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A1DFD" w:rsidRPr="006445EC" w:rsidTr="00C23894">
        <w:trPr>
          <w:trHeight w:val="707"/>
        </w:trPr>
        <w:tc>
          <w:tcPr>
            <w:tcW w:w="9747" w:type="dxa"/>
            <w:tcBorders>
              <w:top w:val="nil"/>
              <w:left w:val="nil"/>
              <w:bottom w:val="nil"/>
              <w:right w:val="nil"/>
            </w:tcBorders>
          </w:tcPr>
          <w:p w:rsidR="009A1DFD" w:rsidRPr="006445EC" w:rsidRDefault="009A1DFD" w:rsidP="00C23894">
            <w:pPr>
              <w:jc w:val="center"/>
              <w:rPr>
                <w:sz w:val="32"/>
                <w:szCs w:val="32"/>
              </w:rPr>
            </w:pPr>
            <w:bookmarkStart w:id="0" w:name="_GoBack"/>
            <w:bookmarkEnd w:id="0"/>
            <w:r w:rsidRPr="00BC452C">
              <w:rPr>
                <w:noProof/>
                <w:sz w:val="32"/>
                <w:szCs w:val="32"/>
                <w:lang w:val="ru-RU" w:eastAsia="ru-RU"/>
              </w:rPr>
              <w:drawing>
                <wp:inline distT="0" distB="0" distL="0" distR="0" wp14:anchorId="470D261E" wp14:editId="5E7C3A4B">
                  <wp:extent cx="606425" cy="678815"/>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425" cy="678815"/>
                          </a:xfrm>
                          <a:prstGeom prst="rect">
                            <a:avLst/>
                          </a:prstGeom>
                          <a:noFill/>
                          <a:ln>
                            <a:noFill/>
                          </a:ln>
                        </pic:spPr>
                      </pic:pic>
                    </a:graphicData>
                  </a:graphic>
                </wp:inline>
              </w:drawing>
            </w:r>
          </w:p>
          <w:p w:rsidR="009A1DFD" w:rsidRPr="006445EC" w:rsidRDefault="009A1DFD" w:rsidP="00C23894">
            <w:pPr>
              <w:jc w:val="center"/>
              <w:rPr>
                <w:sz w:val="16"/>
                <w:szCs w:val="16"/>
              </w:rPr>
            </w:pPr>
          </w:p>
          <w:p w:rsidR="009A1DFD" w:rsidRPr="00195C43" w:rsidRDefault="009A1DFD" w:rsidP="00C23894">
            <w:pPr>
              <w:jc w:val="center"/>
              <w:rPr>
                <w:sz w:val="32"/>
                <w:szCs w:val="32"/>
              </w:rPr>
            </w:pPr>
            <w:r w:rsidRPr="006445EC">
              <w:rPr>
                <w:b/>
                <w:sz w:val="32"/>
                <w:szCs w:val="32"/>
              </w:rPr>
              <w:t>АНТИМОНОПОЛЬНИЙ   КОМІТЕТ   УКРАЇНИ</w:t>
            </w:r>
          </w:p>
        </w:tc>
      </w:tr>
    </w:tbl>
    <w:p w:rsidR="009A1DFD" w:rsidRPr="00095184" w:rsidRDefault="009A1DFD" w:rsidP="009A1DFD">
      <w:pPr>
        <w:jc w:val="center"/>
        <w:rPr>
          <w:b/>
          <w:sz w:val="32"/>
          <w:szCs w:val="32"/>
        </w:rPr>
      </w:pPr>
      <w:r w:rsidRPr="00095184">
        <w:rPr>
          <w:b/>
          <w:sz w:val="32"/>
          <w:szCs w:val="32"/>
        </w:rPr>
        <w:t>РІШЕННЯ</w:t>
      </w:r>
    </w:p>
    <w:p w:rsidR="009A1DFD" w:rsidRPr="006445EC" w:rsidRDefault="009A1DFD" w:rsidP="009A1DFD">
      <w:pPr>
        <w:rPr>
          <w:sz w:val="28"/>
          <w:szCs w:val="28"/>
        </w:rPr>
      </w:pPr>
    </w:p>
    <w:p w:rsidR="009A1DFD" w:rsidRPr="00195C43" w:rsidRDefault="009A1DFD" w:rsidP="009A1DFD">
      <w:pPr>
        <w:jc w:val="center"/>
        <w:rPr>
          <w:sz w:val="28"/>
          <w:szCs w:val="28"/>
        </w:rPr>
      </w:pPr>
    </w:p>
    <w:p w:rsidR="009A1DFD" w:rsidRPr="00321875" w:rsidRDefault="00E66283" w:rsidP="009A1DFD">
      <w:pPr>
        <w:rPr>
          <w:rFonts w:eastAsia="Calibri"/>
        </w:rPr>
      </w:pPr>
      <w:r>
        <w:t>03</w:t>
      </w:r>
      <w:r w:rsidR="00647F04">
        <w:t xml:space="preserve"> </w:t>
      </w:r>
      <w:r w:rsidR="009A1DFD">
        <w:t>липня</w:t>
      </w:r>
      <w:r w:rsidR="00647F04">
        <w:t xml:space="preserve"> 2020 </w:t>
      </w:r>
      <w:r w:rsidR="009A1DFD" w:rsidRPr="00321875">
        <w:t>р.</w:t>
      </w:r>
      <w:r w:rsidR="009A1DFD" w:rsidRPr="00321875">
        <w:tab/>
      </w:r>
      <w:r w:rsidR="009A1DFD" w:rsidRPr="00321875">
        <w:tab/>
        <w:t xml:space="preserve">                            Київ</w:t>
      </w:r>
      <w:r w:rsidR="009A1DFD" w:rsidRPr="00321875">
        <w:tab/>
      </w:r>
      <w:r w:rsidR="009A1DFD">
        <w:t xml:space="preserve">      </w:t>
      </w:r>
      <w:r w:rsidR="009A1DFD" w:rsidRPr="00321875">
        <w:t xml:space="preserve">                    </w:t>
      </w:r>
      <w:r w:rsidR="009A1DFD">
        <w:t xml:space="preserve"> </w:t>
      </w:r>
      <w:r w:rsidR="00647F04">
        <w:t xml:space="preserve">      </w:t>
      </w:r>
      <w:r w:rsidR="009A1DFD">
        <w:t xml:space="preserve"> </w:t>
      </w:r>
      <w:r w:rsidR="009A1DFD" w:rsidRPr="00321875">
        <w:t xml:space="preserve">№ </w:t>
      </w:r>
      <w:r w:rsidR="00647F04">
        <w:t>424-р</w:t>
      </w:r>
    </w:p>
    <w:p w:rsidR="00EE7BC8" w:rsidRDefault="00EE7BC8" w:rsidP="00626E87"/>
    <w:p w:rsidR="00EE7BC8" w:rsidRPr="008C13BA" w:rsidRDefault="00EE7BC8" w:rsidP="00626E87"/>
    <w:p w:rsidR="00BC7737" w:rsidRDefault="00BC7737" w:rsidP="00626E87">
      <w:pPr>
        <w:rPr>
          <w:lang w:val="ru-RU"/>
        </w:rPr>
      </w:pPr>
    </w:p>
    <w:p w:rsidR="00B457FD" w:rsidRDefault="00B457FD" w:rsidP="00626E87">
      <w:pPr>
        <w:rPr>
          <w:lang w:val="ru-RU"/>
        </w:rPr>
      </w:pPr>
    </w:p>
    <w:p w:rsidR="00BC7737" w:rsidRDefault="00BC7737" w:rsidP="00626E87">
      <w:r>
        <w:t xml:space="preserve">Про результати розгляду справи </w:t>
      </w:r>
    </w:p>
    <w:p w:rsidR="00BC7737" w:rsidRDefault="00BC7737" w:rsidP="00626E87">
      <w:r>
        <w:t>про нову державну допомогу</w:t>
      </w:r>
    </w:p>
    <w:p w:rsidR="00EE7BC8" w:rsidRDefault="00EE7BC8" w:rsidP="00626E87"/>
    <w:p w:rsidR="00BC7737" w:rsidRPr="00086F74" w:rsidRDefault="00BC7737" w:rsidP="00626E87"/>
    <w:p w:rsidR="00FE22FD" w:rsidRPr="00E34A6D" w:rsidRDefault="00E34A6D" w:rsidP="00E34A6D">
      <w:pPr>
        <w:ind w:firstLine="709"/>
        <w:jc w:val="both"/>
      </w:pPr>
      <w:r>
        <w:t>Антимонопольний комітет України (далі – Комітет), розглянувши справу                       № 500-26.15/4-20-ДД про державну допомогу та подання Департаменту моніторингу і контролю державної допомоги про попередні результати розгляду справи від  19.06.202</w:t>
      </w:r>
      <w:r w:rsidR="00703CFB">
        <w:t>0</w:t>
      </w:r>
      <w:r>
        <w:t xml:space="preserve">       № 500-26.15/4-20-ДД</w:t>
      </w:r>
      <w:r w:rsidRPr="00D86E95">
        <w:t>/28</w:t>
      </w:r>
      <w:r w:rsidR="00D86E95" w:rsidRPr="00D86E95">
        <w:rPr>
          <w:lang w:val="ru-RU"/>
        </w:rPr>
        <w:t>4</w:t>
      </w:r>
      <w:r w:rsidRPr="00D86E95">
        <w:t>-спр,</w:t>
      </w:r>
    </w:p>
    <w:p w:rsidR="00EE7BC8" w:rsidRPr="007A5E0A" w:rsidRDefault="00EE7BC8" w:rsidP="00626E87">
      <w:pPr>
        <w:ind w:firstLine="709"/>
        <w:jc w:val="both"/>
        <w:rPr>
          <w:b/>
          <w:bCs/>
        </w:rPr>
      </w:pPr>
    </w:p>
    <w:p w:rsidR="007A5E0A" w:rsidRPr="00600DBA" w:rsidRDefault="007A5E0A" w:rsidP="00626E87">
      <w:pPr>
        <w:pStyle w:val="a3"/>
        <w:numPr>
          <w:ilvl w:val="0"/>
          <w:numId w:val="6"/>
        </w:numPr>
        <w:ind w:left="426" w:hanging="426"/>
        <w:jc w:val="both"/>
        <w:rPr>
          <w:b/>
        </w:rPr>
      </w:pPr>
      <w:r w:rsidRPr="00600DBA">
        <w:rPr>
          <w:b/>
        </w:rPr>
        <w:t>ПОРЯДОК ПОВІДОМЛЕННЯ ПРО ПІДТРИМКУ</w:t>
      </w:r>
    </w:p>
    <w:p w:rsidR="007A5E0A" w:rsidRPr="00600DBA" w:rsidRDefault="007A5E0A" w:rsidP="00626E87">
      <w:pPr>
        <w:pStyle w:val="a3"/>
        <w:ind w:left="426"/>
        <w:jc w:val="both"/>
        <w:rPr>
          <w:b/>
        </w:rPr>
      </w:pPr>
    </w:p>
    <w:p w:rsidR="007A5E0A" w:rsidRPr="00600DBA" w:rsidRDefault="007A5E0A" w:rsidP="00626E87">
      <w:pPr>
        <w:pStyle w:val="a3"/>
        <w:numPr>
          <w:ilvl w:val="0"/>
          <w:numId w:val="2"/>
        </w:numPr>
        <w:ind w:left="284" w:hanging="284"/>
        <w:jc w:val="both"/>
      </w:pPr>
      <w:r>
        <w:t>Черкаськ</w:t>
      </w:r>
      <w:r>
        <w:rPr>
          <w:lang w:val="ru-RU"/>
        </w:rPr>
        <w:t>ою</w:t>
      </w:r>
      <w:r>
        <w:t xml:space="preserve"> МР</w:t>
      </w:r>
      <w:r w:rsidRPr="00600DBA">
        <w:t xml:space="preserve"> подано Повідомлення у порядку, передбаченому статтею 9 Закону України «Про державну допомогу суб’єктам господарювання» (далі – Закон).</w:t>
      </w:r>
    </w:p>
    <w:p w:rsidR="007A5E0A" w:rsidRPr="00600DBA" w:rsidRDefault="007A5E0A" w:rsidP="00626E87">
      <w:pPr>
        <w:pStyle w:val="a3"/>
        <w:ind w:left="284"/>
        <w:jc w:val="both"/>
      </w:pPr>
    </w:p>
    <w:p w:rsidR="007A5E0A" w:rsidRPr="00600DBA" w:rsidRDefault="007A5E0A" w:rsidP="00626E87">
      <w:pPr>
        <w:pStyle w:val="a3"/>
        <w:numPr>
          <w:ilvl w:val="0"/>
          <w:numId w:val="2"/>
        </w:numPr>
        <w:ind w:left="284" w:hanging="284"/>
        <w:jc w:val="both"/>
      </w:pPr>
      <w:r w:rsidRPr="00600DBA">
        <w:t xml:space="preserve">Листом Комітету </w:t>
      </w:r>
      <w:r w:rsidRPr="005B31BE">
        <w:t xml:space="preserve">від </w:t>
      </w:r>
      <w:r w:rsidR="005B31BE" w:rsidRPr="005B31BE">
        <w:t>01.</w:t>
      </w:r>
      <w:r w:rsidR="005B31BE" w:rsidRPr="005B31BE">
        <w:rPr>
          <w:lang w:val="ru-RU"/>
        </w:rPr>
        <w:t>10</w:t>
      </w:r>
      <w:r w:rsidRPr="005B31BE">
        <w:t>.2019 № 500-118/02-</w:t>
      </w:r>
      <w:r w:rsidR="005B31BE" w:rsidRPr="005B31BE">
        <w:rPr>
          <w:lang w:val="ru-RU"/>
        </w:rPr>
        <w:t>12556</w:t>
      </w:r>
      <w:r w:rsidRPr="00600DBA">
        <w:t xml:space="preserve"> Повідомлення було залишено без руху та встановлено тридцятиденний строк для усунення недоліків і надання додаткової інформації.</w:t>
      </w:r>
    </w:p>
    <w:p w:rsidR="007A5E0A" w:rsidRPr="00600DBA" w:rsidRDefault="007A5E0A" w:rsidP="00626E87">
      <w:pPr>
        <w:pStyle w:val="a3"/>
      </w:pPr>
    </w:p>
    <w:p w:rsidR="00462562" w:rsidRDefault="00826DB4" w:rsidP="00626E87">
      <w:pPr>
        <w:pStyle w:val="a3"/>
        <w:numPr>
          <w:ilvl w:val="0"/>
          <w:numId w:val="2"/>
        </w:numPr>
        <w:ind w:left="284" w:hanging="284"/>
        <w:jc w:val="both"/>
      </w:pPr>
      <w:r>
        <w:t>Черкаською</w:t>
      </w:r>
      <w:r w:rsidR="007A5E0A">
        <w:t xml:space="preserve"> МР</w:t>
      </w:r>
      <w:r w:rsidR="007A5E0A" w:rsidRPr="00600DBA">
        <w:t xml:space="preserve"> повідомленням про нову державну допомогу (зареєстрованим в Комітеті </w:t>
      </w:r>
      <w:r w:rsidR="001F381C" w:rsidRPr="005B31BE">
        <w:t>06</w:t>
      </w:r>
      <w:r w:rsidR="007A5E0A">
        <w:t>.</w:t>
      </w:r>
      <w:r w:rsidR="001F381C" w:rsidRPr="005B31BE">
        <w:t>11</w:t>
      </w:r>
      <w:r w:rsidR="007A5E0A" w:rsidRPr="00600DBA">
        <w:t xml:space="preserve">.2019 № </w:t>
      </w:r>
      <w:r w:rsidR="007A5E0A" w:rsidRPr="00A52703">
        <w:t>6</w:t>
      </w:r>
      <w:r w:rsidR="001F381C" w:rsidRPr="005B31BE">
        <w:t>58</w:t>
      </w:r>
      <w:r w:rsidR="007A5E0A" w:rsidRPr="00600DBA">
        <w:t>-ПДД) усунено недоліки та надано додаткову інформацію.</w:t>
      </w:r>
    </w:p>
    <w:p w:rsidR="001640DD" w:rsidRDefault="001640DD" w:rsidP="00626E87">
      <w:pPr>
        <w:pStyle w:val="a3"/>
      </w:pPr>
    </w:p>
    <w:p w:rsidR="00232425" w:rsidRDefault="00232425" w:rsidP="00626E87">
      <w:pPr>
        <w:pStyle w:val="a3"/>
        <w:numPr>
          <w:ilvl w:val="0"/>
          <w:numId w:val="2"/>
        </w:numPr>
        <w:ind w:left="284" w:hanging="284"/>
        <w:jc w:val="both"/>
      </w:pPr>
      <w:r>
        <w:t xml:space="preserve">Розпорядженням державного уповноваженого Комітету від </w:t>
      </w:r>
      <w:r w:rsidRPr="00232425">
        <w:rPr>
          <w:lang w:val="ru-RU"/>
        </w:rPr>
        <w:t>08</w:t>
      </w:r>
      <w:r>
        <w:t>.</w:t>
      </w:r>
      <w:r w:rsidRPr="00232425">
        <w:rPr>
          <w:lang w:val="ru-RU"/>
        </w:rPr>
        <w:t>0</w:t>
      </w:r>
      <w:r>
        <w:rPr>
          <w:lang w:val="ru-RU"/>
        </w:rPr>
        <w:t>1</w:t>
      </w:r>
      <w:r>
        <w:t>.20</w:t>
      </w:r>
      <w:r w:rsidRPr="00232425">
        <w:rPr>
          <w:lang w:val="ru-RU"/>
        </w:rPr>
        <w:t>20</w:t>
      </w:r>
      <w:r>
        <w:t xml:space="preserve"> № 0</w:t>
      </w:r>
      <w:r>
        <w:rPr>
          <w:lang w:val="ru-RU"/>
        </w:rPr>
        <w:t>2</w:t>
      </w:r>
      <w:r>
        <w:t>/7-р розпочато розгляд справи про державну допомогу № 500-26.15/</w:t>
      </w:r>
      <w:r>
        <w:rPr>
          <w:lang w:val="ru-RU"/>
        </w:rPr>
        <w:t>4</w:t>
      </w:r>
      <w:r>
        <w:t>-</w:t>
      </w:r>
      <w:r w:rsidRPr="00232425">
        <w:rPr>
          <w:lang w:val="ru-RU"/>
        </w:rPr>
        <w:t>20</w:t>
      </w:r>
      <w:r>
        <w:t>-ДД.</w:t>
      </w:r>
    </w:p>
    <w:p w:rsidR="00232425" w:rsidRDefault="00232425" w:rsidP="00626E87">
      <w:pPr>
        <w:pStyle w:val="a3"/>
      </w:pPr>
    </w:p>
    <w:p w:rsidR="00764EED" w:rsidRDefault="00232425" w:rsidP="00626E87">
      <w:pPr>
        <w:pStyle w:val="a3"/>
        <w:numPr>
          <w:ilvl w:val="0"/>
          <w:numId w:val="2"/>
        </w:numPr>
        <w:ind w:left="284" w:hanging="284"/>
        <w:jc w:val="both"/>
      </w:pPr>
      <w:r>
        <w:t xml:space="preserve">Листом від </w:t>
      </w:r>
      <w:r w:rsidRPr="004421BB">
        <w:t>09</w:t>
      </w:r>
      <w:r>
        <w:t>.</w:t>
      </w:r>
      <w:r w:rsidRPr="004421BB">
        <w:t>01</w:t>
      </w:r>
      <w:r>
        <w:t>.20</w:t>
      </w:r>
      <w:r w:rsidRPr="004421BB">
        <w:t>20</w:t>
      </w:r>
      <w:r>
        <w:t xml:space="preserve"> № 500-26.15/0</w:t>
      </w:r>
      <w:r w:rsidRPr="004421BB">
        <w:t>2</w:t>
      </w:r>
      <w:r>
        <w:t>-</w:t>
      </w:r>
      <w:r w:rsidRPr="004421BB">
        <w:t>271</w:t>
      </w:r>
      <w:r>
        <w:t xml:space="preserve"> Комітет повідомив Черкаську МР про початок розгляду справи.</w:t>
      </w:r>
    </w:p>
    <w:p w:rsidR="00764EED" w:rsidRDefault="00764EED" w:rsidP="00626E87">
      <w:pPr>
        <w:pStyle w:val="a3"/>
      </w:pPr>
    </w:p>
    <w:p w:rsidR="00764EED" w:rsidRDefault="00703CFB" w:rsidP="00626E87">
      <w:pPr>
        <w:pStyle w:val="a3"/>
        <w:numPr>
          <w:ilvl w:val="0"/>
          <w:numId w:val="2"/>
        </w:numPr>
        <w:ind w:left="284" w:hanging="284"/>
        <w:jc w:val="both"/>
      </w:pPr>
      <w:r>
        <w:t>На сайті Комітету 09.01.</w:t>
      </w:r>
      <w:r w:rsidR="00764EED">
        <w:t>2020 було розміщено повідомлення про початок розгляду справи  № 500-26.15/</w:t>
      </w:r>
      <w:r w:rsidR="00764EED" w:rsidRPr="004421BB">
        <w:t>4</w:t>
      </w:r>
      <w:r w:rsidR="00764EED">
        <w:t>-</w:t>
      </w:r>
      <w:r w:rsidR="00764EED" w:rsidRPr="004421BB">
        <w:t>20</w:t>
      </w:r>
      <w:r w:rsidR="00764EED">
        <w:t xml:space="preserve">-ДД для усіх заінтересованих осіб для надання своїх </w:t>
      </w:r>
      <w:r w:rsidR="00764EED" w:rsidRPr="002812B4">
        <w:t>вмотивован</w:t>
      </w:r>
      <w:r w:rsidR="00764EED">
        <w:t>их</w:t>
      </w:r>
      <w:r w:rsidR="00764EED" w:rsidRPr="002812B4">
        <w:t xml:space="preserve"> заперечен</w:t>
      </w:r>
      <w:r w:rsidR="00764EED">
        <w:t>ь</w:t>
      </w:r>
      <w:r w:rsidR="00764EED" w:rsidRPr="002812B4">
        <w:t xml:space="preserve"> та зауважен</w:t>
      </w:r>
      <w:r w:rsidR="00764EED">
        <w:t>ь</w:t>
      </w:r>
      <w:r w:rsidR="00764EED" w:rsidRPr="002812B4">
        <w:t xml:space="preserve"> щодо надання </w:t>
      </w:r>
      <w:r w:rsidR="00764EED">
        <w:rPr>
          <w:lang w:eastAsia="ru-RU"/>
        </w:rPr>
        <w:t>зазначеної державної допомоги. Заперечень та зауважень не</w:t>
      </w:r>
      <w:r>
        <w:rPr>
          <w:lang w:eastAsia="ru-RU"/>
        </w:rPr>
        <w:t xml:space="preserve"> </w:t>
      </w:r>
      <w:r w:rsidR="00764EED">
        <w:rPr>
          <w:lang w:eastAsia="ru-RU"/>
        </w:rPr>
        <w:t>надходило.</w:t>
      </w:r>
    </w:p>
    <w:p w:rsidR="00232425" w:rsidRDefault="00232425" w:rsidP="00626E87">
      <w:pPr>
        <w:pStyle w:val="a3"/>
      </w:pPr>
    </w:p>
    <w:p w:rsidR="00232425" w:rsidRDefault="00232425" w:rsidP="00626E87">
      <w:pPr>
        <w:pStyle w:val="a3"/>
        <w:numPr>
          <w:ilvl w:val="0"/>
          <w:numId w:val="2"/>
        </w:numPr>
        <w:ind w:left="284" w:hanging="284"/>
        <w:jc w:val="both"/>
      </w:pPr>
      <w:r>
        <w:t>Листом від 18.0</w:t>
      </w:r>
      <w:r w:rsidR="00E93266">
        <w:t>3</w:t>
      </w:r>
      <w:r>
        <w:t xml:space="preserve">.2020 № </w:t>
      </w:r>
      <w:r w:rsidRPr="00A41648">
        <w:t>500-26.15/0</w:t>
      </w:r>
      <w:r>
        <w:t>2</w:t>
      </w:r>
      <w:r w:rsidRPr="00A41648">
        <w:t>-</w:t>
      </w:r>
      <w:r w:rsidR="00E93266">
        <w:t>3943</w:t>
      </w:r>
      <w:r w:rsidRPr="00A41648">
        <w:t xml:space="preserve"> Комітет надіслав </w:t>
      </w:r>
      <w:r w:rsidRPr="00703CFB">
        <w:t xml:space="preserve">надавачу </w:t>
      </w:r>
      <w:r w:rsidRPr="00A41648">
        <w:t xml:space="preserve">запит про надання інформації. </w:t>
      </w:r>
    </w:p>
    <w:p w:rsidR="00232425" w:rsidRDefault="00232425" w:rsidP="00626E87">
      <w:pPr>
        <w:pStyle w:val="a3"/>
      </w:pPr>
    </w:p>
    <w:p w:rsidR="00232425" w:rsidRPr="000525DE" w:rsidRDefault="00232425" w:rsidP="00626E87">
      <w:pPr>
        <w:pStyle w:val="a3"/>
        <w:numPr>
          <w:ilvl w:val="0"/>
          <w:numId w:val="2"/>
        </w:numPr>
        <w:ind w:left="284" w:hanging="284"/>
        <w:jc w:val="both"/>
      </w:pPr>
      <w:r>
        <w:t>Лист</w:t>
      </w:r>
      <w:r w:rsidRPr="00E97723">
        <w:t>о</w:t>
      </w:r>
      <w:r w:rsidRPr="00C855D3">
        <w:t>м</w:t>
      </w:r>
      <w:r>
        <w:t xml:space="preserve"> від </w:t>
      </w:r>
      <w:r w:rsidRPr="00C855D3">
        <w:t>1</w:t>
      </w:r>
      <w:r w:rsidR="00E93266">
        <w:t>3</w:t>
      </w:r>
      <w:r>
        <w:t>.0</w:t>
      </w:r>
      <w:r w:rsidR="00E93266">
        <w:t>4</w:t>
      </w:r>
      <w:r>
        <w:t xml:space="preserve">.2020 № </w:t>
      </w:r>
      <w:r w:rsidR="00E93266">
        <w:t>6273</w:t>
      </w:r>
      <w:r>
        <w:t>-01-</w:t>
      </w:r>
      <w:r w:rsidR="00E93266">
        <w:t>3</w:t>
      </w:r>
      <w:r>
        <w:t xml:space="preserve"> (зареєстроване в Комітеті </w:t>
      </w:r>
      <w:r w:rsidRPr="00C855D3">
        <w:t>1</w:t>
      </w:r>
      <w:r w:rsidR="00E93266">
        <w:t>3</w:t>
      </w:r>
      <w:r w:rsidRPr="00C855D3">
        <w:t>.0</w:t>
      </w:r>
      <w:r>
        <w:t>4</w:t>
      </w:r>
      <w:r w:rsidRPr="00C855D3">
        <w:t>.</w:t>
      </w:r>
      <w:r>
        <w:t>20</w:t>
      </w:r>
      <w:r w:rsidRPr="00C855D3">
        <w:t>20</w:t>
      </w:r>
      <w:r>
        <w:t xml:space="preserve"> за </w:t>
      </w:r>
      <w:r w:rsidR="00CA1DBC" w:rsidRPr="002D44F3">
        <w:t xml:space="preserve">                            </w:t>
      </w:r>
      <w:r>
        <w:t xml:space="preserve">№ </w:t>
      </w:r>
      <w:r w:rsidRPr="00C855D3">
        <w:t>5</w:t>
      </w:r>
      <w:r>
        <w:t>-0</w:t>
      </w:r>
      <w:r w:rsidRPr="00C855D3">
        <w:t>6</w:t>
      </w:r>
      <w:r>
        <w:t>/</w:t>
      </w:r>
      <w:r w:rsidR="00E93266">
        <w:t>4747</w:t>
      </w:r>
      <w:r>
        <w:t>)</w:t>
      </w:r>
      <w:r w:rsidRPr="00A27555">
        <w:t xml:space="preserve"> </w:t>
      </w:r>
      <w:r>
        <w:t>Департамент фінансової політики Черкаської МР</w:t>
      </w:r>
      <w:r w:rsidRPr="00E97723">
        <w:t xml:space="preserve"> (</w:t>
      </w:r>
      <w:r>
        <w:t xml:space="preserve">далі – Департамент Черкаської МР) надав </w:t>
      </w:r>
      <w:r w:rsidRPr="00E97723">
        <w:t xml:space="preserve">додаткову </w:t>
      </w:r>
      <w:r>
        <w:t>інформацію до справи</w:t>
      </w:r>
      <w:r w:rsidRPr="00E97723">
        <w:t>.</w:t>
      </w:r>
    </w:p>
    <w:p w:rsidR="00232425" w:rsidRDefault="00232425" w:rsidP="00626E87">
      <w:pPr>
        <w:pStyle w:val="a3"/>
      </w:pPr>
    </w:p>
    <w:p w:rsidR="00232425" w:rsidRPr="00A27555" w:rsidRDefault="00232425" w:rsidP="00626E87">
      <w:pPr>
        <w:pStyle w:val="a3"/>
        <w:numPr>
          <w:ilvl w:val="0"/>
          <w:numId w:val="2"/>
        </w:numPr>
        <w:ind w:left="284" w:hanging="284"/>
        <w:jc w:val="both"/>
      </w:pPr>
      <w:r>
        <w:t xml:space="preserve">Листом від 30.04.2020 № </w:t>
      </w:r>
      <w:r w:rsidRPr="00A41648">
        <w:t>500-26.15/0</w:t>
      </w:r>
      <w:r>
        <w:t>2</w:t>
      </w:r>
      <w:r w:rsidRPr="00A41648">
        <w:t>-</w:t>
      </w:r>
      <w:r>
        <w:t>640</w:t>
      </w:r>
      <w:r w:rsidR="00E93266">
        <w:t>3</w:t>
      </w:r>
      <w:r w:rsidRPr="00A41648">
        <w:t xml:space="preserve"> Комітет надіслав </w:t>
      </w:r>
      <w:r>
        <w:t>Департаменту Черкаської МР</w:t>
      </w:r>
      <w:r w:rsidRPr="00A41648">
        <w:t xml:space="preserve"> запит про надання</w:t>
      </w:r>
      <w:r>
        <w:t xml:space="preserve"> додаткової</w:t>
      </w:r>
      <w:r w:rsidRPr="00A41648">
        <w:t xml:space="preserve"> інформації. </w:t>
      </w:r>
    </w:p>
    <w:p w:rsidR="00232425" w:rsidRDefault="00232425" w:rsidP="00626E87">
      <w:pPr>
        <w:pStyle w:val="a3"/>
      </w:pPr>
    </w:p>
    <w:p w:rsidR="00232425" w:rsidRDefault="00232425" w:rsidP="00626E87">
      <w:pPr>
        <w:pStyle w:val="a3"/>
        <w:numPr>
          <w:ilvl w:val="0"/>
          <w:numId w:val="2"/>
        </w:numPr>
        <w:ind w:left="284" w:hanging="284"/>
        <w:jc w:val="both"/>
      </w:pPr>
      <w:r>
        <w:t>Лист</w:t>
      </w:r>
      <w:r w:rsidR="00001013" w:rsidRPr="00001013">
        <w:t>а</w:t>
      </w:r>
      <w:r>
        <w:t>м</w:t>
      </w:r>
      <w:r w:rsidR="00001013" w:rsidRPr="00001013">
        <w:t>и</w:t>
      </w:r>
      <w:r w:rsidRPr="00C855D3">
        <w:t xml:space="preserve"> </w:t>
      </w:r>
      <w:r w:rsidRPr="00D3289D">
        <w:t xml:space="preserve">від </w:t>
      </w:r>
      <w:r w:rsidRPr="00D3289D">
        <w:rPr>
          <w:lang w:eastAsia="ru-RU"/>
        </w:rPr>
        <w:t>1</w:t>
      </w:r>
      <w:r w:rsidR="00E93266">
        <w:rPr>
          <w:lang w:eastAsia="ru-RU"/>
        </w:rPr>
        <w:t>5</w:t>
      </w:r>
      <w:r w:rsidRPr="00D3289D">
        <w:rPr>
          <w:lang w:eastAsia="ru-RU"/>
        </w:rPr>
        <w:t>.05.2020 № 87</w:t>
      </w:r>
      <w:r w:rsidR="00E93266">
        <w:rPr>
          <w:lang w:eastAsia="ru-RU"/>
        </w:rPr>
        <w:t>33</w:t>
      </w:r>
      <w:r w:rsidRPr="00D3289D">
        <w:rPr>
          <w:lang w:eastAsia="ru-RU"/>
        </w:rPr>
        <w:t>-01-3</w:t>
      </w:r>
      <w:r w:rsidRPr="00D3289D">
        <w:rPr>
          <w:sz w:val="28"/>
          <w:szCs w:val="28"/>
          <w:lang w:eastAsia="ru-RU"/>
        </w:rPr>
        <w:t xml:space="preserve"> </w:t>
      </w:r>
      <w:r>
        <w:t>(</w:t>
      </w:r>
      <w:r w:rsidR="00534C36">
        <w:t xml:space="preserve">зареєстрованим </w:t>
      </w:r>
      <w:r>
        <w:t xml:space="preserve">в Комітеті </w:t>
      </w:r>
      <w:r w:rsidRPr="00C855D3">
        <w:t>18.02.</w:t>
      </w:r>
      <w:r>
        <w:t>20</w:t>
      </w:r>
      <w:r w:rsidRPr="00C855D3">
        <w:t>20</w:t>
      </w:r>
      <w:r>
        <w:t xml:space="preserve"> </w:t>
      </w:r>
      <w:r w:rsidRPr="00AE78EE">
        <w:t xml:space="preserve">                                  </w:t>
      </w:r>
      <w:r>
        <w:t xml:space="preserve">за № </w:t>
      </w:r>
      <w:r w:rsidRPr="00C855D3">
        <w:t>5</w:t>
      </w:r>
      <w:r>
        <w:t>-0</w:t>
      </w:r>
      <w:r w:rsidRPr="00C855D3">
        <w:t>6</w:t>
      </w:r>
      <w:r>
        <w:t>/</w:t>
      </w:r>
      <w:r w:rsidR="00E93266">
        <w:t>6168</w:t>
      </w:r>
      <w:r>
        <w:t>)</w:t>
      </w:r>
      <w:r w:rsidR="00534C36">
        <w:t>,</w:t>
      </w:r>
      <w:r w:rsidR="00001013" w:rsidRPr="00001013">
        <w:t xml:space="preserve"> від 02.06.2020 № 8733-01-03</w:t>
      </w:r>
      <w:r>
        <w:t xml:space="preserve"> </w:t>
      </w:r>
      <w:r w:rsidR="00001013">
        <w:t>(</w:t>
      </w:r>
      <w:r w:rsidR="00534C36">
        <w:t xml:space="preserve">зареєстрованим </w:t>
      </w:r>
      <w:r w:rsidR="00001013">
        <w:t xml:space="preserve">в Комітеті </w:t>
      </w:r>
      <w:r w:rsidR="00001013" w:rsidRPr="00001013">
        <w:t>02</w:t>
      </w:r>
      <w:r w:rsidR="00001013">
        <w:t>.0</w:t>
      </w:r>
      <w:r w:rsidR="00001013" w:rsidRPr="00001013">
        <w:t>6</w:t>
      </w:r>
      <w:r w:rsidR="00001013">
        <w:t>.2020                                   за № 5-06/6</w:t>
      </w:r>
      <w:r w:rsidR="00001013" w:rsidRPr="00001013">
        <w:t>984</w:t>
      </w:r>
      <w:r w:rsidR="00001013">
        <w:t>)</w:t>
      </w:r>
      <w:r w:rsidR="00001013" w:rsidRPr="00001013">
        <w:t xml:space="preserve"> </w:t>
      </w:r>
      <w:r w:rsidR="00534C36">
        <w:t>та від 09.06.2020 № 10803-01-3 (зареєстрованим в Комітеті 09.02.2020 № 5-01/</w:t>
      </w:r>
      <w:r w:rsidR="00B77820" w:rsidRPr="00B77820">
        <w:t>7187</w:t>
      </w:r>
      <w:r w:rsidR="00534C36">
        <w:t xml:space="preserve">) </w:t>
      </w:r>
      <w:r>
        <w:t>Департамент Черкаської МР</w:t>
      </w:r>
      <w:r w:rsidRPr="00C855D3">
        <w:t xml:space="preserve"> </w:t>
      </w:r>
      <w:r>
        <w:t>нада</w:t>
      </w:r>
      <w:r w:rsidRPr="00417418">
        <w:t>в</w:t>
      </w:r>
      <w:r>
        <w:t xml:space="preserve"> інформацію </w:t>
      </w:r>
      <w:r w:rsidRPr="00417418">
        <w:t>в неповному обсязі</w:t>
      </w:r>
      <w:r w:rsidRPr="006C505B">
        <w:t xml:space="preserve"> відповідно до</w:t>
      </w:r>
      <w:r w:rsidRPr="00417418">
        <w:t xml:space="preserve"> запитуваної</w:t>
      </w:r>
      <w:r w:rsidRPr="00AE78EE">
        <w:t xml:space="preserve"> інформації</w:t>
      </w:r>
      <w:r w:rsidRPr="00417418">
        <w:t xml:space="preserve"> у</w:t>
      </w:r>
      <w:r>
        <w:t xml:space="preserve"> лист</w:t>
      </w:r>
      <w:r w:rsidRPr="00A27555">
        <w:t>і</w:t>
      </w:r>
      <w:r w:rsidRPr="00417418">
        <w:t xml:space="preserve"> </w:t>
      </w:r>
      <w:r>
        <w:t xml:space="preserve">від 30.04.2020 № </w:t>
      </w:r>
      <w:r w:rsidRPr="00A41648">
        <w:t>500-26.15/0</w:t>
      </w:r>
      <w:r>
        <w:t>2</w:t>
      </w:r>
      <w:r w:rsidRPr="00A41648">
        <w:t>-</w:t>
      </w:r>
      <w:r>
        <w:t>640</w:t>
      </w:r>
      <w:r w:rsidR="00E93266">
        <w:t>3</w:t>
      </w:r>
      <w:r>
        <w:t>.</w:t>
      </w:r>
    </w:p>
    <w:p w:rsidR="00E34A6D" w:rsidRDefault="00E34A6D" w:rsidP="00E34A6D">
      <w:pPr>
        <w:pStyle w:val="a3"/>
      </w:pPr>
    </w:p>
    <w:p w:rsidR="00E34A6D" w:rsidRDefault="00E34A6D" w:rsidP="00526FE5">
      <w:pPr>
        <w:pStyle w:val="a3"/>
        <w:numPr>
          <w:ilvl w:val="0"/>
          <w:numId w:val="2"/>
        </w:numPr>
        <w:jc w:val="both"/>
      </w:pPr>
      <w:r>
        <w:t xml:space="preserve">Листом від </w:t>
      </w:r>
      <w:r w:rsidR="00D86E95" w:rsidRPr="00D86E95">
        <w:rPr>
          <w:lang w:val="ru-RU"/>
        </w:rPr>
        <w:t>19</w:t>
      </w:r>
      <w:r w:rsidRPr="00D86E95">
        <w:t>.06.2020 № 500-26.15/02-88</w:t>
      </w:r>
      <w:r w:rsidR="00D86E95" w:rsidRPr="00D86E95">
        <w:rPr>
          <w:lang w:val="ru-RU"/>
        </w:rPr>
        <w:t>53</w:t>
      </w:r>
      <w:r w:rsidRPr="00D86E95">
        <w:t xml:space="preserve"> Департаменту Черкаської МР надіслано</w:t>
      </w:r>
      <w:r w:rsidR="00526FE5" w:rsidRPr="00D86E95">
        <w:t xml:space="preserve"> </w:t>
      </w:r>
      <w:r w:rsidRPr="00D86E95">
        <w:t xml:space="preserve">подання від </w:t>
      </w:r>
      <w:r w:rsidR="00526FE5" w:rsidRPr="00D86E95">
        <w:t>19</w:t>
      </w:r>
      <w:r w:rsidRPr="00D86E95">
        <w:t>.06.2020 № 500-26.15/146-19-ДД/2</w:t>
      </w:r>
      <w:r w:rsidR="00D86E95" w:rsidRPr="00D86E95">
        <w:rPr>
          <w:lang w:val="ru-RU"/>
        </w:rPr>
        <w:t>84</w:t>
      </w:r>
      <w:r w:rsidRPr="00D86E95">
        <w:t>-спр</w:t>
      </w:r>
      <w:r>
        <w:t xml:space="preserve"> про попередні результати розгляду</w:t>
      </w:r>
      <w:r w:rsidR="00526FE5">
        <w:t xml:space="preserve"> </w:t>
      </w:r>
      <w:r>
        <w:t>справи (далі – Подання).</w:t>
      </w:r>
    </w:p>
    <w:p w:rsidR="00526FE5" w:rsidRDefault="00526FE5" w:rsidP="00526FE5">
      <w:pPr>
        <w:pStyle w:val="a3"/>
        <w:ind w:left="360"/>
        <w:jc w:val="both"/>
      </w:pPr>
    </w:p>
    <w:p w:rsidR="00E34A6D" w:rsidRPr="009A1DFD" w:rsidRDefault="00526FE5" w:rsidP="00526FE5">
      <w:pPr>
        <w:pStyle w:val="a3"/>
        <w:numPr>
          <w:ilvl w:val="0"/>
          <w:numId w:val="2"/>
        </w:numPr>
        <w:jc w:val="both"/>
      </w:pPr>
      <w:r w:rsidRPr="009A1DFD">
        <w:t>Л</w:t>
      </w:r>
      <w:r w:rsidR="00E34A6D" w:rsidRPr="009A1DFD">
        <w:t xml:space="preserve">истом від </w:t>
      </w:r>
      <w:r w:rsidR="009A1DFD" w:rsidRPr="009A1DFD">
        <w:t>24</w:t>
      </w:r>
      <w:r w:rsidR="00E34A6D" w:rsidRPr="009A1DFD">
        <w:t xml:space="preserve">.06.2020 № </w:t>
      </w:r>
      <w:r w:rsidR="009A1DFD" w:rsidRPr="009A1DFD">
        <w:t>984/18-08</w:t>
      </w:r>
      <w:r w:rsidR="00E34A6D" w:rsidRPr="009A1DFD">
        <w:t xml:space="preserve"> </w:t>
      </w:r>
      <w:r w:rsidR="00E34A6D" w:rsidRPr="00D86E95">
        <w:t xml:space="preserve">(зареєстрованим у Комітеті </w:t>
      </w:r>
      <w:r w:rsidR="00D86E95" w:rsidRPr="00D86E95">
        <w:rPr>
          <w:lang w:val="ru-RU"/>
        </w:rPr>
        <w:t>24</w:t>
      </w:r>
      <w:r w:rsidR="00E34A6D" w:rsidRPr="00D86E95">
        <w:t>.06.2020 за</w:t>
      </w:r>
      <w:r w:rsidRPr="00D86E95">
        <w:t xml:space="preserve">              </w:t>
      </w:r>
      <w:r w:rsidR="009A1DFD" w:rsidRPr="00D86E95">
        <w:t xml:space="preserve">  </w:t>
      </w:r>
      <w:r w:rsidR="00E34A6D" w:rsidRPr="00D86E95">
        <w:t>№ 5-01/</w:t>
      </w:r>
      <w:r w:rsidR="00703CFB">
        <w:rPr>
          <w:lang w:val="ru-RU"/>
        </w:rPr>
        <w:t>8131</w:t>
      </w:r>
      <w:r w:rsidR="00E34A6D" w:rsidRPr="00D86E95">
        <w:t>)</w:t>
      </w:r>
      <w:r w:rsidR="00E34A6D" w:rsidRPr="009A1DFD">
        <w:t xml:space="preserve"> Департамент Черкаської МР надав свої зауваження до Подання.</w:t>
      </w:r>
    </w:p>
    <w:p w:rsidR="00232425" w:rsidRPr="004517DC" w:rsidRDefault="00232425" w:rsidP="00626E87">
      <w:pPr>
        <w:pStyle w:val="a3"/>
        <w:ind w:left="284"/>
        <w:jc w:val="both"/>
      </w:pPr>
    </w:p>
    <w:p w:rsidR="004517DC" w:rsidRPr="00232425" w:rsidRDefault="004517DC" w:rsidP="00626E87">
      <w:pPr>
        <w:pStyle w:val="a3"/>
        <w:ind w:left="0"/>
      </w:pPr>
    </w:p>
    <w:p w:rsidR="004517DC" w:rsidRPr="00600DBA" w:rsidRDefault="004517DC" w:rsidP="00626E87">
      <w:pPr>
        <w:pStyle w:val="a3"/>
        <w:numPr>
          <w:ilvl w:val="0"/>
          <w:numId w:val="6"/>
        </w:numPr>
        <w:ind w:left="284" w:hanging="284"/>
        <w:jc w:val="both"/>
      </w:pPr>
      <w:r>
        <w:rPr>
          <w:b/>
          <w:lang w:eastAsia="ru-RU"/>
        </w:rPr>
        <w:t>ВІДОМОСТІ ТА ІНФОРМАЦІЯ ВІД НАДАВАЧА ПІДТРИМКИ</w:t>
      </w:r>
    </w:p>
    <w:p w:rsidR="007A5E0A" w:rsidRPr="007A5E0A" w:rsidRDefault="007A5E0A" w:rsidP="00626E87">
      <w:pPr>
        <w:ind w:firstLine="709"/>
        <w:jc w:val="both"/>
        <w:rPr>
          <w:b/>
          <w:bCs/>
        </w:rPr>
      </w:pPr>
    </w:p>
    <w:p w:rsidR="00074C9E" w:rsidRPr="008C13BA" w:rsidRDefault="00074C9E" w:rsidP="00626E87">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Н</w:t>
      </w:r>
      <w:r w:rsidR="00986486" w:rsidRPr="008C13BA">
        <w:rPr>
          <w:b/>
          <w:bCs/>
          <w:lang w:val="uk-UA" w:eastAsia="uk-UA"/>
        </w:rPr>
        <w:t>адавач підтримки</w:t>
      </w:r>
      <w:r w:rsidR="00486BB2">
        <w:rPr>
          <w:b/>
          <w:bCs/>
          <w:lang w:val="uk-UA" w:eastAsia="uk-UA"/>
        </w:rPr>
        <w:t>.</w:t>
      </w:r>
    </w:p>
    <w:p w:rsidR="008D3D49" w:rsidRPr="008C13BA" w:rsidRDefault="008D3D49" w:rsidP="00626E87">
      <w:pPr>
        <w:pStyle w:val="rvps2"/>
        <w:tabs>
          <w:tab w:val="left" w:pos="709"/>
        </w:tabs>
        <w:spacing w:before="0" w:beforeAutospacing="0" w:after="0" w:afterAutospacing="0"/>
        <w:jc w:val="both"/>
        <w:rPr>
          <w:lang w:val="uk-UA" w:eastAsia="uk-UA"/>
        </w:rPr>
      </w:pPr>
    </w:p>
    <w:p w:rsidR="00074C9E" w:rsidRPr="008C13BA" w:rsidRDefault="002A64CF" w:rsidP="00626E87">
      <w:pPr>
        <w:numPr>
          <w:ilvl w:val="0"/>
          <w:numId w:val="2"/>
        </w:numPr>
        <w:tabs>
          <w:tab w:val="left" w:pos="284"/>
        </w:tabs>
        <w:jc w:val="both"/>
      </w:pPr>
      <w:r w:rsidRPr="002A64CF">
        <w:t>Черкась</w:t>
      </w:r>
      <w:r w:rsidR="00A22633">
        <w:t>к</w:t>
      </w:r>
      <w:r w:rsidR="00FE22FD">
        <w:t>а</w:t>
      </w:r>
      <w:r w:rsidR="00A22633">
        <w:t xml:space="preserve"> міськ</w:t>
      </w:r>
      <w:r w:rsidR="00FE22FD">
        <w:t>а</w:t>
      </w:r>
      <w:r w:rsidR="00A22633">
        <w:t xml:space="preserve"> рад</w:t>
      </w:r>
      <w:r w:rsidR="00FE22FD">
        <w:t>а</w:t>
      </w:r>
      <w:r w:rsidRPr="002A64CF">
        <w:t xml:space="preserve"> (вул. Байди Вишневецького, 36, м. Черкаси, 18000</w:t>
      </w:r>
      <w:r w:rsidR="00A22633">
        <w:t>,</w:t>
      </w:r>
      <w:r w:rsidR="00074C9E" w:rsidRPr="008C13BA">
        <w:t xml:space="preserve"> </w:t>
      </w:r>
      <w:r w:rsidR="00144CC4" w:rsidRPr="008C13BA">
        <w:t xml:space="preserve">ідентифікаційний код юридичної особи </w:t>
      </w:r>
      <w:r w:rsidRPr="003306C4">
        <w:t>38764629</w:t>
      </w:r>
      <w:r w:rsidR="00074C9E" w:rsidRPr="008C13BA">
        <w:t>).</w:t>
      </w:r>
    </w:p>
    <w:p w:rsidR="00074C9E" w:rsidRPr="008C13BA" w:rsidRDefault="00074C9E" w:rsidP="00626E87">
      <w:pPr>
        <w:pStyle w:val="rvps2"/>
        <w:spacing w:before="0" w:beforeAutospacing="0" w:after="0" w:afterAutospacing="0"/>
        <w:ind w:left="426" w:hanging="426"/>
        <w:jc w:val="both"/>
        <w:rPr>
          <w:lang w:val="uk-UA" w:eastAsia="uk-UA"/>
        </w:rPr>
      </w:pPr>
    </w:p>
    <w:p w:rsidR="00074C9E" w:rsidRPr="008C13BA" w:rsidRDefault="00074C9E" w:rsidP="00626E87">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О</w:t>
      </w:r>
      <w:r w:rsidR="00986486" w:rsidRPr="008C13BA">
        <w:rPr>
          <w:b/>
          <w:bCs/>
          <w:lang w:val="uk-UA" w:eastAsia="uk-UA"/>
        </w:rPr>
        <w:t>тримувач</w:t>
      </w:r>
      <w:r w:rsidR="00B77820">
        <w:rPr>
          <w:b/>
          <w:bCs/>
          <w:lang w:val="uk-UA" w:eastAsia="uk-UA"/>
        </w:rPr>
        <w:t>і</w:t>
      </w:r>
      <w:r w:rsidR="00986486" w:rsidRPr="008C13BA">
        <w:rPr>
          <w:b/>
          <w:bCs/>
          <w:lang w:val="uk-UA" w:eastAsia="uk-UA"/>
        </w:rPr>
        <w:t xml:space="preserve"> підтримки</w:t>
      </w:r>
      <w:r w:rsidR="00486BB2">
        <w:rPr>
          <w:b/>
          <w:bCs/>
          <w:lang w:val="uk-UA" w:eastAsia="uk-UA"/>
        </w:rPr>
        <w:t>.</w:t>
      </w:r>
    </w:p>
    <w:p w:rsidR="00144CC4" w:rsidRPr="008C13BA" w:rsidRDefault="00144CC4" w:rsidP="00626E87">
      <w:pPr>
        <w:pStyle w:val="rvps2"/>
        <w:spacing w:before="0" w:beforeAutospacing="0" w:after="0" w:afterAutospacing="0"/>
        <w:jc w:val="both"/>
        <w:rPr>
          <w:b/>
          <w:bCs/>
          <w:lang w:val="uk-UA" w:eastAsia="uk-UA"/>
        </w:rPr>
      </w:pPr>
    </w:p>
    <w:p w:rsidR="00C65910" w:rsidRPr="008C13BA" w:rsidRDefault="009067FD" w:rsidP="00626E87">
      <w:pPr>
        <w:pStyle w:val="rvps2"/>
        <w:numPr>
          <w:ilvl w:val="0"/>
          <w:numId w:val="2"/>
        </w:numPr>
        <w:tabs>
          <w:tab w:val="left" w:pos="284"/>
        </w:tabs>
        <w:spacing w:before="0" w:beforeAutospacing="0" w:after="0" w:afterAutospacing="0"/>
        <w:jc w:val="both"/>
        <w:rPr>
          <w:lang w:val="uk-UA"/>
        </w:rPr>
      </w:pPr>
      <w:r>
        <w:rPr>
          <w:lang w:val="uk-UA" w:eastAsia="uk-UA"/>
        </w:rPr>
        <w:t xml:space="preserve"> </w:t>
      </w:r>
      <w:r w:rsidR="002A64CF">
        <w:rPr>
          <w:lang w:val="uk-UA" w:eastAsia="uk-UA"/>
        </w:rPr>
        <w:t>Юридичні</w:t>
      </w:r>
      <w:r w:rsidR="00051B18">
        <w:rPr>
          <w:lang w:val="uk-UA" w:eastAsia="uk-UA"/>
        </w:rPr>
        <w:t xml:space="preserve"> та фізичні</w:t>
      </w:r>
      <w:r w:rsidR="002A64CF">
        <w:rPr>
          <w:lang w:val="uk-UA" w:eastAsia="uk-UA"/>
        </w:rPr>
        <w:t xml:space="preserve"> особи</w:t>
      </w:r>
      <w:r>
        <w:rPr>
          <w:lang w:val="uk-UA" w:eastAsia="uk-UA"/>
        </w:rPr>
        <w:t>.</w:t>
      </w:r>
    </w:p>
    <w:p w:rsidR="005C5747" w:rsidRPr="008C13BA" w:rsidRDefault="005C5747" w:rsidP="00626E87">
      <w:pPr>
        <w:pStyle w:val="rvps2"/>
        <w:spacing w:before="0" w:beforeAutospacing="0" w:after="0" w:afterAutospacing="0"/>
        <w:jc w:val="both"/>
        <w:rPr>
          <w:lang w:val="uk-UA" w:eastAsia="uk-UA"/>
        </w:rPr>
      </w:pPr>
    </w:p>
    <w:p w:rsidR="00074C9E" w:rsidRPr="008C13BA" w:rsidRDefault="00074C9E" w:rsidP="00626E87">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М</w:t>
      </w:r>
      <w:r w:rsidR="00986486" w:rsidRPr="008C13BA">
        <w:rPr>
          <w:b/>
          <w:bCs/>
          <w:lang w:val="uk-UA" w:eastAsia="uk-UA"/>
        </w:rPr>
        <w:t>ета (ціль) підтримки</w:t>
      </w:r>
      <w:r w:rsidR="00486BB2">
        <w:rPr>
          <w:b/>
          <w:bCs/>
          <w:lang w:val="uk-UA" w:eastAsia="uk-UA"/>
        </w:rPr>
        <w:t>.</w:t>
      </w:r>
    </w:p>
    <w:p w:rsidR="008D3D49" w:rsidRPr="008C13BA" w:rsidRDefault="008D3D49" w:rsidP="00626E87">
      <w:pPr>
        <w:pStyle w:val="rvps2"/>
        <w:spacing w:before="0" w:beforeAutospacing="0" w:after="0" w:afterAutospacing="0"/>
        <w:jc w:val="both"/>
        <w:rPr>
          <w:b/>
          <w:bCs/>
          <w:lang w:val="uk-UA" w:eastAsia="uk-UA"/>
        </w:rPr>
      </w:pPr>
    </w:p>
    <w:p w:rsidR="00C70651" w:rsidRPr="009067FD" w:rsidRDefault="009067FD" w:rsidP="00626E87">
      <w:pPr>
        <w:pStyle w:val="rvps2"/>
        <w:numPr>
          <w:ilvl w:val="0"/>
          <w:numId w:val="2"/>
        </w:numPr>
        <w:spacing w:before="0" w:beforeAutospacing="0" w:after="0" w:afterAutospacing="0"/>
        <w:jc w:val="both"/>
        <w:rPr>
          <w:lang w:val="uk-UA" w:eastAsia="uk-UA"/>
        </w:rPr>
      </w:pPr>
      <w:r>
        <w:rPr>
          <w:lang w:val="uk-UA" w:eastAsia="uk-UA"/>
        </w:rPr>
        <w:t xml:space="preserve">Метою (ціллю) підтримки є  </w:t>
      </w:r>
      <w:r w:rsidR="00C56CA9" w:rsidRPr="009067FD">
        <w:rPr>
          <w:lang w:val="uk-UA" w:eastAsia="uk-UA"/>
        </w:rPr>
        <w:t xml:space="preserve">сприяння </w:t>
      </w:r>
      <w:r w:rsidR="002A64CF">
        <w:rPr>
          <w:lang w:val="uk-UA" w:eastAsia="uk-UA"/>
        </w:rPr>
        <w:t>соціально-економічному розвитку регіонів, рівень життя в яких є низьким або рівень безробіття є вищим</w:t>
      </w:r>
      <w:r w:rsidR="00C70651" w:rsidRPr="009067FD">
        <w:rPr>
          <w:lang w:val="uk-UA" w:eastAsia="uk-UA"/>
        </w:rPr>
        <w:t>.</w:t>
      </w:r>
    </w:p>
    <w:p w:rsidR="00F2696B" w:rsidRPr="008C13BA" w:rsidRDefault="00F2696B" w:rsidP="00626E87">
      <w:pPr>
        <w:pStyle w:val="rvps2"/>
        <w:spacing w:before="0" w:beforeAutospacing="0" w:after="0" w:afterAutospacing="0"/>
        <w:ind w:left="426" w:hanging="426"/>
        <w:jc w:val="both"/>
        <w:rPr>
          <w:lang w:val="uk-UA" w:eastAsia="uk-UA"/>
        </w:rPr>
      </w:pPr>
    </w:p>
    <w:p w:rsidR="00074C9E" w:rsidRPr="008C13BA" w:rsidRDefault="00074C9E" w:rsidP="00626E87">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О</w:t>
      </w:r>
      <w:r w:rsidR="00986486" w:rsidRPr="008C13BA">
        <w:rPr>
          <w:b/>
          <w:bCs/>
          <w:lang w:val="uk-UA" w:eastAsia="uk-UA"/>
        </w:rPr>
        <w:t>чікуваний результат</w:t>
      </w:r>
      <w:r w:rsidR="00486BB2">
        <w:rPr>
          <w:b/>
          <w:bCs/>
          <w:lang w:val="uk-UA" w:eastAsia="uk-UA"/>
        </w:rPr>
        <w:t>.</w:t>
      </w:r>
    </w:p>
    <w:p w:rsidR="00FC2CAC" w:rsidRPr="008C13BA" w:rsidRDefault="00FC2CAC" w:rsidP="00626E87">
      <w:pPr>
        <w:pStyle w:val="rvps2"/>
        <w:spacing w:before="0" w:beforeAutospacing="0" w:after="0" w:afterAutospacing="0"/>
        <w:ind w:left="426"/>
        <w:jc w:val="both"/>
        <w:rPr>
          <w:b/>
          <w:bCs/>
          <w:lang w:val="uk-UA" w:eastAsia="uk-UA"/>
        </w:rPr>
      </w:pPr>
    </w:p>
    <w:p w:rsidR="00BE29F8" w:rsidRDefault="00331557" w:rsidP="00626E87">
      <w:pPr>
        <w:pStyle w:val="rvps2"/>
        <w:numPr>
          <w:ilvl w:val="0"/>
          <w:numId w:val="2"/>
        </w:numPr>
        <w:spacing w:before="0" w:beforeAutospacing="0" w:after="0" w:afterAutospacing="0"/>
        <w:jc w:val="both"/>
        <w:rPr>
          <w:lang w:val="uk-UA" w:eastAsia="uk-UA"/>
        </w:rPr>
      </w:pPr>
      <w:r>
        <w:rPr>
          <w:lang w:val="uk-UA" w:eastAsia="uk-UA"/>
        </w:rPr>
        <w:t>Встановлення економічно обґрунтованих ставок податку на нерухоме майно, ві</w:t>
      </w:r>
      <w:r w:rsidR="00E5006C">
        <w:rPr>
          <w:lang w:val="uk-UA" w:eastAsia="uk-UA"/>
        </w:rPr>
        <w:t>дмінне від земельної ділянки, т</w:t>
      </w:r>
      <w:r>
        <w:rPr>
          <w:lang w:val="uk-UA" w:eastAsia="uk-UA"/>
        </w:rPr>
        <w:t>а надання пільг по сплаті  податку окремим категоріям платників податку сприяє розвитку малого та середнього бізнесу, зменшує податкове навантаження на фізичних осіб та комунальні підприємства міста та не призведе до виникнення податкового боргу за зобов</w:t>
      </w:r>
      <w:r w:rsidRPr="00331557">
        <w:rPr>
          <w:lang w:val="uk-UA" w:eastAsia="uk-UA"/>
        </w:rPr>
        <w:t>’язаннями до міського бюджету, сприяє економічному розвитку міста, збільшує кількість робочих місць та інвестиційну привабливість міста.</w:t>
      </w:r>
    </w:p>
    <w:p w:rsidR="00BE29F8" w:rsidRDefault="00BE29F8" w:rsidP="00626E87">
      <w:pPr>
        <w:pStyle w:val="rvps2"/>
        <w:spacing w:before="0" w:beforeAutospacing="0" w:after="0" w:afterAutospacing="0"/>
        <w:ind w:left="786"/>
        <w:jc w:val="both"/>
        <w:rPr>
          <w:lang w:val="uk-UA" w:eastAsia="uk-UA"/>
        </w:rPr>
      </w:pPr>
    </w:p>
    <w:p w:rsidR="00074C9E" w:rsidRPr="008C13BA" w:rsidRDefault="00074C9E" w:rsidP="00626E87">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Ф</w:t>
      </w:r>
      <w:r w:rsidR="00986486" w:rsidRPr="008C13BA">
        <w:rPr>
          <w:b/>
          <w:bCs/>
          <w:lang w:val="uk-UA" w:eastAsia="uk-UA"/>
        </w:rPr>
        <w:t>орма підтримки</w:t>
      </w:r>
      <w:r w:rsidR="00486BB2">
        <w:rPr>
          <w:b/>
          <w:bCs/>
          <w:lang w:val="uk-UA" w:eastAsia="uk-UA"/>
        </w:rPr>
        <w:t>.</w:t>
      </w:r>
    </w:p>
    <w:p w:rsidR="004C06DD" w:rsidRPr="008C13BA" w:rsidRDefault="004C06DD" w:rsidP="00626E87">
      <w:pPr>
        <w:pStyle w:val="rvps2"/>
        <w:spacing w:before="0" w:beforeAutospacing="0" w:after="0" w:afterAutospacing="0"/>
        <w:jc w:val="both"/>
        <w:rPr>
          <w:b/>
          <w:bCs/>
          <w:lang w:val="uk-UA" w:eastAsia="uk-UA"/>
        </w:rPr>
      </w:pPr>
    </w:p>
    <w:p w:rsidR="002F491E" w:rsidRDefault="00507C04" w:rsidP="00626E87">
      <w:pPr>
        <w:pStyle w:val="rvps2"/>
        <w:numPr>
          <w:ilvl w:val="0"/>
          <w:numId w:val="2"/>
        </w:numPr>
        <w:spacing w:before="0" w:beforeAutospacing="0" w:after="0" w:afterAutospacing="0"/>
        <w:jc w:val="both"/>
        <w:rPr>
          <w:lang w:val="uk-UA" w:eastAsia="uk-UA"/>
        </w:rPr>
      </w:pPr>
      <w:r>
        <w:rPr>
          <w:lang w:val="uk-UA"/>
        </w:rPr>
        <w:t>Встановлення</w:t>
      </w:r>
      <w:r w:rsidR="00FC2CAC" w:rsidRPr="008C13BA">
        <w:rPr>
          <w:lang w:val="uk-UA"/>
        </w:rPr>
        <w:t xml:space="preserve"> ставок </w:t>
      </w:r>
      <w:r w:rsidR="00062049">
        <w:rPr>
          <w:lang w:val="uk-UA"/>
        </w:rPr>
        <w:t xml:space="preserve">та звільнення від сплати </w:t>
      </w:r>
      <w:r w:rsidR="00FC2CAC" w:rsidRPr="008C13BA">
        <w:rPr>
          <w:lang w:val="uk-UA"/>
        </w:rPr>
        <w:t>податк</w:t>
      </w:r>
      <w:r w:rsidR="00E23734">
        <w:rPr>
          <w:lang w:val="uk-UA"/>
        </w:rPr>
        <w:t>у на нерухоме майно, відмінне від земельної ділянки.</w:t>
      </w:r>
    </w:p>
    <w:p w:rsidR="00BE29F8" w:rsidRDefault="00BE29F8" w:rsidP="00626E87">
      <w:pPr>
        <w:pStyle w:val="rvps2"/>
        <w:spacing w:before="0" w:beforeAutospacing="0" w:after="0" w:afterAutospacing="0"/>
        <w:ind w:left="786"/>
        <w:jc w:val="both"/>
        <w:rPr>
          <w:lang w:val="uk-UA" w:eastAsia="uk-UA"/>
        </w:rPr>
      </w:pPr>
    </w:p>
    <w:p w:rsidR="00BE29F8" w:rsidRDefault="00BE29F8" w:rsidP="00626E87">
      <w:pPr>
        <w:pStyle w:val="rvps2"/>
        <w:numPr>
          <w:ilvl w:val="0"/>
          <w:numId w:val="2"/>
        </w:numPr>
        <w:spacing w:before="0" w:beforeAutospacing="0" w:after="0" w:afterAutospacing="0"/>
        <w:jc w:val="both"/>
        <w:rPr>
          <w:lang w:val="uk-UA" w:eastAsia="uk-UA"/>
        </w:rPr>
      </w:pPr>
      <w:r>
        <w:rPr>
          <w:lang w:val="uk-UA" w:eastAsia="uk-UA"/>
        </w:rPr>
        <w:t xml:space="preserve">Пільги із сплати </w:t>
      </w:r>
      <w:r w:rsidR="0048524F" w:rsidRPr="0016207B">
        <w:rPr>
          <w:lang w:val="uk-UA"/>
        </w:rPr>
        <w:t>податку на нерухоме майно</w:t>
      </w:r>
      <w:r w:rsidR="0048524F">
        <w:t>,</w:t>
      </w:r>
      <w:r w:rsidR="0048524F" w:rsidRPr="00281B11">
        <w:rPr>
          <w:lang w:val="uk-UA"/>
        </w:rPr>
        <w:t xml:space="preserve"> відмінне від земельної ділянки</w:t>
      </w:r>
    </w:p>
    <w:p w:rsidR="00BE29F8" w:rsidRDefault="00BE29F8" w:rsidP="00626E87">
      <w:pPr>
        <w:pStyle w:val="a3"/>
      </w:pPr>
    </w:p>
    <w:p w:rsidR="00B457FD" w:rsidRDefault="00B457FD" w:rsidP="00626E87">
      <w:pPr>
        <w:pStyle w:val="a3"/>
      </w:pPr>
    </w:p>
    <w:p w:rsidR="00B457FD" w:rsidRDefault="00B457FD" w:rsidP="00626E87">
      <w:pPr>
        <w:pStyle w:val="a3"/>
      </w:pPr>
    </w:p>
    <w:p w:rsidR="00074C9E" w:rsidRPr="008C13BA" w:rsidRDefault="00074C9E" w:rsidP="00626E87">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lastRenderedPageBreak/>
        <w:t xml:space="preserve"> П</w:t>
      </w:r>
      <w:r w:rsidR="00986486" w:rsidRPr="008C13BA">
        <w:rPr>
          <w:b/>
          <w:bCs/>
          <w:lang w:val="uk-UA" w:eastAsia="uk-UA"/>
        </w:rPr>
        <w:t>ідстава для надання підтримки</w:t>
      </w:r>
      <w:r w:rsidR="00486BB2">
        <w:rPr>
          <w:b/>
          <w:bCs/>
          <w:lang w:val="uk-UA" w:eastAsia="uk-UA"/>
        </w:rPr>
        <w:t>.</w:t>
      </w:r>
    </w:p>
    <w:p w:rsidR="00507420" w:rsidRPr="008C13BA" w:rsidRDefault="00507420" w:rsidP="00626E87">
      <w:pPr>
        <w:pStyle w:val="rvps2"/>
        <w:spacing w:before="0" w:beforeAutospacing="0" w:after="0" w:afterAutospacing="0"/>
        <w:jc w:val="both"/>
        <w:rPr>
          <w:lang w:val="uk-UA" w:eastAsia="uk-UA"/>
        </w:rPr>
      </w:pPr>
    </w:p>
    <w:p w:rsidR="002B751C" w:rsidRPr="008C13BA" w:rsidRDefault="00BE29F8" w:rsidP="00626E87">
      <w:pPr>
        <w:pStyle w:val="rvps2"/>
        <w:numPr>
          <w:ilvl w:val="0"/>
          <w:numId w:val="2"/>
        </w:numPr>
        <w:tabs>
          <w:tab w:val="left" w:pos="426"/>
        </w:tabs>
        <w:spacing w:before="0" w:beforeAutospacing="0" w:after="0" w:afterAutospacing="0"/>
        <w:jc w:val="both"/>
        <w:rPr>
          <w:lang w:val="uk-UA" w:eastAsia="uk-UA"/>
        </w:rPr>
      </w:pPr>
      <w:r>
        <w:rPr>
          <w:lang w:val="uk-UA" w:eastAsia="uk-UA"/>
        </w:rPr>
        <w:t xml:space="preserve"> </w:t>
      </w:r>
      <w:r w:rsidR="002B751C" w:rsidRPr="008C13BA">
        <w:rPr>
          <w:lang w:val="uk-UA" w:eastAsia="uk-UA"/>
        </w:rPr>
        <w:t>Податковий кодекс України</w:t>
      </w:r>
      <w:r w:rsidR="00FE22FD">
        <w:rPr>
          <w:lang w:val="uk-UA" w:eastAsia="uk-UA"/>
        </w:rPr>
        <w:t xml:space="preserve"> (далі – Кодекс)</w:t>
      </w:r>
      <w:r w:rsidR="002B751C" w:rsidRPr="008C13BA">
        <w:rPr>
          <w:lang w:val="uk-UA" w:eastAsia="uk-UA"/>
        </w:rPr>
        <w:t>.</w:t>
      </w:r>
    </w:p>
    <w:p w:rsidR="002B751C" w:rsidRPr="008C13BA" w:rsidRDefault="002B751C" w:rsidP="00626E87">
      <w:pPr>
        <w:pStyle w:val="rvps2"/>
        <w:tabs>
          <w:tab w:val="left" w:pos="426"/>
          <w:tab w:val="left" w:pos="851"/>
        </w:tabs>
        <w:spacing w:before="0" w:beforeAutospacing="0" w:after="0" w:afterAutospacing="0"/>
        <w:ind w:left="786"/>
        <w:jc w:val="both"/>
        <w:rPr>
          <w:lang w:val="uk-UA" w:eastAsia="uk-UA"/>
        </w:rPr>
      </w:pPr>
    </w:p>
    <w:p w:rsidR="002B751C" w:rsidRDefault="001B21A1" w:rsidP="00626E87">
      <w:pPr>
        <w:pStyle w:val="rvps2"/>
        <w:numPr>
          <w:ilvl w:val="0"/>
          <w:numId w:val="2"/>
        </w:numPr>
        <w:tabs>
          <w:tab w:val="left" w:pos="426"/>
          <w:tab w:val="left" w:pos="851"/>
        </w:tabs>
        <w:spacing w:before="0" w:beforeAutospacing="0" w:after="0" w:afterAutospacing="0"/>
        <w:jc w:val="both"/>
        <w:rPr>
          <w:lang w:val="uk-UA" w:eastAsia="uk-UA"/>
        </w:rPr>
      </w:pPr>
      <w:r w:rsidRPr="008C13BA">
        <w:rPr>
          <w:lang w:val="uk-UA" w:eastAsia="uk-UA"/>
        </w:rPr>
        <w:t xml:space="preserve">Закон України </w:t>
      </w:r>
      <w:r w:rsidR="008F6659" w:rsidRPr="008C13BA">
        <w:rPr>
          <w:lang w:val="uk-UA" w:eastAsia="uk-UA"/>
        </w:rPr>
        <w:t xml:space="preserve">«Про </w:t>
      </w:r>
      <w:r w:rsidR="002B751C" w:rsidRPr="008C13BA">
        <w:rPr>
          <w:lang w:val="uk-UA" w:eastAsia="uk-UA"/>
        </w:rPr>
        <w:t>місцеве самоврядування в Україні</w:t>
      </w:r>
      <w:r w:rsidR="008F6659" w:rsidRPr="008C13BA">
        <w:rPr>
          <w:lang w:val="uk-UA" w:eastAsia="uk-UA"/>
        </w:rPr>
        <w:t>»</w:t>
      </w:r>
      <w:r w:rsidRPr="008C13BA">
        <w:rPr>
          <w:lang w:val="uk-UA" w:eastAsia="uk-UA"/>
        </w:rPr>
        <w:t>.</w:t>
      </w:r>
      <w:r w:rsidR="00507420" w:rsidRPr="008C13BA">
        <w:rPr>
          <w:lang w:val="uk-UA" w:eastAsia="uk-UA"/>
        </w:rPr>
        <w:t xml:space="preserve"> </w:t>
      </w:r>
    </w:p>
    <w:p w:rsidR="00507C04" w:rsidRDefault="00507C04" w:rsidP="00626E87">
      <w:pPr>
        <w:pStyle w:val="a3"/>
        <w:tabs>
          <w:tab w:val="left" w:pos="426"/>
        </w:tabs>
      </w:pPr>
    </w:p>
    <w:p w:rsidR="00507C04" w:rsidRPr="008C13BA" w:rsidRDefault="00507C04" w:rsidP="00626E87">
      <w:pPr>
        <w:pStyle w:val="rvps2"/>
        <w:numPr>
          <w:ilvl w:val="0"/>
          <w:numId w:val="2"/>
        </w:numPr>
        <w:tabs>
          <w:tab w:val="left" w:pos="426"/>
          <w:tab w:val="left" w:pos="851"/>
        </w:tabs>
        <w:spacing w:before="0" w:beforeAutospacing="0" w:after="0" w:afterAutospacing="0"/>
        <w:jc w:val="both"/>
        <w:rPr>
          <w:lang w:val="uk-UA" w:eastAsia="uk-UA"/>
        </w:rPr>
      </w:pPr>
      <w:r>
        <w:rPr>
          <w:lang w:val="uk-UA" w:eastAsia="uk-UA"/>
        </w:rPr>
        <w:t>Постанова Кабінету Міністрів України від 24.05.2017 № 483 «Про затвердження форм типових рішень про встановлення ставок та пільг із плати земельного податку та податку на нерухоме майно, відмінне від земельної ділянки»</w:t>
      </w:r>
    </w:p>
    <w:p w:rsidR="002B751C" w:rsidRPr="008C13BA" w:rsidRDefault="002B751C" w:rsidP="00626E87">
      <w:pPr>
        <w:pStyle w:val="a3"/>
        <w:tabs>
          <w:tab w:val="left" w:pos="426"/>
          <w:tab w:val="left" w:pos="851"/>
        </w:tabs>
        <w:ind w:left="786"/>
      </w:pPr>
    </w:p>
    <w:p w:rsidR="00FD2663" w:rsidRPr="00FD2663" w:rsidRDefault="00DC73E5" w:rsidP="00626E87">
      <w:pPr>
        <w:pStyle w:val="rvps2"/>
        <w:numPr>
          <w:ilvl w:val="0"/>
          <w:numId w:val="2"/>
        </w:numPr>
        <w:tabs>
          <w:tab w:val="left" w:pos="426"/>
          <w:tab w:val="left" w:pos="851"/>
        </w:tabs>
        <w:spacing w:before="0" w:beforeAutospacing="0" w:after="0" w:afterAutospacing="0"/>
        <w:jc w:val="both"/>
        <w:rPr>
          <w:lang w:val="uk-UA" w:eastAsia="uk-UA"/>
        </w:rPr>
      </w:pPr>
      <w:r>
        <w:rPr>
          <w:lang w:val="uk-UA"/>
        </w:rPr>
        <w:t>Р</w:t>
      </w:r>
      <w:r w:rsidR="00FD2663" w:rsidRPr="00FD2663">
        <w:rPr>
          <w:lang w:val="uk-UA"/>
        </w:rPr>
        <w:t xml:space="preserve">ішення </w:t>
      </w:r>
      <w:r w:rsidRPr="003913A0">
        <w:rPr>
          <w:lang w:val="uk-UA"/>
        </w:rPr>
        <w:t>Черкаської</w:t>
      </w:r>
      <w:r w:rsidR="00507C04">
        <w:rPr>
          <w:lang w:val="uk-UA"/>
        </w:rPr>
        <w:t xml:space="preserve"> міської ради</w:t>
      </w:r>
      <w:r w:rsidR="0048524F">
        <w:rPr>
          <w:lang w:val="uk-UA"/>
        </w:rPr>
        <w:t xml:space="preserve"> від 27.06.2019 № 2-4692</w:t>
      </w:r>
      <w:r w:rsidR="00507C04">
        <w:rPr>
          <w:lang w:val="uk-UA"/>
        </w:rPr>
        <w:t xml:space="preserve"> «Про встановлення </w:t>
      </w:r>
      <w:r w:rsidR="0048524F">
        <w:rPr>
          <w:lang w:val="uk-UA"/>
        </w:rPr>
        <w:t>ставок податку та пільг із сплати податку на нерухоме майно, відмінне від земельної ділянки на території міста Черкаси</w:t>
      </w:r>
      <w:r w:rsidR="00507C04">
        <w:rPr>
          <w:lang w:val="uk-UA"/>
        </w:rPr>
        <w:t>»</w:t>
      </w:r>
      <w:r w:rsidR="00192315">
        <w:rPr>
          <w:lang w:val="uk-UA"/>
        </w:rPr>
        <w:t xml:space="preserve"> (далі – </w:t>
      </w:r>
      <w:r>
        <w:rPr>
          <w:lang w:val="uk-UA"/>
        </w:rPr>
        <w:t>Р</w:t>
      </w:r>
      <w:r w:rsidR="00192315">
        <w:rPr>
          <w:lang w:val="uk-UA"/>
        </w:rPr>
        <w:t>ішення</w:t>
      </w:r>
      <w:r>
        <w:rPr>
          <w:lang w:val="uk-UA"/>
        </w:rPr>
        <w:t xml:space="preserve"> Черкаської МР</w:t>
      </w:r>
      <w:r w:rsidR="00192315">
        <w:rPr>
          <w:lang w:val="uk-UA"/>
        </w:rPr>
        <w:t>)</w:t>
      </w:r>
      <w:r w:rsidR="00507C04">
        <w:rPr>
          <w:lang w:val="uk-UA"/>
        </w:rPr>
        <w:t>.</w:t>
      </w:r>
    </w:p>
    <w:p w:rsidR="00FD2663" w:rsidRDefault="00FD2663" w:rsidP="00626E87">
      <w:pPr>
        <w:pStyle w:val="rvps2"/>
        <w:spacing w:before="0" w:beforeAutospacing="0" w:after="0" w:afterAutospacing="0"/>
        <w:ind w:left="1506"/>
        <w:jc w:val="both"/>
        <w:rPr>
          <w:highlight w:val="yellow"/>
          <w:lang w:val="uk-UA" w:eastAsia="uk-UA"/>
        </w:rPr>
      </w:pPr>
    </w:p>
    <w:p w:rsidR="00B457FD" w:rsidRPr="00FD2663" w:rsidRDefault="00B457FD" w:rsidP="00626E87">
      <w:pPr>
        <w:pStyle w:val="rvps2"/>
        <w:spacing w:before="0" w:beforeAutospacing="0" w:after="0" w:afterAutospacing="0"/>
        <w:ind w:left="1506"/>
        <w:jc w:val="both"/>
        <w:rPr>
          <w:highlight w:val="yellow"/>
          <w:lang w:val="uk-UA" w:eastAsia="uk-UA"/>
        </w:rPr>
      </w:pPr>
    </w:p>
    <w:p w:rsidR="00CD0325" w:rsidRPr="008C13BA" w:rsidRDefault="00074C9E" w:rsidP="00626E87">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Т</w:t>
      </w:r>
      <w:r w:rsidR="00986486" w:rsidRPr="008C13BA">
        <w:rPr>
          <w:b/>
          <w:bCs/>
          <w:lang w:val="uk-UA" w:eastAsia="uk-UA"/>
        </w:rPr>
        <w:t>ривалість підтримки</w:t>
      </w:r>
      <w:r w:rsidR="00486BB2">
        <w:rPr>
          <w:b/>
          <w:bCs/>
          <w:lang w:val="uk-UA" w:eastAsia="uk-UA"/>
        </w:rPr>
        <w:t>.</w:t>
      </w:r>
    </w:p>
    <w:p w:rsidR="00CD0325" w:rsidRPr="008C13BA" w:rsidRDefault="00CD0325" w:rsidP="00626E87">
      <w:pPr>
        <w:pStyle w:val="rvps2"/>
        <w:spacing w:before="0" w:beforeAutospacing="0" w:after="0" w:afterAutospacing="0"/>
        <w:ind w:left="426"/>
        <w:jc w:val="both"/>
        <w:rPr>
          <w:b/>
          <w:bCs/>
          <w:lang w:val="uk-UA" w:eastAsia="uk-UA"/>
        </w:rPr>
      </w:pPr>
    </w:p>
    <w:p w:rsidR="00CD0325" w:rsidRPr="00507C04" w:rsidRDefault="00826DB4" w:rsidP="00626E87">
      <w:pPr>
        <w:pStyle w:val="rvps2"/>
        <w:numPr>
          <w:ilvl w:val="0"/>
          <w:numId w:val="2"/>
        </w:numPr>
        <w:spacing w:before="0" w:beforeAutospacing="0" w:after="0" w:afterAutospacing="0"/>
        <w:ind w:left="567" w:hanging="567"/>
        <w:jc w:val="both"/>
        <w:rPr>
          <w:bCs/>
          <w:lang w:val="uk-UA" w:eastAsia="uk-UA"/>
        </w:rPr>
      </w:pPr>
      <w:r>
        <w:rPr>
          <w:lang w:val="uk-UA" w:eastAsia="uk-UA"/>
        </w:rPr>
        <w:t xml:space="preserve">З </w:t>
      </w:r>
      <w:r w:rsidR="00DC73E5">
        <w:rPr>
          <w:lang w:val="uk-UA" w:eastAsia="uk-UA"/>
        </w:rPr>
        <w:t>01.01.2020</w:t>
      </w:r>
      <w:r w:rsidR="00062953" w:rsidRPr="00507C04">
        <w:rPr>
          <w:lang w:val="uk-UA" w:eastAsia="uk-UA"/>
        </w:rPr>
        <w:t xml:space="preserve"> – </w:t>
      </w:r>
      <w:r w:rsidR="0048524F">
        <w:rPr>
          <w:lang w:val="uk-UA" w:eastAsia="uk-UA"/>
        </w:rPr>
        <w:t>на невизначений строк.</w:t>
      </w:r>
    </w:p>
    <w:p w:rsidR="00B457FD" w:rsidRPr="00062953" w:rsidRDefault="00B457FD" w:rsidP="00626E87">
      <w:pPr>
        <w:pStyle w:val="rvps2"/>
        <w:spacing w:before="0" w:beforeAutospacing="0" w:after="0" w:afterAutospacing="0"/>
        <w:ind w:left="786"/>
        <w:jc w:val="both"/>
        <w:rPr>
          <w:b/>
          <w:bCs/>
          <w:lang w:val="uk-UA" w:eastAsia="uk-UA"/>
        </w:rPr>
      </w:pPr>
    </w:p>
    <w:p w:rsidR="000D39F5" w:rsidRPr="008C13BA" w:rsidRDefault="00074C9E" w:rsidP="00626E87">
      <w:pPr>
        <w:pStyle w:val="rvps2"/>
        <w:numPr>
          <w:ilvl w:val="1"/>
          <w:numId w:val="1"/>
        </w:numPr>
        <w:spacing w:before="0" w:beforeAutospacing="0" w:after="0" w:afterAutospacing="0"/>
        <w:jc w:val="both"/>
        <w:rPr>
          <w:b/>
          <w:bCs/>
          <w:lang w:val="uk-UA" w:eastAsia="uk-UA"/>
        </w:rPr>
      </w:pPr>
      <w:r w:rsidRPr="008C13BA">
        <w:rPr>
          <w:b/>
          <w:bCs/>
          <w:lang w:val="uk-UA" w:eastAsia="uk-UA"/>
        </w:rPr>
        <w:t>І</w:t>
      </w:r>
      <w:r w:rsidR="00986486" w:rsidRPr="008C13BA">
        <w:rPr>
          <w:b/>
          <w:bCs/>
          <w:lang w:val="uk-UA" w:eastAsia="uk-UA"/>
        </w:rPr>
        <w:t>нформація щодо програми</w:t>
      </w:r>
      <w:r w:rsidR="00486BB2">
        <w:rPr>
          <w:b/>
          <w:bCs/>
          <w:lang w:val="uk-UA" w:eastAsia="uk-UA"/>
        </w:rPr>
        <w:t>.</w:t>
      </w:r>
    </w:p>
    <w:p w:rsidR="000D39F5" w:rsidRDefault="000D39F5" w:rsidP="00626E87">
      <w:pPr>
        <w:pStyle w:val="rvps2"/>
        <w:spacing w:before="0" w:beforeAutospacing="0" w:after="0" w:afterAutospacing="0"/>
        <w:ind w:left="360"/>
        <w:jc w:val="both"/>
        <w:rPr>
          <w:b/>
          <w:bCs/>
          <w:lang w:val="uk-UA" w:eastAsia="uk-UA"/>
        </w:rPr>
      </w:pPr>
    </w:p>
    <w:p w:rsidR="00E23734" w:rsidRPr="00826DB4" w:rsidRDefault="00A22F72" w:rsidP="00626E87">
      <w:pPr>
        <w:pStyle w:val="rvps2"/>
        <w:numPr>
          <w:ilvl w:val="0"/>
          <w:numId w:val="2"/>
        </w:numPr>
        <w:spacing w:before="0" w:beforeAutospacing="0" w:after="0" w:afterAutospacing="0"/>
        <w:ind w:left="426" w:hanging="426"/>
        <w:jc w:val="both"/>
        <w:rPr>
          <w:bCs/>
          <w:lang w:val="uk-UA" w:eastAsia="uk-UA"/>
        </w:rPr>
      </w:pPr>
      <w:r w:rsidRPr="00507C04">
        <w:rPr>
          <w:lang w:val="uk-UA" w:eastAsia="uk-UA"/>
        </w:rPr>
        <w:t xml:space="preserve">Відповідно до </w:t>
      </w:r>
      <w:r w:rsidR="00406D3A" w:rsidRPr="00507C04">
        <w:rPr>
          <w:lang w:val="uk-UA" w:eastAsia="uk-UA"/>
        </w:rPr>
        <w:t>інформації</w:t>
      </w:r>
      <w:r w:rsidR="00217A32">
        <w:rPr>
          <w:lang w:val="uk-UA" w:eastAsia="uk-UA"/>
        </w:rPr>
        <w:t>,</w:t>
      </w:r>
      <w:r w:rsidR="00406D3A" w:rsidRPr="00507C04">
        <w:rPr>
          <w:lang w:val="uk-UA" w:eastAsia="uk-UA"/>
        </w:rPr>
        <w:t xml:space="preserve"> надан</w:t>
      </w:r>
      <w:r w:rsidR="006D3009" w:rsidRPr="00507C04">
        <w:rPr>
          <w:lang w:val="uk-UA" w:eastAsia="uk-UA"/>
        </w:rPr>
        <w:t>ої</w:t>
      </w:r>
      <w:r w:rsidR="00406D3A" w:rsidRPr="00507C04">
        <w:rPr>
          <w:lang w:val="uk-UA" w:eastAsia="uk-UA"/>
        </w:rPr>
        <w:t xml:space="preserve"> </w:t>
      </w:r>
      <w:r w:rsidR="00A52703">
        <w:rPr>
          <w:lang w:val="uk-UA" w:eastAsia="uk-UA"/>
        </w:rPr>
        <w:t>в Повідомлені</w:t>
      </w:r>
      <w:r w:rsidR="00FC6888">
        <w:rPr>
          <w:lang w:val="uk-UA" w:eastAsia="uk-UA"/>
        </w:rPr>
        <w:t>,</w:t>
      </w:r>
      <w:r w:rsidR="00826DB4">
        <w:rPr>
          <w:lang w:val="uk-UA" w:eastAsia="uk-UA"/>
        </w:rPr>
        <w:t xml:space="preserve"> </w:t>
      </w:r>
      <w:r w:rsidR="00051B18" w:rsidRPr="00826DB4">
        <w:rPr>
          <w:lang w:val="uk-UA" w:eastAsia="uk-UA"/>
        </w:rPr>
        <w:t xml:space="preserve">Черкаською </w:t>
      </w:r>
      <w:r w:rsidR="00826DB4">
        <w:rPr>
          <w:lang w:val="uk-UA" w:eastAsia="uk-UA"/>
        </w:rPr>
        <w:t>МР</w:t>
      </w:r>
      <w:r w:rsidR="00051B18" w:rsidRPr="00826DB4">
        <w:rPr>
          <w:lang w:val="uk-UA" w:eastAsia="uk-UA"/>
        </w:rPr>
        <w:t xml:space="preserve"> встановлені </w:t>
      </w:r>
      <w:r w:rsidR="00DA0553" w:rsidRPr="00826DB4">
        <w:rPr>
          <w:lang w:val="uk-UA" w:eastAsia="uk-UA"/>
        </w:rPr>
        <w:t>ставки податку на нерухоме майно, відмінне від земельної ділянки</w:t>
      </w:r>
      <w:r w:rsidR="00826DB4">
        <w:rPr>
          <w:lang w:val="uk-UA" w:eastAsia="uk-UA"/>
        </w:rPr>
        <w:t>, в місті</w:t>
      </w:r>
      <w:r w:rsidR="00DA0553" w:rsidRPr="00826DB4">
        <w:rPr>
          <w:lang w:val="uk-UA" w:eastAsia="uk-UA"/>
        </w:rPr>
        <w:t xml:space="preserve"> Черк</w:t>
      </w:r>
      <w:r w:rsidR="00933F59" w:rsidRPr="00826DB4">
        <w:rPr>
          <w:lang w:val="uk-UA" w:eastAsia="uk-UA"/>
        </w:rPr>
        <w:t>а</w:t>
      </w:r>
      <w:r w:rsidR="00826DB4">
        <w:rPr>
          <w:lang w:val="uk-UA" w:eastAsia="uk-UA"/>
        </w:rPr>
        <w:t>си</w:t>
      </w:r>
      <w:r w:rsidR="00DA0553" w:rsidRPr="00826DB4">
        <w:rPr>
          <w:lang w:val="uk-UA" w:eastAsia="uk-UA"/>
        </w:rPr>
        <w:t xml:space="preserve"> у відповідності до кодів класифікації  будівел</w:t>
      </w:r>
      <w:r w:rsidR="00246ABD" w:rsidRPr="00826DB4">
        <w:rPr>
          <w:lang w:val="uk-UA" w:eastAsia="uk-UA"/>
        </w:rPr>
        <w:t>ь</w:t>
      </w:r>
      <w:r w:rsidR="00DA0553" w:rsidRPr="00826DB4">
        <w:rPr>
          <w:lang w:val="uk-UA" w:eastAsia="uk-UA"/>
        </w:rPr>
        <w:t xml:space="preserve"> та споруд (відповідно до Державного класифікатора будівель та споруд ДК 018-2000, затвердженого наказом Держстандарту від 17.08.2000 № 507) для об</w:t>
      </w:r>
      <w:r w:rsidR="00310A7F" w:rsidRPr="00826DB4">
        <w:rPr>
          <w:lang w:val="uk-UA" w:eastAsia="uk-UA"/>
        </w:rPr>
        <w:t>’</w:t>
      </w:r>
      <w:r w:rsidR="00DA0553" w:rsidRPr="00826DB4">
        <w:rPr>
          <w:lang w:val="uk-UA" w:eastAsia="uk-UA"/>
        </w:rPr>
        <w:t xml:space="preserve">єктів житлової та/або нежитлової нерухомості, що перебувають у власності фізичних та юридичних осіб, у розмірі 0,5 відсотка розміру мінімальної заробітної плати, встановленої законом на 1 січня звітного (податкового) року, за 1 кв. метр бази оподаткування, за виключенням видів майна, що у відповідності </w:t>
      </w:r>
      <w:r w:rsidR="00426180" w:rsidRPr="00826DB4">
        <w:rPr>
          <w:lang w:val="uk-UA" w:eastAsia="uk-UA"/>
        </w:rPr>
        <w:t>д</w:t>
      </w:r>
      <w:r w:rsidR="00DA0553" w:rsidRPr="00826DB4">
        <w:rPr>
          <w:lang w:val="uk-UA" w:eastAsia="uk-UA"/>
        </w:rPr>
        <w:t>о п</w:t>
      </w:r>
      <w:r w:rsidR="00426180" w:rsidRPr="00826DB4">
        <w:rPr>
          <w:lang w:val="uk-UA" w:eastAsia="uk-UA"/>
        </w:rPr>
        <w:t xml:space="preserve">ідпункту </w:t>
      </w:r>
      <w:r w:rsidR="00933F59" w:rsidRPr="00826DB4">
        <w:rPr>
          <w:lang w:val="uk-UA" w:eastAsia="uk-UA"/>
        </w:rPr>
        <w:t>266.2.2 п</w:t>
      </w:r>
      <w:r w:rsidR="00426180" w:rsidRPr="00826DB4">
        <w:rPr>
          <w:lang w:val="uk-UA" w:eastAsia="uk-UA"/>
        </w:rPr>
        <w:t xml:space="preserve">ункту </w:t>
      </w:r>
      <w:r w:rsidR="00933F59" w:rsidRPr="00826DB4">
        <w:rPr>
          <w:lang w:val="uk-UA" w:eastAsia="uk-UA"/>
        </w:rPr>
        <w:t xml:space="preserve">266.2 статті 266 </w:t>
      </w:r>
      <w:r w:rsidR="00B77820">
        <w:rPr>
          <w:lang w:val="uk-UA" w:eastAsia="uk-UA"/>
        </w:rPr>
        <w:t xml:space="preserve">Кодексу </w:t>
      </w:r>
      <w:r w:rsidR="00933F59" w:rsidRPr="00826DB4">
        <w:rPr>
          <w:lang w:val="uk-UA" w:eastAsia="uk-UA"/>
        </w:rPr>
        <w:t>не є об’єктом оподаткування. Ставка податку на нерухоме майно є нижчою за максимальний розмір, визначений Кодексом</w:t>
      </w:r>
      <w:r w:rsidR="00E23734" w:rsidRPr="00826DB4">
        <w:rPr>
          <w:lang w:val="uk-UA" w:eastAsia="uk-UA"/>
        </w:rPr>
        <w:t>.</w:t>
      </w:r>
      <w:r w:rsidR="00933F59" w:rsidRPr="00826DB4">
        <w:rPr>
          <w:lang w:val="uk-UA" w:eastAsia="uk-UA"/>
        </w:rPr>
        <w:t xml:space="preserve"> </w:t>
      </w:r>
    </w:p>
    <w:p w:rsidR="00E23734" w:rsidRPr="00E23734" w:rsidRDefault="00E23734" w:rsidP="00626E87">
      <w:pPr>
        <w:pStyle w:val="rvps2"/>
        <w:tabs>
          <w:tab w:val="left" w:pos="426"/>
        </w:tabs>
        <w:spacing w:before="0" w:beforeAutospacing="0" w:after="0" w:afterAutospacing="0"/>
        <w:jc w:val="both"/>
        <w:rPr>
          <w:bCs/>
          <w:lang w:val="uk-UA" w:eastAsia="uk-UA"/>
        </w:rPr>
      </w:pPr>
    </w:p>
    <w:p w:rsidR="00E23734" w:rsidRDefault="00E23734" w:rsidP="00626E87">
      <w:pPr>
        <w:pStyle w:val="rvps2"/>
        <w:numPr>
          <w:ilvl w:val="0"/>
          <w:numId w:val="2"/>
        </w:numPr>
        <w:tabs>
          <w:tab w:val="left" w:pos="426"/>
        </w:tabs>
        <w:spacing w:before="0" w:beforeAutospacing="0" w:after="0" w:afterAutospacing="0"/>
        <w:jc w:val="both"/>
        <w:rPr>
          <w:bCs/>
          <w:lang w:val="uk-UA" w:eastAsia="uk-UA"/>
        </w:rPr>
      </w:pPr>
      <w:r w:rsidRPr="00E23734">
        <w:rPr>
          <w:bCs/>
          <w:lang w:val="uk-UA" w:eastAsia="uk-UA"/>
        </w:rPr>
        <w:t>Підпунктом 266.5.1 пункту 266.5 статті 266 Кодексу встановлено, що ставки податку для об’єктів  житлової та/або не житлової нерухомості, що перебувають у власності фізичних і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E23734" w:rsidRPr="00E23734" w:rsidRDefault="00E23734" w:rsidP="00626E87">
      <w:pPr>
        <w:pStyle w:val="rvps2"/>
        <w:tabs>
          <w:tab w:val="left" w:pos="426"/>
        </w:tabs>
        <w:spacing w:before="0" w:beforeAutospacing="0" w:after="0" w:afterAutospacing="0"/>
        <w:ind w:left="360"/>
        <w:jc w:val="both"/>
        <w:rPr>
          <w:bCs/>
          <w:lang w:val="uk-UA" w:eastAsia="uk-UA"/>
        </w:rPr>
      </w:pPr>
    </w:p>
    <w:p w:rsidR="0028641C" w:rsidRPr="00192315" w:rsidRDefault="00E23734" w:rsidP="00626E87">
      <w:pPr>
        <w:pStyle w:val="rvps2"/>
        <w:numPr>
          <w:ilvl w:val="0"/>
          <w:numId w:val="2"/>
        </w:numPr>
        <w:tabs>
          <w:tab w:val="left" w:pos="426"/>
        </w:tabs>
        <w:spacing w:before="0" w:beforeAutospacing="0" w:after="0" w:afterAutospacing="0"/>
        <w:jc w:val="both"/>
        <w:rPr>
          <w:bCs/>
          <w:lang w:val="uk-UA" w:eastAsia="uk-UA"/>
        </w:rPr>
      </w:pPr>
      <w:r>
        <w:rPr>
          <w:bCs/>
          <w:lang w:val="uk-UA" w:eastAsia="uk-UA"/>
        </w:rPr>
        <w:t>Рішенням</w:t>
      </w:r>
      <w:r w:rsidR="003A1B06">
        <w:rPr>
          <w:lang w:val="uk-UA"/>
        </w:rPr>
        <w:t xml:space="preserve"> Черкаської МР</w:t>
      </w:r>
      <w:r>
        <w:rPr>
          <w:lang w:val="uk-UA"/>
        </w:rPr>
        <w:t xml:space="preserve"> встановлено такі ставки податку на нерухоме майно</w:t>
      </w:r>
      <w:r w:rsidR="00826DB4">
        <w:rPr>
          <w:lang w:val="uk-UA"/>
        </w:rPr>
        <w:t>, відмінне</w:t>
      </w:r>
      <w:r>
        <w:rPr>
          <w:lang w:val="uk-UA"/>
        </w:rPr>
        <w:t xml:space="preserve"> від земельної ділянки</w:t>
      </w:r>
      <w:r w:rsidR="00826DB4">
        <w:rPr>
          <w:lang w:val="uk-UA"/>
        </w:rPr>
        <w:t>,</w:t>
      </w:r>
      <w:r>
        <w:rPr>
          <w:lang w:val="uk-UA"/>
        </w:rPr>
        <w:t xml:space="preserve"> для окремих категорій будівель:</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б</w:t>
      </w:r>
      <w:r w:rsidR="0037446B">
        <w:rPr>
          <w:lang w:val="uk-UA"/>
        </w:rPr>
        <w:t>удинки одноквартирні  - 0,5 %;</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б</w:t>
      </w:r>
      <w:r w:rsidR="0037446B">
        <w:rPr>
          <w:lang w:val="uk-UA"/>
        </w:rPr>
        <w:t>удинки з двома квартирами – 0,5 %;</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б</w:t>
      </w:r>
      <w:r w:rsidR="0037446B">
        <w:rPr>
          <w:lang w:val="uk-UA"/>
        </w:rPr>
        <w:t>удинки з трьома та більше квартирами – 0,5%;</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г</w:t>
      </w:r>
      <w:r w:rsidR="0037446B">
        <w:rPr>
          <w:lang w:val="uk-UA"/>
        </w:rPr>
        <w:t xml:space="preserve">уртожитки </w:t>
      </w:r>
      <w:r w:rsidR="00A50DEB">
        <w:rPr>
          <w:lang w:val="uk-UA"/>
        </w:rPr>
        <w:t>–</w:t>
      </w:r>
      <w:r w:rsidR="0037446B">
        <w:rPr>
          <w:lang w:val="uk-UA"/>
        </w:rPr>
        <w:t xml:space="preserve"> </w:t>
      </w:r>
      <w:r w:rsidR="00A50DEB">
        <w:rPr>
          <w:lang w:val="uk-UA"/>
        </w:rPr>
        <w:t xml:space="preserve">звільняються відповідно до </w:t>
      </w:r>
      <w:r w:rsidR="00A50DEB">
        <w:rPr>
          <w:lang w:val="uk-UA" w:eastAsia="uk-UA"/>
        </w:rPr>
        <w:t>підпункту 266.2.2 пункту 266.2 статті 266 Кодексу;</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б</w:t>
      </w:r>
      <w:r w:rsidR="0037446B">
        <w:rPr>
          <w:lang w:val="uk-UA"/>
        </w:rPr>
        <w:t>удівлі готельні – 0,5%;</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і</w:t>
      </w:r>
      <w:r w:rsidR="0037446B">
        <w:rPr>
          <w:lang w:val="uk-UA"/>
        </w:rPr>
        <w:t>нші будівлі для тимчасового проживання – 0,5%</w:t>
      </w:r>
      <w:r w:rsidR="00A50DEB">
        <w:rPr>
          <w:lang w:val="uk-UA"/>
        </w:rPr>
        <w:t>%</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lastRenderedPageBreak/>
        <w:t>б</w:t>
      </w:r>
      <w:r w:rsidR="0037446B">
        <w:rPr>
          <w:lang w:val="uk-UA"/>
        </w:rPr>
        <w:t>удівлі офісні – 0,5%, крім</w:t>
      </w:r>
      <w:r w:rsidR="00A50DEB">
        <w:rPr>
          <w:lang w:val="uk-UA"/>
        </w:rPr>
        <w:t xml:space="preserve"> будівель органів державного та місцевого управління,</w:t>
      </w:r>
      <w:r w:rsidR="00826DB4">
        <w:rPr>
          <w:lang w:val="uk-UA"/>
        </w:rPr>
        <w:t xml:space="preserve"> </w:t>
      </w:r>
      <w:r w:rsidR="00A50DEB">
        <w:rPr>
          <w:lang w:val="uk-UA"/>
        </w:rPr>
        <w:t>будівель органів правосуддя та будівель закордонних представництв</w:t>
      </w:r>
      <w:r w:rsidR="00826DB4">
        <w:rPr>
          <w:lang w:val="uk-UA"/>
        </w:rPr>
        <w:t>, які звільнені</w:t>
      </w:r>
      <w:r w:rsidR="00A50DEB">
        <w:rPr>
          <w:lang w:val="uk-UA"/>
        </w:rPr>
        <w:t xml:space="preserve"> відповідно </w:t>
      </w:r>
      <w:r w:rsidR="00A50DEB">
        <w:rPr>
          <w:lang w:val="uk-UA" w:eastAsia="uk-UA"/>
        </w:rPr>
        <w:t>до підпункту 266.2.2 пункту 266.2 статті 266 Кодексу;</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б</w:t>
      </w:r>
      <w:r w:rsidR="0037446B">
        <w:rPr>
          <w:lang w:val="uk-UA"/>
        </w:rPr>
        <w:t>удівлі торговельні – 0,5%</w:t>
      </w:r>
      <w:r w:rsidR="00A50DEB">
        <w:rPr>
          <w:lang w:val="uk-UA"/>
        </w:rPr>
        <w:t>;</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в</w:t>
      </w:r>
      <w:r w:rsidR="0037446B" w:rsidRPr="008036E5">
        <w:rPr>
          <w:lang w:val="uk-UA"/>
        </w:rPr>
        <w:t>окзали, аеровокзали, будівлі засобів зв’язку та пов’язані з ними будівлі 0,5 %</w:t>
      </w:r>
      <w:r w:rsidR="00870095">
        <w:rPr>
          <w:lang w:val="uk-UA"/>
        </w:rPr>
        <w:t xml:space="preserve">, </w:t>
      </w:r>
      <w:r w:rsidR="0037446B" w:rsidRPr="008036E5">
        <w:rPr>
          <w:lang w:val="uk-UA"/>
        </w:rPr>
        <w:t xml:space="preserve"> крі</w:t>
      </w:r>
      <w:r w:rsidR="00CD1AF2" w:rsidRPr="008036E5">
        <w:rPr>
          <w:lang w:val="uk-UA"/>
        </w:rPr>
        <w:t>м будівель міського електротранспорту, ангар</w:t>
      </w:r>
      <w:r w:rsidR="00E23734">
        <w:rPr>
          <w:lang w:val="uk-UA"/>
        </w:rPr>
        <w:t>ів для літаків, локомотивних, вагонних</w:t>
      </w:r>
      <w:r w:rsidR="00CD1AF2" w:rsidRPr="008036E5">
        <w:rPr>
          <w:lang w:val="uk-UA"/>
        </w:rPr>
        <w:t>,</w:t>
      </w:r>
      <w:r w:rsidR="00CD1AF2">
        <w:rPr>
          <w:lang w:val="uk-UA"/>
        </w:rPr>
        <w:t xml:space="preserve"> трамвайн</w:t>
      </w:r>
      <w:r w:rsidR="00E23734">
        <w:rPr>
          <w:lang w:val="uk-UA"/>
        </w:rPr>
        <w:t>их</w:t>
      </w:r>
      <w:r w:rsidR="008036E5">
        <w:rPr>
          <w:lang w:val="uk-UA"/>
        </w:rPr>
        <w:t xml:space="preserve"> та тролейбусн</w:t>
      </w:r>
      <w:r w:rsidR="00E23734">
        <w:rPr>
          <w:lang w:val="uk-UA"/>
        </w:rPr>
        <w:t>их</w:t>
      </w:r>
      <w:r w:rsidR="00870095">
        <w:rPr>
          <w:lang w:val="uk-UA"/>
        </w:rPr>
        <w:t xml:space="preserve"> депо, для яких встановлено ставку </w:t>
      </w:r>
      <w:r w:rsidR="008036E5">
        <w:rPr>
          <w:lang w:val="uk-UA"/>
        </w:rPr>
        <w:t>0%;</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г</w:t>
      </w:r>
      <w:r w:rsidR="0037446B">
        <w:rPr>
          <w:lang w:val="uk-UA"/>
        </w:rPr>
        <w:t>аражі – 0,5%:</w:t>
      </w:r>
    </w:p>
    <w:p w:rsidR="0037446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Pr>
          <w:lang w:val="uk-UA"/>
        </w:rPr>
        <w:t>будівлі промислові- 0,5%</w:t>
      </w:r>
      <w:r w:rsidR="0037446B">
        <w:rPr>
          <w:lang w:val="uk-UA"/>
        </w:rPr>
        <w:t>;</w:t>
      </w:r>
    </w:p>
    <w:p w:rsidR="0037446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р</w:t>
      </w:r>
      <w:r w:rsidR="0037446B" w:rsidRPr="00703CFB">
        <w:rPr>
          <w:lang w:val="uk-UA"/>
        </w:rPr>
        <w:t>езервуари, силоси та склади – 0,5%;</w:t>
      </w:r>
    </w:p>
    <w:p w:rsidR="0037446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б</w:t>
      </w:r>
      <w:r w:rsidR="0037446B" w:rsidRPr="00703CFB">
        <w:rPr>
          <w:lang w:val="uk-UA"/>
        </w:rPr>
        <w:t xml:space="preserve">удівлі для публічних виступів – 0,5 %, крім </w:t>
      </w:r>
      <w:r w:rsidR="00A50DEB" w:rsidRPr="00703CFB">
        <w:rPr>
          <w:lang w:val="uk-UA"/>
        </w:rPr>
        <w:t>казино, ігорних будинків</w:t>
      </w:r>
      <w:r w:rsidR="00870095" w:rsidRPr="00703CFB">
        <w:rPr>
          <w:lang w:val="uk-UA"/>
        </w:rPr>
        <w:t xml:space="preserve">, для яких встановлено ставку </w:t>
      </w:r>
      <w:r w:rsidR="00A50DEB" w:rsidRPr="00703CFB">
        <w:rPr>
          <w:lang w:val="uk-UA"/>
        </w:rPr>
        <w:t>1,5%;</w:t>
      </w:r>
    </w:p>
    <w:p w:rsidR="00870095"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м</w:t>
      </w:r>
      <w:r w:rsidR="0037446B" w:rsidRPr="00703CFB">
        <w:rPr>
          <w:lang w:val="uk-UA"/>
        </w:rPr>
        <w:t xml:space="preserve">узеї та бібліотеки – </w:t>
      </w:r>
      <w:r w:rsidR="00A50DEB" w:rsidRPr="00703CFB">
        <w:rPr>
          <w:lang w:val="uk-UA"/>
        </w:rPr>
        <w:t xml:space="preserve">звільняються відповідно </w:t>
      </w:r>
      <w:r w:rsidR="00A50DEB" w:rsidRPr="00703CFB">
        <w:rPr>
          <w:lang w:val="uk-UA" w:eastAsia="uk-UA"/>
        </w:rPr>
        <w:t xml:space="preserve">до підпункту 266.2.2 </w:t>
      </w:r>
      <w:r w:rsidR="00E23734" w:rsidRPr="00703CFB">
        <w:rPr>
          <w:lang w:val="uk-UA" w:eastAsia="uk-UA"/>
        </w:rPr>
        <w:t xml:space="preserve">пункту </w:t>
      </w:r>
      <w:r w:rsidR="00677A88" w:rsidRPr="00703CFB">
        <w:rPr>
          <w:lang w:val="uk-UA" w:eastAsia="uk-UA"/>
        </w:rPr>
        <w:br/>
      </w:r>
      <w:r w:rsidR="00E23734" w:rsidRPr="00703CFB">
        <w:rPr>
          <w:lang w:val="uk-UA" w:eastAsia="uk-UA"/>
        </w:rPr>
        <w:t>266.2 ст</w:t>
      </w:r>
      <w:r w:rsidR="00870095" w:rsidRPr="00703CFB">
        <w:rPr>
          <w:lang w:val="uk-UA" w:eastAsia="uk-UA"/>
        </w:rPr>
        <w:t>атті 266 Кодексу;</w:t>
      </w:r>
    </w:p>
    <w:p w:rsidR="0037446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б</w:t>
      </w:r>
      <w:r w:rsidR="0037446B" w:rsidRPr="00703CFB">
        <w:rPr>
          <w:lang w:val="uk-UA"/>
        </w:rPr>
        <w:t>удівлі навчальних та дослідних закладів – 0,5%;</w:t>
      </w:r>
    </w:p>
    <w:p w:rsidR="0037446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б</w:t>
      </w:r>
      <w:r w:rsidR="0037446B" w:rsidRPr="00703CFB">
        <w:rPr>
          <w:lang w:val="uk-UA"/>
        </w:rPr>
        <w:t>удівлі лікарень та оздоровчих закладів – 0,5 %;</w:t>
      </w:r>
    </w:p>
    <w:p w:rsidR="0037446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з</w:t>
      </w:r>
      <w:r w:rsidR="0037446B" w:rsidRPr="00703CFB">
        <w:rPr>
          <w:lang w:val="uk-UA"/>
        </w:rPr>
        <w:t>али спортивні – 0,5%%</w:t>
      </w:r>
    </w:p>
    <w:p w:rsidR="0037446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б</w:t>
      </w:r>
      <w:r w:rsidR="0037446B" w:rsidRPr="00703CFB">
        <w:rPr>
          <w:lang w:val="uk-UA"/>
        </w:rPr>
        <w:t>удівлі сільськогосподарського призначення, лісництва та рибного господарства – 0,5%;</w:t>
      </w:r>
    </w:p>
    <w:p w:rsidR="0037446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б</w:t>
      </w:r>
      <w:r w:rsidR="0037446B" w:rsidRPr="00703CFB">
        <w:rPr>
          <w:lang w:val="uk-UA"/>
        </w:rPr>
        <w:t>удівлі для культової та релігійної діяльності – 0,5%, крім</w:t>
      </w:r>
      <w:r w:rsidR="00A50DEB" w:rsidRPr="00703CFB">
        <w:rPr>
          <w:lang w:val="uk-UA"/>
        </w:rPr>
        <w:t xml:space="preserve"> цвинтарів та крематоріїв</w:t>
      </w:r>
      <w:r w:rsidR="00870095" w:rsidRPr="00703CFB">
        <w:rPr>
          <w:lang w:val="uk-UA"/>
        </w:rPr>
        <w:t xml:space="preserve">, які звільняються </w:t>
      </w:r>
      <w:r w:rsidR="00A50DEB" w:rsidRPr="00703CFB">
        <w:rPr>
          <w:lang w:val="uk-UA"/>
        </w:rPr>
        <w:t xml:space="preserve">відповідно </w:t>
      </w:r>
      <w:r w:rsidR="00A50DEB" w:rsidRPr="00703CFB">
        <w:rPr>
          <w:lang w:val="uk-UA" w:eastAsia="uk-UA"/>
        </w:rPr>
        <w:t>до підпункту 266.2.2 пункту 266.2 статті 266 Кодексу;</w:t>
      </w:r>
    </w:p>
    <w:p w:rsidR="00A50DE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lang w:val="uk-UA"/>
        </w:rPr>
      </w:pPr>
      <w:r w:rsidRPr="00703CFB">
        <w:rPr>
          <w:lang w:val="uk-UA"/>
        </w:rPr>
        <w:t>п</w:t>
      </w:r>
      <w:r w:rsidR="00A50DEB" w:rsidRPr="00703CFB">
        <w:rPr>
          <w:lang w:val="uk-UA"/>
        </w:rPr>
        <w:t>ам’ятки історичні та такі, що охороняються державою</w:t>
      </w:r>
      <w:r w:rsidR="00870095" w:rsidRPr="00703CFB">
        <w:rPr>
          <w:lang w:val="uk-UA"/>
        </w:rPr>
        <w:t xml:space="preserve">, – </w:t>
      </w:r>
      <w:r w:rsidR="00CD1AF2" w:rsidRPr="00703CFB">
        <w:rPr>
          <w:lang w:val="uk-UA"/>
        </w:rPr>
        <w:t>звільняються</w:t>
      </w:r>
      <w:r w:rsidR="00870095" w:rsidRPr="00703CFB">
        <w:rPr>
          <w:lang w:val="uk-UA"/>
        </w:rPr>
        <w:t xml:space="preserve"> </w:t>
      </w:r>
      <w:r w:rsidR="00246ABD" w:rsidRPr="00703CFB">
        <w:rPr>
          <w:lang w:val="uk-UA"/>
        </w:rPr>
        <w:t xml:space="preserve">від оподаткування </w:t>
      </w:r>
      <w:r w:rsidR="00CD1AF2" w:rsidRPr="00703CFB">
        <w:rPr>
          <w:lang w:val="uk-UA"/>
        </w:rPr>
        <w:t xml:space="preserve">відповідно </w:t>
      </w:r>
      <w:r w:rsidR="00CD1AF2" w:rsidRPr="00703CFB">
        <w:rPr>
          <w:lang w:val="uk-UA" w:eastAsia="uk-UA"/>
        </w:rPr>
        <w:t>до підпункту 266.2.2 пункту 266.2 статті 266 Кодексу;</w:t>
      </w:r>
    </w:p>
    <w:p w:rsidR="00A50DEB" w:rsidRPr="00703CFB" w:rsidRDefault="00E200E4" w:rsidP="00626E87">
      <w:pPr>
        <w:pStyle w:val="rvps2"/>
        <w:numPr>
          <w:ilvl w:val="1"/>
          <w:numId w:val="2"/>
        </w:numPr>
        <w:tabs>
          <w:tab w:val="clear" w:pos="1789"/>
          <w:tab w:val="num" w:pos="426"/>
        </w:tabs>
        <w:spacing w:before="0" w:beforeAutospacing="0" w:after="0" w:afterAutospacing="0"/>
        <w:ind w:left="426" w:firstLine="0"/>
        <w:jc w:val="both"/>
        <w:rPr>
          <w:bCs/>
          <w:lang w:val="uk-UA" w:eastAsia="uk-UA"/>
        </w:rPr>
      </w:pPr>
      <w:r w:rsidRPr="00703CFB">
        <w:rPr>
          <w:lang w:val="uk-UA"/>
        </w:rPr>
        <w:t>б</w:t>
      </w:r>
      <w:r w:rsidR="00A50DEB" w:rsidRPr="00703CFB">
        <w:rPr>
          <w:lang w:val="uk-UA"/>
        </w:rPr>
        <w:t>удівлі інші, не класифіковані раніше – 0,5%, крім</w:t>
      </w:r>
      <w:r w:rsidR="00870095" w:rsidRPr="00703CFB">
        <w:rPr>
          <w:lang w:val="uk-UA"/>
        </w:rPr>
        <w:t xml:space="preserve"> казарм Збройних Сил, будівель</w:t>
      </w:r>
      <w:r w:rsidR="00CD1AF2" w:rsidRPr="00703CFB">
        <w:rPr>
          <w:lang w:val="uk-UA"/>
        </w:rPr>
        <w:t xml:space="preserve"> поліцейських та пожежних служб та будівель виправних закладів, в’язниць та слідчих ізоляторів</w:t>
      </w:r>
      <w:r w:rsidR="00246ABD" w:rsidRPr="00703CFB">
        <w:rPr>
          <w:lang w:val="uk-UA"/>
        </w:rPr>
        <w:t xml:space="preserve">, які звільненні від оподаткування відповідно </w:t>
      </w:r>
      <w:r w:rsidR="00CD1AF2" w:rsidRPr="00703CFB">
        <w:rPr>
          <w:lang w:val="uk-UA" w:eastAsia="uk-UA"/>
        </w:rPr>
        <w:t>до підпункту 266.2.2 пункту 266.2 статті 266 Кодексу</w:t>
      </w:r>
      <w:r w:rsidR="008C0514" w:rsidRPr="00703CFB">
        <w:rPr>
          <w:lang w:val="uk-UA" w:eastAsia="uk-UA"/>
        </w:rPr>
        <w:t>.</w:t>
      </w:r>
    </w:p>
    <w:p w:rsidR="008C0514" w:rsidRPr="00703CFB" w:rsidRDefault="008C0514" w:rsidP="00626E87">
      <w:pPr>
        <w:pStyle w:val="rvps2"/>
        <w:spacing w:before="0" w:beforeAutospacing="0" w:after="0" w:afterAutospacing="0"/>
        <w:ind w:left="426"/>
        <w:jc w:val="both"/>
        <w:rPr>
          <w:bCs/>
          <w:lang w:val="uk-UA" w:eastAsia="uk-UA"/>
        </w:rPr>
      </w:pPr>
    </w:p>
    <w:p w:rsidR="00AE2E74" w:rsidRPr="00703CFB" w:rsidRDefault="00246ABD" w:rsidP="00626E87">
      <w:pPr>
        <w:pStyle w:val="rvps2"/>
        <w:numPr>
          <w:ilvl w:val="0"/>
          <w:numId w:val="2"/>
        </w:numPr>
        <w:spacing w:before="0" w:beforeAutospacing="0" w:after="0" w:afterAutospacing="0"/>
        <w:ind w:left="426" w:hanging="426"/>
        <w:jc w:val="both"/>
        <w:rPr>
          <w:bCs/>
          <w:lang w:val="uk-UA" w:eastAsia="uk-UA"/>
        </w:rPr>
      </w:pPr>
      <w:r w:rsidRPr="00703CFB">
        <w:rPr>
          <w:lang w:val="uk-UA"/>
        </w:rPr>
        <w:t xml:space="preserve">Крім того, Рішенням Черкаської МР встановлено </w:t>
      </w:r>
      <w:r w:rsidR="00192315" w:rsidRPr="00703CFB">
        <w:rPr>
          <w:lang w:val="uk-UA"/>
        </w:rPr>
        <w:t xml:space="preserve">пільги </w:t>
      </w:r>
      <w:r w:rsidRPr="00703CFB">
        <w:rPr>
          <w:lang w:val="uk-UA"/>
        </w:rPr>
        <w:t xml:space="preserve">зі сплати </w:t>
      </w:r>
      <w:r w:rsidR="00870095" w:rsidRPr="00703CFB">
        <w:rPr>
          <w:lang w:val="uk-UA"/>
        </w:rPr>
        <w:t>податку на нерухоме майно, відмінне від земельної ділянки,</w:t>
      </w:r>
      <w:r w:rsidRPr="00703CFB">
        <w:rPr>
          <w:lang w:val="uk-UA"/>
        </w:rPr>
        <w:t xml:space="preserve"> </w:t>
      </w:r>
      <w:r w:rsidR="00192315" w:rsidRPr="00703CFB">
        <w:rPr>
          <w:lang w:val="uk-UA"/>
        </w:rPr>
        <w:t>для фізичних та юрид</w:t>
      </w:r>
      <w:r w:rsidR="00573C21" w:rsidRPr="00703CFB">
        <w:rPr>
          <w:lang w:val="uk-UA"/>
        </w:rPr>
        <w:t xml:space="preserve">ичних осіб, </w:t>
      </w:r>
      <w:r w:rsidR="00192315" w:rsidRPr="00703CFB">
        <w:rPr>
          <w:lang w:val="uk-UA"/>
        </w:rPr>
        <w:t xml:space="preserve">відповідно до пункту 284.1 статті 284 </w:t>
      </w:r>
      <w:r w:rsidR="00FE22FD" w:rsidRPr="00703CFB">
        <w:rPr>
          <w:lang w:val="uk-UA"/>
        </w:rPr>
        <w:t>К</w:t>
      </w:r>
      <w:r w:rsidR="00192315" w:rsidRPr="00703CFB">
        <w:rPr>
          <w:lang w:val="uk-UA"/>
        </w:rPr>
        <w:t>одексу,</w:t>
      </w:r>
      <w:r w:rsidRPr="00703CFB">
        <w:rPr>
          <w:lang w:val="uk-UA"/>
        </w:rPr>
        <w:t xml:space="preserve"> які поширюються на:</w:t>
      </w:r>
    </w:p>
    <w:p w:rsidR="00AB006F" w:rsidRPr="00703CFB" w:rsidRDefault="008C0514" w:rsidP="00626E87">
      <w:pPr>
        <w:pStyle w:val="rvps2"/>
        <w:numPr>
          <w:ilvl w:val="0"/>
          <w:numId w:val="5"/>
        </w:numPr>
        <w:spacing w:before="0" w:beforeAutospacing="0" w:after="0" w:afterAutospacing="0"/>
        <w:ind w:left="426" w:firstLine="0"/>
        <w:jc w:val="both"/>
        <w:rPr>
          <w:bCs/>
          <w:lang w:val="uk-UA" w:eastAsia="uk-UA"/>
        </w:rPr>
      </w:pPr>
      <w:r w:rsidRPr="00703CFB">
        <w:rPr>
          <w:lang w:val="uk-UA"/>
        </w:rPr>
        <w:t>об’єкти нежитлової нерухомості некомерційного призначення фізичних осіб, які знаходяться виключно в межах присадибних ділянок – 100%;</w:t>
      </w:r>
    </w:p>
    <w:p w:rsidR="008C0514" w:rsidRPr="00703CFB" w:rsidRDefault="008C0514" w:rsidP="00626E87">
      <w:pPr>
        <w:pStyle w:val="rvps2"/>
        <w:numPr>
          <w:ilvl w:val="0"/>
          <w:numId w:val="5"/>
        </w:numPr>
        <w:spacing w:before="0" w:beforeAutospacing="0" w:after="0" w:afterAutospacing="0"/>
        <w:ind w:left="426" w:firstLine="0"/>
        <w:jc w:val="both"/>
        <w:rPr>
          <w:bCs/>
          <w:lang w:val="uk-UA" w:eastAsia="uk-UA"/>
        </w:rPr>
      </w:pPr>
      <w:r w:rsidRPr="00703CFB">
        <w:rPr>
          <w:lang w:val="uk-UA"/>
        </w:rPr>
        <w:t>об’єкти житло</w:t>
      </w:r>
      <w:r w:rsidR="00870095" w:rsidRPr="00703CFB">
        <w:rPr>
          <w:lang w:val="uk-UA"/>
        </w:rPr>
        <w:t>вої нерухомості, в тому числі їх</w:t>
      </w:r>
      <w:r w:rsidRPr="00703CFB">
        <w:rPr>
          <w:lang w:val="uk-UA"/>
        </w:rPr>
        <w:t xml:space="preserve"> частки, учасники операції об’єднаних сил (ООС) та члени іх сімей на період перебування в зоні проведення ОСС, які </w:t>
      </w:r>
      <w:r w:rsidR="00703CFB" w:rsidRPr="00703CFB">
        <w:rPr>
          <w:lang w:val="uk-UA"/>
        </w:rPr>
        <w:t>перебувають</w:t>
      </w:r>
      <w:r w:rsidRPr="00703CFB">
        <w:rPr>
          <w:lang w:val="uk-UA"/>
        </w:rPr>
        <w:t xml:space="preserve"> на обліку в департаменті соціального захисту населення Черкаської міської ради – 100%;</w:t>
      </w:r>
    </w:p>
    <w:p w:rsidR="008C0514" w:rsidRPr="00703CFB" w:rsidRDefault="008C0514" w:rsidP="00626E87">
      <w:pPr>
        <w:pStyle w:val="rvps2"/>
        <w:numPr>
          <w:ilvl w:val="0"/>
          <w:numId w:val="5"/>
        </w:numPr>
        <w:spacing w:before="0" w:beforeAutospacing="0" w:after="0" w:afterAutospacing="0"/>
        <w:ind w:left="426" w:firstLine="0"/>
        <w:jc w:val="both"/>
        <w:rPr>
          <w:bCs/>
          <w:lang w:val="uk-UA" w:eastAsia="uk-UA"/>
        </w:rPr>
      </w:pPr>
      <w:r w:rsidRPr="00703CFB">
        <w:rPr>
          <w:lang w:val="uk-UA"/>
        </w:rPr>
        <w:t>захисні споруди (сховища), які перебувають на обліку та знаходяться в сфері управління Черкаського</w:t>
      </w:r>
      <w:r w:rsidR="005D1C32" w:rsidRPr="00703CFB">
        <w:rPr>
          <w:lang w:val="uk-UA"/>
        </w:rPr>
        <w:t xml:space="preserve"> </w:t>
      </w:r>
      <w:r w:rsidR="009777BC" w:rsidRPr="00703CFB">
        <w:rPr>
          <w:lang w:val="uk-UA"/>
        </w:rPr>
        <w:t xml:space="preserve">міськрайонного відділу УДСНСУ у Черкаській області та </w:t>
      </w:r>
      <w:r w:rsidR="00703CFB" w:rsidRPr="00703CFB">
        <w:rPr>
          <w:lang w:val="uk-UA"/>
        </w:rPr>
        <w:t>оцінюються</w:t>
      </w:r>
      <w:r w:rsidR="009777BC" w:rsidRPr="00703CFB">
        <w:rPr>
          <w:lang w:val="uk-UA"/>
        </w:rPr>
        <w:t xml:space="preserve"> як «готові до використання» - 100%;</w:t>
      </w:r>
    </w:p>
    <w:p w:rsidR="009777BC" w:rsidRPr="00703CFB" w:rsidRDefault="00870095" w:rsidP="00626E87">
      <w:pPr>
        <w:pStyle w:val="rvps2"/>
        <w:numPr>
          <w:ilvl w:val="0"/>
          <w:numId w:val="5"/>
        </w:numPr>
        <w:spacing w:before="0" w:beforeAutospacing="0" w:after="0" w:afterAutospacing="0"/>
        <w:ind w:left="426" w:firstLine="0"/>
        <w:jc w:val="both"/>
        <w:rPr>
          <w:bCs/>
          <w:lang w:val="uk-UA" w:eastAsia="uk-UA"/>
        </w:rPr>
      </w:pPr>
      <w:r w:rsidRPr="00703CFB">
        <w:rPr>
          <w:lang w:val="uk-UA"/>
        </w:rPr>
        <w:t xml:space="preserve">об’єкти нежитлової нерухомості </w:t>
      </w:r>
      <w:r w:rsidR="009777BC" w:rsidRPr="00703CFB">
        <w:rPr>
          <w:lang w:val="uk-UA"/>
        </w:rPr>
        <w:t>комунальних підприємств, які належать до комунальної власності територіальної громади міста (в тому числі комунальні підприємства Черкаської міської ради) – 100%</w:t>
      </w:r>
      <w:r w:rsidRPr="00703CFB">
        <w:rPr>
          <w:lang w:val="uk-UA"/>
        </w:rPr>
        <w:t>;</w:t>
      </w:r>
    </w:p>
    <w:p w:rsidR="00DC54C9" w:rsidRPr="004421BB" w:rsidRDefault="009777BC" w:rsidP="00626E87">
      <w:pPr>
        <w:pStyle w:val="rvps2"/>
        <w:numPr>
          <w:ilvl w:val="0"/>
          <w:numId w:val="5"/>
        </w:numPr>
        <w:spacing w:before="0" w:beforeAutospacing="0" w:after="0" w:afterAutospacing="0"/>
        <w:ind w:left="426" w:firstLine="0"/>
        <w:jc w:val="both"/>
        <w:rPr>
          <w:bCs/>
          <w:lang w:val="uk-UA" w:eastAsia="uk-UA"/>
        </w:rPr>
      </w:pPr>
      <w:r w:rsidRPr="00703CFB">
        <w:rPr>
          <w:bCs/>
          <w:lang w:val="uk-UA" w:eastAsia="uk-UA"/>
        </w:rPr>
        <w:t>об’єкти нежитлової нерухомості комунальних некомерційних підприємств, які належать до сфери охорони здоров’я</w:t>
      </w:r>
      <w:r>
        <w:rPr>
          <w:bCs/>
          <w:lang w:eastAsia="uk-UA"/>
        </w:rPr>
        <w:t>.</w:t>
      </w:r>
    </w:p>
    <w:p w:rsidR="00764EED" w:rsidRDefault="00764EED" w:rsidP="00626E87">
      <w:pPr>
        <w:pStyle w:val="rvps2"/>
        <w:spacing w:before="0" w:beforeAutospacing="0" w:after="0" w:afterAutospacing="0"/>
        <w:ind w:left="426"/>
        <w:jc w:val="both"/>
        <w:rPr>
          <w:bCs/>
          <w:lang w:val="uk-UA" w:eastAsia="uk-UA"/>
        </w:rPr>
      </w:pPr>
    </w:p>
    <w:p w:rsidR="00E702CA" w:rsidRPr="00FF3569" w:rsidRDefault="00E702CA" w:rsidP="00626E87">
      <w:pPr>
        <w:pStyle w:val="rvps2"/>
        <w:spacing w:before="0" w:beforeAutospacing="0" w:after="0" w:afterAutospacing="0"/>
        <w:ind w:left="426"/>
        <w:jc w:val="both"/>
        <w:rPr>
          <w:bCs/>
          <w:lang w:val="uk-UA" w:eastAsia="uk-UA"/>
        </w:rPr>
      </w:pPr>
    </w:p>
    <w:p w:rsidR="0017759D" w:rsidRPr="005A7996" w:rsidRDefault="0017759D" w:rsidP="00842AE4">
      <w:pPr>
        <w:pStyle w:val="rvps2"/>
        <w:numPr>
          <w:ilvl w:val="0"/>
          <w:numId w:val="1"/>
        </w:numPr>
        <w:spacing w:before="0" w:beforeAutospacing="0" w:after="0" w:afterAutospacing="0"/>
        <w:ind w:left="284" w:hanging="284"/>
        <w:jc w:val="both"/>
        <w:rPr>
          <w:b/>
          <w:lang w:val="uk-UA" w:eastAsia="uk-UA"/>
        </w:rPr>
      </w:pPr>
      <w:r w:rsidRPr="005A7996">
        <w:rPr>
          <w:b/>
          <w:lang w:val="uk-UA" w:eastAsia="uk-UA"/>
        </w:rPr>
        <w:t>ПОЄДНАННЯ РІЗНИХ ФОРМ ДЕРЖАВНОЇ ДОПОМОГИ</w:t>
      </w:r>
    </w:p>
    <w:p w:rsidR="0017759D" w:rsidRPr="00E15B07" w:rsidRDefault="0017759D" w:rsidP="00626E87">
      <w:pPr>
        <w:pStyle w:val="rvps2"/>
        <w:spacing w:before="0" w:beforeAutospacing="0" w:after="0" w:afterAutospacing="0"/>
        <w:ind w:left="1069"/>
        <w:jc w:val="both"/>
        <w:rPr>
          <w:bCs/>
          <w:lang w:val="uk-UA" w:eastAsia="uk-UA"/>
        </w:rPr>
      </w:pPr>
    </w:p>
    <w:p w:rsidR="00B77820" w:rsidRPr="00B77820" w:rsidRDefault="00764EED" w:rsidP="00626E87">
      <w:pPr>
        <w:pStyle w:val="a3"/>
        <w:numPr>
          <w:ilvl w:val="0"/>
          <w:numId w:val="2"/>
        </w:numPr>
        <w:ind w:left="284" w:hanging="284"/>
        <w:jc w:val="both"/>
      </w:pPr>
      <w:r>
        <w:t xml:space="preserve">Рішенням Комітету від 24.12.2019 № 845-р про визнано, що підтримка, яку надає </w:t>
      </w:r>
      <w:r w:rsidRPr="007C57EC">
        <w:t xml:space="preserve">Черкаська </w:t>
      </w:r>
      <w:r>
        <w:t>міськ</w:t>
      </w:r>
      <w:r w:rsidRPr="007C57EC">
        <w:t>а</w:t>
      </w:r>
      <w:r>
        <w:t xml:space="preserve"> рад</w:t>
      </w:r>
      <w:r w:rsidRPr="007C57EC">
        <w:t xml:space="preserve">а відповідно до рішення </w:t>
      </w:r>
      <w:r>
        <w:t>від 27.06.2019 № 2-469</w:t>
      </w:r>
      <w:r w:rsidRPr="007C57EC">
        <w:t>2</w:t>
      </w:r>
      <w:r>
        <w:t xml:space="preserve"> «Про встановлення ставок податку та пільг із сплати податку на нерухоме майно, відмінне від земельної ділянки на території міста Черкаси»</w:t>
      </w:r>
      <w:r w:rsidRPr="007C57EC">
        <w:t xml:space="preserve"> у формі</w:t>
      </w:r>
      <w:r w:rsidR="00B77820" w:rsidRPr="00B77820">
        <w:t>:</w:t>
      </w:r>
    </w:p>
    <w:p w:rsidR="00B77820" w:rsidRPr="00B77820" w:rsidRDefault="00B77820" w:rsidP="00B77820">
      <w:pPr>
        <w:pStyle w:val="a3"/>
        <w:ind w:left="284"/>
        <w:jc w:val="both"/>
      </w:pPr>
    </w:p>
    <w:p w:rsidR="00B77820" w:rsidRDefault="00764EED" w:rsidP="004E0D4C">
      <w:pPr>
        <w:pStyle w:val="a3"/>
        <w:numPr>
          <w:ilvl w:val="0"/>
          <w:numId w:val="29"/>
        </w:numPr>
        <w:tabs>
          <w:tab w:val="left" w:pos="0"/>
          <w:tab w:val="left" w:pos="567"/>
          <w:tab w:val="left" w:pos="709"/>
          <w:tab w:val="left" w:pos="851"/>
          <w:tab w:val="left" w:pos="993"/>
        </w:tabs>
        <w:autoSpaceDN w:val="0"/>
        <w:ind w:right="-143"/>
        <w:jc w:val="both"/>
      </w:pPr>
      <w:r w:rsidRPr="007C57EC">
        <w:t xml:space="preserve"> </w:t>
      </w:r>
      <w:r w:rsidR="00B77820">
        <w:t>ставки податку на нерухоме майно, відмінне від земельної ділянки, крім таких земельних ділянок (згідно з ДК 018-2000):</w:t>
      </w:r>
    </w:p>
    <w:p w:rsidR="00B77820" w:rsidRDefault="00B77820" w:rsidP="004E0D4C">
      <w:pPr>
        <w:numPr>
          <w:ilvl w:val="1"/>
          <w:numId w:val="27"/>
        </w:numPr>
        <w:tabs>
          <w:tab w:val="num" w:pos="993"/>
        </w:tabs>
        <w:ind w:left="142" w:right="-143" w:firstLine="425"/>
        <w:jc w:val="both"/>
      </w:pPr>
      <w:r>
        <w:t>код 1241.3 «Будівлі міського електротранспорту»;</w:t>
      </w:r>
    </w:p>
    <w:p w:rsidR="00B77820" w:rsidRDefault="00B77820" w:rsidP="004E0D4C">
      <w:pPr>
        <w:numPr>
          <w:ilvl w:val="1"/>
          <w:numId w:val="27"/>
        </w:numPr>
        <w:tabs>
          <w:tab w:val="num" w:pos="993"/>
        </w:tabs>
        <w:ind w:left="142" w:right="-143" w:firstLine="425"/>
        <w:jc w:val="both"/>
      </w:pPr>
      <w:r>
        <w:t>код 1241.8 «Ангари для літаків, локомотивні, вагонні, трамвайні та тролейбусні депо»;</w:t>
      </w:r>
    </w:p>
    <w:p w:rsidR="00B77820" w:rsidRDefault="00B77820" w:rsidP="004E0D4C">
      <w:pPr>
        <w:numPr>
          <w:ilvl w:val="0"/>
          <w:numId w:val="28"/>
        </w:numPr>
        <w:tabs>
          <w:tab w:val="num" w:pos="993"/>
        </w:tabs>
        <w:ind w:left="142" w:right="-143" w:firstLine="425"/>
        <w:jc w:val="both"/>
      </w:pPr>
      <w:r>
        <w:t>код 1262.1 «Музеї та художні галереї»;</w:t>
      </w:r>
    </w:p>
    <w:p w:rsidR="00B77820" w:rsidRDefault="00B77820" w:rsidP="004E0D4C">
      <w:pPr>
        <w:numPr>
          <w:ilvl w:val="0"/>
          <w:numId w:val="28"/>
        </w:numPr>
        <w:tabs>
          <w:tab w:val="num" w:pos="993"/>
        </w:tabs>
        <w:ind w:left="142" w:right="-143" w:firstLine="425"/>
        <w:jc w:val="both"/>
      </w:pPr>
      <w:r>
        <w:t>код 1262.2 «Бібліотеки, книгосховища»;</w:t>
      </w:r>
    </w:p>
    <w:p w:rsidR="00B77820" w:rsidRDefault="00B77820" w:rsidP="004E0D4C">
      <w:pPr>
        <w:numPr>
          <w:ilvl w:val="0"/>
          <w:numId w:val="28"/>
        </w:numPr>
        <w:tabs>
          <w:tab w:val="num" w:pos="993"/>
        </w:tabs>
        <w:ind w:left="142" w:right="-143" w:firstLine="425"/>
        <w:jc w:val="both"/>
      </w:pPr>
      <w:r>
        <w:t>код 1262.3 «Технічні центри»;</w:t>
      </w:r>
    </w:p>
    <w:p w:rsidR="00B77820" w:rsidRDefault="00B77820" w:rsidP="004E0D4C">
      <w:pPr>
        <w:numPr>
          <w:ilvl w:val="0"/>
          <w:numId w:val="28"/>
        </w:numPr>
        <w:tabs>
          <w:tab w:val="num" w:pos="993"/>
        </w:tabs>
        <w:ind w:left="142" w:right="-143" w:firstLine="425"/>
        <w:jc w:val="both"/>
      </w:pPr>
      <w:r>
        <w:t>код 1262.4 «Планетарії»;</w:t>
      </w:r>
    </w:p>
    <w:p w:rsidR="00B77820" w:rsidRDefault="00B77820" w:rsidP="004E0D4C">
      <w:pPr>
        <w:numPr>
          <w:ilvl w:val="0"/>
          <w:numId w:val="28"/>
        </w:numPr>
        <w:tabs>
          <w:tab w:val="num" w:pos="993"/>
        </w:tabs>
        <w:ind w:left="142" w:right="-143" w:firstLine="425"/>
        <w:jc w:val="both"/>
      </w:pPr>
      <w:r>
        <w:t>код 1262.5 «Будівлі архівів»;</w:t>
      </w:r>
    </w:p>
    <w:p w:rsidR="00B77820" w:rsidRDefault="00B77820" w:rsidP="004E0D4C">
      <w:pPr>
        <w:numPr>
          <w:ilvl w:val="0"/>
          <w:numId w:val="28"/>
        </w:numPr>
        <w:tabs>
          <w:tab w:val="num" w:pos="993"/>
        </w:tabs>
        <w:ind w:left="142" w:right="-143" w:firstLine="425"/>
        <w:jc w:val="both"/>
      </w:pPr>
      <w:r>
        <w:t>код 1262.6 «Будівлі зоологічних та ботанічних садів»;</w:t>
      </w:r>
    </w:p>
    <w:p w:rsidR="00B77820" w:rsidRDefault="00B77820" w:rsidP="004E0D4C">
      <w:pPr>
        <w:numPr>
          <w:ilvl w:val="0"/>
          <w:numId w:val="28"/>
        </w:numPr>
        <w:tabs>
          <w:tab w:val="num" w:pos="993"/>
        </w:tabs>
        <w:ind w:left="142" w:right="-143" w:firstLine="425"/>
        <w:jc w:val="both"/>
      </w:pPr>
      <w:r>
        <w:t>код 1272.3 «Цвинтарі та крематорії»;</w:t>
      </w:r>
    </w:p>
    <w:p w:rsidR="00B77820" w:rsidRDefault="00B77820" w:rsidP="004E0D4C">
      <w:pPr>
        <w:numPr>
          <w:ilvl w:val="0"/>
          <w:numId w:val="28"/>
        </w:numPr>
        <w:tabs>
          <w:tab w:val="num" w:pos="993"/>
        </w:tabs>
        <w:ind w:left="142" w:right="-143" w:firstLine="425"/>
        <w:jc w:val="both"/>
      </w:pPr>
      <w:r>
        <w:t>код 1273.1 «Пам’ятки історії та архітектури»;</w:t>
      </w:r>
    </w:p>
    <w:p w:rsidR="00B77820" w:rsidRDefault="00B77820" w:rsidP="004E0D4C">
      <w:pPr>
        <w:numPr>
          <w:ilvl w:val="0"/>
          <w:numId w:val="28"/>
        </w:numPr>
        <w:tabs>
          <w:tab w:val="num" w:pos="993"/>
        </w:tabs>
        <w:ind w:left="142" w:right="-143" w:firstLine="425"/>
        <w:jc w:val="both"/>
      </w:pPr>
      <w:r>
        <w:t>код 1273.2 «Археологічні розкопки, руїни та історичні місця, що охороняються державою»;</w:t>
      </w:r>
    </w:p>
    <w:p w:rsidR="00B77820" w:rsidRDefault="00B77820" w:rsidP="004E0D4C">
      <w:pPr>
        <w:numPr>
          <w:ilvl w:val="0"/>
          <w:numId w:val="28"/>
        </w:numPr>
        <w:tabs>
          <w:tab w:val="num" w:pos="993"/>
        </w:tabs>
        <w:ind w:left="142" w:right="-143" w:firstLine="425"/>
        <w:jc w:val="both"/>
      </w:pPr>
      <w:r>
        <w:t>код 1273.3 «Меморіали, художньо-декоративні будівлі, статуї»</w:t>
      </w:r>
      <w:r>
        <w:rPr>
          <w:lang w:val="ru-RU"/>
        </w:rPr>
        <w:t>,</w:t>
      </w:r>
    </w:p>
    <w:p w:rsidR="00B77820" w:rsidRDefault="00B77820" w:rsidP="004E0D4C">
      <w:pPr>
        <w:pStyle w:val="a3"/>
        <w:numPr>
          <w:ilvl w:val="0"/>
          <w:numId w:val="29"/>
        </w:numPr>
        <w:tabs>
          <w:tab w:val="left" w:pos="0"/>
          <w:tab w:val="left" w:pos="567"/>
          <w:tab w:val="left" w:pos="851"/>
          <w:tab w:val="left" w:pos="993"/>
        </w:tabs>
        <w:autoSpaceDN w:val="0"/>
        <w:ind w:right="-143"/>
        <w:jc w:val="both"/>
      </w:pPr>
      <w:r>
        <w:t xml:space="preserve">пільги зі сплати податку на нерухоме майно, відмінне від земельної ділянки: </w:t>
      </w:r>
    </w:p>
    <w:p w:rsidR="00B77820" w:rsidRDefault="00B77820" w:rsidP="00B77820">
      <w:pPr>
        <w:pStyle w:val="rvps2"/>
        <w:spacing w:before="0" w:beforeAutospacing="0" w:after="0" w:afterAutospacing="0"/>
        <w:ind w:left="142" w:right="-143" w:firstLine="425"/>
        <w:jc w:val="both"/>
        <w:rPr>
          <w:lang w:val="uk-UA"/>
        </w:rPr>
      </w:pPr>
      <w:r>
        <w:rPr>
          <w:lang w:val="uk-UA"/>
        </w:rPr>
        <w:t>- об’єктам нежитлової нерухомості некомерційного призначення фізичних осіб, які знаходяться виключно в межах присадибних ділянок;</w:t>
      </w:r>
    </w:p>
    <w:p w:rsidR="00B77820" w:rsidRDefault="00B77820" w:rsidP="00B77820">
      <w:pPr>
        <w:pStyle w:val="rvps2"/>
        <w:spacing w:before="0" w:beforeAutospacing="0" w:after="0" w:afterAutospacing="0"/>
        <w:ind w:left="142" w:right="-143" w:firstLine="425"/>
        <w:jc w:val="both"/>
        <w:rPr>
          <w:lang w:val="uk-UA"/>
        </w:rPr>
      </w:pPr>
      <w:r>
        <w:rPr>
          <w:lang w:val="uk-UA"/>
        </w:rPr>
        <w:t>- об’єктам житлової нерухомості, у тому числі їх частки, учасників Операції об’єднаних сил (ООС) та членів їх сімей на період перебування в зоні проведення ОСС, які перебувають на обліку в Департаменті соціального захисту населення Черкаської міської ради;</w:t>
      </w:r>
    </w:p>
    <w:p w:rsidR="00B77820" w:rsidRDefault="00B77820" w:rsidP="00B77820">
      <w:pPr>
        <w:pStyle w:val="rvps2"/>
        <w:spacing w:before="0" w:beforeAutospacing="0" w:after="0" w:afterAutospacing="0"/>
        <w:ind w:left="142" w:right="-143" w:firstLine="425"/>
        <w:jc w:val="both"/>
        <w:rPr>
          <w:szCs w:val="22"/>
          <w:lang w:val="uk-UA"/>
        </w:rPr>
      </w:pPr>
      <w:r>
        <w:rPr>
          <w:szCs w:val="22"/>
          <w:lang w:val="uk-UA"/>
        </w:rPr>
        <w:t>- захисним спорудам (сховищам), які перебувають на обліку та знаходяться у сфері управління Черкаського міськрайонного відділу УДСНСУ у Черкаській області та оцінюються  як «готові до використання»,</w:t>
      </w:r>
    </w:p>
    <w:p w:rsidR="00B77820" w:rsidRDefault="00B77820" w:rsidP="00B77820">
      <w:pPr>
        <w:pStyle w:val="rvps2"/>
        <w:spacing w:before="0" w:beforeAutospacing="0" w:after="0" w:afterAutospacing="0"/>
        <w:ind w:left="142" w:right="-143"/>
        <w:jc w:val="both"/>
        <w:rPr>
          <w:lang w:val="uk-UA"/>
        </w:rPr>
      </w:pPr>
      <w:r>
        <w:rPr>
          <w:szCs w:val="22"/>
          <w:lang w:val="uk-UA"/>
        </w:rPr>
        <w:t xml:space="preserve"> </w:t>
      </w:r>
      <w:r>
        <w:rPr>
          <w:lang w:val="uk-UA"/>
        </w:rPr>
        <w:t>не є державною допомогою відповідно до Закону України «Про державну допомогу суб’єктам господарювання».</w:t>
      </w:r>
    </w:p>
    <w:p w:rsidR="00B77820" w:rsidRDefault="00B77820" w:rsidP="00B77820">
      <w:pPr>
        <w:pStyle w:val="rvps2"/>
        <w:spacing w:before="0" w:beforeAutospacing="0" w:after="0" w:afterAutospacing="0"/>
        <w:ind w:left="142" w:right="-143"/>
        <w:jc w:val="both"/>
        <w:rPr>
          <w:b/>
          <w:i/>
          <w:lang w:val="uk-UA"/>
        </w:rPr>
      </w:pPr>
    </w:p>
    <w:p w:rsidR="00012B38" w:rsidRPr="00703CFB" w:rsidRDefault="0017759D" w:rsidP="00B77820">
      <w:pPr>
        <w:pStyle w:val="rvps2"/>
        <w:numPr>
          <w:ilvl w:val="0"/>
          <w:numId w:val="2"/>
        </w:numPr>
        <w:tabs>
          <w:tab w:val="left" w:pos="426"/>
        </w:tabs>
        <w:spacing w:before="0" w:beforeAutospacing="0" w:after="0" w:afterAutospacing="0"/>
        <w:jc w:val="both"/>
        <w:rPr>
          <w:lang w:val="uk-UA"/>
        </w:rPr>
      </w:pPr>
      <w:r w:rsidRPr="00703CFB">
        <w:rPr>
          <w:lang w:val="uk-UA"/>
        </w:rPr>
        <w:t xml:space="preserve">Разом з тим, розпорядженням першого заступника Голови Комітету – державного  уповноваженого Комітету від </w:t>
      </w:r>
      <w:r w:rsidR="00D0277E" w:rsidRPr="00703CFB">
        <w:rPr>
          <w:lang w:val="uk-UA"/>
        </w:rPr>
        <w:t>08</w:t>
      </w:r>
      <w:r w:rsidRPr="00703CFB">
        <w:rPr>
          <w:lang w:val="uk-UA"/>
        </w:rPr>
        <w:t>.</w:t>
      </w:r>
      <w:r w:rsidR="00D0277E" w:rsidRPr="00703CFB">
        <w:rPr>
          <w:lang w:val="uk-UA"/>
        </w:rPr>
        <w:t>01</w:t>
      </w:r>
      <w:r w:rsidRPr="00703CFB">
        <w:rPr>
          <w:lang w:val="uk-UA"/>
        </w:rPr>
        <w:t>.20</w:t>
      </w:r>
      <w:r w:rsidR="00D0277E" w:rsidRPr="00703CFB">
        <w:rPr>
          <w:lang w:val="uk-UA"/>
        </w:rPr>
        <w:t>20</w:t>
      </w:r>
      <w:r w:rsidRPr="00703CFB">
        <w:rPr>
          <w:lang w:val="uk-UA"/>
        </w:rPr>
        <w:t xml:space="preserve"> № 02/</w:t>
      </w:r>
      <w:r w:rsidR="00D0277E" w:rsidRPr="00703CFB">
        <w:rPr>
          <w:lang w:val="uk-UA"/>
        </w:rPr>
        <w:t>7</w:t>
      </w:r>
      <w:r w:rsidRPr="00703CFB">
        <w:rPr>
          <w:lang w:val="uk-UA"/>
        </w:rPr>
        <w:t>-р розпочато розгляд справи про державну допомогу № 500-26.15/</w:t>
      </w:r>
      <w:r w:rsidR="00D0277E" w:rsidRPr="00703CFB">
        <w:rPr>
          <w:lang w:val="uk-UA"/>
        </w:rPr>
        <w:t>4</w:t>
      </w:r>
      <w:r w:rsidRPr="00703CFB">
        <w:rPr>
          <w:lang w:val="uk-UA"/>
        </w:rPr>
        <w:t>-</w:t>
      </w:r>
      <w:r w:rsidR="00D0277E" w:rsidRPr="00703CFB">
        <w:rPr>
          <w:lang w:val="uk-UA"/>
        </w:rPr>
        <w:t>20</w:t>
      </w:r>
      <w:r w:rsidRPr="00703CFB">
        <w:rPr>
          <w:lang w:val="uk-UA"/>
        </w:rPr>
        <w:t xml:space="preserve">-ДД в частині </w:t>
      </w:r>
      <w:r w:rsidR="00074F48" w:rsidRPr="00703CFB">
        <w:rPr>
          <w:lang w:val="uk-UA"/>
        </w:rPr>
        <w:t>встановлення</w:t>
      </w:r>
      <w:r w:rsidR="00012B38" w:rsidRPr="00703CFB">
        <w:rPr>
          <w:lang w:val="uk-UA"/>
        </w:rPr>
        <w:t>:</w:t>
      </w:r>
    </w:p>
    <w:p w:rsidR="00074F48" w:rsidRPr="00703CFB" w:rsidRDefault="00074F48" w:rsidP="004E0D4C">
      <w:pPr>
        <w:pStyle w:val="rvps2"/>
        <w:numPr>
          <w:ilvl w:val="0"/>
          <w:numId w:val="9"/>
        </w:numPr>
        <w:spacing w:before="0" w:beforeAutospacing="0" w:after="0" w:afterAutospacing="0"/>
        <w:jc w:val="both"/>
        <w:rPr>
          <w:i/>
          <w:color w:val="000000"/>
          <w:lang w:val="uk-UA"/>
        </w:rPr>
      </w:pPr>
      <w:r w:rsidRPr="00703CFB">
        <w:rPr>
          <w:lang w:val="uk-UA" w:eastAsia="uk-UA"/>
        </w:rPr>
        <w:t xml:space="preserve">знижених ставок податку </w:t>
      </w:r>
      <w:r w:rsidRPr="00703CFB">
        <w:rPr>
          <w:lang w:val="uk-UA"/>
        </w:rPr>
        <w:t>на нерухоме майно, відмінне від земельної ділянки</w:t>
      </w:r>
      <w:r w:rsidRPr="00703CFB">
        <w:rPr>
          <w:lang w:val="uk-UA" w:eastAsia="uk-UA"/>
        </w:rPr>
        <w:t>, а саме:</w:t>
      </w:r>
    </w:p>
    <w:p w:rsidR="00074F48" w:rsidRPr="00703CFB" w:rsidRDefault="00074F48" w:rsidP="00626E87">
      <w:pPr>
        <w:pStyle w:val="rvps2"/>
        <w:tabs>
          <w:tab w:val="left" w:pos="284"/>
          <w:tab w:val="left" w:pos="426"/>
        </w:tabs>
        <w:spacing w:before="0" w:beforeAutospacing="0" w:after="0" w:afterAutospacing="0"/>
        <w:ind w:left="284"/>
        <w:jc w:val="both"/>
        <w:rPr>
          <w:lang w:val="uk-UA" w:eastAsia="uk-UA"/>
        </w:rPr>
      </w:pPr>
      <w:r w:rsidRPr="00703CFB">
        <w:rPr>
          <w:lang w:val="uk-UA" w:eastAsia="uk-UA"/>
        </w:rPr>
        <w:t>- код 1241.3 «Будівлі міського електротранспорту» - 0 % розміру мінімальної заробітної плати;</w:t>
      </w:r>
    </w:p>
    <w:p w:rsidR="00074F48" w:rsidRPr="00703CFB" w:rsidRDefault="00074F48" w:rsidP="00626E87">
      <w:pPr>
        <w:pStyle w:val="rvps2"/>
        <w:tabs>
          <w:tab w:val="left" w:pos="284"/>
          <w:tab w:val="left" w:pos="426"/>
        </w:tabs>
        <w:spacing w:before="0" w:beforeAutospacing="0" w:after="0" w:afterAutospacing="0"/>
        <w:ind w:left="284"/>
        <w:jc w:val="both"/>
        <w:rPr>
          <w:lang w:val="uk-UA" w:eastAsia="uk-UA"/>
        </w:rPr>
      </w:pPr>
      <w:r w:rsidRPr="00703CFB">
        <w:rPr>
          <w:lang w:val="uk-UA" w:eastAsia="uk-UA"/>
        </w:rPr>
        <w:t>- код 1241.8 «Ангари для літаків, локомотивні, вагонні, трамвайні та тролейбусні депо» - 0 % розміру мінімальної заробітної плати,</w:t>
      </w:r>
    </w:p>
    <w:p w:rsidR="00074F48" w:rsidRPr="00703CFB" w:rsidRDefault="00074F48" w:rsidP="00626E87">
      <w:pPr>
        <w:pStyle w:val="rvps2"/>
        <w:tabs>
          <w:tab w:val="left" w:pos="284"/>
          <w:tab w:val="left" w:pos="426"/>
        </w:tabs>
        <w:spacing w:before="0" w:beforeAutospacing="0" w:after="0" w:afterAutospacing="0"/>
        <w:ind w:left="284"/>
        <w:jc w:val="both"/>
        <w:rPr>
          <w:lang w:val="uk-UA" w:eastAsia="uk-UA"/>
        </w:rPr>
      </w:pPr>
      <w:r w:rsidRPr="00703CFB">
        <w:rPr>
          <w:lang w:val="uk-UA" w:eastAsia="uk-UA"/>
        </w:rPr>
        <w:t>а також звільнено від сплати податку</w:t>
      </w:r>
      <w:r w:rsidRPr="00703CFB">
        <w:rPr>
          <w:lang w:val="uk-UA"/>
        </w:rPr>
        <w:t xml:space="preserve"> на нерухоме майно, відмінне від земельної ділянки, </w:t>
      </w:r>
      <w:r w:rsidR="00960AB6" w:rsidRPr="00703CFB">
        <w:rPr>
          <w:lang w:val="uk-UA"/>
        </w:rPr>
        <w:t>об’єктів нерухомості</w:t>
      </w:r>
      <w:r w:rsidRPr="00703CFB">
        <w:rPr>
          <w:lang w:val="uk-UA"/>
        </w:rPr>
        <w:t>:</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1262.1 «Музеї та художні галереї»;</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1262.2 «Бібліотеки, книгосховища»;</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1262.3 «Технічні центри»;</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1262.4 «Планетарії»;</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1262.5 «Будівлі архівів»;</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1262.6 «Будівлі зоологічних та ботанічних садів»;</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1272.3 «Цвинтарі та крематорії»;</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1273.1 «Пам’ятки історії та архітектури»;</w:t>
      </w:r>
    </w:p>
    <w:p w:rsidR="00074F4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1273.2 «Археологічні розкопки, руїни та історичні місця, що охороняються державою»;</w:t>
      </w:r>
    </w:p>
    <w:p w:rsidR="00012B38" w:rsidRPr="00703CFB" w:rsidRDefault="00074F48" w:rsidP="004E0D4C">
      <w:pPr>
        <w:pStyle w:val="rvps2"/>
        <w:numPr>
          <w:ilvl w:val="0"/>
          <w:numId w:val="8"/>
        </w:numPr>
        <w:tabs>
          <w:tab w:val="left" w:pos="284"/>
          <w:tab w:val="left" w:pos="426"/>
        </w:tabs>
        <w:spacing w:before="0" w:beforeAutospacing="0" w:after="0" w:afterAutospacing="0"/>
        <w:ind w:left="284" w:firstLine="0"/>
        <w:jc w:val="both"/>
        <w:rPr>
          <w:lang w:val="uk-UA" w:eastAsia="uk-UA"/>
        </w:rPr>
      </w:pPr>
      <w:r w:rsidRPr="00703CFB">
        <w:rPr>
          <w:lang w:val="uk-UA" w:eastAsia="uk-UA"/>
        </w:rPr>
        <w:t>код 1273.3 «Меморіали, художньо-декоративні будівлі, статуї»;</w:t>
      </w:r>
    </w:p>
    <w:p w:rsidR="00074F48" w:rsidRPr="00703CFB" w:rsidRDefault="00074F48" w:rsidP="004E0D4C">
      <w:pPr>
        <w:pStyle w:val="rvps2"/>
        <w:numPr>
          <w:ilvl w:val="0"/>
          <w:numId w:val="9"/>
        </w:numPr>
        <w:spacing w:before="0" w:beforeAutospacing="0" w:after="0" w:afterAutospacing="0"/>
        <w:jc w:val="both"/>
        <w:rPr>
          <w:lang w:val="uk-UA"/>
        </w:rPr>
      </w:pPr>
      <w:r w:rsidRPr="00703CFB">
        <w:rPr>
          <w:lang w:val="uk-UA"/>
        </w:rPr>
        <w:t>пільг зі сплати податку на нерухоме майно, відмінне від земельної ділянки:</w:t>
      </w:r>
    </w:p>
    <w:p w:rsidR="00074F48" w:rsidRPr="00703CFB" w:rsidRDefault="00074F48" w:rsidP="00626E87">
      <w:pPr>
        <w:pStyle w:val="rvps2"/>
        <w:spacing w:before="0" w:beforeAutospacing="0" w:after="0" w:afterAutospacing="0"/>
        <w:ind w:left="426"/>
        <w:jc w:val="both"/>
        <w:rPr>
          <w:lang w:val="uk-UA"/>
        </w:rPr>
      </w:pPr>
      <w:r w:rsidRPr="00703CFB">
        <w:rPr>
          <w:lang w:val="uk-UA"/>
        </w:rPr>
        <w:lastRenderedPageBreak/>
        <w:t>- 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012B38" w:rsidRPr="00703CFB" w:rsidRDefault="00074F48" w:rsidP="00626E87">
      <w:pPr>
        <w:pStyle w:val="rvps2"/>
        <w:spacing w:before="0" w:beforeAutospacing="0" w:after="0" w:afterAutospacing="0"/>
        <w:ind w:left="426"/>
        <w:jc w:val="both"/>
        <w:rPr>
          <w:lang w:val="uk-UA"/>
        </w:rPr>
      </w:pPr>
      <w:r w:rsidRPr="00703CFB">
        <w:rPr>
          <w:lang w:val="uk-UA"/>
        </w:rPr>
        <w:t>- об’єктам нежитлової нерухомості комунальних некомерційних підприємств, які належать до сфери охорони здоров’я.</w:t>
      </w:r>
    </w:p>
    <w:p w:rsidR="00F62B95" w:rsidRPr="00703CFB" w:rsidRDefault="00F62B95" w:rsidP="00626E87">
      <w:pPr>
        <w:pStyle w:val="rvps2"/>
        <w:spacing w:before="0" w:beforeAutospacing="0" w:after="0" w:afterAutospacing="0"/>
        <w:ind w:left="426"/>
        <w:jc w:val="both"/>
        <w:rPr>
          <w:lang w:val="uk-UA"/>
        </w:rPr>
      </w:pPr>
    </w:p>
    <w:p w:rsidR="00E702CA" w:rsidRPr="00703CFB" w:rsidRDefault="00E702CA" w:rsidP="00626E87">
      <w:pPr>
        <w:pStyle w:val="rvps2"/>
        <w:spacing w:before="0" w:beforeAutospacing="0" w:after="0" w:afterAutospacing="0"/>
        <w:ind w:left="426"/>
        <w:jc w:val="both"/>
        <w:rPr>
          <w:lang w:val="uk-UA"/>
        </w:rPr>
      </w:pPr>
    </w:p>
    <w:p w:rsidR="00F62B95" w:rsidRPr="00703CFB" w:rsidRDefault="00F62B95" w:rsidP="00842AE4">
      <w:pPr>
        <w:pStyle w:val="rvps2"/>
        <w:numPr>
          <w:ilvl w:val="0"/>
          <w:numId w:val="1"/>
        </w:numPr>
        <w:spacing w:before="0" w:beforeAutospacing="0" w:after="0" w:afterAutospacing="0"/>
        <w:ind w:left="426" w:hanging="426"/>
        <w:jc w:val="both"/>
        <w:rPr>
          <w:bCs/>
          <w:lang w:val="uk-UA" w:eastAsia="uk-UA"/>
        </w:rPr>
      </w:pPr>
      <w:r w:rsidRPr="00703CFB">
        <w:rPr>
          <w:b/>
          <w:bCs/>
          <w:lang w:val="uk-UA" w:eastAsia="uk-UA"/>
        </w:rPr>
        <w:t>ІНФОРМАЦІЯ, ОТРИМАНА В ХОДІ РОЗГЛЯДУ СПРАВИ</w:t>
      </w:r>
    </w:p>
    <w:p w:rsidR="00B77820" w:rsidRPr="00703CFB" w:rsidRDefault="00B77820" w:rsidP="00B77820">
      <w:pPr>
        <w:pStyle w:val="rvps2"/>
        <w:spacing w:before="0" w:beforeAutospacing="0" w:after="0" w:afterAutospacing="0"/>
        <w:ind w:left="426"/>
        <w:jc w:val="both"/>
        <w:rPr>
          <w:bCs/>
          <w:lang w:val="uk-UA" w:eastAsia="uk-UA"/>
        </w:rPr>
      </w:pPr>
    </w:p>
    <w:p w:rsidR="008D7735" w:rsidRPr="00703CFB" w:rsidRDefault="00074F48" w:rsidP="00B77820">
      <w:pPr>
        <w:pStyle w:val="rvps2"/>
        <w:numPr>
          <w:ilvl w:val="0"/>
          <w:numId w:val="2"/>
        </w:numPr>
        <w:spacing w:before="0" w:beforeAutospacing="0" w:after="0" w:afterAutospacing="0"/>
        <w:jc w:val="both"/>
        <w:rPr>
          <w:bCs/>
          <w:lang w:val="uk-UA" w:eastAsia="uk-UA"/>
        </w:rPr>
      </w:pPr>
      <w:r w:rsidRPr="00703CFB">
        <w:rPr>
          <w:bCs/>
          <w:lang w:val="uk-UA" w:eastAsia="uk-UA"/>
        </w:rPr>
        <w:t>У</w:t>
      </w:r>
      <w:r w:rsidR="005F7A3C">
        <w:rPr>
          <w:bCs/>
          <w:lang w:val="uk-UA" w:eastAsia="uk-UA"/>
        </w:rPr>
        <w:t xml:space="preserve"> </w:t>
      </w:r>
      <w:r w:rsidR="00FF3569" w:rsidRPr="00703CFB">
        <w:rPr>
          <w:bCs/>
          <w:lang w:val="uk-UA" w:eastAsia="uk-UA"/>
        </w:rPr>
        <w:t xml:space="preserve">ході розгляду справи від надавача </w:t>
      </w:r>
      <w:r w:rsidR="00961B80" w:rsidRPr="00703CFB">
        <w:rPr>
          <w:bCs/>
          <w:lang w:val="uk-UA" w:eastAsia="uk-UA"/>
        </w:rPr>
        <w:t xml:space="preserve">отримано </w:t>
      </w:r>
      <w:r w:rsidR="00FF3569" w:rsidRPr="00703CFB">
        <w:rPr>
          <w:bCs/>
          <w:lang w:val="uk-UA" w:eastAsia="uk-UA"/>
        </w:rPr>
        <w:t>наступну інформацію.</w:t>
      </w:r>
    </w:p>
    <w:p w:rsidR="00B77820" w:rsidRPr="00703CFB" w:rsidRDefault="00B77820" w:rsidP="00B77820">
      <w:pPr>
        <w:pStyle w:val="rvps2"/>
        <w:spacing w:before="0" w:beforeAutospacing="0" w:after="0" w:afterAutospacing="0"/>
        <w:ind w:left="360"/>
        <w:jc w:val="both"/>
        <w:rPr>
          <w:bCs/>
          <w:lang w:val="uk-UA" w:eastAsia="uk-UA"/>
        </w:rPr>
      </w:pPr>
    </w:p>
    <w:p w:rsidR="008D7735" w:rsidRPr="00703CFB" w:rsidRDefault="008D7735" w:rsidP="00B77820">
      <w:pPr>
        <w:pStyle w:val="rvps2"/>
        <w:numPr>
          <w:ilvl w:val="0"/>
          <w:numId w:val="2"/>
        </w:numPr>
        <w:spacing w:before="0" w:beforeAutospacing="0" w:after="0" w:afterAutospacing="0"/>
        <w:jc w:val="both"/>
        <w:rPr>
          <w:i/>
          <w:color w:val="000000"/>
          <w:lang w:val="uk-UA"/>
        </w:rPr>
      </w:pPr>
      <w:r w:rsidRPr="00703CFB">
        <w:rPr>
          <w:lang w:val="uk-UA"/>
        </w:rPr>
        <w:t>Щодо</w:t>
      </w:r>
      <w:r w:rsidRPr="00703CFB">
        <w:rPr>
          <w:b/>
          <w:lang w:val="uk-UA"/>
        </w:rPr>
        <w:t xml:space="preserve"> </w:t>
      </w:r>
      <w:r w:rsidRPr="00703CFB">
        <w:rPr>
          <w:lang w:val="uk-UA" w:eastAsia="uk-UA"/>
        </w:rPr>
        <w:t xml:space="preserve">ставок податку </w:t>
      </w:r>
      <w:r w:rsidRPr="00703CFB">
        <w:rPr>
          <w:lang w:val="uk-UA"/>
        </w:rPr>
        <w:t>на нерухоме майно, відмінне від земельної ділянки</w:t>
      </w:r>
      <w:r w:rsidRPr="00703CFB">
        <w:rPr>
          <w:lang w:val="uk-UA" w:eastAsia="uk-UA"/>
        </w:rPr>
        <w:t xml:space="preserve">, на об’єкти, які відносяться до </w:t>
      </w:r>
      <w:r w:rsidRPr="00703CFB">
        <w:rPr>
          <w:lang w:val="uk-UA"/>
        </w:rPr>
        <w:t xml:space="preserve">підкоду 1241.3 «Будівлі міського електротранспорту»: </w:t>
      </w:r>
    </w:p>
    <w:p w:rsidR="008D7735" w:rsidRPr="00703CFB" w:rsidRDefault="008D7735" w:rsidP="00961B80">
      <w:pPr>
        <w:pStyle w:val="rvps2"/>
        <w:spacing w:before="0" w:beforeAutospacing="0" w:after="0" w:afterAutospacing="0"/>
        <w:ind w:left="360"/>
        <w:jc w:val="both"/>
        <w:rPr>
          <w:i/>
          <w:color w:val="000000"/>
          <w:lang w:val="uk-UA"/>
        </w:rPr>
      </w:pPr>
      <w:r w:rsidRPr="00703CFB">
        <w:rPr>
          <w:lang w:val="uk-UA"/>
        </w:rPr>
        <w:t xml:space="preserve">-в м. Черкаси суб’єктом господарювання, у якого може бути  такий вид майна  - </w:t>
      </w:r>
      <w:r w:rsidRPr="00703CFB">
        <w:rPr>
          <w:b/>
          <w:lang w:val="uk-UA"/>
        </w:rPr>
        <w:t xml:space="preserve"> </w:t>
      </w:r>
      <w:r w:rsidRPr="00703CFB">
        <w:rPr>
          <w:lang w:val="uk-UA"/>
        </w:rPr>
        <w:t>КП «Черкасиелектротранс». Підприємство надає послуги населенню міста, в тому числі безоплатні</w:t>
      </w:r>
      <w:r w:rsidR="00961B80" w:rsidRPr="00703CFB">
        <w:rPr>
          <w:lang w:val="uk-UA"/>
        </w:rPr>
        <w:t>,</w:t>
      </w:r>
      <w:r w:rsidRPr="00703CFB">
        <w:rPr>
          <w:lang w:val="uk-UA"/>
        </w:rPr>
        <w:t xml:space="preserve"> та має стратегічне значення для міста. Підприємство перебуває у важкому фінансовому стані, що пов’язано із збільшенням заробітної плати, здороженням електроенергії, відсутності компенсації з державного бюджету за пільгове перевезення пасажирів.</w:t>
      </w:r>
    </w:p>
    <w:p w:rsidR="008D7735" w:rsidRPr="00703CFB" w:rsidRDefault="008D7735" w:rsidP="00842AE4">
      <w:pPr>
        <w:ind w:left="425"/>
        <w:jc w:val="both"/>
        <w:rPr>
          <w:lang w:eastAsia="ru-RU"/>
        </w:rPr>
      </w:pPr>
      <w:r w:rsidRPr="00703CFB">
        <w:t xml:space="preserve">- встановлення зниженої ставки податку для платників податків за даним видом майна </w:t>
      </w:r>
      <w:r w:rsidRPr="00703CFB">
        <w:rPr>
          <w:b/>
        </w:rPr>
        <w:t>не має вибіркових переваг</w:t>
      </w:r>
      <w:r w:rsidRPr="00703CFB">
        <w:t xml:space="preserve"> для провадження окремих видів господарської діяльності, так як кожен суб’єкт господарювання, який має у власності вид майна: 1241.3 «Будівлі міського електротранспорту» буде сплачувати податок у розмірі 0 відс.</w:t>
      </w:r>
    </w:p>
    <w:p w:rsidR="00B77820" w:rsidRPr="00703CFB" w:rsidRDefault="00B77820" w:rsidP="00B77820">
      <w:pPr>
        <w:pStyle w:val="a3"/>
        <w:tabs>
          <w:tab w:val="left" w:pos="567"/>
        </w:tabs>
        <w:ind w:left="360"/>
        <w:jc w:val="both"/>
      </w:pPr>
    </w:p>
    <w:p w:rsidR="008D7735" w:rsidRPr="00703CFB" w:rsidRDefault="008D7735" w:rsidP="00B77820">
      <w:pPr>
        <w:pStyle w:val="a3"/>
        <w:numPr>
          <w:ilvl w:val="0"/>
          <w:numId w:val="2"/>
        </w:numPr>
        <w:tabs>
          <w:tab w:val="left" w:pos="567"/>
        </w:tabs>
        <w:jc w:val="both"/>
      </w:pPr>
      <w:r w:rsidRPr="00703CFB">
        <w:t xml:space="preserve">Щодо ставок податку на нерухоме майно, відмінне від земельної ділянки, на об’єкти, які відносяться до підкоду 1241.8 «Ангари для літаків, локотомативні, вагонні, травмайні та тролейбусні депо»: </w:t>
      </w:r>
    </w:p>
    <w:p w:rsidR="008D7735" w:rsidRPr="00703CFB" w:rsidRDefault="008D7735" w:rsidP="004E0D4C">
      <w:pPr>
        <w:pStyle w:val="a3"/>
        <w:numPr>
          <w:ilvl w:val="1"/>
          <w:numId w:val="27"/>
        </w:numPr>
        <w:tabs>
          <w:tab w:val="left" w:pos="993"/>
        </w:tabs>
        <w:ind w:left="426" w:firstLine="0"/>
        <w:jc w:val="both"/>
      </w:pPr>
      <w:r w:rsidRPr="00703CFB">
        <w:t>даний вид майна  може бути у власності обмеженої кількості суб’єктів господарювання: КП «Черкасиелектротранс» та КП «Аеропорт Черкаси Черкаської обласної ради». Дані підприємства   мають стратегічне значення не тільки для міста, але для економіки та безпеки держави та такий вид майна необхідний для здійснення основної діяльності;</w:t>
      </w:r>
    </w:p>
    <w:p w:rsidR="008D7735" w:rsidRPr="00703CFB" w:rsidRDefault="008D7735" w:rsidP="004E0D4C">
      <w:pPr>
        <w:pStyle w:val="a3"/>
        <w:numPr>
          <w:ilvl w:val="1"/>
          <w:numId w:val="27"/>
        </w:numPr>
        <w:tabs>
          <w:tab w:val="left" w:pos="993"/>
        </w:tabs>
        <w:ind w:left="426" w:firstLine="0"/>
        <w:jc w:val="both"/>
      </w:pPr>
      <w:r w:rsidRPr="00703CFB">
        <w:t>встановлення зниженої ставки податку для платників податків за даним видом майна не має вибіркових переваг для провадження окремих видів господарської діяльності, так як кожен суб’єкт господарювання, який має у власності вид майна: 12</w:t>
      </w:r>
      <w:r w:rsidR="00703CFB">
        <w:t>41.8 «Ангари для літаків, локомо</w:t>
      </w:r>
      <w:r w:rsidRPr="00703CFB">
        <w:t xml:space="preserve">тивні, вагонні, </w:t>
      </w:r>
      <w:r w:rsidR="00703CFB" w:rsidRPr="00703CFB">
        <w:t>трамвайні</w:t>
      </w:r>
      <w:r w:rsidRPr="00703CFB">
        <w:t xml:space="preserve"> та тролейбусні депо» буде спл</w:t>
      </w:r>
      <w:r w:rsidR="00703CFB">
        <w:t>ачувати податок у розмірі 0 %</w:t>
      </w:r>
      <w:r w:rsidRPr="00703CFB">
        <w:t>.</w:t>
      </w:r>
    </w:p>
    <w:p w:rsidR="00B77820" w:rsidRPr="00703CFB" w:rsidRDefault="00B77820" w:rsidP="00B77820">
      <w:pPr>
        <w:pStyle w:val="a3"/>
        <w:tabs>
          <w:tab w:val="left" w:pos="567"/>
        </w:tabs>
        <w:ind w:left="360"/>
        <w:jc w:val="both"/>
      </w:pPr>
    </w:p>
    <w:p w:rsidR="008D7735" w:rsidRPr="00703CFB" w:rsidRDefault="008D7735" w:rsidP="00B77820">
      <w:pPr>
        <w:pStyle w:val="a3"/>
        <w:numPr>
          <w:ilvl w:val="0"/>
          <w:numId w:val="2"/>
        </w:numPr>
        <w:tabs>
          <w:tab w:val="left" w:pos="567"/>
        </w:tabs>
        <w:jc w:val="both"/>
      </w:pPr>
      <w:r w:rsidRPr="00703CFB">
        <w:t>Щодо звільнення від сплати податку на нерухоме майно, відмінне від земельної ділянки, об’єктів нерухомості за кодами:</w:t>
      </w:r>
    </w:p>
    <w:p w:rsidR="008D7735" w:rsidRPr="00703CFB" w:rsidRDefault="008D7735" w:rsidP="00961B80">
      <w:pPr>
        <w:pStyle w:val="a3"/>
        <w:spacing w:after="160" w:line="259" w:lineRule="auto"/>
        <w:ind w:left="284" w:firstLine="142"/>
        <w:jc w:val="both"/>
      </w:pPr>
      <w:r w:rsidRPr="00703CFB">
        <w:t>1262.1 «Музеї та художні галереї»;</w:t>
      </w:r>
    </w:p>
    <w:p w:rsidR="008D7735" w:rsidRPr="00703CFB" w:rsidRDefault="008D7735" w:rsidP="00961B80">
      <w:pPr>
        <w:pStyle w:val="a3"/>
        <w:spacing w:after="160" w:line="259" w:lineRule="auto"/>
        <w:ind w:left="284" w:firstLine="142"/>
        <w:jc w:val="both"/>
      </w:pPr>
      <w:r w:rsidRPr="00703CFB">
        <w:t>1262.2 «Бібліотеки, книгосховища»;</w:t>
      </w:r>
    </w:p>
    <w:p w:rsidR="008D7735" w:rsidRPr="00703CFB" w:rsidRDefault="008D7735" w:rsidP="00961B80">
      <w:pPr>
        <w:pStyle w:val="a3"/>
        <w:spacing w:after="160" w:line="259" w:lineRule="auto"/>
        <w:ind w:left="284" w:firstLine="142"/>
        <w:jc w:val="both"/>
      </w:pPr>
      <w:r w:rsidRPr="00703CFB">
        <w:t>1262.3 «Технічні центри»;</w:t>
      </w:r>
    </w:p>
    <w:p w:rsidR="008D7735" w:rsidRPr="00703CFB" w:rsidRDefault="008D7735" w:rsidP="00961B80">
      <w:pPr>
        <w:pStyle w:val="a3"/>
        <w:spacing w:after="160" w:line="259" w:lineRule="auto"/>
        <w:ind w:left="284" w:firstLine="142"/>
        <w:jc w:val="both"/>
      </w:pPr>
      <w:r w:rsidRPr="00703CFB">
        <w:t>1262.4 «Планетарії»;</w:t>
      </w:r>
    </w:p>
    <w:p w:rsidR="008D7735" w:rsidRPr="00703CFB" w:rsidRDefault="008D7735" w:rsidP="00961B80">
      <w:pPr>
        <w:pStyle w:val="a3"/>
        <w:spacing w:after="160" w:line="259" w:lineRule="auto"/>
        <w:ind w:left="284" w:firstLine="142"/>
        <w:jc w:val="both"/>
      </w:pPr>
      <w:r w:rsidRPr="00703CFB">
        <w:t>1262.5 «Будівлі архівів»;</w:t>
      </w:r>
    </w:p>
    <w:p w:rsidR="008D7735" w:rsidRPr="00703CFB" w:rsidRDefault="008D7735" w:rsidP="00961B80">
      <w:pPr>
        <w:pStyle w:val="a3"/>
        <w:spacing w:after="160" w:line="259" w:lineRule="auto"/>
        <w:ind w:left="284" w:firstLine="142"/>
        <w:jc w:val="both"/>
      </w:pPr>
      <w:r w:rsidRPr="00703CFB">
        <w:t>1262.6 «Будівлі зоологічних та ботанічних садів»;</w:t>
      </w:r>
    </w:p>
    <w:p w:rsidR="008D7735" w:rsidRPr="00703CFB" w:rsidRDefault="008D7735" w:rsidP="00961B80">
      <w:pPr>
        <w:pStyle w:val="a3"/>
        <w:spacing w:after="160" w:line="259" w:lineRule="auto"/>
        <w:ind w:left="284" w:firstLine="142"/>
        <w:jc w:val="both"/>
      </w:pPr>
      <w:r w:rsidRPr="00703CFB">
        <w:t>1272.3 «Цвинтарі та крематорії»;</w:t>
      </w:r>
    </w:p>
    <w:p w:rsidR="008D7735" w:rsidRPr="00703CFB" w:rsidRDefault="008D7735" w:rsidP="00961B80">
      <w:pPr>
        <w:pStyle w:val="a3"/>
        <w:spacing w:after="160" w:line="259" w:lineRule="auto"/>
        <w:ind w:left="284" w:firstLine="142"/>
        <w:jc w:val="both"/>
      </w:pPr>
      <w:r w:rsidRPr="00703CFB">
        <w:t>1273.1 «Пам’ятки історії та архітектури»;</w:t>
      </w:r>
    </w:p>
    <w:p w:rsidR="008D7735" w:rsidRPr="00703CFB" w:rsidRDefault="008D7735" w:rsidP="00961B80">
      <w:pPr>
        <w:pStyle w:val="a3"/>
        <w:spacing w:after="160" w:line="259" w:lineRule="auto"/>
        <w:ind w:left="284" w:firstLine="142"/>
        <w:jc w:val="both"/>
      </w:pPr>
      <w:r w:rsidRPr="00703CFB">
        <w:t>1273.2 «Археологічні розкопки, руїни та історичні місця, що охороняються державою»;</w:t>
      </w:r>
    </w:p>
    <w:p w:rsidR="008D7735" w:rsidRPr="00703CFB" w:rsidRDefault="008D7735" w:rsidP="00842AE4">
      <w:pPr>
        <w:pStyle w:val="a3"/>
        <w:ind w:left="284" w:firstLine="142"/>
        <w:jc w:val="both"/>
      </w:pPr>
      <w:r w:rsidRPr="00703CFB">
        <w:t>1273.3 «Меморіали, художньо-декоративні будівлі, статуї»:</w:t>
      </w:r>
    </w:p>
    <w:p w:rsidR="008D7735" w:rsidRPr="00961B80" w:rsidRDefault="008D7735" w:rsidP="00842AE4">
      <w:pPr>
        <w:ind w:left="284" w:firstLine="142"/>
        <w:jc w:val="both"/>
      </w:pPr>
      <w:r w:rsidRPr="008D7735">
        <w:rPr>
          <w:lang w:eastAsia="ru-RU"/>
        </w:rPr>
        <w:lastRenderedPageBreak/>
        <w:t xml:space="preserve">- </w:t>
      </w:r>
      <w:r w:rsidRPr="00961B80">
        <w:t>Рішення Черкаської міської ради від 27.06.2019 №2-4692 «Про встановлення ставок та пільг із сплати податку на нерухоме майно, відмінне від земельної ділянки на території міста Черкаси» було прийнято Черкаською міською радою відповідно до Податкового Кодексу України та Постанови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якою затверджено форму типового рішення про встановлення ставок та пільг із сплати земельного податку, форму типового рішення про встановлення ставок та пільг із сплати податку на нерухоме майно, відмінне від земельної ділянки;</w:t>
      </w:r>
    </w:p>
    <w:p w:rsidR="008D7735" w:rsidRPr="00961B80" w:rsidRDefault="008D7735" w:rsidP="00961B80">
      <w:pPr>
        <w:ind w:left="284" w:firstLine="142"/>
        <w:jc w:val="both"/>
      </w:pPr>
      <w:r w:rsidRPr="00961B80">
        <w:t>- додаток 1 до Типового рішення про встановлення ставок та пільг із сплати податку на нерухоме майно, відмінне від земельної ділянки передбачає встановлення ставок податку на нерухоме майно, відмінне від земельної ділянки за видами майна згідно з класифікацією будівель та споруд;</w:t>
      </w:r>
    </w:p>
    <w:p w:rsidR="008D7735" w:rsidRPr="00961B80" w:rsidRDefault="008D7735" w:rsidP="00961B80">
      <w:pPr>
        <w:ind w:left="284" w:firstLine="142"/>
        <w:jc w:val="both"/>
      </w:pPr>
      <w:r w:rsidRPr="00961B80">
        <w:t xml:space="preserve">- об’єкти нерухомого майна за підкодами </w:t>
      </w:r>
      <w:r w:rsidRPr="00E702CA">
        <w:t>1262.1, 1262.2, 1262.3, 1262.4, 1262.5, 1262.6</w:t>
      </w:r>
      <w:r w:rsidRPr="00961B80">
        <w:rPr>
          <w:b/>
        </w:rPr>
        <w:t xml:space="preserve"> </w:t>
      </w:r>
      <w:r w:rsidRPr="00961B80">
        <w:t xml:space="preserve">відносяться до загального коду 1262 «Музеї та бібліотеки»; </w:t>
      </w:r>
    </w:p>
    <w:p w:rsidR="008D7735" w:rsidRPr="00842AE4" w:rsidRDefault="008D7735" w:rsidP="00961B80">
      <w:pPr>
        <w:ind w:left="284" w:firstLine="142"/>
        <w:jc w:val="both"/>
      </w:pPr>
      <w:r w:rsidRPr="00961B80">
        <w:t xml:space="preserve">  - у  додатку 1 до Типового рішення про встановлення ставок та пільг із сплати податку на нерухоме майно, відмінне від земельної ділянки підкоди 1262.1, 1262.2, 1262.4, 1262.5, 1262.6, 1272.3, 1273.1, 1273.2, 1273.3  зазначені с приміткою </w:t>
      </w:r>
      <w:r w:rsidRPr="00961B80">
        <w:rPr>
          <w:vertAlign w:val="superscript"/>
        </w:rPr>
        <w:t>5</w:t>
      </w:r>
      <w:r w:rsidR="00842AE4">
        <w:t>;</w:t>
      </w:r>
    </w:p>
    <w:p w:rsidR="008D7735" w:rsidRPr="00842AE4" w:rsidRDefault="008D7735" w:rsidP="00961B80">
      <w:pPr>
        <w:pStyle w:val="a3"/>
        <w:ind w:left="284" w:firstLine="142"/>
        <w:jc w:val="both"/>
      </w:pPr>
      <w:r w:rsidRPr="00961B80">
        <w:t>- Кабінетом Міністрів України зазначено: «</w:t>
      </w:r>
      <w:r w:rsidRPr="00961B80">
        <w:rPr>
          <w:vertAlign w:val="superscript"/>
        </w:rPr>
        <w:t>5</w:t>
      </w:r>
      <w:r w:rsidRPr="00961B80">
        <w:t xml:space="preserve"> Об’єкти нерухомості, що класифікуються за цим підкласом, </w:t>
      </w:r>
      <w:r w:rsidRPr="00842AE4">
        <w:t>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00842AE4">
        <w:t>;</w:t>
      </w:r>
    </w:p>
    <w:p w:rsidR="008D7735" w:rsidRDefault="008D7735" w:rsidP="00842AE4">
      <w:pPr>
        <w:pStyle w:val="a3"/>
        <w:ind w:left="284" w:firstLine="142"/>
        <w:jc w:val="both"/>
      </w:pPr>
      <w:r w:rsidRPr="00961B80">
        <w:t xml:space="preserve"> - враховуючи прийняті Кабінетом Міністрів України рекомендації</w:t>
      </w:r>
      <w:r w:rsidR="005E30B6">
        <w:t>,</w:t>
      </w:r>
      <w:r w:rsidRPr="00961B80">
        <w:t xml:space="preserve"> Черкаська міська рада не передбачає оподаткуванням об’єктів нерухомості, що класифікуються за даними підкодами, тому в додатку</w:t>
      </w:r>
      <w:r w:rsidR="005E30B6">
        <w:t xml:space="preserve"> </w:t>
      </w:r>
      <w:r w:rsidRPr="00961B80">
        <w:t xml:space="preserve">1 рішення не визначено ставку податку. </w:t>
      </w:r>
    </w:p>
    <w:p w:rsidR="00E702CA" w:rsidRPr="00E702CA" w:rsidRDefault="00E702CA" w:rsidP="00E702CA">
      <w:pPr>
        <w:ind w:left="425"/>
        <w:jc w:val="both"/>
        <w:rPr>
          <w:lang w:eastAsia="ru-RU"/>
        </w:rPr>
      </w:pPr>
    </w:p>
    <w:p w:rsidR="00074F48" w:rsidRPr="00074F48" w:rsidRDefault="00074F48" w:rsidP="00E702CA">
      <w:pPr>
        <w:pStyle w:val="a3"/>
        <w:numPr>
          <w:ilvl w:val="0"/>
          <w:numId w:val="2"/>
        </w:numPr>
        <w:jc w:val="both"/>
        <w:rPr>
          <w:lang w:eastAsia="ru-RU"/>
        </w:rPr>
      </w:pPr>
      <w:r w:rsidRPr="00074F48">
        <w:rPr>
          <w:lang w:eastAsia="ru-RU"/>
        </w:rPr>
        <w:t xml:space="preserve">Щодо пільги об'єктам нежитлової нерухомості, які належать до комунальної власності територіальної громади міста Черкаси (в тому числі комунальні підприємства Черкаської </w:t>
      </w:r>
      <w:r w:rsidR="00011D4B">
        <w:rPr>
          <w:lang w:eastAsia="ru-RU"/>
        </w:rPr>
        <w:t>МР</w:t>
      </w:r>
      <w:r w:rsidRPr="00074F48">
        <w:rPr>
          <w:lang w:eastAsia="ru-RU"/>
        </w:rPr>
        <w:t>), то під дію пільги у м.</w:t>
      </w:r>
      <w:r w:rsidR="00011D4B" w:rsidRPr="00A26C18">
        <w:rPr>
          <w:lang w:eastAsia="ru-RU"/>
        </w:rPr>
        <w:t xml:space="preserve"> </w:t>
      </w:r>
      <w:r w:rsidRPr="00074F48">
        <w:rPr>
          <w:lang w:eastAsia="ru-RU"/>
        </w:rPr>
        <w:t>Черкаси</w:t>
      </w:r>
      <w:r w:rsidR="00011D4B" w:rsidRPr="00A26C18">
        <w:rPr>
          <w:lang w:eastAsia="ru-RU"/>
        </w:rPr>
        <w:t xml:space="preserve"> </w:t>
      </w:r>
      <w:r w:rsidRPr="00074F48">
        <w:rPr>
          <w:lang w:eastAsia="ru-RU"/>
        </w:rPr>
        <w:t xml:space="preserve">підпадають комунальні </w:t>
      </w:r>
      <w:r w:rsidR="00011D4B">
        <w:rPr>
          <w:lang w:eastAsia="ru-RU"/>
        </w:rPr>
        <w:t>п</w:t>
      </w:r>
      <w:r w:rsidRPr="00074F48">
        <w:rPr>
          <w:lang w:eastAsia="ru-RU"/>
        </w:rPr>
        <w:t>ідприємства, засновником яких є Черкаська міська рада</w:t>
      </w:r>
      <w:r w:rsidR="00D810BB" w:rsidRPr="00011D4B">
        <w:rPr>
          <w:lang w:eastAsia="ru-RU"/>
        </w:rPr>
        <w:t>:</w:t>
      </w:r>
    </w:p>
    <w:p w:rsidR="00074F48" w:rsidRPr="00074F48" w:rsidRDefault="00D810BB" w:rsidP="00626E87">
      <w:pPr>
        <w:ind w:left="425" w:firstLine="1"/>
        <w:jc w:val="both"/>
        <w:rPr>
          <w:lang w:eastAsia="ru-RU"/>
        </w:rPr>
      </w:pPr>
      <w:r w:rsidRPr="00A26C18">
        <w:rPr>
          <w:lang w:eastAsia="ru-RU"/>
        </w:rPr>
        <w:t>- в</w:t>
      </w:r>
      <w:r w:rsidR="00074F48" w:rsidRPr="00074F48">
        <w:rPr>
          <w:lang w:eastAsia="ru-RU"/>
        </w:rPr>
        <w:t>ідповідпо до части</w:t>
      </w:r>
      <w:r w:rsidRPr="00011D4B">
        <w:rPr>
          <w:lang w:eastAsia="ru-RU"/>
        </w:rPr>
        <w:t>н</w:t>
      </w:r>
      <w:r w:rsidR="00074F48" w:rsidRPr="00074F48">
        <w:rPr>
          <w:lang w:eastAsia="ru-RU"/>
        </w:rPr>
        <w:t>и</w:t>
      </w:r>
      <w:r w:rsidRPr="00011D4B">
        <w:rPr>
          <w:lang w:eastAsia="ru-RU"/>
        </w:rPr>
        <w:t xml:space="preserve"> </w:t>
      </w:r>
      <w:r w:rsidR="00074F48" w:rsidRPr="00074F48">
        <w:rPr>
          <w:lang w:eastAsia="ru-RU"/>
        </w:rPr>
        <w:t xml:space="preserve">а) підпункту 266.2.2 пункту 266,2 ст.266 </w:t>
      </w:r>
      <w:r w:rsidR="00E702CA" w:rsidRPr="00E702CA">
        <w:rPr>
          <w:lang w:eastAsia="ru-RU"/>
        </w:rPr>
        <w:t xml:space="preserve">Кодексу </w:t>
      </w:r>
      <w:r w:rsidR="00074F48" w:rsidRPr="00074F48">
        <w:rPr>
          <w:lang w:eastAsia="ru-RU"/>
        </w:rPr>
        <w:t>не є</w:t>
      </w:r>
      <w:r w:rsidRPr="00A26C18">
        <w:rPr>
          <w:lang w:eastAsia="ru-RU"/>
        </w:rPr>
        <w:t xml:space="preserve"> </w:t>
      </w:r>
      <w:r w:rsidR="00074F48" w:rsidRPr="00074F48">
        <w:rPr>
          <w:lang w:eastAsia="ru-RU"/>
        </w:rPr>
        <w:t>об'єктом оподаткування:</w:t>
      </w:r>
      <w:r w:rsidRPr="00011D4B">
        <w:rPr>
          <w:lang w:eastAsia="ru-RU"/>
        </w:rPr>
        <w:t xml:space="preserve"> </w:t>
      </w:r>
      <w:r w:rsidR="00074F48" w:rsidRPr="00074F48">
        <w:rPr>
          <w:lang w:eastAsia="ru-RU"/>
        </w:rPr>
        <w:t>об'єкти житлової та нежитлової нерухомості, які перебувають у власності органів державної влади, органів місцевого самоврядування, а також організацій, створених ними в установленому порядку, що повністю утримуються за рахунок відповідного державного бюджету чи місцевого бюджету і є неприбут</w:t>
      </w:r>
      <w:r w:rsidR="00001013">
        <w:rPr>
          <w:lang w:eastAsia="ru-RU"/>
        </w:rPr>
        <w:t>ковими</w:t>
      </w:r>
      <w:r w:rsidR="00001013" w:rsidRPr="00001013">
        <w:rPr>
          <w:lang w:eastAsia="ru-RU"/>
        </w:rPr>
        <w:t xml:space="preserve"> </w:t>
      </w:r>
      <w:r w:rsidR="00001013">
        <w:rPr>
          <w:lang w:eastAsia="ru-RU"/>
        </w:rPr>
        <w:t>(їх спільній власності)</w:t>
      </w:r>
      <w:r w:rsidR="00001013" w:rsidRPr="00001013">
        <w:rPr>
          <w:lang w:eastAsia="ru-RU"/>
        </w:rPr>
        <w:t>;</w:t>
      </w:r>
      <w:r w:rsidR="00074F48" w:rsidRPr="00074F48">
        <w:rPr>
          <w:lang w:eastAsia="ru-RU"/>
        </w:rPr>
        <w:t xml:space="preserve"> </w:t>
      </w:r>
    </w:p>
    <w:p w:rsidR="00C62A46" w:rsidRDefault="00D810BB" w:rsidP="00626E87">
      <w:pPr>
        <w:pStyle w:val="af"/>
        <w:spacing w:before="0" w:beforeAutospacing="0" w:after="0" w:line="240" w:lineRule="auto"/>
        <w:ind w:left="425" w:firstLine="1"/>
        <w:jc w:val="both"/>
        <w:rPr>
          <w:lang w:val="uk-UA"/>
        </w:rPr>
      </w:pPr>
      <w:r w:rsidRPr="00011D4B">
        <w:rPr>
          <w:lang w:val="uk-UA"/>
        </w:rPr>
        <w:t>- н</w:t>
      </w:r>
      <w:r w:rsidR="00074F48" w:rsidRPr="00074F48">
        <w:rPr>
          <w:lang w:val="uk-UA"/>
        </w:rPr>
        <w:t xml:space="preserve">ежитлова нерухомість комунальних підприємств, засновником яких є Черкаська міська рада, перебуває у власності органу місцевого самоврядування, та відповідно до норм </w:t>
      </w:r>
      <w:r w:rsidR="00E702CA">
        <w:rPr>
          <w:lang w:val="uk-UA"/>
        </w:rPr>
        <w:t>К</w:t>
      </w:r>
      <w:r w:rsidR="00074F48" w:rsidRPr="00074F48">
        <w:rPr>
          <w:lang w:val="uk-UA"/>
        </w:rPr>
        <w:t>одексу не є об'єктом оподаткування податком на нерухоме майн</w:t>
      </w:r>
      <w:r w:rsidR="00F205FC">
        <w:rPr>
          <w:lang w:val="uk-UA"/>
        </w:rPr>
        <w:t>о</w:t>
      </w:r>
      <w:r w:rsidR="00074F48" w:rsidRPr="00074F48">
        <w:rPr>
          <w:lang w:val="uk-UA"/>
        </w:rPr>
        <w:t>. Для уникнення суперечливого трактування податковими органами норм підпункту 266.2.2 пу</w:t>
      </w:r>
      <w:r w:rsidRPr="00011D4B">
        <w:rPr>
          <w:lang w:val="uk-UA"/>
        </w:rPr>
        <w:t>н</w:t>
      </w:r>
      <w:r w:rsidR="00074F48" w:rsidRPr="00074F48">
        <w:rPr>
          <w:lang w:val="uk-UA"/>
        </w:rPr>
        <w:t xml:space="preserve">кту 266.2 ст.266 </w:t>
      </w:r>
      <w:r w:rsidR="00E702CA">
        <w:rPr>
          <w:lang w:val="uk-UA"/>
        </w:rPr>
        <w:t>Кодексу</w:t>
      </w:r>
      <w:r w:rsidR="00074F48" w:rsidRPr="00074F48">
        <w:rPr>
          <w:lang w:val="uk-UA"/>
        </w:rPr>
        <w:t>,</w:t>
      </w:r>
      <w:r w:rsidRPr="00011D4B">
        <w:rPr>
          <w:lang w:val="uk-UA"/>
        </w:rPr>
        <w:t xml:space="preserve"> </w:t>
      </w:r>
      <w:r w:rsidR="00074F48" w:rsidRPr="00074F48">
        <w:rPr>
          <w:lang w:val="uk-UA"/>
        </w:rPr>
        <w:t xml:space="preserve">депутати Черкаської </w:t>
      </w:r>
      <w:r w:rsidRPr="00011D4B">
        <w:rPr>
          <w:lang w:val="uk-UA"/>
        </w:rPr>
        <w:t>МР</w:t>
      </w:r>
      <w:r w:rsidR="00074F48" w:rsidRPr="00074F48">
        <w:rPr>
          <w:lang w:val="uk-UA"/>
        </w:rPr>
        <w:t xml:space="preserve"> запропонували закріпити дану норму та передбачити пільгу об'єктам нежитлової нерухомості, які належать </w:t>
      </w:r>
      <w:r w:rsidR="00074F48" w:rsidRPr="00074F48">
        <w:rPr>
          <w:position w:val="-2"/>
          <w:lang w:val="uk-UA"/>
        </w:rPr>
        <w:t xml:space="preserve">до </w:t>
      </w:r>
      <w:r w:rsidR="00074F48" w:rsidRPr="00074F48">
        <w:rPr>
          <w:lang w:val="uk-UA"/>
        </w:rPr>
        <w:t>комунальної</w:t>
      </w:r>
      <w:r w:rsidRPr="00011D4B">
        <w:rPr>
          <w:lang w:val="uk-UA"/>
        </w:rPr>
        <w:t xml:space="preserve"> </w:t>
      </w:r>
      <w:r w:rsidR="00074F48" w:rsidRPr="00074F48">
        <w:rPr>
          <w:lang w:val="uk-UA"/>
        </w:rPr>
        <w:t>власності територіальної громади міста Черкаси,</w:t>
      </w:r>
      <w:r w:rsidRPr="00011D4B">
        <w:rPr>
          <w:lang w:val="uk-UA"/>
        </w:rPr>
        <w:t xml:space="preserve"> </w:t>
      </w:r>
      <w:r w:rsidR="00074F48" w:rsidRPr="00074F48">
        <w:rPr>
          <w:lang w:val="uk-UA"/>
        </w:rPr>
        <w:t>яка і встановлена в рішенні Черкаської</w:t>
      </w:r>
      <w:r w:rsidRPr="00011D4B">
        <w:rPr>
          <w:lang w:val="uk-UA"/>
        </w:rPr>
        <w:t xml:space="preserve"> МР</w:t>
      </w:r>
      <w:r w:rsidR="00074F48" w:rsidRPr="00074F48">
        <w:rPr>
          <w:lang w:val="uk-UA"/>
        </w:rPr>
        <w:t xml:space="preserve"> від 27.06.2019 М22-4692 «Про встановлення ставок та пільг із сплати податку на нерухоме майно, відмінне від земельної </w:t>
      </w:r>
      <w:r w:rsidRPr="00011D4B">
        <w:rPr>
          <w:lang w:val="uk-UA"/>
        </w:rPr>
        <w:t>ділянки на території міста Черкаси»</w:t>
      </w:r>
      <w:r w:rsidR="00C62A46">
        <w:rPr>
          <w:lang w:val="uk-UA"/>
        </w:rPr>
        <w:t>;</w:t>
      </w:r>
    </w:p>
    <w:p w:rsidR="00626E87" w:rsidRDefault="00626E87" w:rsidP="00842AE4">
      <w:pPr>
        <w:ind w:left="426"/>
        <w:jc w:val="both"/>
        <w:rPr>
          <w:lang w:eastAsia="ru-RU"/>
        </w:rPr>
      </w:pPr>
      <w:r>
        <w:t xml:space="preserve">- </w:t>
      </w:r>
      <w:r w:rsidR="00204C30" w:rsidRPr="00842AE4">
        <w:rPr>
          <w:lang w:eastAsia="ru-RU"/>
        </w:rPr>
        <w:t>п</w:t>
      </w:r>
      <w:r>
        <w:rPr>
          <w:lang w:eastAsia="ru-RU"/>
        </w:rPr>
        <w:t>ерелік комунальних підприємств, як отримують пільгу, та їх види діяльності зазначені у таблиці:</w:t>
      </w:r>
    </w:p>
    <w:p w:rsidR="00626E87" w:rsidRDefault="00204C30" w:rsidP="00626E87">
      <w:pPr>
        <w:pStyle w:val="af"/>
        <w:spacing w:before="0" w:beforeAutospacing="0" w:after="0" w:line="240" w:lineRule="auto"/>
        <w:ind w:left="425" w:firstLine="1"/>
        <w:jc w:val="both"/>
        <w:rPr>
          <w:lang w:val="uk-UA"/>
        </w:rPr>
      </w:pPr>
      <w:r>
        <w:rPr>
          <w:noProof/>
        </w:rPr>
        <w:lastRenderedPageBreak/>
        <w:drawing>
          <wp:inline distT="0" distB="0" distL="0" distR="0" wp14:anchorId="4DFD3EB8" wp14:editId="075BE6FF">
            <wp:extent cx="5940425" cy="7315631"/>
            <wp:effectExtent l="0" t="0" r="3175" b="0"/>
            <wp:docPr id="2" name="Рисунок 2" descr="page8image1739776"/>
            <wp:cNvGraphicFramePr/>
            <a:graphic xmlns:a="http://schemas.openxmlformats.org/drawingml/2006/main">
              <a:graphicData uri="http://schemas.openxmlformats.org/drawingml/2006/picture">
                <pic:pic xmlns:pic="http://schemas.openxmlformats.org/drawingml/2006/picture">
                  <pic:nvPicPr>
                    <pic:cNvPr id="1" name="Рисунок 1" descr="page8image1739776"/>
                    <pic:cNvPicPr/>
                  </pic:nvPicPr>
                  <pic:blipFill>
                    <a:blip r:embed="rId10">
                      <a:extLst>
                        <a:ext uri="{28A0092B-C50C-407E-A947-70E740481C1C}">
                          <a14:useLocalDpi xmlns:a14="http://schemas.microsoft.com/office/drawing/2010/main" val="0"/>
                        </a:ext>
                      </a:extLst>
                    </a:blip>
                    <a:srcRect l="13589" t="10091" r="3906" b="15080"/>
                    <a:stretch>
                      <a:fillRect/>
                    </a:stretch>
                  </pic:blipFill>
                  <pic:spPr bwMode="auto">
                    <a:xfrm>
                      <a:off x="0" y="0"/>
                      <a:ext cx="5940425" cy="7315631"/>
                    </a:xfrm>
                    <a:prstGeom prst="rect">
                      <a:avLst/>
                    </a:prstGeom>
                    <a:noFill/>
                    <a:ln>
                      <a:noFill/>
                    </a:ln>
                  </pic:spPr>
                </pic:pic>
              </a:graphicData>
            </a:graphic>
          </wp:inline>
        </w:drawing>
      </w:r>
    </w:p>
    <w:p w:rsidR="00842AE4" w:rsidRDefault="00842AE4" w:rsidP="00961B80">
      <w:pPr>
        <w:pStyle w:val="12"/>
        <w:shd w:val="clear" w:color="auto" w:fill="auto"/>
        <w:spacing w:after="0" w:line="240" w:lineRule="auto"/>
        <w:ind w:left="426" w:right="40" w:firstLine="0"/>
        <w:jc w:val="both"/>
        <w:rPr>
          <w:sz w:val="24"/>
          <w:szCs w:val="24"/>
          <w:lang w:val="uk-UA"/>
        </w:rPr>
      </w:pPr>
    </w:p>
    <w:p w:rsidR="00842AE4" w:rsidRDefault="00842AE4" w:rsidP="00961B80">
      <w:pPr>
        <w:pStyle w:val="12"/>
        <w:shd w:val="clear" w:color="auto" w:fill="auto"/>
        <w:spacing w:after="0" w:line="240" w:lineRule="auto"/>
        <w:ind w:left="426" w:right="40" w:firstLine="0"/>
        <w:jc w:val="both"/>
        <w:rPr>
          <w:sz w:val="24"/>
          <w:szCs w:val="24"/>
          <w:lang w:val="uk-UA"/>
        </w:rPr>
      </w:pPr>
    </w:p>
    <w:p w:rsidR="00C62A46" w:rsidRPr="00703CFB" w:rsidRDefault="00E702CA" w:rsidP="00E702CA">
      <w:pPr>
        <w:pStyle w:val="12"/>
        <w:shd w:val="clear" w:color="auto" w:fill="auto"/>
        <w:spacing w:after="0" w:line="240" w:lineRule="auto"/>
        <w:ind w:left="360" w:right="40" w:firstLine="0"/>
        <w:jc w:val="both"/>
        <w:rPr>
          <w:spacing w:val="0"/>
          <w:sz w:val="24"/>
          <w:szCs w:val="24"/>
          <w:lang w:val="uk-UA"/>
        </w:rPr>
      </w:pPr>
      <w:r w:rsidRPr="00E702CA">
        <w:rPr>
          <w:bCs/>
          <w:spacing w:val="0"/>
          <w:sz w:val="24"/>
          <w:szCs w:val="24"/>
          <w:lang w:val="uk-UA"/>
        </w:rPr>
        <w:t xml:space="preserve">- </w:t>
      </w:r>
      <w:r w:rsidR="00C62A46" w:rsidRPr="00E702CA">
        <w:rPr>
          <w:bCs/>
          <w:spacing w:val="0"/>
          <w:sz w:val="24"/>
          <w:szCs w:val="24"/>
          <w:lang w:val="uk-UA"/>
        </w:rPr>
        <w:t xml:space="preserve">КП «Спортивний комплекс «Будівельник» Черкаської міської ради» </w:t>
      </w:r>
      <w:r w:rsidR="00C62A46" w:rsidRPr="00E702CA">
        <w:rPr>
          <w:spacing w:val="0"/>
          <w:sz w:val="24"/>
          <w:szCs w:val="24"/>
          <w:lang w:val="uk-UA"/>
        </w:rPr>
        <w:t>здійснює на безоплатній основі для кінцевих споживачів послуги за кодом 93.19 (інша діяльність у сфері спорту), на платній основі здійснює діяльність - 93.19 (інша діяльність у сфері спорту). 68.20 (надання в оренду й експлуатацію власного чи орендованого нерухомого ма</w:t>
      </w:r>
      <w:r w:rsidR="00961B80" w:rsidRPr="00E702CA">
        <w:rPr>
          <w:spacing w:val="0"/>
          <w:sz w:val="24"/>
          <w:szCs w:val="24"/>
          <w:lang w:val="uk-UA"/>
        </w:rPr>
        <w:t>й</w:t>
      </w:r>
      <w:r w:rsidR="00C62A46" w:rsidRPr="00E702CA">
        <w:rPr>
          <w:spacing w:val="0"/>
          <w:sz w:val="24"/>
          <w:szCs w:val="24"/>
          <w:lang w:val="uk-UA"/>
        </w:rPr>
        <w:t>на). 93.11 (функціонування спортивних споруд). Відсоткове співвідношення обсягу діяльності</w:t>
      </w:r>
      <w:r w:rsidR="00961B80" w:rsidRPr="00E702CA">
        <w:rPr>
          <w:spacing w:val="0"/>
          <w:sz w:val="24"/>
          <w:szCs w:val="24"/>
          <w:lang w:val="uk-UA"/>
        </w:rPr>
        <w:t>,</w:t>
      </w:r>
      <w:r w:rsidR="00C62A46" w:rsidRPr="00E702CA">
        <w:rPr>
          <w:spacing w:val="0"/>
          <w:sz w:val="24"/>
          <w:szCs w:val="24"/>
          <w:lang w:val="uk-UA"/>
        </w:rPr>
        <w:t xml:space="preserve"> що здійснюється на безоплатній основі для кінцевих споживачів (13 заходів)</w:t>
      </w:r>
      <w:r w:rsidR="00961B80" w:rsidRPr="00E702CA">
        <w:rPr>
          <w:spacing w:val="0"/>
          <w:sz w:val="24"/>
          <w:szCs w:val="24"/>
          <w:lang w:val="uk-UA"/>
        </w:rPr>
        <w:t>,</w:t>
      </w:r>
      <w:r w:rsidR="00C62A46" w:rsidRPr="00E702CA">
        <w:rPr>
          <w:spacing w:val="0"/>
          <w:sz w:val="24"/>
          <w:szCs w:val="24"/>
          <w:lang w:val="uk-UA"/>
        </w:rPr>
        <w:t xml:space="preserve"> до обсягу діяльності</w:t>
      </w:r>
      <w:r w:rsidR="00961B80" w:rsidRPr="00E702CA">
        <w:rPr>
          <w:spacing w:val="0"/>
          <w:sz w:val="24"/>
          <w:szCs w:val="24"/>
          <w:lang w:val="uk-UA"/>
        </w:rPr>
        <w:t>,</w:t>
      </w:r>
      <w:r w:rsidR="00C62A46" w:rsidRPr="00E702CA">
        <w:rPr>
          <w:spacing w:val="0"/>
          <w:sz w:val="24"/>
          <w:szCs w:val="24"/>
          <w:lang w:val="uk-UA"/>
        </w:rPr>
        <w:t xml:space="preserve"> </w:t>
      </w:r>
      <w:r w:rsidR="00961B80" w:rsidRPr="00E702CA">
        <w:rPr>
          <w:spacing w:val="0"/>
          <w:sz w:val="24"/>
          <w:szCs w:val="24"/>
          <w:lang w:val="uk-UA"/>
        </w:rPr>
        <w:t>щ</w:t>
      </w:r>
      <w:r w:rsidR="00C62A46" w:rsidRPr="00E702CA">
        <w:rPr>
          <w:spacing w:val="0"/>
          <w:sz w:val="24"/>
          <w:szCs w:val="24"/>
          <w:lang w:val="uk-UA"/>
        </w:rPr>
        <w:t>о здійснюється на платній основі для кінцевих споживачів (180 заходів)</w:t>
      </w:r>
      <w:r w:rsidR="00961B80" w:rsidRPr="00E702CA">
        <w:rPr>
          <w:spacing w:val="0"/>
          <w:sz w:val="24"/>
          <w:szCs w:val="24"/>
          <w:lang w:val="uk-UA"/>
        </w:rPr>
        <w:t>,</w:t>
      </w:r>
      <w:r w:rsidR="00C62A46" w:rsidRPr="00E702CA">
        <w:rPr>
          <w:spacing w:val="0"/>
          <w:sz w:val="24"/>
          <w:szCs w:val="24"/>
          <w:lang w:val="uk-UA"/>
        </w:rPr>
        <w:t xml:space="preserve"> становить 7 відс. Заощадженні кошти від сплати податку спрямовуються на діяльність за кодом 93.19 (інша діяльність у </w:t>
      </w:r>
      <w:r w:rsidR="00C62A46" w:rsidRPr="00703CFB">
        <w:rPr>
          <w:spacing w:val="0"/>
          <w:sz w:val="24"/>
          <w:szCs w:val="24"/>
          <w:lang w:val="uk-UA"/>
        </w:rPr>
        <w:lastRenderedPageBreak/>
        <w:t>сфері спорту);</w:t>
      </w:r>
    </w:p>
    <w:p w:rsidR="00563F52" w:rsidRPr="00703CFB" w:rsidRDefault="00E702CA" w:rsidP="00E702CA">
      <w:pPr>
        <w:pStyle w:val="30"/>
        <w:shd w:val="clear" w:color="auto" w:fill="auto"/>
        <w:spacing w:after="0" w:line="240" w:lineRule="auto"/>
        <w:ind w:left="360"/>
        <w:jc w:val="both"/>
        <w:rPr>
          <w:sz w:val="24"/>
          <w:szCs w:val="24"/>
          <w:shd w:val="clear" w:color="auto" w:fill="auto"/>
          <w:lang w:val="uk-UA"/>
        </w:rPr>
      </w:pPr>
      <w:r w:rsidRPr="00703CFB">
        <w:rPr>
          <w:sz w:val="24"/>
          <w:szCs w:val="24"/>
          <w:shd w:val="clear" w:color="auto" w:fill="auto"/>
          <w:lang w:val="uk-UA"/>
        </w:rPr>
        <w:t xml:space="preserve">- </w:t>
      </w:r>
      <w:r w:rsidR="00C62A46" w:rsidRPr="00703CFB">
        <w:rPr>
          <w:sz w:val="24"/>
          <w:szCs w:val="24"/>
          <w:shd w:val="clear" w:color="auto" w:fill="auto"/>
          <w:lang w:val="uk-UA"/>
        </w:rPr>
        <w:t xml:space="preserve">КП «Дирекція парків» Черкаської </w:t>
      </w:r>
      <w:r w:rsidR="00626E87" w:rsidRPr="00703CFB">
        <w:rPr>
          <w:sz w:val="24"/>
          <w:szCs w:val="24"/>
          <w:shd w:val="clear" w:color="auto" w:fill="auto"/>
          <w:lang w:val="uk-UA"/>
        </w:rPr>
        <w:t>МР</w:t>
      </w:r>
      <w:r w:rsidR="00C62A46" w:rsidRPr="00703CFB">
        <w:rPr>
          <w:sz w:val="24"/>
          <w:szCs w:val="24"/>
          <w:shd w:val="clear" w:color="auto" w:fill="auto"/>
          <w:lang w:val="uk-UA"/>
        </w:rPr>
        <w:t xml:space="preserve"> на безоплатній основі для кінцевих споживачів надаються послуги з прибирання та благоустрою (парків, скверів, пляжів). Заощадження кошти від сплати податку спрямовуються на покриття поточних витрат підприємства, які виникають в процесі господарської діяльності, а саме: благоустрій, утримання, охорона парків, пляжів, скверів міста, задоволення культурних запитів населення, створення умов для відновлення фізичних та духовних сил. спілкування людей у сфері дозвілля, збереження «зелених легенів міста» для майбутніх поколінь;</w:t>
      </w:r>
    </w:p>
    <w:p w:rsidR="00563F52" w:rsidRPr="00703CFB" w:rsidRDefault="00563F52" w:rsidP="00E702CA">
      <w:pPr>
        <w:pStyle w:val="30"/>
        <w:shd w:val="clear" w:color="auto" w:fill="auto"/>
        <w:spacing w:after="0" w:line="240" w:lineRule="auto"/>
        <w:ind w:left="360"/>
        <w:jc w:val="both"/>
        <w:rPr>
          <w:sz w:val="24"/>
          <w:szCs w:val="24"/>
          <w:shd w:val="clear" w:color="auto" w:fill="auto"/>
          <w:lang w:val="uk-UA"/>
        </w:rPr>
      </w:pPr>
      <w:r w:rsidRPr="00703CFB">
        <w:rPr>
          <w:bCs/>
          <w:sz w:val="24"/>
          <w:szCs w:val="24"/>
          <w:shd w:val="clear" w:color="auto" w:fill="auto"/>
          <w:lang w:val="uk-UA"/>
        </w:rPr>
        <w:t>- КП «Черкасиеле</w:t>
      </w:r>
      <w:r w:rsidR="00C62A46" w:rsidRPr="00703CFB">
        <w:rPr>
          <w:bCs/>
          <w:sz w:val="24"/>
          <w:szCs w:val="24"/>
          <w:shd w:val="clear" w:color="auto" w:fill="auto"/>
          <w:lang w:val="uk-UA"/>
        </w:rPr>
        <w:t xml:space="preserve">ктротранс» Черкаської </w:t>
      </w:r>
      <w:r w:rsidR="00626E87" w:rsidRPr="00703CFB">
        <w:rPr>
          <w:bCs/>
          <w:sz w:val="24"/>
          <w:szCs w:val="24"/>
          <w:shd w:val="clear" w:color="auto" w:fill="auto"/>
          <w:lang w:val="uk-UA"/>
        </w:rPr>
        <w:t>МР</w:t>
      </w:r>
      <w:r w:rsidR="00C62A46" w:rsidRPr="00703CFB">
        <w:rPr>
          <w:sz w:val="24"/>
          <w:szCs w:val="24"/>
          <w:shd w:val="clear" w:color="auto" w:fill="auto"/>
          <w:lang w:val="uk-UA"/>
        </w:rPr>
        <w:t xml:space="preserve"> здійснює на безоплатній основі перевезення пільгових категорій населення міським електричним тр</w:t>
      </w:r>
      <w:r w:rsidRPr="00703CFB">
        <w:rPr>
          <w:sz w:val="24"/>
          <w:szCs w:val="24"/>
          <w:shd w:val="clear" w:color="auto" w:fill="auto"/>
          <w:lang w:val="uk-UA"/>
        </w:rPr>
        <w:t>анспортом, що становить 72 %</w:t>
      </w:r>
      <w:r w:rsidR="00C62A46" w:rsidRPr="00703CFB">
        <w:rPr>
          <w:sz w:val="24"/>
          <w:szCs w:val="24"/>
          <w:shd w:val="clear" w:color="auto" w:fill="auto"/>
          <w:lang w:val="uk-UA"/>
        </w:rPr>
        <w:t xml:space="preserve"> від усіх послуг</w:t>
      </w:r>
      <w:r w:rsidR="00961B80" w:rsidRPr="00703CFB">
        <w:rPr>
          <w:sz w:val="24"/>
          <w:szCs w:val="24"/>
          <w:shd w:val="clear" w:color="auto" w:fill="auto"/>
          <w:lang w:val="uk-UA"/>
        </w:rPr>
        <w:t>,</w:t>
      </w:r>
      <w:r w:rsidR="00C62A46" w:rsidRPr="00703CFB">
        <w:rPr>
          <w:sz w:val="24"/>
          <w:szCs w:val="24"/>
          <w:shd w:val="clear" w:color="auto" w:fill="auto"/>
          <w:lang w:val="uk-UA"/>
        </w:rPr>
        <w:t xml:space="preserve"> та </w:t>
      </w:r>
      <w:r w:rsidR="00961B80" w:rsidRPr="00703CFB">
        <w:rPr>
          <w:sz w:val="24"/>
          <w:szCs w:val="24"/>
          <w:shd w:val="clear" w:color="auto" w:fill="auto"/>
          <w:lang w:val="uk-UA"/>
        </w:rPr>
        <w:t>н</w:t>
      </w:r>
      <w:r w:rsidR="00C62A46" w:rsidRPr="00703CFB">
        <w:rPr>
          <w:sz w:val="24"/>
          <w:szCs w:val="24"/>
          <w:shd w:val="clear" w:color="auto" w:fill="auto"/>
          <w:lang w:val="uk-UA"/>
        </w:rPr>
        <w:t>а платній основі послуг</w:t>
      </w:r>
      <w:r w:rsidR="00961B80" w:rsidRPr="00703CFB">
        <w:rPr>
          <w:sz w:val="24"/>
          <w:szCs w:val="24"/>
          <w:shd w:val="clear" w:color="auto" w:fill="auto"/>
          <w:lang w:val="uk-UA"/>
        </w:rPr>
        <w:t>и</w:t>
      </w:r>
      <w:r w:rsidR="00C62A46" w:rsidRPr="00703CFB">
        <w:rPr>
          <w:sz w:val="24"/>
          <w:szCs w:val="24"/>
          <w:shd w:val="clear" w:color="auto" w:fill="auto"/>
          <w:lang w:val="uk-UA"/>
        </w:rPr>
        <w:t xml:space="preserve"> для кінцевих споживачів</w:t>
      </w:r>
      <w:r w:rsidRPr="00703CFB">
        <w:rPr>
          <w:sz w:val="24"/>
          <w:szCs w:val="24"/>
          <w:shd w:val="clear" w:color="auto" w:fill="auto"/>
          <w:lang w:val="uk-UA"/>
        </w:rPr>
        <w:t xml:space="preserve"> </w:t>
      </w:r>
      <w:r w:rsidR="00C62A46" w:rsidRPr="00703CFB">
        <w:rPr>
          <w:sz w:val="24"/>
          <w:szCs w:val="24"/>
          <w:shd w:val="clear" w:color="auto" w:fill="auto"/>
          <w:lang w:val="uk-UA"/>
        </w:rPr>
        <w:t xml:space="preserve">28 </w:t>
      </w:r>
      <w:r w:rsidRPr="00703CFB">
        <w:rPr>
          <w:sz w:val="24"/>
          <w:szCs w:val="24"/>
          <w:shd w:val="clear" w:color="auto" w:fill="auto"/>
          <w:lang w:val="uk-UA"/>
        </w:rPr>
        <w:t>%</w:t>
      </w:r>
      <w:r w:rsidR="00C62A46" w:rsidRPr="00703CFB">
        <w:rPr>
          <w:sz w:val="24"/>
          <w:szCs w:val="24"/>
          <w:shd w:val="clear" w:color="auto" w:fill="auto"/>
          <w:lang w:val="uk-UA"/>
        </w:rPr>
        <w:t>. Кошти</w:t>
      </w:r>
      <w:r w:rsidR="00961B80" w:rsidRPr="00703CFB">
        <w:rPr>
          <w:sz w:val="24"/>
          <w:szCs w:val="24"/>
          <w:shd w:val="clear" w:color="auto" w:fill="auto"/>
          <w:lang w:val="uk-UA"/>
        </w:rPr>
        <w:t>,</w:t>
      </w:r>
      <w:r w:rsidR="00C62A46" w:rsidRPr="00703CFB">
        <w:rPr>
          <w:sz w:val="24"/>
          <w:szCs w:val="24"/>
          <w:shd w:val="clear" w:color="auto" w:fill="auto"/>
          <w:lang w:val="uk-UA"/>
        </w:rPr>
        <w:t xml:space="preserve"> заощаджен</w:t>
      </w:r>
      <w:r w:rsidR="00961B80" w:rsidRPr="00703CFB">
        <w:rPr>
          <w:sz w:val="24"/>
          <w:szCs w:val="24"/>
          <w:shd w:val="clear" w:color="auto" w:fill="auto"/>
          <w:lang w:val="uk-UA"/>
        </w:rPr>
        <w:t>і</w:t>
      </w:r>
      <w:r w:rsidR="00C62A46" w:rsidRPr="00703CFB">
        <w:rPr>
          <w:sz w:val="24"/>
          <w:szCs w:val="24"/>
          <w:shd w:val="clear" w:color="auto" w:fill="auto"/>
          <w:lang w:val="uk-UA"/>
        </w:rPr>
        <w:t xml:space="preserve"> від сплати податку на нерухоме майно, відмінне від земельної ділянки, направлені на виплату заробітної плати працівникам підприє</w:t>
      </w:r>
      <w:r w:rsidRPr="00703CFB">
        <w:rPr>
          <w:sz w:val="24"/>
          <w:szCs w:val="24"/>
          <w:shd w:val="clear" w:color="auto" w:fill="auto"/>
          <w:lang w:val="uk-UA"/>
        </w:rPr>
        <w:t>мства та сплату податків на неї</w:t>
      </w:r>
      <w:r w:rsidR="008D6026" w:rsidRPr="00703CFB">
        <w:rPr>
          <w:sz w:val="24"/>
          <w:szCs w:val="24"/>
          <w:shd w:val="clear" w:color="auto" w:fill="auto"/>
          <w:lang w:val="uk-UA"/>
        </w:rPr>
        <w:t>;</w:t>
      </w:r>
    </w:p>
    <w:p w:rsidR="00C62A46" w:rsidRPr="00703CFB" w:rsidRDefault="00563F52" w:rsidP="00E702CA">
      <w:pPr>
        <w:pStyle w:val="30"/>
        <w:shd w:val="clear" w:color="auto" w:fill="auto"/>
        <w:spacing w:after="0" w:line="240" w:lineRule="auto"/>
        <w:ind w:left="360"/>
        <w:jc w:val="both"/>
        <w:rPr>
          <w:sz w:val="24"/>
          <w:szCs w:val="24"/>
          <w:shd w:val="clear" w:color="auto" w:fill="auto"/>
          <w:lang w:val="uk-UA"/>
        </w:rPr>
      </w:pPr>
      <w:r w:rsidRPr="00703CFB">
        <w:rPr>
          <w:bCs/>
          <w:sz w:val="24"/>
          <w:szCs w:val="24"/>
          <w:shd w:val="clear" w:color="auto" w:fill="auto"/>
          <w:lang w:val="uk-UA"/>
        </w:rPr>
        <w:t xml:space="preserve">- </w:t>
      </w:r>
      <w:r w:rsidR="00C62A46" w:rsidRPr="00703CFB">
        <w:rPr>
          <w:bCs/>
          <w:sz w:val="24"/>
          <w:szCs w:val="24"/>
          <w:shd w:val="clear" w:color="auto" w:fill="auto"/>
          <w:lang w:val="uk-UA"/>
        </w:rPr>
        <w:t xml:space="preserve">КП «Кінотеатр «Україна» Черкаської </w:t>
      </w:r>
      <w:r w:rsidR="00626E87" w:rsidRPr="00703CFB">
        <w:rPr>
          <w:bCs/>
          <w:sz w:val="24"/>
          <w:szCs w:val="24"/>
          <w:shd w:val="clear" w:color="auto" w:fill="auto"/>
          <w:lang w:val="uk-UA"/>
        </w:rPr>
        <w:t>МР</w:t>
      </w:r>
      <w:r w:rsidR="00C62A46" w:rsidRPr="00703CFB">
        <w:rPr>
          <w:bCs/>
          <w:sz w:val="24"/>
          <w:szCs w:val="24"/>
          <w:shd w:val="clear" w:color="auto" w:fill="auto"/>
          <w:lang w:val="uk-UA"/>
        </w:rPr>
        <w:t xml:space="preserve"> </w:t>
      </w:r>
      <w:r w:rsidR="00C62A46" w:rsidRPr="00703CFB">
        <w:rPr>
          <w:sz w:val="24"/>
          <w:szCs w:val="24"/>
          <w:shd w:val="clear" w:color="auto" w:fill="auto"/>
          <w:lang w:val="uk-UA"/>
        </w:rPr>
        <w:t>здійснює демонстр</w:t>
      </w:r>
      <w:r w:rsidRPr="00703CFB">
        <w:rPr>
          <w:sz w:val="24"/>
          <w:szCs w:val="24"/>
          <w:shd w:val="clear" w:color="auto" w:fill="auto"/>
          <w:lang w:val="uk-UA"/>
        </w:rPr>
        <w:t>ацію фільмів та надає в оренду н</w:t>
      </w:r>
      <w:r w:rsidR="00C62A46" w:rsidRPr="00703CFB">
        <w:rPr>
          <w:sz w:val="24"/>
          <w:szCs w:val="24"/>
          <w:shd w:val="clear" w:color="auto" w:fill="auto"/>
          <w:lang w:val="uk-UA"/>
        </w:rPr>
        <w:t>ежитлові приміщення, у відсотковому співвідношенні платні та безо</w:t>
      </w:r>
      <w:r w:rsidRPr="00703CFB">
        <w:rPr>
          <w:sz w:val="24"/>
          <w:szCs w:val="24"/>
          <w:shd w:val="clear" w:color="auto" w:fill="auto"/>
          <w:lang w:val="uk-UA"/>
        </w:rPr>
        <w:t>платні послуги складають 95 % та 5 %</w:t>
      </w:r>
      <w:r w:rsidR="00C62A46" w:rsidRPr="00703CFB">
        <w:rPr>
          <w:sz w:val="24"/>
          <w:szCs w:val="24"/>
          <w:shd w:val="clear" w:color="auto" w:fill="auto"/>
          <w:lang w:val="uk-UA"/>
        </w:rPr>
        <w:t xml:space="preserve"> відповідно. Кошти</w:t>
      </w:r>
      <w:r w:rsidR="00726FEE" w:rsidRPr="00703CFB">
        <w:rPr>
          <w:sz w:val="24"/>
          <w:szCs w:val="24"/>
          <w:shd w:val="clear" w:color="auto" w:fill="auto"/>
          <w:lang w:val="uk-UA"/>
        </w:rPr>
        <w:t>,</w:t>
      </w:r>
      <w:r w:rsidR="00C62A46" w:rsidRPr="00703CFB">
        <w:rPr>
          <w:sz w:val="24"/>
          <w:szCs w:val="24"/>
          <w:shd w:val="clear" w:color="auto" w:fill="auto"/>
          <w:lang w:val="uk-UA"/>
        </w:rPr>
        <w:t xml:space="preserve"> заощаджені від сплати податку на нерухоме майно, відмінне від земельної ділянки, спрямовані на забезпечення безкоштовних кінопоказів для малозабезпечених верств населе</w:t>
      </w:r>
      <w:r w:rsidR="008D6026" w:rsidRPr="00703CFB">
        <w:rPr>
          <w:sz w:val="24"/>
          <w:szCs w:val="24"/>
          <w:shd w:val="clear" w:color="auto" w:fill="auto"/>
          <w:lang w:val="uk-UA"/>
        </w:rPr>
        <w:t>ння, ветеранів АТО та їх сімей;</w:t>
      </w:r>
    </w:p>
    <w:p w:rsidR="00C62A46" w:rsidRPr="00703CFB" w:rsidRDefault="00563F52" w:rsidP="00E702CA">
      <w:pPr>
        <w:pStyle w:val="12"/>
        <w:shd w:val="clear" w:color="auto" w:fill="auto"/>
        <w:spacing w:after="0" w:line="240" w:lineRule="auto"/>
        <w:ind w:left="360" w:right="40" w:firstLine="0"/>
        <w:jc w:val="both"/>
        <w:rPr>
          <w:spacing w:val="0"/>
          <w:sz w:val="24"/>
          <w:szCs w:val="24"/>
          <w:lang w:val="uk-UA"/>
        </w:rPr>
      </w:pPr>
      <w:r w:rsidRPr="00703CFB">
        <w:rPr>
          <w:spacing w:val="0"/>
          <w:sz w:val="24"/>
          <w:szCs w:val="24"/>
          <w:lang w:val="uk-UA"/>
        </w:rPr>
        <w:t xml:space="preserve">- </w:t>
      </w:r>
      <w:r w:rsidR="00715894" w:rsidRPr="00703CFB">
        <w:rPr>
          <w:bCs/>
          <w:spacing w:val="0"/>
          <w:sz w:val="24"/>
          <w:szCs w:val="24"/>
          <w:lang w:val="uk-UA"/>
        </w:rPr>
        <w:t>КП «Черкасиін</w:t>
      </w:r>
      <w:r w:rsidR="00C62A46" w:rsidRPr="00703CFB">
        <w:rPr>
          <w:bCs/>
          <w:spacing w:val="0"/>
          <w:sz w:val="24"/>
          <w:szCs w:val="24"/>
          <w:lang w:val="uk-UA"/>
        </w:rPr>
        <w:t xml:space="preserve">вестбуд» Черкаської </w:t>
      </w:r>
      <w:r w:rsidR="00626E87" w:rsidRPr="00703CFB">
        <w:rPr>
          <w:bCs/>
          <w:spacing w:val="0"/>
          <w:sz w:val="24"/>
          <w:szCs w:val="24"/>
          <w:lang w:val="uk-UA"/>
        </w:rPr>
        <w:t>МР</w:t>
      </w:r>
      <w:r w:rsidR="00C62A46" w:rsidRPr="00703CFB">
        <w:rPr>
          <w:bCs/>
          <w:spacing w:val="0"/>
          <w:sz w:val="24"/>
          <w:szCs w:val="24"/>
          <w:lang w:val="uk-UA"/>
        </w:rPr>
        <w:t xml:space="preserve"> </w:t>
      </w:r>
      <w:r w:rsidRPr="00703CFB">
        <w:rPr>
          <w:spacing w:val="0"/>
          <w:sz w:val="24"/>
          <w:szCs w:val="24"/>
          <w:lang w:val="uk-UA"/>
        </w:rPr>
        <w:t>здійснює діяльність  за кодом</w:t>
      </w:r>
      <w:r w:rsidR="00C62A46" w:rsidRPr="00703CFB">
        <w:rPr>
          <w:spacing w:val="0"/>
          <w:sz w:val="24"/>
          <w:szCs w:val="24"/>
          <w:lang w:val="uk-UA"/>
        </w:rPr>
        <w:t xml:space="preserve"> </w:t>
      </w:r>
      <w:r w:rsidR="00C62A46" w:rsidRPr="00703CFB">
        <w:rPr>
          <w:bCs/>
          <w:spacing w:val="0"/>
          <w:sz w:val="24"/>
          <w:szCs w:val="24"/>
          <w:lang w:val="uk-UA"/>
        </w:rPr>
        <w:t xml:space="preserve">41.20 </w:t>
      </w:r>
      <w:r w:rsidRPr="00703CFB">
        <w:rPr>
          <w:bCs/>
          <w:spacing w:val="0"/>
          <w:sz w:val="24"/>
          <w:szCs w:val="24"/>
          <w:lang w:val="uk-UA"/>
        </w:rPr>
        <w:t>– «</w:t>
      </w:r>
      <w:r w:rsidR="00C62A46" w:rsidRPr="00703CFB">
        <w:rPr>
          <w:spacing w:val="0"/>
          <w:sz w:val="24"/>
          <w:szCs w:val="24"/>
          <w:lang w:val="uk-UA"/>
        </w:rPr>
        <w:t>Будівництво житлових і не житлових будівель</w:t>
      </w:r>
      <w:r w:rsidRPr="00703CFB">
        <w:rPr>
          <w:spacing w:val="0"/>
          <w:sz w:val="24"/>
          <w:szCs w:val="24"/>
          <w:lang w:val="uk-UA"/>
        </w:rPr>
        <w:t>»</w:t>
      </w:r>
      <w:r w:rsidR="00C62A46" w:rsidRPr="00703CFB">
        <w:rPr>
          <w:spacing w:val="0"/>
          <w:sz w:val="24"/>
          <w:szCs w:val="24"/>
          <w:lang w:val="uk-UA"/>
        </w:rPr>
        <w:t xml:space="preserve"> (будівництво та реконструкція дитячих та спортивних майданчиків) на безоплатній основі. Заоща</w:t>
      </w:r>
      <w:r w:rsidRPr="00703CFB">
        <w:rPr>
          <w:spacing w:val="0"/>
          <w:sz w:val="24"/>
          <w:szCs w:val="24"/>
          <w:lang w:val="uk-UA"/>
        </w:rPr>
        <w:t>джені від сплати податку кошти с</w:t>
      </w:r>
      <w:r w:rsidR="00C62A46" w:rsidRPr="00703CFB">
        <w:rPr>
          <w:spacing w:val="0"/>
          <w:sz w:val="24"/>
          <w:szCs w:val="24"/>
          <w:lang w:val="uk-UA"/>
        </w:rPr>
        <w:t xml:space="preserve">прямовуються на вид діяльності </w:t>
      </w:r>
      <w:r w:rsidR="00C62A46" w:rsidRPr="00703CFB">
        <w:rPr>
          <w:bCs/>
          <w:spacing w:val="0"/>
          <w:sz w:val="24"/>
          <w:szCs w:val="24"/>
          <w:lang w:val="uk-UA"/>
        </w:rPr>
        <w:t xml:space="preserve">41.20 </w:t>
      </w:r>
      <w:r w:rsidRPr="00703CFB">
        <w:rPr>
          <w:bCs/>
          <w:spacing w:val="0"/>
          <w:sz w:val="24"/>
          <w:szCs w:val="24"/>
          <w:lang w:val="uk-UA"/>
        </w:rPr>
        <w:t>«</w:t>
      </w:r>
      <w:r w:rsidR="00C62A46" w:rsidRPr="00703CFB">
        <w:rPr>
          <w:spacing w:val="0"/>
          <w:sz w:val="24"/>
          <w:szCs w:val="24"/>
          <w:lang w:val="uk-UA"/>
        </w:rPr>
        <w:t>Будівництво житлових і не житлових будівель</w:t>
      </w:r>
      <w:r w:rsidRPr="00703CFB">
        <w:rPr>
          <w:spacing w:val="0"/>
          <w:sz w:val="24"/>
          <w:szCs w:val="24"/>
          <w:lang w:val="uk-UA"/>
        </w:rPr>
        <w:t>»</w:t>
      </w:r>
      <w:r w:rsidR="00C62A46" w:rsidRPr="00703CFB">
        <w:rPr>
          <w:spacing w:val="0"/>
          <w:sz w:val="24"/>
          <w:szCs w:val="24"/>
          <w:lang w:val="uk-UA"/>
        </w:rPr>
        <w:t xml:space="preserve"> (будівництво та реконструкція дит</w:t>
      </w:r>
      <w:r w:rsidR="008D6026" w:rsidRPr="00703CFB">
        <w:rPr>
          <w:spacing w:val="0"/>
          <w:sz w:val="24"/>
          <w:szCs w:val="24"/>
          <w:lang w:val="uk-UA"/>
        </w:rPr>
        <w:t>ячих та спортивних майданчиків);</w:t>
      </w:r>
    </w:p>
    <w:p w:rsidR="008D6026" w:rsidRPr="00703CFB" w:rsidRDefault="00715894" w:rsidP="00E702CA">
      <w:pPr>
        <w:pStyle w:val="12"/>
        <w:shd w:val="clear" w:color="auto" w:fill="auto"/>
        <w:spacing w:after="0" w:line="240" w:lineRule="auto"/>
        <w:ind w:left="360" w:right="40" w:firstLine="0"/>
        <w:jc w:val="both"/>
        <w:rPr>
          <w:spacing w:val="0"/>
          <w:sz w:val="24"/>
          <w:szCs w:val="24"/>
          <w:lang w:val="uk-UA"/>
        </w:rPr>
      </w:pPr>
      <w:r w:rsidRPr="00703CFB">
        <w:rPr>
          <w:spacing w:val="0"/>
          <w:sz w:val="24"/>
          <w:szCs w:val="24"/>
          <w:lang w:val="uk-UA"/>
        </w:rPr>
        <w:t xml:space="preserve">- основний вид діяльності </w:t>
      </w:r>
      <w:r w:rsidR="00C62A46" w:rsidRPr="00703CFB">
        <w:rPr>
          <w:bCs/>
          <w:spacing w:val="0"/>
          <w:sz w:val="24"/>
          <w:szCs w:val="24"/>
          <w:lang w:val="uk-UA"/>
        </w:rPr>
        <w:t xml:space="preserve">КП «Комбінат комунальних підприємств» Черкаської </w:t>
      </w:r>
      <w:r w:rsidR="00626E87" w:rsidRPr="00703CFB">
        <w:rPr>
          <w:bCs/>
          <w:spacing w:val="0"/>
          <w:sz w:val="24"/>
          <w:szCs w:val="24"/>
          <w:lang w:val="uk-UA"/>
        </w:rPr>
        <w:t>МР</w:t>
      </w:r>
      <w:r w:rsidR="00C62A46" w:rsidRPr="00703CFB">
        <w:rPr>
          <w:bCs/>
          <w:spacing w:val="0"/>
          <w:sz w:val="24"/>
          <w:szCs w:val="24"/>
          <w:lang w:val="uk-UA"/>
        </w:rPr>
        <w:t xml:space="preserve"> </w:t>
      </w:r>
      <w:r w:rsidR="00C62A46" w:rsidRPr="00703CFB">
        <w:rPr>
          <w:spacing w:val="0"/>
          <w:sz w:val="24"/>
          <w:szCs w:val="24"/>
          <w:lang w:val="uk-UA"/>
        </w:rPr>
        <w:t xml:space="preserve"> фінансується з міського бюджету і надається на безоплатній основі кінцевому споживачу - утримання кладовищ міста, утримання і ремонт меморіального комплексу «Пагорб Слави», перевезення до моргу на судмедекспертизу померлих та поховання безрідних осіб. Види діяльності підприємства, що здійснюється на платній основі для кінцевого споживача - організація поховань і надання суміжних послуг. Отримані заощадження від пільг зі сплати податку на нерухоме майно, відмінне від зе</w:t>
      </w:r>
      <w:r w:rsidRPr="00703CFB">
        <w:rPr>
          <w:spacing w:val="0"/>
          <w:sz w:val="24"/>
          <w:szCs w:val="24"/>
          <w:lang w:val="uk-UA"/>
        </w:rPr>
        <w:t>мельної ділянки спрямовується на основну діяльність підприємс</w:t>
      </w:r>
      <w:r w:rsidR="008D6026" w:rsidRPr="00703CFB">
        <w:rPr>
          <w:spacing w:val="0"/>
          <w:sz w:val="24"/>
          <w:szCs w:val="24"/>
          <w:lang w:val="uk-UA"/>
        </w:rPr>
        <w:t>тва;</w:t>
      </w:r>
    </w:p>
    <w:p w:rsidR="00C62A46" w:rsidRPr="00703CFB" w:rsidRDefault="00715894" w:rsidP="00E702CA">
      <w:pPr>
        <w:pStyle w:val="12"/>
        <w:shd w:val="clear" w:color="auto" w:fill="auto"/>
        <w:spacing w:after="0" w:line="240" w:lineRule="auto"/>
        <w:ind w:left="360" w:right="40" w:firstLine="0"/>
        <w:jc w:val="both"/>
        <w:rPr>
          <w:spacing w:val="0"/>
          <w:sz w:val="24"/>
          <w:szCs w:val="24"/>
          <w:lang w:val="uk-UA"/>
        </w:rPr>
      </w:pPr>
      <w:r w:rsidRPr="00703CFB">
        <w:rPr>
          <w:spacing w:val="0"/>
          <w:sz w:val="24"/>
          <w:szCs w:val="24"/>
          <w:lang w:val="uk-UA"/>
        </w:rPr>
        <w:t>-</w:t>
      </w:r>
      <w:r w:rsidR="00C62A46" w:rsidRPr="00703CFB">
        <w:rPr>
          <w:spacing w:val="0"/>
          <w:sz w:val="24"/>
          <w:szCs w:val="24"/>
          <w:lang w:val="uk-UA"/>
        </w:rPr>
        <w:t xml:space="preserve"> </w:t>
      </w:r>
      <w:r w:rsidR="00C62A46" w:rsidRPr="00703CFB">
        <w:rPr>
          <w:bCs/>
          <w:spacing w:val="0"/>
          <w:sz w:val="24"/>
          <w:szCs w:val="24"/>
          <w:lang w:val="uk-UA"/>
        </w:rPr>
        <w:t xml:space="preserve">КП «Черкаське експлуатаційне лінійне управління автомобільних шляхів» Черкаської </w:t>
      </w:r>
      <w:r w:rsidR="00270EC7" w:rsidRPr="00703CFB">
        <w:rPr>
          <w:bCs/>
          <w:spacing w:val="0"/>
          <w:sz w:val="24"/>
          <w:szCs w:val="24"/>
          <w:lang w:val="uk-UA"/>
        </w:rPr>
        <w:t>МР</w:t>
      </w:r>
      <w:r w:rsidR="00C62A46" w:rsidRPr="00703CFB">
        <w:rPr>
          <w:b/>
          <w:bCs/>
          <w:spacing w:val="0"/>
          <w:sz w:val="24"/>
          <w:szCs w:val="24"/>
          <w:lang w:val="uk-UA"/>
        </w:rPr>
        <w:t xml:space="preserve"> </w:t>
      </w:r>
      <w:r w:rsidRPr="00703CFB">
        <w:rPr>
          <w:spacing w:val="0"/>
          <w:sz w:val="24"/>
          <w:szCs w:val="24"/>
          <w:lang w:val="uk-UA"/>
        </w:rPr>
        <w:t>здійснює</w:t>
      </w:r>
      <w:r w:rsidR="00C62A46" w:rsidRPr="00703CFB">
        <w:rPr>
          <w:spacing w:val="0"/>
          <w:sz w:val="24"/>
          <w:szCs w:val="24"/>
          <w:lang w:val="uk-UA"/>
        </w:rPr>
        <w:t xml:space="preserve"> на безоплатній основі такі послуги:</w:t>
      </w:r>
      <w:r w:rsidR="00270EC7" w:rsidRPr="00703CFB">
        <w:rPr>
          <w:spacing w:val="0"/>
          <w:sz w:val="24"/>
          <w:szCs w:val="24"/>
          <w:lang w:val="uk-UA"/>
        </w:rPr>
        <w:t xml:space="preserve"> </w:t>
      </w:r>
      <w:r w:rsidR="00C62A46" w:rsidRPr="00703CFB">
        <w:rPr>
          <w:spacing w:val="0"/>
          <w:sz w:val="24"/>
          <w:szCs w:val="24"/>
          <w:lang w:val="uk-UA"/>
        </w:rPr>
        <w:t>поточний ремонт дорожнього покриття, п</w:t>
      </w:r>
      <w:r w:rsidRPr="00703CFB">
        <w:rPr>
          <w:spacing w:val="0"/>
          <w:sz w:val="24"/>
          <w:szCs w:val="24"/>
          <w:lang w:val="uk-UA"/>
        </w:rPr>
        <w:t>ішохідних тротуарів, внутрішньо квартальних</w:t>
      </w:r>
      <w:r w:rsidR="00C62A46" w:rsidRPr="00703CFB">
        <w:rPr>
          <w:spacing w:val="0"/>
          <w:sz w:val="24"/>
          <w:szCs w:val="24"/>
          <w:lang w:val="uk-UA"/>
        </w:rPr>
        <w:t xml:space="preserve"> </w:t>
      </w:r>
      <w:r w:rsidRPr="00703CFB">
        <w:rPr>
          <w:spacing w:val="0"/>
          <w:sz w:val="24"/>
          <w:szCs w:val="24"/>
          <w:lang w:val="uk-UA"/>
        </w:rPr>
        <w:t>проїздів;</w:t>
      </w:r>
      <w:r w:rsidR="00270EC7" w:rsidRPr="00703CFB">
        <w:rPr>
          <w:spacing w:val="0"/>
          <w:sz w:val="24"/>
          <w:szCs w:val="24"/>
          <w:lang w:val="uk-UA"/>
        </w:rPr>
        <w:t xml:space="preserve"> </w:t>
      </w:r>
      <w:r w:rsidR="00C62A46" w:rsidRPr="00703CFB">
        <w:rPr>
          <w:spacing w:val="0"/>
          <w:sz w:val="24"/>
          <w:szCs w:val="24"/>
          <w:lang w:val="uk-UA"/>
        </w:rPr>
        <w:t>поточний ремонт та утримання мереж зливної каналізації, технічних засобів регулювання дорожнього руху;</w:t>
      </w:r>
      <w:r w:rsidR="00270EC7" w:rsidRPr="00703CFB">
        <w:rPr>
          <w:spacing w:val="0"/>
          <w:sz w:val="24"/>
          <w:szCs w:val="24"/>
          <w:lang w:val="uk-UA"/>
        </w:rPr>
        <w:t xml:space="preserve"> </w:t>
      </w:r>
      <w:r w:rsidR="00C62A46" w:rsidRPr="00703CFB">
        <w:rPr>
          <w:spacing w:val="0"/>
          <w:sz w:val="24"/>
          <w:szCs w:val="24"/>
          <w:lang w:val="uk-UA"/>
        </w:rPr>
        <w:t>нане</w:t>
      </w:r>
      <w:r w:rsidRPr="00703CFB">
        <w:rPr>
          <w:spacing w:val="0"/>
          <w:sz w:val="24"/>
          <w:szCs w:val="24"/>
          <w:lang w:val="uk-UA"/>
        </w:rPr>
        <w:t>сення розмітки проїзної частини;</w:t>
      </w:r>
      <w:r w:rsidR="00270EC7" w:rsidRPr="00703CFB">
        <w:rPr>
          <w:spacing w:val="0"/>
          <w:sz w:val="24"/>
          <w:szCs w:val="24"/>
          <w:lang w:val="uk-UA"/>
        </w:rPr>
        <w:t xml:space="preserve"> </w:t>
      </w:r>
      <w:r w:rsidR="00C62A46" w:rsidRPr="00703CFB">
        <w:rPr>
          <w:spacing w:val="0"/>
          <w:sz w:val="24"/>
          <w:szCs w:val="24"/>
          <w:lang w:val="uk-UA"/>
        </w:rPr>
        <w:t>інші заходи із розвитку та збереження вулично-дорожньої мережі міста (зимове та літне утримання доріг, утримання зелених насаджень, ремонт та утримання штучних споруд, малих архітектурних форм, зупинок громадського транспорту, інвентаризація га паспортизація дорожнього господарства).</w:t>
      </w:r>
      <w:r w:rsidR="00270EC7" w:rsidRPr="00703CFB">
        <w:rPr>
          <w:spacing w:val="0"/>
          <w:sz w:val="24"/>
          <w:szCs w:val="24"/>
          <w:lang w:val="uk-UA"/>
        </w:rPr>
        <w:t xml:space="preserve"> </w:t>
      </w:r>
      <w:r w:rsidR="00C62A46" w:rsidRPr="00703CFB">
        <w:rPr>
          <w:spacing w:val="0"/>
          <w:sz w:val="24"/>
          <w:szCs w:val="24"/>
          <w:lang w:val="uk-UA"/>
        </w:rPr>
        <w:t>До видів діяльності, шо здійснює підприємство для кінцевих споживачів на платній основі відносяться:</w:t>
      </w:r>
      <w:r w:rsidR="00270EC7" w:rsidRPr="00703CFB">
        <w:rPr>
          <w:spacing w:val="0"/>
          <w:sz w:val="24"/>
          <w:szCs w:val="24"/>
          <w:lang w:val="uk-UA"/>
        </w:rPr>
        <w:t xml:space="preserve"> </w:t>
      </w:r>
      <w:r w:rsidR="00C62A46" w:rsidRPr="00703CFB">
        <w:rPr>
          <w:spacing w:val="0"/>
          <w:sz w:val="24"/>
          <w:szCs w:val="24"/>
          <w:lang w:val="uk-UA"/>
        </w:rPr>
        <w:t>допоміжне обслуговуван</w:t>
      </w:r>
      <w:r w:rsidR="00270EC7" w:rsidRPr="00703CFB">
        <w:rPr>
          <w:spacing w:val="0"/>
          <w:sz w:val="24"/>
          <w:szCs w:val="24"/>
          <w:lang w:val="uk-UA"/>
        </w:rPr>
        <w:t xml:space="preserve">ня наземного транспорту; </w:t>
      </w:r>
      <w:r w:rsidR="00C62A46" w:rsidRPr="00703CFB">
        <w:rPr>
          <w:spacing w:val="0"/>
          <w:sz w:val="24"/>
          <w:szCs w:val="24"/>
          <w:lang w:val="uk-UA"/>
        </w:rPr>
        <w:t>каналізація, відведення, очищення стічних вод;</w:t>
      </w:r>
      <w:r w:rsidR="00270EC7" w:rsidRPr="00703CFB">
        <w:rPr>
          <w:spacing w:val="0"/>
          <w:sz w:val="24"/>
          <w:szCs w:val="24"/>
          <w:lang w:val="uk-UA"/>
        </w:rPr>
        <w:t xml:space="preserve"> </w:t>
      </w:r>
      <w:r w:rsidR="00C62A46" w:rsidRPr="00703CFB">
        <w:rPr>
          <w:spacing w:val="0"/>
          <w:sz w:val="24"/>
          <w:szCs w:val="24"/>
          <w:lang w:val="uk-UA"/>
        </w:rPr>
        <w:t>будівництво доріг і автострад (відновлення асфальтобенного покриття після розкопок)</w:t>
      </w:r>
      <w:r w:rsidR="008D6026" w:rsidRPr="00703CFB">
        <w:rPr>
          <w:spacing w:val="0"/>
          <w:sz w:val="24"/>
          <w:szCs w:val="24"/>
          <w:lang w:val="uk-UA"/>
        </w:rPr>
        <w:t>;</w:t>
      </w:r>
    </w:p>
    <w:p w:rsidR="00C62A46" w:rsidRPr="00703CFB" w:rsidRDefault="00270EC7" w:rsidP="00E702CA">
      <w:pPr>
        <w:pStyle w:val="12"/>
        <w:shd w:val="clear" w:color="auto" w:fill="auto"/>
        <w:spacing w:after="0" w:line="240" w:lineRule="auto"/>
        <w:ind w:left="360" w:right="20" w:firstLine="0"/>
        <w:jc w:val="both"/>
        <w:rPr>
          <w:spacing w:val="0"/>
          <w:sz w:val="24"/>
          <w:szCs w:val="24"/>
          <w:lang w:val="uk-UA"/>
        </w:rPr>
      </w:pPr>
      <w:r w:rsidRPr="00703CFB">
        <w:rPr>
          <w:spacing w:val="0"/>
          <w:sz w:val="24"/>
          <w:szCs w:val="24"/>
          <w:lang w:val="uk-UA"/>
        </w:rPr>
        <w:t>- в</w:t>
      </w:r>
      <w:r w:rsidR="00C62A46" w:rsidRPr="00703CFB">
        <w:rPr>
          <w:spacing w:val="0"/>
          <w:sz w:val="24"/>
          <w:szCs w:val="24"/>
          <w:lang w:val="uk-UA"/>
        </w:rPr>
        <w:t xml:space="preserve">ідсоткове співвідношення обсягу діяльності </w:t>
      </w:r>
      <w:r w:rsidRPr="00703CFB">
        <w:rPr>
          <w:bCs/>
          <w:spacing w:val="0"/>
          <w:sz w:val="24"/>
          <w:szCs w:val="24"/>
          <w:lang w:val="uk-UA"/>
        </w:rPr>
        <w:t>КП «Черкаське експлуатаційне лінійне управління автомобільних шляхів» Черкаської МР</w:t>
      </w:r>
      <w:r w:rsidR="00C62A46" w:rsidRPr="00703CFB">
        <w:rPr>
          <w:spacing w:val="0"/>
          <w:sz w:val="24"/>
          <w:szCs w:val="24"/>
          <w:lang w:val="uk-UA"/>
        </w:rPr>
        <w:t xml:space="preserve"> (за 2019 рік), що здійснюється на безоплатній основі для кінцевого користувача становить 94 </w:t>
      </w:r>
      <w:r w:rsidRPr="00703CFB">
        <w:rPr>
          <w:spacing w:val="0"/>
          <w:sz w:val="24"/>
          <w:szCs w:val="24"/>
          <w:lang w:val="uk-UA"/>
        </w:rPr>
        <w:t>%</w:t>
      </w:r>
      <w:r w:rsidR="00C62A46" w:rsidRPr="00703CFB">
        <w:rPr>
          <w:spacing w:val="0"/>
          <w:sz w:val="24"/>
          <w:szCs w:val="24"/>
          <w:lang w:val="uk-UA"/>
        </w:rPr>
        <w:t xml:space="preserve"> в порівнянні з діяльністю що здійснюється на платній основі для кінцевого користувача - 6 </w:t>
      </w:r>
      <w:r w:rsidRPr="00703CFB">
        <w:rPr>
          <w:spacing w:val="0"/>
          <w:sz w:val="24"/>
          <w:szCs w:val="24"/>
          <w:lang w:val="uk-UA"/>
        </w:rPr>
        <w:t>%</w:t>
      </w:r>
      <w:r w:rsidR="00C62A46" w:rsidRPr="00703CFB">
        <w:rPr>
          <w:spacing w:val="0"/>
          <w:sz w:val="24"/>
          <w:szCs w:val="24"/>
          <w:lang w:val="uk-UA"/>
        </w:rPr>
        <w:t>.</w:t>
      </w:r>
    </w:p>
    <w:p w:rsidR="00C62A46" w:rsidRPr="00703CFB" w:rsidRDefault="00270EC7" w:rsidP="00E702CA">
      <w:pPr>
        <w:pStyle w:val="12"/>
        <w:shd w:val="clear" w:color="auto" w:fill="auto"/>
        <w:spacing w:after="0" w:line="240" w:lineRule="auto"/>
        <w:ind w:left="360" w:right="20" w:firstLine="0"/>
        <w:jc w:val="both"/>
        <w:rPr>
          <w:spacing w:val="0"/>
          <w:sz w:val="24"/>
          <w:szCs w:val="24"/>
          <w:lang w:val="uk-UA"/>
        </w:rPr>
      </w:pPr>
      <w:r w:rsidRPr="00703CFB">
        <w:rPr>
          <w:spacing w:val="0"/>
          <w:sz w:val="24"/>
          <w:szCs w:val="24"/>
          <w:lang w:val="uk-UA"/>
        </w:rPr>
        <w:t>- з</w:t>
      </w:r>
      <w:r w:rsidR="00C62A46" w:rsidRPr="00703CFB">
        <w:rPr>
          <w:spacing w:val="0"/>
          <w:sz w:val="24"/>
          <w:szCs w:val="24"/>
          <w:lang w:val="uk-UA"/>
        </w:rPr>
        <w:t xml:space="preserve">аощаджені кошти від сплати податку на нерухоме майно, відмінне від земельної ділянки, спрямовується на види діяльності, що здійснюються на платній основі для </w:t>
      </w:r>
      <w:r w:rsidR="00C62A46" w:rsidRPr="00703CFB">
        <w:rPr>
          <w:spacing w:val="0"/>
          <w:sz w:val="24"/>
          <w:szCs w:val="24"/>
          <w:lang w:val="uk-UA"/>
        </w:rPr>
        <w:lastRenderedPageBreak/>
        <w:t>кінцевих споживачів, зокре</w:t>
      </w:r>
      <w:r w:rsidRPr="00703CFB">
        <w:rPr>
          <w:spacing w:val="0"/>
          <w:sz w:val="24"/>
          <w:szCs w:val="24"/>
          <w:lang w:val="uk-UA"/>
        </w:rPr>
        <w:t>ма не обмежуючись, на утримання</w:t>
      </w:r>
      <w:r w:rsidR="00C62A46" w:rsidRPr="00703CFB">
        <w:rPr>
          <w:spacing w:val="0"/>
          <w:sz w:val="24"/>
          <w:szCs w:val="24"/>
          <w:lang w:val="uk-UA"/>
        </w:rPr>
        <w:t>, експлуатацію та поточний ремонт активів загальновиробничого призначення, витрати на опалення, електроенергію, водопостачання, водовід ведення та інше утримання виробничих приміщень.</w:t>
      </w:r>
    </w:p>
    <w:p w:rsidR="00C62A46" w:rsidRPr="00703CFB" w:rsidRDefault="00C62A46" w:rsidP="00E702CA">
      <w:pPr>
        <w:pStyle w:val="30"/>
        <w:numPr>
          <w:ilvl w:val="1"/>
          <w:numId w:val="2"/>
        </w:numPr>
        <w:shd w:val="clear" w:color="auto" w:fill="auto"/>
        <w:tabs>
          <w:tab w:val="clear" w:pos="1789"/>
        </w:tabs>
        <w:spacing w:after="0" w:line="240" w:lineRule="auto"/>
        <w:ind w:left="426" w:firstLine="0"/>
        <w:jc w:val="both"/>
        <w:rPr>
          <w:sz w:val="24"/>
          <w:szCs w:val="24"/>
          <w:shd w:val="clear" w:color="auto" w:fill="auto"/>
          <w:lang w:val="uk-UA"/>
        </w:rPr>
      </w:pPr>
      <w:r w:rsidRPr="00703CFB">
        <w:rPr>
          <w:sz w:val="24"/>
          <w:szCs w:val="24"/>
          <w:shd w:val="clear" w:color="auto" w:fill="auto"/>
          <w:lang w:val="uk-UA"/>
        </w:rPr>
        <w:t xml:space="preserve">КП «Водоканал» Черкаської </w:t>
      </w:r>
      <w:r w:rsidR="00270EC7" w:rsidRPr="00703CFB">
        <w:rPr>
          <w:sz w:val="24"/>
          <w:szCs w:val="24"/>
          <w:shd w:val="clear" w:color="auto" w:fill="auto"/>
          <w:lang w:val="uk-UA"/>
        </w:rPr>
        <w:t>МР</w:t>
      </w:r>
      <w:r w:rsidRPr="00703CFB">
        <w:rPr>
          <w:sz w:val="24"/>
          <w:szCs w:val="24"/>
          <w:shd w:val="clear" w:color="auto" w:fill="auto"/>
          <w:lang w:val="uk-UA"/>
        </w:rPr>
        <w:t xml:space="preserve"> здійснюється послуги з централізованого постачання холодної води та водовідведення. 100 </w:t>
      </w:r>
      <w:r w:rsidR="00121DDF" w:rsidRPr="00703CFB">
        <w:rPr>
          <w:sz w:val="24"/>
          <w:szCs w:val="24"/>
          <w:shd w:val="clear" w:color="auto" w:fill="auto"/>
          <w:lang w:val="uk-UA"/>
        </w:rPr>
        <w:t>%</w:t>
      </w:r>
      <w:r w:rsidRPr="00703CFB">
        <w:rPr>
          <w:sz w:val="24"/>
          <w:szCs w:val="24"/>
          <w:shd w:val="clear" w:color="auto" w:fill="auto"/>
          <w:lang w:val="uk-UA"/>
        </w:rPr>
        <w:t xml:space="preserve"> послуг, що здійснюється підприємством, надаються на платній основі. Господарська діяльність підприємства пов'язана з наданням послуг</w:t>
      </w:r>
      <w:r w:rsidR="00121DDF" w:rsidRPr="00703CFB">
        <w:rPr>
          <w:sz w:val="24"/>
          <w:szCs w:val="24"/>
          <w:shd w:val="clear" w:color="auto" w:fill="auto"/>
          <w:lang w:val="uk-UA"/>
        </w:rPr>
        <w:t>,</w:t>
      </w:r>
      <w:r w:rsidRPr="00703CFB">
        <w:rPr>
          <w:sz w:val="24"/>
          <w:szCs w:val="24"/>
          <w:shd w:val="clear" w:color="auto" w:fill="auto"/>
          <w:lang w:val="uk-UA"/>
        </w:rPr>
        <w:t xml:space="preserve"> що становлять загальний економічний інтерес (перелік визначає КМУ) у частині компенсації обгрунтованих витрат на надання таких послуг не поширюється дія ЗУ «Про державну допомогу суб'єктами господарювання».</w:t>
      </w:r>
    </w:p>
    <w:p w:rsidR="00C62A46" w:rsidRPr="00703CFB" w:rsidRDefault="00121DDF" w:rsidP="00E702CA">
      <w:pPr>
        <w:pStyle w:val="12"/>
        <w:shd w:val="clear" w:color="auto" w:fill="auto"/>
        <w:spacing w:after="0" w:line="240" w:lineRule="auto"/>
        <w:ind w:left="360" w:right="20" w:firstLine="0"/>
        <w:jc w:val="both"/>
        <w:rPr>
          <w:spacing w:val="0"/>
          <w:sz w:val="24"/>
          <w:szCs w:val="24"/>
          <w:lang w:val="uk-UA"/>
        </w:rPr>
      </w:pPr>
      <w:r w:rsidRPr="00703CFB">
        <w:rPr>
          <w:spacing w:val="0"/>
          <w:sz w:val="24"/>
          <w:szCs w:val="24"/>
          <w:lang w:val="uk-UA"/>
        </w:rPr>
        <w:t>-</w:t>
      </w:r>
      <w:r w:rsidR="00C62A46" w:rsidRPr="00703CFB">
        <w:rPr>
          <w:spacing w:val="0"/>
          <w:sz w:val="24"/>
          <w:szCs w:val="24"/>
          <w:lang w:val="uk-UA"/>
        </w:rPr>
        <w:t xml:space="preserve"> </w:t>
      </w:r>
      <w:r w:rsidRPr="00703CFB">
        <w:rPr>
          <w:bCs/>
          <w:spacing w:val="0"/>
          <w:sz w:val="24"/>
          <w:szCs w:val="24"/>
          <w:lang w:val="uk-UA"/>
        </w:rPr>
        <w:t>КП</w:t>
      </w:r>
      <w:r w:rsidR="00C62A46" w:rsidRPr="00703CFB">
        <w:rPr>
          <w:bCs/>
          <w:spacing w:val="0"/>
          <w:sz w:val="24"/>
          <w:szCs w:val="24"/>
          <w:lang w:val="uk-UA"/>
        </w:rPr>
        <w:t xml:space="preserve"> «Муніципальний спортивний клуб </w:t>
      </w:r>
      <w:r w:rsidR="005E30B6" w:rsidRPr="00703CFB">
        <w:rPr>
          <w:bCs/>
          <w:spacing w:val="0"/>
          <w:sz w:val="24"/>
          <w:szCs w:val="24"/>
          <w:lang w:val="uk-UA"/>
        </w:rPr>
        <w:t>«</w:t>
      </w:r>
      <w:r w:rsidR="00C62A46" w:rsidRPr="00703CFB">
        <w:rPr>
          <w:bCs/>
          <w:spacing w:val="0"/>
          <w:sz w:val="24"/>
          <w:szCs w:val="24"/>
          <w:lang w:val="uk-UA"/>
        </w:rPr>
        <w:t xml:space="preserve">Дніпро» Черкаської </w:t>
      </w:r>
      <w:r w:rsidRPr="00703CFB">
        <w:rPr>
          <w:bCs/>
          <w:spacing w:val="0"/>
          <w:sz w:val="24"/>
          <w:szCs w:val="24"/>
          <w:lang w:val="uk-UA"/>
        </w:rPr>
        <w:t>МР</w:t>
      </w:r>
      <w:r w:rsidRPr="00703CFB">
        <w:rPr>
          <w:b/>
          <w:bCs/>
          <w:spacing w:val="0"/>
          <w:sz w:val="24"/>
          <w:szCs w:val="24"/>
          <w:lang w:val="uk-UA"/>
        </w:rPr>
        <w:t xml:space="preserve"> </w:t>
      </w:r>
      <w:r w:rsidR="00C62A46" w:rsidRPr="00703CFB">
        <w:rPr>
          <w:b/>
          <w:bCs/>
          <w:spacing w:val="0"/>
          <w:sz w:val="24"/>
          <w:szCs w:val="24"/>
          <w:lang w:val="uk-UA"/>
        </w:rPr>
        <w:t xml:space="preserve"> </w:t>
      </w:r>
      <w:r w:rsidR="00C62A46" w:rsidRPr="00703CFB">
        <w:rPr>
          <w:spacing w:val="0"/>
          <w:sz w:val="24"/>
          <w:szCs w:val="24"/>
          <w:lang w:val="uk-UA"/>
        </w:rPr>
        <w:t>на безоплатній основі здійснюються наступні спортивно-масові</w:t>
      </w:r>
      <w:r w:rsidRPr="00703CFB">
        <w:rPr>
          <w:spacing w:val="0"/>
          <w:sz w:val="24"/>
          <w:szCs w:val="24"/>
          <w:lang w:val="uk-UA"/>
        </w:rPr>
        <w:t>,</w:t>
      </w:r>
      <w:r w:rsidR="00C62A46" w:rsidRPr="00703CFB">
        <w:rPr>
          <w:spacing w:val="0"/>
          <w:sz w:val="24"/>
          <w:szCs w:val="24"/>
          <w:lang w:val="uk-UA"/>
        </w:rPr>
        <w:t xml:space="preserve"> розважальні та оздоровчі заходи:</w:t>
      </w:r>
    </w:p>
    <w:p w:rsidR="00E702CA" w:rsidRPr="00703CFB" w:rsidRDefault="00C62A46" w:rsidP="00E702CA">
      <w:pPr>
        <w:pStyle w:val="12"/>
        <w:shd w:val="clear" w:color="auto" w:fill="auto"/>
        <w:tabs>
          <w:tab w:val="left" w:pos="567"/>
        </w:tabs>
        <w:spacing w:after="0" w:line="240" w:lineRule="auto"/>
        <w:ind w:left="360" w:right="20" w:firstLine="207"/>
        <w:jc w:val="both"/>
        <w:rPr>
          <w:spacing w:val="0"/>
          <w:sz w:val="24"/>
          <w:szCs w:val="24"/>
          <w:lang w:val="uk-UA"/>
        </w:rPr>
      </w:pPr>
      <w:r w:rsidRPr="00703CFB">
        <w:rPr>
          <w:spacing w:val="0"/>
          <w:sz w:val="24"/>
          <w:szCs w:val="24"/>
          <w:lang w:val="uk-UA"/>
        </w:rPr>
        <w:t>навчально-тренувальні заняття дитячо-юнацької спортивної школи міста з плавання, тр</w:t>
      </w:r>
      <w:r w:rsidR="00121DDF" w:rsidRPr="00703CFB">
        <w:rPr>
          <w:spacing w:val="0"/>
          <w:sz w:val="24"/>
          <w:szCs w:val="24"/>
          <w:lang w:val="uk-UA"/>
        </w:rPr>
        <w:t>иатлон</w:t>
      </w:r>
      <w:r w:rsidRPr="00703CFB">
        <w:rPr>
          <w:spacing w:val="0"/>
          <w:sz w:val="24"/>
          <w:szCs w:val="24"/>
          <w:lang w:val="uk-UA"/>
        </w:rPr>
        <w:t>у</w:t>
      </w:r>
      <w:r w:rsidR="00121DDF" w:rsidRPr="00703CFB">
        <w:rPr>
          <w:spacing w:val="0"/>
          <w:sz w:val="24"/>
          <w:szCs w:val="24"/>
          <w:lang w:val="uk-UA"/>
        </w:rPr>
        <w:t>,</w:t>
      </w:r>
      <w:r w:rsidRPr="00703CFB">
        <w:rPr>
          <w:spacing w:val="0"/>
          <w:sz w:val="24"/>
          <w:szCs w:val="24"/>
          <w:lang w:val="uk-UA"/>
        </w:rPr>
        <w:t xml:space="preserve"> морського багатоборства, футболу, хокею на траві, художньої гімнастики, важкої атлетики та боксу;</w:t>
      </w:r>
    </w:p>
    <w:p w:rsidR="00E702CA" w:rsidRPr="00703CFB" w:rsidRDefault="00C62A46" w:rsidP="00E702CA">
      <w:pPr>
        <w:pStyle w:val="12"/>
        <w:shd w:val="clear" w:color="auto" w:fill="auto"/>
        <w:tabs>
          <w:tab w:val="left" w:pos="567"/>
        </w:tabs>
        <w:spacing w:after="0" w:line="240" w:lineRule="auto"/>
        <w:ind w:left="360" w:right="20" w:firstLine="207"/>
        <w:jc w:val="both"/>
        <w:rPr>
          <w:spacing w:val="0"/>
          <w:sz w:val="24"/>
          <w:szCs w:val="24"/>
          <w:lang w:val="uk-UA"/>
        </w:rPr>
      </w:pPr>
      <w:r w:rsidRPr="00703CFB">
        <w:rPr>
          <w:spacing w:val="0"/>
          <w:sz w:val="24"/>
          <w:szCs w:val="24"/>
          <w:lang w:val="uk-UA"/>
        </w:rPr>
        <w:t>проведення заходів з виконання та тестування нормативів з фізичної підготовленості кандидатами на службу у правоохоронні органи;</w:t>
      </w:r>
    </w:p>
    <w:p w:rsidR="00C62A46" w:rsidRPr="00703CFB" w:rsidRDefault="00C62A46" w:rsidP="00E702CA">
      <w:pPr>
        <w:pStyle w:val="12"/>
        <w:shd w:val="clear" w:color="auto" w:fill="auto"/>
        <w:tabs>
          <w:tab w:val="left" w:pos="567"/>
        </w:tabs>
        <w:spacing w:after="0" w:line="240" w:lineRule="auto"/>
        <w:ind w:left="360" w:right="20" w:firstLine="207"/>
        <w:jc w:val="both"/>
        <w:rPr>
          <w:spacing w:val="0"/>
          <w:sz w:val="24"/>
          <w:szCs w:val="24"/>
          <w:lang w:val="uk-UA"/>
        </w:rPr>
      </w:pPr>
      <w:r w:rsidRPr="00703CFB">
        <w:rPr>
          <w:spacing w:val="0"/>
          <w:sz w:val="24"/>
          <w:szCs w:val="24"/>
          <w:lang w:val="uk-UA"/>
        </w:rPr>
        <w:t xml:space="preserve">заходи згідно календарного плану департаменту освіти та гуманітарної політики Черкаської </w:t>
      </w:r>
      <w:r w:rsidR="00121DDF" w:rsidRPr="00703CFB">
        <w:rPr>
          <w:spacing w:val="0"/>
          <w:sz w:val="24"/>
          <w:szCs w:val="24"/>
          <w:lang w:val="uk-UA"/>
        </w:rPr>
        <w:t>МР</w:t>
      </w:r>
      <w:r w:rsidRPr="00703CFB">
        <w:rPr>
          <w:spacing w:val="0"/>
          <w:sz w:val="24"/>
          <w:szCs w:val="24"/>
          <w:lang w:val="uk-UA"/>
        </w:rPr>
        <w:t xml:space="preserve"> (чемпіонати міста з видів спорту, змагання за програмою НОК України серед загальноосвітніх навчальних закладів, фестивалів, конкурсів та ін.).</w:t>
      </w:r>
    </w:p>
    <w:p w:rsidR="009E2178" w:rsidRPr="00703CFB" w:rsidRDefault="00121DDF" w:rsidP="00E702CA">
      <w:pPr>
        <w:pStyle w:val="12"/>
        <w:shd w:val="clear" w:color="auto" w:fill="auto"/>
        <w:spacing w:after="0" w:line="240" w:lineRule="auto"/>
        <w:ind w:left="360" w:right="20" w:firstLine="0"/>
        <w:jc w:val="both"/>
        <w:rPr>
          <w:spacing w:val="0"/>
          <w:sz w:val="24"/>
          <w:szCs w:val="24"/>
          <w:lang w:val="uk-UA"/>
        </w:rPr>
      </w:pPr>
      <w:r w:rsidRPr="00703CFB">
        <w:rPr>
          <w:spacing w:val="0"/>
          <w:sz w:val="24"/>
          <w:szCs w:val="24"/>
          <w:lang w:val="uk-UA"/>
        </w:rPr>
        <w:t xml:space="preserve">- </w:t>
      </w:r>
      <w:r w:rsidR="00626E87" w:rsidRPr="00703CFB">
        <w:rPr>
          <w:spacing w:val="0"/>
          <w:sz w:val="24"/>
          <w:szCs w:val="24"/>
          <w:lang w:val="uk-UA"/>
        </w:rPr>
        <w:t>к</w:t>
      </w:r>
      <w:r w:rsidR="00C62A46" w:rsidRPr="00703CFB">
        <w:rPr>
          <w:spacing w:val="0"/>
          <w:sz w:val="24"/>
          <w:szCs w:val="24"/>
          <w:lang w:val="uk-UA"/>
        </w:rPr>
        <w:t>ількість заходів</w:t>
      </w:r>
      <w:r w:rsidR="00726FEE" w:rsidRPr="00703CFB">
        <w:rPr>
          <w:spacing w:val="0"/>
          <w:sz w:val="24"/>
          <w:szCs w:val="24"/>
          <w:lang w:val="uk-UA"/>
        </w:rPr>
        <w:t>,</w:t>
      </w:r>
      <w:r w:rsidR="00C62A46" w:rsidRPr="00703CFB">
        <w:rPr>
          <w:spacing w:val="0"/>
          <w:sz w:val="24"/>
          <w:szCs w:val="24"/>
          <w:lang w:val="uk-UA"/>
        </w:rPr>
        <w:t xml:space="preserve"> </w:t>
      </w:r>
      <w:r w:rsidRPr="00703CFB">
        <w:rPr>
          <w:spacing w:val="0"/>
          <w:sz w:val="24"/>
          <w:szCs w:val="24"/>
          <w:lang w:val="uk-UA"/>
        </w:rPr>
        <w:t xml:space="preserve">проведених </w:t>
      </w:r>
      <w:r w:rsidRPr="00703CFB">
        <w:rPr>
          <w:bCs/>
          <w:spacing w:val="0"/>
          <w:sz w:val="24"/>
          <w:szCs w:val="24"/>
          <w:lang w:val="uk-UA"/>
        </w:rPr>
        <w:t>КП «Муніципальний спортивний клуб» Дніпро» Черкаської МР</w:t>
      </w:r>
      <w:r w:rsidRPr="00703CFB">
        <w:rPr>
          <w:spacing w:val="0"/>
          <w:sz w:val="24"/>
          <w:szCs w:val="24"/>
          <w:lang w:val="uk-UA"/>
        </w:rPr>
        <w:t xml:space="preserve"> </w:t>
      </w:r>
      <w:r w:rsidR="00C62A46" w:rsidRPr="00703CFB">
        <w:rPr>
          <w:spacing w:val="0"/>
          <w:sz w:val="24"/>
          <w:szCs w:val="24"/>
          <w:lang w:val="uk-UA"/>
        </w:rPr>
        <w:t>на відкритих спортивних спорудах та в спортивному комплексі за басейном протягом 2019 року</w:t>
      </w:r>
      <w:r w:rsidR="00726FEE" w:rsidRPr="00703CFB">
        <w:rPr>
          <w:spacing w:val="0"/>
          <w:sz w:val="24"/>
          <w:szCs w:val="24"/>
          <w:lang w:val="uk-UA"/>
        </w:rPr>
        <w:t>,</w:t>
      </w:r>
      <w:r w:rsidR="00C62A46" w:rsidRPr="00703CFB">
        <w:rPr>
          <w:spacing w:val="0"/>
          <w:sz w:val="24"/>
          <w:szCs w:val="24"/>
          <w:lang w:val="uk-UA"/>
        </w:rPr>
        <w:t xml:space="preserve"> становила </w:t>
      </w:r>
      <w:r w:rsidRPr="00703CFB">
        <w:rPr>
          <w:spacing w:val="0"/>
          <w:sz w:val="24"/>
          <w:szCs w:val="24"/>
          <w:lang w:val="uk-UA"/>
        </w:rPr>
        <w:t>–</w:t>
      </w:r>
      <w:r w:rsidR="00C62A46" w:rsidRPr="00703CFB">
        <w:rPr>
          <w:spacing w:val="0"/>
          <w:sz w:val="24"/>
          <w:szCs w:val="24"/>
          <w:lang w:val="uk-UA"/>
        </w:rPr>
        <w:t xml:space="preserve"> 144</w:t>
      </w:r>
      <w:r w:rsidRPr="00703CFB">
        <w:rPr>
          <w:spacing w:val="0"/>
          <w:sz w:val="24"/>
          <w:szCs w:val="24"/>
          <w:lang w:val="uk-UA"/>
        </w:rPr>
        <w:t>,</w:t>
      </w:r>
      <w:r w:rsidR="00C62A46" w:rsidRPr="00703CFB">
        <w:rPr>
          <w:spacing w:val="0"/>
          <w:sz w:val="24"/>
          <w:szCs w:val="24"/>
          <w:lang w:val="uk-UA"/>
        </w:rPr>
        <w:t xml:space="preserve"> з них - 39 заходів на безкоштовній основі, шо у відсотковому співвідношенні становить - 34 </w:t>
      </w:r>
      <w:r w:rsidRPr="00703CFB">
        <w:rPr>
          <w:spacing w:val="0"/>
          <w:sz w:val="24"/>
          <w:szCs w:val="24"/>
          <w:lang w:val="uk-UA"/>
        </w:rPr>
        <w:t>%</w:t>
      </w:r>
      <w:r w:rsidR="00DD4F87" w:rsidRPr="00703CFB">
        <w:rPr>
          <w:spacing w:val="0"/>
          <w:sz w:val="24"/>
          <w:szCs w:val="24"/>
          <w:lang w:val="uk-UA"/>
        </w:rPr>
        <w:t>. З</w:t>
      </w:r>
      <w:r w:rsidR="00C62A46" w:rsidRPr="00703CFB">
        <w:rPr>
          <w:spacing w:val="0"/>
          <w:sz w:val="24"/>
          <w:szCs w:val="24"/>
          <w:lang w:val="uk-UA"/>
        </w:rPr>
        <w:t>аощаджені від</w:t>
      </w:r>
      <w:r w:rsidRPr="00703CFB">
        <w:rPr>
          <w:spacing w:val="0"/>
          <w:sz w:val="24"/>
          <w:szCs w:val="24"/>
          <w:lang w:val="uk-UA"/>
        </w:rPr>
        <w:t xml:space="preserve"> </w:t>
      </w:r>
      <w:r w:rsidR="00C62A46" w:rsidRPr="00703CFB">
        <w:rPr>
          <w:spacing w:val="0"/>
          <w:sz w:val="24"/>
          <w:szCs w:val="24"/>
          <w:lang w:val="uk-UA"/>
        </w:rPr>
        <w:t>с</w:t>
      </w:r>
      <w:r w:rsidRPr="00703CFB">
        <w:rPr>
          <w:spacing w:val="0"/>
          <w:sz w:val="24"/>
          <w:szCs w:val="24"/>
          <w:lang w:val="uk-UA"/>
        </w:rPr>
        <w:t>п</w:t>
      </w:r>
      <w:r w:rsidR="00C62A46" w:rsidRPr="00703CFB">
        <w:rPr>
          <w:spacing w:val="0"/>
          <w:sz w:val="24"/>
          <w:szCs w:val="24"/>
          <w:lang w:val="uk-UA"/>
        </w:rPr>
        <w:t xml:space="preserve">лати податку кошти спрямовуються на покриття витрат, які несе підприємство під час організації та </w:t>
      </w:r>
      <w:r w:rsidR="009E2178" w:rsidRPr="00703CFB">
        <w:rPr>
          <w:spacing w:val="0"/>
          <w:sz w:val="24"/>
          <w:szCs w:val="24"/>
          <w:lang w:val="uk-UA"/>
        </w:rPr>
        <w:t>проведення безкоштовних заходів;</w:t>
      </w:r>
    </w:p>
    <w:p w:rsidR="00011D4B" w:rsidRPr="00703CFB" w:rsidRDefault="009E2178" w:rsidP="00E702CA">
      <w:pPr>
        <w:pStyle w:val="af"/>
        <w:spacing w:before="0" w:beforeAutospacing="0" w:after="0" w:line="240" w:lineRule="auto"/>
        <w:ind w:left="360"/>
        <w:jc w:val="both"/>
        <w:rPr>
          <w:lang w:val="uk-UA"/>
        </w:rPr>
      </w:pPr>
      <w:r w:rsidRPr="00703CFB">
        <w:rPr>
          <w:lang w:val="uk-UA"/>
        </w:rPr>
        <w:t>- Черкаський міський зоологічний парк «Рошен» та КП «Електромереж зовнішнього освітлення «Міськсвітло» не користуються пільгою зі сплати податку на нерухоме майно, відмінне від земельної ділянки.</w:t>
      </w:r>
    </w:p>
    <w:p w:rsidR="00E702CA" w:rsidRPr="00703CFB" w:rsidRDefault="00E702CA" w:rsidP="00E702CA">
      <w:pPr>
        <w:pStyle w:val="af"/>
        <w:spacing w:before="0" w:beforeAutospacing="0" w:after="0" w:line="240" w:lineRule="auto"/>
        <w:ind w:left="360"/>
        <w:jc w:val="both"/>
        <w:rPr>
          <w:lang w:val="uk-UA"/>
        </w:rPr>
      </w:pPr>
    </w:p>
    <w:p w:rsidR="00011D4B" w:rsidRPr="00703CFB" w:rsidRDefault="00D810BB" w:rsidP="00E702CA">
      <w:pPr>
        <w:pStyle w:val="af"/>
        <w:numPr>
          <w:ilvl w:val="0"/>
          <w:numId w:val="2"/>
        </w:numPr>
        <w:spacing w:before="0" w:beforeAutospacing="0" w:after="0" w:line="240" w:lineRule="auto"/>
        <w:jc w:val="both"/>
        <w:rPr>
          <w:lang w:val="uk-UA"/>
        </w:rPr>
      </w:pPr>
      <w:r w:rsidRPr="00703CFB">
        <w:rPr>
          <w:lang w:val="uk-UA"/>
        </w:rPr>
        <w:t xml:space="preserve">Щодо пільги об'єктам нежитлової нерухомості комунальних </w:t>
      </w:r>
      <w:r w:rsidR="00074F48" w:rsidRPr="00703CFB">
        <w:rPr>
          <w:lang w:val="uk-UA"/>
        </w:rPr>
        <w:t>некомерційних підприємств,</w:t>
      </w:r>
      <w:r w:rsidRPr="00703CFB">
        <w:rPr>
          <w:lang w:val="uk-UA"/>
        </w:rPr>
        <w:t xml:space="preserve"> </w:t>
      </w:r>
      <w:r w:rsidR="00074F48" w:rsidRPr="00703CFB">
        <w:rPr>
          <w:lang w:val="uk-UA"/>
        </w:rPr>
        <w:t>які належать до сфери</w:t>
      </w:r>
      <w:r w:rsidRPr="00703CFB">
        <w:rPr>
          <w:lang w:val="uk-UA"/>
        </w:rPr>
        <w:t xml:space="preserve"> </w:t>
      </w:r>
      <w:r w:rsidR="00074F48" w:rsidRPr="00703CFB">
        <w:rPr>
          <w:lang w:val="uk-UA"/>
        </w:rPr>
        <w:t>охорони здоров'я</w:t>
      </w:r>
      <w:r w:rsidRPr="00703CFB">
        <w:rPr>
          <w:lang w:val="uk-UA"/>
        </w:rPr>
        <w:t>:</w:t>
      </w:r>
    </w:p>
    <w:p w:rsidR="00074F48" w:rsidRPr="00703CFB" w:rsidRDefault="00D810BB" w:rsidP="00E702CA">
      <w:pPr>
        <w:pStyle w:val="af"/>
        <w:numPr>
          <w:ilvl w:val="1"/>
          <w:numId w:val="2"/>
        </w:numPr>
        <w:tabs>
          <w:tab w:val="clear" w:pos="1789"/>
        </w:tabs>
        <w:spacing w:before="0" w:beforeAutospacing="0" w:after="0" w:line="240" w:lineRule="auto"/>
        <w:ind w:left="426" w:firstLine="0"/>
        <w:jc w:val="both"/>
        <w:rPr>
          <w:lang w:val="uk-UA"/>
        </w:rPr>
      </w:pPr>
      <w:r w:rsidRPr="00703CFB">
        <w:rPr>
          <w:lang w:val="uk-UA"/>
        </w:rPr>
        <w:t xml:space="preserve">у </w:t>
      </w:r>
      <w:r w:rsidR="00074F48" w:rsidRPr="00703CFB">
        <w:rPr>
          <w:lang w:val="uk-UA"/>
        </w:rPr>
        <w:t>2018 році заклади охорони</w:t>
      </w:r>
      <w:r w:rsidRPr="00703CFB">
        <w:rPr>
          <w:lang w:val="uk-UA"/>
        </w:rPr>
        <w:t xml:space="preserve"> </w:t>
      </w:r>
      <w:r w:rsidR="00074F48" w:rsidRPr="00703CFB">
        <w:rPr>
          <w:lang w:val="uk-UA"/>
        </w:rPr>
        <w:t>здоров'я змінили свій статус: із бюджетних установ переведені в отримувачів коштів та відповідно змінили організаційну структуру</w:t>
      </w:r>
      <w:r w:rsidRPr="00703CFB">
        <w:rPr>
          <w:lang w:val="uk-UA"/>
        </w:rPr>
        <w:t xml:space="preserve"> </w:t>
      </w:r>
      <w:r w:rsidR="00074F48" w:rsidRPr="00703CFB">
        <w:rPr>
          <w:lang w:val="uk-UA"/>
        </w:rPr>
        <w:t>закладів охорони здоров'я</w:t>
      </w:r>
      <w:r w:rsidR="0016207B">
        <w:rPr>
          <w:lang w:val="uk-UA"/>
        </w:rPr>
        <w:t xml:space="preserve"> –</w:t>
      </w:r>
      <w:r w:rsidR="00074F48" w:rsidRPr="00703CFB">
        <w:rPr>
          <w:lang w:val="uk-UA"/>
        </w:rPr>
        <w:t xml:space="preserve"> «комунальні</w:t>
      </w:r>
      <w:r w:rsidR="0016207B">
        <w:rPr>
          <w:lang w:val="uk-UA"/>
        </w:rPr>
        <w:t xml:space="preserve"> </w:t>
      </w:r>
      <w:r w:rsidR="00074F48" w:rsidRPr="00703CFB">
        <w:rPr>
          <w:lang w:val="uk-UA"/>
        </w:rPr>
        <w:t xml:space="preserve"> неприбуткові</w:t>
      </w:r>
      <w:r w:rsidRPr="00703CFB">
        <w:rPr>
          <w:lang w:val="uk-UA"/>
        </w:rPr>
        <w:t xml:space="preserve"> </w:t>
      </w:r>
      <w:r w:rsidR="00074F48" w:rsidRPr="00703CFB">
        <w:rPr>
          <w:lang w:val="uk-UA"/>
        </w:rPr>
        <w:t>підприємства»</w:t>
      </w:r>
      <w:r w:rsidRPr="00703CFB">
        <w:rPr>
          <w:lang w:val="uk-UA"/>
        </w:rPr>
        <w:t>;</w:t>
      </w:r>
    </w:p>
    <w:p w:rsidR="00D810BB" w:rsidRPr="00703CFB" w:rsidRDefault="00D810BB" w:rsidP="00E702CA">
      <w:pPr>
        <w:pStyle w:val="a3"/>
        <w:numPr>
          <w:ilvl w:val="1"/>
          <w:numId w:val="2"/>
        </w:numPr>
        <w:tabs>
          <w:tab w:val="clear" w:pos="1789"/>
        </w:tabs>
        <w:ind w:left="426" w:firstLine="0"/>
        <w:jc w:val="both"/>
        <w:rPr>
          <w:lang w:eastAsia="ru-RU"/>
        </w:rPr>
      </w:pPr>
      <w:r w:rsidRPr="00703CFB">
        <w:rPr>
          <w:lang w:eastAsia="ru-RU"/>
        </w:rPr>
        <w:t xml:space="preserve">відповідно до частини а) підпункту 266.2.2 пункту 266.2 ст.266 </w:t>
      </w:r>
      <w:r w:rsidR="00E702CA" w:rsidRPr="00703CFB">
        <w:rPr>
          <w:lang w:eastAsia="ru-RU"/>
        </w:rPr>
        <w:t>Кодексу</w:t>
      </w:r>
      <w:r w:rsidRPr="00703CFB">
        <w:rPr>
          <w:lang w:eastAsia="ru-RU"/>
        </w:rPr>
        <w:t xml:space="preserve"> не є об'єктом оподаткування: об'єкти житлової та нежитлової нерухомості, які перебувають у власності органів державної влади, органів місцевого самоврядування, а також організацій, створених ними в установленому порядку, що повністю утримуються за рахунок відповідного державного бюджету чи місцевого бюджету і є неприбутковими</w:t>
      </w:r>
      <w:r w:rsidR="00F205FC" w:rsidRPr="00703CFB">
        <w:rPr>
          <w:lang w:eastAsia="ru-RU"/>
        </w:rPr>
        <w:t xml:space="preserve"> </w:t>
      </w:r>
      <w:r w:rsidRPr="00703CFB">
        <w:rPr>
          <w:lang w:eastAsia="ru-RU"/>
        </w:rPr>
        <w:t xml:space="preserve">(їх спільній </w:t>
      </w:r>
      <w:r w:rsidR="00E702CA" w:rsidRPr="00703CFB">
        <w:rPr>
          <w:lang w:eastAsia="ru-RU"/>
        </w:rPr>
        <w:t>власності);</w:t>
      </w:r>
    </w:p>
    <w:p w:rsidR="00C62A46" w:rsidRPr="00703CFB" w:rsidRDefault="007C7C3D" w:rsidP="00E702CA">
      <w:pPr>
        <w:pStyle w:val="a3"/>
        <w:numPr>
          <w:ilvl w:val="1"/>
          <w:numId w:val="2"/>
        </w:numPr>
        <w:tabs>
          <w:tab w:val="clear" w:pos="1789"/>
        </w:tabs>
        <w:ind w:left="426" w:firstLine="0"/>
        <w:jc w:val="both"/>
        <w:rPr>
          <w:lang w:eastAsia="ru-RU"/>
        </w:rPr>
      </w:pPr>
      <w:r w:rsidRPr="00703CFB">
        <w:rPr>
          <w:lang w:eastAsia="ru-RU"/>
        </w:rPr>
        <w:t>у</w:t>
      </w:r>
      <w:r w:rsidR="00C62A46" w:rsidRPr="00703CFB">
        <w:rPr>
          <w:lang w:eastAsia="ru-RU"/>
        </w:rPr>
        <w:t xml:space="preserve"> зв'язку з тим, що фактично заклади охоро</w:t>
      </w:r>
      <w:r w:rsidR="001A7605" w:rsidRPr="00703CFB">
        <w:rPr>
          <w:lang w:eastAsia="ru-RU"/>
        </w:rPr>
        <w:t>н</w:t>
      </w:r>
      <w:r w:rsidR="00C62A46" w:rsidRPr="00703CFB">
        <w:rPr>
          <w:lang w:eastAsia="ru-RU"/>
        </w:rPr>
        <w:t>и здоров'я після зміни свого статусу продовжують повністю утримуватись за рахунок коштів державного та місцевого бюджетів, для запобігання непорозумінь з податковими органами та недопущення податкового навантаження на заклади охорони здоров'я, Черкаською МР за зверненням департаменту охорони здоров'я та медичних послуг Черкаської МР та департаменту охорони здоров'я Черкаської ОДА надана пільга по податку на нерухоме майно, відмінне від земельної ділянки, за об'єкти нежитлової нерухомості комунальних некомерційних підприємств, які належать до сфери охорони здоров'я;</w:t>
      </w:r>
    </w:p>
    <w:p w:rsidR="00E702CA" w:rsidRPr="00703CFB" w:rsidRDefault="00E702CA" w:rsidP="00E702CA">
      <w:pPr>
        <w:pStyle w:val="a3"/>
        <w:ind w:left="426"/>
        <w:jc w:val="both"/>
        <w:rPr>
          <w:lang w:eastAsia="ru-RU"/>
        </w:rPr>
      </w:pPr>
    </w:p>
    <w:p w:rsidR="00C62A46" w:rsidRPr="00703CFB" w:rsidRDefault="00C62A46" w:rsidP="00E702CA">
      <w:pPr>
        <w:pStyle w:val="a3"/>
        <w:numPr>
          <w:ilvl w:val="0"/>
          <w:numId w:val="2"/>
        </w:numPr>
        <w:jc w:val="both"/>
        <w:rPr>
          <w:lang w:eastAsia="ru-RU"/>
        </w:rPr>
      </w:pPr>
      <w:r w:rsidRPr="00703CFB">
        <w:rPr>
          <w:lang w:eastAsia="ru-RU"/>
        </w:rPr>
        <w:t>діяльність комунальних некомерційних підпри</w:t>
      </w:r>
      <w:r w:rsidR="009E6E10" w:rsidRPr="00703CFB">
        <w:rPr>
          <w:lang w:eastAsia="ru-RU"/>
        </w:rPr>
        <w:t>є</w:t>
      </w:r>
      <w:r w:rsidRPr="00703CFB">
        <w:rPr>
          <w:lang w:eastAsia="ru-RU"/>
        </w:rPr>
        <w:t>мств у сфері охорони здоров'я Черкаської обласної ради та Черкаської міської ради здійсню</w:t>
      </w:r>
      <w:r w:rsidR="009E6E10" w:rsidRPr="00703CFB">
        <w:rPr>
          <w:lang w:eastAsia="ru-RU"/>
        </w:rPr>
        <w:t>є</w:t>
      </w:r>
      <w:r w:rsidRPr="00703CFB">
        <w:rPr>
          <w:lang w:eastAsia="ru-RU"/>
        </w:rPr>
        <w:t xml:space="preserve">ться переважно на безоплатній основі для кінцевих споживачів. Разом з тим, переважна більшість </w:t>
      </w:r>
      <w:r w:rsidRPr="00703CFB">
        <w:rPr>
          <w:lang w:eastAsia="ru-RU"/>
        </w:rPr>
        <w:lastRenderedPageBreak/>
        <w:t>підприємств здійснює незначну платну діяльність (до 20% загального обсягу діяльності), крім комунального некомерційного підприємства «Черкаська міська реабілітаційно-оздоровча поліклініка «Астра» - 22,1%, комунального некомерційного підприємства «Черкаська міська стоматологічна поліклініка» - 20,5% та КНП «Черкаська обласна стоматологічна поліклініка Черкаської обласної ради» - 24,85%). За заощадженні від отримання пільги зі сплати земельного податку використовуються комуналь</w:t>
      </w:r>
      <w:r w:rsidR="009E6E10" w:rsidRPr="00703CFB">
        <w:rPr>
          <w:lang w:eastAsia="ru-RU"/>
        </w:rPr>
        <w:t>н</w:t>
      </w:r>
      <w:r w:rsidRPr="00703CFB">
        <w:rPr>
          <w:lang w:eastAsia="ru-RU"/>
        </w:rPr>
        <w:t>ими некомерційними підпри</w:t>
      </w:r>
      <w:r w:rsidR="009E6E10" w:rsidRPr="00703CFB">
        <w:rPr>
          <w:lang w:eastAsia="ru-RU"/>
        </w:rPr>
        <w:t>є</w:t>
      </w:r>
      <w:r w:rsidRPr="00703CFB">
        <w:rPr>
          <w:lang w:eastAsia="ru-RU"/>
        </w:rPr>
        <w:t>мствами на забезпечення діяльності, що здійснюється на безоплатній основі для кінцевих споживачів.</w:t>
      </w:r>
    </w:p>
    <w:p w:rsidR="00011D4B" w:rsidRPr="00703CFB" w:rsidRDefault="00011D4B" w:rsidP="00E702CA">
      <w:pPr>
        <w:ind w:left="425" w:firstLine="1"/>
        <w:jc w:val="both"/>
        <w:rPr>
          <w:lang w:eastAsia="ru-RU"/>
        </w:rPr>
      </w:pPr>
    </w:p>
    <w:p w:rsidR="00D810BB" w:rsidRPr="00703CFB" w:rsidRDefault="00D810BB" w:rsidP="00E702CA">
      <w:pPr>
        <w:numPr>
          <w:ilvl w:val="0"/>
          <w:numId w:val="2"/>
        </w:numPr>
        <w:jc w:val="both"/>
        <w:rPr>
          <w:lang w:eastAsia="ru-RU"/>
        </w:rPr>
      </w:pPr>
      <w:r w:rsidRPr="00703CFB">
        <w:rPr>
          <w:lang w:eastAsia="ru-RU"/>
        </w:rPr>
        <w:t>Черкаськ</w:t>
      </w:r>
      <w:r w:rsidR="0034248E" w:rsidRPr="00703CFB">
        <w:rPr>
          <w:lang w:eastAsia="ru-RU"/>
        </w:rPr>
        <w:t>а</w:t>
      </w:r>
      <w:r w:rsidRPr="00703CFB">
        <w:rPr>
          <w:lang w:eastAsia="ru-RU"/>
        </w:rPr>
        <w:t xml:space="preserve"> </w:t>
      </w:r>
      <w:r w:rsidR="0034248E" w:rsidRPr="00703CFB">
        <w:rPr>
          <w:lang w:eastAsia="ru-RU"/>
        </w:rPr>
        <w:t xml:space="preserve">МР </w:t>
      </w:r>
      <w:r w:rsidRPr="00703CFB">
        <w:rPr>
          <w:lang w:eastAsia="ru-RU"/>
        </w:rPr>
        <w:t>встанов</w:t>
      </w:r>
      <w:r w:rsidR="0034248E" w:rsidRPr="00703CFB">
        <w:rPr>
          <w:lang w:eastAsia="ru-RU"/>
        </w:rPr>
        <w:t>ила</w:t>
      </w:r>
      <w:r w:rsidRPr="00703CFB">
        <w:rPr>
          <w:lang w:eastAsia="ru-RU"/>
        </w:rPr>
        <w:t xml:space="preserve"> пільги суб'єктам господарювання </w:t>
      </w:r>
      <w:r w:rsidR="00011D4B" w:rsidRPr="00703CFB">
        <w:rPr>
          <w:lang w:eastAsia="ru-RU"/>
        </w:rPr>
        <w:t xml:space="preserve">– </w:t>
      </w:r>
      <w:r w:rsidRPr="00703CFB">
        <w:rPr>
          <w:lang w:eastAsia="ru-RU"/>
        </w:rPr>
        <w:t>комунальним</w:t>
      </w:r>
      <w:r w:rsidR="00011D4B" w:rsidRPr="00703CFB">
        <w:rPr>
          <w:lang w:eastAsia="ru-RU"/>
        </w:rPr>
        <w:t xml:space="preserve"> </w:t>
      </w:r>
      <w:r w:rsidRPr="00703CFB">
        <w:rPr>
          <w:lang w:eastAsia="ru-RU"/>
        </w:rPr>
        <w:t xml:space="preserve"> підприємствам Черкаської </w:t>
      </w:r>
      <w:r w:rsidR="0034248E" w:rsidRPr="00703CFB">
        <w:rPr>
          <w:lang w:eastAsia="ru-RU"/>
        </w:rPr>
        <w:t>МР</w:t>
      </w:r>
      <w:r w:rsidRPr="00703CFB">
        <w:rPr>
          <w:lang w:eastAsia="ru-RU"/>
        </w:rPr>
        <w:t>, які мають велике соціальне з</w:t>
      </w:r>
      <w:r w:rsidR="0034248E" w:rsidRPr="00703CFB">
        <w:rPr>
          <w:lang w:eastAsia="ru-RU"/>
        </w:rPr>
        <w:t>н</w:t>
      </w:r>
      <w:r w:rsidRPr="00703CFB">
        <w:rPr>
          <w:lang w:eastAsia="ru-RU"/>
        </w:rPr>
        <w:t>ачення, забезпечують життєдіяльність міста, надають медичні послуги, послуги з водопостачання та водовідведення, теплопостачання, утримання автомобільних шляхів, надання ритуальних послуг, збирання та вивезення побутових відходів, утримання і ремонт електромереж зовнішнього освітлення, утримання місцевих парків та</w:t>
      </w:r>
      <w:r w:rsidR="0034248E" w:rsidRPr="00703CFB">
        <w:rPr>
          <w:lang w:eastAsia="ru-RU"/>
        </w:rPr>
        <w:t xml:space="preserve"> </w:t>
      </w:r>
      <w:r w:rsidRPr="00703CFB">
        <w:rPr>
          <w:lang w:eastAsia="ru-RU"/>
        </w:rPr>
        <w:t>скверів, надання послуг з утримання будинків, споруд та прибудинкових територій, створення належних умов торгівлі на спеціально</w:t>
      </w:r>
      <w:r w:rsidR="0034248E" w:rsidRPr="00703CFB">
        <w:rPr>
          <w:lang w:eastAsia="ru-RU"/>
        </w:rPr>
        <w:t xml:space="preserve"> </w:t>
      </w:r>
      <w:r w:rsidRPr="00703CFB">
        <w:rPr>
          <w:lang w:eastAsia="ru-RU"/>
        </w:rPr>
        <w:t>відведеній для цієї мети</w:t>
      </w:r>
      <w:r w:rsidR="0034248E" w:rsidRPr="00703CFB">
        <w:rPr>
          <w:lang w:eastAsia="ru-RU"/>
        </w:rPr>
        <w:t xml:space="preserve"> </w:t>
      </w:r>
      <w:r w:rsidRPr="00703CFB">
        <w:rPr>
          <w:lang w:eastAsia="ru-RU"/>
        </w:rPr>
        <w:t xml:space="preserve">території, організації та проведення масових фізкультурних, спортивних </w:t>
      </w:r>
      <w:r w:rsidR="0034248E" w:rsidRPr="00703CFB">
        <w:rPr>
          <w:lang w:eastAsia="ru-RU"/>
        </w:rPr>
        <w:t>заходів та інше</w:t>
      </w:r>
      <w:r w:rsidR="00011D4B" w:rsidRPr="00703CFB">
        <w:rPr>
          <w:lang w:eastAsia="ru-RU"/>
        </w:rPr>
        <w:t>.</w:t>
      </w:r>
    </w:p>
    <w:p w:rsidR="00011D4B" w:rsidRPr="00703CFB" w:rsidRDefault="00011D4B" w:rsidP="00E702CA">
      <w:pPr>
        <w:ind w:left="425"/>
        <w:jc w:val="both"/>
        <w:rPr>
          <w:lang w:eastAsia="ru-RU"/>
        </w:rPr>
      </w:pPr>
    </w:p>
    <w:p w:rsidR="00D810BB" w:rsidRPr="00703CFB" w:rsidRDefault="0034248E" w:rsidP="00E702CA">
      <w:pPr>
        <w:numPr>
          <w:ilvl w:val="0"/>
          <w:numId w:val="2"/>
        </w:numPr>
        <w:jc w:val="both"/>
        <w:rPr>
          <w:lang w:eastAsia="ru-RU"/>
        </w:rPr>
      </w:pPr>
      <w:r w:rsidRPr="00703CFB">
        <w:rPr>
          <w:lang w:eastAsia="ru-RU"/>
        </w:rPr>
        <w:t xml:space="preserve">В той же час рішенням Черкаської МР від 27.06.2019 № 2-4692 «Про </w:t>
      </w:r>
      <w:r w:rsidR="00F205FC" w:rsidRPr="00703CFB">
        <w:rPr>
          <w:lang w:eastAsia="ru-RU"/>
        </w:rPr>
        <w:t>в</w:t>
      </w:r>
      <w:r w:rsidR="00D810BB" w:rsidRPr="00703CFB">
        <w:rPr>
          <w:lang w:eastAsia="ru-RU"/>
        </w:rPr>
        <w:t>становлення</w:t>
      </w:r>
      <w:r w:rsidRPr="00703CFB">
        <w:rPr>
          <w:lang w:eastAsia="ru-RU"/>
        </w:rPr>
        <w:t xml:space="preserve"> </w:t>
      </w:r>
      <w:r w:rsidR="00D810BB" w:rsidRPr="00703CFB">
        <w:rPr>
          <w:lang w:eastAsia="ru-RU"/>
        </w:rPr>
        <w:t>ставок</w:t>
      </w:r>
      <w:r w:rsidRPr="00703CFB">
        <w:rPr>
          <w:lang w:eastAsia="ru-RU"/>
        </w:rPr>
        <w:t xml:space="preserve"> </w:t>
      </w:r>
      <w:r w:rsidR="00D810BB" w:rsidRPr="00703CFB">
        <w:rPr>
          <w:lang w:eastAsia="ru-RU"/>
        </w:rPr>
        <w:t>та пільг із сплати податку на нерухоме майно, відмінне від земельної</w:t>
      </w:r>
      <w:r w:rsidR="00F62B95" w:rsidRPr="00703CFB">
        <w:rPr>
          <w:lang w:eastAsia="ru-RU"/>
        </w:rPr>
        <w:t xml:space="preserve"> </w:t>
      </w:r>
      <w:r w:rsidR="00D810BB" w:rsidRPr="00703CFB">
        <w:rPr>
          <w:lang w:eastAsia="ru-RU"/>
        </w:rPr>
        <w:t>ділянки на території міста Черкаси» передбачено, що якщо платники податку, які користуються</w:t>
      </w:r>
      <w:r w:rsidRPr="00703CFB">
        <w:rPr>
          <w:lang w:eastAsia="ru-RU"/>
        </w:rPr>
        <w:t xml:space="preserve"> </w:t>
      </w:r>
      <w:r w:rsidR="00D810BB" w:rsidRPr="00703CFB">
        <w:rPr>
          <w:lang w:eastAsia="ru-RU"/>
        </w:rPr>
        <w:t>пільгами</w:t>
      </w:r>
      <w:r w:rsidRPr="00703CFB">
        <w:rPr>
          <w:lang w:eastAsia="ru-RU"/>
        </w:rPr>
        <w:t xml:space="preserve"> </w:t>
      </w:r>
      <w:r w:rsidR="00D810BB" w:rsidRPr="00703CFB">
        <w:rPr>
          <w:lang w:eastAsia="ru-RU"/>
        </w:rPr>
        <w:t>з цього податку, надають в оренду об'єкти нежитлової нерухомості або їх частини, податок за такі об'єкти нежитлової нерухомості сплачується на</w:t>
      </w:r>
      <w:r w:rsidRPr="00703CFB">
        <w:rPr>
          <w:lang w:eastAsia="ru-RU"/>
        </w:rPr>
        <w:t xml:space="preserve"> </w:t>
      </w:r>
      <w:r w:rsidR="00D810BB" w:rsidRPr="00703CFB">
        <w:rPr>
          <w:lang w:eastAsia="ru-RU"/>
        </w:rPr>
        <w:t xml:space="preserve">загальних підставах. </w:t>
      </w:r>
    </w:p>
    <w:p w:rsidR="00011D4B" w:rsidRPr="00703CFB" w:rsidRDefault="00011D4B" w:rsidP="00E702CA">
      <w:pPr>
        <w:ind w:left="425"/>
        <w:jc w:val="both"/>
        <w:rPr>
          <w:lang w:eastAsia="ru-RU"/>
        </w:rPr>
      </w:pPr>
    </w:p>
    <w:p w:rsidR="00011D4B" w:rsidRPr="00703CFB" w:rsidRDefault="00D810BB" w:rsidP="00E702CA">
      <w:pPr>
        <w:numPr>
          <w:ilvl w:val="0"/>
          <w:numId w:val="2"/>
        </w:numPr>
        <w:jc w:val="both"/>
        <w:rPr>
          <w:lang w:eastAsia="ru-RU"/>
        </w:rPr>
      </w:pPr>
      <w:r w:rsidRPr="00703CFB">
        <w:rPr>
          <w:lang w:eastAsia="ru-RU"/>
        </w:rPr>
        <w:t>Таким чином, у разі використання майна комунальними підприємствами Черкаської</w:t>
      </w:r>
      <w:r w:rsidR="00011D4B" w:rsidRPr="00703CFB">
        <w:rPr>
          <w:lang w:eastAsia="ru-RU"/>
        </w:rPr>
        <w:t xml:space="preserve"> МР</w:t>
      </w:r>
      <w:r w:rsidRPr="00703CFB">
        <w:rPr>
          <w:lang w:eastAsia="ru-RU"/>
        </w:rPr>
        <w:t xml:space="preserve"> або комунальними некомерційними підприємствами,</w:t>
      </w:r>
      <w:r w:rsidR="00011D4B" w:rsidRPr="00703CFB">
        <w:rPr>
          <w:lang w:eastAsia="ru-RU"/>
        </w:rPr>
        <w:t xml:space="preserve"> </w:t>
      </w:r>
      <w:r w:rsidRPr="00703CFB">
        <w:rPr>
          <w:lang w:eastAsia="ru-RU"/>
        </w:rPr>
        <w:t xml:space="preserve">які належать до сфери охорони здоров'я, не за </w:t>
      </w:r>
      <w:r w:rsidR="00D96677" w:rsidRPr="00703CFB">
        <w:rPr>
          <w:lang w:eastAsia="ru-RU"/>
        </w:rPr>
        <w:t xml:space="preserve">основним </w:t>
      </w:r>
      <w:r w:rsidRPr="00703CFB">
        <w:rPr>
          <w:lang w:eastAsia="ru-RU"/>
        </w:rPr>
        <w:t xml:space="preserve">призначенням, а в комерційних цілях </w:t>
      </w:r>
      <w:r w:rsidR="005E30B6" w:rsidRPr="00703CFB">
        <w:rPr>
          <w:lang w:eastAsia="ru-RU"/>
        </w:rPr>
        <w:t xml:space="preserve">для передачі </w:t>
      </w:r>
      <w:r w:rsidRPr="00703CFB">
        <w:rPr>
          <w:lang w:eastAsia="ru-RU"/>
        </w:rPr>
        <w:t>в оренду, то такі суб</w:t>
      </w:r>
      <w:r w:rsidR="00011D4B" w:rsidRPr="00703CFB">
        <w:rPr>
          <w:lang w:eastAsia="ru-RU"/>
        </w:rPr>
        <w:t>'</w:t>
      </w:r>
      <w:r w:rsidRPr="00703CFB">
        <w:rPr>
          <w:lang w:eastAsia="ru-RU"/>
        </w:rPr>
        <w:t>єкти господар</w:t>
      </w:r>
      <w:r w:rsidR="00D96677" w:rsidRPr="00703CFB">
        <w:rPr>
          <w:lang w:eastAsia="ru-RU"/>
        </w:rPr>
        <w:t>ю</w:t>
      </w:r>
      <w:r w:rsidRPr="00703CFB">
        <w:rPr>
          <w:lang w:eastAsia="ru-RU"/>
        </w:rPr>
        <w:t>вання сплачують податок на нерухоме майно, відмінне від земельної ділянки</w:t>
      </w:r>
      <w:r w:rsidR="00F205FC" w:rsidRPr="00703CFB">
        <w:rPr>
          <w:lang w:eastAsia="ru-RU"/>
        </w:rPr>
        <w:t>,</w:t>
      </w:r>
      <w:r w:rsidRPr="00703CFB">
        <w:rPr>
          <w:lang w:eastAsia="ru-RU"/>
        </w:rPr>
        <w:t xml:space="preserve"> на</w:t>
      </w:r>
      <w:r w:rsidR="00011D4B" w:rsidRPr="00703CFB">
        <w:rPr>
          <w:lang w:eastAsia="ru-RU"/>
        </w:rPr>
        <w:t xml:space="preserve"> </w:t>
      </w:r>
      <w:r w:rsidRPr="00703CFB">
        <w:rPr>
          <w:lang w:eastAsia="ru-RU"/>
        </w:rPr>
        <w:t xml:space="preserve">загальних підставах. </w:t>
      </w:r>
    </w:p>
    <w:p w:rsidR="00FF3569" w:rsidRPr="00703CFB" w:rsidRDefault="00FF3569" w:rsidP="00842AE4">
      <w:pPr>
        <w:ind w:left="425"/>
        <w:jc w:val="both"/>
        <w:rPr>
          <w:bCs/>
        </w:rPr>
      </w:pPr>
    </w:p>
    <w:p w:rsidR="00EE7BC8" w:rsidRPr="00703CFB" w:rsidRDefault="00EE7BC8">
      <w:pPr>
        <w:pStyle w:val="rvps2"/>
        <w:spacing w:before="0" w:beforeAutospacing="0" w:after="0" w:afterAutospacing="0"/>
        <w:jc w:val="both"/>
        <w:rPr>
          <w:b/>
          <w:bCs/>
          <w:lang w:val="uk-UA" w:eastAsia="uk-UA"/>
        </w:rPr>
      </w:pPr>
    </w:p>
    <w:p w:rsidR="00DF4B18" w:rsidRPr="00703CFB" w:rsidRDefault="00D0277E">
      <w:pPr>
        <w:pStyle w:val="rvps2"/>
        <w:tabs>
          <w:tab w:val="left" w:pos="284"/>
        </w:tabs>
        <w:spacing w:before="0" w:beforeAutospacing="0" w:after="0" w:afterAutospacing="0"/>
        <w:jc w:val="both"/>
        <w:rPr>
          <w:b/>
          <w:bCs/>
          <w:lang w:val="uk-UA" w:eastAsia="uk-UA"/>
        </w:rPr>
      </w:pPr>
      <w:r w:rsidRPr="00703CFB">
        <w:rPr>
          <w:b/>
          <w:bCs/>
          <w:lang w:val="uk-UA" w:eastAsia="uk-UA"/>
        </w:rPr>
        <w:t>5</w:t>
      </w:r>
      <w:r w:rsidR="00074C9E" w:rsidRPr="00703CFB">
        <w:rPr>
          <w:b/>
          <w:bCs/>
          <w:lang w:val="uk-UA" w:eastAsia="uk-UA"/>
        </w:rPr>
        <w:t>.</w:t>
      </w:r>
      <w:r w:rsidR="00DF4B18" w:rsidRPr="00703CFB">
        <w:rPr>
          <w:b/>
          <w:bCs/>
          <w:lang w:val="uk-UA" w:eastAsia="uk-UA"/>
        </w:rPr>
        <w:tab/>
        <w:t>НОРМАТИВНО</w:t>
      </w:r>
      <w:r w:rsidR="00870095" w:rsidRPr="00703CFB">
        <w:rPr>
          <w:b/>
          <w:bCs/>
          <w:lang w:val="uk-UA" w:eastAsia="uk-UA"/>
        </w:rPr>
        <w:t xml:space="preserve"> </w:t>
      </w:r>
      <w:r w:rsidR="00DF4B18" w:rsidRPr="00703CFB">
        <w:rPr>
          <w:b/>
          <w:bCs/>
          <w:lang w:val="uk-UA" w:eastAsia="uk-UA"/>
        </w:rPr>
        <w:t>-</w:t>
      </w:r>
      <w:r w:rsidR="00870095" w:rsidRPr="00703CFB">
        <w:rPr>
          <w:b/>
          <w:bCs/>
          <w:lang w:val="uk-UA" w:eastAsia="uk-UA"/>
        </w:rPr>
        <w:t xml:space="preserve"> </w:t>
      </w:r>
      <w:r w:rsidR="00DF4B18" w:rsidRPr="00703CFB">
        <w:rPr>
          <w:b/>
          <w:bCs/>
          <w:lang w:val="uk-UA" w:eastAsia="uk-UA"/>
        </w:rPr>
        <w:t>ПРАВОВЕ РЕГУЛЮВАННЯ</w:t>
      </w:r>
    </w:p>
    <w:p w:rsidR="005B58B9" w:rsidRPr="00703CFB" w:rsidRDefault="005B58B9">
      <w:pPr>
        <w:pStyle w:val="rvps2"/>
        <w:spacing w:before="0" w:beforeAutospacing="0" w:after="0" w:afterAutospacing="0"/>
        <w:ind w:left="1440"/>
        <w:jc w:val="both"/>
        <w:rPr>
          <w:lang w:val="uk-UA" w:eastAsia="uk-UA"/>
        </w:rPr>
      </w:pPr>
    </w:p>
    <w:p w:rsidR="001E4CDC" w:rsidRPr="00703CFB" w:rsidRDefault="00D0277E">
      <w:pPr>
        <w:pStyle w:val="rvps2"/>
        <w:spacing w:before="0" w:beforeAutospacing="0" w:after="0" w:afterAutospacing="0"/>
        <w:ind w:left="786" w:hanging="786"/>
        <w:jc w:val="both"/>
        <w:rPr>
          <w:b/>
          <w:lang w:val="uk-UA"/>
        </w:rPr>
      </w:pPr>
      <w:r w:rsidRPr="00703CFB">
        <w:rPr>
          <w:b/>
          <w:lang w:val="uk-UA"/>
        </w:rPr>
        <w:t>5</w:t>
      </w:r>
      <w:r w:rsidR="00E36A34" w:rsidRPr="00703CFB">
        <w:rPr>
          <w:b/>
          <w:lang w:val="uk-UA"/>
        </w:rPr>
        <w:t>.1</w:t>
      </w:r>
      <w:r w:rsidR="005B58B9" w:rsidRPr="00703CFB">
        <w:rPr>
          <w:b/>
          <w:lang w:val="uk-UA"/>
        </w:rPr>
        <w:t xml:space="preserve">. </w:t>
      </w:r>
      <w:r w:rsidR="0089092B" w:rsidRPr="00703CFB">
        <w:rPr>
          <w:b/>
          <w:lang w:val="uk-UA"/>
        </w:rPr>
        <w:t>Податкові пільги як об’єкт державної допомоги</w:t>
      </w:r>
      <w:r w:rsidR="00486BB2" w:rsidRPr="00703CFB">
        <w:rPr>
          <w:b/>
          <w:lang w:val="uk-UA"/>
        </w:rPr>
        <w:t>.</w:t>
      </w:r>
    </w:p>
    <w:p w:rsidR="001E4CDC" w:rsidRPr="00703CFB" w:rsidRDefault="001E4CDC">
      <w:pPr>
        <w:pStyle w:val="rvps2"/>
        <w:spacing w:before="0" w:beforeAutospacing="0" w:after="0" w:afterAutospacing="0"/>
        <w:ind w:left="786" w:hanging="786"/>
        <w:jc w:val="both"/>
        <w:rPr>
          <w:b/>
          <w:lang w:val="uk-UA"/>
        </w:rPr>
      </w:pPr>
    </w:p>
    <w:p w:rsidR="00E53E97" w:rsidRPr="00703CFB" w:rsidRDefault="001E4CDC" w:rsidP="007C7C3D">
      <w:pPr>
        <w:pStyle w:val="rvps2"/>
        <w:numPr>
          <w:ilvl w:val="0"/>
          <w:numId w:val="2"/>
        </w:numPr>
        <w:tabs>
          <w:tab w:val="left" w:pos="426"/>
        </w:tabs>
        <w:spacing w:before="0" w:beforeAutospacing="0" w:after="0" w:afterAutospacing="0"/>
        <w:jc w:val="both"/>
        <w:rPr>
          <w:b/>
          <w:lang w:val="uk-UA"/>
        </w:rPr>
      </w:pPr>
      <w:r w:rsidRPr="00703CFB">
        <w:rPr>
          <w:lang w:val="uk-UA"/>
        </w:rPr>
        <w:t>Відповідно до статті 140 Конституції України,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r w:rsidR="00E53E97" w:rsidRPr="00703CFB">
        <w:rPr>
          <w:b/>
          <w:lang w:val="uk-UA"/>
        </w:rPr>
        <w:t xml:space="preserve"> </w:t>
      </w:r>
    </w:p>
    <w:p w:rsidR="00E53E97" w:rsidRPr="00703CFB" w:rsidRDefault="00E53E97">
      <w:pPr>
        <w:pStyle w:val="rvps2"/>
        <w:spacing w:before="0" w:beforeAutospacing="0" w:after="0" w:afterAutospacing="0"/>
        <w:ind w:left="360"/>
        <w:jc w:val="both"/>
        <w:rPr>
          <w:b/>
          <w:lang w:val="uk-UA"/>
        </w:rPr>
      </w:pPr>
    </w:p>
    <w:p w:rsidR="007C7C3D" w:rsidRPr="00703CFB" w:rsidRDefault="001E4CDC" w:rsidP="007C7C3D">
      <w:pPr>
        <w:pStyle w:val="rvps2"/>
        <w:numPr>
          <w:ilvl w:val="0"/>
          <w:numId w:val="2"/>
        </w:numPr>
        <w:tabs>
          <w:tab w:val="left" w:pos="426"/>
        </w:tabs>
        <w:spacing w:before="0" w:beforeAutospacing="0" w:after="0" w:afterAutospacing="0"/>
        <w:jc w:val="both"/>
        <w:rPr>
          <w:b/>
          <w:lang w:val="uk-UA"/>
        </w:rPr>
      </w:pPr>
      <w:r w:rsidRPr="00703CFB">
        <w:rPr>
          <w:lang w:val="uk-UA"/>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7C7C3D" w:rsidRPr="00703CFB" w:rsidRDefault="007C7C3D" w:rsidP="007C7C3D">
      <w:pPr>
        <w:pStyle w:val="a3"/>
      </w:pPr>
    </w:p>
    <w:p w:rsidR="007C7C3D" w:rsidRPr="00703CFB" w:rsidRDefault="00134D76" w:rsidP="007C7C3D">
      <w:pPr>
        <w:pStyle w:val="rvps2"/>
        <w:numPr>
          <w:ilvl w:val="0"/>
          <w:numId w:val="2"/>
        </w:numPr>
        <w:tabs>
          <w:tab w:val="left" w:pos="426"/>
        </w:tabs>
        <w:spacing w:before="0" w:beforeAutospacing="0" w:after="0" w:afterAutospacing="0"/>
        <w:jc w:val="both"/>
        <w:rPr>
          <w:b/>
          <w:lang w:val="uk-UA"/>
        </w:rPr>
      </w:pPr>
      <w:r w:rsidRPr="00703CFB">
        <w:rPr>
          <w:lang w:val="uk-UA"/>
        </w:rPr>
        <w:t xml:space="preserve">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w:t>
      </w:r>
      <w:r w:rsidRPr="00703CFB">
        <w:rPr>
          <w:lang w:val="uk-UA"/>
        </w:rPr>
        <w:lastRenderedPageBreak/>
        <w:t>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7C7C3D" w:rsidRPr="00703CFB" w:rsidRDefault="007C7C3D" w:rsidP="007C7C3D">
      <w:pPr>
        <w:pStyle w:val="a3"/>
      </w:pPr>
    </w:p>
    <w:p w:rsidR="00CF3E20" w:rsidRPr="00703CFB" w:rsidRDefault="00CF3E20" w:rsidP="007C7C3D">
      <w:pPr>
        <w:pStyle w:val="rvps2"/>
        <w:numPr>
          <w:ilvl w:val="0"/>
          <w:numId w:val="2"/>
        </w:numPr>
        <w:tabs>
          <w:tab w:val="left" w:pos="426"/>
        </w:tabs>
        <w:spacing w:before="0" w:beforeAutospacing="0" w:after="0" w:afterAutospacing="0"/>
        <w:jc w:val="both"/>
        <w:rPr>
          <w:b/>
          <w:lang w:val="uk-UA"/>
        </w:rPr>
      </w:pPr>
      <w:r w:rsidRPr="00703CFB">
        <w:rPr>
          <w:lang w:val="uk-UA"/>
        </w:rPr>
        <w:t xml:space="preserve">Згідно з статтею 144 Конституції України </w:t>
      </w:r>
      <w:r w:rsidR="00CA69DB" w:rsidRPr="00703CFB">
        <w:rPr>
          <w:lang w:val="uk-UA"/>
        </w:rPr>
        <w:t>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1E4CDC" w:rsidRPr="00703CFB" w:rsidRDefault="001E4CDC">
      <w:pPr>
        <w:pStyle w:val="a3"/>
        <w:tabs>
          <w:tab w:val="left" w:pos="426"/>
        </w:tabs>
      </w:pPr>
    </w:p>
    <w:p w:rsidR="001E4CDC" w:rsidRPr="00703CFB" w:rsidRDefault="001E4CDC" w:rsidP="007C7C3D">
      <w:pPr>
        <w:pStyle w:val="a3"/>
        <w:numPr>
          <w:ilvl w:val="0"/>
          <w:numId w:val="2"/>
        </w:numPr>
        <w:tabs>
          <w:tab w:val="left" w:pos="426"/>
        </w:tabs>
        <w:jc w:val="both"/>
      </w:pPr>
      <w:r w:rsidRPr="00703CFB">
        <w:t>Статтею 1 Закону України «Про місцеве самоврядування в Україні» визначено, що територіальна громада - 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що мають єдиний адміністративний центр.</w:t>
      </w:r>
    </w:p>
    <w:p w:rsidR="00CF3E20" w:rsidRPr="00703CFB" w:rsidRDefault="00CF3E20">
      <w:pPr>
        <w:pStyle w:val="a3"/>
        <w:tabs>
          <w:tab w:val="left" w:pos="426"/>
        </w:tabs>
      </w:pPr>
    </w:p>
    <w:p w:rsidR="001E4CDC" w:rsidRPr="00703CFB" w:rsidRDefault="0089092B" w:rsidP="007C7C3D">
      <w:pPr>
        <w:pStyle w:val="a3"/>
        <w:numPr>
          <w:ilvl w:val="0"/>
          <w:numId w:val="2"/>
        </w:numPr>
        <w:tabs>
          <w:tab w:val="left" w:pos="426"/>
        </w:tabs>
        <w:jc w:val="both"/>
      </w:pPr>
      <w:r w:rsidRPr="00703CFB">
        <w:t xml:space="preserve">Відповідно до пункту 24 </w:t>
      </w:r>
      <w:r w:rsidR="00BB06BC" w:rsidRPr="00703CFB">
        <w:t xml:space="preserve">частини першої </w:t>
      </w:r>
      <w:r w:rsidRPr="00703CFB">
        <w:t>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відповідно до Податкового кодексу України.</w:t>
      </w:r>
    </w:p>
    <w:p w:rsidR="00B044AB" w:rsidRPr="00703CFB" w:rsidRDefault="00B044AB">
      <w:pPr>
        <w:pStyle w:val="a3"/>
        <w:tabs>
          <w:tab w:val="left" w:pos="426"/>
        </w:tabs>
        <w:ind w:left="786"/>
        <w:jc w:val="both"/>
      </w:pPr>
    </w:p>
    <w:p w:rsidR="008C13BA" w:rsidRPr="00703CFB" w:rsidRDefault="008C13BA" w:rsidP="007C7C3D">
      <w:pPr>
        <w:pStyle w:val="a3"/>
        <w:numPr>
          <w:ilvl w:val="0"/>
          <w:numId w:val="2"/>
        </w:numPr>
        <w:tabs>
          <w:tab w:val="left" w:pos="426"/>
        </w:tabs>
        <w:jc w:val="both"/>
      </w:pPr>
      <w:r w:rsidRPr="00703CFB">
        <w:t xml:space="preserve">Статтею 63 </w:t>
      </w:r>
      <w:r w:rsidR="0089092B" w:rsidRPr="00703CFB">
        <w:t>Закону</w:t>
      </w:r>
      <w:r w:rsidRPr="00703CFB">
        <w:t xml:space="preserve"> України «Про місцеве самоврядування в Україні» </w:t>
      </w:r>
      <w:r w:rsidR="0089092B" w:rsidRPr="00703CFB">
        <w:t xml:space="preserve">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платежів.</w:t>
      </w:r>
    </w:p>
    <w:p w:rsidR="008C13BA" w:rsidRPr="00703CFB" w:rsidRDefault="008C13BA">
      <w:pPr>
        <w:pStyle w:val="a3"/>
        <w:tabs>
          <w:tab w:val="left" w:pos="426"/>
        </w:tabs>
      </w:pPr>
    </w:p>
    <w:p w:rsidR="007C7C3D" w:rsidRPr="00703CFB" w:rsidRDefault="0089092B" w:rsidP="007C7C3D">
      <w:pPr>
        <w:pStyle w:val="a3"/>
        <w:numPr>
          <w:ilvl w:val="0"/>
          <w:numId w:val="2"/>
        </w:numPr>
        <w:tabs>
          <w:tab w:val="left" w:pos="426"/>
        </w:tabs>
        <w:jc w:val="both"/>
      </w:pPr>
      <w:r w:rsidRPr="00703CFB">
        <w:t xml:space="preserve">Відповідно до статті 8 </w:t>
      </w:r>
      <w:r w:rsidR="00FE22FD" w:rsidRPr="00703CFB">
        <w:t>К</w:t>
      </w:r>
      <w:r w:rsidRPr="00703CFB">
        <w:t>одексу, в Україні встановлюються загальнодержавні та місцеві податки та збори.</w:t>
      </w:r>
      <w:r w:rsidR="008C13BA" w:rsidRPr="00703CFB">
        <w:t xml:space="preserve"> </w:t>
      </w:r>
      <w:r w:rsidRPr="00703CFB">
        <w:t>До загальнодержавних належать податки та збори, що встановлені Кодексом і є обов'язковими до сплати на усій території України, крім випадків, передбачених Кодексом.</w:t>
      </w:r>
    </w:p>
    <w:p w:rsidR="007C7C3D" w:rsidRPr="00703CFB" w:rsidRDefault="007C7C3D" w:rsidP="007C7C3D">
      <w:pPr>
        <w:pStyle w:val="a3"/>
      </w:pPr>
    </w:p>
    <w:p w:rsidR="007C7C3D" w:rsidRPr="00703CFB" w:rsidRDefault="0089092B" w:rsidP="007C7C3D">
      <w:pPr>
        <w:pStyle w:val="a3"/>
        <w:numPr>
          <w:ilvl w:val="0"/>
          <w:numId w:val="2"/>
        </w:numPr>
        <w:tabs>
          <w:tab w:val="left" w:pos="426"/>
        </w:tabs>
        <w:jc w:val="both"/>
      </w:pPr>
      <w:r w:rsidRPr="00703CFB">
        <w:t>До місцевих належать податки та збори, що встановлені відповідно до переліку і в межах граничних розмірів ставок, визначених Кодексом, рішеннями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7C7C3D" w:rsidRPr="00703CFB" w:rsidRDefault="007C7C3D" w:rsidP="007C7C3D">
      <w:pPr>
        <w:pStyle w:val="a3"/>
      </w:pPr>
    </w:p>
    <w:p w:rsidR="008C13BA" w:rsidRPr="00703CFB" w:rsidRDefault="0089092B" w:rsidP="007C7C3D">
      <w:pPr>
        <w:pStyle w:val="a3"/>
        <w:numPr>
          <w:ilvl w:val="0"/>
          <w:numId w:val="2"/>
        </w:numPr>
        <w:tabs>
          <w:tab w:val="left" w:pos="426"/>
        </w:tabs>
        <w:jc w:val="both"/>
      </w:pPr>
      <w:r w:rsidRPr="00703CFB">
        <w:t>Відповідно до підпункту 12.3.7</w:t>
      </w:r>
      <w:r w:rsidR="00FE22FD" w:rsidRPr="00703CFB">
        <w:t>.</w:t>
      </w:r>
      <w:r w:rsidRPr="00703CFB">
        <w:t xml:space="preserve"> пункту 12.3 статті 12 Кодексу </w:t>
      </w:r>
      <w:r w:rsidRPr="00703CFB">
        <w:rPr>
          <w:u w:val="single"/>
        </w:rPr>
        <w:t>не дозволяється</w:t>
      </w:r>
      <w:r w:rsidRPr="00703CFB">
        <w:t xml:space="preserve">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w:t>
      </w:r>
      <w:r w:rsidRPr="00703CFB">
        <w:rPr>
          <w:u w:val="single"/>
        </w:rPr>
        <w:t>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таких податків та зборів.</w:t>
      </w:r>
    </w:p>
    <w:p w:rsidR="000967A8" w:rsidRPr="00703CFB" w:rsidRDefault="000967A8">
      <w:pPr>
        <w:pStyle w:val="a3"/>
      </w:pPr>
    </w:p>
    <w:p w:rsidR="001120F8" w:rsidRPr="00703CFB" w:rsidRDefault="008256BB" w:rsidP="007C7C3D">
      <w:pPr>
        <w:pStyle w:val="a3"/>
        <w:numPr>
          <w:ilvl w:val="0"/>
          <w:numId w:val="2"/>
        </w:numPr>
        <w:tabs>
          <w:tab w:val="left" w:pos="426"/>
        </w:tabs>
        <w:jc w:val="both"/>
      </w:pPr>
      <w:r w:rsidRPr="00703CFB">
        <w:t>Підпунктом 266.5.1. пункту 266.5. с</w:t>
      </w:r>
      <w:r w:rsidR="000967A8" w:rsidRPr="00703CFB">
        <w:t>таттею 2</w:t>
      </w:r>
      <w:r w:rsidRPr="00703CFB">
        <w:t>66</w:t>
      </w:r>
      <w:r w:rsidR="000967A8" w:rsidRPr="00703CFB">
        <w:t xml:space="preserve"> </w:t>
      </w:r>
      <w:r w:rsidR="00FE22FD" w:rsidRPr="00703CFB">
        <w:t>К</w:t>
      </w:r>
      <w:r w:rsidRPr="00703CFB">
        <w:t xml:space="preserve">одексу визначено, що </w:t>
      </w:r>
      <w:r w:rsidRPr="00703CFB">
        <w:rPr>
          <w:color w:val="000000"/>
          <w:shd w:val="clear" w:color="auto" w:fill="FFFFFF"/>
        </w:rPr>
        <w:t>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1120F8" w:rsidRPr="00703CFB" w:rsidRDefault="001120F8">
      <w:pPr>
        <w:pStyle w:val="a3"/>
        <w:tabs>
          <w:tab w:val="left" w:pos="426"/>
        </w:tabs>
        <w:ind w:left="0"/>
        <w:jc w:val="both"/>
      </w:pPr>
    </w:p>
    <w:p w:rsidR="001120F8" w:rsidRPr="00703CFB" w:rsidRDefault="000967A8" w:rsidP="007C7C3D">
      <w:pPr>
        <w:pStyle w:val="a3"/>
        <w:numPr>
          <w:ilvl w:val="0"/>
          <w:numId w:val="2"/>
        </w:numPr>
        <w:tabs>
          <w:tab w:val="left" w:pos="426"/>
        </w:tabs>
        <w:jc w:val="both"/>
      </w:pPr>
      <w:r w:rsidRPr="00703CFB">
        <w:t xml:space="preserve">Відповідно до </w:t>
      </w:r>
      <w:r w:rsidR="008D24E7" w:rsidRPr="00703CFB">
        <w:t xml:space="preserve">підпункту 266.4.2 </w:t>
      </w:r>
      <w:r w:rsidR="00F1780C" w:rsidRPr="00703CFB">
        <w:t>пункту 2</w:t>
      </w:r>
      <w:r w:rsidR="008D24E7" w:rsidRPr="00703CFB">
        <w:t xml:space="preserve">66.4 </w:t>
      </w:r>
      <w:r w:rsidRPr="00703CFB">
        <w:t>статті 2</w:t>
      </w:r>
      <w:r w:rsidR="008D24E7" w:rsidRPr="00703CFB">
        <w:t>66</w:t>
      </w:r>
      <w:r w:rsidRPr="00703CFB">
        <w:t xml:space="preserve"> </w:t>
      </w:r>
      <w:r w:rsidR="00FE22FD" w:rsidRPr="00703CFB">
        <w:t>К</w:t>
      </w:r>
      <w:r w:rsidRPr="00703CFB">
        <w:t>одексу, зокрема</w:t>
      </w:r>
      <w:r w:rsidR="001120F8" w:rsidRPr="00703CFB">
        <w:t>:</w:t>
      </w:r>
    </w:p>
    <w:p w:rsidR="001120F8" w:rsidRPr="00703CFB" w:rsidRDefault="001120F8" w:rsidP="004E0D4C">
      <w:pPr>
        <w:pStyle w:val="rvps2"/>
        <w:numPr>
          <w:ilvl w:val="1"/>
          <w:numId w:val="27"/>
        </w:numPr>
        <w:shd w:val="clear" w:color="auto" w:fill="FFFFFF"/>
        <w:tabs>
          <w:tab w:val="clear" w:pos="1789"/>
          <w:tab w:val="num" w:pos="567"/>
        </w:tabs>
        <w:spacing w:before="0" w:beforeAutospacing="0" w:after="0" w:afterAutospacing="0"/>
        <w:ind w:left="426" w:firstLine="0"/>
        <w:jc w:val="both"/>
        <w:rPr>
          <w:color w:val="000000"/>
          <w:lang w:val="uk-UA"/>
        </w:rPr>
      </w:pPr>
      <w:r w:rsidRPr="00703CFB">
        <w:rPr>
          <w:color w:val="000000"/>
          <w:lang w:val="uk-UA"/>
        </w:rPr>
        <w:lastRenderedPageBreak/>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7C7C3D" w:rsidRPr="00703CFB" w:rsidRDefault="001120F8" w:rsidP="004E0D4C">
      <w:pPr>
        <w:pStyle w:val="rvps2"/>
        <w:numPr>
          <w:ilvl w:val="1"/>
          <w:numId w:val="27"/>
        </w:numPr>
        <w:shd w:val="clear" w:color="auto" w:fill="FFFFFF"/>
        <w:tabs>
          <w:tab w:val="clear" w:pos="1789"/>
          <w:tab w:val="num" w:pos="567"/>
        </w:tabs>
        <w:spacing w:before="0" w:beforeAutospacing="0" w:after="0" w:afterAutospacing="0"/>
        <w:ind w:left="426" w:firstLine="0"/>
        <w:jc w:val="both"/>
        <w:rPr>
          <w:color w:val="000000"/>
          <w:lang w:val="uk-UA"/>
        </w:rPr>
      </w:pPr>
      <w:bookmarkStart w:id="1" w:name="n11816"/>
      <w:bookmarkEnd w:id="1"/>
      <w:r w:rsidRPr="00703CFB">
        <w:rPr>
          <w:color w:val="000000"/>
          <w:lang w:val="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7C7C3D" w:rsidRPr="00703CFB" w:rsidRDefault="007C7C3D" w:rsidP="007C7C3D">
      <w:pPr>
        <w:pStyle w:val="rvps2"/>
        <w:shd w:val="clear" w:color="auto" w:fill="FFFFFF"/>
        <w:tabs>
          <w:tab w:val="num" w:pos="567"/>
        </w:tabs>
        <w:spacing w:before="0" w:beforeAutospacing="0" w:after="0" w:afterAutospacing="0"/>
        <w:ind w:left="426"/>
        <w:jc w:val="both"/>
        <w:rPr>
          <w:color w:val="000000"/>
          <w:lang w:val="uk-UA"/>
        </w:rPr>
      </w:pPr>
    </w:p>
    <w:p w:rsidR="0070341E" w:rsidRPr="00703CFB" w:rsidRDefault="0070341E" w:rsidP="004E0D4C">
      <w:pPr>
        <w:pStyle w:val="rvps2"/>
        <w:numPr>
          <w:ilvl w:val="0"/>
          <w:numId w:val="27"/>
        </w:numPr>
        <w:shd w:val="clear" w:color="auto" w:fill="FFFFFF"/>
        <w:spacing w:before="0" w:beforeAutospacing="0" w:after="0" w:afterAutospacing="0"/>
        <w:jc w:val="both"/>
        <w:rPr>
          <w:color w:val="000000"/>
          <w:lang w:val="uk-UA"/>
        </w:rPr>
      </w:pPr>
      <w:r w:rsidRPr="00703CFB">
        <w:rPr>
          <w:bCs/>
          <w:lang w:val="uk-UA"/>
        </w:rPr>
        <w:t>Згідно із статтею 264 Угоди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8123BC" w:rsidRPr="00703CFB" w:rsidRDefault="008123BC" w:rsidP="00626E87">
      <w:pPr>
        <w:ind w:left="786"/>
        <w:jc w:val="both"/>
        <w:rPr>
          <w:bCs/>
        </w:rPr>
      </w:pPr>
    </w:p>
    <w:p w:rsidR="008123BC" w:rsidRPr="00703CFB" w:rsidRDefault="008123BC" w:rsidP="004E0D4C">
      <w:pPr>
        <w:numPr>
          <w:ilvl w:val="0"/>
          <w:numId w:val="27"/>
        </w:numPr>
        <w:tabs>
          <w:tab w:val="left" w:pos="426"/>
        </w:tabs>
        <w:jc w:val="both"/>
        <w:rPr>
          <w:bCs/>
        </w:rPr>
      </w:pPr>
      <w:r w:rsidRPr="00703CFB">
        <w:rPr>
          <w:bCs/>
        </w:rPr>
        <w:t>Відповідно до частини першої статті 107 Договору про функціонування Європейського Союзу (далі – ДФЄС) якщо в Договорах не обумовлено інакше, допомога, яку в будь-якій формі надає держава-член або яку надано за рахунок державних ресурсів, що спотворює або загрожує спотворити конкуренцію, надаючи переваги певним суб’єктам господарювання або виробництву певних товарів, є несумісною з внутрішнім ринком тією мірою, якою вона впливає на торгівлю між державами-членами.</w:t>
      </w:r>
    </w:p>
    <w:p w:rsidR="0070341E" w:rsidRPr="00703CFB" w:rsidRDefault="0070341E" w:rsidP="004D42CC">
      <w:pPr>
        <w:pStyle w:val="rvps2"/>
        <w:spacing w:before="0" w:beforeAutospacing="0" w:after="0" w:afterAutospacing="0"/>
        <w:ind w:left="786"/>
        <w:jc w:val="both"/>
        <w:rPr>
          <w:b/>
          <w:bCs/>
          <w:lang w:val="uk-UA" w:eastAsia="uk-UA"/>
        </w:rPr>
      </w:pPr>
    </w:p>
    <w:p w:rsidR="00E53E97" w:rsidRPr="00703CFB" w:rsidRDefault="00E85199" w:rsidP="004E0D4C">
      <w:pPr>
        <w:pStyle w:val="rvps2"/>
        <w:numPr>
          <w:ilvl w:val="0"/>
          <w:numId w:val="27"/>
        </w:numPr>
        <w:tabs>
          <w:tab w:val="left" w:pos="426"/>
        </w:tabs>
        <w:spacing w:before="0" w:beforeAutospacing="0" w:after="0" w:afterAutospacing="0"/>
        <w:jc w:val="both"/>
        <w:rPr>
          <w:b/>
          <w:bCs/>
          <w:lang w:val="uk-UA" w:eastAsia="uk-UA"/>
        </w:rPr>
      </w:pPr>
      <w:r w:rsidRPr="00703CFB">
        <w:rPr>
          <w:lang w:val="uk-UA" w:eastAsia="uk-UA"/>
        </w:rPr>
        <w:t xml:space="preserve">Відповідно до Повідомлення Європейської </w:t>
      </w:r>
      <w:r w:rsidR="0052293F" w:rsidRPr="00703CFB">
        <w:rPr>
          <w:lang w:val="uk-UA" w:eastAsia="uk-UA"/>
        </w:rPr>
        <w:t>К</w:t>
      </w:r>
      <w:r w:rsidRPr="00703CFB">
        <w:rPr>
          <w:lang w:val="uk-UA" w:eastAsia="uk-UA"/>
        </w:rPr>
        <w:t xml:space="preserve">омісії щодо поняття державної допомоги згідно зі статтею 107 (1) Договору про функціонування Європейського Союзу (далі – </w:t>
      </w:r>
      <w:r w:rsidR="0052293F" w:rsidRPr="00703CFB">
        <w:rPr>
          <w:lang w:val="uk-UA" w:eastAsia="uk-UA"/>
        </w:rPr>
        <w:t>Повідомлення Європейської Комісії</w:t>
      </w:r>
      <w:r w:rsidRPr="00703CFB">
        <w:rPr>
          <w:lang w:val="uk-UA" w:eastAsia="uk-UA"/>
        </w:rPr>
        <w:t>) щодо фіксованих ставок податків для певних видів діяльності, встановлено наступне.</w:t>
      </w:r>
    </w:p>
    <w:p w:rsidR="00E53E97" w:rsidRPr="00703CFB" w:rsidRDefault="00E53E97" w:rsidP="004D42CC">
      <w:pPr>
        <w:pStyle w:val="a3"/>
      </w:pPr>
    </w:p>
    <w:p w:rsidR="009A29E5" w:rsidRPr="00703CFB" w:rsidRDefault="00E85199" w:rsidP="004E0D4C">
      <w:pPr>
        <w:pStyle w:val="rvps2"/>
        <w:numPr>
          <w:ilvl w:val="0"/>
          <w:numId w:val="27"/>
        </w:numPr>
        <w:tabs>
          <w:tab w:val="left" w:pos="426"/>
        </w:tabs>
        <w:spacing w:before="0" w:beforeAutospacing="0" w:after="0" w:afterAutospacing="0"/>
        <w:jc w:val="both"/>
        <w:rPr>
          <w:b/>
          <w:bCs/>
          <w:lang w:val="uk-UA" w:eastAsia="uk-UA"/>
        </w:rPr>
      </w:pPr>
      <w:r w:rsidRPr="00703CFB">
        <w:rPr>
          <w:lang w:val="uk-UA" w:eastAsia="uk-UA"/>
        </w:rPr>
        <w:t xml:space="preserve">Застосування окремих положень, які не містять елементів дискреційного характеру, наприклад, щодо розрахунку податку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rsidR="008123BC" w:rsidRPr="00703CFB" w:rsidRDefault="008123BC" w:rsidP="004D42CC">
      <w:pPr>
        <w:pStyle w:val="rvps2"/>
        <w:spacing w:before="0" w:beforeAutospacing="0" w:after="0" w:afterAutospacing="0"/>
        <w:ind w:left="786"/>
        <w:jc w:val="both"/>
        <w:rPr>
          <w:b/>
          <w:bCs/>
          <w:lang w:val="uk-UA" w:eastAsia="uk-UA"/>
        </w:rPr>
      </w:pPr>
    </w:p>
    <w:p w:rsidR="008123BC" w:rsidRPr="00703CFB" w:rsidRDefault="008123BC" w:rsidP="004E0D4C">
      <w:pPr>
        <w:pStyle w:val="rvps2"/>
        <w:numPr>
          <w:ilvl w:val="0"/>
          <w:numId w:val="27"/>
        </w:numPr>
        <w:tabs>
          <w:tab w:val="left" w:pos="426"/>
        </w:tabs>
        <w:spacing w:before="0" w:beforeAutospacing="0" w:after="0" w:afterAutospacing="0"/>
        <w:jc w:val="both"/>
        <w:rPr>
          <w:bCs/>
          <w:lang w:val="uk-UA" w:eastAsia="uk-UA"/>
        </w:rPr>
      </w:pPr>
      <w:r w:rsidRPr="00703CFB">
        <w:rPr>
          <w:lang w:val="uk-UA" w:eastAsia="uk-UA"/>
        </w:rPr>
        <w:t xml:space="preserve">У таких випадках зазначені положення не мають вибіркового характеру за умови дотримання таких умов: </w:t>
      </w:r>
    </w:p>
    <w:p w:rsidR="008123BC" w:rsidRPr="00703CFB" w:rsidRDefault="008123BC" w:rsidP="00657109">
      <w:pPr>
        <w:pStyle w:val="rvps2"/>
        <w:numPr>
          <w:ilvl w:val="0"/>
          <w:numId w:val="3"/>
        </w:numPr>
        <w:spacing w:before="0" w:beforeAutospacing="0" w:after="0" w:afterAutospacing="0"/>
        <w:ind w:left="426" w:firstLine="0"/>
        <w:jc w:val="both"/>
        <w:rPr>
          <w:bCs/>
          <w:lang w:val="uk-UA" w:eastAsia="uk-UA"/>
        </w:rPr>
      </w:pPr>
      <w:r w:rsidRPr="00703CFB">
        <w:rPr>
          <w:color w:val="000000"/>
          <w:lang w:val="uk-UA"/>
        </w:rPr>
        <w:t>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w:t>
      </w:r>
    </w:p>
    <w:p w:rsidR="008123BC" w:rsidRPr="00703CFB" w:rsidRDefault="008123BC" w:rsidP="00657109">
      <w:pPr>
        <w:pStyle w:val="rvps2"/>
        <w:numPr>
          <w:ilvl w:val="0"/>
          <w:numId w:val="3"/>
        </w:numPr>
        <w:spacing w:before="0" w:beforeAutospacing="0" w:after="0" w:afterAutospacing="0"/>
        <w:ind w:left="426" w:firstLine="0"/>
        <w:jc w:val="both"/>
        <w:rPr>
          <w:bCs/>
          <w:lang w:val="uk-UA" w:eastAsia="uk-UA"/>
        </w:rPr>
      </w:pPr>
      <w:r w:rsidRPr="00703CFB">
        <w:rPr>
          <w:color w:val="000000"/>
          <w:lang w:val="uk-UA"/>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rsidR="008123BC" w:rsidRPr="00703CFB" w:rsidRDefault="008123BC">
      <w:pPr>
        <w:pStyle w:val="rvps2"/>
        <w:spacing w:before="0" w:beforeAutospacing="0" w:after="0" w:afterAutospacing="0"/>
        <w:ind w:left="1506"/>
        <w:jc w:val="both"/>
        <w:rPr>
          <w:bCs/>
          <w:lang w:val="uk-UA" w:eastAsia="uk-UA"/>
        </w:rPr>
      </w:pPr>
    </w:p>
    <w:p w:rsidR="008123BC" w:rsidRPr="00703CFB" w:rsidRDefault="0052293F" w:rsidP="004E0D4C">
      <w:pPr>
        <w:pStyle w:val="rvps2"/>
        <w:numPr>
          <w:ilvl w:val="0"/>
          <w:numId w:val="27"/>
        </w:numPr>
        <w:tabs>
          <w:tab w:val="left" w:pos="426"/>
        </w:tabs>
        <w:spacing w:before="0" w:beforeAutospacing="0" w:after="0" w:afterAutospacing="0"/>
        <w:jc w:val="both"/>
        <w:rPr>
          <w:bCs/>
          <w:lang w:val="uk-UA" w:eastAsia="uk-UA"/>
        </w:rPr>
      </w:pPr>
      <w:r w:rsidRPr="00703CFB">
        <w:rPr>
          <w:lang w:val="uk-UA" w:eastAsia="uk-UA"/>
        </w:rPr>
        <w:t>Згідно з пунктом</w:t>
      </w:r>
      <w:r w:rsidR="001D72F7" w:rsidRPr="00703CFB">
        <w:rPr>
          <w:lang w:val="uk-UA" w:eastAsia="uk-UA"/>
        </w:rPr>
        <w:t xml:space="preserve"> 174 Повідомлення Європейської Комісії, податкові рішення надають вибіркові переваги д</w:t>
      </w:r>
      <w:r w:rsidR="008123BC" w:rsidRPr="00703CFB">
        <w:rPr>
          <w:lang w:val="uk-UA" w:eastAsia="uk-UA"/>
        </w:rPr>
        <w:t>ля своїх адресатів, зокрема, коли:</w:t>
      </w:r>
    </w:p>
    <w:p w:rsidR="001D72F7" w:rsidRPr="00703CFB" w:rsidRDefault="001D72F7" w:rsidP="00842AE4">
      <w:pPr>
        <w:pStyle w:val="rvps2"/>
        <w:numPr>
          <w:ilvl w:val="0"/>
          <w:numId w:val="4"/>
        </w:numPr>
        <w:spacing w:before="0" w:beforeAutospacing="0" w:after="0" w:afterAutospacing="0"/>
        <w:ind w:left="426" w:firstLine="0"/>
        <w:jc w:val="both"/>
        <w:rPr>
          <w:lang w:val="uk-UA" w:eastAsia="uk-UA"/>
        </w:rPr>
      </w:pPr>
      <w:r w:rsidRPr="00703CFB">
        <w:rPr>
          <w:lang w:val="uk-UA" w:eastAsia="uk-UA"/>
        </w:rPr>
        <w:t>відповідне рішення про встановлення ставки податку неправильно застосовує національне податкове законодавство, і це призводить до зменшення суми податку;</w:t>
      </w:r>
    </w:p>
    <w:p w:rsidR="001D72F7" w:rsidRPr="00703CFB" w:rsidRDefault="001D72F7" w:rsidP="00842AE4">
      <w:pPr>
        <w:pStyle w:val="rvps2"/>
        <w:numPr>
          <w:ilvl w:val="0"/>
          <w:numId w:val="4"/>
        </w:numPr>
        <w:spacing w:before="0" w:beforeAutospacing="0" w:after="0" w:afterAutospacing="0"/>
        <w:ind w:left="426" w:firstLine="0"/>
        <w:jc w:val="both"/>
        <w:rPr>
          <w:lang w:val="uk-UA" w:eastAsia="uk-UA"/>
        </w:rPr>
      </w:pPr>
      <w:r w:rsidRPr="00703CFB">
        <w:rPr>
          <w:lang w:val="uk-UA" w:eastAsia="uk-UA"/>
        </w:rPr>
        <w:t xml:space="preserve">рішення не доступне підприємствам, що мають </w:t>
      </w:r>
      <w:r w:rsidR="008123BC" w:rsidRPr="00703CFB">
        <w:rPr>
          <w:lang w:val="uk-UA" w:eastAsia="uk-UA"/>
        </w:rPr>
        <w:t>аналогічну</w:t>
      </w:r>
      <w:r w:rsidRPr="00703CFB">
        <w:rPr>
          <w:lang w:val="uk-UA" w:eastAsia="uk-UA"/>
        </w:rPr>
        <w:t xml:space="preserve"> юридичну та фактичну ситуацію; або</w:t>
      </w:r>
    </w:p>
    <w:p w:rsidR="0052293F" w:rsidRPr="00703CFB" w:rsidRDefault="008123BC" w:rsidP="00842AE4">
      <w:pPr>
        <w:pStyle w:val="rvps2"/>
        <w:numPr>
          <w:ilvl w:val="0"/>
          <w:numId w:val="4"/>
        </w:numPr>
        <w:spacing w:before="0" w:beforeAutospacing="0" w:after="0" w:afterAutospacing="0"/>
        <w:ind w:left="426" w:firstLine="0"/>
        <w:jc w:val="both"/>
        <w:rPr>
          <w:bCs/>
          <w:lang w:val="uk-UA" w:eastAsia="uk-UA"/>
        </w:rPr>
      </w:pPr>
      <w:r w:rsidRPr="00703CFB">
        <w:rPr>
          <w:lang w:val="uk-UA" w:eastAsia="uk-UA"/>
        </w:rPr>
        <w:t>орган надає</w:t>
      </w:r>
      <w:r w:rsidR="001D72F7" w:rsidRPr="00703CFB">
        <w:rPr>
          <w:lang w:val="uk-UA" w:eastAsia="uk-UA"/>
        </w:rPr>
        <w:t xml:space="preserve"> більш </w:t>
      </w:r>
      <w:r w:rsidRPr="00703CFB">
        <w:rPr>
          <w:lang w:val="uk-UA" w:eastAsia="uk-UA"/>
        </w:rPr>
        <w:t>«</w:t>
      </w:r>
      <w:r w:rsidR="001D72F7" w:rsidRPr="00703CFB">
        <w:rPr>
          <w:lang w:val="uk-UA" w:eastAsia="uk-UA"/>
        </w:rPr>
        <w:t>сприятливий</w:t>
      </w:r>
      <w:r w:rsidRPr="00703CFB">
        <w:rPr>
          <w:lang w:val="uk-UA" w:eastAsia="uk-UA"/>
        </w:rPr>
        <w:t>»</w:t>
      </w:r>
      <w:r w:rsidR="001D72F7" w:rsidRPr="00703CFB">
        <w:rPr>
          <w:lang w:val="uk-UA" w:eastAsia="uk-UA"/>
        </w:rPr>
        <w:t xml:space="preserve"> режим оподаткування порівняно з іншими платниками податків у </w:t>
      </w:r>
      <w:r w:rsidRPr="00703CFB">
        <w:rPr>
          <w:lang w:val="uk-UA" w:eastAsia="uk-UA"/>
        </w:rPr>
        <w:t>аналогічному</w:t>
      </w:r>
      <w:r w:rsidR="001D72F7" w:rsidRPr="00703CFB">
        <w:rPr>
          <w:lang w:val="uk-UA" w:eastAsia="uk-UA"/>
        </w:rPr>
        <w:t xml:space="preserve"> фактичному та </w:t>
      </w:r>
      <w:r w:rsidRPr="00703CFB">
        <w:rPr>
          <w:lang w:val="uk-UA" w:eastAsia="uk-UA"/>
        </w:rPr>
        <w:t xml:space="preserve">юридичному </w:t>
      </w:r>
      <w:r w:rsidR="001D72F7" w:rsidRPr="00703CFB">
        <w:rPr>
          <w:lang w:val="uk-UA" w:eastAsia="uk-UA"/>
        </w:rPr>
        <w:t xml:space="preserve">становищі. </w:t>
      </w:r>
    </w:p>
    <w:p w:rsidR="00B0365F" w:rsidRPr="00703CFB" w:rsidRDefault="00B0365F">
      <w:pPr>
        <w:pStyle w:val="rvps2"/>
        <w:spacing w:before="0" w:beforeAutospacing="0" w:after="0" w:afterAutospacing="0"/>
        <w:ind w:left="1506"/>
        <w:jc w:val="both"/>
        <w:rPr>
          <w:bCs/>
          <w:lang w:val="uk-UA" w:eastAsia="uk-UA"/>
        </w:rPr>
      </w:pPr>
    </w:p>
    <w:p w:rsidR="00E53E97" w:rsidRPr="00703CFB" w:rsidRDefault="00E85199" w:rsidP="004E0D4C">
      <w:pPr>
        <w:pStyle w:val="rvps2"/>
        <w:numPr>
          <w:ilvl w:val="0"/>
          <w:numId w:val="27"/>
        </w:numPr>
        <w:tabs>
          <w:tab w:val="left" w:pos="426"/>
        </w:tabs>
        <w:spacing w:before="0" w:beforeAutospacing="0" w:after="0" w:afterAutospacing="0"/>
        <w:jc w:val="both"/>
        <w:rPr>
          <w:color w:val="000000"/>
          <w:lang w:val="uk-UA"/>
        </w:rPr>
      </w:pPr>
      <w:r w:rsidRPr="00703CFB">
        <w:rPr>
          <w:lang w:val="uk-UA" w:eastAsia="uk-UA"/>
        </w:rPr>
        <w:lastRenderedPageBreak/>
        <w:t xml:space="preserve">У розумінні статті 107 (1) </w:t>
      </w:r>
      <w:r w:rsidR="008123BC" w:rsidRPr="00703CFB">
        <w:rPr>
          <w:lang w:val="uk-UA" w:eastAsia="uk-UA"/>
        </w:rPr>
        <w:t xml:space="preserve">ДФЄС </w:t>
      </w:r>
      <w:r w:rsidRPr="00703CFB">
        <w:rPr>
          <w:lang w:val="uk-UA" w:eastAsia="uk-UA"/>
        </w:rPr>
        <w:t>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E53E97" w:rsidRPr="00703CFB" w:rsidRDefault="00E53E97">
      <w:pPr>
        <w:pStyle w:val="rvps2"/>
        <w:tabs>
          <w:tab w:val="left" w:pos="426"/>
        </w:tabs>
        <w:spacing w:before="0" w:beforeAutospacing="0" w:after="0" w:afterAutospacing="0"/>
        <w:ind w:left="360"/>
        <w:jc w:val="both"/>
        <w:rPr>
          <w:color w:val="000000"/>
          <w:lang w:val="uk-UA"/>
        </w:rPr>
      </w:pPr>
    </w:p>
    <w:p w:rsidR="009A29E5" w:rsidRPr="00703CFB" w:rsidRDefault="00E85199" w:rsidP="004E0D4C">
      <w:pPr>
        <w:pStyle w:val="rvps2"/>
        <w:numPr>
          <w:ilvl w:val="0"/>
          <w:numId w:val="27"/>
        </w:numPr>
        <w:tabs>
          <w:tab w:val="left" w:pos="426"/>
        </w:tabs>
        <w:spacing w:before="0" w:beforeAutospacing="0" w:after="0" w:afterAutospacing="0"/>
        <w:jc w:val="both"/>
        <w:rPr>
          <w:color w:val="000000"/>
          <w:lang w:val="uk-UA"/>
        </w:rPr>
      </w:pPr>
      <w:r w:rsidRPr="00703CFB">
        <w:rPr>
          <w:lang w:val="uk-UA" w:eastAsia="uk-UA"/>
        </w:rPr>
        <w:t xml:space="preserve">Отже, не всі заходи, які сприяють суб’єктам господарювання, </w:t>
      </w:r>
      <w:r w:rsidR="0090109E" w:rsidRPr="00703CFB">
        <w:rPr>
          <w:lang w:val="uk-UA" w:eastAsia="uk-UA"/>
        </w:rPr>
        <w:t>вважатимуться заходом державної допомоги</w:t>
      </w:r>
      <w:r w:rsidRPr="00703CFB">
        <w:rPr>
          <w:lang w:val="uk-UA" w:eastAsia="uk-UA"/>
        </w:rPr>
        <w:t>, а тільки ті, що вибірково надають переваги окремим суб’єктам господарювання або категоріям суб’єктів господарювання чи окремим галузям економіки.</w:t>
      </w:r>
    </w:p>
    <w:p w:rsidR="009A29E5" w:rsidRPr="00703CFB" w:rsidRDefault="009A29E5">
      <w:pPr>
        <w:pStyle w:val="a3"/>
      </w:pPr>
    </w:p>
    <w:p w:rsidR="00DF3870" w:rsidRPr="00703CFB" w:rsidRDefault="00DF3870" w:rsidP="004E0D4C">
      <w:pPr>
        <w:pStyle w:val="rvps2"/>
        <w:numPr>
          <w:ilvl w:val="0"/>
          <w:numId w:val="27"/>
        </w:numPr>
        <w:tabs>
          <w:tab w:val="left" w:pos="426"/>
        </w:tabs>
        <w:spacing w:before="0" w:beforeAutospacing="0" w:after="0" w:afterAutospacing="0"/>
        <w:jc w:val="both"/>
        <w:rPr>
          <w:color w:val="000000"/>
          <w:lang w:val="uk-UA"/>
        </w:rPr>
      </w:pPr>
      <w:r w:rsidRPr="00703CFB">
        <w:rPr>
          <w:lang w:val="uk-UA" w:eastAsia="uk-UA"/>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rsidR="00DF3870" w:rsidRPr="00703CFB" w:rsidRDefault="00DF3870">
      <w:pPr>
        <w:pStyle w:val="a3"/>
        <w:rPr>
          <w:color w:val="000000"/>
        </w:rPr>
      </w:pPr>
    </w:p>
    <w:p w:rsidR="009A29E5" w:rsidRPr="00703CFB" w:rsidRDefault="00E85199" w:rsidP="004E0D4C">
      <w:pPr>
        <w:pStyle w:val="rvps2"/>
        <w:numPr>
          <w:ilvl w:val="0"/>
          <w:numId w:val="27"/>
        </w:numPr>
        <w:tabs>
          <w:tab w:val="left" w:pos="426"/>
        </w:tabs>
        <w:spacing w:before="0" w:beforeAutospacing="0" w:after="0" w:afterAutospacing="0"/>
        <w:jc w:val="both"/>
        <w:rPr>
          <w:color w:val="000000"/>
          <w:lang w:val="uk-UA"/>
        </w:rPr>
      </w:pPr>
      <w:r w:rsidRPr="00703CFB">
        <w:rPr>
          <w:lang w:val="uk-UA" w:eastAsia="uk-UA"/>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rsidR="009A29E5" w:rsidRPr="00703CFB" w:rsidRDefault="009A29E5">
      <w:pPr>
        <w:pStyle w:val="a3"/>
      </w:pPr>
    </w:p>
    <w:p w:rsidR="009A29E5" w:rsidRPr="00703CFB" w:rsidRDefault="00E85199" w:rsidP="004E0D4C">
      <w:pPr>
        <w:pStyle w:val="rvps2"/>
        <w:numPr>
          <w:ilvl w:val="0"/>
          <w:numId w:val="27"/>
        </w:numPr>
        <w:tabs>
          <w:tab w:val="left" w:pos="426"/>
        </w:tabs>
        <w:spacing w:before="0" w:beforeAutospacing="0" w:after="0" w:afterAutospacing="0"/>
        <w:jc w:val="both"/>
        <w:rPr>
          <w:color w:val="000000"/>
          <w:lang w:val="uk-UA"/>
        </w:rPr>
      </w:pPr>
      <w:r w:rsidRPr="00703CFB">
        <w:rPr>
          <w:lang w:val="uk-UA" w:eastAsia="uk-UA"/>
        </w:rPr>
        <w:t xml:space="preserve">Відповідно до статті 1 </w:t>
      </w:r>
      <w:r w:rsidR="00FE22FD" w:rsidRPr="00703CFB">
        <w:rPr>
          <w:lang w:val="uk-UA" w:eastAsia="uk-UA"/>
        </w:rPr>
        <w:t>Закону</w:t>
      </w:r>
      <w:r w:rsidRPr="00703CFB">
        <w:rPr>
          <w:lang w:val="uk-UA" w:eastAsia="uk-UA"/>
        </w:rPr>
        <w:t>, державна підтримка вважається державною допомогою, якщо така підтримка, крім відповідності іншим умовам, створює переваги для виробництва окремих видів товарів чи провадження окремих видів господарської діяльності.</w:t>
      </w:r>
    </w:p>
    <w:p w:rsidR="00E36A34" w:rsidRPr="00703CFB" w:rsidRDefault="00E36A34">
      <w:pPr>
        <w:pStyle w:val="a3"/>
        <w:rPr>
          <w:color w:val="000000"/>
        </w:rPr>
      </w:pPr>
    </w:p>
    <w:p w:rsidR="00B457FD" w:rsidRPr="00703CFB" w:rsidRDefault="00B457FD">
      <w:pPr>
        <w:pStyle w:val="a3"/>
        <w:rPr>
          <w:color w:val="000000"/>
        </w:rPr>
      </w:pPr>
    </w:p>
    <w:p w:rsidR="00400DA8" w:rsidRPr="00703CFB" w:rsidRDefault="00D0277E">
      <w:pPr>
        <w:pStyle w:val="rvps2"/>
        <w:spacing w:before="0" w:beforeAutospacing="0" w:after="0" w:afterAutospacing="0"/>
        <w:jc w:val="both"/>
        <w:rPr>
          <w:b/>
          <w:lang w:val="uk-UA" w:eastAsia="uk-UA"/>
        </w:rPr>
      </w:pPr>
      <w:r w:rsidRPr="00703CFB">
        <w:rPr>
          <w:b/>
          <w:lang w:val="uk-UA" w:eastAsia="uk-UA"/>
        </w:rPr>
        <w:t>5</w:t>
      </w:r>
      <w:r w:rsidR="00400DA8" w:rsidRPr="00703CFB">
        <w:rPr>
          <w:b/>
          <w:lang w:val="uk-UA" w:eastAsia="uk-UA"/>
        </w:rPr>
        <w:t>.2. Законодавство у сфері державної допомоги</w:t>
      </w:r>
    </w:p>
    <w:p w:rsidR="00400DA8" w:rsidRPr="00703CFB" w:rsidRDefault="00400DA8">
      <w:pPr>
        <w:pStyle w:val="rvps2"/>
        <w:spacing w:before="0" w:beforeAutospacing="0" w:after="0" w:afterAutospacing="0"/>
        <w:ind w:left="786"/>
        <w:jc w:val="both"/>
        <w:rPr>
          <w:lang w:val="uk-UA" w:eastAsia="uk-UA"/>
        </w:rPr>
      </w:pPr>
    </w:p>
    <w:p w:rsidR="00400DA8" w:rsidRPr="00703CFB" w:rsidRDefault="00400DA8" w:rsidP="004E0D4C">
      <w:pPr>
        <w:pStyle w:val="rvps2"/>
        <w:numPr>
          <w:ilvl w:val="0"/>
          <w:numId w:val="27"/>
        </w:numPr>
        <w:spacing w:before="0" w:beforeAutospacing="0" w:after="0" w:afterAutospacing="0"/>
        <w:ind w:left="426" w:hanging="426"/>
        <w:jc w:val="both"/>
        <w:rPr>
          <w:lang w:val="uk-UA" w:eastAsia="uk-UA"/>
        </w:rPr>
      </w:pPr>
      <w:r w:rsidRPr="00703CFB">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00DA8" w:rsidRPr="00703CFB" w:rsidRDefault="00400DA8">
      <w:pPr>
        <w:pStyle w:val="rvps2"/>
        <w:spacing w:before="0" w:beforeAutospacing="0" w:after="0" w:afterAutospacing="0"/>
        <w:ind w:left="426"/>
        <w:jc w:val="both"/>
        <w:rPr>
          <w:lang w:val="uk-UA" w:eastAsia="uk-UA"/>
        </w:rPr>
      </w:pPr>
    </w:p>
    <w:p w:rsidR="00400DA8" w:rsidRPr="00703CFB" w:rsidRDefault="00400DA8" w:rsidP="004E0D4C">
      <w:pPr>
        <w:pStyle w:val="rvps2"/>
        <w:numPr>
          <w:ilvl w:val="0"/>
          <w:numId w:val="27"/>
        </w:numPr>
        <w:spacing w:before="0" w:beforeAutospacing="0" w:after="0" w:afterAutospacing="0"/>
        <w:ind w:left="426" w:hanging="426"/>
        <w:jc w:val="both"/>
        <w:rPr>
          <w:lang w:val="uk-UA" w:eastAsia="uk-UA"/>
        </w:rPr>
      </w:pPr>
      <w:r w:rsidRPr="00703CFB">
        <w:rPr>
          <w:lang w:val="uk-UA" w:eastAsia="uk-UA"/>
        </w:rPr>
        <w:t>Державна підтримка є державною допомогою, якщо одночасно виконуються такі умови:</w:t>
      </w:r>
    </w:p>
    <w:p w:rsidR="00400DA8" w:rsidRPr="00703CFB" w:rsidRDefault="00400DA8" w:rsidP="004E0D4C">
      <w:pPr>
        <w:pStyle w:val="rvps2"/>
        <w:numPr>
          <w:ilvl w:val="0"/>
          <w:numId w:val="7"/>
        </w:numPr>
        <w:spacing w:before="0" w:beforeAutospacing="0" w:after="0" w:afterAutospacing="0"/>
        <w:ind w:left="426" w:firstLine="0"/>
        <w:jc w:val="both"/>
        <w:rPr>
          <w:lang w:val="uk-UA" w:eastAsia="uk-UA"/>
        </w:rPr>
      </w:pPr>
      <w:r w:rsidRPr="00703CFB">
        <w:rPr>
          <w:lang w:val="uk-UA" w:eastAsia="uk-UA"/>
        </w:rPr>
        <w:t>підтримка надається суб’єкту господарювання;</w:t>
      </w:r>
    </w:p>
    <w:p w:rsidR="00400DA8" w:rsidRPr="006F4FD3" w:rsidRDefault="00400DA8" w:rsidP="004E0D4C">
      <w:pPr>
        <w:pStyle w:val="rvps2"/>
        <w:numPr>
          <w:ilvl w:val="0"/>
          <w:numId w:val="7"/>
        </w:numPr>
        <w:spacing w:before="0" w:beforeAutospacing="0" w:after="0" w:afterAutospacing="0"/>
        <w:ind w:left="426" w:firstLine="0"/>
        <w:jc w:val="both"/>
        <w:rPr>
          <w:lang w:val="uk-UA" w:eastAsia="uk-UA"/>
        </w:rPr>
      </w:pPr>
      <w:r w:rsidRPr="00703CFB">
        <w:rPr>
          <w:lang w:val="uk-UA" w:eastAsia="uk-UA"/>
        </w:rPr>
        <w:t>державна підтримка здійснюється за рахунок ресурсів дер</w:t>
      </w:r>
      <w:r w:rsidRPr="006F4FD3">
        <w:rPr>
          <w:lang w:val="uk-UA" w:eastAsia="uk-UA"/>
        </w:rPr>
        <w:t>жави чи місцевих ресурсів;</w:t>
      </w:r>
    </w:p>
    <w:p w:rsidR="00400DA8" w:rsidRPr="006F4FD3" w:rsidRDefault="00400DA8" w:rsidP="004E0D4C">
      <w:pPr>
        <w:pStyle w:val="rvps2"/>
        <w:numPr>
          <w:ilvl w:val="0"/>
          <w:numId w:val="7"/>
        </w:numPr>
        <w:spacing w:before="0" w:beforeAutospacing="0" w:after="0" w:afterAutospacing="0"/>
        <w:ind w:left="426" w:firstLine="0"/>
        <w:jc w:val="both"/>
        <w:rPr>
          <w:lang w:val="uk-UA" w:eastAsia="uk-UA"/>
        </w:rPr>
      </w:pPr>
      <w:r w:rsidRPr="006F4FD3">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400DA8" w:rsidRPr="006F4FD3" w:rsidRDefault="00400DA8" w:rsidP="004E0D4C">
      <w:pPr>
        <w:pStyle w:val="rvps2"/>
        <w:numPr>
          <w:ilvl w:val="0"/>
          <w:numId w:val="7"/>
        </w:numPr>
        <w:spacing w:before="0" w:beforeAutospacing="0" w:after="0" w:afterAutospacing="0"/>
        <w:ind w:left="426" w:firstLine="0"/>
        <w:jc w:val="both"/>
        <w:rPr>
          <w:lang w:val="uk-UA" w:eastAsia="uk-UA"/>
        </w:rPr>
      </w:pPr>
      <w:r w:rsidRPr="006F4FD3">
        <w:rPr>
          <w:lang w:val="uk-UA" w:eastAsia="uk-UA"/>
        </w:rPr>
        <w:t>підтримка спотворює або загрожує спотворенням економічної конкуренції.</w:t>
      </w:r>
    </w:p>
    <w:p w:rsidR="00400DA8" w:rsidRPr="006F4FD3" w:rsidRDefault="00400DA8">
      <w:pPr>
        <w:autoSpaceDN w:val="0"/>
        <w:ind w:left="540"/>
        <w:contextualSpacing/>
        <w:jc w:val="both"/>
      </w:pPr>
    </w:p>
    <w:p w:rsidR="00400DA8" w:rsidRPr="006F4FD3" w:rsidRDefault="00400DA8" w:rsidP="004E0D4C">
      <w:pPr>
        <w:numPr>
          <w:ilvl w:val="0"/>
          <w:numId w:val="27"/>
        </w:numPr>
        <w:autoSpaceDN w:val="0"/>
        <w:ind w:left="426" w:hanging="426"/>
        <w:contextualSpacing/>
        <w:jc w:val="both"/>
        <w:rPr>
          <w:color w:val="000000"/>
          <w:shd w:val="clear" w:color="auto" w:fill="FFFFFF"/>
        </w:rPr>
      </w:pPr>
      <w:r w:rsidRPr="006F4FD3">
        <w:t xml:space="preserve">Частиною другою статті 6 Закону встановлено, що </w:t>
      </w:r>
      <w:r w:rsidRPr="006F4FD3">
        <w:rPr>
          <w:color w:val="000000"/>
          <w:shd w:val="clear" w:color="auto" w:fill="FFFFFF"/>
        </w:rPr>
        <w:t xml:space="preserve">Кабінет Міністрів України визначає, зокрема, критерії оцінки допустимості державної допомоги суб’єктам господарювання для забезпечення розвитку регіонів та підтримки середнього та малого підприємництва </w:t>
      </w:r>
      <w:r w:rsidRPr="006F4FD3">
        <w:rPr>
          <w:shd w:val="clear" w:color="auto" w:fill="FFFFFF"/>
        </w:rPr>
        <w:t>(далі – Критерії оцінки)</w:t>
      </w:r>
      <w:r w:rsidRPr="006F4FD3">
        <w:rPr>
          <w:color w:val="000000"/>
          <w:shd w:val="clear" w:color="auto" w:fill="FFFFFF"/>
        </w:rPr>
        <w:t xml:space="preserve">. Зазначені критерії </w:t>
      </w:r>
      <w:r w:rsidRPr="006F4FD3">
        <w:rPr>
          <w:shd w:val="clear" w:color="auto" w:fill="FFFFFF"/>
        </w:rPr>
        <w:t>затверджені постановою Кабінету Міністрів України від 07.02.2018 № 57.</w:t>
      </w:r>
    </w:p>
    <w:p w:rsidR="00400DA8" w:rsidRPr="006F4FD3" w:rsidRDefault="00400DA8">
      <w:pPr>
        <w:ind w:left="426" w:hanging="426"/>
        <w:jc w:val="both"/>
        <w:rPr>
          <w:color w:val="000000"/>
          <w:shd w:val="clear" w:color="auto" w:fill="FFFFFF"/>
        </w:rPr>
      </w:pPr>
    </w:p>
    <w:p w:rsidR="00400DA8" w:rsidRPr="006F4FD3" w:rsidRDefault="00400DA8" w:rsidP="004E0D4C">
      <w:pPr>
        <w:pStyle w:val="rvps2"/>
        <w:numPr>
          <w:ilvl w:val="0"/>
          <w:numId w:val="27"/>
        </w:numPr>
        <w:spacing w:before="0" w:beforeAutospacing="0" w:after="0" w:afterAutospacing="0"/>
        <w:ind w:left="426" w:hanging="426"/>
        <w:jc w:val="both"/>
        <w:rPr>
          <w:lang w:val="uk-UA" w:eastAsia="uk-UA"/>
        </w:rPr>
      </w:pPr>
      <w:r w:rsidRPr="006F4FD3">
        <w:rPr>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sidRPr="006F4FD3">
        <w:rPr>
          <w:color w:val="000000"/>
          <w:shd w:val="clear" w:color="auto" w:fill="FFFFFF"/>
          <w:lang w:val="uk-UA"/>
        </w:rPr>
        <w:t xml:space="preserve"> якщо</w:t>
      </w:r>
      <w:r w:rsidRPr="006F4FD3">
        <w:rPr>
          <w:color w:val="000000"/>
          <w:shd w:val="clear" w:color="auto" w:fill="FFFFFF"/>
        </w:rPr>
        <w:t> </w:t>
      </w:r>
      <w:r w:rsidRPr="006F4FD3">
        <w:rPr>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400DA8" w:rsidRPr="006F4FD3" w:rsidRDefault="00400DA8">
      <w:pPr>
        <w:pStyle w:val="rvps2"/>
        <w:spacing w:before="0" w:beforeAutospacing="0" w:after="0" w:afterAutospacing="0"/>
        <w:jc w:val="both"/>
        <w:rPr>
          <w:lang w:val="uk-UA" w:eastAsia="uk-UA"/>
        </w:rPr>
      </w:pPr>
    </w:p>
    <w:p w:rsidR="00400DA8" w:rsidRPr="006F4FD3" w:rsidRDefault="00400DA8" w:rsidP="004E0D4C">
      <w:pPr>
        <w:pStyle w:val="rvps2"/>
        <w:numPr>
          <w:ilvl w:val="0"/>
          <w:numId w:val="27"/>
        </w:numPr>
        <w:spacing w:before="0" w:beforeAutospacing="0" w:after="0" w:afterAutospacing="0"/>
        <w:ind w:left="426" w:hanging="426"/>
        <w:jc w:val="both"/>
        <w:rPr>
          <w:lang w:val="uk-UA" w:eastAsia="uk-UA"/>
        </w:rPr>
      </w:pPr>
      <w:r w:rsidRPr="006F4FD3">
        <w:rPr>
          <w:lang w:val="uk-UA" w:eastAsia="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w:t>
      </w:r>
    </w:p>
    <w:p w:rsidR="00400DA8" w:rsidRPr="00FA04CF" w:rsidRDefault="00400DA8">
      <w:pPr>
        <w:tabs>
          <w:tab w:val="left" w:pos="851"/>
        </w:tabs>
        <w:ind w:left="426" w:firstLine="141"/>
        <w:jc w:val="both"/>
      </w:pPr>
      <w:bookmarkStart w:id="2" w:name="n24"/>
      <w:bookmarkEnd w:id="2"/>
      <w:r w:rsidRPr="00FA04CF">
        <w:t xml:space="preserve">витрат на реалізацію інвестиційних проєктів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 </w:t>
      </w:r>
    </w:p>
    <w:p w:rsidR="00400DA8" w:rsidRPr="006F4FD3" w:rsidRDefault="00400DA8">
      <w:pPr>
        <w:ind w:left="426" w:firstLine="141"/>
        <w:jc w:val="both"/>
        <w:rPr>
          <w:szCs w:val="20"/>
        </w:rPr>
      </w:pPr>
      <w:r w:rsidRPr="006F4FD3">
        <w:t xml:space="preserve">- 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 </w:t>
      </w:r>
      <w:r w:rsidRPr="006F4FD3">
        <w:br/>
        <w:t>- 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400DA8" w:rsidRPr="006F4FD3" w:rsidRDefault="00400DA8">
      <w:pPr>
        <w:ind w:left="426" w:firstLine="141"/>
        <w:jc w:val="both"/>
      </w:pPr>
      <w:r w:rsidRPr="006F4FD3">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400DA8" w:rsidRPr="006F4FD3" w:rsidRDefault="00400DA8">
      <w:pPr>
        <w:ind w:left="426" w:firstLine="141"/>
        <w:jc w:val="both"/>
      </w:pPr>
      <w:r w:rsidRPr="006F4FD3">
        <w:t>витрат на створення нових робочих місць;</w:t>
      </w:r>
    </w:p>
    <w:p w:rsidR="00400DA8" w:rsidRDefault="00400DA8">
      <w:pPr>
        <w:ind w:left="426" w:firstLine="141"/>
        <w:jc w:val="both"/>
      </w:pPr>
      <w:r w:rsidRPr="006F4FD3">
        <w:t>витрат на провадження основного виду діяльності суб’єкта господарювання (лише для середнього та малого</w:t>
      </w:r>
      <w:r>
        <w:t xml:space="preserve"> підприємництва), що включають витрати, метою яких є скорочення поточних витрат підприємства, що не пов’язані з реалізацією інвестиційного проєкту (витрати на оплату праці, матеріали, послуги, які надаються за договором, оренду, адміністративні витрати тощо, крім амортизаційних відрахувань і вартості фінансування, якщо такі витрати зараховані до витрат під час надання державної допомоги);</w:t>
      </w:r>
    </w:p>
    <w:p w:rsidR="00400DA8" w:rsidRDefault="00400DA8">
      <w:pPr>
        <w:ind w:left="426" w:firstLine="141"/>
        <w:jc w:val="both"/>
      </w:pPr>
      <w: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а також витрат на проведення попереднього відбору і експертизи фінансовими посередниками або інвесторами з метою визначення новостворених суб’єктів малого підприємництва;</w:t>
      </w:r>
    </w:p>
    <w:p w:rsidR="00400DA8" w:rsidRDefault="00400DA8">
      <w:pPr>
        <w:ind w:left="426" w:firstLine="141"/>
        <w:jc w:val="both"/>
      </w:pPr>
      <w:r>
        <w:t>витрат на підтримку новостворених суб’єктів малого підприємництва;</w:t>
      </w:r>
    </w:p>
    <w:p w:rsidR="00400DA8" w:rsidRDefault="00400DA8">
      <w:pPr>
        <w:ind w:left="426" w:firstLine="141"/>
        <w:jc w:val="both"/>
      </w:pPr>
      <w:r>
        <w:t>витрат на оренду землі та будівель, строк оренди яких повинен становити не менше п’яти років з дня очікуваного завершення реалізації інвестиційного проєкту або не менше трьох років для середнього та малого підприємництва;</w:t>
      </w:r>
    </w:p>
    <w:p w:rsidR="00400DA8" w:rsidRDefault="00400DA8">
      <w:pPr>
        <w:ind w:left="426" w:firstLine="141"/>
        <w:jc w:val="both"/>
      </w:pPr>
      <w:r>
        <w:t>витрат, пов’язаних із придбанням орендованого майна, крім землі та будівель, у разі коли оренда здійснюється у формі фінансового лізингу і покладає на отримувача державної допомоги обов’язок щодо придбання майна після завершення строку фінансового лізингу;</w:t>
      </w:r>
    </w:p>
    <w:p w:rsidR="00400DA8" w:rsidRDefault="00400DA8">
      <w:pPr>
        <w:ind w:left="426" w:firstLine="141"/>
        <w:jc w:val="both"/>
      </w:pPr>
      <w:r>
        <w:t>витрат на заробітну плату у зв’язку із створенням отримувачем державної допомоги нових робочих місць.</w:t>
      </w:r>
    </w:p>
    <w:p w:rsidR="00400DA8" w:rsidRDefault="00400DA8">
      <w:pPr>
        <w:ind w:left="720" w:firstLine="696"/>
        <w:jc w:val="both"/>
      </w:pPr>
    </w:p>
    <w:p w:rsidR="00400DA8" w:rsidRDefault="00400DA8" w:rsidP="004E0D4C">
      <w:pPr>
        <w:pStyle w:val="rvps2"/>
        <w:numPr>
          <w:ilvl w:val="0"/>
          <w:numId w:val="27"/>
        </w:numPr>
        <w:spacing w:before="0" w:beforeAutospacing="0" w:after="0" w:afterAutospacing="0"/>
        <w:ind w:left="426" w:hanging="426"/>
        <w:jc w:val="both"/>
        <w:rPr>
          <w:b/>
          <w:bCs/>
          <w:lang w:val="uk-UA" w:eastAsia="uk-UA"/>
        </w:rPr>
      </w:pPr>
      <w:bookmarkStart w:id="3" w:name="n25"/>
      <w:bookmarkEnd w:id="3"/>
      <w:r>
        <w:rPr>
          <w:lang w:val="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400DA8" w:rsidRPr="00FA04CF" w:rsidRDefault="00400DA8">
      <w:pPr>
        <w:ind w:left="426" w:firstLine="141"/>
        <w:jc w:val="both"/>
      </w:pPr>
      <w:r w:rsidRPr="00FA04CF">
        <w:t>створення нових робочих місць у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400DA8" w:rsidRPr="00FA04CF" w:rsidRDefault="00400DA8">
      <w:pPr>
        <w:ind w:left="426" w:firstLine="141"/>
        <w:jc w:val="both"/>
      </w:pPr>
      <w:r w:rsidRPr="00FA04CF">
        <w:t>здійснення інвестицій, що призвело до збільшення штатних одиниць відповідного отримувача державної допомоги порівняно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400DA8" w:rsidRPr="006D1537" w:rsidRDefault="00400DA8">
      <w:pPr>
        <w:pStyle w:val="rvps2"/>
        <w:spacing w:before="0" w:beforeAutospacing="0" w:after="0" w:afterAutospacing="0"/>
        <w:ind w:left="426" w:firstLine="114"/>
        <w:jc w:val="both"/>
        <w:rPr>
          <w:lang w:val="uk-UA"/>
        </w:rPr>
      </w:pPr>
      <w:r w:rsidRPr="006D1537">
        <w:rPr>
          <w:lang w:val="uk-UA"/>
        </w:rPr>
        <w:lastRenderedPageBreak/>
        <w:t>заповнення вакансій протягом трьох років з моменту створення відповідного робочого місця.</w:t>
      </w:r>
    </w:p>
    <w:p w:rsidR="00400DA8" w:rsidRPr="006D1537" w:rsidRDefault="00400DA8">
      <w:pPr>
        <w:pStyle w:val="rvps2"/>
        <w:spacing w:before="0" w:beforeAutospacing="0" w:after="0" w:afterAutospacing="0"/>
        <w:ind w:left="540"/>
        <w:jc w:val="both"/>
        <w:rPr>
          <w:b/>
          <w:bCs/>
          <w:lang w:val="uk-UA" w:eastAsia="uk-UA"/>
        </w:rPr>
      </w:pPr>
    </w:p>
    <w:p w:rsidR="00400DA8" w:rsidRPr="006D1537" w:rsidRDefault="00400DA8" w:rsidP="004E0D4C">
      <w:pPr>
        <w:pStyle w:val="rvps2"/>
        <w:numPr>
          <w:ilvl w:val="0"/>
          <w:numId w:val="27"/>
        </w:numPr>
        <w:spacing w:before="0" w:beforeAutospacing="0" w:after="0" w:afterAutospacing="0"/>
        <w:ind w:left="426" w:hanging="426"/>
        <w:jc w:val="both"/>
        <w:rPr>
          <w:b/>
          <w:bCs/>
          <w:lang w:val="uk-UA" w:eastAsia="uk-UA"/>
        </w:rPr>
      </w:pPr>
      <w:r w:rsidRPr="006D1537">
        <w:rPr>
          <w:bCs/>
          <w:lang w:val="uk-UA" w:eastAsia="uk-UA"/>
        </w:rPr>
        <w:t xml:space="preserve">Пунктом 4 Критеріїв оцінки встановлено, що до категорій отримувачів державної допомоги </w:t>
      </w:r>
      <w:r w:rsidRPr="006D1537">
        <w:rPr>
          <w:color w:val="000000"/>
          <w:shd w:val="clear" w:color="auto" w:fill="FFFFFF"/>
          <w:lang w:val="uk-UA"/>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p>
    <w:p w:rsidR="00400DA8" w:rsidRPr="006D1537" w:rsidRDefault="00400DA8">
      <w:pPr>
        <w:pStyle w:val="rvps2"/>
        <w:spacing w:before="0" w:beforeAutospacing="0" w:after="0" w:afterAutospacing="0"/>
        <w:ind w:left="426" w:hanging="426"/>
        <w:jc w:val="both"/>
        <w:rPr>
          <w:b/>
          <w:bCs/>
          <w:lang w:val="uk-UA" w:eastAsia="uk-UA"/>
        </w:rPr>
      </w:pPr>
    </w:p>
    <w:p w:rsidR="00400DA8" w:rsidRPr="006D1537" w:rsidRDefault="00400DA8" w:rsidP="004E0D4C">
      <w:pPr>
        <w:pStyle w:val="rvps2"/>
        <w:numPr>
          <w:ilvl w:val="0"/>
          <w:numId w:val="27"/>
        </w:numPr>
        <w:spacing w:before="0" w:beforeAutospacing="0" w:after="0" w:afterAutospacing="0"/>
        <w:ind w:left="426" w:hanging="426"/>
        <w:jc w:val="both"/>
        <w:rPr>
          <w:b/>
          <w:bCs/>
          <w:lang w:val="uk-UA" w:eastAsia="uk-UA"/>
        </w:rPr>
      </w:pPr>
      <w:r w:rsidRPr="006D1537">
        <w:rPr>
          <w:bCs/>
          <w:lang w:val="uk-UA" w:eastAsia="uk-UA"/>
        </w:rPr>
        <w:t xml:space="preserve">Пунктом 5 Критеріїв оцінки встановлено, що критерії не застосовуються до суб’єктів  господарювання, </w:t>
      </w:r>
      <w:r w:rsidRPr="006D1537">
        <w:rPr>
          <w:color w:val="000000"/>
          <w:shd w:val="clear" w:color="auto" w:fill="FFFFFF"/>
          <w:lang w:val="uk-UA"/>
        </w:rPr>
        <w:t>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400DA8" w:rsidRPr="006D1537" w:rsidRDefault="00400DA8">
      <w:pPr>
        <w:pStyle w:val="a3"/>
        <w:ind w:left="426" w:hanging="426"/>
        <w:rPr>
          <w:b/>
          <w:bCs/>
        </w:rPr>
      </w:pPr>
    </w:p>
    <w:p w:rsidR="00400DA8" w:rsidRPr="006D1537" w:rsidRDefault="00400DA8" w:rsidP="004E0D4C">
      <w:pPr>
        <w:pStyle w:val="rvps2"/>
        <w:numPr>
          <w:ilvl w:val="0"/>
          <w:numId w:val="27"/>
        </w:numPr>
        <w:spacing w:before="0" w:beforeAutospacing="0" w:after="0" w:afterAutospacing="0"/>
        <w:ind w:left="426" w:hanging="426"/>
        <w:jc w:val="both"/>
        <w:rPr>
          <w:b/>
          <w:bCs/>
          <w:lang w:val="uk-UA" w:eastAsia="uk-UA"/>
        </w:rPr>
      </w:pPr>
      <w:r w:rsidRPr="006D1537">
        <w:rPr>
          <w:bCs/>
          <w:lang w:val="uk-UA" w:eastAsia="uk-UA"/>
        </w:rPr>
        <w:t>Відповідно до пункту 6 Критеріїв оцінки державна допомога</w:t>
      </w:r>
      <w:r w:rsidRPr="006D1537">
        <w:rPr>
          <w:b/>
          <w:bCs/>
          <w:lang w:val="uk-UA" w:eastAsia="uk-UA"/>
        </w:rPr>
        <w:t xml:space="preserve"> </w:t>
      </w:r>
      <w:r w:rsidRPr="006D1537">
        <w:rPr>
          <w:color w:val="000000"/>
          <w:shd w:val="clear" w:color="auto" w:fill="FFFFFF"/>
          <w:lang w:val="uk-UA"/>
        </w:rPr>
        <w:t>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400DA8" w:rsidRPr="006D1537" w:rsidRDefault="00400DA8">
      <w:pPr>
        <w:pStyle w:val="a3"/>
        <w:ind w:left="426" w:hanging="426"/>
        <w:rPr>
          <w:b/>
          <w:bCs/>
        </w:rPr>
      </w:pPr>
    </w:p>
    <w:p w:rsidR="00400DA8" w:rsidRPr="006D1537" w:rsidRDefault="00400DA8" w:rsidP="004E0D4C">
      <w:pPr>
        <w:pStyle w:val="rvps2"/>
        <w:numPr>
          <w:ilvl w:val="0"/>
          <w:numId w:val="27"/>
        </w:numPr>
        <w:spacing w:before="0" w:beforeAutospacing="0" w:after="0" w:afterAutospacing="0"/>
        <w:ind w:left="426" w:hanging="426"/>
        <w:jc w:val="both"/>
        <w:rPr>
          <w:b/>
          <w:bCs/>
          <w:lang w:val="uk-UA" w:eastAsia="uk-UA"/>
        </w:rPr>
      </w:pPr>
      <w:r w:rsidRPr="006D1537">
        <w:rPr>
          <w:bCs/>
          <w:lang w:val="uk-UA" w:eastAsia="uk-UA"/>
        </w:rPr>
        <w:t>Пунктом 7 Критеріїв оцінки встановлено,</w:t>
      </w:r>
      <w:r w:rsidRPr="006D1537">
        <w:rPr>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sidRPr="006D1537">
        <w:rPr>
          <w:shd w:val="clear" w:color="auto" w:fill="FFFFFF"/>
          <w:lang w:val="uk-UA"/>
        </w:rPr>
        <w:t>зазначених у </w:t>
      </w:r>
      <w:hyperlink r:id="rId11" w:anchor="n15" w:history="1">
        <w:r w:rsidR="00842AE4" w:rsidRPr="0016207B">
          <w:rPr>
            <w:rStyle w:val="af5"/>
            <w:rFonts w:eastAsia="Arial"/>
            <w:color w:val="000000"/>
            <w:u w:val="none"/>
            <w:shd w:val="clear" w:color="auto" w:fill="FFFFFF"/>
            <w:lang w:val="uk-UA"/>
          </w:rPr>
          <w:t>пункті</w:t>
        </w:r>
      </w:hyperlink>
      <w:r w:rsidR="00842AE4" w:rsidRPr="0016207B">
        <w:rPr>
          <w:rStyle w:val="af5"/>
          <w:rFonts w:eastAsia="Arial"/>
          <w:color w:val="000000"/>
          <w:u w:val="none"/>
          <w:shd w:val="clear" w:color="auto" w:fill="FFFFFF"/>
          <w:lang w:val="uk-UA"/>
        </w:rPr>
        <w:t xml:space="preserve"> 3</w:t>
      </w:r>
      <w:r w:rsidRPr="0016207B">
        <w:rPr>
          <w:shd w:val="clear" w:color="auto" w:fill="FFFFFF"/>
          <w:lang w:val="uk-UA"/>
        </w:rPr>
        <w:t xml:space="preserve"> Критер</w:t>
      </w:r>
      <w:r w:rsidRPr="006D1537">
        <w:rPr>
          <w:shd w:val="clear" w:color="auto" w:fill="FFFFFF"/>
          <w:lang w:val="uk-UA"/>
        </w:rPr>
        <w:t>іїв, за всіма чинними програмами державної допомоги та індивідуальної державної допомоги.</w:t>
      </w:r>
    </w:p>
    <w:p w:rsidR="00400DA8" w:rsidRPr="006D1537" w:rsidRDefault="00400DA8">
      <w:pPr>
        <w:pStyle w:val="a3"/>
        <w:rPr>
          <w:b/>
          <w:bCs/>
        </w:rPr>
      </w:pPr>
    </w:p>
    <w:p w:rsidR="00400DA8" w:rsidRPr="006D1537" w:rsidRDefault="00400DA8" w:rsidP="004E0D4C">
      <w:pPr>
        <w:pStyle w:val="rvps2"/>
        <w:numPr>
          <w:ilvl w:val="0"/>
          <w:numId w:val="27"/>
        </w:numPr>
        <w:spacing w:before="0" w:beforeAutospacing="0" w:after="0" w:afterAutospacing="0"/>
        <w:ind w:left="426" w:hanging="426"/>
        <w:jc w:val="both"/>
        <w:rPr>
          <w:b/>
          <w:bCs/>
          <w:lang w:val="uk-UA" w:eastAsia="uk-UA"/>
        </w:rPr>
      </w:pPr>
      <w:r w:rsidRPr="006D1537">
        <w:rPr>
          <w:color w:val="000000"/>
          <w:lang w:val="uk-UA"/>
        </w:rPr>
        <w:t xml:space="preserve">Відповідно до пункту 8 Критеріїв оцінки  </w:t>
      </w:r>
      <w:r w:rsidRPr="006D1537">
        <w:rPr>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проєкту, становить:</w:t>
      </w:r>
    </w:p>
    <w:p w:rsidR="00400DA8" w:rsidRPr="006D1537" w:rsidRDefault="00400DA8">
      <w:pPr>
        <w:pStyle w:val="rvps2"/>
        <w:spacing w:before="0" w:beforeAutospacing="0" w:after="0" w:afterAutospacing="0"/>
        <w:ind w:left="426"/>
        <w:jc w:val="both"/>
        <w:rPr>
          <w:bCs/>
          <w:lang w:val="uk-UA" w:eastAsia="uk-UA"/>
        </w:rPr>
      </w:pPr>
      <w:r w:rsidRPr="006D1537">
        <w:rPr>
          <w:bCs/>
          <w:lang w:val="uk-UA" w:eastAsia="uk-UA"/>
        </w:rPr>
        <w:t>- для суб’єктів великого підприємництва – до 50 відсотків таких витрат;</w:t>
      </w:r>
    </w:p>
    <w:p w:rsidR="00400DA8" w:rsidRPr="006D1537" w:rsidRDefault="00400DA8">
      <w:pPr>
        <w:pStyle w:val="rvps2"/>
        <w:spacing w:before="0" w:beforeAutospacing="0" w:after="0" w:afterAutospacing="0"/>
        <w:ind w:left="426"/>
        <w:jc w:val="both"/>
        <w:rPr>
          <w:b/>
          <w:bCs/>
          <w:lang w:val="uk-UA" w:eastAsia="uk-UA"/>
        </w:rPr>
      </w:pPr>
      <w:r w:rsidRPr="006D1537">
        <w:rPr>
          <w:lang w:val="uk-UA"/>
        </w:rPr>
        <w:t xml:space="preserve">- для суб’єктів середнього підприємництва — до 60 відсотків таких витрат; </w:t>
      </w:r>
    </w:p>
    <w:p w:rsidR="00400DA8" w:rsidRPr="006D1537" w:rsidRDefault="00400DA8">
      <w:pPr>
        <w:pStyle w:val="rvps2"/>
        <w:spacing w:before="0" w:beforeAutospacing="0" w:after="0" w:afterAutospacing="0"/>
        <w:ind w:left="426"/>
        <w:jc w:val="both"/>
        <w:rPr>
          <w:lang w:val="uk-UA"/>
        </w:rPr>
      </w:pPr>
      <w:r w:rsidRPr="006D1537">
        <w:rPr>
          <w:lang w:val="uk-UA"/>
        </w:rPr>
        <w:t>- для суб’єктів малого підприємництва — до 70 відсотків таких витрат.</w:t>
      </w:r>
    </w:p>
    <w:p w:rsidR="00400DA8" w:rsidRPr="006D1537" w:rsidRDefault="00400DA8">
      <w:pPr>
        <w:pStyle w:val="rvps2"/>
        <w:spacing w:before="0" w:beforeAutospacing="0" w:after="0" w:afterAutospacing="0"/>
        <w:ind w:left="426"/>
        <w:jc w:val="both"/>
        <w:rPr>
          <w:lang w:val="uk-UA" w:eastAsia="uk-UA"/>
        </w:rPr>
      </w:pPr>
      <w:r w:rsidRPr="006D1537">
        <w:rPr>
          <w:lang w:val="uk-UA"/>
        </w:rPr>
        <w:t xml:space="preserve">Витрати за інвестиційним проєктом на придбання нематеріальних активів суб’єктами великого підприємництва повинні становити не більш як 50 відсотків сукупного </w:t>
      </w:r>
      <w:r w:rsidRPr="006D1537">
        <w:rPr>
          <w:lang w:val="uk-UA" w:eastAsia="uk-UA"/>
        </w:rPr>
        <w:t>розміру витрат на реалізацію інвестиційного проєкту за рахунок державної допомоги, а для суб’єктів середнього та малого підприємництва — до 100 відсотків.</w:t>
      </w:r>
    </w:p>
    <w:p w:rsidR="00400DA8" w:rsidRPr="006D1537" w:rsidRDefault="00400DA8">
      <w:pPr>
        <w:pStyle w:val="rvps2"/>
        <w:spacing w:before="0" w:beforeAutospacing="0" w:after="0" w:afterAutospacing="0"/>
        <w:ind w:left="426"/>
        <w:jc w:val="both"/>
        <w:rPr>
          <w:lang w:val="uk-UA" w:eastAsia="uk-UA"/>
        </w:rPr>
      </w:pPr>
    </w:p>
    <w:p w:rsidR="00400DA8" w:rsidRPr="006D1537" w:rsidRDefault="00400DA8" w:rsidP="004E0D4C">
      <w:pPr>
        <w:pStyle w:val="rvps2"/>
        <w:numPr>
          <w:ilvl w:val="0"/>
          <w:numId w:val="27"/>
        </w:numPr>
        <w:spacing w:before="0" w:beforeAutospacing="0" w:after="0" w:afterAutospacing="0"/>
        <w:ind w:left="426" w:hanging="426"/>
        <w:jc w:val="both"/>
        <w:rPr>
          <w:lang w:val="uk-UA" w:eastAsia="uk-UA"/>
        </w:rPr>
      </w:pPr>
      <w:r w:rsidRPr="006D1537">
        <w:rPr>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400DA8" w:rsidRPr="006D1537" w:rsidRDefault="00400DA8">
      <w:pPr>
        <w:pStyle w:val="rvps2"/>
        <w:spacing w:before="0" w:beforeAutospacing="0" w:after="0" w:afterAutospacing="0"/>
        <w:ind w:left="426" w:hanging="426"/>
        <w:jc w:val="both"/>
        <w:rPr>
          <w:lang w:val="uk-UA" w:eastAsia="uk-UA"/>
        </w:rPr>
      </w:pPr>
    </w:p>
    <w:p w:rsidR="00400DA8" w:rsidRDefault="00400DA8" w:rsidP="004E0D4C">
      <w:pPr>
        <w:pStyle w:val="rvps2"/>
        <w:numPr>
          <w:ilvl w:val="0"/>
          <w:numId w:val="27"/>
        </w:numPr>
        <w:spacing w:before="0" w:beforeAutospacing="0" w:after="0" w:afterAutospacing="0"/>
        <w:ind w:left="426" w:hanging="426"/>
        <w:jc w:val="both"/>
        <w:rPr>
          <w:lang w:val="uk-UA" w:eastAsia="uk-UA"/>
        </w:rPr>
      </w:pPr>
      <w:r w:rsidRPr="006D1537">
        <w:rPr>
          <w:lang w:val="uk-UA" w:eastAsia="uk-UA"/>
        </w:rPr>
        <w:t>Пунктом 11 Критеріїв оцінки передбачено</w:t>
      </w:r>
      <w:r>
        <w:rPr>
          <w:lang w:val="uk-UA" w:eastAsia="uk-UA"/>
        </w:rPr>
        <w:t>,</w:t>
      </w:r>
      <w:r w:rsidRPr="006D1537">
        <w:rPr>
          <w:lang w:val="uk-UA" w:eastAsia="uk-UA"/>
        </w:rPr>
        <w:t xml:space="preserve"> що </w:t>
      </w:r>
      <w:r w:rsidRPr="006D1537">
        <w:rPr>
          <w:lang w:val="uk-UA"/>
        </w:rPr>
        <w:t>якщо законодавством про державну допомогу визначено інші критерії оцінки допустимості державної допомоги на підтримку окремих галузей економіки, зокрема виробництво сталі, синтетичних волокон, транспорту, енергетики, вуглевидобування, аквакультури, суднобудування, широкосмугового зв’язку, застосовуються такі галузеві критерії оцінки допустимості державної допомоги для конкуренції.</w:t>
      </w:r>
    </w:p>
    <w:p w:rsidR="00400DA8" w:rsidRPr="00FA04CF" w:rsidRDefault="00400DA8">
      <w:pPr>
        <w:pStyle w:val="a3"/>
      </w:pPr>
    </w:p>
    <w:p w:rsidR="004517DC" w:rsidRDefault="004517DC">
      <w:pPr>
        <w:pStyle w:val="rvps2"/>
        <w:spacing w:before="0" w:beforeAutospacing="0" w:after="0" w:afterAutospacing="0"/>
        <w:ind w:left="786"/>
        <w:jc w:val="both"/>
        <w:rPr>
          <w:color w:val="000000"/>
          <w:lang w:val="uk-UA"/>
        </w:rPr>
      </w:pPr>
    </w:p>
    <w:p w:rsidR="004517DC" w:rsidRDefault="00D0277E">
      <w:pPr>
        <w:pStyle w:val="a3"/>
        <w:tabs>
          <w:tab w:val="left" w:pos="426"/>
          <w:tab w:val="left" w:pos="567"/>
        </w:tabs>
        <w:ind w:left="426" w:hanging="426"/>
        <w:jc w:val="both"/>
        <w:rPr>
          <w:b/>
        </w:rPr>
      </w:pPr>
      <w:r>
        <w:rPr>
          <w:b/>
          <w:lang w:val="ru-RU"/>
        </w:rPr>
        <w:lastRenderedPageBreak/>
        <w:t>6</w:t>
      </w:r>
      <w:r w:rsidR="004517DC">
        <w:rPr>
          <w:b/>
          <w:lang w:val="ru-RU"/>
        </w:rPr>
        <w:t xml:space="preserve">. </w:t>
      </w:r>
      <w:r w:rsidR="004517DC">
        <w:rPr>
          <w:b/>
        </w:rPr>
        <w:t xml:space="preserve">ВИЗНАЧЕННЯ НАЛЕЖНОСТІ ДО ДЕРЖАВНОЇ ДОПОМОГИ ЗАХОДУ З ПІДТРИМКИ </w:t>
      </w:r>
    </w:p>
    <w:p w:rsidR="00400DA8" w:rsidRDefault="00400DA8">
      <w:pPr>
        <w:pStyle w:val="a3"/>
        <w:tabs>
          <w:tab w:val="left" w:pos="426"/>
          <w:tab w:val="left" w:pos="567"/>
        </w:tabs>
        <w:ind w:left="426" w:hanging="426"/>
        <w:jc w:val="both"/>
        <w:rPr>
          <w:b/>
        </w:rPr>
      </w:pPr>
    </w:p>
    <w:p w:rsidR="00400DA8" w:rsidRPr="00400DA8" w:rsidRDefault="00400DA8" w:rsidP="004E0D4C">
      <w:pPr>
        <w:pStyle w:val="rvps2"/>
        <w:numPr>
          <w:ilvl w:val="0"/>
          <w:numId w:val="27"/>
        </w:numPr>
        <w:spacing w:before="0" w:beforeAutospacing="0" w:after="0" w:afterAutospacing="0"/>
        <w:jc w:val="both"/>
        <w:rPr>
          <w:b/>
          <w:lang w:val="uk-UA"/>
        </w:rPr>
      </w:pPr>
      <w:r w:rsidRPr="006D1537">
        <w:rPr>
          <w:lang w:val="uk-UA"/>
        </w:rPr>
        <w:t xml:space="preserve">Повідомлена підтримка на підставі Рішення </w:t>
      </w:r>
      <w:r>
        <w:rPr>
          <w:lang w:val="uk-UA"/>
        </w:rPr>
        <w:t>Черкаської</w:t>
      </w:r>
      <w:r w:rsidRPr="006D1537">
        <w:rPr>
          <w:lang w:val="uk-UA"/>
        </w:rPr>
        <w:t xml:space="preserve"> МР передбачає</w:t>
      </w:r>
      <w:r w:rsidRPr="00400DA8">
        <w:rPr>
          <w:lang w:val="uk-UA"/>
        </w:rPr>
        <w:t>:</w:t>
      </w:r>
    </w:p>
    <w:p w:rsidR="00400DA8" w:rsidRPr="004524B9" w:rsidRDefault="00F93D55" w:rsidP="004E0D4C">
      <w:pPr>
        <w:pStyle w:val="rvps2"/>
        <w:numPr>
          <w:ilvl w:val="0"/>
          <w:numId w:val="10"/>
        </w:numPr>
        <w:spacing w:before="0" w:beforeAutospacing="0" w:after="0" w:afterAutospacing="0"/>
        <w:ind w:left="426" w:firstLine="0"/>
        <w:jc w:val="both"/>
        <w:rPr>
          <w:i/>
          <w:color w:val="000000"/>
          <w:lang w:val="uk-UA"/>
        </w:rPr>
      </w:pPr>
      <w:r>
        <w:rPr>
          <w:lang w:val="uk-UA"/>
        </w:rPr>
        <w:t>встановлення</w:t>
      </w:r>
      <w:r w:rsidRPr="004524B9">
        <w:rPr>
          <w:lang w:val="uk-UA" w:eastAsia="uk-UA"/>
        </w:rPr>
        <w:t xml:space="preserve"> </w:t>
      </w:r>
      <w:r w:rsidR="00400DA8" w:rsidRPr="004524B9">
        <w:rPr>
          <w:lang w:val="uk-UA" w:eastAsia="uk-UA"/>
        </w:rPr>
        <w:t>знижен</w:t>
      </w:r>
      <w:r w:rsidR="00400DA8">
        <w:rPr>
          <w:lang w:val="uk-UA" w:eastAsia="uk-UA"/>
        </w:rPr>
        <w:t>их</w:t>
      </w:r>
      <w:r w:rsidR="00400DA8" w:rsidRPr="004524B9">
        <w:rPr>
          <w:lang w:val="uk-UA" w:eastAsia="uk-UA"/>
        </w:rPr>
        <w:t xml:space="preserve"> став</w:t>
      </w:r>
      <w:r w:rsidR="00400DA8">
        <w:rPr>
          <w:lang w:val="uk-UA" w:eastAsia="uk-UA"/>
        </w:rPr>
        <w:t>ок</w:t>
      </w:r>
      <w:r w:rsidR="00400DA8" w:rsidRPr="00027F37">
        <w:rPr>
          <w:lang w:val="uk-UA" w:eastAsia="uk-UA"/>
        </w:rPr>
        <w:t xml:space="preserve"> </w:t>
      </w:r>
      <w:r w:rsidR="00400DA8" w:rsidRPr="004524B9">
        <w:rPr>
          <w:lang w:val="uk-UA" w:eastAsia="uk-UA"/>
        </w:rPr>
        <w:t xml:space="preserve">податку </w:t>
      </w:r>
      <w:r w:rsidR="00400DA8" w:rsidRPr="004524B9">
        <w:rPr>
          <w:lang w:val="uk-UA"/>
        </w:rPr>
        <w:t>на нерухоме майно, відмінне від земельної ділянки</w:t>
      </w:r>
      <w:r w:rsidR="00400DA8" w:rsidRPr="004524B9">
        <w:rPr>
          <w:lang w:val="uk-UA" w:eastAsia="uk-UA"/>
        </w:rPr>
        <w:t xml:space="preserve">, </w:t>
      </w:r>
      <w:r w:rsidR="00F62B95">
        <w:rPr>
          <w:lang w:val="uk-UA" w:eastAsia="uk-UA"/>
        </w:rPr>
        <w:t>на об’єкти нерухомості за кодами</w:t>
      </w:r>
      <w:r w:rsidR="00400DA8" w:rsidRPr="004524B9">
        <w:rPr>
          <w:lang w:val="uk-UA" w:eastAsia="uk-UA"/>
        </w:rPr>
        <w:t>:</w:t>
      </w:r>
    </w:p>
    <w:p w:rsidR="00400DA8" w:rsidRPr="00443B10" w:rsidRDefault="00400DA8">
      <w:pPr>
        <w:pStyle w:val="rvps2"/>
        <w:tabs>
          <w:tab w:val="left" w:pos="426"/>
        </w:tabs>
        <w:spacing w:before="0" w:beforeAutospacing="0" w:after="0" w:afterAutospacing="0"/>
        <w:ind w:left="426"/>
        <w:jc w:val="both"/>
        <w:rPr>
          <w:lang w:val="uk-UA" w:eastAsia="uk-UA"/>
        </w:rPr>
      </w:pPr>
      <w:r>
        <w:rPr>
          <w:lang w:val="uk-UA" w:eastAsia="uk-UA"/>
        </w:rPr>
        <w:t>- 1241.3</w:t>
      </w:r>
      <w:r w:rsidRPr="00443B10">
        <w:rPr>
          <w:lang w:val="uk-UA" w:eastAsia="uk-UA"/>
        </w:rPr>
        <w:t xml:space="preserve"> «</w:t>
      </w:r>
      <w:r>
        <w:rPr>
          <w:lang w:val="uk-UA" w:eastAsia="uk-UA"/>
        </w:rPr>
        <w:t>Будівлі міського електротранспорту</w:t>
      </w:r>
      <w:r w:rsidRPr="00443B10">
        <w:rPr>
          <w:lang w:val="uk-UA" w:eastAsia="uk-UA"/>
        </w:rPr>
        <w:t xml:space="preserve">» - </w:t>
      </w:r>
      <w:r>
        <w:rPr>
          <w:lang w:val="uk-UA" w:eastAsia="uk-UA"/>
        </w:rPr>
        <w:t>0</w:t>
      </w:r>
      <w:r w:rsidRPr="00443B10">
        <w:rPr>
          <w:lang w:val="uk-UA" w:eastAsia="uk-UA"/>
        </w:rPr>
        <w:t xml:space="preserve"> % розміру мінімальної заробітної плати;</w:t>
      </w:r>
    </w:p>
    <w:p w:rsidR="00400DA8" w:rsidRDefault="00400DA8">
      <w:pPr>
        <w:pStyle w:val="rvps2"/>
        <w:tabs>
          <w:tab w:val="left" w:pos="284"/>
          <w:tab w:val="left" w:pos="426"/>
        </w:tabs>
        <w:spacing w:before="0" w:beforeAutospacing="0" w:after="0" w:afterAutospacing="0"/>
        <w:ind w:left="426"/>
        <w:jc w:val="both"/>
        <w:rPr>
          <w:lang w:val="uk-UA" w:eastAsia="uk-UA"/>
        </w:rPr>
      </w:pPr>
      <w:r>
        <w:rPr>
          <w:lang w:val="uk-UA" w:eastAsia="uk-UA"/>
        </w:rPr>
        <w:t>- 1241.8</w:t>
      </w:r>
      <w:r w:rsidRPr="00443B10">
        <w:rPr>
          <w:lang w:val="uk-UA" w:eastAsia="uk-UA"/>
        </w:rPr>
        <w:t xml:space="preserve"> «</w:t>
      </w:r>
      <w:r>
        <w:rPr>
          <w:lang w:val="uk-UA" w:eastAsia="uk-UA"/>
        </w:rPr>
        <w:t>Ангари для літаків, локомотивні, вагонні, трамвайні та тролейбусні депо</w:t>
      </w:r>
      <w:r w:rsidRPr="00443B10">
        <w:rPr>
          <w:lang w:val="uk-UA" w:eastAsia="uk-UA"/>
        </w:rPr>
        <w:t xml:space="preserve">» - </w:t>
      </w:r>
      <w:r w:rsidR="00F62B95">
        <w:rPr>
          <w:lang w:val="uk-UA" w:eastAsia="uk-UA"/>
        </w:rPr>
        <w:t xml:space="preserve">        </w:t>
      </w:r>
      <w:r>
        <w:rPr>
          <w:lang w:val="uk-UA" w:eastAsia="uk-UA"/>
        </w:rPr>
        <w:t>0</w:t>
      </w:r>
      <w:r w:rsidR="00F62B95">
        <w:rPr>
          <w:lang w:val="uk-UA" w:eastAsia="uk-UA"/>
        </w:rPr>
        <w:t xml:space="preserve"> </w:t>
      </w:r>
      <w:r w:rsidRPr="00443B10">
        <w:rPr>
          <w:lang w:val="uk-UA" w:eastAsia="uk-UA"/>
        </w:rPr>
        <w:t>% розміру</w:t>
      </w:r>
      <w:r>
        <w:rPr>
          <w:lang w:val="uk-UA" w:eastAsia="uk-UA"/>
        </w:rPr>
        <w:t xml:space="preserve"> мінімальної заробітної плати</w:t>
      </w:r>
      <w:r w:rsidR="005E30B6">
        <w:rPr>
          <w:lang w:val="uk-UA" w:eastAsia="uk-UA"/>
        </w:rPr>
        <w:t>;</w:t>
      </w:r>
    </w:p>
    <w:p w:rsidR="00400DA8" w:rsidRDefault="00400DA8" w:rsidP="004E0D4C">
      <w:pPr>
        <w:pStyle w:val="rvps2"/>
        <w:numPr>
          <w:ilvl w:val="0"/>
          <w:numId w:val="10"/>
        </w:numPr>
        <w:tabs>
          <w:tab w:val="left" w:pos="284"/>
          <w:tab w:val="left" w:pos="426"/>
        </w:tabs>
        <w:spacing w:before="0" w:beforeAutospacing="0" w:after="0" w:afterAutospacing="0"/>
        <w:ind w:left="426" w:firstLine="0"/>
        <w:jc w:val="both"/>
        <w:rPr>
          <w:lang w:val="uk-UA" w:eastAsia="uk-UA"/>
        </w:rPr>
      </w:pPr>
      <w:r>
        <w:rPr>
          <w:lang w:val="uk-UA" w:eastAsia="uk-UA"/>
        </w:rPr>
        <w:t>звільнен</w:t>
      </w:r>
      <w:r w:rsidR="00F93D55">
        <w:rPr>
          <w:lang w:val="uk-UA" w:eastAsia="uk-UA"/>
        </w:rPr>
        <w:t>ня</w:t>
      </w:r>
      <w:r>
        <w:rPr>
          <w:lang w:val="uk-UA" w:eastAsia="uk-UA"/>
        </w:rPr>
        <w:t xml:space="preserve"> від сплати податку</w:t>
      </w:r>
      <w:r w:rsidRPr="00F90719">
        <w:rPr>
          <w:lang w:val="uk-UA"/>
        </w:rPr>
        <w:t xml:space="preserve"> </w:t>
      </w:r>
      <w:r w:rsidRPr="000A33D2">
        <w:rPr>
          <w:lang w:val="uk-UA"/>
        </w:rPr>
        <w:t>на нерухоме майно, відмінне від земельної ділянки</w:t>
      </w:r>
      <w:r>
        <w:rPr>
          <w:lang w:val="uk-UA"/>
        </w:rPr>
        <w:t xml:space="preserve">, </w:t>
      </w:r>
      <w:r w:rsidR="00F62B95">
        <w:rPr>
          <w:lang w:val="uk-UA"/>
        </w:rPr>
        <w:t xml:space="preserve">на </w:t>
      </w:r>
      <w:r w:rsidR="00F62B95">
        <w:rPr>
          <w:lang w:val="uk-UA" w:eastAsia="uk-UA"/>
        </w:rPr>
        <w:t>об’єкти нерухомості за кодами</w:t>
      </w:r>
      <w:r>
        <w:rPr>
          <w:lang w:val="uk-UA"/>
        </w:rPr>
        <w:t>:</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1262.1 «Музеї та художні галереї»;</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1262.2 «Бібліотеки, книгосховища»;</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1262.3 «Технічні центри»;</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1262.4 «Планетарії»;</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1262.5 «Будівлі архівів»;</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1262.6 «Будівлі зоологічних та ботанічних садів»;</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1272.3 «Цвинтарі та крематорії»;</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1273.1 «Пам’ятки історії та архітектури»;</w:t>
      </w:r>
    </w:p>
    <w:p w:rsidR="00400DA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1273.2 «Археологічні розкопки, руїни та історичні місця, що охороняються державою»;</w:t>
      </w:r>
    </w:p>
    <w:p w:rsidR="00400DA8" w:rsidRPr="00074F48" w:rsidRDefault="00400DA8"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Pr>
          <w:lang w:val="uk-UA" w:eastAsia="uk-UA"/>
        </w:rPr>
        <w:t>1273.3 «Меморіали, художньо-декоративні будівлі, статуї»;</w:t>
      </w:r>
    </w:p>
    <w:p w:rsidR="00400DA8" w:rsidRPr="007A68CB" w:rsidRDefault="00F93D55" w:rsidP="004E0D4C">
      <w:pPr>
        <w:pStyle w:val="rvps2"/>
        <w:numPr>
          <w:ilvl w:val="0"/>
          <w:numId w:val="10"/>
        </w:numPr>
        <w:spacing w:before="0" w:beforeAutospacing="0" w:after="0" w:afterAutospacing="0"/>
        <w:ind w:left="426" w:hanging="142"/>
        <w:jc w:val="both"/>
        <w:rPr>
          <w:lang w:val="uk-UA"/>
        </w:rPr>
      </w:pPr>
      <w:r>
        <w:rPr>
          <w:lang w:val="uk-UA"/>
        </w:rPr>
        <w:t xml:space="preserve">встановлення </w:t>
      </w:r>
      <w:r w:rsidR="00400DA8">
        <w:rPr>
          <w:lang w:val="uk-UA"/>
        </w:rPr>
        <w:t>пі</w:t>
      </w:r>
      <w:r w:rsidR="00400DA8" w:rsidRPr="007A68CB">
        <w:rPr>
          <w:lang w:val="uk-UA"/>
        </w:rPr>
        <w:t>льг зі сплати податку на нерухоме майно, відмінне від земельної ділянки</w:t>
      </w:r>
      <w:r w:rsidR="006F38EF">
        <w:rPr>
          <w:lang w:val="uk-UA"/>
        </w:rPr>
        <w:t>, у розмірі 100 відсотків</w:t>
      </w:r>
      <w:r w:rsidR="00400DA8" w:rsidRPr="007A68CB">
        <w:rPr>
          <w:lang w:val="uk-UA"/>
        </w:rPr>
        <w:t>:</w:t>
      </w:r>
    </w:p>
    <w:p w:rsidR="00400DA8" w:rsidRPr="007A68CB" w:rsidRDefault="00400DA8">
      <w:pPr>
        <w:pStyle w:val="rvps2"/>
        <w:spacing w:before="0" w:beforeAutospacing="0" w:after="0" w:afterAutospacing="0"/>
        <w:ind w:left="426"/>
        <w:jc w:val="both"/>
        <w:rPr>
          <w:lang w:val="uk-UA"/>
        </w:rPr>
      </w:pPr>
      <w:r w:rsidRPr="007A68CB">
        <w:rPr>
          <w:lang w:val="uk-UA"/>
        </w:rPr>
        <w:t>- 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400DA8" w:rsidRPr="00011D4B" w:rsidRDefault="00400DA8">
      <w:pPr>
        <w:pStyle w:val="rvps2"/>
        <w:spacing w:before="0" w:beforeAutospacing="0" w:after="0" w:afterAutospacing="0"/>
        <w:ind w:left="426"/>
        <w:jc w:val="both"/>
        <w:rPr>
          <w:lang w:val="uk-UA"/>
        </w:rPr>
      </w:pPr>
      <w:r w:rsidRPr="00011D4B">
        <w:rPr>
          <w:lang w:val="uk-UA"/>
        </w:rPr>
        <w:t>- об’єктам нежитлової нерухомості комунальних некомерційних підприємств, які належать до сфери охорони здоров’я.</w:t>
      </w:r>
    </w:p>
    <w:p w:rsidR="004517DC" w:rsidRDefault="004517DC">
      <w:pPr>
        <w:pStyle w:val="rvps2"/>
        <w:spacing w:before="0" w:beforeAutospacing="0" w:after="0" w:afterAutospacing="0"/>
        <w:jc w:val="both"/>
        <w:rPr>
          <w:b/>
          <w:lang w:val="uk-UA"/>
        </w:rPr>
      </w:pPr>
    </w:p>
    <w:p w:rsidR="00400DA8" w:rsidRDefault="00400DA8">
      <w:pPr>
        <w:pStyle w:val="rvps2"/>
        <w:spacing w:before="0" w:beforeAutospacing="0" w:after="0" w:afterAutospacing="0"/>
        <w:jc w:val="both"/>
        <w:rPr>
          <w:b/>
          <w:lang w:val="uk-UA"/>
        </w:rPr>
      </w:pPr>
    </w:p>
    <w:p w:rsidR="00C5074E" w:rsidRDefault="00D0277E">
      <w:pPr>
        <w:pStyle w:val="rvps2"/>
        <w:spacing w:before="0" w:beforeAutospacing="0" w:after="0" w:afterAutospacing="0"/>
        <w:jc w:val="both"/>
        <w:rPr>
          <w:b/>
          <w:lang w:val="uk-UA"/>
        </w:rPr>
      </w:pPr>
      <w:r>
        <w:rPr>
          <w:b/>
          <w:lang w:val="uk-UA"/>
        </w:rPr>
        <w:t>6</w:t>
      </w:r>
      <w:r w:rsidR="004517DC" w:rsidRPr="00B51B02">
        <w:rPr>
          <w:b/>
          <w:lang w:val="uk-UA"/>
        </w:rPr>
        <w:t>.1.</w:t>
      </w:r>
      <w:r w:rsidR="004517DC" w:rsidRPr="00B51B02">
        <w:rPr>
          <w:lang w:val="uk-UA"/>
        </w:rPr>
        <w:t xml:space="preserve"> </w:t>
      </w:r>
      <w:r w:rsidR="004517DC" w:rsidRPr="00B51B02">
        <w:rPr>
          <w:b/>
          <w:lang w:val="uk-UA"/>
        </w:rPr>
        <w:t>Надання підтримки суб’єктам господарювання</w:t>
      </w:r>
      <w:r w:rsidR="00486BB2">
        <w:rPr>
          <w:b/>
          <w:lang w:val="uk-UA"/>
        </w:rPr>
        <w:t>.</w:t>
      </w:r>
    </w:p>
    <w:p w:rsidR="00C5074E" w:rsidRDefault="00C5074E">
      <w:pPr>
        <w:pStyle w:val="rvps2"/>
        <w:spacing w:before="0" w:beforeAutospacing="0" w:after="0" w:afterAutospacing="0"/>
        <w:jc w:val="both"/>
        <w:rPr>
          <w:b/>
          <w:i/>
          <w:lang w:val="uk-UA"/>
        </w:rPr>
      </w:pPr>
    </w:p>
    <w:p w:rsidR="00C5074E" w:rsidRPr="00C5074E" w:rsidRDefault="00D0277E">
      <w:pPr>
        <w:pStyle w:val="rvps2"/>
        <w:spacing w:before="0" w:beforeAutospacing="0" w:after="0" w:afterAutospacing="0"/>
        <w:jc w:val="both"/>
        <w:rPr>
          <w:b/>
          <w:i/>
          <w:lang w:val="uk-UA"/>
        </w:rPr>
      </w:pPr>
      <w:r>
        <w:rPr>
          <w:b/>
          <w:i/>
          <w:lang w:val="uk-UA"/>
        </w:rPr>
        <w:t>6</w:t>
      </w:r>
      <w:r w:rsidR="00E56774" w:rsidRPr="00C5074E">
        <w:rPr>
          <w:b/>
          <w:i/>
          <w:lang w:val="uk-UA"/>
        </w:rPr>
        <w:t xml:space="preserve">.1.1. Встановлення </w:t>
      </w:r>
      <w:r w:rsidR="006469F8" w:rsidRPr="00C5074E">
        <w:rPr>
          <w:b/>
          <w:i/>
          <w:lang w:val="uk-UA" w:eastAsia="uk-UA"/>
        </w:rPr>
        <w:t xml:space="preserve">знижених ставок податку </w:t>
      </w:r>
      <w:r w:rsidR="006469F8" w:rsidRPr="00C5074E">
        <w:rPr>
          <w:b/>
          <w:i/>
          <w:lang w:val="uk-UA"/>
        </w:rPr>
        <w:t>на нерухоме майно, відмінне від земельної ділянки</w:t>
      </w:r>
      <w:r w:rsidR="006469F8" w:rsidRPr="00C5074E">
        <w:rPr>
          <w:b/>
          <w:i/>
          <w:lang w:val="uk-UA" w:eastAsia="uk-UA"/>
        </w:rPr>
        <w:t xml:space="preserve">, </w:t>
      </w:r>
      <w:r w:rsidR="00F62B95">
        <w:rPr>
          <w:b/>
          <w:i/>
          <w:lang w:val="uk-UA" w:eastAsia="uk-UA"/>
        </w:rPr>
        <w:t xml:space="preserve">на </w:t>
      </w:r>
      <w:r w:rsidR="00F62B95" w:rsidRPr="00F62B95">
        <w:rPr>
          <w:b/>
          <w:i/>
          <w:lang w:val="uk-UA" w:eastAsia="uk-UA"/>
        </w:rPr>
        <w:t>об’єкти нерухомості за кодами</w:t>
      </w:r>
      <w:r w:rsidR="00C5074E" w:rsidRPr="00C5074E">
        <w:rPr>
          <w:b/>
          <w:i/>
          <w:lang w:val="uk-UA" w:eastAsia="uk-UA"/>
        </w:rPr>
        <w:t>:</w:t>
      </w:r>
    </w:p>
    <w:p w:rsidR="00C5074E" w:rsidRPr="00C5074E" w:rsidRDefault="00C5074E">
      <w:pPr>
        <w:pStyle w:val="rvps2"/>
        <w:tabs>
          <w:tab w:val="left" w:pos="426"/>
        </w:tabs>
        <w:spacing w:before="0" w:beforeAutospacing="0" w:after="0" w:afterAutospacing="0"/>
        <w:ind w:left="426"/>
        <w:jc w:val="both"/>
        <w:rPr>
          <w:b/>
          <w:i/>
          <w:lang w:val="uk-UA" w:eastAsia="uk-UA"/>
        </w:rPr>
      </w:pPr>
      <w:r w:rsidRPr="00C5074E">
        <w:rPr>
          <w:b/>
          <w:i/>
          <w:lang w:val="uk-UA" w:eastAsia="uk-UA"/>
        </w:rPr>
        <w:t>- 1241.3 «Будівлі міського електротранспорту» - 0 % розміру мінімальної заробітної плати;</w:t>
      </w:r>
    </w:p>
    <w:p w:rsidR="00C5074E" w:rsidRPr="00C5074E" w:rsidRDefault="00C5074E">
      <w:pPr>
        <w:pStyle w:val="rvps2"/>
        <w:spacing w:before="0" w:beforeAutospacing="0" w:after="0" w:afterAutospacing="0"/>
        <w:ind w:left="426"/>
        <w:jc w:val="both"/>
        <w:rPr>
          <w:b/>
          <w:i/>
          <w:lang w:val="uk-UA" w:eastAsia="uk-UA"/>
        </w:rPr>
      </w:pPr>
      <w:r w:rsidRPr="00C5074E">
        <w:rPr>
          <w:b/>
          <w:i/>
          <w:lang w:val="uk-UA" w:eastAsia="uk-UA"/>
        </w:rPr>
        <w:t>- 1241.8 «Ангари для літаків, локомотивні, вагонні, трамвайні та тролейбусні депо»</w:t>
      </w:r>
      <w:r w:rsidR="00B457FD">
        <w:rPr>
          <w:b/>
          <w:i/>
          <w:lang w:val="uk-UA" w:eastAsia="uk-UA"/>
        </w:rPr>
        <w:t>.</w:t>
      </w:r>
      <w:r w:rsidRPr="00C5074E">
        <w:rPr>
          <w:b/>
          <w:i/>
          <w:lang w:val="uk-UA" w:eastAsia="uk-UA"/>
        </w:rPr>
        <w:t xml:space="preserve"> </w:t>
      </w:r>
    </w:p>
    <w:p w:rsidR="00C5074E" w:rsidRPr="00C5074E" w:rsidRDefault="00C5074E">
      <w:pPr>
        <w:pStyle w:val="rvps2"/>
        <w:spacing w:before="0" w:beforeAutospacing="0" w:after="0" w:afterAutospacing="0"/>
        <w:jc w:val="both"/>
        <w:rPr>
          <w:b/>
          <w:i/>
          <w:lang w:val="uk-UA" w:eastAsia="uk-UA"/>
        </w:rPr>
      </w:pPr>
    </w:p>
    <w:p w:rsidR="00C5074E" w:rsidRPr="000228F3" w:rsidRDefault="00C5074E" w:rsidP="004E0D4C">
      <w:pPr>
        <w:pStyle w:val="rvps2"/>
        <w:numPr>
          <w:ilvl w:val="0"/>
          <w:numId w:val="11"/>
        </w:numPr>
        <w:tabs>
          <w:tab w:val="left" w:pos="567"/>
        </w:tabs>
        <w:spacing w:before="0" w:beforeAutospacing="0" w:after="0" w:afterAutospacing="0"/>
        <w:jc w:val="both"/>
        <w:rPr>
          <w:rFonts w:eastAsia="Arial"/>
          <w:color w:val="000000"/>
          <w:lang w:val="uk-UA"/>
        </w:rPr>
      </w:pPr>
      <w:r w:rsidRPr="00A2559A">
        <w:rPr>
          <w:shd w:val="clear" w:color="auto" w:fill="FFFFFF"/>
          <w:lang w:val="uk-UA"/>
        </w:rPr>
        <w:t xml:space="preserve">Переліченим у </w:t>
      </w:r>
      <w:r>
        <w:rPr>
          <w:shd w:val="clear" w:color="auto" w:fill="FFFFFF"/>
          <w:lang w:val="uk-UA"/>
        </w:rPr>
        <w:t xml:space="preserve">цьому </w:t>
      </w:r>
      <w:r w:rsidRPr="00A2559A">
        <w:rPr>
          <w:shd w:val="clear" w:color="auto" w:fill="FFFFFF"/>
          <w:lang w:val="uk-UA"/>
        </w:rPr>
        <w:t xml:space="preserve">пункті </w:t>
      </w:r>
      <w:r w:rsidR="00F62B95">
        <w:rPr>
          <w:shd w:val="clear" w:color="auto" w:fill="FFFFFF"/>
          <w:lang w:val="uk-UA"/>
        </w:rPr>
        <w:t>платникам податку</w:t>
      </w:r>
      <w:r w:rsidRPr="00A2559A">
        <w:rPr>
          <w:shd w:val="clear" w:color="auto" w:fill="FFFFFF"/>
          <w:lang w:val="uk-UA"/>
        </w:rPr>
        <w:t xml:space="preserve">, </w:t>
      </w:r>
      <w:r w:rsidRPr="00711158">
        <w:rPr>
          <w:shd w:val="clear" w:color="auto" w:fill="FFFFFF"/>
          <w:lang w:val="uk-UA"/>
        </w:rPr>
        <w:t>звільненим від сплати податку</w:t>
      </w:r>
      <w:r w:rsidR="00711158">
        <w:rPr>
          <w:shd w:val="clear" w:color="auto" w:fill="FFFFFF"/>
          <w:lang w:val="uk-UA"/>
        </w:rPr>
        <w:t xml:space="preserve"> </w:t>
      </w:r>
      <w:r w:rsidR="007C7C3D">
        <w:rPr>
          <w:shd w:val="clear" w:color="auto" w:fill="FFFFFF"/>
          <w:lang w:val="uk-UA"/>
        </w:rPr>
        <w:t xml:space="preserve">на </w:t>
      </w:r>
      <w:r w:rsidR="00711158" w:rsidRPr="007A68CB">
        <w:rPr>
          <w:lang w:val="uk-UA"/>
        </w:rPr>
        <w:t>нерухоме майно, відмінне від земельної ділянки</w:t>
      </w:r>
      <w:r w:rsidR="00711158">
        <w:rPr>
          <w:lang w:val="uk-UA"/>
        </w:rPr>
        <w:t>, не</w:t>
      </w:r>
      <w:r w:rsidR="00711158">
        <w:rPr>
          <w:shd w:val="clear" w:color="auto" w:fill="FFFFFF"/>
          <w:lang w:val="uk-UA"/>
        </w:rPr>
        <w:t xml:space="preserve"> </w:t>
      </w:r>
      <w:r w:rsidRPr="00A2559A">
        <w:rPr>
          <w:shd w:val="clear" w:color="auto" w:fill="FFFFFF"/>
          <w:lang w:val="uk-UA"/>
        </w:rPr>
        <w:t xml:space="preserve"> заборонено здійснювати господарську діяльність</w:t>
      </w:r>
      <w:r w:rsidRPr="00A2559A">
        <w:rPr>
          <w:lang w:val="uk-UA"/>
        </w:rPr>
        <w:t xml:space="preserve"> у визначеному законом порядку</w:t>
      </w:r>
      <w:r w:rsidRPr="00A2559A">
        <w:rPr>
          <w:shd w:val="clear" w:color="auto" w:fill="FFFFFF"/>
          <w:lang w:val="uk-UA"/>
        </w:rPr>
        <w:t xml:space="preserve">, тобто реалізовувати товари (роботи, послуги), і таким чином брати участь у господарському обороті на ринку. Отже, такі юридичні особи </w:t>
      </w:r>
      <w:r w:rsidRPr="00A2559A">
        <w:rPr>
          <w:u w:val="single"/>
          <w:shd w:val="clear" w:color="auto" w:fill="FFFFFF"/>
          <w:lang w:val="uk-UA"/>
        </w:rPr>
        <w:t>є суб’єктами господарювання</w:t>
      </w:r>
      <w:r>
        <w:rPr>
          <w:u w:val="single"/>
          <w:shd w:val="clear" w:color="auto" w:fill="FFFFFF"/>
          <w:lang w:val="uk-UA"/>
        </w:rPr>
        <w:t>.</w:t>
      </w:r>
    </w:p>
    <w:p w:rsidR="00C5074E" w:rsidRPr="00C5074E" w:rsidRDefault="00C5074E">
      <w:pPr>
        <w:pStyle w:val="rvps2"/>
        <w:spacing w:before="0" w:beforeAutospacing="0" w:after="0" w:afterAutospacing="0"/>
        <w:jc w:val="both"/>
        <w:rPr>
          <w:b/>
          <w:i/>
          <w:lang w:val="uk-UA" w:eastAsia="uk-UA"/>
        </w:rPr>
      </w:pPr>
    </w:p>
    <w:p w:rsidR="006469F8" w:rsidRPr="00C5074E" w:rsidRDefault="00D0277E">
      <w:pPr>
        <w:pStyle w:val="rvps2"/>
        <w:spacing w:before="0" w:beforeAutospacing="0" w:after="0" w:afterAutospacing="0"/>
        <w:jc w:val="both"/>
        <w:rPr>
          <w:b/>
          <w:i/>
          <w:lang w:val="uk-UA" w:eastAsia="uk-UA"/>
        </w:rPr>
      </w:pPr>
      <w:r>
        <w:rPr>
          <w:b/>
          <w:i/>
          <w:lang w:val="uk-UA" w:eastAsia="uk-UA"/>
        </w:rPr>
        <w:t>6</w:t>
      </w:r>
      <w:r w:rsidR="00C5074E" w:rsidRPr="00C5074E">
        <w:rPr>
          <w:b/>
          <w:i/>
          <w:lang w:val="uk-UA" w:eastAsia="uk-UA"/>
        </w:rPr>
        <w:t>.1.2. З</w:t>
      </w:r>
      <w:r w:rsidR="006469F8" w:rsidRPr="00C5074E">
        <w:rPr>
          <w:b/>
          <w:i/>
          <w:lang w:val="uk-UA" w:eastAsia="uk-UA"/>
        </w:rPr>
        <w:t>вільнення від сплати податку</w:t>
      </w:r>
      <w:r w:rsidR="006469F8" w:rsidRPr="00C5074E">
        <w:rPr>
          <w:b/>
          <w:i/>
          <w:lang w:val="uk-UA"/>
        </w:rPr>
        <w:t xml:space="preserve"> на нерухоме майно, відмінне від земельної ділянки, </w:t>
      </w:r>
      <w:r w:rsidR="00F62B95">
        <w:rPr>
          <w:b/>
          <w:i/>
          <w:lang w:val="uk-UA" w:eastAsia="uk-UA"/>
        </w:rPr>
        <w:t xml:space="preserve">на </w:t>
      </w:r>
      <w:r w:rsidR="00F62B95" w:rsidRPr="00F62B95">
        <w:rPr>
          <w:b/>
          <w:i/>
          <w:lang w:val="uk-UA" w:eastAsia="uk-UA"/>
        </w:rPr>
        <w:t>об’єкти нерухомості за кодами</w:t>
      </w:r>
      <w:r w:rsidR="00F62B95" w:rsidRPr="00C5074E">
        <w:rPr>
          <w:b/>
          <w:i/>
          <w:lang w:val="uk-UA" w:eastAsia="uk-UA"/>
        </w:rPr>
        <w:t>:</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1262.1 «Музеї та художні галереї»;</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1262.2 «Бібліотеки, книгосховища»;</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1262.3 «Технічні центри»;</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1262.4 «Планетарії»;</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lastRenderedPageBreak/>
        <w:t>1262.5 «Будівлі архівів»;</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1262.6 «Будівлі зоологічних та ботанічних садів»;</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1272.3 «Цвинтарі та крематорії»;</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1273.1 «Пам’ятки історії та архітектури»;</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1273.2 «Археологічні розкопки, руїни та історичні місця, що охороняються державою»;</w:t>
      </w:r>
    </w:p>
    <w:p w:rsidR="006469F8" w:rsidRPr="00C5074E" w:rsidRDefault="006469F8"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1273.3 «Меморіали, художньо-декоративні будівлі, статуї»</w:t>
      </w:r>
    </w:p>
    <w:p w:rsidR="00C5074E" w:rsidRDefault="00C5074E">
      <w:pPr>
        <w:pStyle w:val="rvps2"/>
        <w:tabs>
          <w:tab w:val="left" w:pos="284"/>
          <w:tab w:val="left" w:pos="426"/>
        </w:tabs>
        <w:spacing w:before="0" w:beforeAutospacing="0" w:after="0" w:afterAutospacing="0"/>
        <w:jc w:val="both"/>
        <w:rPr>
          <w:b/>
          <w:i/>
          <w:lang w:val="uk-UA" w:eastAsia="uk-UA"/>
        </w:rPr>
      </w:pPr>
    </w:p>
    <w:p w:rsidR="009F7002" w:rsidRPr="009F7002" w:rsidRDefault="00C11E8E" w:rsidP="004E0D4C">
      <w:pPr>
        <w:pStyle w:val="rvps2"/>
        <w:numPr>
          <w:ilvl w:val="0"/>
          <w:numId w:val="11"/>
        </w:numPr>
        <w:tabs>
          <w:tab w:val="left" w:pos="426"/>
        </w:tabs>
        <w:spacing w:before="0" w:beforeAutospacing="0" w:after="0" w:afterAutospacing="0"/>
        <w:jc w:val="both"/>
        <w:rPr>
          <w:shd w:val="clear" w:color="auto" w:fill="FFFFFF"/>
          <w:lang w:val="uk-UA"/>
        </w:rPr>
      </w:pPr>
      <w:r>
        <w:rPr>
          <w:shd w:val="clear" w:color="auto" w:fill="FFFFFF"/>
          <w:lang w:val="uk-UA"/>
        </w:rPr>
        <w:t>Власник</w:t>
      </w:r>
      <w:r w:rsidR="009F7002">
        <w:rPr>
          <w:shd w:val="clear" w:color="auto" w:fill="FFFFFF"/>
          <w:lang w:val="uk-UA"/>
        </w:rPr>
        <w:t>ам</w:t>
      </w:r>
      <w:r>
        <w:rPr>
          <w:shd w:val="clear" w:color="auto" w:fill="FFFFFF"/>
          <w:lang w:val="uk-UA"/>
        </w:rPr>
        <w:t xml:space="preserve"> майна, п</w:t>
      </w:r>
      <w:r w:rsidR="00D63168" w:rsidRPr="00A2559A">
        <w:rPr>
          <w:shd w:val="clear" w:color="auto" w:fill="FFFFFF"/>
          <w:lang w:val="uk-UA"/>
        </w:rPr>
        <w:t>ерелічен</w:t>
      </w:r>
      <w:r>
        <w:rPr>
          <w:shd w:val="clear" w:color="auto" w:fill="FFFFFF"/>
          <w:lang w:val="uk-UA"/>
        </w:rPr>
        <w:t>ого</w:t>
      </w:r>
      <w:r w:rsidR="00D63168" w:rsidRPr="00A2559A">
        <w:rPr>
          <w:shd w:val="clear" w:color="auto" w:fill="FFFFFF"/>
          <w:lang w:val="uk-UA"/>
        </w:rPr>
        <w:t xml:space="preserve"> у </w:t>
      </w:r>
      <w:r w:rsidR="00D63168">
        <w:rPr>
          <w:shd w:val="clear" w:color="auto" w:fill="FFFFFF"/>
          <w:lang w:val="uk-UA"/>
        </w:rPr>
        <w:t xml:space="preserve">цьому </w:t>
      </w:r>
      <w:r w:rsidR="00D63168" w:rsidRPr="00A2559A">
        <w:rPr>
          <w:shd w:val="clear" w:color="auto" w:fill="FFFFFF"/>
          <w:lang w:val="uk-UA"/>
        </w:rPr>
        <w:t>пункті</w:t>
      </w:r>
      <w:r w:rsidR="009F7002">
        <w:rPr>
          <w:shd w:val="clear" w:color="auto" w:fill="FFFFFF"/>
          <w:lang w:val="uk-UA"/>
        </w:rPr>
        <w:t>,</w:t>
      </w:r>
      <w:r w:rsidR="00D63168" w:rsidRPr="00A2559A">
        <w:rPr>
          <w:shd w:val="clear" w:color="auto" w:fill="FFFFFF"/>
          <w:lang w:val="uk-UA"/>
        </w:rPr>
        <w:t xml:space="preserve"> не заборонено здійснювати господарську діяльність</w:t>
      </w:r>
      <w:r w:rsidR="00D63168" w:rsidRPr="00A2559A">
        <w:rPr>
          <w:lang w:val="uk-UA"/>
        </w:rPr>
        <w:t xml:space="preserve"> у визначеному законом порядку</w:t>
      </w:r>
      <w:r w:rsidR="00D63168" w:rsidRPr="00A2559A">
        <w:rPr>
          <w:shd w:val="clear" w:color="auto" w:fill="FFFFFF"/>
          <w:lang w:val="uk-UA"/>
        </w:rPr>
        <w:t xml:space="preserve">, тобто реалізовувати товари (роботи, послуги), і таким чином брати участь у господарському обороті на ринку. Отже, такі юридичні особи </w:t>
      </w:r>
      <w:r w:rsidR="00D63168" w:rsidRPr="00A2559A">
        <w:rPr>
          <w:u w:val="single"/>
          <w:shd w:val="clear" w:color="auto" w:fill="FFFFFF"/>
          <w:lang w:val="uk-UA"/>
        </w:rPr>
        <w:t>є суб’єктами господарювання</w:t>
      </w:r>
      <w:r w:rsidR="00D63168">
        <w:rPr>
          <w:u w:val="single"/>
          <w:shd w:val="clear" w:color="auto" w:fill="FFFFFF"/>
          <w:lang w:val="uk-UA"/>
        </w:rPr>
        <w:t>.</w:t>
      </w:r>
      <w:r w:rsidR="009F7002">
        <w:rPr>
          <w:shd w:val="clear" w:color="auto" w:fill="FFFFFF"/>
          <w:lang w:val="uk-UA"/>
        </w:rPr>
        <w:t xml:space="preserve"> </w:t>
      </w:r>
      <w:r w:rsidR="009F7002" w:rsidRPr="009F7002">
        <w:rPr>
          <w:shd w:val="clear" w:color="auto" w:fill="FFFFFF"/>
          <w:lang w:val="uk-UA"/>
        </w:rPr>
        <w:t>Надавачем не надано інформації</w:t>
      </w:r>
      <w:r w:rsidR="009F7002">
        <w:rPr>
          <w:shd w:val="clear" w:color="auto" w:fill="FFFFFF"/>
          <w:lang w:val="uk-UA"/>
        </w:rPr>
        <w:t>, з якої Комітет міг би зробити інший висновок.</w:t>
      </w:r>
    </w:p>
    <w:p w:rsidR="00D63168" w:rsidRPr="00C5074E" w:rsidRDefault="00D63168">
      <w:pPr>
        <w:pStyle w:val="rvps2"/>
        <w:tabs>
          <w:tab w:val="left" w:pos="284"/>
          <w:tab w:val="left" w:pos="426"/>
        </w:tabs>
        <w:spacing w:before="0" w:beforeAutospacing="0" w:after="0" w:afterAutospacing="0"/>
        <w:jc w:val="both"/>
        <w:rPr>
          <w:b/>
          <w:i/>
          <w:lang w:val="uk-UA" w:eastAsia="uk-UA"/>
        </w:rPr>
      </w:pPr>
    </w:p>
    <w:p w:rsidR="00C5074E" w:rsidRPr="00C5074E" w:rsidRDefault="00C5074E">
      <w:pPr>
        <w:pStyle w:val="rvps2"/>
        <w:tabs>
          <w:tab w:val="left" w:pos="284"/>
          <w:tab w:val="left" w:pos="426"/>
        </w:tabs>
        <w:spacing w:before="0" w:beforeAutospacing="0" w:after="0" w:afterAutospacing="0"/>
        <w:jc w:val="both"/>
        <w:rPr>
          <w:b/>
          <w:i/>
          <w:lang w:val="uk-UA" w:eastAsia="uk-UA"/>
        </w:rPr>
      </w:pPr>
    </w:p>
    <w:p w:rsidR="006469F8" w:rsidRDefault="00D0277E" w:rsidP="0078277A">
      <w:pPr>
        <w:pStyle w:val="rvps2"/>
        <w:tabs>
          <w:tab w:val="left" w:pos="0"/>
        </w:tabs>
        <w:spacing w:before="0" w:beforeAutospacing="0" w:after="0" w:afterAutospacing="0"/>
        <w:jc w:val="both"/>
        <w:rPr>
          <w:b/>
          <w:i/>
          <w:lang w:val="uk-UA"/>
        </w:rPr>
      </w:pPr>
      <w:r>
        <w:rPr>
          <w:b/>
          <w:i/>
          <w:lang w:val="uk-UA"/>
        </w:rPr>
        <w:t>6</w:t>
      </w:r>
      <w:r w:rsidR="00F62B95">
        <w:rPr>
          <w:b/>
          <w:i/>
          <w:lang w:val="uk-UA"/>
        </w:rPr>
        <w:t xml:space="preserve">.1.3. </w:t>
      </w:r>
      <w:r w:rsidR="00C5074E" w:rsidRPr="00C5074E">
        <w:rPr>
          <w:b/>
          <w:i/>
          <w:lang w:val="uk-UA"/>
        </w:rPr>
        <w:t>Вст</w:t>
      </w:r>
      <w:r w:rsidR="006469F8" w:rsidRPr="00C5074E">
        <w:rPr>
          <w:b/>
          <w:i/>
          <w:lang w:val="uk-UA"/>
        </w:rPr>
        <w:t>ановлення пільг зі сплати податку на нерухоме майно, відмінне від земельної ділянки</w:t>
      </w:r>
      <w:r w:rsidR="00D63168">
        <w:rPr>
          <w:b/>
          <w:i/>
          <w:lang w:val="uk-UA"/>
        </w:rPr>
        <w:t xml:space="preserve">, </w:t>
      </w:r>
      <w:r w:rsidR="006469F8" w:rsidRPr="00D63168">
        <w:rPr>
          <w:b/>
          <w:i/>
          <w:lang w:val="uk-UA"/>
        </w:rPr>
        <w:t>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0227B5" w:rsidRPr="00842AE4" w:rsidRDefault="000227B5" w:rsidP="00842AE4">
      <w:pPr>
        <w:pStyle w:val="rvps2"/>
        <w:tabs>
          <w:tab w:val="left" w:pos="426"/>
        </w:tabs>
        <w:spacing w:before="0" w:beforeAutospacing="0" w:after="0" w:afterAutospacing="0"/>
        <w:jc w:val="both"/>
        <w:rPr>
          <w:u w:val="single"/>
          <w:shd w:val="clear" w:color="auto" w:fill="FFFFFF"/>
          <w:lang w:val="uk-UA"/>
        </w:rPr>
      </w:pPr>
    </w:p>
    <w:p w:rsidR="00D63168" w:rsidRDefault="00D63168" w:rsidP="004E0D4C">
      <w:pPr>
        <w:pStyle w:val="rvps2"/>
        <w:numPr>
          <w:ilvl w:val="0"/>
          <w:numId w:val="11"/>
        </w:numPr>
        <w:tabs>
          <w:tab w:val="left" w:pos="426"/>
        </w:tabs>
        <w:spacing w:before="0" w:beforeAutospacing="0" w:after="0" w:afterAutospacing="0"/>
        <w:jc w:val="both"/>
        <w:rPr>
          <w:u w:val="single"/>
          <w:shd w:val="clear" w:color="auto" w:fill="FFFFFF"/>
          <w:lang w:val="uk-UA"/>
        </w:rPr>
      </w:pPr>
      <w:r w:rsidRPr="00A2559A">
        <w:rPr>
          <w:shd w:val="clear" w:color="auto" w:fill="FFFFFF"/>
          <w:lang w:val="uk-UA"/>
        </w:rPr>
        <w:t xml:space="preserve">Переліченим у </w:t>
      </w:r>
      <w:r>
        <w:rPr>
          <w:shd w:val="clear" w:color="auto" w:fill="FFFFFF"/>
          <w:lang w:val="uk-UA"/>
        </w:rPr>
        <w:t xml:space="preserve">цьому </w:t>
      </w:r>
      <w:r w:rsidRPr="00A2559A">
        <w:rPr>
          <w:shd w:val="clear" w:color="auto" w:fill="FFFFFF"/>
          <w:lang w:val="uk-UA"/>
        </w:rPr>
        <w:t xml:space="preserve">пункті </w:t>
      </w:r>
      <w:r w:rsidR="006F57BB">
        <w:rPr>
          <w:shd w:val="clear" w:color="auto" w:fill="FFFFFF"/>
          <w:lang w:val="uk-UA"/>
        </w:rPr>
        <w:t>платникам податку</w:t>
      </w:r>
      <w:r w:rsidRPr="00A2559A">
        <w:rPr>
          <w:shd w:val="clear" w:color="auto" w:fill="FFFFFF"/>
          <w:lang w:val="uk-UA"/>
        </w:rPr>
        <w:t xml:space="preserve"> не заборонено здійснювати господарську діяльність</w:t>
      </w:r>
      <w:r w:rsidRPr="00A2559A">
        <w:rPr>
          <w:lang w:val="uk-UA"/>
        </w:rPr>
        <w:t xml:space="preserve"> у визначеному законом порядку</w:t>
      </w:r>
      <w:r w:rsidRPr="00A2559A">
        <w:rPr>
          <w:shd w:val="clear" w:color="auto" w:fill="FFFFFF"/>
          <w:lang w:val="uk-UA"/>
        </w:rPr>
        <w:t xml:space="preserve">, тобто реалізовувати товари (роботи, послуги), і таким чином брати участь у господарському обороті на ринку. Отже, такі юридичні особи </w:t>
      </w:r>
      <w:r w:rsidRPr="00A2559A">
        <w:rPr>
          <w:u w:val="single"/>
          <w:shd w:val="clear" w:color="auto" w:fill="FFFFFF"/>
          <w:lang w:val="uk-UA"/>
        </w:rPr>
        <w:t>є суб’єктами господарювання</w:t>
      </w:r>
      <w:r>
        <w:rPr>
          <w:u w:val="single"/>
          <w:shd w:val="clear" w:color="auto" w:fill="FFFFFF"/>
          <w:lang w:val="uk-UA"/>
        </w:rPr>
        <w:t>.</w:t>
      </w:r>
    </w:p>
    <w:p w:rsidR="00D63168" w:rsidRDefault="00D63168" w:rsidP="000227B5">
      <w:pPr>
        <w:pStyle w:val="rvps2"/>
        <w:tabs>
          <w:tab w:val="left" w:pos="0"/>
        </w:tabs>
        <w:spacing w:before="0" w:beforeAutospacing="0" w:after="0" w:afterAutospacing="0"/>
        <w:ind w:left="426"/>
        <w:jc w:val="both"/>
        <w:rPr>
          <w:b/>
          <w:i/>
          <w:lang w:val="uk-UA"/>
        </w:rPr>
      </w:pPr>
    </w:p>
    <w:p w:rsidR="00D63168" w:rsidRPr="00D63168" w:rsidRDefault="00D63168" w:rsidP="004D42CC">
      <w:pPr>
        <w:pStyle w:val="rvps2"/>
        <w:tabs>
          <w:tab w:val="left" w:pos="0"/>
        </w:tabs>
        <w:spacing w:before="0" w:beforeAutospacing="0" w:after="0" w:afterAutospacing="0"/>
        <w:ind w:left="426"/>
        <w:jc w:val="both"/>
        <w:rPr>
          <w:b/>
          <w:i/>
          <w:lang w:val="uk-UA"/>
        </w:rPr>
      </w:pPr>
    </w:p>
    <w:p w:rsidR="004517DC" w:rsidRPr="00D63168" w:rsidRDefault="00D0277E" w:rsidP="004D42CC">
      <w:pPr>
        <w:pStyle w:val="rvps2"/>
        <w:tabs>
          <w:tab w:val="left" w:pos="0"/>
        </w:tabs>
        <w:spacing w:before="0" w:beforeAutospacing="0" w:after="0" w:afterAutospacing="0"/>
        <w:jc w:val="both"/>
        <w:rPr>
          <w:b/>
          <w:i/>
          <w:lang w:val="uk-UA"/>
        </w:rPr>
      </w:pPr>
      <w:r>
        <w:rPr>
          <w:b/>
          <w:i/>
          <w:lang w:val="uk-UA"/>
        </w:rPr>
        <w:t>6</w:t>
      </w:r>
      <w:r w:rsidR="00F62B95">
        <w:rPr>
          <w:b/>
          <w:i/>
          <w:lang w:val="uk-UA"/>
        </w:rPr>
        <w:t xml:space="preserve">.1.4. </w:t>
      </w:r>
      <w:r w:rsidR="00D63168" w:rsidRPr="00C5074E">
        <w:rPr>
          <w:b/>
          <w:i/>
          <w:lang w:val="uk-UA"/>
        </w:rPr>
        <w:t>Встановлення пільг зі сплати податку на нерухоме майно, відмінне від земельної ділянки</w:t>
      </w:r>
      <w:r w:rsidR="00D63168">
        <w:rPr>
          <w:b/>
          <w:i/>
          <w:lang w:val="uk-UA"/>
        </w:rPr>
        <w:t xml:space="preserve"> </w:t>
      </w:r>
      <w:r w:rsidR="006469F8" w:rsidRPr="00D63168">
        <w:rPr>
          <w:b/>
          <w:i/>
          <w:lang w:val="uk-UA"/>
        </w:rPr>
        <w:t>об’єктам нежитлової нерухомості комунальних некомерційних підприємств, які належать до сфери охорони здоров’я</w:t>
      </w:r>
    </w:p>
    <w:p w:rsidR="00C5074E" w:rsidRDefault="00C5074E" w:rsidP="004D42CC">
      <w:pPr>
        <w:pStyle w:val="rvps2"/>
        <w:spacing w:before="0" w:beforeAutospacing="0" w:after="0" w:afterAutospacing="0"/>
        <w:ind w:left="426"/>
        <w:jc w:val="both"/>
        <w:rPr>
          <w:color w:val="000000"/>
          <w:lang w:val="uk-UA"/>
        </w:rPr>
      </w:pPr>
    </w:p>
    <w:p w:rsidR="00D63168" w:rsidRPr="005336B2" w:rsidRDefault="00D63168" w:rsidP="004E0D4C">
      <w:pPr>
        <w:pStyle w:val="a3"/>
        <w:numPr>
          <w:ilvl w:val="0"/>
          <w:numId w:val="11"/>
        </w:numPr>
        <w:tabs>
          <w:tab w:val="left" w:pos="426"/>
        </w:tabs>
        <w:jc w:val="both"/>
      </w:pPr>
      <w:r>
        <w:t>В</w:t>
      </w:r>
      <w:r w:rsidRPr="005336B2">
        <w:t>ідповідно до статті 3 Закону України «Про державні фінансові гарантії медичного обслуговування населення» держава гарантує повну оплату згідно з тарифом за рахунок 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p>
    <w:p w:rsidR="00D63168" w:rsidRPr="005336B2" w:rsidRDefault="00D63168" w:rsidP="004D42CC">
      <w:pPr>
        <w:pStyle w:val="a3"/>
        <w:ind w:left="426"/>
        <w:jc w:val="both"/>
      </w:pPr>
      <w:r w:rsidRPr="005336B2">
        <w:t>За рахунок Державного бюджету України окремо здійснюється фінансове забезпечення програм громадського здоров’я, заходів боротьби з епідеміями, проведення медико-соціальної експертизи, діяльності, пов’язаної з проведенням судово-медичної та судово-психіатричної експертиз, та інших програм у галузі охорони здоров’я, що забезпечують виконання загальнодержавних функцій, за переліком, затвердженим Кабінетом Міністрів України.</w:t>
      </w:r>
    </w:p>
    <w:p w:rsidR="00D63168" w:rsidRDefault="00D63168" w:rsidP="004D42CC">
      <w:pPr>
        <w:pStyle w:val="a3"/>
        <w:ind w:left="426"/>
        <w:jc w:val="both"/>
        <w:rPr>
          <w:bCs/>
        </w:rPr>
      </w:pPr>
    </w:p>
    <w:p w:rsidR="00D63168" w:rsidRPr="005336B2" w:rsidRDefault="00D63168" w:rsidP="004E0D4C">
      <w:pPr>
        <w:pStyle w:val="a3"/>
        <w:numPr>
          <w:ilvl w:val="0"/>
          <w:numId w:val="11"/>
        </w:numPr>
        <w:ind w:left="426" w:hanging="426"/>
        <w:jc w:val="both"/>
        <w:rPr>
          <w:bCs/>
        </w:rPr>
      </w:pPr>
      <w:r w:rsidRPr="005336B2">
        <w:rPr>
          <w:bCs/>
        </w:rPr>
        <w:t xml:space="preserve">Статтею 52 Господарського кодексу України встановлено, що </w:t>
      </w:r>
      <w:r w:rsidRPr="005336B2">
        <w:rPr>
          <w:color w:val="000000"/>
          <w:shd w:val="clear" w:color="auto" w:fill="FFFFFF"/>
        </w:rPr>
        <w:t>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D63168" w:rsidRPr="005336B2" w:rsidRDefault="00D63168" w:rsidP="00657109">
      <w:pPr>
        <w:pStyle w:val="a3"/>
        <w:ind w:left="360"/>
        <w:jc w:val="both"/>
        <w:rPr>
          <w:bCs/>
          <w:sz w:val="18"/>
        </w:rPr>
      </w:pPr>
    </w:p>
    <w:p w:rsidR="00D63168" w:rsidRPr="005336B2" w:rsidRDefault="00D63168" w:rsidP="004E0D4C">
      <w:pPr>
        <w:pStyle w:val="a3"/>
        <w:numPr>
          <w:ilvl w:val="0"/>
          <w:numId w:val="11"/>
        </w:numPr>
        <w:ind w:hanging="502"/>
        <w:jc w:val="both"/>
        <w:rPr>
          <w:bCs/>
        </w:rPr>
      </w:pPr>
      <w:r w:rsidRPr="005336B2">
        <w:rPr>
          <w:bCs/>
        </w:rPr>
        <w:t xml:space="preserve">Пунктом 7 Повідомлення Комісії щодо поняття державної допомоги згідно зі статтею 107 (1) ДФЄС (далі – Повідомлення Комісії)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D63168" w:rsidRPr="005336B2" w:rsidRDefault="00D63168">
      <w:pPr>
        <w:pStyle w:val="a3"/>
        <w:ind w:left="360"/>
        <w:jc w:val="both"/>
        <w:rPr>
          <w:bCs/>
        </w:rPr>
      </w:pPr>
    </w:p>
    <w:p w:rsidR="00D63168" w:rsidRDefault="00D63168" w:rsidP="004E0D4C">
      <w:pPr>
        <w:pStyle w:val="a3"/>
        <w:numPr>
          <w:ilvl w:val="0"/>
          <w:numId w:val="11"/>
        </w:numPr>
        <w:ind w:hanging="502"/>
        <w:jc w:val="both"/>
        <w:rPr>
          <w:bCs/>
        </w:rPr>
      </w:pPr>
      <w:r w:rsidRPr="00D65A65">
        <w:rPr>
          <w:bCs/>
        </w:rPr>
        <w:t>У п</w:t>
      </w:r>
      <w:r>
        <w:rPr>
          <w:bCs/>
        </w:rPr>
        <w:t>ункт</w:t>
      </w:r>
      <w:r w:rsidRPr="00D65A65">
        <w:rPr>
          <w:bCs/>
        </w:rPr>
        <w:t>і</w:t>
      </w:r>
      <w:r w:rsidRPr="005336B2">
        <w:rPr>
          <w:bCs/>
        </w:rPr>
        <w:t xml:space="preserve"> 57 Рішення Європейської комісії SA.39913 (2017/NN) щодо</w:t>
      </w:r>
      <w:r>
        <w:rPr>
          <w:bCs/>
        </w:rPr>
        <w:t xml:space="preserve"> компенсації державних лікарень</w:t>
      </w:r>
      <w:r w:rsidRPr="005336B2">
        <w:rPr>
          <w:bCs/>
        </w:rPr>
        <w:t xml:space="preserve"> зазначено, що Суди ЄС підтверд</w:t>
      </w:r>
      <w:r>
        <w:rPr>
          <w:bCs/>
        </w:rPr>
        <w:t>или, що в тих системах (зокрема</w:t>
      </w:r>
      <w:r w:rsidRPr="005336B2">
        <w:rPr>
          <w:bCs/>
        </w:rPr>
        <w:t xml:space="preserve"> </w:t>
      </w:r>
      <w:r w:rsidRPr="005336B2">
        <w:rPr>
          <w:bCs/>
        </w:rPr>
        <w:lastRenderedPageBreak/>
        <w:t xml:space="preserve">системах охорони здоров’я), де послуги фінансуються безпосередньо </w:t>
      </w:r>
      <w:r w:rsidRPr="00D65A65">
        <w:rPr>
          <w:bCs/>
        </w:rPr>
        <w:t>і</w:t>
      </w:r>
      <w:r w:rsidRPr="005336B2">
        <w:rPr>
          <w:bCs/>
        </w:rPr>
        <w:t>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господарс</w:t>
      </w:r>
      <w:r>
        <w:rPr>
          <w:bCs/>
        </w:rPr>
        <w:t>ьк</w:t>
      </w:r>
      <w:r w:rsidRPr="00D65A65">
        <w:rPr>
          <w:bCs/>
        </w:rPr>
        <w:t>ої</w:t>
      </w:r>
      <w:r>
        <w:rPr>
          <w:bCs/>
        </w:rPr>
        <w:t xml:space="preserve"> діяльн</w:t>
      </w:r>
      <w:r w:rsidRPr="00D65A65">
        <w:rPr>
          <w:bCs/>
        </w:rPr>
        <w:t>ості</w:t>
      </w:r>
      <w:r w:rsidRPr="005336B2">
        <w:rPr>
          <w:bCs/>
        </w:rPr>
        <w:t>.</w:t>
      </w:r>
      <w:r w:rsidRPr="00D65A65">
        <w:rPr>
          <w:bCs/>
        </w:rPr>
        <w:t xml:space="preserve"> </w:t>
      </w:r>
      <w:r>
        <w:rPr>
          <w:bCs/>
          <w:lang w:val="ru-RU"/>
        </w:rPr>
        <w:t>Отже</w:t>
      </w:r>
      <w:r w:rsidRPr="005336B2">
        <w:rPr>
          <w:bCs/>
        </w:rPr>
        <w:t xml:space="preserve">, вони не </w:t>
      </w:r>
      <w:r>
        <w:rPr>
          <w:bCs/>
        </w:rPr>
        <w:t xml:space="preserve">є суб’єктами господарювання у </w:t>
      </w:r>
      <w:r w:rsidRPr="005336B2">
        <w:rPr>
          <w:bCs/>
        </w:rPr>
        <w:t>значенні статті 107 ДФЄС. Відповідно, система охорони здоров’я, яка базується на цих принципах, може вважатися неекономічною.</w:t>
      </w:r>
    </w:p>
    <w:p w:rsidR="00D63168" w:rsidRDefault="00D63168">
      <w:pPr>
        <w:pStyle w:val="a3"/>
        <w:rPr>
          <w:bCs/>
        </w:rPr>
      </w:pPr>
    </w:p>
    <w:p w:rsidR="00D63168" w:rsidRPr="00BB70EA" w:rsidRDefault="00D63168" w:rsidP="004E0D4C">
      <w:pPr>
        <w:pStyle w:val="a3"/>
        <w:numPr>
          <w:ilvl w:val="0"/>
          <w:numId w:val="11"/>
        </w:numPr>
        <w:jc w:val="both"/>
        <w:rPr>
          <w:bCs/>
        </w:rPr>
      </w:pPr>
      <w:r w:rsidRPr="00BB79C3">
        <w:t xml:space="preserve">У рішенні Ambulanz Glöckner (C-475/99) Суд справедливості ЄС відзначає, що послуги медичних організацій, які надаються за плату від кінцевих споживачів на ринку відповідних медичних послуг, </w:t>
      </w:r>
      <w:r w:rsidRPr="00BB79C3">
        <w:rPr>
          <w:u w:val="single"/>
        </w:rPr>
        <w:t>вважаються економічною діяльністю</w:t>
      </w:r>
      <w:r w:rsidRPr="00BB79C3">
        <w:t xml:space="preserve">. При цьому щодо діяльності медичних закладів, які </w:t>
      </w:r>
      <w:r w:rsidRPr="00BB79C3">
        <w:rPr>
          <w:u w:val="single"/>
        </w:rPr>
        <w:t>практично повністю функціонують на принципах солідарності та універсальності</w:t>
      </w:r>
      <w:r w:rsidRPr="00BB79C3">
        <w:t xml:space="preserve">, Європейська Комісія підтвердила, що </w:t>
      </w:r>
      <w:r w:rsidRPr="00BB79C3">
        <w:rPr>
          <w:u w:val="single"/>
        </w:rPr>
        <w:t>їхня діяльність може вважатися неекономічною</w:t>
      </w:r>
      <w:r w:rsidRPr="00BB79C3">
        <w:t xml:space="preserve"> для цілей оцінки державної допомоги (пункти 55-58 рішення Європейської комісії SA.39913).</w:t>
      </w:r>
    </w:p>
    <w:p w:rsidR="00D63168" w:rsidRDefault="00D63168">
      <w:pPr>
        <w:jc w:val="both"/>
        <w:rPr>
          <w:bCs/>
        </w:rPr>
      </w:pPr>
    </w:p>
    <w:p w:rsidR="000227B5" w:rsidRDefault="000227B5" w:rsidP="004E0D4C">
      <w:pPr>
        <w:pStyle w:val="a3"/>
        <w:numPr>
          <w:ilvl w:val="0"/>
          <w:numId w:val="11"/>
        </w:numPr>
        <w:jc w:val="both"/>
        <w:rPr>
          <w:bCs/>
        </w:rPr>
      </w:pPr>
      <w:r>
        <w:rPr>
          <w:bCs/>
        </w:rPr>
        <w:t xml:space="preserve">Отже, за наведених умов </w:t>
      </w:r>
      <w:r w:rsidR="00703CFB">
        <w:t>комунальні</w:t>
      </w:r>
      <w:r>
        <w:rPr>
          <w:lang w:val="ru-RU"/>
        </w:rPr>
        <w:t>і</w:t>
      </w:r>
      <w:r>
        <w:t xml:space="preserve"> </w:t>
      </w:r>
      <w:r w:rsidR="00703CFB">
        <w:t>некомерційні</w:t>
      </w:r>
      <w:r>
        <w:rPr>
          <w:lang w:val="ru-RU"/>
        </w:rPr>
        <w:t>і</w:t>
      </w:r>
      <w:r>
        <w:t xml:space="preserve"> підприємства у сфері охорони здоров’я</w:t>
      </w:r>
      <w:r>
        <w:rPr>
          <w:bCs/>
        </w:rPr>
        <w:t xml:space="preserve"> </w:t>
      </w:r>
      <w:r>
        <w:rPr>
          <w:bCs/>
          <w:u w:val="single"/>
        </w:rPr>
        <w:t>є суб’єкт</w:t>
      </w:r>
      <w:r>
        <w:rPr>
          <w:bCs/>
          <w:u w:val="single"/>
          <w:lang w:val="ru-RU"/>
        </w:rPr>
        <w:t>а</w:t>
      </w:r>
      <w:r>
        <w:rPr>
          <w:bCs/>
          <w:u w:val="single"/>
        </w:rPr>
        <w:t>м</w:t>
      </w:r>
      <w:r>
        <w:rPr>
          <w:bCs/>
          <w:u w:val="single"/>
          <w:lang w:val="ru-RU"/>
        </w:rPr>
        <w:t>и</w:t>
      </w:r>
      <w:r>
        <w:rPr>
          <w:bCs/>
          <w:u w:val="single"/>
        </w:rPr>
        <w:t xml:space="preserve"> господарювання</w:t>
      </w:r>
      <w:r>
        <w:rPr>
          <w:bCs/>
        </w:rPr>
        <w:t>, діяльність як</w:t>
      </w:r>
      <w:r>
        <w:rPr>
          <w:bCs/>
          <w:lang w:val="ru-RU"/>
        </w:rPr>
        <w:t>их</w:t>
      </w:r>
      <w:r>
        <w:rPr>
          <w:bCs/>
        </w:rPr>
        <w:t xml:space="preserve"> спрямована на досягнення соціального результату та не </w:t>
      </w:r>
      <w:r w:rsidRPr="00703CFB">
        <w:rPr>
          <w:bCs/>
        </w:rPr>
        <w:t>мають</w:t>
      </w:r>
      <w:r>
        <w:rPr>
          <w:bCs/>
        </w:rPr>
        <w:t xml:space="preserve"> на меті отримання прибутку.</w:t>
      </w:r>
    </w:p>
    <w:p w:rsidR="000227B5" w:rsidRDefault="000227B5" w:rsidP="000227B5">
      <w:pPr>
        <w:pStyle w:val="a3"/>
        <w:rPr>
          <w:bCs/>
        </w:rPr>
      </w:pPr>
    </w:p>
    <w:p w:rsidR="000227B5" w:rsidRDefault="000227B5" w:rsidP="004E0D4C">
      <w:pPr>
        <w:pStyle w:val="a3"/>
        <w:numPr>
          <w:ilvl w:val="0"/>
          <w:numId w:val="20"/>
        </w:numPr>
        <w:tabs>
          <w:tab w:val="left" w:pos="426"/>
          <w:tab w:val="left" w:pos="851"/>
        </w:tabs>
        <w:jc w:val="both"/>
        <w:rPr>
          <w:bCs/>
        </w:rPr>
      </w:pPr>
      <w:r>
        <w:rPr>
          <w:bCs/>
        </w:rPr>
        <w:t xml:space="preserve">Водночас </w:t>
      </w:r>
      <w:r>
        <w:t>комунальні некомерційні підприємства у сфері охорони здоров’я</w:t>
      </w:r>
      <w:r>
        <w:rPr>
          <w:bCs/>
        </w:rPr>
        <w:t xml:space="preserve"> надають медичні послуги населенню переважно безкоштовно, отже, </w:t>
      </w:r>
      <w:r>
        <w:rPr>
          <w:bCs/>
        </w:rPr>
        <w:br/>
      </w:r>
      <w:r>
        <w:t xml:space="preserve">зазначені підприємства </w:t>
      </w:r>
      <w:r>
        <w:rPr>
          <w:bCs/>
        </w:rPr>
        <w:t>здійснюють неекономічну діяльність</w:t>
      </w:r>
      <w:r>
        <w:t>.</w:t>
      </w:r>
    </w:p>
    <w:p w:rsidR="00DF3F66" w:rsidRPr="005F3BF7" w:rsidRDefault="00DF3F66" w:rsidP="00842AE4">
      <w:pPr>
        <w:pStyle w:val="rvps2"/>
        <w:tabs>
          <w:tab w:val="left" w:pos="567"/>
        </w:tabs>
        <w:spacing w:before="0" w:beforeAutospacing="0" w:after="0" w:afterAutospacing="0"/>
        <w:ind w:left="426"/>
        <w:jc w:val="both"/>
        <w:rPr>
          <w:lang w:val="uk-UA"/>
        </w:rPr>
      </w:pPr>
    </w:p>
    <w:p w:rsidR="00C5074E" w:rsidRPr="004421BB" w:rsidRDefault="00D0277E" w:rsidP="004E0D4C">
      <w:pPr>
        <w:pStyle w:val="a3"/>
        <w:numPr>
          <w:ilvl w:val="1"/>
          <w:numId w:val="18"/>
        </w:numPr>
        <w:tabs>
          <w:tab w:val="left" w:pos="0"/>
          <w:tab w:val="left" w:pos="426"/>
          <w:tab w:val="left" w:pos="1134"/>
        </w:tabs>
        <w:ind w:hanging="573"/>
        <w:jc w:val="both"/>
        <w:rPr>
          <w:b/>
          <w:lang w:eastAsia="ru-RU"/>
        </w:rPr>
      </w:pPr>
      <w:r>
        <w:rPr>
          <w:b/>
          <w:lang w:eastAsia="ru-RU"/>
        </w:rPr>
        <w:t xml:space="preserve"> </w:t>
      </w:r>
      <w:r w:rsidR="00D63168" w:rsidRPr="004421BB">
        <w:rPr>
          <w:b/>
          <w:lang w:eastAsia="ru-RU"/>
        </w:rPr>
        <w:t>Надання підтримки за рахунок ресурсів</w:t>
      </w:r>
      <w:r w:rsidR="00F205FC" w:rsidRPr="004421BB">
        <w:rPr>
          <w:b/>
          <w:lang w:eastAsia="ru-RU"/>
        </w:rPr>
        <w:t xml:space="preserve"> держави чи місцевих ресурсів</w:t>
      </w:r>
    </w:p>
    <w:p w:rsidR="00C5074E" w:rsidRDefault="00C5074E" w:rsidP="004D42CC">
      <w:pPr>
        <w:pStyle w:val="rvps2"/>
        <w:spacing w:before="0" w:beforeAutospacing="0" w:after="0" w:afterAutospacing="0"/>
        <w:ind w:left="426"/>
        <w:jc w:val="both"/>
        <w:rPr>
          <w:color w:val="000000"/>
          <w:lang w:val="uk-UA"/>
        </w:rPr>
      </w:pPr>
    </w:p>
    <w:p w:rsidR="00C5074E" w:rsidRPr="00C5074E" w:rsidRDefault="00D0277E" w:rsidP="00165E2E">
      <w:pPr>
        <w:pStyle w:val="rvps2"/>
        <w:spacing w:before="0" w:beforeAutospacing="0" w:after="0" w:afterAutospacing="0"/>
        <w:jc w:val="both"/>
        <w:rPr>
          <w:b/>
          <w:i/>
          <w:lang w:val="uk-UA"/>
        </w:rPr>
      </w:pPr>
      <w:r>
        <w:rPr>
          <w:b/>
          <w:i/>
          <w:lang w:val="uk-UA"/>
        </w:rPr>
        <w:t>6</w:t>
      </w:r>
      <w:r w:rsidR="00C5074E" w:rsidRPr="00C5074E">
        <w:rPr>
          <w:b/>
          <w:i/>
          <w:lang w:val="uk-UA"/>
        </w:rPr>
        <w:t>.</w:t>
      </w:r>
      <w:r w:rsidR="00D63168">
        <w:rPr>
          <w:b/>
          <w:i/>
          <w:lang w:val="uk-UA"/>
        </w:rPr>
        <w:t>2</w:t>
      </w:r>
      <w:r w:rsidR="00C5074E" w:rsidRPr="00C5074E">
        <w:rPr>
          <w:b/>
          <w:i/>
          <w:lang w:val="uk-UA"/>
        </w:rPr>
        <w:t xml:space="preserve">.1. Встановлення </w:t>
      </w:r>
      <w:r w:rsidR="00C5074E" w:rsidRPr="00C5074E">
        <w:rPr>
          <w:b/>
          <w:i/>
          <w:lang w:val="uk-UA" w:eastAsia="uk-UA"/>
        </w:rPr>
        <w:t xml:space="preserve">знижених ставок податку </w:t>
      </w:r>
      <w:r w:rsidR="00C5074E" w:rsidRPr="00C5074E">
        <w:rPr>
          <w:b/>
          <w:i/>
          <w:lang w:val="uk-UA"/>
        </w:rPr>
        <w:t>на нерухоме майно, відмінне від земельної ділянки</w:t>
      </w:r>
      <w:r w:rsidR="00C5074E" w:rsidRPr="00C5074E">
        <w:rPr>
          <w:b/>
          <w:i/>
          <w:lang w:val="uk-UA" w:eastAsia="uk-UA"/>
        </w:rPr>
        <w:t xml:space="preserve">, </w:t>
      </w:r>
      <w:r w:rsidR="00F62B95">
        <w:rPr>
          <w:b/>
          <w:i/>
          <w:lang w:val="uk-UA" w:eastAsia="uk-UA"/>
        </w:rPr>
        <w:t xml:space="preserve">на </w:t>
      </w:r>
      <w:r w:rsidR="00F62B95" w:rsidRPr="00F62B95">
        <w:rPr>
          <w:b/>
          <w:i/>
          <w:lang w:val="uk-UA" w:eastAsia="uk-UA"/>
        </w:rPr>
        <w:t>об’єкти нерухомості за кодами</w:t>
      </w:r>
      <w:r w:rsidR="00F62B95" w:rsidRPr="00C5074E">
        <w:rPr>
          <w:b/>
          <w:i/>
          <w:lang w:val="uk-UA" w:eastAsia="uk-UA"/>
        </w:rPr>
        <w:t>:</w:t>
      </w:r>
    </w:p>
    <w:p w:rsidR="00C5074E" w:rsidRPr="00C5074E" w:rsidRDefault="00C5074E" w:rsidP="00657109">
      <w:pPr>
        <w:pStyle w:val="rvps2"/>
        <w:tabs>
          <w:tab w:val="left" w:pos="426"/>
        </w:tabs>
        <w:spacing w:before="0" w:beforeAutospacing="0" w:after="0" w:afterAutospacing="0"/>
        <w:ind w:left="426"/>
        <w:jc w:val="both"/>
        <w:rPr>
          <w:b/>
          <w:i/>
          <w:lang w:val="uk-UA" w:eastAsia="uk-UA"/>
        </w:rPr>
      </w:pPr>
      <w:r w:rsidRPr="00C5074E">
        <w:rPr>
          <w:b/>
          <w:i/>
          <w:lang w:val="uk-UA" w:eastAsia="uk-UA"/>
        </w:rPr>
        <w:t>- 1241.3 «Будівлі міського електротранспорту»;</w:t>
      </w:r>
    </w:p>
    <w:p w:rsidR="00C5074E" w:rsidRPr="00C5074E" w:rsidRDefault="00C5074E">
      <w:pPr>
        <w:pStyle w:val="rvps2"/>
        <w:spacing w:before="0" w:beforeAutospacing="0" w:after="0" w:afterAutospacing="0"/>
        <w:ind w:left="426"/>
        <w:jc w:val="both"/>
        <w:rPr>
          <w:b/>
          <w:i/>
          <w:lang w:val="uk-UA" w:eastAsia="uk-UA"/>
        </w:rPr>
      </w:pPr>
      <w:r w:rsidRPr="00C5074E">
        <w:rPr>
          <w:b/>
          <w:i/>
          <w:lang w:val="uk-UA" w:eastAsia="uk-UA"/>
        </w:rPr>
        <w:t xml:space="preserve">- 1241.8 «Ангари для літаків, локомотивні, вагонні, трамвайні та тролейбусні депо» </w:t>
      </w:r>
    </w:p>
    <w:p w:rsidR="00C5074E" w:rsidRDefault="00C5074E">
      <w:pPr>
        <w:pStyle w:val="rvps2"/>
        <w:spacing w:before="0" w:beforeAutospacing="0" w:after="0" w:afterAutospacing="0"/>
        <w:jc w:val="both"/>
        <w:rPr>
          <w:b/>
          <w:i/>
          <w:lang w:val="uk-UA" w:eastAsia="uk-UA"/>
        </w:rPr>
      </w:pPr>
    </w:p>
    <w:p w:rsidR="00D63168" w:rsidRDefault="00D63168" w:rsidP="004E0D4C">
      <w:pPr>
        <w:numPr>
          <w:ilvl w:val="0"/>
          <w:numId w:val="11"/>
        </w:numPr>
        <w:tabs>
          <w:tab w:val="left" w:pos="567"/>
        </w:tabs>
        <w:ind w:left="426" w:hanging="426"/>
        <w:contextualSpacing/>
        <w:jc w:val="both"/>
      </w:pPr>
      <w:r>
        <w:t>Відповідно до статті 4 Закону державна допомога полягає, зокрема, у втратах доходів відповідних бюджетів.</w:t>
      </w:r>
    </w:p>
    <w:p w:rsidR="00D63168" w:rsidRDefault="00D63168">
      <w:pPr>
        <w:tabs>
          <w:tab w:val="left" w:pos="567"/>
        </w:tabs>
        <w:ind w:left="426" w:hanging="426"/>
        <w:contextualSpacing/>
        <w:jc w:val="both"/>
      </w:pPr>
    </w:p>
    <w:p w:rsidR="00D63168" w:rsidRDefault="00D63168" w:rsidP="004E0D4C">
      <w:pPr>
        <w:numPr>
          <w:ilvl w:val="0"/>
          <w:numId w:val="11"/>
        </w:numPr>
        <w:tabs>
          <w:tab w:val="left" w:pos="567"/>
        </w:tabs>
        <w:ind w:left="426" w:hanging="426"/>
        <w:contextualSpacing/>
        <w:jc w:val="both"/>
      </w:pPr>
      <w:r>
        <w:t xml:space="preserve"> Підтримка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D63168" w:rsidRPr="00C5074E" w:rsidRDefault="00D63168">
      <w:pPr>
        <w:pStyle w:val="rvps2"/>
        <w:spacing w:before="0" w:beforeAutospacing="0" w:after="0" w:afterAutospacing="0"/>
        <w:jc w:val="both"/>
        <w:rPr>
          <w:b/>
          <w:i/>
          <w:lang w:val="uk-UA" w:eastAsia="uk-UA"/>
        </w:rPr>
      </w:pPr>
    </w:p>
    <w:p w:rsidR="00C5074E" w:rsidRPr="00C5074E" w:rsidRDefault="00C5074E">
      <w:pPr>
        <w:pStyle w:val="rvps2"/>
        <w:spacing w:before="0" w:beforeAutospacing="0" w:after="0" w:afterAutospacing="0"/>
        <w:jc w:val="both"/>
        <w:rPr>
          <w:b/>
          <w:i/>
          <w:lang w:val="uk-UA" w:eastAsia="uk-UA"/>
        </w:rPr>
      </w:pPr>
    </w:p>
    <w:p w:rsidR="00C5074E" w:rsidRPr="00C5074E" w:rsidRDefault="00D0277E">
      <w:pPr>
        <w:pStyle w:val="rvps2"/>
        <w:spacing w:before="0" w:beforeAutospacing="0" w:after="0" w:afterAutospacing="0"/>
        <w:jc w:val="both"/>
        <w:rPr>
          <w:b/>
          <w:i/>
          <w:lang w:val="uk-UA" w:eastAsia="uk-UA"/>
        </w:rPr>
      </w:pPr>
      <w:r>
        <w:rPr>
          <w:b/>
          <w:i/>
          <w:lang w:val="uk-UA" w:eastAsia="uk-UA"/>
        </w:rPr>
        <w:t>6</w:t>
      </w:r>
      <w:r w:rsidR="00C5074E" w:rsidRPr="00C5074E">
        <w:rPr>
          <w:b/>
          <w:i/>
          <w:lang w:val="uk-UA" w:eastAsia="uk-UA"/>
        </w:rPr>
        <w:t>.</w:t>
      </w:r>
      <w:r w:rsidR="00D63168">
        <w:rPr>
          <w:b/>
          <w:i/>
          <w:lang w:val="uk-UA" w:eastAsia="uk-UA"/>
        </w:rPr>
        <w:t>2</w:t>
      </w:r>
      <w:r w:rsidR="00C5074E" w:rsidRPr="00C5074E">
        <w:rPr>
          <w:b/>
          <w:i/>
          <w:lang w:val="uk-UA" w:eastAsia="uk-UA"/>
        </w:rPr>
        <w:t>.2. Звільнення від сплати податку</w:t>
      </w:r>
      <w:r w:rsidR="00C5074E" w:rsidRPr="00C5074E">
        <w:rPr>
          <w:b/>
          <w:i/>
          <w:lang w:val="uk-UA"/>
        </w:rPr>
        <w:t xml:space="preserve"> на нерухоме майно, відмінне від земельної ділянки, </w:t>
      </w:r>
      <w:r w:rsidR="00F62B95">
        <w:rPr>
          <w:b/>
          <w:i/>
          <w:lang w:val="uk-UA" w:eastAsia="uk-UA"/>
        </w:rPr>
        <w:t xml:space="preserve">на </w:t>
      </w:r>
      <w:r w:rsidR="00F62B95" w:rsidRPr="00F62B95">
        <w:rPr>
          <w:b/>
          <w:i/>
          <w:lang w:val="uk-UA" w:eastAsia="uk-UA"/>
        </w:rPr>
        <w:t>об’єкти нерухомості за кодами</w:t>
      </w:r>
      <w:r w:rsidR="00F62B95" w:rsidRPr="00C5074E">
        <w:rPr>
          <w:b/>
          <w:i/>
          <w:lang w:val="uk-UA" w:eastAsia="uk-UA"/>
        </w:rPr>
        <w:t>:</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1262.1 «Музеї та художні галереї»;</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1262.2 «Бібліотеки, книгосховища»;</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1262.3 «Технічні центри»;</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1262.4 «Планетарії»;</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1262.5 «Будівлі архівів»;</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1262.6 «Будівлі зоологічних та ботанічних садів»;</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1272.3 «Цвинтарі та крематорії»;</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1273.1 «Пам’ятки історії та архітектури»;</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1273.2 «Археологічні розкопки, руїни та історичні місця, що охороняються державою»;</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1273.3 «Меморіали, художньо-декоративні будівлі, статуї»</w:t>
      </w:r>
    </w:p>
    <w:p w:rsidR="00C5074E" w:rsidRPr="00C5074E" w:rsidRDefault="00C5074E">
      <w:pPr>
        <w:pStyle w:val="rvps2"/>
        <w:tabs>
          <w:tab w:val="left" w:pos="284"/>
          <w:tab w:val="left" w:pos="426"/>
        </w:tabs>
        <w:spacing w:before="0" w:beforeAutospacing="0" w:after="0" w:afterAutospacing="0"/>
        <w:jc w:val="both"/>
        <w:rPr>
          <w:b/>
          <w:i/>
          <w:lang w:val="uk-UA" w:eastAsia="uk-UA"/>
        </w:rPr>
      </w:pPr>
    </w:p>
    <w:p w:rsidR="00D63168" w:rsidRDefault="00D63168" w:rsidP="004E0D4C">
      <w:pPr>
        <w:numPr>
          <w:ilvl w:val="0"/>
          <w:numId w:val="11"/>
        </w:numPr>
        <w:tabs>
          <w:tab w:val="left" w:pos="567"/>
        </w:tabs>
        <w:ind w:left="426" w:hanging="426"/>
        <w:contextualSpacing/>
        <w:jc w:val="both"/>
      </w:pPr>
      <w:r>
        <w:lastRenderedPageBreak/>
        <w:t>Відповідно до статті 4 Закону державна допомога полягає, зокрема, у втратах доходів відповідних бюджетів.</w:t>
      </w:r>
    </w:p>
    <w:p w:rsidR="00D63168" w:rsidRDefault="00D63168">
      <w:pPr>
        <w:tabs>
          <w:tab w:val="left" w:pos="567"/>
        </w:tabs>
        <w:ind w:left="426" w:hanging="426"/>
        <w:contextualSpacing/>
        <w:jc w:val="both"/>
      </w:pPr>
    </w:p>
    <w:p w:rsidR="00D63168" w:rsidRDefault="00D63168" w:rsidP="004E0D4C">
      <w:pPr>
        <w:numPr>
          <w:ilvl w:val="0"/>
          <w:numId w:val="11"/>
        </w:numPr>
        <w:tabs>
          <w:tab w:val="left" w:pos="567"/>
        </w:tabs>
        <w:ind w:left="426" w:hanging="426"/>
        <w:contextualSpacing/>
        <w:jc w:val="both"/>
      </w:pPr>
      <w:r>
        <w:t xml:space="preserve"> Підтримка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C5074E" w:rsidRPr="00C5074E" w:rsidRDefault="00C5074E">
      <w:pPr>
        <w:pStyle w:val="rvps2"/>
        <w:tabs>
          <w:tab w:val="left" w:pos="284"/>
          <w:tab w:val="left" w:pos="426"/>
        </w:tabs>
        <w:spacing w:before="0" w:beforeAutospacing="0" w:after="0" w:afterAutospacing="0"/>
        <w:jc w:val="both"/>
        <w:rPr>
          <w:b/>
          <w:i/>
          <w:lang w:val="uk-UA" w:eastAsia="uk-UA"/>
        </w:rPr>
      </w:pPr>
    </w:p>
    <w:p w:rsidR="00C5074E" w:rsidRDefault="00D0277E">
      <w:pPr>
        <w:pStyle w:val="rvps2"/>
        <w:tabs>
          <w:tab w:val="left" w:pos="0"/>
        </w:tabs>
        <w:spacing w:before="0" w:beforeAutospacing="0" w:after="0" w:afterAutospacing="0"/>
        <w:jc w:val="both"/>
        <w:rPr>
          <w:b/>
          <w:i/>
          <w:lang w:val="uk-UA"/>
        </w:rPr>
      </w:pPr>
      <w:r>
        <w:rPr>
          <w:b/>
          <w:i/>
          <w:lang w:val="uk-UA" w:eastAsia="uk-UA"/>
        </w:rPr>
        <w:t>6</w:t>
      </w:r>
      <w:r w:rsidR="00D63168" w:rsidRPr="00C5074E">
        <w:rPr>
          <w:b/>
          <w:i/>
          <w:lang w:val="uk-UA" w:eastAsia="uk-UA"/>
        </w:rPr>
        <w:t>.</w:t>
      </w:r>
      <w:r w:rsidR="00C27609" w:rsidRPr="00C5074E">
        <w:rPr>
          <w:b/>
          <w:i/>
          <w:lang w:val="uk-UA" w:eastAsia="uk-UA"/>
        </w:rPr>
        <w:t>2.</w:t>
      </w:r>
      <w:r w:rsidR="00D63168">
        <w:rPr>
          <w:b/>
          <w:i/>
          <w:lang w:val="uk-UA" w:eastAsia="uk-UA"/>
        </w:rPr>
        <w:t>3</w:t>
      </w:r>
      <w:r w:rsidR="00D63168" w:rsidRPr="00C5074E">
        <w:rPr>
          <w:b/>
          <w:i/>
          <w:lang w:val="uk-UA" w:eastAsia="uk-UA"/>
        </w:rPr>
        <w:t xml:space="preserve">. </w:t>
      </w:r>
      <w:r w:rsidR="00C5074E" w:rsidRPr="00C5074E">
        <w:rPr>
          <w:b/>
          <w:i/>
          <w:lang w:val="uk-UA"/>
        </w:rPr>
        <w:t>Встановлення пільг зі сплати податку на нерухоме майно, відмінне від земельної ділянки</w:t>
      </w:r>
      <w:r w:rsidR="00D63168">
        <w:rPr>
          <w:b/>
          <w:i/>
          <w:lang w:val="uk-UA"/>
        </w:rPr>
        <w:t xml:space="preserve">, </w:t>
      </w:r>
      <w:r w:rsidR="00C5074E" w:rsidRPr="00D63168">
        <w:rPr>
          <w:b/>
          <w:i/>
          <w:lang w:val="uk-UA"/>
        </w:rPr>
        <w:t>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D63168" w:rsidRDefault="00D63168">
      <w:pPr>
        <w:pStyle w:val="rvps2"/>
        <w:tabs>
          <w:tab w:val="left" w:pos="0"/>
        </w:tabs>
        <w:spacing w:before="0" w:beforeAutospacing="0" w:after="0" w:afterAutospacing="0"/>
        <w:ind w:left="426"/>
        <w:jc w:val="both"/>
        <w:rPr>
          <w:b/>
          <w:i/>
          <w:lang w:val="uk-UA"/>
        </w:rPr>
      </w:pPr>
    </w:p>
    <w:p w:rsidR="00D63168" w:rsidRDefault="00D63168" w:rsidP="004E0D4C">
      <w:pPr>
        <w:numPr>
          <w:ilvl w:val="0"/>
          <w:numId w:val="11"/>
        </w:numPr>
        <w:tabs>
          <w:tab w:val="left" w:pos="567"/>
        </w:tabs>
        <w:ind w:left="426" w:hanging="426"/>
        <w:contextualSpacing/>
        <w:jc w:val="both"/>
      </w:pPr>
      <w:r>
        <w:t>Відповідно до статті 4 Закону державна допомога полягає, зокрема, у втратах доходів відповідних бюджетів.</w:t>
      </w:r>
    </w:p>
    <w:p w:rsidR="00D63168" w:rsidRDefault="00D63168">
      <w:pPr>
        <w:tabs>
          <w:tab w:val="left" w:pos="567"/>
        </w:tabs>
        <w:ind w:left="426" w:hanging="426"/>
        <w:contextualSpacing/>
        <w:jc w:val="both"/>
      </w:pPr>
    </w:p>
    <w:p w:rsidR="00D63168" w:rsidRDefault="00D63168" w:rsidP="004E0D4C">
      <w:pPr>
        <w:numPr>
          <w:ilvl w:val="0"/>
          <w:numId w:val="11"/>
        </w:numPr>
        <w:tabs>
          <w:tab w:val="left" w:pos="567"/>
        </w:tabs>
        <w:ind w:left="426" w:hanging="426"/>
        <w:contextualSpacing/>
        <w:jc w:val="both"/>
      </w:pPr>
      <w:r>
        <w:t xml:space="preserve"> Підтримка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D63168" w:rsidRPr="00D63168" w:rsidRDefault="00D63168">
      <w:pPr>
        <w:pStyle w:val="rvps2"/>
        <w:tabs>
          <w:tab w:val="left" w:pos="0"/>
        </w:tabs>
        <w:spacing w:before="0" w:beforeAutospacing="0" w:after="0" w:afterAutospacing="0"/>
        <w:ind w:left="426"/>
        <w:jc w:val="both"/>
        <w:rPr>
          <w:b/>
          <w:i/>
          <w:lang w:val="uk-UA"/>
        </w:rPr>
      </w:pPr>
    </w:p>
    <w:p w:rsidR="00C5074E" w:rsidRPr="00D63168" w:rsidRDefault="00D0277E">
      <w:pPr>
        <w:pStyle w:val="rvps2"/>
        <w:tabs>
          <w:tab w:val="left" w:pos="0"/>
        </w:tabs>
        <w:spacing w:before="0" w:beforeAutospacing="0" w:after="0" w:afterAutospacing="0"/>
        <w:jc w:val="both"/>
        <w:rPr>
          <w:b/>
          <w:i/>
          <w:lang w:val="uk-UA"/>
        </w:rPr>
      </w:pPr>
      <w:r>
        <w:rPr>
          <w:b/>
          <w:i/>
          <w:lang w:val="uk-UA" w:eastAsia="uk-UA"/>
        </w:rPr>
        <w:t>6</w:t>
      </w:r>
      <w:r w:rsidR="00D63168" w:rsidRPr="00C5074E">
        <w:rPr>
          <w:b/>
          <w:i/>
          <w:lang w:val="uk-UA" w:eastAsia="uk-UA"/>
        </w:rPr>
        <w:t>.</w:t>
      </w:r>
      <w:r w:rsidR="00D63168">
        <w:rPr>
          <w:b/>
          <w:i/>
          <w:lang w:val="uk-UA" w:eastAsia="uk-UA"/>
        </w:rPr>
        <w:t>2</w:t>
      </w:r>
      <w:r w:rsidR="00D63168" w:rsidRPr="00C5074E">
        <w:rPr>
          <w:b/>
          <w:i/>
          <w:lang w:val="uk-UA" w:eastAsia="uk-UA"/>
        </w:rPr>
        <w:t>.</w:t>
      </w:r>
      <w:r w:rsidR="00D63168">
        <w:rPr>
          <w:b/>
          <w:i/>
          <w:lang w:val="uk-UA" w:eastAsia="uk-UA"/>
        </w:rPr>
        <w:t>4</w:t>
      </w:r>
      <w:r w:rsidR="00D63168" w:rsidRPr="00C5074E">
        <w:rPr>
          <w:b/>
          <w:i/>
          <w:lang w:val="uk-UA" w:eastAsia="uk-UA"/>
        </w:rPr>
        <w:t xml:space="preserve">. </w:t>
      </w:r>
      <w:r w:rsidR="00D63168" w:rsidRPr="00C5074E">
        <w:rPr>
          <w:b/>
          <w:i/>
          <w:lang w:val="uk-UA"/>
        </w:rPr>
        <w:t>Встановлення пільг зі сплати податку на нерухоме майно, відмінне від земельної ділянки</w:t>
      </w:r>
      <w:r w:rsidR="00D63168">
        <w:rPr>
          <w:b/>
          <w:i/>
          <w:lang w:val="uk-UA"/>
        </w:rPr>
        <w:t xml:space="preserve">, </w:t>
      </w:r>
      <w:r w:rsidR="00C5074E" w:rsidRPr="00D63168">
        <w:rPr>
          <w:b/>
          <w:i/>
          <w:lang w:val="uk-UA"/>
        </w:rPr>
        <w:t>об’єктам нежитлової нерухомості комунальних некомерційних підприємств, які належать до сфери охорони здоров’я</w:t>
      </w:r>
    </w:p>
    <w:p w:rsidR="00C5074E" w:rsidRDefault="00C5074E">
      <w:pPr>
        <w:pStyle w:val="rvps2"/>
        <w:spacing w:before="0" w:beforeAutospacing="0" w:after="0" w:afterAutospacing="0"/>
        <w:ind w:left="426"/>
        <w:jc w:val="both"/>
        <w:rPr>
          <w:color w:val="000000"/>
          <w:lang w:val="uk-UA"/>
        </w:rPr>
      </w:pPr>
    </w:p>
    <w:p w:rsidR="00D63168" w:rsidRDefault="00D63168" w:rsidP="004E0D4C">
      <w:pPr>
        <w:numPr>
          <w:ilvl w:val="0"/>
          <w:numId w:val="11"/>
        </w:numPr>
        <w:tabs>
          <w:tab w:val="left" w:pos="567"/>
        </w:tabs>
        <w:ind w:left="426" w:hanging="426"/>
        <w:contextualSpacing/>
        <w:jc w:val="both"/>
      </w:pPr>
      <w:r>
        <w:t>Відповідно до статті 4 Закону державна допомога полягає, зокрема, у втратах доходів відповідних бюджетів.</w:t>
      </w:r>
    </w:p>
    <w:p w:rsidR="00D63168" w:rsidRDefault="00D63168">
      <w:pPr>
        <w:tabs>
          <w:tab w:val="left" w:pos="567"/>
        </w:tabs>
        <w:ind w:left="426" w:hanging="426"/>
        <w:contextualSpacing/>
        <w:jc w:val="both"/>
      </w:pPr>
    </w:p>
    <w:p w:rsidR="00D63168" w:rsidRDefault="00D63168" w:rsidP="004E0D4C">
      <w:pPr>
        <w:numPr>
          <w:ilvl w:val="0"/>
          <w:numId w:val="11"/>
        </w:numPr>
        <w:tabs>
          <w:tab w:val="left" w:pos="567"/>
        </w:tabs>
        <w:ind w:left="426" w:hanging="426"/>
        <w:contextualSpacing/>
        <w:jc w:val="both"/>
      </w:pPr>
      <w:r>
        <w:t xml:space="preserve"> Підтримка суб’єктів господарювання полягає у втратах доходів місцевого бюджету, тобто підтримка надається </w:t>
      </w:r>
      <w:r>
        <w:rPr>
          <w:u w:val="single"/>
        </w:rPr>
        <w:t>за рахунок місцевих ресурсів у розумінні Закону</w:t>
      </w:r>
      <w:r>
        <w:t>.</w:t>
      </w:r>
    </w:p>
    <w:p w:rsidR="00C5074E" w:rsidRDefault="00C5074E">
      <w:pPr>
        <w:pStyle w:val="rvps2"/>
        <w:spacing w:before="0" w:beforeAutospacing="0" w:after="0" w:afterAutospacing="0"/>
        <w:ind w:left="426"/>
        <w:jc w:val="both"/>
        <w:rPr>
          <w:color w:val="000000"/>
          <w:lang w:val="uk-UA"/>
        </w:rPr>
      </w:pPr>
    </w:p>
    <w:p w:rsidR="00DF3F66" w:rsidRDefault="00DF3F66">
      <w:pPr>
        <w:pStyle w:val="rvps2"/>
        <w:spacing w:before="0" w:beforeAutospacing="0" w:after="0" w:afterAutospacing="0"/>
        <w:ind w:left="426"/>
        <w:jc w:val="both"/>
        <w:rPr>
          <w:color w:val="000000"/>
          <w:lang w:val="uk-UA"/>
        </w:rPr>
      </w:pPr>
    </w:p>
    <w:p w:rsidR="00D63168" w:rsidRPr="00A06BFE" w:rsidRDefault="00D0277E">
      <w:pPr>
        <w:tabs>
          <w:tab w:val="left" w:pos="426"/>
          <w:tab w:val="left" w:pos="993"/>
        </w:tabs>
        <w:jc w:val="both"/>
        <w:rPr>
          <w:b/>
          <w:lang w:eastAsia="ru-RU"/>
        </w:rPr>
      </w:pPr>
      <w:r>
        <w:rPr>
          <w:b/>
          <w:lang w:eastAsia="ru-RU"/>
        </w:rPr>
        <w:t>6</w:t>
      </w:r>
      <w:r w:rsidR="00A06BFE">
        <w:rPr>
          <w:b/>
          <w:lang w:eastAsia="ru-RU"/>
        </w:rPr>
        <w:t xml:space="preserve">.3. </w:t>
      </w:r>
      <w:r w:rsidR="00D63168" w:rsidRPr="00A06BFE">
        <w:rPr>
          <w:b/>
          <w:lang w:eastAsia="ru-RU"/>
        </w:rPr>
        <w:t>Створення переваг для виробництва окремих видів товарів чи провадження окремих видів господарської діяльності</w:t>
      </w:r>
    </w:p>
    <w:p w:rsidR="00C5074E" w:rsidRDefault="00C5074E" w:rsidP="00842AE4">
      <w:pPr>
        <w:pStyle w:val="rvps2"/>
        <w:spacing w:before="0" w:beforeAutospacing="0" w:after="0" w:afterAutospacing="0"/>
        <w:jc w:val="both"/>
        <w:rPr>
          <w:color w:val="000000"/>
          <w:lang w:val="uk-UA"/>
        </w:rPr>
      </w:pPr>
    </w:p>
    <w:p w:rsidR="00C5074E" w:rsidRDefault="00C5074E">
      <w:pPr>
        <w:pStyle w:val="rvps2"/>
        <w:spacing w:before="0" w:beforeAutospacing="0" w:after="0" w:afterAutospacing="0"/>
        <w:ind w:left="426"/>
        <w:jc w:val="both"/>
        <w:rPr>
          <w:color w:val="000000"/>
          <w:lang w:val="uk-UA"/>
        </w:rPr>
      </w:pPr>
    </w:p>
    <w:p w:rsidR="00C5074E" w:rsidRPr="00C5074E" w:rsidRDefault="00D0277E">
      <w:pPr>
        <w:pStyle w:val="rvps2"/>
        <w:spacing w:before="0" w:beforeAutospacing="0" w:after="0" w:afterAutospacing="0"/>
        <w:jc w:val="both"/>
        <w:rPr>
          <w:b/>
          <w:i/>
          <w:lang w:val="uk-UA"/>
        </w:rPr>
      </w:pPr>
      <w:r>
        <w:rPr>
          <w:b/>
          <w:i/>
          <w:lang w:val="uk-UA"/>
        </w:rPr>
        <w:t>6</w:t>
      </w:r>
      <w:r w:rsidR="00C5074E" w:rsidRPr="00C5074E">
        <w:rPr>
          <w:b/>
          <w:i/>
          <w:lang w:val="uk-UA"/>
        </w:rPr>
        <w:t>.</w:t>
      </w:r>
      <w:r w:rsidR="00D63168">
        <w:rPr>
          <w:b/>
          <w:i/>
          <w:lang w:val="uk-UA"/>
        </w:rPr>
        <w:t>3</w:t>
      </w:r>
      <w:r w:rsidR="00C5074E" w:rsidRPr="00C5074E">
        <w:rPr>
          <w:b/>
          <w:i/>
          <w:lang w:val="uk-UA"/>
        </w:rPr>
        <w:t xml:space="preserve">.1. Встановлення </w:t>
      </w:r>
      <w:r w:rsidR="00C5074E" w:rsidRPr="00C5074E">
        <w:rPr>
          <w:b/>
          <w:i/>
          <w:lang w:val="uk-UA" w:eastAsia="uk-UA"/>
        </w:rPr>
        <w:t xml:space="preserve">знижених ставок податку </w:t>
      </w:r>
      <w:r w:rsidR="00C5074E" w:rsidRPr="00C5074E">
        <w:rPr>
          <w:b/>
          <w:i/>
          <w:lang w:val="uk-UA"/>
        </w:rPr>
        <w:t>на нерухоме майно, відмінне від земельної ділянки</w:t>
      </w:r>
      <w:r w:rsidR="00C5074E" w:rsidRPr="00C5074E">
        <w:rPr>
          <w:b/>
          <w:i/>
          <w:lang w:val="uk-UA" w:eastAsia="uk-UA"/>
        </w:rPr>
        <w:t xml:space="preserve">,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C5074E" w:rsidRPr="00C5074E" w:rsidRDefault="00C5074E">
      <w:pPr>
        <w:pStyle w:val="rvps2"/>
        <w:tabs>
          <w:tab w:val="left" w:pos="426"/>
        </w:tabs>
        <w:spacing w:before="0" w:beforeAutospacing="0" w:after="0" w:afterAutospacing="0"/>
        <w:ind w:left="426"/>
        <w:jc w:val="both"/>
        <w:rPr>
          <w:b/>
          <w:i/>
          <w:lang w:val="uk-UA" w:eastAsia="uk-UA"/>
        </w:rPr>
      </w:pPr>
      <w:r w:rsidRPr="00C5074E">
        <w:rPr>
          <w:b/>
          <w:i/>
          <w:lang w:val="uk-UA" w:eastAsia="uk-UA"/>
        </w:rPr>
        <w:t>- 1241.3 «Будівлі міського електротранспорту»;</w:t>
      </w:r>
    </w:p>
    <w:p w:rsidR="00C5074E" w:rsidRDefault="00C5074E">
      <w:pPr>
        <w:pStyle w:val="rvps2"/>
        <w:spacing w:before="0" w:beforeAutospacing="0" w:after="0" w:afterAutospacing="0"/>
        <w:ind w:left="426"/>
        <w:jc w:val="both"/>
        <w:rPr>
          <w:b/>
          <w:i/>
          <w:lang w:val="uk-UA" w:eastAsia="uk-UA"/>
        </w:rPr>
      </w:pPr>
      <w:r w:rsidRPr="00C5074E">
        <w:rPr>
          <w:b/>
          <w:i/>
          <w:lang w:val="uk-UA" w:eastAsia="uk-UA"/>
        </w:rPr>
        <w:t xml:space="preserve">- 1241.8 «Ангари для літаків, локомотивні, вагонні, трамвайні та тролейбусні депо» </w:t>
      </w:r>
    </w:p>
    <w:p w:rsidR="00D63168" w:rsidRPr="00C5074E" w:rsidRDefault="00D63168">
      <w:pPr>
        <w:pStyle w:val="rvps2"/>
        <w:spacing w:before="0" w:beforeAutospacing="0" w:after="0" w:afterAutospacing="0"/>
        <w:ind w:left="426"/>
        <w:jc w:val="both"/>
        <w:rPr>
          <w:b/>
          <w:i/>
          <w:lang w:val="uk-UA" w:eastAsia="uk-UA"/>
        </w:rPr>
      </w:pPr>
    </w:p>
    <w:p w:rsidR="00D63168" w:rsidRPr="00642729" w:rsidRDefault="00D63168" w:rsidP="004E0D4C">
      <w:pPr>
        <w:numPr>
          <w:ilvl w:val="0"/>
          <w:numId w:val="11"/>
        </w:numPr>
        <w:tabs>
          <w:tab w:val="left" w:pos="426"/>
          <w:tab w:val="left" w:pos="567"/>
        </w:tabs>
        <w:ind w:left="426" w:hanging="426"/>
        <w:contextualSpacing/>
        <w:jc w:val="both"/>
      </w:pPr>
      <w:r w:rsidRPr="00642729">
        <w:t>Зазначена підтримка призводить до заощаджень окремими суб’єктами господарювання коштів, як</w:t>
      </w:r>
      <w: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t>Відтак</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p>
    <w:p w:rsidR="00C5074E" w:rsidRPr="00C5074E" w:rsidRDefault="00C5074E">
      <w:pPr>
        <w:pStyle w:val="rvps2"/>
        <w:spacing w:before="0" w:beforeAutospacing="0" w:after="0" w:afterAutospacing="0"/>
        <w:jc w:val="both"/>
        <w:rPr>
          <w:b/>
          <w:i/>
          <w:lang w:val="uk-UA" w:eastAsia="uk-UA"/>
        </w:rPr>
      </w:pPr>
    </w:p>
    <w:p w:rsidR="00C5074E" w:rsidRPr="00C5074E" w:rsidRDefault="00D0277E">
      <w:pPr>
        <w:pStyle w:val="rvps2"/>
        <w:spacing w:before="0" w:beforeAutospacing="0" w:after="0" w:afterAutospacing="0"/>
        <w:jc w:val="both"/>
        <w:rPr>
          <w:b/>
          <w:i/>
          <w:lang w:val="uk-UA" w:eastAsia="uk-UA"/>
        </w:rPr>
      </w:pPr>
      <w:r>
        <w:rPr>
          <w:b/>
          <w:i/>
          <w:lang w:val="uk-UA" w:eastAsia="uk-UA"/>
        </w:rPr>
        <w:t>6</w:t>
      </w:r>
      <w:r w:rsidR="00C5074E" w:rsidRPr="00C5074E">
        <w:rPr>
          <w:b/>
          <w:i/>
          <w:lang w:val="uk-UA" w:eastAsia="uk-UA"/>
        </w:rPr>
        <w:t>.</w:t>
      </w:r>
      <w:r w:rsidR="00D63168">
        <w:rPr>
          <w:b/>
          <w:i/>
          <w:lang w:val="uk-UA" w:eastAsia="uk-UA"/>
        </w:rPr>
        <w:t>3</w:t>
      </w:r>
      <w:r w:rsidR="00C5074E" w:rsidRPr="00C5074E">
        <w:rPr>
          <w:b/>
          <w:i/>
          <w:lang w:val="uk-UA" w:eastAsia="uk-UA"/>
        </w:rPr>
        <w:t>.2. Звільнення від сплати податку</w:t>
      </w:r>
      <w:r w:rsidR="00C5074E" w:rsidRPr="00C5074E">
        <w:rPr>
          <w:b/>
          <w:i/>
          <w:lang w:val="uk-UA"/>
        </w:rPr>
        <w:t xml:space="preserve"> на нерухоме майно, відмінне від земельної ділянки,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1262.1 «Музеї та художні галереї»;</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1262.2 «Бібліотеки, книгосховища»;</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1262.3 «Технічні центри»;</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1262.4 «Планетарії»;</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1262.5 «Будівлі архівів»;</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1262.6 «Будівлі зоологічних та ботанічних садів»;</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lastRenderedPageBreak/>
        <w:t>1272.3 «Цвинтарі та крематорії»;</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1273.1 «Пам’ятки історії та архітектури»;</w:t>
      </w:r>
    </w:p>
    <w:p w:rsidR="00C5074E" w:rsidRP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1273.2 «Археологічні розкопки, руїни та історичні місця, що охороняються державою»;</w:t>
      </w:r>
    </w:p>
    <w:p w:rsidR="00C5074E" w:rsidRDefault="00C5074E" w:rsidP="004E0D4C">
      <w:pPr>
        <w:pStyle w:val="rvps2"/>
        <w:numPr>
          <w:ilvl w:val="0"/>
          <w:numId w:val="8"/>
        </w:numPr>
        <w:tabs>
          <w:tab w:val="left" w:pos="284"/>
          <w:tab w:val="left" w:pos="426"/>
        </w:tabs>
        <w:spacing w:before="0" w:beforeAutospacing="0" w:after="0" w:afterAutospacing="0"/>
        <w:ind w:left="284" w:firstLine="0"/>
        <w:jc w:val="both"/>
        <w:rPr>
          <w:b/>
          <w:i/>
          <w:lang w:val="uk-UA" w:eastAsia="uk-UA"/>
        </w:rPr>
      </w:pPr>
      <w:r w:rsidRPr="00C5074E">
        <w:rPr>
          <w:b/>
          <w:i/>
          <w:lang w:val="uk-UA" w:eastAsia="uk-UA"/>
        </w:rPr>
        <w:t>1273.3 «Меморіали, художньо-декоративні будівлі, статуї»</w:t>
      </w:r>
    </w:p>
    <w:p w:rsidR="00AF235D" w:rsidRPr="00C5074E" w:rsidRDefault="00AF235D">
      <w:pPr>
        <w:pStyle w:val="rvps2"/>
        <w:tabs>
          <w:tab w:val="left" w:pos="284"/>
          <w:tab w:val="left" w:pos="426"/>
        </w:tabs>
        <w:spacing w:before="0" w:beforeAutospacing="0" w:after="0" w:afterAutospacing="0"/>
        <w:ind w:left="284"/>
        <w:jc w:val="both"/>
        <w:rPr>
          <w:b/>
          <w:i/>
          <w:lang w:val="uk-UA" w:eastAsia="uk-UA"/>
        </w:rPr>
      </w:pPr>
    </w:p>
    <w:p w:rsidR="00AF235D" w:rsidRPr="00FF1FF7" w:rsidRDefault="00AF235D" w:rsidP="004E0D4C">
      <w:pPr>
        <w:numPr>
          <w:ilvl w:val="0"/>
          <w:numId w:val="11"/>
        </w:numPr>
        <w:contextualSpacing/>
        <w:jc w:val="both"/>
      </w:pPr>
      <w:r w:rsidRPr="00642729">
        <w:t>Зазначена підтримка призводить до заощаджень окремими суб’єктами господарювання коштів, як</w:t>
      </w:r>
      <w: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t>Відтак</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r>
        <w:rPr>
          <w:u w:val="single"/>
        </w:rPr>
        <w:t xml:space="preserve"> </w:t>
      </w:r>
    </w:p>
    <w:p w:rsidR="00AF235D" w:rsidRPr="00FF1FF7" w:rsidRDefault="00AF235D">
      <w:pPr>
        <w:ind w:left="567"/>
        <w:contextualSpacing/>
        <w:jc w:val="both"/>
      </w:pPr>
    </w:p>
    <w:p w:rsidR="00AF235D" w:rsidRDefault="00AF235D" w:rsidP="004E0D4C">
      <w:pPr>
        <w:numPr>
          <w:ilvl w:val="0"/>
          <w:numId w:val="11"/>
        </w:numPr>
        <w:ind w:left="426" w:hanging="426"/>
        <w:contextualSpacing/>
        <w:jc w:val="both"/>
      </w:pPr>
      <w:r>
        <w:t>Разом із тим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Проте надавачем не надано будь-якої інформації щодо неекономічного характеру діяльності цих суб’єктів господарювання.</w:t>
      </w:r>
    </w:p>
    <w:p w:rsidR="00C5074E" w:rsidRPr="00C5074E" w:rsidRDefault="00C5074E">
      <w:pPr>
        <w:pStyle w:val="rvps2"/>
        <w:tabs>
          <w:tab w:val="left" w:pos="284"/>
          <w:tab w:val="left" w:pos="426"/>
        </w:tabs>
        <w:spacing w:before="0" w:beforeAutospacing="0" w:after="0" w:afterAutospacing="0"/>
        <w:jc w:val="both"/>
        <w:rPr>
          <w:b/>
          <w:i/>
          <w:lang w:val="uk-UA" w:eastAsia="uk-UA"/>
        </w:rPr>
      </w:pPr>
    </w:p>
    <w:p w:rsidR="00C5074E" w:rsidRDefault="00D0277E">
      <w:pPr>
        <w:pStyle w:val="rvps2"/>
        <w:tabs>
          <w:tab w:val="left" w:pos="0"/>
        </w:tabs>
        <w:spacing w:before="0" w:beforeAutospacing="0" w:after="0" w:afterAutospacing="0"/>
        <w:jc w:val="both"/>
        <w:rPr>
          <w:b/>
          <w:i/>
          <w:lang w:val="uk-UA"/>
        </w:rPr>
      </w:pPr>
      <w:r>
        <w:rPr>
          <w:b/>
          <w:i/>
          <w:lang w:val="uk-UA" w:eastAsia="uk-UA"/>
        </w:rPr>
        <w:t>6</w:t>
      </w:r>
      <w:r w:rsidR="00D63168" w:rsidRPr="00C5074E">
        <w:rPr>
          <w:b/>
          <w:i/>
          <w:lang w:val="uk-UA" w:eastAsia="uk-UA"/>
        </w:rPr>
        <w:t>.</w:t>
      </w:r>
      <w:r w:rsidR="00D63168">
        <w:rPr>
          <w:b/>
          <w:i/>
          <w:lang w:val="uk-UA" w:eastAsia="uk-UA"/>
        </w:rPr>
        <w:t>3</w:t>
      </w:r>
      <w:r w:rsidR="007C7C3D">
        <w:rPr>
          <w:b/>
          <w:i/>
          <w:lang w:val="uk-UA" w:eastAsia="uk-UA"/>
        </w:rPr>
        <w:t>.3</w:t>
      </w:r>
      <w:r w:rsidR="00D63168" w:rsidRPr="00C5074E">
        <w:rPr>
          <w:b/>
          <w:i/>
          <w:lang w:val="uk-UA" w:eastAsia="uk-UA"/>
        </w:rPr>
        <w:t xml:space="preserve">. </w:t>
      </w:r>
      <w:r w:rsidR="00C5074E" w:rsidRPr="00C5074E">
        <w:rPr>
          <w:b/>
          <w:i/>
          <w:lang w:val="uk-UA"/>
        </w:rPr>
        <w:t>Встановлення пільг зі сплати податку на нерухоме майно, відмінне від земельної ділянки</w:t>
      </w:r>
      <w:r w:rsidR="00D63168">
        <w:rPr>
          <w:b/>
          <w:i/>
          <w:lang w:val="uk-UA"/>
        </w:rPr>
        <w:t xml:space="preserve">, </w:t>
      </w:r>
      <w:r w:rsidR="00C5074E" w:rsidRPr="00C5074E">
        <w:rPr>
          <w:b/>
          <w:i/>
          <w:lang w:val="uk-UA"/>
        </w:rPr>
        <w:t>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D63168" w:rsidRDefault="00D63168">
      <w:pPr>
        <w:pStyle w:val="rvps2"/>
        <w:tabs>
          <w:tab w:val="left" w:pos="0"/>
        </w:tabs>
        <w:spacing w:before="0" w:beforeAutospacing="0" w:after="0" w:afterAutospacing="0"/>
        <w:jc w:val="both"/>
        <w:rPr>
          <w:b/>
          <w:i/>
          <w:lang w:val="uk-UA"/>
        </w:rPr>
      </w:pPr>
    </w:p>
    <w:p w:rsidR="009E2178" w:rsidRPr="00842AE4" w:rsidRDefault="00C6627C" w:rsidP="004E0D4C">
      <w:pPr>
        <w:numPr>
          <w:ilvl w:val="0"/>
          <w:numId w:val="27"/>
        </w:numPr>
        <w:tabs>
          <w:tab w:val="left" w:pos="567"/>
        </w:tabs>
        <w:ind w:left="426" w:hanging="426"/>
        <w:contextualSpacing/>
        <w:jc w:val="both"/>
      </w:pPr>
      <w:r w:rsidRPr="00642729">
        <w:t>Зазначена підтримка призводить до заощаджень окремою категорією суб’єктів господарювання, що виділені за формою власності, коштів, як</w:t>
      </w:r>
      <w:r>
        <w:t>их</w:t>
      </w:r>
      <w:r w:rsidRPr="00642729">
        <w:t xml:space="preserve">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w:t>
      </w:r>
      <w:r>
        <w:t xml:space="preserve">Відтак </w:t>
      </w:r>
      <w:r w:rsidRPr="00642729">
        <w:t xml:space="preserve"> підтримка спрямована на </w:t>
      </w:r>
      <w:r w:rsidRPr="00642729">
        <w:rPr>
          <w:u w:val="single"/>
        </w:rPr>
        <w:t>створення переваг окремим групам суб’єктів господарювання,  які провадять окремі види господарської діяльності.</w:t>
      </w:r>
    </w:p>
    <w:p w:rsidR="009E2178" w:rsidRPr="00842AE4" w:rsidRDefault="009E2178" w:rsidP="00D96677">
      <w:pPr>
        <w:tabs>
          <w:tab w:val="left" w:pos="567"/>
        </w:tabs>
        <w:ind w:left="426"/>
        <w:contextualSpacing/>
        <w:jc w:val="both"/>
      </w:pPr>
    </w:p>
    <w:p w:rsidR="009E2178" w:rsidRPr="00842AE4" w:rsidRDefault="009E2178" w:rsidP="004E0D4C">
      <w:pPr>
        <w:numPr>
          <w:ilvl w:val="0"/>
          <w:numId w:val="27"/>
        </w:numPr>
        <w:tabs>
          <w:tab w:val="left" w:pos="567"/>
        </w:tabs>
        <w:ind w:left="426" w:hanging="426"/>
        <w:contextualSpacing/>
        <w:jc w:val="both"/>
      </w:pPr>
      <w:r w:rsidRPr="00842AE4">
        <w:t xml:space="preserve">Крім цього, </w:t>
      </w:r>
      <w:r w:rsidRPr="00842AE4">
        <w:rPr>
          <w:bCs/>
        </w:rPr>
        <w:t>в</w:t>
      </w:r>
      <w:r w:rsidRPr="009E2178">
        <w:rPr>
          <w:bCs/>
        </w:rPr>
        <w:t xml:space="preserve">ідповідно до інформації, отриманої від надавача, </w:t>
      </w:r>
      <w:r>
        <w:t>до групи платників податку, зазначеної у цьому пункті, відноситься</w:t>
      </w:r>
      <w:r w:rsidRPr="00842AE4">
        <w:t xml:space="preserve">, зокрема, </w:t>
      </w:r>
      <w:r>
        <w:t>КП «Черкасиелектротранс», яке надає послуги із перевезення пасажирів громадським транспортом.</w:t>
      </w:r>
    </w:p>
    <w:p w:rsidR="009E2178" w:rsidRDefault="009E2178" w:rsidP="00D96677">
      <w:pPr>
        <w:pStyle w:val="a3"/>
      </w:pPr>
    </w:p>
    <w:p w:rsidR="009E2178" w:rsidRPr="00842AE4" w:rsidRDefault="009E2178" w:rsidP="004E0D4C">
      <w:pPr>
        <w:numPr>
          <w:ilvl w:val="0"/>
          <w:numId w:val="27"/>
        </w:numPr>
        <w:tabs>
          <w:tab w:val="left" w:pos="567"/>
        </w:tabs>
        <w:ind w:left="426" w:hanging="426"/>
        <w:contextualSpacing/>
        <w:jc w:val="both"/>
      </w:pPr>
      <w:r>
        <w:t>Рішенням від  20.12.2018 № 761-р  визнано, що фінансова підтримка та внески у статутн</w:t>
      </w:r>
      <w:r w:rsidR="007C7C3D">
        <w:rPr>
          <w:lang w:val="ru-RU"/>
        </w:rPr>
        <w:t>ий</w:t>
      </w:r>
      <w:r w:rsidR="007C7C3D">
        <w:t xml:space="preserve"> капітал</w:t>
      </w:r>
      <w:r>
        <w:t xml:space="preserve">, що виділяються на підставі рішення Черкаської МР від 05.10.2017 № 2-2379 «Про затвердження програми розвитку міського електротранспорту в </w:t>
      </w:r>
      <w:r w:rsidR="007C7C3D">
        <w:rPr>
          <w:lang w:val="ru-RU"/>
        </w:rPr>
        <w:t xml:space="preserve">                  </w:t>
      </w:r>
      <w:r>
        <w:t xml:space="preserve">м. Черкаси на 2017-2020 </w:t>
      </w:r>
      <w:r w:rsidR="007C7C3D">
        <w:t>роки» (зі змінами) та проекту р</w:t>
      </w:r>
      <w:r w:rsidR="007C7C3D">
        <w:rPr>
          <w:lang w:val="ru-RU"/>
        </w:rPr>
        <w:t>і</w:t>
      </w:r>
      <w:r>
        <w:t xml:space="preserve">шення Черкаської МР «Про внесення змін до рішення від 05.10.2017 № 2-2379 «Про затвердження програми розвитку міського електротранспорту в м. Черкаси на 2017-2020 роки» </w:t>
      </w:r>
      <w:r w:rsidR="007C7C3D">
        <w:rPr>
          <w:lang w:val="ru-RU"/>
        </w:rPr>
        <w:t xml:space="preserve">                           </w:t>
      </w:r>
      <w:r>
        <w:t>КП «Черкасиелектротранс» на забезпечення надання населенню міста якісних, доступних та безпечних послуг із перевезення пасажирів громадським транспортом, оновлення рухомого складу, розвиток транспортної мережі, розвиток ремонтної інфраструктури на період з 05.10.2017 по 31.12.2020 у сумі 306 671,6 тис. грн, не є державною допомогою відповідно до пункту 3 частини другої статті 3 Закону України «Про державну допомогу суб</w:t>
      </w:r>
      <w:r w:rsidR="0016207B">
        <w:t>’</w:t>
      </w:r>
      <w:r>
        <w:t>єктам господарювання».</w:t>
      </w:r>
    </w:p>
    <w:p w:rsidR="009E2178" w:rsidRDefault="009E2178" w:rsidP="00D96677">
      <w:pPr>
        <w:pStyle w:val="a3"/>
      </w:pPr>
    </w:p>
    <w:p w:rsidR="009E2178" w:rsidRPr="00842AE4" w:rsidRDefault="009E2178" w:rsidP="004E0D4C">
      <w:pPr>
        <w:numPr>
          <w:ilvl w:val="0"/>
          <w:numId w:val="27"/>
        </w:numPr>
        <w:tabs>
          <w:tab w:val="left" w:pos="567"/>
        </w:tabs>
        <w:ind w:left="426" w:hanging="426"/>
        <w:contextualSpacing/>
        <w:jc w:val="both"/>
      </w:pPr>
      <w:r>
        <w:t>Під час прийняття зазначеного рішення Комітет виходив із того, що послуги із перевезення пасажирів громадським транспортом є послугами, що становлять загальний економічний інтерес. Разом з тим, надавач</w:t>
      </w:r>
      <w:r w:rsidR="007C7C3D" w:rsidRPr="007C7C3D">
        <w:t>а</w:t>
      </w:r>
      <w:r>
        <w:t xml:space="preserve"> було зобов’язано розробити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w:t>
      </w:r>
      <w:r>
        <w:lastRenderedPageBreak/>
        <w:t xml:space="preserve">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 </w:t>
      </w:r>
      <w:r w:rsidR="00D96677">
        <w:t xml:space="preserve">Інформація щодо розробки зазначеної методики </w:t>
      </w:r>
      <w:r>
        <w:t>у Комітет</w:t>
      </w:r>
      <w:r w:rsidR="007C7C3D">
        <w:rPr>
          <w:lang w:val="ru-RU"/>
        </w:rPr>
        <w:t>а</w:t>
      </w:r>
      <w:r>
        <w:t xml:space="preserve"> відсутня.</w:t>
      </w:r>
    </w:p>
    <w:p w:rsidR="009E2178" w:rsidRPr="007C7C3D" w:rsidRDefault="009E2178" w:rsidP="00D96677">
      <w:pPr>
        <w:pStyle w:val="a3"/>
      </w:pPr>
    </w:p>
    <w:p w:rsidR="009E2178" w:rsidRDefault="0016207B" w:rsidP="004E0D4C">
      <w:pPr>
        <w:numPr>
          <w:ilvl w:val="0"/>
          <w:numId w:val="27"/>
        </w:numPr>
        <w:tabs>
          <w:tab w:val="left" w:pos="567"/>
        </w:tabs>
        <w:ind w:left="426" w:hanging="426"/>
        <w:contextualSpacing/>
        <w:jc w:val="both"/>
      </w:pPr>
      <w:r>
        <w:rPr>
          <w:lang w:val="ru-RU"/>
        </w:rPr>
        <w:t xml:space="preserve">Таким чином, </w:t>
      </w:r>
      <w:r>
        <w:t>зазначена</w:t>
      </w:r>
      <w:r w:rsidR="009E2178">
        <w:t xml:space="preserve"> підтримка</w:t>
      </w:r>
      <w:r w:rsidR="009E2178">
        <w:rPr>
          <w:lang w:val="ru-RU"/>
        </w:rPr>
        <w:t xml:space="preserve"> </w:t>
      </w:r>
      <w:r w:rsidR="009E2178">
        <w:t>призводить до заощаджень окремими суб’єктами господарювання</w:t>
      </w:r>
      <w:r w:rsidR="009E2178" w:rsidRPr="009E2178">
        <w:rPr>
          <w:lang w:val="ru-RU"/>
        </w:rPr>
        <w:t xml:space="preserve">, </w:t>
      </w:r>
      <w:r w:rsidR="009E2178" w:rsidRPr="0016207B">
        <w:t>зокрема</w:t>
      </w:r>
      <w:r w:rsidR="009E2178" w:rsidRPr="009E2178">
        <w:rPr>
          <w:lang w:val="ru-RU"/>
        </w:rPr>
        <w:t xml:space="preserve"> </w:t>
      </w:r>
      <w:r w:rsidR="009E2178">
        <w:t>КП «Черкасиелектротранс»</w:t>
      </w:r>
      <w:r w:rsidR="009E2178" w:rsidRPr="009E2178">
        <w:rPr>
          <w:lang w:val="ru-RU"/>
        </w:rPr>
        <w:t>,</w:t>
      </w:r>
      <w:r w:rsidR="009E2178">
        <w:t xml:space="preserve">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у звичайних ринкових умовах. Відтак підтримка спрямована на </w:t>
      </w:r>
      <w:r w:rsidR="009E2178" w:rsidRPr="009E2178">
        <w:rPr>
          <w:u w:val="single"/>
        </w:rPr>
        <w:t>створення переваг окремим групам суб’єктів господарювання, які провадять окремі види господарської діяльності.</w:t>
      </w:r>
    </w:p>
    <w:p w:rsidR="009E2178" w:rsidRPr="009E2178" w:rsidRDefault="009E2178" w:rsidP="00842AE4">
      <w:pPr>
        <w:tabs>
          <w:tab w:val="left" w:pos="567"/>
        </w:tabs>
        <w:contextualSpacing/>
        <w:jc w:val="both"/>
      </w:pPr>
    </w:p>
    <w:p w:rsidR="00D63168" w:rsidRPr="00C5074E" w:rsidRDefault="00D63168" w:rsidP="00165E2E">
      <w:pPr>
        <w:pStyle w:val="rvps2"/>
        <w:tabs>
          <w:tab w:val="left" w:pos="0"/>
        </w:tabs>
        <w:spacing w:before="0" w:beforeAutospacing="0" w:after="0" w:afterAutospacing="0"/>
        <w:jc w:val="both"/>
        <w:rPr>
          <w:b/>
          <w:i/>
          <w:lang w:val="uk-UA"/>
        </w:rPr>
      </w:pPr>
    </w:p>
    <w:p w:rsidR="00C5074E" w:rsidRDefault="00D0277E" w:rsidP="00657109">
      <w:pPr>
        <w:pStyle w:val="rvps2"/>
        <w:tabs>
          <w:tab w:val="left" w:pos="0"/>
        </w:tabs>
        <w:spacing w:before="0" w:beforeAutospacing="0" w:after="0" w:afterAutospacing="0"/>
        <w:jc w:val="both"/>
        <w:rPr>
          <w:b/>
          <w:i/>
          <w:lang w:val="uk-UA"/>
        </w:rPr>
      </w:pPr>
      <w:r>
        <w:rPr>
          <w:b/>
          <w:i/>
          <w:lang w:val="uk-UA" w:eastAsia="uk-UA"/>
        </w:rPr>
        <w:t>6</w:t>
      </w:r>
      <w:r w:rsidR="00D63168" w:rsidRPr="00C5074E">
        <w:rPr>
          <w:b/>
          <w:i/>
          <w:lang w:val="uk-UA" w:eastAsia="uk-UA"/>
        </w:rPr>
        <w:t>.</w:t>
      </w:r>
      <w:r w:rsidR="00D63168">
        <w:rPr>
          <w:b/>
          <w:i/>
          <w:lang w:val="uk-UA" w:eastAsia="uk-UA"/>
        </w:rPr>
        <w:t>3</w:t>
      </w:r>
      <w:r w:rsidR="00D63168" w:rsidRPr="00C5074E">
        <w:rPr>
          <w:b/>
          <w:i/>
          <w:lang w:val="uk-UA" w:eastAsia="uk-UA"/>
        </w:rPr>
        <w:t>.</w:t>
      </w:r>
      <w:r w:rsidR="00D63168">
        <w:rPr>
          <w:b/>
          <w:i/>
          <w:lang w:val="uk-UA" w:eastAsia="uk-UA"/>
        </w:rPr>
        <w:t>4</w:t>
      </w:r>
      <w:r w:rsidR="00D63168" w:rsidRPr="00C5074E">
        <w:rPr>
          <w:b/>
          <w:i/>
          <w:lang w:val="uk-UA" w:eastAsia="uk-UA"/>
        </w:rPr>
        <w:t xml:space="preserve">. </w:t>
      </w:r>
      <w:r w:rsidR="00D63168" w:rsidRPr="00C5074E">
        <w:rPr>
          <w:b/>
          <w:i/>
          <w:lang w:val="uk-UA"/>
        </w:rPr>
        <w:t>Встановлення пільг зі сплати податку на нерухоме майно, відмінне від земельної ділянки</w:t>
      </w:r>
      <w:r w:rsidR="00D63168">
        <w:rPr>
          <w:b/>
          <w:i/>
          <w:lang w:val="uk-UA"/>
        </w:rPr>
        <w:t>,</w:t>
      </w:r>
      <w:r w:rsidR="00C5074E" w:rsidRPr="00C5074E">
        <w:rPr>
          <w:b/>
          <w:i/>
          <w:lang w:val="uk-UA"/>
        </w:rPr>
        <w:t xml:space="preserve"> об’єктам нежитлової нерухомості комунальних некомерційних підприємств, які належать до сфери охорони здоров’я.</w:t>
      </w:r>
    </w:p>
    <w:p w:rsidR="00C27609" w:rsidRPr="00C5074E" w:rsidRDefault="00C27609" w:rsidP="00657109">
      <w:pPr>
        <w:pStyle w:val="rvps2"/>
        <w:tabs>
          <w:tab w:val="left" w:pos="0"/>
        </w:tabs>
        <w:spacing w:before="0" w:beforeAutospacing="0" w:after="0" w:afterAutospacing="0"/>
        <w:jc w:val="both"/>
        <w:rPr>
          <w:b/>
          <w:i/>
          <w:lang w:val="uk-UA"/>
        </w:rPr>
      </w:pPr>
    </w:p>
    <w:p w:rsidR="00C27609" w:rsidRDefault="00C27609" w:rsidP="004E0D4C">
      <w:pPr>
        <w:pStyle w:val="a3"/>
        <w:numPr>
          <w:ilvl w:val="0"/>
          <w:numId w:val="27"/>
        </w:numPr>
        <w:jc w:val="both"/>
        <w:rPr>
          <w:bCs/>
        </w:rPr>
      </w:pPr>
      <w:r>
        <w:rPr>
          <w:bCs/>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C27609" w:rsidRDefault="00C27609" w:rsidP="00C27609">
      <w:pPr>
        <w:pStyle w:val="a3"/>
        <w:ind w:left="360"/>
        <w:jc w:val="both"/>
        <w:rPr>
          <w:bCs/>
        </w:rPr>
      </w:pPr>
    </w:p>
    <w:p w:rsidR="00C27609" w:rsidRDefault="00C27609" w:rsidP="004E0D4C">
      <w:pPr>
        <w:numPr>
          <w:ilvl w:val="0"/>
          <w:numId w:val="21"/>
        </w:numPr>
        <w:tabs>
          <w:tab w:val="left" w:pos="567"/>
        </w:tabs>
        <w:ind w:left="426" w:hanging="426"/>
        <w:contextualSpacing/>
        <w:jc w:val="both"/>
      </w:pPr>
      <w:r>
        <w:rPr>
          <w:bCs/>
        </w:rPr>
        <w:t xml:space="preserve">Оскільки відповідно до інформації, отриманої від надавача, </w:t>
      </w:r>
      <w:r>
        <w:t xml:space="preserve">комунальні некомерційні підприємства у сфері охорони здоров’я здійснюють діяльність переважно на безкоштовній основі, а заощаджені кошти будить спрямовуватися на покриття витрат, пов’язаних із цією неекономічною діяльністю, заявлена державна підтримка </w:t>
      </w:r>
      <w:r>
        <w:rPr>
          <w:u w:val="single"/>
        </w:rPr>
        <w:t>не створюватиме переваг для провадження окремих видів господарської діяльності</w:t>
      </w:r>
      <w:r>
        <w:t xml:space="preserve"> у зв’язку з її неекономічним характером. </w:t>
      </w:r>
    </w:p>
    <w:p w:rsidR="00842AE4" w:rsidRDefault="00842AE4" w:rsidP="00842AE4">
      <w:pPr>
        <w:tabs>
          <w:tab w:val="left" w:pos="567"/>
        </w:tabs>
        <w:ind w:left="426"/>
        <w:contextualSpacing/>
        <w:jc w:val="both"/>
      </w:pPr>
    </w:p>
    <w:p w:rsidR="009E2178" w:rsidRPr="009E2178" w:rsidRDefault="00D0277E" w:rsidP="00D96677">
      <w:pPr>
        <w:tabs>
          <w:tab w:val="left" w:pos="0"/>
          <w:tab w:val="left" w:pos="851"/>
        </w:tabs>
        <w:contextualSpacing/>
        <w:jc w:val="both"/>
        <w:rPr>
          <w:b/>
        </w:rPr>
      </w:pPr>
      <w:r>
        <w:rPr>
          <w:b/>
          <w:lang w:eastAsia="ru-RU"/>
        </w:rPr>
        <w:t>6</w:t>
      </w:r>
      <w:r w:rsidR="00A06BFE">
        <w:rPr>
          <w:b/>
          <w:lang w:eastAsia="ru-RU"/>
        </w:rPr>
        <w:t xml:space="preserve">.4. </w:t>
      </w:r>
      <w:r w:rsidR="009E2178" w:rsidRPr="009E2178">
        <w:rPr>
          <w:b/>
        </w:rPr>
        <w:t>Спотворення або загроза спотворення економічної конкуренції</w:t>
      </w:r>
    </w:p>
    <w:p w:rsidR="009F7002" w:rsidRPr="00A06BFE" w:rsidRDefault="009F7002">
      <w:pPr>
        <w:tabs>
          <w:tab w:val="left" w:pos="426"/>
          <w:tab w:val="left" w:pos="993"/>
        </w:tabs>
        <w:jc w:val="both"/>
        <w:rPr>
          <w:b/>
          <w:lang w:eastAsia="ru-RU"/>
        </w:rPr>
      </w:pPr>
    </w:p>
    <w:p w:rsidR="009F7002" w:rsidRDefault="009F7002">
      <w:pPr>
        <w:pStyle w:val="rvps2"/>
        <w:spacing w:before="0" w:beforeAutospacing="0" w:after="0" w:afterAutospacing="0"/>
        <w:ind w:left="426"/>
        <w:jc w:val="both"/>
        <w:rPr>
          <w:b/>
          <w:lang w:val="uk-UA"/>
        </w:rPr>
      </w:pPr>
    </w:p>
    <w:p w:rsidR="009F7002" w:rsidRPr="00842AE4" w:rsidRDefault="009F7002" w:rsidP="004E0D4C">
      <w:pPr>
        <w:numPr>
          <w:ilvl w:val="0"/>
          <w:numId w:val="11"/>
        </w:numPr>
        <w:tabs>
          <w:tab w:val="left" w:pos="426"/>
          <w:tab w:val="left" w:pos="567"/>
        </w:tabs>
        <w:ind w:left="426" w:hanging="426"/>
        <w:contextualSpacing/>
        <w:jc w:val="both"/>
      </w:pPr>
      <w:r>
        <w:t xml:space="preserve">Відповідно до Закону України «Про захист економічної конкуренції» </w:t>
      </w:r>
      <w:r w:rsidRPr="00F8006D">
        <w:t>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E2178" w:rsidRPr="00842AE4" w:rsidRDefault="009E2178" w:rsidP="00842AE4">
      <w:pPr>
        <w:tabs>
          <w:tab w:val="left" w:pos="426"/>
          <w:tab w:val="left" w:pos="567"/>
        </w:tabs>
        <w:ind w:left="426"/>
        <w:contextualSpacing/>
        <w:jc w:val="both"/>
      </w:pPr>
    </w:p>
    <w:p w:rsidR="009E2178" w:rsidRDefault="009E2178" w:rsidP="004E0D4C">
      <w:pPr>
        <w:numPr>
          <w:ilvl w:val="0"/>
          <w:numId w:val="11"/>
        </w:numPr>
        <w:jc w:val="both"/>
        <w:rPr>
          <w:lang w:eastAsia="ru-RU"/>
        </w:rPr>
      </w:pPr>
      <w:r>
        <w:rPr>
          <w:lang w:eastAsia="ru-RU"/>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E2178" w:rsidRPr="00F8006D" w:rsidRDefault="009E2178" w:rsidP="00842AE4">
      <w:pPr>
        <w:tabs>
          <w:tab w:val="left" w:pos="426"/>
          <w:tab w:val="left" w:pos="567"/>
        </w:tabs>
        <w:ind w:left="426"/>
        <w:contextualSpacing/>
        <w:jc w:val="both"/>
      </w:pPr>
    </w:p>
    <w:p w:rsidR="009F7002" w:rsidRPr="00F8006D" w:rsidRDefault="009F7002">
      <w:pPr>
        <w:tabs>
          <w:tab w:val="left" w:pos="426"/>
          <w:tab w:val="left" w:pos="567"/>
        </w:tabs>
        <w:ind w:left="567"/>
        <w:contextualSpacing/>
        <w:jc w:val="both"/>
      </w:pPr>
    </w:p>
    <w:p w:rsidR="009F7002" w:rsidRDefault="009F7002" w:rsidP="004E0D4C">
      <w:pPr>
        <w:numPr>
          <w:ilvl w:val="0"/>
          <w:numId w:val="11"/>
        </w:numPr>
        <w:tabs>
          <w:tab w:val="left" w:pos="426"/>
          <w:tab w:val="left" w:pos="567"/>
        </w:tabs>
        <w:ind w:left="567" w:hanging="567"/>
        <w:contextualSpacing/>
        <w:jc w:val="both"/>
      </w:pPr>
      <w:r w:rsidRPr="00F8006D">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9F7002" w:rsidRPr="00F8006D" w:rsidRDefault="009F7002">
      <w:pPr>
        <w:tabs>
          <w:tab w:val="left" w:pos="426"/>
          <w:tab w:val="left" w:pos="567"/>
        </w:tabs>
        <w:contextualSpacing/>
        <w:jc w:val="both"/>
      </w:pPr>
    </w:p>
    <w:p w:rsidR="00C5074E" w:rsidRPr="009F7002" w:rsidRDefault="009F7002" w:rsidP="004E0D4C">
      <w:pPr>
        <w:numPr>
          <w:ilvl w:val="0"/>
          <w:numId w:val="11"/>
        </w:numPr>
        <w:tabs>
          <w:tab w:val="left" w:pos="426"/>
          <w:tab w:val="left" w:pos="567"/>
        </w:tabs>
        <w:ind w:left="567" w:hanging="567"/>
        <w:contextualSpacing/>
        <w:jc w:val="both"/>
      </w:pPr>
      <w:r w:rsidRPr="00F8006D">
        <w:t>При цьом</w:t>
      </w:r>
      <w:r>
        <w:t>у пунктом 187 Повідомлення К</w:t>
      </w:r>
      <w:r w:rsidRPr="00F8006D">
        <w:t>омісії 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w:t>
      </w:r>
    </w:p>
    <w:p w:rsidR="00C5074E" w:rsidRDefault="00C5074E">
      <w:pPr>
        <w:pStyle w:val="rvps2"/>
        <w:spacing w:before="0" w:beforeAutospacing="0" w:after="0" w:afterAutospacing="0"/>
        <w:ind w:left="426"/>
        <w:jc w:val="both"/>
        <w:rPr>
          <w:color w:val="000000"/>
          <w:lang w:val="uk-UA"/>
        </w:rPr>
      </w:pPr>
    </w:p>
    <w:p w:rsidR="00C5074E" w:rsidRPr="00C5074E" w:rsidRDefault="00D0277E">
      <w:pPr>
        <w:pStyle w:val="rvps2"/>
        <w:spacing w:before="0" w:beforeAutospacing="0" w:after="0" w:afterAutospacing="0"/>
        <w:jc w:val="both"/>
        <w:rPr>
          <w:b/>
          <w:i/>
          <w:lang w:val="uk-UA"/>
        </w:rPr>
      </w:pPr>
      <w:r>
        <w:rPr>
          <w:b/>
          <w:i/>
          <w:lang w:val="uk-UA"/>
        </w:rPr>
        <w:t>6</w:t>
      </w:r>
      <w:r w:rsidR="00C5074E" w:rsidRPr="00C5074E">
        <w:rPr>
          <w:b/>
          <w:i/>
          <w:lang w:val="uk-UA"/>
        </w:rPr>
        <w:t>.</w:t>
      </w:r>
      <w:r w:rsidR="009F7002">
        <w:rPr>
          <w:b/>
          <w:i/>
          <w:lang w:val="uk-UA"/>
        </w:rPr>
        <w:t>4</w:t>
      </w:r>
      <w:r w:rsidR="00C5074E" w:rsidRPr="00C5074E">
        <w:rPr>
          <w:b/>
          <w:i/>
          <w:lang w:val="uk-UA"/>
        </w:rPr>
        <w:t xml:space="preserve">.1. Встановлення </w:t>
      </w:r>
      <w:r w:rsidR="00C5074E" w:rsidRPr="00C5074E">
        <w:rPr>
          <w:b/>
          <w:i/>
          <w:lang w:val="uk-UA" w:eastAsia="uk-UA"/>
        </w:rPr>
        <w:t xml:space="preserve">знижених ставок податку </w:t>
      </w:r>
      <w:r w:rsidR="00C5074E" w:rsidRPr="00C5074E">
        <w:rPr>
          <w:b/>
          <w:i/>
          <w:lang w:val="uk-UA"/>
        </w:rPr>
        <w:t>на нерухоме майно, відмінне від земельної ділянки</w:t>
      </w:r>
      <w:r w:rsidR="00C5074E" w:rsidRPr="00C5074E">
        <w:rPr>
          <w:b/>
          <w:i/>
          <w:lang w:val="uk-UA" w:eastAsia="uk-UA"/>
        </w:rPr>
        <w:t xml:space="preserve">,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C5074E" w:rsidRPr="00C5074E" w:rsidRDefault="00C5074E">
      <w:pPr>
        <w:pStyle w:val="rvps2"/>
        <w:tabs>
          <w:tab w:val="left" w:pos="426"/>
        </w:tabs>
        <w:spacing w:before="0" w:beforeAutospacing="0" w:after="0" w:afterAutospacing="0"/>
        <w:ind w:left="426"/>
        <w:jc w:val="both"/>
        <w:rPr>
          <w:b/>
          <w:i/>
          <w:lang w:val="uk-UA" w:eastAsia="uk-UA"/>
        </w:rPr>
      </w:pPr>
      <w:r w:rsidRPr="00C5074E">
        <w:rPr>
          <w:b/>
          <w:i/>
          <w:lang w:val="uk-UA" w:eastAsia="uk-UA"/>
        </w:rPr>
        <w:t>- 1241.3 «Будівлі міського електротранспорту»;</w:t>
      </w:r>
    </w:p>
    <w:p w:rsidR="00C5074E" w:rsidRPr="00C5074E" w:rsidRDefault="00C5074E">
      <w:pPr>
        <w:pStyle w:val="rvps2"/>
        <w:spacing w:before="0" w:beforeAutospacing="0" w:after="0" w:afterAutospacing="0"/>
        <w:ind w:left="426"/>
        <w:jc w:val="both"/>
        <w:rPr>
          <w:b/>
          <w:i/>
          <w:lang w:val="uk-UA" w:eastAsia="uk-UA"/>
        </w:rPr>
      </w:pPr>
      <w:r w:rsidRPr="00C5074E">
        <w:rPr>
          <w:b/>
          <w:i/>
          <w:lang w:val="uk-UA" w:eastAsia="uk-UA"/>
        </w:rPr>
        <w:t xml:space="preserve">- 1241.8 «Ангари для літаків, локомотивні, вагонні, трамвайні та тролейбусні депо» </w:t>
      </w:r>
    </w:p>
    <w:p w:rsidR="00C5074E" w:rsidRDefault="00C5074E">
      <w:pPr>
        <w:pStyle w:val="rvps2"/>
        <w:spacing w:before="0" w:beforeAutospacing="0" w:after="0" w:afterAutospacing="0"/>
        <w:jc w:val="both"/>
        <w:rPr>
          <w:b/>
          <w:i/>
          <w:lang w:val="uk-UA" w:eastAsia="uk-UA"/>
        </w:rPr>
      </w:pPr>
    </w:p>
    <w:p w:rsidR="00C6627C" w:rsidRPr="00FA04CF" w:rsidRDefault="00C6627C" w:rsidP="004E0D4C">
      <w:pPr>
        <w:numPr>
          <w:ilvl w:val="0"/>
          <w:numId w:val="11"/>
        </w:numPr>
        <w:tabs>
          <w:tab w:val="left" w:pos="567"/>
        </w:tabs>
        <w:ind w:left="567" w:hanging="567"/>
        <w:contextualSpacing/>
        <w:jc w:val="both"/>
      </w:pPr>
      <w:r w:rsidRPr="00FA04CF">
        <w:t xml:space="preserve">Як </w:t>
      </w:r>
      <w:r>
        <w:t>вказано</w:t>
      </w:r>
      <w:r w:rsidRPr="00FA04CF">
        <w:t xml:space="preserve">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w:t>
      </w:r>
      <w:r>
        <w:t>що</w:t>
      </w:r>
      <w:r w:rsidRPr="00FA04CF">
        <w:t xml:space="preserve"> здійснюють або могли б здійснювати аналогічну господарську діяльність і які не отримують такої фінансової підтримки.</w:t>
      </w:r>
    </w:p>
    <w:p w:rsidR="00C6627C" w:rsidRPr="00FA04CF" w:rsidRDefault="00C6627C">
      <w:pPr>
        <w:tabs>
          <w:tab w:val="left" w:pos="567"/>
        </w:tabs>
        <w:ind w:left="567" w:hanging="567"/>
        <w:contextualSpacing/>
        <w:jc w:val="both"/>
      </w:pPr>
    </w:p>
    <w:p w:rsidR="00DF3F66" w:rsidRPr="00C6627C" w:rsidRDefault="00C6627C" w:rsidP="004E0D4C">
      <w:pPr>
        <w:numPr>
          <w:ilvl w:val="0"/>
          <w:numId w:val="11"/>
        </w:numPr>
        <w:tabs>
          <w:tab w:val="left" w:pos="567"/>
        </w:tabs>
        <w:ind w:left="567" w:hanging="567"/>
        <w:contextualSpacing/>
        <w:jc w:val="both"/>
        <w:rPr>
          <w:u w:val="single"/>
        </w:rPr>
      </w:pPr>
      <w:r>
        <w:t xml:space="preserve">Отже, повідомлена підтримка </w:t>
      </w:r>
      <w:r w:rsidRPr="00BC6EB4">
        <w:rPr>
          <w:u w:val="single"/>
        </w:rPr>
        <w:t>спотворює або загрожує спотворенням економічної конкуренції.</w:t>
      </w:r>
    </w:p>
    <w:p w:rsidR="00C5074E" w:rsidRPr="00C5074E" w:rsidRDefault="00C5074E">
      <w:pPr>
        <w:pStyle w:val="rvps2"/>
        <w:spacing w:before="0" w:beforeAutospacing="0" w:after="0" w:afterAutospacing="0"/>
        <w:jc w:val="both"/>
        <w:rPr>
          <w:b/>
          <w:i/>
          <w:lang w:val="uk-UA" w:eastAsia="uk-UA"/>
        </w:rPr>
      </w:pPr>
    </w:p>
    <w:p w:rsidR="00C5074E" w:rsidRPr="00C5074E" w:rsidRDefault="00D0277E">
      <w:pPr>
        <w:pStyle w:val="rvps2"/>
        <w:spacing w:before="0" w:beforeAutospacing="0" w:after="0" w:afterAutospacing="0"/>
        <w:jc w:val="both"/>
        <w:rPr>
          <w:b/>
          <w:i/>
          <w:lang w:val="uk-UA" w:eastAsia="uk-UA"/>
        </w:rPr>
      </w:pPr>
      <w:r>
        <w:rPr>
          <w:b/>
          <w:i/>
          <w:lang w:val="uk-UA" w:eastAsia="uk-UA"/>
        </w:rPr>
        <w:t>6</w:t>
      </w:r>
      <w:r w:rsidR="00C5074E" w:rsidRPr="00C5074E">
        <w:rPr>
          <w:b/>
          <w:i/>
          <w:lang w:val="uk-UA" w:eastAsia="uk-UA"/>
        </w:rPr>
        <w:t>.</w:t>
      </w:r>
      <w:r w:rsidR="00DF3F66">
        <w:rPr>
          <w:b/>
          <w:i/>
          <w:lang w:val="uk-UA" w:eastAsia="uk-UA"/>
        </w:rPr>
        <w:t>4</w:t>
      </w:r>
      <w:r w:rsidR="00C5074E" w:rsidRPr="00C5074E">
        <w:rPr>
          <w:b/>
          <w:i/>
          <w:lang w:val="uk-UA" w:eastAsia="uk-UA"/>
        </w:rPr>
        <w:t>.2. Звільнення від сплати податку</w:t>
      </w:r>
      <w:r w:rsidR="00C5074E" w:rsidRPr="00C5074E">
        <w:rPr>
          <w:b/>
          <w:i/>
          <w:lang w:val="uk-UA"/>
        </w:rPr>
        <w:t xml:space="preserve"> на нерухоме майно, відмінне від земельної ділянки,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1262.1 «Музеї та художні галереї»;</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1262.2 «Бібліотеки, книгосховища»;</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1262.3 «Технічні центри»;</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1262.4 «Планетарії»;</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1262.5 «Будівлі архівів»;</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1262.6 «Будівлі зоологічних та ботанічних садів»;</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1272.3 «Цвинтарі та крематорії»;</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1273.1 «Пам’ятки історії та архітектури»;</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1273.2 «Археологічні розкопки, руїни та історичні місця, що охороняються державою»;</w:t>
      </w:r>
    </w:p>
    <w:p w:rsidR="00C5074E" w:rsidRPr="00C5074E" w:rsidRDefault="00C5074E" w:rsidP="004E0D4C">
      <w:pPr>
        <w:pStyle w:val="rvps2"/>
        <w:numPr>
          <w:ilvl w:val="1"/>
          <w:numId w:val="12"/>
        </w:numPr>
        <w:tabs>
          <w:tab w:val="left" w:pos="284"/>
          <w:tab w:val="left" w:pos="426"/>
        </w:tabs>
        <w:spacing w:before="0" w:beforeAutospacing="0" w:after="0" w:afterAutospacing="0"/>
        <w:jc w:val="both"/>
        <w:rPr>
          <w:b/>
          <w:i/>
          <w:lang w:val="uk-UA" w:eastAsia="uk-UA"/>
        </w:rPr>
      </w:pPr>
      <w:r w:rsidRPr="00C5074E">
        <w:rPr>
          <w:b/>
          <w:i/>
          <w:lang w:val="uk-UA" w:eastAsia="uk-UA"/>
        </w:rPr>
        <w:t>1273.3 «Меморіали, художньо-декоративні будівлі, статуї»</w:t>
      </w:r>
    </w:p>
    <w:p w:rsidR="00C5074E" w:rsidRPr="00C5074E" w:rsidRDefault="00C5074E">
      <w:pPr>
        <w:pStyle w:val="rvps2"/>
        <w:tabs>
          <w:tab w:val="left" w:pos="284"/>
          <w:tab w:val="left" w:pos="426"/>
        </w:tabs>
        <w:spacing w:before="0" w:beforeAutospacing="0" w:after="0" w:afterAutospacing="0"/>
        <w:jc w:val="both"/>
        <w:rPr>
          <w:b/>
          <w:i/>
          <w:lang w:val="uk-UA" w:eastAsia="uk-UA"/>
        </w:rPr>
      </w:pPr>
    </w:p>
    <w:p w:rsidR="00C6627C" w:rsidRPr="00FA04CF" w:rsidRDefault="00C6627C" w:rsidP="004E0D4C">
      <w:pPr>
        <w:numPr>
          <w:ilvl w:val="0"/>
          <w:numId w:val="11"/>
        </w:numPr>
        <w:tabs>
          <w:tab w:val="left" w:pos="567"/>
        </w:tabs>
        <w:ind w:left="426" w:hanging="426"/>
        <w:contextualSpacing/>
        <w:jc w:val="both"/>
      </w:pPr>
      <w:r w:rsidRPr="00FA04CF">
        <w:t xml:space="preserve">Як </w:t>
      </w:r>
      <w:r>
        <w:t xml:space="preserve">вказано </w:t>
      </w:r>
      <w:r w:rsidRPr="00FA04CF">
        <w:t xml:space="preserve">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w:t>
      </w:r>
      <w:r>
        <w:t xml:space="preserve"> що</w:t>
      </w:r>
      <w:r w:rsidRPr="00FA04CF">
        <w:t xml:space="preserve"> здійснюють або могли б здійснювати аналогічну господарську діяльність і які не отримують такої фінансової підтримки.</w:t>
      </w:r>
    </w:p>
    <w:p w:rsidR="00C6627C" w:rsidRPr="00FA04CF" w:rsidRDefault="00C6627C">
      <w:pPr>
        <w:tabs>
          <w:tab w:val="left" w:pos="567"/>
        </w:tabs>
        <w:ind w:left="567" w:hanging="567"/>
        <w:contextualSpacing/>
        <w:jc w:val="both"/>
      </w:pPr>
    </w:p>
    <w:p w:rsidR="00C6627C" w:rsidRDefault="00C6627C" w:rsidP="004E0D4C">
      <w:pPr>
        <w:numPr>
          <w:ilvl w:val="0"/>
          <w:numId w:val="11"/>
        </w:numPr>
        <w:tabs>
          <w:tab w:val="left" w:pos="567"/>
        </w:tabs>
        <w:ind w:left="567" w:hanging="567"/>
        <w:contextualSpacing/>
        <w:jc w:val="both"/>
        <w:rPr>
          <w:u w:val="single"/>
        </w:rPr>
      </w:pPr>
      <w:r>
        <w:t xml:space="preserve">Отже, повідомлена підтримка </w:t>
      </w:r>
      <w:r w:rsidRPr="00BC6EB4">
        <w:rPr>
          <w:u w:val="single"/>
        </w:rPr>
        <w:t>спотворює або загрожує спотворенням економічної конкуренції.</w:t>
      </w:r>
    </w:p>
    <w:p w:rsidR="00C6627C" w:rsidRDefault="00C6627C">
      <w:pPr>
        <w:pStyle w:val="rvps2"/>
        <w:tabs>
          <w:tab w:val="left" w:pos="567"/>
        </w:tabs>
        <w:spacing w:before="0" w:beforeAutospacing="0" w:after="0" w:afterAutospacing="0"/>
        <w:ind w:left="567" w:hanging="567"/>
        <w:jc w:val="both"/>
        <w:rPr>
          <w:b/>
          <w:i/>
          <w:lang w:val="uk-UA"/>
        </w:rPr>
      </w:pPr>
    </w:p>
    <w:p w:rsidR="00C6627C" w:rsidRDefault="00C6627C" w:rsidP="004E0D4C">
      <w:pPr>
        <w:numPr>
          <w:ilvl w:val="0"/>
          <w:numId w:val="11"/>
        </w:numPr>
        <w:ind w:left="567" w:hanging="567"/>
        <w:contextualSpacing/>
        <w:jc w:val="both"/>
      </w:pPr>
      <w:r w:rsidRPr="00746ABE">
        <w:t xml:space="preserve">Разом </w:t>
      </w:r>
      <w:r>
        <w:t>і</w:t>
      </w:r>
      <w:r w:rsidRPr="00746ABE">
        <w:t>з тим спрямування державної підтримки на діяльність перелічених об’єктів, яка є безкоштовною і у вільному доступі для населення, не створюва</w:t>
      </w:r>
      <w:r>
        <w:t xml:space="preserve">ло б </w:t>
      </w:r>
      <w:r w:rsidRPr="00746ABE">
        <w:t xml:space="preserve"> переваг для провадження окремих видів господарської діяльності та не спотворюва</w:t>
      </w:r>
      <w:r>
        <w:t>ло</w:t>
      </w:r>
      <w:r w:rsidRPr="00746ABE">
        <w:t xml:space="preserve"> та не загрожува</w:t>
      </w:r>
      <w:r>
        <w:t>ло б</w:t>
      </w:r>
      <w:r w:rsidRPr="00746ABE">
        <w:t xml:space="preserve"> спотворенням економічної конкуренції. </w:t>
      </w:r>
      <w:r>
        <w:t>Проте надавачем не надано будь-якої інформації щодо неекономічного характеру діяльності цих суб’єктів господарювання.</w:t>
      </w:r>
    </w:p>
    <w:p w:rsidR="00C5074E" w:rsidRPr="00C5074E" w:rsidRDefault="00C5074E">
      <w:pPr>
        <w:pStyle w:val="rvps2"/>
        <w:tabs>
          <w:tab w:val="left" w:pos="284"/>
          <w:tab w:val="left" w:pos="426"/>
        </w:tabs>
        <w:spacing w:before="0" w:beforeAutospacing="0" w:after="0" w:afterAutospacing="0"/>
        <w:jc w:val="both"/>
        <w:rPr>
          <w:b/>
          <w:i/>
          <w:lang w:val="uk-UA" w:eastAsia="uk-UA"/>
        </w:rPr>
      </w:pPr>
    </w:p>
    <w:p w:rsidR="00C5074E" w:rsidRPr="00C6627C" w:rsidRDefault="00D0277E">
      <w:pPr>
        <w:pStyle w:val="rvps2"/>
        <w:tabs>
          <w:tab w:val="left" w:pos="0"/>
        </w:tabs>
        <w:spacing w:before="0" w:beforeAutospacing="0" w:after="0" w:afterAutospacing="0"/>
        <w:jc w:val="both"/>
        <w:rPr>
          <w:b/>
          <w:i/>
          <w:lang w:val="uk-UA"/>
        </w:rPr>
      </w:pPr>
      <w:r>
        <w:rPr>
          <w:b/>
          <w:i/>
          <w:lang w:val="uk-UA"/>
        </w:rPr>
        <w:lastRenderedPageBreak/>
        <w:t>6</w:t>
      </w:r>
      <w:r w:rsidR="00A06BFE">
        <w:rPr>
          <w:b/>
          <w:i/>
          <w:lang w:val="uk-UA"/>
        </w:rPr>
        <w:t xml:space="preserve">.4.3. </w:t>
      </w:r>
      <w:r w:rsidR="00C5074E" w:rsidRPr="00C5074E">
        <w:rPr>
          <w:b/>
          <w:i/>
          <w:lang w:val="uk-UA"/>
        </w:rPr>
        <w:t>Встановлення пільг зі сплати податку на нерухоме майно, відмінне від земельної ділянки</w:t>
      </w:r>
      <w:r w:rsidR="00C6627C">
        <w:rPr>
          <w:b/>
          <w:i/>
          <w:lang w:val="uk-UA"/>
        </w:rPr>
        <w:t xml:space="preserve">, </w:t>
      </w:r>
      <w:r w:rsidR="00C5074E" w:rsidRPr="00C6627C">
        <w:rPr>
          <w:b/>
          <w:i/>
          <w:lang w:val="uk-UA"/>
        </w:rPr>
        <w:t>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C6627C" w:rsidRDefault="00C6627C">
      <w:pPr>
        <w:pStyle w:val="rvps2"/>
        <w:spacing w:before="0" w:beforeAutospacing="0" w:after="0" w:afterAutospacing="0"/>
        <w:ind w:left="426"/>
        <w:jc w:val="both"/>
        <w:rPr>
          <w:b/>
          <w:i/>
          <w:lang w:val="uk-UA"/>
        </w:rPr>
      </w:pPr>
    </w:p>
    <w:p w:rsidR="00C27609" w:rsidRDefault="00C27609" w:rsidP="004E0D4C">
      <w:pPr>
        <w:numPr>
          <w:ilvl w:val="0"/>
          <w:numId w:val="11"/>
        </w:numPr>
        <w:contextualSpacing/>
        <w:jc w:val="both"/>
      </w:pPr>
      <w:r>
        <w:t>Відповідно до інформації, отриманої від надавача, до групи платників податку, зазначеної у цьому пункті, відносяться</w:t>
      </w:r>
      <w:r>
        <w:rPr>
          <w:lang w:val="ru-RU"/>
        </w:rPr>
        <w:t>:</w:t>
      </w:r>
    </w:p>
    <w:p w:rsidR="00C27609" w:rsidRPr="006E6423" w:rsidRDefault="00C27609" w:rsidP="00C27609">
      <w:pPr>
        <w:ind w:left="426"/>
        <w:contextualSpacing/>
        <w:jc w:val="both"/>
      </w:pPr>
      <w:r>
        <w:t xml:space="preserve">- </w:t>
      </w:r>
      <w:r w:rsidRPr="006E6423">
        <w:t>КП «Дирекція парків», яке надає послуги з прибирання та благоустрою на безоплатній основі для кінцевих споживачів, а заощадженні кошти  останнього</w:t>
      </w:r>
      <w:r w:rsidR="0016207B">
        <w:t xml:space="preserve"> </w:t>
      </w:r>
      <w:r w:rsidRPr="006E6423">
        <w:t>спрямовуються на покриття поточних витрат підприємства, які виникають в процесі діяльності, а саме: благоустрій, утримання, охорона парків, пляжів, скверів міста, задоволення культурних запитів населення, створення умов для відновлення фізичних та духовних сил, спілкування людей, у сфері дозвілля, збереження «зелених легенів міста» для майбутніх поколінь;</w:t>
      </w:r>
    </w:p>
    <w:p w:rsidR="00C27609" w:rsidRPr="00D86E95" w:rsidRDefault="00C27609" w:rsidP="00C27609">
      <w:pPr>
        <w:ind w:left="426"/>
        <w:contextualSpacing/>
        <w:jc w:val="both"/>
      </w:pPr>
      <w:r w:rsidRPr="00D86E95">
        <w:t xml:space="preserve">- </w:t>
      </w:r>
      <w:r w:rsidRPr="006E6423">
        <w:t xml:space="preserve">КП «СК «Будівельник» та КП «Центральний стадіон», які здійснюють діяльність у сфері спорту. При цьому, неекономічна діяльність КП «СК «Будівельник» становить </w:t>
      </w:r>
      <w:r w:rsidR="007C7C3D" w:rsidRPr="00D86E95">
        <w:t xml:space="preserve"> </w:t>
      </w:r>
      <w:r w:rsidRPr="006E6423">
        <w:t xml:space="preserve">7 % загального обсягу діяльності підприємства. Інформації щодо характеру діяльності КП «Центральний стадіон» </w:t>
      </w:r>
      <w:r w:rsidRPr="00D86E95">
        <w:t>надавачем не надано;</w:t>
      </w:r>
    </w:p>
    <w:p w:rsidR="00C27609" w:rsidRPr="00D86E95" w:rsidRDefault="00C27609" w:rsidP="00C27609">
      <w:pPr>
        <w:pStyle w:val="a3"/>
        <w:tabs>
          <w:tab w:val="left" w:pos="426"/>
          <w:tab w:val="left" w:pos="567"/>
        </w:tabs>
        <w:ind w:left="360"/>
        <w:jc w:val="both"/>
      </w:pPr>
      <w:r w:rsidRPr="00D86E95">
        <w:t xml:space="preserve">- </w:t>
      </w:r>
      <w:r w:rsidRPr="006E6423">
        <w:t>КП «Черкасиелектротранс», яке надає послуги із перевезення пасажирів громадським транспортом</w:t>
      </w:r>
      <w:r w:rsidRPr="00D86E95">
        <w:t>;</w:t>
      </w:r>
    </w:p>
    <w:p w:rsidR="00C27609" w:rsidRPr="00D86E95" w:rsidRDefault="00C27609" w:rsidP="00C27609">
      <w:pPr>
        <w:pStyle w:val="a3"/>
        <w:tabs>
          <w:tab w:val="left" w:pos="426"/>
          <w:tab w:val="left" w:pos="567"/>
        </w:tabs>
        <w:ind w:left="360"/>
        <w:jc w:val="both"/>
      </w:pPr>
      <w:r w:rsidRPr="00D86E95">
        <w:t>- КП «Кінотеатр «Україна», яке здійснює демонстрацію фільмів та надає в оренду нежитлові приміщення, співвідношення платних та безоплатних послуг ставить 95% до 5% відповідно;</w:t>
      </w:r>
    </w:p>
    <w:p w:rsidR="00C27609" w:rsidRPr="00D86E95" w:rsidRDefault="00C27609" w:rsidP="00C27609">
      <w:pPr>
        <w:pStyle w:val="a3"/>
        <w:tabs>
          <w:tab w:val="left" w:pos="426"/>
          <w:tab w:val="left" w:pos="567"/>
        </w:tabs>
        <w:ind w:left="360"/>
        <w:jc w:val="both"/>
      </w:pPr>
      <w:r w:rsidRPr="00D86E95">
        <w:t>- КП «Черкасиінвестбуд», яке здійснює діяльність з будівництва житлових і нежитлових будівель (будівництво та реконструкція дитячих та спортивних майданчиків) на безоплатній основі. Заощаджені від сплати податків кошти спрямовуються на діяльність з будівництва житлових і нежитлових будівель (будівництво та реконструкція дитячих та спортивних майданчиків);</w:t>
      </w:r>
    </w:p>
    <w:p w:rsidR="002E1469" w:rsidRPr="00227029" w:rsidRDefault="002E1469" w:rsidP="00D96677">
      <w:pPr>
        <w:ind w:left="426"/>
        <w:contextualSpacing/>
        <w:jc w:val="both"/>
      </w:pPr>
      <w:r w:rsidRPr="006E6423">
        <w:t xml:space="preserve">- </w:t>
      </w:r>
      <w:r w:rsidRPr="00D86E95">
        <w:t xml:space="preserve">КП «Комбінат комунальних підприємств», </w:t>
      </w:r>
      <w:r w:rsidRPr="006E6423">
        <w:t>яке здійснює на безоплатній основі діяльність з утримання кладовищ міста, утримання і ремонт меморіального комплексу «Пагорб Слави», перевезення до моргу на судмедекспертизу померлих та поховання безрідних осіб; на платній основі здійснює діяльн</w:t>
      </w:r>
      <w:r w:rsidR="006E6423" w:rsidRPr="006E6423">
        <w:t>і</w:t>
      </w:r>
      <w:r w:rsidRPr="006E6423">
        <w:t>сть з організації поховань і надання суміжних послуг. Заощаджені від пільг зі сплати податку кошти спрямовуються на основну діяльність підприємства</w:t>
      </w:r>
      <w:r w:rsidRPr="00227029">
        <w:t>;</w:t>
      </w:r>
    </w:p>
    <w:p w:rsidR="002E1469" w:rsidRPr="00677648" w:rsidRDefault="002E1469" w:rsidP="00D96677">
      <w:pPr>
        <w:pStyle w:val="a3"/>
        <w:tabs>
          <w:tab w:val="left" w:pos="426"/>
          <w:tab w:val="left" w:pos="567"/>
        </w:tabs>
        <w:ind w:left="360"/>
        <w:jc w:val="both"/>
      </w:pPr>
      <w:r w:rsidRPr="00227029">
        <w:t xml:space="preserve">- </w:t>
      </w:r>
      <w:r w:rsidRPr="00842AE4">
        <w:t xml:space="preserve">КП «Черкаське експлуатаційне лінійне управління автомобільних шляхів» </w:t>
      </w:r>
      <w:r w:rsidRPr="00227029">
        <w:t>здійснює на безоплатній основі такі послуги: поточний ремонт дорожнього покриття, пішохідних тротуарів, внутрішньо квартальних проїздів; поточний ремонт та утримання мереж зливної каналізації, технічних засобів регулювання дорожнього руху; нанесення розмітки проїзної частини; інші заходи із розвитку та збереження вулично-дорожньої мережі міста. До видів діяльності, шо здійснює підприємство для кінцевих споживачів на платній основі відносяться: допоміжне обслуговування наземного транспорту; кан</w:t>
      </w:r>
      <w:r w:rsidRPr="00B55FA4">
        <w:t>алізація, відведення, очищення стічних вод; будівництво доріг і автострад (відновлення асфальтобенного покриття після розкопок)</w:t>
      </w:r>
      <w:r w:rsidR="004820BA">
        <w:t>.</w:t>
      </w:r>
      <w:r w:rsidRPr="00227029">
        <w:t xml:space="preserve"> відсоткове співвідношення обсягу діяльності </w:t>
      </w:r>
      <w:r w:rsidR="004820BA" w:rsidRPr="00842AE4">
        <w:t>підприємства</w:t>
      </w:r>
      <w:r w:rsidRPr="00227029">
        <w:t xml:space="preserve">, що здійснюється на безоплатній основі становить 94 % в порівнянні з діяльністю що здійснюється на платній основі </w:t>
      </w:r>
      <w:r w:rsidR="006E6423">
        <w:t>–</w:t>
      </w:r>
      <w:r w:rsidRPr="00227029">
        <w:t xml:space="preserve"> 6 %</w:t>
      </w:r>
      <w:r w:rsidR="00E56ADD" w:rsidRPr="00227029">
        <w:t>. З</w:t>
      </w:r>
      <w:r w:rsidR="00E56ADD" w:rsidRPr="00B55FA4">
        <w:t>а</w:t>
      </w:r>
      <w:r w:rsidRPr="00B55FA4">
        <w:t xml:space="preserve">ощаджені кошти від сплати податку на нерухоме майно, відмінне від земельної ділянки, спрямовується на види діяльності, що здійснюються на платній основі для кінцевих споживачів, зокрема не обмежуючись, на утримання, експлуатацію та поточний ремонт активів загальновиробничого призначення, витрати на опалення, </w:t>
      </w:r>
      <w:r w:rsidRPr="00677648">
        <w:t>електроенергію, водопостачання, водовід ведення та інше утримання виробничих приміщень</w:t>
      </w:r>
      <w:r w:rsidR="00E56ADD" w:rsidRPr="008D7735">
        <w:t>;</w:t>
      </w:r>
    </w:p>
    <w:p w:rsidR="002E1469" w:rsidRPr="006E6423" w:rsidRDefault="002E1469" w:rsidP="00D96677">
      <w:pPr>
        <w:pStyle w:val="a3"/>
        <w:tabs>
          <w:tab w:val="left" w:pos="426"/>
          <w:tab w:val="left" w:pos="567"/>
        </w:tabs>
        <w:ind w:left="360"/>
        <w:jc w:val="both"/>
      </w:pPr>
      <w:r w:rsidRPr="00D86E95">
        <w:t xml:space="preserve">- </w:t>
      </w:r>
      <w:r w:rsidR="00C961DD" w:rsidRPr="00D86E95">
        <w:t xml:space="preserve">КП «Водоканал», яке </w:t>
      </w:r>
      <w:r w:rsidRPr="00D86E95">
        <w:t xml:space="preserve">здійснює послуги з централізованого постачання холодної води та водовідведення. 100 % послуг, що здійснюється підприємством, надаються на </w:t>
      </w:r>
      <w:r w:rsidRPr="00D86E95">
        <w:lastRenderedPageBreak/>
        <w:t>платній основі. Господарська діяльність підприємства пов'язана з наданням послуг, що становлять загальний економічний інтерес (перелік визначає КМУ) у частині компенсації обгрунтованих витрат на надання таких послуг не поширюється дія З</w:t>
      </w:r>
      <w:r w:rsidR="007C7C3D" w:rsidRPr="00D86E95">
        <w:t>акону</w:t>
      </w:r>
      <w:r w:rsidRPr="00D86E95">
        <w:t>.</w:t>
      </w:r>
    </w:p>
    <w:p w:rsidR="00C27609" w:rsidRPr="006E6423" w:rsidRDefault="002E1469" w:rsidP="00D96677">
      <w:pPr>
        <w:pStyle w:val="a3"/>
        <w:tabs>
          <w:tab w:val="left" w:pos="426"/>
          <w:tab w:val="left" w:pos="567"/>
        </w:tabs>
        <w:ind w:left="360"/>
        <w:jc w:val="both"/>
      </w:pPr>
      <w:r w:rsidRPr="006E6423">
        <w:t>- КП «Муніципальний спортивний клуб» Дніпро»</w:t>
      </w:r>
      <w:r w:rsidR="00C961DD" w:rsidRPr="006E6423">
        <w:t>, яке</w:t>
      </w:r>
      <w:r w:rsidRPr="006E6423">
        <w:t xml:space="preserve"> на</w:t>
      </w:r>
      <w:r w:rsidR="00C961DD" w:rsidRPr="006E6423">
        <w:t xml:space="preserve"> безоплатній основі здійснює</w:t>
      </w:r>
      <w:r w:rsidRPr="006E6423">
        <w:t xml:space="preserve"> спортивно-масові, </w:t>
      </w:r>
      <w:r w:rsidR="00C961DD" w:rsidRPr="006E6423">
        <w:t xml:space="preserve">розважальні та оздоровчі заходи, що становлять 34 % загального обсягу діяльності підприємства. </w:t>
      </w:r>
      <w:r w:rsidRPr="00D86E95">
        <w:t>Заощаджені від сплати податку кошти спрямовуються на покриття витрат, які несе підприємство під час організації та проведення безкоштовних</w:t>
      </w:r>
      <w:r w:rsidRPr="006E6423">
        <w:t xml:space="preserve"> заходів;</w:t>
      </w:r>
    </w:p>
    <w:p w:rsidR="00227029" w:rsidRPr="006E6423" w:rsidRDefault="00227029" w:rsidP="00842AE4">
      <w:pPr>
        <w:tabs>
          <w:tab w:val="left" w:pos="426"/>
          <w:tab w:val="left" w:pos="567"/>
        </w:tabs>
        <w:ind w:left="426"/>
        <w:contextualSpacing/>
        <w:jc w:val="both"/>
      </w:pPr>
    </w:p>
    <w:p w:rsidR="00227029" w:rsidRDefault="00227029" w:rsidP="004E0D4C">
      <w:pPr>
        <w:numPr>
          <w:ilvl w:val="0"/>
          <w:numId w:val="11"/>
        </w:numPr>
        <w:tabs>
          <w:tab w:val="left" w:pos="426"/>
          <w:tab w:val="left" w:pos="567"/>
        </w:tabs>
        <w:ind w:left="426" w:hanging="426"/>
        <w:contextualSpacing/>
        <w:jc w:val="both"/>
      </w:pPr>
      <w:r>
        <w:t>Як вказано вище, зазначені суб’єкти господарювання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227029" w:rsidRDefault="00227029" w:rsidP="00227029">
      <w:pPr>
        <w:tabs>
          <w:tab w:val="left" w:pos="709"/>
        </w:tabs>
        <w:ind w:left="567"/>
        <w:contextualSpacing/>
        <w:jc w:val="both"/>
      </w:pPr>
    </w:p>
    <w:p w:rsidR="004E0D4C" w:rsidRPr="004E0D4C" w:rsidRDefault="00227029" w:rsidP="004E0D4C">
      <w:pPr>
        <w:numPr>
          <w:ilvl w:val="0"/>
          <w:numId w:val="11"/>
        </w:numPr>
        <w:tabs>
          <w:tab w:val="left" w:pos="426"/>
          <w:tab w:val="left" w:pos="567"/>
        </w:tabs>
        <w:ind w:left="426" w:hanging="426"/>
        <w:contextualSpacing/>
        <w:jc w:val="both"/>
        <w:rPr>
          <w:u w:val="single"/>
        </w:rPr>
      </w:pPr>
      <w:r>
        <w:t xml:space="preserve">Отже, </w:t>
      </w:r>
      <w:r w:rsidR="00D96677">
        <w:t xml:space="preserve">оскільки ринки, на яких діють перелічені вище підприємства, є конкурентними, </w:t>
      </w:r>
      <w:r>
        <w:t xml:space="preserve">повідомлена підтримка </w:t>
      </w:r>
      <w:r>
        <w:rPr>
          <w:u w:val="single"/>
        </w:rPr>
        <w:t>спотворює економічн</w:t>
      </w:r>
      <w:r w:rsidR="00D96677">
        <w:rPr>
          <w:u w:val="single"/>
        </w:rPr>
        <w:t>у</w:t>
      </w:r>
      <w:r>
        <w:rPr>
          <w:u w:val="single"/>
        </w:rPr>
        <w:t xml:space="preserve"> конкуренці</w:t>
      </w:r>
      <w:r w:rsidR="00D96677">
        <w:rPr>
          <w:u w:val="single"/>
        </w:rPr>
        <w:t>ю</w:t>
      </w:r>
      <w:r w:rsidR="005F3BF7">
        <w:rPr>
          <w:u w:val="single"/>
        </w:rPr>
        <w:t>,</w:t>
      </w:r>
      <w:r w:rsidR="005F3BF7" w:rsidRPr="004E0D4C">
        <w:t xml:space="preserve"> крім</w:t>
      </w:r>
      <w:r w:rsidR="004E0D4C" w:rsidRPr="004E0D4C">
        <w:t>:</w:t>
      </w:r>
    </w:p>
    <w:p w:rsidR="004E0D4C" w:rsidRPr="00D86E95" w:rsidRDefault="004E0D4C" w:rsidP="004E0D4C">
      <w:pPr>
        <w:tabs>
          <w:tab w:val="left" w:pos="426"/>
          <w:tab w:val="left" w:pos="567"/>
        </w:tabs>
        <w:ind w:left="426"/>
        <w:contextualSpacing/>
        <w:jc w:val="both"/>
        <w:rPr>
          <w:u w:val="single"/>
        </w:rPr>
      </w:pPr>
      <w:r w:rsidRPr="00D86E95">
        <w:t>-</w:t>
      </w:r>
      <w:r w:rsidRPr="004E0D4C">
        <w:t xml:space="preserve"> </w:t>
      </w:r>
      <w:r w:rsidR="00C27609">
        <w:t>КП «Дирекція парків»</w:t>
      </w:r>
      <w:r w:rsidR="00227029" w:rsidRPr="00842AE4">
        <w:t xml:space="preserve"> та</w:t>
      </w:r>
      <w:r w:rsidR="00C27609">
        <w:t xml:space="preserve"> </w:t>
      </w:r>
      <w:r w:rsidR="00227029">
        <w:t>КП «Черкаське експлуатаційне лінійне управління автомобільних шляхів»</w:t>
      </w:r>
      <w:r w:rsidRPr="004E0D4C">
        <w:t>, які</w:t>
      </w:r>
      <w:r>
        <w:t xml:space="preserve"> здійсню</w:t>
      </w:r>
      <w:r w:rsidRPr="004E0D4C">
        <w:t>ють</w:t>
      </w:r>
      <w:r w:rsidR="00227029" w:rsidRPr="00842AE4">
        <w:t xml:space="preserve"> безоплатну діяльність, </w:t>
      </w:r>
      <w:r w:rsidR="00C27609">
        <w:t xml:space="preserve"> </w:t>
      </w:r>
      <w:r w:rsidR="006E6423">
        <w:t>що</w:t>
      </w:r>
      <w:r w:rsidR="00227029">
        <w:t xml:space="preserve"> </w:t>
      </w:r>
      <w:r w:rsidR="00227029">
        <w:rPr>
          <w:lang w:eastAsia="ru-RU"/>
        </w:rPr>
        <w:t>не бере участі в господарському обороті на ринку</w:t>
      </w:r>
      <w:r w:rsidR="00227029">
        <w:t xml:space="preserve">, </w:t>
      </w:r>
      <w:r w:rsidR="00227029">
        <w:rPr>
          <w:lang w:eastAsia="ru-RU"/>
        </w:rPr>
        <w:t xml:space="preserve">тому повідомлена підтримка </w:t>
      </w:r>
      <w:r w:rsidR="00227029" w:rsidRPr="004E0D4C">
        <w:rPr>
          <w:u w:val="single"/>
          <w:lang w:eastAsia="ru-RU"/>
        </w:rPr>
        <w:t>не призводить до спотворення або загрози спот</w:t>
      </w:r>
      <w:r>
        <w:rPr>
          <w:u w:val="single"/>
          <w:lang w:eastAsia="ru-RU"/>
        </w:rPr>
        <w:t>ворення економічної конкуренції</w:t>
      </w:r>
      <w:r w:rsidRPr="00D86E95">
        <w:rPr>
          <w:u w:val="single"/>
          <w:lang w:eastAsia="ru-RU"/>
        </w:rPr>
        <w:t>;</w:t>
      </w:r>
    </w:p>
    <w:p w:rsidR="00227029" w:rsidRPr="004E0D4C" w:rsidRDefault="004E0D4C" w:rsidP="004E0D4C">
      <w:pPr>
        <w:tabs>
          <w:tab w:val="left" w:pos="426"/>
          <w:tab w:val="left" w:pos="567"/>
        </w:tabs>
        <w:ind w:left="426"/>
        <w:contextualSpacing/>
        <w:jc w:val="both"/>
        <w:rPr>
          <w:u w:val="single"/>
        </w:rPr>
      </w:pPr>
      <w:r w:rsidRPr="004E0D4C">
        <w:rPr>
          <w:lang w:val="ru-RU"/>
        </w:rPr>
        <w:t xml:space="preserve">- </w:t>
      </w:r>
      <w:r w:rsidR="00B55FA4" w:rsidRPr="00842AE4">
        <w:t xml:space="preserve">КП «Водоканал» здійснює діяльність з постачання </w:t>
      </w:r>
      <w:r w:rsidR="00B55FA4">
        <w:rPr>
          <w:lang w:val="ru-RU"/>
        </w:rPr>
        <w:t xml:space="preserve">холодної води </w:t>
      </w:r>
      <w:r w:rsidR="00B55FA4" w:rsidRPr="00842AE4">
        <w:t>та водовідведення</w:t>
      </w:r>
      <w:r w:rsidR="00B55FA4">
        <w:rPr>
          <w:lang w:val="ru-RU"/>
        </w:rPr>
        <w:t>.</w:t>
      </w:r>
    </w:p>
    <w:p w:rsidR="00B55FA4" w:rsidRDefault="00B55FA4" w:rsidP="00D96677">
      <w:pPr>
        <w:pStyle w:val="a3"/>
      </w:pPr>
    </w:p>
    <w:p w:rsidR="00B55FA4" w:rsidRPr="006E6423" w:rsidRDefault="00B55FA4" w:rsidP="004E0D4C">
      <w:pPr>
        <w:numPr>
          <w:ilvl w:val="0"/>
          <w:numId w:val="11"/>
        </w:numPr>
        <w:tabs>
          <w:tab w:val="left" w:pos="567"/>
        </w:tabs>
        <w:contextualSpacing/>
        <w:jc w:val="both"/>
      </w:pPr>
      <w:r w:rsidRPr="00D86E95">
        <w:t xml:space="preserve">Відповідно до статті 5 Закону України «Про природні монополії» сфера </w:t>
      </w:r>
      <w:r w:rsidRPr="006E6423">
        <w:rPr>
          <w:color w:val="000000"/>
          <w:shd w:val="clear" w:color="auto" w:fill="FFFFFF"/>
        </w:rPr>
        <w:t>централізованого водопостачання, централізованого водовідведення</w:t>
      </w:r>
      <w:r w:rsidRPr="00D86E95">
        <w:rPr>
          <w:color w:val="000000"/>
          <w:shd w:val="clear" w:color="auto" w:fill="FFFFFF"/>
        </w:rPr>
        <w:t xml:space="preserve"> регулюється цим Законом.</w:t>
      </w:r>
    </w:p>
    <w:p w:rsidR="00B55FA4" w:rsidRPr="006E6423" w:rsidRDefault="00B55FA4" w:rsidP="00D96677">
      <w:pPr>
        <w:pStyle w:val="a3"/>
      </w:pPr>
    </w:p>
    <w:p w:rsidR="00B55FA4" w:rsidRDefault="00B55FA4" w:rsidP="004E0D4C">
      <w:pPr>
        <w:pStyle w:val="a3"/>
        <w:numPr>
          <w:ilvl w:val="0"/>
          <w:numId w:val="11"/>
        </w:numPr>
        <w:tabs>
          <w:tab w:val="left" w:pos="426"/>
        </w:tabs>
        <w:jc w:val="both"/>
        <w:rPr>
          <w:color w:val="000000"/>
        </w:rPr>
      </w:pPr>
      <w:r>
        <w:t xml:space="preserve">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B55FA4" w:rsidRDefault="00B55FA4" w:rsidP="00B55FA4">
      <w:pPr>
        <w:pStyle w:val="a3"/>
        <w:ind w:left="284"/>
        <w:jc w:val="both"/>
        <w:rPr>
          <w:color w:val="000000"/>
        </w:rPr>
      </w:pPr>
    </w:p>
    <w:p w:rsidR="00B55FA4" w:rsidRDefault="006E6423" w:rsidP="004E0D4C">
      <w:pPr>
        <w:pStyle w:val="a3"/>
        <w:numPr>
          <w:ilvl w:val="0"/>
          <w:numId w:val="11"/>
        </w:numPr>
        <w:tabs>
          <w:tab w:val="left" w:pos="426"/>
        </w:tabs>
        <w:jc w:val="both"/>
        <w:rPr>
          <w:color w:val="000000"/>
        </w:rPr>
      </w:pPr>
      <w:r>
        <w:t>У</w:t>
      </w:r>
      <w:r w:rsidR="00B55FA4">
        <w:t xml:space="preserve">країнське законодавство містить чітко визначене поняття «природна монополія», у первинному та вторинному законодавстві Європейського Союзу воно відсутнє. Натомість існує інше зіставне положення, що стосується законної монополії. </w:t>
      </w:r>
    </w:p>
    <w:p w:rsidR="00B55FA4" w:rsidRDefault="00B55FA4" w:rsidP="00B55FA4">
      <w:pPr>
        <w:pStyle w:val="a3"/>
      </w:pPr>
    </w:p>
    <w:p w:rsidR="00B55FA4" w:rsidRDefault="00B55FA4" w:rsidP="004E0D4C">
      <w:pPr>
        <w:pStyle w:val="a3"/>
        <w:numPr>
          <w:ilvl w:val="0"/>
          <w:numId w:val="11"/>
        </w:numPr>
        <w:tabs>
          <w:tab w:val="left" w:pos="426"/>
        </w:tabs>
        <w:jc w:val="both"/>
        <w:rPr>
          <w:color w:val="000000"/>
        </w:rPr>
      </w:pPr>
      <w:r>
        <w:t xml:space="preserve">Поняття законної монополії означає наявність спеціальних та виключних прав, які держава може надати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настільки, наскільки це не перешкоджає виконанню дорученого їм спеціального завдання. </w:t>
      </w:r>
    </w:p>
    <w:p w:rsidR="00B55FA4" w:rsidRDefault="00B55FA4" w:rsidP="00B55FA4">
      <w:pPr>
        <w:pStyle w:val="a3"/>
      </w:pPr>
    </w:p>
    <w:p w:rsidR="00B55FA4" w:rsidRDefault="00B55FA4" w:rsidP="004E0D4C">
      <w:pPr>
        <w:pStyle w:val="a3"/>
        <w:numPr>
          <w:ilvl w:val="0"/>
          <w:numId w:val="11"/>
        </w:numPr>
        <w:tabs>
          <w:tab w:val="left" w:pos="426"/>
        </w:tabs>
        <w:jc w:val="both"/>
        <w:rPr>
          <w:color w:val="000000"/>
        </w:rPr>
      </w:pPr>
      <w:r>
        <w:t xml:space="preserve">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w:t>
      </w:r>
      <w:r>
        <w:lastRenderedPageBreak/>
        <w:t xml:space="preserve">будь-яким іншим підприємствам надавати таку послугу (навіть не задовольняти можливий попит з боку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 </w:t>
      </w:r>
    </w:p>
    <w:p w:rsidR="00B55FA4" w:rsidRDefault="00B55FA4" w:rsidP="00B55FA4">
      <w:pPr>
        <w:pStyle w:val="a3"/>
      </w:pPr>
    </w:p>
    <w:p w:rsidR="00B55FA4" w:rsidRDefault="00B55FA4" w:rsidP="004E0D4C">
      <w:pPr>
        <w:pStyle w:val="a3"/>
        <w:numPr>
          <w:ilvl w:val="0"/>
          <w:numId w:val="11"/>
        </w:numPr>
        <w:tabs>
          <w:tab w:val="left" w:pos="426"/>
        </w:tabs>
        <w:jc w:val="both"/>
        <w:rPr>
          <w:color w:val="000000"/>
        </w:rPr>
      </w:pPr>
      <w:r>
        <w:t xml:space="preserve">За загальним правилом, надання послуг законною монополією виключає будь-яке спотворення конкуренції, однак є умови, що мають бути кумулятивно виконані. Ці умови встановлені пунктом 188 Повідомлення, а саме: </w:t>
      </w:r>
    </w:p>
    <w:p w:rsidR="00B55FA4" w:rsidRDefault="00B55FA4" w:rsidP="00B55FA4">
      <w:pPr>
        <w:pStyle w:val="a3"/>
        <w:tabs>
          <w:tab w:val="left" w:pos="426"/>
        </w:tabs>
        <w:ind w:left="284"/>
        <w:jc w:val="both"/>
        <w:rPr>
          <w:color w:val="000000"/>
        </w:rPr>
      </w:pPr>
      <w:r>
        <w:t xml:space="preserve"> - послуга має бути предметом законної монополії; </w:t>
      </w:r>
    </w:p>
    <w:p w:rsidR="00B55FA4" w:rsidRDefault="00B55FA4" w:rsidP="00B55FA4">
      <w:pPr>
        <w:pStyle w:val="a3"/>
        <w:tabs>
          <w:tab w:val="left" w:pos="426"/>
        </w:tabs>
        <w:ind w:left="284"/>
        <w:jc w:val="both"/>
      </w:pPr>
      <w:r>
        <w:t xml:space="preserve">- законна монополія не лише виключає можливість конкуренції на ринку, а й передбачає існування ексклюзивного надавача відповідної послуги на такому ринку; </w:t>
      </w:r>
    </w:p>
    <w:p w:rsidR="00B55FA4" w:rsidRDefault="00B55FA4" w:rsidP="00B55FA4">
      <w:pPr>
        <w:pStyle w:val="a3"/>
        <w:tabs>
          <w:tab w:val="left" w:pos="426"/>
        </w:tabs>
        <w:ind w:left="284"/>
        <w:jc w:val="both"/>
      </w:pPr>
      <w:r>
        <w:t xml:space="preserve">- відповідна послуга не конкурує з іншими послугами; </w:t>
      </w:r>
    </w:p>
    <w:p w:rsidR="00B55FA4" w:rsidRDefault="00B55FA4" w:rsidP="00B55FA4">
      <w:pPr>
        <w:pStyle w:val="a3"/>
        <w:tabs>
          <w:tab w:val="left" w:pos="426"/>
        </w:tabs>
        <w:ind w:left="284"/>
        <w:jc w:val="both"/>
      </w:pPr>
      <w:r>
        <w:t xml:space="preserve">-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і витрати та запобігати використанню державного фінансування некомерційної діяльності для перехресного субсидіювання комерційної діяльності. </w:t>
      </w:r>
    </w:p>
    <w:p w:rsidR="00B55FA4" w:rsidRDefault="00B55FA4" w:rsidP="00B55FA4">
      <w:pPr>
        <w:pStyle w:val="a3"/>
        <w:tabs>
          <w:tab w:val="left" w:pos="426"/>
        </w:tabs>
        <w:ind w:left="284"/>
        <w:jc w:val="both"/>
      </w:pPr>
    </w:p>
    <w:p w:rsidR="00B55FA4" w:rsidRDefault="00B55FA4" w:rsidP="00D86E95">
      <w:pPr>
        <w:pStyle w:val="a3"/>
        <w:numPr>
          <w:ilvl w:val="0"/>
          <w:numId w:val="11"/>
        </w:numPr>
        <w:tabs>
          <w:tab w:val="left" w:pos="426"/>
        </w:tabs>
        <w:jc w:val="both"/>
        <w:rPr>
          <w:color w:val="000000"/>
        </w:rPr>
      </w:pPr>
      <w:r>
        <w:t xml:space="preserve">Обов’язок запобігання фінансуванню комерційної діяльності унаслідок перехресного субсидіювання регламентовано міжнародними зобов’язаннями, що виникли. Так, відповідно до статті 263 (4) цього документа, Сторони протягом п’яти років із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 </w:t>
      </w:r>
    </w:p>
    <w:p w:rsidR="00B55FA4" w:rsidRDefault="00B55FA4" w:rsidP="007A05A1">
      <w:pPr>
        <w:pStyle w:val="a3"/>
        <w:tabs>
          <w:tab w:val="left" w:pos="426"/>
        </w:tabs>
        <w:ind w:left="284" w:firstLine="66"/>
        <w:jc w:val="both"/>
      </w:pPr>
      <w:r>
        <w:t xml:space="preserve">- 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 </w:t>
      </w:r>
    </w:p>
    <w:p w:rsidR="00B55FA4" w:rsidRDefault="00B55FA4" w:rsidP="007A05A1">
      <w:pPr>
        <w:pStyle w:val="a3"/>
        <w:tabs>
          <w:tab w:val="left" w:pos="426"/>
        </w:tabs>
        <w:ind w:left="284" w:firstLine="66"/>
        <w:jc w:val="both"/>
      </w:pPr>
      <w:r>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 </w:t>
      </w:r>
    </w:p>
    <w:p w:rsidR="00B55FA4" w:rsidRDefault="00B55FA4" w:rsidP="00B55FA4">
      <w:pPr>
        <w:pStyle w:val="a3"/>
        <w:tabs>
          <w:tab w:val="left" w:pos="426"/>
        </w:tabs>
        <w:ind w:left="284"/>
        <w:jc w:val="both"/>
      </w:pPr>
    </w:p>
    <w:p w:rsidR="00B55FA4" w:rsidRDefault="00B55FA4" w:rsidP="004E0D4C">
      <w:pPr>
        <w:pStyle w:val="a3"/>
        <w:numPr>
          <w:ilvl w:val="0"/>
          <w:numId w:val="11"/>
        </w:numPr>
        <w:tabs>
          <w:tab w:val="left" w:pos="426"/>
        </w:tabs>
        <w:jc w:val="both"/>
        <w:rPr>
          <w:color w:val="000000"/>
        </w:rPr>
      </w:pPr>
      <w:r>
        <w:t xml:space="preserve">Отже, враховуючи те, що суб’єкт природної монополії може здійснювати й іншу комерційну діяльність, не пов’язану з виконанням функції публічних послуг, мають бути окремі бухгалтерські рахунки для запобігання перехресному субсидіюванню. </w:t>
      </w:r>
    </w:p>
    <w:p w:rsidR="00B55FA4" w:rsidRDefault="00B55FA4" w:rsidP="00B55FA4">
      <w:pPr>
        <w:pStyle w:val="a3"/>
        <w:tabs>
          <w:tab w:val="left" w:pos="426"/>
        </w:tabs>
        <w:ind w:left="284"/>
        <w:jc w:val="both"/>
        <w:rPr>
          <w:color w:val="000000"/>
        </w:rPr>
      </w:pPr>
    </w:p>
    <w:p w:rsidR="00B55FA4" w:rsidRDefault="00B55FA4" w:rsidP="004E0D4C">
      <w:pPr>
        <w:pStyle w:val="a3"/>
        <w:numPr>
          <w:ilvl w:val="0"/>
          <w:numId w:val="11"/>
        </w:numPr>
        <w:tabs>
          <w:tab w:val="left" w:pos="426"/>
        </w:tabs>
        <w:jc w:val="both"/>
        <w:rPr>
          <w:color w:val="000000"/>
        </w:rPr>
      </w:pPr>
      <w:r>
        <w:t xml:space="preserve">З урахуванням викладеного зазначаємо, що фінансова підтримка, пов’язана з відшкодуванням витрат за послуги, які надаються суб’єктом природної монополії, виключає будь-яке спотворення конкуренції за умови дотримання таких умов: </w:t>
      </w:r>
    </w:p>
    <w:p w:rsidR="00B55FA4" w:rsidRDefault="00B55FA4" w:rsidP="00B55FA4">
      <w:pPr>
        <w:pStyle w:val="a3"/>
        <w:tabs>
          <w:tab w:val="left" w:pos="426"/>
        </w:tabs>
        <w:ind w:left="284"/>
        <w:jc w:val="both"/>
      </w:pPr>
      <w:r>
        <w:t xml:space="preserve">- послуга має бути предметом природної монополії; </w:t>
      </w:r>
    </w:p>
    <w:p w:rsidR="00B55FA4" w:rsidRDefault="00B55FA4" w:rsidP="00B55FA4">
      <w:pPr>
        <w:pStyle w:val="a3"/>
        <w:tabs>
          <w:tab w:val="left" w:pos="426"/>
        </w:tabs>
        <w:ind w:left="284"/>
        <w:jc w:val="both"/>
      </w:pPr>
      <w:r>
        <w:t xml:space="preserve">- природна монополія повинна не лише виключати можливість конкуренції на ринку, а й передбачати наявність ексклюзивного надавача відповідної послуги на такому ринку; </w:t>
      </w:r>
    </w:p>
    <w:p w:rsidR="00B55FA4" w:rsidRDefault="00B55FA4" w:rsidP="00B55FA4">
      <w:pPr>
        <w:pStyle w:val="a3"/>
        <w:tabs>
          <w:tab w:val="left" w:pos="426"/>
        </w:tabs>
        <w:ind w:left="284"/>
        <w:jc w:val="both"/>
      </w:pPr>
      <w:r>
        <w:t xml:space="preserve">- відповідна послуга не повинна конкурувати з іншими послугами; </w:t>
      </w:r>
    </w:p>
    <w:p w:rsidR="00B55FA4" w:rsidRDefault="00B55FA4" w:rsidP="00B55FA4">
      <w:pPr>
        <w:pStyle w:val="a3"/>
        <w:tabs>
          <w:tab w:val="left" w:pos="426"/>
        </w:tabs>
        <w:ind w:left="284"/>
        <w:jc w:val="both"/>
      </w:pPr>
      <w:r>
        <w:t xml:space="preserve">-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w:t>
      </w:r>
    </w:p>
    <w:p w:rsidR="00B55FA4" w:rsidRDefault="00B55FA4" w:rsidP="00B55FA4">
      <w:pPr>
        <w:pStyle w:val="a3"/>
        <w:tabs>
          <w:tab w:val="left" w:pos="426"/>
        </w:tabs>
        <w:ind w:left="284"/>
        <w:jc w:val="both"/>
      </w:pPr>
    </w:p>
    <w:p w:rsidR="00C6627C" w:rsidRPr="00842AE4" w:rsidRDefault="00B55FA4" w:rsidP="004E0D4C">
      <w:pPr>
        <w:pStyle w:val="a3"/>
        <w:numPr>
          <w:ilvl w:val="0"/>
          <w:numId w:val="11"/>
        </w:numPr>
        <w:tabs>
          <w:tab w:val="left" w:pos="426"/>
          <w:tab w:val="left" w:pos="567"/>
        </w:tabs>
        <w:jc w:val="both"/>
        <w:rPr>
          <w:color w:val="000000"/>
        </w:rPr>
      </w:pPr>
      <w:r>
        <w:t xml:space="preserve">Отже, </w:t>
      </w:r>
      <w:r w:rsidR="007A05A1" w:rsidRPr="00842AE4">
        <w:t>оскільки на ринку постачання холодної води та водовідведення у місті Черкаси відсутня конкуренція, надання пільги зі сплати податку КП «Водоканал» не</w:t>
      </w:r>
      <w:r w:rsidR="007A05A1">
        <w:t xml:space="preserve"> </w:t>
      </w:r>
      <w:r w:rsidR="007A05A1" w:rsidRPr="007A05A1">
        <w:rPr>
          <w:u w:val="single"/>
        </w:rPr>
        <w:t xml:space="preserve">спотворює або </w:t>
      </w:r>
      <w:r w:rsidR="006E6423">
        <w:rPr>
          <w:u w:val="single"/>
        </w:rPr>
        <w:t xml:space="preserve">не </w:t>
      </w:r>
      <w:r w:rsidR="007A05A1" w:rsidRPr="007A05A1">
        <w:rPr>
          <w:u w:val="single"/>
        </w:rPr>
        <w:t>загрожує спотворенням економічної конкуренції</w:t>
      </w:r>
      <w:r w:rsidR="007A05A1" w:rsidRPr="00842AE4">
        <w:rPr>
          <w:u w:val="single"/>
        </w:rPr>
        <w:t>.</w:t>
      </w:r>
    </w:p>
    <w:p w:rsidR="00C6627C" w:rsidRPr="00C5074E" w:rsidRDefault="00C6627C">
      <w:pPr>
        <w:pStyle w:val="rvps2"/>
        <w:spacing w:before="0" w:beforeAutospacing="0" w:after="0" w:afterAutospacing="0"/>
        <w:ind w:left="426"/>
        <w:jc w:val="both"/>
        <w:rPr>
          <w:b/>
          <w:i/>
          <w:lang w:val="uk-UA"/>
        </w:rPr>
      </w:pPr>
    </w:p>
    <w:p w:rsidR="00C5074E" w:rsidRPr="00C5074E" w:rsidRDefault="00D0277E">
      <w:pPr>
        <w:pStyle w:val="rvps2"/>
        <w:tabs>
          <w:tab w:val="left" w:pos="0"/>
        </w:tabs>
        <w:spacing w:before="0" w:beforeAutospacing="0" w:after="0" w:afterAutospacing="0"/>
        <w:jc w:val="both"/>
        <w:rPr>
          <w:b/>
          <w:i/>
          <w:lang w:val="uk-UA"/>
        </w:rPr>
      </w:pPr>
      <w:r>
        <w:rPr>
          <w:b/>
          <w:i/>
          <w:lang w:val="uk-UA"/>
        </w:rPr>
        <w:t>6</w:t>
      </w:r>
      <w:r w:rsidR="00A06BFE">
        <w:rPr>
          <w:b/>
          <w:i/>
          <w:lang w:val="uk-UA"/>
        </w:rPr>
        <w:t xml:space="preserve">.4.4. </w:t>
      </w:r>
      <w:r w:rsidR="00D63168" w:rsidRPr="00C5074E">
        <w:rPr>
          <w:b/>
          <w:i/>
          <w:lang w:val="uk-UA"/>
        </w:rPr>
        <w:t>Встановлення пільг зі сплати податку на нерухоме майно, відмінне від земельної ділянки</w:t>
      </w:r>
      <w:r w:rsidR="00C6627C">
        <w:rPr>
          <w:b/>
          <w:i/>
          <w:lang w:val="uk-UA"/>
        </w:rPr>
        <w:t>,</w:t>
      </w:r>
      <w:r w:rsidR="00C5074E" w:rsidRPr="00C5074E">
        <w:rPr>
          <w:b/>
          <w:i/>
          <w:lang w:val="uk-UA"/>
        </w:rPr>
        <w:t xml:space="preserve"> об’єктам нежитлової нерухомості комунальних некомерційних підприємств, які належать до сфери охорони здоров’я</w:t>
      </w:r>
    </w:p>
    <w:p w:rsidR="00C5074E" w:rsidRDefault="00C5074E">
      <w:pPr>
        <w:pStyle w:val="rvps2"/>
        <w:spacing w:before="0" w:beforeAutospacing="0" w:after="0" w:afterAutospacing="0"/>
        <w:ind w:left="426"/>
        <w:jc w:val="both"/>
        <w:rPr>
          <w:color w:val="000000"/>
          <w:lang w:val="uk-UA"/>
        </w:rPr>
      </w:pPr>
    </w:p>
    <w:p w:rsidR="00227029" w:rsidRDefault="00227029" w:rsidP="004E0D4C">
      <w:pPr>
        <w:pStyle w:val="a3"/>
        <w:numPr>
          <w:ilvl w:val="0"/>
          <w:numId w:val="11"/>
        </w:numPr>
        <w:tabs>
          <w:tab w:val="left" w:pos="0"/>
          <w:tab w:val="left" w:pos="426"/>
        </w:tabs>
        <w:jc w:val="both"/>
        <w:rPr>
          <w:bCs/>
        </w:rPr>
      </w:pPr>
      <w:r>
        <w:t>Комунальні  некомерційні підприємства Черкаської МР та Черкаської обласної державної адміністрації</w:t>
      </w:r>
      <w:r>
        <w:rPr>
          <w:bCs/>
        </w:rPr>
        <w:t xml:space="preserve"> здійснюють свою діяльність відповідно до законодавства на безкоштовній основі для населення обсягом до 25 %, яка не реалізується на ринку, у розумінні Закону України «Про захист економічної конкуренції», та не бере участі в господарському обороті, а тому Отримувачі практично повністю функціону</w:t>
      </w:r>
      <w:r w:rsidR="00D96677">
        <w:rPr>
          <w:bCs/>
        </w:rPr>
        <w:t>ють</w:t>
      </w:r>
      <w:r>
        <w:rPr>
          <w:bCs/>
        </w:rPr>
        <w:t xml:space="preserve"> на принципах солідарності та універсальності і, як наслідок, така державна підтримка</w:t>
      </w:r>
      <w:r>
        <w:rPr>
          <w:bCs/>
          <w:u w:val="single"/>
        </w:rPr>
        <w:t xml:space="preserve"> не спотворює </w:t>
      </w:r>
      <w:r>
        <w:rPr>
          <w:u w:val="single"/>
        </w:rPr>
        <w:t>і не загрожує спотворенням економічної конкуренції.</w:t>
      </w:r>
    </w:p>
    <w:p w:rsidR="00C5074E" w:rsidRDefault="00C5074E">
      <w:pPr>
        <w:pStyle w:val="rvps2"/>
        <w:spacing w:before="0" w:beforeAutospacing="0" w:after="0" w:afterAutospacing="0"/>
        <w:ind w:left="426"/>
        <w:jc w:val="both"/>
        <w:rPr>
          <w:color w:val="000000"/>
          <w:lang w:val="uk-UA"/>
        </w:rPr>
      </w:pPr>
    </w:p>
    <w:p w:rsidR="00C6627C" w:rsidRDefault="00D0277E">
      <w:pPr>
        <w:widowControl w:val="0"/>
        <w:overflowPunct w:val="0"/>
        <w:autoSpaceDE w:val="0"/>
        <w:autoSpaceDN w:val="0"/>
        <w:adjustRightInd w:val="0"/>
        <w:contextualSpacing/>
        <w:jc w:val="both"/>
        <w:textAlignment w:val="baseline"/>
        <w:rPr>
          <w:b/>
        </w:rPr>
      </w:pPr>
      <w:r>
        <w:rPr>
          <w:b/>
        </w:rPr>
        <w:t>6</w:t>
      </w:r>
      <w:r w:rsidR="00A06BFE">
        <w:rPr>
          <w:b/>
        </w:rPr>
        <w:t xml:space="preserve">.5. </w:t>
      </w:r>
      <w:r w:rsidR="00C6627C">
        <w:rPr>
          <w:b/>
        </w:rPr>
        <w:t>Віднесення повідомленої фінансової підтримки до державної допомоги</w:t>
      </w:r>
    </w:p>
    <w:p w:rsidR="00C5074E" w:rsidRDefault="00C5074E">
      <w:pPr>
        <w:pStyle w:val="rvps2"/>
        <w:spacing w:before="0" w:beforeAutospacing="0" w:after="0" w:afterAutospacing="0"/>
        <w:ind w:left="426"/>
        <w:jc w:val="both"/>
        <w:rPr>
          <w:color w:val="000000"/>
          <w:lang w:val="uk-UA"/>
        </w:rPr>
      </w:pPr>
    </w:p>
    <w:p w:rsidR="00C5074E" w:rsidRPr="00C5074E" w:rsidRDefault="00D0277E">
      <w:pPr>
        <w:pStyle w:val="rvps2"/>
        <w:spacing w:before="0" w:beforeAutospacing="0" w:after="0" w:afterAutospacing="0"/>
        <w:jc w:val="both"/>
        <w:rPr>
          <w:b/>
          <w:i/>
          <w:lang w:val="uk-UA"/>
        </w:rPr>
      </w:pPr>
      <w:r>
        <w:rPr>
          <w:b/>
          <w:i/>
          <w:lang w:val="uk-UA"/>
        </w:rPr>
        <w:t>6</w:t>
      </w:r>
      <w:r w:rsidR="00C5074E" w:rsidRPr="00C5074E">
        <w:rPr>
          <w:b/>
          <w:i/>
          <w:lang w:val="uk-UA"/>
        </w:rPr>
        <w:t>.</w:t>
      </w:r>
      <w:r w:rsidR="00C6627C">
        <w:rPr>
          <w:b/>
          <w:i/>
          <w:lang w:val="uk-UA"/>
        </w:rPr>
        <w:t>5</w:t>
      </w:r>
      <w:r w:rsidR="00C5074E" w:rsidRPr="00C5074E">
        <w:rPr>
          <w:b/>
          <w:i/>
          <w:lang w:val="uk-UA"/>
        </w:rPr>
        <w:t xml:space="preserve">.1. Встановлення </w:t>
      </w:r>
      <w:r w:rsidR="00C5074E" w:rsidRPr="00C5074E">
        <w:rPr>
          <w:b/>
          <w:i/>
          <w:lang w:val="uk-UA" w:eastAsia="uk-UA"/>
        </w:rPr>
        <w:t xml:space="preserve">знижених ставок податку </w:t>
      </w:r>
      <w:r w:rsidR="00C5074E" w:rsidRPr="00C5074E">
        <w:rPr>
          <w:b/>
          <w:i/>
          <w:lang w:val="uk-UA"/>
        </w:rPr>
        <w:t>на нерухоме майно, відмінне від земельної ділянки</w:t>
      </w:r>
      <w:r w:rsidR="00C5074E" w:rsidRPr="00C5074E">
        <w:rPr>
          <w:b/>
          <w:i/>
          <w:lang w:val="uk-UA" w:eastAsia="uk-UA"/>
        </w:rPr>
        <w:t xml:space="preserve">,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C5074E" w:rsidRPr="00C5074E" w:rsidRDefault="00C5074E">
      <w:pPr>
        <w:pStyle w:val="rvps2"/>
        <w:tabs>
          <w:tab w:val="left" w:pos="426"/>
        </w:tabs>
        <w:spacing w:before="0" w:beforeAutospacing="0" w:after="0" w:afterAutospacing="0"/>
        <w:ind w:left="426"/>
        <w:jc w:val="both"/>
        <w:rPr>
          <w:b/>
          <w:i/>
          <w:lang w:val="uk-UA" w:eastAsia="uk-UA"/>
        </w:rPr>
      </w:pPr>
      <w:r w:rsidRPr="00C5074E">
        <w:rPr>
          <w:b/>
          <w:i/>
          <w:lang w:val="uk-UA" w:eastAsia="uk-UA"/>
        </w:rPr>
        <w:t>- 1241.3 «Будівлі міського електротранспорту»</w:t>
      </w:r>
      <w:r w:rsidR="00C6627C">
        <w:rPr>
          <w:b/>
          <w:i/>
          <w:lang w:val="uk-UA" w:eastAsia="uk-UA"/>
        </w:rPr>
        <w:t>;</w:t>
      </w:r>
    </w:p>
    <w:p w:rsidR="00C5074E" w:rsidRDefault="00C5074E">
      <w:pPr>
        <w:pStyle w:val="rvps2"/>
        <w:spacing w:before="0" w:beforeAutospacing="0" w:after="0" w:afterAutospacing="0"/>
        <w:ind w:left="426"/>
        <w:jc w:val="both"/>
        <w:rPr>
          <w:b/>
          <w:i/>
          <w:lang w:val="uk-UA" w:eastAsia="uk-UA"/>
        </w:rPr>
      </w:pPr>
      <w:r w:rsidRPr="00C5074E">
        <w:rPr>
          <w:b/>
          <w:i/>
          <w:lang w:val="uk-UA" w:eastAsia="uk-UA"/>
        </w:rPr>
        <w:t xml:space="preserve">- 1241.8 «Ангари для літаків, локомотивні, вагонні, трамвайні та тролейбусні депо» </w:t>
      </w:r>
    </w:p>
    <w:p w:rsidR="009C2D41" w:rsidRPr="00C5074E" w:rsidRDefault="009C2D41">
      <w:pPr>
        <w:pStyle w:val="rvps2"/>
        <w:spacing w:before="0" w:beforeAutospacing="0" w:after="0" w:afterAutospacing="0"/>
        <w:ind w:left="426"/>
        <w:jc w:val="both"/>
        <w:rPr>
          <w:b/>
          <w:i/>
          <w:lang w:val="uk-UA" w:eastAsia="uk-UA"/>
        </w:rPr>
      </w:pPr>
    </w:p>
    <w:p w:rsidR="009C2D41" w:rsidRPr="003F03F1" w:rsidRDefault="009C2D41" w:rsidP="004E0D4C">
      <w:pPr>
        <w:widowControl w:val="0"/>
        <w:numPr>
          <w:ilvl w:val="0"/>
          <w:numId w:val="11"/>
        </w:numPr>
        <w:tabs>
          <w:tab w:val="left" w:pos="567"/>
        </w:tabs>
        <w:overflowPunct w:val="0"/>
        <w:autoSpaceDE w:val="0"/>
        <w:autoSpaceDN w:val="0"/>
        <w:adjustRightInd w:val="0"/>
        <w:ind w:left="426" w:hanging="426"/>
        <w:contextualSpacing/>
        <w:jc w:val="both"/>
        <w:textAlignment w:val="baseline"/>
        <w:rPr>
          <w:color w:val="000000"/>
        </w:rPr>
      </w:pPr>
      <w:r w:rsidRPr="0052267F">
        <w:t xml:space="preserve">Звільнення від сплати </w:t>
      </w:r>
      <w:r w:rsidR="006F57BB">
        <w:t xml:space="preserve">податку на </w:t>
      </w:r>
      <w:r w:rsidR="006F57BB" w:rsidRPr="007A68CB">
        <w:t>нерухоме майно, відмінне від земельної ділянки</w:t>
      </w:r>
      <w:r w:rsidR="006F57BB">
        <w:t xml:space="preserve">, </w:t>
      </w:r>
      <w:r w:rsidRPr="0052267F">
        <w:t xml:space="preserve">категорії суб’єктів господарювання, зазначених у цьому пункті </w:t>
      </w:r>
      <w:r w:rsidR="006F57BB">
        <w:t>подання</w:t>
      </w:r>
      <w:r w:rsidRPr="0052267F">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52267F">
        <w:rPr>
          <w:u w:val="single"/>
        </w:rPr>
        <w:t>є державною допомогою</w:t>
      </w:r>
      <w:r w:rsidRPr="0052267F">
        <w:t xml:space="preserve"> у розумінні Закону </w:t>
      </w:r>
      <w:r w:rsidRPr="0052267F">
        <w:rPr>
          <w:color w:val="000000"/>
        </w:rPr>
        <w:t>України «Про державну допомогу суб’єктам господарювання».</w:t>
      </w:r>
    </w:p>
    <w:p w:rsidR="00C5074E" w:rsidRPr="00C5074E" w:rsidRDefault="00C5074E">
      <w:pPr>
        <w:pStyle w:val="rvps2"/>
        <w:spacing w:before="0" w:beforeAutospacing="0" w:after="0" w:afterAutospacing="0"/>
        <w:jc w:val="both"/>
        <w:rPr>
          <w:b/>
          <w:i/>
          <w:lang w:val="uk-UA" w:eastAsia="uk-UA"/>
        </w:rPr>
      </w:pPr>
    </w:p>
    <w:p w:rsidR="00C5074E" w:rsidRPr="00C5074E" w:rsidRDefault="00D0277E">
      <w:pPr>
        <w:pStyle w:val="rvps2"/>
        <w:spacing w:before="0" w:beforeAutospacing="0" w:after="0" w:afterAutospacing="0"/>
        <w:jc w:val="both"/>
        <w:rPr>
          <w:b/>
          <w:i/>
          <w:lang w:val="uk-UA" w:eastAsia="uk-UA"/>
        </w:rPr>
      </w:pPr>
      <w:r>
        <w:rPr>
          <w:b/>
          <w:i/>
          <w:lang w:val="uk-UA" w:eastAsia="uk-UA"/>
        </w:rPr>
        <w:t>6</w:t>
      </w:r>
      <w:r w:rsidR="00C5074E" w:rsidRPr="00C5074E">
        <w:rPr>
          <w:b/>
          <w:i/>
          <w:lang w:val="uk-UA" w:eastAsia="uk-UA"/>
        </w:rPr>
        <w:t>.</w:t>
      </w:r>
      <w:r w:rsidR="009C2D41">
        <w:rPr>
          <w:b/>
          <w:i/>
          <w:lang w:val="uk-UA" w:eastAsia="uk-UA"/>
        </w:rPr>
        <w:t>5</w:t>
      </w:r>
      <w:r w:rsidR="00C5074E" w:rsidRPr="00C5074E">
        <w:rPr>
          <w:b/>
          <w:i/>
          <w:lang w:val="uk-UA" w:eastAsia="uk-UA"/>
        </w:rPr>
        <w:t>.2. Звільнення від сплати податку</w:t>
      </w:r>
      <w:r w:rsidR="00C5074E" w:rsidRPr="00C5074E">
        <w:rPr>
          <w:b/>
          <w:i/>
          <w:lang w:val="uk-UA"/>
        </w:rPr>
        <w:t xml:space="preserve"> на нерухоме майно, відмінне від земельної ділянки,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1262.1 «Музеї та художні галереї»;</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1262.2 «Бібліотеки, книгосховища»;</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1262.3 «Технічні центри»;</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1262.4 «Планетарії»;</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1262.5 «Будівлі архівів»;</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1262.6 «Будівлі зоологічних та ботанічних садів»;</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1272.3 «Цвинтарі та крематорії»;</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1273.1 «Пам’ятки історії та архітектури»;</w:t>
      </w:r>
    </w:p>
    <w:p w:rsidR="00C5074E" w:rsidRPr="00C5074E"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1273.2 «Археологічні розкопки, руїни та історичні місця, що охороняються державою»;</w:t>
      </w:r>
    </w:p>
    <w:p w:rsidR="009C2D41" w:rsidRDefault="00C5074E" w:rsidP="004E0D4C">
      <w:pPr>
        <w:pStyle w:val="rvps2"/>
        <w:numPr>
          <w:ilvl w:val="0"/>
          <w:numId w:val="13"/>
        </w:numPr>
        <w:tabs>
          <w:tab w:val="left" w:pos="284"/>
          <w:tab w:val="left" w:pos="426"/>
        </w:tabs>
        <w:spacing w:before="0" w:beforeAutospacing="0" w:after="0" w:afterAutospacing="0"/>
        <w:jc w:val="both"/>
        <w:rPr>
          <w:b/>
          <w:i/>
          <w:lang w:val="uk-UA" w:eastAsia="uk-UA"/>
        </w:rPr>
      </w:pPr>
      <w:r w:rsidRPr="00C5074E">
        <w:rPr>
          <w:b/>
          <w:i/>
          <w:lang w:val="uk-UA" w:eastAsia="uk-UA"/>
        </w:rPr>
        <w:t>1273.3 «Меморіали, художньо-декоративні будівлі, статуї»</w:t>
      </w:r>
    </w:p>
    <w:p w:rsidR="009C2D41" w:rsidRDefault="009C2D41">
      <w:pPr>
        <w:pStyle w:val="rvps2"/>
        <w:tabs>
          <w:tab w:val="left" w:pos="284"/>
          <w:tab w:val="left" w:pos="426"/>
        </w:tabs>
        <w:spacing w:before="0" w:beforeAutospacing="0" w:after="0" w:afterAutospacing="0"/>
        <w:ind w:left="360"/>
        <w:jc w:val="both"/>
        <w:rPr>
          <w:lang w:val="uk-UA"/>
        </w:rPr>
      </w:pPr>
    </w:p>
    <w:p w:rsidR="009C2D41" w:rsidRPr="009C2D41" w:rsidRDefault="009C2D41" w:rsidP="004E0D4C">
      <w:pPr>
        <w:pStyle w:val="rvps2"/>
        <w:numPr>
          <w:ilvl w:val="0"/>
          <w:numId w:val="11"/>
        </w:numPr>
        <w:tabs>
          <w:tab w:val="left" w:pos="284"/>
          <w:tab w:val="left" w:pos="426"/>
        </w:tabs>
        <w:spacing w:before="0" w:beforeAutospacing="0" w:after="0" w:afterAutospacing="0"/>
        <w:jc w:val="both"/>
        <w:rPr>
          <w:b/>
          <w:i/>
          <w:lang w:val="uk-UA" w:eastAsia="uk-UA"/>
        </w:rPr>
      </w:pPr>
      <w:r w:rsidRPr="009C2D41">
        <w:rPr>
          <w:lang w:val="uk-UA"/>
        </w:rPr>
        <w:t>Звільнення від сплати податку</w:t>
      </w:r>
      <w:r w:rsidR="006F57BB">
        <w:rPr>
          <w:lang w:val="uk-UA"/>
        </w:rPr>
        <w:t xml:space="preserve"> на </w:t>
      </w:r>
      <w:r w:rsidR="006F57BB" w:rsidRPr="007A68CB">
        <w:rPr>
          <w:lang w:val="uk-UA"/>
        </w:rPr>
        <w:t>нерухоме майно, відмінне від земельної ділянки</w:t>
      </w:r>
      <w:r w:rsidR="006F57BB">
        <w:rPr>
          <w:lang w:val="uk-UA"/>
        </w:rPr>
        <w:t xml:space="preserve">, </w:t>
      </w:r>
      <w:r w:rsidRPr="009C2D41">
        <w:rPr>
          <w:lang w:val="uk-UA"/>
        </w:rPr>
        <w:t xml:space="preserve"> категорії суб’єктів господарювання, зазначених у цьому пункті </w:t>
      </w:r>
      <w:r w:rsidR="006F57BB">
        <w:rPr>
          <w:lang w:val="uk-UA"/>
        </w:rPr>
        <w:t>подання</w:t>
      </w:r>
      <w:r w:rsidRPr="009C2D41">
        <w:rPr>
          <w:lang w:val="uk-UA"/>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9C2D41">
        <w:rPr>
          <w:u w:val="single"/>
          <w:lang w:val="uk-UA"/>
        </w:rPr>
        <w:t>є державною допомогою</w:t>
      </w:r>
      <w:r w:rsidRPr="009C2D41">
        <w:rPr>
          <w:lang w:val="uk-UA"/>
        </w:rPr>
        <w:t xml:space="preserve"> у розумінні Закону </w:t>
      </w:r>
      <w:r w:rsidRPr="009C2D41">
        <w:rPr>
          <w:color w:val="000000"/>
          <w:lang w:val="uk-UA"/>
        </w:rPr>
        <w:t>України «Про державну допомогу суб’єктам господарювання».</w:t>
      </w:r>
    </w:p>
    <w:p w:rsidR="009C2D41" w:rsidRPr="009C2D41" w:rsidRDefault="009C2D41">
      <w:pPr>
        <w:pStyle w:val="rvps2"/>
        <w:tabs>
          <w:tab w:val="left" w:pos="284"/>
          <w:tab w:val="left" w:pos="426"/>
        </w:tabs>
        <w:spacing w:before="0" w:beforeAutospacing="0" w:after="0" w:afterAutospacing="0"/>
        <w:ind w:left="360"/>
        <w:jc w:val="both"/>
        <w:rPr>
          <w:b/>
          <w:i/>
          <w:lang w:val="uk-UA" w:eastAsia="uk-UA"/>
        </w:rPr>
      </w:pPr>
    </w:p>
    <w:p w:rsidR="009C2D41" w:rsidRPr="009C2D41" w:rsidRDefault="009C2D41" w:rsidP="004E0D4C">
      <w:pPr>
        <w:widowControl w:val="0"/>
        <w:numPr>
          <w:ilvl w:val="0"/>
          <w:numId w:val="11"/>
        </w:numPr>
        <w:overflowPunct w:val="0"/>
        <w:autoSpaceDE w:val="0"/>
        <w:autoSpaceDN w:val="0"/>
        <w:adjustRightInd w:val="0"/>
        <w:ind w:left="426" w:hanging="426"/>
        <w:contextualSpacing/>
        <w:jc w:val="both"/>
        <w:textAlignment w:val="baseline"/>
        <w:rPr>
          <w:color w:val="000000"/>
        </w:rPr>
      </w:pPr>
      <w:r w:rsidRPr="00FA04CF">
        <w:rPr>
          <w:color w:val="000000"/>
        </w:rPr>
        <w:lastRenderedPageBreak/>
        <w:t xml:space="preserve">При цьому варто зазначити, що спрямування державної підтримки </w:t>
      </w:r>
      <w:r w:rsidR="006F57BB">
        <w:rPr>
          <w:color w:val="000000"/>
        </w:rPr>
        <w:t>платників податку</w:t>
      </w:r>
      <w:r>
        <w:rPr>
          <w:color w:val="000000"/>
        </w:rPr>
        <w:t xml:space="preserve"> </w:t>
      </w:r>
      <w:r w:rsidRPr="00FA04CF">
        <w:rPr>
          <w:color w:val="000000"/>
        </w:rPr>
        <w:t xml:space="preserve">на неекономічну діяльність, яка </w:t>
      </w:r>
      <w:r w:rsidRPr="00FA04CF">
        <w:t xml:space="preserve">не передбачає отримання прибутку, є безкоштовною для населення та має на меті виконання завдання перед населенням </w:t>
      </w:r>
      <w:r>
        <w:t>у соціальній, культурній та освітній</w:t>
      </w:r>
      <w:r w:rsidRPr="00FA04CF">
        <w:t xml:space="preserve"> сфер</w:t>
      </w:r>
      <w:r>
        <w:t>ах</w:t>
      </w:r>
      <w:r w:rsidRPr="00FA04CF">
        <w:t xml:space="preserve">, </w:t>
      </w:r>
      <w:r w:rsidRPr="00FA04CF">
        <w:rPr>
          <w:u w:val="single"/>
        </w:rPr>
        <w:t>не місти</w:t>
      </w:r>
      <w:r>
        <w:rPr>
          <w:u w:val="single"/>
        </w:rPr>
        <w:t>ло б</w:t>
      </w:r>
      <w:r w:rsidRPr="00FA04CF">
        <w:rPr>
          <w:u w:val="single"/>
        </w:rPr>
        <w:t xml:space="preserve"> ознак державної допомоги</w:t>
      </w:r>
      <w:r w:rsidRPr="00FA04CF">
        <w:t>.</w:t>
      </w:r>
      <w:r w:rsidRPr="00FA04CF">
        <w:rPr>
          <w:color w:val="000000"/>
        </w:rPr>
        <w:t xml:space="preserve"> </w:t>
      </w:r>
      <w:r w:rsidRPr="00191690">
        <w:rPr>
          <w:color w:val="000000"/>
        </w:rPr>
        <w:t xml:space="preserve">При цьому умови спрямування підтримки на неекономічну діяльність </w:t>
      </w:r>
      <w:r>
        <w:rPr>
          <w:color w:val="000000"/>
        </w:rPr>
        <w:t xml:space="preserve">мали </w:t>
      </w:r>
      <w:r w:rsidRPr="00191690">
        <w:rPr>
          <w:color w:val="000000"/>
        </w:rPr>
        <w:t>бути визначені надавачем у відповідному акті</w:t>
      </w:r>
      <w:r>
        <w:rPr>
          <w:color w:val="000000"/>
        </w:rPr>
        <w:t>, чого надавачем зроблено не було.</w:t>
      </w:r>
    </w:p>
    <w:p w:rsidR="00C5074E" w:rsidRPr="00C5074E" w:rsidRDefault="00C5074E">
      <w:pPr>
        <w:pStyle w:val="rvps2"/>
        <w:tabs>
          <w:tab w:val="left" w:pos="284"/>
          <w:tab w:val="left" w:pos="426"/>
        </w:tabs>
        <w:spacing w:before="0" w:beforeAutospacing="0" w:after="0" w:afterAutospacing="0"/>
        <w:jc w:val="both"/>
        <w:rPr>
          <w:b/>
          <w:i/>
          <w:lang w:val="uk-UA" w:eastAsia="uk-UA"/>
        </w:rPr>
      </w:pPr>
    </w:p>
    <w:p w:rsidR="00C5074E" w:rsidRDefault="00D0277E">
      <w:pPr>
        <w:pStyle w:val="rvps2"/>
        <w:tabs>
          <w:tab w:val="left" w:pos="0"/>
        </w:tabs>
        <w:spacing w:before="0" w:beforeAutospacing="0" w:after="0" w:afterAutospacing="0"/>
        <w:jc w:val="both"/>
        <w:rPr>
          <w:b/>
          <w:i/>
          <w:lang w:val="uk-UA"/>
        </w:rPr>
      </w:pPr>
      <w:r>
        <w:rPr>
          <w:b/>
          <w:i/>
          <w:lang w:val="uk-UA"/>
        </w:rPr>
        <w:t>6</w:t>
      </w:r>
      <w:r w:rsidR="00A06BFE">
        <w:rPr>
          <w:b/>
          <w:i/>
          <w:lang w:val="uk-UA"/>
        </w:rPr>
        <w:t xml:space="preserve">.5.3. </w:t>
      </w:r>
      <w:r w:rsidR="00C5074E" w:rsidRPr="00C5074E">
        <w:rPr>
          <w:b/>
          <w:i/>
          <w:lang w:val="uk-UA"/>
        </w:rPr>
        <w:t>Встановлення пільг зі сплати податку на нерухоме майно, відмінне від земельної ділянки</w:t>
      </w:r>
      <w:r w:rsidR="009C2D41">
        <w:rPr>
          <w:b/>
          <w:i/>
          <w:lang w:val="uk-UA"/>
        </w:rPr>
        <w:t>,</w:t>
      </w:r>
      <w:r w:rsidR="00C5074E" w:rsidRPr="009C2D41">
        <w:rPr>
          <w:b/>
          <w:i/>
          <w:lang w:val="uk-UA"/>
        </w:rPr>
        <w:t xml:space="preserve"> 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9C2D41" w:rsidRPr="009C2D41" w:rsidRDefault="009C2D41">
      <w:pPr>
        <w:pStyle w:val="rvps2"/>
        <w:tabs>
          <w:tab w:val="left" w:pos="0"/>
        </w:tabs>
        <w:spacing w:before="0" w:beforeAutospacing="0" w:after="0" w:afterAutospacing="0"/>
        <w:ind w:left="426"/>
        <w:jc w:val="both"/>
        <w:rPr>
          <w:b/>
          <w:i/>
          <w:lang w:val="uk-UA"/>
        </w:rPr>
      </w:pPr>
    </w:p>
    <w:p w:rsidR="009C2D41" w:rsidRDefault="009C2D41" w:rsidP="004E0D4C">
      <w:pPr>
        <w:widowControl w:val="0"/>
        <w:numPr>
          <w:ilvl w:val="0"/>
          <w:numId w:val="11"/>
        </w:numPr>
        <w:tabs>
          <w:tab w:val="left" w:pos="426"/>
          <w:tab w:val="left" w:pos="567"/>
        </w:tabs>
        <w:overflowPunct w:val="0"/>
        <w:autoSpaceDE w:val="0"/>
        <w:autoSpaceDN w:val="0"/>
        <w:adjustRightInd w:val="0"/>
        <w:contextualSpacing/>
        <w:jc w:val="both"/>
        <w:textAlignment w:val="baseline"/>
        <w:rPr>
          <w:color w:val="000000"/>
        </w:rPr>
      </w:pPr>
      <w:r>
        <w:t xml:space="preserve"> </w:t>
      </w:r>
      <w:r w:rsidRPr="00CF216A">
        <w:t xml:space="preserve">Звільнення від сплати податку </w:t>
      </w:r>
      <w:r w:rsidR="006F57BB">
        <w:t xml:space="preserve">на </w:t>
      </w:r>
      <w:r w:rsidR="006F57BB" w:rsidRPr="007A68CB">
        <w:t>нерухоме майно, відмінне від земельної ділянки</w:t>
      </w:r>
      <w:r w:rsidR="006F57BB">
        <w:t xml:space="preserve">, </w:t>
      </w:r>
      <w:r w:rsidRPr="00CF216A">
        <w:t xml:space="preserve">категорії суб’єктів господарювання, зазначених у цьому пункті </w:t>
      </w:r>
      <w:r w:rsidR="006F57BB">
        <w:t>поданні</w:t>
      </w:r>
      <w:r w:rsidRPr="00CF216A">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CF216A">
        <w:rPr>
          <w:u w:val="single"/>
        </w:rPr>
        <w:t>є державною допомогою</w:t>
      </w:r>
      <w:r w:rsidRPr="00CF216A">
        <w:t xml:space="preserve"> у розумінні Закону </w:t>
      </w:r>
      <w:r w:rsidRPr="00CF216A">
        <w:rPr>
          <w:color w:val="000000"/>
        </w:rPr>
        <w:t>України «Про державну допомогу суб’єктам господарювання».</w:t>
      </w:r>
    </w:p>
    <w:p w:rsidR="00386FDE" w:rsidRPr="00842AE4" w:rsidRDefault="00386FDE" w:rsidP="00386FDE">
      <w:pPr>
        <w:widowControl w:val="0"/>
        <w:tabs>
          <w:tab w:val="left" w:pos="426"/>
          <w:tab w:val="left" w:pos="567"/>
        </w:tabs>
        <w:overflowPunct w:val="0"/>
        <w:autoSpaceDE w:val="0"/>
        <w:autoSpaceDN w:val="0"/>
        <w:adjustRightInd w:val="0"/>
        <w:ind w:left="360"/>
        <w:contextualSpacing/>
        <w:jc w:val="both"/>
        <w:textAlignment w:val="baseline"/>
        <w:rPr>
          <w:color w:val="000000"/>
        </w:rPr>
      </w:pPr>
    </w:p>
    <w:p w:rsidR="007A05A1" w:rsidRPr="00CF216A" w:rsidRDefault="007A05A1" w:rsidP="004E0D4C">
      <w:pPr>
        <w:widowControl w:val="0"/>
        <w:numPr>
          <w:ilvl w:val="0"/>
          <w:numId w:val="11"/>
        </w:numPr>
        <w:tabs>
          <w:tab w:val="left" w:pos="426"/>
          <w:tab w:val="left" w:pos="567"/>
        </w:tabs>
        <w:overflowPunct w:val="0"/>
        <w:autoSpaceDE w:val="0"/>
        <w:autoSpaceDN w:val="0"/>
        <w:adjustRightInd w:val="0"/>
        <w:contextualSpacing/>
        <w:jc w:val="both"/>
        <w:textAlignment w:val="baseline"/>
        <w:rPr>
          <w:color w:val="000000"/>
        </w:rPr>
      </w:pPr>
      <w:r w:rsidRPr="00842AE4">
        <w:t>Разом з тим, встановлення пільги зі сплати податку на нерц</w:t>
      </w:r>
      <w:r w:rsidR="00D96677">
        <w:t>у</w:t>
      </w:r>
      <w:r w:rsidRPr="00842AE4">
        <w:t xml:space="preserve">омість, відмінну від земельної ділянки, </w:t>
      </w:r>
      <w:r>
        <w:t>КП «Дирекція парків»</w:t>
      </w:r>
      <w:r w:rsidRPr="00842AE4">
        <w:t>,</w:t>
      </w:r>
      <w:r>
        <w:t xml:space="preserve"> КП «Черкаське експлуатаційне лінійне управління автомобільних шляхів»</w:t>
      </w:r>
      <w:r w:rsidRPr="00842AE4">
        <w:t xml:space="preserve"> та КП «Водоканал» не є державною допомогою, оскільки не с</w:t>
      </w:r>
      <w:r w:rsidR="003135C6" w:rsidRPr="00842AE4">
        <w:t>п</w:t>
      </w:r>
      <w:r w:rsidRPr="00842AE4">
        <w:t>отворює та не загрожує спотворенн</w:t>
      </w:r>
      <w:r w:rsidR="003135C6" w:rsidRPr="00842AE4">
        <w:t>ям економічної конкуренції.</w:t>
      </w:r>
    </w:p>
    <w:p w:rsidR="009C2D41" w:rsidRDefault="009C2D41">
      <w:pPr>
        <w:pStyle w:val="rvps2"/>
        <w:spacing w:before="0" w:beforeAutospacing="0" w:after="0" w:afterAutospacing="0"/>
        <w:ind w:left="426" w:firstLine="709"/>
        <w:jc w:val="both"/>
        <w:rPr>
          <w:b/>
          <w:i/>
          <w:lang w:val="uk-UA"/>
        </w:rPr>
      </w:pPr>
    </w:p>
    <w:p w:rsidR="00C5074E" w:rsidRPr="009C2D41" w:rsidRDefault="00D0277E">
      <w:pPr>
        <w:pStyle w:val="rvps2"/>
        <w:tabs>
          <w:tab w:val="left" w:pos="0"/>
        </w:tabs>
        <w:spacing w:before="0" w:beforeAutospacing="0" w:after="0" w:afterAutospacing="0"/>
        <w:jc w:val="both"/>
        <w:rPr>
          <w:b/>
          <w:i/>
          <w:lang w:val="uk-UA"/>
        </w:rPr>
      </w:pPr>
      <w:r>
        <w:rPr>
          <w:b/>
          <w:i/>
          <w:lang w:val="uk-UA"/>
        </w:rPr>
        <w:t>6</w:t>
      </w:r>
      <w:r w:rsidR="00A06BFE">
        <w:rPr>
          <w:b/>
          <w:i/>
          <w:lang w:val="uk-UA"/>
        </w:rPr>
        <w:t xml:space="preserve">.5.4. </w:t>
      </w:r>
      <w:r w:rsidR="00D63168" w:rsidRPr="00C5074E">
        <w:rPr>
          <w:b/>
          <w:i/>
          <w:lang w:val="uk-UA"/>
        </w:rPr>
        <w:t>Встановлення пільг зі сплати податку на нерухоме майно, відмінне від земельної ділянки</w:t>
      </w:r>
      <w:r w:rsidR="009C2D41">
        <w:rPr>
          <w:b/>
          <w:i/>
          <w:lang w:val="uk-UA"/>
        </w:rPr>
        <w:t xml:space="preserve">, </w:t>
      </w:r>
      <w:r w:rsidR="00C5074E" w:rsidRPr="009C2D41">
        <w:rPr>
          <w:b/>
          <w:i/>
          <w:lang w:val="uk-UA"/>
        </w:rPr>
        <w:t>об’єктам нежитлової нерухомості комунальних некомерційних підприємств, які належать до сфери охорони здоров’я.</w:t>
      </w:r>
    </w:p>
    <w:p w:rsidR="00C5074E" w:rsidRDefault="00C5074E">
      <w:pPr>
        <w:pStyle w:val="rvps2"/>
        <w:spacing w:before="0" w:beforeAutospacing="0" w:after="0" w:afterAutospacing="0"/>
        <w:ind w:left="426"/>
        <w:jc w:val="both"/>
        <w:rPr>
          <w:color w:val="000000"/>
          <w:lang w:val="uk-UA"/>
        </w:rPr>
      </w:pPr>
    </w:p>
    <w:p w:rsidR="003135C6" w:rsidRDefault="003135C6" w:rsidP="004E0D4C">
      <w:pPr>
        <w:pStyle w:val="a3"/>
        <w:numPr>
          <w:ilvl w:val="0"/>
          <w:numId w:val="11"/>
        </w:numPr>
        <w:tabs>
          <w:tab w:val="left" w:pos="0"/>
        </w:tabs>
        <w:jc w:val="both"/>
      </w:pPr>
      <w:r>
        <w:rPr>
          <w:bCs/>
        </w:rPr>
        <w:t xml:space="preserve">Надання </w:t>
      </w:r>
      <w:r>
        <w:t xml:space="preserve">пільги зі сплати земельного податку </w:t>
      </w:r>
      <w:r w:rsidRPr="00842AE4">
        <w:t>к</w:t>
      </w:r>
      <w:r>
        <w:t>омунальн</w:t>
      </w:r>
      <w:r w:rsidRPr="00842AE4">
        <w:t>им</w:t>
      </w:r>
      <w:r>
        <w:t xml:space="preserve">  некомерційн</w:t>
      </w:r>
      <w:r w:rsidRPr="00842AE4">
        <w:t>им</w:t>
      </w:r>
      <w:r>
        <w:t xml:space="preserve"> підприємства</w:t>
      </w:r>
      <w:r w:rsidRPr="00842AE4">
        <w:t>м</w:t>
      </w:r>
      <w:r>
        <w:t xml:space="preserve"> Черкаської МР та Черкаської обласної державної адміністрації</w:t>
      </w:r>
      <w:r>
        <w:rPr>
          <w:bCs/>
        </w:rPr>
        <w:t xml:space="preserve"> не створює переваг для провадження окремих видів господарської діяльності, не спотворює та не </w:t>
      </w:r>
      <w:r>
        <w:t xml:space="preserve">загрожує спотворенням економічної конкуренції, отже, </w:t>
      </w:r>
      <w:r>
        <w:rPr>
          <w:b/>
        </w:rPr>
        <w:t>не є державною допомогою</w:t>
      </w:r>
      <w:r>
        <w:t xml:space="preserve"> у розумінні Закону України «Про державну допомогу суб’єктам господарювання».</w:t>
      </w:r>
    </w:p>
    <w:p w:rsidR="00C5074E" w:rsidRDefault="00C5074E">
      <w:pPr>
        <w:pStyle w:val="rvps2"/>
        <w:spacing w:before="0" w:beforeAutospacing="0" w:after="0" w:afterAutospacing="0"/>
        <w:ind w:left="426"/>
        <w:jc w:val="both"/>
        <w:rPr>
          <w:color w:val="000000"/>
          <w:lang w:val="uk-UA"/>
        </w:rPr>
      </w:pPr>
    </w:p>
    <w:p w:rsidR="00415A35" w:rsidRPr="00A9488D" w:rsidRDefault="00415A35">
      <w:pPr>
        <w:widowControl w:val="0"/>
        <w:tabs>
          <w:tab w:val="left" w:pos="567"/>
        </w:tabs>
        <w:overflowPunct w:val="0"/>
        <w:autoSpaceDE w:val="0"/>
        <w:autoSpaceDN w:val="0"/>
        <w:adjustRightInd w:val="0"/>
        <w:ind w:left="360"/>
        <w:contextualSpacing/>
        <w:jc w:val="both"/>
        <w:textAlignment w:val="baseline"/>
        <w:rPr>
          <w:rFonts w:ascii="Calibri" w:hAnsi="Calibri"/>
          <w:color w:val="000000"/>
          <w:szCs w:val="22"/>
        </w:rPr>
      </w:pPr>
    </w:p>
    <w:p w:rsidR="0050196F" w:rsidRDefault="00D0277E">
      <w:pPr>
        <w:tabs>
          <w:tab w:val="left" w:pos="426"/>
        </w:tabs>
        <w:contextualSpacing/>
        <w:jc w:val="both"/>
        <w:rPr>
          <w:b/>
        </w:rPr>
      </w:pPr>
      <w:r>
        <w:rPr>
          <w:b/>
        </w:rPr>
        <w:t>7</w:t>
      </w:r>
      <w:r w:rsidR="0050196F">
        <w:rPr>
          <w:b/>
        </w:rPr>
        <w:t>.  ОЦІНКА ДОПУСТИМОСТІ ДЕРЖАВНОЇ ДОПОМОГИ</w:t>
      </w:r>
    </w:p>
    <w:p w:rsidR="0050196F" w:rsidRDefault="0050196F">
      <w:pPr>
        <w:tabs>
          <w:tab w:val="left" w:pos="426"/>
        </w:tabs>
        <w:ind w:left="360"/>
        <w:contextualSpacing/>
        <w:jc w:val="both"/>
        <w:rPr>
          <w:b/>
        </w:rPr>
      </w:pPr>
    </w:p>
    <w:p w:rsidR="0050196F" w:rsidRDefault="0050196F" w:rsidP="004E0D4C">
      <w:pPr>
        <w:pStyle w:val="a3"/>
        <w:numPr>
          <w:ilvl w:val="0"/>
          <w:numId w:val="11"/>
        </w:numPr>
        <w:tabs>
          <w:tab w:val="left" w:pos="567"/>
        </w:tabs>
        <w:autoSpaceDN w:val="0"/>
        <w:jc w:val="both"/>
        <w:rPr>
          <w:color w:val="FF0000"/>
        </w:rPr>
      </w:pPr>
      <w:r>
        <w:t>Відповідно до частини першої статті 2 Закону державна допомога є недопустимою для конкуренції, якщо інше не встановлено цим Законом.</w:t>
      </w:r>
    </w:p>
    <w:p w:rsidR="0050196F" w:rsidRDefault="0050196F">
      <w:pPr>
        <w:pStyle w:val="rvps2"/>
        <w:tabs>
          <w:tab w:val="left" w:pos="567"/>
        </w:tabs>
        <w:spacing w:before="0" w:beforeAutospacing="0" w:after="0" w:afterAutospacing="0"/>
        <w:ind w:left="567"/>
        <w:jc w:val="both"/>
        <w:rPr>
          <w:lang w:val="uk-UA" w:eastAsia="uk-UA"/>
        </w:rPr>
      </w:pPr>
    </w:p>
    <w:p w:rsidR="0050196F" w:rsidRDefault="0050196F" w:rsidP="004E0D4C">
      <w:pPr>
        <w:pStyle w:val="rvps2"/>
        <w:numPr>
          <w:ilvl w:val="0"/>
          <w:numId w:val="11"/>
        </w:numPr>
        <w:tabs>
          <w:tab w:val="left" w:pos="567"/>
        </w:tabs>
        <w:spacing w:before="0" w:beforeAutospacing="0" w:after="0" w:afterAutospacing="0"/>
        <w:jc w:val="both"/>
        <w:rPr>
          <w:lang w:val="uk-UA" w:eastAsia="uk-UA"/>
        </w:rPr>
      </w:pPr>
      <w:r>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безробіття є високим. </w:t>
      </w:r>
    </w:p>
    <w:p w:rsidR="0050196F" w:rsidRDefault="0050196F">
      <w:pPr>
        <w:pStyle w:val="a3"/>
      </w:pPr>
    </w:p>
    <w:p w:rsidR="0050196F" w:rsidRDefault="0050196F" w:rsidP="004E0D4C">
      <w:pPr>
        <w:pStyle w:val="a3"/>
        <w:widowControl w:val="0"/>
        <w:numPr>
          <w:ilvl w:val="1"/>
          <w:numId w:val="19"/>
        </w:numPr>
        <w:tabs>
          <w:tab w:val="left" w:pos="0"/>
          <w:tab w:val="left" w:pos="426"/>
          <w:tab w:val="left" w:pos="567"/>
          <w:tab w:val="left" w:pos="709"/>
          <w:tab w:val="left" w:pos="851"/>
        </w:tabs>
        <w:overflowPunct w:val="0"/>
        <w:autoSpaceDE w:val="0"/>
        <w:autoSpaceDN w:val="0"/>
        <w:adjustRightInd w:val="0"/>
        <w:ind w:hanging="720"/>
        <w:jc w:val="both"/>
        <w:textAlignment w:val="baseline"/>
      </w:pPr>
      <w:r w:rsidRPr="004421BB">
        <w:rPr>
          <w:b/>
          <w:i/>
          <w:color w:val="000000"/>
        </w:rPr>
        <w:t>Оцінка допустимості державної допомоги у формі:</w:t>
      </w:r>
    </w:p>
    <w:p w:rsidR="0050196F" w:rsidRPr="00F4203F" w:rsidRDefault="0050196F" w:rsidP="004E0D4C">
      <w:pPr>
        <w:pStyle w:val="rvps2"/>
        <w:numPr>
          <w:ilvl w:val="0"/>
          <w:numId w:val="14"/>
        </w:numPr>
        <w:tabs>
          <w:tab w:val="left" w:pos="993"/>
        </w:tabs>
        <w:spacing w:before="0" w:beforeAutospacing="0" w:after="0" w:afterAutospacing="0"/>
        <w:ind w:left="426" w:firstLine="0"/>
        <w:jc w:val="both"/>
        <w:rPr>
          <w:b/>
          <w:i/>
          <w:color w:val="000000"/>
          <w:lang w:val="uk-UA"/>
        </w:rPr>
      </w:pPr>
      <w:r w:rsidRPr="00F4203F">
        <w:rPr>
          <w:b/>
          <w:i/>
          <w:lang w:val="uk-UA"/>
        </w:rPr>
        <w:t>встановлення</w:t>
      </w:r>
      <w:r w:rsidRPr="00F4203F">
        <w:rPr>
          <w:b/>
          <w:i/>
          <w:lang w:val="uk-UA" w:eastAsia="uk-UA"/>
        </w:rPr>
        <w:t xml:space="preserve"> знижених ставок податку </w:t>
      </w:r>
      <w:r w:rsidRPr="00F4203F">
        <w:rPr>
          <w:b/>
          <w:i/>
          <w:lang w:val="uk-UA"/>
        </w:rPr>
        <w:t>на нерухоме майно, відмінне від земельної ділянки</w:t>
      </w:r>
      <w:r w:rsidRPr="00F4203F">
        <w:rPr>
          <w:b/>
          <w:i/>
          <w:lang w:val="uk-UA" w:eastAsia="uk-UA"/>
        </w:rPr>
        <w:t xml:space="preserve">,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50196F" w:rsidRPr="00F4203F" w:rsidRDefault="0050196F">
      <w:pPr>
        <w:pStyle w:val="rvps2"/>
        <w:tabs>
          <w:tab w:val="left" w:pos="426"/>
        </w:tabs>
        <w:spacing w:before="0" w:beforeAutospacing="0" w:after="0" w:afterAutospacing="0"/>
        <w:ind w:left="426"/>
        <w:jc w:val="both"/>
        <w:rPr>
          <w:b/>
          <w:i/>
          <w:lang w:val="uk-UA" w:eastAsia="uk-UA"/>
        </w:rPr>
      </w:pPr>
      <w:r w:rsidRPr="00F4203F">
        <w:rPr>
          <w:b/>
          <w:i/>
          <w:lang w:val="uk-UA" w:eastAsia="uk-UA"/>
        </w:rPr>
        <w:t xml:space="preserve">- 1241.3 «Будівлі міського електротранспорту» </w:t>
      </w:r>
    </w:p>
    <w:p w:rsidR="0050196F" w:rsidRPr="00F4203F" w:rsidRDefault="0050196F">
      <w:pPr>
        <w:pStyle w:val="rvps2"/>
        <w:tabs>
          <w:tab w:val="left" w:pos="284"/>
          <w:tab w:val="left" w:pos="426"/>
        </w:tabs>
        <w:spacing w:before="0" w:beforeAutospacing="0" w:after="0" w:afterAutospacing="0"/>
        <w:ind w:left="426"/>
        <w:jc w:val="both"/>
        <w:rPr>
          <w:b/>
          <w:i/>
          <w:lang w:val="uk-UA" w:eastAsia="uk-UA"/>
        </w:rPr>
      </w:pPr>
      <w:r w:rsidRPr="00F4203F">
        <w:rPr>
          <w:b/>
          <w:i/>
          <w:lang w:val="uk-UA" w:eastAsia="uk-UA"/>
        </w:rPr>
        <w:t>- 1241.8 «Ангари для літаків, локомотивні, вагонні, трамвайні та тролейбусні депо»</w:t>
      </w:r>
      <w:r w:rsidR="00A06BFE">
        <w:rPr>
          <w:b/>
          <w:i/>
          <w:lang w:val="uk-UA" w:eastAsia="uk-UA"/>
        </w:rPr>
        <w:t>;</w:t>
      </w:r>
    </w:p>
    <w:p w:rsidR="0050196F" w:rsidRPr="00F4203F" w:rsidRDefault="0050196F" w:rsidP="004E0D4C">
      <w:pPr>
        <w:pStyle w:val="rvps2"/>
        <w:numPr>
          <w:ilvl w:val="0"/>
          <w:numId w:val="14"/>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lastRenderedPageBreak/>
        <w:t>звільнення від сплати податку</w:t>
      </w:r>
      <w:r w:rsidRPr="00F4203F">
        <w:rPr>
          <w:b/>
          <w:i/>
          <w:lang w:val="uk-UA"/>
        </w:rPr>
        <w:t xml:space="preserve"> на нерухоме майно, відмінне від земельної ділянки, </w:t>
      </w:r>
      <w:r w:rsidR="00A06BFE">
        <w:rPr>
          <w:b/>
          <w:i/>
          <w:lang w:val="uk-UA" w:eastAsia="uk-UA"/>
        </w:rPr>
        <w:t xml:space="preserve">на </w:t>
      </w:r>
      <w:r w:rsidR="00A06BFE" w:rsidRPr="00F62B95">
        <w:rPr>
          <w:b/>
          <w:i/>
          <w:lang w:val="uk-UA" w:eastAsia="uk-UA"/>
        </w:rPr>
        <w:t>об’єкти нерухомості за кодами</w:t>
      </w:r>
      <w:r w:rsidR="00A06BFE" w:rsidRPr="00C5074E">
        <w:rPr>
          <w:b/>
          <w:i/>
          <w:lang w:val="uk-UA" w:eastAsia="uk-UA"/>
        </w:rPr>
        <w:t>:</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1262.1 «Музеї та художні галереї»;</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1262.2 «Бібліотеки, книгосховища»;</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1262.3 «Технічні центри»;</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1262.4 «Планетарії»;</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1262.5 «Будівлі архівів»;</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1262.6 «Будівлі зоологічних та ботанічних садів»;</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1272.3 «Цвинтарі та крематорії»;</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1273.1 «Пам’ятки історії та архітектури»;</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1273.2 «Археологічні розкопки, руїни та історичні місця, що охороняються державою»;</w:t>
      </w:r>
    </w:p>
    <w:p w:rsidR="0050196F" w:rsidRPr="00F4203F" w:rsidRDefault="0050196F" w:rsidP="004E0D4C">
      <w:pPr>
        <w:pStyle w:val="rvps2"/>
        <w:numPr>
          <w:ilvl w:val="0"/>
          <w:numId w:val="8"/>
        </w:numPr>
        <w:tabs>
          <w:tab w:val="left" w:pos="284"/>
          <w:tab w:val="left" w:pos="426"/>
        </w:tabs>
        <w:spacing w:before="0" w:beforeAutospacing="0" w:after="0" w:afterAutospacing="0"/>
        <w:ind w:left="426" w:firstLine="0"/>
        <w:jc w:val="both"/>
        <w:rPr>
          <w:b/>
          <w:i/>
          <w:lang w:val="uk-UA" w:eastAsia="uk-UA"/>
        </w:rPr>
      </w:pPr>
      <w:r w:rsidRPr="00F4203F">
        <w:rPr>
          <w:b/>
          <w:i/>
          <w:lang w:val="uk-UA" w:eastAsia="uk-UA"/>
        </w:rPr>
        <w:t>1273.3 «Меморіали, художньо-декоративні будівлі, статуї»</w:t>
      </w:r>
      <w:r w:rsidR="003135C6">
        <w:rPr>
          <w:b/>
          <w:i/>
          <w:lang w:val="uk-UA" w:eastAsia="uk-UA"/>
        </w:rPr>
        <w:t>.</w:t>
      </w:r>
    </w:p>
    <w:p w:rsidR="00F4203F" w:rsidRDefault="00F4203F">
      <w:pPr>
        <w:pStyle w:val="rvps2"/>
        <w:spacing w:before="0" w:beforeAutospacing="0" w:after="0" w:afterAutospacing="0"/>
        <w:ind w:left="426"/>
        <w:jc w:val="both"/>
        <w:rPr>
          <w:lang w:val="uk-UA"/>
        </w:rPr>
      </w:pPr>
    </w:p>
    <w:p w:rsidR="00F4203F" w:rsidRDefault="00F4203F" w:rsidP="004E0D4C">
      <w:pPr>
        <w:pStyle w:val="rvps2"/>
        <w:numPr>
          <w:ilvl w:val="0"/>
          <w:numId w:val="11"/>
        </w:numPr>
        <w:tabs>
          <w:tab w:val="left" w:pos="567"/>
        </w:tabs>
        <w:spacing w:before="0" w:beforeAutospacing="0" w:after="0" w:afterAutospacing="0"/>
        <w:ind w:left="426" w:hanging="426"/>
        <w:jc w:val="both"/>
        <w:rPr>
          <w:lang w:val="uk-UA" w:eastAsia="uk-UA"/>
        </w:rPr>
      </w:pPr>
      <w:r>
        <w:rPr>
          <w:lang w:val="uk-UA" w:eastAsia="uk-UA"/>
        </w:rPr>
        <w:t>Державна допомога, зазначена в цьому пункті, відповідає підпунктам 30.2 та 30.5 статті 30 Кодексу, тобто відповідає Кодексу та законодавству про захист економічної конкуренції.</w:t>
      </w:r>
    </w:p>
    <w:p w:rsidR="00F4203F" w:rsidRDefault="00F4203F">
      <w:pPr>
        <w:pStyle w:val="rvps2"/>
        <w:tabs>
          <w:tab w:val="left" w:pos="567"/>
        </w:tabs>
        <w:spacing w:before="0" w:beforeAutospacing="0" w:after="0" w:afterAutospacing="0"/>
        <w:ind w:left="567"/>
        <w:jc w:val="both"/>
        <w:rPr>
          <w:lang w:val="uk-UA" w:eastAsia="uk-UA"/>
        </w:rPr>
      </w:pPr>
    </w:p>
    <w:p w:rsidR="00F4203F" w:rsidRDefault="00F4203F" w:rsidP="004E0D4C">
      <w:pPr>
        <w:pStyle w:val="rvps2"/>
        <w:numPr>
          <w:ilvl w:val="0"/>
          <w:numId w:val="11"/>
        </w:numPr>
        <w:tabs>
          <w:tab w:val="left" w:pos="567"/>
        </w:tabs>
        <w:spacing w:before="0" w:beforeAutospacing="0" w:after="0" w:afterAutospacing="0"/>
        <w:ind w:left="567" w:hanging="567"/>
        <w:jc w:val="both"/>
        <w:rPr>
          <w:lang w:val="uk-UA" w:eastAsia="uk-UA"/>
        </w:rPr>
      </w:pPr>
      <w:r>
        <w:rPr>
          <w:lang w:val="uk-UA" w:eastAsia="uk-UA"/>
        </w:rPr>
        <w:t>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F4203F" w:rsidRDefault="00F4203F">
      <w:pPr>
        <w:pStyle w:val="rvps2"/>
        <w:tabs>
          <w:tab w:val="left" w:pos="567"/>
        </w:tabs>
        <w:spacing w:before="0" w:beforeAutospacing="0" w:after="0" w:afterAutospacing="0"/>
        <w:ind w:left="567"/>
        <w:jc w:val="both"/>
        <w:rPr>
          <w:i/>
          <w:lang w:val="uk-UA" w:eastAsia="uk-UA"/>
        </w:rPr>
      </w:pPr>
    </w:p>
    <w:p w:rsidR="00F4203F" w:rsidRDefault="00F4203F" w:rsidP="004E0D4C">
      <w:pPr>
        <w:pStyle w:val="rvps2"/>
        <w:numPr>
          <w:ilvl w:val="0"/>
          <w:numId w:val="11"/>
        </w:numPr>
        <w:tabs>
          <w:tab w:val="left" w:pos="567"/>
        </w:tabs>
        <w:spacing w:before="0" w:beforeAutospacing="0" w:after="0" w:afterAutospacing="0"/>
        <w:ind w:left="567" w:hanging="567"/>
        <w:jc w:val="both"/>
        <w:rPr>
          <w:i/>
          <w:lang w:val="uk-UA" w:eastAsia="uk-UA"/>
        </w:rPr>
      </w:pPr>
      <w:r>
        <w:rPr>
          <w:i/>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Pr>
          <w:i/>
          <w:color w:val="000000"/>
          <w:shd w:val="clear" w:color="auto" w:fill="FFFFFF"/>
          <w:lang w:val="uk-UA"/>
        </w:rPr>
        <w:t xml:space="preserve"> якщо</w:t>
      </w:r>
      <w:r>
        <w:rPr>
          <w:i/>
          <w:color w:val="000000"/>
          <w:shd w:val="clear" w:color="auto" w:fill="FFFFFF"/>
        </w:rPr>
        <w:t> </w:t>
      </w:r>
      <w:r>
        <w:rPr>
          <w:i/>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F4203F" w:rsidRPr="00FA04CF" w:rsidRDefault="00F4203F">
      <w:pPr>
        <w:tabs>
          <w:tab w:val="left" w:pos="567"/>
        </w:tabs>
        <w:autoSpaceDN w:val="0"/>
        <w:ind w:left="567" w:hanging="567"/>
        <w:contextualSpacing/>
        <w:jc w:val="both"/>
      </w:pPr>
    </w:p>
    <w:p w:rsidR="00F4203F" w:rsidRPr="00FA04CF" w:rsidRDefault="00F4203F" w:rsidP="004E0D4C">
      <w:pPr>
        <w:numPr>
          <w:ilvl w:val="0"/>
          <w:numId w:val="11"/>
        </w:numPr>
        <w:tabs>
          <w:tab w:val="left" w:pos="567"/>
        </w:tabs>
        <w:autoSpaceDN w:val="0"/>
        <w:ind w:left="567" w:hanging="567"/>
        <w:contextualSpacing/>
        <w:jc w:val="both"/>
        <w:rPr>
          <w:u w:val="single"/>
          <w:lang w:eastAsia="en-US"/>
        </w:rPr>
      </w:pPr>
      <w:r w:rsidRPr="00FA04CF">
        <w:t xml:space="preserve">За інформацією від надавача метою повідомленої програми державної допомоги є сприяння соціально-економічному розвитку міста Харкова, що </w:t>
      </w:r>
      <w:r w:rsidRPr="00FA04CF">
        <w:rPr>
          <w:u w:val="single"/>
        </w:rPr>
        <w:t>відповідає підпункту 1 пункту 3 Критеріїв оцінки.</w:t>
      </w:r>
    </w:p>
    <w:p w:rsidR="00F4203F" w:rsidRPr="00FA04CF" w:rsidRDefault="00F4203F" w:rsidP="00626E87">
      <w:pPr>
        <w:tabs>
          <w:tab w:val="left" w:pos="567"/>
        </w:tabs>
        <w:autoSpaceDN w:val="0"/>
        <w:ind w:left="567"/>
        <w:contextualSpacing/>
        <w:jc w:val="both"/>
      </w:pPr>
    </w:p>
    <w:p w:rsidR="00F4203F" w:rsidRPr="00FA04CF" w:rsidRDefault="00F4203F" w:rsidP="004E0D4C">
      <w:pPr>
        <w:numPr>
          <w:ilvl w:val="0"/>
          <w:numId w:val="11"/>
        </w:numPr>
        <w:tabs>
          <w:tab w:val="left" w:pos="567"/>
        </w:tabs>
        <w:autoSpaceDN w:val="0"/>
        <w:ind w:left="567" w:hanging="567"/>
        <w:contextualSpacing/>
        <w:jc w:val="both"/>
        <w:rPr>
          <w:i/>
        </w:rPr>
      </w:pPr>
      <w:r w:rsidRPr="00FA04CF">
        <w:rPr>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таких витрат:</w:t>
      </w:r>
    </w:p>
    <w:p w:rsidR="00F4203F" w:rsidRDefault="00F4203F" w:rsidP="004E0D4C">
      <w:pPr>
        <w:numPr>
          <w:ilvl w:val="0"/>
          <w:numId w:val="15"/>
        </w:numPr>
        <w:tabs>
          <w:tab w:val="left" w:pos="567"/>
        </w:tabs>
        <w:autoSpaceDN w:val="0"/>
        <w:ind w:left="709" w:hanging="142"/>
        <w:contextualSpacing/>
        <w:jc w:val="both"/>
        <w:rPr>
          <w:i/>
        </w:rPr>
      </w:pPr>
      <w:r>
        <w:rPr>
          <w:i/>
        </w:rPr>
        <w:t>витрат на реалізацію інвестиційних проектів (витрати на матеріальні та нематеріальні активи);</w:t>
      </w:r>
    </w:p>
    <w:p w:rsidR="00F4203F" w:rsidRDefault="00F4203F" w:rsidP="004E0D4C">
      <w:pPr>
        <w:numPr>
          <w:ilvl w:val="0"/>
          <w:numId w:val="15"/>
        </w:numPr>
        <w:tabs>
          <w:tab w:val="left" w:pos="567"/>
        </w:tabs>
        <w:autoSpaceDN w:val="0"/>
        <w:ind w:left="709" w:hanging="142"/>
        <w:contextualSpacing/>
        <w:jc w:val="both"/>
        <w:rPr>
          <w:i/>
        </w:rPr>
      </w:pPr>
      <w:r>
        <w:rPr>
          <w:i/>
        </w:rPr>
        <w:t>витрат на створення нових робочих місць;</w:t>
      </w:r>
    </w:p>
    <w:p w:rsidR="00F4203F" w:rsidRDefault="00F4203F" w:rsidP="004E0D4C">
      <w:pPr>
        <w:numPr>
          <w:ilvl w:val="0"/>
          <w:numId w:val="15"/>
        </w:numPr>
        <w:tabs>
          <w:tab w:val="left" w:pos="567"/>
        </w:tabs>
        <w:autoSpaceDN w:val="0"/>
        <w:ind w:left="709" w:hanging="142"/>
        <w:contextualSpacing/>
        <w:jc w:val="both"/>
        <w:rPr>
          <w:i/>
        </w:rPr>
      </w:pPr>
      <w:r>
        <w:rPr>
          <w:i/>
        </w:rPr>
        <w:t>витрат на провадження основного виду діяльності суб’єкта господарювання (лише для середнього та малого підприємництва);</w:t>
      </w:r>
    </w:p>
    <w:p w:rsidR="00F4203F" w:rsidRDefault="00F4203F" w:rsidP="004E0D4C">
      <w:pPr>
        <w:numPr>
          <w:ilvl w:val="0"/>
          <w:numId w:val="15"/>
        </w:numPr>
        <w:tabs>
          <w:tab w:val="left" w:pos="567"/>
        </w:tabs>
        <w:autoSpaceDN w:val="0"/>
        <w:ind w:left="709" w:hanging="142"/>
        <w:contextualSpacing/>
        <w:jc w:val="both"/>
        <w:rPr>
          <w:i/>
        </w:rPr>
      </w:pPr>
      <w:r>
        <w:rPr>
          <w:i/>
        </w:rPr>
        <w:t>витрат (лише для середнього та малого підприємництва) на надання консультаційних послуг, проведення підготовчих досліджень, участь у торгових ярмарках тощо;</w:t>
      </w:r>
    </w:p>
    <w:p w:rsidR="00F4203F" w:rsidRDefault="00F4203F" w:rsidP="004E0D4C">
      <w:pPr>
        <w:numPr>
          <w:ilvl w:val="0"/>
          <w:numId w:val="15"/>
        </w:numPr>
        <w:tabs>
          <w:tab w:val="left" w:pos="567"/>
        </w:tabs>
        <w:autoSpaceDN w:val="0"/>
        <w:ind w:left="709" w:hanging="142"/>
        <w:contextualSpacing/>
        <w:jc w:val="both"/>
        <w:rPr>
          <w:i/>
        </w:rPr>
      </w:pPr>
      <w:r>
        <w:rPr>
          <w:i/>
        </w:rPr>
        <w:t>витрат на підтримку новостворених суб’єктів малого підприємництва;</w:t>
      </w:r>
    </w:p>
    <w:p w:rsidR="00F4203F" w:rsidRDefault="00F4203F" w:rsidP="004E0D4C">
      <w:pPr>
        <w:numPr>
          <w:ilvl w:val="0"/>
          <w:numId w:val="15"/>
        </w:numPr>
        <w:tabs>
          <w:tab w:val="left" w:pos="567"/>
        </w:tabs>
        <w:autoSpaceDN w:val="0"/>
        <w:ind w:left="709" w:hanging="142"/>
        <w:contextualSpacing/>
        <w:jc w:val="both"/>
        <w:rPr>
          <w:i/>
        </w:rPr>
      </w:pPr>
      <w:r>
        <w:rPr>
          <w:i/>
        </w:rPr>
        <w:t>витрат на оренду землі та будівель;</w:t>
      </w:r>
    </w:p>
    <w:p w:rsidR="00F4203F" w:rsidRDefault="00F4203F" w:rsidP="004E0D4C">
      <w:pPr>
        <w:numPr>
          <w:ilvl w:val="0"/>
          <w:numId w:val="15"/>
        </w:numPr>
        <w:tabs>
          <w:tab w:val="left" w:pos="567"/>
        </w:tabs>
        <w:autoSpaceDN w:val="0"/>
        <w:ind w:left="709" w:hanging="142"/>
        <w:contextualSpacing/>
        <w:jc w:val="both"/>
        <w:rPr>
          <w:i/>
        </w:rPr>
      </w:pPr>
      <w:r>
        <w:rPr>
          <w:i/>
        </w:rPr>
        <w:t>витрат, пов’язаних з придбанням орендованого майна, крім землі та будівель;</w:t>
      </w:r>
    </w:p>
    <w:p w:rsidR="00F4203F" w:rsidRDefault="00F4203F" w:rsidP="004E0D4C">
      <w:pPr>
        <w:numPr>
          <w:ilvl w:val="0"/>
          <w:numId w:val="15"/>
        </w:numPr>
        <w:tabs>
          <w:tab w:val="left" w:pos="567"/>
        </w:tabs>
        <w:autoSpaceDN w:val="0"/>
        <w:ind w:left="709" w:hanging="142"/>
        <w:contextualSpacing/>
        <w:jc w:val="both"/>
        <w:rPr>
          <w:i/>
        </w:rPr>
      </w:pPr>
      <w:r>
        <w:rPr>
          <w:i/>
        </w:rPr>
        <w:t>витрат на заробітну плату у зв’язку із створенням отримувачем державної допомоги нових робочих місць.</w:t>
      </w:r>
    </w:p>
    <w:p w:rsidR="00F4203F" w:rsidRPr="00B87262" w:rsidRDefault="00F4203F" w:rsidP="00626E87">
      <w:pPr>
        <w:tabs>
          <w:tab w:val="left" w:pos="567"/>
        </w:tabs>
        <w:autoSpaceDN w:val="0"/>
        <w:ind w:left="1440"/>
        <w:contextualSpacing/>
        <w:jc w:val="both"/>
        <w:rPr>
          <w:rFonts w:ascii="Calibri" w:hAnsi="Calibri"/>
          <w:i/>
          <w:sz w:val="22"/>
          <w:szCs w:val="22"/>
        </w:rPr>
      </w:pPr>
    </w:p>
    <w:p w:rsidR="00F4203F" w:rsidRDefault="00F4203F" w:rsidP="004E0D4C">
      <w:pPr>
        <w:numPr>
          <w:ilvl w:val="0"/>
          <w:numId w:val="11"/>
        </w:numPr>
        <w:tabs>
          <w:tab w:val="left" w:pos="426"/>
        </w:tabs>
        <w:autoSpaceDN w:val="0"/>
        <w:ind w:left="426" w:hanging="426"/>
        <w:contextualSpacing/>
        <w:jc w:val="both"/>
        <w:rPr>
          <w:u w:val="single"/>
        </w:rPr>
      </w:pPr>
      <w:r>
        <w:t>За інформацією, отриманою від надавача</w:t>
      </w:r>
      <w:r w:rsidR="00E604D5">
        <w:t>,</w:t>
      </w:r>
      <w:r>
        <w:t xml:space="preserve"> під час розгляду справи, відсутня інформація щодо встановлення надавачем будь-яких вимог до отримувачів щодо спрямування ними коштів державної допомоги на витрати, що передбачені Критеріями оцінки, що </w:t>
      </w:r>
      <w:r>
        <w:rPr>
          <w:u w:val="single"/>
        </w:rPr>
        <w:t>не відповідає вимогам підпункту 2 пункту 3 Критеріїв оцінки.</w:t>
      </w:r>
    </w:p>
    <w:p w:rsidR="00F4203F" w:rsidRPr="00B87262" w:rsidRDefault="00F4203F" w:rsidP="00626E87">
      <w:pPr>
        <w:tabs>
          <w:tab w:val="left" w:pos="426"/>
        </w:tabs>
        <w:autoSpaceDN w:val="0"/>
        <w:ind w:left="426"/>
        <w:contextualSpacing/>
        <w:jc w:val="both"/>
        <w:rPr>
          <w:rFonts w:ascii="Calibri" w:hAnsi="Calibri"/>
          <w:sz w:val="22"/>
          <w:szCs w:val="22"/>
        </w:rPr>
      </w:pPr>
    </w:p>
    <w:p w:rsidR="00F4203F" w:rsidRDefault="00F4203F" w:rsidP="004E0D4C">
      <w:pPr>
        <w:numPr>
          <w:ilvl w:val="0"/>
          <w:numId w:val="11"/>
        </w:numPr>
        <w:tabs>
          <w:tab w:val="left" w:pos="567"/>
        </w:tabs>
        <w:ind w:left="567" w:hanging="567"/>
        <w:jc w:val="both"/>
        <w:rPr>
          <w:b/>
          <w:bCs/>
          <w:i/>
        </w:rPr>
      </w:pPr>
      <w:r>
        <w:rPr>
          <w:i/>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F4203F" w:rsidRDefault="00F4203F" w:rsidP="004E0D4C">
      <w:pPr>
        <w:numPr>
          <w:ilvl w:val="0"/>
          <w:numId w:val="15"/>
        </w:numPr>
        <w:tabs>
          <w:tab w:val="left" w:pos="851"/>
        </w:tabs>
        <w:ind w:left="851" w:hanging="284"/>
        <w:jc w:val="both"/>
        <w:rPr>
          <w:i/>
        </w:rPr>
      </w:pPr>
      <w:r>
        <w:rPr>
          <w:i/>
        </w:rPr>
        <w:t>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F4203F" w:rsidRDefault="00F4203F" w:rsidP="004E0D4C">
      <w:pPr>
        <w:numPr>
          <w:ilvl w:val="0"/>
          <w:numId w:val="15"/>
        </w:numPr>
        <w:tabs>
          <w:tab w:val="left" w:pos="851"/>
        </w:tabs>
        <w:ind w:left="851" w:hanging="284"/>
        <w:jc w:val="both"/>
        <w:rPr>
          <w:i/>
        </w:rPr>
      </w:pPr>
      <w:r>
        <w:rPr>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F4203F" w:rsidRDefault="00F4203F" w:rsidP="004E0D4C">
      <w:pPr>
        <w:numPr>
          <w:ilvl w:val="0"/>
          <w:numId w:val="15"/>
        </w:numPr>
        <w:tabs>
          <w:tab w:val="left" w:pos="851"/>
        </w:tabs>
        <w:ind w:left="851" w:hanging="284"/>
        <w:jc w:val="both"/>
        <w:rPr>
          <w:i/>
        </w:rPr>
      </w:pPr>
      <w:r>
        <w:rPr>
          <w:i/>
        </w:rPr>
        <w:t>заповнення вакансій протягом трьох років з моменту створення відповідного робочого місця.</w:t>
      </w:r>
    </w:p>
    <w:p w:rsidR="00F4203F" w:rsidRPr="00B87262" w:rsidRDefault="00F4203F" w:rsidP="004D42CC">
      <w:pPr>
        <w:tabs>
          <w:tab w:val="left" w:pos="567"/>
        </w:tabs>
        <w:autoSpaceDN w:val="0"/>
        <w:ind w:left="567"/>
        <w:contextualSpacing/>
        <w:jc w:val="both"/>
        <w:rPr>
          <w:rFonts w:ascii="Calibri" w:hAnsi="Calibri"/>
          <w:sz w:val="22"/>
          <w:szCs w:val="22"/>
        </w:rPr>
      </w:pPr>
    </w:p>
    <w:p w:rsidR="00F4203F" w:rsidRDefault="00F4203F" w:rsidP="004E0D4C">
      <w:pPr>
        <w:numPr>
          <w:ilvl w:val="0"/>
          <w:numId w:val="11"/>
        </w:numPr>
        <w:tabs>
          <w:tab w:val="left" w:pos="567"/>
        </w:tabs>
        <w:autoSpaceDN w:val="0"/>
        <w:ind w:left="567" w:hanging="567"/>
        <w:contextualSpacing/>
        <w:jc w:val="both"/>
      </w:pPr>
      <w:r>
        <w:t xml:space="preserve">Під час розгляду справи надавачем не надано інформації щодо встановлення до отримувачів повідомленої державної допомоги вимог, які передбачені підпунктом 3 пункту 3 Критеріїв оцінки. Отже, </w:t>
      </w:r>
      <w:r>
        <w:rPr>
          <w:u w:val="single"/>
        </w:rPr>
        <w:t>не відповідає вимогам Критеріїв оцінки.</w:t>
      </w:r>
    </w:p>
    <w:p w:rsidR="00F4203F" w:rsidRPr="00B87262" w:rsidRDefault="00F4203F" w:rsidP="00626E87">
      <w:pPr>
        <w:tabs>
          <w:tab w:val="left" w:pos="567"/>
        </w:tabs>
        <w:autoSpaceDN w:val="0"/>
        <w:ind w:left="567"/>
        <w:contextualSpacing/>
        <w:jc w:val="both"/>
        <w:rPr>
          <w:rFonts w:ascii="Calibri" w:hAnsi="Calibri"/>
          <w:sz w:val="22"/>
          <w:szCs w:val="22"/>
        </w:rPr>
      </w:pPr>
    </w:p>
    <w:p w:rsidR="00F4203F" w:rsidRDefault="00F4203F" w:rsidP="004E0D4C">
      <w:pPr>
        <w:numPr>
          <w:ilvl w:val="0"/>
          <w:numId w:val="11"/>
        </w:numPr>
        <w:ind w:left="567" w:hanging="567"/>
        <w:jc w:val="both"/>
        <w:rPr>
          <w:i/>
        </w:rPr>
      </w:pPr>
      <w:r>
        <w:rPr>
          <w:bCs/>
          <w:i/>
        </w:rPr>
        <w:t xml:space="preserve">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 </w:t>
      </w:r>
      <w:r>
        <w:rPr>
          <w:i/>
          <w:color w:val="000000"/>
          <w:shd w:val="clear" w:color="auto" w:fill="FFFFFF"/>
        </w:rPr>
        <w:t>для підтримки середнього та малого підприємництва належать суб’єкти середнього та малого підприємництва, що провадять діяльність у будь-якій галузі</w:t>
      </w:r>
      <w:r>
        <w:rPr>
          <w:i/>
        </w:rPr>
        <w:t>.</w:t>
      </w:r>
    </w:p>
    <w:p w:rsidR="00F4203F" w:rsidRDefault="00F4203F" w:rsidP="000227B5">
      <w:pPr>
        <w:ind w:left="567"/>
        <w:jc w:val="both"/>
        <w:rPr>
          <w:i/>
        </w:rPr>
      </w:pPr>
    </w:p>
    <w:p w:rsidR="00F4203F" w:rsidRDefault="00F4203F" w:rsidP="004E0D4C">
      <w:pPr>
        <w:numPr>
          <w:ilvl w:val="0"/>
          <w:numId w:val="11"/>
        </w:numPr>
        <w:ind w:left="567" w:hanging="567"/>
        <w:jc w:val="both"/>
        <w:rPr>
          <w:i/>
          <w:u w:val="single"/>
        </w:rPr>
      </w:pPr>
      <w:r>
        <w:t xml:space="preserve">За інформацією від надавача, програмою державної допомоги передбачено надання державної допомоги суб’єктам господарювання – платникам податку, які здійснюють діяльність у не визначеній Рішенням Черкаської МР галузі економіки, що </w:t>
      </w:r>
      <w:r>
        <w:rPr>
          <w:u w:val="single"/>
        </w:rPr>
        <w:t>частково відповідає пункту 4 Критеріїв оцінки.</w:t>
      </w:r>
    </w:p>
    <w:p w:rsidR="00F4203F" w:rsidRDefault="00F4203F" w:rsidP="004D42CC">
      <w:pPr>
        <w:ind w:left="567"/>
        <w:jc w:val="both"/>
        <w:rPr>
          <w:i/>
        </w:rPr>
      </w:pPr>
    </w:p>
    <w:p w:rsidR="00F4203F" w:rsidRDefault="00F4203F" w:rsidP="004E0D4C">
      <w:pPr>
        <w:numPr>
          <w:ilvl w:val="0"/>
          <w:numId w:val="11"/>
        </w:numPr>
        <w:ind w:left="567" w:hanging="567"/>
        <w:jc w:val="both"/>
        <w:rPr>
          <w:i/>
        </w:rPr>
      </w:pPr>
      <w:r>
        <w:rPr>
          <w:i/>
        </w:rPr>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F4203F" w:rsidRDefault="00F4203F" w:rsidP="004D42CC">
      <w:pPr>
        <w:ind w:left="567"/>
        <w:jc w:val="both"/>
        <w:rPr>
          <w:i/>
        </w:rPr>
      </w:pPr>
    </w:p>
    <w:p w:rsidR="00F4203F" w:rsidRDefault="00F4203F" w:rsidP="004E0D4C">
      <w:pPr>
        <w:numPr>
          <w:ilvl w:val="0"/>
          <w:numId w:val="11"/>
        </w:numPr>
        <w:ind w:left="567" w:hanging="567"/>
        <w:jc w:val="both"/>
        <w:rPr>
          <w:i/>
          <w:u w:val="single"/>
        </w:rPr>
      </w:pPr>
      <w:r>
        <w:t xml:space="preserve">Під час розгляду справи надавачем не надано інформації щодо встановлення в програмі державної підтримки вимог для обмеження категорій отримувачів державної допомоги, як це передбачено </w:t>
      </w:r>
      <w:r>
        <w:rPr>
          <w:u w:val="single"/>
        </w:rPr>
        <w:t>пунктом 5 Критеріїв оцінки, отже, вимогу Критеріїв оцінки не дотримано.</w:t>
      </w:r>
    </w:p>
    <w:p w:rsidR="00F4203F" w:rsidRDefault="00F4203F" w:rsidP="00165E2E">
      <w:pPr>
        <w:ind w:left="567"/>
        <w:jc w:val="both"/>
        <w:rPr>
          <w:i/>
        </w:rPr>
      </w:pPr>
    </w:p>
    <w:p w:rsidR="00F4203F" w:rsidRDefault="00F4203F" w:rsidP="004E0D4C">
      <w:pPr>
        <w:numPr>
          <w:ilvl w:val="0"/>
          <w:numId w:val="11"/>
        </w:numPr>
        <w:ind w:left="567" w:hanging="567"/>
        <w:jc w:val="both"/>
        <w:rPr>
          <w:i/>
        </w:rPr>
      </w:pPr>
      <w:r>
        <w:rPr>
          <w:i/>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F4203F" w:rsidRDefault="00F4203F">
      <w:pPr>
        <w:ind w:left="567"/>
        <w:jc w:val="both"/>
        <w:rPr>
          <w:i/>
        </w:rPr>
      </w:pPr>
    </w:p>
    <w:p w:rsidR="00F4203F" w:rsidRDefault="00F4203F" w:rsidP="004E0D4C">
      <w:pPr>
        <w:numPr>
          <w:ilvl w:val="0"/>
          <w:numId w:val="11"/>
        </w:numPr>
        <w:ind w:left="567" w:hanging="567"/>
        <w:jc w:val="both"/>
        <w:rPr>
          <w:i/>
        </w:rPr>
      </w:pPr>
      <w:r>
        <w:lastRenderedPageBreak/>
        <w:t>За інформацією від надавача, державна підтримка надається отримувачам у формі встановлення пільги зі сплати податку</w:t>
      </w:r>
      <w:r w:rsidR="00E604D5">
        <w:t xml:space="preserve"> на </w:t>
      </w:r>
      <w:r w:rsidR="00E604D5" w:rsidRPr="007A68CB">
        <w:t>нерухоме майно, відмінне від земельної ділянки</w:t>
      </w:r>
      <w:r>
        <w:t xml:space="preserve">, що </w:t>
      </w:r>
      <w:r>
        <w:rPr>
          <w:u w:val="single"/>
        </w:rPr>
        <w:t>відповідає пункту 6 Критеріїв оцінки</w:t>
      </w:r>
      <w:r>
        <w:t>.</w:t>
      </w:r>
    </w:p>
    <w:p w:rsidR="00F4203F" w:rsidRDefault="00F4203F">
      <w:pPr>
        <w:pStyle w:val="rvps2"/>
        <w:tabs>
          <w:tab w:val="left" w:pos="567"/>
        </w:tabs>
        <w:spacing w:before="0" w:beforeAutospacing="0" w:after="0" w:afterAutospacing="0"/>
        <w:ind w:left="567"/>
        <w:jc w:val="both"/>
        <w:rPr>
          <w:b/>
          <w:bCs/>
          <w:i/>
          <w:lang w:val="uk-UA" w:eastAsia="uk-UA"/>
        </w:rPr>
      </w:pPr>
    </w:p>
    <w:p w:rsidR="00F4203F" w:rsidRDefault="00F4203F" w:rsidP="004E0D4C">
      <w:pPr>
        <w:pStyle w:val="rvps2"/>
        <w:numPr>
          <w:ilvl w:val="0"/>
          <w:numId w:val="11"/>
        </w:numPr>
        <w:tabs>
          <w:tab w:val="left" w:pos="567"/>
        </w:tabs>
        <w:spacing w:before="0" w:beforeAutospacing="0" w:after="0" w:afterAutospacing="0"/>
        <w:ind w:left="567" w:hanging="567"/>
        <w:jc w:val="both"/>
        <w:rPr>
          <w:b/>
          <w:bCs/>
          <w:i/>
          <w:lang w:val="uk-UA" w:eastAsia="uk-UA"/>
        </w:rPr>
      </w:pPr>
      <w:r>
        <w:rPr>
          <w:bCs/>
          <w:i/>
          <w:lang w:val="uk-UA" w:eastAsia="uk-UA"/>
        </w:rPr>
        <w:t>Пунктом 7 Критеріїв оцінки встановлено,</w:t>
      </w:r>
      <w:r>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Pr>
          <w:i/>
          <w:shd w:val="clear" w:color="auto" w:fill="FFFFFF"/>
          <w:lang w:val="uk-UA"/>
        </w:rPr>
        <w:t xml:space="preserve">зазначених </w:t>
      </w:r>
      <w:r w:rsidRPr="002D44F3">
        <w:rPr>
          <w:i/>
          <w:shd w:val="clear" w:color="auto" w:fill="FFFFFF"/>
          <w:lang w:val="uk-UA"/>
        </w:rPr>
        <w:t>у </w:t>
      </w:r>
      <w:r w:rsidR="002D44F3" w:rsidRPr="002D44F3">
        <w:rPr>
          <w:i/>
          <w:lang w:val="uk-UA"/>
        </w:rPr>
        <w:t>пункті 3</w:t>
      </w:r>
      <w:r w:rsidR="002D44F3">
        <w:rPr>
          <w:lang w:val="uk-UA"/>
        </w:rPr>
        <w:t xml:space="preserve"> </w:t>
      </w:r>
      <w:r>
        <w:rPr>
          <w:i/>
          <w:shd w:val="clear" w:color="auto" w:fill="FFFFFF"/>
          <w:lang w:val="uk-UA"/>
        </w:rPr>
        <w:t>Критеріїв, за всіма чинними програмами державної допомоги та індивідуальної державної допомоги.</w:t>
      </w:r>
    </w:p>
    <w:p w:rsidR="00F4203F" w:rsidRDefault="00F4203F">
      <w:pPr>
        <w:pStyle w:val="rvps2"/>
        <w:tabs>
          <w:tab w:val="left" w:pos="567"/>
        </w:tabs>
        <w:spacing w:before="0" w:beforeAutospacing="0" w:after="0" w:afterAutospacing="0"/>
        <w:jc w:val="both"/>
        <w:rPr>
          <w:b/>
          <w:bCs/>
          <w:i/>
          <w:lang w:val="uk-UA" w:eastAsia="uk-UA"/>
        </w:rPr>
      </w:pPr>
    </w:p>
    <w:p w:rsidR="00F4203F" w:rsidRDefault="00F4203F" w:rsidP="004E0D4C">
      <w:pPr>
        <w:pStyle w:val="rvps2"/>
        <w:numPr>
          <w:ilvl w:val="0"/>
          <w:numId w:val="11"/>
        </w:numPr>
        <w:tabs>
          <w:tab w:val="left" w:pos="426"/>
          <w:tab w:val="left" w:pos="567"/>
        </w:tabs>
        <w:spacing w:before="0" w:beforeAutospacing="0" w:after="0" w:afterAutospacing="0"/>
        <w:ind w:left="426" w:hanging="426"/>
        <w:jc w:val="both"/>
        <w:rPr>
          <w:lang w:val="uk-UA"/>
        </w:rPr>
      </w:pPr>
      <w:r>
        <w:rPr>
          <w:lang w:val="uk-UA"/>
        </w:rPr>
        <w:t>Під час розгляду справи надавачем не надано інформації щодо визначення сукупного розміру державної підтримки, у разі якщо суб’єкт господарювання (підприємство) є отримувачем державної допомоги за різними програмами державної допомоги та/або індивідуальної державної допомоги, як це передбачено пунктом 7 Критеріїв оцінки. Отже</w:t>
      </w:r>
      <w:r>
        <w:rPr>
          <w:u w:val="single"/>
          <w:lang w:val="uk-UA"/>
        </w:rPr>
        <w:t>, вказану вимогу Критеріїв оцінки не дотримано.</w:t>
      </w:r>
    </w:p>
    <w:p w:rsidR="00F4203F" w:rsidRDefault="00F4203F">
      <w:pPr>
        <w:pStyle w:val="rvps2"/>
        <w:tabs>
          <w:tab w:val="left" w:pos="567"/>
        </w:tabs>
        <w:spacing w:before="0" w:beforeAutospacing="0" w:after="0" w:afterAutospacing="0"/>
        <w:ind w:left="360"/>
        <w:jc w:val="both"/>
        <w:rPr>
          <w:lang w:val="uk-UA"/>
        </w:rPr>
      </w:pPr>
    </w:p>
    <w:p w:rsidR="00F4203F" w:rsidRDefault="00F4203F" w:rsidP="004E0D4C">
      <w:pPr>
        <w:pStyle w:val="rvps2"/>
        <w:numPr>
          <w:ilvl w:val="0"/>
          <w:numId w:val="11"/>
        </w:numPr>
        <w:tabs>
          <w:tab w:val="left" w:pos="567"/>
        </w:tabs>
        <w:spacing w:before="0" w:beforeAutospacing="0" w:after="0" w:afterAutospacing="0"/>
        <w:ind w:left="567" w:hanging="567"/>
        <w:jc w:val="both"/>
        <w:rPr>
          <w:b/>
          <w:bCs/>
          <w:i/>
          <w:lang w:val="uk-UA" w:eastAsia="uk-UA"/>
        </w:rPr>
      </w:pPr>
      <w:r>
        <w:rPr>
          <w:i/>
          <w:color w:val="000000"/>
          <w:lang w:val="uk-UA"/>
        </w:rPr>
        <w:t xml:space="preserve">Відповідно до пункту 8 Критеріїв оцінки  </w:t>
      </w:r>
      <w:r>
        <w:rPr>
          <w:i/>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rsidR="00F4203F" w:rsidRDefault="00F4203F">
      <w:pPr>
        <w:pStyle w:val="rvps2"/>
        <w:tabs>
          <w:tab w:val="left" w:pos="567"/>
        </w:tabs>
        <w:spacing w:before="0" w:beforeAutospacing="0" w:after="0" w:afterAutospacing="0"/>
        <w:ind w:left="567"/>
        <w:jc w:val="both"/>
        <w:rPr>
          <w:bCs/>
          <w:i/>
          <w:lang w:val="uk-UA" w:eastAsia="uk-UA"/>
        </w:rPr>
      </w:pPr>
      <w:r>
        <w:rPr>
          <w:bCs/>
          <w:i/>
          <w:lang w:val="uk-UA" w:eastAsia="uk-UA"/>
        </w:rPr>
        <w:t>- для суб’єктів великого підприємництва – до 50 відсотків таких витрат;</w:t>
      </w:r>
    </w:p>
    <w:p w:rsidR="00F4203F" w:rsidRDefault="00F4203F">
      <w:pPr>
        <w:pStyle w:val="rvps2"/>
        <w:tabs>
          <w:tab w:val="left" w:pos="567"/>
        </w:tabs>
        <w:spacing w:before="0" w:beforeAutospacing="0" w:after="0" w:afterAutospacing="0"/>
        <w:ind w:left="567"/>
        <w:jc w:val="both"/>
        <w:rPr>
          <w:b/>
          <w:bCs/>
          <w:i/>
          <w:lang w:val="uk-UA" w:eastAsia="uk-UA"/>
        </w:rPr>
      </w:pPr>
      <w:r>
        <w:rPr>
          <w:i/>
          <w:lang w:val="uk-UA"/>
        </w:rPr>
        <w:t xml:space="preserve">- для суб’єктів середнього підприємництва – до  60 відсотків таких витрат; </w:t>
      </w:r>
    </w:p>
    <w:p w:rsidR="00F4203F" w:rsidRDefault="00F4203F">
      <w:pPr>
        <w:pStyle w:val="rvps2"/>
        <w:tabs>
          <w:tab w:val="left" w:pos="567"/>
        </w:tabs>
        <w:spacing w:before="0" w:beforeAutospacing="0" w:after="0" w:afterAutospacing="0"/>
        <w:ind w:left="567"/>
        <w:jc w:val="both"/>
        <w:rPr>
          <w:i/>
          <w:lang w:val="uk-UA"/>
        </w:rPr>
      </w:pPr>
      <w:r>
        <w:rPr>
          <w:i/>
          <w:lang w:val="uk-UA"/>
        </w:rPr>
        <w:t>- для суб’єктів малого підприємництва – до 70 відсотків таких витрат.</w:t>
      </w:r>
    </w:p>
    <w:p w:rsidR="00F4203F" w:rsidRDefault="00F4203F">
      <w:pPr>
        <w:pStyle w:val="rvps2"/>
        <w:tabs>
          <w:tab w:val="left" w:pos="567"/>
        </w:tabs>
        <w:spacing w:before="0" w:beforeAutospacing="0" w:after="0" w:afterAutospacing="0"/>
        <w:ind w:left="567"/>
        <w:jc w:val="both"/>
        <w:rPr>
          <w:i/>
          <w:lang w:val="uk-UA" w:eastAsia="uk-UA"/>
        </w:rPr>
      </w:pPr>
      <w:r>
        <w:rPr>
          <w:i/>
          <w:lang w:val="uk-UA"/>
        </w:rPr>
        <w:t xml:space="preserve">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w:t>
      </w:r>
      <w:r>
        <w:rPr>
          <w:i/>
          <w:lang w:val="uk-UA" w:eastAsia="uk-UA"/>
        </w:rPr>
        <w:t>розміру витрат на реалізацію інвестиційного проекту за рахунок державної допомоги, а для суб’єктів середнього та малого підприємництва — до 100 відсотків.</w:t>
      </w:r>
    </w:p>
    <w:p w:rsidR="00F4203F" w:rsidRDefault="00F4203F">
      <w:pPr>
        <w:pStyle w:val="rvps2"/>
        <w:tabs>
          <w:tab w:val="left" w:pos="567"/>
        </w:tabs>
        <w:spacing w:before="0" w:beforeAutospacing="0" w:after="0" w:afterAutospacing="0"/>
        <w:ind w:left="567"/>
        <w:jc w:val="both"/>
        <w:rPr>
          <w:i/>
          <w:lang w:val="uk-UA" w:eastAsia="uk-UA"/>
        </w:rPr>
      </w:pPr>
      <w:r>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F4203F" w:rsidRPr="00FA04CF" w:rsidRDefault="00F4203F">
      <w:pPr>
        <w:tabs>
          <w:tab w:val="left" w:pos="567"/>
        </w:tabs>
        <w:ind w:left="567"/>
        <w:jc w:val="both"/>
        <w:rPr>
          <w:lang w:eastAsia="en-US"/>
        </w:rPr>
      </w:pPr>
    </w:p>
    <w:p w:rsidR="00F4203F" w:rsidRPr="00C5431B" w:rsidRDefault="00F4203F" w:rsidP="004E0D4C">
      <w:pPr>
        <w:numPr>
          <w:ilvl w:val="0"/>
          <w:numId w:val="11"/>
        </w:numPr>
        <w:tabs>
          <w:tab w:val="left" w:pos="567"/>
        </w:tabs>
        <w:ind w:left="567" w:hanging="567"/>
        <w:jc w:val="both"/>
      </w:pPr>
      <w:r>
        <w:t xml:space="preserve">Під час розгляду справи надавачем не надано інформації щодо встановлення програмою державної підтримки умов для визначення максимального розміру державної допомоги,  як це передбачено пунктом 8 та пунктом 10 Критеріїв оцінки, </w:t>
      </w:r>
      <w:r w:rsidRPr="00AA7D55">
        <w:rPr>
          <w:u w:val="single"/>
        </w:rPr>
        <w:t>тобто зазначені вимоги Критеріїв оцінки не дотримано</w:t>
      </w:r>
      <w:r w:rsidRPr="00C5431B">
        <w:t>.</w:t>
      </w:r>
    </w:p>
    <w:p w:rsidR="00F4203F" w:rsidRDefault="00F4203F">
      <w:pPr>
        <w:widowControl w:val="0"/>
        <w:tabs>
          <w:tab w:val="left" w:pos="0"/>
          <w:tab w:val="left" w:pos="426"/>
          <w:tab w:val="left" w:pos="567"/>
          <w:tab w:val="left" w:pos="709"/>
          <w:tab w:val="left" w:pos="851"/>
        </w:tabs>
        <w:overflowPunct w:val="0"/>
        <w:autoSpaceDE w:val="0"/>
        <w:autoSpaceDN w:val="0"/>
        <w:adjustRightInd w:val="0"/>
        <w:ind w:left="1800"/>
        <w:contextualSpacing/>
        <w:jc w:val="both"/>
        <w:textAlignment w:val="baseline"/>
        <w:rPr>
          <w:lang w:eastAsia="ru-RU"/>
        </w:rPr>
      </w:pPr>
    </w:p>
    <w:p w:rsidR="00F4203F" w:rsidRPr="00711158" w:rsidRDefault="00F4203F" w:rsidP="004E0D4C">
      <w:pPr>
        <w:numPr>
          <w:ilvl w:val="0"/>
          <w:numId w:val="11"/>
        </w:numPr>
        <w:tabs>
          <w:tab w:val="left" w:pos="567"/>
          <w:tab w:val="left" w:pos="993"/>
        </w:tabs>
        <w:ind w:left="426" w:hanging="567"/>
        <w:jc w:val="both"/>
        <w:rPr>
          <w:b/>
          <w:i/>
          <w:color w:val="000000"/>
        </w:rPr>
      </w:pPr>
      <w:r w:rsidRPr="00C5431B">
        <w:t xml:space="preserve">Враховуючи викладене, </w:t>
      </w:r>
      <w:r>
        <w:t xml:space="preserve">за наявності ознак здійснення суб'єктом господарювання економічної діяльності, як зазначено вище, </w:t>
      </w:r>
      <w:r w:rsidRPr="00C5431B">
        <w:t xml:space="preserve">державна допомога, що надається </w:t>
      </w:r>
      <w:r>
        <w:t>Черкаською</w:t>
      </w:r>
      <w:r w:rsidRPr="00C5431B">
        <w:t xml:space="preserve"> МР на підставі Рішення</w:t>
      </w:r>
      <w:r w:rsidRPr="00F4203F">
        <w:rPr>
          <w:color w:val="00000A"/>
        </w:rPr>
        <w:t xml:space="preserve"> </w:t>
      </w:r>
      <w:r>
        <w:t xml:space="preserve">Черкаської </w:t>
      </w:r>
      <w:r w:rsidRPr="00F4203F">
        <w:rPr>
          <w:color w:val="00000A"/>
        </w:rPr>
        <w:t>МР та Кодексу у формі</w:t>
      </w:r>
      <w:r>
        <w:rPr>
          <w:color w:val="00000A"/>
        </w:rPr>
        <w:t>:</w:t>
      </w:r>
      <w:r w:rsidRPr="00F4203F">
        <w:rPr>
          <w:color w:val="00000A"/>
        </w:rPr>
        <w:t xml:space="preserve">  </w:t>
      </w:r>
    </w:p>
    <w:p w:rsidR="00F4203F" w:rsidRPr="00F4203F" w:rsidRDefault="00F4203F">
      <w:pPr>
        <w:tabs>
          <w:tab w:val="left" w:pos="567"/>
          <w:tab w:val="left" w:pos="993"/>
        </w:tabs>
        <w:ind w:left="426"/>
        <w:jc w:val="both"/>
        <w:rPr>
          <w:color w:val="000000"/>
        </w:rPr>
      </w:pPr>
      <w:r>
        <w:rPr>
          <w:color w:val="00000A"/>
        </w:rPr>
        <w:t xml:space="preserve">1) </w:t>
      </w:r>
      <w:r w:rsidRPr="00F4203F">
        <w:t xml:space="preserve">встановлення знижених ставок податку на нерухоме майно, відмінне від земельної </w:t>
      </w:r>
      <w:r w:rsidRPr="00711158">
        <w:t xml:space="preserve">ділянки, </w:t>
      </w:r>
      <w:r w:rsidR="00711158" w:rsidRPr="00711158">
        <w:t>на об’єкти нерухомості за кодами:</w:t>
      </w:r>
    </w:p>
    <w:p w:rsidR="00F4203F" w:rsidRPr="00F4203F" w:rsidRDefault="00F4203F">
      <w:pPr>
        <w:pStyle w:val="rvps2"/>
        <w:tabs>
          <w:tab w:val="left" w:pos="426"/>
        </w:tabs>
        <w:spacing w:before="0" w:beforeAutospacing="0" w:after="0" w:afterAutospacing="0"/>
        <w:ind w:left="426"/>
        <w:jc w:val="both"/>
        <w:rPr>
          <w:lang w:val="uk-UA" w:eastAsia="uk-UA"/>
        </w:rPr>
      </w:pPr>
      <w:r w:rsidRPr="00F4203F">
        <w:rPr>
          <w:lang w:val="uk-UA" w:eastAsia="uk-UA"/>
        </w:rPr>
        <w:t xml:space="preserve">- 1241.3 «Будівлі міського електротранспорту» </w:t>
      </w:r>
    </w:p>
    <w:p w:rsidR="00F4203F" w:rsidRPr="00F4203F" w:rsidRDefault="00F4203F">
      <w:pPr>
        <w:pStyle w:val="rvps2"/>
        <w:tabs>
          <w:tab w:val="left" w:pos="284"/>
          <w:tab w:val="left" w:pos="426"/>
        </w:tabs>
        <w:spacing w:before="0" w:beforeAutospacing="0" w:after="0" w:afterAutospacing="0"/>
        <w:ind w:left="426"/>
        <w:jc w:val="both"/>
        <w:rPr>
          <w:lang w:val="uk-UA" w:eastAsia="uk-UA"/>
        </w:rPr>
      </w:pPr>
      <w:r w:rsidRPr="00F4203F">
        <w:rPr>
          <w:lang w:val="uk-UA" w:eastAsia="uk-UA"/>
        </w:rPr>
        <w:t>- 1241.8 «Ангари для літаків, локомотивні, вагонні, трамвайні та тролейбусні депо»</w:t>
      </w:r>
      <w:r w:rsidR="00711158">
        <w:rPr>
          <w:lang w:val="uk-UA" w:eastAsia="uk-UA"/>
        </w:rPr>
        <w:t>;</w:t>
      </w:r>
    </w:p>
    <w:p w:rsidR="00F4203F" w:rsidRPr="00F4203F" w:rsidRDefault="00F4203F">
      <w:pPr>
        <w:pStyle w:val="rvps2"/>
        <w:tabs>
          <w:tab w:val="left" w:pos="284"/>
          <w:tab w:val="left" w:pos="426"/>
        </w:tabs>
        <w:spacing w:before="0" w:beforeAutospacing="0" w:after="0" w:afterAutospacing="0"/>
        <w:ind w:left="709" w:hanging="283"/>
        <w:jc w:val="both"/>
        <w:rPr>
          <w:lang w:val="uk-UA" w:eastAsia="uk-UA"/>
        </w:rPr>
      </w:pPr>
      <w:r>
        <w:rPr>
          <w:lang w:val="uk-UA" w:eastAsia="uk-UA"/>
        </w:rPr>
        <w:t xml:space="preserve">2) </w:t>
      </w:r>
      <w:r w:rsidRPr="00F4203F">
        <w:rPr>
          <w:lang w:val="uk-UA" w:eastAsia="uk-UA"/>
        </w:rPr>
        <w:t>звільнення від сплати податку</w:t>
      </w:r>
      <w:r w:rsidRPr="00F4203F">
        <w:rPr>
          <w:lang w:val="uk-UA"/>
        </w:rPr>
        <w:t xml:space="preserve"> на нерухоме майно, відмінне від земельної ділянки, </w:t>
      </w:r>
      <w:r w:rsidR="003E4C60">
        <w:rPr>
          <w:lang w:val="uk-UA"/>
        </w:rPr>
        <w:t>об’єктів нерухомості за кодами</w:t>
      </w:r>
      <w:r w:rsidRPr="00F4203F">
        <w:rPr>
          <w:lang w:val="uk-UA"/>
        </w:rPr>
        <w:t>:</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1262.1 «Музеї та художні галереї»;</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1262.2 «Бібліотеки, книгосховища»;</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1262.3 «Технічні центри»;</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1262.4 «Планетарії»;</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lastRenderedPageBreak/>
        <w:t>1262.5 «Будівлі архівів»;</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1262.6 «Будівлі зоологічних та ботанічних садів»;</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1272.3 «Цвинтарі та крематорії»;</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1273.1 «Пам’ятки історії та архітектури»;</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1273.2 «Археологічні розкопки, руїни та історичні місця, що охороняються державою»;</w:t>
      </w:r>
    </w:p>
    <w:p w:rsidR="00F4203F" w:rsidRPr="00F4203F" w:rsidRDefault="00F4203F" w:rsidP="004E0D4C">
      <w:pPr>
        <w:pStyle w:val="rvps2"/>
        <w:numPr>
          <w:ilvl w:val="0"/>
          <w:numId w:val="8"/>
        </w:numPr>
        <w:tabs>
          <w:tab w:val="left" w:pos="284"/>
          <w:tab w:val="left" w:pos="426"/>
        </w:tabs>
        <w:spacing w:before="0" w:beforeAutospacing="0" w:after="0" w:afterAutospacing="0"/>
        <w:ind w:left="426" w:firstLine="0"/>
        <w:jc w:val="both"/>
        <w:rPr>
          <w:lang w:val="uk-UA" w:eastAsia="uk-UA"/>
        </w:rPr>
      </w:pPr>
      <w:r w:rsidRPr="00F4203F">
        <w:rPr>
          <w:lang w:val="uk-UA" w:eastAsia="uk-UA"/>
        </w:rPr>
        <w:t>1273.3 «Меморіали, художньо-декоративні будівлі, статуї»;</w:t>
      </w:r>
    </w:p>
    <w:p w:rsidR="00F4203F" w:rsidRDefault="00F4203F">
      <w:pPr>
        <w:pStyle w:val="rvps2"/>
        <w:spacing w:before="0" w:beforeAutospacing="0" w:after="0" w:afterAutospacing="0"/>
        <w:ind w:left="426"/>
        <w:jc w:val="both"/>
        <w:rPr>
          <w:lang w:val="uk-UA"/>
        </w:rPr>
      </w:pPr>
      <w:r>
        <w:rPr>
          <w:lang w:val="uk-UA"/>
        </w:rPr>
        <w:t xml:space="preserve">3) </w:t>
      </w:r>
      <w:r w:rsidRPr="00F4203F">
        <w:rPr>
          <w:lang w:val="uk-UA"/>
        </w:rPr>
        <w:t>встановлення пільг зі сплати податку на нерухоме майно, відмінне від земельної ділянки, об’єктам нежитлової нерухомості комунальних некомерційних підприємств, які належать до сфери охорони здоров’я</w:t>
      </w:r>
      <w:r>
        <w:rPr>
          <w:lang w:val="uk-UA"/>
        </w:rPr>
        <w:t>,</w:t>
      </w:r>
    </w:p>
    <w:p w:rsidR="00F4203F" w:rsidRPr="00C5431B" w:rsidRDefault="00F4203F">
      <w:pPr>
        <w:tabs>
          <w:tab w:val="left" w:pos="426"/>
        </w:tabs>
        <w:autoSpaceDN w:val="0"/>
        <w:ind w:left="426" w:firstLine="141"/>
        <w:jc w:val="both"/>
      </w:pPr>
      <w:r w:rsidRPr="00AA7D55">
        <w:rPr>
          <w:u w:val="single"/>
        </w:rPr>
        <w:t>має ознаки недопустимої для конкуренції</w:t>
      </w:r>
      <w:r w:rsidRPr="00C5431B">
        <w:t>.</w:t>
      </w:r>
    </w:p>
    <w:p w:rsidR="00F4203F" w:rsidRDefault="00F4203F">
      <w:pPr>
        <w:tabs>
          <w:tab w:val="left" w:pos="540"/>
          <w:tab w:val="left" w:pos="567"/>
        </w:tabs>
        <w:autoSpaceDN w:val="0"/>
        <w:ind w:left="567"/>
        <w:jc w:val="both"/>
      </w:pPr>
    </w:p>
    <w:p w:rsidR="00F4203F" w:rsidRDefault="00F4203F" w:rsidP="004E0D4C">
      <w:pPr>
        <w:numPr>
          <w:ilvl w:val="0"/>
          <w:numId w:val="11"/>
        </w:numPr>
        <w:tabs>
          <w:tab w:val="left" w:pos="540"/>
          <w:tab w:val="left" w:pos="567"/>
        </w:tabs>
        <w:autoSpaceDN w:val="0"/>
        <w:ind w:left="567" w:hanging="567"/>
        <w:jc w:val="both"/>
      </w:pPr>
      <w:bookmarkStart w:id="4" w:name="_Ref40950533"/>
      <w:r>
        <w:t xml:space="preserve">Водночас зазначена державна допомога </w:t>
      </w:r>
      <w:r w:rsidRPr="00823243">
        <w:rPr>
          <w:u w:val="single"/>
        </w:rPr>
        <w:t>буде допустимою державною допомогою</w:t>
      </w:r>
      <w:r>
        <w:t xml:space="preserve"> за умови виконання Черкаською МР зобов’язань щодо внесення змін до умов її надання. Тобто, Рішення Черкасько</w:t>
      </w:r>
      <w:r w:rsidRPr="00466697">
        <w:t>ї</w:t>
      </w:r>
      <w:r>
        <w:t xml:space="preserve"> МР повинно містити  такі положення:</w:t>
      </w:r>
      <w:bookmarkEnd w:id="4"/>
    </w:p>
    <w:p w:rsidR="00F4203F" w:rsidRDefault="00F4203F" w:rsidP="004E0D4C">
      <w:pPr>
        <w:numPr>
          <w:ilvl w:val="0"/>
          <w:numId w:val="16"/>
        </w:numPr>
        <w:tabs>
          <w:tab w:val="left" w:pos="851"/>
        </w:tabs>
        <w:autoSpaceDN w:val="0"/>
        <w:ind w:left="851" w:hanging="284"/>
        <w:contextualSpacing/>
        <w:jc w:val="both"/>
      </w:pPr>
      <w:r>
        <w:t>перелік витрат, на які повинна спрямовуватися державна допомога відповідно до підпункту 2 пункту 3 Критеріїв оцінки;</w:t>
      </w:r>
    </w:p>
    <w:p w:rsidR="00F4203F" w:rsidRDefault="00F4203F" w:rsidP="004E0D4C">
      <w:pPr>
        <w:numPr>
          <w:ilvl w:val="0"/>
          <w:numId w:val="16"/>
        </w:numPr>
        <w:tabs>
          <w:tab w:val="left" w:pos="851"/>
        </w:tabs>
        <w:autoSpaceDN w:val="0"/>
        <w:ind w:left="851" w:hanging="284"/>
        <w:contextualSpacing/>
        <w:jc w:val="both"/>
      </w:pPr>
      <w:r>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w:t>
      </w:r>
    </w:p>
    <w:p w:rsidR="00F4203F" w:rsidRDefault="00F4203F" w:rsidP="004E0D4C">
      <w:pPr>
        <w:numPr>
          <w:ilvl w:val="0"/>
          <w:numId w:val="16"/>
        </w:numPr>
        <w:tabs>
          <w:tab w:val="left" w:pos="851"/>
        </w:tabs>
        <w:autoSpaceDN w:val="0"/>
        <w:ind w:left="851" w:hanging="284"/>
        <w:contextualSpacing/>
        <w:jc w:val="both"/>
      </w:pPr>
      <w:r>
        <w:t>розмір державної допомоги на витрати, на які спрямовується державна допомога, повинен становити:</w:t>
      </w:r>
    </w:p>
    <w:p w:rsidR="00F4203F" w:rsidRDefault="00F4203F" w:rsidP="00626E87">
      <w:pPr>
        <w:tabs>
          <w:tab w:val="left" w:pos="851"/>
        </w:tabs>
        <w:autoSpaceDN w:val="0"/>
        <w:ind w:left="927"/>
        <w:contextualSpacing/>
        <w:jc w:val="both"/>
        <w:rPr>
          <w:bCs/>
        </w:rPr>
      </w:pPr>
      <w:r>
        <w:rPr>
          <w:bCs/>
        </w:rPr>
        <w:t>- для суб’єктів великого підприємництва – до 50 відсотків таких витрат;</w:t>
      </w:r>
    </w:p>
    <w:p w:rsidR="00F4203F" w:rsidRDefault="00F4203F" w:rsidP="00626E87">
      <w:pPr>
        <w:tabs>
          <w:tab w:val="left" w:pos="851"/>
        </w:tabs>
        <w:autoSpaceDN w:val="0"/>
        <w:ind w:left="927"/>
        <w:contextualSpacing/>
        <w:jc w:val="both"/>
        <w:rPr>
          <w:b/>
          <w:bCs/>
        </w:rPr>
      </w:pPr>
      <w:r>
        <w:t xml:space="preserve">- для суб’єктів середнього підприємництва – до 60 відсотків таких витрат; </w:t>
      </w:r>
    </w:p>
    <w:p w:rsidR="00F4203F" w:rsidRDefault="00F4203F" w:rsidP="000227B5">
      <w:pPr>
        <w:tabs>
          <w:tab w:val="left" w:pos="851"/>
        </w:tabs>
        <w:autoSpaceDN w:val="0"/>
        <w:ind w:left="927"/>
        <w:contextualSpacing/>
        <w:jc w:val="both"/>
      </w:pPr>
      <w:r>
        <w:t>- для суб’єктів малого підприємництва – до 70 відсотків таких витрат;</w:t>
      </w:r>
    </w:p>
    <w:p w:rsidR="00F4203F" w:rsidRDefault="00F4203F" w:rsidP="004E0D4C">
      <w:pPr>
        <w:numPr>
          <w:ilvl w:val="0"/>
          <w:numId w:val="16"/>
        </w:numPr>
        <w:tabs>
          <w:tab w:val="left" w:pos="851"/>
        </w:tabs>
        <w:autoSpaceDN w:val="0"/>
        <w:ind w:left="851" w:hanging="284"/>
        <w:contextualSpacing/>
        <w:jc w:val="both"/>
      </w:pPr>
      <w:r>
        <w:t>вимоги щодо категорій отримувачів державної допомоги  відповідно</w:t>
      </w:r>
      <w:r w:rsidR="00677648">
        <w:t xml:space="preserve"> </w:t>
      </w:r>
      <w:r>
        <w:t>до пунктів 4 та 5 Критеріїв оцінки;</w:t>
      </w:r>
    </w:p>
    <w:p w:rsidR="00F4203F" w:rsidRDefault="00F4203F" w:rsidP="004E0D4C">
      <w:pPr>
        <w:numPr>
          <w:ilvl w:val="0"/>
          <w:numId w:val="16"/>
        </w:numPr>
        <w:tabs>
          <w:tab w:val="left" w:pos="851"/>
        </w:tabs>
        <w:autoSpaceDN w:val="0"/>
        <w:ind w:left="851" w:hanging="284"/>
        <w:contextualSpacing/>
        <w:jc w:val="both"/>
      </w:pPr>
      <w:r>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w:t>
      </w:r>
      <w:r>
        <w:rPr>
          <w:color w:val="000000"/>
          <w:shd w:val="clear" w:color="auto" w:fill="FFFFFF"/>
        </w:rPr>
        <w:t>Критеріїв оцінки</w:t>
      </w:r>
      <w:r>
        <w:rPr>
          <w:shd w:val="clear" w:color="auto" w:fill="FFFFFF"/>
        </w:rPr>
        <w:t>.</w:t>
      </w:r>
    </w:p>
    <w:p w:rsidR="00F4203F" w:rsidRDefault="00F4203F" w:rsidP="00626E87">
      <w:pPr>
        <w:pStyle w:val="a3"/>
        <w:widowControl w:val="0"/>
        <w:tabs>
          <w:tab w:val="left" w:pos="851"/>
        </w:tabs>
        <w:overflowPunct w:val="0"/>
        <w:autoSpaceDE w:val="0"/>
        <w:autoSpaceDN w:val="0"/>
        <w:adjustRightInd w:val="0"/>
        <w:ind w:left="567"/>
        <w:jc w:val="both"/>
        <w:textAlignment w:val="baseline"/>
      </w:pPr>
      <w:r>
        <w:t xml:space="preserve"> </w:t>
      </w:r>
    </w:p>
    <w:p w:rsidR="00F4203F" w:rsidRPr="00F4203F" w:rsidRDefault="00F4203F" w:rsidP="004E0D4C">
      <w:pPr>
        <w:pStyle w:val="a3"/>
        <w:widowControl w:val="0"/>
        <w:numPr>
          <w:ilvl w:val="0"/>
          <w:numId w:val="11"/>
        </w:numPr>
        <w:tabs>
          <w:tab w:val="left" w:pos="567"/>
        </w:tabs>
        <w:overflowPunct w:val="0"/>
        <w:autoSpaceDE w:val="0"/>
        <w:autoSpaceDN w:val="0"/>
        <w:adjustRightInd w:val="0"/>
        <w:ind w:left="567" w:hanging="567"/>
        <w:jc w:val="both"/>
        <w:textAlignment w:val="baseline"/>
      </w:pPr>
      <w:r>
        <w:t>Перелік витрат, встановлений підпунктом 2 пункту 3 Критеріїв оцінки,  є вичерпним. Надавач державної допомоги на свій розсуд обирає із зазначеного переліку витрати, які будуть включені в програму державної допомоги.</w:t>
      </w:r>
    </w:p>
    <w:p w:rsidR="00F4203F" w:rsidRDefault="00F4203F" w:rsidP="000227B5">
      <w:pPr>
        <w:widowControl w:val="0"/>
        <w:tabs>
          <w:tab w:val="left" w:pos="0"/>
          <w:tab w:val="left" w:pos="426"/>
          <w:tab w:val="left" w:pos="567"/>
          <w:tab w:val="left" w:pos="709"/>
          <w:tab w:val="left" w:pos="851"/>
        </w:tabs>
        <w:overflowPunct w:val="0"/>
        <w:autoSpaceDE w:val="0"/>
        <w:autoSpaceDN w:val="0"/>
        <w:adjustRightInd w:val="0"/>
        <w:ind w:left="1800"/>
        <w:contextualSpacing/>
        <w:jc w:val="both"/>
        <w:textAlignment w:val="baseline"/>
        <w:rPr>
          <w:lang w:eastAsia="ru-RU"/>
        </w:rPr>
      </w:pPr>
    </w:p>
    <w:p w:rsidR="0050196F" w:rsidRPr="004421BB" w:rsidRDefault="00F4203F" w:rsidP="004E0D4C">
      <w:pPr>
        <w:pStyle w:val="a3"/>
        <w:widowControl w:val="0"/>
        <w:numPr>
          <w:ilvl w:val="1"/>
          <w:numId w:val="19"/>
        </w:numPr>
        <w:tabs>
          <w:tab w:val="left" w:pos="0"/>
          <w:tab w:val="left" w:pos="426"/>
          <w:tab w:val="left" w:pos="567"/>
          <w:tab w:val="left" w:pos="851"/>
        </w:tabs>
        <w:overflowPunct w:val="0"/>
        <w:autoSpaceDE w:val="0"/>
        <w:autoSpaceDN w:val="0"/>
        <w:adjustRightInd w:val="0"/>
        <w:ind w:left="426" w:hanging="426"/>
        <w:jc w:val="both"/>
        <w:textAlignment w:val="baseline"/>
        <w:rPr>
          <w:b/>
          <w:i/>
        </w:rPr>
      </w:pPr>
      <w:r w:rsidRPr="004421BB">
        <w:rPr>
          <w:b/>
          <w:i/>
          <w:color w:val="000000"/>
        </w:rPr>
        <w:t xml:space="preserve">Оцінка допустимості державної допомоги у формі </w:t>
      </w:r>
      <w:r w:rsidR="0050196F" w:rsidRPr="004421BB">
        <w:rPr>
          <w:b/>
          <w:i/>
        </w:rPr>
        <w:t>встановлення пільг зі сплати податку на нерухоме майно, відмінне від земельної ділянки,</w:t>
      </w:r>
      <w:r w:rsidRPr="004421BB">
        <w:rPr>
          <w:b/>
          <w:i/>
        </w:rPr>
        <w:t xml:space="preserve"> </w:t>
      </w:r>
      <w:r w:rsidR="0050196F" w:rsidRPr="004421BB">
        <w:rPr>
          <w:b/>
          <w:i/>
        </w:rPr>
        <w:t>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p>
    <w:p w:rsidR="0050196F" w:rsidRDefault="0050196F" w:rsidP="004D42CC">
      <w:pPr>
        <w:widowControl w:val="0"/>
        <w:tabs>
          <w:tab w:val="left" w:pos="284"/>
          <w:tab w:val="left" w:pos="426"/>
          <w:tab w:val="left" w:pos="567"/>
          <w:tab w:val="left" w:pos="709"/>
        </w:tabs>
        <w:overflowPunct w:val="0"/>
        <w:autoSpaceDE w:val="0"/>
        <w:autoSpaceDN w:val="0"/>
        <w:adjustRightInd w:val="0"/>
        <w:ind w:left="360"/>
        <w:contextualSpacing/>
        <w:jc w:val="both"/>
        <w:textAlignment w:val="baseline"/>
      </w:pPr>
    </w:p>
    <w:p w:rsidR="00F4203F" w:rsidRPr="00911EB8" w:rsidRDefault="00F4203F" w:rsidP="004E0D4C">
      <w:pPr>
        <w:pStyle w:val="rvps2"/>
        <w:numPr>
          <w:ilvl w:val="0"/>
          <w:numId w:val="27"/>
        </w:numPr>
        <w:tabs>
          <w:tab w:val="left" w:pos="567"/>
        </w:tabs>
        <w:spacing w:before="0" w:beforeAutospacing="0" w:after="0" w:afterAutospacing="0"/>
        <w:ind w:left="426" w:hanging="426"/>
        <w:jc w:val="both"/>
        <w:rPr>
          <w:noProof/>
          <w:lang w:val="uk-UA"/>
        </w:rPr>
      </w:pPr>
      <w:r w:rsidRPr="00911EB8">
        <w:rPr>
          <w:noProof/>
          <w:lang w:val="uk-UA"/>
        </w:rPr>
        <w:t xml:space="preserve">Відповідно до статті 13 Конституції України </w:t>
      </w:r>
      <w:r w:rsidRPr="00911EB8">
        <w:rPr>
          <w:lang w:val="uk-UA"/>
        </w:rPr>
        <w:t>усі суб'єкти права власності рівні перед законом.</w:t>
      </w:r>
    </w:p>
    <w:p w:rsidR="00F4203F" w:rsidRPr="00911EB8" w:rsidRDefault="00F4203F" w:rsidP="004D42CC">
      <w:pPr>
        <w:pStyle w:val="rvps2"/>
        <w:tabs>
          <w:tab w:val="left" w:pos="567"/>
        </w:tabs>
        <w:spacing w:before="0" w:beforeAutospacing="0" w:after="0" w:afterAutospacing="0"/>
        <w:ind w:left="426"/>
        <w:jc w:val="both"/>
        <w:rPr>
          <w:noProof/>
          <w:lang w:val="uk-UA"/>
        </w:rPr>
      </w:pPr>
    </w:p>
    <w:p w:rsidR="00F4203F" w:rsidRPr="00911EB8" w:rsidRDefault="00F4203F" w:rsidP="004E0D4C">
      <w:pPr>
        <w:pStyle w:val="rvps2"/>
        <w:numPr>
          <w:ilvl w:val="0"/>
          <w:numId w:val="27"/>
        </w:numPr>
        <w:tabs>
          <w:tab w:val="left" w:pos="567"/>
        </w:tabs>
        <w:spacing w:before="0" w:beforeAutospacing="0" w:after="0" w:afterAutospacing="0"/>
        <w:ind w:left="426" w:hanging="426"/>
        <w:jc w:val="both"/>
        <w:rPr>
          <w:noProof/>
          <w:lang w:val="uk-UA"/>
        </w:rPr>
      </w:pPr>
      <w:r w:rsidRPr="00911EB8">
        <w:rPr>
          <w:noProof/>
          <w:lang w:val="uk-UA"/>
        </w:rPr>
        <w:t xml:space="preserve">Згідно з підпунктом </w:t>
      </w:r>
      <w:r w:rsidRPr="00911EB8">
        <w:rPr>
          <w:color w:val="000000"/>
          <w:shd w:val="clear" w:color="auto" w:fill="FFFFFF"/>
          <w:lang w:val="uk-UA"/>
        </w:rPr>
        <w:t xml:space="preserve">4.1.2 </w:t>
      </w:r>
      <w:r w:rsidRPr="00911EB8">
        <w:rPr>
          <w:noProof/>
          <w:lang w:val="uk-UA"/>
        </w:rPr>
        <w:t xml:space="preserve">статті 4 Кодексу </w:t>
      </w:r>
      <w:r w:rsidRPr="00911EB8">
        <w:rPr>
          <w:color w:val="000000"/>
          <w:shd w:val="clear" w:color="auto" w:fill="FFFFFF"/>
          <w:lang w:val="uk-UA"/>
        </w:rPr>
        <w:t>податкове законодавство України ґрунтується на таких принципах, зокрема,</w:t>
      </w:r>
      <w:r w:rsidRPr="00911EB8">
        <w:rPr>
          <w:noProof/>
          <w:lang w:val="uk-UA"/>
        </w:rPr>
        <w:t xml:space="preserve"> </w:t>
      </w:r>
      <w:r>
        <w:rPr>
          <w:noProof/>
          <w:lang w:val="uk-UA"/>
        </w:rPr>
        <w:t xml:space="preserve">як </w:t>
      </w:r>
      <w:r w:rsidRPr="00911EB8">
        <w:rPr>
          <w:color w:val="000000"/>
          <w:shd w:val="clear" w:color="auto" w:fill="FFFFFF"/>
          <w:lang w:val="uk-UA"/>
        </w:rPr>
        <w:t>рівність усіх платників перед законом, недопущення будь-яких проявів податкової дискримінації - забезпечення однакового підходу до всіх платників податків незалежно від соціальної, расової, національної, релігійної приналежності, форми власності юридичної особи, громадянства фізичної особи, місця походження капіталу.</w:t>
      </w:r>
    </w:p>
    <w:p w:rsidR="00F4203F" w:rsidRPr="00911EB8" w:rsidRDefault="00F4203F" w:rsidP="00165E2E">
      <w:pPr>
        <w:pStyle w:val="rvps2"/>
        <w:tabs>
          <w:tab w:val="left" w:pos="567"/>
        </w:tabs>
        <w:spacing w:before="0" w:beforeAutospacing="0" w:after="0" w:afterAutospacing="0"/>
        <w:ind w:left="426"/>
        <w:jc w:val="both"/>
        <w:rPr>
          <w:noProof/>
          <w:lang w:val="uk-UA"/>
        </w:rPr>
      </w:pPr>
    </w:p>
    <w:p w:rsidR="00F4203F" w:rsidRPr="00911EB8" w:rsidRDefault="00F4203F" w:rsidP="004E0D4C">
      <w:pPr>
        <w:pStyle w:val="rvps2"/>
        <w:numPr>
          <w:ilvl w:val="0"/>
          <w:numId w:val="27"/>
        </w:numPr>
        <w:tabs>
          <w:tab w:val="left" w:pos="567"/>
        </w:tabs>
        <w:spacing w:before="0" w:beforeAutospacing="0" w:after="0" w:afterAutospacing="0"/>
        <w:ind w:left="426" w:hanging="426"/>
        <w:jc w:val="both"/>
        <w:rPr>
          <w:noProof/>
          <w:lang w:val="uk-UA"/>
        </w:rPr>
      </w:pPr>
      <w:r w:rsidRPr="00911EB8">
        <w:rPr>
          <w:noProof/>
          <w:lang w:val="uk-UA"/>
        </w:rPr>
        <w:t>Господарським</w:t>
      </w:r>
      <w:r w:rsidRPr="00911EB8">
        <w:rPr>
          <w:noProof/>
        </w:rPr>
        <w:t xml:space="preserve"> </w:t>
      </w:r>
      <w:r w:rsidRPr="00911EB8">
        <w:rPr>
          <w:noProof/>
          <w:lang w:val="uk-UA"/>
        </w:rPr>
        <w:t>кодексом України передбачено</w:t>
      </w:r>
      <w:r>
        <w:rPr>
          <w:noProof/>
          <w:lang w:val="uk-UA"/>
        </w:rPr>
        <w:t>,</w:t>
      </w:r>
      <w:r w:rsidRPr="00911EB8">
        <w:rPr>
          <w:noProof/>
          <w:lang w:val="uk-UA"/>
        </w:rPr>
        <w:t xml:space="preserve"> що:</w:t>
      </w:r>
    </w:p>
    <w:p w:rsidR="00F4203F" w:rsidRPr="00911EB8" w:rsidRDefault="00F4203F">
      <w:pPr>
        <w:pStyle w:val="rvps2"/>
        <w:tabs>
          <w:tab w:val="left" w:pos="567"/>
        </w:tabs>
        <w:spacing w:before="0" w:beforeAutospacing="0" w:after="0" w:afterAutospacing="0"/>
        <w:ind w:left="426"/>
        <w:jc w:val="both"/>
        <w:rPr>
          <w:u w:val="single"/>
          <w:lang w:val="uk-UA"/>
        </w:rPr>
      </w:pPr>
      <w:r w:rsidRPr="00911EB8">
        <w:rPr>
          <w:noProof/>
          <w:lang w:val="uk-UA"/>
        </w:rPr>
        <w:lastRenderedPageBreak/>
        <w:t xml:space="preserve">- </w:t>
      </w:r>
      <w:r w:rsidRPr="00911EB8">
        <w:rPr>
          <w:u w:val="single"/>
          <w:lang w:val="uk-UA"/>
        </w:rPr>
        <w:t>органам місцевого самоврядування</w:t>
      </w:r>
      <w:r w:rsidRPr="00911EB8">
        <w:rPr>
          <w:lang w:val="uk-UA"/>
        </w:rPr>
        <w:t xml:space="preserve">, їх посадовим особам </w:t>
      </w:r>
      <w:r w:rsidRPr="00911EB8">
        <w:rPr>
          <w:u w:val="single"/>
          <w:lang w:val="uk-UA"/>
        </w:rPr>
        <w:t>забороняється приймати акти та вчиняти дії, які усувають конкуренцію або необґрунтовано сприяють окремим конкурентам у підприємницькій діяльності (частина третя статті 18);</w:t>
      </w:r>
    </w:p>
    <w:p w:rsidR="00F4203F" w:rsidRPr="0047302B" w:rsidRDefault="00F4203F">
      <w:pPr>
        <w:pStyle w:val="rvps2"/>
        <w:tabs>
          <w:tab w:val="left" w:pos="567"/>
        </w:tabs>
        <w:spacing w:before="0" w:beforeAutospacing="0" w:after="0" w:afterAutospacing="0"/>
        <w:ind w:left="426"/>
        <w:jc w:val="both"/>
        <w:rPr>
          <w:noProof/>
          <w:lang w:val="uk-UA"/>
        </w:rPr>
      </w:pPr>
      <w:r w:rsidRPr="00911EB8">
        <w:rPr>
          <w:noProof/>
          <w:lang w:val="uk-UA"/>
        </w:rPr>
        <w:t xml:space="preserve">- </w:t>
      </w:r>
      <w:r w:rsidRPr="00911EB8">
        <w:rPr>
          <w:u w:val="single"/>
          <w:lang w:val="uk-UA"/>
        </w:rPr>
        <w:t>органам місцевого самоврядування</w:t>
      </w:r>
      <w:r w:rsidRPr="00911EB8">
        <w:rPr>
          <w:lang w:val="uk-UA"/>
        </w:rPr>
        <w:t xml:space="preserve">, що регулюють відносини у сфері господарювання, </w:t>
      </w:r>
      <w:r w:rsidRPr="00911EB8">
        <w:rPr>
          <w:u w:val="single"/>
          <w:lang w:val="uk-UA"/>
        </w:rPr>
        <w:t xml:space="preserve">забороняється приймати акти або вчиняти дії, що визначають привілейоване становище суб'єктів господарювання </w:t>
      </w:r>
      <w:r w:rsidRPr="00911EB8">
        <w:rPr>
          <w:b/>
          <w:u w:val="single"/>
          <w:lang w:val="uk-UA"/>
        </w:rPr>
        <w:t>тієї чи іншої форми власності</w:t>
      </w:r>
      <w:r w:rsidRPr="00911EB8">
        <w:rPr>
          <w:u w:val="single"/>
          <w:lang w:val="uk-UA"/>
        </w:rPr>
        <w:t xml:space="preserve">, або ставлять у нерівне становище окремі категорії суб'єктів господарювання чи іншим способом порушують правила конкуренції (частина друга статті 25).  </w:t>
      </w:r>
      <w:r w:rsidRPr="00911EB8">
        <w:rPr>
          <w:noProof/>
          <w:lang w:val="uk-UA"/>
        </w:rPr>
        <w:t xml:space="preserve"> </w:t>
      </w:r>
    </w:p>
    <w:p w:rsidR="00F4203F" w:rsidRPr="00911EB8" w:rsidRDefault="00F4203F">
      <w:pPr>
        <w:pStyle w:val="rvps2"/>
        <w:tabs>
          <w:tab w:val="left" w:pos="567"/>
        </w:tabs>
        <w:spacing w:before="0" w:beforeAutospacing="0" w:after="0" w:afterAutospacing="0"/>
        <w:ind w:left="426"/>
        <w:jc w:val="both"/>
        <w:rPr>
          <w:noProof/>
          <w:lang w:val="uk-UA"/>
        </w:rPr>
      </w:pPr>
    </w:p>
    <w:p w:rsidR="00F4203F" w:rsidRPr="00911EB8" w:rsidRDefault="00F4203F" w:rsidP="004E0D4C">
      <w:pPr>
        <w:pStyle w:val="rvps2"/>
        <w:numPr>
          <w:ilvl w:val="0"/>
          <w:numId w:val="27"/>
        </w:numPr>
        <w:tabs>
          <w:tab w:val="left" w:pos="567"/>
        </w:tabs>
        <w:spacing w:before="0" w:beforeAutospacing="0" w:after="0" w:afterAutospacing="0"/>
        <w:ind w:left="426" w:hanging="426"/>
        <w:jc w:val="both"/>
        <w:rPr>
          <w:rStyle w:val="rvts6"/>
          <w:color w:val="000000"/>
          <w:lang w:val="uk-UA"/>
        </w:rPr>
      </w:pPr>
      <w:r>
        <w:rPr>
          <w:noProof/>
          <w:lang w:val="uk-UA"/>
        </w:rPr>
        <w:t>Отже</w:t>
      </w:r>
      <w:r w:rsidRPr="00911EB8">
        <w:rPr>
          <w:noProof/>
          <w:lang w:val="uk-UA"/>
        </w:rPr>
        <w:t xml:space="preserve">,  звільнення </w:t>
      </w:r>
      <w:r>
        <w:rPr>
          <w:noProof/>
          <w:lang w:val="uk-UA"/>
        </w:rPr>
        <w:t>Черкаською</w:t>
      </w:r>
      <w:r w:rsidRPr="00911EB8">
        <w:rPr>
          <w:noProof/>
          <w:lang w:val="uk-UA"/>
        </w:rPr>
        <w:t xml:space="preserve"> МР </w:t>
      </w:r>
      <w:r w:rsidRPr="00911EB8">
        <w:rPr>
          <w:bCs/>
          <w:lang w:val="uk-UA"/>
        </w:rPr>
        <w:t>певної категорії суб’єктів господарювання конкретної форми власності (виключно комунальн</w:t>
      </w:r>
      <w:r>
        <w:rPr>
          <w:bCs/>
          <w:lang w:val="uk-UA"/>
        </w:rPr>
        <w:t>их</w:t>
      </w:r>
      <w:r w:rsidRPr="00911EB8">
        <w:rPr>
          <w:bCs/>
          <w:lang w:val="uk-UA"/>
        </w:rPr>
        <w:t xml:space="preserve"> підприємств</w:t>
      </w:r>
      <w:r w:rsidRPr="00911EB8">
        <w:rPr>
          <w:rStyle w:val="rvts6"/>
          <w:color w:val="000000"/>
          <w:lang w:val="uk-UA"/>
        </w:rPr>
        <w:t xml:space="preserve">) </w:t>
      </w:r>
      <w:r w:rsidRPr="00911EB8">
        <w:rPr>
          <w:noProof/>
          <w:lang w:val="uk-UA"/>
        </w:rPr>
        <w:t xml:space="preserve">від сплати </w:t>
      </w:r>
      <w:r w:rsidRPr="00911EB8">
        <w:rPr>
          <w:bCs/>
          <w:lang w:val="uk-UA" w:eastAsia="uk-UA"/>
        </w:rPr>
        <w:t xml:space="preserve">податку на нерухоме майно, відмінне від земельної ділянки, </w:t>
      </w:r>
      <w:r w:rsidRPr="00911EB8">
        <w:rPr>
          <w:rStyle w:val="rvts6"/>
          <w:color w:val="000000"/>
          <w:lang w:val="uk-UA"/>
        </w:rPr>
        <w:t>не тільки призводить до дискримінаційних умов діяльності для інших суб’єктів господарювання (інших форм власності), що діють або можуть діяти на тому самому ринку і є потенційними конкурентами, а ще й здійснено всупереч забороні на таке звільнення, встановленій Господарським кодексом України</w:t>
      </w:r>
      <w:r>
        <w:rPr>
          <w:rStyle w:val="rvts6"/>
          <w:color w:val="000000"/>
          <w:lang w:val="uk-UA"/>
        </w:rPr>
        <w:t>.</w:t>
      </w:r>
      <w:r w:rsidRPr="00911EB8">
        <w:rPr>
          <w:rStyle w:val="rvts6"/>
          <w:color w:val="000000"/>
          <w:lang w:val="uk-UA"/>
        </w:rPr>
        <w:t xml:space="preserve"> Такі дії міської ради не тільки призводять до нерівності платників податку, ставлять учасників ринку в різне конкурентне становище, а й порушують норми </w:t>
      </w:r>
      <w:r>
        <w:rPr>
          <w:rStyle w:val="rvts6"/>
          <w:color w:val="000000"/>
          <w:lang w:val="uk-UA"/>
        </w:rPr>
        <w:t>чинного</w:t>
      </w:r>
      <w:r w:rsidRPr="00911EB8">
        <w:rPr>
          <w:rStyle w:val="rvts6"/>
          <w:color w:val="000000"/>
          <w:lang w:val="uk-UA"/>
        </w:rPr>
        <w:t xml:space="preserve"> законодавства України</w:t>
      </w:r>
      <w:r>
        <w:rPr>
          <w:rStyle w:val="rvts6"/>
          <w:color w:val="000000"/>
          <w:lang w:val="uk-UA"/>
        </w:rPr>
        <w:t>.</w:t>
      </w:r>
    </w:p>
    <w:p w:rsidR="00F4203F" w:rsidRPr="00911EB8" w:rsidRDefault="00F4203F">
      <w:pPr>
        <w:pStyle w:val="rvps2"/>
        <w:tabs>
          <w:tab w:val="left" w:pos="567"/>
        </w:tabs>
        <w:spacing w:before="0" w:beforeAutospacing="0" w:after="0" w:afterAutospacing="0"/>
        <w:ind w:left="426"/>
        <w:jc w:val="both"/>
        <w:rPr>
          <w:rStyle w:val="rvts6"/>
          <w:noProof/>
          <w:lang w:val="uk-UA"/>
        </w:rPr>
      </w:pPr>
    </w:p>
    <w:p w:rsidR="00F4203F" w:rsidRPr="003E3C2C" w:rsidRDefault="00F4203F" w:rsidP="004E0D4C">
      <w:pPr>
        <w:pStyle w:val="rvps2"/>
        <w:numPr>
          <w:ilvl w:val="0"/>
          <w:numId w:val="27"/>
        </w:numPr>
        <w:tabs>
          <w:tab w:val="left" w:pos="567"/>
        </w:tabs>
        <w:spacing w:before="0" w:beforeAutospacing="0" w:after="0" w:afterAutospacing="0"/>
        <w:ind w:left="426" w:hanging="426"/>
        <w:jc w:val="both"/>
        <w:rPr>
          <w:rStyle w:val="rvts6"/>
          <w:noProof/>
          <w:u w:val="single"/>
          <w:lang w:val="uk-UA"/>
        </w:rPr>
      </w:pPr>
      <w:r w:rsidRPr="00911EB8">
        <w:rPr>
          <w:rStyle w:val="rvts6"/>
          <w:color w:val="000000"/>
          <w:lang w:val="uk-UA"/>
        </w:rPr>
        <w:t xml:space="preserve">Враховуючи викладене, </w:t>
      </w:r>
      <w:r w:rsidRPr="003E3C2C">
        <w:rPr>
          <w:rStyle w:val="rvts6"/>
          <w:color w:val="000000"/>
          <w:u w:val="single"/>
          <w:lang w:val="uk-UA"/>
        </w:rPr>
        <w:t xml:space="preserve">комунальні підприємства не можуть вважатися належними отримувачами державної допомоги у вигляді </w:t>
      </w:r>
      <w:r w:rsidR="00E604D5">
        <w:rPr>
          <w:rStyle w:val="rvts6"/>
          <w:color w:val="000000"/>
          <w:u w:val="single"/>
          <w:lang w:val="uk-UA"/>
        </w:rPr>
        <w:t>встановлення піл</w:t>
      </w:r>
      <w:r w:rsidR="005758B9">
        <w:rPr>
          <w:rStyle w:val="rvts6"/>
          <w:color w:val="000000"/>
          <w:u w:val="single"/>
          <w:lang w:val="uk-UA"/>
        </w:rPr>
        <w:t>ь</w:t>
      </w:r>
      <w:r w:rsidR="00E604D5">
        <w:rPr>
          <w:rStyle w:val="rvts6"/>
          <w:color w:val="000000"/>
          <w:u w:val="single"/>
          <w:lang w:val="uk-UA"/>
        </w:rPr>
        <w:t>ги зі</w:t>
      </w:r>
      <w:r w:rsidRPr="003E3C2C">
        <w:rPr>
          <w:rStyle w:val="rvts6"/>
          <w:color w:val="000000"/>
          <w:u w:val="single"/>
          <w:lang w:val="uk-UA"/>
        </w:rPr>
        <w:t xml:space="preserve"> сплати податку на нерухоме майно, відмінне від земельної ділянки.</w:t>
      </w:r>
    </w:p>
    <w:p w:rsidR="00F4203F" w:rsidRPr="00746ABE" w:rsidRDefault="00F4203F">
      <w:pPr>
        <w:pStyle w:val="rvps2"/>
        <w:tabs>
          <w:tab w:val="left" w:pos="567"/>
        </w:tabs>
        <w:spacing w:before="0" w:beforeAutospacing="0" w:after="0" w:afterAutospacing="0"/>
        <w:jc w:val="both"/>
        <w:rPr>
          <w:b/>
          <w:i/>
          <w:noProof/>
          <w:highlight w:val="yellow"/>
          <w:lang w:val="uk-UA"/>
        </w:rPr>
      </w:pPr>
    </w:p>
    <w:p w:rsidR="00F4203F" w:rsidRPr="003E3C2C" w:rsidRDefault="00F4203F" w:rsidP="004E0D4C">
      <w:pPr>
        <w:pStyle w:val="rvps2"/>
        <w:numPr>
          <w:ilvl w:val="0"/>
          <w:numId w:val="27"/>
        </w:numPr>
        <w:tabs>
          <w:tab w:val="left" w:pos="567"/>
        </w:tabs>
        <w:spacing w:before="0" w:beforeAutospacing="0" w:after="0" w:afterAutospacing="0"/>
        <w:ind w:left="567" w:hanging="426"/>
        <w:jc w:val="both"/>
        <w:rPr>
          <w:noProof/>
          <w:u w:val="single"/>
          <w:lang w:val="uk-UA"/>
        </w:rPr>
      </w:pPr>
      <w:r w:rsidRPr="00F4203F">
        <w:rPr>
          <w:noProof/>
          <w:lang w:val="uk-UA"/>
        </w:rPr>
        <w:t xml:space="preserve">Враховуючи викладене, </w:t>
      </w:r>
      <w:r w:rsidRPr="006D20C2">
        <w:rPr>
          <w:lang w:val="uk-UA"/>
        </w:rPr>
        <w:t>встановлення пільг зі сплати податку на нерухоме майно, відмінне від земельної ділянки,</w:t>
      </w:r>
      <w:r w:rsidRPr="00F4203F">
        <w:rPr>
          <w:b/>
          <w:i/>
          <w:lang w:val="uk-UA"/>
        </w:rPr>
        <w:t xml:space="preserve"> </w:t>
      </w:r>
      <w:r w:rsidRPr="006D20C2">
        <w:rPr>
          <w:lang w:val="uk-UA"/>
        </w:rPr>
        <w:t>об’єктам нежитлової нерухомості, які належать до комунальної власності територіальної громади міста Черкаси (</w:t>
      </w:r>
      <w:r w:rsidR="004E0D4C">
        <w:rPr>
          <w:lang w:val="uk-UA"/>
        </w:rPr>
        <w:t>у</w:t>
      </w:r>
      <w:r w:rsidRPr="006D20C2">
        <w:rPr>
          <w:lang w:val="uk-UA"/>
        </w:rPr>
        <w:t xml:space="preserve"> тому числі комунальні підприємства Черкаської міської ради</w:t>
      </w:r>
      <w:r w:rsidR="006D20C2" w:rsidRPr="006D20C2">
        <w:rPr>
          <w:noProof/>
          <w:lang w:val="uk-UA"/>
        </w:rPr>
        <w:t>)</w:t>
      </w:r>
      <w:r w:rsidR="006D20C2">
        <w:rPr>
          <w:noProof/>
          <w:lang w:val="uk-UA"/>
        </w:rPr>
        <w:t xml:space="preserve"> </w:t>
      </w:r>
      <w:r w:rsidRPr="00F4203F">
        <w:rPr>
          <w:noProof/>
          <w:lang w:val="uk-UA"/>
        </w:rPr>
        <w:t xml:space="preserve"> </w:t>
      </w:r>
      <w:r w:rsidRPr="003E3C2C">
        <w:rPr>
          <w:noProof/>
          <w:u w:val="single"/>
          <w:lang w:val="uk-UA"/>
        </w:rPr>
        <w:t>не може бути визнано допустимою державною допомогою, а отже</w:t>
      </w:r>
      <w:r>
        <w:rPr>
          <w:noProof/>
          <w:u w:val="single"/>
          <w:lang w:val="uk-UA"/>
        </w:rPr>
        <w:t>,</w:t>
      </w:r>
      <w:r w:rsidRPr="003E3C2C">
        <w:rPr>
          <w:noProof/>
          <w:u w:val="single"/>
          <w:lang w:val="uk-UA"/>
        </w:rPr>
        <w:t xml:space="preserve"> є недопустимою державною допомогою для конкуренції відповідно до статті 2 Закону.</w:t>
      </w:r>
    </w:p>
    <w:p w:rsidR="00F4203F" w:rsidRPr="0038389A" w:rsidRDefault="00F4203F">
      <w:pPr>
        <w:widowControl w:val="0"/>
        <w:tabs>
          <w:tab w:val="left" w:pos="284"/>
          <w:tab w:val="left" w:pos="426"/>
          <w:tab w:val="left" w:pos="567"/>
          <w:tab w:val="left" w:pos="709"/>
        </w:tabs>
        <w:overflowPunct w:val="0"/>
        <w:autoSpaceDE w:val="0"/>
        <w:autoSpaceDN w:val="0"/>
        <w:adjustRightInd w:val="0"/>
        <w:ind w:left="360"/>
        <w:contextualSpacing/>
        <w:jc w:val="both"/>
        <w:textAlignment w:val="baseline"/>
      </w:pPr>
    </w:p>
    <w:p w:rsidR="000900AC" w:rsidRPr="0038389A" w:rsidRDefault="000900AC">
      <w:pPr>
        <w:widowControl w:val="0"/>
        <w:tabs>
          <w:tab w:val="left" w:pos="284"/>
          <w:tab w:val="left" w:pos="426"/>
          <w:tab w:val="left" w:pos="567"/>
          <w:tab w:val="left" w:pos="709"/>
        </w:tabs>
        <w:overflowPunct w:val="0"/>
        <w:autoSpaceDE w:val="0"/>
        <w:autoSpaceDN w:val="0"/>
        <w:adjustRightInd w:val="0"/>
        <w:ind w:left="360"/>
        <w:contextualSpacing/>
        <w:jc w:val="both"/>
        <w:textAlignment w:val="baseline"/>
      </w:pPr>
    </w:p>
    <w:p w:rsidR="00D7526F" w:rsidRPr="00842AE4" w:rsidRDefault="00D7526F" w:rsidP="004E0D4C">
      <w:pPr>
        <w:pStyle w:val="a3"/>
        <w:numPr>
          <w:ilvl w:val="0"/>
          <w:numId w:val="19"/>
        </w:numPr>
        <w:tabs>
          <w:tab w:val="left" w:pos="284"/>
        </w:tabs>
        <w:autoSpaceDN w:val="0"/>
        <w:jc w:val="both"/>
        <w:rPr>
          <w:b/>
          <w:lang w:eastAsia="ru-RU"/>
        </w:rPr>
      </w:pPr>
      <w:r w:rsidRPr="00842AE4">
        <w:rPr>
          <w:b/>
        </w:rPr>
        <w:t>ВИСНОВКИ ЗА РЕЗУЛЬТАТАМИ РОЗГЛЯДУ СПРАВИ</w:t>
      </w:r>
    </w:p>
    <w:p w:rsidR="00D7526F" w:rsidRDefault="00D7526F" w:rsidP="00D7526F">
      <w:pPr>
        <w:widowControl w:val="0"/>
        <w:tabs>
          <w:tab w:val="left" w:pos="567"/>
        </w:tabs>
        <w:overflowPunct w:val="0"/>
        <w:autoSpaceDE w:val="0"/>
        <w:autoSpaceDN w:val="0"/>
        <w:adjustRightInd w:val="0"/>
        <w:ind w:left="540"/>
        <w:contextualSpacing/>
        <w:jc w:val="both"/>
        <w:textAlignment w:val="baseline"/>
        <w:rPr>
          <w:rFonts w:ascii="Calibri" w:hAnsi="Calibri"/>
          <w:color w:val="000000"/>
          <w:sz w:val="22"/>
          <w:szCs w:val="22"/>
        </w:rPr>
      </w:pPr>
    </w:p>
    <w:p w:rsidR="00D7526F" w:rsidRDefault="00D7526F" w:rsidP="004E0D4C">
      <w:pPr>
        <w:pStyle w:val="rvps2"/>
        <w:numPr>
          <w:ilvl w:val="0"/>
          <w:numId w:val="27"/>
        </w:numPr>
        <w:spacing w:before="0" w:beforeAutospacing="0" w:after="0" w:afterAutospacing="0"/>
        <w:jc w:val="both"/>
        <w:rPr>
          <w:b/>
          <w:lang w:val="uk-UA"/>
        </w:rPr>
      </w:pPr>
      <w:r>
        <w:rPr>
          <w:lang w:val="uk-UA"/>
        </w:rPr>
        <w:t>Враховуючи викладене</w:t>
      </w:r>
      <w:r>
        <w:t xml:space="preserve">, </w:t>
      </w:r>
      <w:r>
        <w:rPr>
          <w:lang w:val="uk-UA"/>
        </w:rPr>
        <w:t xml:space="preserve"> встановлення пільг зі сплати податку на нерухоме майно, відмінне від земельної ділянки, об’єктам нежитлової нерухомості:</w:t>
      </w:r>
    </w:p>
    <w:p w:rsidR="00D7526F" w:rsidRPr="00842AE4" w:rsidRDefault="00D7526F" w:rsidP="00842AE4">
      <w:pPr>
        <w:pStyle w:val="a3"/>
        <w:tabs>
          <w:tab w:val="left" w:pos="540"/>
          <w:tab w:val="left" w:pos="851"/>
          <w:tab w:val="left" w:pos="993"/>
        </w:tabs>
        <w:autoSpaceDN w:val="0"/>
        <w:ind w:left="360"/>
        <w:jc w:val="both"/>
      </w:pPr>
      <w:r w:rsidRPr="00842AE4">
        <w:t xml:space="preserve">- </w:t>
      </w:r>
      <w:r>
        <w:t>які належать до комунальної власності терит</w:t>
      </w:r>
      <w:r w:rsidR="004E0D4C">
        <w:t>оріальної громади міста Черкаси</w:t>
      </w:r>
      <w:r w:rsidR="004E0D4C" w:rsidRPr="004E0D4C">
        <w:t xml:space="preserve">, </w:t>
      </w:r>
      <w:r w:rsidRPr="00842AE4">
        <w:t>а саме для таких платників податку</w:t>
      </w:r>
      <w:r w:rsidR="006E6423">
        <w:t>, як</w:t>
      </w:r>
      <w:r w:rsidRPr="00842AE4">
        <w:t xml:space="preserve"> </w:t>
      </w:r>
      <w:r>
        <w:t>КП «Дирекція парків», КП «Черкаське експлуатаційне лінійне управління автомобільних шляхів» та КП «Водоканал»</w:t>
      </w:r>
      <w:r w:rsidRPr="00842AE4">
        <w:t>;</w:t>
      </w:r>
    </w:p>
    <w:p w:rsidR="00D7526F" w:rsidRPr="00842AE4" w:rsidRDefault="00D7526F" w:rsidP="00CE4A76">
      <w:pPr>
        <w:pStyle w:val="rvps2"/>
        <w:spacing w:before="0" w:beforeAutospacing="0" w:after="0" w:afterAutospacing="0"/>
        <w:ind w:left="426"/>
        <w:jc w:val="both"/>
        <w:rPr>
          <w:lang w:val="uk-UA"/>
        </w:rPr>
      </w:pPr>
      <w:r w:rsidRPr="00842AE4">
        <w:rPr>
          <w:lang w:val="uk-UA"/>
        </w:rPr>
        <w:t xml:space="preserve">- </w:t>
      </w:r>
      <w:r>
        <w:rPr>
          <w:lang w:val="uk-UA"/>
        </w:rPr>
        <w:t>комунальних некомерційних підприємств, які належать до сфери охорони здоров’я,</w:t>
      </w:r>
      <w:r w:rsidR="00154FBB" w:rsidRPr="00842AE4">
        <w:rPr>
          <w:lang w:val="uk-UA"/>
        </w:rPr>
        <w:t xml:space="preserve"> </w:t>
      </w:r>
    </w:p>
    <w:p w:rsidR="00D7526F" w:rsidRDefault="00D7526F" w:rsidP="00842AE4">
      <w:pPr>
        <w:pStyle w:val="a3"/>
        <w:tabs>
          <w:tab w:val="left" w:pos="540"/>
          <w:tab w:val="left" w:pos="851"/>
          <w:tab w:val="left" w:pos="993"/>
        </w:tabs>
        <w:autoSpaceDN w:val="0"/>
        <w:ind w:left="360"/>
        <w:jc w:val="both"/>
        <w:rPr>
          <w:color w:val="000000"/>
        </w:rPr>
      </w:pPr>
      <w:r w:rsidRPr="00842AE4">
        <w:rPr>
          <w:b/>
          <w:lang w:val="ru-RU"/>
        </w:rPr>
        <w:t xml:space="preserve">не </w:t>
      </w:r>
      <w:r w:rsidRPr="00842AE4">
        <w:rPr>
          <w:b/>
        </w:rPr>
        <w:t xml:space="preserve"> </w:t>
      </w:r>
      <w:r>
        <w:rPr>
          <w:b/>
        </w:rPr>
        <w:t>є державною допомогою</w:t>
      </w:r>
      <w:r>
        <w:t xml:space="preserve"> у розумінні Закону </w:t>
      </w:r>
      <w:r>
        <w:rPr>
          <w:color w:val="000000"/>
        </w:rPr>
        <w:t>України «Про державну допомогу суб’єктам господарювання».</w:t>
      </w:r>
    </w:p>
    <w:p w:rsidR="006E6423" w:rsidRDefault="006E6423" w:rsidP="00842AE4">
      <w:pPr>
        <w:pStyle w:val="a3"/>
        <w:tabs>
          <w:tab w:val="left" w:pos="540"/>
          <w:tab w:val="left" w:pos="851"/>
          <w:tab w:val="left" w:pos="993"/>
        </w:tabs>
        <w:autoSpaceDN w:val="0"/>
        <w:ind w:left="360"/>
        <w:jc w:val="both"/>
      </w:pPr>
    </w:p>
    <w:p w:rsidR="00D7526F" w:rsidRDefault="00D7526F" w:rsidP="004E0D4C">
      <w:pPr>
        <w:pStyle w:val="a3"/>
        <w:widowControl w:val="0"/>
        <w:numPr>
          <w:ilvl w:val="0"/>
          <w:numId w:val="22"/>
        </w:numPr>
        <w:tabs>
          <w:tab w:val="left" w:pos="-284"/>
          <w:tab w:val="left" w:pos="-142"/>
          <w:tab w:val="left" w:pos="142"/>
          <w:tab w:val="left" w:pos="426"/>
          <w:tab w:val="left" w:pos="567"/>
          <w:tab w:val="left" w:pos="851"/>
        </w:tabs>
        <w:overflowPunct w:val="0"/>
        <w:autoSpaceDE w:val="0"/>
        <w:autoSpaceDN w:val="0"/>
        <w:adjustRightInd w:val="0"/>
        <w:ind w:left="426" w:right="-1" w:hanging="426"/>
        <w:jc w:val="both"/>
        <w:textAlignment w:val="baseline"/>
      </w:pPr>
      <w:bookmarkStart w:id="5" w:name="_Ref42158962"/>
      <w:r w:rsidRPr="00842AE4">
        <w:rPr>
          <w:color w:val="000000"/>
        </w:rPr>
        <w:t>З</w:t>
      </w:r>
      <w:r>
        <w:rPr>
          <w:color w:val="000000"/>
        </w:rPr>
        <w:t xml:space="preserve"> метою уникнення перехресного субсидіювання до </w:t>
      </w:r>
      <w:r>
        <w:t>рішення Черкаської міської ради від 27.06.2019 № 2-469</w:t>
      </w:r>
      <w:r w:rsidRPr="00842AE4">
        <w:t>2</w:t>
      </w:r>
      <w:r>
        <w:t xml:space="preserve"> «Про встановлення ставок податку та пільг із сплати податку на нерухоме майно, відмінне від земельної ділянки на території міста Черкаси» </w:t>
      </w:r>
      <w:r w:rsidRPr="00842AE4">
        <w:t>слід внести наступні зміни:</w:t>
      </w:r>
      <w:bookmarkEnd w:id="5"/>
      <w:r w:rsidRPr="00842AE4">
        <w:t xml:space="preserve"> </w:t>
      </w:r>
    </w:p>
    <w:p w:rsidR="00D7526F" w:rsidRPr="00842AE4" w:rsidRDefault="00D7526F" w:rsidP="00CE4A76">
      <w:pPr>
        <w:pStyle w:val="rvps2"/>
        <w:spacing w:before="0" w:beforeAutospacing="0" w:after="0" w:afterAutospacing="0"/>
        <w:ind w:left="360"/>
        <w:jc w:val="both"/>
        <w:rPr>
          <w:lang w:val="uk-UA"/>
        </w:rPr>
      </w:pPr>
      <w:r w:rsidRPr="00842AE4">
        <w:rPr>
          <w:lang w:val="uk-UA"/>
        </w:rPr>
        <w:t xml:space="preserve">- заощаджені кошти від сплати податку за </w:t>
      </w:r>
      <w:r>
        <w:rPr>
          <w:lang w:val="uk-UA"/>
        </w:rPr>
        <w:t xml:space="preserve">об’єкти нежитлової нерухомості, </w:t>
      </w:r>
      <w:r w:rsidRPr="00842AE4">
        <w:rPr>
          <w:lang w:val="uk-UA"/>
        </w:rPr>
        <w:t>які належать до комунальної власності територіальної громади міста Черкаси (в тому числі комунальні підприємства Черкаської міської ради) (а саме</w:t>
      </w:r>
      <w:r w:rsidR="00F620AD">
        <w:rPr>
          <w:lang w:val="uk-UA"/>
        </w:rPr>
        <w:t>:</w:t>
      </w:r>
      <w:r w:rsidRPr="00842AE4">
        <w:rPr>
          <w:lang w:val="uk-UA"/>
        </w:rPr>
        <w:t xml:space="preserve"> для платників податку</w:t>
      </w:r>
      <w:r w:rsidR="00154FBB" w:rsidRPr="00842AE4">
        <w:rPr>
          <w:lang w:val="uk-UA"/>
        </w:rPr>
        <w:t>, що здійснюють безоплатну діяльність</w:t>
      </w:r>
      <w:r w:rsidR="00995F63">
        <w:rPr>
          <w:lang w:val="uk-UA"/>
        </w:rPr>
        <w:t xml:space="preserve"> у сфері благоустрою</w:t>
      </w:r>
      <w:r w:rsidR="00154FBB">
        <w:rPr>
          <w:lang w:val="uk-UA"/>
        </w:rPr>
        <w:t xml:space="preserve">, та здійснюють діяльність у сфері </w:t>
      </w:r>
      <w:r w:rsidR="00F620AD">
        <w:rPr>
          <w:lang w:val="uk-UA"/>
        </w:rPr>
        <w:t>водопостачання та водовідведення</w:t>
      </w:r>
      <w:r w:rsidR="00154FBB" w:rsidRPr="00842AE4">
        <w:rPr>
          <w:lang w:val="uk-UA"/>
        </w:rPr>
        <w:t>)</w:t>
      </w:r>
      <w:r w:rsidR="00154FBB">
        <w:rPr>
          <w:lang w:val="uk-UA"/>
        </w:rPr>
        <w:t xml:space="preserve"> та об’єкти нерухомості </w:t>
      </w:r>
      <w:r>
        <w:rPr>
          <w:lang w:val="uk-UA"/>
        </w:rPr>
        <w:t>комунальних некомерційних підприємств</w:t>
      </w:r>
      <w:r w:rsidR="00154FBB" w:rsidRPr="00842AE4">
        <w:rPr>
          <w:lang w:val="uk-UA"/>
        </w:rPr>
        <w:t xml:space="preserve"> Черкаської міської ради і Черкаської обласної державної адміністрації</w:t>
      </w:r>
      <w:r>
        <w:rPr>
          <w:lang w:val="uk-UA"/>
        </w:rPr>
        <w:t>, які належать до сфери охорони здоров’я,</w:t>
      </w:r>
      <w:r w:rsidR="00154FBB">
        <w:rPr>
          <w:lang w:val="uk-UA"/>
        </w:rPr>
        <w:t xml:space="preserve"> </w:t>
      </w:r>
      <w:r w:rsidRPr="00842AE4">
        <w:rPr>
          <w:lang w:val="uk-UA"/>
        </w:rPr>
        <w:t xml:space="preserve">повинні </w:t>
      </w:r>
      <w:r w:rsidRPr="00842AE4">
        <w:rPr>
          <w:lang w:val="uk-UA"/>
        </w:rPr>
        <w:lastRenderedPageBreak/>
        <w:t xml:space="preserve">бути спрямовані на покриття витрат, пов’язаних з </w:t>
      </w:r>
      <w:r w:rsidR="00154FBB">
        <w:rPr>
          <w:lang w:val="uk-UA"/>
        </w:rPr>
        <w:t>безоплатно</w:t>
      </w:r>
      <w:r w:rsidR="006E6423">
        <w:rPr>
          <w:lang w:val="uk-UA"/>
        </w:rPr>
        <w:t>ю</w:t>
      </w:r>
      <w:r w:rsidRPr="00842AE4">
        <w:rPr>
          <w:lang w:val="uk-UA"/>
        </w:rPr>
        <w:t xml:space="preserve"> діяльност</w:t>
      </w:r>
      <w:r w:rsidR="006E6423">
        <w:rPr>
          <w:lang w:val="uk-UA"/>
        </w:rPr>
        <w:t>ю</w:t>
      </w:r>
      <w:r w:rsidR="00154FBB">
        <w:rPr>
          <w:lang w:val="uk-UA"/>
        </w:rPr>
        <w:t xml:space="preserve"> або діяльністю у сфері природних монополій</w:t>
      </w:r>
      <w:r w:rsidRPr="00842AE4">
        <w:rPr>
          <w:lang w:val="uk-UA"/>
        </w:rPr>
        <w:t xml:space="preserve"> підприємств;</w:t>
      </w:r>
    </w:p>
    <w:p w:rsidR="00D7526F" w:rsidRDefault="00D7526F" w:rsidP="004E0D4C">
      <w:pPr>
        <w:pStyle w:val="a3"/>
        <w:tabs>
          <w:tab w:val="left" w:pos="-284"/>
          <w:tab w:val="left" w:pos="142"/>
          <w:tab w:val="left" w:pos="567"/>
        </w:tabs>
        <w:ind w:left="425" w:right="-1"/>
        <w:jc w:val="both"/>
      </w:pPr>
      <w:r>
        <w:t xml:space="preserve">- спрямування заощаджених коштів від сплати податку </w:t>
      </w:r>
      <w:r w:rsidR="00154FBB">
        <w:t xml:space="preserve">за об’єкти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 </w:t>
      </w:r>
      <w:r w:rsidR="00F620AD">
        <w:t>(а саме: для платників податку, що здійснюють безоплатну діяльність у сфері благоустрою, та здійснюють діяльність у сфері водопостачання та водовідведення)</w:t>
      </w:r>
      <w:r w:rsidR="00F620AD" w:rsidRPr="00842AE4">
        <w:t xml:space="preserve"> </w:t>
      </w:r>
      <w:r w:rsidR="00154FBB">
        <w:t>та об’єкти нерухомості комунальних некомерційних підприємств Черкаської міської ради і Черкаської обласної державної адміністрації, які належать до сфери охорони здоров’я,</w:t>
      </w:r>
      <w:r w:rsidR="00154FBB" w:rsidRPr="00842AE4">
        <w:t xml:space="preserve"> </w:t>
      </w:r>
      <w:r>
        <w:t xml:space="preserve">на покриття витрат, пов’язаних із здійсненням </w:t>
      </w:r>
      <w:r w:rsidR="00154FBB" w:rsidRPr="00842AE4">
        <w:t>платної або іншо</w:t>
      </w:r>
      <w:r w:rsidR="006E6423">
        <w:t>ю</w:t>
      </w:r>
      <w:r w:rsidR="00154FBB" w:rsidRPr="00842AE4">
        <w:t xml:space="preserve"> (не </w:t>
      </w:r>
      <w:r w:rsidR="00F620AD" w:rsidRPr="00F620AD">
        <w:t>пов’язаною</w:t>
      </w:r>
      <w:r w:rsidR="00154FBB" w:rsidRPr="00842AE4">
        <w:t xml:space="preserve"> із діяльністю у сфері природної </w:t>
      </w:r>
      <w:r w:rsidR="006E6423">
        <w:t>монополії</w:t>
      </w:r>
      <w:r w:rsidR="00154FBB" w:rsidRPr="00842AE4">
        <w:t xml:space="preserve">) </w:t>
      </w:r>
      <w:r>
        <w:t>господарсько</w:t>
      </w:r>
      <w:r w:rsidR="006E6423">
        <w:t>ю</w:t>
      </w:r>
      <w:r>
        <w:t xml:space="preserve"> діяльност</w:t>
      </w:r>
      <w:r w:rsidR="006E6423">
        <w:t>ю,</w:t>
      </w:r>
      <w:r>
        <w:t xml:space="preserve"> може містити ознаки державної допомоги та потребуватиме повідомлення до Уповноваженого органу у визначеному законодавством порядку;</w:t>
      </w:r>
    </w:p>
    <w:p w:rsidR="000128DB" w:rsidRDefault="00D7526F" w:rsidP="004E0D4C">
      <w:pPr>
        <w:pStyle w:val="rvps2"/>
        <w:spacing w:before="0" w:beforeAutospacing="0" w:after="0" w:afterAutospacing="0"/>
        <w:ind w:left="425"/>
        <w:jc w:val="both"/>
        <w:rPr>
          <w:lang w:val="uk-UA"/>
        </w:rPr>
      </w:pPr>
      <w:r>
        <w:rPr>
          <w:lang w:val="uk-UA"/>
        </w:rPr>
        <w:t>-</w:t>
      </w:r>
      <w:r w:rsidR="00B04F58">
        <w:rPr>
          <w:lang w:val="uk-UA"/>
        </w:rPr>
        <w:t xml:space="preserve"> комунальним  некомерційним підприємствам</w:t>
      </w:r>
      <w:r w:rsidR="00B04F58" w:rsidRPr="00842AE4">
        <w:rPr>
          <w:lang w:val="uk-UA"/>
        </w:rPr>
        <w:t xml:space="preserve"> у сфері охорони здоров’я</w:t>
      </w:r>
      <w:r w:rsidR="00B04F58">
        <w:rPr>
          <w:lang w:val="uk-UA"/>
        </w:rPr>
        <w:t xml:space="preserve"> Черкаської міської ради і Черкаської обласної державної адміністрації </w:t>
      </w:r>
      <w:r w:rsidR="00B04F58" w:rsidRPr="00842AE4">
        <w:rPr>
          <w:lang w:val="uk-UA"/>
        </w:rPr>
        <w:t xml:space="preserve">та </w:t>
      </w:r>
      <w:r w:rsidR="00B04F58">
        <w:rPr>
          <w:lang w:val="uk-UA"/>
        </w:rPr>
        <w:t xml:space="preserve">суб’єктам господарювання, </w:t>
      </w:r>
      <w:r w:rsidR="00B04F58" w:rsidRPr="00842AE4">
        <w:rPr>
          <w:lang w:val="uk-UA"/>
        </w:rPr>
        <w:t>що з</w:t>
      </w:r>
      <w:r w:rsidR="00B04F58" w:rsidRPr="00B04F58">
        <w:rPr>
          <w:lang w:val="uk-UA"/>
        </w:rPr>
        <w:t>дійснюють безоплатну діяльність</w:t>
      </w:r>
      <w:r w:rsidR="00B04F58" w:rsidRPr="00842AE4">
        <w:rPr>
          <w:lang w:val="uk-UA"/>
        </w:rPr>
        <w:t xml:space="preserve"> </w:t>
      </w:r>
      <w:r w:rsidR="00F620AD" w:rsidRPr="00842AE4">
        <w:rPr>
          <w:lang w:val="uk-UA"/>
        </w:rPr>
        <w:t>у сфері благоустрою, та здійснюють діяльність у сфері водопостачання та водовідведення</w:t>
      </w:r>
      <w:r w:rsidR="00F620AD">
        <w:rPr>
          <w:lang w:val="uk-UA"/>
        </w:rPr>
        <w:t>,</w:t>
      </w:r>
      <w:r w:rsidR="00B04F58">
        <w:rPr>
          <w:lang w:val="uk-UA"/>
        </w:rPr>
        <w:t xml:space="preserve"> є платниками податку за </w:t>
      </w:r>
      <w:r w:rsidR="00B04F58" w:rsidRPr="00842AE4">
        <w:rPr>
          <w:lang w:val="uk-UA"/>
        </w:rPr>
        <w:t>об’єкти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r w:rsidR="006E6423">
        <w:rPr>
          <w:lang w:val="uk-UA"/>
        </w:rPr>
        <w:t>,</w:t>
      </w:r>
      <w:r w:rsidR="00B04F58" w:rsidRPr="00842AE4">
        <w:rPr>
          <w:lang w:val="uk-UA"/>
        </w:rPr>
        <w:t xml:space="preserve"> </w:t>
      </w:r>
      <w:r>
        <w:rPr>
          <w:lang w:val="uk-UA"/>
        </w:rPr>
        <w:t xml:space="preserve">забезпечити розподіл рахунків для обліку </w:t>
      </w:r>
      <w:r w:rsidR="000128DB">
        <w:rPr>
          <w:lang w:val="uk-UA"/>
        </w:rPr>
        <w:t xml:space="preserve">основної (безоплатної та діяльності у сфері природної монополії) </w:t>
      </w:r>
      <w:r>
        <w:rPr>
          <w:lang w:val="uk-UA"/>
        </w:rPr>
        <w:t xml:space="preserve">та </w:t>
      </w:r>
      <w:r w:rsidR="000128DB">
        <w:rPr>
          <w:lang w:val="uk-UA"/>
        </w:rPr>
        <w:t xml:space="preserve">додаткової </w:t>
      </w:r>
      <w:r>
        <w:rPr>
          <w:lang w:val="uk-UA"/>
        </w:rPr>
        <w:t xml:space="preserve">(надання платних послуг) діяльності. </w:t>
      </w:r>
    </w:p>
    <w:p w:rsidR="00D7526F" w:rsidRDefault="00D7526F" w:rsidP="004E0D4C">
      <w:pPr>
        <w:pStyle w:val="rvps2"/>
        <w:spacing w:before="0" w:beforeAutospacing="0" w:after="0" w:afterAutospacing="0"/>
        <w:ind w:left="425"/>
        <w:jc w:val="both"/>
        <w:rPr>
          <w:lang w:val="uk-UA"/>
        </w:rPr>
      </w:pPr>
      <w:r>
        <w:rPr>
          <w:lang w:val="uk-UA"/>
        </w:rPr>
        <w:t xml:space="preserve">Порядок ведення рахунків бухгалтерського обліку визначений, зокрема,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30.11.1999 № 291 (далі – Інструкція № 291). Для обліку інформації про рух коштів фінансування заходів цільового призначення Інструкцією № 291 рекомендується </w:t>
      </w:r>
      <w:r>
        <w:rPr>
          <w:u w:val="single"/>
          <w:lang w:val="uk-UA"/>
        </w:rPr>
        <w:t>використовувати рахунок 48 «Цільове фінансування і цільові надходження»</w:t>
      </w:r>
      <w:r>
        <w:rPr>
          <w:lang w:val="uk-UA"/>
        </w:rPr>
        <w:t>.</w:t>
      </w:r>
    </w:p>
    <w:p w:rsidR="00D7526F" w:rsidRDefault="00D7526F" w:rsidP="004E0D4C">
      <w:pPr>
        <w:pStyle w:val="rvps2"/>
        <w:spacing w:before="0" w:beforeAutospacing="0" w:after="0" w:afterAutospacing="0"/>
        <w:ind w:left="426" w:firstLine="283"/>
        <w:jc w:val="both"/>
        <w:rPr>
          <w:lang w:val="uk-UA"/>
        </w:rPr>
      </w:pPr>
      <w:r>
        <w:rPr>
          <w:lang w:val="uk-UA"/>
        </w:rPr>
        <w:t xml:space="preserve">Методи оцінки, обліку і процедур, які застосовує суб’єкт господарювання для ведення бухгалтерського обліку, </w:t>
      </w:r>
      <w:r>
        <w:rPr>
          <w:u w:val="single"/>
          <w:lang w:val="uk-UA"/>
        </w:rPr>
        <w:t>повинні встановлюватися у розпорядчому документі про облікову політику,</w:t>
      </w:r>
      <w:r>
        <w:rPr>
          <w:lang w:val="uk-UA"/>
        </w:rPr>
        <w:t xml:space="preserve"> який приймається суб’єктом господарювання і погоджується відповідним уповноваженим органом згідно з установчими документами. Розпорядчий документ про облікову політику повинен, зокрема, визначати </w:t>
      </w:r>
      <w:r>
        <w:rPr>
          <w:bCs/>
          <w:u w:val="single"/>
          <w:lang w:val="uk-UA"/>
        </w:rPr>
        <w:t>порядок організації аналітичного обліку надходження та використання коштів цільового фінансування</w:t>
      </w:r>
      <w:r>
        <w:rPr>
          <w:bCs/>
          <w:lang w:val="uk-UA"/>
        </w:rPr>
        <w:t>, який будується на основі трирівневої системи:</w:t>
      </w:r>
    </w:p>
    <w:p w:rsidR="00D7526F" w:rsidRDefault="00D7526F" w:rsidP="004E0D4C">
      <w:pPr>
        <w:pStyle w:val="rvps2"/>
        <w:numPr>
          <w:ilvl w:val="0"/>
          <w:numId w:val="24"/>
        </w:numPr>
        <w:spacing w:before="0" w:beforeAutospacing="0" w:after="0" w:afterAutospacing="0"/>
        <w:jc w:val="both"/>
        <w:rPr>
          <w:lang w:val="uk-UA"/>
        </w:rPr>
      </w:pPr>
      <w:r>
        <w:rPr>
          <w:lang w:val="uk-UA"/>
        </w:rPr>
        <w:t>за джерелами фінансування;</w:t>
      </w:r>
    </w:p>
    <w:p w:rsidR="00D7526F" w:rsidRDefault="00D7526F" w:rsidP="004E0D4C">
      <w:pPr>
        <w:pStyle w:val="rvps2"/>
        <w:numPr>
          <w:ilvl w:val="0"/>
          <w:numId w:val="24"/>
        </w:numPr>
        <w:spacing w:before="0" w:beforeAutospacing="0" w:after="0" w:afterAutospacing="0"/>
        <w:jc w:val="both"/>
        <w:rPr>
          <w:lang w:val="uk-UA"/>
        </w:rPr>
      </w:pPr>
      <w:r>
        <w:rPr>
          <w:lang w:val="uk-UA"/>
        </w:rPr>
        <w:t>за цільовими проектами або програмами;</w:t>
      </w:r>
    </w:p>
    <w:p w:rsidR="00D7526F" w:rsidRDefault="00D7526F" w:rsidP="004E0D4C">
      <w:pPr>
        <w:pStyle w:val="rvps2"/>
        <w:numPr>
          <w:ilvl w:val="0"/>
          <w:numId w:val="24"/>
        </w:numPr>
        <w:spacing w:before="0" w:beforeAutospacing="0" w:after="0" w:afterAutospacing="0"/>
        <w:jc w:val="both"/>
        <w:rPr>
          <w:lang w:val="uk-UA"/>
        </w:rPr>
      </w:pPr>
      <w:r>
        <w:rPr>
          <w:lang w:val="uk-UA"/>
        </w:rPr>
        <w:t>за статтями витрат проектних кошторисів або бюджетів.</w:t>
      </w:r>
    </w:p>
    <w:p w:rsidR="000128DB" w:rsidRDefault="000128DB" w:rsidP="00D86E95">
      <w:pPr>
        <w:pStyle w:val="rvps2"/>
        <w:spacing w:before="0" w:beforeAutospacing="0" w:after="0" w:afterAutospacing="0"/>
        <w:ind w:left="1068"/>
        <w:jc w:val="both"/>
        <w:rPr>
          <w:lang w:val="uk-UA"/>
        </w:rPr>
      </w:pPr>
    </w:p>
    <w:p w:rsidR="00B04F58" w:rsidRPr="00842AE4" w:rsidRDefault="00B04F58" w:rsidP="004E0D4C">
      <w:pPr>
        <w:pStyle w:val="a3"/>
        <w:widowControl w:val="0"/>
        <w:numPr>
          <w:ilvl w:val="0"/>
          <w:numId w:val="22"/>
        </w:numPr>
        <w:tabs>
          <w:tab w:val="left" w:pos="0"/>
          <w:tab w:val="left" w:pos="426"/>
          <w:tab w:val="left" w:pos="567"/>
          <w:tab w:val="left" w:pos="709"/>
          <w:tab w:val="left" w:pos="851"/>
          <w:tab w:val="left" w:pos="993"/>
        </w:tabs>
        <w:overflowPunct w:val="0"/>
        <w:autoSpaceDE w:val="0"/>
        <w:autoSpaceDN w:val="0"/>
        <w:adjustRightInd w:val="0"/>
        <w:jc w:val="both"/>
        <w:textAlignment w:val="baseline"/>
        <w:rPr>
          <w:b/>
          <w:i/>
          <w:color w:val="000000"/>
        </w:rPr>
      </w:pPr>
      <w:r>
        <w:t>Разом з тим</w:t>
      </w:r>
      <w:r>
        <w:rPr>
          <w:lang w:val="ru-RU"/>
        </w:rPr>
        <w:t>:</w:t>
      </w:r>
    </w:p>
    <w:p w:rsidR="00B04F58" w:rsidRPr="00842AE4" w:rsidRDefault="00372B14" w:rsidP="00CE4A76">
      <w:pPr>
        <w:pStyle w:val="a3"/>
        <w:widowControl w:val="0"/>
        <w:tabs>
          <w:tab w:val="left" w:pos="0"/>
          <w:tab w:val="left" w:pos="426"/>
          <w:tab w:val="left" w:pos="567"/>
          <w:tab w:val="left" w:pos="709"/>
          <w:tab w:val="left" w:pos="851"/>
          <w:tab w:val="left" w:pos="993"/>
        </w:tabs>
        <w:overflowPunct w:val="0"/>
        <w:autoSpaceDE w:val="0"/>
        <w:autoSpaceDN w:val="0"/>
        <w:adjustRightInd w:val="0"/>
        <w:ind w:left="360"/>
        <w:jc w:val="both"/>
        <w:textAlignment w:val="baseline"/>
        <w:rPr>
          <w:color w:val="000000"/>
        </w:rPr>
      </w:pPr>
      <w:r w:rsidRPr="00842AE4">
        <w:rPr>
          <w:lang w:val="ru-RU"/>
        </w:rPr>
        <w:t xml:space="preserve">1) </w:t>
      </w:r>
      <w:r w:rsidR="00B04F58" w:rsidRPr="00842AE4">
        <w:t>встановлення знижених ставок податку на нерухоме майно, відмінне від земельної ділянки, на об’єкти нерухомості за кодами:</w:t>
      </w:r>
    </w:p>
    <w:p w:rsidR="00B04F58" w:rsidRPr="00842AE4" w:rsidRDefault="00B04F58" w:rsidP="00B04F58">
      <w:pPr>
        <w:pStyle w:val="rvps2"/>
        <w:tabs>
          <w:tab w:val="left" w:pos="426"/>
        </w:tabs>
        <w:spacing w:before="0" w:beforeAutospacing="0" w:after="0" w:afterAutospacing="0"/>
        <w:ind w:left="426"/>
        <w:jc w:val="both"/>
        <w:rPr>
          <w:lang w:val="uk-UA" w:eastAsia="uk-UA"/>
        </w:rPr>
      </w:pPr>
      <w:r w:rsidRPr="00842AE4">
        <w:rPr>
          <w:lang w:val="uk-UA" w:eastAsia="uk-UA"/>
        </w:rPr>
        <w:t xml:space="preserve">- 1241.3 «Будівлі міського електротранспорту» </w:t>
      </w:r>
    </w:p>
    <w:p w:rsidR="00B04F58" w:rsidRPr="00842AE4" w:rsidRDefault="00B04F58" w:rsidP="00B04F58">
      <w:pPr>
        <w:pStyle w:val="rvps2"/>
        <w:tabs>
          <w:tab w:val="left" w:pos="284"/>
          <w:tab w:val="left" w:pos="426"/>
        </w:tabs>
        <w:spacing w:before="0" w:beforeAutospacing="0" w:after="0" w:afterAutospacing="0"/>
        <w:ind w:left="426"/>
        <w:jc w:val="both"/>
        <w:rPr>
          <w:lang w:val="uk-UA" w:eastAsia="uk-UA"/>
        </w:rPr>
      </w:pPr>
      <w:r w:rsidRPr="00842AE4">
        <w:rPr>
          <w:lang w:val="uk-UA" w:eastAsia="uk-UA"/>
        </w:rPr>
        <w:t>- 1241.8 «Ангари для літаків, локомотивні, вагонні, трамвайні та тролейбусні депо»;</w:t>
      </w:r>
    </w:p>
    <w:p w:rsidR="00B04F58" w:rsidRPr="00842AE4" w:rsidRDefault="00372B14" w:rsidP="00842AE4">
      <w:pPr>
        <w:pStyle w:val="rvps2"/>
        <w:tabs>
          <w:tab w:val="left" w:pos="284"/>
          <w:tab w:val="left" w:pos="426"/>
        </w:tabs>
        <w:spacing w:before="0" w:beforeAutospacing="0" w:after="0" w:afterAutospacing="0"/>
        <w:ind w:left="426"/>
        <w:jc w:val="both"/>
        <w:rPr>
          <w:lang w:val="uk-UA" w:eastAsia="uk-UA"/>
        </w:rPr>
      </w:pPr>
      <w:r w:rsidRPr="00842AE4">
        <w:rPr>
          <w:lang w:val="uk-UA" w:eastAsia="uk-UA"/>
        </w:rPr>
        <w:t xml:space="preserve">2) </w:t>
      </w:r>
      <w:r w:rsidR="00B04F58" w:rsidRPr="00842AE4">
        <w:rPr>
          <w:lang w:val="uk-UA" w:eastAsia="uk-UA"/>
        </w:rPr>
        <w:t>звільнення від сплати податку</w:t>
      </w:r>
      <w:r w:rsidR="00B04F58" w:rsidRPr="00842AE4">
        <w:rPr>
          <w:lang w:val="uk-UA"/>
        </w:rPr>
        <w:t xml:space="preserve"> на нерухоме майно, відмінне від земельної ділянки, </w:t>
      </w:r>
      <w:r w:rsidR="00B04F58" w:rsidRPr="00842AE4">
        <w:rPr>
          <w:lang w:val="uk-UA" w:eastAsia="uk-UA"/>
        </w:rPr>
        <w:t>на об’єкти нерухомості за кодами:</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1262.1 «Музеї та художні галереї»;</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1262.2 «Бібліотеки, книгосховища»;</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1262.3 «Технічні центри»;</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1262.4 «Планетарії»;</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1262.5 «Будівлі архівів»;</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1262.6 «Будівлі зоологічних та ботанічних садів»;</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lastRenderedPageBreak/>
        <w:t>1272.3 «Цвинтарі та крематорії»;</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1273.1 «Пам’ятки історії та архітектури»;</w:t>
      </w:r>
    </w:p>
    <w:p w:rsidR="00B04F5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rPr>
          <w:lang w:val="uk-UA" w:eastAsia="uk-UA"/>
        </w:rPr>
        <w:t>1273.2 «Археологічні розкопки, руїни та історичні місця, що охороняються державою»;</w:t>
      </w:r>
    </w:p>
    <w:p w:rsidR="00677648" w:rsidRPr="00842AE4" w:rsidRDefault="00B04F58" w:rsidP="004E0D4C">
      <w:pPr>
        <w:pStyle w:val="rvps2"/>
        <w:numPr>
          <w:ilvl w:val="0"/>
          <w:numId w:val="25"/>
        </w:numPr>
        <w:tabs>
          <w:tab w:val="left" w:pos="284"/>
          <w:tab w:val="left" w:pos="426"/>
        </w:tabs>
        <w:spacing w:before="0" w:beforeAutospacing="0" w:after="0" w:afterAutospacing="0"/>
        <w:ind w:left="426" w:firstLine="0"/>
        <w:jc w:val="both"/>
        <w:rPr>
          <w:lang w:val="uk-UA" w:eastAsia="uk-UA"/>
        </w:rPr>
      </w:pPr>
      <w:r w:rsidRPr="00842AE4">
        <w:t>1273.3 «Меморіали, художн</w:t>
      </w:r>
      <w:r w:rsidR="00372B14" w:rsidRPr="00842AE4">
        <w:t>ьо-декоративні будівлі, статуї»</w:t>
      </w:r>
    </w:p>
    <w:p w:rsidR="00372B14" w:rsidRPr="00677648" w:rsidRDefault="00372B14" w:rsidP="00CE4A76">
      <w:pPr>
        <w:pStyle w:val="rvps2"/>
        <w:tabs>
          <w:tab w:val="left" w:pos="284"/>
          <w:tab w:val="left" w:pos="426"/>
        </w:tabs>
        <w:spacing w:before="0" w:beforeAutospacing="0" w:after="0" w:afterAutospacing="0"/>
        <w:ind w:left="426"/>
        <w:jc w:val="both"/>
        <w:rPr>
          <w:lang w:val="uk-UA"/>
        </w:rPr>
      </w:pPr>
      <w:r w:rsidRPr="00677648">
        <w:rPr>
          <w:bCs/>
          <w:lang w:val="uk-UA" w:eastAsia="uk-UA"/>
        </w:rPr>
        <w:t xml:space="preserve">є </w:t>
      </w:r>
      <w:r w:rsidRPr="00842AE4">
        <w:rPr>
          <w:bCs/>
          <w:u w:val="single"/>
          <w:lang w:val="uk-UA" w:eastAsia="uk-UA"/>
        </w:rPr>
        <w:t>допустимою державною допомогою</w:t>
      </w:r>
      <w:r w:rsidRPr="00677648">
        <w:rPr>
          <w:bCs/>
          <w:lang w:val="uk-UA" w:eastAsia="uk-UA"/>
        </w:rPr>
        <w:t xml:space="preserve"> за умови виконання Черкаською МР зобов’язань </w:t>
      </w:r>
      <w:r w:rsidRPr="00677648">
        <w:rPr>
          <w:lang w:val="uk-UA"/>
        </w:rPr>
        <w:t xml:space="preserve">внести зміни до </w:t>
      </w:r>
      <w:r w:rsidR="005F3BF7">
        <w:rPr>
          <w:lang w:val="uk-UA"/>
        </w:rPr>
        <w:t>Р</w:t>
      </w:r>
      <w:r w:rsidRPr="00677648">
        <w:rPr>
          <w:lang w:val="uk-UA"/>
        </w:rPr>
        <w:t>ішення Черкасько</w:t>
      </w:r>
      <w:r w:rsidR="000128DB">
        <w:rPr>
          <w:lang w:val="uk-UA"/>
        </w:rPr>
        <w:t>ї</w:t>
      </w:r>
      <w:r w:rsidRPr="00677648">
        <w:rPr>
          <w:lang w:val="uk-UA"/>
        </w:rPr>
        <w:t xml:space="preserve"> МР, передбачен</w:t>
      </w:r>
      <w:r w:rsidR="005F3BF7">
        <w:rPr>
          <w:lang w:val="uk-UA"/>
        </w:rPr>
        <w:t>і</w:t>
      </w:r>
      <w:r w:rsidRPr="00677648">
        <w:rPr>
          <w:lang w:val="uk-UA"/>
        </w:rPr>
        <w:t xml:space="preserve"> пункто</w:t>
      </w:r>
      <w:r w:rsidR="009B705C">
        <w:rPr>
          <w:lang w:val="uk-UA"/>
        </w:rPr>
        <w:t xml:space="preserve">м </w:t>
      </w:r>
      <w:r w:rsidRPr="00842AE4">
        <w:rPr>
          <w:lang w:val="uk-UA"/>
        </w:rPr>
        <w:fldChar w:fldCharType="begin"/>
      </w:r>
      <w:r w:rsidRPr="00677648">
        <w:rPr>
          <w:lang w:val="uk-UA"/>
        </w:rPr>
        <w:instrText xml:space="preserve"> REF _Ref40950533 \r \h </w:instrText>
      </w:r>
      <w:r w:rsidRPr="00842AE4">
        <w:rPr>
          <w:lang w:val="uk-UA"/>
        </w:rPr>
      </w:r>
      <w:r w:rsidRPr="00842AE4">
        <w:rPr>
          <w:lang w:val="uk-UA"/>
        </w:rPr>
        <w:fldChar w:fldCharType="separate"/>
      </w:r>
      <w:r w:rsidR="00793B7A">
        <w:rPr>
          <w:lang w:val="uk-UA"/>
        </w:rPr>
        <w:t>(155)</w:t>
      </w:r>
      <w:r w:rsidRPr="00842AE4">
        <w:rPr>
          <w:lang w:val="uk-UA"/>
        </w:rPr>
        <w:fldChar w:fldCharType="end"/>
      </w:r>
      <w:r w:rsidR="004E0D4C">
        <w:rPr>
          <w:lang w:val="uk-UA"/>
        </w:rPr>
        <w:t xml:space="preserve"> цього подання;</w:t>
      </w:r>
    </w:p>
    <w:p w:rsidR="00B04F58" w:rsidRDefault="00677648" w:rsidP="004E0D4C">
      <w:pPr>
        <w:pStyle w:val="rvps2"/>
        <w:numPr>
          <w:ilvl w:val="0"/>
          <w:numId w:val="14"/>
        </w:numPr>
        <w:tabs>
          <w:tab w:val="left" w:pos="284"/>
          <w:tab w:val="left" w:pos="426"/>
        </w:tabs>
        <w:spacing w:before="0" w:beforeAutospacing="0" w:after="0" w:afterAutospacing="0"/>
        <w:ind w:left="426" w:firstLine="294"/>
        <w:jc w:val="both"/>
        <w:rPr>
          <w:bCs/>
          <w:lang w:val="uk-UA" w:eastAsia="uk-UA"/>
        </w:rPr>
      </w:pPr>
      <w:r w:rsidRPr="00842AE4">
        <w:rPr>
          <w:lang w:val="uk-UA"/>
        </w:rPr>
        <w:t>встановлення пільг зі сплати податку на нерухоме майно, відмінне від земельної ділянки, 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r>
        <w:rPr>
          <w:lang w:val="uk-UA"/>
        </w:rPr>
        <w:t xml:space="preserve"> </w:t>
      </w:r>
      <w:r w:rsidRPr="00677648">
        <w:rPr>
          <w:bCs/>
          <w:lang w:val="uk-UA" w:eastAsia="uk-UA"/>
        </w:rPr>
        <w:t xml:space="preserve">є </w:t>
      </w:r>
      <w:r>
        <w:rPr>
          <w:bCs/>
          <w:lang w:val="uk-UA" w:eastAsia="uk-UA"/>
        </w:rPr>
        <w:t>не</w:t>
      </w:r>
      <w:r w:rsidRPr="008D1F5E">
        <w:rPr>
          <w:bCs/>
          <w:u w:val="single"/>
          <w:lang w:val="uk-UA" w:eastAsia="uk-UA"/>
        </w:rPr>
        <w:t>допустимою державною допомогою</w:t>
      </w:r>
      <w:r>
        <w:rPr>
          <w:bCs/>
          <w:lang w:val="uk-UA" w:eastAsia="uk-UA"/>
        </w:rPr>
        <w:t>.</w:t>
      </w:r>
    </w:p>
    <w:p w:rsidR="00677648" w:rsidRDefault="00677648" w:rsidP="00CE4A76">
      <w:pPr>
        <w:pStyle w:val="rvps2"/>
        <w:tabs>
          <w:tab w:val="left" w:pos="284"/>
          <w:tab w:val="left" w:pos="426"/>
        </w:tabs>
        <w:spacing w:before="0" w:beforeAutospacing="0" w:after="0" w:afterAutospacing="0"/>
        <w:ind w:left="426"/>
        <w:jc w:val="both"/>
        <w:rPr>
          <w:color w:val="000000"/>
          <w:lang w:val="uk-UA"/>
        </w:rPr>
      </w:pPr>
    </w:p>
    <w:p w:rsidR="00B457FD" w:rsidRDefault="00B457FD" w:rsidP="00CE4A76">
      <w:pPr>
        <w:pStyle w:val="rvps2"/>
        <w:tabs>
          <w:tab w:val="left" w:pos="284"/>
          <w:tab w:val="left" w:pos="426"/>
        </w:tabs>
        <w:spacing w:before="0" w:beforeAutospacing="0" w:after="0" w:afterAutospacing="0"/>
        <w:ind w:left="426"/>
        <w:jc w:val="both"/>
        <w:rPr>
          <w:color w:val="000000"/>
          <w:lang w:val="uk-UA"/>
        </w:rPr>
      </w:pPr>
    </w:p>
    <w:p w:rsidR="003E4C60" w:rsidRDefault="003E4C60" w:rsidP="004E0D4C">
      <w:pPr>
        <w:pStyle w:val="a3"/>
        <w:numPr>
          <w:ilvl w:val="0"/>
          <w:numId w:val="19"/>
        </w:numPr>
        <w:tabs>
          <w:tab w:val="left" w:pos="426"/>
        </w:tabs>
        <w:jc w:val="both"/>
        <w:rPr>
          <w:b/>
          <w:color w:val="000000"/>
        </w:rPr>
      </w:pPr>
      <w:r w:rsidRPr="004421BB">
        <w:rPr>
          <w:b/>
          <w:color w:val="000000"/>
        </w:rPr>
        <w:t xml:space="preserve">ВІДНЕСЕННЯ ПОВІДОМЛЕНОЇ ФІНАНСОВОЇ ПІДТРИМКИ ДО НЕЗНАЧНОЇ ДЕРЖАВНОЇ ДОПОМОГИ </w:t>
      </w:r>
    </w:p>
    <w:p w:rsidR="000128DB" w:rsidRDefault="000128DB" w:rsidP="00D86E95">
      <w:pPr>
        <w:pStyle w:val="a3"/>
        <w:tabs>
          <w:tab w:val="left" w:pos="426"/>
        </w:tabs>
        <w:ind w:left="360"/>
        <w:jc w:val="both"/>
        <w:rPr>
          <w:b/>
          <w:color w:val="000000"/>
        </w:rPr>
      </w:pPr>
    </w:p>
    <w:p w:rsidR="00B457FD" w:rsidRPr="004421BB" w:rsidRDefault="00B457FD" w:rsidP="00D86E95">
      <w:pPr>
        <w:pStyle w:val="a3"/>
        <w:tabs>
          <w:tab w:val="left" w:pos="426"/>
        </w:tabs>
        <w:ind w:left="360"/>
        <w:jc w:val="both"/>
        <w:rPr>
          <w:b/>
          <w:color w:val="000000"/>
        </w:rPr>
      </w:pPr>
    </w:p>
    <w:p w:rsidR="003E4C60" w:rsidRPr="00D86E95" w:rsidRDefault="003E4C60" w:rsidP="004E0D4C">
      <w:pPr>
        <w:numPr>
          <w:ilvl w:val="0"/>
          <w:numId w:val="27"/>
        </w:numPr>
        <w:ind w:left="709" w:hanging="709"/>
        <w:jc w:val="both"/>
        <w:rPr>
          <w:shd w:val="clear" w:color="auto" w:fill="FFFFFF"/>
        </w:rPr>
      </w:pPr>
      <w:r>
        <w:t xml:space="preserve">Згідно з пунктом 9 статті 1 Закону незначна державна допомога − державна допомога </w:t>
      </w:r>
      <w:r>
        <w:rPr>
          <w:i/>
          <w:iCs/>
        </w:rPr>
        <w:t>одному суб’єкту господарювання</w:t>
      </w:r>
      <w:r>
        <w:t xml:space="preserve">, сукупний розмір якої незалежно від її форми та джерел не перевищує за будь-який </w:t>
      </w:r>
      <w:r>
        <w:rPr>
          <w:i/>
          <w:iCs/>
        </w:rPr>
        <w:t>трирічний період</w:t>
      </w:r>
      <w:r>
        <w:t xml:space="preserve"> суму, еквівалентну </w:t>
      </w:r>
      <w:r>
        <w:rPr>
          <w:i/>
          <w:iCs/>
        </w:rPr>
        <w:t>200 тисячам євро</w:t>
      </w:r>
      <w:r>
        <w:t>, визначену за офіційним валютним курсом, встановленим Національним банком України, що діяв на останній день фінансового року.</w:t>
      </w:r>
    </w:p>
    <w:p w:rsidR="000128DB" w:rsidRDefault="000128DB" w:rsidP="00D86E95">
      <w:pPr>
        <w:ind w:left="709"/>
        <w:jc w:val="both"/>
        <w:rPr>
          <w:shd w:val="clear" w:color="auto" w:fill="FFFFFF"/>
        </w:rPr>
      </w:pPr>
    </w:p>
    <w:p w:rsidR="003E4C60" w:rsidRDefault="003E4C60" w:rsidP="004E0D4C">
      <w:pPr>
        <w:numPr>
          <w:ilvl w:val="0"/>
          <w:numId w:val="27"/>
        </w:numPr>
        <w:ind w:left="709" w:hanging="709"/>
        <w:jc w:val="both"/>
      </w:pPr>
      <w:r>
        <w:t xml:space="preserve">Частиною третьою статті 9 Закону передбачено, що </w:t>
      </w:r>
      <w:r>
        <w:rPr>
          <w:b/>
          <w:bCs/>
          <w:i/>
          <w:iCs/>
        </w:rPr>
        <w:t>не подаються повідомлення</w:t>
      </w:r>
      <w:r>
        <w:rPr>
          <w:i/>
          <w:iCs/>
        </w:rPr>
        <w:t xml:space="preserve"> </w:t>
      </w:r>
      <w:r>
        <w:rPr>
          <w:b/>
          <w:bCs/>
          <w:i/>
          <w:iCs/>
        </w:rPr>
        <w:t>щодо</w:t>
      </w:r>
      <w:r>
        <w:rPr>
          <w:i/>
          <w:iCs/>
        </w:rPr>
        <w:t xml:space="preserve">, </w:t>
      </w:r>
      <w:r>
        <w:t>зокрема,</w:t>
      </w:r>
      <w:r>
        <w:rPr>
          <w:i/>
          <w:iCs/>
        </w:rPr>
        <w:t xml:space="preserve"> </w:t>
      </w:r>
      <w:r>
        <w:rPr>
          <w:b/>
          <w:bCs/>
          <w:i/>
          <w:iCs/>
        </w:rPr>
        <w:t>незначної державної допомоги</w:t>
      </w:r>
      <w:r>
        <w:rPr>
          <w:i/>
          <w:iCs/>
        </w:rPr>
        <w:t xml:space="preserve">, </w:t>
      </w:r>
      <w:r>
        <w:t xml:space="preserve">якщо вона не стосується безпосередньо підтримки експортних операцій або переважного використання продукції вітчизняного виробництва порівняно з імпортованою продукцією. </w:t>
      </w:r>
    </w:p>
    <w:p w:rsidR="000128DB" w:rsidRDefault="000128DB" w:rsidP="00D86E95">
      <w:pPr>
        <w:ind w:left="709"/>
        <w:jc w:val="both"/>
      </w:pPr>
    </w:p>
    <w:p w:rsidR="003E4C60" w:rsidRDefault="003E4C60" w:rsidP="004E0D4C">
      <w:pPr>
        <w:numPr>
          <w:ilvl w:val="0"/>
          <w:numId w:val="27"/>
        </w:numPr>
        <w:ind w:left="709" w:hanging="709"/>
        <w:jc w:val="both"/>
        <w:rPr>
          <w:color w:val="000000"/>
        </w:rPr>
      </w:pPr>
      <w:r w:rsidRPr="00191690">
        <w:t xml:space="preserve">Надавач такої допомоги подає Комітету інформацію щодо незначної державної допомоги в рамках проведення Уповноваженим органом </w:t>
      </w:r>
      <w:r w:rsidRPr="00191690">
        <w:rPr>
          <w:i/>
          <w:iCs/>
        </w:rPr>
        <w:t>моніторингу державної допомоги</w:t>
      </w:r>
      <w:r w:rsidRPr="00191690">
        <w:t xml:space="preserve"> </w:t>
      </w:r>
      <w:r w:rsidRPr="00191690">
        <w:rPr>
          <w:color w:val="000000"/>
        </w:rPr>
        <w:t xml:space="preserve">з дотриманням </w:t>
      </w:r>
      <w:r w:rsidRPr="00191690">
        <w:rPr>
          <w:color w:val="000000"/>
          <w:shd w:val="clear" w:color="auto" w:fill="FFFFFF"/>
        </w:rPr>
        <w:t xml:space="preserve">Порядку, форм та вимог щодо </w:t>
      </w:r>
      <w:r w:rsidRPr="00191690">
        <w:rPr>
          <w:bCs/>
          <w:color w:val="000000"/>
          <w:shd w:val="clear" w:color="auto" w:fill="FFFFFF"/>
        </w:rPr>
        <w:t>подання Комітету</w:t>
      </w:r>
      <w:r w:rsidRPr="00191690">
        <w:rPr>
          <w:b/>
          <w:bCs/>
          <w:color w:val="000000"/>
          <w:shd w:val="clear" w:color="auto" w:fill="FFFFFF"/>
        </w:rPr>
        <w:t xml:space="preserve"> </w:t>
      </w:r>
      <w:r w:rsidRPr="00191690">
        <w:rPr>
          <w:color w:val="000000"/>
          <w:shd w:val="clear" w:color="auto" w:fill="FFFFFF"/>
        </w:rPr>
        <w:t>інформації про чинну державну допомогу суб’єктам господарювання</w:t>
      </w:r>
      <w:r w:rsidRPr="00191690">
        <w:t>, затвердженого розпорядженням Комітету від 28.12.2015 № 43-рп, зареєстрованим Міністерством юстиції України 26.01.2016 за № 140/28270</w:t>
      </w:r>
      <w:r w:rsidRPr="00191690">
        <w:rPr>
          <w:color w:val="000000"/>
        </w:rPr>
        <w:t>.</w:t>
      </w:r>
    </w:p>
    <w:p w:rsidR="000128DB" w:rsidRPr="00191690" w:rsidRDefault="000128DB" w:rsidP="00D86E95">
      <w:pPr>
        <w:ind w:left="709"/>
        <w:jc w:val="both"/>
        <w:rPr>
          <w:color w:val="000000"/>
        </w:rPr>
      </w:pPr>
    </w:p>
    <w:p w:rsidR="003E4C60" w:rsidRPr="00842AE4" w:rsidRDefault="003E4C60" w:rsidP="004E0D4C">
      <w:pPr>
        <w:numPr>
          <w:ilvl w:val="0"/>
          <w:numId w:val="27"/>
        </w:numPr>
        <w:ind w:left="709" w:hanging="709"/>
        <w:jc w:val="both"/>
        <w:rPr>
          <w:color w:val="000000"/>
        </w:rPr>
      </w:pPr>
      <w:r w:rsidRPr="00191690">
        <w:rPr>
          <w:color w:val="000000"/>
        </w:rPr>
        <w:t>Отже, у разі визначення надавачем, що повідомлена державна допомога буде надаватися в розмірі, який не перевищує розміру незначної державної допомоги, у програмі державної допомоги повинно бути зазначено про це.</w:t>
      </w:r>
    </w:p>
    <w:p w:rsidR="00B457FD" w:rsidRDefault="00B457FD" w:rsidP="00CE4A76">
      <w:pPr>
        <w:pStyle w:val="a3"/>
        <w:rPr>
          <w:color w:val="000000"/>
          <w:lang w:val="ru-RU"/>
        </w:rPr>
      </w:pPr>
    </w:p>
    <w:p w:rsidR="00F620AD" w:rsidRPr="00D86E95" w:rsidRDefault="00F620AD" w:rsidP="004E0D4C">
      <w:pPr>
        <w:pStyle w:val="a3"/>
        <w:numPr>
          <w:ilvl w:val="0"/>
          <w:numId w:val="19"/>
        </w:numPr>
        <w:rPr>
          <w:b/>
          <w:color w:val="000000"/>
          <w:lang w:val="ru-RU"/>
        </w:rPr>
      </w:pPr>
      <w:r w:rsidRPr="00842AE4">
        <w:rPr>
          <w:b/>
          <w:color w:val="000000"/>
        </w:rPr>
        <w:t>ВІДНЕСЕННЯ ДЕРЖАВНОЇ ДОПОМОГИ ДО ЧИННОЇ</w:t>
      </w:r>
    </w:p>
    <w:p w:rsidR="00B457FD" w:rsidRDefault="00B457FD" w:rsidP="00D86E95">
      <w:pPr>
        <w:pStyle w:val="a3"/>
        <w:ind w:left="360"/>
        <w:rPr>
          <w:b/>
          <w:color w:val="000000"/>
          <w:lang w:val="ru-RU"/>
        </w:rPr>
      </w:pPr>
    </w:p>
    <w:p w:rsidR="00737167" w:rsidRPr="00D86E95" w:rsidRDefault="00737167" w:rsidP="004E0D4C">
      <w:pPr>
        <w:pStyle w:val="a3"/>
        <w:numPr>
          <w:ilvl w:val="0"/>
          <w:numId w:val="26"/>
        </w:numPr>
        <w:autoSpaceDN w:val="0"/>
        <w:ind w:left="567" w:hanging="567"/>
        <w:jc w:val="both"/>
        <w:rPr>
          <w:color w:val="000000" w:themeColor="text1"/>
        </w:rPr>
      </w:pPr>
      <w:r w:rsidRPr="00842AE4">
        <w:rPr>
          <w:color w:val="000000" w:themeColor="text1"/>
        </w:rPr>
        <w:t xml:space="preserve">Відповідно до частини третьої статті 16 Закону України «Про державну допомогу суб’єктам господарювання» </w:t>
      </w:r>
      <w:r w:rsidRPr="00842AE4">
        <w:rPr>
          <w:color w:val="000000" w:themeColor="text1"/>
          <w:shd w:val="clear" w:color="auto" w:fill="FFFFFF"/>
        </w:rPr>
        <w:t xml:space="preserve">надавачі державної допомоги зобов’язані щороку, до 1 квітня наступного року, подавати Уповноваженому органу у визначеному ним порядку інформацію про чинну державну допомогу, її мету, форми, джерела, отримувачів та їхні частки у загальному обсязі наданої протягом минулого фінансового року державної допомоги у межах відповідної програми або інформацію про те, що протягом звітного року державна допомога не надавалася. </w:t>
      </w:r>
    </w:p>
    <w:p w:rsidR="000128DB" w:rsidRPr="00842AE4" w:rsidRDefault="000128DB" w:rsidP="00D86E95">
      <w:pPr>
        <w:pStyle w:val="a3"/>
        <w:autoSpaceDN w:val="0"/>
        <w:ind w:left="567"/>
        <w:jc w:val="both"/>
        <w:rPr>
          <w:color w:val="000000" w:themeColor="text1"/>
        </w:rPr>
      </w:pPr>
    </w:p>
    <w:p w:rsidR="00737167" w:rsidRPr="00842AE4" w:rsidRDefault="00737167" w:rsidP="004E0D4C">
      <w:pPr>
        <w:pStyle w:val="a3"/>
        <w:numPr>
          <w:ilvl w:val="0"/>
          <w:numId w:val="26"/>
        </w:numPr>
        <w:autoSpaceDN w:val="0"/>
        <w:ind w:left="426" w:hanging="426"/>
        <w:jc w:val="both"/>
        <w:rPr>
          <w:color w:val="000000" w:themeColor="text1"/>
        </w:rPr>
      </w:pPr>
      <w:r w:rsidRPr="00842AE4">
        <w:rPr>
          <w:color w:val="000000" w:themeColor="text1"/>
          <w:shd w:val="clear" w:color="auto" w:fill="FFFFFF"/>
        </w:rPr>
        <w:t xml:space="preserve">Згідно з пунктом 15 частини першої статті 1 Закону </w:t>
      </w:r>
      <w:r w:rsidRPr="00842AE4">
        <w:rPr>
          <w:color w:val="000000" w:themeColor="text1"/>
        </w:rPr>
        <w:t>України «Про державну допомогу суб’єктам господарювання»</w:t>
      </w:r>
      <w:r w:rsidRPr="00842AE4">
        <w:rPr>
          <w:color w:val="000000" w:themeColor="text1"/>
          <w:shd w:val="clear" w:color="auto" w:fill="FFFFFF"/>
        </w:rPr>
        <w:t xml:space="preserve"> </w:t>
      </w:r>
      <w:r w:rsidRPr="00842AE4">
        <w:rPr>
          <w:color w:val="000000"/>
          <w:shd w:val="clear" w:color="auto" w:fill="FFFFFF"/>
        </w:rPr>
        <w:t xml:space="preserve">програма державної допомоги - нормативно-правовий акт або сукупність актів, на підставі яких певним категоріям суб’єктів </w:t>
      </w:r>
      <w:r w:rsidRPr="00842AE4">
        <w:rPr>
          <w:color w:val="000000"/>
          <w:shd w:val="clear" w:color="auto" w:fill="FFFFFF"/>
        </w:rPr>
        <w:lastRenderedPageBreak/>
        <w:t>господарювання передбачається надання державної допомоги впродовж певного або невизначеного періоду у визначеному або невизначеному розмірі.</w:t>
      </w:r>
    </w:p>
    <w:p w:rsidR="00737167" w:rsidRPr="00D86E95" w:rsidRDefault="00737167" w:rsidP="004E0D4C">
      <w:pPr>
        <w:numPr>
          <w:ilvl w:val="0"/>
          <w:numId w:val="26"/>
        </w:numPr>
        <w:autoSpaceDN w:val="0"/>
        <w:ind w:left="426" w:hanging="426"/>
        <w:jc w:val="both"/>
        <w:rPr>
          <w:color w:val="000000" w:themeColor="text1"/>
        </w:rPr>
      </w:pPr>
      <w:r w:rsidRPr="00842AE4">
        <w:rPr>
          <w:color w:val="000000"/>
          <w:shd w:val="clear" w:color="auto" w:fill="FFFFFF"/>
        </w:rPr>
        <w:t xml:space="preserve">Пунктом 18 </w:t>
      </w:r>
      <w:r w:rsidRPr="00842AE4">
        <w:rPr>
          <w:color w:val="000000" w:themeColor="text1"/>
          <w:shd w:val="clear" w:color="auto" w:fill="FFFFFF"/>
        </w:rPr>
        <w:t>частини першої статті 1 Закону</w:t>
      </w:r>
      <w:r w:rsidRPr="00842AE4">
        <w:rPr>
          <w:color w:val="000000" w:themeColor="text1"/>
        </w:rPr>
        <w:t xml:space="preserve"> України «Про державну допомогу суб’єктам господарювання»</w:t>
      </w:r>
      <w:r w:rsidRPr="00842AE4">
        <w:rPr>
          <w:color w:val="000000" w:themeColor="text1"/>
          <w:shd w:val="clear" w:color="auto" w:fill="FFFFFF"/>
        </w:rPr>
        <w:t xml:space="preserve"> передбачено, що </w:t>
      </w:r>
      <w:r w:rsidRPr="00842AE4">
        <w:rPr>
          <w:color w:val="000000"/>
          <w:shd w:val="clear" w:color="auto" w:fill="FFFFFF"/>
        </w:rPr>
        <w:t>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0128DB" w:rsidRPr="00842AE4" w:rsidRDefault="000128DB" w:rsidP="00D86E95">
      <w:pPr>
        <w:autoSpaceDN w:val="0"/>
        <w:ind w:left="426"/>
        <w:jc w:val="both"/>
        <w:rPr>
          <w:color w:val="000000" w:themeColor="text1"/>
        </w:rPr>
      </w:pPr>
    </w:p>
    <w:p w:rsidR="00737167" w:rsidRDefault="00737167" w:rsidP="004E0D4C">
      <w:pPr>
        <w:pStyle w:val="a3"/>
        <w:numPr>
          <w:ilvl w:val="0"/>
          <w:numId w:val="26"/>
        </w:numPr>
        <w:ind w:left="426" w:hanging="426"/>
        <w:jc w:val="both"/>
      </w:pPr>
      <w:r w:rsidRPr="00842AE4">
        <w:t>Відповідно до пункту 24 частини першої статті 26 Закону України «Про місцеве самоврядування в Україні» передбачено, що виключною компетенцією сільських, селищних, міських рад є встановлення місцевих податків і зборів відповідно до Кодексу.</w:t>
      </w:r>
    </w:p>
    <w:p w:rsidR="000128DB" w:rsidRPr="00842AE4" w:rsidRDefault="000128DB" w:rsidP="00D86E95">
      <w:pPr>
        <w:pStyle w:val="a3"/>
        <w:ind w:left="426"/>
        <w:jc w:val="both"/>
      </w:pPr>
    </w:p>
    <w:p w:rsidR="00737167" w:rsidRPr="00D86E95" w:rsidRDefault="00737167" w:rsidP="004E0D4C">
      <w:pPr>
        <w:pStyle w:val="a3"/>
        <w:numPr>
          <w:ilvl w:val="0"/>
          <w:numId w:val="26"/>
        </w:numPr>
        <w:ind w:left="567" w:hanging="567"/>
        <w:jc w:val="both"/>
      </w:pPr>
      <w:r w:rsidRPr="00842AE4">
        <w:t>Водночас, рішення Черкаської МР від 27.06.2019 № 2-4692 «Про встановлення ставок податку та пільг із сплати податку на нерухоме майно, відмінне від земельної ділянки на території міста Черкаси»</w:t>
      </w:r>
      <w:r w:rsidRPr="00842AE4">
        <w:rPr>
          <w:lang w:val="ru-RU"/>
        </w:rPr>
        <w:t xml:space="preserve"> </w:t>
      </w:r>
      <w:r w:rsidRPr="00842AE4">
        <w:t xml:space="preserve">було прийнято ґрунтуючись на нормах </w:t>
      </w:r>
      <w:r w:rsidRPr="00842AE4">
        <w:rPr>
          <w:color w:val="000000" w:themeColor="text1"/>
        </w:rPr>
        <w:t xml:space="preserve">чинного Податкового кодексу України, який було прийнято Верховною Радою України 02.12.2010. </w:t>
      </w:r>
    </w:p>
    <w:p w:rsidR="000128DB" w:rsidRPr="00842AE4" w:rsidRDefault="000128DB" w:rsidP="00D86E95">
      <w:pPr>
        <w:pStyle w:val="a3"/>
        <w:ind w:left="567"/>
        <w:jc w:val="both"/>
      </w:pPr>
    </w:p>
    <w:p w:rsidR="00737167" w:rsidRPr="00D86E95" w:rsidRDefault="00737167" w:rsidP="004E0D4C">
      <w:pPr>
        <w:pStyle w:val="a3"/>
        <w:numPr>
          <w:ilvl w:val="0"/>
          <w:numId w:val="26"/>
        </w:numPr>
        <w:ind w:left="567" w:hanging="567"/>
        <w:jc w:val="both"/>
      </w:pPr>
      <w:r w:rsidRPr="00842AE4">
        <w:rPr>
          <w:color w:val="000000" w:themeColor="text1"/>
        </w:rPr>
        <w:t xml:space="preserve">Отже враховуючи наведене, встановлення ставок </w:t>
      </w:r>
      <w:r w:rsidRPr="00842AE4">
        <w:t>податку та пільг із сплати податку на нерухоме майно, відмінне від земельної ділянки</w:t>
      </w:r>
      <w:r w:rsidRPr="00842AE4">
        <w:rPr>
          <w:lang w:val="ru-RU"/>
        </w:rPr>
        <w:t>,</w:t>
      </w:r>
      <w:r w:rsidRPr="00842AE4">
        <w:t xml:space="preserve"> </w:t>
      </w:r>
      <w:r w:rsidRPr="00842AE4">
        <w:rPr>
          <w:color w:val="000000" w:themeColor="text1"/>
        </w:rPr>
        <w:t>органами місцевого самоврядування на підставі Кодексу є чинною державною допомогою.</w:t>
      </w:r>
    </w:p>
    <w:p w:rsidR="000128DB" w:rsidRPr="00842AE4" w:rsidRDefault="000128DB" w:rsidP="00D86E95">
      <w:pPr>
        <w:pStyle w:val="a3"/>
        <w:ind w:left="567"/>
        <w:jc w:val="both"/>
      </w:pPr>
    </w:p>
    <w:p w:rsidR="000128DB" w:rsidRDefault="00737167" w:rsidP="000128DB">
      <w:pPr>
        <w:numPr>
          <w:ilvl w:val="0"/>
          <w:numId w:val="26"/>
        </w:numPr>
        <w:ind w:left="567" w:hanging="567"/>
        <w:contextualSpacing/>
        <w:jc w:val="both"/>
        <w:rPr>
          <w:color w:val="000000" w:themeColor="text1"/>
        </w:rPr>
      </w:pPr>
      <w:r w:rsidRPr="00842AE4">
        <w:rPr>
          <w:color w:val="000000" w:themeColor="text1"/>
        </w:rPr>
        <w:t>Відповідно до Прикінцевих та перехідних положень</w:t>
      </w:r>
      <w:r w:rsidR="00842AE4" w:rsidRPr="00842AE4">
        <w:rPr>
          <w:color w:val="000000" w:themeColor="text1"/>
        </w:rPr>
        <w:t xml:space="preserve"> Закону</w:t>
      </w:r>
      <w:r w:rsidRPr="00842AE4">
        <w:rPr>
          <w:color w:val="000000" w:themeColor="text1"/>
        </w:rPr>
        <w:t xml:space="preserve"> </w:t>
      </w:r>
      <w:r w:rsidR="00CE4A76" w:rsidRPr="00842AE4">
        <w:rPr>
          <w:color w:val="000000" w:themeColor="text1"/>
        </w:rPr>
        <w:t>ч</w:t>
      </w:r>
      <w:r w:rsidRPr="00842AE4">
        <w:rPr>
          <w:color w:val="000000" w:themeColor="text1"/>
        </w:rPr>
        <w:t xml:space="preserve">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842AE4">
        <w:rPr>
          <w:color w:val="000000" w:themeColor="text1"/>
          <w:u w:val="single"/>
        </w:rPr>
        <w:t>має бути приведена у відповідність із цим Законом у строк, визначений Уповноваженим органом</w:t>
      </w:r>
      <w:r w:rsidRPr="00842AE4">
        <w:rPr>
          <w:color w:val="000000" w:themeColor="text1"/>
        </w:rPr>
        <w:t>, але не більш як протягом п’яти років з дня набрання чинності цим Законом.</w:t>
      </w:r>
    </w:p>
    <w:p w:rsidR="005B601D" w:rsidRDefault="005B601D" w:rsidP="005B601D">
      <w:pPr>
        <w:contextualSpacing/>
        <w:jc w:val="both"/>
        <w:rPr>
          <w:color w:val="000000" w:themeColor="text1"/>
        </w:rPr>
      </w:pPr>
    </w:p>
    <w:p w:rsidR="00737167" w:rsidRDefault="00737167" w:rsidP="004E0D4C">
      <w:pPr>
        <w:numPr>
          <w:ilvl w:val="0"/>
          <w:numId w:val="26"/>
        </w:numPr>
        <w:ind w:left="567" w:hanging="567"/>
        <w:contextualSpacing/>
        <w:jc w:val="both"/>
        <w:rPr>
          <w:color w:val="000000" w:themeColor="text1"/>
        </w:rPr>
      </w:pPr>
      <w:r w:rsidRPr="00842AE4">
        <w:rPr>
          <w:color w:val="000000" w:themeColor="text1"/>
        </w:rPr>
        <w:t xml:space="preserve">Відтак встановлення органами місцевого самоврядування ставок </w:t>
      </w:r>
      <w:r w:rsidRPr="00842AE4">
        <w:t>податку та пільг із сплати податку на нерухоме майно, відмінне від земельної ділянки</w:t>
      </w:r>
      <w:r w:rsidRPr="00842AE4">
        <w:rPr>
          <w:color w:val="000000" w:themeColor="text1"/>
        </w:rPr>
        <w:t xml:space="preserve"> </w:t>
      </w:r>
      <w:r w:rsidRPr="00842AE4">
        <w:rPr>
          <w:color w:val="000000" w:themeColor="text1"/>
          <w:u w:val="single"/>
        </w:rPr>
        <w:t>є чинною програмою підтримки суб’єктів господарювання</w:t>
      </w:r>
      <w:r w:rsidRPr="00842AE4">
        <w:rPr>
          <w:color w:val="000000" w:themeColor="text1"/>
        </w:rPr>
        <w:t xml:space="preserve"> за рахунок місцевих ресурсів, яка існувала на день набрання чинності Законом.</w:t>
      </w:r>
    </w:p>
    <w:p w:rsidR="005B601D" w:rsidRDefault="005B601D" w:rsidP="005B601D">
      <w:pPr>
        <w:contextualSpacing/>
        <w:jc w:val="both"/>
        <w:rPr>
          <w:color w:val="000000" w:themeColor="text1"/>
        </w:rPr>
      </w:pPr>
    </w:p>
    <w:p w:rsidR="00737167" w:rsidRDefault="00737167" w:rsidP="004E0D4C">
      <w:pPr>
        <w:numPr>
          <w:ilvl w:val="0"/>
          <w:numId w:val="26"/>
        </w:numPr>
        <w:ind w:left="567" w:hanging="567"/>
        <w:contextualSpacing/>
        <w:jc w:val="both"/>
        <w:rPr>
          <w:color w:val="000000" w:themeColor="text1"/>
        </w:rPr>
      </w:pPr>
      <w:r w:rsidRPr="00842AE4">
        <w:rPr>
          <w:color w:val="000000" w:themeColor="text1"/>
        </w:rPr>
        <w:t xml:space="preserve">Отже, державна допомога у формі встановлення знижених ставок </w:t>
      </w:r>
      <w:r w:rsidRPr="00842AE4">
        <w:t xml:space="preserve">податку та пільг із сплати податку на нерухоме майно, відмінне від земельної ділянки, </w:t>
      </w:r>
      <w:r w:rsidRPr="00842AE4">
        <w:rPr>
          <w:color w:val="000000" w:themeColor="text1"/>
          <w:u w:val="single"/>
        </w:rPr>
        <w:t>є чинною державною допомогою</w:t>
      </w:r>
      <w:r w:rsidRPr="00842AE4">
        <w:rPr>
          <w:color w:val="000000" w:themeColor="text1"/>
        </w:rPr>
        <w:t>, недопустимою для конкуренції відповідно до статті 2 Закону, і підлягає приведенню у відповідність із Законом.</w:t>
      </w:r>
    </w:p>
    <w:p w:rsidR="005B601D" w:rsidRDefault="005B601D" w:rsidP="005B601D">
      <w:pPr>
        <w:contextualSpacing/>
        <w:jc w:val="both"/>
        <w:rPr>
          <w:color w:val="000000" w:themeColor="text1"/>
        </w:rPr>
      </w:pPr>
    </w:p>
    <w:p w:rsidR="003E4C60" w:rsidRPr="00D86E95" w:rsidRDefault="003E4C60" w:rsidP="004E0D4C">
      <w:pPr>
        <w:numPr>
          <w:ilvl w:val="0"/>
          <w:numId w:val="26"/>
        </w:numPr>
        <w:autoSpaceDN w:val="0"/>
        <w:ind w:left="709" w:hanging="709"/>
        <w:jc w:val="both"/>
      </w:pPr>
      <w:r>
        <w:rPr>
          <w:color w:val="000000"/>
        </w:rPr>
        <w:t xml:space="preserve">Наведені в цьому </w:t>
      </w:r>
      <w:r w:rsidR="000128DB">
        <w:rPr>
          <w:color w:val="000000"/>
          <w:lang w:val="ru-RU"/>
        </w:rPr>
        <w:t>рішенні</w:t>
      </w:r>
      <w:r w:rsidR="000128DB">
        <w:rPr>
          <w:color w:val="000000"/>
        </w:rPr>
        <w:t xml:space="preserve"> </w:t>
      </w:r>
      <w:r>
        <w:rPr>
          <w:color w:val="000000"/>
        </w:rPr>
        <w:t>обґрунтування та висновки застосовуються виключно для цілей застосування положень Закону та не охоплюють правовідносин, що регулюються Законом України «Про захист економічної конкуренції».</w:t>
      </w:r>
    </w:p>
    <w:p w:rsidR="000900AC" w:rsidRPr="000900AC" w:rsidRDefault="000900AC" w:rsidP="00D86E95">
      <w:pPr>
        <w:autoSpaceDN w:val="0"/>
        <w:ind w:left="709"/>
        <w:jc w:val="both"/>
        <w:rPr>
          <w:lang w:val="ru-RU"/>
        </w:rPr>
      </w:pPr>
    </w:p>
    <w:p w:rsidR="00526FE5" w:rsidRPr="00977B75" w:rsidRDefault="00526FE5" w:rsidP="00526FE5">
      <w:pPr>
        <w:pStyle w:val="a3"/>
        <w:numPr>
          <w:ilvl w:val="0"/>
          <w:numId w:val="19"/>
        </w:numPr>
        <w:jc w:val="both"/>
        <w:rPr>
          <w:b/>
        </w:rPr>
      </w:pPr>
      <w:r w:rsidRPr="00977B75">
        <w:rPr>
          <w:b/>
        </w:rPr>
        <w:t>ЗАУВАЖЕННЯ ТА ПРОПОЗИЦІЇ НАДАВАЧА ЩОДО ПОДАННЯ ПРО ПОПЕРЕДНІ РЕЗУЛЬТАТИ РОЗГЛЯДУ СПРАВИ</w:t>
      </w:r>
    </w:p>
    <w:p w:rsidR="00B457FD" w:rsidRPr="00977B75" w:rsidRDefault="00B457FD" w:rsidP="009B705C">
      <w:pPr>
        <w:pStyle w:val="a3"/>
        <w:ind w:left="360"/>
        <w:jc w:val="both"/>
      </w:pPr>
    </w:p>
    <w:p w:rsidR="00E57023" w:rsidRDefault="00526FE5" w:rsidP="00E57023">
      <w:pPr>
        <w:pStyle w:val="a3"/>
        <w:numPr>
          <w:ilvl w:val="0"/>
          <w:numId w:val="26"/>
        </w:numPr>
        <w:ind w:left="567" w:hanging="567"/>
        <w:jc w:val="both"/>
      </w:pPr>
      <w:r w:rsidRPr="00977B75">
        <w:t xml:space="preserve">Листом від 24.06.2020 № </w:t>
      </w:r>
      <w:r w:rsidR="009B705C" w:rsidRPr="00977B75">
        <w:t>984/18-08</w:t>
      </w:r>
      <w:r w:rsidRPr="00977B75">
        <w:t xml:space="preserve"> Департамент Черкаської МР надав свої зауваження</w:t>
      </w:r>
      <w:r w:rsidR="00C23894" w:rsidRPr="00977B75">
        <w:t xml:space="preserve"> </w:t>
      </w:r>
      <w:r w:rsidRPr="00977B75">
        <w:t>та заперечення щодо Подання</w:t>
      </w:r>
      <w:r w:rsidR="00AA4B26">
        <w:t xml:space="preserve"> по суті порушених питань.</w:t>
      </w:r>
    </w:p>
    <w:p w:rsidR="00E57023" w:rsidRDefault="00E57023" w:rsidP="00E57023">
      <w:pPr>
        <w:pStyle w:val="a3"/>
        <w:ind w:left="567"/>
        <w:jc w:val="both"/>
      </w:pPr>
    </w:p>
    <w:p w:rsidR="00E57023" w:rsidRPr="00E57023" w:rsidRDefault="00AA4B26" w:rsidP="00E57023">
      <w:pPr>
        <w:pStyle w:val="a3"/>
        <w:numPr>
          <w:ilvl w:val="0"/>
          <w:numId w:val="26"/>
        </w:numPr>
        <w:ind w:left="567" w:hanging="567"/>
        <w:jc w:val="both"/>
      </w:pPr>
      <w:r w:rsidRPr="00E57023">
        <w:rPr>
          <w:i/>
        </w:rPr>
        <w:t xml:space="preserve">Департамент Черкаської МР зазначає, що за результатами розгляду справи                         № 500-26.15/4-20-ДД про державну допомогу зроблені невірні висновки щодо спотворення a6o загрози спотворення економічної конкуренції, оскільки </w:t>
      </w:r>
      <w:r w:rsidR="004632AA" w:rsidRPr="00E57023">
        <w:rPr>
          <w:i/>
        </w:rPr>
        <w:t xml:space="preserve">звільнення </w:t>
      </w:r>
      <w:r w:rsidR="004632AA" w:rsidRPr="00E57023">
        <w:rPr>
          <w:i/>
        </w:rPr>
        <w:lastRenderedPageBreak/>
        <w:t>від сплати</w:t>
      </w:r>
      <w:r w:rsidRPr="00E57023">
        <w:rPr>
          <w:i/>
        </w:rPr>
        <w:t xml:space="preserve"> податку на нерухоме майне, відмінно від земельної ділянки, </w:t>
      </w:r>
      <w:r w:rsidR="004632AA" w:rsidRPr="00E57023">
        <w:rPr>
          <w:i/>
        </w:rPr>
        <w:t xml:space="preserve">встановлення зниженої ставки або пільг зі зазначеного податку здійснюється </w:t>
      </w:r>
      <w:r w:rsidRPr="00E57023">
        <w:rPr>
          <w:i/>
        </w:rPr>
        <w:t xml:space="preserve">в межах </w:t>
      </w:r>
      <w:r w:rsidR="004632AA" w:rsidRPr="00E57023">
        <w:rPr>
          <w:i/>
        </w:rPr>
        <w:t xml:space="preserve">одного коду (виду) майна </w:t>
      </w:r>
      <w:r w:rsidRPr="00E57023">
        <w:rPr>
          <w:i/>
        </w:rPr>
        <w:t>для всіх суб’єктів господарської діяльності, які мають так</w:t>
      </w:r>
      <w:r w:rsidR="004632AA" w:rsidRPr="00E57023">
        <w:rPr>
          <w:i/>
        </w:rPr>
        <w:t>ий вид майна</w:t>
      </w:r>
      <w:r w:rsidRPr="00E57023">
        <w:rPr>
          <w:i/>
        </w:rPr>
        <w:t xml:space="preserve">. </w:t>
      </w:r>
    </w:p>
    <w:p w:rsidR="00E57023" w:rsidRDefault="00E57023" w:rsidP="00E57023">
      <w:pPr>
        <w:pStyle w:val="a3"/>
      </w:pPr>
    </w:p>
    <w:p w:rsidR="00E57023" w:rsidRDefault="004632AA" w:rsidP="00E57023">
      <w:pPr>
        <w:pStyle w:val="a3"/>
        <w:numPr>
          <w:ilvl w:val="0"/>
          <w:numId w:val="26"/>
        </w:numPr>
        <w:ind w:left="567" w:hanging="567"/>
        <w:jc w:val="both"/>
      </w:pPr>
      <w:r w:rsidRPr="004632AA">
        <w:t>Зазначене не може бути взято до уваги,  враховуючи наступне. Відповідно до пункту 1 частини першої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57023" w:rsidRDefault="00E57023" w:rsidP="00E57023">
      <w:pPr>
        <w:pStyle w:val="a3"/>
      </w:pPr>
    </w:p>
    <w:p w:rsidR="00E57023" w:rsidRDefault="00961FCA" w:rsidP="00E57023">
      <w:pPr>
        <w:pStyle w:val="a3"/>
        <w:numPr>
          <w:ilvl w:val="0"/>
          <w:numId w:val="26"/>
        </w:numPr>
        <w:ind w:left="567" w:hanging="567"/>
        <w:jc w:val="both"/>
      </w:pPr>
      <w:r>
        <w:t>В</w:t>
      </w:r>
      <w:r w:rsidR="004632AA">
        <w:t>ідповідно до Повідомлення Європейської комісії щодо поняття державної допомоги згідно зі статтею 107 (1) ДФЄС на захід державної допомоги поширюється стаття 107 (1) ДФЄС, якщо він сприяє окремим суб’єктам господарювання або виробництву окремих товарів. Отже, не всі заходи, які сприяють суб’єктам господарювання, відповідають критеріям допомоги, а тільки ті, що вибірково надають переваги окремим суб’єктам господарювання або категоріям суб’єктів господарювання чи окремим галузям економіки. Водночас прецедентне право чітко визначає, що навіть випадки втручання, які на перший погляд стосуються всіх суб’єктів загалом, можуть мати певною мірою вибірковий характер і, відповідно, в такому випадку розглядаються як заходи, спрямовані на сприяння окремим суб’єктам господарювання або виробництву окремих товарів.</w:t>
      </w:r>
    </w:p>
    <w:p w:rsidR="00E57023" w:rsidRDefault="00E57023" w:rsidP="00E57023">
      <w:pPr>
        <w:pStyle w:val="a3"/>
      </w:pPr>
    </w:p>
    <w:p w:rsidR="00E57023" w:rsidRDefault="004632AA" w:rsidP="00E57023">
      <w:pPr>
        <w:pStyle w:val="a3"/>
        <w:numPr>
          <w:ilvl w:val="0"/>
          <w:numId w:val="26"/>
        </w:numPr>
        <w:ind w:left="567" w:hanging="567"/>
        <w:jc w:val="both"/>
      </w:pPr>
      <w:r>
        <w:t xml:space="preserve">Тобто, законодавство України та ЄС про державну допомогу передбачає оцінку впливу на конкуренцію не лише на одному й тому самому ринку, а й між різними видами господарської діяльності. </w:t>
      </w:r>
    </w:p>
    <w:p w:rsidR="00E57023" w:rsidRDefault="00E57023" w:rsidP="00E57023">
      <w:pPr>
        <w:pStyle w:val="a3"/>
      </w:pPr>
    </w:p>
    <w:p w:rsidR="00E57023" w:rsidRDefault="004632AA" w:rsidP="00E57023">
      <w:pPr>
        <w:pStyle w:val="a3"/>
        <w:numPr>
          <w:ilvl w:val="0"/>
          <w:numId w:val="26"/>
        </w:numPr>
        <w:ind w:left="567" w:hanging="567"/>
        <w:jc w:val="both"/>
      </w:pPr>
      <w:r>
        <w:t xml:space="preserve">Отже, надання фінансової підтримки суб’єктам господарювання у формі встановлення пільг чи зниженої ставки податку на нерухоме майно, відмінне від земельної ділянки, окремим категоріям платників </w:t>
      </w:r>
      <w:r w:rsidR="00961FCA">
        <w:t xml:space="preserve">податку </w:t>
      </w:r>
      <w:r>
        <w:t xml:space="preserve">звільняє таких суб’єктів господарювання від частини звичайних витрат на сплату податку, яких зазнають інші суб’єкти господарювання, що провадять діяльність в аналогічних правових та фактичних обставинах у межах територіальної громади міста Черкаси. </w:t>
      </w:r>
    </w:p>
    <w:p w:rsidR="00E57023" w:rsidRDefault="00E57023" w:rsidP="00E57023">
      <w:pPr>
        <w:pStyle w:val="a3"/>
      </w:pPr>
    </w:p>
    <w:p w:rsidR="004632AA" w:rsidRPr="004632AA" w:rsidRDefault="004632AA" w:rsidP="00E57023">
      <w:pPr>
        <w:pStyle w:val="a3"/>
        <w:numPr>
          <w:ilvl w:val="0"/>
          <w:numId w:val="26"/>
        </w:numPr>
        <w:ind w:left="567" w:hanging="567"/>
        <w:jc w:val="both"/>
      </w:pPr>
      <w:r>
        <w:t xml:space="preserve">Отже, встановлення пільг чи зниженої ставки податку на нерухоме майно, відмінне від земельної ділянки, для окремих видів майна (у межах однієї групи платників податку) надає вибіркових переваг для провадження окремих видів господарської діяльності та тягне за собою спотворення або загрозу спотворення економічної конкуренції у розумінні Закону. </w:t>
      </w:r>
    </w:p>
    <w:p w:rsidR="004632AA" w:rsidRDefault="004632AA" w:rsidP="004632AA">
      <w:pPr>
        <w:jc w:val="both"/>
      </w:pPr>
    </w:p>
    <w:p w:rsidR="00B457FD" w:rsidRDefault="00B457FD" w:rsidP="004632AA">
      <w:pPr>
        <w:jc w:val="both"/>
      </w:pPr>
    </w:p>
    <w:p w:rsidR="0038389A" w:rsidRDefault="0038389A" w:rsidP="00907F8D">
      <w:pPr>
        <w:pStyle w:val="a3"/>
        <w:numPr>
          <w:ilvl w:val="0"/>
          <w:numId w:val="26"/>
        </w:numPr>
        <w:ind w:left="567" w:hanging="567"/>
        <w:jc w:val="both"/>
        <w:rPr>
          <w:i/>
        </w:rPr>
      </w:pPr>
      <w:r w:rsidRPr="00977B75">
        <w:t xml:space="preserve"> </w:t>
      </w:r>
      <w:r w:rsidR="00907F8D" w:rsidRPr="004632AA">
        <w:rPr>
          <w:i/>
        </w:rPr>
        <w:t>Департамент Черкаської МР зазначає</w:t>
      </w:r>
      <w:r w:rsidR="00907F8D">
        <w:rPr>
          <w:i/>
        </w:rPr>
        <w:t xml:space="preserve">, що </w:t>
      </w:r>
      <w:r w:rsidRPr="00907F8D">
        <w:rPr>
          <w:i/>
        </w:rPr>
        <w:t xml:space="preserve">відповідно до чинного законодавства </w:t>
      </w:r>
      <w:r w:rsidR="009636DE">
        <w:rPr>
          <w:i/>
        </w:rPr>
        <w:t>Черкаська</w:t>
      </w:r>
      <w:r w:rsidRPr="00907F8D">
        <w:rPr>
          <w:i/>
        </w:rPr>
        <w:t xml:space="preserve"> МР не може встановлюва</w:t>
      </w:r>
      <w:r w:rsidR="009636DE">
        <w:rPr>
          <w:i/>
        </w:rPr>
        <w:t>ти індивідуальні ставки податку.</w:t>
      </w:r>
    </w:p>
    <w:p w:rsidR="00F73B6C" w:rsidRDefault="00F73B6C" w:rsidP="00F73B6C">
      <w:pPr>
        <w:pStyle w:val="a3"/>
        <w:ind w:left="567"/>
        <w:jc w:val="both"/>
        <w:rPr>
          <w:i/>
        </w:rPr>
      </w:pPr>
    </w:p>
    <w:p w:rsidR="009636DE" w:rsidRPr="00F73B6C" w:rsidRDefault="00F73B6C" w:rsidP="00907F8D">
      <w:pPr>
        <w:pStyle w:val="a3"/>
        <w:numPr>
          <w:ilvl w:val="0"/>
          <w:numId w:val="26"/>
        </w:numPr>
        <w:ind w:left="567" w:hanging="567"/>
        <w:jc w:val="both"/>
      </w:pPr>
      <w:r>
        <w:t xml:space="preserve">За результатами розгляду справи </w:t>
      </w:r>
      <w:r w:rsidRPr="002956D8">
        <w:t>№ 500-26.15/4-20-ДД про державну допомогу</w:t>
      </w:r>
      <w:r>
        <w:t xml:space="preserve"> встановлено, зокрема, що державна підтримка у формі</w:t>
      </w:r>
      <w:r w:rsidRPr="00842AE4">
        <w:t xml:space="preserve"> </w:t>
      </w:r>
      <w:r>
        <w:t>встановлення пільг зі сплати податку на нерухоме майно, відмінне від земельної ділянки об’єктам нежитлової нерухомості, які належать до комунальної власності територіальної громади міста Черкаси</w:t>
      </w:r>
      <w:r w:rsidRPr="004E0D4C">
        <w:t>,</w:t>
      </w:r>
      <w:r>
        <w:t xml:space="preserve"> </w:t>
      </w:r>
      <w:r w:rsidRPr="00842AE4">
        <w:t xml:space="preserve">а саме: </w:t>
      </w:r>
      <w:r>
        <w:t>КП «Дирекція парків», КП «Черкаське експлуатаційне лінійне управління автомобільних шляхів» та КП «Водоканал»</w:t>
      </w:r>
      <w:r>
        <w:rPr>
          <w:b/>
          <w:i/>
        </w:rPr>
        <w:t xml:space="preserve"> </w:t>
      </w:r>
      <w:r w:rsidRPr="00A0436F">
        <w:t>не є державною допомогою</w:t>
      </w:r>
      <w:r>
        <w:t xml:space="preserve"> у розумінні Закону </w:t>
      </w:r>
      <w:r>
        <w:rPr>
          <w:color w:val="000000"/>
        </w:rPr>
        <w:t xml:space="preserve">України «Про державну допомогу суб’єктам господарювання», </w:t>
      </w:r>
      <w:r>
        <w:rPr>
          <w:color w:val="000000"/>
        </w:rPr>
        <w:lastRenderedPageBreak/>
        <w:t>виходячи з особливостей здійснення господарської діяльності вказаними суб’єктами господарювання.</w:t>
      </w:r>
    </w:p>
    <w:p w:rsidR="00F73B6C" w:rsidRDefault="00F73B6C" w:rsidP="00F73B6C">
      <w:pPr>
        <w:pStyle w:val="a3"/>
      </w:pPr>
    </w:p>
    <w:p w:rsidR="00B457FD" w:rsidRDefault="00F73B6C" w:rsidP="00F73B6C">
      <w:pPr>
        <w:pStyle w:val="a3"/>
        <w:numPr>
          <w:ilvl w:val="0"/>
          <w:numId w:val="26"/>
        </w:numPr>
        <w:ind w:left="567" w:hanging="567"/>
        <w:jc w:val="both"/>
      </w:pPr>
      <w:r>
        <w:t>Однак вказане не зобов’язує Черкаську МР встановлювати індивідуальні пільгові ставки податку на нерухоме майно, відмінне від земельної ділянки, для вказаних суб</w:t>
      </w:r>
      <w:r w:rsidR="00961FCA">
        <w:t>’єктів господарювання. Надавач</w:t>
      </w:r>
      <w:r>
        <w:t xml:space="preserve"> може </w:t>
      </w:r>
      <w:r w:rsidR="005B601D">
        <w:t>на свій розсуд обрати</w:t>
      </w:r>
      <w:r>
        <w:t xml:space="preserve"> іншу форму державної підтримки цим суб’єктам господарювання. </w:t>
      </w:r>
    </w:p>
    <w:p w:rsidR="00B457FD" w:rsidRDefault="00B457FD" w:rsidP="00B457FD">
      <w:pPr>
        <w:pStyle w:val="a3"/>
      </w:pPr>
    </w:p>
    <w:p w:rsidR="00F73B6C" w:rsidRPr="005B601D" w:rsidRDefault="00B457FD" w:rsidP="00F73B6C">
      <w:pPr>
        <w:pStyle w:val="a3"/>
        <w:numPr>
          <w:ilvl w:val="0"/>
          <w:numId w:val="26"/>
        </w:numPr>
        <w:ind w:left="567" w:hanging="567"/>
        <w:jc w:val="both"/>
      </w:pPr>
      <w:r>
        <w:t>Разом з тим</w:t>
      </w:r>
      <w:r w:rsidR="00F73B6C">
        <w:t xml:space="preserve">, </w:t>
      </w:r>
      <w:r w:rsidR="005B601D">
        <w:t xml:space="preserve">пільгові ставки податку на нерухоме майно, відмінне від земельної ділянки, може бути встановлено </w:t>
      </w:r>
      <w:r w:rsidR="005B601D">
        <w:rPr>
          <w:color w:val="000000"/>
        </w:rPr>
        <w:t xml:space="preserve">виходячи з особливостей здійснення господарської діяльності вказаними суб’єктами господарювання, на підставі яких Комітет дійшов висновку, що фінансова підтримка зазначених суб’єктів господарювання </w:t>
      </w:r>
      <w:r w:rsidR="00961FCA">
        <w:rPr>
          <w:color w:val="000000"/>
        </w:rPr>
        <w:t xml:space="preserve">                       </w:t>
      </w:r>
      <w:r w:rsidR="005B601D">
        <w:rPr>
          <w:color w:val="000000"/>
        </w:rPr>
        <w:t>(</w:t>
      </w:r>
      <w:r w:rsidR="005B601D">
        <w:t>КП «Дирекція парків», КП «Черкаське експлуатаційне лінійне управління автомобільних шляхів» та КП «Водоканал») не є державною допомогою.</w:t>
      </w:r>
    </w:p>
    <w:p w:rsidR="005B601D" w:rsidRPr="009636DE" w:rsidRDefault="005B601D" w:rsidP="005B601D">
      <w:pPr>
        <w:pStyle w:val="a3"/>
        <w:ind w:left="567"/>
        <w:jc w:val="both"/>
      </w:pPr>
    </w:p>
    <w:p w:rsidR="0038389A" w:rsidRDefault="009636DE" w:rsidP="0038389A">
      <w:pPr>
        <w:pStyle w:val="a3"/>
        <w:numPr>
          <w:ilvl w:val="0"/>
          <w:numId w:val="26"/>
        </w:numPr>
        <w:ind w:left="567" w:hanging="567"/>
        <w:jc w:val="both"/>
      </w:pPr>
      <w:r w:rsidRPr="009636DE">
        <w:rPr>
          <w:i/>
        </w:rPr>
        <w:t xml:space="preserve">Департамент Черкаської МР зазначає, </w:t>
      </w:r>
      <w:r>
        <w:rPr>
          <w:i/>
        </w:rPr>
        <w:t>що</w:t>
      </w:r>
      <w:r w:rsidR="0038389A" w:rsidRPr="00977B75">
        <w:t xml:space="preserve"> </w:t>
      </w:r>
      <w:r w:rsidR="0038389A" w:rsidRPr="009636DE">
        <w:rPr>
          <w:i/>
        </w:rPr>
        <w:t>внесення змін до рішення Криворізької МР щодо оподаткування вступить в дію лише з 01.01.2022.</w:t>
      </w:r>
    </w:p>
    <w:p w:rsidR="002956D8" w:rsidRPr="009636DE" w:rsidRDefault="002956D8" w:rsidP="002956D8">
      <w:pPr>
        <w:pStyle w:val="a3"/>
        <w:ind w:left="567"/>
        <w:jc w:val="both"/>
      </w:pPr>
    </w:p>
    <w:p w:rsidR="009636DE" w:rsidRDefault="002956D8" w:rsidP="0038389A">
      <w:pPr>
        <w:pStyle w:val="a3"/>
        <w:numPr>
          <w:ilvl w:val="0"/>
          <w:numId w:val="26"/>
        </w:numPr>
        <w:ind w:left="567" w:hanging="567"/>
        <w:jc w:val="both"/>
      </w:pPr>
      <w:r>
        <w:t xml:space="preserve">За результатами розгляду справи </w:t>
      </w:r>
      <w:r w:rsidRPr="002956D8">
        <w:t>№ 500-26.15/4-20-ДД про державну допомогу</w:t>
      </w:r>
      <w:r>
        <w:t xml:space="preserve"> встановлено, що </w:t>
      </w:r>
      <w:r w:rsidRPr="002956D8">
        <w:t>встановлення ставок податку та пільг із сплати податку на нерухоме майно, відмінне від земельної ділянки</w:t>
      </w:r>
      <w:r w:rsidRPr="002956D8">
        <w:rPr>
          <w:lang w:val="ru-RU"/>
        </w:rPr>
        <w:t>,</w:t>
      </w:r>
      <w:r w:rsidRPr="002956D8">
        <w:t xml:space="preserve"> органами місцевого самоврядування</w:t>
      </w:r>
      <w:r>
        <w:t>, зокрема Черкаською МР,</w:t>
      </w:r>
      <w:r w:rsidRPr="002956D8">
        <w:t xml:space="preserve"> на підставі Кодексу є чинною державною допомогою</w:t>
      </w:r>
      <w:r>
        <w:t xml:space="preserve">. </w:t>
      </w:r>
    </w:p>
    <w:p w:rsidR="00B457FD" w:rsidRDefault="00B457FD" w:rsidP="002956D8">
      <w:pPr>
        <w:pStyle w:val="a3"/>
      </w:pPr>
    </w:p>
    <w:p w:rsidR="00B457FD" w:rsidRPr="00961FCA" w:rsidRDefault="002956D8" w:rsidP="00B457FD">
      <w:pPr>
        <w:pStyle w:val="a3"/>
        <w:numPr>
          <w:ilvl w:val="0"/>
          <w:numId w:val="26"/>
        </w:numPr>
        <w:ind w:left="567" w:hanging="567"/>
        <w:jc w:val="both"/>
      </w:pPr>
      <w:r>
        <w:t xml:space="preserve">У відповідності до пункту 3 розділу 9 Закону </w:t>
      </w:r>
      <w:r w:rsidRPr="00961FCA">
        <w:rPr>
          <w:color w:val="333333"/>
          <w:shd w:val="clear" w:color="auto" w:fill="FFFFFF"/>
        </w:rPr>
        <w:t xml:space="preserve">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має бути приведена у відповідність із цим Законом у строк, визначений Уповноваженим органом, але не більш як протягом п’яти років з дня набрання чинності цим Законом, тобто до 03.08.2022. </w:t>
      </w:r>
    </w:p>
    <w:p w:rsidR="00961FCA" w:rsidRDefault="00961FCA" w:rsidP="00961FCA">
      <w:pPr>
        <w:jc w:val="both"/>
      </w:pPr>
    </w:p>
    <w:p w:rsidR="00B457FD" w:rsidRPr="002956D8" w:rsidRDefault="00B457FD" w:rsidP="0038389A">
      <w:pPr>
        <w:pStyle w:val="a3"/>
        <w:numPr>
          <w:ilvl w:val="0"/>
          <w:numId w:val="26"/>
        </w:numPr>
        <w:ind w:left="567" w:hanging="567"/>
        <w:jc w:val="both"/>
      </w:pPr>
      <w:r>
        <w:t>Також зазначаємо, що надані заперечення та зауваження спростовуються матеріалами справи.</w:t>
      </w:r>
    </w:p>
    <w:p w:rsidR="002956D8" w:rsidRDefault="002956D8" w:rsidP="002956D8">
      <w:pPr>
        <w:pStyle w:val="a3"/>
      </w:pPr>
    </w:p>
    <w:p w:rsidR="00B457FD" w:rsidRDefault="00B457FD" w:rsidP="002956D8">
      <w:pPr>
        <w:pStyle w:val="a3"/>
      </w:pPr>
    </w:p>
    <w:p w:rsidR="003C3303" w:rsidRDefault="000834DD">
      <w:pPr>
        <w:tabs>
          <w:tab w:val="left" w:pos="426"/>
        </w:tabs>
        <w:autoSpaceDN w:val="0"/>
        <w:ind w:left="360"/>
        <w:contextualSpacing/>
        <w:jc w:val="both"/>
      </w:pPr>
      <w:r>
        <w:t xml:space="preserve">Враховуючи викладене, керуючись статтею 7 Закону України «Про Антимонопольний комітет України», статтею 11 Закону України «Про державну допомогу суб’єктам господарювання» та пунктом 1 розділу IX Порядку 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за № 686/28816, </w:t>
      </w:r>
      <w:r w:rsidR="000626F9">
        <w:t>Антимонопольн</w:t>
      </w:r>
      <w:r w:rsidR="009B705C">
        <w:t>ий</w:t>
      </w:r>
      <w:r w:rsidR="000626F9">
        <w:t xml:space="preserve"> комітет України </w:t>
      </w:r>
    </w:p>
    <w:p w:rsidR="000834DD" w:rsidRDefault="009B705C">
      <w:pPr>
        <w:ind w:left="284" w:hanging="284"/>
        <w:jc w:val="center"/>
        <w:rPr>
          <w:b/>
        </w:rPr>
      </w:pPr>
      <w:r>
        <w:rPr>
          <w:b/>
        </w:rPr>
        <w:t>ПОСТАНОВЛЯЄ:</w:t>
      </w:r>
    </w:p>
    <w:p w:rsidR="003C3303" w:rsidRDefault="00A626D5" w:rsidP="00033541">
      <w:pPr>
        <w:ind w:firstLine="284"/>
        <w:jc w:val="both"/>
      </w:pPr>
      <w:r>
        <w:t xml:space="preserve"> </w:t>
      </w:r>
    </w:p>
    <w:p w:rsidR="003135C6" w:rsidRPr="00842AE4" w:rsidRDefault="009227BE" w:rsidP="00033541">
      <w:pPr>
        <w:ind w:firstLine="284"/>
        <w:jc w:val="both"/>
      </w:pPr>
      <w:r>
        <w:t xml:space="preserve"> </w:t>
      </w:r>
      <w:r w:rsidR="00033541">
        <w:t xml:space="preserve">1. </w:t>
      </w:r>
      <w:r w:rsidR="003135C6">
        <w:t>Визнати, що державна підтримка, яку надає Черкаська міська рада відповідно до рішення Черкаської міської ради від 27.06.2019 № 2-4692 «Про встановлення ставок податку та пільг із сплати податку на нерухоме майно, відмінне від земельної ділянки на території міста Черкаси» суб’єктам господарювання</w:t>
      </w:r>
      <w:r w:rsidR="003135C6" w:rsidRPr="00842AE4">
        <w:t xml:space="preserve"> </w:t>
      </w:r>
      <w:r w:rsidR="003135C6">
        <w:t>у формі</w:t>
      </w:r>
      <w:r w:rsidR="003135C6" w:rsidRPr="00842AE4">
        <w:t xml:space="preserve"> </w:t>
      </w:r>
      <w:r w:rsidR="003135C6">
        <w:t>встановлення пільг зі сплати податку на нерухоме майно, відмінне від земельної ділянки</w:t>
      </w:r>
      <w:r w:rsidR="003135C6" w:rsidRPr="00842AE4">
        <w:t>:</w:t>
      </w:r>
    </w:p>
    <w:p w:rsidR="003135C6" w:rsidRDefault="003135C6" w:rsidP="00033541">
      <w:pPr>
        <w:pStyle w:val="rvps2"/>
        <w:spacing w:before="0" w:beforeAutospacing="0" w:after="0" w:afterAutospacing="0"/>
        <w:ind w:firstLine="284"/>
        <w:jc w:val="both"/>
        <w:rPr>
          <w:lang w:val="uk-UA"/>
        </w:rPr>
      </w:pPr>
      <w:r>
        <w:rPr>
          <w:lang w:val="uk-UA"/>
        </w:rPr>
        <w:t>- об’єктам нежитлової нерухомості комунальних некомерційних підприємств, які належать до сфери охорони здоров’я;</w:t>
      </w:r>
    </w:p>
    <w:p w:rsidR="003135C6" w:rsidRPr="004E0D4C" w:rsidRDefault="003135C6" w:rsidP="00033541">
      <w:pPr>
        <w:pStyle w:val="a3"/>
        <w:tabs>
          <w:tab w:val="left" w:pos="0"/>
          <w:tab w:val="left" w:pos="851"/>
          <w:tab w:val="left" w:pos="993"/>
        </w:tabs>
        <w:autoSpaceDN w:val="0"/>
        <w:ind w:left="0" w:firstLine="284"/>
        <w:jc w:val="both"/>
      </w:pPr>
      <w:r>
        <w:t>- об’єктам нежитлової нерухомості, які належать до комунальної власності територіальної громади міста Черкаси</w:t>
      </w:r>
      <w:r w:rsidR="004E0D4C" w:rsidRPr="004E0D4C">
        <w:t>,</w:t>
      </w:r>
      <w:r>
        <w:t xml:space="preserve"> </w:t>
      </w:r>
      <w:r w:rsidRPr="00842AE4">
        <w:t xml:space="preserve">а саме: </w:t>
      </w:r>
      <w:r>
        <w:t>КП «Дирекція парків», КП «Черкаське експлуатаційне лінійне управління автомобільних шляхів» та КП «Водоканал»</w:t>
      </w:r>
    </w:p>
    <w:p w:rsidR="003135C6" w:rsidRDefault="003135C6" w:rsidP="00D86E95">
      <w:pPr>
        <w:pStyle w:val="a3"/>
        <w:tabs>
          <w:tab w:val="left" w:pos="0"/>
          <w:tab w:val="left" w:pos="851"/>
          <w:tab w:val="left" w:pos="993"/>
        </w:tabs>
        <w:autoSpaceDN w:val="0"/>
        <w:ind w:left="0"/>
        <w:jc w:val="both"/>
        <w:rPr>
          <w:color w:val="000000"/>
        </w:rPr>
      </w:pPr>
      <w:r>
        <w:rPr>
          <w:b/>
          <w:i/>
        </w:rPr>
        <w:lastRenderedPageBreak/>
        <w:t xml:space="preserve"> </w:t>
      </w:r>
      <w:r w:rsidRPr="00842AE4">
        <w:rPr>
          <w:b/>
        </w:rPr>
        <w:t xml:space="preserve">не </w:t>
      </w:r>
      <w:r w:rsidRPr="003135C6">
        <w:rPr>
          <w:b/>
        </w:rPr>
        <w:t>є</w:t>
      </w:r>
      <w:r>
        <w:rPr>
          <w:b/>
        </w:rPr>
        <w:t xml:space="preserve"> державною допомогою</w:t>
      </w:r>
      <w:r>
        <w:t xml:space="preserve"> у розумінні Закону </w:t>
      </w:r>
      <w:r>
        <w:rPr>
          <w:color w:val="000000"/>
        </w:rPr>
        <w:t>України «Про державну допомогу суб’єктам господарювання».</w:t>
      </w:r>
      <w:r w:rsidR="00D7526F">
        <w:rPr>
          <w:color w:val="000000"/>
          <w:lang w:val="ru-RU"/>
        </w:rPr>
        <w:t xml:space="preserve"> </w:t>
      </w:r>
      <w:r w:rsidR="00677648">
        <w:rPr>
          <w:color w:val="000000"/>
          <w:lang w:val="ru-RU"/>
        </w:rPr>
        <w:t xml:space="preserve">Пункт </w:t>
      </w:r>
      <w:r w:rsidR="00677648">
        <w:rPr>
          <w:color w:val="000000"/>
          <w:lang w:val="ru-RU"/>
        </w:rPr>
        <w:fldChar w:fldCharType="begin"/>
      </w:r>
      <w:r w:rsidR="00677648">
        <w:rPr>
          <w:color w:val="000000"/>
          <w:lang w:val="ru-RU"/>
        </w:rPr>
        <w:instrText xml:space="preserve"> REF _Ref42158962 \r \h </w:instrText>
      </w:r>
      <w:r w:rsidR="00677648">
        <w:rPr>
          <w:color w:val="000000"/>
          <w:lang w:val="ru-RU"/>
        </w:rPr>
      </w:r>
      <w:r w:rsidR="00677648">
        <w:rPr>
          <w:color w:val="000000"/>
          <w:lang w:val="ru-RU"/>
        </w:rPr>
        <w:fldChar w:fldCharType="separate"/>
      </w:r>
      <w:r w:rsidR="00793B7A">
        <w:rPr>
          <w:color w:val="000000"/>
          <w:lang w:val="ru-RU"/>
        </w:rPr>
        <w:t>(164)</w:t>
      </w:r>
      <w:r w:rsidR="00677648">
        <w:rPr>
          <w:color w:val="000000"/>
          <w:lang w:val="ru-RU"/>
        </w:rPr>
        <w:fldChar w:fldCharType="end"/>
      </w:r>
      <w:r w:rsidR="00677648">
        <w:rPr>
          <w:color w:val="000000"/>
          <w:lang w:val="ru-RU"/>
        </w:rPr>
        <w:t xml:space="preserve"> </w:t>
      </w:r>
      <w:r w:rsidR="00677648" w:rsidRPr="00D86E95">
        <w:rPr>
          <w:color w:val="000000"/>
        </w:rPr>
        <w:t>обов'язковий до виконання.</w:t>
      </w:r>
    </w:p>
    <w:p w:rsidR="003C3303" w:rsidRPr="00D86E95" w:rsidRDefault="003C3303" w:rsidP="00D86E95">
      <w:pPr>
        <w:pStyle w:val="a3"/>
        <w:tabs>
          <w:tab w:val="left" w:pos="0"/>
          <w:tab w:val="left" w:pos="851"/>
          <w:tab w:val="left" w:pos="993"/>
        </w:tabs>
        <w:autoSpaceDN w:val="0"/>
        <w:ind w:left="0"/>
        <w:jc w:val="both"/>
      </w:pPr>
    </w:p>
    <w:p w:rsidR="00062049" w:rsidRDefault="000626F9" w:rsidP="00033541">
      <w:pPr>
        <w:pStyle w:val="a3"/>
        <w:numPr>
          <w:ilvl w:val="0"/>
          <w:numId w:val="31"/>
        </w:numPr>
        <w:tabs>
          <w:tab w:val="left" w:pos="540"/>
          <w:tab w:val="left" w:pos="851"/>
          <w:tab w:val="left" w:pos="993"/>
        </w:tabs>
        <w:autoSpaceDN w:val="0"/>
        <w:ind w:left="0" w:firstLine="567"/>
        <w:jc w:val="both"/>
      </w:pPr>
      <w:r w:rsidRPr="00191690">
        <w:t xml:space="preserve">Визнати, що державна підтримка, яку надає </w:t>
      </w:r>
      <w:r>
        <w:t>Черкаська</w:t>
      </w:r>
      <w:r w:rsidRPr="00191690">
        <w:t xml:space="preserve"> міська рада відповідно до </w:t>
      </w:r>
      <w:r>
        <w:t>р</w:t>
      </w:r>
      <w:r w:rsidRPr="00191690">
        <w:t xml:space="preserve">ішення </w:t>
      </w:r>
      <w:r>
        <w:t>Черкаської</w:t>
      </w:r>
      <w:r w:rsidRPr="00191690">
        <w:t xml:space="preserve"> міської ради </w:t>
      </w:r>
      <w:r>
        <w:t xml:space="preserve">від 27.06.2019 № </w:t>
      </w:r>
      <w:r w:rsidR="00062049">
        <w:t xml:space="preserve">2-4692 «Про встановлення ставок податку та пільг із сплати податку на нерухоме майно, відмінне від земельної ділянки на території міста Черкаси» </w:t>
      </w:r>
      <w:r w:rsidRPr="00191690">
        <w:t>суб’єктам господарювання</w:t>
      </w:r>
      <w:r w:rsidRPr="0073588E">
        <w:t>, що здійснюють економічну діяльність,</w:t>
      </w:r>
      <w:r w:rsidRPr="00191690">
        <w:t xml:space="preserve"> у формі</w:t>
      </w:r>
      <w:r w:rsidR="00062049">
        <w:t>:</w:t>
      </w:r>
    </w:p>
    <w:p w:rsidR="003C3303" w:rsidRDefault="003C3303" w:rsidP="003C3303">
      <w:pPr>
        <w:pStyle w:val="a3"/>
        <w:tabs>
          <w:tab w:val="left" w:pos="540"/>
          <w:tab w:val="left" w:pos="851"/>
          <w:tab w:val="left" w:pos="993"/>
        </w:tabs>
        <w:autoSpaceDN w:val="0"/>
        <w:ind w:left="567"/>
        <w:jc w:val="both"/>
      </w:pPr>
    </w:p>
    <w:p w:rsidR="00711158" w:rsidRPr="00F4203F" w:rsidRDefault="00711158" w:rsidP="00EF3DC4">
      <w:pPr>
        <w:tabs>
          <w:tab w:val="left" w:pos="0"/>
          <w:tab w:val="left" w:pos="993"/>
        </w:tabs>
        <w:ind w:firstLine="426"/>
        <w:jc w:val="both"/>
        <w:rPr>
          <w:color w:val="000000"/>
        </w:rPr>
      </w:pPr>
      <w:r>
        <w:rPr>
          <w:color w:val="00000A"/>
        </w:rPr>
        <w:t xml:space="preserve">1) </w:t>
      </w:r>
      <w:r w:rsidRPr="00F4203F">
        <w:t xml:space="preserve">встановлення знижених ставок податку на нерухоме майно, відмінне від земельної </w:t>
      </w:r>
      <w:r w:rsidRPr="00711158">
        <w:t>ділянки, на об’єкти нерухомості за кодами:</w:t>
      </w:r>
    </w:p>
    <w:p w:rsidR="00711158" w:rsidRPr="00F4203F" w:rsidRDefault="00711158" w:rsidP="00EF3DC4">
      <w:pPr>
        <w:pStyle w:val="rvps2"/>
        <w:tabs>
          <w:tab w:val="left" w:pos="0"/>
          <w:tab w:val="left" w:pos="426"/>
        </w:tabs>
        <w:spacing w:before="0" w:beforeAutospacing="0" w:after="0" w:afterAutospacing="0"/>
        <w:ind w:firstLine="426"/>
        <w:jc w:val="both"/>
        <w:rPr>
          <w:lang w:val="uk-UA" w:eastAsia="uk-UA"/>
        </w:rPr>
      </w:pPr>
      <w:r w:rsidRPr="00F4203F">
        <w:rPr>
          <w:lang w:val="uk-UA" w:eastAsia="uk-UA"/>
        </w:rPr>
        <w:t>- 1241.3 «Буді</w:t>
      </w:r>
      <w:r w:rsidR="004E0D4C">
        <w:rPr>
          <w:lang w:val="uk-UA" w:eastAsia="uk-UA"/>
        </w:rPr>
        <w:t>влі міського електротранспорту»;</w:t>
      </w:r>
    </w:p>
    <w:p w:rsidR="00711158" w:rsidRPr="00F4203F" w:rsidRDefault="00711158" w:rsidP="00EF3DC4">
      <w:pPr>
        <w:pStyle w:val="rvps2"/>
        <w:tabs>
          <w:tab w:val="left" w:pos="0"/>
          <w:tab w:val="left" w:pos="284"/>
          <w:tab w:val="left" w:pos="426"/>
        </w:tabs>
        <w:spacing w:before="0" w:beforeAutospacing="0" w:after="0" w:afterAutospacing="0"/>
        <w:ind w:firstLine="426"/>
        <w:jc w:val="both"/>
        <w:rPr>
          <w:lang w:val="uk-UA" w:eastAsia="uk-UA"/>
        </w:rPr>
      </w:pPr>
      <w:r w:rsidRPr="00F4203F">
        <w:rPr>
          <w:lang w:val="uk-UA" w:eastAsia="uk-UA"/>
        </w:rPr>
        <w:t>- 1241.8 «Ангари для літаків, локомотивні, вагонні, трамвайні та тролейбусні депо»</w:t>
      </w:r>
      <w:r>
        <w:rPr>
          <w:lang w:val="uk-UA" w:eastAsia="uk-UA"/>
        </w:rPr>
        <w:t>;</w:t>
      </w:r>
    </w:p>
    <w:p w:rsidR="00711158" w:rsidRPr="00F4203F" w:rsidRDefault="00711158" w:rsidP="00EF3DC4">
      <w:pPr>
        <w:pStyle w:val="rvps2"/>
        <w:tabs>
          <w:tab w:val="left" w:pos="0"/>
          <w:tab w:val="left" w:pos="284"/>
          <w:tab w:val="left" w:pos="426"/>
        </w:tabs>
        <w:spacing w:before="0" w:beforeAutospacing="0" w:after="0" w:afterAutospacing="0"/>
        <w:ind w:firstLine="426"/>
        <w:jc w:val="both"/>
        <w:rPr>
          <w:lang w:val="uk-UA" w:eastAsia="uk-UA"/>
        </w:rPr>
      </w:pPr>
      <w:r>
        <w:rPr>
          <w:lang w:val="uk-UA" w:eastAsia="uk-UA"/>
        </w:rPr>
        <w:t xml:space="preserve">2) </w:t>
      </w:r>
      <w:r w:rsidRPr="00F4203F">
        <w:rPr>
          <w:lang w:val="uk-UA" w:eastAsia="uk-UA"/>
        </w:rPr>
        <w:t>звільнення від сплати податку</w:t>
      </w:r>
      <w:r w:rsidRPr="00F4203F">
        <w:rPr>
          <w:lang w:val="uk-UA"/>
        </w:rPr>
        <w:t xml:space="preserve"> на нерухоме майно, відмінне від земельної ділянки, </w:t>
      </w:r>
      <w:r>
        <w:rPr>
          <w:lang w:val="uk-UA"/>
        </w:rPr>
        <w:t>об’єктів нерухомості за кодами</w:t>
      </w:r>
      <w:r w:rsidRPr="00F4203F">
        <w:rPr>
          <w:lang w:val="uk-UA"/>
        </w:rPr>
        <w:t>:</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1262.1 «Музеї та художні галереї»;</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1262.2 «Бібліотеки, книгосховища»;</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1262.3 «Технічні центри»;</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1262.4 «Планетарії»;</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1262.5 «Будівлі архівів»;</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1262.6 «Будівлі зоологічних та ботанічних садів»;</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1272.3 «Цвинтарі та крематорії»;</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1273.1 «Пам’ятки історії та архітектури»;</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1273.2 «Археологічні розкопки, руїни та історичні місця, що охороняються державою»;</w:t>
      </w:r>
    </w:p>
    <w:p w:rsidR="00711158" w:rsidRPr="00F4203F" w:rsidRDefault="00711158" w:rsidP="00EF3DC4">
      <w:pPr>
        <w:pStyle w:val="rvps2"/>
        <w:numPr>
          <w:ilvl w:val="0"/>
          <w:numId w:val="8"/>
        </w:numPr>
        <w:tabs>
          <w:tab w:val="left" w:pos="0"/>
          <w:tab w:val="left" w:pos="284"/>
          <w:tab w:val="left" w:pos="426"/>
        </w:tabs>
        <w:spacing w:before="0" w:beforeAutospacing="0" w:after="0" w:afterAutospacing="0"/>
        <w:ind w:left="0" w:firstLine="426"/>
        <w:jc w:val="both"/>
        <w:rPr>
          <w:lang w:val="uk-UA" w:eastAsia="uk-UA"/>
        </w:rPr>
      </w:pPr>
      <w:r w:rsidRPr="00F4203F">
        <w:rPr>
          <w:lang w:val="uk-UA" w:eastAsia="uk-UA"/>
        </w:rPr>
        <w:t>1273.3 «Меморіали, художн</w:t>
      </w:r>
      <w:r w:rsidR="004E0D4C">
        <w:rPr>
          <w:lang w:val="uk-UA" w:eastAsia="uk-UA"/>
        </w:rPr>
        <w:t>ьо-декоративні будівлі, статуї»</w:t>
      </w:r>
    </w:p>
    <w:p w:rsidR="000626F9" w:rsidRDefault="000626F9">
      <w:pPr>
        <w:widowControl w:val="0"/>
        <w:tabs>
          <w:tab w:val="left" w:pos="-142"/>
          <w:tab w:val="left" w:pos="0"/>
        </w:tabs>
        <w:overflowPunct w:val="0"/>
        <w:autoSpaceDE w:val="0"/>
        <w:autoSpaceDN w:val="0"/>
        <w:adjustRightInd w:val="0"/>
        <w:contextualSpacing/>
        <w:jc w:val="both"/>
        <w:textAlignment w:val="baseline"/>
        <w:rPr>
          <w:color w:val="000000"/>
        </w:rPr>
      </w:pPr>
      <w:r w:rsidRPr="00291DFC">
        <w:rPr>
          <w:b/>
        </w:rPr>
        <w:t>є державною допомогою</w:t>
      </w:r>
      <w:r w:rsidRPr="00291DFC">
        <w:t xml:space="preserve"> у розумінні Закону </w:t>
      </w:r>
      <w:r w:rsidRPr="00291DFC">
        <w:rPr>
          <w:color w:val="000000"/>
        </w:rPr>
        <w:t>України «Про державну допомогу</w:t>
      </w:r>
      <w:r w:rsidRPr="00191690">
        <w:rPr>
          <w:color w:val="000000"/>
        </w:rPr>
        <w:t xml:space="preserve"> суб’єктам господарювання».</w:t>
      </w:r>
    </w:p>
    <w:p w:rsidR="003C3303" w:rsidRDefault="003C3303">
      <w:pPr>
        <w:widowControl w:val="0"/>
        <w:tabs>
          <w:tab w:val="left" w:pos="-142"/>
          <w:tab w:val="left" w:pos="0"/>
        </w:tabs>
        <w:overflowPunct w:val="0"/>
        <w:autoSpaceDE w:val="0"/>
        <w:autoSpaceDN w:val="0"/>
        <w:adjustRightInd w:val="0"/>
        <w:contextualSpacing/>
        <w:jc w:val="both"/>
        <w:textAlignment w:val="baseline"/>
        <w:rPr>
          <w:color w:val="000000"/>
        </w:rPr>
      </w:pPr>
    </w:p>
    <w:p w:rsidR="000626F9" w:rsidRDefault="000626F9" w:rsidP="00033541">
      <w:pPr>
        <w:pStyle w:val="a3"/>
        <w:numPr>
          <w:ilvl w:val="0"/>
          <w:numId w:val="31"/>
        </w:numPr>
        <w:tabs>
          <w:tab w:val="left" w:pos="426"/>
          <w:tab w:val="left" w:pos="540"/>
          <w:tab w:val="left" w:pos="851"/>
        </w:tabs>
        <w:autoSpaceDN w:val="0"/>
        <w:ind w:left="0" w:firstLine="567"/>
        <w:jc w:val="both"/>
      </w:pPr>
      <w:r w:rsidRPr="00191690">
        <w:t xml:space="preserve">Визнати, що </w:t>
      </w:r>
      <w:r w:rsidRPr="00033541">
        <w:rPr>
          <w:color w:val="000000"/>
        </w:rPr>
        <w:t>державна допомога</w:t>
      </w:r>
      <w:r w:rsidRPr="00191690">
        <w:t xml:space="preserve">, зазначена </w:t>
      </w:r>
      <w:r>
        <w:t>в</w:t>
      </w:r>
      <w:r w:rsidRPr="00191690">
        <w:t xml:space="preserve"> пункті </w:t>
      </w:r>
      <w:r w:rsidR="00677648">
        <w:t>2</w:t>
      </w:r>
      <w:r w:rsidRPr="00191690">
        <w:t xml:space="preserve"> резолютивної частини</w:t>
      </w:r>
      <w:r>
        <w:t xml:space="preserve"> цього</w:t>
      </w:r>
      <w:r w:rsidRPr="00191690">
        <w:t xml:space="preserve"> </w:t>
      </w:r>
      <w:r w:rsidR="009B705C">
        <w:t>рішення</w:t>
      </w:r>
      <w:r w:rsidRPr="00191690">
        <w:t xml:space="preserve">, </w:t>
      </w:r>
      <w:r w:rsidRPr="00033541">
        <w:rPr>
          <w:b/>
        </w:rPr>
        <w:t>є допустимою для конкуренції</w:t>
      </w:r>
      <w:r w:rsidRPr="00191690">
        <w:t xml:space="preserve"> відповідно до Закону України «Про державну допомогу суб’єктам господарювання» </w:t>
      </w:r>
      <w:r w:rsidRPr="00033541">
        <w:rPr>
          <w:b/>
        </w:rPr>
        <w:t>за умови</w:t>
      </w:r>
      <w:r w:rsidRPr="00033541">
        <w:rPr>
          <w:b/>
          <w:color w:val="000000"/>
        </w:rPr>
        <w:t xml:space="preserve"> </w:t>
      </w:r>
      <w:r w:rsidRPr="00033541">
        <w:rPr>
          <w:b/>
        </w:rPr>
        <w:t xml:space="preserve">виконання </w:t>
      </w:r>
      <w:r>
        <w:t>Черкаською</w:t>
      </w:r>
      <w:r w:rsidRPr="00191690">
        <w:t xml:space="preserve"> міською радою </w:t>
      </w:r>
      <w:r w:rsidRPr="00033541">
        <w:rPr>
          <w:b/>
        </w:rPr>
        <w:t xml:space="preserve">зобов’язань </w:t>
      </w:r>
      <w:r w:rsidRPr="00191690">
        <w:t xml:space="preserve">внести зміни до рішення </w:t>
      </w:r>
      <w:r>
        <w:t xml:space="preserve">Черкаської </w:t>
      </w:r>
      <w:r w:rsidRPr="00191690">
        <w:t xml:space="preserve">міської ради від </w:t>
      </w:r>
      <w:r>
        <w:t xml:space="preserve">27.06.2019 № </w:t>
      </w:r>
      <w:r w:rsidR="00677648">
        <w:t xml:space="preserve">2-4692 «Про встановлення ставок податку та пільг із сплати податку на нерухоме майно, відмінне від земельної ділянки на території міста Черкаси» </w:t>
      </w:r>
      <w:r>
        <w:t xml:space="preserve"> </w:t>
      </w:r>
      <w:r w:rsidRPr="00191690">
        <w:t>такого змісту:</w:t>
      </w:r>
    </w:p>
    <w:p w:rsidR="003C3303" w:rsidRPr="00411E4C" w:rsidRDefault="003C3303" w:rsidP="003C3303">
      <w:pPr>
        <w:pStyle w:val="a3"/>
        <w:tabs>
          <w:tab w:val="left" w:pos="426"/>
          <w:tab w:val="left" w:pos="540"/>
          <w:tab w:val="left" w:pos="851"/>
        </w:tabs>
        <w:autoSpaceDN w:val="0"/>
        <w:ind w:left="0" w:firstLine="284"/>
        <w:jc w:val="both"/>
      </w:pPr>
    </w:p>
    <w:p w:rsidR="000626F9" w:rsidRDefault="000626F9" w:rsidP="003C3303">
      <w:pPr>
        <w:pStyle w:val="a3"/>
        <w:numPr>
          <w:ilvl w:val="0"/>
          <w:numId w:val="30"/>
        </w:numPr>
        <w:autoSpaceDN w:val="0"/>
        <w:ind w:left="0" w:firstLine="284"/>
        <w:jc w:val="both"/>
      </w:pPr>
      <w:r w:rsidRPr="00191690">
        <w:t>перелік витрат, на які повинна спрямовуватися державна допомога  відповідно до підпункту 2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3C3303" w:rsidRPr="00411E4C" w:rsidRDefault="003C3303" w:rsidP="003C3303">
      <w:pPr>
        <w:pStyle w:val="a3"/>
        <w:autoSpaceDN w:val="0"/>
        <w:ind w:left="0" w:firstLine="284"/>
        <w:jc w:val="both"/>
      </w:pPr>
    </w:p>
    <w:p w:rsidR="000626F9" w:rsidRDefault="000626F9" w:rsidP="003C3303">
      <w:pPr>
        <w:pStyle w:val="a3"/>
        <w:numPr>
          <w:ilvl w:val="0"/>
          <w:numId w:val="30"/>
        </w:numPr>
        <w:autoSpaceDN w:val="0"/>
        <w:ind w:left="0" w:firstLine="284"/>
        <w:jc w:val="both"/>
      </w:pPr>
      <w:r w:rsidRPr="00191690">
        <w:t>вимоги щодо здійснення та збереження інвестицій та створення нових робочих місць отримувачами державної допомоги, як це передбачено підпунктом 3 пункту 3 Критеріїв оцінки допустимості державної допомоги суб’єктам господа</w:t>
      </w:r>
      <w:r w:rsidRPr="00C1522F">
        <w:t>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3C3303" w:rsidRDefault="003C3303" w:rsidP="003C3303">
      <w:pPr>
        <w:autoSpaceDN w:val="0"/>
        <w:ind w:firstLine="284"/>
        <w:jc w:val="both"/>
      </w:pPr>
    </w:p>
    <w:p w:rsidR="000626F9" w:rsidRPr="00C1522F" w:rsidRDefault="000626F9" w:rsidP="003C3303">
      <w:pPr>
        <w:autoSpaceDN w:val="0"/>
        <w:ind w:firstLine="284"/>
        <w:contextualSpacing/>
        <w:jc w:val="both"/>
      </w:pPr>
      <w:r w:rsidRPr="00C1522F">
        <w:t>3) розмір державної допомоги на витрати, на які спрямовується державна допомога, повинен становити:</w:t>
      </w:r>
    </w:p>
    <w:p w:rsidR="000626F9" w:rsidRPr="00C1522F" w:rsidRDefault="000626F9" w:rsidP="003C3303">
      <w:pPr>
        <w:autoSpaceDN w:val="0"/>
        <w:ind w:firstLine="284"/>
        <w:contextualSpacing/>
        <w:jc w:val="both"/>
      </w:pPr>
      <w:r w:rsidRPr="00C1522F">
        <w:t>для суб’єктів великого підприємництва – до 50 відсотків таких витрат;</w:t>
      </w:r>
    </w:p>
    <w:p w:rsidR="000626F9" w:rsidRPr="00C1522F" w:rsidRDefault="000626F9" w:rsidP="003C3303">
      <w:pPr>
        <w:autoSpaceDN w:val="0"/>
        <w:ind w:firstLine="284"/>
        <w:contextualSpacing/>
        <w:jc w:val="both"/>
      </w:pPr>
      <w:r w:rsidRPr="00C1522F">
        <w:t xml:space="preserve">для суб’єктів середнього підприємництва – до 60 відсотків таких витрат; </w:t>
      </w:r>
    </w:p>
    <w:p w:rsidR="000626F9" w:rsidRDefault="000626F9" w:rsidP="003C3303">
      <w:pPr>
        <w:autoSpaceDN w:val="0"/>
        <w:ind w:firstLine="284"/>
        <w:contextualSpacing/>
        <w:jc w:val="both"/>
      </w:pPr>
      <w:r w:rsidRPr="00C1522F">
        <w:lastRenderedPageBreak/>
        <w:t>для суб’єктів малого підприємництва – до 70 відсотків таких витрат;</w:t>
      </w:r>
    </w:p>
    <w:p w:rsidR="003C3303" w:rsidRDefault="003C3303" w:rsidP="003C3303">
      <w:pPr>
        <w:autoSpaceDN w:val="0"/>
        <w:ind w:firstLine="284"/>
        <w:contextualSpacing/>
        <w:jc w:val="both"/>
      </w:pPr>
    </w:p>
    <w:p w:rsidR="000626F9" w:rsidRDefault="000626F9" w:rsidP="003C3303">
      <w:pPr>
        <w:pStyle w:val="a3"/>
        <w:numPr>
          <w:ilvl w:val="0"/>
          <w:numId w:val="17"/>
        </w:numPr>
        <w:autoSpaceDN w:val="0"/>
        <w:ind w:left="0" w:firstLine="284"/>
        <w:jc w:val="both"/>
      </w:pPr>
      <w:r w:rsidRPr="00C1522F">
        <w:t>вимоги щодо категорій отримувачів державної допомоги у відповідності до пунктів 4 та 5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 57;</w:t>
      </w:r>
    </w:p>
    <w:p w:rsidR="003C3303" w:rsidRPr="00411E4C" w:rsidRDefault="003C3303" w:rsidP="003C3303">
      <w:pPr>
        <w:pStyle w:val="a3"/>
        <w:autoSpaceDN w:val="0"/>
        <w:ind w:left="0" w:firstLine="284"/>
        <w:jc w:val="both"/>
      </w:pPr>
    </w:p>
    <w:p w:rsidR="000626F9" w:rsidRDefault="000626F9" w:rsidP="003C3303">
      <w:pPr>
        <w:pStyle w:val="a3"/>
        <w:numPr>
          <w:ilvl w:val="0"/>
          <w:numId w:val="17"/>
        </w:numPr>
        <w:autoSpaceDN w:val="0"/>
        <w:ind w:left="0" w:firstLine="284"/>
        <w:jc w:val="both"/>
      </w:pPr>
      <w:r w:rsidRPr="00C1522F">
        <w:t xml:space="preserve">умови щодо визначення сукупного розміру державної допомоги на покриття відповідних витрат, якщо суб’єкт господарювання є отримувачем державної допомоги за різними програмами державної допомоги та/або індивідуальної державної допомоги з урахуванням пункту 7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постановою Кабінету Міністрів України від 07.02.2018 </w:t>
      </w:r>
      <w:r>
        <w:t xml:space="preserve">            </w:t>
      </w:r>
      <w:r w:rsidRPr="00C1522F">
        <w:t>№ 57.</w:t>
      </w:r>
    </w:p>
    <w:p w:rsidR="000128DB" w:rsidRDefault="000128DB" w:rsidP="00D86E95">
      <w:pPr>
        <w:pStyle w:val="a3"/>
        <w:autoSpaceDN w:val="0"/>
        <w:ind w:left="426"/>
        <w:jc w:val="both"/>
      </w:pPr>
    </w:p>
    <w:p w:rsidR="00711158" w:rsidRPr="00711158" w:rsidRDefault="00711158" w:rsidP="00033541">
      <w:pPr>
        <w:pStyle w:val="a3"/>
        <w:numPr>
          <w:ilvl w:val="0"/>
          <w:numId w:val="31"/>
        </w:numPr>
        <w:tabs>
          <w:tab w:val="left" w:pos="540"/>
          <w:tab w:val="left" w:pos="851"/>
          <w:tab w:val="left" w:pos="993"/>
        </w:tabs>
        <w:autoSpaceDN w:val="0"/>
        <w:ind w:left="0" w:firstLine="426"/>
        <w:jc w:val="both"/>
      </w:pPr>
      <w:r>
        <w:t xml:space="preserve">Визнати, що державна підтримка, </w:t>
      </w:r>
      <w:r w:rsidRPr="00191690">
        <w:t xml:space="preserve">яку надає </w:t>
      </w:r>
      <w:r>
        <w:t>Черкаська</w:t>
      </w:r>
      <w:r w:rsidRPr="00191690">
        <w:t xml:space="preserve"> міська рада відповідно до </w:t>
      </w:r>
      <w:r>
        <w:t>р</w:t>
      </w:r>
      <w:r w:rsidRPr="00191690">
        <w:t xml:space="preserve">ішення </w:t>
      </w:r>
      <w:r>
        <w:t>Черкаської</w:t>
      </w:r>
      <w:r w:rsidRPr="00191690">
        <w:t xml:space="preserve"> міської ради </w:t>
      </w:r>
      <w:r>
        <w:t xml:space="preserve">від 27.06.2019 № 2-4692 «Про встановлення ставок податку та пільг із сплати податку на нерухоме майно, відмінне від земельної ділянки на території міста Черкаси» </w:t>
      </w:r>
      <w:r w:rsidRPr="00191690">
        <w:t>суб’єктам господарювання</w:t>
      </w:r>
      <w:r w:rsidRPr="0073588E">
        <w:t>, що здійснюють економічну діяльність,</w:t>
      </w:r>
      <w:r w:rsidRPr="00191690">
        <w:t xml:space="preserve"> у формі</w:t>
      </w:r>
      <w:r w:rsidRPr="00711158">
        <w:rPr>
          <w:b/>
          <w:i/>
        </w:rPr>
        <w:t xml:space="preserve"> </w:t>
      </w:r>
      <w:r w:rsidRPr="00711158">
        <w:t>встановлення пільг зі сплати податку на нерухоме майно, відмінне від земельної ділянки, об’єктам нежитлової нерухомості, які належать до комунальної власності територіальної громади міста Черкаси (в тому числі комунальні підприємства Черкаської міської ради</w:t>
      </w:r>
      <w:r w:rsidR="005F3BF7">
        <w:t>)</w:t>
      </w:r>
      <w:r>
        <w:rPr>
          <w:b/>
          <w:i/>
        </w:rPr>
        <w:t xml:space="preserve"> </w:t>
      </w:r>
      <w:r w:rsidRPr="00711158">
        <w:rPr>
          <w:b/>
        </w:rPr>
        <w:t>є державною допомогою</w:t>
      </w:r>
      <w:r w:rsidRPr="005C6FB4">
        <w:t xml:space="preserve"> у розумінні Закону </w:t>
      </w:r>
      <w:r w:rsidRPr="00711158">
        <w:rPr>
          <w:color w:val="000000"/>
        </w:rPr>
        <w:t>України «Про державну допомогу суб’єктам господарювання».</w:t>
      </w:r>
    </w:p>
    <w:p w:rsidR="00711158" w:rsidRPr="00C1480C" w:rsidRDefault="00711158">
      <w:pPr>
        <w:widowControl w:val="0"/>
        <w:tabs>
          <w:tab w:val="left" w:pos="-142"/>
          <w:tab w:val="left" w:pos="0"/>
        </w:tabs>
        <w:overflowPunct w:val="0"/>
        <w:autoSpaceDE w:val="0"/>
        <w:autoSpaceDN w:val="0"/>
        <w:adjustRightInd w:val="0"/>
        <w:ind w:firstLine="426"/>
        <w:jc w:val="both"/>
        <w:textAlignment w:val="baseline"/>
        <w:rPr>
          <w:color w:val="000000"/>
          <w:sz w:val="20"/>
          <w:szCs w:val="20"/>
        </w:rPr>
      </w:pPr>
    </w:p>
    <w:p w:rsidR="00711158" w:rsidRDefault="00711158" w:rsidP="00033541">
      <w:pPr>
        <w:pStyle w:val="a3"/>
        <w:numPr>
          <w:ilvl w:val="0"/>
          <w:numId w:val="31"/>
        </w:numPr>
        <w:tabs>
          <w:tab w:val="left" w:pos="0"/>
          <w:tab w:val="left" w:pos="709"/>
          <w:tab w:val="left" w:pos="993"/>
        </w:tabs>
        <w:ind w:left="0" w:firstLine="360"/>
        <w:jc w:val="both"/>
      </w:pPr>
      <w:r w:rsidRPr="005C6FB4">
        <w:t xml:space="preserve">Визнати, що </w:t>
      </w:r>
      <w:r w:rsidRPr="005C6FB4">
        <w:rPr>
          <w:color w:val="000000"/>
        </w:rPr>
        <w:t>державна допомога</w:t>
      </w:r>
      <w:r w:rsidRPr="005C6FB4">
        <w:t xml:space="preserve">, зазначена </w:t>
      </w:r>
      <w:r>
        <w:t>в</w:t>
      </w:r>
      <w:r w:rsidRPr="005C6FB4">
        <w:t xml:space="preserve"> пункті 4 резолютивної частини цього </w:t>
      </w:r>
      <w:r w:rsidR="009B705C">
        <w:t>рішення</w:t>
      </w:r>
      <w:r w:rsidRPr="005C6FB4">
        <w:t xml:space="preserve">, </w:t>
      </w:r>
      <w:r w:rsidRPr="005C6FB4">
        <w:rPr>
          <w:b/>
        </w:rPr>
        <w:t>є недопустимою для конкуренції</w:t>
      </w:r>
      <w:r w:rsidRPr="005C6FB4">
        <w:t xml:space="preserve"> відповідно до Закону України «Про державну допомогу суб’єктам господарювання».</w:t>
      </w:r>
    </w:p>
    <w:p w:rsidR="00711158" w:rsidRPr="00C1480C" w:rsidRDefault="00711158">
      <w:pPr>
        <w:pStyle w:val="a3"/>
        <w:tabs>
          <w:tab w:val="left" w:pos="0"/>
          <w:tab w:val="left" w:pos="709"/>
          <w:tab w:val="left" w:pos="993"/>
        </w:tabs>
        <w:ind w:left="0" w:firstLine="360"/>
        <w:jc w:val="both"/>
        <w:rPr>
          <w:sz w:val="20"/>
          <w:szCs w:val="20"/>
        </w:rPr>
      </w:pPr>
    </w:p>
    <w:p w:rsidR="00711158" w:rsidRDefault="00711158" w:rsidP="00033541">
      <w:pPr>
        <w:pStyle w:val="a3"/>
        <w:numPr>
          <w:ilvl w:val="0"/>
          <w:numId w:val="31"/>
        </w:numPr>
        <w:tabs>
          <w:tab w:val="left" w:pos="0"/>
          <w:tab w:val="left" w:pos="709"/>
          <w:tab w:val="left" w:pos="993"/>
        </w:tabs>
        <w:ind w:left="0" w:firstLine="360"/>
        <w:jc w:val="both"/>
      </w:pPr>
      <w:r w:rsidRPr="005C6FB4">
        <w:t xml:space="preserve">Зобов’язати </w:t>
      </w:r>
      <w:r>
        <w:t>Черкаську</w:t>
      </w:r>
      <w:r w:rsidRPr="005C6FB4">
        <w:t xml:space="preserve"> міську раду привести державну допомогу, зазначену </w:t>
      </w:r>
      <w:r>
        <w:t>в</w:t>
      </w:r>
      <w:r w:rsidRPr="005C6FB4">
        <w:t xml:space="preserve"> пункті 4 резолютивної частини цього </w:t>
      </w:r>
      <w:r w:rsidR="009D3BEB">
        <w:t>рішення</w:t>
      </w:r>
      <w:r w:rsidRPr="005C6FB4">
        <w:t xml:space="preserve">, </w:t>
      </w:r>
      <w:r w:rsidR="00005ACB">
        <w:t>яка надається на підставі</w:t>
      </w:r>
      <w:r w:rsidR="00843FF2">
        <w:t xml:space="preserve"> </w:t>
      </w:r>
      <w:r w:rsidR="00D0277E">
        <w:t>р</w:t>
      </w:r>
      <w:r w:rsidR="00D0277E" w:rsidRPr="00191690">
        <w:t xml:space="preserve">ішення </w:t>
      </w:r>
      <w:r w:rsidR="00D0277E">
        <w:t>Черкаської</w:t>
      </w:r>
      <w:r w:rsidR="00D0277E" w:rsidRPr="00191690">
        <w:t xml:space="preserve"> міської ради </w:t>
      </w:r>
      <w:r w:rsidR="00D0277E">
        <w:t>від 27.06.2019 № 2-4692 «Про встановлення ставок податку та пільг із сплати податку на нерухоме майно, відмінне від земельної ділянки на території міста Черкаси»</w:t>
      </w:r>
      <w:r w:rsidR="00005ACB">
        <w:t>,</w:t>
      </w:r>
      <w:r w:rsidR="00843FF2">
        <w:t xml:space="preserve"> у відповід</w:t>
      </w:r>
      <w:r w:rsidR="00005ACB">
        <w:t>н</w:t>
      </w:r>
      <w:r w:rsidR="00843FF2">
        <w:t>і</w:t>
      </w:r>
      <w:r w:rsidR="00005ACB">
        <w:t>сть</w:t>
      </w:r>
      <w:r w:rsidR="00FF2E5B">
        <w:t xml:space="preserve"> із </w:t>
      </w:r>
      <w:r w:rsidR="00005ACB">
        <w:t>Законом України «Про державну допомогу суб’єктам господарювання»</w:t>
      </w:r>
      <w:r w:rsidRPr="005C6FB4">
        <w:t>.</w:t>
      </w:r>
    </w:p>
    <w:p w:rsidR="00711158" w:rsidRDefault="00711158">
      <w:pPr>
        <w:pStyle w:val="a3"/>
        <w:rPr>
          <w:sz w:val="20"/>
          <w:szCs w:val="20"/>
        </w:rPr>
      </w:pPr>
    </w:p>
    <w:p w:rsidR="00711158" w:rsidRDefault="00711158" w:rsidP="00033541">
      <w:pPr>
        <w:pStyle w:val="a3"/>
        <w:numPr>
          <w:ilvl w:val="0"/>
          <w:numId w:val="31"/>
        </w:numPr>
        <w:tabs>
          <w:tab w:val="left" w:pos="0"/>
          <w:tab w:val="left" w:pos="851"/>
          <w:tab w:val="left" w:pos="993"/>
        </w:tabs>
        <w:ind w:left="0" w:firstLine="360"/>
        <w:jc w:val="both"/>
      </w:pPr>
      <w:r w:rsidRPr="005C6FB4">
        <w:t>Надавач державної допомоги повинен виконати зобов’язання, передбачені резолютивно</w:t>
      </w:r>
      <w:r w:rsidR="00677648">
        <w:t>ю</w:t>
      </w:r>
      <w:r w:rsidRPr="005C6FB4">
        <w:t xml:space="preserve"> частин</w:t>
      </w:r>
      <w:r w:rsidR="00677648">
        <w:t>ою</w:t>
      </w:r>
      <w:r w:rsidRPr="005C6FB4">
        <w:t xml:space="preserve"> цього </w:t>
      </w:r>
      <w:r w:rsidR="009B705C">
        <w:t>рішення</w:t>
      </w:r>
      <w:r w:rsidRPr="005C6FB4">
        <w:t xml:space="preserve">, протягом шести місяців </w:t>
      </w:r>
      <w:r>
        <w:t>і</w:t>
      </w:r>
      <w:r w:rsidRPr="005C6FB4">
        <w:t>з дня оприлюднення рішення Комітету.</w:t>
      </w:r>
    </w:p>
    <w:p w:rsidR="00711158" w:rsidRPr="00C1480C" w:rsidRDefault="00711158">
      <w:pPr>
        <w:pStyle w:val="a3"/>
        <w:ind w:left="0" w:firstLine="360"/>
        <w:rPr>
          <w:sz w:val="20"/>
          <w:szCs w:val="20"/>
        </w:rPr>
      </w:pPr>
    </w:p>
    <w:p w:rsidR="00711158" w:rsidRDefault="00711158" w:rsidP="00033541">
      <w:pPr>
        <w:numPr>
          <w:ilvl w:val="0"/>
          <w:numId w:val="31"/>
        </w:numPr>
        <w:tabs>
          <w:tab w:val="left" w:pos="0"/>
          <w:tab w:val="left" w:pos="851"/>
          <w:tab w:val="left" w:pos="993"/>
        </w:tabs>
        <w:ind w:left="0" w:firstLine="360"/>
        <w:contextualSpacing/>
        <w:jc w:val="both"/>
      </w:pPr>
      <w:r>
        <w:t>Надавач повинен п</w:t>
      </w:r>
      <w:r w:rsidRPr="005C6FB4">
        <w:t xml:space="preserve">роінформувати Антимонопольний комітет України про виконання зобов’язань, викладених </w:t>
      </w:r>
      <w:r w:rsidR="00677648">
        <w:t xml:space="preserve">у </w:t>
      </w:r>
      <w:r w:rsidRPr="005C6FB4">
        <w:t>резолютивн</w:t>
      </w:r>
      <w:r w:rsidR="00677648">
        <w:t>ій</w:t>
      </w:r>
      <w:r w:rsidRPr="005C6FB4">
        <w:t xml:space="preserve"> частин</w:t>
      </w:r>
      <w:r w:rsidR="00677648">
        <w:t>і</w:t>
      </w:r>
      <w:r w:rsidRPr="005C6FB4">
        <w:t xml:space="preserve"> цього </w:t>
      </w:r>
      <w:r w:rsidR="009B705C">
        <w:t>рішення</w:t>
      </w:r>
      <w:r w:rsidRPr="005C6FB4">
        <w:t xml:space="preserve">, протягом п’яти робочих днів </w:t>
      </w:r>
      <w:r>
        <w:t>і</w:t>
      </w:r>
      <w:r w:rsidRPr="005C6FB4">
        <w:t>з дня виконання цих зобов’язань.</w:t>
      </w:r>
    </w:p>
    <w:p w:rsidR="00711158" w:rsidRPr="00920F15" w:rsidRDefault="00711158">
      <w:pPr>
        <w:pStyle w:val="a3"/>
        <w:rPr>
          <w:sz w:val="16"/>
          <w:szCs w:val="16"/>
        </w:rPr>
      </w:pPr>
    </w:p>
    <w:p w:rsidR="000626F9" w:rsidRPr="00291DFC" w:rsidRDefault="000626F9" w:rsidP="00033541">
      <w:pPr>
        <w:numPr>
          <w:ilvl w:val="0"/>
          <w:numId w:val="31"/>
        </w:numPr>
        <w:tabs>
          <w:tab w:val="left" w:pos="851"/>
        </w:tabs>
        <w:ind w:left="0" w:firstLine="426"/>
        <w:jc w:val="both"/>
      </w:pPr>
      <w:r w:rsidRPr="00291DFC">
        <w:t xml:space="preserve">У разі </w:t>
      </w:r>
      <w:r>
        <w:t>спрямування державної підтримки на неекономічну діяльність</w:t>
      </w:r>
      <w:r w:rsidRPr="00920F15">
        <w:t xml:space="preserve"> суб’єктів господарювання</w:t>
      </w:r>
      <w:r>
        <w:t>,</w:t>
      </w:r>
      <w:r w:rsidRPr="00920F15">
        <w:t xml:space="preserve"> </w:t>
      </w:r>
      <w:r w:rsidRPr="00291DFC">
        <w:t xml:space="preserve">така підтримка </w:t>
      </w:r>
      <w:r w:rsidRPr="00920F15">
        <w:t xml:space="preserve">не створюватиме </w:t>
      </w:r>
      <w:r w:rsidR="000128DB">
        <w:t xml:space="preserve">економічних </w:t>
      </w:r>
      <w:r w:rsidRPr="00920F15">
        <w:t>переваг для провадження окремих видів господарської діяльності у зв’язку з її неекономічним характером</w:t>
      </w:r>
      <w:r>
        <w:t xml:space="preserve"> та не спотворюватиме і не загрожуватиме спотворенню економічної конкуренції</w:t>
      </w:r>
      <w:r w:rsidRPr="00291DFC">
        <w:t>,</w:t>
      </w:r>
      <w:r>
        <w:t xml:space="preserve"> отже,</w:t>
      </w:r>
      <w:r w:rsidRPr="00291DFC">
        <w:t xml:space="preserve"> </w:t>
      </w:r>
      <w:r w:rsidRPr="00144F2A">
        <w:t xml:space="preserve">не </w:t>
      </w:r>
      <w:r w:rsidR="00961FCA">
        <w:t xml:space="preserve">буде </w:t>
      </w:r>
      <w:r w:rsidRPr="00144F2A">
        <w:t xml:space="preserve"> державною допомогою</w:t>
      </w:r>
      <w:r w:rsidRPr="00291DFC">
        <w:t>.</w:t>
      </w:r>
    </w:p>
    <w:p w:rsidR="000626F9" w:rsidRPr="00920F15" w:rsidRDefault="000626F9">
      <w:pPr>
        <w:widowControl w:val="0"/>
        <w:tabs>
          <w:tab w:val="left" w:pos="851"/>
        </w:tabs>
        <w:overflowPunct w:val="0"/>
        <w:autoSpaceDE w:val="0"/>
        <w:autoSpaceDN w:val="0"/>
        <w:adjustRightInd w:val="0"/>
        <w:contextualSpacing/>
        <w:jc w:val="both"/>
        <w:textAlignment w:val="baseline"/>
        <w:rPr>
          <w:sz w:val="16"/>
          <w:szCs w:val="16"/>
        </w:rPr>
      </w:pPr>
    </w:p>
    <w:p w:rsidR="00703CFB" w:rsidRDefault="00703CFB" w:rsidP="00703CFB">
      <w:pPr>
        <w:ind w:firstLine="567"/>
        <w:jc w:val="both"/>
      </w:pPr>
      <w:r>
        <w:t>Пункти 2 – 8  резолютивної частини цього рішення застосовуються з урахуванням норм Закону України «Про державну допомогу суб’єктам господарювання» щодо незначної державної допомоги.</w:t>
      </w:r>
    </w:p>
    <w:p w:rsidR="00703CFB" w:rsidRDefault="00703CFB" w:rsidP="00703CFB">
      <w:pPr>
        <w:ind w:firstLine="567"/>
        <w:jc w:val="both"/>
      </w:pPr>
    </w:p>
    <w:p w:rsidR="00961FCA" w:rsidRPr="00977B75" w:rsidRDefault="00961FCA" w:rsidP="00961FCA">
      <w:pPr>
        <w:ind w:firstLine="567"/>
        <w:jc w:val="both"/>
      </w:pPr>
      <w:r w:rsidRPr="00961FCA">
        <w:rPr>
          <w:color w:val="000000"/>
        </w:rPr>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61FCA" w:rsidRDefault="00961FCA">
      <w:pPr>
        <w:ind w:firstLine="567"/>
        <w:jc w:val="both"/>
      </w:pPr>
    </w:p>
    <w:p w:rsidR="000626F9" w:rsidRDefault="000626F9">
      <w:pPr>
        <w:ind w:firstLine="567"/>
        <w:jc w:val="both"/>
      </w:pPr>
      <w:r w:rsidRPr="004D13DF">
        <w:t>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rsidR="000626F9" w:rsidRDefault="000626F9">
      <w:pPr>
        <w:ind w:firstLine="567"/>
        <w:jc w:val="both"/>
        <w:rPr>
          <w:color w:val="000000"/>
        </w:rPr>
      </w:pPr>
    </w:p>
    <w:p w:rsidR="000626F9" w:rsidRDefault="000626F9">
      <w:pPr>
        <w:jc w:val="both"/>
      </w:pPr>
    </w:p>
    <w:p w:rsidR="00E57023" w:rsidRDefault="00E57023">
      <w:pPr>
        <w:jc w:val="both"/>
      </w:pPr>
    </w:p>
    <w:p w:rsidR="00033541" w:rsidRDefault="00033541">
      <w:pPr>
        <w:jc w:val="both"/>
      </w:pPr>
    </w:p>
    <w:p w:rsidR="000626F9" w:rsidRDefault="000626F9">
      <w:pPr>
        <w:jc w:val="both"/>
        <w:rPr>
          <w:lang w:val="ru-RU"/>
        </w:rPr>
      </w:pPr>
    </w:p>
    <w:p w:rsidR="00255BE2" w:rsidRPr="00842AE4" w:rsidRDefault="000626F9" w:rsidP="00842AE4">
      <w:pPr>
        <w:jc w:val="both"/>
        <w:rPr>
          <w:lang w:val="ru-RU"/>
        </w:rPr>
      </w:pPr>
      <w:r>
        <w:rPr>
          <w:lang w:val="ru-RU"/>
        </w:rPr>
        <w:t>Голов</w:t>
      </w:r>
      <w:r w:rsidR="00A66B84">
        <w:rPr>
          <w:lang w:val="ru-RU"/>
        </w:rPr>
        <w:t>а</w:t>
      </w:r>
      <w:r>
        <w:rPr>
          <w:lang w:val="ru-RU"/>
        </w:rPr>
        <w:t xml:space="preserve"> </w:t>
      </w:r>
      <w:r w:rsidRPr="005D1C32">
        <w:t>Комітету</w:t>
      </w:r>
      <w:r>
        <w:rPr>
          <w:lang w:val="ru-RU"/>
        </w:rPr>
        <w:t xml:space="preserve"> </w:t>
      </w:r>
      <w:r w:rsidR="00A66B84">
        <w:rPr>
          <w:lang w:val="ru-RU"/>
        </w:rPr>
        <w:tab/>
      </w:r>
      <w:r w:rsidR="00A66B84">
        <w:rPr>
          <w:lang w:val="ru-RU"/>
        </w:rPr>
        <w:tab/>
      </w:r>
      <w:r>
        <w:tab/>
      </w:r>
      <w:r>
        <w:tab/>
      </w:r>
      <w:r>
        <w:tab/>
      </w:r>
      <w:r>
        <w:tab/>
      </w:r>
      <w:r>
        <w:tab/>
        <w:t xml:space="preserve">           </w:t>
      </w:r>
      <w:r w:rsidR="00A66B84">
        <w:rPr>
          <w:lang w:val="ru-RU"/>
        </w:rPr>
        <w:t>Ю</w:t>
      </w:r>
      <w:r>
        <w:rPr>
          <w:lang w:val="ru-RU"/>
        </w:rPr>
        <w:t xml:space="preserve">. </w:t>
      </w:r>
      <w:r w:rsidR="00A66B84">
        <w:rPr>
          <w:lang w:val="ru-RU"/>
        </w:rPr>
        <w:t>ТЕРЕНТЬЄВ</w:t>
      </w:r>
    </w:p>
    <w:p w:rsidR="007A47FE" w:rsidRPr="001B7AA1" w:rsidRDefault="007A47FE">
      <w:pPr>
        <w:jc w:val="both"/>
        <w:rPr>
          <w:lang w:val="ru-RU"/>
        </w:rPr>
      </w:pPr>
    </w:p>
    <w:sectPr w:rsidR="007A47FE" w:rsidRPr="001B7AA1" w:rsidSect="00AB5D54">
      <w:headerReference w:type="even" r:id="rId12"/>
      <w:headerReference w:type="default" r:id="rId13"/>
      <w:pgSz w:w="11906" w:h="16838"/>
      <w:pgMar w:top="1134"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C39" w:rsidRDefault="00FD3C39" w:rsidP="00D272E3">
      <w:r>
        <w:separator/>
      </w:r>
    </w:p>
  </w:endnote>
  <w:endnote w:type="continuationSeparator" w:id="0">
    <w:p w:rsidR="00FD3C39" w:rsidRDefault="00FD3C39"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C39" w:rsidRDefault="00FD3C39" w:rsidP="00D272E3">
      <w:r>
        <w:separator/>
      </w:r>
    </w:p>
  </w:footnote>
  <w:footnote w:type="continuationSeparator" w:id="0">
    <w:p w:rsidR="00FD3C39" w:rsidRDefault="00FD3C39"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4E" w:rsidRDefault="006C5C4E"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C5C4E" w:rsidRDefault="006C5C4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4E" w:rsidRDefault="006C5C4E"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C124DF">
      <w:rPr>
        <w:rStyle w:val="af1"/>
        <w:noProof/>
      </w:rPr>
      <w:t>41</w:t>
    </w:r>
    <w:r>
      <w:rPr>
        <w:rStyle w:val="af1"/>
      </w:rPr>
      <w:fldChar w:fldCharType="end"/>
    </w:r>
  </w:p>
  <w:p w:rsidR="006C5C4E" w:rsidRDefault="006C5C4E">
    <w:pPr>
      <w:pStyle w:val="a5"/>
      <w:jc w:val="center"/>
    </w:pPr>
  </w:p>
  <w:p w:rsidR="006C5C4E" w:rsidRDefault="006C5C4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3243D70"/>
    <w:multiLevelType w:val="hybridMultilevel"/>
    <w:tmpl w:val="10F855F8"/>
    <w:lvl w:ilvl="0" w:tplc="9C285408">
      <w:start w:val="172"/>
      <w:numFmt w:val="decimal"/>
      <w:lvlText w:val="(%1)"/>
      <w:lvlJc w:val="left"/>
      <w:pPr>
        <w:ind w:left="5187" w:hanging="510"/>
      </w:pPr>
      <w:rPr>
        <w:rFonts w:hint="default"/>
        <w:i w:val="0"/>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
    <w:nsid w:val="11BD26EF"/>
    <w:multiLevelType w:val="hybridMultilevel"/>
    <w:tmpl w:val="A50AFD96"/>
    <w:lvl w:ilvl="0" w:tplc="F6141E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6D1FB0"/>
    <w:multiLevelType w:val="hybridMultilevel"/>
    <w:tmpl w:val="82E032B2"/>
    <w:lvl w:ilvl="0" w:tplc="19DC96D2">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5A211D4"/>
    <w:multiLevelType w:val="multilevel"/>
    <w:tmpl w:val="4BFA12FA"/>
    <w:lvl w:ilvl="0">
      <w:start w:val="1"/>
      <w:numFmt w:val="decimal"/>
      <w:lvlText w:val="%1."/>
      <w:lvlJc w:val="left"/>
      <w:pPr>
        <w:ind w:left="1069"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199941CB"/>
    <w:multiLevelType w:val="hybridMultilevel"/>
    <w:tmpl w:val="87DCAC5C"/>
    <w:lvl w:ilvl="0" w:tplc="6848F0C8">
      <w:start w:val="2"/>
      <w:numFmt w:val="bullet"/>
      <w:lvlText w:val="-"/>
      <w:lvlJc w:val="left"/>
      <w:pPr>
        <w:ind w:left="360" w:hanging="360"/>
      </w:pPr>
      <w:rPr>
        <w:rFonts w:ascii="Times New Roman" w:eastAsia="Times New Roman" w:hAnsi="Times New Roman" w:cs="Times New Roman" w:hint="default"/>
        <w:b w:val="0"/>
        <w:i w:val="0"/>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B73338"/>
    <w:multiLevelType w:val="multilevel"/>
    <w:tmpl w:val="D6EE0442"/>
    <w:lvl w:ilvl="0">
      <w:start w:val="7"/>
      <w:numFmt w:val="decimal"/>
      <w:lvlText w:val="%1."/>
      <w:lvlJc w:val="left"/>
      <w:pPr>
        <w:ind w:left="360" w:hanging="360"/>
      </w:pPr>
      <w:rPr>
        <w:rFonts w:hint="default"/>
        <w:b/>
        <w:i w:val="0"/>
        <w:color w:val="000000"/>
      </w:rPr>
    </w:lvl>
    <w:lvl w:ilvl="1">
      <w:start w:val="1"/>
      <w:numFmt w:val="decimal"/>
      <w:lvlText w:val="%1.%2."/>
      <w:lvlJc w:val="left"/>
      <w:pPr>
        <w:ind w:left="720" w:hanging="360"/>
      </w:pPr>
      <w:rPr>
        <w:rFonts w:hint="default"/>
        <w:b/>
        <w:i/>
        <w:color w:val="000000"/>
      </w:rPr>
    </w:lvl>
    <w:lvl w:ilvl="2">
      <w:start w:val="1"/>
      <w:numFmt w:val="decimal"/>
      <w:lvlText w:val="%1.%2.%3."/>
      <w:lvlJc w:val="left"/>
      <w:pPr>
        <w:ind w:left="1440" w:hanging="720"/>
      </w:pPr>
      <w:rPr>
        <w:rFonts w:hint="default"/>
        <w:b/>
        <w:i/>
        <w:color w:val="000000"/>
      </w:rPr>
    </w:lvl>
    <w:lvl w:ilvl="3">
      <w:start w:val="1"/>
      <w:numFmt w:val="decimal"/>
      <w:lvlText w:val="%1.%2.%3.%4."/>
      <w:lvlJc w:val="left"/>
      <w:pPr>
        <w:ind w:left="1800" w:hanging="720"/>
      </w:pPr>
      <w:rPr>
        <w:rFonts w:hint="default"/>
        <w:b/>
        <w:i/>
        <w:color w:val="000000"/>
      </w:rPr>
    </w:lvl>
    <w:lvl w:ilvl="4">
      <w:start w:val="1"/>
      <w:numFmt w:val="decimal"/>
      <w:lvlText w:val="%1.%2.%3.%4.%5."/>
      <w:lvlJc w:val="left"/>
      <w:pPr>
        <w:ind w:left="2520" w:hanging="1080"/>
      </w:pPr>
      <w:rPr>
        <w:rFonts w:hint="default"/>
        <w:b/>
        <w:i/>
        <w:color w:val="000000"/>
      </w:rPr>
    </w:lvl>
    <w:lvl w:ilvl="5">
      <w:start w:val="1"/>
      <w:numFmt w:val="decimal"/>
      <w:lvlText w:val="%1.%2.%3.%4.%5.%6."/>
      <w:lvlJc w:val="left"/>
      <w:pPr>
        <w:ind w:left="2880" w:hanging="1080"/>
      </w:pPr>
      <w:rPr>
        <w:rFonts w:hint="default"/>
        <w:b/>
        <w:i/>
        <w:color w:val="000000"/>
      </w:rPr>
    </w:lvl>
    <w:lvl w:ilvl="6">
      <w:start w:val="1"/>
      <w:numFmt w:val="decimal"/>
      <w:lvlText w:val="%1.%2.%3.%4.%5.%6.%7."/>
      <w:lvlJc w:val="left"/>
      <w:pPr>
        <w:ind w:left="3600" w:hanging="1440"/>
      </w:pPr>
      <w:rPr>
        <w:rFonts w:hint="default"/>
        <w:b/>
        <w:i/>
        <w:color w:val="000000"/>
      </w:rPr>
    </w:lvl>
    <w:lvl w:ilvl="7">
      <w:start w:val="1"/>
      <w:numFmt w:val="decimal"/>
      <w:lvlText w:val="%1.%2.%3.%4.%5.%6.%7.%8."/>
      <w:lvlJc w:val="left"/>
      <w:pPr>
        <w:ind w:left="3960" w:hanging="1440"/>
      </w:pPr>
      <w:rPr>
        <w:rFonts w:hint="default"/>
        <w:b/>
        <w:i/>
        <w:color w:val="000000"/>
      </w:rPr>
    </w:lvl>
    <w:lvl w:ilvl="8">
      <w:start w:val="1"/>
      <w:numFmt w:val="decimal"/>
      <w:lvlText w:val="%1.%2.%3.%4.%5.%6.%7.%8.%9."/>
      <w:lvlJc w:val="left"/>
      <w:pPr>
        <w:ind w:left="4680" w:hanging="1800"/>
      </w:pPr>
      <w:rPr>
        <w:rFonts w:hint="default"/>
        <w:b/>
        <w:i/>
        <w:color w:val="000000"/>
      </w:rPr>
    </w:lvl>
  </w:abstractNum>
  <w:abstractNum w:abstractNumId="7">
    <w:nsid w:val="24F74717"/>
    <w:multiLevelType w:val="hybridMultilevel"/>
    <w:tmpl w:val="0BB44AC4"/>
    <w:lvl w:ilvl="0" w:tplc="C0CE30C8">
      <w:numFmt w:val="bullet"/>
      <w:lvlText w:val="-"/>
      <w:lvlJc w:val="left"/>
      <w:pPr>
        <w:ind w:left="1146" w:hanging="360"/>
      </w:pPr>
      <w:rPr>
        <w:rFonts w:ascii="Times New Roman" w:eastAsia="Courier New"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A3E570C"/>
    <w:multiLevelType w:val="hybridMultilevel"/>
    <w:tmpl w:val="8DA69C28"/>
    <w:lvl w:ilvl="0" w:tplc="DAE63B26">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0">
    <w:nsid w:val="36E126B3"/>
    <w:multiLevelType w:val="hybridMultilevel"/>
    <w:tmpl w:val="E8B409BE"/>
    <w:lvl w:ilvl="0" w:tplc="801ADB78">
      <w:start w:val="1"/>
      <w:numFmt w:val="decimal"/>
      <w:lvlText w:val="%1)"/>
      <w:lvlJc w:val="left"/>
      <w:pPr>
        <w:ind w:left="1080" w:hanging="360"/>
      </w:pPr>
      <w:rPr>
        <w:rFonts w:hint="default"/>
        <w:i w:val="0"/>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5FF098A"/>
    <w:multiLevelType w:val="hybridMultilevel"/>
    <w:tmpl w:val="607005A8"/>
    <w:lvl w:ilvl="0" w:tplc="4164243C">
      <w:start w:val="1"/>
      <w:numFmt w:val="decimal"/>
      <w:lvlText w:val="%1)"/>
      <w:lvlJc w:val="left"/>
      <w:pPr>
        <w:ind w:left="1130" w:hanging="70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3">
    <w:nsid w:val="4ED624DC"/>
    <w:multiLevelType w:val="hybridMultilevel"/>
    <w:tmpl w:val="F4666FBA"/>
    <w:lvl w:ilvl="0" w:tplc="9AF64F7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51933919"/>
    <w:multiLevelType w:val="hybridMultilevel"/>
    <w:tmpl w:val="F34C4102"/>
    <w:lvl w:ilvl="0" w:tplc="62B2A3F2">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5">
    <w:nsid w:val="5A2871B9"/>
    <w:multiLevelType w:val="hybridMultilevel"/>
    <w:tmpl w:val="E0C804D4"/>
    <w:lvl w:ilvl="0" w:tplc="6FD4A3D6">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DA249C2"/>
    <w:multiLevelType w:val="hybridMultilevel"/>
    <w:tmpl w:val="D5BE91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3481F2B"/>
    <w:multiLevelType w:val="hybridMultilevel"/>
    <w:tmpl w:val="AF40DE2E"/>
    <w:lvl w:ilvl="0" w:tplc="04190011">
      <w:start w:val="1"/>
      <w:numFmt w:val="decimal"/>
      <w:lvlText w:val="%1)"/>
      <w:lvlJc w:val="left"/>
      <w:pPr>
        <w:ind w:left="720" w:hanging="360"/>
      </w:pPr>
      <w:rPr>
        <w:rFonts w:hint="default"/>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nsid w:val="6C9A2A1A"/>
    <w:multiLevelType w:val="hybridMultilevel"/>
    <w:tmpl w:val="9160B770"/>
    <w:lvl w:ilvl="0" w:tplc="FB5E09A4">
      <w:start w:val="1"/>
      <w:numFmt w:val="decimal"/>
      <w:lvlText w:val="(%1)"/>
      <w:lvlJc w:val="left"/>
      <w:pPr>
        <w:ind w:left="360" w:hanging="360"/>
      </w:pPr>
      <w:rPr>
        <w:rFonts w:ascii="Times New Roman" w:hAnsi="Times New Roman" w:cs="Times New Roman" w:hint="default"/>
        <w:b w:val="0"/>
        <w:i w:val="0"/>
        <w:color w:val="auto"/>
        <w:sz w:val="24"/>
        <w:szCs w:val="24"/>
        <w:lang w:val="ru-RU"/>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DA3570A"/>
    <w:multiLevelType w:val="multilevel"/>
    <w:tmpl w:val="B5D439AA"/>
    <w:lvl w:ilvl="0">
      <w:start w:val="6"/>
      <w:numFmt w:val="decimal"/>
      <w:lvlText w:val="%1."/>
      <w:lvlJc w:val="left"/>
      <w:pPr>
        <w:ind w:left="360" w:hanging="360"/>
      </w:pPr>
      <w:rPr>
        <w:rFonts w:hint="default"/>
      </w:rPr>
    </w:lvl>
    <w:lvl w:ilvl="1">
      <w:start w:val="2"/>
      <w:numFmt w:val="decimal"/>
      <w:lvlText w:val="%1.%2."/>
      <w:lvlJc w:val="left"/>
      <w:pPr>
        <w:ind w:left="573"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nsid w:val="6FAB378D"/>
    <w:multiLevelType w:val="multilevel"/>
    <w:tmpl w:val="D19A7D5A"/>
    <w:lvl w:ilvl="0">
      <w:numFmt w:val="none"/>
      <w:lvlText w:val="4.1.1. "/>
      <w:lvlJc w:val="left"/>
      <w:pPr>
        <w:ind w:left="360" w:hanging="360"/>
      </w:pPr>
      <w:rPr>
        <w:rFonts w:hint="default"/>
      </w:rPr>
    </w:lvl>
    <w:lvl w:ilvl="1">
      <w:start w:val="2"/>
      <w:numFmt w:val="bullet"/>
      <w:lvlText w:val="-"/>
      <w:lvlJc w:val="left"/>
      <w:pPr>
        <w:ind w:left="927" w:hanging="360"/>
      </w:pPr>
      <w:rPr>
        <w:rFonts w:ascii="Times New Roman" w:eastAsia="Times New Roman" w:hAnsi="Times New Roman" w:cs="Times New Roman" w:hint="default"/>
      </w:rPr>
    </w:lvl>
    <w:lvl w:ilvl="2">
      <w:start w:val="1"/>
      <w:numFmt w:val="decimal"/>
      <w:lvlText w:val="4.1.%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27C55BB"/>
    <w:multiLevelType w:val="hybridMultilevel"/>
    <w:tmpl w:val="8EB41018"/>
    <w:lvl w:ilvl="0" w:tplc="801ADB78">
      <w:start w:val="1"/>
      <w:numFmt w:val="decimal"/>
      <w:lvlText w:val="%1)"/>
      <w:lvlJc w:val="left"/>
      <w:pPr>
        <w:ind w:left="1080" w:hanging="360"/>
      </w:pPr>
      <w:rPr>
        <w:rFonts w:hint="default"/>
        <w:i w:val="0"/>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9"/>
  </w:num>
  <w:num w:numId="3">
    <w:abstractNumId w:val="12"/>
  </w:num>
  <w:num w:numId="4">
    <w:abstractNumId w:val="9"/>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7"/>
  </w:num>
  <w:num w:numId="9">
    <w:abstractNumId w:val="17"/>
  </w:num>
  <w:num w:numId="10">
    <w:abstractNumId w:val="22"/>
  </w:num>
  <w:num w:numId="11">
    <w:abstractNumId w:val="19"/>
  </w:num>
  <w:num w:numId="12">
    <w:abstractNumId w:val="21"/>
  </w:num>
  <w:num w:numId="13">
    <w:abstractNumId w:val="5"/>
  </w:num>
  <w:num w:numId="14">
    <w:abstractNumId w:val="10"/>
  </w:num>
  <w:num w:numId="15">
    <w:abstractNumId w:val="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0"/>
  </w:num>
  <w:num w:numId="19">
    <w:abstractNumId w:val="6"/>
  </w:num>
  <w:num w:numId="20">
    <w:abstractNumId w:val="19"/>
  </w:num>
  <w:num w:numId="21">
    <w:abstractNumId w:val="19"/>
  </w:num>
  <w:num w:numId="22">
    <w:abstractNumId w:val="19"/>
  </w:num>
  <w:num w:numId="23">
    <w:abstractNumId w:val="16"/>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
  </w:num>
  <w:num w:numId="27">
    <w:abstractNumId w:val="19"/>
  </w:num>
  <w:num w:numId="28">
    <w:abstractNumId w:val="7"/>
  </w:num>
  <w:num w:numId="29">
    <w:abstractNumId w:val="2"/>
  </w:num>
  <w:num w:numId="30">
    <w:abstractNumId w:val="11"/>
  </w:num>
  <w:num w:numId="31">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013"/>
    <w:rsid w:val="00001E37"/>
    <w:rsid w:val="000036DC"/>
    <w:rsid w:val="00003F14"/>
    <w:rsid w:val="00005ACB"/>
    <w:rsid w:val="00011D4B"/>
    <w:rsid w:val="000128DB"/>
    <w:rsid w:val="00012B38"/>
    <w:rsid w:val="00013E13"/>
    <w:rsid w:val="00014CB7"/>
    <w:rsid w:val="000171F3"/>
    <w:rsid w:val="000227B5"/>
    <w:rsid w:val="00023AF0"/>
    <w:rsid w:val="0002682B"/>
    <w:rsid w:val="00027F37"/>
    <w:rsid w:val="00033541"/>
    <w:rsid w:val="00034E68"/>
    <w:rsid w:val="0003706E"/>
    <w:rsid w:val="000432CB"/>
    <w:rsid w:val="000448A9"/>
    <w:rsid w:val="00051B18"/>
    <w:rsid w:val="0005447B"/>
    <w:rsid w:val="00054E23"/>
    <w:rsid w:val="00056720"/>
    <w:rsid w:val="00056E7A"/>
    <w:rsid w:val="00056FAD"/>
    <w:rsid w:val="00062049"/>
    <w:rsid w:val="000626F9"/>
    <w:rsid w:val="00062953"/>
    <w:rsid w:val="00062B39"/>
    <w:rsid w:val="00074C9E"/>
    <w:rsid w:val="00074DFE"/>
    <w:rsid w:val="00074F48"/>
    <w:rsid w:val="0008066B"/>
    <w:rsid w:val="000818F3"/>
    <w:rsid w:val="0008237F"/>
    <w:rsid w:val="000834DD"/>
    <w:rsid w:val="000900AC"/>
    <w:rsid w:val="000926DD"/>
    <w:rsid w:val="000942C3"/>
    <w:rsid w:val="00095144"/>
    <w:rsid w:val="000962D1"/>
    <w:rsid w:val="000967A8"/>
    <w:rsid w:val="000971AE"/>
    <w:rsid w:val="000A16DF"/>
    <w:rsid w:val="000A33D2"/>
    <w:rsid w:val="000A4CBF"/>
    <w:rsid w:val="000A7C65"/>
    <w:rsid w:val="000B053E"/>
    <w:rsid w:val="000B1FBB"/>
    <w:rsid w:val="000C14A6"/>
    <w:rsid w:val="000C2211"/>
    <w:rsid w:val="000C625D"/>
    <w:rsid w:val="000C64F4"/>
    <w:rsid w:val="000D3277"/>
    <w:rsid w:val="000D39F5"/>
    <w:rsid w:val="000D3A3D"/>
    <w:rsid w:val="000D3A4C"/>
    <w:rsid w:val="000D669F"/>
    <w:rsid w:val="000D798D"/>
    <w:rsid w:val="000E496B"/>
    <w:rsid w:val="000F27FA"/>
    <w:rsid w:val="000F364A"/>
    <w:rsid w:val="000F41A8"/>
    <w:rsid w:val="000F58FC"/>
    <w:rsid w:val="000F7B0D"/>
    <w:rsid w:val="001001B8"/>
    <w:rsid w:val="00103D60"/>
    <w:rsid w:val="00110EAF"/>
    <w:rsid w:val="001120F8"/>
    <w:rsid w:val="00112830"/>
    <w:rsid w:val="00113E75"/>
    <w:rsid w:val="00114229"/>
    <w:rsid w:val="00121DDF"/>
    <w:rsid w:val="001226CD"/>
    <w:rsid w:val="00124FAB"/>
    <w:rsid w:val="0012597A"/>
    <w:rsid w:val="00134881"/>
    <w:rsid w:val="00134A75"/>
    <w:rsid w:val="00134D76"/>
    <w:rsid w:val="00136B8E"/>
    <w:rsid w:val="00142C2E"/>
    <w:rsid w:val="00143EFE"/>
    <w:rsid w:val="00144CC4"/>
    <w:rsid w:val="0014505B"/>
    <w:rsid w:val="00146E4B"/>
    <w:rsid w:val="001471B9"/>
    <w:rsid w:val="00151C09"/>
    <w:rsid w:val="00152D14"/>
    <w:rsid w:val="00153F7F"/>
    <w:rsid w:val="00154034"/>
    <w:rsid w:val="00154FBB"/>
    <w:rsid w:val="001570E0"/>
    <w:rsid w:val="00160719"/>
    <w:rsid w:val="00161F22"/>
    <w:rsid w:val="0016207B"/>
    <w:rsid w:val="00163822"/>
    <w:rsid w:val="00163EB4"/>
    <w:rsid w:val="001640DD"/>
    <w:rsid w:val="00165420"/>
    <w:rsid w:val="00165E2E"/>
    <w:rsid w:val="001666C7"/>
    <w:rsid w:val="00167FF4"/>
    <w:rsid w:val="00170FE0"/>
    <w:rsid w:val="00175F80"/>
    <w:rsid w:val="00177014"/>
    <w:rsid w:val="0017759D"/>
    <w:rsid w:val="0018077A"/>
    <w:rsid w:val="0018129D"/>
    <w:rsid w:val="00181723"/>
    <w:rsid w:val="00191950"/>
    <w:rsid w:val="00192315"/>
    <w:rsid w:val="00192361"/>
    <w:rsid w:val="00192C65"/>
    <w:rsid w:val="001940CC"/>
    <w:rsid w:val="001A7605"/>
    <w:rsid w:val="001B21A1"/>
    <w:rsid w:val="001B35F0"/>
    <w:rsid w:val="001B6D2D"/>
    <w:rsid w:val="001B772D"/>
    <w:rsid w:val="001B7975"/>
    <w:rsid w:val="001B7AA1"/>
    <w:rsid w:val="001C20E7"/>
    <w:rsid w:val="001C3CD5"/>
    <w:rsid w:val="001C751D"/>
    <w:rsid w:val="001D72F7"/>
    <w:rsid w:val="001D758B"/>
    <w:rsid w:val="001E3D4D"/>
    <w:rsid w:val="001E4CBB"/>
    <w:rsid w:val="001E4CDC"/>
    <w:rsid w:val="001E6867"/>
    <w:rsid w:val="001E7460"/>
    <w:rsid w:val="001E7C6A"/>
    <w:rsid w:val="001F17A0"/>
    <w:rsid w:val="001F219D"/>
    <w:rsid w:val="001F381C"/>
    <w:rsid w:val="001F435A"/>
    <w:rsid w:val="001F50D5"/>
    <w:rsid w:val="001F5A54"/>
    <w:rsid w:val="001F741E"/>
    <w:rsid w:val="001F7868"/>
    <w:rsid w:val="00201B4D"/>
    <w:rsid w:val="00202070"/>
    <w:rsid w:val="00203F32"/>
    <w:rsid w:val="00204C30"/>
    <w:rsid w:val="002055CF"/>
    <w:rsid w:val="00217A32"/>
    <w:rsid w:val="00217DE9"/>
    <w:rsid w:val="0022091B"/>
    <w:rsid w:val="00221C00"/>
    <w:rsid w:val="00222224"/>
    <w:rsid w:val="00223501"/>
    <w:rsid w:val="00225197"/>
    <w:rsid w:val="00226E99"/>
    <w:rsid w:val="00227029"/>
    <w:rsid w:val="00230757"/>
    <w:rsid w:val="00232425"/>
    <w:rsid w:val="00232F5A"/>
    <w:rsid w:val="00233510"/>
    <w:rsid w:val="00233C81"/>
    <w:rsid w:val="00236616"/>
    <w:rsid w:val="00241BDD"/>
    <w:rsid w:val="00242475"/>
    <w:rsid w:val="0024374E"/>
    <w:rsid w:val="00245A60"/>
    <w:rsid w:val="00246ABD"/>
    <w:rsid w:val="00247865"/>
    <w:rsid w:val="0025018C"/>
    <w:rsid w:val="0025131B"/>
    <w:rsid w:val="002515E0"/>
    <w:rsid w:val="00251E5C"/>
    <w:rsid w:val="00253D02"/>
    <w:rsid w:val="00255BE2"/>
    <w:rsid w:val="00256CFE"/>
    <w:rsid w:val="00264627"/>
    <w:rsid w:val="00266CAB"/>
    <w:rsid w:val="0026727A"/>
    <w:rsid w:val="00267650"/>
    <w:rsid w:val="00270EC7"/>
    <w:rsid w:val="00274614"/>
    <w:rsid w:val="00276452"/>
    <w:rsid w:val="00281B11"/>
    <w:rsid w:val="0028467C"/>
    <w:rsid w:val="0028641C"/>
    <w:rsid w:val="002879AA"/>
    <w:rsid w:val="002956D8"/>
    <w:rsid w:val="002A0BDD"/>
    <w:rsid w:val="002A2A54"/>
    <w:rsid w:val="002A59AB"/>
    <w:rsid w:val="002A64CF"/>
    <w:rsid w:val="002B0BE3"/>
    <w:rsid w:val="002B751C"/>
    <w:rsid w:val="002B766E"/>
    <w:rsid w:val="002C237C"/>
    <w:rsid w:val="002C24A0"/>
    <w:rsid w:val="002C3003"/>
    <w:rsid w:val="002C3296"/>
    <w:rsid w:val="002C4F21"/>
    <w:rsid w:val="002D0870"/>
    <w:rsid w:val="002D31E5"/>
    <w:rsid w:val="002D44F3"/>
    <w:rsid w:val="002D4C44"/>
    <w:rsid w:val="002D7A59"/>
    <w:rsid w:val="002D7C24"/>
    <w:rsid w:val="002E0982"/>
    <w:rsid w:val="002E1469"/>
    <w:rsid w:val="002E36AC"/>
    <w:rsid w:val="002E723D"/>
    <w:rsid w:val="002E73A8"/>
    <w:rsid w:val="002F0966"/>
    <w:rsid w:val="002F2368"/>
    <w:rsid w:val="002F491E"/>
    <w:rsid w:val="00301A29"/>
    <w:rsid w:val="00306705"/>
    <w:rsid w:val="00310A7F"/>
    <w:rsid w:val="00311B32"/>
    <w:rsid w:val="003135C6"/>
    <w:rsid w:val="0031438F"/>
    <w:rsid w:val="00317F8F"/>
    <w:rsid w:val="00321471"/>
    <w:rsid w:val="003306C4"/>
    <w:rsid w:val="00331557"/>
    <w:rsid w:val="0033177D"/>
    <w:rsid w:val="00334A1D"/>
    <w:rsid w:val="0033559D"/>
    <w:rsid w:val="00335F36"/>
    <w:rsid w:val="00340A0E"/>
    <w:rsid w:val="00341861"/>
    <w:rsid w:val="0034248E"/>
    <w:rsid w:val="003525A0"/>
    <w:rsid w:val="00352A27"/>
    <w:rsid w:val="003531F4"/>
    <w:rsid w:val="00357B6E"/>
    <w:rsid w:val="00364C93"/>
    <w:rsid w:val="00372B14"/>
    <w:rsid w:val="0037446B"/>
    <w:rsid w:val="003754C4"/>
    <w:rsid w:val="00376696"/>
    <w:rsid w:val="00376AB9"/>
    <w:rsid w:val="00382462"/>
    <w:rsid w:val="0038389A"/>
    <w:rsid w:val="00384AEB"/>
    <w:rsid w:val="00384FFA"/>
    <w:rsid w:val="00386FDE"/>
    <w:rsid w:val="003907CE"/>
    <w:rsid w:val="00390AF5"/>
    <w:rsid w:val="003913A0"/>
    <w:rsid w:val="003933FD"/>
    <w:rsid w:val="00393546"/>
    <w:rsid w:val="003944C6"/>
    <w:rsid w:val="003967F4"/>
    <w:rsid w:val="003973A7"/>
    <w:rsid w:val="003A0D91"/>
    <w:rsid w:val="003A166E"/>
    <w:rsid w:val="003A1B06"/>
    <w:rsid w:val="003A1CB6"/>
    <w:rsid w:val="003A313C"/>
    <w:rsid w:val="003A4AC4"/>
    <w:rsid w:val="003A797F"/>
    <w:rsid w:val="003B2F17"/>
    <w:rsid w:val="003B39FF"/>
    <w:rsid w:val="003B535C"/>
    <w:rsid w:val="003B591D"/>
    <w:rsid w:val="003C2317"/>
    <w:rsid w:val="003C2855"/>
    <w:rsid w:val="003C3303"/>
    <w:rsid w:val="003C395C"/>
    <w:rsid w:val="003C520B"/>
    <w:rsid w:val="003D0898"/>
    <w:rsid w:val="003D1486"/>
    <w:rsid w:val="003D202C"/>
    <w:rsid w:val="003D3C39"/>
    <w:rsid w:val="003D3D81"/>
    <w:rsid w:val="003D574E"/>
    <w:rsid w:val="003D7DC1"/>
    <w:rsid w:val="003E0E3A"/>
    <w:rsid w:val="003E2DCE"/>
    <w:rsid w:val="003E3154"/>
    <w:rsid w:val="003E4C60"/>
    <w:rsid w:val="003E66BF"/>
    <w:rsid w:val="003E7850"/>
    <w:rsid w:val="003E794C"/>
    <w:rsid w:val="003F1537"/>
    <w:rsid w:val="003F469B"/>
    <w:rsid w:val="003F5732"/>
    <w:rsid w:val="003F7721"/>
    <w:rsid w:val="00400DA8"/>
    <w:rsid w:val="004017C8"/>
    <w:rsid w:val="004065BE"/>
    <w:rsid w:val="00406C81"/>
    <w:rsid w:val="00406D3A"/>
    <w:rsid w:val="0041012E"/>
    <w:rsid w:val="00415A35"/>
    <w:rsid w:val="00420895"/>
    <w:rsid w:val="004223E9"/>
    <w:rsid w:val="00423DF5"/>
    <w:rsid w:val="00426180"/>
    <w:rsid w:val="00431337"/>
    <w:rsid w:val="00433C76"/>
    <w:rsid w:val="004411B3"/>
    <w:rsid w:val="004421BB"/>
    <w:rsid w:val="00443B10"/>
    <w:rsid w:val="00444D55"/>
    <w:rsid w:val="00444D5E"/>
    <w:rsid w:val="00444E07"/>
    <w:rsid w:val="00450240"/>
    <w:rsid w:val="004517DC"/>
    <w:rsid w:val="00451D2F"/>
    <w:rsid w:val="00451DB5"/>
    <w:rsid w:val="004524B9"/>
    <w:rsid w:val="00454AE6"/>
    <w:rsid w:val="00455984"/>
    <w:rsid w:val="00460353"/>
    <w:rsid w:val="00461D8A"/>
    <w:rsid w:val="00462562"/>
    <w:rsid w:val="00463062"/>
    <w:rsid w:val="004632AA"/>
    <w:rsid w:val="004637EC"/>
    <w:rsid w:val="004667CF"/>
    <w:rsid w:val="00470731"/>
    <w:rsid w:val="00470BB3"/>
    <w:rsid w:val="00473B33"/>
    <w:rsid w:val="004776A5"/>
    <w:rsid w:val="004820BA"/>
    <w:rsid w:val="0048524F"/>
    <w:rsid w:val="00486BB2"/>
    <w:rsid w:val="0049141E"/>
    <w:rsid w:val="0049174C"/>
    <w:rsid w:val="00494C5C"/>
    <w:rsid w:val="004951D8"/>
    <w:rsid w:val="004A1F1F"/>
    <w:rsid w:val="004A3CF8"/>
    <w:rsid w:val="004A4EE5"/>
    <w:rsid w:val="004B14A4"/>
    <w:rsid w:val="004B2E9B"/>
    <w:rsid w:val="004C06DD"/>
    <w:rsid w:val="004C2490"/>
    <w:rsid w:val="004C4596"/>
    <w:rsid w:val="004C7852"/>
    <w:rsid w:val="004D42CC"/>
    <w:rsid w:val="004D5932"/>
    <w:rsid w:val="004D6571"/>
    <w:rsid w:val="004E0D4C"/>
    <w:rsid w:val="004E5571"/>
    <w:rsid w:val="004F4B88"/>
    <w:rsid w:val="004F5237"/>
    <w:rsid w:val="0050196F"/>
    <w:rsid w:val="0050278A"/>
    <w:rsid w:val="00507420"/>
    <w:rsid w:val="00507C04"/>
    <w:rsid w:val="00510E4E"/>
    <w:rsid w:val="005166BC"/>
    <w:rsid w:val="005167DC"/>
    <w:rsid w:val="005226EC"/>
    <w:rsid w:val="0052293F"/>
    <w:rsid w:val="00525B73"/>
    <w:rsid w:val="00526FE5"/>
    <w:rsid w:val="00530AEA"/>
    <w:rsid w:val="00534A5C"/>
    <w:rsid w:val="00534C36"/>
    <w:rsid w:val="005530BA"/>
    <w:rsid w:val="00555E93"/>
    <w:rsid w:val="00556D9D"/>
    <w:rsid w:val="005605E1"/>
    <w:rsid w:val="0056066E"/>
    <w:rsid w:val="00563F52"/>
    <w:rsid w:val="00565A2C"/>
    <w:rsid w:val="005677B3"/>
    <w:rsid w:val="0056781B"/>
    <w:rsid w:val="00570E5C"/>
    <w:rsid w:val="00573B48"/>
    <w:rsid w:val="00573C21"/>
    <w:rsid w:val="00574F19"/>
    <w:rsid w:val="005758B9"/>
    <w:rsid w:val="00576E89"/>
    <w:rsid w:val="0058278B"/>
    <w:rsid w:val="00582876"/>
    <w:rsid w:val="005835BF"/>
    <w:rsid w:val="00587AEF"/>
    <w:rsid w:val="00590BDD"/>
    <w:rsid w:val="005A23D1"/>
    <w:rsid w:val="005A2C4F"/>
    <w:rsid w:val="005A365C"/>
    <w:rsid w:val="005A43EE"/>
    <w:rsid w:val="005B05FC"/>
    <w:rsid w:val="005B09DA"/>
    <w:rsid w:val="005B2A19"/>
    <w:rsid w:val="005B31BE"/>
    <w:rsid w:val="005B399D"/>
    <w:rsid w:val="005B560A"/>
    <w:rsid w:val="005B58B9"/>
    <w:rsid w:val="005B601D"/>
    <w:rsid w:val="005B7950"/>
    <w:rsid w:val="005C051A"/>
    <w:rsid w:val="005C0BF9"/>
    <w:rsid w:val="005C0E40"/>
    <w:rsid w:val="005C198C"/>
    <w:rsid w:val="005C2A90"/>
    <w:rsid w:val="005C40D6"/>
    <w:rsid w:val="005C468F"/>
    <w:rsid w:val="005C4F10"/>
    <w:rsid w:val="005C4F3B"/>
    <w:rsid w:val="005C5747"/>
    <w:rsid w:val="005C6752"/>
    <w:rsid w:val="005D0CA4"/>
    <w:rsid w:val="005D16C5"/>
    <w:rsid w:val="005D1C32"/>
    <w:rsid w:val="005D29B3"/>
    <w:rsid w:val="005D4F18"/>
    <w:rsid w:val="005D65CD"/>
    <w:rsid w:val="005E0476"/>
    <w:rsid w:val="005E073D"/>
    <w:rsid w:val="005E162E"/>
    <w:rsid w:val="005E30B6"/>
    <w:rsid w:val="005E6CDA"/>
    <w:rsid w:val="005E7402"/>
    <w:rsid w:val="005E78F5"/>
    <w:rsid w:val="005E7D60"/>
    <w:rsid w:val="005F20D3"/>
    <w:rsid w:val="005F3BF7"/>
    <w:rsid w:val="005F6F35"/>
    <w:rsid w:val="005F7A3C"/>
    <w:rsid w:val="00603F57"/>
    <w:rsid w:val="00614035"/>
    <w:rsid w:val="00622449"/>
    <w:rsid w:val="00623986"/>
    <w:rsid w:val="00623CD6"/>
    <w:rsid w:val="006243A3"/>
    <w:rsid w:val="00625481"/>
    <w:rsid w:val="00625DF6"/>
    <w:rsid w:val="00626E87"/>
    <w:rsid w:val="00634DC0"/>
    <w:rsid w:val="00635F69"/>
    <w:rsid w:val="00643A5B"/>
    <w:rsid w:val="006469F8"/>
    <w:rsid w:val="006478D8"/>
    <w:rsid w:val="00647B8E"/>
    <w:rsid w:val="00647F04"/>
    <w:rsid w:val="0065185E"/>
    <w:rsid w:val="00651BB9"/>
    <w:rsid w:val="00651DC8"/>
    <w:rsid w:val="0065237E"/>
    <w:rsid w:val="00653BDC"/>
    <w:rsid w:val="00656D0A"/>
    <w:rsid w:val="00657109"/>
    <w:rsid w:val="006609CD"/>
    <w:rsid w:val="00662A8F"/>
    <w:rsid w:val="006655B3"/>
    <w:rsid w:val="00666018"/>
    <w:rsid w:val="006714D5"/>
    <w:rsid w:val="006723BB"/>
    <w:rsid w:val="0067315A"/>
    <w:rsid w:val="00675F43"/>
    <w:rsid w:val="006760AC"/>
    <w:rsid w:val="00677648"/>
    <w:rsid w:val="00677A88"/>
    <w:rsid w:val="00677AB2"/>
    <w:rsid w:val="00677DFD"/>
    <w:rsid w:val="00680B79"/>
    <w:rsid w:val="00684262"/>
    <w:rsid w:val="00687BAF"/>
    <w:rsid w:val="00690562"/>
    <w:rsid w:val="006905DB"/>
    <w:rsid w:val="00691FA2"/>
    <w:rsid w:val="0069234C"/>
    <w:rsid w:val="006A05B3"/>
    <w:rsid w:val="006A368A"/>
    <w:rsid w:val="006A3E9B"/>
    <w:rsid w:val="006B03F5"/>
    <w:rsid w:val="006B38C0"/>
    <w:rsid w:val="006B3C21"/>
    <w:rsid w:val="006B64E7"/>
    <w:rsid w:val="006C086C"/>
    <w:rsid w:val="006C0B36"/>
    <w:rsid w:val="006C1138"/>
    <w:rsid w:val="006C3FFE"/>
    <w:rsid w:val="006C5C4E"/>
    <w:rsid w:val="006D00D4"/>
    <w:rsid w:val="006D1074"/>
    <w:rsid w:val="006D20C2"/>
    <w:rsid w:val="006D2A3F"/>
    <w:rsid w:val="006D3009"/>
    <w:rsid w:val="006D5B17"/>
    <w:rsid w:val="006E2D22"/>
    <w:rsid w:val="006E3073"/>
    <w:rsid w:val="006E6423"/>
    <w:rsid w:val="006F1AB3"/>
    <w:rsid w:val="006F3447"/>
    <w:rsid w:val="006F38EF"/>
    <w:rsid w:val="006F57BB"/>
    <w:rsid w:val="006F6C41"/>
    <w:rsid w:val="006F701E"/>
    <w:rsid w:val="0070169A"/>
    <w:rsid w:val="007019EC"/>
    <w:rsid w:val="0070341E"/>
    <w:rsid w:val="00703CFB"/>
    <w:rsid w:val="00705B79"/>
    <w:rsid w:val="00707114"/>
    <w:rsid w:val="0071066E"/>
    <w:rsid w:val="00711158"/>
    <w:rsid w:val="00712A92"/>
    <w:rsid w:val="00715894"/>
    <w:rsid w:val="0071740F"/>
    <w:rsid w:val="007214BC"/>
    <w:rsid w:val="00723AE8"/>
    <w:rsid w:val="00724478"/>
    <w:rsid w:val="007248C0"/>
    <w:rsid w:val="007265B9"/>
    <w:rsid w:val="00726FEE"/>
    <w:rsid w:val="00735F10"/>
    <w:rsid w:val="00737167"/>
    <w:rsid w:val="00752632"/>
    <w:rsid w:val="00753B0D"/>
    <w:rsid w:val="00754671"/>
    <w:rsid w:val="00755696"/>
    <w:rsid w:val="0075650A"/>
    <w:rsid w:val="0075683C"/>
    <w:rsid w:val="0076003C"/>
    <w:rsid w:val="00764EED"/>
    <w:rsid w:val="007657A4"/>
    <w:rsid w:val="007662F3"/>
    <w:rsid w:val="0076726B"/>
    <w:rsid w:val="00770850"/>
    <w:rsid w:val="00773D7F"/>
    <w:rsid w:val="00775505"/>
    <w:rsid w:val="00780CC3"/>
    <w:rsid w:val="00781034"/>
    <w:rsid w:val="007810B5"/>
    <w:rsid w:val="0078277A"/>
    <w:rsid w:val="00793B7A"/>
    <w:rsid w:val="007A018D"/>
    <w:rsid w:val="007A05A1"/>
    <w:rsid w:val="007A3660"/>
    <w:rsid w:val="007A3C1E"/>
    <w:rsid w:val="007A47FE"/>
    <w:rsid w:val="007A5E0A"/>
    <w:rsid w:val="007A68CB"/>
    <w:rsid w:val="007A6C50"/>
    <w:rsid w:val="007B086F"/>
    <w:rsid w:val="007B2AF9"/>
    <w:rsid w:val="007B2CB5"/>
    <w:rsid w:val="007B3526"/>
    <w:rsid w:val="007B7ED4"/>
    <w:rsid w:val="007C03DC"/>
    <w:rsid w:val="007C3647"/>
    <w:rsid w:val="007C57EC"/>
    <w:rsid w:val="007C7C3D"/>
    <w:rsid w:val="007D134A"/>
    <w:rsid w:val="007D2332"/>
    <w:rsid w:val="007D654B"/>
    <w:rsid w:val="007D7637"/>
    <w:rsid w:val="007E4A59"/>
    <w:rsid w:val="007E65B3"/>
    <w:rsid w:val="007E7243"/>
    <w:rsid w:val="007F0622"/>
    <w:rsid w:val="007F23ED"/>
    <w:rsid w:val="007F7BD4"/>
    <w:rsid w:val="008011F3"/>
    <w:rsid w:val="008036E5"/>
    <w:rsid w:val="008055AF"/>
    <w:rsid w:val="00806250"/>
    <w:rsid w:val="00806305"/>
    <w:rsid w:val="008112C3"/>
    <w:rsid w:val="00812358"/>
    <w:rsid w:val="008123BC"/>
    <w:rsid w:val="00814098"/>
    <w:rsid w:val="00816203"/>
    <w:rsid w:val="00816B94"/>
    <w:rsid w:val="00823FDF"/>
    <w:rsid w:val="00825091"/>
    <w:rsid w:val="008256BB"/>
    <w:rsid w:val="00826DB4"/>
    <w:rsid w:val="0083370F"/>
    <w:rsid w:val="00834FFA"/>
    <w:rsid w:val="008428B3"/>
    <w:rsid w:val="00842AE4"/>
    <w:rsid w:val="00843FF2"/>
    <w:rsid w:val="008452B7"/>
    <w:rsid w:val="0084532F"/>
    <w:rsid w:val="00846BC0"/>
    <w:rsid w:val="008509EA"/>
    <w:rsid w:val="00850BC8"/>
    <w:rsid w:val="0085104E"/>
    <w:rsid w:val="008510BB"/>
    <w:rsid w:val="00851D11"/>
    <w:rsid w:val="0085574E"/>
    <w:rsid w:val="00860561"/>
    <w:rsid w:val="008635F9"/>
    <w:rsid w:val="00863F21"/>
    <w:rsid w:val="0086425B"/>
    <w:rsid w:val="00864A15"/>
    <w:rsid w:val="00864EF2"/>
    <w:rsid w:val="008674B0"/>
    <w:rsid w:val="00870095"/>
    <w:rsid w:val="00870468"/>
    <w:rsid w:val="008717E9"/>
    <w:rsid w:val="008723E8"/>
    <w:rsid w:val="00877D09"/>
    <w:rsid w:val="0088195A"/>
    <w:rsid w:val="00882710"/>
    <w:rsid w:val="0089092B"/>
    <w:rsid w:val="00896AC8"/>
    <w:rsid w:val="008979F4"/>
    <w:rsid w:val="008A005A"/>
    <w:rsid w:val="008A07C4"/>
    <w:rsid w:val="008B21D8"/>
    <w:rsid w:val="008B3111"/>
    <w:rsid w:val="008B4825"/>
    <w:rsid w:val="008B59CC"/>
    <w:rsid w:val="008C0514"/>
    <w:rsid w:val="008C13BA"/>
    <w:rsid w:val="008C1ED2"/>
    <w:rsid w:val="008C2AB3"/>
    <w:rsid w:val="008C2DFE"/>
    <w:rsid w:val="008D0773"/>
    <w:rsid w:val="008D24E7"/>
    <w:rsid w:val="008D3BD9"/>
    <w:rsid w:val="008D3D49"/>
    <w:rsid w:val="008D6026"/>
    <w:rsid w:val="008D7735"/>
    <w:rsid w:val="008E58F4"/>
    <w:rsid w:val="008E6C8D"/>
    <w:rsid w:val="008F13FA"/>
    <w:rsid w:val="008F41CA"/>
    <w:rsid w:val="008F6659"/>
    <w:rsid w:val="008F6E36"/>
    <w:rsid w:val="008F6F45"/>
    <w:rsid w:val="008F7E44"/>
    <w:rsid w:val="009001A5"/>
    <w:rsid w:val="0090109E"/>
    <w:rsid w:val="009046C1"/>
    <w:rsid w:val="009067FD"/>
    <w:rsid w:val="00907149"/>
    <w:rsid w:val="00907F8D"/>
    <w:rsid w:val="00910A3D"/>
    <w:rsid w:val="00911396"/>
    <w:rsid w:val="00912B54"/>
    <w:rsid w:val="00917387"/>
    <w:rsid w:val="00917406"/>
    <w:rsid w:val="009214E2"/>
    <w:rsid w:val="009227BE"/>
    <w:rsid w:val="00923098"/>
    <w:rsid w:val="00923D4A"/>
    <w:rsid w:val="00932688"/>
    <w:rsid w:val="00933994"/>
    <w:rsid w:val="00933F59"/>
    <w:rsid w:val="00937AE1"/>
    <w:rsid w:val="00940A71"/>
    <w:rsid w:val="009426AE"/>
    <w:rsid w:val="00947E86"/>
    <w:rsid w:val="00956C81"/>
    <w:rsid w:val="00960AB6"/>
    <w:rsid w:val="00961B80"/>
    <w:rsid w:val="00961FCA"/>
    <w:rsid w:val="00962E5D"/>
    <w:rsid w:val="009636DE"/>
    <w:rsid w:val="00965659"/>
    <w:rsid w:val="009672FC"/>
    <w:rsid w:val="00972D20"/>
    <w:rsid w:val="00973811"/>
    <w:rsid w:val="009777BC"/>
    <w:rsid w:val="00977B75"/>
    <w:rsid w:val="00983AA8"/>
    <w:rsid w:val="00985F9B"/>
    <w:rsid w:val="00986486"/>
    <w:rsid w:val="00995F63"/>
    <w:rsid w:val="009A0072"/>
    <w:rsid w:val="009A1DFD"/>
    <w:rsid w:val="009A2940"/>
    <w:rsid w:val="009A29E5"/>
    <w:rsid w:val="009A5D88"/>
    <w:rsid w:val="009B34DF"/>
    <w:rsid w:val="009B45EF"/>
    <w:rsid w:val="009B60B1"/>
    <w:rsid w:val="009B705C"/>
    <w:rsid w:val="009C2D41"/>
    <w:rsid w:val="009C3D07"/>
    <w:rsid w:val="009C6A99"/>
    <w:rsid w:val="009C7958"/>
    <w:rsid w:val="009C7C06"/>
    <w:rsid w:val="009D3A10"/>
    <w:rsid w:val="009D3BEB"/>
    <w:rsid w:val="009D64C4"/>
    <w:rsid w:val="009D7145"/>
    <w:rsid w:val="009D721A"/>
    <w:rsid w:val="009E0DBB"/>
    <w:rsid w:val="009E2178"/>
    <w:rsid w:val="009E6E10"/>
    <w:rsid w:val="009E78B8"/>
    <w:rsid w:val="009F3250"/>
    <w:rsid w:val="009F6CE1"/>
    <w:rsid w:val="009F7002"/>
    <w:rsid w:val="009F7E4D"/>
    <w:rsid w:val="00A0436F"/>
    <w:rsid w:val="00A055BA"/>
    <w:rsid w:val="00A06BFE"/>
    <w:rsid w:val="00A07A7B"/>
    <w:rsid w:val="00A153AF"/>
    <w:rsid w:val="00A16B65"/>
    <w:rsid w:val="00A20F85"/>
    <w:rsid w:val="00A20FBE"/>
    <w:rsid w:val="00A21D81"/>
    <w:rsid w:val="00A22633"/>
    <w:rsid w:val="00A22F72"/>
    <w:rsid w:val="00A2605A"/>
    <w:rsid w:val="00A26207"/>
    <w:rsid w:val="00A26C18"/>
    <w:rsid w:val="00A27275"/>
    <w:rsid w:val="00A27CA0"/>
    <w:rsid w:val="00A36004"/>
    <w:rsid w:val="00A376BC"/>
    <w:rsid w:val="00A4018E"/>
    <w:rsid w:val="00A428FB"/>
    <w:rsid w:val="00A472A0"/>
    <w:rsid w:val="00A501D1"/>
    <w:rsid w:val="00A50DEB"/>
    <w:rsid w:val="00A514FE"/>
    <w:rsid w:val="00A52703"/>
    <w:rsid w:val="00A55A72"/>
    <w:rsid w:val="00A56237"/>
    <w:rsid w:val="00A5635F"/>
    <w:rsid w:val="00A626D5"/>
    <w:rsid w:val="00A644F3"/>
    <w:rsid w:val="00A64BEC"/>
    <w:rsid w:val="00A6527A"/>
    <w:rsid w:val="00A66B84"/>
    <w:rsid w:val="00A6702E"/>
    <w:rsid w:val="00A67B25"/>
    <w:rsid w:val="00A70B2C"/>
    <w:rsid w:val="00A71C64"/>
    <w:rsid w:val="00A726FD"/>
    <w:rsid w:val="00A753A4"/>
    <w:rsid w:val="00A817EA"/>
    <w:rsid w:val="00A8200C"/>
    <w:rsid w:val="00A8200F"/>
    <w:rsid w:val="00A830B0"/>
    <w:rsid w:val="00A83F27"/>
    <w:rsid w:val="00A86D92"/>
    <w:rsid w:val="00A910FD"/>
    <w:rsid w:val="00A91B6B"/>
    <w:rsid w:val="00A9488D"/>
    <w:rsid w:val="00A97B50"/>
    <w:rsid w:val="00A97B64"/>
    <w:rsid w:val="00AA1487"/>
    <w:rsid w:val="00AA2D98"/>
    <w:rsid w:val="00AA4B26"/>
    <w:rsid w:val="00AB006F"/>
    <w:rsid w:val="00AB368D"/>
    <w:rsid w:val="00AB4852"/>
    <w:rsid w:val="00AB4F5B"/>
    <w:rsid w:val="00AB5D54"/>
    <w:rsid w:val="00AB5F38"/>
    <w:rsid w:val="00AB6721"/>
    <w:rsid w:val="00AB7EB2"/>
    <w:rsid w:val="00AC0060"/>
    <w:rsid w:val="00AC411D"/>
    <w:rsid w:val="00AC6C0E"/>
    <w:rsid w:val="00AC6CF6"/>
    <w:rsid w:val="00AD3EB9"/>
    <w:rsid w:val="00AD4C5E"/>
    <w:rsid w:val="00AD6140"/>
    <w:rsid w:val="00AD64C4"/>
    <w:rsid w:val="00AE16AC"/>
    <w:rsid w:val="00AE2E74"/>
    <w:rsid w:val="00AE68B7"/>
    <w:rsid w:val="00AE6E48"/>
    <w:rsid w:val="00AF06F7"/>
    <w:rsid w:val="00AF235D"/>
    <w:rsid w:val="00AF2E78"/>
    <w:rsid w:val="00AF4046"/>
    <w:rsid w:val="00AF4B67"/>
    <w:rsid w:val="00AF56D3"/>
    <w:rsid w:val="00AF603A"/>
    <w:rsid w:val="00AF6FF8"/>
    <w:rsid w:val="00B00392"/>
    <w:rsid w:val="00B0150B"/>
    <w:rsid w:val="00B01691"/>
    <w:rsid w:val="00B0365F"/>
    <w:rsid w:val="00B03A69"/>
    <w:rsid w:val="00B044AB"/>
    <w:rsid w:val="00B04F58"/>
    <w:rsid w:val="00B071C6"/>
    <w:rsid w:val="00B12AF2"/>
    <w:rsid w:val="00B16C86"/>
    <w:rsid w:val="00B214EE"/>
    <w:rsid w:val="00B2194E"/>
    <w:rsid w:val="00B2543A"/>
    <w:rsid w:val="00B26843"/>
    <w:rsid w:val="00B26E66"/>
    <w:rsid w:val="00B27BD6"/>
    <w:rsid w:val="00B31DD7"/>
    <w:rsid w:val="00B4526D"/>
    <w:rsid w:val="00B457FD"/>
    <w:rsid w:val="00B5084B"/>
    <w:rsid w:val="00B51B02"/>
    <w:rsid w:val="00B55FA4"/>
    <w:rsid w:val="00B56D8A"/>
    <w:rsid w:val="00B56E2F"/>
    <w:rsid w:val="00B63641"/>
    <w:rsid w:val="00B64213"/>
    <w:rsid w:val="00B65FE9"/>
    <w:rsid w:val="00B66521"/>
    <w:rsid w:val="00B6703A"/>
    <w:rsid w:val="00B674A6"/>
    <w:rsid w:val="00B71068"/>
    <w:rsid w:val="00B722B2"/>
    <w:rsid w:val="00B725FC"/>
    <w:rsid w:val="00B77820"/>
    <w:rsid w:val="00B855CF"/>
    <w:rsid w:val="00B93A28"/>
    <w:rsid w:val="00B94077"/>
    <w:rsid w:val="00B94D91"/>
    <w:rsid w:val="00B95E2E"/>
    <w:rsid w:val="00BB06BC"/>
    <w:rsid w:val="00BB53C7"/>
    <w:rsid w:val="00BC1844"/>
    <w:rsid w:val="00BC3776"/>
    <w:rsid w:val="00BC487B"/>
    <w:rsid w:val="00BC7737"/>
    <w:rsid w:val="00BD28DF"/>
    <w:rsid w:val="00BD7714"/>
    <w:rsid w:val="00BE19FB"/>
    <w:rsid w:val="00BE235A"/>
    <w:rsid w:val="00BE29F8"/>
    <w:rsid w:val="00BE3041"/>
    <w:rsid w:val="00BE47E7"/>
    <w:rsid w:val="00BE6E48"/>
    <w:rsid w:val="00BF22EA"/>
    <w:rsid w:val="00BF4D6A"/>
    <w:rsid w:val="00BF554B"/>
    <w:rsid w:val="00BF6CD7"/>
    <w:rsid w:val="00BF6D1C"/>
    <w:rsid w:val="00C01076"/>
    <w:rsid w:val="00C04058"/>
    <w:rsid w:val="00C10117"/>
    <w:rsid w:val="00C11E8E"/>
    <w:rsid w:val="00C124DF"/>
    <w:rsid w:val="00C12A3B"/>
    <w:rsid w:val="00C1330A"/>
    <w:rsid w:val="00C13615"/>
    <w:rsid w:val="00C139F3"/>
    <w:rsid w:val="00C22408"/>
    <w:rsid w:val="00C2318D"/>
    <w:rsid w:val="00C23894"/>
    <w:rsid w:val="00C244C4"/>
    <w:rsid w:val="00C26D5F"/>
    <w:rsid w:val="00C272EE"/>
    <w:rsid w:val="00C27609"/>
    <w:rsid w:val="00C302A9"/>
    <w:rsid w:val="00C3110A"/>
    <w:rsid w:val="00C36FDD"/>
    <w:rsid w:val="00C409E7"/>
    <w:rsid w:val="00C43DEF"/>
    <w:rsid w:val="00C46012"/>
    <w:rsid w:val="00C5074E"/>
    <w:rsid w:val="00C52619"/>
    <w:rsid w:val="00C5362B"/>
    <w:rsid w:val="00C54A5D"/>
    <w:rsid w:val="00C55F1F"/>
    <w:rsid w:val="00C56A36"/>
    <w:rsid w:val="00C56CA9"/>
    <w:rsid w:val="00C62A46"/>
    <w:rsid w:val="00C649B8"/>
    <w:rsid w:val="00C65229"/>
    <w:rsid w:val="00C655D2"/>
    <w:rsid w:val="00C65910"/>
    <w:rsid w:val="00C6627C"/>
    <w:rsid w:val="00C67D72"/>
    <w:rsid w:val="00C70651"/>
    <w:rsid w:val="00C70BE3"/>
    <w:rsid w:val="00C717D9"/>
    <w:rsid w:val="00C730CE"/>
    <w:rsid w:val="00C73B5F"/>
    <w:rsid w:val="00C757CA"/>
    <w:rsid w:val="00C758D1"/>
    <w:rsid w:val="00C8297F"/>
    <w:rsid w:val="00C8463B"/>
    <w:rsid w:val="00C86D1F"/>
    <w:rsid w:val="00C86E98"/>
    <w:rsid w:val="00C9235E"/>
    <w:rsid w:val="00C92A59"/>
    <w:rsid w:val="00C92C47"/>
    <w:rsid w:val="00C961DD"/>
    <w:rsid w:val="00CA1DBC"/>
    <w:rsid w:val="00CA420A"/>
    <w:rsid w:val="00CA4ACE"/>
    <w:rsid w:val="00CA5EDA"/>
    <w:rsid w:val="00CA69DB"/>
    <w:rsid w:val="00CA79B3"/>
    <w:rsid w:val="00CA7ADF"/>
    <w:rsid w:val="00CB11B0"/>
    <w:rsid w:val="00CB2363"/>
    <w:rsid w:val="00CB4D85"/>
    <w:rsid w:val="00CB4DC8"/>
    <w:rsid w:val="00CB75D3"/>
    <w:rsid w:val="00CC380C"/>
    <w:rsid w:val="00CC6160"/>
    <w:rsid w:val="00CD0325"/>
    <w:rsid w:val="00CD1AF2"/>
    <w:rsid w:val="00CD6FF7"/>
    <w:rsid w:val="00CD7F95"/>
    <w:rsid w:val="00CE2E1A"/>
    <w:rsid w:val="00CE48EA"/>
    <w:rsid w:val="00CE4A76"/>
    <w:rsid w:val="00CE63F0"/>
    <w:rsid w:val="00CE6A6D"/>
    <w:rsid w:val="00CE6CFB"/>
    <w:rsid w:val="00CE7B26"/>
    <w:rsid w:val="00CF101A"/>
    <w:rsid w:val="00CF163A"/>
    <w:rsid w:val="00CF1BF4"/>
    <w:rsid w:val="00CF3E20"/>
    <w:rsid w:val="00D025F0"/>
    <w:rsid w:val="00D0277E"/>
    <w:rsid w:val="00D03599"/>
    <w:rsid w:val="00D046BB"/>
    <w:rsid w:val="00D06746"/>
    <w:rsid w:val="00D105D9"/>
    <w:rsid w:val="00D10EAA"/>
    <w:rsid w:val="00D11141"/>
    <w:rsid w:val="00D11D73"/>
    <w:rsid w:val="00D272E3"/>
    <w:rsid w:val="00D36D19"/>
    <w:rsid w:val="00D40410"/>
    <w:rsid w:val="00D46632"/>
    <w:rsid w:val="00D46BCD"/>
    <w:rsid w:val="00D47276"/>
    <w:rsid w:val="00D47998"/>
    <w:rsid w:val="00D47FF2"/>
    <w:rsid w:val="00D505D6"/>
    <w:rsid w:val="00D50B17"/>
    <w:rsid w:val="00D510E3"/>
    <w:rsid w:val="00D5342C"/>
    <w:rsid w:val="00D56C60"/>
    <w:rsid w:val="00D62039"/>
    <w:rsid w:val="00D63168"/>
    <w:rsid w:val="00D63BA4"/>
    <w:rsid w:val="00D661BE"/>
    <w:rsid w:val="00D71D37"/>
    <w:rsid w:val="00D7526F"/>
    <w:rsid w:val="00D768A8"/>
    <w:rsid w:val="00D807E8"/>
    <w:rsid w:val="00D810BB"/>
    <w:rsid w:val="00D83633"/>
    <w:rsid w:val="00D83680"/>
    <w:rsid w:val="00D8381B"/>
    <w:rsid w:val="00D84625"/>
    <w:rsid w:val="00D85221"/>
    <w:rsid w:val="00D857A8"/>
    <w:rsid w:val="00D86E95"/>
    <w:rsid w:val="00D87719"/>
    <w:rsid w:val="00D905F1"/>
    <w:rsid w:val="00D92CE5"/>
    <w:rsid w:val="00D94FFE"/>
    <w:rsid w:val="00D96677"/>
    <w:rsid w:val="00DA0492"/>
    <w:rsid w:val="00DA0553"/>
    <w:rsid w:val="00DA0D7C"/>
    <w:rsid w:val="00DA25CB"/>
    <w:rsid w:val="00DA3B0C"/>
    <w:rsid w:val="00DB2692"/>
    <w:rsid w:val="00DB4FCD"/>
    <w:rsid w:val="00DB67E1"/>
    <w:rsid w:val="00DC336E"/>
    <w:rsid w:val="00DC54C9"/>
    <w:rsid w:val="00DC7204"/>
    <w:rsid w:val="00DC73E5"/>
    <w:rsid w:val="00DD0DC8"/>
    <w:rsid w:val="00DD4072"/>
    <w:rsid w:val="00DD4F87"/>
    <w:rsid w:val="00DD5D58"/>
    <w:rsid w:val="00DD6823"/>
    <w:rsid w:val="00DE7A1D"/>
    <w:rsid w:val="00DF3870"/>
    <w:rsid w:val="00DF3F66"/>
    <w:rsid w:val="00DF4B18"/>
    <w:rsid w:val="00E013CF"/>
    <w:rsid w:val="00E043B1"/>
    <w:rsid w:val="00E04B25"/>
    <w:rsid w:val="00E07ADF"/>
    <w:rsid w:val="00E10973"/>
    <w:rsid w:val="00E12DBE"/>
    <w:rsid w:val="00E12ECE"/>
    <w:rsid w:val="00E200E4"/>
    <w:rsid w:val="00E22629"/>
    <w:rsid w:val="00E23734"/>
    <w:rsid w:val="00E3260F"/>
    <w:rsid w:val="00E33374"/>
    <w:rsid w:val="00E34A6D"/>
    <w:rsid w:val="00E36A34"/>
    <w:rsid w:val="00E45654"/>
    <w:rsid w:val="00E47249"/>
    <w:rsid w:val="00E5006C"/>
    <w:rsid w:val="00E53E97"/>
    <w:rsid w:val="00E547E7"/>
    <w:rsid w:val="00E56774"/>
    <w:rsid w:val="00E56ADD"/>
    <w:rsid w:val="00E56FA3"/>
    <w:rsid w:val="00E57023"/>
    <w:rsid w:val="00E604D5"/>
    <w:rsid w:val="00E61945"/>
    <w:rsid w:val="00E63BE5"/>
    <w:rsid w:val="00E64056"/>
    <w:rsid w:val="00E656AC"/>
    <w:rsid w:val="00E66283"/>
    <w:rsid w:val="00E702CA"/>
    <w:rsid w:val="00E76DE7"/>
    <w:rsid w:val="00E77D8B"/>
    <w:rsid w:val="00E82683"/>
    <w:rsid w:val="00E841D5"/>
    <w:rsid w:val="00E84291"/>
    <w:rsid w:val="00E8479C"/>
    <w:rsid w:val="00E85199"/>
    <w:rsid w:val="00E904F8"/>
    <w:rsid w:val="00E93266"/>
    <w:rsid w:val="00E93359"/>
    <w:rsid w:val="00EA0D92"/>
    <w:rsid w:val="00EA0F37"/>
    <w:rsid w:val="00EA3D32"/>
    <w:rsid w:val="00EA4C9B"/>
    <w:rsid w:val="00EB09BA"/>
    <w:rsid w:val="00EB4713"/>
    <w:rsid w:val="00EB559F"/>
    <w:rsid w:val="00EC575D"/>
    <w:rsid w:val="00ED2645"/>
    <w:rsid w:val="00ED4AEC"/>
    <w:rsid w:val="00EE352B"/>
    <w:rsid w:val="00EE74A6"/>
    <w:rsid w:val="00EE7BC8"/>
    <w:rsid w:val="00EF02ED"/>
    <w:rsid w:val="00EF2FEB"/>
    <w:rsid w:val="00EF3DC4"/>
    <w:rsid w:val="00EF5279"/>
    <w:rsid w:val="00EF5DEF"/>
    <w:rsid w:val="00EF7D55"/>
    <w:rsid w:val="00F02C74"/>
    <w:rsid w:val="00F02D06"/>
    <w:rsid w:val="00F05CD8"/>
    <w:rsid w:val="00F0703B"/>
    <w:rsid w:val="00F077DA"/>
    <w:rsid w:val="00F115A5"/>
    <w:rsid w:val="00F129C1"/>
    <w:rsid w:val="00F141BC"/>
    <w:rsid w:val="00F1780C"/>
    <w:rsid w:val="00F205FC"/>
    <w:rsid w:val="00F20AA3"/>
    <w:rsid w:val="00F212A8"/>
    <w:rsid w:val="00F2376F"/>
    <w:rsid w:val="00F242D0"/>
    <w:rsid w:val="00F2696B"/>
    <w:rsid w:val="00F26BE7"/>
    <w:rsid w:val="00F271FB"/>
    <w:rsid w:val="00F31073"/>
    <w:rsid w:val="00F311EB"/>
    <w:rsid w:val="00F33152"/>
    <w:rsid w:val="00F361EA"/>
    <w:rsid w:val="00F369F5"/>
    <w:rsid w:val="00F4058D"/>
    <w:rsid w:val="00F4203F"/>
    <w:rsid w:val="00F43153"/>
    <w:rsid w:val="00F4746A"/>
    <w:rsid w:val="00F50895"/>
    <w:rsid w:val="00F551B6"/>
    <w:rsid w:val="00F566BF"/>
    <w:rsid w:val="00F575EB"/>
    <w:rsid w:val="00F620AD"/>
    <w:rsid w:val="00F62B95"/>
    <w:rsid w:val="00F67A15"/>
    <w:rsid w:val="00F721A5"/>
    <w:rsid w:val="00F72280"/>
    <w:rsid w:val="00F73B6C"/>
    <w:rsid w:val="00F75433"/>
    <w:rsid w:val="00F76210"/>
    <w:rsid w:val="00F76491"/>
    <w:rsid w:val="00F764FD"/>
    <w:rsid w:val="00F80C52"/>
    <w:rsid w:val="00F810DC"/>
    <w:rsid w:val="00F90719"/>
    <w:rsid w:val="00F925F0"/>
    <w:rsid w:val="00F92AD2"/>
    <w:rsid w:val="00F93804"/>
    <w:rsid w:val="00F93D55"/>
    <w:rsid w:val="00F954CE"/>
    <w:rsid w:val="00FA2449"/>
    <w:rsid w:val="00FA6724"/>
    <w:rsid w:val="00FA6FD3"/>
    <w:rsid w:val="00FB1054"/>
    <w:rsid w:val="00FB15DD"/>
    <w:rsid w:val="00FB1B3F"/>
    <w:rsid w:val="00FB2E90"/>
    <w:rsid w:val="00FB498B"/>
    <w:rsid w:val="00FB72FE"/>
    <w:rsid w:val="00FB76C1"/>
    <w:rsid w:val="00FC2912"/>
    <w:rsid w:val="00FC2CAC"/>
    <w:rsid w:val="00FC5C06"/>
    <w:rsid w:val="00FC6888"/>
    <w:rsid w:val="00FC77FD"/>
    <w:rsid w:val="00FD0C7D"/>
    <w:rsid w:val="00FD13E6"/>
    <w:rsid w:val="00FD1A5D"/>
    <w:rsid w:val="00FD2663"/>
    <w:rsid w:val="00FD3C39"/>
    <w:rsid w:val="00FD471A"/>
    <w:rsid w:val="00FD6210"/>
    <w:rsid w:val="00FE1DC7"/>
    <w:rsid w:val="00FE22FD"/>
    <w:rsid w:val="00FE3357"/>
    <w:rsid w:val="00FF2E5B"/>
    <w:rsid w:val="00FF3410"/>
    <w:rsid w:val="00FF3569"/>
    <w:rsid w:val="00FF5BE5"/>
    <w:rsid w:val="00FF5BE6"/>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88D"/>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232425"/>
    <w:rPr>
      <w:rFonts w:ascii="Times New Roman" w:eastAsia="Times New Roman" w:hAnsi="Times New Roman"/>
      <w:sz w:val="24"/>
      <w:szCs w:val="24"/>
      <w:lang w:val="uk-UA" w:eastAsia="uk-UA"/>
    </w:rPr>
  </w:style>
  <w:style w:type="character" w:customStyle="1" w:styleId="rvts6">
    <w:name w:val="rvts6"/>
    <w:rsid w:val="00D63168"/>
  </w:style>
  <w:style w:type="paragraph" w:customStyle="1" w:styleId="rvps8">
    <w:name w:val="rvps8"/>
    <w:basedOn w:val="a"/>
    <w:rsid w:val="00711158"/>
    <w:pPr>
      <w:spacing w:before="100" w:beforeAutospacing="1" w:after="100" w:afterAutospacing="1"/>
    </w:pPr>
    <w:rPr>
      <w:lang w:val="ru-RU" w:eastAsia="ru-RU"/>
    </w:rPr>
  </w:style>
  <w:style w:type="character" w:styleId="af6">
    <w:name w:val="annotation reference"/>
    <w:basedOn w:val="a0"/>
    <w:uiPriority w:val="99"/>
    <w:semiHidden/>
    <w:unhideWhenUsed/>
    <w:rsid w:val="00225197"/>
    <w:rPr>
      <w:sz w:val="16"/>
      <w:szCs w:val="16"/>
    </w:rPr>
  </w:style>
  <w:style w:type="paragraph" w:styleId="af7">
    <w:name w:val="annotation text"/>
    <w:basedOn w:val="a"/>
    <w:link w:val="af8"/>
    <w:uiPriority w:val="99"/>
    <w:semiHidden/>
    <w:unhideWhenUsed/>
    <w:rsid w:val="00225197"/>
    <w:rPr>
      <w:sz w:val="20"/>
      <w:szCs w:val="20"/>
    </w:rPr>
  </w:style>
  <w:style w:type="character" w:customStyle="1" w:styleId="af8">
    <w:name w:val="Текст примечания Знак"/>
    <w:basedOn w:val="a0"/>
    <w:link w:val="af7"/>
    <w:uiPriority w:val="99"/>
    <w:semiHidden/>
    <w:rsid w:val="00225197"/>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225197"/>
    <w:rPr>
      <w:b/>
      <w:bCs/>
    </w:rPr>
  </w:style>
  <w:style w:type="character" w:customStyle="1" w:styleId="afa">
    <w:name w:val="Тема примечания Знак"/>
    <w:basedOn w:val="af8"/>
    <w:link w:val="af9"/>
    <w:uiPriority w:val="99"/>
    <w:semiHidden/>
    <w:rsid w:val="00225197"/>
    <w:rPr>
      <w:rFonts w:ascii="Times New Roman" w:eastAsia="Times New Roman" w:hAnsi="Times New Roman"/>
      <w:b/>
      <w:bCs/>
      <w:lang w:val="uk-UA" w:eastAsia="uk-UA"/>
    </w:rPr>
  </w:style>
  <w:style w:type="character" w:customStyle="1" w:styleId="afb">
    <w:name w:val="Основной текст_"/>
    <w:basedOn w:val="a0"/>
    <w:link w:val="12"/>
    <w:locked/>
    <w:rsid w:val="00C62A46"/>
    <w:rPr>
      <w:rFonts w:ascii="Times New Roman" w:eastAsia="Times New Roman" w:hAnsi="Times New Roman"/>
      <w:spacing w:val="10"/>
      <w:sz w:val="22"/>
      <w:szCs w:val="22"/>
      <w:shd w:val="clear" w:color="auto" w:fill="FFFFFF"/>
    </w:rPr>
  </w:style>
  <w:style w:type="paragraph" w:customStyle="1" w:styleId="12">
    <w:name w:val="Основной текст1"/>
    <w:basedOn w:val="a"/>
    <w:link w:val="afb"/>
    <w:rsid w:val="00C62A46"/>
    <w:pPr>
      <w:widowControl w:val="0"/>
      <w:shd w:val="clear" w:color="auto" w:fill="FFFFFF"/>
      <w:spacing w:after="600" w:line="0" w:lineRule="atLeast"/>
      <w:ind w:hanging="360"/>
      <w:jc w:val="right"/>
    </w:pPr>
    <w:rPr>
      <w:spacing w:val="10"/>
      <w:sz w:val="22"/>
      <w:szCs w:val="22"/>
      <w:lang w:val="ru-RU" w:eastAsia="ru-RU"/>
    </w:rPr>
  </w:style>
  <w:style w:type="character" w:customStyle="1" w:styleId="31">
    <w:name w:val="Основной текст (3) + Не полужирный"/>
    <w:basedOn w:val="3"/>
    <w:rsid w:val="00C62A46"/>
    <w:rPr>
      <w:rFonts w:ascii="Times New Roman" w:eastAsia="Times New Roman" w:hAnsi="Times New Roman"/>
      <w:b/>
      <w:bCs/>
      <w:color w:val="000000"/>
      <w:spacing w:val="10"/>
      <w:w w:val="100"/>
      <w:position w:val="0"/>
      <w:sz w:val="22"/>
      <w:szCs w:val="22"/>
      <w:shd w:val="clear" w:color="auto" w:fill="FFFFFF"/>
      <w:lang w:val="uk-UA" w:bidi="ar-SA"/>
    </w:rPr>
  </w:style>
  <w:style w:type="character" w:customStyle="1" w:styleId="afc">
    <w:name w:val="Основной текст + Полужирный"/>
    <w:basedOn w:val="afb"/>
    <w:rsid w:val="00C62A46"/>
    <w:rPr>
      <w:rFonts w:ascii="Times New Roman" w:eastAsia="Times New Roman" w:hAnsi="Times New Roman"/>
      <w:b/>
      <w:bCs/>
      <w:color w:val="000000"/>
      <w:spacing w:val="10"/>
      <w:w w:val="100"/>
      <w:position w:val="0"/>
      <w:sz w:val="22"/>
      <w:szCs w:val="22"/>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88D"/>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232425"/>
    <w:rPr>
      <w:rFonts w:ascii="Times New Roman" w:eastAsia="Times New Roman" w:hAnsi="Times New Roman"/>
      <w:sz w:val="24"/>
      <w:szCs w:val="24"/>
      <w:lang w:val="uk-UA" w:eastAsia="uk-UA"/>
    </w:rPr>
  </w:style>
  <w:style w:type="character" w:customStyle="1" w:styleId="rvts6">
    <w:name w:val="rvts6"/>
    <w:rsid w:val="00D63168"/>
  </w:style>
  <w:style w:type="paragraph" w:customStyle="1" w:styleId="rvps8">
    <w:name w:val="rvps8"/>
    <w:basedOn w:val="a"/>
    <w:rsid w:val="00711158"/>
    <w:pPr>
      <w:spacing w:before="100" w:beforeAutospacing="1" w:after="100" w:afterAutospacing="1"/>
    </w:pPr>
    <w:rPr>
      <w:lang w:val="ru-RU" w:eastAsia="ru-RU"/>
    </w:rPr>
  </w:style>
  <w:style w:type="character" w:styleId="af6">
    <w:name w:val="annotation reference"/>
    <w:basedOn w:val="a0"/>
    <w:uiPriority w:val="99"/>
    <w:semiHidden/>
    <w:unhideWhenUsed/>
    <w:rsid w:val="00225197"/>
    <w:rPr>
      <w:sz w:val="16"/>
      <w:szCs w:val="16"/>
    </w:rPr>
  </w:style>
  <w:style w:type="paragraph" w:styleId="af7">
    <w:name w:val="annotation text"/>
    <w:basedOn w:val="a"/>
    <w:link w:val="af8"/>
    <w:uiPriority w:val="99"/>
    <w:semiHidden/>
    <w:unhideWhenUsed/>
    <w:rsid w:val="00225197"/>
    <w:rPr>
      <w:sz w:val="20"/>
      <w:szCs w:val="20"/>
    </w:rPr>
  </w:style>
  <w:style w:type="character" w:customStyle="1" w:styleId="af8">
    <w:name w:val="Текст примечания Знак"/>
    <w:basedOn w:val="a0"/>
    <w:link w:val="af7"/>
    <w:uiPriority w:val="99"/>
    <w:semiHidden/>
    <w:rsid w:val="00225197"/>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225197"/>
    <w:rPr>
      <w:b/>
      <w:bCs/>
    </w:rPr>
  </w:style>
  <w:style w:type="character" w:customStyle="1" w:styleId="afa">
    <w:name w:val="Тема примечания Знак"/>
    <w:basedOn w:val="af8"/>
    <w:link w:val="af9"/>
    <w:uiPriority w:val="99"/>
    <w:semiHidden/>
    <w:rsid w:val="00225197"/>
    <w:rPr>
      <w:rFonts w:ascii="Times New Roman" w:eastAsia="Times New Roman" w:hAnsi="Times New Roman"/>
      <w:b/>
      <w:bCs/>
      <w:lang w:val="uk-UA" w:eastAsia="uk-UA"/>
    </w:rPr>
  </w:style>
  <w:style w:type="character" w:customStyle="1" w:styleId="afb">
    <w:name w:val="Основной текст_"/>
    <w:basedOn w:val="a0"/>
    <w:link w:val="12"/>
    <w:locked/>
    <w:rsid w:val="00C62A46"/>
    <w:rPr>
      <w:rFonts w:ascii="Times New Roman" w:eastAsia="Times New Roman" w:hAnsi="Times New Roman"/>
      <w:spacing w:val="10"/>
      <w:sz w:val="22"/>
      <w:szCs w:val="22"/>
      <w:shd w:val="clear" w:color="auto" w:fill="FFFFFF"/>
    </w:rPr>
  </w:style>
  <w:style w:type="paragraph" w:customStyle="1" w:styleId="12">
    <w:name w:val="Основной текст1"/>
    <w:basedOn w:val="a"/>
    <w:link w:val="afb"/>
    <w:rsid w:val="00C62A46"/>
    <w:pPr>
      <w:widowControl w:val="0"/>
      <w:shd w:val="clear" w:color="auto" w:fill="FFFFFF"/>
      <w:spacing w:after="600" w:line="0" w:lineRule="atLeast"/>
      <w:ind w:hanging="360"/>
      <w:jc w:val="right"/>
    </w:pPr>
    <w:rPr>
      <w:spacing w:val="10"/>
      <w:sz w:val="22"/>
      <w:szCs w:val="22"/>
      <w:lang w:val="ru-RU" w:eastAsia="ru-RU"/>
    </w:rPr>
  </w:style>
  <w:style w:type="character" w:customStyle="1" w:styleId="31">
    <w:name w:val="Основной текст (3) + Не полужирный"/>
    <w:basedOn w:val="3"/>
    <w:rsid w:val="00C62A46"/>
    <w:rPr>
      <w:rFonts w:ascii="Times New Roman" w:eastAsia="Times New Roman" w:hAnsi="Times New Roman"/>
      <w:b/>
      <w:bCs/>
      <w:color w:val="000000"/>
      <w:spacing w:val="10"/>
      <w:w w:val="100"/>
      <w:position w:val="0"/>
      <w:sz w:val="22"/>
      <w:szCs w:val="22"/>
      <w:shd w:val="clear" w:color="auto" w:fill="FFFFFF"/>
      <w:lang w:val="uk-UA" w:bidi="ar-SA"/>
    </w:rPr>
  </w:style>
  <w:style w:type="character" w:customStyle="1" w:styleId="afc">
    <w:name w:val="Основной текст + Полужирный"/>
    <w:basedOn w:val="afb"/>
    <w:rsid w:val="00C62A46"/>
    <w:rPr>
      <w:rFonts w:ascii="Times New Roman" w:eastAsia="Times New Roman" w:hAnsi="Times New Roman"/>
      <w:b/>
      <w:bCs/>
      <w:color w:val="000000"/>
      <w:spacing w:val="10"/>
      <w:w w:val="100"/>
      <w:position w:val="0"/>
      <w:sz w:val="22"/>
      <w:szCs w:val="22"/>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17900354">
      <w:bodyDiv w:val="1"/>
      <w:marLeft w:val="0"/>
      <w:marRight w:val="0"/>
      <w:marTop w:val="0"/>
      <w:marBottom w:val="0"/>
      <w:divBdr>
        <w:top w:val="none" w:sz="0" w:space="0" w:color="auto"/>
        <w:left w:val="none" w:sz="0" w:space="0" w:color="auto"/>
        <w:bottom w:val="none" w:sz="0" w:space="0" w:color="auto"/>
        <w:right w:val="none" w:sz="0" w:space="0" w:color="auto"/>
      </w:divBdr>
    </w:div>
    <w:div w:id="94862410">
      <w:bodyDiv w:val="1"/>
      <w:marLeft w:val="0"/>
      <w:marRight w:val="0"/>
      <w:marTop w:val="0"/>
      <w:marBottom w:val="0"/>
      <w:divBdr>
        <w:top w:val="none" w:sz="0" w:space="0" w:color="auto"/>
        <w:left w:val="none" w:sz="0" w:space="0" w:color="auto"/>
        <w:bottom w:val="none" w:sz="0" w:space="0" w:color="auto"/>
        <w:right w:val="none" w:sz="0" w:space="0" w:color="auto"/>
      </w:divBdr>
    </w:div>
    <w:div w:id="95097181">
      <w:bodyDiv w:val="1"/>
      <w:marLeft w:val="0"/>
      <w:marRight w:val="0"/>
      <w:marTop w:val="0"/>
      <w:marBottom w:val="0"/>
      <w:divBdr>
        <w:top w:val="none" w:sz="0" w:space="0" w:color="auto"/>
        <w:left w:val="none" w:sz="0" w:space="0" w:color="auto"/>
        <w:bottom w:val="none" w:sz="0" w:space="0" w:color="auto"/>
        <w:right w:val="none" w:sz="0" w:space="0" w:color="auto"/>
      </w:divBdr>
    </w:div>
    <w:div w:id="128716478">
      <w:bodyDiv w:val="1"/>
      <w:marLeft w:val="0"/>
      <w:marRight w:val="0"/>
      <w:marTop w:val="0"/>
      <w:marBottom w:val="0"/>
      <w:divBdr>
        <w:top w:val="none" w:sz="0" w:space="0" w:color="auto"/>
        <w:left w:val="none" w:sz="0" w:space="0" w:color="auto"/>
        <w:bottom w:val="none" w:sz="0" w:space="0" w:color="auto"/>
        <w:right w:val="none" w:sz="0" w:space="0" w:color="auto"/>
      </w:divBdr>
    </w:div>
    <w:div w:id="133525876">
      <w:bodyDiv w:val="1"/>
      <w:marLeft w:val="0"/>
      <w:marRight w:val="0"/>
      <w:marTop w:val="0"/>
      <w:marBottom w:val="0"/>
      <w:divBdr>
        <w:top w:val="none" w:sz="0" w:space="0" w:color="auto"/>
        <w:left w:val="none" w:sz="0" w:space="0" w:color="auto"/>
        <w:bottom w:val="none" w:sz="0" w:space="0" w:color="auto"/>
        <w:right w:val="none" w:sz="0" w:space="0" w:color="auto"/>
      </w:divBdr>
    </w:div>
    <w:div w:id="16432072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04493340">
      <w:bodyDiv w:val="1"/>
      <w:marLeft w:val="0"/>
      <w:marRight w:val="0"/>
      <w:marTop w:val="0"/>
      <w:marBottom w:val="0"/>
      <w:divBdr>
        <w:top w:val="none" w:sz="0" w:space="0" w:color="auto"/>
        <w:left w:val="none" w:sz="0" w:space="0" w:color="auto"/>
        <w:bottom w:val="none" w:sz="0" w:space="0" w:color="auto"/>
        <w:right w:val="none" w:sz="0" w:space="0" w:color="auto"/>
      </w:divBdr>
    </w:div>
    <w:div w:id="262694224">
      <w:bodyDiv w:val="1"/>
      <w:marLeft w:val="0"/>
      <w:marRight w:val="0"/>
      <w:marTop w:val="0"/>
      <w:marBottom w:val="0"/>
      <w:divBdr>
        <w:top w:val="none" w:sz="0" w:space="0" w:color="auto"/>
        <w:left w:val="none" w:sz="0" w:space="0" w:color="auto"/>
        <w:bottom w:val="none" w:sz="0" w:space="0" w:color="auto"/>
        <w:right w:val="none" w:sz="0" w:space="0" w:color="auto"/>
      </w:divBdr>
      <w:divsChild>
        <w:div w:id="309289257">
          <w:marLeft w:val="0"/>
          <w:marRight w:val="0"/>
          <w:marTop w:val="0"/>
          <w:marBottom w:val="0"/>
          <w:divBdr>
            <w:top w:val="none" w:sz="0" w:space="0" w:color="auto"/>
            <w:left w:val="none" w:sz="0" w:space="0" w:color="auto"/>
            <w:bottom w:val="none" w:sz="0" w:space="0" w:color="auto"/>
            <w:right w:val="none" w:sz="0" w:space="0" w:color="auto"/>
          </w:divBdr>
          <w:divsChild>
            <w:div w:id="1962346634">
              <w:marLeft w:val="0"/>
              <w:marRight w:val="0"/>
              <w:marTop w:val="0"/>
              <w:marBottom w:val="0"/>
              <w:divBdr>
                <w:top w:val="none" w:sz="0" w:space="0" w:color="auto"/>
                <w:left w:val="none" w:sz="0" w:space="0" w:color="auto"/>
                <w:bottom w:val="none" w:sz="0" w:space="0" w:color="auto"/>
                <w:right w:val="none" w:sz="0" w:space="0" w:color="auto"/>
              </w:divBdr>
              <w:divsChild>
                <w:div w:id="576671007">
                  <w:marLeft w:val="0"/>
                  <w:marRight w:val="0"/>
                  <w:marTop w:val="0"/>
                  <w:marBottom w:val="0"/>
                  <w:divBdr>
                    <w:top w:val="none" w:sz="0" w:space="0" w:color="auto"/>
                    <w:left w:val="none" w:sz="0" w:space="0" w:color="auto"/>
                    <w:bottom w:val="none" w:sz="0" w:space="0" w:color="auto"/>
                    <w:right w:val="none" w:sz="0" w:space="0" w:color="auto"/>
                  </w:divBdr>
                  <w:divsChild>
                    <w:div w:id="1908880982">
                      <w:marLeft w:val="0"/>
                      <w:marRight w:val="0"/>
                      <w:marTop w:val="0"/>
                      <w:marBottom w:val="0"/>
                      <w:divBdr>
                        <w:top w:val="none" w:sz="0" w:space="0" w:color="auto"/>
                        <w:left w:val="none" w:sz="0" w:space="0" w:color="auto"/>
                        <w:bottom w:val="none" w:sz="0" w:space="0" w:color="auto"/>
                        <w:right w:val="none" w:sz="0" w:space="0" w:color="auto"/>
                      </w:divBdr>
                    </w:div>
                  </w:divsChild>
                </w:div>
                <w:div w:id="1510177420">
                  <w:marLeft w:val="0"/>
                  <w:marRight w:val="0"/>
                  <w:marTop w:val="0"/>
                  <w:marBottom w:val="0"/>
                  <w:divBdr>
                    <w:top w:val="none" w:sz="0" w:space="0" w:color="auto"/>
                    <w:left w:val="none" w:sz="0" w:space="0" w:color="auto"/>
                    <w:bottom w:val="none" w:sz="0" w:space="0" w:color="auto"/>
                    <w:right w:val="none" w:sz="0" w:space="0" w:color="auto"/>
                  </w:divBdr>
                  <w:divsChild>
                    <w:div w:id="126669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420751">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385765381">
      <w:bodyDiv w:val="1"/>
      <w:marLeft w:val="0"/>
      <w:marRight w:val="0"/>
      <w:marTop w:val="0"/>
      <w:marBottom w:val="0"/>
      <w:divBdr>
        <w:top w:val="none" w:sz="0" w:space="0" w:color="auto"/>
        <w:left w:val="none" w:sz="0" w:space="0" w:color="auto"/>
        <w:bottom w:val="none" w:sz="0" w:space="0" w:color="auto"/>
        <w:right w:val="none" w:sz="0" w:space="0" w:color="auto"/>
      </w:divBdr>
    </w:div>
    <w:div w:id="414329666">
      <w:bodyDiv w:val="1"/>
      <w:marLeft w:val="0"/>
      <w:marRight w:val="0"/>
      <w:marTop w:val="0"/>
      <w:marBottom w:val="0"/>
      <w:divBdr>
        <w:top w:val="none" w:sz="0" w:space="0" w:color="auto"/>
        <w:left w:val="none" w:sz="0" w:space="0" w:color="auto"/>
        <w:bottom w:val="none" w:sz="0" w:space="0" w:color="auto"/>
        <w:right w:val="none" w:sz="0" w:space="0" w:color="auto"/>
      </w:divBdr>
    </w:div>
    <w:div w:id="417215820">
      <w:bodyDiv w:val="1"/>
      <w:marLeft w:val="0"/>
      <w:marRight w:val="0"/>
      <w:marTop w:val="0"/>
      <w:marBottom w:val="0"/>
      <w:divBdr>
        <w:top w:val="none" w:sz="0" w:space="0" w:color="auto"/>
        <w:left w:val="none" w:sz="0" w:space="0" w:color="auto"/>
        <w:bottom w:val="none" w:sz="0" w:space="0" w:color="auto"/>
        <w:right w:val="none" w:sz="0" w:space="0" w:color="auto"/>
      </w:divBdr>
    </w:div>
    <w:div w:id="419449192">
      <w:bodyDiv w:val="1"/>
      <w:marLeft w:val="0"/>
      <w:marRight w:val="0"/>
      <w:marTop w:val="0"/>
      <w:marBottom w:val="0"/>
      <w:divBdr>
        <w:top w:val="none" w:sz="0" w:space="0" w:color="auto"/>
        <w:left w:val="none" w:sz="0" w:space="0" w:color="auto"/>
        <w:bottom w:val="none" w:sz="0" w:space="0" w:color="auto"/>
        <w:right w:val="none" w:sz="0" w:space="0" w:color="auto"/>
      </w:divBdr>
    </w:div>
    <w:div w:id="425615840">
      <w:bodyDiv w:val="1"/>
      <w:marLeft w:val="0"/>
      <w:marRight w:val="0"/>
      <w:marTop w:val="0"/>
      <w:marBottom w:val="0"/>
      <w:divBdr>
        <w:top w:val="none" w:sz="0" w:space="0" w:color="auto"/>
        <w:left w:val="none" w:sz="0" w:space="0" w:color="auto"/>
        <w:bottom w:val="none" w:sz="0" w:space="0" w:color="auto"/>
        <w:right w:val="none" w:sz="0" w:space="0" w:color="auto"/>
      </w:divBdr>
    </w:div>
    <w:div w:id="445195323">
      <w:bodyDiv w:val="1"/>
      <w:marLeft w:val="0"/>
      <w:marRight w:val="0"/>
      <w:marTop w:val="0"/>
      <w:marBottom w:val="0"/>
      <w:divBdr>
        <w:top w:val="none" w:sz="0" w:space="0" w:color="auto"/>
        <w:left w:val="none" w:sz="0" w:space="0" w:color="auto"/>
        <w:bottom w:val="none" w:sz="0" w:space="0" w:color="auto"/>
        <w:right w:val="none" w:sz="0" w:space="0" w:color="auto"/>
      </w:divBdr>
      <w:divsChild>
        <w:div w:id="1677807512">
          <w:marLeft w:val="0"/>
          <w:marRight w:val="0"/>
          <w:marTop w:val="0"/>
          <w:marBottom w:val="0"/>
          <w:divBdr>
            <w:top w:val="none" w:sz="0" w:space="0" w:color="auto"/>
            <w:left w:val="none" w:sz="0" w:space="0" w:color="auto"/>
            <w:bottom w:val="none" w:sz="0" w:space="0" w:color="auto"/>
            <w:right w:val="none" w:sz="0" w:space="0" w:color="auto"/>
          </w:divBdr>
          <w:divsChild>
            <w:div w:id="649482648">
              <w:marLeft w:val="0"/>
              <w:marRight w:val="0"/>
              <w:marTop w:val="0"/>
              <w:marBottom w:val="0"/>
              <w:divBdr>
                <w:top w:val="none" w:sz="0" w:space="0" w:color="auto"/>
                <w:left w:val="none" w:sz="0" w:space="0" w:color="auto"/>
                <w:bottom w:val="none" w:sz="0" w:space="0" w:color="auto"/>
                <w:right w:val="none" w:sz="0" w:space="0" w:color="auto"/>
              </w:divBdr>
              <w:divsChild>
                <w:div w:id="893395771">
                  <w:marLeft w:val="0"/>
                  <w:marRight w:val="0"/>
                  <w:marTop w:val="0"/>
                  <w:marBottom w:val="0"/>
                  <w:divBdr>
                    <w:top w:val="none" w:sz="0" w:space="0" w:color="auto"/>
                    <w:left w:val="none" w:sz="0" w:space="0" w:color="auto"/>
                    <w:bottom w:val="none" w:sz="0" w:space="0" w:color="auto"/>
                    <w:right w:val="none" w:sz="0" w:space="0" w:color="auto"/>
                  </w:divBdr>
                  <w:divsChild>
                    <w:div w:id="631985716">
                      <w:marLeft w:val="0"/>
                      <w:marRight w:val="0"/>
                      <w:marTop w:val="0"/>
                      <w:marBottom w:val="0"/>
                      <w:divBdr>
                        <w:top w:val="none" w:sz="0" w:space="0" w:color="auto"/>
                        <w:left w:val="none" w:sz="0" w:space="0" w:color="auto"/>
                        <w:bottom w:val="none" w:sz="0" w:space="0" w:color="auto"/>
                        <w:right w:val="none" w:sz="0" w:space="0" w:color="auto"/>
                      </w:divBdr>
                    </w:div>
                  </w:divsChild>
                </w:div>
                <w:div w:id="930771514">
                  <w:marLeft w:val="0"/>
                  <w:marRight w:val="0"/>
                  <w:marTop w:val="0"/>
                  <w:marBottom w:val="0"/>
                  <w:divBdr>
                    <w:top w:val="none" w:sz="0" w:space="0" w:color="auto"/>
                    <w:left w:val="none" w:sz="0" w:space="0" w:color="auto"/>
                    <w:bottom w:val="none" w:sz="0" w:space="0" w:color="auto"/>
                    <w:right w:val="none" w:sz="0" w:space="0" w:color="auto"/>
                  </w:divBdr>
                  <w:divsChild>
                    <w:div w:id="2095542238">
                      <w:marLeft w:val="0"/>
                      <w:marRight w:val="0"/>
                      <w:marTop w:val="0"/>
                      <w:marBottom w:val="0"/>
                      <w:divBdr>
                        <w:top w:val="none" w:sz="0" w:space="0" w:color="auto"/>
                        <w:left w:val="none" w:sz="0" w:space="0" w:color="auto"/>
                        <w:bottom w:val="none" w:sz="0" w:space="0" w:color="auto"/>
                        <w:right w:val="none" w:sz="0" w:space="0" w:color="auto"/>
                      </w:divBdr>
                    </w:div>
                  </w:divsChild>
                </w:div>
                <w:div w:id="1270115786">
                  <w:marLeft w:val="0"/>
                  <w:marRight w:val="0"/>
                  <w:marTop w:val="0"/>
                  <w:marBottom w:val="0"/>
                  <w:divBdr>
                    <w:top w:val="none" w:sz="0" w:space="0" w:color="auto"/>
                    <w:left w:val="none" w:sz="0" w:space="0" w:color="auto"/>
                    <w:bottom w:val="none" w:sz="0" w:space="0" w:color="auto"/>
                    <w:right w:val="none" w:sz="0" w:space="0" w:color="auto"/>
                  </w:divBdr>
                  <w:divsChild>
                    <w:div w:id="1774592321">
                      <w:marLeft w:val="0"/>
                      <w:marRight w:val="0"/>
                      <w:marTop w:val="0"/>
                      <w:marBottom w:val="0"/>
                      <w:divBdr>
                        <w:top w:val="none" w:sz="0" w:space="0" w:color="auto"/>
                        <w:left w:val="none" w:sz="0" w:space="0" w:color="auto"/>
                        <w:bottom w:val="none" w:sz="0" w:space="0" w:color="auto"/>
                        <w:right w:val="none" w:sz="0" w:space="0" w:color="auto"/>
                      </w:divBdr>
                    </w:div>
                  </w:divsChild>
                </w:div>
                <w:div w:id="1512138334">
                  <w:marLeft w:val="0"/>
                  <w:marRight w:val="0"/>
                  <w:marTop w:val="0"/>
                  <w:marBottom w:val="0"/>
                  <w:divBdr>
                    <w:top w:val="none" w:sz="0" w:space="0" w:color="auto"/>
                    <w:left w:val="none" w:sz="0" w:space="0" w:color="auto"/>
                    <w:bottom w:val="none" w:sz="0" w:space="0" w:color="auto"/>
                    <w:right w:val="none" w:sz="0" w:space="0" w:color="auto"/>
                  </w:divBdr>
                  <w:divsChild>
                    <w:div w:id="580914986">
                      <w:marLeft w:val="0"/>
                      <w:marRight w:val="0"/>
                      <w:marTop w:val="0"/>
                      <w:marBottom w:val="0"/>
                      <w:divBdr>
                        <w:top w:val="none" w:sz="0" w:space="0" w:color="auto"/>
                        <w:left w:val="none" w:sz="0" w:space="0" w:color="auto"/>
                        <w:bottom w:val="none" w:sz="0" w:space="0" w:color="auto"/>
                        <w:right w:val="none" w:sz="0" w:space="0" w:color="auto"/>
                      </w:divBdr>
                    </w:div>
                  </w:divsChild>
                </w:div>
                <w:div w:id="1761753833">
                  <w:marLeft w:val="0"/>
                  <w:marRight w:val="0"/>
                  <w:marTop w:val="0"/>
                  <w:marBottom w:val="0"/>
                  <w:divBdr>
                    <w:top w:val="none" w:sz="0" w:space="0" w:color="auto"/>
                    <w:left w:val="none" w:sz="0" w:space="0" w:color="auto"/>
                    <w:bottom w:val="none" w:sz="0" w:space="0" w:color="auto"/>
                    <w:right w:val="none" w:sz="0" w:space="0" w:color="auto"/>
                  </w:divBdr>
                  <w:divsChild>
                    <w:div w:id="1146749645">
                      <w:marLeft w:val="0"/>
                      <w:marRight w:val="0"/>
                      <w:marTop w:val="0"/>
                      <w:marBottom w:val="0"/>
                      <w:divBdr>
                        <w:top w:val="none" w:sz="0" w:space="0" w:color="auto"/>
                        <w:left w:val="none" w:sz="0" w:space="0" w:color="auto"/>
                        <w:bottom w:val="none" w:sz="0" w:space="0" w:color="auto"/>
                        <w:right w:val="none" w:sz="0" w:space="0" w:color="auto"/>
                      </w:divBdr>
                    </w:div>
                  </w:divsChild>
                </w:div>
                <w:div w:id="2052730614">
                  <w:marLeft w:val="0"/>
                  <w:marRight w:val="0"/>
                  <w:marTop w:val="0"/>
                  <w:marBottom w:val="0"/>
                  <w:divBdr>
                    <w:top w:val="none" w:sz="0" w:space="0" w:color="auto"/>
                    <w:left w:val="none" w:sz="0" w:space="0" w:color="auto"/>
                    <w:bottom w:val="none" w:sz="0" w:space="0" w:color="auto"/>
                    <w:right w:val="none" w:sz="0" w:space="0" w:color="auto"/>
                  </w:divBdr>
                  <w:divsChild>
                    <w:div w:id="111879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370225">
              <w:marLeft w:val="0"/>
              <w:marRight w:val="0"/>
              <w:marTop w:val="0"/>
              <w:marBottom w:val="0"/>
              <w:divBdr>
                <w:top w:val="none" w:sz="0" w:space="0" w:color="auto"/>
                <w:left w:val="none" w:sz="0" w:space="0" w:color="auto"/>
                <w:bottom w:val="none" w:sz="0" w:space="0" w:color="auto"/>
                <w:right w:val="none" w:sz="0" w:space="0" w:color="auto"/>
              </w:divBdr>
              <w:divsChild>
                <w:div w:id="397242037">
                  <w:marLeft w:val="0"/>
                  <w:marRight w:val="0"/>
                  <w:marTop w:val="0"/>
                  <w:marBottom w:val="0"/>
                  <w:divBdr>
                    <w:top w:val="none" w:sz="0" w:space="0" w:color="auto"/>
                    <w:left w:val="none" w:sz="0" w:space="0" w:color="auto"/>
                    <w:bottom w:val="none" w:sz="0" w:space="0" w:color="auto"/>
                    <w:right w:val="none" w:sz="0" w:space="0" w:color="auto"/>
                  </w:divBdr>
                  <w:divsChild>
                    <w:div w:id="735318862">
                      <w:marLeft w:val="0"/>
                      <w:marRight w:val="0"/>
                      <w:marTop w:val="0"/>
                      <w:marBottom w:val="0"/>
                      <w:divBdr>
                        <w:top w:val="none" w:sz="0" w:space="0" w:color="auto"/>
                        <w:left w:val="none" w:sz="0" w:space="0" w:color="auto"/>
                        <w:bottom w:val="none" w:sz="0" w:space="0" w:color="auto"/>
                        <w:right w:val="none" w:sz="0" w:space="0" w:color="auto"/>
                      </w:divBdr>
                    </w:div>
                  </w:divsChild>
                </w:div>
                <w:div w:id="1411082259">
                  <w:marLeft w:val="0"/>
                  <w:marRight w:val="0"/>
                  <w:marTop w:val="0"/>
                  <w:marBottom w:val="0"/>
                  <w:divBdr>
                    <w:top w:val="none" w:sz="0" w:space="0" w:color="auto"/>
                    <w:left w:val="none" w:sz="0" w:space="0" w:color="auto"/>
                    <w:bottom w:val="none" w:sz="0" w:space="0" w:color="auto"/>
                    <w:right w:val="none" w:sz="0" w:space="0" w:color="auto"/>
                  </w:divBdr>
                  <w:divsChild>
                    <w:div w:id="1306085393">
                      <w:marLeft w:val="0"/>
                      <w:marRight w:val="0"/>
                      <w:marTop w:val="0"/>
                      <w:marBottom w:val="0"/>
                      <w:divBdr>
                        <w:top w:val="none" w:sz="0" w:space="0" w:color="auto"/>
                        <w:left w:val="none" w:sz="0" w:space="0" w:color="auto"/>
                        <w:bottom w:val="none" w:sz="0" w:space="0" w:color="auto"/>
                        <w:right w:val="none" w:sz="0" w:space="0" w:color="auto"/>
                      </w:divBdr>
                    </w:div>
                  </w:divsChild>
                </w:div>
                <w:div w:id="1915161769">
                  <w:marLeft w:val="0"/>
                  <w:marRight w:val="0"/>
                  <w:marTop w:val="0"/>
                  <w:marBottom w:val="0"/>
                  <w:divBdr>
                    <w:top w:val="none" w:sz="0" w:space="0" w:color="auto"/>
                    <w:left w:val="none" w:sz="0" w:space="0" w:color="auto"/>
                    <w:bottom w:val="none" w:sz="0" w:space="0" w:color="auto"/>
                    <w:right w:val="none" w:sz="0" w:space="0" w:color="auto"/>
                  </w:divBdr>
                  <w:divsChild>
                    <w:div w:id="114454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186888">
      <w:bodyDiv w:val="1"/>
      <w:marLeft w:val="0"/>
      <w:marRight w:val="0"/>
      <w:marTop w:val="0"/>
      <w:marBottom w:val="0"/>
      <w:divBdr>
        <w:top w:val="none" w:sz="0" w:space="0" w:color="auto"/>
        <w:left w:val="none" w:sz="0" w:space="0" w:color="auto"/>
        <w:bottom w:val="none" w:sz="0" w:space="0" w:color="auto"/>
        <w:right w:val="none" w:sz="0" w:space="0" w:color="auto"/>
      </w:divBdr>
    </w:div>
    <w:div w:id="523440141">
      <w:bodyDiv w:val="1"/>
      <w:marLeft w:val="0"/>
      <w:marRight w:val="0"/>
      <w:marTop w:val="0"/>
      <w:marBottom w:val="0"/>
      <w:divBdr>
        <w:top w:val="none" w:sz="0" w:space="0" w:color="auto"/>
        <w:left w:val="none" w:sz="0" w:space="0" w:color="auto"/>
        <w:bottom w:val="none" w:sz="0" w:space="0" w:color="auto"/>
        <w:right w:val="none" w:sz="0" w:space="0" w:color="auto"/>
      </w:divBdr>
    </w:div>
    <w:div w:id="544484728">
      <w:bodyDiv w:val="1"/>
      <w:marLeft w:val="0"/>
      <w:marRight w:val="0"/>
      <w:marTop w:val="0"/>
      <w:marBottom w:val="0"/>
      <w:divBdr>
        <w:top w:val="none" w:sz="0" w:space="0" w:color="auto"/>
        <w:left w:val="none" w:sz="0" w:space="0" w:color="auto"/>
        <w:bottom w:val="none" w:sz="0" w:space="0" w:color="auto"/>
        <w:right w:val="none" w:sz="0" w:space="0" w:color="auto"/>
      </w:divBdr>
    </w:div>
    <w:div w:id="583883869">
      <w:bodyDiv w:val="1"/>
      <w:marLeft w:val="0"/>
      <w:marRight w:val="0"/>
      <w:marTop w:val="0"/>
      <w:marBottom w:val="0"/>
      <w:divBdr>
        <w:top w:val="none" w:sz="0" w:space="0" w:color="auto"/>
        <w:left w:val="none" w:sz="0" w:space="0" w:color="auto"/>
        <w:bottom w:val="none" w:sz="0" w:space="0" w:color="auto"/>
        <w:right w:val="none" w:sz="0" w:space="0" w:color="auto"/>
      </w:divBdr>
    </w:div>
    <w:div w:id="584650573">
      <w:bodyDiv w:val="1"/>
      <w:marLeft w:val="0"/>
      <w:marRight w:val="0"/>
      <w:marTop w:val="0"/>
      <w:marBottom w:val="0"/>
      <w:divBdr>
        <w:top w:val="none" w:sz="0" w:space="0" w:color="auto"/>
        <w:left w:val="none" w:sz="0" w:space="0" w:color="auto"/>
        <w:bottom w:val="none" w:sz="0" w:space="0" w:color="auto"/>
        <w:right w:val="none" w:sz="0" w:space="0" w:color="auto"/>
      </w:divBdr>
    </w:div>
    <w:div w:id="592517556">
      <w:bodyDiv w:val="1"/>
      <w:marLeft w:val="0"/>
      <w:marRight w:val="0"/>
      <w:marTop w:val="0"/>
      <w:marBottom w:val="0"/>
      <w:divBdr>
        <w:top w:val="none" w:sz="0" w:space="0" w:color="auto"/>
        <w:left w:val="none" w:sz="0" w:space="0" w:color="auto"/>
        <w:bottom w:val="none" w:sz="0" w:space="0" w:color="auto"/>
        <w:right w:val="none" w:sz="0" w:space="0" w:color="auto"/>
      </w:divBdr>
    </w:div>
    <w:div w:id="677081092">
      <w:bodyDiv w:val="1"/>
      <w:marLeft w:val="0"/>
      <w:marRight w:val="0"/>
      <w:marTop w:val="0"/>
      <w:marBottom w:val="0"/>
      <w:divBdr>
        <w:top w:val="none" w:sz="0" w:space="0" w:color="auto"/>
        <w:left w:val="none" w:sz="0" w:space="0" w:color="auto"/>
        <w:bottom w:val="none" w:sz="0" w:space="0" w:color="auto"/>
        <w:right w:val="none" w:sz="0" w:space="0" w:color="auto"/>
      </w:divBdr>
    </w:div>
    <w:div w:id="763843039">
      <w:bodyDiv w:val="1"/>
      <w:marLeft w:val="0"/>
      <w:marRight w:val="0"/>
      <w:marTop w:val="0"/>
      <w:marBottom w:val="0"/>
      <w:divBdr>
        <w:top w:val="none" w:sz="0" w:space="0" w:color="auto"/>
        <w:left w:val="none" w:sz="0" w:space="0" w:color="auto"/>
        <w:bottom w:val="none" w:sz="0" w:space="0" w:color="auto"/>
        <w:right w:val="none" w:sz="0" w:space="0" w:color="auto"/>
      </w:divBdr>
    </w:div>
    <w:div w:id="766199159">
      <w:bodyDiv w:val="1"/>
      <w:marLeft w:val="0"/>
      <w:marRight w:val="0"/>
      <w:marTop w:val="0"/>
      <w:marBottom w:val="0"/>
      <w:divBdr>
        <w:top w:val="none" w:sz="0" w:space="0" w:color="auto"/>
        <w:left w:val="none" w:sz="0" w:space="0" w:color="auto"/>
        <w:bottom w:val="none" w:sz="0" w:space="0" w:color="auto"/>
        <w:right w:val="none" w:sz="0" w:space="0" w:color="auto"/>
      </w:divBdr>
    </w:div>
    <w:div w:id="776757408">
      <w:bodyDiv w:val="1"/>
      <w:marLeft w:val="0"/>
      <w:marRight w:val="0"/>
      <w:marTop w:val="0"/>
      <w:marBottom w:val="0"/>
      <w:divBdr>
        <w:top w:val="none" w:sz="0" w:space="0" w:color="auto"/>
        <w:left w:val="none" w:sz="0" w:space="0" w:color="auto"/>
        <w:bottom w:val="none" w:sz="0" w:space="0" w:color="auto"/>
        <w:right w:val="none" w:sz="0" w:space="0" w:color="auto"/>
      </w:divBdr>
    </w:div>
    <w:div w:id="777019747">
      <w:bodyDiv w:val="1"/>
      <w:marLeft w:val="0"/>
      <w:marRight w:val="0"/>
      <w:marTop w:val="0"/>
      <w:marBottom w:val="0"/>
      <w:divBdr>
        <w:top w:val="none" w:sz="0" w:space="0" w:color="auto"/>
        <w:left w:val="none" w:sz="0" w:space="0" w:color="auto"/>
        <w:bottom w:val="none" w:sz="0" w:space="0" w:color="auto"/>
        <w:right w:val="none" w:sz="0" w:space="0" w:color="auto"/>
      </w:divBdr>
    </w:div>
    <w:div w:id="785081592">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35416118">
      <w:bodyDiv w:val="1"/>
      <w:marLeft w:val="0"/>
      <w:marRight w:val="0"/>
      <w:marTop w:val="0"/>
      <w:marBottom w:val="0"/>
      <w:divBdr>
        <w:top w:val="none" w:sz="0" w:space="0" w:color="auto"/>
        <w:left w:val="none" w:sz="0" w:space="0" w:color="auto"/>
        <w:bottom w:val="none" w:sz="0" w:space="0" w:color="auto"/>
        <w:right w:val="none" w:sz="0" w:space="0" w:color="auto"/>
      </w:divBdr>
    </w:div>
    <w:div w:id="858390790">
      <w:bodyDiv w:val="1"/>
      <w:marLeft w:val="0"/>
      <w:marRight w:val="0"/>
      <w:marTop w:val="0"/>
      <w:marBottom w:val="0"/>
      <w:divBdr>
        <w:top w:val="none" w:sz="0" w:space="0" w:color="auto"/>
        <w:left w:val="none" w:sz="0" w:space="0" w:color="auto"/>
        <w:bottom w:val="none" w:sz="0" w:space="0" w:color="auto"/>
        <w:right w:val="none" w:sz="0" w:space="0" w:color="auto"/>
      </w:divBdr>
    </w:div>
    <w:div w:id="883447508">
      <w:bodyDiv w:val="1"/>
      <w:marLeft w:val="0"/>
      <w:marRight w:val="0"/>
      <w:marTop w:val="0"/>
      <w:marBottom w:val="0"/>
      <w:divBdr>
        <w:top w:val="none" w:sz="0" w:space="0" w:color="auto"/>
        <w:left w:val="none" w:sz="0" w:space="0" w:color="auto"/>
        <w:bottom w:val="none" w:sz="0" w:space="0" w:color="auto"/>
        <w:right w:val="none" w:sz="0" w:space="0" w:color="auto"/>
      </w:divBdr>
    </w:div>
    <w:div w:id="884559639">
      <w:bodyDiv w:val="1"/>
      <w:marLeft w:val="0"/>
      <w:marRight w:val="0"/>
      <w:marTop w:val="0"/>
      <w:marBottom w:val="0"/>
      <w:divBdr>
        <w:top w:val="none" w:sz="0" w:space="0" w:color="auto"/>
        <w:left w:val="none" w:sz="0" w:space="0" w:color="auto"/>
        <w:bottom w:val="none" w:sz="0" w:space="0" w:color="auto"/>
        <w:right w:val="none" w:sz="0" w:space="0" w:color="auto"/>
      </w:divBdr>
    </w:div>
    <w:div w:id="892816666">
      <w:bodyDiv w:val="1"/>
      <w:marLeft w:val="0"/>
      <w:marRight w:val="0"/>
      <w:marTop w:val="0"/>
      <w:marBottom w:val="0"/>
      <w:divBdr>
        <w:top w:val="none" w:sz="0" w:space="0" w:color="auto"/>
        <w:left w:val="none" w:sz="0" w:space="0" w:color="auto"/>
        <w:bottom w:val="none" w:sz="0" w:space="0" w:color="auto"/>
        <w:right w:val="none" w:sz="0" w:space="0" w:color="auto"/>
      </w:divBdr>
    </w:div>
    <w:div w:id="908611469">
      <w:bodyDiv w:val="1"/>
      <w:marLeft w:val="0"/>
      <w:marRight w:val="0"/>
      <w:marTop w:val="0"/>
      <w:marBottom w:val="0"/>
      <w:divBdr>
        <w:top w:val="none" w:sz="0" w:space="0" w:color="auto"/>
        <w:left w:val="none" w:sz="0" w:space="0" w:color="auto"/>
        <w:bottom w:val="none" w:sz="0" w:space="0" w:color="auto"/>
        <w:right w:val="none" w:sz="0" w:space="0" w:color="auto"/>
      </w:divBdr>
    </w:div>
    <w:div w:id="932201627">
      <w:bodyDiv w:val="1"/>
      <w:marLeft w:val="0"/>
      <w:marRight w:val="0"/>
      <w:marTop w:val="0"/>
      <w:marBottom w:val="0"/>
      <w:divBdr>
        <w:top w:val="none" w:sz="0" w:space="0" w:color="auto"/>
        <w:left w:val="none" w:sz="0" w:space="0" w:color="auto"/>
        <w:bottom w:val="none" w:sz="0" w:space="0" w:color="auto"/>
        <w:right w:val="none" w:sz="0" w:space="0" w:color="auto"/>
      </w:divBdr>
    </w:div>
    <w:div w:id="932974831">
      <w:bodyDiv w:val="1"/>
      <w:marLeft w:val="0"/>
      <w:marRight w:val="0"/>
      <w:marTop w:val="0"/>
      <w:marBottom w:val="0"/>
      <w:divBdr>
        <w:top w:val="none" w:sz="0" w:space="0" w:color="auto"/>
        <w:left w:val="none" w:sz="0" w:space="0" w:color="auto"/>
        <w:bottom w:val="none" w:sz="0" w:space="0" w:color="auto"/>
        <w:right w:val="none" w:sz="0" w:space="0" w:color="auto"/>
      </w:divBdr>
    </w:div>
    <w:div w:id="1017850624">
      <w:bodyDiv w:val="1"/>
      <w:marLeft w:val="0"/>
      <w:marRight w:val="0"/>
      <w:marTop w:val="0"/>
      <w:marBottom w:val="0"/>
      <w:divBdr>
        <w:top w:val="none" w:sz="0" w:space="0" w:color="auto"/>
        <w:left w:val="none" w:sz="0" w:space="0" w:color="auto"/>
        <w:bottom w:val="none" w:sz="0" w:space="0" w:color="auto"/>
        <w:right w:val="none" w:sz="0" w:space="0" w:color="auto"/>
      </w:divBdr>
      <w:divsChild>
        <w:div w:id="1940530157">
          <w:marLeft w:val="0"/>
          <w:marRight w:val="0"/>
          <w:marTop w:val="0"/>
          <w:marBottom w:val="0"/>
          <w:divBdr>
            <w:top w:val="none" w:sz="0" w:space="0" w:color="auto"/>
            <w:left w:val="none" w:sz="0" w:space="0" w:color="auto"/>
            <w:bottom w:val="none" w:sz="0" w:space="0" w:color="auto"/>
            <w:right w:val="none" w:sz="0" w:space="0" w:color="auto"/>
          </w:divBdr>
          <w:divsChild>
            <w:div w:id="1359969342">
              <w:marLeft w:val="0"/>
              <w:marRight w:val="0"/>
              <w:marTop w:val="0"/>
              <w:marBottom w:val="0"/>
              <w:divBdr>
                <w:top w:val="none" w:sz="0" w:space="0" w:color="auto"/>
                <w:left w:val="none" w:sz="0" w:space="0" w:color="auto"/>
                <w:bottom w:val="none" w:sz="0" w:space="0" w:color="auto"/>
                <w:right w:val="none" w:sz="0" w:space="0" w:color="auto"/>
              </w:divBdr>
              <w:divsChild>
                <w:div w:id="1720546671">
                  <w:marLeft w:val="0"/>
                  <w:marRight w:val="0"/>
                  <w:marTop w:val="0"/>
                  <w:marBottom w:val="0"/>
                  <w:divBdr>
                    <w:top w:val="none" w:sz="0" w:space="0" w:color="auto"/>
                    <w:left w:val="none" w:sz="0" w:space="0" w:color="auto"/>
                    <w:bottom w:val="none" w:sz="0" w:space="0" w:color="auto"/>
                    <w:right w:val="none" w:sz="0" w:space="0" w:color="auto"/>
                  </w:divBdr>
                  <w:divsChild>
                    <w:div w:id="191446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164852">
      <w:bodyDiv w:val="1"/>
      <w:marLeft w:val="0"/>
      <w:marRight w:val="0"/>
      <w:marTop w:val="0"/>
      <w:marBottom w:val="0"/>
      <w:divBdr>
        <w:top w:val="none" w:sz="0" w:space="0" w:color="auto"/>
        <w:left w:val="none" w:sz="0" w:space="0" w:color="auto"/>
        <w:bottom w:val="none" w:sz="0" w:space="0" w:color="auto"/>
        <w:right w:val="none" w:sz="0" w:space="0" w:color="auto"/>
      </w:divBdr>
      <w:divsChild>
        <w:div w:id="1794596759">
          <w:marLeft w:val="0"/>
          <w:marRight w:val="0"/>
          <w:marTop w:val="0"/>
          <w:marBottom w:val="0"/>
          <w:divBdr>
            <w:top w:val="none" w:sz="0" w:space="0" w:color="auto"/>
            <w:left w:val="none" w:sz="0" w:space="0" w:color="auto"/>
            <w:bottom w:val="none" w:sz="0" w:space="0" w:color="auto"/>
            <w:right w:val="none" w:sz="0" w:space="0" w:color="auto"/>
          </w:divBdr>
          <w:divsChild>
            <w:div w:id="627322699">
              <w:marLeft w:val="0"/>
              <w:marRight w:val="0"/>
              <w:marTop w:val="0"/>
              <w:marBottom w:val="0"/>
              <w:divBdr>
                <w:top w:val="none" w:sz="0" w:space="0" w:color="auto"/>
                <w:left w:val="none" w:sz="0" w:space="0" w:color="auto"/>
                <w:bottom w:val="none" w:sz="0" w:space="0" w:color="auto"/>
                <w:right w:val="none" w:sz="0" w:space="0" w:color="auto"/>
              </w:divBdr>
              <w:divsChild>
                <w:div w:id="1471745976">
                  <w:marLeft w:val="0"/>
                  <w:marRight w:val="0"/>
                  <w:marTop w:val="0"/>
                  <w:marBottom w:val="0"/>
                  <w:divBdr>
                    <w:top w:val="none" w:sz="0" w:space="0" w:color="auto"/>
                    <w:left w:val="none" w:sz="0" w:space="0" w:color="auto"/>
                    <w:bottom w:val="none" w:sz="0" w:space="0" w:color="auto"/>
                    <w:right w:val="none" w:sz="0" w:space="0" w:color="auto"/>
                  </w:divBdr>
                  <w:divsChild>
                    <w:div w:id="3792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3665568">
      <w:bodyDiv w:val="1"/>
      <w:marLeft w:val="0"/>
      <w:marRight w:val="0"/>
      <w:marTop w:val="0"/>
      <w:marBottom w:val="0"/>
      <w:divBdr>
        <w:top w:val="none" w:sz="0" w:space="0" w:color="auto"/>
        <w:left w:val="none" w:sz="0" w:space="0" w:color="auto"/>
        <w:bottom w:val="none" w:sz="0" w:space="0" w:color="auto"/>
        <w:right w:val="none" w:sz="0" w:space="0" w:color="auto"/>
      </w:divBdr>
    </w:div>
    <w:div w:id="1203441715">
      <w:bodyDiv w:val="1"/>
      <w:marLeft w:val="0"/>
      <w:marRight w:val="0"/>
      <w:marTop w:val="0"/>
      <w:marBottom w:val="0"/>
      <w:divBdr>
        <w:top w:val="none" w:sz="0" w:space="0" w:color="auto"/>
        <w:left w:val="none" w:sz="0" w:space="0" w:color="auto"/>
        <w:bottom w:val="none" w:sz="0" w:space="0" w:color="auto"/>
        <w:right w:val="none" w:sz="0" w:space="0" w:color="auto"/>
      </w:divBdr>
    </w:div>
    <w:div w:id="1217087744">
      <w:bodyDiv w:val="1"/>
      <w:marLeft w:val="0"/>
      <w:marRight w:val="0"/>
      <w:marTop w:val="0"/>
      <w:marBottom w:val="0"/>
      <w:divBdr>
        <w:top w:val="none" w:sz="0" w:space="0" w:color="auto"/>
        <w:left w:val="none" w:sz="0" w:space="0" w:color="auto"/>
        <w:bottom w:val="none" w:sz="0" w:space="0" w:color="auto"/>
        <w:right w:val="none" w:sz="0" w:space="0" w:color="auto"/>
      </w:divBdr>
      <w:divsChild>
        <w:div w:id="1423992701">
          <w:marLeft w:val="0"/>
          <w:marRight w:val="0"/>
          <w:marTop w:val="0"/>
          <w:marBottom w:val="0"/>
          <w:divBdr>
            <w:top w:val="none" w:sz="0" w:space="0" w:color="auto"/>
            <w:left w:val="none" w:sz="0" w:space="0" w:color="auto"/>
            <w:bottom w:val="none" w:sz="0" w:space="0" w:color="auto"/>
            <w:right w:val="none" w:sz="0" w:space="0" w:color="auto"/>
          </w:divBdr>
          <w:divsChild>
            <w:div w:id="414012477">
              <w:marLeft w:val="0"/>
              <w:marRight w:val="0"/>
              <w:marTop w:val="0"/>
              <w:marBottom w:val="0"/>
              <w:divBdr>
                <w:top w:val="none" w:sz="0" w:space="0" w:color="auto"/>
                <w:left w:val="none" w:sz="0" w:space="0" w:color="auto"/>
                <w:bottom w:val="none" w:sz="0" w:space="0" w:color="auto"/>
                <w:right w:val="none" w:sz="0" w:space="0" w:color="auto"/>
              </w:divBdr>
              <w:divsChild>
                <w:div w:id="91897441">
                  <w:marLeft w:val="0"/>
                  <w:marRight w:val="0"/>
                  <w:marTop w:val="0"/>
                  <w:marBottom w:val="0"/>
                  <w:divBdr>
                    <w:top w:val="none" w:sz="0" w:space="0" w:color="auto"/>
                    <w:left w:val="none" w:sz="0" w:space="0" w:color="auto"/>
                    <w:bottom w:val="none" w:sz="0" w:space="0" w:color="auto"/>
                    <w:right w:val="none" w:sz="0" w:space="0" w:color="auto"/>
                  </w:divBdr>
                  <w:divsChild>
                    <w:div w:id="18832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076076">
      <w:bodyDiv w:val="1"/>
      <w:marLeft w:val="0"/>
      <w:marRight w:val="0"/>
      <w:marTop w:val="0"/>
      <w:marBottom w:val="0"/>
      <w:divBdr>
        <w:top w:val="none" w:sz="0" w:space="0" w:color="auto"/>
        <w:left w:val="none" w:sz="0" w:space="0" w:color="auto"/>
        <w:bottom w:val="none" w:sz="0" w:space="0" w:color="auto"/>
        <w:right w:val="none" w:sz="0" w:space="0" w:color="auto"/>
      </w:divBdr>
      <w:divsChild>
        <w:div w:id="1837106228">
          <w:marLeft w:val="0"/>
          <w:marRight w:val="0"/>
          <w:marTop w:val="0"/>
          <w:marBottom w:val="0"/>
          <w:divBdr>
            <w:top w:val="none" w:sz="0" w:space="0" w:color="auto"/>
            <w:left w:val="none" w:sz="0" w:space="0" w:color="auto"/>
            <w:bottom w:val="none" w:sz="0" w:space="0" w:color="auto"/>
            <w:right w:val="none" w:sz="0" w:space="0" w:color="auto"/>
          </w:divBdr>
          <w:divsChild>
            <w:div w:id="61604915">
              <w:marLeft w:val="0"/>
              <w:marRight w:val="0"/>
              <w:marTop w:val="0"/>
              <w:marBottom w:val="0"/>
              <w:divBdr>
                <w:top w:val="none" w:sz="0" w:space="0" w:color="auto"/>
                <w:left w:val="none" w:sz="0" w:space="0" w:color="auto"/>
                <w:bottom w:val="none" w:sz="0" w:space="0" w:color="auto"/>
                <w:right w:val="none" w:sz="0" w:space="0" w:color="auto"/>
              </w:divBdr>
              <w:divsChild>
                <w:div w:id="339813882">
                  <w:marLeft w:val="0"/>
                  <w:marRight w:val="0"/>
                  <w:marTop w:val="0"/>
                  <w:marBottom w:val="0"/>
                  <w:divBdr>
                    <w:top w:val="none" w:sz="0" w:space="0" w:color="auto"/>
                    <w:left w:val="none" w:sz="0" w:space="0" w:color="auto"/>
                    <w:bottom w:val="none" w:sz="0" w:space="0" w:color="auto"/>
                    <w:right w:val="none" w:sz="0" w:space="0" w:color="auto"/>
                  </w:divBdr>
                  <w:divsChild>
                    <w:div w:id="1147630120">
                      <w:marLeft w:val="0"/>
                      <w:marRight w:val="0"/>
                      <w:marTop w:val="0"/>
                      <w:marBottom w:val="0"/>
                      <w:divBdr>
                        <w:top w:val="none" w:sz="0" w:space="0" w:color="auto"/>
                        <w:left w:val="none" w:sz="0" w:space="0" w:color="auto"/>
                        <w:bottom w:val="none" w:sz="0" w:space="0" w:color="auto"/>
                        <w:right w:val="none" w:sz="0" w:space="0" w:color="auto"/>
                      </w:divBdr>
                    </w:div>
                  </w:divsChild>
                </w:div>
                <w:div w:id="1342196696">
                  <w:marLeft w:val="0"/>
                  <w:marRight w:val="0"/>
                  <w:marTop w:val="0"/>
                  <w:marBottom w:val="0"/>
                  <w:divBdr>
                    <w:top w:val="none" w:sz="0" w:space="0" w:color="auto"/>
                    <w:left w:val="none" w:sz="0" w:space="0" w:color="auto"/>
                    <w:bottom w:val="none" w:sz="0" w:space="0" w:color="auto"/>
                    <w:right w:val="none" w:sz="0" w:space="0" w:color="auto"/>
                  </w:divBdr>
                  <w:divsChild>
                    <w:div w:id="4865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3011">
              <w:marLeft w:val="0"/>
              <w:marRight w:val="0"/>
              <w:marTop w:val="0"/>
              <w:marBottom w:val="0"/>
              <w:divBdr>
                <w:top w:val="none" w:sz="0" w:space="0" w:color="auto"/>
                <w:left w:val="none" w:sz="0" w:space="0" w:color="auto"/>
                <w:bottom w:val="none" w:sz="0" w:space="0" w:color="auto"/>
                <w:right w:val="none" w:sz="0" w:space="0" w:color="auto"/>
              </w:divBdr>
              <w:divsChild>
                <w:div w:id="200441122">
                  <w:marLeft w:val="0"/>
                  <w:marRight w:val="0"/>
                  <w:marTop w:val="0"/>
                  <w:marBottom w:val="0"/>
                  <w:divBdr>
                    <w:top w:val="none" w:sz="0" w:space="0" w:color="auto"/>
                    <w:left w:val="none" w:sz="0" w:space="0" w:color="auto"/>
                    <w:bottom w:val="none" w:sz="0" w:space="0" w:color="auto"/>
                    <w:right w:val="none" w:sz="0" w:space="0" w:color="auto"/>
                  </w:divBdr>
                  <w:divsChild>
                    <w:div w:id="106911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48451">
              <w:marLeft w:val="0"/>
              <w:marRight w:val="0"/>
              <w:marTop w:val="0"/>
              <w:marBottom w:val="0"/>
              <w:divBdr>
                <w:top w:val="none" w:sz="0" w:space="0" w:color="auto"/>
                <w:left w:val="none" w:sz="0" w:space="0" w:color="auto"/>
                <w:bottom w:val="none" w:sz="0" w:space="0" w:color="auto"/>
                <w:right w:val="none" w:sz="0" w:space="0" w:color="auto"/>
              </w:divBdr>
              <w:divsChild>
                <w:div w:id="222720097">
                  <w:marLeft w:val="0"/>
                  <w:marRight w:val="0"/>
                  <w:marTop w:val="0"/>
                  <w:marBottom w:val="0"/>
                  <w:divBdr>
                    <w:top w:val="none" w:sz="0" w:space="0" w:color="auto"/>
                    <w:left w:val="none" w:sz="0" w:space="0" w:color="auto"/>
                    <w:bottom w:val="none" w:sz="0" w:space="0" w:color="auto"/>
                    <w:right w:val="none" w:sz="0" w:space="0" w:color="auto"/>
                  </w:divBdr>
                  <w:divsChild>
                    <w:div w:id="6910854">
                      <w:marLeft w:val="0"/>
                      <w:marRight w:val="0"/>
                      <w:marTop w:val="0"/>
                      <w:marBottom w:val="0"/>
                      <w:divBdr>
                        <w:top w:val="none" w:sz="0" w:space="0" w:color="auto"/>
                        <w:left w:val="none" w:sz="0" w:space="0" w:color="auto"/>
                        <w:bottom w:val="none" w:sz="0" w:space="0" w:color="auto"/>
                        <w:right w:val="none" w:sz="0" w:space="0" w:color="auto"/>
                      </w:divBdr>
                    </w:div>
                  </w:divsChild>
                </w:div>
                <w:div w:id="720443173">
                  <w:marLeft w:val="0"/>
                  <w:marRight w:val="0"/>
                  <w:marTop w:val="0"/>
                  <w:marBottom w:val="0"/>
                  <w:divBdr>
                    <w:top w:val="none" w:sz="0" w:space="0" w:color="auto"/>
                    <w:left w:val="none" w:sz="0" w:space="0" w:color="auto"/>
                    <w:bottom w:val="none" w:sz="0" w:space="0" w:color="auto"/>
                    <w:right w:val="none" w:sz="0" w:space="0" w:color="auto"/>
                  </w:divBdr>
                  <w:divsChild>
                    <w:div w:id="1935476047">
                      <w:marLeft w:val="0"/>
                      <w:marRight w:val="0"/>
                      <w:marTop w:val="0"/>
                      <w:marBottom w:val="0"/>
                      <w:divBdr>
                        <w:top w:val="none" w:sz="0" w:space="0" w:color="auto"/>
                        <w:left w:val="none" w:sz="0" w:space="0" w:color="auto"/>
                        <w:bottom w:val="none" w:sz="0" w:space="0" w:color="auto"/>
                        <w:right w:val="none" w:sz="0" w:space="0" w:color="auto"/>
                      </w:divBdr>
                    </w:div>
                  </w:divsChild>
                </w:div>
                <w:div w:id="745954562">
                  <w:marLeft w:val="0"/>
                  <w:marRight w:val="0"/>
                  <w:marTop w:val="0"/>
                  <w:marBottom w:val="0"/>
                  <w:divBdr>
                    <w:top w:val="none" w:sz="0" w:space="0" w:color="auto"/>
                    <w:left w:val="none" w:sz="0" w:space="0" w:color="auto"/>
                    <w:bottom w:val="none" w:sz="0" w:space="0" w:color="auto"/>
                    <w:right w:val="none" w:sz="0" w:space="0" w:color="auto"/>
                  </w:divBdr>
                  <w:divsChild>
                    <w:div w:id="468942508">
                      <w:marLeft w:val="0"/>
                      <w:marRight w:val="0"/>
                      <w:marTop w:val="0"/>
                      <w:marBottom w:val="0"/>
                      <w:divBdr>
                        <w:top w:val="none" w:sz="0" w:space="0" w:color="auto"/>
                        <w:left w:val="none" w:sz="0" w:space="0" w:color="auto"/>
                        <w:bottom w:val="none" w:sz="0" w:space="0" w:color="auto"/>
                        <w:right w:val="none" w:sz="0" w:space="0" w:color="auto"/>
                      </w:divBdr>
                    </w:div>
                  </w:divsChild>
                </w:div>
                <w:div w:id="1361083742">
                  <w:marLeft w:val="0"/>
                  <w:marRight w:val="0"/>
                  <w:marTop w:val="0"/>
                  <w:marBottom w:val="0"/>
                  <w:divBdr>
                    <w:top w:val="none" w:sz="0" w:space="0" w:color="auto"/>
                    <w:left w:val="none" w:sz="0" w:space="0" w:color="auto"/>
                    <w:bottom w:val="none" w:sz="0" w:space="0" w:color="auto"/>
                    <w:right w:val="none" w:sz="0" w:space="0" w:color="auto"/>
                  </w:divBdr>
                  <w:divsChild>
                    <w:div w:id="1702784283">
                      <w:marLeft w:val="0"/>
                      <w:marRight w:val="0"/>
                      <w:marTop w:val="0"/>
                      <w:marBottom w:val="0"/>
                      <w:divBdr>
                        <w:top w:val="none" w:sz="0" w:space="0" w:color="auto"/>
                        <w:left w:val="none" w:sz="0" w:space="0" w:color="auto"/>
                        <w:bottom w:val="none" w:sz="0" w:space="0" w:color="auto"/>
                        <w:right w:val="none" w:sz="0" w:space="0" w:color="auto"/>
                      </w:divBdr>
                    </w:div>
                  </w:divsChild>
                </w:div>
                <w:div w:id="2085760073">
                  <w:marLeft w:val="0"/>
                  <w:marRight w:val="0"/>
                  <w:marTop w:val="0"/>
                  <w:marBottom w:val="0"/>
                  <w:divBdr>
                    <w:top w:val="none" w:sz="0" w:space="0" w:color="auto"/>
                    <w:left w:val="none" w:sz="0" w:space="0" w:color="auto"/>
                    <w:bottom w:val="none" w:sz="0" w:space="0" w:color="auto"/>
                    <w:right w:val="none" w:sz="0" w:space="0" w:color="auto"/>
                  </w:divBdr>
                  <w:divsChild>
                    <w:div w:id="128130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059273">
      <w:bodyDiv w:val="1"/>
      <w:marLeft w:val="0"/>
      <w:marRight w:val="0"/>
      <w:marTop w:val="0"/>
      <w:marBottom w:val="0"/>
      <w:divBdr>
        <w:top w:val="none" w:sz="0" w:space="0" w:color="auto"/>
        <w:left w:val="none" w:sz="0" w:space="0" w:color="auto"/>
        <w:bottom w:val="none" w:sz="0" w:space="0" w:color="auto"/>
        <w:right w:val="none" w:sz="0" w:space="0" w:color="auto"/>
      </w:divBdr>
    </w:div>
    <w:div w:id="1275598962">
      <w:bodyDiv w:val="1"/>
      <w:marLeft w:val="0"/>
      <w:marRight w:val="0"/>
      <w:marTop w:val="0"/>
      <w:marBottom w:val="0"/>
      <w:divBdr>
        <w:top w:val="none" w:sz="0" w:space="0" w:color="auto"/>
        <w:left w:val="none" w:sz="0" w:space="0" w:color="auto"/>
        <w:bottom w:val="none" w:sz="0" w:space="0" w:color="auto"/>
        <w:right w:val="none" w:sz="0" w:space="0" w:color="auto"/>
      </w:divBdr>
    </w:div>
    <w:div w:id="1287546520">
      <w:bodyDiv w:val="1"/>
      <w:marLeft w:val="0"/>
      <w:marRight w:val="0"/>
      <w:marTop w:val="0"/>
      <w:marBottom w:val="0"/>
      <w:divBdr>
        <w:top w:val="none" w:sz="0" w:space="0" w:color="auto"/>
        <w:left w:val="none" w:sz="0" w:space="0" w:color="auto"/>
        <w:bottom w:val="none" w:sz="0" w:space="0" w:color="auto"/>
        <w:right w:val="none" w:sz="0" w:space="0" w:color="auto"/>
      </w:divBdr>
    </w:div>
    <w:div w:id="1291325176">
      <w:bodyDiv w:val="1"/>
      <w:marLeft w:val="0"/>
      <w:marRight w:val="0"/>
      <w:marTop w:val="0"/>
      <w:marBottom w:val="0"/>
      <w:divBdr>
        <w:top w:val="none" w:sz="0" w:space="0" w:color="auto"/>
        <w:left w:val="none" w:sz="0" w:space="0" w:color="auto"/>
        <w:bottom w:val="none" w:sz="0" w:space="0" w:color="auto"/>
        <w:right w:val="none" w:sz="0" w:space="0" w:color="auto"/>
      </w:divBdr>
    </w:div>
    <w:div w:id="1295987608">
      <w:bodyDiv w:val="1"/>
      <w:marLeft w:val="0"/>
      <w:marRight w:val="0"/>
      <w:marTop w:val="0"/>
      <w:marBottom w:val="0"/>
      <w:divBdr>
        <w:top w:val="none" w:sz="0" w:space="0" w:color="auto"/>
        <w:left w:val="none" w:sz="0" w:space="0" w:color="auto"/>
        <w:bottom w:val="none" w:sz="0" w:space="0" w:color="auto"/>
        <w:right w:val="none" w:sz="0" w:space="0" w:color="auto"/>
      </w:divBdr>
    </w:div>
    <w:div w:id="1311978644">
      <w:bodyDiv w:val="1"/>
      <w:marLeft w:val="0"/>
      <w:marRight w:val="0"/>
      <w:marTop w:val="0"/>
      <w:marBottom w:val="0"/>
      <w:divBdr>
        <w:top w:val="none" w:sz="0" w:space="0" w:color="auto"/>
        <w:left w:val="none" w:sz="0" w:space="0" w:color="auto"/>
        <w:bottom w:val="none" w:sz="0" w:space="0" w:color="auto"/>
        <w:right w:val="none" w:sz="0" w:space="0" w:color="auto"/>
      </w:divBdr>
    </w:div>
    <w:div w:id="1342313083">
      <w:bodyDiv w:val="1"/>
      <w:marLeft w:val="0"/>
      <w:marRight w:val="0"/>
      <w:marTop w:val="0"/>
      <w:marBottom w:val="0"/>
      <w:divBdr>
        <w:top w:val="none" w:sz="0" w:space="0" w:color="auto"/>
        <w:left w:val="none" w:sz="0" w:space="0" w:color="auto"/>
        <w:bottom w:val="none" w:sz="0" w:space="0" w:color="auto"/>
        <w:right w:val="none" w:sz="0" w:space="0" w:color="auto"/>
      </w:divBdr>
    </w:div>
    <w:div w:id="1346787574">
      <w:bodyDiv w:val="1"/>
      <w:marLeft w:val="0"/>
      <w:marRight w:val="0"/>
      <w:marTop w:val="0"/>
      <w:marBottom w:val="0"/>
      <w:divBdr>
        <w:top w:val="none" w:sz="0" w:space="0" w:color="auto"/>
        <w:left w:val="none" w:sz="0" w:space="0" w:color="auto"/>
        <w:bottom w:val="none" w:sz="0" w:space="0" w:color="auto"/>
        <w:right w:val="none" w:sz="0" w:space="0" w:color="auto"/>
      </w:divBdr>
    </w:div>
    <w:div w:id="1351182896">
      <w:bodyDiv w:val="1"/>
      <w:marLeft w:val="0"/>
      <w:marRight w:val="0"/>
      <w:marTop w:val="0"/>
      <w:marBottom w:val="0"/>
      <w:divBdr>
        <w:top w:val="none" w:sz="0" w:space="0" w:color="auto"/>
        <w:left w:val="none" w:sz="0" w:space="0" w:color="auto"/>
        <w:bottom w:val="none" w:sz="0" w:space="0" w:color="auto"/>
        <w:right w:val="none" w:sz="0" w:space="0" w:color="auto"/>
      </w:divBdr>
    </w:div>
    <w:div w:id="1370110525">
      <w:bodyDiv w:val="1"/>
      <w:marLeft w:val="0"/>
      <w:marRight w:val="0"/>
      <w:marTop w:val="0"/>
      <w:marBottom w:val="0"/>
      <w:divBdr>
        <w:top w:val="none" w:sz="0" w:space="0" w:color="auto"/>
        <w:left w:val="none" w:sz="0" w:space="0" w:color="auto"/>
        <w:bottom w:val="none" w:sz="0" w:space="0" w:color="auto"/>
        <w:right w:val="none" w:sz="0" w:space="0" w:color="auto"/>
      </w:divBdr>
    </w:div>
    <w:div w:id="1386642947">
      <w:bodyDiv w:val="1"/>
      <w:marLeft w:val="0"/>
      <w:marRight w:val="0"/>
      <w:marTop w:val="0"/>
      <w:marBottom w:val="0"/>
      <w:divBdr>
        <w:top w:val="none" w:sz="0" w:space="0" w:color="auto"/>
        <w:left w:val="none" w:sz="0" w:space="0" w:color="auto"/>
        <w:bottom w:val="none" w:sz="0" w:space="0" w:color="auto"/>
        <w:right w:val="none" w:sz="0" w:space="0" w:color="auto"/>
      </w:divBdr>
    </w:div>
    <w:div w:id="1387491490">
      <w:bodyDiv w:val="1"/>
      <w:marLeft w:val="0"/>
      <w:marRight w:val="0"/>
      <w:marTop w:val="0"/>
      <w:marBottom w:val="0"/>
      <w:divBdr>
        <w:top w:val="none" w:sz="0" w:space="0" w:color="auto"/>
        <w:left w:val="none" w:sz="0" w:space="0" w:color="auto"/>
        <w:bottom w:val="none" w:sz="0" w:space="0" w:color="auto"/>
        <w:right w:val="none" w:sz="0" w:space="0" w:color="auto"/>
      </w:divBdr>
    </w:div>
    <w:div w:id="1415854157">
      <w:bodyDiv w:val="1"/>
      <w:marLeft w:val="0"/>
      <w:marRight w:val="0"/>
      <w:marTop w:val="0"/>
      <w:marBottom w:val="0"/>
      <w:divBdr>
        <w:top w:val="none" w:sz="0" w:space="0" w:color="auto"/>
        <w:left w:val="none" w:sz="0" w:space="0" w:color="auto"/>
        <w:bottom w:val="none" w:sz="0" w:space="0" w:color="auto"/>
        <w:right w:val="none" w:sz="0" w:space="0" w:color="auto"/>
      </w:divBdr>
      <w:divsChild>
        <w:div w:id="1251966223">
          <w:marLeft w:val="0"/>
          <w:marRight w:val="0"/>
          <w:marTop w:val="0"/>
          <w:marBottom w:val="0"/>
          <w:divBdr>
            <w:top w:val="none" w:sz="0" w:space="0" w:color="auto"/>
            <w:left w:val="none" w:sz="0" w:space="0" w:color="auto"/>
            <w:bottom w:val="none" w:sz="0" w:space="0" w:color="auto"/>
            <w:right w:val="none" w:sz="0" w:space="0" w:color="auto"/>
          </w:divBdr>
          <w:divsChild>
            <w:div w:id="1070689980">
              <w:marLeft w:val="0"/>
              <w:marRight w:val="0"/>
              <w:marTop w:val="0"/>
              <w:marBottom w:val="0"/>
              <w:divBdr>
                <w:top w:val="none" w:sz="0" w:space="0" w:color="auto"/>
                <w:left w:val="none" w:sz="0" w:space="0" w:color="auto"/>
                <w:bottom w:val="none" w:sz="0" w:space="0" w:color="auto"/>
                <w:right w:val="none" w:sz="0" w:space="0" w:color="auto"/>
              </w:divBdr>
              <w:divsChild>
                <w:div w:id="20474874">
                  <w:marLeft w:val="0"/>
                  <w:marRight w:val="0"/>
                  <w:marTop w:val="0"/>
                  <w:marBottom w:val="0"/>
                  <w:divBdr>
                    <w:top w:val="none" w:sz="0" w:space="0" w:color="auto"/>
                    <w:left w:val="none" w:sz="0" w:space="0" w:color="auto"/>
                    <w:bottom w:val="none" w:sz="0" w:space="0" w:color="auto"/>
                    <w:right w:val="none" w:sz="0" w:space="0" w:color="auto"/>
                  </w:divBdr>
                  <w:divsChild>
                    <w:div w:id="1380666556">
                      <w:marLeft w:val="0"/>
                      <w:marRight w:val="0"/>
                      <w:marTop w:val="0"/>
                      <w:marBottom w:val="0"/>
                      <w:divBdr>
                        <w:top w:val="none" w:sz="0" w:space="0" w:color="auto"/>
                        <w:left w:val="none" w:sz="0" w:space="0" w:color="auto"/>
                        <w:bottom w:val="none" w:sz="0" w:space="0" w:color="auto"/>
                        <w:right w:val="none" w:sz="0" w:space="0" w:color="auto"/>
                      </w:divBdr>
                    </w:div>
                    <w:div w:id="1712605929">
                      <w:marLeft w:val="0"/>
                      <w:marRight w:val="0"/>
                      <w:marTop w:val="0"/>
                      <w:marBottom w:val="0"/>
                      <w:divBdr>
                        <w:top w:val="none" w:sz="0" w:space="0" w:color="auto"/>
                        <w:left w:val="none" w:sz="0" w:space="0" w:color="auto"/>
                        <w:bottom w:val="none" w:sz="0" w:space="0" w:color="auto"/>
                        <w:right w:val="none" w:sz="0" w:space="0" w:color="auto"/>
                      </w:divBdr>
                    </w:div>
                    <w:div w:id="1955743288">
                      <w:marLeft w:val="0"/>
                      <w:marRight w:val="0"/>
                      <w:marTop w:val="0"/>
                      <w:marBottom w:val="0"/>
                      <w:divBdr>
                        <w:top w:val="none" w:sz="0" w:space="0" w:color="auto"/>
                        <w:left w:val="none" w:sz="0" w:space="0" w:color="auto"/>
                        <w:bottom w:val="none" w:sz="0" w:space="0" w:color="auto"/>
                        <w:right w:val="none" w:sz="0" w:space="0" w:color="auto"/>
                      </w:divBdr>
                    </w:div>
                  </w:divsChild>
                </w:div>
                <w:div w:id="61490282">
                  <w:marLeft w:val="0"/>
                  <w:marRight w:val="0"/>
                  <w:marTop w:val="0"/>
                  <w:marBottom w:val="0"/>
                  <w:divBdr>
                    <w:top w:val="none" w:sz="0" w:space="0" w:color="auto"/>
                    <w:left w:val="none" w:sz="0" w:space="0" w:color="auto"/>
                    <w:bottom w:val="none" w:sz="0" w:space="0" w:color="auto"/>
                    <w:right w:val="none" w:sz="0" w:space="0" w:color="auto"/>
                  </w:divBdr>
                  <w:divsChild>
                    <w:div w:id="1442728281">
                      <w:marLeft w:val="0"/>
                      <w:marRight w:val="0"/>
                      <w:marTop w:val="0"/>
                      <w:marBottom w:val="0"/>
                      <w:divBdr>
                        <w:top w:val="none" w:sz="0" w:space="0" w:color="auto"/>
                        <w:left w:val="none" w:sz="0" w:space="0" w:color="auto"/>
                        <w:bottom w:val="none" w:sz="0" w:space="0" w:color="auto"/>
                        <w:right w:val="none" w:sz="0" w:space="0" w:color="auto"/>
                      </w:divBdr>
                    </w:div>
                  </w:divsChild>
                </w:div>
                <w:div w:id="248389602">
                  <w:marLeft w:val="0"/>
                  <w:marRight w:val="0"/>
                  <w:marTop w:val="0"/>
                  <w:marBottom w:val="0"/>
                  <w:divBdr>
                    <w:top w:val="none" w:sz="0" w:space="0" w:color="auto"/>
                    <w:left w:val="none" w:sz="0" w:space="0" w:color="auto"/>
                    <w:bottom w:val="none" w:sz="0" w:space="0" w:color="auto"/>
                    <w:right w:val="none" w:sz="0" w:space="0" w:color="auto"/>
                  </w:divBdr>
                  <w:divsChild>
                    <w:div w:id="331834760">
                      <w:marLeft w:val="0"/>
                      <w:marRight w:val="0"/>
                      <w:marTop w:val="0"/>
                      <w:marBottom w:val="0"/>
                      <w:divBdr>
                        <w:top w:val="none" w:sz="0" w:space="0" w:color="auto"/>
                        <w:left w:val="none" w:sz="0" w:space="0" w:color="auto"/>
                        <w:bottom w:val="none" w:sz="0" w:space="0" w:color="auto"/>
                        <w:right w:val="none" w:sz="0" w:space="0" w:color="auto"/>
                      </w:divBdr>
                    </w:div>
                    <w:div w:id="698169405">
                      <w:marLeft w:val="0"/>
                      <w:marRight w:val="0"/>
                      <w:marTop w:val="0"/>
                      <w:marBottom w:val="0"/>
                      <w:divBdr>
                        <w:top w:val="none" w:sz="0" w:space="0" w:color="auto"/>
                        <w:left w:val="none" w:sz="0" w:space="0" w:color="auto"/>
                        <w:bottom w:val="none" w:sz="0" w:space="0" w:color="auto"/>
                        <w:right w:val="none" w:sz="0" w:space="0" w:color="auto"/>
                      </w:divBdr>
                    </w:div>
                  </w:divsChild>
                </w:div>
                <w:div w:id="291441326">
                  <w:marLeft w:val="0"/>
                  <w:marRight w:val="0"/>
                  <w:marTop w:val="0"/>
                  <w:marBottom w:val="0"/>
                  <w:divBdr>
                    <w:top w:val="none" w:sz="0" w:space="0" w:color="auto"/>
                    <w:left w:val="none" w:sz="0" w:space="0" w:color="auto"/>
                    <w:bottom w:val="none" w:sz="0" w:space="0" w:color="auto"/>
                    <w:right w:val="none" w:sz="0" w:space="0" w:color="auto"/>
                  </w:divBdr>
                  <w:divsChild>
                    <w:div w:id="781456417">
                      <w:marLeft w:val="0"/>
                      <w:marRight w:val="0"/>
                      <w:marTop w:val="0"/>
                      <w:marBottom w:val="0"/>
                      <w:divBdr>
                        <w:top w:val="none" w:sz="0" w:space="0" w:color="auto"/>
                        <w:left w:val="none" w:sz="0" w:space="0" w:color="auto"/>
                        <w:bottom w:val="none" w:sz="0" w:space="0" w:color="auto"/>
                        <w:right w:val="none" w:sz="0" w:space="0" w:color="auto"/>
                      </w:divBdr>
                    </w:div>
                    <w:div w:id="1282108224">
                      <w:marLeft w:val="0"/>
                      <w:marRight w:val="0"/>
                      <w:marTop w:val="0"/>
                      <w:marBottom w:val="0"/>
                      <w:divBdr>
                        <w:top w:val="none" w:sz="0" w:space="0" w:color="auto"/>
                        <w:left w:val="none" w:sz="0" w:space="0" w:color="auto"/>
                        <w:bottom w:val="none" w:sz="0" w:space="0" w:color="auto"/>
                        <w:right w:val="none" w:sz="0" w:space="0" w:color="auto"/>
                      </w:divBdr>
                    </w:div>
                    <w:div w:id="1323970367">
                      <w:marLeft w:val="0"/>
                      <w:marRight w:val="0"/>
                      <w:marTop w:val="0"/>
                      <w:marBottom w:val="0"/>
                      <w:divBdr>
                        <w:top w:val="none" w:sz="0" w:space="0" w:color="auto"/>
                        <w:left w:val="none" w:sz="0" w:space="0" w:color="auto"/>
                        <w:bottom w:val="none" w:sz="0" w:space="0" w:color="auto"/>
                        <w:right w:val="none" w:sz="0" w:space="0" w:color="auto"/>
                      </w:divBdr>
                    </w:div>
                  </w:divsChild>
                </w:div>
                <w:div w:id="319043411">
                  <w:marLeft w:val="0"/>
                  <w:marRight w:val="0"/>
                  <w:marTop w:val="0"/>
                  <w:marBottom w:val="0"/>
                  <w:divBdr>
                    <w:top w:val="none" w:sz="0" w:space="0" w:color="auto"/>
                    <w:left w:val="none" w:sz="0" w:space="0" w:color="auto"/>
                    <w:bottom w:val="none" w:sz="0" w:space="0" w:color="auto"/>
                    <w:right w:val="none" w:sz="0" w:space="0" w:color="auto"/>
                  </w:divBdr>
                  <w:divsChild>
                    <w:div w:id="829054840">
                      <w:marLeft w:val="0"/>
                      <w:marRight w:val="0"/>
                      <w:marTop w:val="0"/>
                      <w:marBottom w:val="0"/>
                      <w:divBdr>
                        <w:top w:val="none" w:sz="0" w:space="0" w:color="auto"/>
                        <w:left w:val="none" w:sz="0" w:space="0" w:color="auto"/>
                        <w:bottom w:val="none" w:sz="0" w:space="0" w:color="auto"/>
                        <w:right w:val="none" w:sz="0" w:space="0" w:color="auto"/>
                      </w:divBdr>
                    </w:div>
                    <w:div w:id="881750711">
                      <w:marLeft w:val="0"/>
                      <w:marRight w:val="0"/>
                      <w:marTop w:val="0"/>
                      <w:marBottom w:val="0"/>
                      <w:divBdr>
                        <w:top w:val="none" w:sz="0" w:space="0" w:color="auto"/>
                        <w:left w:val="none" w:sz="0" w:space="0" w:color="auto"/>
                        <w:bottom w:val="none" w:sz="0" w:space="0" w:color="auto"/>
                        <w:right w:val="none" w:sz="0" w:space="0" w:color="auto"/>
                      </w:divBdr>
                    </w:div>
                  </w:divsChild>
                </w:div>
                <w:div w:id="513300842">
                  <w:marLeft w:val="0"/>
                  <w:marRight w:val="0"/>
                  <w:marTop w:val="0"/>
                  <w:marBottom w:val="0"/>
                  <w:divBdr>
                    <w:top w:val="none" w:sz="0" w:space="0" w:color="auto"/>
                    <w:left w:val="none" w:sz="0" w:space="0" w:color="auto"/>
                    <w:bottom w:val="none" w:sz="0" w:space="0" w:color="auto"/>
                    <w:right w:val="none" w:sz="0" w:space="0" w:color="auto"/>
                  </w:divBdr>
                  <w:divsChild>
                    <w:div w:id="80415964">
                      <w:marLeft w:val="0"/>
                      <w:marRight w:val="0"/>
                      <w:marTop w:val="0"/>
                      <w:marBottom w:val="0"/>
                      <w:divBdr>
                        <w:top w:val="none" w:sz="0" w:space="0" w:color="auto"/>
                        <w:left w:val="none" w:sz="0" w:space="0" w:color="auto"/>
                        <w:bottom w:val="none" w:sz="0" w:space="0" w:color="auto"/>
                        <w:right w:val="none" w:sz="0" w:space="0" w:color="auto"/>
                      </w:divBdr>
                    </w:div>
                    <w:div w:id="1124427646">
                      <w:marLeft w:val="0"/>
                      <w:marRight w:val="0"/>
                      <w:marTop w:val="0"/>
                      <w:marBottom w:val="0"/>
                      <w:divBdr>
                        <w:top w:val="none" w:sz="0" w:space="0" w:color="auto"/>
                        <w:left w:val="none" w:sz="0" w:space="0" w:color="auto"/>
                        <w:bottom w:val="none" w:sz="0" w:space="0" w:color="auto"/>
                        <w:right w:val="none" w:sz="0" w:space="0" w:color="auto"/>
                      </w:divBdr>
                    </w:div>
                    <w:div w:id="1584342456">
                      <w:marLeft w:val="0"/>
                      <w:marRight w:val="0"/>
                      <w:marTop w:val="0"/>
                      <w:marBottom w:val="0"/>
                      <w:divBdr>
                        <w:top w:val="none" w:sz="0" w:space="0" w:color="auto"/>
                        <w:left w:val="none" w:sz="0" w:space="0" w:color="auto"/>
                        <w:bottom w:val="none" w:sz="0" w:space="0" w:color="auto"/>
                        <w:right w:val="none" w:sz="0" w:space="0" w:color="auto"/>
                      </w:divBdr>
                    </w:div>
                  </w:divsChild>
                </w:div>
                <w:div w:id="746073517">
                  <w:marLeft w:val="0"/>
                  <w:marRight w:val="0"/>
                  <w:marTop w:val="0"/>
                  <w:marBottom w:val="0"/>
                  <w:divBdr>
                    <w:top w:val="none" w:sz="0" w:space="0" w:color="auto"/>
                    <w:left w:val="none" w:sz="0" w:space="0" w:color="auto"/>
                    <w:bottom w:val="none" w:sz="0" w:space="0" w:color="auto"/>
                    <w:right w:val="none" w:sz="0" w:space="0" w:color="auto"/>
                  </w:divBdr>
                  <w:divsChild>
                    <w:div w:id="1012143734">
                      <w:marLeft w:val="0"/>
                      <w:marRight w:val="0"/>
                      <w:marTop w:val="0"/>
                      <w:marBottom w:val="0"/>
                      <w:divBdr>
                        <w:top w:val="none" w:sz="0" w:space="0" w:color="auto"/>
                        <w:left w:val="none" w:sz="0" w:space="0" w:color="auto"/>
                        <w:bottom w:val="none" w:sz="0" w:space="0" w:color="auto"/>
                        <w:right w:val="none" w:sz="0" w:space="0" w:color="auto"/>
                      </w:divBdr>
                    </w:div>
                  </w:divsChild>
                </w:div>
                <w:div w:id="818309058">
                  <w:marLeft w:val="0"/>
                  <w:marRight w:val="0"/>
                  <w:marTop w:val="0"/>
                  <w:marBottom w:val="0"/>
                  <w:divBdr>
                    <w:top w:val="none" w:sz="0" w:space="0" w:color="auto"/>
                    <w:left w:val="none" w:sz="0" w:space="0" w:color="auto"/>
                    <w:bottom w:val="none" w:sz="0" w:space="0" w:color="auto"/>
                    <w:right w:val="none" w:sz="0" w:space="0" w:color="auto"/>
                  </w:divBdr>
                  <w:divsChild>
                    <w:div w:id="595793426">
                      <w:marLeft w:val="0"/>
                      <w:marRight w:val="0"/>
                      <w:marTop w:val="0"/>
                      <w:marBottom w:val="0"/>
                      <w:divBdr>
                        <w:top w:val="none" w:sz="0" w:space="0" w:color="auto"/>
                        <w:left w:val="none" w:sz="0" w:space="0" w:color="auto"/>
                        <w:bottom w:val="none" w:sz="0" w:space="0" w:color="auto"/>
                        <w:right w:val="none" w:sz="0" w:space="0" w:color="auto"/>
                      </w:divBdr>
                    </w:div>
                    <w:div w:id="1932544596">
                      <w:marLeft w:val="0"/>
                      <w:marRight w:val="0"/>
                      <w:marTop w:val="0"/>
                      <w:marBottom w:val="0"/>
                      <w:divBdr>
                        <w:top w:val="none" w:sz="0" w:space="0" w:color="auto"/>
                        <w:left w:val="none" w:sz="0" w:space="0" w:color="auto"/>
                        <w:bottom w:val="none" w:sz="0" w:space="0" w:color="auto"/>
                        <w:right w:val="none" w:sz="0" w:space="0" w:color="auto"/>
                      </w:divBdr>
                    </w:div>
                  </w:divsChild>
                </w:div>
                <w:div w:id="874923805">
                  <w:marLeft w:val="0"/>
                  <w:marRight w:val="0"/>
                  <w:marTop w:val="0"/>
                  <w:marBottom w:val="0"/>
                  <w:divBdr>
                    <w:top w:val="none" w:sz="0" w:space="0" w:color="auto"/>
                    <w:left w:val="none" w:sz="0" w:space="0" w:color="auto"/>
                    <w:bottom w:val="none" w:sz="0" w:space="0" w:color="auto"/>
                    <w:right w:val="none" w:sz="0" w:space="0" w:color="auto"/>
                  </w:divBdr>
                  <w:divsChild>
                    <w:div w:id="812023768">
                      <w:marLeft w:val="0"/>
                      <w:marRight w:val="0"/>
                      <w:marTop w:val="0"/>
                      <w:marBottom w:val="0"/>
                      <w:divBdr>
                        <w:top w:val="none" w:sz="0" w:space="0" w:color="auto"/>
                        <w:left w:val="none" w:sz="0" w:space="0" w:color="auto"/>
                        <w:bottom w:val="none" w:sz="0" w:space="0" w:color="auto"/>
                        <w:right w:val="none" w:sz="0" w:space="0" w:color="auto"/>
                      </w:divBdr>
                    </w:div>
                    <w:div w:id="1085498354">
                      <w:marLeft w:val="0"/>
                      <w:marRight w:val="0"/>
                      <w:marTop w:val="0"/>
                      <w:marBottom w:val="0"/>
                      <w:divBdr>
                        <w:top w:val="none" w:sz="0" w:space="0" w:color="auto"/>
                        <w:left w:val="none" w:sz="0" w:space="0" w:color="auto"/>
                        <w:bottom w:val="none" w:sz="0" w:space="0" w:color="auto"/>
                        <w:right w:val="none" w:sz="0" w:space="0" w:color="auto"/>
                      </w:divBdr>
                    </w:div>
                    <w:div w:id="1557819074">
                      <w:marLeft w:val="0"/>
                      <w:marRight w:val="0"/>
                      <w:marTop w:val="0"/>
                      <w:marBottom w:val="0"/>
                      <w:divBdr>
                        <w:top w:val="none" w:sz="0" w:space="0" w:color="auto"/>
                        <w:left w:val="none" w:sz="0" w:space="0" w:color="auto"/>
                        <w:bottom w:val="none" w:sz="0" w:space="0" w:color="auto"/>
                        <w:right w:val="none" w:sz="0" w:space="0" w:color="auto"/>
                      </w:divBdr>
                    </w:div>
                  </w:divsChild>
                </w:div>
                <w:div w:id="949580666">
                  <w:marLeft w:val="0"/>
                  <w:marRight w:val="0"/>
                  <w:marTop w:val="0"/>
                  <w:marBottom w:val="0"/>
                  <w:divBdr>
                    <w:top w:val="none" w:sz="0" w:space="0" w:color="auto"/>
                    <w:left w:val="none" w:sz="0" w:space="0" w:color="auto"/>
                    <w:bottom w:val="none" w:sz="0" w:space="0" w:color="auto"/>
                    <w:right w:val="none" w:sz="0" w:space="0" w:color="auto"/>
                  </w:divBdr>
                  <w:divsChild>
                    <w:div w:id="384373966">
                      <w:marLeft w:val="0"/>
                      <w:marRight w:val="0"/>
                      <w:marTop w:val="0"/>
                      <w:marBottom w:val="0"/>
                      <w:divBdr>
                        <w:top w:val="none" w:sz="0" w:space="0" w:color="auto"/>
                        <w:left w:val="none" w:sz="0" w:space="0" w:color="auto"/>
                        <w:bottom w:val="none" w:sz="0" w:space="0" w:color="auto"/>
                        <w:right w:val="none" w:sz="0" w:space="0" w:color="auto"/>
                      </w:divBdr>
                    </w:div>
                    <w:div w:id="1290471975">
                      <w:marLeft w:val="0"/>
                      <w:marRight w:val="0"/>
                      <w:marTop w:val="0"/>
                      <w:marBottom w:val="0"/>
                      <w:divBdr>
                        <w:top w:val="none" w:sz="0" w:space="0" w:color="auto"/>
                        <w:left w:val="none" w:sz="0" w:space="0" w:color="auto"/>
                        <w:bottom w:val="none" w:sz="0" w:space="0" w:color="auto"/>
                        <w:right w:val="none" w:sz="0" w:space="0" w:color="auto"/>
                      </w:divBdr>
                    </w:div>
                  </w:divsChild>
                </w:div>
                <w:div w:id="1017586099">
                  <w:marLeft w:val="0"/>
                  <w:marRight w:val="0"/>
                  <w:marTop w:val="0"/>
                  <w:marBottom w:val="0"/>
                  <w:divBdr>
                    <w:top w:val="none" w:sz="0" w:space="0" w:color="auto"/>
                    <w:left w:val="none" w:sz="0" w:space="0" w:color="auto"/>
                    <w:bottom w:val="none" w:sz="0" w:space="0" w:color="auto"/>
                    <w:right w:val="none" w:sz="0" w:space="0" w:color="auto"/>
                  </w:divBdr>
                  <w:divsChild>
                    <w:div w:id="851380196">
                      <w:marLeft w:val="0"/>
                      <w:marRight w:val="0"/>
                      <w:marTop w:val="0"/>
                      <w:marBottom w:val="0"/>
                      <w:divBdr>
                        <w:top w:val="none" w:sz="0" w:space="0" w:color="auto"/>
                        <w:left w:val="none" w:sz="0" w:space="0" w:color="auto"/>
                        <w:bottom w:val="none" w:sz="0" w:space="0" w:color="auto"/>
                        <w:right w:val="none" w:sz="0" w:space="0" w:color="auto"/>
                      </w:divBdr>
                    </w:div>
                    <w:div w:id="963578919">
                      <w:marLeft w:val="0"/>
                      <w:marRight w:val="0"/>
                      <w:marTop w:val="0"/>
                      <w:marBottom w:val="0"/>
                      <w:divBdr>
                        <w:top w:val="none" w:sz="0" w:space="0" w:color="auto"/>
                        <w:left w:val="none" w:sz="0" w:space="0" w:color="auto"/>
                        <w:bottom w:val="none" w:sz="0" w:space="0" w:color="auto"/>
                        <w:right w:val="none" w:sz="0" w:space="0" w:color="auto"/>
                      </w:divBdr>
                    </w:div>
                    <w:div w:id="1121730853">
                      <w:marLeft w:val="0"/>
                      <w:marRight w:val="0"/>
                      <w:marTop w:val="0"/>
                      <w:marBottom w:val="0"/>
                      <w:divBdr>
                        <w:top w:val="none" w:sz="0" w:space="0" w:color="auto"/>
                        <w:left w:val="none" w:sz="0" w:space="0" w:color="auto"/>
                        <w:bottom w:val="none" w:sz="0" w:space="0" w:color="auto"/>
                        <w:right w:val="none" w:sz="0" w:space="0" w:color="auto"/>
                      </w:divBdr>
                    </w:div>
                  </w:divsChild>
                </w:div>
                <w:div w:id="1176189261">
                  <w:marLeft w:val="0"/>
                  <w:marRight w:val="0"/>
                  <w:marTop w:val="0"/>
                  <w:marBottom w:val="0"/>
                  <w:divBdr>
                    <w:top w:val="none" w:sz="0" w:space="0" w:color="auto"/>
                    <w:left w:val="none" w:sz="0" w:space="0" w:color="auto"/>
                    <w:bottom w:val="none" w:sz="0" w:space="0" w:color="auto"/>
                    <w:right w:val="none" w:sz="0" w:space="0" w:color="auto"/>
                  </w:divBdr>
                  <w:divsChild>
                    <w:div w:id="58673589">
                      <w:marLeft w:val="0"/>
                      <w:marRight w:val="0"/>
                      <w:marTop w:val="0"/>
                      <w:marBottom w:val="0"/>
                      <w:divBdr>
                        <w:top w:val="none" w:sz="0" w:space="0" w:color="auto"/>
                        <w:left w:val="none" w:sz="0" w:space="0" w:color="auto"/>
                        <w:bottom w:val="none" w:sz="0" w:space="0" w:color="auto"/>
                        <w:right w:val="none" w:sz="0" w:space="0" w:color="auto"/>
                      </w:divBdr>
                    </w:div>
                  </w:divsChild>
                </w:div>
                <w:div w:id="1328286145">
                  <w:marLeft w:val="0"/>
                  <w:marRight w:val="0"/>
                  <w:marTop w:val="0"/>
                  <w:marBottom w:val="0"/>
                  <w:divBdr>
                    <w:top w:val="none" w:sz="0" w:space="0" w:color="auto"/>
                    <w:left w:val="none" w:sz="0" w:space="0" w:color="auto"/>
                    <w:bottom w:val="none" w:sz="0" w:space="0" w:color="auto"/>
                    <w:right w:val="none" w:sz="0" w:space="0" w:color="auto"/>
                  </w:divBdr>
                  <w:divsChild>
                    <w:div w:id="1005132697">
                      <w:marLeft w:val="0"/>
                      <w:marRight w:val="0"/>
                      <w:marTop w:val="0"/>
                      <w:marBottom w:val="0"/>
                      <w:divBdr>
                        <w:top w:val="none" w:sz="0" w:space="0" w:color="auto"/>
                        <w:left w:val="none" w:sz="0" w:space="0" w:color="auto"/>
                        <w:bottom w:val="none" w:sz="0" w:space="0" w:color="auto"/>
                        <w:right w:val="none" w:sz="0" w:space="0" w:color="auto"/>
                      </w:divBdr>
                    </w:div>
                    <w:div w:id="1349142226">
                      <w:marLeft w:val="0"/>
                      <w:marRight w:val="0"/>
                      <w:marTop w:val="0"/>
                      <w:marBottom w:val="0"/>
                      <w:divBdr>
                        <w:top w:val="none" w:sz="0" w:space="0" w:color="auto"/>
                        <w:left w:val="none" w:sz="0" w:space="0" w:color="auto"/>
                        <w:bottom w:val="none" w:sz="0" w:space="0" w:color="auto"/>
                        <w:right w:val="none" w:sz="0" w:space="0" w:color="auto"/>
                      </w:divBdr>
                    </w:div>
                    <w:div w:id="2044792347">
                      <w:marLeft w:val="0"/>
                      <w:marRight w:val="0"/>
                      <w:marTop w:val="0"/>
                      <w:marBottom w:val="0"/>
                      <w:divBdr>
                        <w:top w:val="none" w:sz="0" w:space="0" w:color="auto"/>
                        <w:left w:val="none" w:sz="0" w:space="0" w:color="auto"/>
                        <w:bottom w:val="none" w:sz="0" w:space="0" w:color="auto"/>
                        <w:right w:val="none" w:sz="0" w:space="0" w:color="auto"/>
                      </w:divBdr>
                    </w:div>
                  </w:divsChild>
                </w:div>
                <w:div w:id="1479373753">
                  <w:marLeft w:val="0"/>
                  <w:marRight w:val="0"/>
                  <w:marTop w:val="0"/>
                  <w:marBottom w:val="0"/>
                  <w:divBdr>
                    <w:top w:val="none" w:sz="0" w:space="0" w:color="auto"/>
                    <w:left w:val="none" w:sz="0" w:space="0" w:color="auto"/>
                    <w:bottom w:val="none" w:sz="0" w:space="0" w:color="auto"/>
                    <w:right w:val="none" w:sz="0" w:space="0" w:color="auto"/>
                  </w:divBdr>
                  <w:divsChild>
                    <w:div w:id="1232234309">
                      <w:marLeft w:val="0"/>
                      <w:marRight w:val="0"/>
                      <w:marTop w:val="0"/>
                      <w:marBottom w:val="0"/>
                      <w:divBdr>
                        <w:top w:val="none" w:sz="0" w:space="0" w:color="auto"/>
                        <w:left w:val="none" w:sz="0" w:space="0" w:color="auto"/>
                        <w:bottom w:val="none" w:sz="0" w:space="0" w:color="auto"/>
                        <w:right w:val="none" w:sz="0" w:space="0" w:color="auto"/>
                      </w:divBdr>
                    </w:div>
                  </w:divsChild>
                </w:div>
                <w:div w:id="1791705354">
                  <w:marLeft w:val="0"/>
                  <w:marRight w:val="0"/>
                  <w:marTop w:val="0"/>
                  <w:marBottom w:val="0"/>
                  <w:divBdr>
                    <w:top w:val="none" w:sz="0" w:space="0" w:color="auto"/>
                    <w:left w:val="none" w:sz="0" w:space="0" w:color="auto"/>
                    <w:bottom w:val="none" w:sz="0" w:space="0" w:color="auto"/>
                    <w:right w:val="none" w:sz="0" w:space="0" w:color="auto"/>
                  </w:divBdr>
                  <w:divsChild>
                    <w:div w:id="2125226547">
                      <w:marLeft w:val="0"/>
                      <w:marRight w:val="0"/>
                      <w:marTop w:val="0"/>
                      <w:marBottom w:val="0"/>
                      <w:divBdr>
                        <w:top w:val="none" w:sz="0" w:space="0" w:color="auto"/>
                        <w:left w:val="none" w:sz="0" w:space="0" w:color="auto"/>
                        <w:bottom w:val="none" w:sz="0" w:space="0" w:color="auto"/>
                        <w:right w:val="none" w:sz="0" w:space="0" w:color="auto"/>
                      </w:divBdr>
                    </w:div>
                  </w:divsChild>
                </w:div>
                <w:div w:id="1971936849">
                  <w:marLeft w:val="0"/>
                  <w:marRight w:val="0"/>
                  <w:marTop w:val="0"/>
                  <w:marBottom w:val="0"/>
                  <w:divBdr>
                    <w:top w:val="none" w:sz="0" w:space="0" w:color="auto"/>
                    <w:left w:val="none" w:sz="0" w:space="0" w:color="auto"/>
                    <w:bottom w:val="none" w:sz="0" w:space="0" w:color="auto"/>
                    <w:right w:val="none" w:sz="0" w:space="0" w:color="auto"/>
                  </w:divBdr>
                  <w:divsChild>
                    <w:div w:id="99957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18732074">
      <w:bodyDiv w:val="1"/>
      <w:marLeft w:val="0"/>
      <w:marRight w:val="0"/>
      <w:marTop w:val="0"/>
      <w:marBottom w:val="0"/>
      <w:divBdr>
        <w:top w:val="none" w:sz="0" w:space="0" w:color="auto"/>
        <w:left w:val="none" w:sz="0" w:space="0" w:color="auto"/>
        <w:bottom w:val="none" w:sz="0" w:space="0" w:color="auto"/>
        <w:right w:val="none" w:sz="0" w:space="0" w:color="auto"/>
      </w:divBdr>
    </w:div>
    <w:div w:id="1554461581">
      <w:bodyDiv w:val="1"/>
      <w:marLeft w:val="0"/>
      <w:marRight w:val="0"/>
      <w:marTop w:val="0"/>
      <w:marBottom w:val="0"/>
      <w:divBdr>
        <w:top w:val="none" w:sz="0" w:space="0" w:color="auto"/>
        <w:left w:val="none" w:sz="0" w:space="0" w:color="auto"/>
        <w:bottom w:val="none" w:sz="0" w:space="0" w:color="auto"/>
        <w:right w:val="none" w:sz="0" w:space="0" w:color="auto"/>
      </w:divBdr>
    </w:div>
    <w:div w:id="1555041252">
      <w:bodyDiv w:val="1"/>
      <w:marLeft w:val="0"/>
      <w:marRight w:val="0"/>
      <w:marTop w:val="0"/>
      <w:marBottom w:val="0"/>
      <w:divBdr>
        <w:top w:val="none" w:sz="0" w:space="0" w:color="auto"/>
        <w:left w:val="none" w:sz="0" w:space="0" w:color="auto"/>
        <w:bottom w:val="none" w:sz="0" w:space="0" w:color="auto"/>
        <w:right w:val="none" w:sz="0" w:space="0" w:color="auto"/>
      </w:divBdr>
    </w:div>
    <w:div w:id="1565949049">
      <w:bodyDiv w:val="1"/>
      <w:marLeft w:val="0"/>
      <w:marRight w:val="0"/>
      <w:marTop w:val="0"/>
      <w:marBottom w:val="0"/>
      <w:divBdr>
        <w:top w:val="none" w:sz="0" w:space="0" w:color="auto"/>
        <w:left w:val="none" w:sz="0" w:space="0" w:color="auto"/>
        <w:bottom w:val="none" w:sz="0" w:space="0" w:color="auto"/>
        <w:right w:val="none" w:sz="0" w:space="0" w:color="auto"/>
      </w:divBdr>
    </w:div>
    <w:div w:id="1589923543">
      <w:bodyDiv w:val="1"/>
      <w:marLeft w:val="0"/>
      <w:marRight w:val="0"/>
      <w:marTop w:val="0"/>
      <w:marBottom w:val="0"/>
      <w:divBdr>
        <w:top w:val="none" w:sz="0" w:space="0" w:color="auto"/>
        <w:left w:val="none" w:sz="0" w:space="0" w:color="auto"/>
        <w:bottom w:val="none" w:sz="0" w:space="0" w:color="auto"/>
        <w:right w:val="none" w:sz="0" w:space="0" w:color="auto"/>
      </w:divBdr>
    </w:div>
    <w:div w:id="1597712083">
      <w:bodyDiv w:val="1"/>
      <w:marLeft w:val="0"/>
      <w:marRight w:val="0"/>
      <w:marTop w:val="0"/>
      <w:marBottom w:val="0"/>
      <w:divBdr>
        <w:top w:val="none" w:sz="0" w:space="0" w:color="auto"/>
        <w:left w:val="none" w:sz="0" w:space="0" w:color="auto"/>
        <w:bottom w:val="none" w:sz="0" w:space="0" w:color="auto"/>
        <w:right w:val="none" w:sz="0" w:space="0" w:color="auto"/>
      </w:divBdr>
    </w:div>
    <w:div w:id="1601527030">
      <w:bodyDiv w:val="1"/>
      <w:marLeft w:val="0"/>
      <w:marRight w:val="0"/>
      <w:marTop w:val="0"/>
      <w:marBottom w:val="0"/>
      <w:divBdr>
        <w:top w:val="none" w:sz="0" w:space="0" w:color="auto"/>
        <w:left w:val="none" w:sz="0" w:space="0" w:color="auto"/>
        <w:bottom w:val="none" w:sz="0" w:space="0" w:color="auto"/>
        <w:right w:val="none" w:sz="0" w:space="0" w:color="auto"/>
      </w:divBdr>
      <w:divsChild>
        <w:div w:id="1548758462">
          <w:marLeft w:val="0"/>
          <w:marRight w:val="0"/>
          <w:marTop w:val="0"/>
          <w:marBottom w:val="0"/>
          <w:divBdr>
            <w:top w:val="none" w:sz="0" w:space="0" w:color="auto"/>
            <w:left w:val="none" w:sz="0" w:space="0" w:color="auto"/>
            <w:bottom w:val="none" w:sz="0" w:space="0" w:color="auto"/>
            <w:right w:val="none" w:sz="0" w:space="0" w:color="auto"/>
          </w:divBdr>
          <w:divsChild>
            <w:div w:id="213662296">
              <w:marLeft w:val="0"/>
              <w:marRight w:val="0"/>
              <w:marTop w:val="0"/>
              <w:marBottom w:val="0"/>
              <w:divBdr>
                <w:top w:val="none" w:sz="0" w:space="0" w:color="auto"/>
                <w:left w:val="none" w:sz="0" w:space="0" w:color="auto"/>
                <w:bottom w:val="none" w:sz="0" w:space="0" w:color="auto"/>
                <w:right w:val="none" w:sz="0" w:space="0" w:color="auto"/>
              </w:divBdr>
              <w:divsChild>
                <w:div w:id="1246456326">
                  <w:marLeft w:val="0"/>
                  <w:marRight w:val="0"/>
                  <w:marTop w:val="0"/>
                  <w:marBottom w:val="0"/>
                  <w:divBdr>
                    <w:top w:val="none" w:sz="0" w:space="0" w:color="auto"/>
                    <w:left w:val="none" w:sz="0" w:space="0" w:color="auto"/>
                    <w:bottom w:val="none" w:sz="0" w:space="0" w:color="auto"/>
                    <w:right w:val="none" w:sz="0" w:space="0" w:color="auto"/>
                  </w:divBdr>
                  <w:divsChild>
                    <w:div w:id="10964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180061">
      <w:bodyDiv w:val="1"/>
      <w:marLeft w:val="0"/>
      <w:marRight w:val="0"/>
      <w:marTop w:val="0"/>
      <w:marBottom w:val="0"/>
      <w:divBdr>
        <w:top w:val="none" w:sz="0" w:space="0" w:color="auto"/>
        <w:left w:val="none" w:sz="0" w:space="0" w:color="auto"/>
        <w:bottom w:val="none" w:sz="0" w:space="0" w:color="auto"/>
        <w:right w:val="none" w:sz="0" w:space="0" w:color="auto"/>
      </w:divBdr>
    </w:div>
    <w:div w:id="1629164433">
      <w:bodyDiv w:val="1"/>
      <w:marLeft w:val="0"/>
      <w:marRight w:val="0"/>
      <w:marTop w:val="0"/>
      <w:marBottom w:val="0"/>
      <w:divBdr>
        <w:top w:val="none" w:sz="0" w:space="0" w:color="auto"/>
        <w:left w:val="none" w:sz="0" w:space="0" w:color="auto"/>
        <w:bottom w:val="none" w:sz="0" w:space="0" w:color="auto"/>
        <w:right w:val="none" w:sz="0" w:space="0" w:color="auto"/>
      </w:divBdr>
    </w:div>
    <w:div w:id="1650750484">
      <w:bodyDiv w:val="1"/>
      <w:marLeft w:val="0"/>
      <w:marRight w:val="0"/>
      <w:marTop w:val="0"/>
      <w:marBottom w:val="0"/>
      <w:divBdr>
        <w:top w:val="none" w:sz="0" w:space="0" w:color="auto"/>
        <w:left w:val="none" w:sz="0" w:space="0" w:color="auto"/>
        <w:bottom w:val="none" w:sz="0" w:space="0" w:color="auto"/>
        <w:right w:val="none" w:sz="0" w:space="0" w:color="auto"/>
      </w:divBdr>
    </w:div>
    <w:div w:id="1656687314">
      <w:bodyDiv w:val="1"/>
      <w:marLeft w:val="0"/>
      <w:marRight w:val="0"/>
      <w:marTop w:val="0"/>
      <w:marBottom w:val="0"/>
      <w:divBdr>
        <w:top w:val="none" w:sz="0" w:space="0" w:color="auto"/>
        <w:left w:val="none" w:sz="0" w:space="0" w:color="auto"/>
        <w:bottom w:val="none" w:sz="0" w:space="0" w:color="auto"/>
        <w:right w:val="none" w:sz="0" w:space="0" w:color="auto"/>
      </w:divBdr>
    </w:div>
    <w:div w:id="1673143369">
      <w:bodyDiv w:val="1"/>
      <w:marLeft w:val="0"/>
      <w:marRight w:val="0"/>
      <w:marTop w:val="0"/>
      <w:marBottom w:val="0"/>
      <w:divBdr>
        <w:top w:val="none" w:sz="0" w:space="0" w:color="auto"/>
        <w:left w:val="none" w:sz="0" w:space="0" w:color="auto"/>
        <w:bottom w:val="none" w:sz="0" w:space="0" w:color="auto"/>
        <w:right w:val="none" w:sz="0" w:space="0" w:color="auto"/>
      </w:divBdr>
    </w:div>
    <w:div w:id="1680695152">
      <w:bodyDiv w:val="1"/>
      <w:marLeft w:val="0"/>
      <w:marRight w:val="0"/>
      <w:marTop w:val="0"/>
      <w:marBottom w:val="0"/>
      <w:divBdr>
        <w:top w:val="none" w:sz="0" w:space="0" w:color="auto"/>
        <w:left w:val="none" w:sz="0" w:space="0" w:color="auto"/>
        <w:bottom w:val="none" w:sz="0" w:space="0" w:color="auto"/>
        <w:right w:val="none" w:sz="0" w:space="0" w:color="auto"/>
      </w:divBdr>
    </w:div>
    <w:div w:id="1681927107">
      <w:bodyDiv w:val="1"/>
      <w:marLeft w:val="0"/>
      <w:marRight w:val="0"/>
      <w:marTop w:val="0"/>
      <w:marBottom w:val="0"/>
      <w:divBdr>
        <w:top w:val="none" w:sz="0" w:space="0" w:color="auto"/>
        <w:left w:val="none" w:sz="0" w:space="0" w:color="auto"/>
        <w:bottom w:val="none" w:sz="0" w:space="0" w:color="auto"/>
        <w:right w:val="none" w:sz="0" w:space="0" w:color="auto"/>
      </w:divBdr>
    </w:div>
    <w:div w:id="1701397112">
      <w:bodyDiv w:val="1"/>
      <w:marLeft w:val="0"/>
      <w:marRight w:val="0"/>
      <w:marTop w:val="0"/>
      <w:marBottom w:val="0"/>
      <w:divBdr>
        <w:top w:val="none" w:sz="0" w:space="0" w:color="auto"/>
        <w:left w:val="none" w:sz="0" w:space="0" w:color="auto"/>
        <w:bottom w:val="none" w:sz="0" w:space="0" w:color="auto"/>
        <w:right w:val="none" w:sz="0" w:space="0" w:color="auto"/>
      </w:divBdr>
    </w:div>
    <w:div w:id="1751190493">
      <w:bodyDiv w:val="1"/>
      <w:marLeft w:val="0"/>
      <w:marRight w:val="0"/>
      <w:marTop w:val="0"/>
      <w:marBottom w:val="0"/>
      <w:divBdr>
        <w:top w:val="none" w:sz="0" w:space="0" w:color="auto"/>
        <w:left w:val="none" w:sz="0" w:space="0" w:color="auto"/>
        <w:bottom w:val="none" w:sz="0" w:space="0" w:color="auto"/>
        <w:right w:val="none" w:sz="0" w:space="0" w:color="auto"/>
      </w:divBdr>
    </w:div>
    <w:div w:id="1779716809">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83920830">
      <w:bodyDiv w:val="1"/>
      <w:marLeft w:val="0"/>
      <w:marRight w:val="0"/>
      <w:marTop w:val="0"/>
      <w:marBottom w:val="0"/>
      <w:divBdr>
        <w:top w:val="none" w:sz="0" w:space="0" w:color="auto"/>
        <w:left w:val="none" w:sz="0" w:space="0" w:color="auto"/>
        <w:bottom w:val="none" w:sz="0" w:space="0" w:color="auto"/>
        <w:right w:val="none" w:sz="0" w:space="0" w:color="auto"/>
      </w:divBdr>
    </w:div>
    <w:div w:id="1819110059">
      <w:bodyDiv w:val="1"/>
      <w:marLeft w:val="0"/>
      <w:marRight w:val="0"/>
      <w:marTop w:val="0"/>
      <w:marBottom w:val="0"/>
      <w:divBdr>
        <w:top w:val="none" w:sz="0" w:space="0" w:color="auto"/>
        <w:left w:val="none" w:sz="0" w:space="0" w:color="auto"/>
        <w:bottom w:val="none" w:sz="0" w:space="0" w:color="auto"/>
        <w:right w:val="none" w:sz="0" w:space="0" w:color="auto"/>
      </w:divBdr>
    </w:div>
    <w:div w:id="1846044949">
      <w:bodyDiv w:val="1"/>
      <w:marLeft w:val="0"/>
      <w:marRight w:val="0"/>
      <w:marTop w:val="0"/>
      <w:marBottom w:val="0"/>
      <w:divBdr>
        <w:top w:val="none" w:sz="0" w:space="0" w:color="auto"/>
        <w:left w:val="none" w:sz="0" w:space="0" w:color="auto"/>
        <w:bottom w:val="none" w:sz="0" w:space="0" w:color="auto"/>
        <w:right w:val="none" w:sz="0" w:space="0" w:color="auto"/>
      </w:divBdr>
    </w:div>
    <w:div w:id="1855917717">
      <w:bodyDiv w:val="1"/>
      <w:marLeft w:val="0"/>
      <w:marRight w:val="0"/>
      <w:marTop w:val="0"/>
      <w:marBottom w:val="0"/>
      <w:divBdr>
        <w:top w:val="none" w:sz="0" w:space="0" w:color="auto"/>
        <w:left w:val="none" w:sz="0" w:space="0" w:color="auto"/>
        <w:bottom w:val="none" w:sz="0" w:space="0" w:color="auto"/>
        <w:right w:val="none" w:sz="0" w:space="0" w:color="auto"/>
      </w:divBdr>
    </w:div>
    <w:div w:id="1880164934">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47037427">
      <w:bodyDiv w:val="1"/>
      <w:marLeft w:val="0"/>
      <w:marRight w:val="0"/>
      <w:marTop w:val="0"/>
      <w:marBottom w:val="0"/>
      <w:divBdr>
        <w:top w:val="none" w:sz="0" w:space="0" w:color="auto"/>
        <w:left w:val="none" w:sz="0" w:space="0" w:color="auto"/>
        <w:bottom w:val="none" w:sz="0" w:space="0" w:color="auto"/>
        <w:right w:val="none" w:sz="0" w:space="0" w:color="auto"/>
      </w:divBdr>
    </w:div>
    <w:div w:id="1955481115">
      <w:bodyDiv w:val="1"/>
      <w:marLeft w:val="0"/>
      <w:marRight w:val="0"/>
      <w:marTop w:val="0"/>
      <w:marBottom w:val="0"/>
      <w:divBdr>
        <w:top w:val="none" w:sz="0" w:space="0" w:color="auto"/>
        <w:left w:val="none" w:sz="0" w:space="0" w:color="auto"/>
        <w:bottom w:val="none" w:sz="0" w:space="0" w:color="auto"/>
        <w:right w:val="none" w:sz="0" w:space="0" w:color="auto"/>
      </w:divBdr>
    </w:div>
    <w:div w:id="1960837281">
      <w:bodyDiv w:val="1"/>
      <w:marLeft w:val="0"/>
      <w:marRight w:val="0"/>
      <w:marTop w:val="0"/>
      <w:marBottom w:val="0"/>
      <w:divBdr>
        <w:top w:val="none" w:sz="0" w:space="0" w:color="auto"/>
        <w:left w:val="none" w:sz="0" w:space="0" w:color="auto"/>
        <w:bottom w:val="none" w:sz="0" w:space="0" w:color="auto"/>
        <w:right w:val="none" w:sz="0" w:space="0" w:color="auto"/>
      </w:divBdr>
    </w:div>
    <w:div w:id="1964385331">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55617493">
      <w:bodyDiv w:val="1"/>
      <w:marLeft w:val="0"/>
      <w:marRight w:val="0"/>
      <w:marTop w:val="0"/>
      <w:marBottom w:val="0"/>
      <w:divBdr>
        <w:top w:val="none" w:sz="0" w:space="0" w:color="auto"/>
        <w:left w:val="none" w:sz="0" w:space="0" w:color="auto"/>
        <w:bottom w:val="none" w:sz="0" w:space="0" w:color="auto"/>
        <w:right w:val="none" w:sz="0" w:space="0" w:color="auto"/>
      </w:divBdr>
    </w:div>
    <w:div w:id="2119833972">
      <w:bodyDiv w:val="1"/>
      <w:marLeft w:val="0"/>
      <w:marRight w:val="0"/>
      <w:marTop w:val="0"/>
      <w:marBottom w:val="0"/>
      <w:divBdr>
        <w:top w:val="none" w:sz="0" w:space="0" w:color="auto"/>
        <w:left w:val="none" w:sz="0" w:space="0" w:color="auto"/>
        <w:bottom w:val="none" w:sz="0" w:space="0" w:color="auto"/>
        <w:right w:val="none" w:sz="0" w:space="0" w:color="auto"/>
      </w:divBdr>
    </w:div>
    <w:div w:id="214626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5.rada.gov.ua/laws/show/57-2018-%D0%B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6FE3E-CC0D-4827-A0F7-BC635B8F0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17551</Words>
  <Characters>100043</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117360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2020-07-07T13:32:00Z</cp:lastPrinted>
  <dcterms:created xsi:type="dcterms:W3CDTF">2020-07-07T13:56:00Z</dcterms:created>
  <dcterms:modified xsi:type="dcterms:W3CDTF">2020-07-07T13:56:00Z</dcterms:modified>
</cp:coreProperties>
</file>