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144F2A" w:rsidRPr="006445EC" w:rsidTr="00144F2A">
        <w:trPr>
          <w:trHeight w:val="707"/>
        </w:trPr>
        <w:tc>
          <w:tcPr>
            <w:tcW w:w="9747" w:type="dxa"/>
            <w:tcBorders>
              <w:top w:val="nil"/>
              <w:left w:val="nil"/>
              <w:bottom w:val="nil"/>
              <w:right w:val="nil"/>
            </w:tcBorders>
          </w:tcPr>
          <w:p w:rsidR="00144F2A" w:rsidRPr="006445EC" w:rsidRDefault="00E75E05" w:rsidP="00BC452C">
            <w:pPr>
              <w:jc w:val="center"/>
              <w:rPr>
                <w:sz w:val="32"/>
                <w:szCs w:val="32"/>
              </w:rPr>
            </w:pPr>
            <w:bookmarkStart w:id="0" w:name="_GoBack"/>
            <w:bookmarkEnd w:id="0"/>
            <w:r>
              <w:rPr>
                <w:noProof/>
                <w:sz w:val="32"/>
                <w:szCs w:val="32"/>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44F2A" w:rsidRPr="006445EC" w:rsidRDefault="00144F2A" w:rsidP="00BC452C">
            <w:pPr>
              <w:jc w:val="center"/>
              <w:rPr>
                <w:sz w:val="16"/>
                <w:szCs w:val="16"/>
              </w:rPr>
            </w:pPr>
          </w:p>
          <w:p w:rsidR="00144F2A" w:rsidRPr="00195C43" w:rsidRDefault="00144F2A" w:rsidP="00BC452C">
            <w:pPr>
              <w:jc w:val="center"/>
              <w:rPr>
                <w:sz w:val="32"/>
                <w:szCs w:val="32"/>
                <w:lang w:val="uk-UA"/>
              </w:rPr>
            </w:pPr>
            <w:r w:rsidRPr="006445EC">
              <w:rPr>
                <w:b/>
                <w:sz w:val="32"/>
                <w:szCs w:val="32"/>
              </w:rPr>
              <w:t>АНТИМОНОПОЛЬНИЙ   КОМІТЕТ   УКРАЇНИ</w:t>
            </w:r>
          </w:p>
        </w:tc>
      </w:tr>
    </w:tbl>
    <w:p w:rsidR="000E18E5" w:rsidRPr="00095184" w:rsidRDefault="000E18E5" w:rsidP="000E18E5">
      <w:pPr>
        <w:jc w:val="center"/>
        <w:rPr>
          <w:b/>
          <w:sz w:val="32"/>
          <w:szCs w:val="32"/>
        </w:rPr>
      </w:pPr>
      <w:proofErr w:type="gramStart"/>
      <w:r w:rsidRPr="00095184">
        <w:rPr>
          <w:b/>
          <w:sz w:val="32"/>
          <w:szCs w:val="32"/>
        </w:rPr>
        <w:t>Р</w:t>
      </w:r>
      <w:proofErr w:type="gramEnd"/>
      <w:r w:rsidRPr="00095184">
        <w:rPr>
          <w:b/>
          <w:sz w:val="32"/>
          <w:szCs w:val="32"/>
        </w:rPr>
        <w:t>ІШЕННЯ</w:t>
      </w:r>
    </w:p>
    <w:p w:rsidR="000E18E5" w:rsidRPr="006445EC" w:rsidRDefault="000E18E5" w:rsidP="000E18E5">
      <w:pPr>
        <w:rPr>
          <w:sz w:val="28"/>
          <w:szCs w:val="28"/>
        </w:rPr>
      </w:pPr>
    </w:p>
    <w:p w:rsidR="000E18E5" w:rsidRPr="00195C43" w:rsidRDefault="000E18E5" w:rsidP="00195C43">
      <w:pPr>
        <w:jc w:val="center"/>
        <w:rPr>
          <w:sz w:val="28"/>
          <w:szCs w:val="28"/>
        </w:rPr>
      </w:pPr>
    </w:p>
    <w:p w:rsidR="000E18E5" w:rsidRPr="00321875" w:rsidRDefault="00910850" w:rsidP="000E18E5">
      <w:pPr>
        <w:rPr>
          <w:rFonts w:eastAsia="Calibri"/>
        </w:rPr>
      </w:pPr>
      <w:r>
        <w:t xml:space="preserve">16 </w:t>
      </w:r>
      <w:r w:rsidR="000E18E5">
        <w:t>квітня</w:t>
      </w:r>
      <w:r w:rsidR="000E18E5" w:rsidRPr="00321875">
        <w:t xml:space="preserve"> 2020  р.</w:t>
      </w:r>
      <w:r w:rsidR="000E18E5" w:rsidRPr="00321875">
        <w:tab/>
      </w:r>
      <w:r w:rsidR="000E18E5" w:rsidRPr="00321875">
        <w:tab/>
        <w:t xml:space="preserve">                            Київ</w:t>
      </w:r>
      <w:r w:rsidR="000E18E5" w:rsidRPr="00321875">
        <w:tab/>
      </w:r>
      <w:r w:rsidR="00095184">
        <w:rPr>
          <w:lang w:val="uk-UA"/>
        </w:rPr>
        <w:t xml:space="preserve">      </w:t>
      </w:r>
      <w:r w:rsidR="000E18E5" w:rsidRPr="00321875">
        <w:t xml:space="preserve">                    </w:t>
      </w:r>
      <w:r w:rsidR="000E18E5">
        <w:t xml:space="preserve">  </w:t>
      </w:r>
      <w:r w:rsidR="000E18E5" w:rsidRPr="00321875">
        <w:t xml:space="preserve">№ </w:t>
      </w:r>
      <w:r>
        <w:t>243</w:t>
      </w:r>
      <w:r w:rsidR="000E18E5" w:rsidRPr="00321875">
        <w:t>-р</w:t>
      </w:r>
    </w:p>
    <w:p w:rsidR="000E18E5" w:rsidRPr="00321875" w:rsidRDefault="000E18E5" w:rsidP="000E18E5"/>
    <w:p w:rsidR="000E18E5" w:rsidRPr="00321875" w:rsidRDefault="000E18E5" w:rsidP="000E18E5"/>
    <w:p w:rsidR="000E18E5" w:rsidRPr="00321875" w:rsidRDefault="000E18E5" w:rsidP="000E18E5"/>
    <w:p w:rsidR="000E18E5" w:rsidRPr="00321875" w:rsidRDefault="000E18E5" w:rsidP="000E18E5">
      <w:r w:rsidRPr="00321875">
        <w:t>Про розгляд справи</w:t>
      </w:r>
    </w:p>
    <w:p w:rsidR="000E18E5" w:rsidRPr="00321875" w:rsidRDefault="000E18E5" w:rsidP="000E18E5">
      <w:r w:rsidRPr="00321875">
        <w:t>про державну допомогу</w:t>
      </w:r>
    </w:p>
    <w:p w:rsidR="000E18E5" w:rsidRPr="00321875" w:rsidRDefault="000E18E5" w:rsidP="000E18E5">
      <w:pPr>
        <w:tabs>
          <w:tab w:val="left" w:pos="709"/>
        </w:tabs>
        <w:jc w:val="both"/>
      </w:pPr>
    </w:p>
    <w:p w:rsidR="000E18E5" w:rsidRPr="00321875" w:rsidRDefault="000E18E5" w:rsidP="000E18E5">
      <w:pPr>
        <w:ind w:firstLine="709"/>
        <w:jc w:val="both"/>
      </w:pPr>
      <w:r w:rsidRPr="00321875">
        <w:t>Антимонопольний комітет України (далі – Комітет), розглянувши справу                                        № 500-26.15/</w:t>
      </w:r>
      <w:r w:rsidR="00742B3B">
        <w:t>115</w:t>
      </w:r>
      <w:r w:rsidRPr="00321875">
        <w:t xml:space="preserve">-19-ДД про державну допомогу та подання Департаменту моніторингу і контролю державної допомоги про попередні результати розгляду </w:t>
      </w:r>
      <w:proofErr w:type="gramStart"/>
      <w:r w:rsidRPr="00321875">
        <w:t>справи в</w:t>
      </w:r>
      <w:proofErr w:type="gramEnd"/>
      <w:r w:rsidRPr="00321875">
        <w:t xml:space="preserve">ід  </w:t>
      </w:r>
      <w:r w:rsidR="00742B3B">
        <w:t>06</w:t>
      </w:r>
      <w:r w:rsidRPr="00321875">
        <w:t>.0</w:t>
      </w:r>
      <w:r w:rsidR="00742B3B">
        <w:t>4</w:t>
      </w:r>
      <w:r w:rsidRPr="00321875">
        <w:t xml:space="preserve">.2020                                           № 500-26.15/92-19-ДД/86-спр, </w:t>
      </w:r>
    </w:p>
    <w:p w:rsidR="000E18E5" w:rsidRPr="00321875" w:rsidRDefault="000E18E5" w:rsidP="000E18E5">
      <w:pPr>
        <w:ind w:firstLine="709"/>
        <w:jc w:val="both"/>
      </w:pPr>
    </w:p>
    <w:p w:rsidR="000E18E5" w:rsidRPr="006445EC" w:rsidRDefault="000E18E5" w:rsidP="000E18E5">
      <w:pPr>
        <w:jc w:val="center"/>
        <w:rPr>
          <w:b/>
        </w:rPr>
      </w:pPr>
      <w:r w:rsidRPr="006445EC">
        <w:rPr>
          <w:b/>
        </w:rPr>
        <w:t>ВСТАНОВИВ:</w:t>
      </w:r>
    </w:p>
    <w:p w:rsidR="00C855D3" w:rsidRPr="00AE78EE" w:rsidRDefault="00C855D3" w:rsidP="005E2B5B">
      <w:pPr>
        <w:ind w:firstLine="709"/>
        <w:jc w:val="both"/>
      </w:pPr>
    </w:p>
    <w:p w:rsidR="005E2B5B" w:rsidRPr="005E2B5B" w:rsidRDefault="005E2B5B" w:rsidP="005E2B5B">
      <w:pPr>
        <w:ind w:firstLine="709"/>
        <w:jc w:val="both"/>
        <w:rPr>
          <w:rFonts w:ascii="Calibri" w:hAnsi="Calibri"/>
          <w:sz w:val="22"/>
          <w:szCs w:val="22"/>
        </w:rPr>
      </w:pPr>
    </w:p>
    <w:p w:rsidR="005E2B5B" w:rsidRDefault="005E2B5B" w:rsidP="00194DD7">
      <w:pPr>
        <w:pStyle w:val="a3"/>
        <w:numPr>
          <w:ilvl w:val="0"/>
          <w:numId w:val="15"/>
        </w:numPr>
        <w:ind w:left="426" w:hanging="426"/>
        <w:jc w:val="both"/>
        <w:rPr>
          <w:b/>
        </w:rPr>
      </w:pPr>
      <w:r>
        <w:rPr>
          <w:b/>
        </w:rPr>
        <w:t xml:space="preserve">ПОРЯДОК ПОВІДОМЛЕННЯ ПРО </w:t>
      </w:r>
      <w:proofErr w:type="gramStart"/>
      <w:r>
        <w:rPr>
          <w:b/>
        </w:rPr>
        <w:t>П</w:t>
      </w:r>
      <w:proofErr w:type="gramEnd"/>
      <w:r>
        <w:rPr>
          <w:b/>
        </w:rPr>
        <w:t>ІДТРИМКУ</w:t>
      </w:r>
    </w:p>
    <w:p w:rsidR="005E2B5B" w:rsidRPr="005E2B5B" w:rsidRDefault="005E2B5B" w:rsidP="005E2B5B">
      <w:pPr>
        <w:pStyle w:val="a3"/>
        <w:ind w:left="426"/>
        <w:jc w:val="both"/>
        <w:rPr>
          <w:rFonts w:ascii="Calibri" w:hAnsi="Calibri"/>
          <w:b/>
          <w:sz w:val="22"/>
          <w:szCs w:val="22"/>
        </w:rPr>
      </w:pPr>
    </w:p>
    <w:p w:rsidR="005E2B5B" w:rsidRDefault="005E2B5B" w:rsidP="00194DD7">
      <w:pPr>
        <w:pStyle w:val="a3"/>
        <w:numPr>
          <w:ilvl w:val="0"/>
          <w:numId w:val="12"/>
        </w:numPr>
        <w:ind w:left="284" w:hanging="284"/>
        <w:jc w:val="both"/>
      </w:pPr>
      <w:r>
        <w:t xml:space="preserve">На Портал державної допомоги надійшло </w:t>
      </w:r>
      <w:r w:rsidR="00742B3B">
        <w:t xml:space="preserve">повідомлення про нову державну допомогу (зареєстроване в Комітеті </w:t>
      </w:r>
      <w:r w:rsidR="00742B3B" w:rsidRPr="00D66B6B">
        <w:t>07</w:t>
      </w:r>
      <w:r w:rsidR="00742B3B">
        <w:t>.0</w:t>
      </w:r>
      <w:r w:rsidR="00742B3B" w:rsidRPr="00D66B6B">
        <w:t>8</w:t>
      </w:r>
      <w:r w:rsidR="00742B3B">
        <w:t>.201</w:t>
      </w:r>
      <w:r w:rsidR="00742B3B" w:rsidRPr="0015437F">
        <w:t>9</w:t>
      </w:r>
      <w:r w:rsidR="00742B3B">
        <w:t xml:space="preserve"> за № </w:t>
      </w:r>
      <w:r w:rsidR="00742B3B" w:rsidRPr="00D66B6B">
        <w:t>502</w:t>
      </w:r>
      <w:r w:rsidR="00742B3B">
        <w:t>-ПДД)</w:t>
      </w:r>
      <w:r w:rsidR="00095184">
        <w:rPr>
          <w:lang w:val="uk-UA"/>
        </w:rPr>
        <w:t>, надіслане</w:t>
      </w:r>
      <w:r w:rsidR="00742B3B">
        <w:t xml:space="preserve"> Департаментом бюджету і фінансів Харківської міської ради (далі – Департамент Харківської МР) </w:t>
      </w:r>
      <w:r w:rsidR="00095184">
        <w:rPr>
          <w:lang w:val="uk-UA"/>
        </w:rPr>
        <w:t>у</w:t>
      </w:r>
      <w:r w:rsidR="00AC4F46">
        <w:rPr>
          <w:lang w:val="uk-UA"/>
        </w:rPr>
        <w:t xml:space="preserve"> </w:t>
      </w:r>
      <w:r w:rsidR="00742B3B">
        <w:t xml:space="preserve"> частині </w:t>
      </w:r>
      <w:r w:rsidR="00742B3B">
        <w:rPr>
          <w:color w:val="000000"/>
        </w:rPr>
        <w:t xml:space="preserve">встановлення </w:t>
      </w:r>
      <w:proofErr w:type="gramStart"/>
      <w:r w:rsidR="00742B3B">
        <w:rPr>
          <w:color w:val="000000"/>
        </w:rPr>
        <w:t>п</w:t>
      </w:r>
      <w:proofErr w:type="gramEnd"/>
      <w:r w:rsidR="00742B3B">
        <w:rPr>
          <w:color w:val="000000"/>
        </w:rPr>
        <w:t xml:space="preserve">ільг </w:t>
      </w:r>
      <w:r w:rsidR="00095184">
        <w:rPr>
          <w:color w:val="000000"/>
          <w:lang w:val="uk-UA"/>
        </w:rPr>
        <w:t>зі</w:t>
      </w:r>
      <w:r w:rsidR="00AC4F46">
        <w:rPr>
          <w:color w:val="000000"/>
          <w:lang w:val="uk-UA"/>
        </w:rPr>
        <w:t xml:space="preserve"> </w:t>
      </w:r>
      <w:r w:rsidR="00742B3B">
        <w:rPr>
          <w:color w:val="000000"/>
        </w:rPr>
        <w:t xml:space="preserve"> сплати земельного податку та звільнення від сплати податку на нерухоме майно, відмінне від земельної ділянки</w:t>
      </w:r>
      <w:r w:rsidR="00742B3B">
        <w:rPr>
          <w:b/>
        </w:rPr>
        <w:t xml:space="preserve"> </w:t>
      </w:r>
      <w:r w:rsidR="00742B3B">
        <w:t>(далі – Повідомлення)</w:t>
      </w:r>
      <w:r w:rsidR="00BC6A54">
        <w:rPr>
          <w:lang w:val="uk-UA"/>
        </w:rPr>
        <w:t>,</w:t>
      </w:r>
      <w:r>
        <w:t xml:space="preserve"> у порядку, передбаченому статтею 9 Закону України «Про державну допомогу суб’єктам господарювання» (далі – Закон).</w:t>
      </w:r>
    </w:p>
    <w:p w:rsidR="005E2B5B" w:rsidRDefault="005E2B5B" w:rsidP="005E2B5B">
      <w:pPr>
        <w:pStyle w:val="a3"/>
        <w:ind w:left="284"/>
        <w:jc w:val="both"/>
      </w:pPr>
    </w:p>
    <w:p w:rsidR="005E2B5B" w:rsidRDefault="005E2B5B" w:rsidP="00194DD7">
      <w:pPr>
        <w:pStyle w:val="a3"/>
        <w:numPr>
          <w:ilvl w:val="0"/>
          <w:numId w:val="12"/>
        </w:numPr>
        <w:ind w:left="284" w:hanging="284"/>
        <w:jc w:val="both"/>
      </w:pPr>
      <w:r>
        <w:t xml:space="preserve">Листом </w:t>
      </w:r>
      <w:r w:rsidR="006A606F">
        <w:t>Департамент</w:t>
      </w:r>
      <w:r w:rsidR="00EF6097">
        <w:rPr>
          <w:lang w:val="uk-UA"/>
        </w:rPr>
        <w:t>у</w:t>
      </w:r>
      <w:r w:rsidR="006A606F">
        <w:t xml:space="preserve"> Харківської МР </w:t>
      </w:r>
      <w:r>
        <w:t>від 0</w:t>
      </w:r>
      <w:r w:rsidR="006A606F">
        <w:t>7</w:t>
      </w:r>
      <w:r>
        <w:t>.0</w:t>
      </w:r>
      <w:r w:rsidR="006A606F">
        <w:t>8</w:t>
      </w:r>
      <w:r>
        <w:t xml:space="preserve">.2019 № </w:t>
      </w:r>
      <w:r w:rsidR="006A606F">
        <w:t>2-18/3-210</w:t>
      </w:r>
      <w:r w:rsidR="00103823">
        <w:t xml:space="preserve"> (зареєстрован</w:t>
      </w:r>
      <w:r w:rsidR="00EF6097">
        <w:rPr>
          <w:lang w:val="uk-UA"/>
        </w:rPr>
        <w:t>ий</w:t>
      </w:r>
      <w:r w:rsidR="00AC4F46">
        <w:rPr>
          <w:lang w:val="uk-UA"/>
        </w:rPr>
        <w:t xml:space="preserve"> </w:t>
      </w:r>
      <w:r w:rsidR="00103823">
        <w:t xml:space="preserve"> </w:t>
      </w:r>
      <w:proofErr w:type="gramStart"/>
      <w:r w:rsidR="00EF6097">
        <w:rPr>
          <w:lang w:val="uk-UA"/>
        </w:rPr>
        <w:t>у</w:t>
      </w:r>
      <w:proofErr w:type="gramEnd"/>
      <w:r w:rsidR="00AC4F46">
        <w:rPr>
          <w:lang w:val="uk-UA"/>
        </w:rPr>
        <w:t xml:space="preserve"> </w:t>
      </w:r>
      <w:r w:rsidR="00103823">
        <w:t xml:space="preserve"> Комітеті 12</w:t>
      </w:r>
      <w:r>
        <w:t>.0</w:t>
      </w:r>
      <w:r w:rsidR="00103823">
        <w:t>8</w:t>
      </w:r>
      <w:r>
        <w:t>.20</w:t>
      </w:r>
      <w:r w:rsidR="00103823">
        <w:t>20</w:t>
      </w:r>
      <w:r>
        <w:t xml:space="preserve"> за № 5-01/</w:t>
      </w:r>
      <w:r w:rsidR="00103823">
        <w:t>9344</w:t>
      </w:r>
      <w:r>
        <w:t>) надано додаткову інформацію</w:t>
      </w:r>
      <w:r w:rsidR="00103823">
        <w:t xml:space="preserve"> до </w:t>
      </w:r>
      <w:r w:rsidR="00742B3B">
        <w:t>П</w:t>
      </w:r>
      <w:r w:rsidR="00103823">
        <w:t>овідомлення</w:t>
      </w:r>
      <w:r>
        <w:t>.</w:t>
      </w:r>
    </w:p>
    <w:p w:rsidR="005E2B5B" w:rsidRDefault="005E2B5B" w:rsidP="005E2B5B">
      <w:pPr>
        <w:pStyle w:val="a3"/>
      </w:pPr>
    </w:p>
    <w:p w:rsidR="005E2B5B" w:rsidRDefault="005E2B5B" w:rsidP="00194DD7">
      <w:pPr>
        <w:pStyle w:val="a3"/>
        <w:numPr>
          <w:ilvl w:val="0"/>
          <w:numId w:val="12"/>
        </w:numPr>
        <w:ind w:left="284" w:hanging="284"/>
        <w:jc w:val="both"/>
      </w:pPr>
      <w:r>
        <w:t xml:space="preserve">Розпорядженням </w:t>
      </w:r>
      <w:proofErr w:type="gramStart"/>
      <w:r>
        <w:t>державного</w:t>
      </w:r>
      <w:proofErr w:type="gramEnd"/>
      <w:r>
        <w:t xml:space="preserve"> уповноваженого Комітету від </w:t>
      </w:r>
      <w:r w:rsidR="00103823">
        <w:t>2</w:t>
      </w:r>
      <w:r>
        <w:t>1.</w:t>
      </w:r>
      <w:r w:rsidR="00103823">
        <w:t>10</w:t>
      </w:r>
      <w:r>
        <w:t>.20</w:t>
      </w:r>
      <w:r w:rsidR="00103823">
        <w:t>20</w:t>
      </w:r>
      <w:r>
        <w:t xml:space="preserve"> № 0</w:t>
      </w:r>
      <w:r w:rsidR="00103823">
        <w:t>6</w:t>
      </w:r>
      <w:r>
        <w:t>/3</w:t>
      </w:r>
      <w:r w:rsidR="00103823">
        <w:t>56</w:t>
      </w:r>
      <w:r>
        <w:t>-р розпочато розгляд справи про державну допомогу № 500-26.15/</w:t>
      </w:r>
      <w:r w:rsidR="00103823">
        <w:t>115</w:t>
      </w:r>
      <w:r>
        <w:t>-19-ДД.</w:t>
      </w:r>
    </w:p>
    <w:p w:rsidR="005E2B5B" w:rsidRDefault="005E2B5B" w:rsidP="005E2B5B">
      <w:pPr>
        <w:pStyle w:val="a3"/>
      </w:pPr>
    </w:p>
    <w:p w:rsidR="005E2B5B" w:rsidRDefault="00103823" w:rsidP="00194DD7">
      <w:pPr>
        <w:pStyle w:val="a3"/>
        <w:numPr>
          <w:ilvl w:val="0"/>
          <w:numId w:val="12"/>
        </w:numPr>
        <w:ind w:left="284" w:hanging="284"/>
        <w:jc w:val="both"/>
      </w:pPr>
      <w:r>
        <w:t>Листом від 2</w:t>
      </w:r>
      <w:r w:rsidR="005E2B5B">
        <w:t>2.</w:t>
      </w:r>
      <w:r>
        <w:t>1</w:t>
      </w:r>
      <w:r w:rsidR="005E2B5B">
        <w:t>0.2019 № 500-26.15/0</w:t>
      </w:r>
      <w:r>
        <w:t>6</w:t>
      </w:r>
      <w:r w:rsidR="005E2B5B">
        <w:t>-1</w:t>
      </w:r>
      <w:r>
        <w:t>3661</w:t>
      </w:r>
      <w:r w:rsidR="005E2B5B">
        <w:t xml:space="preserve"> Комітет повідомив </w:t>
      </w:r>
      <w:r>
        <w:t xml:space="preserve">Департамент Харківської МР </w:t>
      </w:r>
      <w:r w:rsidR="005E2B5B">
        <w:t>про початок розгляду справи.</w:t>
      </w:r>
    </w:p>
    <w:p w:rsidR="005E2B5B" w:rsidRDefault="005E2B5B" w:rsidP="005E2B5B">
      <w:pPr>
        <w:pStyle w:val="a3"/>
      </w:pPr>
    </w:p>
    <w:p w:rsidR="005E2B5B" w:rsidRDefault="005E2B5B" w:rsidP="00194DD7">
      <w:pPr>
        <w:pStyle w:val="a3"/>
        <w:numPr>
          <w:ilvl w:val="0"/>
          <w:numId w:val="12"/>
        </w:numPr>
        <w:ind w:left="284" w:hanging="284"/>
        <w:jc w:val="both"/>
      </w:pPr>
      <w:r>
        <w:t>Лист</w:t>
      </w:r>
      <w:r w:rsidR="00103823" w:rsidRPr="00103823">
        <w:t>ами</w:t>
      </w:r>
      <w:r>
        <w:t xml:space="preserve"> від </w:t>
      </w:r>
      <w:r w:rsidR="00103823" w:rsidRPr="00103823">
        <w:t>21</w:t>
      </w:r>
      <w:r>
        <w:t>.1</w:t>
      </w:r>
      <w:r w:rsidR="00103823" w:rsidRPr="00103823">
        <w:t>1</w:t>
      </w:r>
      <w:r>
        <w:t xml:space="preserve">.2019 № </w:t>
      </w:r>
      <w:r w:rsidR="00A41648" w:rsidRPr="00A41648">
        <w:t>500-26.15/06-15289 та від 05.12.2019 № 500-26.15/06-16043</w:t>
      </w:r>
      <w:r w:rsidR="00A41648">
        <w:t xml:space="preserve"> </w:t>
      </w:r>
      <w:r w:rsidR="00A41648" w:rsidRPr="00A41648">
        <w:t xml:space="preserve">Комітет </w:t>
      </w:r>
      <w:proofErr w:type="gramStart"/>
      <w:r w:rsidR="00A41648" w:rsidRPr="00A41648">
        <w:t>над</w:t>
      </w:r>
      <w:proofErr w:type="gramEnd"/>
      <w:r w:rsidR="00A41648" w:rsidRPr="00A41648">
        <w:t xml:space="preserve">іслав </w:t>
      </w:r>
      <w:r w:rsidR="00C855D3">
        <w:t xml:space="preserve">надавачу </w:t>
      </w:r>
      <w:r w:rsidR="00A41648" w:rsidRPr="00A41648">
        <w:t>запит</w:t>
      </w:r>
      <w:r w:rsidR="00AE78EE">
        <w:t>и</w:t>
      </w:r>
      <w:r w:rsidR="00A41648" w:rsidRPr="00A41648">
        <w:t xml:space="preserve"> про надання інформації. </w:t>
      </w:r>
    </w:p>
    <w:p w:rsidR="005E2B5B" w:rsidRDefault="005E2B5B" w:rsidP="005E2B5B">
      <w:pPr>
        <w:pStyle w:val="a3"/>
      </w:pPr>
    </w:p>
    <w:p w:rsidR="00A27555" w:rsidRPr="00A27555" w:rsidRDefault="005E2B5B" w:rsidP="00194DD7">
      <w:pPr>
        <w:pStyle w:val="a3"/>
        <w:numPr>
          <w:ilvl w:val="0"/>
          <w:numId w:val="12"/>
        </w:numPr>
        <w:ind w:left="284" w:hanging="284"/>
        <w:jc w:val="both"/>
      </w:pPr>
      <w:r>
        <w:t>Лист</w:t>
      </w:r>
      <w:r w:rsidR="00A27555">
        <w:t>о</w:t>
      </w:r>
      <w:r w:rsidR="00C855D3" w:rsidRPr="00C855D3">
        <w:t>м</w:t>
      </w:r>
      <w:r>
        <w:t xml:space="preserve"> від </w:t>
      </w:r>
      <w:r w:rsidR="00C855D3" w:rsidRPr="00C855D3">
        <w:t>17</w:t>
      </w:r>
      <w:r>
        <w:t>.1</w:t>
      </w:r>
      <w:r w:rsidR="00C855D3" w:rsidRPr="00C855D3">
        <w:t>2</w:t>
      </w:r>
      <w:r>
        <w:t xml:space="preserve">.2019 № </w:t>
      </w:r>
      <w:r w:rsidR="00C855D3" w:rsidRPr="00C855D3">
        <w:t>2-18/4-331</w:t>
      </w:r>
      <w:r>
        <w:t xml:space="preserve"> (зареєстрован</w:t>
      </w:r>
      <w:r w:rsidR="00EF6097">
        <w:rPr>
          <w:lang w:val="uk-UA"/>
        </w:rPr>
        <w:t xml:space="preserve">ий </w:t>
      </w:r>
      <w:proofErr w:type="gramStart"/>
      <w:r w:rsidR="00EF6097">
        <w:rPr>
          <w:lang w:val="uk-UA"/>
        </w:rPr>
        <w:t>у</w:t>
      </w:r>
      <w:proofErr w:type="gramEnd"/>
      <w:r w:rsidR="00EF6097">
        <w:rPr>
          <w:lang w:val="uk-UA"/>
        </w:rPr>
        <w:t xml:space="preserve"> </w:t>
      </w:r>
      <w:r>
        <w:t xml:space="preserve"> Комітеті </w:t>
      </w:r>
      <w:r w:rsidR="00C855D3" w:rsidRPr="00C855D3">
        <w:t>18.02.</w:t>
      </w:r>
      <w:r>
        <w:t>20</w:t>
      </w:r>
      <w:r w:rsidR="00C855D3" w:rsidRPr="00C855D3">
        <w:t>20</w:t>
      </w:r>
      <w:r>
        <w:t xml:space="preserve"> </w:t>
      </w:r>
      <w:r w:rsidR="00AE78EE">
        <w:t xml:space="preserve">                            </w:t>
      </w:r>
      <w:r>
        <w:t xml:space="preserve">за № </w:t>
      </w:r>
      <w:r w:rsidR="00C855D3" w:rsidRPr="00C855D3">
        <w:t>5</w:t>
      </w:r>
      <w:r>
        <w:t>-0</w:t>
      </w:r>
      <w:r w:rsidR="00C855D3" w:rsidRPr="00C855D3">
        <w:t>6</w:t>
      </w:r>
      <w:r>
        <w:t>/</w:t>
      </w:r>
      <w:r w:rsidR="00C855D3" w:rsidRPr="00C855D3">
        <w:t>2129</w:t>
      </w:r>
      <w:r>
        <w:t>)</w:t>
      </w:r>
      <w:r w:rsidR="00A27555" w:rsidRPr="00A27555">
        <w:t xml:space="preserve"> </w:t>
      </w:r>
      <w:r w:rsidR="00A27555">
        <w:t>Департамент Харківської МР надав додаткову інформацію до справи.</w:t>
      </w:r>
    </w:p>
    <w:p w:rsidR="00A27555" w:rsidRDefault="00A27555" w:rsidP="00A27555">
      <w:pPr>
        <w:pStyle w:val="a3"/>
      </w:pPr>
    </w:p>
    <w:p w:rsidR="005E2B5B" w:rsidRDefault="00A27555" w:rsidP="00194DD7">
      <w:pPr>
        <w:pStyle w:val="a3"/>
        <w:numPr>
          <w:ilvl w:val="0"/>
          <w:numId w:val="12"/>
        </w:numPr>
        <w:ind w:left="284" w:hanging="284"/>
        <w:jc w:val="both"/>
      </w:pPr>
      <w:r>
        <w:t>Лист</w:t>
      </w:r>
      <w:r w:rsidRPr="00A27555">
        <w:t>о</w:t>
      </w:r>
      <w:r>
        <w:t>м</w:t>
      </w:r>
      <w:r w:rsidRPr="00C855D3">
        <w:t xml:space="preserve"> </w:t>
      </w:r>
      <w:r w:rsidRPr="00A27555">
        <w:t xml:space="preserve">від </w:t>
      </w:r>
      <w:r w:rsidR="00C855D3" w:rsidRPr="00C855D3">
        <w:t>13</w:t>
      </w:r>
      <w:r w:rsidR="00C855D3">
        <w:t>.</w:t>
      </w:r>
      <w:r w:rsidR="00C855D3" w:rsidRPr="00C855D3">
        <w:t>01</w:t>
      </w:r>
      <w:r w:rsidR="00C855D3">
        <w:t>.20</w:t>
      </w:r>
      <w:r w:rsidR="00C855D3" w:rsidRPr="00C855D3">
        <w:t>20</w:t>
      </w:r>
      <w:r w:rsidR="00C855D3">
        <w:t xml:space="preserve"> № </w:t>
      </w:r>
      <w:r w:rsidR="00C855D3" w:rsidRPr="00C855D3">
        <w:t>2-18/1-10</w:t>
      </w:r>
      <w:r w:rsidR="00C855D3">
        <w:t xml:space="preserve"> (зареєстрован</w:t>
      </w:r>
      <w:r w:rsidR="00CC16B6">
        <w:rPr>
          <w:lang w:val="uk-UA"/>
        </w:rPr>
        <w:t xml:space="preserve">ий </w:t>
      </w:r>
      <w:proofErr w:type="gramStart"/>
      <w:r w:rsidR="00CC16B6">
        <w:rPr>
          <w:lang w:val="uk-UA"/>
        </w:rPr>
        <w:t>у</w:t>
      </w:r>
      <w:proofErr w:type="gramEnd"/>
      <w:r w:rsidR="00C855D3">
        <w:t xml:space="preserve"> Комітеті </w:t>
      </w:r>
      <w:r w:rsidR="00C855D3" w:rsidRPr="00C855D3">
        <w:t>18.02.</w:t>
      </w:r>
      <w:r w:rsidR="00C855D3">
        <w:t>20</w:t>
      </w:r>
      <w:r w:rsidR="00C855D3" w:rsidRPr="00C855D3">
        <w:t>20</w:t>
      </w:r>
      <w:r w:rsidR="00C855D3">
        <w:t xml:space="preserve"> </w:t>
      </w:r>
      <w:r w:rsidR="00AE78EE" w:rsidRPr="00AE78EE">
        <w:t xml:space="preserve">                                  </w:t>
      </w:r>
      <w:r w:rsidR="00C855D3">
        <w:t xml:space="preserve">за № </w:t>
      </w:r>
      <w:r w:rsidR="00C855D3" w:rsidRPr="00C855D3">
        <w:t>5</w:t>
      </w:r>
      <w:r w:rsidR="00C855D3">
        <w:t>-0</w:t>
      </w:r>
      <w:r w:rsidR="00C855D3" w:rsidRPr="00C855D3">
        <w:t>6</w:t>
      </w:r>
      <w:r w:rsidR="00C855D3">
        <w:t>/</w:t>
      </w:r>
      <w:r w:rsidR="00C855D3" w:rsidRPr="00C855D3">
        <w:t>2125</w:t>
      </w:r>
      <w:r w:rsidR="00C855D3">
        <w:t>)</w:t>
      </w:r>
      <w:r w:rsidR="005E2B5B">
        <w:t xml:space="preserve">  </w:t>
      </w:r>
      <w:r w:rsidR="00C855D3">
        <w:t>Департамент Харківської МР</w:t>
      </w:r>
      <w:r w:rsidR="00C855D3" w:rsidRPr="00C855D3">
        <w:t xml:space="preserve"> </w:t>
      </w:r>
      <w:r w:rsidR="005E2B5B">
        <w:t>нада</w:t>
      </w:r>
      <w:r w:rsidR="00417418" w:rsidRPr="00417418">
        <w:t>в</w:t>
      </w:r>
      <w:r w:rsidR="005E2B5B">
        <w:t xml:space="preserve"> інформацію </w:t>
      </w:r>
      <w:r w:rsidR="00417418" w:rsidRPr="00417418">
        <w:t>в неповному обсязі</w:t>
      </w:r>
      <w:r w:rsidR="006C505B" w:rsidRPr="006C505B">
        <w:t xml:space="preserve"> відповідно до</w:t>
      </w:r>
      <w:r w:rsidR="00417418" w:rsidRPr="00417418">
        <w:t xml:space="preserve"> запитуваної</w:t>
      </w:r>
      <w:r w:rsidR="00AE78EE" w:rsidRPr="00AE78EE">
        <w:t xml:space="preserve"> інформації</w:t>
      </w:r>
      <w:r w:rsidR="00417418" w:rsidRPr="00417418">
        <w:t xml:space="preserve"> у</w:t>
      </w:r>
      <w:r w:rsidR="00417418">
        <w:t xml:space="preserve"> лист</w:t>
      </w:r>
      <w:r w:rsidRPr="00A27555">
        <w:t>і</w:t>
      </w:r>
      <w:r w:rsidR="00417418" w:rsidRPr="00417418">
        <w:t xml:space="preserve"> </w:t>
      </w:r>
      <w:r w:rsidR="00417418">
        <w:t>від 05.12.2019 № 500-26.15/06-16043</w:t>
      </w:r>
      <w:r w:rsidR="005E2B5B">
        <w:t>.</w:t>
      </w:r>
    </w:p>
    <w:p w:rsidR="00742B3B" w:rsidRDefault="00742B3B" w:rsidP="00742B3B">
      <w:pPr>
        <w:pStyle w:val="a3"/>
      </w:pPr>
    </w:p>
    <w:p w:rsidR="00742B3B" w:rsidRPr="00911EB8" w:rsidRDefault="00742B3B" w:rsidP="00742B3B">
      <w:pPr>
        <w:pStyle w:val="a3"/>
        <w:numPr>
          <w:ilvl w:val="0"/>
          <w:numId w:val="12"/>
        </w:numPr>
        <w:tabs>
          <w:tab w:val="left" w:pos="426"/>
        </w:tabs>
        <w:ind w:left="284" w:hanging="284"/>
        <w:jc w:val="both"/>
      </w:pPr>
      <w:r w:rsidRPr="00911EB8">
        <w:t xml:space="preserve">Листом від </w:t>
      </w:r>
      <w:r w:rsidR="00027ECC" w:rsidRPr="00911EB8">
        <w:t>06</w:t>
      </w:r>
      <w:r w:rsidRPr="00911EB8">
        <w:t>.0</w:t>
      </w:r>
      <w:r w:rsidR="00027ECC" w:rsidRPr="00911EB8">
        <w:t>4</w:t>
      </w:r>
      <w:r w:rsidRPr="00911EB8">
        <w:t>.2020 № 500-26.15/0</w:t>
      </w:r>
      <w:r w:rsidR="00027ECC" w:rsidRPr="00911EB8">
        <w:t>6</w:t>
      </w:r>
      <w:r w:rsidRPr="00911EB8">
        <w:t>-</w:t>
      </w:r>
      <w:r w:rsidR="00027ECC" w:rsidRPr="00911EB8">
        <w:t>5061</w:t>
      </w:r>
      <w:r w:rsidRPr="00911EB8">
        <w:t xml:space="preserve"> </w:t>
      </w:r>
      <w:proofErr w:type="gramStart"/>
      <w:r w:rsidRPr="00911EB8">
        <w:t>над</w:t>
      </w:r>
      <w:proofErr w:type="gramEnd"/>
      <w:r w:rsidRPr="00911EB8">
        <w:t xml:space="preserve">іслано </w:t>
      </w:r>
      <w:r w:rsidR="00861534" w:rsidRPr="00911EB8">
        <w:t xml:space="preserve">Департаменту Харківської МР </w:t>
      </w:r>
      <w:r w:rsidRPr="00911EB8">
        <w:t xml:space="preserve">подання від </w:t>
      </w:r>
      <w:r w:rsidR="00850A06" w:rsidRPr="00911EB8">
        <w:t>06</w:t>
      </w:r>
      <w:r w:rsidRPr="00911EB8">
        <w:t>.0</w:t>
      </w:r>
      <w:r w:rsidR="00850A06" w:rsidRPr="00911EB8">
        <w:t>4</w:t>
      </w:r>
      <w:r w:rsidRPr="00911EB8">
        <w:t>.2020 № 500-26.15/</w:t>
      </w:r>
      <w:r w:rsidR="00850A06" w:rsidRPr="00911EB8">
        <w:t>115</w:t>
      </w:r>
      <w:r w:rsidRPr="00911EB8">
        <w:t>-</w:t>
      </w:r>
      <w:r w:rsidR="00850A06" w:rsidRPr="00911EB8">
        <w:t>19</w:t>
      </w:r>
      <w:r w:rsidRPr="00911EB8">
        <w:t>-ДД/</w:t>
      </w:r>
      <w:r w:rsidR="00850A06" w:rsidRPr="00911EB8">
        <w:t>172</w:t>
      </w:r>
      <w:r w:rsidRPr="00911EB8">
        <w:t>-спр про попередні результати розгляду справи (далі – Подання).</w:t>
      </w:r>
      <w:r w:rsidR="002D4084" w:rsidRPr="00911EB8">
        <w:t xml:space="preserve"> </w:t>
      </w:r>
    </w:p>
    <w:p w:rsidR="00861534" w:rsidRPr="00911EB8" w:rsidRDefault="00861534" w:rsidP="00861534">
      <w:pPr>
        <w:pStyle w:val="a3"/>
      </w:pPr>
    </w:p>
    <w:p w:rsidR="00861534" w:rsidRPr="00911EB8" w:rsidRDefault="00861534" w:rsidP="00742B3B">
      <w:pPr>
        <w:pStyle w:val="a3"/>
        <w:numPr>
          <w:ilvl w:val="0"/>
          <w:numId w:val="12"/>
        </w:numPr>
        <w:tabs>
          <w:tab w:val="left" w:pos="426"/>
        </w:tabs>
        <w:ind w:left="284" w:hanging="284"/>
        <w:jc w:val="both"/>
      </w:pPr>
      <w:r w:rsidRPr="00911EB8">
        <w:t>Листом від 13.04.2020 № 2-18/2-115 Департамент Харківської МР надав свої зауваження та заперечення щодо Подання.</w:t>
      </w:r>
    </w:p>
    <w:p w:rsidR="005E2B5B" w:rsidRDefault="005E2B5B" w:rsidP="005E2B5B">
      <w:pPr>
        <w:pStyle w:val="a3"/>
      </w:pPr>
    </w:p>
    <w:p w:rsidR="00E06D15" w:rsidRPr="00C855D3" w:rsidRDefault="00E06D15" w:rsidP="00B65FE9">
      <w:pPr>
        <w:ind w:firstLine="709"/>
        <w:jc w:val="both"/>
        <w:rPr>
          <w:b/>
          <w:bCs/>
        </w:rPr>
      </w:pPr>
    </w:p>
    <w:p w:rsidR="00E06D15" w:rsidRPr="00C855D3" w:rsidRDefault="00E06D15" w:rsidP="00E06D15">
      <w:pPr>
        <w:numPr>
          <w:ilvl w:val="0"/>
          <w:numId w:val="1"/>
        </w:numPr>
        <w:ind w:left="284" w:hanging="284"/>
        <w:jc w:val="both"/>
        <w:rPr>
          <w:b/>
          <w:bCs/>
        </w:rPr>
      </w:pPr>
      <w:r>
        <w:rPr>
          <w:b/>
        </w:rPr>
        <w:t xml:space="preserve">ВІДОМОСТІ ТА ІНФОРМАЦІЯ ВІД НАДАВАЧА </w:t>
      </w:r>
      <w:proofErr w:type="gramStart"/>
      <w:r>
        <w:rPr>
          <w:b/>
        </w:rPr>
        <w:t>П</w:t>
      </w:r>
      <w:proofErr w:type="gramEnd"/>
      <w:r>
        <w:rPr>
          <w:b/>
        </w:rPr>
        <w:t>ІДТРИМКИ</w:t>
      </w:r>
    </w:p>
    <w:p w:rsidR="00E06D15" w:rsidRPr="00C855D3" w:rsidRDefault="00E06D15" w:rsidP="00E06D15">
      <w:pPr>
        <w:ind w:left="284"/>
        <w:jc w:val="both"/>
        <w:rPr>
          <w:b/>
          <w:bCs/>
        </w:rPr>
      </w:pPr>
    </w:p>
    <w:p w:rsidR="00074C9E" w:rsidRPr="008C13BA" w:rsidRDefault="00E06D15" w:rsidP="00B65FE9">
      <w:pPr>
        <w:pStyle w:val="rvps2"/>
        <w:numPr>
          <w:ilvl w:val="1"/>
          <w:numId w:val="1"/>
        </w:numPr>
        <w:spacing w:before="0" w:beforeAutospacing="0" w:after="0" w:afterAutospacing="0"/>
        <w:ind w:left="426" w:hanging="426"/>
        <w:jc w:val="both"/>
        <w:rPr>
          <w:b/>
          <w:bCs/>
          <w:lang w:val="uk-UA" w:eastAsia="uk-UA"/>
        </w:rPr>
      </w:pPr>
      <w:r>
        <w:rPr>
          <w:b/>
          <w:bCs/>
          <w:lang w:val="uk-UA" w:eastAsia="uk-UA"/>
        </w:rPr>
        <w:t>Н</w:t>
      </w:r>
      <w:r w:rsidRPr="008C13BA">
        <w:rPr>
          <w:b/>
          <w:bCs/>
          <w:lang w:val="uk-UA" w:eastAsia="uk-UA"/>
        </w:rPr>
        <w:t>адавач підтримки</w:t>
      </w:r>
    </w:p>
    <w:p w:rsidR="008D3D49" w:rsidRPr="008C13BA" w:rsidRDefault="008D3D49" w:rsidP="00B65FE9">
      <w:pPr>
        <w:pStyle w:val="rvps2"/>
        <w:tabs>
          <w:tab w:val="left" w:pos="709"/>
        </w:tabs>
        <w:spacing w:before="0" w:beforeAutospacing="0" w:after="0" w:afterAutospacing="0"/>
        <w:jc w:val="both"/>
        <w:rPr>
          <w:lang w:val="uk-UA" w:eastAsia="uk-UA"/>
        </w:rPr>
      </w:pPr>
    </w:p>
    <w:p w:rsidR="00074C9E" w:rsidRPr="00FA04CF" w:rsidRDefault="00EE0C50" w:rsidP="00FA04CF">
      <w:pPr>
        <w:numPr>
          <w:ilvl w:val="0"/>
          <w:numId w:val="12"/>
        </w:numPr>
        <w:tabs>
          <w:tab w:val="left" w:pos="284"/>
          <w:tab w:val="left" w:pos="426"/>
        </w:tabs>
        <w:ind w:left="284" w:hanging="284"/>
        <w:jc w:val="both"/>
        <w:rPr>
          <w:lang w:val="uk-UA"/>
        </w:rPr>
      </w:pPr>
      <w:r w:rsidRPr="00FA04CF">
        <w:rPr>
          <w:lang w:val="uk-UA"/>
        </w:rPr>
        <w:t xml:space="preserve">Департамент Харківської МР </w:t>
      </w:r>
      <w:r w:rsidR="00FE22FD" w:rsidRPr="00FA04CF">
        <w:rPr>
          <w:lang w:val="uk-UA"/>
        </w:rPr>
        <w:t>(майдан</w:t>
      </w:r>
      <w:r w:rsidR="00A22633" w:rsidRPr="00FA04CF">
        <w:rPr>
          <w:lang w:val="uk-UA"/>
        </w:rPr>
        <w:t xml:space="preserve"> </w:t>
      </w:r>
      <w:r w:rsidR="00555ED3" w:rsidRPr="00FA04CF">
        <w:rPr>
          <w:lang w:val="uk-UA"/>
        </w:rPr>
        <w:t>Ко</w:t>
      </w:r>
      <w:r w:rsidR="006043EC" w:rsidRPr="00FA04CF">
        <w:rPr>
          <w:lang w:val="uk-UA"/>
        </w:rPr>
        <w:t>н</w:t>
      </w:r>
      <w:r w:rsidR="00555ED3" w:rsidRPr="00FA04CF">
        <w:rPr>
          <w:lang w:val="uk-UA"/>
        </w:rPr>
        <w:t>ституції</w:t>
      </w:r>
      <w:r w:rsidR="00A22633" w:rsidRPr="00FA04CF">
        <w:rPr>
          <w:lang w:val="uk-UA"/>
        </w:rPr>
        <w:t xml:space="preserve">, </w:t>
      </w:r>
      <w:r w:rsidR="00555ED3" w:rsidRPr="00FA04CF">
        <w:rPr>
          <w:lang w:val="uk-UA"/>
        </w:rPr>
        <w:t>7</w:t>
      </w:r>
      <w:r w:rsidR="00A22633" w:rsidRPr="00FA04CF">
        <w:rPr>
          <w:lang w:val="uk-UA"/>
        </w:rPr>
        <w:t xml:space="preserve">, м. </w:t>
      </w:r>
      <w:r w:rsidR="00555ED3" w:rsidRPr="00FA04CF">
        <w:rPr>
          <w:lang w:val="uk-UA"/>
        </w:rPr>
        <w:t>Харків</w:t>
      </w:r>
      <w:r w:rsidR="00A22633" w:rsidRPr="00FA04CF">
        <w:rPr>
          <w:lang w:val="uk-UA"/>
        </w:rPr>
        <w:t xml:space="preserve">, </w:t>
      </w:r>
      <w:r w:rsidR="00555ED3" w:rsidRPr="00FA04CF">
        <w:rPr>
          <w:lang w:val="uk-UA"/>
        </w:rPr>
        <w:t>61003</w:t>
      </w:r>
      <w:r w:rsidR="00A22633" w:rsidRPr="00FA04CF">
        <w:rPr>
          <w:lang w:val="uk-UA"/>
        </w:rPr>
        <w:t>,</w:t>
      </w:r>
      <w:r w:rsidR="00074C9E" w:rsidRPr="00FA04CF">
        <w:rPr>
          <w:lang w:val="uk-UA"/>
        </w:rPr>
        <w:t xml:space="preserve"> </w:t>
      </w:r>
      <w:r w:rsidR="00144CC4" w:rsidRPr="00FA04CF">
        <w:rPr>
          <w:lang w:val="uk-UA"/>
        </w:rPr>
        <w:t xml:space="preserve">ідентифікаційний код юридичної особи </w:t>
      </w:r>
      <w:r w:rsidR="00555ED3" w:rsidRPr="00FA04CF">
        <w:rPr>
          <w:lang w:val="uk-UA"/>
        </w:rPr>
        <w:t>24272973</w:t>
      </w:r>
      <w:r w:rsidR="00074C9E" w:rsidRPr="00FA04CF">
        <w:rPr>
          <w:lang w:val="uk-UA"/>
        </w:rPr>
        <w:t>).</w:t>
      </w:r>
    </w:p>
    <w:p w:rsidR="00074C9E" w:rsidRPr="008C13BA" w:rsidRDefault="00074C9E" w:rsidP="00B65FE9">
      <w:pPr>
        <w:pStyle w:val="rvps2"/>
        <w:spacing w:before="0" w:beforeAutospacing="0" w:after="0" w:afterAutospacing="0"/>
        <w:ind w:left="426" w:hanging="426"/>
        <w:jc w:val="both"/>
        <w:rPr>
          <w:lang w:val="uk-UA" w:eastAsia="uk-UA"/>
        </w:rPr>
      </w:pPr>
    </w:p>
    <w:p w:rsidR="00074C9E" w:rsidRPr="008C13BA" w:rsidRDefault="00E06D15" w:rsidP="00B65FE9">
      <w:pPr>
        <w:pStyle w:val="rvps2"/>
        <w:numPr>
          <w:ilvl w:val="1"/>
          <w:numId w:val="1"/>
        </w:numPr>
        <w:spacing w:before="0" w:beforeAutospacing="0" w:after="0" w:afterAutospacing="0"/>
        <w:ind w:left="426" w:hanging="426"/>
        <w:jc w:val="both"/>
        <w:rPr>
          <w:b/>
          <w:bCs/>
          <w:lang w:val="uk-UA" w:eastAsia="uk-UA"/>
        </w:rPr>
      </w:pPr>
      <w:r>
        <w:rPr>
          <w:b/>
          <w:bCs/>
          <w:lang w:val="uk-UA" w:eastAsia="uk-UA"/>
        </w:rPr>
        <w:t>О</w:t>
      </w:r>
      <w:r w:rsidRPr="008C13BA">
        <w:rPr>
          <w:b/>
          <w:bCs/>
          <w:lang w:val="uk-UA" w:eastAsia="uk-UA"/>
        </w:rPr>
        <w:t>тримувач підтримки</w:t>
      </w:r>
    </w:p>
    <w:p w:rsidR="00144CC4" w:rsidRPr="008C13BA" w:rsidRDefault="00144CC4" w:rsidP="00B65FE9">
      <w:pPr>
        <w:pStyle w:val="rvps2"/>
        <w:spacing w:before="0" w:beforeAutospacing="0" w:after="0" w:afterAutospacing="0"/>
        <w:jc w:val="both"/>
        <w:rPr>
          <w:b/>
          <w:bCs/>
          <w:lang w:val="uk-UA" w:eastAsia="uk-UA"/>
        </w:rPr>
      </w:pPr>
    </w:p>
    <w:p w:rsidR="00C65910" w:rsidRPr="00DA6F9D" w:rsidRDefault="00555ED3" w:rsidP="00FA04CF">
      <w:pPr>
        <w:pStyle w:val="rvps2"/>
        <w:numPr>
          <w:ilvl w:val="0"/>
          <w:numId w:val="12"/>
        </w:numPr>
        <w:tabs>
          <w:tab w:val="left" w:pos="426"/>
        </w:tabs>
        <w:spacing w:before="0" w:beforeAutospacing="0" w:after="0" w:afterAutospacing="0"/>
        <w:ind w:left="284" w:hanging="284"/>
        <w:jc w:val="both"/>
        <w:rPr>
          <w:lang w:val="uk-UA"/>
        </w:rPr>
      </w:pPr>
      <w:r>
        <w:rPr>
          <w:lang w:val="uk-UA" w:eastAsia="uk-UA"/>
        </w:rPr>
        <w:t xml:space="preserve"> Суб’єкти господарювання</w:t>
      </w:r>
      <w:r w:rsidR="00DA6F9D" w:rsidRPr="00DA6F9D">
        <w:rPr>
          <w:lang w:val="uk-UA"/>
        </w:rPr>
        <w:t>.</w:t>
      </w:r>
    </w:p>
    <w:p w:rsidR="005C5747" w:rsidRPr="008C13BA" w:rsidRDefault="005C5747" w:rsidP="006D354F">
      <w:pPr>
        <w:pStyle w:val="rvps2"/>
        <w:spacing w:before="0" w:beforeAutospacing="0" w:after="0" w:afterAutospacing="0"/>
        <w:ind w:left="426" w:hanging="426"/>
        <w:jc w:val="both"/>
        <w:rPr>
          <w:lang w:val="uk-UA" w:eastAsia="uk-UA"/>
        </w:rPr>
      </w:pPr>
    </w:p>
    <w:p w:rsidR="00074C9E" w:rsidRPr="008C13BA"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w:t>
      </w:r>
      <w:r w:rsidR="00E06D15">
        <w:rPr>
          <w:b/>
          <w:bCs/>
          <w:lang w:val="uk-UA" w:eastAsia="uk-UA"/>
        </w:rPr>
        <w:t>М</w:t>
      </w:r>
      <w:r w:rsidR="00E06D15" w:rsidRPr="008C13BA">
        <w:rPr>
          <w:b/>
          <w:bCs/>
          <w:lang w:val="uk-UA" w:eastAsia="uk-UA"/>
        </w:rPr>
        <w:t>ета (ціль) підтримки</w:t>
      </w:r>
    </w:p>
    <w:p w:rsidR="008D3D49" w:rsidRPr="008C13BA" w:rsidRDefault="008D3D49" w:rsidP="006D354F">
      <w:pPr>
        <w:pStyle w:val="rvps2"/>
        <w:spacing w:before="0" w:beforeAutospacing="0" w:after="0" w:afterAutospacing="0"/>
        <w:ind w:left="426" w:hanging="426"/>
        <w:jc w:val="both"/>
        <w:rPr>
          <w:b/>
          <w:bCs/>
          <w:lang w:val="uk-UA" w:eastAsia="uk-UA"/>
        </w:rPr>
      </w:pPr>
    </w:p>
    <w:p w:rsidR="00C70651" w:rsidRPr="009067FD" w:rsidRDefault="009067FD" w:rsidP="00FA04CF">
      <w:pPr>
        <w:pStyle w:val="rvps2"/>
        <w:numPr>
          <w:ilvl w:val="0"/>
          <w:numId w:val="12"/>
        </w:numPr>
        <w:tabs>
          <w:tab w:val="left" w:pos="426"/>
        </w:tabs>
        <w:spacing w:before="0" w:beforeAutospacing="0" w:after="0" w:afterAutospacing="0"/>
        <w:ind w:left="284" w:hanging="284"/>
        <w:jc w:val="both"/>
        <w:rPr>
          <w:lang w:val="uk-UA" w:eastAsia="uk-UA"/>
        </w:rPr>
      </w:pPr>
      <w:r>
        <w:rPr>
          <w:lang w:val="uk-UA" w:eastAsia="uk-UA"/>
        </w:rPr>
        <w:t xml:space="preserve">Метою (ціллю) підтримки є  </w:t>
      </w:r>
      <w:r w:rsidR="00C56CA9" w:rsidRPr="009067FD">
        <w:rPr>
          <w:lang w:val="uk-UA" w:eastAsia="uk-UA"/>
        </w:rPr>
        <w:t xml:space="preserve">сприяння </w:t>
      </w:r>
      <w:r w:rsidR="00E52712" w:rsidRPr="00293D3A">
        <w:rPr>
          <w:lang w:val="uk-UA" w:eastAsia="uk-UA"/>
        </w:rPr>
        <w:t>соціально-економічному</w:t>
      </w:r>
      <w:r w:rsidR="00293D3A" w:rsidRPr="00293D3A">
        <w:rPr>
          <w:lang w:val="uk-UA" w:eastAsia="uk-UA"/>
        </w:rPr>
        <w:t xml:space="preserve"> </w:t>
      </w:r>
      <w:r w:rsidR="00293D3A">
        <w:rPr>
          <w:lang w:val="uk-UA" w:eastAsia="uk-UA"/>
        </w:rPr>
        <w:t>розвитку регіонів</w:t>
      </w:r>
      <w:r w:rsidR="00AF57B7">
        <w:rPr>
          <w:lang w:val="uk-UA" w:eastAsia="uk-UA"/>
        </w:rPr>
        <w:t>,</w:t>
      </w:r>
      <w:r w:rsidR="00293D3A" w:rsidRPr="00293D3A">
        <w:rPr>
          <w:lang w:val="uk-UA" w:eastAsia="uk-UA"/>
        </w:rPr>
        <w:t xml:space="preserve"> створення умов для розвитку виробництва</w:t>
      </w:r>
      <w:r w:rsidR="00AF57B7">
        <w:rPr>
          <w:lang w:val="uk-UA" w:eastAsia="uk-UA"/>
        </w:rPr>
        <w:t>,</w:t>
      </w:r>
      <w:r w:rsidR="00293D3A" w:rsidRPr="00293D3A">
        <w:rPr>
          <w:lang w:val="uk-UA" w:eastAsia="uk-UA"/>
        </w:rPr>
        <w:t xml:space="preserve"> збереження </w:t>
      </w:r>
      <w:r w:rsidR="00624C75">
        <w:rPr>
          <w:lang w:val="uk-UA" w:eastAsia="uk-UA"/>
        </w:rPr>
        <w:t>робочих місць і зміцнення матеріально-технічної бази підприємств, установ, організацій</w:t>
      </w:r>
      <w:r w:rsidR="00C70651" w:rsidRPr="009067FD">
        <w:rPr>
          <w:lang w:val="uk-UA" w:eastAsia="uk-UA"/>
        </w:rPr>
        <w:t>.</w:t>
      </w:r>
    </w:p>
    <w:p w:rsidR="00074C9E" w:rsidRPr="008C13BA" w:rsidRDefault="00074C9E" w:rsidP="006D354F">
      <w:pPr>
        <w:pStyle w:val="rvps2"/>
        <w:spacing w:before="0" w:beforeAutospacing="0" w:after="0" w:afterAutospacing="0"/>
        <w:ind w:left="426" w:hanging="426"/>
        <w:jc w:val="both"/>
        <w:rPr>
          <w:lang w:val="uk-UA" w:eastAsia="uk-UA"/>
        </w:rPr>
      </w:pPr>
    </w:p>
    <w:p w:rsidR="00074C9E" w:rsidRPr="008C13BA" w:rsidRDefault="00E06D15" w:rsidP="006D354F">
      <w:pPr>
        <w:pStyle w:val="rvps2"/>
        <w:numPr>
          <w:ilvl w:val="1"/>
          <w:numId w:val="1"/>
        </w:numPr>
        <w:spacing w:before="0" w:beforeAutospacing="0" w:after="0" w:afterAutospacing="0"/>
        <w:ind w:left="426" w:hanging="426"/>
        <w:jc w:val="both"/>
        <w:rPr>
          <w:b/>
          <w:bCs/>
          <w:lang w:val="uk-UA" w:eastAsia="uk-UA"/>
        </w:rPr>
      </w:pPr>
      <w:r>
        <w:rPr>
          <w:b/>
          <w:bCs/>
          <w:lang w:val="uk-UA" w:eastAsia="uk-UA"/>
        </w:rPr>
        <w:t>О</w:t>
      </w:r>
      <w:r w:rsidRPr="008C13BA">
        <w:rPr>
          <w:b/>
          <w:bCs/>
          <w:lang w:val="uk-UA" w:eastAsia="uk-UA"/>
        </w:rPr>
        <w:t>чікуваний результат</w:t>
      </w:r>
    </w:p>
    <w:p w:rsidR="00FC2CAC" w:rsidRPr="008C13BA" w:rsidRDefault="00FC2CAC" w:rsidP="006D354F">
      <w:pPr>
        <w:pStyle w:val="rvps2"/>
        <w:spacing w:before="0" w:beforeAutospacing="0" w:after="0" w:afterAutospacing="0"/>
        <w:ind w:left="426" w:hanging="426"/>
        <w:jc w:val="both"/>
        <w:rPr>
          <w:b/>
          <w:bCs/>
          <w:lang w:val="uk-UA" w:eastAsia="uk-UA"/>
        </w:rPr>
      </w:pPr>
    </w:p>
    <w:p w:rsidR="007A3C1E" w:rsidRDefault="00624C75" w:rsidP="00194DD7">
      <w:pPr>
        <w:pStyle w:val="rvps2"/>
        <w:numPr>
          <w:ilvl w:val="0"/>
          <w:numId w:val="12"/>
        </w:numPr>
        <w:spacing w:before="0" w:beforeAutospacing="0" w:after="0" w:afterAutospacing="0"/>
        <w:ind w:left="426" w:hanging="426"/>
        <w:jc w:val="both"/>
        <w:rPr>
          <w:lang w:val="uk-UA" w:eastAsia="uk-UA"/>
        </w:rPr>
      </w:pPr>
      <w:r>
        <w:rPr>
          <w:lang w:val="uk-UA" w:eastAsia="uk-UA"/>
        </w:rPr>
        <w:t xml:space="preserve">Забезпечення стабільної роботи, покращення фінансового стану та матеріально-технічної бази підприємств, установ </w:t>
      </w:r>
      <w:r w:rsidR="00AF57B7">
        <w:rPr>
          <w:lang w:val="uk-UA" w:eastAsia="uk-UA"/>
        </w:rPr>
        <w:t>та</w:t>
      </w:r>
      <w:r>
        <w:rPr>
          <w:lang w:val="uk-UA" w:eastAsia="uk-UA"/>
        </w:rPr>
        <w:t xml:space="preserve"> організацій міста</w:t>
      </w:r>
      <w:r w:rsidR="0015437F">
        <w:rPr>
          <w:lang w:val="uk-UA" w:eastAsia="uk-UA"/>
        </w:rPr>
        <w:t>.</w:t>
      </w:r>
    </w:p>
    <w:p w:rsidR="007A3C1E" w:rsidRPr="008C13BA" w:rsidRDefault="007A3C1E" w:rsidP="006D354F">
      <w:pPr>
        <w:pStyle w:val="a3"/>
        <w:ind w:left="426" w:hanging="426"/>
      </w:pPr>
    </w:p>
    <w:p w:rsidR="00074C9E" w:rsidRPr="008C13BA" w:rsidRDefault="00E06D15" w:rsidP="006D354F">
      <w:pPr>
        <w:pStyle w:val="rvps2"/>
        <w:numPr>
          <w:ilvl w:val="1"/>
          <w:numId w:val="1"/>
        </w:numPr>
        <w:spacing w:before="0" w:beforeAutospacing="0" w:after="0" w:afterAutospacing="0"/>
        <w:ind w:left="426" w:hanging="426"/>
        <w:jc w:val="both"/>
        <w:rPr>
          <w:b/>
          <w:bCs/>
          <w:lang w:val="uk-UA" w:eastAsia="uk-UA"/>
        </w:rPr>
      </w:pPr>
      <w:r>
        <w:rPr>
          <w:b/>
          <w:bCs/>
          <w:lang w:val="uk-UA" w:eastAsia="uk-UA"/>
        </w:rPr>
        <w:t>Ф</w:t>
      </w:r>
      <w:r w:rsidRPr="008C13BA">
        <w:rPr>
          <w:b/>
          <w:bCs/>
          <w:lang w:val="uk-UA" w:eastAsia="uk-UA"/>
        </w:rPr>
        <w:t>орма підтримки</w:t>
      </w:r>
    </w:p>
    <w:p w:rsidR="004C06DD" w:rsidRPr="008C13BA" w:rsidRDefault="004C06DD" w:rsidP="006D354F">
      <w:pPr>
        <w:pStyle w:val="rvps2"/>
        <w:spacing w:before="0" w:beforeAutospacing="0" w:after="0" w:afterAutospacing="0"/>
        <w:ind w:left="426" w:hanging="426"/>
        <w:jc w:val="both"/>
        <w:rPr>
          <w:b/>
          <w:bCs/>
          <w:lang w:val="uk-UA" w:eastAsia="uk-UA"/>
        </w:rPr>
      </w:pPr>
    </w:p>
    <w:p w:rsidR="006F0A01" w:rsidRPr="006D1537" w:rsidRDefault="00624C75" w:rsidP="00194DD7">
      <w:pPr>
        <w:pStyle w:val="a3"/>
        <w:numPr>
          <w:ilvl w:val="0"/>
          <w:numId w:val="12"/>
        </w:numPr>
        <w:tabs>
          <w:tab w:val="left" w:pos="426"/>
        </w:tabs>
        <w:ind w:left="284" w:hanging="284"/>
        <w:jc w:val="both"/>
      </w:pPr>
      <w:r w:rsidRPr="006D1537">
        <w:rPr>
          <w:color w:val="000000"/>
        </w:rPr>
        <w:t>Звільнення від сплати земельного податку та податку на нерухоме майно, відмінне від земельної ділянки</w:t>
      </w:r>
      <w:r w:rsidR="008B63A3" w:rsidRPr="006D1537">
        <w:rPr>
          <w:color w:val="000000"/>
        </w:rPr>
        <w:t>.</w:t>
      </w:r>
      <w:r w:rsidR="00DA6F9D" w:rsidRPr="006D1537">
        <w:rPr>
          <w:color w:val="000000"/>
        </w:rPr>
        <w:t xml:space="preserve"> </w:t>
      </w:r>
    </w:p>
    <w:p w:rsidR="00A817EA" w:rsidRPr="008C13BA" w:rsidRDefault="00A817EA" w:rsidP="006D354F">
      <w:pPr>
        <w:pStyle w:val="a3"/>
        <w:ind w:left="426" w:hanging="426"/>
      </w:pPr>
    </w:p>
    <w:p w:rsidR="00074C9E" w:rsidRPr="006D1537"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w:t>
      </w:r>
      <w:r w:rsidRPr="006D1537">
        <w:rPr>
          <w:b/>
          <w:bCs/>
          <w:lang w:val="uk-UA" w:eastAsia="uk-UA"/>
        </w:rPr>
        <w:t>П</w:t>
      </w:r>
      <w:r w:rsidR="00E06D15" w:rsidRPr="006D1537">
        <w:rPr>
          <w:b/>
          <w:bCs/>
          <w:lang w:val="uk-UA" w:eastAsia="uk-UA"/>
        </w:rPr>
        <w:t>ідстава для надання підтримки</w:t>
      </w:r>
    </w:p>
    <w:p w:rsidR="00507420" w:rsidRPr="006D1537" w:rsidRDefault="00507420" w:rsidP="006D354F">
      <w:pPr>
        <w:pStyle w:val="rvps2"/>
        <w:spacing w:before="0" w:beforeAutospacing="0" w:after="0" w:afterAutospacing="0"/>
        <w:ind w:left="426" w:hanging="426"/>
        <w:jc w:val="both"/>
        <w:rPr>
          <w:lang w:val="uk-UA" w:eastAsia="uk-UA"/>
        </w:rPr>
      </w:pPr>
    </w:p>
    <w:p w:rsidR="002B751C" w:rsidRPr="006D1537" w:rsidRDefault="00BE29F8" w:rsidP="00194DD7">
      <w:pPr>
        <w:pStyle w:val="rvps2"/>
        <w:numPr>
          <w:ilvl w:val="0"/>
          <w:numId w:val="12"/>
        </w:numPr>
        <w:spacing w:before="0" w:beforeAutospacing="0" w:after="0" w:afterAutospacing="0"/>
        <w:ind w:left="426" w:hanging="426"/>
        <w:jc w:val="both"/>
        <w:rPr>
          <w:lang w:val="uk-UA" w:eastAsia="uk-UA"/>
        </w:rPr>
      </w:pPr>
      <w:r w:rsidRPr="006D1537">
        <w:rPr>
          <w:lang w:val="uk-UA" w:eastAsia="uk-UA"/>
        </w:rPr>
        <w:t xml:space="preserve"> </w:t>
      </w:r>
      <w:r w:rsidR="002B751C" w:rsidRPr="006D1537">
        <w:rPr>
          <w:lang w:val="uk-UA" w:eastAsia="uk-UA"/>
        </w:rPr>
        <w:t>Податковий кодекс України</w:t>
      </w:r>
      <w:r w:rsidR="00FE22FD" w:rsidRPr="006D1537">
        <w:rPr>
          <w:lang w:val="uk-UA" w:eastAsia="uk-UA"/>
        </w:rPr>
        <w:t xml:space="preserve"> (далі – Кодекс)</w:t>
      </w:r>
      <w:r w:rsidR="002B751C" w:rsidRPr="006D1537">
        <w:rPr>
          <w:lang w:val="uk-UA" w:eastAsia="uk-UA"/>
        </w:rPr>
        <w:t>.</w:t>
      </w:r>
    </w:p>
    <w:p w:rsidR="002B751C" w:rsidRPr="006D1537" w:rsidRDefault="002B751C" w:rsidP="006D354F">
      <w:pPr>
        <w:pStyle w:val="rvps2"/>
        <w:tabs>
          <w:tab w:val="left" w:pos="851"/>
        </w:tabs>
        <w:spacing w:before="0" w:beforeAutospacing="0" w:after="0" w:afterAutospacing="0"/>
        <w:ind w:left="426" w:hanging="426"/>
        <w:jc w:val="both"/>
        <w:rPr>
          <w:lang w:val="uk-UA" w:eastAsia="uk-UA"/>
        </w:rPr>
      </w:pPr>
    </w:p>
    <w:p w:rsidR="002B751C" w:rsidRPr="006D1537" w:rsidRDefault="001B21A1" w:rsidP="00194DD7">
      <w:pPr>
        <w:pStyle w:val="rvps2"/>
        <w:numPr>
          <w:ilvl w:val="0"/>
          <w:numId w:val="12"/>
        </w:numPr>
        <w:tabs>
          <w:tab w:val="left" w:pos="426"/>
        </w:tabs>
        <w:spacing w:before="0" w:beforeAutospacing="0" w:after="0" w:afterAutospacing="0"/>
        <w:ind w:left="426" w:hanging="426"/>
        <w:jc w:val="both"/>
        <w:rPr>
          <w:lang w:val="uk-UA" w:eastAsia="uk-UA"/>
        </w:rPr>
      </w:pPr>
      <w:r w:rsidRPr="006D1537">
        <w:rPr>
          <w:lang w:val="uk-UA" w:eastAsia="uk-UA"/>
        </w:rPr>
        <w:t xml:space="preserve">Закон України </w:t>
      </w:r>
      <w:r w:rsidR="008F6659" w:rsidRPr="006D1537">
        <w:rPr>
          <w:lang w:val="uk-UA" w:eastAsia="uk-UA"/>
        </w:rPr>
        <w:t xml:space="preserve">«Про </w:t>
      </w:r>
      <w:r w:rsidR="002B751C" w:rsidRPr="006D1537">
        <w:rPr>
          <w:lang w:val="uk-UA" w:eastAsia="uk-UA"/>
        </w:rPr>
        <w:t>місцеве самоврядування в Україні</w:t>
      </w:r>
      <w:r w:rsidR="008F6659" w:rsidRPr="006D1537">
        <w:rPr>
          <w:lang w:val="uk-UA" w:eastAsia="uk-UA"/>
        </w:rPr>
        <w:t>»</w:t>
      </w:r>
      <w:r w:rsidRPr="006D1537">
        <w:rPr>
          <w:lang w:val="uk-UA" w:eastAsia="uk-UA"/>
        </w:rPr>
        <w:t>.</w:t>
      </w:r>
      <w:r w:rsidR="00507420" w:rsidRPr="006D1537">
        <w:rPr>
          <w:lang w:val="uk-UA" w:eastAsia="uk-UA"/>
        </w:rPr>
        <w:t xml:space="preserve"> </w:t>
      </w:r>
    </w:p>
    <w:p w:rsidR="00507C04" w:rsidRPr="006D1537" w:rsidRDefault="00507C04" w:rsidP="002E64E2">
      <w:pPr>
        <w:pStyle w:val="a3"/>
        <w:tabs>
          <w:tab w:val="left" w:pos="426"/>
        </w:tabs>
        <w:ind w:left="426" w:hanging="426"/>
      </w:pPr>
    </w:p>
    <w:p w:rsidR="00507C04" w:rsidRPr="006D1537" w:rsidRDefault="00507C04" w:rsidP="00194DD7">
      <w:pPr>
        <w:pStyle w:val="rvps2"/>
        <w:numPr>
          <w:ilvl w:val="0"/>
          <w:numId w:val="12"/>
        </w:numPr>
        <w:tabs>
          <w:tab w:val="left" w:pos="426"/>
        </w:tabs>
        <w:spacing w:before="0" w:beforeAutospacing="0" w:after="0" w:afterAutospacing="0"/>
        <w:ind w:left="426" w:hanging="426"/>
        <w:jc w:val="both"/>
        <w:rPr>
          <w:lang w:val="uk-UA" w:eastAsia="uk-UA"/>
        </w:rPr>
      </w:pPr>
      <w:r w:rsidRPr="006D1537">
        <w:rPr>
          <w:lang w:val="uk-UA" w:eastAsia="uk-UA"/>
        </w:rPr>
        <w:t>Постанова Кабінету Міністрів України від 24.05.2017 № 483 «Про затвердження форм типових рішень про встановлення ставок та пільг із плати земельного податку та податку на нерухоме майно, відмінне від земельної ділянки»</w:t>
      </w:r>
      <w:r w:rsidR="00EE19B1" w:rsidRPr="006D1537">
        <w:rPr>
          <w:lang w:val="uk-UA" w:eastAsia="uk-UA"/>
        </w:rPr>
        <w:t>.</w:t>
      </w:r>
    </w:p>
    <w:p w:rsidR="002B751C" w:rsidRPr="006D1537" w:rsidRDefault="002B751C" w:rsidP="002E64E2">
      <w:pPr>
        <w:pStyle w:val="a3"/>
        <w:tabs>
          <w:tab w:val="left" w:pos="426"/>
        </w:tabs>
        <w:ind w:left="426" w:hanging="426"/>
      </w:pPr>
    </w:p>
    <w:p w:rsidR="00FD2663" w:rsidRPr="006D1537" w:rsidRDefault="00A70FF0" w:rsidP="00194DD7">
      <w:pPr>
        <w:pStyle w:val="rvps2"/>
        <w:numPr>
          <w:ilvl w:val="0"/>
          <w:numId w:val="12"/>
        </w:numPr>
        <w:tabs>
          <w:tab w:val="left" w:pos="426"/>
        </w:tabs>
        <w:spacing w:before="0" w:beforeAutospacing="0" w:after="0" w:afterAutospacing="0"/>
        <w:ind w:left="426" w:hanging="426"/>
        <w:jc w:val="both"/>
        <w:rPr>
          <w:lang w:val="uk-UA" w:eastAsia="uk-UA"/>
        </w:rPr>
      </w:pPr>
      <w:r w:rsidRPr="006D1537">
        <w:rPr>
          <w:lang w:val="uk-UA"/>
        </w:rPr>
        <w:t>Р</w:t>
      </w:r>
      <w:r w:rsidR="00FD2663" w:rsidRPr="006D1537">
        <w:rPr>
          <w:lang w:val="uk-UA"/>
        </w:rPr>
        <w:t xml:space="preserve">ішення </w:t>
      </w:r>
      <w:r w:rsidRPr="006D1537">
        <w:rPr>
          <w:lang w:val="uk-UA"/>
        </w:rPr>
        <w:t>Харківської</w:t>
      </w:r>
      <w:r w:rsidR="00507C04" w:rsidRPr="006D1537">
        <w:rPr>
          <w:lang w:val="uk-UA"/>
        </w:rPr>
        <w:t xml:space="preserve"> міської ради</w:t>
      </w:r>
      <w:r w:rsidR="002C55AF" w:rsidRPr="006D1537">
        <w:rPr>
          <w:lang w:val="uk-UA"/>
        </w:rPr>
        <w:t xml:space="preserve"> від</w:t>
      </w:r>
      <w:r w:rsidR="006043EC" w:rsidRPr="006D1537">
        <w:rPr>
          <w:lang w:val="uk-UA"/>
        </w:rPr>
        <w:t xml:space="preserve"> 22.02.2017 № 542/17</w:t>
      </w:r>
      <w:r w:rsidR="002C55AF" w:rsidRPr="006D1537">
        <w:rPr>
          <w:lang w:val="uk-UA"/>
        </w:rPr>
        <w:t xml:space="preserve"> </w:t>
      </w:r>
      <w:r w:rsidR="00507C04" w:rsidRPr="006D1537">
        <w:rPr>
          <w:lang w:val="uk-UA"/>
        </w:rPr>
        <w:t xml:space="preserve">«Про </w:t>
      </w:r>
      <w:r w:rsidRPr="006D1537">
        <w:rPr>
          <w:lang w:val="uk-UA"/>
        </w:rPr>
        <w:t>місцеві податки і збори у місті Харкові</w:t>
      </w:r>
      <w:r w:rsidR="00507C04" w:rsidRPr="006D1537">
        <w:rPr>
          <w:lang w:val="uk-UA"/>
        </w:rPr>
        <w:t>»</w:t>
      </w:r>
      <w:r w:rsidR="00192315" w:rsidRPr="006D1537">
        <w:rPr>
          <w:lang w:val="uk-UA"/>
        </w:rPr>
        <w:t xml:space="preserve"> (далі – </w:t>
      </w:r>
      <w:r w:rsidR="006043EC" w:rsidRPr="006D1537">
        <w:rPr>
          <w:lang w:val="uk-UA"/>
        </w:rPr>
        <w:t>Р</w:t>
      </w:r>
      <w:r w:rsidR="00192315" w:rsidRPr="006D1537">
        <w:rPr>
          <w:lang w:val="uk-UA"/>
        </w:rPr>
        <w:t>ішення</w:t>
      </w:r>
      <w:r w:rsidR="006043EC" w:rsidRPr="006D1537">
        <w:rPr>
          <w:lang w:val="uk-UA"/>
        </w:rPr>
        <w:t xml:space="preserve"> Харківської МР</w:t>
      </w:r>
      <w:r w:rsidR="00192315" w:rsidRPr="006D1537">
        <w:rPr>
          <w:lang w:val="uk-UA"/>
        </w:rPr>
        <w:t>)</w:t>
      </w:r>
      <w:r w:rsidR="00507C04" w:rsidRPr="006D1537">
        <w:rPr>
          <w:lang w:val="uk-UA"/>
        </w:rPr>
        <w:t>.</w:t>
      </w:r>
    </w:p>
    <w:p w:rsidR="00FD2663" w:rsidRDefault="00FD2663" w:rsidP="006D354F">
      <w:pPr>
        <w:pStyle w:val="rvps2"/>
        <w:spacing w:before="0" w:beforeAutospacing="0" w:after="0" w:afterAutospacing="0"/>
        <w:ind w:left="426" w:hanging="426"/>
        <w:jc w:val="both"/>
        <w:rPr>
          <w:highlight w:val="yellow"/>
          <w:lang w:val="uk-UA" w:eastAsia="uk-UA"/>
        </w:rPr>
      </w:pPr>
    </w:p>
    <w:p w:rsidR="006C75CF" w:rsidRPr="006D1537" w:rsidRDefault="006C75CF" w:rsidP="006D354F">
      <w:pPr>
        <w:pStyle w:val="rvps2"/>
        <w:spacing w:before="0" w:beforeAutospacing="0" w:after="0" w:afterAutospacing="0"/>
        <w:ind w:left="426" w:hanging="426"/>
        <w:jc w:val="both"/>
        <w:rPr>
          <w:highlight w:val="yellow"/>
          <w:lang w:val="uk-UA" w:eastAsia="uk-UA"/>
        </w:rPr>
      </w:pPr>
    </w:p>
    <w:p w:rsidR="00CD0325" w:rsidRPr="006D1537" w:rsidRDefault="00074C9E" w:rsidP="006D354F">
      <w:pPr>
        <w:pStyle w:val="rvps2"/>
        <w:numPr>
          <w:ilvl w:val="1"/>
          <w:numId w:val="1"/>
        </w:numPr>
        <w:spacing w:before="0" w:beforeAutospacing="0" w:after="0" w:afterAutospacing="0"/>
        <w:ind w:left="426" w:hanging="426"/>
        <w:jc w:val="both"/>
        <w:rPr>
          <w:b/>
          <w:bCs/>
          <w:lang w:val="uk-UA" w:eastAsia="uk-UA"/>
        </w:rPr>
      </w:pPr>
      <w:r w:rsidRPr="006D1537">
        <w:rPr>
          <w:b/>
          <w:bCs/>
          <w:lang w:val="uk-UA" w:eastAsia="uk-UA"/>
        </w:rPr>
        <w:t>Т</w:t>
      </w:r>
      <w:r w:rsidR="00E06D15" w:rsidRPr="006D1537">
        <w:rPr>
          <w:b/>
          <w:bCs/>
          <w:lang w:val="uk-UA" w:eastAsia="uk-UA"/>
        </w:rPr>
        <w:t>ривалість підтримки</w:t>
      </w:r>
    </w:p>
    <w:p w:rsidR="00CD0325" w:rsidRPr="006D1537" w:rsidRDefault="00CD0325" w:rsidP="006D354F">
      <w:pPr>
        <w:pStyle w:val="rvps2"/>
        <w:spacing w:before="0" w:beforeAutospacing="0" w:after="0" w:afterAutospacing="0"/>
        <w:ind w:left="426" w:hanging="426"/>
        <w:jc w:val="both"/>
        <w:rPr>
          <w:b/>
          <w:bCs/>
          <w:lang w:val="uk-UA" w:eastAsia="uk-UA"/>
        </w:rPr>
      </w:pPr>
    </w:p>
    <w:p w:rsidR="00CD0325" w:rsidRPr="006D1537" w:rsidRDefault="0015437F" w:rsidP="00194DD7">
      <w:pPr>
        <w:pStyle w:val="rvps2"/>
        <w:numPr>
          <w:ilvl w:val="0"/>
          <w:numId w:val="12"/>
        </w:numPr>
        <w:tabs>
          <w:tab w:val="left" w:pos="426"/>
        </w:tabs>
        <w:spacing w:before="0" w:beforeAutospacing="0" w:after="0" w:afterAutospacing="0"/>
        <w:ind w:left="426" w:hanging="426"/>
        <w:jc w:val="both"/>
        <w:rPr>
          <w:bCs/>
          <w:lang w:val="uk-UA" w:eastAsia="uk-UA"/>
        </w:rPr>
      </w:pPr>
      <w:r w:rsidRPr="006D1537">
        <w:rPr>
          <w:lang w:val="uk-UA" w:eastAsia="uk-UA"/>
        </w:rPr>
        <w:t xml:space="preserve">З </w:t>
      </w:r>
      <w:r w:rsidR="00B95759" w:rsidRPr="006D1537">
        <w:rPr>
          <w:lang w:val="uk-UA" w:eastAsia="uk-UA"/>
        </w:rPr>
        <w:t>01.03</w:t>
      </w:r>
      <w:r w:rsidR="00CD0325" w:rsidRPr="006D1537">
        <w:rPr>
          <w:lang w:val="uk-UA" w:eastAsia="uk-UA"/>
        </w:rPr>
        <w:t>.20</w:t>
      </w:r>
      <w:r w:rsidR="00B95759" w:rsidRPr="006D1537">
        <w:rPr>
          <w:lang w:val="uk-UA" w:eastAsia="uk-UA"/>
        </w:rPr>
        <w:t>17</w:t>
      </w:r>
      <w:r w:rsidR="00062953" w:rsidRPr="006D1537">
        <w:rPr>
          <w:lang w:val="uk-UA" w:eastAsia="uk-UA"/>
        </w:rPr>
        <w:t xml:space="preserve"> </w:t>
      </w:r>
      <w:r w:rsidR="0047600E" w:rsidRPr="006D1537">
        <w:rPr>
          <w:lang w:val="uk-UA" w:eastAsia="uk-UA"/>
        </w:rPr>
        <w:t>на невизначений термін.</w:t>
      </w:r>
    </w:p>
    <w:p w:rsidR="00062953" w:rsidRPr="006D1537" w:rsidRDefault="00062953" w:rsidP="006D354F">
      <w:pPr>
        <w:pStyle w:val="rvps2"/>
        <w:spacing w:before="0" w:beforeAutospacing="0" w:after="0" w:afterAutospacing="0"/>
        <w:ind w:left="426" w:hanging="426"/>
        <w:jc w:val="both"/>
        <w:rPr>
          <w:b/>
          <w:bCs/>
          <w:lang w:val="uk-UA" w:eastAsia="uk-UA"/>
        </w:rPr>
      </w:pPr>
    </w:p>
    <w:p w:rsidR="000D39F5" w:rsidRPr="006D1537" w:rsidRDefault="00074C9E" w:rsidP="006D354F">
      <w:pPr>
        <w:pStyle w:val="rvps2"/>
        <w:numPr>
          <w:ilvl w:val="1"/>
          <w:numId w:val="1"/>
        </w:numPr>
        <w:spacing w:before="0" w:beforeAutospacing="0" w:after="0" w:afterAutospacing="0"/>
        <w:ind w:left="426" w:hanging="426"/>
        <w:jc w:val="both"/>
        <w:rPr>
          <w:b/>
          <w:bCs/>
          <w:lang w:val="uk-UA" w:eastAsia="uk-UA"/>
        </w:rPr>
      </w:pPr>
      <w:r w:rsidRPr="006D1537">
        <w:rPr>
          <w:b/>
          <w:bCs/>
          <w:lang w:val="uk-UA" w:eastAsia="uk-UA"/>
        </w:rPr>
        <w:t>І</w:t>
      </w:r>
      <w:r w:rsidR="00E06D15" w:rsidRPr="006D1537">
        <w:rPr>
          <w:b/>
          <w:bCs/>
          <w:lang w:val="uk-UA" w:eastAsia="uk-UA"/>
        </w:rPr>
        <w:t>нформація щодо програми</w:t>
      </w:r>
    </w:p>
    <w:p w:rsidR="000D39F5" w:rsidRPr="006D1537" w:rsidRDefault="00507C04" w:rsidP="006D354F">
      <w:pPr>
        <w:pStyle w:val="rvps2"/>
        <w:spacing w:before="0" w:beforeAutospacing="0" w:after="0" w:afterAutospacing="0"/>
        <w:ind w:left="426" w:hanging="426"/>
        <w:jc w:val="both"/>
        <w:rPr>
          <w:b/>
          <w:bCs/>
          <w:lang w:val="uk-UA" w:eastAsia="uk-UA"/>
        </w:rPr>
      </w:pPr>
      <w:r w:rsidRPr="006D1537">
        <w:rPr>
          <w:b/>
          <w:bCs/>
          <w:lang w:val="uk-UA" w:eastAsia="uk-UA"/>
        </w:rPr>
        <w:t xml:space="preserve">    </w:t>
      </w:r>
    </w:p>
    <w:p w:rsidR="0028641C" w:rsidRPr="006D1537" w:rsidRDefault="00FC77FD" w:rsidP="00194DD7">
      <w:pPr>
        <w:pStyle w:val="rvps2"/>
        <w:numPr>
          <w:ilvl w:val="0"/>
          <w:numId w:val="12"/>
        </w:numPr>
        <w:spacing w:before="0" w:beforeAutospacing="0" w:after="0" w:afterAutospacing="0"/>
        <w:ind w:left="426" w:hanging="426"/>
        <w:jc w:val="both"/>
        <w:rPr>
          <w:bCs/>
          <w:lang w:val="uk-UA" w:eastAsia="uk-UA"/>
        </w:rPr>
      </w:pPr>
      <w:r w:rsidRPr="006D1537">
        <w:rPr>
          <w:bCs/>
          <w:lang w:val="uk-UA" w:eastAsia="uk-UA"/>
        </w:rPr>
        <w:t xml:space="preserve">Відповідно до </w:t>
      </w:r>
      <w:r w:rsidR="0044064B" w:rsidRPr="006D1537">
        <w:rPr>
          <w:lang w:val="uk-UA"/>
        </w:rPr>
        <w:t>Рішення Харківської МР</w:t>
      </w:r>
      <w:r w:rsidR="00192315" w:rsidRPr="006D1537">
        <w:rPr>
          <w:lang w:val="uk-UA"/>
        </w:rPr>
        <w:t>:</w:t>
      </w:r>
    </w:p>
    <w:p w:rsidR="00407E46" w:rsidRDefault="0044064B" w:rsidP="00194DD7">
      <w:pPr>
        <w:pStyle w:val="rvps2"/>
        <w:numPr>
          <w:ilvl w:val="0"/>
          <w:numId w:val="4"/>
        </w:numPr>
        <w:tabs>
          <w:tab w:val="left" w:pos="567"/>
        </w:tabs>
        <w:spacing w:before="0" w:beforeAutospacing="0" w:after="0" w:afterAutospacing="0"/>
        <w:ind w:left="426" w:firstLine="0"/>
        <w:jc w:val="both"/>
        <w:rPr>
          <w:noProof/>
          <w:lang w:val="uk-UA"/>
        </w:rPr>
      </w:pPr>
      <w:r w:rsidRPr="006D1537">
        <w:rPr>
          <w:bCs/>
          <w:lang w:val="uk-UA" w:eastAsia="uk-UA"/>
        </w:rPr>
        <w:t>звільн</w:t>
      </w:r>
      <w:r w:rsidR="006D1537">
        <w:rPr>
          <w:bCs/>
          <w:lang w:val="uk-UA" w:eastAsia="uk-UA"/>
        </w:rPr>
        <w:t>яю</w:t>
      </w:r>
      <w:r w:rsidR="00640BD2" w:rsidRPr="006D1537">
        <w:rPr>
          <w:bCs/>
          <w:lang w:val="uk-UA" w:eastAsia="uk-UA"/>
        </w:rPr>
        <w:t>ться</w:t>
      </w:r>
      <w:r w:rsidRPr="006D1537">
        <w:rPr>
          <w:bCs/>
          <w:lang w:val="uk-UA" w:eastAsia="uk-UA"/>
        </w:rPr>
        <w:t xml:space="preserve"> від сплати податку на нерухоме</w:t>
      </w:r>
      <w:r>
        <w:rPr>
          <w:bCs/>
          <w:lang w:val="uk-UA" w:eastAsia="uk-UA"/>
        </w:rPr>
        <w:t xml:space="preserve"> майно, відмінне від земельної ділянки, комунальні підприємства, установи та організації, створені Харківською міською радою в установленому порядку, </w:t>
      </w:r>
      <w:r w:rsidR="00AC4F46">
        <w:rPr>
          <w:bCs/>
          <w:lang w:val="uk-UA" w:eastAsia="uk-UA"/>
        </w:rPr>
        <w:t xml:space="preserve"> за </w:t>
      </w:r>
      <w:r>
        <w:rPr>
          <w:bCs/>
          <w:lang w:val="uk-UA" w:eastAsia="uk-UA"/>
        </w:rPr>
        <w:t xml:space="preserve"> об’єкти житлової та/або нежитлової нерухомості, які перебувають у</w:t>
      </w:r>
      <w:r w:rsidR="006B7792">
        <w:rPr>
          <w:bCs/>
          <w:lang w:val="uk-UA" w:eastAsia="uk-UA"/>
        </w:rPr>
        <w:t xml:space="preserve"> власності територіальної громади міста Харкова та передані у їх господарське відання</w:t>
      </w:r>
      <w:r w:rsidR="00407E46">
        <w:rPr>
          <w:noProof/>
          <w:lang w:val="uk-UA"/>
        </w:rPr>
        <w:t>;</w:t>
      </w:r>
    </w:p>
    <w:p w:rsidR="006B7792" w:rsidRDefault="006B7792" w:rsidP="00194DD7">
      <w:pPr>
        <w:pStyle w:val="rvps2"/>
        <w:numPr>
          <w:ilvl w:val="0"/>
          <w:numId w:val="4"/>
        </w:numPr>
        <w:tabs>
          <w:tab w:val="left" w:pos="567"/>
        </w:tabs>
        <w:spacing w:before="0" w:beforeAutospacing="0" w:after="0" w:afterAutospacing="0"/>
        <w:jc w:val="both"/>
        <w:rPr>
          <w:bCs/>
          <w:lang w:val="uk-UA" w:eastAsia="uk-UA"/>
        </w:rPr>
      </w:pPr>
      <w:r>
        <w:rPr>
          <w:bCs/>
          <w:lang w:val="uk-UA" w:eastAsia="uk-UA"/>
        </w:rPr>
        <w:t>від сплати земельного податку звільняються:</w:t>
      </w:r>
    </w:p>
    <w:p w:rsidR="006B7792" w:rsidRPr="006B7792" w:rsidRDefault="006B7792" w:rsidP="006B7792">
      <w:pPr>
        <w:pStyle w:val="rvps8"/>
        <w:shd w:val="clear" w:color="auto" w:fill="FFFFFF"/>
        <w:spacing w:before="0" w:beforeAutospacing="0" w:after="0" w:afterAutospacing="0"/>
        <w:ind w:left="426"/>
        <w:jc w:val="both"/>
        <w:rPr>
          <w:color w:val="000000"/>
          <w:lang w:val="uk-UA"/>
        </w:rPr>
      </w:pPr>
      <w:r>
        <w:rPr>
          <w:rStyle w:val="rvts6"/>
          <w:color w:val="000000"/>
          <w:lang w:val="uk-UA"/>
        </w:rPr>
        <w:t xml:space="preserve">- </w:t>
      </w:r>
      <w:r w:rsidRPr="006B7792">
        <w:rPr>
          <w:rStyle w:val="rvts6"/>
          <w:color w:val="000000"/>
          <w:lang w:val="uk-UA"/>
        </w:rPr>
        <w:t>заповідники, у тому числі історико-культурні, національні природні парки, заказники (крім мисливських), парки державної та комунальної власності, регіональні ландшафтні парки, ботанічні сади, дендрологічні і зоологічні парки, пам'ятки природи, заповідні урочища та парки-пам'ятки садово-паркового мистецтва;</w:t>
      </w:r>
    </w:p>
    <w:p w:rsidR="006B7792" w:rsidRPr="00792CA5" w:rsidRDefault="006B7792" w:rsidP="006B7792">
      <w:pPr>
        <w:pStyle w:val="rvps8"/>
        <w:shd w:val="clear" w:color="auto" w:fill="FFFFFF"/>
        <w:spacing w:before="0" w:beforeAutospacing="0" w:after="0" w:afterAutospacing="0"/>
        <w:ind w:left="426"/>
        <w:jc w:val="both"/>
        <w:rPr>
          <w:color w:val="000000"/>
          <w:lang w:val="uk-UA"/>
        </w:rPr>
      </w:pPr>
      <w:r w:rsidRPr="00792CA5">
        <w:rPr>
          <w:rStyle w:val="rvts6"/>
          <w:color w:val="000000"/>
          <w:lang w:val="uk-UA"/>
        </w:rPr>
        <w:t>- дослідні господарства науково-дослідних установ і навчальних закладів сільськогосподарського профілю та професійно-технічних училищ;</w:t>
      </w:r>
    </w:p>
    <w:p w:rsidR="006B7792" w:rsidRPr="00792CA5" w:rsidRDefault="006B7792" w:rsidP="006B7792">
      <w:pPr>
        <w:pStyle w:val="rvps8"/>
        <w:shd w:val="clear" w:color="auto" w:fill="FFFFFF"/>
        <w:spacing w:before="0" w:beforeAutospacing="0" w:after="0" w:afterAutospacing="0"/>
        <w:ind w:left="426"/>
        <w:jc w:val="both"/>
        <w:rPr>
          <w:color w:val="000000"/>
          <w:lang w:val="uk-UA"/>
        </w:rPr>
      </w:pPr>
      <w:r w:rsidRPr="00792CA5">
        <w:rPr>
          <w:rStyle w:val="rvts6"/>
          <w:color w:val="000000"/>
          <w:lang w:val="uk-UA"/>
        </w:rPr>
        <w:t>- 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w:t>
      </w:r>
    </w:p>
    <w:p w:rsidR="006B7792" w:rsidRPr="00792CA5" w:rsidRDefault="006B7792" w:rsidP="006B7792">
      <w:pPr>
        <w:pStyle w:val="rvps8"/>
        <w:shd w:val="clear" w:color="auto" w:fill="FFFFFF"/>
        <w:spacing w:before="0" w:beforeAutospacing="0" w:after="0" w:afterAutospacing="0"/>
        <w:ind w:left="426"/>
        <w:jc w:val="both"/>
        <w:rPr>
          <w:color w:val="000000"/>
          <w:lang w:val="uk-UA"/>
        </w:rPr>
      </w:pPr>
      <w:r w:rsidRPr="00792CA5">
        <w:rPr>
          <w:rStyle w:val="rvts6"/>
          <w:color w:val="000000"/>
          <w:lang w:val="uk-UA"/>
        </w:rPr>
        <w:t>- дитячі санаторно-курортні та оздоровчі заклади України незалежно від їх підпорядкованості, у тому числі дитячі санаторно-курортні та оздоровчі заклади України, які знаходяться на балансі підприємств, установ та організацій;</w:t>
      </w:r>
    </w:p>
    <w:p w:rsidR="006B7792" w:rsidRPr="00792CA5" w:rsidRDefault="006B7792" w:rsidP="006B7792">
      <w:pPr>
        <w:pStyle w:val="rvps8"/>
        <w:shd w:val="clear" w:color="auto" w:fill="FFFFFF"/>
        <w:spacing w:before="0" w:beforeAutospacing="0" w:after="0" w:afterAutospacing="0"/>
        <w:ind w:left="426"/>
        <w:jc w:val="both"/>
        <w:rPr>
          <w:color w:val="000000"/>
          <w:lang w:val="uk-UA"/>
        </w:rPr>
      </w:pPr>
      <w:r w:rsidRPr="00792CA5">
        <w:rPr>
          <w:rStyle w:val="rvts6"/>
          <w:color w:val="000000"/>
          <w:lang w:val="uk-UA"/>
        </w:rPr>
        <w:t>- благодійні організації, створені відповідно до закону;</w:t>
      </w:r>
    </w:p>
    <w:p w:rsidR="006B7792" w:rsidRPr="00792CA5" w:rsidRDefault="006B7792" w:rsidP="006B7792">
      <w:pPr>
        <w:pStyle w:val="rvps8"/>
        <w:shd w:val="clear" w:color="auto" w:fill="FFFFFF"/>
        <w:spacing w:before="0" w:beforeAutospacing="0" w:after="0" w:afterAutospacing="0"/>
        <w:ind w:left="426"/>
        <w:jc w:val="both"/>
        <w:rPr>
          <w:color w:val="000000"/>
          <w:lang w:val="uk-UA"/>
        </w:rPr>
      </w:pPr>
      <w:r w:rsidRPr="00792CA5">
        <w:rPr>
          <w:rStyle w:val="rvts6"/>
          <w:color w:val="000000"/>
          <w:lang w:val="uk-UA"/>
        </w:rPr>
        <w:t>- підприємства, установи та організації, що належать до комунальної власності територіальної громади міста Харкова;</w:t>
      </w:r>
    </w:p>
    <w:p w:rsidR="00EE19B1" w:rsidRPr="00792CA5" w:rsidRDefault="006B7792" w:rsidP="00EE19B1">
      <w:pPr>
        <w:pStyle w:val="rvps8"/>
        <w:shd w:val="clear" w:color="auto" w:fill="FFFFFF"/>
        <w:spacing w:before="0" w:beforeAutospacing="0" w:after="0" w:afterAutospacing="0"/>
        <w:ind w:left="426"/>
        <w:jc w:val="both"/>
        <w:rPr>
          <w:rStyle w:val="rvts6"/>
          <w:color w:val="000000"/>
          <w:lang w:val="uk-UA"/>
        </w:rPr>
      </w:pPr>
      <w:r w:rsidRPr="00792CA5">
        <w:rPr>
          <w:rStyle w:val="rvts6"/>
          <w:color w:val="000000"/>
          <w:lang w:val="uk-UA"/>
        </w:rPr>
        <w:t>- житлово-будівельні кооперативи, житлові кооперативи та об'єднання (асоціації, товариства) співвлас</w:t>
      </w:r>
      <w:r w:rsidR="00EE19B1" w:rsidRPr="00792CA5">
        <w:rPr>
          <w:rStyle w:val="rvts6"/>
          <w:color w:val="000000"/>
          <w:lang w:val="uk-UA"/>
        </w:rPr>
        <w:t>ників багатоквартирних будинків;</w:t>
      </w:r>
    </w:p>
    <w:p w:rsidR="00EE19B1" w:rsidRPr="00792CA5" w:rsidRDefault="00EE19B1" w:rsidP="00EE19B1">
      <w:pPr>
        <w:pStyle w:val="rvps8"/>
        <w:shd w:val="clear" w:color="auto" w:fill="FFFFFF"/>
        <w:spacing w:before="0" w:beforeAutospacing="0" w:after="0" w:afterAutospacing="0"/>
        <w:ind w:left="426"/>
        <w:jc w:val="both"/>
        <w:rPr>
          <w:rStyle w:val="rvts6"/>
          <w:color w:val="000000"/>
          <w:lang w:val="uk-UA"/>
        </w:rPr>
      </w:pPr>
      <w:r w:rsidRPr="00792CA5">
        <w:rPr>
          <w:rStyle w:val="rvts6"/>
          <w:color w:val="000000"/>
          <w:lang w:val="uk-UA"/>
        </w:rPr>
        <w:t>- гаражно-будівельні кооперативи та гаражні кооперативи.</w:t>
      </w:r>
    </w:p>
    <w:p w:rsidR="00E13EF2" w:rsidRPr="00792CA5" w:rsidRDefault="00E13EF2" w:rsidP="006B7792">
      <w:pPr>
        <w:pStyle w:val="rvps8"/>
        <w:shd w:val="clear" w:color="auto" w:fill="FFFFFF"/>
        <w:spacing w:before="0" w:beforeAutospacing="0" w:after="0" w:afterAutospacing="0"/>
        <w:ind w:left="426"/>
        <w:jc w:val="both"/>
        <w:rPr>
          <w:color w:val="000000"/>
          <w:lang w:val="uk-UA"/>
        </w:rPr>
      </w:pPr>
    </w:p>
    <w:p w:rsidR="00C61899" w:rsidRPr="00792CA5" w:rsidRDefault="00C61899" w:rsidP="00194DD7">
      <w:pPr>
        <w:pStyle w:val="rvps8"/>
        <w:numPr>
          <w:ilvl w:val="0"/>
          <w:numId w:val="12"/>
        </w:numPr>
        <w:shd w:val="clear" w:color="auto" w:fill="FFFFFF"/>
        <w:spacing w:before="0" w:beforeAutospacing="0" w:after="0" w:afterAutospacing="0"/>
        <w:ind w:left="426" w:hanging="426"/>
        <w:jc w:val="both"/>
        <w:rPr>
          <w:color w:val="000000"/>
          <w:lang w:val="uk-UA"/>
        </w:rPr>
      </w:pPr>
      <w:r w:rsidRPr="00792CA5">
        <w:rPr>
          <w:color w:val="000000"/>
          <w:lang w:val="uk-UA"/>
        </w:rPr>
        <w:t>Згідно з інформацією, отриманою від надавача:</w:t>
      </w:r>
    </w:p>
    <w:p w:rsidR="00C61899" w:rsidRPr="00792CA5" w:rsidRDefault="00C61899" w:rsidP="00792CA5">
      <w:pPr>
        <w:pStyle w:val="rvps8"/>
        <w:shd w:val="clear" w:color="auto" w:fill="FFFFFF"/>
        <w:spacing w:before="0" w:beforeAutospacing="0" w:after="0" w:afterAutospacing="0"/>
        <w:ind w:left="426"/>
        <w:jc w:val="both"/>
        <w:rPr>
          <w:lang w:val="uk-UA"/>
        </w:rPr>
      </w:pPr>
      <w:r w:rsidRPr="00792CA5">
        <w:rPr>
          <w:color w:val="000000"/>
          <w:lang w:val="uk-UA"/>
        </w:rPr>
        <w:t>- від сплати податків звільняються суб</w:t>
      </w:r>
      <w:r w:rsidR="00792CA5" w:rsidRPr="00792CA5">
        <w:rPr>
          <w:lang w:val="uk-UA"/>
        </w:rPr>
        <w:t>’</w:t>
      </w:r>
      <w:r w:rsidRPr="00792CA5">
        <w:rPr>
          <w:color w:val="000000"/>
          <w:lang w:val="uk-UA"/>
        </w:rPr>
        <w:t>єкти господарювання комунального сектору економіки, які створені міською радою для виконання повноважень щодо забезпечення життєдіяльності міста. Зазначені підприємства в більшості не отримують прибутку, надаючи соціально значущ</w:t>
      </w:r>
      <w:r w:rsidR="005245D7">
        <w:rPr>
          <w:color w:val="000000"/>
          <w:lang w:val="uk-UA"/>
        </w:rPr>
        <w:t>і</w:t>
      </w:r>
      <w:r w:rsidRPr="00792CA5">
        <w:rPr>
          <w:color w:val="000000"/>
          <w:lang w:val="uk-UA"/>
        </w:rPr>
        <w:t xml:space="preserve"> послуги населенню міста. Відміна пільг </w:t>
      </w:r>
      <w:r w:rsidR="005245D7">
        <w:rPr>
          <w:color w:val="000000"/>
          <w:lang w:val="uk-UA"/>
        </w:rPr>
        <w:t xml:space="preserve">стосовно </w:t>
      </w:r>
      <w:r w:rsidRPr="00792CA5">
        <w:rPr>
          <w:color w:val="000000"/>
          <w:lang w:val="uk-UA"/>
        </w:rPr>
        <w:t xml:space="preserve"> цих підприємств тягне за собою необхідність вирішення питання щодо виділення їм додаткових бюджетних коштів як з місцевого, так і з державного бюджетів;</w:t>
      </w:r>
    </w:p>
    <w:p w:rsidR="00C61899" w:rsidRPr="00792CA5" w:rsidRDefault="00C61899" w:rsidP="006B7792">
      <w:pPr>
        <w:pStyle w:val="rvps8"/>
        <w:shd w:val="clear" w:color="auto" w:fill="FFFFFF"/>
        <w:spacing w:before="0" w:beforeAutospacing="0" w:after="0" w:afterAutospacing="0"/>
        <w:ind w:left="426"/>
        <w:jc w:val="both"/>
        <w:rPr>
          <w:color w:val="000000"/>
          <w:lang w:val="uk-UA"/>
        </w:rPr>
      </w:pPr>
      <w:r w:rsidRPr="00792CA5">
        <w:rPr>
          <w:color w:val="000000"/>
          <w:lang w:val="uk-UA"/>
        </w:rPr>
        <w:t xml:space="preserve">- </w:t>
      </w:r>
      <w:r w:rsidR="00402BF7" w:rsidRPr="00792CA5">
        <w:rPr>
          <w:color w:val="000000"/>
          <w:lang w:val="uk-UA"/>
        </w:rPr>
        <w:t xml:space="preserve">зекономлені кошти будуть </w:t>
      </w:r>
      <w:r w:rsidR="005245D7">
        <w:rPr>
          <w:color w:val="000000"/>
          <w:lang w:val="uk-UA"/>
        </w:rPr>
        <w:t>спрямовані</w:t>
      </w:r>
      <w:r w:rsidR="005245D7" w:rsidRPr="00792CA5">
        <w:rPr>
          <w:color w:val="000000"/>
          <w:lang w:val="uk-UA"/>
        </w:rPr>
        <w:t xml:space="preserve"> </w:t>
      </w:r>
      <w:r w:rsidR="00402BF7" w:rsidRPr="00792CA5">
        <w:rPr>
          <w:color w:val="000000"/>
          <w:lang w:val="uk-UA"/>
        </w:rPr>
        <w:t>на покриття операційних витрат</w:t>
      </w:r>
      <w:r w:rsidR="0086141F" w:rsidRPr="00792CA5">
        <w:rPr>
          <w:color w:val="000000"/>
          <w:lang w:val="uk-UA"/>
        </w:rPr>
        <w:t xml:space="preserve">. </w:t>
      </w:r>
      <w:r w:rsidR="005245D7">
        <w:rPr>
          <w:color w:val="000000"/>
          <w:lang w:val="uk-UA"/>
        </w:rPr>
        <w:t>Спрямування</w:t>
      </w:r>
      <w:r w:rsidR="005245D7" w:rsidRPr="00792CA5">
        <w:rPr>
          <w:color w:val="000000"/>
          <w:lang w:val="uk-UA"/>
        </w:rPr>
        <w:t xml:space="preserve"> </w:t>
      </w:r>
      <w:r w:rsidR="00D042DC" w:rsidRPr="00792CA5">
        <w:rPr>
          <w:color w:val="000000"/>
          <w:lang w:val="uk-UA"/>
        </w:rPr>
        <w:t>вивільнених коштів отримувачів пільги на операційні витрати не передбачен</w:t>
      </w:r>
      <w:r w:rsidR="005245D7">
        <w:rPr>
          <w:color w:val="000000"/>
          <w:lang w:val="uk-UA"/>
        </w:rPr>
        <w:t>о</w:t>
      </w:r>
      <w:r w:rsidR="00D042DC" w:rsidRPr="00792CA5">
        <w:rPr>
          <w:color w:val="000000"/>
          <w:lang w:val="uk-UA"/>
        </w:rPr>
        <w:t xml:space="preserve"> нормативно-правовими актами Харківської міської ради</w:t>
      </w:r>
      <w:r w:rsidR="005245D7">
        <w:rPr>
          <w:color w:val="000000"/>
          <w:lang w:val="uk-UA"/>
        </w:rPr>
        <w:t>.</w:t>
      </w:r>
    </w:p>
    <w:p w:rsidR="00D042DC" w:rsidRPr="00792CA5" w:rsidRDefault="00D042DC" w:rsidP="006B7792">
      <w:pPr>
        <w:pStyle w:val="rvps8"/>
        <w:shd w:val="clear" w:color="auto" w:fill="FFFFFF"/>
        <w:spacing w:before="0" w:beforeAutospacing="0" w:after="0" w:afterAutospacing="0"/>
        <w:ind w:left="426"/>
        <w:jc w:val="both"/>
        <w:rPr>
          <w:color w:val="000000"/>
          <w:lang w:val="uk-UA"/>
        </w:rPr>
      </w:pPr>
      <w:r w:rsidRPr="00792CA5">
        <w:rPr>
          <w:color w:val="000000"/>
          <w:lang w:val="uk-UA"/>
        </w:rPr>
        <w:t>Звільнення від сплати податків дає можливі</w:t>
      </w:r>
      <w:r w:rsidR="006D1537">
        <w:rPr>
          <w:color w:val="000000"/>
          <w:lang w:val="uk-UA"/>
        </w:rPr>
        <w:t>с</w:t>
      </w:r>
      <w:r w:rsidRPr="00792CA5">
        <w:rPr>
          <w:color w:val="000000"/>
          <w:lang w:val="uk-UA"/>
        </w:rPr>
        <w:t>ть забезпечити належне функціонування комунальних підприємств, які надають соціально значущі послуги населенню;</w:t>
      </w:r>
    </w:p>
    <w:p w:rsidR="00D042DC" w:rsidRPr="00792CA5" w:rsidRDefault="00D042DC" w:rsidP="006B7792">
      <w:pPr>
        <w:pStyle w:val="rvps8"/>
        <w:shd w:val="clear" w:color="auto" w:fill="FFFFFF"/>
        <w:spacing w:before="0" w:beforeAutospacing="0" w:after="0" w:afterAutospacing="0"/>
        <w:ind w:left="426"/>
        <w:jc w:val="both"/>
        <w:rPr>
          <w:color w:val="000000"/>
          <w:lang w:val="uk-UA"/>
        </w:rPr>
      </w:pPr>
      <w:r w:rsidRPr="00792CA5">
        <w:rPr>
          <w:color w:val="000000"/>
          <w:lang w:val="uk-UA"/>
        </w:rPr>
        <w:t>- за даними Головного управління Державної податкової служби в Харківській області та харківського управління Офісу великих платників Державної податкової служби</w:t>
      </w:r>
      <w:r w:rsidR="005245D7">
        <w:rPr>
          <w:color w:val="000000"/>
          <w:lang w:val="uk-UA"/>
        </w:rPr>
        <w:t>,</w:t>
      </w:r>
      <w:r w:rsidRPr="00792CA5">
        <w:rPr>
          <w:color w:val="000000"/>
          <w:lang w:val="uk-UA"/>
        </w:rPr>
        <w:t xml:space="preserve"> сума пільг, наданих Харківською міською радою зі сплати земельного податку у </w:t>
      </w:r>
      <w:r w:rsidR="00640BD2" w:rsidRPr="00792CA5">
        <w:rPr>
          <w:color w:val="000000"/>
          <w:lang w:val="uk-UA"/>
        </w:rPr>
        <w:t xml:space="preserve">             </w:t>
      </w:r>
      <w:r w:rsidRPr="00792CA5">
        <w:rPr>
          <w:color w:val="000000"/>
          <w:lang w:val="uk-UA"/>
        </w:rPr>
        <w:t xml:space="preserve">2019 році </w:t>
      </w:r>
      <w:r w:rsidR="005245D7">
        <w:rPr>
          <w:color w:val="000000"/>
          <w:lang w:val="uk-UA"/>
        </w:rPr>
        <w:t>становитиме</w:t>
      </w:r>
      <w:r w:rsidR="005245D7" w:rsidRPr="00792CA5">
        <w:rPr>
          <w:color w:val="000000"/>
          <w:lang w:val="uk-UA"/>
        </w:rPr>
        <w:t xml:space="preserve"> </w:t>
      </w:r>
      <w:r w:rsidRPr="00792CA5">
        <w:rPr>
          <w:color w:val="000000"/>
          <w:lang w:val="uk-UA"/>
        </w:rPr>
        <w:t>1 118,5 млн грн (в основному це податок на землі житлового фонду, міських парків, скверів тощо)</w:t>
      </w:r>
      <w:r w:rsidR="001F378F" w:rsidRPr="00792CA5">
        <w:rPr>
          <w:color w:val="000000"/>
          <w:lang w:val="uk-UA"/>
        </w:rPr>
        <w:t>,</w:t>
      </w:r>
      <w:r w:rsidRPr="00792CA5">
        <w:rPr>
          <w:color w:val="000000"/>
          <w:lang w:val="uk-UA"/>
        </w:rPr>
        <w:t xml:space="preserve"> зі сплати податку на нерухоме майно, відмінне</w:t>
      </w:r>
      <w:r w:rsidR="001F378F" w:rsidRPr="00792CA5">
        <w:rPr>
          <w:color w:val="000000"/>
          <w:lang w:val="uk-UA"/>
        </w:rPr>
        <w:t xml:space="preserve"> від земельної ділянки, </w:t>
      </w:r>
      <w:r w:rsidR="001F378F" w:rsidRPr="00792CA5">
        <w:rPr>
          <w:lang w:val="uk-UA"/>
        </w:rPr>
        <w:t>–</w:t>
      </w:r>
      <w:r w:rsidR="001F378F" w:rsidRPr="00792CA5">
        <w:rPr>
          <w:color w:val="000000"/>
          <w:lang w:val="uk-UA"/>
        </w:rPr>
        <w:t xml:space="preserve"> 0,6 млн грн. Обсяг пільг у</w:t>
      </w:r>
      <w:r w:rsidR="00351216" w:rsidRPr="00792CA5">
        <w:rPr>
          <w:color w:val="000000"/>
          <w:lang w:val="uk-UA"/>
        </w:rPr>
        <w:t xml:space="preserve"> 2020 році суттєво не зміниться;</w:t>
      </w:r>
    </w:p>
    <w:p w:rsidR="00351216" w:rsidRPr="00792CA5" w:rsidRDefault="00351216" w:rsidP="006B7792">
      <w:pPr>
        <w:pStyle w:val="rvps8"/>
        <w:shd w:val="clear" w:color="auto" w:fill="FFFFFF"/>
        <w:spacing w:before="0" w:beforeAutospacing="0" w:after="0" w:afterAutospacing="0"/>
        <w:ind w:left="426"/>
        <w:jc w:val="both"/>
        <w:rPr>
          <w:color w:val="000000"/>
          <w:lang w:val="uk-UA"/>
        </w:rPr>
      </w:pPr>
      <w:r w:rsidRPr="00792CA5">
        <w:rPr>
          <w:color w:val="000000"/>
          <w:lang w:val="uk-UA"/>
        </w:rPr>
        <w:t>- завдяки наданню пільг інфраст</w:t>
      </w:r>
      <w:r w:rsidR="006D1537">
        <w:rPr>
          <w:color w:val="000000"/>
          <w:lang w:val="uk-UA"/>
        </w:rPr>
        <w:t>р</w:t>
      </w:r>
      <w:r w:rsidRPr="00792CA5">
        <w:rPr>
          <w:color w:val="000000"/>
          <w:lang w:val="uk-UA"/>
        </w:rPr>
        <w:t>уктура міста утримується в належному стані</w:t>
      </w:r>
      <w:r w:rsidR="006E2790" w:rsidRPr="00792CA5">
        <w:rPr>
          <w:color w:val="000000"/>
          <w:lang w:val="uk-UA"/>
        </w:rPr>
        <w:t>.</w:t>
      </w:r>
      <w:r w:rsidRPr="00792CA5">
        <w:rPr>
          <w:color w:val="000000"/>
          <w:lang w:val="uk-UA"/>
        </w:rPr>
        <w:t xml:space="preserve"> </w:t>
      </w:r>
    </w:p>
    <w:p w:rsidR="00792CA5" w:rsidRDefault="00792CA5" w:rsidP="006B7792">
      <w:pPr>
        <w:pStyle w:val="rvps8"/>
        <w:shd w:val="clear" w:color="auto" w:fill="FFFFFF"/>
        <w:spacing w:before="0" w:beforeAutospacing="0" w:after="0" w:afterAutospacing="0"/>
        <w:ind w:left="426"/>
        <w:jc w:val="both"/>
        <w:rPr>
          <w:color w:val="000000"/>
        </w:rPr>
      </w:pPr>
    </w:p>
    <w:p w:rsidR="00BF3649" w:rsidRPr="006D1537" w:rsidRDefault="00BF3649" w:rsidP="00194DD7">
      <w:pPr>
        <w:pStyle w:val="a3"/>
        <w:numPr>
          <w:ilvl w:val="0"/>
          <w:numId w:val="12"/>
        </w:numPr>
        <w:ind w:left="426" w:hanging="426"/>
        <w:jc w:val="both"/>
      </w:pPr>
      <w:r w:rsidRPr="006D1537">
        <w:lastRenderedPageBreak/>
        <w:t>Лист</w:t>
      </w:r>
      <w:r w:rsidR="00A27555" w:rsidRPr="006D1537">
        <w:t>ом</w:t>
      </w:r>
      <w:r w:rsidRPr="006D1537">
        <w:t xml:space="preserve"> від 05.12.2019 № 500-26.15/06-16043 Комітет надіслав надавачу запит про надання інформації щодо переліку комунальних </w:t>
      </w:r>
      <w:proofErr w:type="gramStart"/>
      <w:r w:rsidRPr="006D1537">
        <w:t>п</w:t>
      </w:r>
      <w:proofErr w:type="gramEnd"/>
      <w:r w:rsidRPr="006D1537">
        <w:t>ідприємст</w:t>
      </w:r>
      <w:r w:rsidR="00AE78EE" w:rsidRPr="006D1537">
        <w:t>в</w:t>
      </w:r>
      <w:r w:rsidRPr="006D1537">
        <w:t>, їх види діяльності</w:t>
      </w:r>
      <w:r w:rsidR="00B82D36">
        <w:rPr>
          <w:lang w:val="uk-UA"/>
        </w:rPr>
        <w:t xml:space="preserve"> та</w:t>
      </w:r>
      <w:r w:rsidRPr="006D1537">
        <w:t xml:space="preserve"> фінансування з бюджету. </w:t>
      </w:r>
    </w:p>
    <w:p w:rsidR="00BF3649" w:rsidRDefault="00BF3649" w:rsidP="00BF3649">
      <w:pPr>
        <w:pStyle w:val="a3"/>
        <w:ind w:left="426" w:hanging="426"/>
      </w:pPr>
    </w:p>
    <w:p w:rsidR="00792CA5" w:rsidRPr="00F021A5" w:rsidRDefault="00BF3649" w:rsidP="00194DD7">
      <w:pPr>
        <w:pStyle w:val="rvps8"/>
        <w:numPr>
          <w:ilvl w:val="0"/>
          <w:numId w:val="12"/>
        </w:numPr>
        <w:shd w:val="clear" w:color="auto" w:fill="FFFFFF"/>
        <w:spacing w:before="0" w:beforeAutospacing="0" w:after="0" w:afterAutospacing="0"/>
        <w:ind w:left="426" w:hanging="426"/>
        <w:jc w:val="both"/>
        <w:rPr>
          <w:color w:val="000000"/>
          <w:lang w:val="uk-UA"/>
        </w:rPr>
      </w:pPr>
      <w:r w:rsidRPr="00BF3649">
        <w:rPr>
          <w:lang w:val="uk-UA"/>
        </w:rPr>
        <w:t>Лист</w:t>
      </w:r>
      <w:r w:rsidR="00A27555">
        <w:rPr>
          <w:lang w:val="uk-UA"/>
        </w:rPr>
        <w:t>ом</w:t>
      </w:r>
      <w:r w:rsidRPr="00BF3649">
        <w:rPr>
          <w:lang w:val="uk-UA"/>
        </w:rPr>
        <w:t xml:space="preserve"> </w:t>
      </w:r>
      <w:r w:rsidR="005245D7">
        <w:rPr>
          <w:lang w:val="uk-UA"/>
        </w:rPr>
        <w:t xml:space="preserve">від </w:t>
      </w:r>
      <w:r w:rsidRPr="00BF3649">
        <w:rPr>
          <w:lang w:val="uk-UA"/>
        </w:rPr>
        <w:t>13.01.2020 № 2-18/1-10 (зареєстрован</w:t>
      </w:r>
      <w:r w:rsidR="00B82D36">
        <w:rPr>
          <w:lang w:val="uk-UA"/>
        </w:rPr>
        <w:t xml:space="preserve">ий в </w:t>
      </w:r>
      <w:r w:rsidRPr="00BF3649">
        <w:rPr>
          <w:lang w:val="uk-UA"/>
        </w:rPr>
        <w:t xml:space="preserve"> Комітеті 18.02.2020 за  № 5-06/2125)</w:t>
      </w:r>
      <w:r w:rsidR="00B82D36">
        <w:rPr>
          <w:lang w:val="uk-UA"/>
        </w:rPr>
        <w:t xml:space="preserve"> </w:t>
      </w:r>
      <w:r w:rsidRPr="00BF3649">
        <w:rPr>
          <w:lang w:val="uk-UA"/>
        </w:rPr>
        <w:t xml:space="preserve">Департамент Харківської МР надав інформацію </w:t>
      </w:r>
      <w:r w:rsidRPr="006D1537">
        <w:rPr>
          <w:u w:val="single"/>
          <w:lang w:val="uk-UA"/>
        </w:rPr>
        <w:t>в неповному обсязі</w:t>
      </w:r>
      <w:r w:rsidRPr="00BF3649">
        <w:rPr>
          <w:lang w:val="uk-UA"/>
        </w:rPr>
        <w:t xml:space="preserve"> відповідно до запитуваної інформації у лист</w:t>
      </w:r>
      <w:r w:rsidR="00A27555">
        <w:rPr>
          <w:lang w:val="uk-UA"/>
        </w:rPr>
        <w:t>і</w:t>
      </w:r>
      <w:r w:rsidRPr="00BF3649">
        <w:rPr>
          <w:lang w:val="uk-UA"/>
        </w:rPr>
        <w:t xml:space="preserve"> від 05.12.2019 № 500-26.15/06-16043.</w:t>
      </w:r>
    </w:p>
    <w:p w:rsidR="00F021A5" w:rsidRDefault="00F021A5" w:rsidP="00F021A5">
      <w:pPr>
        <w:pStyle w:val="a3"/>
        <w:rPr>
          <w:color w:val="000000"/>
        </w:rPr>
      </w:pPr>
    </w:p>
    <w:p w:rsidR="00F021A5" w:rsidRPr="00BF3649" w:rsidRDefault="00F021A5" w:rsidP="00194DD7">
      <w:pPr>
        <w:pStyle w:val="rvps8"/>
        <w:numPr>
          <w:ilvl w:val="0"/>
          <w:numId w:val="12"/>
        </w:numPr>
        <w:shd w:val="clear" w:color="auto" w:fill="FFFFFF"/>
        <w:spacing w:before="0" w:beforeAutospacing="0" w:after="0" w:afterAutospacing="0"/>
        <w:ind w:left="426" w:hanging="426"/>
        <w:jc w:val="both"/>
        <w:rPr>
          <w:color w:val="000000"/>
          <w:lang w:val="uk-UA"/>
        </w:rPr>
      </w:pPr>
      <w:r>
        <w:rPr>
          <w:color w:val="000000"/>
          <w:lang w:val="uk-UA"/>
        </w:rPr>
        <w:t xml:space="preserve">У ході розгляду справи </w:t>
      </w:r>
      <w:r w:rsidR="00B82D36">
        <w:rPr>
          <w:color w:val="000000"/>
          <w:lang w:val="uk-UA"/>
        </w:rPr>
        <w:t>в</w:t>
      </w:r>
      <w:r>
        <w:rPr>
          <w:color w:val="000000"/>
          <w:lang w:val="uk-UA"/>
        </w:rPr>
        <w:t xml:space="preserve"> робочому порядку було з’ясовано, що Харківське обласне територіальне відділення підготувало </w:t>
      </w:r>
      <w:r w:rsidR="00FC6C06">
        <w:rPr>
          <w:color w:val="000000"/>
          <w:lang w:val="uk-UA"/>
        </w:rPr>
        <w:t>про</w:t>
      </w:r>
      <w:r w:rsidR="00B82D36">
        <w:rPr>
          <w:color w:val="000000"/>
          <w:lang w:val="uk-UA"/>
        </w:rPr>
        <w:t>є</w:t>
      </w:r>
      <w:r w:rsidR="00FC6C06">
        <w:rPr>
          <w:color w:val="000000"/>
          <w:lang w:val="uk-UA"/>
        </w:rPr>
        <w:t xml:space="preserve">кт рекомендацій щодо наявності </w:t>
      </w:r>
      <w:r w:rsidR="00B82D36">
        <w:rPr>
          <w:color w:val="000000"/>
          <w:lang w:val="uk-UA"/>
        </w:rPr>
        <w:t>в</w:t>
      </w:r>
      <w:r w:rsidR="00FC6C06">
        <w:rPr>
          <w:color w:val="000000"/>
          <w:lang w:val="uk-UA"/>
        </w:rPr>
        <w:t xml:space="preserve"> діях Харківської МР під час прийняття Рішення Харківської МР ознак порушення законодавства про захист економічної конкуренції у вигляді антиконкурентних дій органів місцевого самоврядування.</w:t>
      </w:r>
    </w:p>
    <w:p w:rsidR="00EF3E62" w:rsidRDefault="00EF3E62" w:rsidP="00B65FE9">
      <w:pPr>
        <w:pStyle w:val="rvps2"/>
        <w:spacing w:before="0" w:beforeAutospacing="0" w:after="0" w:afterAutospacing="0"/>
        <w:jc w:val="both"/>
        <w:rPr>
          <w:b/>
          <w:bCs/>
          <w:lang w:val="uk-UA" w:eastAsia="uk-UA"/>
        </w:rPr>
      </w:pPr>
    </w:p>
    <w:p w:rsidR="00DF4B18" w:rsidRDefault="006F4FD3" w:rsidP="00E7787D">
      <w:pPr>
        <w:pStyle w:val="rvps2"/>
        <w:tabs>
          <w:tab w:val="left" w:pos="284"/>
        </w:tabs>
        <w:spacing w:before="0" w:beforeAutospacing="0" w:after="0" w:afterAutospacing="0"/>
        <w:jc w:val="both"/>
        <w:rPr>
          <w:b/>
          <w:bCs/>
          <w:lang w:val="uk-UA" w:eastAsia="uk-UA"/>
        </w:rPr>
      </w:pPr>
      <w:r>
        <w:rPr>
          <w:b/>
          <w:bCs/>
          <w:lang w:val="uk-UA" w:eastAsia="uk-UA"/>
        </w:rPr>
        <w:t>3</w:t>
      </w:r>
      <w:r w:rsidR="00074C9E" w:rsidRPr="00192315">
        <w:rPr>
          <w:b/>
          <w:bCs/>
          <w:lang w:val="uk-UA" w:eastAsia="uk-UA"/>
        </w:rPr>
        <w:t>.</w:t>
      </w:r>
      <w:r w:rsidR="00DF4B18" w:rsidRPr="00192315">
        <w:rPr>
          <w:b/>
          <w:bCs/>
          <w:lang w:val="uk-UA" w:eastAsia="uk-UA"/>
        </w:rPr>
        <w:tab/>
        <w:t>НОРМАТИВНО-ПРАВОВЕ РЕГУЛЮВАННЯ</w:t>
      </w:r>
    </w:p>
    <w:p w:rsidR="006F4FD3" w:rsidRDefault="006F4FD3" w:rsidP="00E7787D">
      <w:pPr>
        <w:pStyle w:val="rvps2"/>
        <w:tabs>
          <w:tab w:val="left" w:pos="284"/>
        </w:tabs>
        <w:spacing w:before="0" w:beforeAutospacing="0" w:after="0" w:afterAutospacing="0"/>
        <w:jc w:val="both"/>
        <w:rPr>
          <w:b/>
          <w:bCs/>
          <w:lang w:val="uk-UA" w:eastAsia="uk-UA"/>
        </w:rPr>
      </w:pPr>
    </w:p>
    <w:p w:rsidR="006F4FD3" w:rsidRPr="00192315" w:rsidRDefault="006F4FD3" w:rsidP="00E7787D">
      <w:pPr>
        <w:pStyle w:val="rvps2"/>
        <w:tabs>
          <w:tab w:val="left" w:pos="284"/>
        </w:tabs>
        <w:spacing w:before="0" w:beforeAutospacing="0" w:after="0" w:afterAutospacing="0"/>
        <w:jc w:val="both"/>
        <w:rPr>
          <w:b/>
          <w:bCs/>
          <w:lang w:val="uk-UA" w:eastAsia="uk-UA"/>
        </w:rPr>
      </w:pPr>
      <w:r>
        <w:rPr>
          <w:b/>
          <w:bCs/>
          <w:lang w:val="uk-UA" w:eastAsia="uk-UA"/>
        </w:rPr>
        <w:t>3.1. Законодавство у сфері оподаткування</w:t>
      </w:r>
    </w:p>
    <w:p w:rsidR="001E4CDC" w:rsidRDefault="001E4CDC" w:rsidP="001E4CDC">
      <w:pPr>
        <w:pStyle w:val="rvps2"/>
        <w:spacing w:before="0" w:beforeAutospacing="0" w:after="0" w:afterAutospacing="0"/>
        <w:ind w:left="786" w:hanging="786"/>
        <w:jc w:val="both"/>
        <w:rPr>
          <w:b/>
          <w:lang w:val="uk-UA"/>
        </w:rPr>
      </w:pPr>
    </w:p>
    <w:p w:rsidR="006A08D3" w:rsidRPr="00911EB8" w:rsidRDefault="00B82D36" w:rsidP="00917E2E">
      <w:pPr>
        <w:numPr>
          <w:ilvl w:val="0"/>
          <w:numId w:val="12"/>
        </w:numPr>
        <w:ind w:left="426" w:hanging="426"/>
        <w:jc w:val="both"/>
        <w:rPr>
          <w:u w:val="single"/>
        </w:rPr>
      </w:pPr>
      <w:r>
        <w:rPr>
          <w:lang w:val="uk-UA"/>
        </w:rPr>
        <w:t>В а</w:t>
      </w:r>
      <w:r w:rsidR="006A08D3" w:rsidRPr="00911EB8">
        <w:rPr>
          <w:lang w:val="uk-UA"/>
        </w:rPr>
        <w:t>бзац</w:t>
      </w:r>
      <w:r>
        <w:rPr>
          <w:lang w:val="uk-UA"/>
        </w:rPr>
        <w:t>і</w:t>
      </w:r>
      <w:r w:rsidR="006A08D3" w:rsidRPr="00911EB8">
        <w:rPr>
          <w:lang w:val="uk-UA"/>
        </w:rPr>
        <w:t xml:space="preserve"> </w:t>
      </w:r>
      <w:r w:rsidR="00A863C7">
        <w:rPr>
          <w:lang w:val="uk-UA"/>
        </w:rPr>
        <w:t xml:space="preserve">четвертому </w:t>
      </w:r>
      <w:r w:rsidR="006A08D3" w:rsidRPr="00911EB8">
        <w:rPr>
          <w:lang w:val="uk-UA"/>
        </w:rPr>
        <w:t xml:space="preserve"> Статті 13 Конституції України передбачено, що</w:t>
      </w:r>
      <w:r w:rsidR="006A08D3" w:rsidRPr="00911EB8">
        <w:rPr>
          <w:b/>
          <w:lang w:val="uk-UA"/>
        </w:rPr>
        <w:t xml:space="preserve"> </w:t>
      </w:r>
      <w:r w:rsidR="006A08D3" w:rsidRPr="00FA04CF">
        <w:rPr>
          <w:lang w:val="uk-UA"/>
        </w:rPr>
        <w:t>д</w:t>
      </w:r>
      <w:r w:rsidR="006A08D3" w:rsidRPr="00911EB8">
        <w:rPr>
          <w:lang w:val="uk-UA"/>
        </w:rPr>
        <w:t xml:space="preserve">ержава забезпечує захист прав усіх суб'єктів права власності і господарювання, соціальну спрямованість економіки. </w:t>
      </w:r>
      <w:r w:rsidR="006A08D3" w:rsidRPr="00911EB8">
        <w:rPr>
          <w:u w:val="single"/>
          <w:lang w:val="uk-UA"/>
        </w:rPr>
        <w:t>Усі суб'єкти права власності рівні перед законом.</w:t>
      </w:r>
    </w:p>
    <w:p w:rsidR="00C911B2" w:rsidRPr="00911EB8" w:rsidRDefault="00C911B2" w:rsidP="00C911B2">
      <w:pPr>
        <w:ind w:left="426"/>
        <w:jc w:val="both"/>
        <w:rPr>
          <w:u w:val="single"/>
          <w:lang w:val="uk-UA"/>
        </w:rPr>
      </w:pPr>
    </w:p>
    <w:p w:rsidR="00C911B2" w:rsidRPr="00911EB8" w:rsidRDefault="00C911B2" w:rsidP="00194DD7">
      <w:pPr>
        <w:pStyle w:val="rvps2"/>
        <w:numPr>
          <w:ilvl w:val="0"/>
          <w:numId w:val="12"/>
        </w:numPr>
        <w:spacing w:before="0" w:beforeAutospacing="0" w:after="0" w:afterAutospacing="0"/>
        <w:ind w:left="426" w:hanging="426"/>
        <w:jc w:val="both"/>
        <w:rPr>
          <w:lang w:val="uk-UA"/>
        </w:rPr>
      </w:pPr>
      <w:r w:rsidRPr="00911EB8">
        <w:rPr>
          <w:lang w:val="uk-UA"/>
        </w:rPr>
        <w:t>Відповідно до статті 62 Господарського кодексу України:</w:t>
      </w:r>
    </w:p>
    <w:p w:rsidR="00C911B2" w:rsidRPr="00911EB8" w:rsidRDefault="00C911B2" w:rsidP="00C911B2">
      <w:pPr>
        <w:pStyle w:val="rvps2"/>
        <w:numPr>
          <w:ilvl w:val="1"/>
          <w:numId w:val="12"/>
        </w:numPr>
        <w:tabs>
          <w:tab w:val="clear" w:pos="1789"/>
          <w:tab w:val="num" w:pos="709"/>
        </w:tabs>
        <w:spacing w:before="0" w:beforeAutospacing="0" w:after="0" w:afterAutospacing="0"/>
        <w:ind w:left="426" w:firstLine="0"/>
        <w:jc w:val="both"/>
        <w:rPr>
          <w:lang w:val="uk-UA"/>
        </w:rPr>
      </w:pPr>
      <w:r w:rsidRPr="00911EB8">
        <w:rPr>
          <w:lang w:val="uk-UA"/>
        </w:rPr>
        <w:t>підприємство - самостійний суб'єкт господарювання, створений компетентним органом державної влади або органом місцевого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торговельної, іншої господарської діяльності в порядку, передбаченому цим Кодексом та іншими законами;</w:t>
      </w:r>
    </w:p>
    <w:p w:rsidR="00C911B2" w:rsidRPr="00911EB8" w:rsidRDefault="00C911B2" w:rsidP="00C911B2">
      <w:pPr>
        <w:pStyle w:val="rvps2"/>
        <w:spacing w:before="0" w:beforeAutospacing="0" w:after="0" w:afterAutospacing="0"/>
        <w:ind w:left="426"/>
        <w:jc w:val="both"/>
        <w:rPr>
          <w:lang w:val="uk-UA"/>
        </w:rPr>
      </w:pPr>
      <w:r w:rsidRPr="00911EB8">
        <w:rPr>
          <w:lang w:val="uk-UA"/>
        </w:rPr>
        <w:t xml:space="preserve">- підприємство, якщо законом не встановлено інше, діє на основі статуту або модельного статуту. </w:t>
      </w:r>
      <w:r w:rsidRPr="00911EB8">
        <w:rPr>
          <w:u w:val="single"/>
          <w:lang w:val="uk-UA"/>
        </w:rPr>
        <w:t>Підприємства незалежно від форми власності, організаційно-правової форми, а також установчих документів, на основі яких вони створені та діють, мають рівні права та обов'язки.</w:t>
      </w:r>
    </w:p>
    <w:p w:rsidR="00BA70AC" w:rsidRPr="00911EB8" w:rsidRDefault="00C911B2" w:rsidP="00C911B2">
      <w:pPr>
        <w:pStyle w:val="rvps2"/>
        <w:spacing w:before="0" w:beforeAutospacing="0" w:after="0" w:afterAutospacing="0"/>
        <w:ind w:left="426"/>
        <w:jc w:val="both"/>
        <w:rPr>
          <w:b/>
          <w:lang w:val="uk-UA"/>
        </w:rPr>
      </w:pPr>
      <w:r w:rsidRPr="00911EB8">
        <w:rPr>
          <w:b/>
          <w:lang w:val="uk-UA"/>
        </w:rPr>
        <w:t xml:space="preserve"> </w:t>
      </w:r>
    </w:p>
    <w:p w:rsidR="00C911B2" w:rsidRPr="00911EB8" w:rsidRDefault="00C911B2" w:rsidP="00194DD7">
      <w:pPr>
        <w:pStyle w:val="rvps2"/>
        <w:numPr>
          <w:ilvl w:val="0"/>
          <w:numId w:val="12"/>
        </w:numPr>
        <w:spacing w:before="0" w:beforeAutospacing="0" w:after="0" w:afterAutospacing="0"/>
        <w:ind w:left="426" w:hanging="426"/>
        <w:jc w:val="both"/>
        <w:rPr>
          <w:lang w:val="uk-UA"/>
        </w:rPr>
      </w:pPr>
      <w:r w:rsidRPr="00911EB8">
        <w:rPr>
          <w:lang w:val="uk-UA"/>
        </w:rPr>
        <w:t>Згідно із статтею 18 Господарського кодексу України:</w:t>
      </w:r>
    </w:p>
    <w:p w:rsidR="00C911B2" w:rsidRPr="00911EB8" w:rsidRDefault="00C911B2" w:rsidP="00C911B2">
      <w:pPr>
        <w:numPr>
          <w:ilvl w:val="1"/>
          <w:numId w:val="12"/>
        </w:numPr>
        <w:tabs>
          <w:tab w:val="left" w:pos="567"/>
        </w:tabs>
        <w:ind w:left="426" w:firstLine="0"/>
        <w:jc w:val="both"/>
        <w:rPr>
          <w:u w:val="single"/>
          <w:lang w:val="uk-UA"/>
        </w:rPr>
      </w:pPr>
      <w:r w:rsidRPr="00FA04CF">
        <w:rPr>
          <w:u w:val="single"/>
          <w:lang w:val="uk-UA"/>
        </w:rPr>
        <w:t>д</w:t>
      </w:r>
      <w:r w:rsidRPr="00911EB8">
        <w:rPr>
          <w:u w:val="single"/>
          <w:lang w:val="uk-UA"/>
        </w:rPr>
        <w:t>ержавна політика у сфері економічної конкуренції</w:t>
      </w:r>
      <w:r w:rsidRPr="00911EB8">
        <w:rPr>
          <w:lang w:val="uk-UA"/>
        </w:rPr>
        <w:t xml:space="preserve">, обмеження монополізму в господарській діяльності та захисту суб'єктів господарювання і споживачів від недобросовісної конкуренції </w:t>
      </w:r>
      <w:r w:rsidRPr="00911EB8">
        <w:rPr>
          <w:u w:val="single"/>
          <w:lang w:val="uk-UA"/>
        </w:rPr>
        <w:t>здійснюється</w:t>
      </w:r>
      <w:r w:rsidRPr="00911EB8">
        <w:rPr>
          <w:lang w:val="uk-UA"/>
        </w:rPr>
        <w:t xml:space="preserve"> уповноваженими органами державної влади та </w:t>
      </w:r>
      <w:r w:rsidRPr="00911EB8">
        <w:rPr>
          <w:u w:val="single"/>
          <w:lang w:val="uk-UA"/>
        </w:rPr>
        <w:t>органами місцевого самоврядування</w:t>
      </w:r>
      <w:r w:rsidRPr="00FA04CF">
        <w:rPr>
          <w:u w:val="single"/>
          <w:lang w:val="uk-UA"/>
        </w:rPr>
        <w:t>;</w:t>
      </w:r>
    </w:p>
    <w:p w:rsidR="00C911B2" w:rsidRPr="00911EB8" w:rsidRDefault="00C911B2" w:rsidP="00C911B2">
      <w:pPr>
        <w:pStyle w:val="rvps2"/>
        <w:numPr>
          <w:ilvl w:val="1"/>
          <w:numId w:val="12"/>
        </w:numPr>
        <w:tabs>
          <w:tab w:val="clear" w:pos="1789"/>
          <w:tab w:val="num" w:pos="426"/>
        </w:tabs>
        <w:spacing w:before="0" w:beforeAutospacing="0" w:after="0" w:afterAutospacing="0"/>
        <w:ind w:left="426" w:firstLine="0"/>
        <w:jc w:val="both"/>
        <w:rPr>
          <w:lang w:val="uk-UA"/>
        </w:rPr>
      </w:pPr>
      <w:r w:rsidRPr="00911EB8">
        <w:rPr>
          <w:lang w:val="uk-UA"/>
        </w:rPr>
        <w:t xml:space="preserve">органам державної влади та </w:t>
      </w:r>
      <w:r w:rsidRPr="00911EB8">
        <w:rPr>
          <w:u w:val="single"/>
          <w:lang w:val="uk-UA"/>
        </w:rPr>
        <w:t>органам місцевого самоврядування</w:t>
      </w:r>
      <w:r w:rsidRPr="00911EB8">
        <w:rPr>
          <w:lang w:val="uk-UA"/>
        </w:rPr>
        <w:t xml:space="preserve">, їх посадовим особам </w:t>
      </w:r>
      <w:r w:rsidRPr="00911EB8">
        <w:rPr>
          <w:u w:val="single"/>
          <w:lang w:val="uk-UA"/>
        </w:rPr>
        <w:t>забороняється приймати акти та вчиняти дії, які усувають конкуренцію або необґрунтовано сприяють окремим конкурентам у підприємницькій діяльності</w:t>
      </w:r>
      <w:r w:rsidRPr="00911EB8">
        <w:rPr>
          <w:lang w:val="uk-UA"/>
        </w:rPr>
        <w:t>, чи запроваджують обмеження на ринку, не передбачене законодавством. Законом можуть бути встановлені винятки з цього правила з метою забезпечення національної безпеки, оборони чи інших загальносуспільних інтересів.</w:t>
      </w:r>
    </w:p>
    <w:p w:rsidR="00C911B2" w:rsidRPr="00911EB8" w:rsidRDefault="00C911B2" w:rsidP="00C911B2">
      <w:pPr>
        <w:pStyle w:val="rvps2"/>
        <w:spacing w:before="0" w:beforeAutospacing="0" w:after="0" w:afterAutospacing="0"/>
        <w:ind w:left="426"/>
        <w:jc w:val="both"/>
        <w:rPr>
          <w:lang w:val="uk-UA"/>
        </w:rPr>
      </w:pPr>
    </w:p>
    <w:p w:rsidR="00C911B2" w:rsidRPr="00911EB8" w:rsidRDefault="00C911B2" w:rsidP="00C911B2">
      <w:pPr>
        <w:pStyle w:val="rvps2"/>
        <w:numPr>
          <w:ilvl w:val="0"/>
          <w:numId w:val="12"/>
        </w:numPr>
        <w:spacing w:before="0" w:beforeAutospacing="0" w:after="0" w:afterAutospacing="0"/>
        <w:ind w:left="426" w:hanging="426"/>
        <w:jc w:val="both"/>
        <w:rPr>
          <w:lang w:val="uk-UA"/>
        </w:rPr>
      </w:pPr>
      <w:r w:rsidRPr="00911EB8">
        <w:rPr>
          <w:lang w:val="uk-UA"/>
        </w:rPr>
        <w:t>Статтею 25 Господарського кодексу України передбачено:</w:t>
      </w:r>
    </w:p>
    <w:p w:rsidR="00C911B2" w:rsidRPr="00911EB8" w:rsidRDefault="00C911B2" w:rsidP="00C911B2">
      <w:pPr>
        <w:pStyle w:val="rvps2"/>
        <w:spacing w:before="0" w:beforeAutospacing="0" w:after="0" w:afterAutospacing="0"/>
        <w:ind w:left="426"/>
        <w:jc w:val="both"/>
        <w:rPr>
          <w:lang w:val="uk-UA"/>
        </w:rPr>
      </w:pPr>
      <w:r w:rsidRPr="00911EB8">
        <w:rPr>
          <w:lang w:val="uk-UA"/>
        </w:rPr>
        <w:t xml:space="preserve">- органам державної влади і </w:t>
      </w:r>
      <w:r w:rsidRPr="00911EB8">
        <w:rPr>
          <w:u w:val="single"/>
          <w:lang w:val="uk-UA"/>
        </w:rPr>
        <w:t>органам місцевого самоврядування</w:t>
      </w:r>
      <w:r w:rsidRPr="00911EB8">
        <w:rPr>
          <w:lang w:val="uk-UA"/>
        </w:rPr>
        <w:t xml:space="preserve">, що регулюють відносини у сфері господарювання, </w:t>
      </w:r>
      <w:r w:rsidRPr="00911EB8">
        <w:rPr>
          <w:u w:val="single"/>
          <w:lang w:val="uk-UA"/>
        </w:rPr>
        <w:t xml:space="preserve">забороняється приймати акти або вчиняти дії, що визначають привілейоване становище суб'єктів господарювання тієї чи іншої форми власності, або ставлять у нерівне становище окремі категорії суб'єктів господарювання чи іншим способом порушують правила конкуренції.  </w:t>
      </w:r>
      <w:r w:rsidRPr="00911EB8">
        <w:rPr>
          <w:lang w:val="uk-UA"/>
        </w:rPr>
        <w:t xml:space="preserve">У разі порушення цієї вимоги органи державної влади, до повноважень яких належить контроль та нагляд за </w:t>
      </w:r>
      <w:r w:rsidRPr="00911EB8">
        <w:rPr>
          <w:lang w:val="uk-UA"/>
        </w:rPr>
        <w:lastRenderedPageBreak/>
        <w:t>додержанням антимонопольно-конкурентного законодавства, а також суб'єкти господарювання можуть оспорювати такі акти в установленому законом порядку</w:t>
      </w:r>
      <w:r w:rsidR="00A863C7">
        <w:rPr>
          <w:lang w:val="uk-UA"/>
        </w:rPr>
        <w:t>;</w:t>
      </w:r>
    </w:p>
    <w:p w:rsidR="00C911B2" w:rsidRPr="00C911B2" w:rsidRDefault="00C911B2" w:rsidP="00C911B2">
      <w:pPr>
        <w:pStyle w:val="rvps2"/>
        <w:spacing w:before="0" w:beforeAutospacing="0" w:after="0" w:afterAutospacing="0"/>
        <w:ind w:left="426"/>
        <w:jc w:val="both"/>
        <w:rPr>
          <w:lang w:val="uk-UA"/>
        </w:rPr>
      </w:pPr>
      <w:r w:rsidRPr="00911EB8">
        <w:rPr>
          <w:lang w:val="uk-UA"/>
        </w:rPr>
        <w:t xml:space="preserve">- уповноважені органи державної влади і </w:t>
      </w:r>
      <w:r w:rsidRPr="00911EB8">
        <w:rPr>
          <w:u w:val="single"/>
          <w:lang w:val="uk-UA"/>
        </w:rPr>
        <w:t>органи місцевого самоврядування повинні здійснювати аналіз стану ринку і рівня конкуренції на ньому і вживати передбачених законом заходів щодо упорядкування конкуренції суб'єктів господарювання.</w:t>
      </w:r>
    </w:p>
    <w:p w:rsidR="00C911B2" w:rsidRPr="00C911B2" w:rsidRDefault="00C911B2" w:rsidP="00C911B2">
      <w:pPr>
        <w:pStyle w:val="rvps2"/>
        <w:spacing w:before="0" w:beforeAutospacing="0" w:after="0" w:afterAutospacing="0"/>
        <w:ind w:left="426"/>
        <w:jc w:val="both"/>
        <w:rPr>
          <w:b/>
          <w:lang w:val="uk-UA"/>
        </w:rPr>
      </w:pPr>
    </w:p>
    <w:p w:rsidR="00681EB7" w:rsidRPr="00681EB7" w:rsidRDefault="001E4CDC" w:rsidP="00194DD7">
      <w:pPr>
        <w:pStyle w:val="rvps2"/>
        <w:numPr>
          <w:ilvl w:val="0"/>
          <w:numId w:val="12"/>
        </w:numPr>
        <w:spacing w:before="0" w:beforeAutospacing="0" w:after="0" w:afterAutospacing="0"/>
        <w:ind w:left="426" w:hanging="426"/>
        <w:jc w:val="both"/>
        <w:rPr>
          <w:b/>
          <w:lang w:val="uk-UA"/>
        </w:rPr>
      </w:pPr>
      <w:r w:rsidRPr="001E4CDC">
        <w:rPr>
          <w:lang w:val="uk-UA"/>
        </w:rPr>
        <w:t xml:space="preserve">Відповідно до статті 140 Конституції України, місцеве самоврядування є правом територіальної громади </w:t>
      </w:r>
      <w:r w:rsidR="001F378F">
        <w:rPr>
          <w:lang w:val="uk-UA"/>
        </w:rPr>
        <w:t>–</w:t>
      </w:r>
      <w:r w:rsidRPr="001E4CDC">
        <w:rPr>
          <w:lang w:val="uk-UA"/>
        </w:rPr>
        <w:t xml:space="preserve"> жителів</w:t>
      </w:r>
      <w:r w:rsidR="001F378F">
        <w:rPr>
          <w:lang w:val="uk-UA"/>
        </w:rPr>
        <w:t xml:space="preserve"> </w:t>
      </w:r>
      <w:r w:rsidRPr="001E4CDC">
        <w:rPr>
          <w:lang w:val="uk-UA"/>
        </w:rPr>
        <w:t xml:space="preserve"> села чи добровільного об'єднання у сільську громаду жителів кількох сіл, селища та міста </w:t>
      </w:r>
      <w:r w:rsidR="001F378F" w:rsidRPr="001F378F">
        <w:rPr>
          <w:lang w:val="uk-UA"/>
        </w:rPr>
        <w:t>–</w:t>
      </w:r>
      <w:r w:rsidRPr="001E4CDC">
        <w:rPr>
          <w:lang w:val="uk-UA"/>
        </w:rPr>
        <w:t xml:space="preserve"> самостійно вирішувати питання місцевого значення в межах Конституції і законів України.</w:t>
      </w:r>
    </w:p>
    <w:p w:rsidR="00681EB7" w:rsidRDefault="00681EB7" w:rsidP="00681EB7">
      <w:pPr>
        <w:pStyle w:val="rvps2"/>
        <w:spacing w:before="0" w:beforeAutospacing="0" w:after="0" w:afterAutospacing="0"/>
        <w:ind w:left="426"/>
        <w:jc w:val="both"/>
        <w:rPr>
          <w:b/>
          <w:lang w:val="uk-UA"/>
        </w:rPr>
      </w:pPr>
    </w:p>
    <w:p w:rsidR="001E4CDC" w:rsidRPr="00681EB7" w:rsidRDefault="001E4CDC" w:rsidP="00194DD7">
      <w:pPr>
        <w:pStyle w:val="rvps2"/>
        <w:numPr>
          <w:ilvl w:val="0"/>
          <w:numId w:val="12"/>
        </w:numPr>
        <w:spacing w:before="0" w:beforeAutospacing="0" w:after="0" w:afterAutospacing="0"/>
        <w:ind w:left="426" w:hanging="426"/>
        <w:jc w:val="both"/>
        <w:rPr>
          <w:b/>
          <w:lang w:val="uk-UA"/>
        </w:rPr>
      </w:pPr>
      <w:r w:rsidRPr="00681EB7">
        <w:rPr>
          <w:lang w:val="uk-UA"/>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134D76" w:rsidRPr="00FA04CF" w:rsidRDefault="00134D76" w:rsidP="00134D76">
      <w:pPr>
        <w:pStyle w:val="a3"/>
        <w:ind w:left="786"/>
        <w:jc w:val="both"/>
        <w:rPr>
          <w:lang w:val="uk-UA"/>
        </w:rPr>
      </w:pPr>
    </w:p>
    <w:p w:rsidR="00134D76" w:rsidRPr="00FA04CF" w:rsidRDefault="00134D76" w:rsidP="00194DD7">
      <w:pPr>
        <w:pStyle w:val="a3"/>
        <w:numPr>
          <w:ilvl w:val="0"/>
          <w:numId w:val="12"/>
        </w:numPr>
        <w:ind w:left="426" w:hanging="426"/>
        <w:jc w:val="both"/>
        <w:rPr>
          <w:lang w:val="uk-UA"/>
        </w:rPr>
      </w:pPr>
      <w:r w:rsidRPr="00FA04CF">
        <w:rPr>
          <w:lang w:val="uk-UA"/>
        </w:rPr>
        <w:t>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134D76" w:rsidRPr="00FA04CF" w:rsidRDefault="00134D76" w:rsidP="00134D76">
      <w:pPr>
        <w:pStyle w:val="a3"/>
        <w:rPr>
          <w:lang w:val="uk-UA"/>
        </w:rPr>
      </w:pPr>
    </w:p>
    <w:p w:rsidR="00CF3E20" w:rsidRDefault="00CF3E20" w:rsidP="00194DD7">
      <w:pPr>
        <w:pStyle w:val="a3"/>
        <w:numPr>
          <w:ilvl w:val="0"/>
          <w:numId w:val="12"/>
        </w:numPr>
        <w:ind w:left="426" w:hanging="426"/>
        <w:jc w:val="both"/>
      </w:pPr>
      <w:r>
        <w:t>Згідно з</w:t>
      </w:r>
      <w:r w:rsidR="00F72E77">
        <w:rPr>
          <w:lang w:val="uk-UA"/>
        </w:rPr>
        <w:t>і</w:t>
      </w:r>
      <w:r>
        <w:t xml:space="preserve"> статтею 144 Конституції України </w:t>
      </w:r>
      <w:r w:rsidR="00CA69DB">
        <w:t>о</w:t>
      </w:r>
      <w:r w:rsidR="00CA69DB" w:rsidRPr="00CA69DB">
        <w:t xml:space="preserve">ргани місцевого самоврядування в межах повноважень, визначених законом, приймають </w:t>
      </w:r>
      <w:proofErr w:type="gramStart"/>
      <w:r w:rsidR="00CA69DB" w:rsidRPr="00CA69DB">
        <w:t>р</w:t>
      </w:r>
      <w:proofErr w:type="gramEnd"/>
      <w:r w:rsidR="00CA69DB" w:rsidRPr="00CA69DB">
        <w:t>ішення, які є обов'язковими до виконання на відповідній території.</w:t>
      </w:r>
    </w:p>
    <w:p w:rsidR="001E4CDC" w:rsidRDefault="001E4CDC" w:rsidP="00681EB7">
      <w:pPr>
        <w:pStyle w:val="a3"/>
        <w:ind w:left="426" w:hanging="426"/>
      </w:pPr>
    </w:p>
    <w:p w:rsidR="001E4CDC" w:rsidRDefault="001E4CDC" w:rsidP="00194DD7">
      <w:pPr>
        <w:pStyle w:val="a3"/>
        <w:numPr>
          <w:ilvl w:val="0"/>
          <w:numId w:val="12"/>
        </w:numPr>
        <w:ind w:left="426" w:hanging="426"/>
        <w:jc w:val="both"/>
      </w:pPr>
      <w:r w:rsidRPr="008C13BA">
        <w:t>Статтею 1 Закону України «Про місцеве самоврядування в Україні» визн</w:t>
      </w:r>
      <w:r>
        <w:t xml:space="preserve">ачено, що територіальна громада - </w:t>
      </w:r>
      <w:r w:rsidRPr="008C13BA">
        <w:t xml:space="preserve">жителі, об'єднані постійним проживанням у межах села, селища, міста, що є самостійними </w:t>
      </w:r>
      <w:proofErr w:type="gramStart"/>
      <w:r w:rsidRPr="008C13BA">
        <w:t>адм</w:t>
      </w:r>
      <w:proofErr w:type="gramEnd"/>
      <w:r w:rsidRPr="008C13BA">
        <w:t>іністративно-територіальними одиницями, або добровільне об'єднання жителів кількох сіл, що мають єдиний адміністративний центр.</w:t>
      </w:r>
    </w:p>
    <w:p w:rsidR="00CF3E20" w:rsidRDefault="00CF3E20" w:rsidP="00681EB7">
      <w:pPr>
        <w:pStyle w:val="a3"/>
        <w:ind w:left="426" w:hanging="426"/>
      </w:pPr>
    </w:p>
    <w:p w:rsidR="001E4CDC" w:rsidRDefault="0089092B" w:rsidP="00194DD7">
      <w:pPr>
        <w:pStyle w:val="a3"/>
        <w:numPr>
          <w:ilvl w:val="0"/>
          <w:numId w:val="12"/>
        </w:numPr>
        <w:ind w:left="426" w:hanging="426"/>
        <w:jc w:val="both"/>
      </w:pPr>
      <w:r w:rsidRPr="008C13BA">
        <w:t xml:space="preserve">Відповідно до пункту 24 </w:t>
      </w:r>
      <w:r w:rsidR="00BB06BC">
        <w:t xml:space="preserve">частини першої </w:t>
      </w:r>
      <w:r w:rsidRPr="008C13BA">
        <w:t xml:space="preserve">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w:t>
      </w:r>
      <w:proofErr w:type="gramStart"/>
      <w:r w:rsidRPr="008C13BA">
        <w:t>в</w:t>
      </w:r>
      <w:proofErr w:type="gramEnd"/>
      <w:r w:rsidRPr="008C13BA">
        <w:t>ідповідно до Податкового кодексу України.</w:t>
      </w:r>
    </w:p>
    <w:p w:rsidR="00B044AB" w:rsidRDefault="00B044AB" w:rsidP="00681EB7">
      <w:pPr>
        <w:pStyle w:val="a3"/>
        <w:ind w:left="426" w:hanging="426"/>
        <w:jc w:val="both"/>
      </w:pPr>
    </w:p>
    <w:p w:rsidR="008C13BA" w:rsidRDefault="008C13BA" w:rsidP="00194DD7">
      <w:pPr>
        <w:pStyle w:val="a3"/>
        <w:numPr>
          <w:ilvl w:val="0"/>
          <w:numId w:val="12"/>
        </w:numPr>
        <w:ind w:left="426" w:hanging="426"/>
        <w:jc w:val="both"/>
      </w:pPr>
      <w:r>
        <w:t xml:space="preserve">Статтею 63 </w:t>
      </w:r>
      <w:r w:rsidR="0089092B" w:rsidRPr="008C13BA">
        <w:t>Закону</w:t>
      </w:r>
      <w:r w:rsidRPr="008C13BA">
        <w:t xml:space="preserve"> України «Про місцеве самоврядування в Україні» </w:t>
      </w:r>
      <w:r w:rsidR="0089092B" w:rsidRPr="008C13BA">
        <w:t xml:space="preserve">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w:t>
      </w:r>
      <w:proofErr w:type="gramStart"/>
      <w:r w:rsidR="0089092B" w:rsidRPr="008C13BA">
        <w:t>в</w:t>
      </w:r>
      <w:proofErr w:type="gramEnd"/>
      <w:r w:rsidR="0089092B" w:rsidRPr="008C13BA">
        <w:t>.</w:t>
      </w:r>
    </w:p>
    <w:p w:rsidR="008C13BA" w:rsidRDefault="008C13BA" w:rsidP="00681EB7">
      <w:pPr>
        <w:pStyle w:val="a3"/>
        <w:ind w:left="426" w:hanging="426"/>
      </w:pPr>
    </w:p>
    <w:p w:rsidR="008C13BA" w:rsidRDefault="0089092B" w:rsidP="00194DD7">
      <w:pPr>
        <w:pStyle w:val="a3"/>
        <w:numPr>
          <w:ilvl w:val="0"/>
          <w:numId w:val="12"/>
        </w:numPr>
        <w:ind w:left="426" w:hanging="426"/>
        <w:jc w:val="both"/>
      </w:pPr>
      <w:r w:rsidRPr="008C13BA">
        <w:t xml:space="preserve">Відповідно до статті 8 </w:t>
      </w:r>
      <w:r w:rsidR="00FE22FD">
        <w:t>К</w:t>
      </w:r>
      <w:r w:rsidRPr="008C13BA">
        <w:t xml:space="preserve">одексу, в Україні встановлюються загальнодержавні та </w:t>
      </w:r>
      <w:proofErr w:type="gramStart"/>
      <w:r w:rsidRPr="008C13BA">
        <w:t>м</w:t>
      </w:r>
      <w:proofErr w:type="gramEnd"/>
      <w:r w:rsidRPr="008C13BA">
        <w:t>ісцеві податки та збори.</w:t>
      </w:r>
      <w:r w:rsidR="008C13BA">
        <w:t xml:space="preserve"> </w:t>
      </w:r>
      <w:r w:rsidRPr="008C13BA">
        <w:t xml:space="preserve">До загальнодержавних належать податки та збори, що встановлені Кодексом і є обов'язковими до сплати на усій території України, </w:t>
      </w:r>
      <w:proofErr w:type="gramStart"/>
      <w:r w:rsidRPr="008C13BA">
        <w:t>кр</w:t>
      </w:r>
      <w:proofErr w:type="gramEnd"/>
      <w:r w:rsidRPr="008C13BA">
        <w:t>ім випадків, передбачених Кодексом.</w:t>
      </w:r>
    </w:p>
    <w:p w:rsidR="008C13BA" w:rsidRDefault="008C13BA" w:rsidP="00681EB7">
      <w:pPr>
        <w:pStyle w:val="a3"/>
        <w:ind w:left="426" w:hanging="426"/>
      </w:pPr>
    </w:p>
    <w:p w:rsidR="008C13BA" w:rsidRDefault="0089092B" w:rsidP="00194DD7">
      <w:pPr>
        <w:pStyle w:val="a3"/>
        <w:numPr>
          <w:ilvl w:val="0"/>
          <w:numId w:val="12"/>
        </w:numPr>
        <w:ind w:left="426" w:hanging="426"/>
        <w:jc w:val="both"/>
      </w:pPr>
      <w:r w:rsidRPr="008C13BA">
        <w:t>До місцевих належать податки та збори, що встановлені відповідно до переліку і в межах граничних розмі</w:t>
      </w:r>
      <w:proofErr w:type="gramStart"/>
      <w:r w:rsidRPr="008C13BA">
        <w:t>р</w:t>
      </w:r>
      <w:proofErr w:type="gramEnd"/>
      <w:r w:rsidRPr="008C13BA">
        <w:t xml:space="preserve">ів ставок, визначених Кодексом, рішеннями сільських, селищних, міських рад та рад об’єднаних територіальних громад, що створені згідно із </w:t>
      </w:r>
      <w:r w:rsidRPr="008C13BA">
        <w:lastRenderedPageBreak/>
        <w:t>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8C13BA" w:rsidRDefault="008C13BA" w:rsidP="00681EB7">
      <w:pPr>
        <w:pStyle w:val="a3"/>
        <w:ind w:left="426" w:hanging="426"/>
      </w:pPr>
    </w:p>
    <w:p w:rsidR="008C13BA" w:rsidRPr="003F0A7F" w:rsidRDefault="0089092B" w:rsidP="00194DD7">
      <w:pPr>
        <w:pStyle w:val="a3"/>
        <w:numPr>
          <w:ilvl w:val="0"/>
          <w:numId w:val="12"/>
        </w:numPr>
        <w:ind w:left="426" w:hanging="426"/>
        <w:jc w:val="both"/>
      </w:pPr>
      <w:r w:rsidRPr="008C13BA">
        <w:t xml:space="preserve">Відповідно до </w:t>
      </w:r>
      <w:proofErr w:type="gramStart"/>
      <w:r w:rsidRPr="008C13BA">
        <w:t>п</w:t>
      </w:r>
      <w:proofErr w:type="gramEnd"/>
      <w:r w:rsidRPr="008C13BA">
        <w:t xml:space="preserve">ідпункту 12.3.7 пункту 12.3 статті 12 Кодексу </w:t>
      </w:r>
      <w:r w:rsidRPr="003F0A7F">
        <w:t>не дозволяється</w:t>
      </w:r>
      <w:r w:rsidRPr="008C13BA">
        <w:t xml:space="preserve">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w:t>
      </w:r>
      <w:r w:rsidRPr="003F0A7F">
        <w:t xml:space="preserve">встановлювати індивідуальні пільгові ставки місцевих податків та зборів для окремих юридичних осіб та фізичних осіб - </w:t>
      </w:r>
      <w:proofErr w:type="gramStart"/>
      <w:r w:rsidRPr="003F0A7F">
        <w:t>п</w:t>
      </w:r>
      <w:proofErr w:type="gramEnd"/>
      <w:r w:rsidRPr="003F0A7F">
        <w:t>ідприємців і фізичних осіб або звільняти їх від сплати таких податків та зборів.</w:t>
      </w:r>
    </w:p>
    <w:p w:rsidR="000967A8" w:rsidRDefault="000967A8" w:rsidP="00681EB7">
      <w:pPr>
        <w:pStyle w:val="a3"/>
        <w:ind w:left="426" w:hanging="426"/>
      </w:pPr>
    </w:p>
    <w:p w:rsidR="003C58F8" w:rsidRDefault="003C58F8" w:rsidP="00194DD7">
      <w:pPr>
        <w:pStyle w:val="rvps2"/>
        <w:numPr>
          <w:ilvl w:val="0"/>
          <w:numId w:val="12"/>
        </w:numPr>
        <w:shd w:val="clear" w:color="auto" w:fill="FFFFFF"/>
        <w:tabs>
          <w:tab w:val="left" w:pos="426"/>
        </w:tabs>
        <w:spacing w:before="0" w:beforeAutospacing="0" w:after="0" w:afterAutospacing="0"/>
        <w:ind w:left="426" w:hanging="426"/>
        <w:jc w:val="both"/>
        <w:rPr>
          <w:color w:val="000000"/>
          <w:lang w:val="uk-UA"/>
        </w:rPr>
      </w:pPr>
      <w:r w:rsidRPr="003C58F8">
        <w:rPr>
          <w:rStyle w:val="rvts9"/>
          <w:bCs/>
          <w:color w:val="000000"/>
          <w:lang w:val="uk-UA"/>
        </w:rPr>
        <w:t>Згідно з пунктом 30.1 статті 30 Кодексу</w:t>
      </w:r>
      <w:r w:rsidRPr="003C58F8">
        <w:rPr>
          <w:rStyle w:val="rvts9"/>
          <w:b/>
          <w:bCs/>
          <w:color w:val="000000"/>
          <w:lang w:val="uk-UA"/>
        </w:rPr>
        <w:t xml:space="preserve"> </w:t>
      </w:r>
      <w:r>
        <w:rPr>
          <w:color w:val="000000"/>
        </w:rPr>
        <w:t> </w:t>
      </w:r>
      <w:bookmarkStart w:id="1" w:name="n966"/>
      <w:bookmarkEnd w:id="1"/>
      <w:r>
        <w:rPr>
          <w:color w:val="000000"/>
          <w:lang w:val="uk-UA"/>
        </w:rPr>
        <w:t>податкова пільга – передбачене податковим та митним законодавством звільнення платника податків від обов'язку щодо нарахування та сплати податку та збору, сплата ним податку та збору в меншому розмірі за наявності підстав, визначених </w:t>
      </w:r>
      <w:hyperlink r:id="rId10" w:anchor="n967" w:history="1">
        <w:r w:rsidRPr="003F0A7F">
          <w:rPr>
            <w:rStyle w:val="af6"/>
            <w:color w:val="000000"/>
            <w:u w:val="none"/>
            <w:lang w:val="uk-UA"/>
          </w:rPr>
          <w:t>пунктом 30.2</w:t>
        </w:r>
      </w:hyperlink>
      <w:r w:rsidRPr="003F0A7F">
        <w:rPr>
          <w:color w:val="000000"/>
          <w:lang w:val="uk-UA"/>
        </w:rPr>
        <w:t> </w:t>
      </w:r>
      <w:r>
        <w:rPr>
          <w:color w:val="000000"/>
          <w:lang w:val="uk-UA"/>
        </w:rPr>
        <w:t>цієї статті.</w:t>
      </w:r>
    </w:p>
    <w:p w:rsidR="003C58F8" w:rsidRDefault="003C58F8" w:rsidP="00681EB7">
      <w:pPr>
        <w:pStyle w:val="a3"/>
        <w:ind w:left="426" w:hanging="426"/>
        <w:rPr>
          <w:color w:val="000000"/>
        </w:rPr>
      </w:pPr>
    </w:p>
    <w:p w:rsidR="00606BC3" w:rsidRDefault="00606BC3" w:rsidP="00194DD7">
      <w:pPr>
        <w:pStyle w:val="rvps2"/>
        <w:numPr>
          <w:ilvl w:val="0"/>
          <w:numId w:val="12"/>
        </w:numPr>
        <w:shd w:val="clear" w:color="auto" w:fill="FFFFFF"/>
        <w:tabs>
          <w:tab w:val="left" w:pos="426"/>
        </w:tabs>
        <w:spacing w:before="0" w:beforeAutospacing="0" w:after="0" w:afterAutospacing="0"/>
        <w:ind w:left="426" w:hanging="426"/>
        <w:jc w:val="both"/>
        <w:rPr>
          <w:color w:val="000000"/>
          <w:lang w:val="uk-UA"/>
        </w:rPr>
      </w:pPr>
      <w:bookmarkStart w:id="2" w:name="n967"/>
      <w:bookmarkEnd w:id="2"/>
      <w:r>
        <w:rPr>
          <w:color w:val="000000"/>
          <w:lang w:val="uk-UA"/>
        </w:rPr>
        <w:t>Статтею</w:t>
      </w:r>
      <w:r w:rsidR="003C58F8">
        <w:rPr>
          <w:color w:val="000000"/>
          <w:lang w:val="uk-UA"/>
        </w:rPr>
        <w:t xml:space="preserve"> 30 Кодексу встановлено, що</w:t>
      </w:r>
      <w:r>
        <w:rPr>
          <w:color w:val="000000"/>
          <w:lang w:val="uk-UA"/>
        </w:rPr>
        <w:t>:</w:t>
      </w:r>
    </w:p>
    <w:p w:rsidR="003C58F8" w:rsidRDefault="003C58F8" w:rsidP="00194DD7">
      <w:pPr>
        <w:pStyle w:val="rvps2"/>
        <w:numPr>
          <w:ilvl w:val="0"/>
          <w:numId w:val="16"/>
        </w:numPr>
        <w:shd w:val="clear" w:color="auto" w:fill="FFFFFF"/>
        <w:tabs>
          <w:tab w:val="left" w:pos="426"/>
        </w:tabs>
        <w:spacing w:before="0" w:beforeAutospacing="0" w:after="0" w:afterAutospacing="0"/>
        <w:ind w:left="426" w:firstLine="0"/>
        <w:jc w:val="both"/>
        <w:rPr>
          <w:color w:val="000000"/>
          <w:lang w:val="uk-UA"/>
        </w:rPr>
      </w:pPr>
      <w:r>
        <w:rPr>
          <w:color w:val="000000"/>
          <w:lang w:val="uk-UA"/>
        </w:rPr>
        <w:t>підставами для надання податкових пільг є особливості, що характеризують певну групу платників податків, вид їх діяльності, об</w:t>
      </w:r>
      <w:r>
        <w:rPr>
          <w:lang w:val="uk-UA"/>
        </w:rPr>
        <w:t>’</w:t>
      </w:r>
      <w:r>
        <w:rPr>
          <w:color w:val="000000"/>
          <w:lang w:val="uk-UA"/>
        </w:rPr>
        <w:t>єкт оподаткування або характер та суспільне значення здійснюваних ними витрат</w:t>
      </w:r>
      <w:r w:rsidR="00606BC3">
        <w:rPr>
          <w:color w:val="000000"/>
          <w:lang w:val="uk-UA"/>
        </w:rPr>
        <w:t xml:space="preserve"> (підпункт 30.2);</w:t>
      </w:r>
    </w:p>
    <w:p w:rsidR="00606BC3" w:rsidRDefault="00606BC3" w:rsidP="00194DD7">
      <w:pPr>
        <w:pStyle w:val="rvps2"/>
        <w:numPr>
          <w:ilvl w:val="0"/>
          <w:numId w:val="16"/>
        </w:numPr>
        <w:shd w:val="clear" w:color="auto" w:fill="FFFFFF"/>
        <w:tabs>
          <w:tab w:val="left" w:pos="426"/>
        </w:tabs>
        <w:spacing w:before="0" w:beforeAutospacing="0" w:after="0" w:afterAutospacing="0"/>
        <w:ind w:left="426" w:firstLine="0"/>
        <w:jc w:val="both"/>
        <w:rPr>
          <w:color w:val="000000"/>
          <w:lang w:val="uk-UA"/>
        </w:rPr>
      </w:pPr>
      <w:r>
        <w:rPr>
          <w:color w:val="000000"/>
          <w:lang w:val="uk-UA"/>
        </w:rPr>
        <w:t>п</w:t>
      </w:r>
      <w:r w:rsidRPr="00606BC3">
        <w:rPr>
          <w:color w:val="000000"/>
          <w:lang w:val="uk-UA"/>
        </w:rPr>
        <w:t>одаткові пільги, порядок та підстави їх надання встановлюються з урахуванням вимог законодавства України про захист економічної конкуренції виключно цим Кодексом, рішеннями Верховної Ради Автономної Республіки Крим та органів місцевого самоврядування, прийнятими відповідно до цього Кодексу</w:t>
      </w:r>
      <w:r>
        <w:rPr>
          <w:color w:val="000000"/>
          <w:lang w:val="uk-UA"/>
        </w:rPr>
        <w:t xml:space="preserve"> (підпункт </w:t>
      </w:r>
      <w:r w:rsidRPr="00606BC3">
        <w:rPr>
          <w:color w:val="000000"/>
          <w:lang w:val="uk-UA"/>
        </w:rPr>
        <w:t>30.5</w:t>
      </w:r>
      <w:r>
        <w:rPr>
          <w:color w:val="000000"/>
          <w:lang w:val="uk-UA"/>
        </w:rPr>
        <w:t>)</w:t>
      </w:r>
      <w:r w:rsidRPr="00606BC3">
        <w:rPr>
          <w:color w:val="000000"/>
          <w:lang w:val="uk-UA"/>
        </w:rPr>
        <w:t>.</w:t>
      </w:r>
    </w:p>
    <w:p w:rsidR="003C58F8" w:rsidRPr="00FA04CF" w:rsidRDefault="003C58F8" w:rsidP="003C58F8">
      <w:pPr>
        <w:pStyle w:val="a3"/>
        <w:rPr>
          <w:lang w:val="uk-UA"/>
        </w:rPr>
      </w:pPr>
    </w:p>
    <w:p w:rsidR="000967A8" w:rsidRPr="006E2790" w:rsidRDefault="000967A8" w:rsidP="00194DD7">
      <w:pPr>
        <w:pStyle w:val="a3"/>
        <w:numPr>
          <w:ilvl w:val="0"/>
          <w:numId w:val="12"/>
        </w:numPr>
        <w:ind w:left="426" w:hanging="426"/>
        <w:jc w:val="both"/>
      </w:pPr>
      <w:r>
        <w:t xml:space="preserve">Відповідно до </w:t>
      </w:r>
      <w:r w:rsidR="00F1780C">
        <w:t xml:space="preserve">пункту 284.1 </w:t>
      </w:r>
      <w:r>
        <w:t xml:space="preserve">статті 284 </w:t>
      </w:r>
      <w:r w:rsidR="00FE22FD">
        <w:t>К</w:t>
      </w:r>
      <w:r>
        <w:t xml:space="preserve">одексу, зокрема, органи місцевого самоврядування встановлюють ставки плати за землю та </w:t>
      </w:r>
      <w:proofErr w:type="gramStart"/>
      <w:r>
        <w:t>п</w:t>
      </w:r>
      <w:proofErr w:type="gramEnd"/>
      <w:r>
        <w:t>ільги щодо земельного податку, що сплачується на відповідній території.</w:t>
      </w:r>
    </w:p>
    <w:p w:rsidR="006E2790" w:rsidRDefault="006E2790" w:rsidP="006E2790">
      <w:pPr>
        <w:pStyle w:val="a3"/>
      </w:pPr>
    </w:p>
    <w:p w:rsidR="006E2790" w:rsidRDefault="006E2790" w:rsidP="00194DD7">
      <w:pPr>
        <w:pStyle w:val="a3"/>
        <w:numPr>
          <w:ilvl w:val="0"/>
          <w:numId w:val="12"/>
        </w:numPr>
        <w:tabs>
          <w:tab w:val="left" w:pos="426"/>
          <w:tab w:val="left" w:pos="567"/>
        </w:tabs>
        <w:ind w:right="-143" w:hanging="786"/>
        <w:jc w:val="both"/>
      </w:pPr>
      <w:r>
        <w:t xml:space="preserve">Відповідно до </w:t>
      </w:r>
      <w:proofErr w:type="gramStart"/>
      <w:r>
        <w:t>п</w:t>
      </w:r>
      <w:proofErr w:type="gramEnd"/>
      <w:r>
        <w:t>ідпункту 266.4.2 пункту 266.4 статті 266 Кодексу, зокрема:</w:t>
      </w:r>
    </w:p>
    <w:p w:rsidR="006E2790" w:rsidRDefault="006E2790" w:rsidP="00194DD7">
      <w:pPr>
        <w:pStyle w:val="rvps2"/>
        <w:numPr>
          <w:ilvl w:val="0"/>
          <w:numId w:val="8"/>
        </w:numPr>
        <w:shd w:val="clear" w:color="auto" w:fill="FFFFFF"/>
        <w:tabs>
          <w:tab w:val="left" w:pos="0"/>
        </w:tabs>
        <w:spacing w:before="0" w:beforeAutospacing="0" w:after="0" w:afterAutospacing="0"/>
        <w:ind w:left="426" w:right="-143" w:firstLine="0"/>
        <w:jc w:val="both"/>
        <w:rPr>
          <w:color w:val="000000"/>
          <w:lang w:val="uk-UA"/>
        </w:rPr>
      </w:pPr>
      <w:r>
        <w:rPr>
          <w:color w:val="000000"/>
          <w:lang w:val="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6E2790" w:rsidRDefault="006E2790" w:rsidP="00194DD7">
      <w:pPr>
        <w:pStyle w:val="rvps2"/>
        <w:numPr>
          <w:ilvl w:val="0"/>
          <w:numId w:val="8"/>
        </w:numPr>
        <w:shd w:val="clear" w:color="auto" w:fill="FFFFFF"/>
        <w:tabs>
          <w:tab w:val="left" w:pos="0"/>
        </w:tabs>
        <w:spacing w:before="0" w:beforeAutospacing="0" w:after="0" w:afterAutospacing="0"/>
        <w:ind w:left="426" w:right="-143" w:firstLine="0"/>
        <w:jc w:val="both"/>
        <w:rPr>
          <w:color w:val="000000"/>
          <w:lang w:val="uk-UA"/>
        </w:rPr>
      </w:pPr>
      <w:bookmarkStart w:id="3" w:name="n11816"/>
      <w:bookmarkEnd w:id="3"/>
      <w:r>
        <w:rPr>
          <w:color w:val="000000"/>
          <w:lang w:val="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9A29E5" w:rsidRDefault="009A29E5" w:rsidP="00D43434">
      <w:pPr>
        <w:pStyle w:val="rvps2"/>
        <w:spacing w:before="0" w:beforeAutospacing="0" w:after="0" w:afterAutospacing="0"/>
        <w:ind w:left="426" w:hanging="426"/>
        <w:jc w:val="both"/>
        <w:rPr>
          <w:b/>
          <w:bCs/>
          <w:lang w:val="uk-UA" w:eastAsia="uk-UA"/>
        </w:rPr>
      </w:pPr>
    </w:p>
    <w:p w:rsidR="00606BC3" w:rsidRPr="00FA04CF" w:rsidRDefault="00F021A5" w:rsidP="00194DD7">
      <w:pPr>
        <w:numPr>
          <w:ilvl w:val="0"/>
          <w:numId w:val="12"/>
        </w:numPr>
        <w:ind w:left="426" w:hanging="426"/>
        <w:jc w:val="both"/>
        <w:rPr>
          <w:lang w:val="uk-UA"/>
        </w:rPr>
      </w:pPr>
      <w:r w:rsidRPr="00FA04CF">
        <w:rPr>
          <w:lang w:val="uk-UA"/>
        </w:rPr>
        <w:t>Статтею</w:t>
      </w:r>
      <w:r w:rsidR="00606BC3" w:rsidRPr="00FA04CF">
        <w:rPr>
          <w:lang w:val="uk-UA"/>
        </w:rPr>
        <w:t xml:space="preserve"> 282 Кодексу передбачено перелік категорій </w:t>
      </w:r>
      <w:r w:rsidR="00606BC3" w:rsidRPr="00FA04CF">
        <w:rPr>
          <w:color w:val="000000"/>
          <w:lang w:val="uk-UA"/>
        </w:rPr>
        <w:t>юридичних осіб, які звільняються від податку</w:t>
      </w:r>
      <w:r w:rsidRPr="00FA04CF">
        <w:rPr>
          <w:color w:val="000000"/>
          <w:lang w:val="uk-UA"/>
        </w:rPr>
        <w:t xml:space="preserve">, а </w:t>
      </w:r>
      <w:r w:rsidR="003B1001">
        <w:rPr>
          <w:color w:val="000000"/>
          <w:lang w:val="uk-UA"/>
        </w:rPr>
        <w:t>в</w:t>
      </w:r>
      <w:r w:rsidRPr="00FA04CF">
        <w:rPr>
          <w:color w:val="000000"/>
          <w:lang w:val="uk-UA"/>
        </w:rPr>
        <w:t xml:space="preserve"> с</w:t>
      </w:r>
      <w:r w:rsidRPr="00FA04CF">
        <w:rPr>
          <w:lang w:val="uk-UA"/>
        </w:rPr>
        <w:t>татті 283 наведено перелік</w:t>
      </w:r>
      <w:r w:rsidRPr="00F021A5">
        <w:rPr>
          <w:color w:val="000000"/>
        </w:rPr>
        <w:t> </w:t>
      </w:r>
      <w:r w:rsidRPr="00FA04CF">
        <w:rPr>
          <w:color w:val="000000"/>
          <w:lang w:val="uk-UA"/>
        </w:rPr>
        <w:t xml:space="preserve">земельних ділянок, які не </w:t>
      </w:r>
      <w:r w:rsidRPr="00FA04CF">
        <w:rPr>
          <w:lang w:val="uk-UA"/>
        </w:rPr>
        <w:t>підлягають оподаткуванню земельним податком.</w:t>
      </w:r>
    </w:p>
    <w:p w:rsidR="00F021A5" w:rsidRPr="00FA04CF" w:rsidRDefault="00F021A5" w:rsidP="00F021A5">
      <w:pPr>
        <w:ind w:left="426"/>
        <w:jc w:val="both"/>
        <w:rPr>
          <w:lang w:val="uk-UA"/>
        </w:rPr>
      </w:pPr>
    </w:p>
    <w:p w:rsidR="0070341E" w:rsidRPr="00FA04CF" w:rsidRDefault="0070341E" w:rsidP="00194DD7">
      <w:pPr>
        <w:numPr>
          <w:ilvl w:val="0"/>
          <w:numId w:val="12"/>
        </w:numPr>
        <w:ind w:left="426" w:hanging="426"/>
        <w:jc w:val="both"/>
        <w:rPr>
          <w:bCs/>
          <w:lang w:val="uk-UA"/>
        </w:rPr>
      </w:pPr>
      <w:r w:rsidRPr="00FA04CF">
        <w:rPr>
          <w:bCs/>
          <w:lang w:val="uk-UA"/>
        </w:rPr>
        <w:t xml:space="preserve">Згідно </w:t>
      </w:r>
      <w:r w:rsidR="003B1001">
        <w:rPr>
          <w:bCs/>
          <w:lang w:val="uk-UA"/>
        </w:rPr>
        <w:t xml:space="preserve">зі </w:t>
      </w:r>
      <w:r w:rsidRPr="00FA04CF">
        <w:rPr>
          <w:bCs/>
          <w:lang w:val="uk-UA"/>
        </w:rPr>
        <w:t xml:space="preserve"> статтею 264 Угоди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8123BC" w:rsidRPr="00FA04CF" w:rsidRDefault="008123BC" w:rsidP="00D43434">
      <w:pPr>
        <w:ind w:left="426" w:hanging="426"/>
        <w:jc w:val="both"/>
        <w:rPr>
          <w:bCs/>
          <w:lang w:val="uk-UA"/>
        </w:rPr>
      </w:pPr>
    </w:p>
    <w:p w:rsidR="008123BC" w:rsidRPr="00FA04CF" w:rsidRDefault="008123BC" w:rsidP="00194DD7">
      <w:pPr>
        <w:numPr>
          <w:ilvl w:val="0"/>
          <w:numId w:val="12"/>
        </w:numPr>
        <w:ind w:left="426" w:hanging="426"/>
        <w:jc w:val="both"/>
        <w:rPr>
          <w:bCs/>
          <w:lang w:val="uk-UA"/>
        </w:rPr>
      </w:pPr>
      <w:r w:rsidRPr="00FA04CF">
        <w:rPr>
          <w:bCs/>
          <w:lang w:val="uk-UA"/>
        </w:rPr>
        <w:t>Відповідно до частини першої статті 107 Договору про функціонування Європейського Союзу (далі – ДФЄС)</w:t>
      </w:r>
      <w:r w:rsidR="003B1001">
        <w:rPr>
          <w:bCs/>
          <w:lang w:val="uk-UA"/>
        </w:rPr>
        <w:t>,</w:t>
      </w:r>
      <w:r w:rsidRPr="00FA04CF">
        <w:rPr>
          <w:bCs/>
          <w:lang w:val="uk-UA"/>
        </w:rPr>
        <w:t xml:space="preserve"> якщо в Договорах не обумовлено інакше, допомога, яку в будь-якій формі надає держава-член або яку надано за рахунок державних ресурсів, що спотворює або загрожує спотворити конкуренцію, надаючи переваги певним суб’єктам господарювання або виробництву певних товарів, є несумісною з внутрішнім ринком тією мірою, якою вона впливає на торгівлю між державами-членами.</w:t>
      </w:r>
    </w:p>
    <w:p w:rsidR="0070341E" w:rsidRPr="0070341E" w:rsidRDefault="0070341E" w:rsidP="00D43434">
      <w:pPr>
        <w:pStyle w:val="rvps2"/>
        <w:spacing w:before="0" w:beforeAutospacing="0" w:after="0" w:afterAutospacing="0"/>
        <w:ind w:left="426" w:hanging="426"/>
        <w:jc w:val="both"/>
        <w:rPr>
          <w:b/>
          <w:bCs/>
          <w:lang w:val="uk-UA" w:eastAsia="uk-UA"/>
        </w:rPr>
      </w:pPr>
    </w:p>
    <w:p w:rsidR="003C58F8" w:rsidRDefault="00E85199" w:rsidP="00194DD7">
      <w:pPr>
        <w:pStyle w:val="rvps2"/>
        <w:numPr>
          <w:ilvl w:val="0"/>
          <w:numId w:val="12"/>
        </w:numPr>
        <w:spacing w:before="0" w:beforeAutospacing="0" w:after="0" w:afterAutospacing="0"/>
        <w:ind w:left="426" w:hanging="426"/>
        <w:jc w:val="both"/>
        <w:rPr>
          <w:b/>
          <w:bCs/>
          <w:lang w:val="uk-UA" w:eastAsia="uk-UA"/>
        </w:rPr>
      </w:pPr>
      <w:r w:rsidRPr="00D11F45">
        <w:rPr>
          <w:lang w:val="uk-UA" w:eastAsia="uk-UA"/>
        </w:rPr>
        <w:t xml:space="preserve">Відповідно до Повідомлення Європейської </w:t>
      </w:r>
      <w:r w:rsidR="003B1001">
        <w:rPr>
          <w:lang w:val="uk-UA" w:eastAsia="uk-UA"/>
        </w:rPr>
        <w:t>к</w:t>
      </w:r>
      <w:r w:rsidRPr="00D11F45">
        <w:rPr>
          <w:lang w:val="uk-UA" w:eastAsia="uk-UA"/>
        </w:rPr>
        <w:t>омісії щодо поняття державної допомоги згідно зі статтею 107</w:t>
      </w:r>
      <w:r>
        <w:rPr>
          <w:lang w:val="uk-UA" w:eastAsia="uk-UA"/>
        </w:rPr>
        <w:t xml:space="preserve"> </w:t>
      </w:r>
      <w:r w:rsidRPr="00D11F45">
        <w:rPr>
          <w:lang w:val="uk-UA" w:eastAsia="uk-UA"/>
        </w:rPr>
        <w:t xml:space="preserve">(1) </w:t>
      </w:r>
      <w:r>
        <w:rPr>
          <w:lang w:val="uk-UA" w:eastAsia="uk-UA"/>
        </w:rPr>
        <w:t xml:space="preserve">Договору про функціонування Європейського Союзу (далі – </w:t>
      </w:r>
      <w:r w:rsidR="0052293F">
        <w:rPr>
          <w:lang w:val="uk-UA" w:eastAsia="uk-UA"/>
        </w:rPr>
        <w:t xml:space="preserve">Повідомлення Європейської </w:t>
      </w:r>
      <w:r w:rsidR="003B1001">
        <w:rPr>
          <w:lang w:val="uk-UA" w:eastAsia="uk-UA"/>
        </w:rPr>
        <w:t>к</w:t>
      </w:r>
      <w:r w:rsidR="0052293F">
        <w:rPr>
          <w:lang w:val="uk-UA" w:eastAsia="uk-UA"/>
        </w:rPr>
        <w:t>омісії</w:t>
      </w:r>
      <w:r>
        <w:rPr>
          <w:lang w:val="uk-UA" w:eastAsia="uk-UA"/>
        </w:rPr>
        <w:t>)</w:t>
      </w:r>
      <w:r w:rsidRPr="00D11F45">
        <w:rPr>
          <w:lang w:val="uk-UA" w:eastAsia="uk-UA"/>
        </w:rPr>
        <w:t xml:space="preserve"> щодо фіксованих ставок податків для певних видів діяльності, встановлено </w:t>
      </w:r>
      <w:r w:rsidR="003B1001">
        <w:rPr>
          <w:lang w:val="uk-UA" w:eastAsia="uk-UA"/>
        </w:rPr>
        <w:t>таке</w:t>
      </w:r>
      <w:r w:rsidRPr="00D11F45">
        <w:rPr>
          <w:lang w:val="uk-UA" w:eastAsia="uk-UA"/>
        </w:rPr>
        <w:t>.</w:t>
      </w:r>
    </w:p>
    <w:p w:rsidR="003C58F8" w:rsidRDefault="003C58F8" w:rsidP="00D43434">
      <w:pPr>
        <w:pStyle w:val="a3"/>
        <w:ind w:left="426" w:hanging="426"/>
      </w:pPr>
    </w:p>
    <w:p w:rsidR="009A29E5" w:rsidRPr="003C58F8" w:rsidRDefault="00E85199" w:rsidP="00194DD7">
      <w:pPr>
        <w:pStyle w:val="rvps2"/>
        <w:numPr>
          <w:ilvl w:val="0"/>
          <w:numId w:val="12"/>
        </w:numPr>
        <w:spacing w:before="0" w:beforeAutospacing="0" w:after="0" w:afterAutospacing="0"/>
        <w:ind w:left="426" w:hanging="426"/>
        <w:jc w:val="both"/>
        <w:rPr>
          <w:b/>
          <w:bCs/>
          <w:lang w:val="uk-UA" w:eastAsia="uk-UA"/>
        </w:rPr>
      </w:pPr>
      <w:r w:rsidRPr="003C58F8">
        <w:rPr>
          <w:lang w:val="uk-UA" w:eastAsia="uk-UA"/>
        </w:rPr>
        <w:t xml:space="preserve">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rsidR="008123BC" w:rsidRDefault="008123BC" w:rsidP="00D43434">
      <w:pPr>
        <w:pStyle w:val="rvps2"/>
        <w:spacing w:before="0" w:beforeAutospacing="0" w:after="0" w:afterAutospacing="0"/>
        <w:ind w:left="426" w:hanging="426"/>
        <w:jc w:val="both"/>
        <w:rPr>
          <w:b/>
          <w:bCs/>
          <w:lang w:val="uk-UA" w:eastAsia="uk-UA"/>
        </w:rPr>
      </w:pPr>
    </w:p>
    <w:p w:rsidR="008123BC" w:rsidRDefault="008123BC" w:rsidP="00194DD7">
      <w:pPr>
        <w:pStyle w:val="rvps2"/>
        <w:numPr>
          <w:ilvl w:val="0"/>
          <w:numId w:val="12"/>
        </w:numPr>
        <w:spacing w:before="0" w:beforeAutospacing="0" w:after="0" w:afterAutospacing="0"/>
        <w:ind w:left="426" w:hanging="426"/>
        <w:jc w:val="both"/>
        <w:rPr>
          <w:bCs/>
          <w:lang w:val="uk-UA" w:eastAsia="uk-UA"/>
        </w:rPr>
      </w:pPr>
      <w:r w:rsidRPr="00DF3870">
        <w:rPr>
          <w:lang w:val="uk-UA" w:eastAsia="uk-UA"/>
        </w:rPr>
        <w:t xml:space="preserve">У таких випадках зазначені положення не мають вибіркового характеру за умови дотримання таких умов: </w:t>
      </w:r>
    </w:p>
    <w:p w:rsidR="008123BC" w:rsidRDefault="008123BC" w:rsidP="00194DD7">
      <w:pPr>
        <w:pStyle w:val="rvps2"/>
        <w:numPr>
          <w:ilvl w:val="0"/>
          <w:numId w:val="2"/>
        </w:numPr>
        <w:tabs>
          <w:tab w:val="left" w:pos="426"/>
        </w:tabs>
        <w:spacing w:before="0" w:beforeAutospacing="0" w:after="0" w:afterAutospacing="0"/>
        <w:ind w:left="426" w:firstLine="0"/>
        <w:jc w:val="both"/>
        <w:rPr>
          <w:bCs/>
          <w:lang w:val="uk-UA" w:eastAsia="uk-UA"/>
        </w:rPr>
      </w:pPr>
      <w:r w:rsidRPr="00DF3870">
        <w:rPr>
          <w:color w:val="000000"/>
          <w:lang w:val="uk-UA"/>
        </w:rPr>
        <w:t>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w:t>
      </w:r>
    </w:p>
    <w:p w:rsidR="008123BC" w:rsidRPr="008123BC" w:rsidRDefault="008123BC" w:rsidP="00194DD7">
      <w:pPr>
        <w:pStyle w:val="rvps2"/>
        <w:numPr>
          <w:ilvl w:val="0"/>
          <w:numId w:val="2"/>
        </w:numPr>
        <w:tabs>
          <w:tab w:val="left" w:pos="426"/>
        </w:tabs>
        <w:spacing w:before="0" w:beforeAutospacing="0" w:after="0" w:afterAutospacing="0"/>
        <w:ind w:left="426" w:firstLine="0"/>
        <w:jc w:val="both"/>
        <w:rPr>
          <w:bCs/>
          <w:lang w:val="uk-UA" w:eastAsia="uk-UA"/>
        </w:rPr>
      </w:pPr>
      <w:r w:rsidRPr="00DF3870">
        <w:rPr>
          <w:color w:val="000000"/>
          <w:lang w:val="uk-UA"/>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rsidR="008123BC" w:rsidRDefault="008123BC" w:rsidP="00D43434">
      <w:pPr>
        <w:pStyle w:val="rvps2"/>
        <w:tabs>
          <w:tab w:val="left" w:pos="426"/>
        </w:tabs>
        <w:spacing w:before="0" w:beforeAutospacing="0" w:after="0" w:afterAutospacing="0"/>
        <w:ind w:left="426"/>
        <w:jc w:val="both"/>
        <w:rPr>
          <w:bCs/>
          <w:lang w:val="uk-UA" w:eastAsia="uk-UA"/>
        </w:rPr>
      </w:pPr>
    </w:p>
    <w:p w:rsidR="008123BC" w:rsidRPr="008123BC" w:rsidRDefault="0052293F" w:rsidP="00194DD7">
      <w:pPr>
        <w:pStyle w:val="rvps2"/>
        <w:numPr>
          <w:ilvl w:val="0"/>
          <w:numId w:val="12"/>
        </w:numPr>
        <w:spacing w:before="0" w:beforeAutospacing="0" w:after="0" w:afterAutospacing="0"/>
        <w:ind w:left="426" w:hanging="426"/>
        <w:jc w:val="both"/>
        <w:rPr>
          <w:bCs/>
          <w:lang w:val="uk-UA" w:eastAsia="uk-UA"/>
        </w:rPr>
      </w:pPr>
      <w:r w:rsidRPr="008123BC">
        <w:rPr>
          <w:lang w:val="uk-UA" w:eastAsia="uk-UA"/>
        </w:rPr>
        <w:t>Згідно з пунктом</w:t>
      </w:r>
      <w:r w:rsidR="001D72F7" w:rsidRPr="008123BC">
        <w:rPr>
          <w:lang w:val="uk-UA" w:eastAsia="uk-UA"/>
        </w:rPr>
        <w:t xml:space="preserve"> 174 Повідомлення Європейської </w:t>
      </w:r>
      <w:r w:rsidR="003B1001">
        <w:rPr>
          <w:lang w:val="uk-UA" w:eastAsia="uk-UA"/>
        </w:rPr>
        <w:t>к</w:t>
      </w:r>
      <w:r w:rsidR="001D72F7" w:rsidRPr="008123BC">
        <w:rPr>
          <w:lang w:val="uk-UA" w:eastAsia="uk-UA"/>
        </w:rPr>
        <w:t>омісії, податкові рішення надають вибіркові переваги д</w:t>
      </w:r>
      <w:r w:rsidR="008123BC" w:rsidRPr="008123BC">
        <w:rPr>
          <w:lang w:val="uk-UA" w:eastAsia="uk-UA"/>
        </w:rPr>
        <w:t>ля своїх адресатів, зокрема, коли:</w:t>
      </w:r>
    </w:p>
    <w:p w:rsidR="001D72F7" w:rsidRPr="008123BC" w:rsidRDefault="001D72F7" w:rsidP="00194DD7">
      <w:pPr>
        <w:pStyle w:val="rvps2"/>
        <w:numPr>
          <w:ilvl w:val="0"/>
          <w:numId w:val="3"/>
        </w:numPr>
        <w:tabs>
          <w:tab w:val="left" w:pos="709"/>
        </w:tabs>
        <w:spacing w:before="0" w:beforeAutospacing="0" w:after="0" w:afterAutospacing="0"/>
        <w:ind w:left="426" w:firstLine="0"/>
        <w:jc w:val="both"/>
        <w:rPr>
          <w:lang w:val="uk-UA" w:eastAsia="uk-UA"/>
        </w:rPr>
      </w:pPr>
      <w:r w:rsidRPr="008123BC">
        <w:rPr>
          <w:lang w:val="uk-UA" w:eastAsia="uk-UA"/>
        </w:rPr>
        <w:t>відповідне рішення про встановлення ставки податку неправильно застосовує національне податкове законодавство, і це призводить до зменшення суми податку;</w:t>
      </w:r>
    </w:p>
    <w:p w:rsidR="001D72F7" w:rsidRDefault="001D72F7" w:rsidP="00194DD7">
      <w:pPr>
        <w:pStyle w:val="rvps2"/>
        <w:numPr>
          <w:ilvl w:val="0"/>
          <w:numId w:val="3"/>
        </w:numPr>
        <w:tabs>
          <w:tab w:val="left" w:pos="709"/>
        </w:tabs>
        <w:spacing w:before="0" w:beforeAutospacing="0" w:after="0" w:afterAutospacing="0"/>
        <w:ind w:left="426" w:firstLine="0"/>
        <w:jc w:val="both"/>
        <w:rPr>
          <w:lang w:val="uk-UA" w:eastAsia="uk-UA"/>
        </w:rPr>
      </w:pPr>
      <w:r w:rsidRPr="001D72F7">
        <w:rPr>
          <w:lang w:val="uk-UA" w:eastAsia="uk-UA"/>
        </w:rPr>
        <w:t xml:space="preserve">рішення недоступне підприємствам, що мають </w:t>
      </w:r>
      <w:r w:rsidR="008123BC">
        <w:rPr>
          <w:lang w:val="uk-UA" w:eastAsia="uk-UA"/>
        </w:rPr>
        <w:t>аналогічну</w:t>
      </w:r>
      <w:r w:rsidRPr="001D72F7">
        <w:rPr>
          <w:lang w:val="uk-UA" w:eastAsia="uk-UA"/>
        </w:rPr>
        <w:t xml:space="preserve"> юридичну та фактичну ситуацію; або</w:t>
      </w:r>
    </w:p>
    <w:p w:rsidR="0052293F" w:rsidRPr="00B0365F" w:rsidRDefault="008123BC" w:rsidP="00194DD7">
      <w:pPr>
        <w:pStyle w:val="rvps2"/>
        <w:numPr>
          <w:ilvl w:val="0"/>
          <w:numId w:val="3"/>
        </w:numPr>
        <w:tabs>
          <w:tab w:val="left" w:pos="709"/>
        </w:tabs>
        <w:spacing w:before="0" w:beforeAutospacing="0" w:after="0" w:afterAutospacing="0"/>
        <w:ind w:left="426" w:firstLine="0"/>
        <w:jc w:val="both"/>
        <w:rPr>
          <w:bCs/>
          <w:lang w:val="uk-UA" w:eastAsia="uk-UA"/>
        </w:rPr>
      </w:pPr>
      <w:r w:rsidRPr="00B0365F">
        <w:rPr>
          <w:lang w:val="uk-UA" w:eastAsia="uk-UA"/>
        </w:rPr>
        <w:t>орган надає</w:t>
      </w:r>
      <w:r w:rsidR="001D72F7" w:rsidRPr="00B0365F">
        <w:rPr>
          <w:lang w:val="uk-UA" w:eastAsia="uk-UA"/>
        </w:rPr>
        <w:t xml:space="preserve"> більш </w:t>
      </w:r>
      <w:r w:rsidRPr="00B0365F">
        <w:rPr>
          <w:lang w:val="uk-UA" w:eastAsia="uk-UA"/>
        </w:rPr>
        <w:t>«</w:t>
      </w:r>
      <w:r w:rsidR="001D72F7" w:rsidRPr="00B0365F">
        <w:rPr>
          <w:lang w:val="uk-UA" w:eastAsia="uk-UA"/>
        </w:rPr>
        <w:t>сприятливий</w:t>
      </w:r>
      <w:r w:rsidRPr="00B0365F">
        <w:rPr>
          <w:lang w:val="uk-UA" w:eastAsia="uk-UA"/>
        </w:rPr>
        <w:t>»</w:t>
      </w:r>
      <w:r w:rsidR="001D72F7" w:rsidRPr="00B0365F">
        <w:rPr>
          <w:lang w:val="uk-UA" w:eastAsia="uk-UA"/>
        </w:rPr>
        <w:t xml:space="preserve"> режим оподаткування порівняно з іншими платниками податків </w:t>
      </w:r>
      <w:r w:rsidR="003B1001">
        <w:rPr>
          <w:lang w:val="uk-UA" w:eastAsia="uk-UA"/>
        </w:rPr>
        <w:t>в</w:t>
      </w:r>
      <w:r w:rsidR="001D72F7" w:rsidRPr="00B0365F">
        <w:rPr>
          <w:lang w:val="uk-UA" w:eastAsia="uk-UA"/>
        </w:rPr>
        <w:t xml:space="preserve"> </w:t>
      </w:r>
      <w:r w:rsidRPr="00B0365F">
        <w:rPr>
          <w:lang w:val="uk-UA" w:eastAsia="uk-UA"/>
        </w:rPr>
        <w:t>аналогічному</w:t>
      </w:r>
      <w:r w:rsidR="001D72F7" w:rsidRPr="00B0365F">
        <w:rPr>
          <w:lang w:val="uk-UA" w:eastAsia="uk-UA"/>
        </w:rPr>
        <w:t xml:space="preserve"> фактичному та </w:t>
      </w:r>
      <w:r w:rsidRPr="00B0365F">
        <w:rPr>
          <w:lang w:val="uk-UA" w:eastAsia="uk-UA"/>
        </w:rPr>
        <w:t xml:space="preserve">юридичному </w:t>
      </w:r>
      <w:r w:rsidR="001D72F7" w:rsidRPr="00B0365F">
        <w:rPr>
          <w:lang w:val="uk-UA" w:eastAsia="uk-UA"/>
        </w:rPr>
        <w:t xml:space="preserve">становищі. </w:t>
      </w:r>
    </w:p>
    <w:p w:rsidR="00B0365F" w:rsidRPr="00B0365F" w:rsidRDefault="00B0365F" w:rsidP="00B0365F">
      <w:pPr>
        <w:pStyle w:val="rvps2"/>
        <w:spacing w:before="0" w:beforeAutospacing="0" w:after="0" w:afterAutospacing="0"/>
        <w:ind w:left="1506"/>
        <w:jc w:val="both"/>
        <w:rPr>
          <w:bCs/>
          <w:lang w:val="uk-UA" w:eastAsia="uk-UA"/>
        </w:rPr>
      </w:pPr>
    </w:p>
    <w:p w:rsidR="003C58F8" w:rsidRPr="003C58F8" w:rsidRDefault="00E85199" w:rsidP="00194DD7">
      <w:pPr>
        <w:pStyle w:val="rvps2"/>
        <w:numPr>
          <w:ilvl w:val="0"/>
          <w:numId w:val="12"/>
        </w:numPr>
        <w:spacing w:before="0" w:beforeAutospacing="0" w:after="0" w:afterAutospacing="0"/>
        <w:ind w:left="426" w:hanging="426"/>
        <w:jc w:val="both"/>
        <w:rPr>
          <w:color w:val="000000"/>
          <w:lang w:val="uk-UA"/>
        </w:rPr>
      </w:pPr>
      <w:r w:rsidRPr="009A29E5">
        <w:rPr>
          <w:lang w:val="uk-UA" w:eastAsia="uk-UA"/>
        </w:rPr>
        <w:t xml:space="preserve">У розумінні статті 107 (1) </w:t>
      </w:r>
      <w:r w:rsidR="008123BC">
        <w:rPr>
          <w:lang w:val="uk-UA" w:eastAsia="uk-UA"/>
        </w:rPr>
        <w:t xml:space="preserve">ДФЄС </w:t>
      </w:r>
      <w:r w:rsidRPr="009A29E5">
        <w:rPr>
          <w:lang w:val="uk-UA" w:eastAsia="uk-UA"/>
        </w:rPr>
        <w:t>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3C58F8" w:rsidRDefault="003C58F8" w:rsidP="003C58F8">
      <w:pPr>
        <w:pStyle w:val="rvps2"/>
        <w:spacing w:before="0" w:beforeAutospacing="0" w:after="0" w:afterAutospacing="0"/>
        <w:ind w:left="786"/>
        <w:jc w:val="both"/>
        <w:rPr>
          <w:color w:val="000000"/>
          <w:lang w:val="uk-UA"/>
        </w:rPr>
      </w:pPr>
    </w:p>
    <w:p w:rsidR="009A29E5" w:rsidRPr="003C58F8" w:rsidRDefault="00E85199" w:rsidP="00194DD7">
      <w:pPr>
        <w:pStyle w:val="rvps2"/>
        <w:numPr>
          <w:ilvl w:val="0"/>
          <w:numId w:val="12"/>
        </w:numPr>
        <w:spacing w:before="0" w:beforeAutospacing="0" w:after="0" w:afterAutospacing="0"/>
        <w:ind w:left="426" w:hanging="426"/>
        <w:jc w:val="both"/>
        <w:rPr>
          <w:color w:val="000000"/>
          <w:lang w:val="uk-UA"/>
        </w:rPr>
      </w:pPr>
      <w:r w:rsidRPr="003C58F8">
        <w:rPr>
          <w:lang w:val="uk-UA" w:eastAsia="uk-UA"/>
        </w:rPr>
        <w:t xml:space="preserve">Отже, не всі заходи, які сприяють суб’єктам господарювання, </w:t>
      </w:r>
      <w:r w:rsidR="0090109E" w:rsidRPr="003C58F8">
        <w:rPr>
          <w:lang w:val="uk-UA" w:eastAsia="uk-UA"/>
        </w:rPr>
        <w:t>вважатимуться заходом державної допомоги</w:t>
      </w:r>
      <w:r w:rsidRPr="003C58F8">
        <w:rPr>
          <w:lang w:val="uk-UA" w:eastAsia="uk-UA"/>
        </w:rPr>
        <w:t>, а тільки ті, що вибірково надають переваги окремим суб’єктам господарювання або категоріям суб’єктів господарювання чи окремим галузям економіки.</w:t>
      </w:r>
    </w:p>
    <w:p w:rsidR="009A29E5" w:rsidRPr="00FA04CF" w:rsidRDefault="009A29E5" w:rsidP="00D43434">
      <w:pPr>
        <w:pStyle w:val="a3"/>
        <w:ind w:left="426" w:hanging="426"/>
        <w:rPr>
          <w:lang w:val="uk-UA"/>
        </w:rPr>
      </w:pPr>
    </w:p>
    <w:p w:rsidR="00DF3870" w:rsidRPr="00DF3870" w:rsidRDefault="00DF3870" w:rsidP="00194DD7">
      <w:pPr>
        <w:pStyle w:val="rvps2"/>
        <w:numPr>
          <w:ilvl w:val="0"/>
          <w:numId w:val="12"/>
        </w:numPr>
        <w:spacing w:before="0" w:beforeAutospacing="0" w:after="0" w:afterAutospacing="0"/>
        <w:ind w:left="426" w:hanging="426"/>
        <w:jc w:val="both"/>
        <w:rPr>
          <w:color w:val="000000"/>
          <w:lang w:val="uk-UA"/>
        </w:rPr>
      </w:pPr>
      <w:r w:rsidRPr="009A29E5">
        <w:rPr>
          <w:lang w:val="uk-UA" w:eastAsia="uk-UA"/>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rsidR="00DF3870" w:rsidRPr="00FA04CF" w:rsidRDefault="00DF3870" w:rsidP="00D43434">
      <w:pPr>
        <w:pStyle w:val="a3"/>
        <w:ind w:left="426" w:hanging="426"/>
        <w:rPr>
          <w:color w:val="000000"/>
          <w:lang w:val="uk-UA"/>
        </w:rPr>
      </w:pPr>
    </w:p>
    <w:p w:rsidR="009A29E5" w:rsidRDefault="00E85199" w:rsidP="00194DD7">
      <w:pPr>
        <w:pStyle w:val="rvps2"/>
        <w:numPr>
          <w:ilvl w:val="0"/>
          <w:numId w:val="12"/>
        </w:numPr>
        <w:spacing w:before="0" w:beforeAutospacing="0" w:after="0" w:afterAutospacing="0"/>
        <w:ind w:left="426" w:hanging="426"/>
        <w:jc w:val="both"/>
        <w:rPr>
          <w:color w:val="000000"/>
          <w:lang w:val="uk-UA"/>
        </w:rPr>
      </w:pPr>
      <w:r w:rsidRPr="009A29E5">
        <w:rPr>
          <w:lang w:val="uk-UA" w:eastAsia="uk-UA"/>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rsidR="003B1001" w:rsidRPr="00FA04CF" w:rsidRDefault="003B1001" w:rsidP="009A29E5">
      <w:pPr>
        <w:pStyle w:val="a3"/>
        <w:rPr>
          <w:lang w:val="uk-UA"/>
        </w:rPr>
      </w:pPr>
    </w:p>
    <w:p w:rsidR="00681EB7" w:rsidRPr="006F4FD3" w:rsidRDefault="0027218C" w:rsidP="006F4FD3">
      <w:pPr>
        <w:pStyle w:val="rvps2"/>
        <w:spacing w:before="0" w:beforeAutospacing="0" w:after="0" w:afterAutospacing="0"/>
        <w:jc w:val="both"/>
        <w:rPr>
          <w:b/>
          <w:lang w:val="uk-UA" w:eastAsia="uk-UA"/>
        </w:rPr>
      </w:pPr>
      <w:r>
        <w:rPr>
          <w:b/>
          <w:lang w:val="uk-UA" w:eastAsia="uk-UA"/>
        </w:rPr>
        <w:t>3.2</w:t>
      </w:r>
      <w:r w:rsidR="006F4FD3" w:rsidRPr="006F4FD3">
        <w:rPr>
          <w:b/>
          <w:lang w:val="uk-UA" w:eastAsia="uk-UA"/>
        </w:rPr>
        <w:t xml:space="preserve">. </w:t>
      </w:r>
      <w:r w:rsidR="00681EB7" w:rsidRPr="006F4FD3">
        <w:rPr>
          <w:b/>
          <w:lang w:val="uk-UA" w:eastAsia="uk-UA"/>
        </w:rPr>
        <w:t>Законодавство у сфері державної допомоги</w:t>
      </w:r>
    </w:p>
    <w:p w:rsidR="00681EB7" w:rsidRPr="006F4FD3" w:rsidRDefault="00681EB7" w:rsidP="006F4FD3">
      <w:pPr>
        <w:pStyle w:val="rvps2"/>
        <w:spacing w:before="0" w:beforeAutospacing="0" w:after="0" w:afterAutospacing="0"/>
        <w:ind w:left="786"/>
        <w:jc w:val="both"/>
        <w:rPr>
          <w:lang w:val="uk-UA" w:eastAsia="uk-UA"/>
        </w:rPr>
      </w:pPr>
    </w:p>
    <w:p w:rsidR="00681EB7" w:rsidRPr="006F4FD3" w:rsidRDefault="00681EB7" w:rsidP="006F4FD3">
      <w:pPr>
        <w:pStyle w:val="rvps2"/>
        <w:numPr>
          <w:ilvl w:val="0"/>
          <w:numId w:val="12"/>
        </w:numPr>
        <w:spacing w:before="0" w:beforeAutospacing="0" w:after="0" w:afterAutospacing="0"/>
        <w:ind w:left="426" w:hanging="426"/>
        <w:jc w:val="both"/>
        <w:rPr>
          <w:lang w:val="uk-UA" w:eastAsia="uk-UA"/>
        </w:rPr>
      </w:pPr>
      <w:r w:rsidRPr="006F4FD3">
        <w:rPr>
          <w:lang w:val="uk-UA" w:eastAsia="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w:t>
      </w:r>
      <w:r w:rsidRPr="006F4FD3">
        <w:rPr>
          <w:lang w:val="uk-UA" w:eastAsia="uk-UA"/>
        </w:rPr>
        <w:lastRenderedPageBreak/>
        <w:t>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75B0E" w:rsidRPr="006F4FD3" w:rsidRDefault="00775B0E" w:rsidP="006F4FD3">
      <w:pPr>
        <w:pStyle w:val="rvps2"/>
        <w:spacing w:before="0" w:beforeAutospacing="0" w:after="0" w:afterAutospacing="0"/>
        <w:ind w:left="426"/>
        <w:jc w:val="both"/>
        <w:rPr>
          <w:lang w:val="uk-UA" w:eastAsia="uk-UA"/>
        </w:rPr>
      </w:pPr>
    </w:p>
    <w:p w:rsidR="00681EB7" w:rsidRPr="006F4FD3" w:rsidRDefault="00681EB7" w:rsidP="006F4FD3">
      <w:pPr>
        <w:pStyle w:val="rvps2"/>
        <w:numPr>
          <w:ilvl w:val="0"/>
          <w:numId w:val="12"/>
        </w:numPr>
        <w:spacing w:before="0" w:beforeAutospacing="0" w:after="0" w:afterAutospacing="0"/>
        <w:ind w:left="426" w:hanging="426"/>
        <w:jc w:val="both"/>
        <w:rPr>
          <w:lang w:val="uk-UA" w:eastAsia="uk-UA"/>
        </w:rPr>
      </w:pPr>
      <w:r w:rsidRPr="006F4FD3">
        <w:rPr>
          <w:lang w:val="uk-UA" w:eastAsia="uk-UA"/>
        </w:rPr>
        <w:t>Державна підтримка є державною допомогою, якщо одночасно виконуються такі умови:</w:t>
      </w:r>
    </w:p>
    <w:p w:rsidR="00681EB7" w:rsidRPr="006F4FD3" w:rsidRDefault="00681EB7" w:rsidP="006F4FD3">
      <w:pPr>
        <w:pStyle w:val="rvps2"/>
        <w:numPr>
          <w:ilvl w:val="0"/>
          <w:numId w:val="5"/>
        </w:numPr>
        <w:spacing w:before="0" w:beforeAutospacing="0" w:after="0" w:afterAutospacing="0"/>
        <w:ind w:left="426" w:firstLine="0"/>
        <w:jc w:val="both"/>
        <w:rPr>
          <w:lang w:val="uk-UA" w:eastAsia="uk-UA"/>
        </w:rPr>
      </w:pPr>
      <w:r w:rsidRPr="006F4FD3">
        <w:rPr>
          <w:lang w:val="uk-UA" w:eastAsia="uk-UA"/>
        </w:rPr>
        <w:t>підтримка надається суб’єкту господарювання;</w:t>
      </w:r>
    </w:p>
    <w:p w:rsidR="00681EB7" w:rsidRPr="006F4FD3" w:rsidRDefault="00681EB7" w:rsidP="006F4FD3">
      <w:pPr>
        <w:pStyle w:val="rvps2"/>
        <w:numPr>
          <w:ilvl w:val="0"/>
          <w:numId w:val="5"/>
        </w:numPr>
        <w:spacing w:before="0" w:beforeAutospacing="0" w:after="0" w:afterAutospacing="0"/>
        <w:ind w:left="426" w:firstLine="0"/>
        <w:jc w:val="both"/>
        <w:rPr>
          <w:lang w:val="uk-UA" w:eastAsia="uk-UA"/>
        </w:rPr>
      </w:pPr>
      <w:r w:rsidRPr="006F4FD3">
        <w:rPr>
          <w:lang w:val="uk-UA" w:eastAsia="uk-UA"/>
        </w:rPr>
        <w:t>державна підтримка здійснюється за рахунок ресурсів держави чи місцевих ресурсів;</w:t>
      </w:r>
    </w:p>
    <w:p w:rsidR="00681EB7" w:rsidRPr="006F4FD3" w:rsidRDefault="00681EB7" w:rsidP="006F4FD3">
      <w:pPr>
        <w:pStyle w:val="rvps2"/>
        <w:numPr>
          <w:ilvl w:val="0"/>
          <w:numId w:val="5"/>
        </w:numPr>
        <w:spacing w:before="0" w:beforeAutospacing="0" w:after="0" w:afterAutospacing="0"/>
        <w:ind w:left="426" w:firstLine="0"/>
        <w:jc w:val="both"/>
        <w:rPr>
          <w:lang w:val="uk-UA" w:eastAsia="uk-UA"/>
        </w:rPr>
      </w:pPr>
      <w:r w:rsidRPr="006F4FD3">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81EB7" w:rsidRPr="006F4FD3" w:rsidRDefault="00681EB7" w:rsidP="006F4FD3">
      <w:pPr>
        <w:pStyle w:val="rvps2"/>
        <w:numPr>
          <w:ilvl w:val="0"/>
          <w:numId w:val="5"/>
        </w:numPr>
        <w:spacing w:before="0" w:beforeAutospacing="0" w:after="0" w:afterAutospacing="0"/>
        <w:ind w:left="426" w:firstLine="0"/>
        <w:jc w:val="both"/>
        <w:rPr>
          <w:lang w:val="uk-UA" w:eastAsia="uk-UA"/>
        </w:rPr>
      </w:pPr>
      <w:r w:rsidRPr="006F4FD3">
        <w:rPr>
          <w:lang w:val="uk-UA" w:eastAsia="uk-UA"/>
        </w:rPr>
        <w:t>підтримка спотворює або загрожує спотворенням економічної конкуренції.</w:t>
      </w:r>
    </w:p>
    <w:p w:rsidR="00681EB7" w:rsidRPr="006F4FD3" w:rsidRDefault="00681EB7" w:rsidP="006F4FD3">
      <w:pPr>
        <w:autoSpaceDN w:val="0"/>
        <w:ind w:left="540"/>
        <w:contextualSpacing/>
        <w:jc w:val="both"/>
      </w:pPr>
    </w:p>
    <w:p w:rsidR="008C0A2A" w:rsidRPr="006F4FD3" w:rsidRDefault="008C0A2A" w:rsidP="006F4FD3">
      <w:pPr>
        <w:numPr>
          <w:ilvl w:val="0"/>
          <w:numId w:val="12"/>
        </w:numPr>
        <w:autoSpaceDN w:val="0"/>
        <w:ind w:left="426" w:hanging="426"/>
        <w:contextualSpacing/>
        <w:jc w:val="both"/>
        <w:rPr>
          <w:color w:val="000000"/>
          <w:shd w:val="clear" w:color="auto" w:fill="FFFFFF"/>
        </w:rPr>
      </w:pPr>
      <w:r w:rsidRPr="006F4FD3">
        <w:t xml:space="preserve">Частиною другою статті 6 Закону встановлено, що </w:t>
      </w:r>
      <w:r w:rsidRPr="006F4FD3">
        <w:rPr>
          <w:color w:val="000000"/>
          <w:shd w:val="clear" w:color="auto" w:fill="FFFFFF"/>
        </w:rPr>
        <w:t>Кабінет Міні</w:t>
      </w:r>
      <w:proofErr w:type="gramStart"/>
      <w:r w:rsidRPr="006F4FD3">
        <w:rPr>
          <w:color w:val="000000"/>
          <w:shd w:val="clear" w:color="auto" w:fill="FFFFFF"/>
        </w:rPr>
        <w:t>стр</w:t>
      </w:r>
      <w:proofErr w:type="gramEnd"/>
      <w:r w:rsidRPr="006F4FD3">
        <w:rPr>
          <w:color w:val="000000"/>
          <w:shd w:val="clear" w:color="auto" w:fill="FFFFFF"/>
        </w:rPr>
        <w:t xml:space="preserve">ів України визначає, зокрема, критерії оцінки допустимості державної допомоги суб’єктам господарювання для забезпечення розвитку регіонів та підтримки середнього та малого підприємництва </w:t>
      </w:r>
      <w:r w:rsidRPr="006F4FD3">
        <w:rPr>
          <w:shd w:val="clear" w:color="auto" w:fill="FFFFFF"/>
        </w:rPr>
        <w:t>(далі – Критерії оцінки)</w:t>
      </w:r>
      <w:r w:rsidRPr="006F4FD3">
        <w:rPr>
          <w:color w:val="000000"/>
          <w:shd w:val="clear" w:color="auto" w:fill="FFFFFF"/>
        </w:rPr>
        <w:t xml:space="preserve">. Зазначені критерії </w:t>
      </w:r>
      <w:r w:rsidRPr="006F4FD3">
        <w:rPr>
          <w:shd w:val="clear" w:color="auto" w:fill="FFFFFF"/>
        </w:rPr>
        <w:t>затверджені постановою Кабінету Міні</w:t>
      </w:r>
      <w:proofErr w:type="gramStart"/>
      <w:r w:rsidRPr="006F4FD3">
        <w:rPr>
          <w:shd w:val="clear" w:color="auto" w:fill="FFFFFF"/>
        </w:rPr>
        <w:t>стр</w:t>
      </w:r>
      <w:proofErr w:type="gramEnd"/>
      <w:r w:rsidRPr="006F4FD3">
        <w:rPr>
          <w:shd w:val="clear" w:color="auto" w:fill="FFFFFF"/>
        </w:rPr>
        <w:t>ів України від 07.02.2018 № 57.</w:t>
      </w:r>
    </w:p>
    <w:p w:rsidR="008C0A2A" w:rsidRPr="006F4FD3" w:rsidRDefault="008C0A2A" w:rsidP="006F4FD3">
      <w:pPr>
        <w:ind w:left="426" w:hanging="426"/>
        <w:jc w:val="both"/>
        <w:rPr>
          <w:color w:val="000000"/>
          <w:shd w:val="clear" w:color="auto" w:fill="FFFFFF"/>
        </w:rPr>
      </w:pPr>
    </w:p>
    <w:p w:rsidR="008C0A2A" w:rsidRPr="006F4FD3" w:rsidRDefault="008C0A2A" w:rsidP="006F4FD3">
      <w:pPr>
        <w:pStyle w:val="rvps2"/>
        <w:numPr>
          <w:ilvl w:val="0"/>
          <w:numId w:val="12"/>
        </w:numPr>
        <w:spacing w:before="0" w:beforeAutospacing="0" w:after="0" w:afterAutospacing="0"/>
        <w:ind w:left="426" w:hanging="426"/>
        <w:jc w:val="both"/>
        <w:rPr>
          <w:lang w:val="uk-UA" w:eastAsia="uk-UA"/>
        </w:rPr>
      </w:pPr>
      <w:r w:rsidRPr="006F4FD3">
        <w:rPr>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sidRPr="006F4FD3">
        <w:rPr>
          <w:color w:val="000000"/>
          <w:shd w:val="clear" w:color="auto" w:fill="FFFFFF"/>
          <w:lang w:val="uk-UA"/>
        </w:rPr>
        <w:t xml:space="preserve"> якщо</w:t>
      </w:r>
      <w:r w:rsidRPr="006F4FD3">
        <w:rPr>
          <w:color w:val="000000"/>
          <w:shd w:val="clear" w:color="auto" w:fill="FFFFFF"/>
        </w:rPr>
        <w:t> </w:t>
      </w:r>
      <w:r w:rsidRPr="006F4FD3">
        <w:rPr>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8C0A2A" w:rsidRPr="006F4FD3" w:rsidRDefault="008C0A2A" w:rsidP="006F4FD3">
      <w:pPr>
        <w:pStyle w:val="rvps2"/>
        <w:spacing w:before="0" w:beforeAutospacing="0" w:after="0" w:afterAutospacing="0"/>
        <w:jc w:val="both"/>
        <w:rPr>
          <w:lang w:val="uk-UA" w:eastAsia="uk-UA"/>
        </w:rPr>
      </w:pPr>
    </w:p>
    <w:p w:rsidR="008C0A2A" w:rsidRPr="006F4FD3" w:rsidRDefault="008C0A2A" w:rsidP="006F4FD3">
      <w:pPr>
        <w:pStyle w:val="rvps2"/>
        <w:numPr>
          <w:ilvl w:val="0"/>
          <w:numId w:val="12"/>
        </w:numPr>
        <w:spacing w:before="0" w:beforeAutospacing="0" w:after="0" w:afterAutospacing="0"/>
        <w:ind w:left="426" w:hanging="426"/>
        <w:jc w:val="both"/>
        <w:rPr>
          <w:lang w:val="uk-UA" w:eastAsia="uk-UA"/>
        </w:rPr>
      </w:pPr>
      <w:r w:rsidRPr="006F4FD3">
        <w:rPr>
          <w:lang w:val="uk-UA" w:eastAsia="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w:t>
      </w:r>
    </w:p>
    <w:p w:rsidR="008C0A2A" w:rsidRPr="00FA04CF" w:rsidRDefault="008C0A2A" w:rsidP="006F4FD3">
      <w:pPr>
        <w:tabs>
          <w:tab w:val="left" w:pos="851"/>
        </w:tabs>
        <w:ind w:left="426" w:firstLine="141"/>
        <w:jc w:val="both"/>
        <w:rPr>
          <w:lang w:val="uk-UA"/>
        </w:rPr>
      </w:pPr>
      <w:bookmarkStart w:id="4" w:name="n24"/>
      <w:bookmarkEnd w:id="4"/>
      <w:r w:rsidRPr="00FA04CF">
        <w:rPr>
          <w:lang w:val="uk-UA"/>
        </w:rPr>
        <w:t xml:space="preserve">витрат на реалізацію інвестиційних проєктів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 </w:t>
      </w:r>
    </w:p>
    <w:p w:rsidR="008C0A2A" w:rsidRPr="006F4FD3" w:rsidRDefault="008C0A2A" w:rsidP="006F4FD3">
      <w:pPr>
        <w:ind w:left="426" w:firstLine="141"/>
        <w:jc w:val="both"/>
        <w:rPr>
          <w:szCs w:val="20"/>
        </w:rPr>
      </w:pPr>
      <w:proofErr w:type="gramStart"/>
      <w:r w:rsidRPr="006F4FD3">
        <w:t xml:space="preserve">- 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 </w:t>
      </w:r>
      <w:r w:rsidRPr="006F4FD3">
        <w:br/>
        <w:t>- 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roofErr w:type="gramEnd"/>
    </w:p>
    <w:p w:rsidR="008C0A2A" w:rsidRPr="006F4FD3" w:rsidRDefault="008C0A2A" w:rsidP="006F4FD3">
      <w:pPr>
        <w:ind w:left="426" w:firstLine="141"/>
        <w:jc w:val="both"/>
      </w:pPr>
      <w:r w:rsidRPr="006F4FD3">
        <w:t xml:space="preserve">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w:t>
      </w:r>
      <w:proofErr w:type="gramStart"/>
      <w:r w:rsidRPr="006F4FD3">
        <w:t>п</w:t>
      </w:r>
      <w:proofErr w:type="gramEnd"/>
      <w:r w:rsidRPr="006F4FD3">
        <w:t>ідприємництва — трьох років);</w:t>
      </w:r>
    </w:p>
    <w:p w:rsidR="008C0A2A" w:rsidRPr="006F4FD3" w:rsidRDefault="008C0A2A" w:rsidP="006F4FD3">
      <w:pPr>
        <w:ind w:left="426" w:firstLine="141"/>
        <w:jc w:val="both"/>
      </w:pPr>
      <w:r w:rsidRPr="006F4FD3">
        <w:t>витрат на створення нових робочих місць;</w:t>
      </w:r>
    </w:p>
    <w:p w:rsidR="008C0A2A" w:rsidRDefault="008C0A2A" w:rsidP="006F4FD3">
      <w:pPr>
        <w:ind w:left="426" w:firstLine="141"/>
        <w:jc w:val="both"/>
      </w:pPr>
      <w:r w:rsidRPr="006F4FD3">
        <w:t>витрат на провадження основного виду діяльності суб’єкта господарювання (лише для середнього та малого</w:t>
      </w:r>
      <w:r>
        <w:t xml:space="preserve"> </w:t>
      </w:r>
      <w:proofErr w:type="gramStart"/>
      <w:r>
        <w:t>п</w:t>
      </w:r>
      <w:proofErr w:type="gramEnd"/>
      <w:r>
        <w:t xml:space="preserve">ідприємництва), що включають витрати, метою яких є скорочення поточних витрат підприємства, що не пов’язані з реалізацією інвестиційного проєкту (витрати на оплату праці, матеріали, послуги, які надаються за договором, оренду, адміністративні витрати тощо, крім амортизаційних відрахувань і вартості фінансування, якщо такі витрати зараховані до витрат </w:t>
      </w:r>
      <w:proofErr w:type="gramStart"/>
      <w:r>
        <w:t>п</w:t>
      </w:r>
      <w:proofErr w:type="gramEnd"/>
      <w:r>
        <w:t>ід час надання державної допомоги);</w:t>
      </w:r>
    </w:p>
    <w:p w:rsidR="008C0A2A" w:rsidRDefault="008C0A2A" w:rsidP="008C0A2A">
      <w:pPr>
        <w:ind w:left="426" w:firstLine="141"/>
        <w:jc w:val="both"/>
      </w:pPr>
      <w:r>
        <w:t xml:space="preserve">витрат (лише для середнього та малого </w:t>
      </w:r>
      <w:proofErr w:type="gramStart"/>
      <w:r>
        <w:t>п</w:t>
      </w:r>
      <w:proofErr w:type="gramEnd"/>
      <w:r>
        <w:t xml:space="preserve">ідприємництва) на надання консультаційних послуг, проведення підготовчих досліджень, участь у торгових ярмарках, а також </w:t>
      </w:r>
      <w:r>
        <w:lastRenderedPageBreak/>
        <w:t>витрат на проведення попереднього відбору і експертизи фінансовими посередниками або інвесторами з метою визначення новостворених суб’єктів малого підприємництва;</w:t>
      </w:r>
    </w:p>
    <w:p w:rsidR="008C0A2A" w:rsidRDefault="008C0A2A" w:rsidP="008C0A2A">
      <w:pPr>
        <w:ind w:left="426" w:firstLine="141"/>
        <w:jc w:val="both"/>
      </w:pPr>
      <w:r>
        <w:t xml:space="preserve">витрат на </w:t>
      </w:r>
      <w:proofErr w:type="gramStart"/>
      <w:r>
        <w:t>п</w:t>
      </w:r>
      <w:proofErr w:type="gramEnd"/>
      <w:r>
        <w:t>ідтримку новостворених суб’єктів малого підприємництва;</w:t>
      </w:r>
    </w:p>
    <w:p w:rsidR="008C0A2A" w:rsidRDefault="008C0A2A" w:rsidP="008C0A2A">
      <w:pPr>
        <w:ind w:left="426" w:firstLine="141"/>
        <w:jc w:val="both"/>
      </w:pPr>
      <w:r>
        <w:t xml:space="preserve">витрат на оренду землі та будівель, строк оренди яких повинен становити не менше п’яти років з дня очікуваного завершення реалізації інвестиційного проєкту або не менше трьох років для середнього та малого </w:t>
      </w:r>
      <w:proofErr w:type="gramStart"/>
      <w:r>
        <w:t>п</w:t>
      </w:r>
      <w:proofErr w:type="gramEnd"/>
      <w:r>
        <w:t>ідприємництва;</w:t>
      </w:r>
    </w:p>
    <w:p w:rsidR="008C0A2A" w:rsidRDefault="008C0A2A" w:rsidP="008C0A2A">
      <w:pPr>
        <w:ind w:left="426" w:firstLine="141"/>
        <w:jc w:val="both"/>
      </w:pPr>
      <w:r>
        <w:t xml:space="preserve">витрат, пов’язаних із придбанням орендованого майна, </w:t>
      </w:r>
      <w:proofErr w:type="gramStart"/>
      <w:r>
        <w:t>кр</w:t>
      </w:r>
      <w:proofErr w:type="gramEnd"/>
      <w:r>
        <w:t>ім землі та будівель, у разі коли оренда здійснюється у формі фінансового лізингу і покладає на отримувача державної допомоги обов’язок щодо придбання майна після завершення строку фінансового лізингу;</w:t>
      </w:r>
    </w:p>
    <w:p w:rsidR="008C0A2A" w:rsidRDefault="008C0A2A" w:rsidP="008C0A2A">
      <w:pPr>
        <w:ind w:left="426" w:firstLine="141"/>
        <w:jc w:val="both"/>
      </w:pPr>
      <w:r>
        <w:t>витрат на заробітну плату у зв’язку із створенням отримувачем державної допомоги нових робочих місць.</w:t>
      </w:r>
    </w:p>
    <w:p w:rsidR="008C0A2A" w:rsidRDefault="008C0A2A" w:rsidP="008C0A2A">
      <w:pPr>
        <w:ind w:left="720" w:firstLine="696"/>
        <w:jc w:val="both"/>
      </w:pPr>
    </w:p>
    <w:p w:rsidR="008C0A2A" w:rsidRDefault="008C0A2A" w:rsidP="00194DD7">
      <w:pPr>
        <w:pStyle w:val="rvps2"/>
        <w:numPr>
          <w:ilvl w:val="0"/>
          <w:numId w:val="12"/>
        </w:numPr>
        <w:spacing w:before="0" w:beforeAutospacing="0" w:after="0" w:afterAutospacing="0"/>
        <w:ind w:left="426" w:hanging="426"/>
        <w:jc w:val="both"/>
        <w:rPr>
          <w:b/>
          <w:bCs/>
          <w:lang w:val="uk-UA" w:eastAsia="uk-UA"/>
        </w:rPr>
      </w:pPr>
      <w:bookmarkStart w:id="5" w:name="n25"/>
      <w:bookmarkEnd w:id="5"/>
      <w:r>
        <w:rPr>
          <w:lang w:val="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8C0A2A" w:rsidRPr="00FA04CF" w:rsidRDefault="008C0A2A" w:rsidP="008C0A2A">
      <w:pPr>
        <w:ind w:left="426" w:firstLine="141"/>
        <w:jc w:val="both"/>
        <w:rPr>
          <w:lang w:val="uk-UA"/>
        </w:rPr>
      </w:pPr>
      <w:r w:rsidRPr="00FA04CF">
        <w:rPr>
          <w:lang w:val="uk-UA"/>
        </w:rPr>
        <w:t>створення нових робочих місць у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8C0A2A" w:rsidRPr="00FA04CF" w:rsidRDefault="008C0A2A" w:rsidP="008C0A2A">
      <w:pPr>
        <w:ind w:left="426" w:firstLine="141"/>
        <w:jc w:val="both"/>
        <w:rPr>
          <w:lang w:val="uk-UA"/>
        </w:rPr>
      </w:pPr>
      <w:r w:rsidRPr="00FA04CF">
        <w:rPr>
          <w:lang w:val="uk-UA"/>
        </w:rPr>
        <w:t>здійснення інвестицій, що призвело до збільшення штатних одиниць відповідного отримувача державної допомоги порівняно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8C0A2A" w:rsidRPr="006D1537" w:rsidRDefault="008C0A2A" w:rsidP="008C0A2A">
      <w:pPr>
        <w:pStyle w:val="rvps2"/>
        <w:spacing w:before="0" w:beforeAutospacing="0" w:after="0" w:afterAutospacing="0"/>
        <w:ind w:left="426" w:firstLine="114"/>
        <w:jc w:val="both"/>
        <w:rPr>
          <w:lang w:val="uk-UA"/>
        </w:rPr>
      </w:pPr>
      <w:r w:rsidRPr="006D1537">
        <w:rPr>
          <w:lang w:val="uk-UA"/>
        </w:rPr>
        <w:t>заповнення вакансій протягом трьох років з моменту створення відповідного робочого місця.</w:t>
      </w:r>
    </w:p>
    <w:p w:rsidR="008C0A2A" w:rsidRPr="006D1537" w:rsidRDefault="008C0A2A" w:rsidP="008C0A2A">
      <w:pPr>
        <w:pStyle w:val="rvps2"/>
        <w:spacing w:before="0" w:beforeAutospacing="0" w:after="0" w:afterAutospacing="0"/>
        <w:ind w:left="540"/>
        <w:jc w:val="both"/>
        <w:rPr>
          <w:b/>
          <w:bCs/>
          <w:lang w:val="uk-UA" w:eastAsia="uk-UA"/>
        </w:rPr>
      </w:pPr>
    </w:p>
    <w:p w:rsidR="008C0A2A" w:rsidRPr="006D1537" w:rsidRDefault="008C0A2A" w:rsidP="00194DD7">
      <w:pPr>
        <w:pStyle w:val="rvps2"/>
        <w:numPr>
          <w:ilvl w:val="0"/>
          <w:numId w:val="12"/>
        </w:numPr>
        <w:spacing w:before="0" w:beforeAutospacing="0" w:after="0" w:afterAutospacing="0"/>
        <w:ind w:left="426" w:hanging="426"/>
        <w:jc w:val="both"/>
        <w:rPr>
          <w:b/>
          <w:bCs/>
          <w:lang w:val="uk-UA" w:eastAsia="uk-UA"/>
        </w:rPr>
      </w:pPr>
      <w:r w:rsidRPr="006D1537">
        <w:rPr>
          <w:bCs/>
          <w:lang w:val="uk-UA" w:eastAsia="uk-UA"/>
        </w:rPr>
        <w:t xml:space="preserve">Пунктом 4 Критеріїв оцінки встановлено, що до категорій отримувачів державної допомоги </w:t>
      </w:r>
      <w:r w:rsidRPr="006D1537">
        <w:rPr>
          <w:color w:val="000000"/>
          <w:shd w:val="clear" w:color="auto" w:fill="FFFFFF"/>
          <w:lang w:val="uk-UA"/>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p>
    <w:p w:rsidR="008C0A2A" w:rsidRPr="006D1537" w:rsidRDefault="008C0A2A" w:rsidP="008C0A2A">
      <w:pPr>
        <w:pStyle w:val="rvps2"/>
        <w:spacing w:before="0" w:beforeAutospacing="0" w:after="0" w:afterAutospacing="0"/>
        <w:ind w:left="426" w:hanging="426"/>
        <w:jc w:val="both"/>
        <w:rPr>
          <w:b/>
          <w:bCs/>
          <w:lang w:val="uk-UA" w:eastAsia="uk-UA"/>
        </w:rPr>
      </w:pPr>
    </w:p>
    <w:p w:rsidR="008C0A2A" w:rsidRPr="006D1537" w:rsidRDefault="008C0A2A" w:rsidP="00194DD7">
      <w:pPr>
        <w:pStyle w:val="rvps2"/>
        <w:numPr>
          <w:ilvl w:val="0"/>
          <w:numId w:val="12"/>
        </w:numPr>
        <w:spacing w:before="0" w:beforeAutospacing="0" w:after="0" w:afterAutospacing="0"/>
        <w:ind w:left="426" w:hanging="426"/>
        <w:jc w:val="both"/>
        <w:rPr>
          <w:b/>
          <w:bCs/>
          <w:lang w:val="uk-UA" w:eastAsia="uk-UA"/>
        </w:rPr>
      </w:pPr>
      <w:r w:rsidRPr="006D1537">
        <w:rPr>
          <w:bCs/>
          <w:lang w:val="uk-UA" w:eastAsia="uk-UA"/>
        </w:rPr>
        <w:t xml:space="preserve">Пунктом 5 Критеріїв оцінки встановлено, що критерії не застосовуються до суб’єктів  господарювання, </w:t>
      </w:r>
      <w:r w:rsidRPr="006D1537">
        <w:rPr>
          <w:color w:val="000000"/>
          <w:shd w:val="clear" w:color="auto" w:fill="FFFFFF"/>
          <w:lang w:val="uk-UA"/>
        </w:rPr>
        <w:t>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8C0A2A" w:rsidRPr="006D1537" w:rsidRDefault="008C0A2A" w:rsidP="008C0A2A">
      <w:pPr>
        <w:pStyle w:val="a3"/>
        <w:ind w:left="426" w:hanging="426"/>
        <w:rPr>
          <w:b/>
          <w:bCs/>
        </w:rPr>
      </w:pPr>
    </w:p>
    <w:p w:rsidR="008C0A2A" w:rsidRPr="006D1537" w:rsidRDefault="008C0A2A" w:rsidP="00194DD7">
      <w:pPr>
        <w:pStyle w:val="rvps2"/>
        <w:numPr>
          <w:ilvl w:val="0"/>
          <w:numId w:val="12"/>
        </w:numPr>
        <w:spacing w:before="0" w:beforeAutospacing="0" w:after="0" w:afterAutospacing="0"/>
        <w:ind w:left="426" w:hanging="426"/>
        <w:jc w:val="both"/>
        <w:rPr>
          <w:b/>
          <w:bCs/>
          <w:lang w:val="uk-UA" w:eastAsia="uk-UA"/>
        </w:rPr>
      </w:pPr>
      <w:r w:rsidRPr="006D1537">
        <w:rPr>
          <w:bCs/>
          <w:lang w:val="uk-UA" w:eastAsia="uk-UA"/>
        </w:rPr>
        <w:t>Відповідно до пункту 6 Критеріїв оцінки державна допомога</w:t>
      </w:r>
      <w:r w:rsidRPr="006D1537">
        <w:rPr>
          <w:b/>
          <w:bCs/>
          <w:lang w:val="uk-UA" w:eastAsia="uk-UA"/>
        </w:rPr>
        <w:t xml:space="preserve"> </w:t>
      </w:r>
      <w:r w:rsidRPr="006D1537">
        <w:rPr>
          <w:color w:val="000000"/>
          <w:shd w:val="clear" w:color="auto" w:fill="FFFFFF"/>
          <w:lang w:val="uk-UA"/>
        </w:rPr>
        <w:t>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8C0A2A" w:rsidRPr="006D1537" w:rsidRDefault="008C0A2A" w:rsidP="008C0A2A">
      <w:pPr>
        <w:pStyle w:val="a3"/>
        <w:ind w:left="426" w:hanging="426"/>
        <w:rPr>
          <w:b/>
          <w:bCs/>
        </w:rPr>
      </w:pPr>
    </w:p>
    <w:p w:rsidR="008C0A2A" w:rsidRPr="006D1537" w:rsidRDefault="008C0A2A" w:rsidP="00194DD7">
      <w:pPr>
        <w:pStyle w:val="rvps2"/>
        <w:numPr>
          <w:ilvl w:val="0"/>
          <w:numId w:val="12"/>
        </w:numPr>
        <w:spacing w:before="0" w:beforeAutospacing="0" w:after="0" w:afterAutospacing="0"/>
        <w:ind w:left="426" w:hanging="426"/>
        <w:jc w:val="both"/>
        <w:rPr>
          <w:b/>
          <w:bCs/>
          <w:lang w:val="uk-UA" w:eastAsia="uk-UA"/>
        </w:rPr>
      </w:pPr>
      <w:r w:rsidRPr="006D1537">
        <w:rPr>
          <w:bCs/>
          <w:lang w:val="uk-UA" w:eastAsia="uk-UA"/>
        </w:rPr>
        <w:t>Пунктом 7 Критеріїв оцінки встановлено,</w:t>
      </w:r>
      <w:r w:rsidRPr="006D1537">
        <w:rPr>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sidRPr="006D1537">
        <w:rPr>
          <w:shd w:val="clear" w:color="auto" w:fill="FFFFFF"/>
          <w:lang w:val="uk-UA"/>
        </w:rPr>
        <w:t>зазначених у </w:t>
      </w:r>
      <w:hyperlink r:id="rId11" w:anchor="n15" w:history="1">
        <w:r w:rsidRPr="006D1537">
          <w:rPr>
            <w:rStyle w:val="af6"/>
            <w:color w:val="000000"/>
            <w:shd w:val="clear" w:color="auto" w:fill="FFFFFF"/>
            <w:lang w:val="uk-UA"/>
          </w:rPr>
          <w:t>пункті 3</w:t>
        </w:r>
      </w:hyperlink>
      <w:r w:rsidRPr="006D1537">
        <w:rPr>
          <w:shd w:val="clear" w:color="auto" w:fill="FFFFFF"/>
          <w:lang w:val="uk-UA"/>
        </w:rPr>
        <w:t xml:space="preserve"> Критеріїв, за всіма чинними програмами державної допомоги та індивідуальної державної допомоги.</w:t>
      </w:r>
    </w:p>
    <w:p w:rsidR="008C0A2A" w:rsidRPr="006D1537" w:rsidRDefault="008C0A2A" w:rsidP="008C0A2A">
      <w:pPr>
        <w:pStyle w:val="a3"/>
        <w:rPr>
          <w:b/>
          <w:bCs/>
        </w:rPr>
      </w:pPr>
    </w:p>
    <w:p w:rsidR="008C0A2A" w:rsidRPr="006D1537" w:rsidRDefault="008C0A2A" w:rsidP="00194DD7">
      <w:pPr>
        <w:pStyle w:val="rvps2"/>
        <w:numPr>
          <w:ilvl w:val="0"/>
          <w:numId w:val="12"/>
        </w:numPr>
        <w:spacing w:before="0" w:beforeAutospacing="0" w:after="0" w:afterAutospacing="0"/>
        <w:ind w:left="426" w:hanging="426"/>
        <w:jc w:val="both"/>
        <w:rPr>
          <w:b/>
          <w:bCs/>
          <w:lang w:val="uk-UA" w:eastAsia="uk-UA"/>
        </w:rPr>
      </w:pPr>
      <w:r w:rsidRPr="006D1537">
        <w:rPr>
          <w:color w:val="000000"/>
          <w:lang w:val="uk-UA"/>
        </w:rPr>
        <w:t xml:space="preserve">Відповідно до пункту 8 Критеріїв оцінки  </w:t>
      </w:r>
      <w:r w:rsidRPr="006D1537">
        <w:rPr>
          <w:lang w:val="uk-UA"/>
        </w:rPr>
        <w:t xml:space="preserve">максимальний розмір державної допомоги для забезпечення розвитку регіонів, у тому числі для підтримки інвестицій та </w:t>
      </w:r>
      <w:r w:rsidRPr="006D1537">
        <w:rPr>
          <w:lang w:val="uk-UA"/>
        </w:rPr>
        <w:lastRenderedPageBreak/>
        <w:t>створення нових робочих місць у результаті реалізації інвестиційного проєкту, становить:</w:t>
      </w:r>
    </w:p>
    <w:p w:rsidR="008C0A2A" w:rsidRPr="006D1537" w:rsidRDefault="008C0A2A" w:rsidP="008C0A2A">
      <w:pPr>
        <w:pStyle w:val="rvps2"/>
        <w:spacing w:before="0" w:beforeAutospacing="0" w:after="0" w:afterAutospacing="0"/>
        <w:ind w:left="426"/>
        <w:jc w:val="both"/>
        <w:rPr>
          <w:bCs/>
          <w:lang w:val="uk-UA" w:eastAsia="uk-UA"/>
        </w:rPr>
      </w:pPr>
      <w:r w:rsidRPr="006D1537">
        <w:rPr>
          <w:bCs/>
          <w:lang w:val="uk-UA" w:eastAsia="uk-UA"/>
        </w:rPr>
        <w:t>- для суб’єктів великого підприємництва – до 50 відсотків таких витрат;</w:t>
      </w:r>
    </w:p>
    <w:p w:rsidR="008C0A2A" w:rsidRPr="006D1537" w:rsidRDefault="008C0A2A" w:rsidP="008C0A2A">
      <w:pPr>
        <w:pStyle w:val="rvps2"/>
        <w:spacing w:before="0" w:beforeAutospacing="0" w:after="0" w:afterAutospacing="0"/>
        <w:ind w:left="426"/>
        <w:jc w:val="both"/>
        <w:rPr>
          <w:b/>
          <w:bCs/>
          <w:lang w:val="uk-UA" w:eastAsia="uk-UA"/>
        </w:rPr>
      </w:pPr>
      <w:r w:rsidRPr="006D1537">
        <w:rPr>
          <w:lang w:val="uk-UA"/>
        </w:rPr>
        <w:t xml:space="preserve">- для суб’єктів середнього підприємництва — до 60 відсотків таких витрат; </w:t>
      </w:r>
    </w:p>
    <w:p w:rsidR="008C0A2A" w:rsidRPr="006D1537" w:rsidRDefault="008C0A2A" w:rsidP="008C0A2A">
      <w:pPr>
        <w:pStyle w:val="rvps2"/>
        <w:spacing w:before="0" w:beforeAutospacing="0" w:after="0" w:afterAutospacing="0"/>
        <w:ind w:left="426"/>
        <w:jc w:val="both"/>
        <w:rPr>
          <w:lang w:val="uk-UA"/>
        </w:rPr>
      </w:pPr>
      <w:r w:rsidRPr="006D1537">
        <w:rPr>
          <w:lang w:val="uk-UA"/>
        </w:rPr>
        <w:t>- для суб’єктів малого підприємництва — до 70 відсотків таких витрат.</w:t>
      </w:r>
    </w:p>
    <w:p w:rsidR="008C0A2A" w:rsidRPr="006D1537" w:rsidRDefault="008C0A2A" w:rsidP="008C0A2A">
      <w:pPr>
        <w:pStyle w:val="rvps2"/>
        <w:spacing w:before="0" w:beforeAutospacing="0" w:after="0" w:afterAutospacing="0"/>
        <w:ind w:left="426"/>
        <w:jc w:val="both"/>
        <w:rPr>
          <w:lang w:val="uk-UA" w:eastAsia="uk-UA"/>
        </w:rPr>
      </w:pPr>
      <w:r w:rsidRPr="006D1537">
        <w:rPr>
          <w:lang w:val="uk-UA"/>
        </w:rPr>
        <w:t xml:space="preserve">Витрати за інвестиційним проєктом на придбання нематеріальних активів суб’єктами великого підприємництва повинні становити не більш як 50 відсотків сукупного </w:t>
      </w:r>
      <w:r w:rsidRPr="006D1537">
        <w:rPr>
          <w:lang w:val="uk-UA" w:eastAsia="uk-UA"/>
        </w:rPr>
        <w:t>розміру витрат на реалізацію інвестиційного проєкту за рахунок державної допомоги, а для суб’єктів середнього та малого підприємництва — до 100 відсотків.</w:t>
      </w:r>
    </w:p>
    <w:p w:rsidR="008C0A2A" w:rsidRPr="006D1537" w:rsidRDefault="008C0A2A" w:rsidP="008C0A2A">
      <w:pPr>
        <w:pStyle w:val="rvps2"/>
        <w:spacing w:before="0" w:beforeAutospacing="0" w:after="0" w:afterAutospacing="0"/>
        <w:ind w:left="426"/>
        <w:jc w:val="both"/>
        <w:rPr>
          <w:lang w:val="uk-UA" w:eastAsia="uk-UA"/>
        </w:rPr>
      </w:pPr>
    </w:p>
    <w:p w:rsidR="008C0A2A" w:rsidRPr="006D1537" w:rsidRDefault="008C0A2A" w:rsidP="00194DD7">
      <w:pPr>
        <w:pStyle w:val="rvps2"/>
        <w:numPr>
          <w:ilvl w:val="0"/>
          <w:numId w:val="12"/>
        </w:numPr>
        <w:spacing w:before="0" w:beforeAutospacing="0" w:after="0" w:afterAutospacing="0"/>
        <w:ind w:left="426" w:hanging="426"/>
        <w:jc w:val="both"/>
        <w:rPr>
          <w:lang w:val="uk-UA" w:eastAsia="uk-UA"/>
        </w:rPr>
      </w:pPr>
      <w:r w:rsidRPr="006D1537">
        <w:rPr>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8C0A2A" w:rsidRPr="006D1537" w:rsidRDefault="008C0A2A" w:rsidP="008C0A2A">
      <w:pPr>
        <w:pStyle w:val="rvps2"/>
        <w:spacing w:before="0" w:beforeAutospacing="0" w:after="0" w:afterAutospacing="0"/>
        <w:ind w:left="426" w:hanging="426"/>
        <w:jc w:val="both"/>
        <w:rPr>
          <w:lang w:val="uk-UA" w:eastAsia="uk-UA"/>
        </w:rPr>
      </w:pPr>
    </w:p>
    <w:p w:rsidR="008C0A2A" w:rsidRDefault="008C0A2A" w:rsidP="00194DD7">
      <w:pPr>
        <w:pStyle w:val="rvps2"/>
        <w:numPr>
          <w:ilvl w:val="0"/>
          <w:numId w:val="12"/>
        </w:numPr>
        <w:spacing w:before="0" w:beforeAutospacing="0" w:after="0" w:afterAutospacing="0"/>
        <w:ind w:left="426" w:hanging="426"/>
        <w:jc w:val="both"/>
        <w:rPr>
          <w:lang w:val="uk-UA" w:eastAsia="uk-UA"/>
        </w:rPr>
      </w:pPr>
      <w:r w:rsidRPr="006D1537">
        <w:rPr>
          <w:lang w:val="uk-UA" w:eastAsia="uk-UA"/>
        </w:rPr>
        <w:t>Пунктом 11 Критеріїв оцінки передбачено</w:t>
      </w:r>
      <w:r w:rsidR="0027375E">
        <w:rPr>
          <w:lang w:val="uk-UA" w:eastAsia="uk-UA"/>
        </w:rPr>
        <w:t>,</w:t>
      </w:r>
      <w:r w:rsidRPr="006D1537">
        <w:rPr>
          <w:lang w:val="uk-UA" w:eastAsia="uk-UA"/>
        </w:rPr>
        <w:t xml:space="preserve"> що </w:t>
      </w:r>
      <w:r w:rsidRPr="006D1537">
        <w:rPr>
          <w:lang w:val="uk-UA"/>
        </w:rPr>
        <w:t>якщо законодавством про державну допомогу визначено інші критерії оцінки допустимості державної допомоги на підтримку окремих галузей економіки, зокрема виробництво сталі, синтетичних волокон, транспорту, енергетики, вуглевидобування, аквакультури, суднобудування, широкосмугового зв’язку, застосовуються такі галузеві критерії оцінки допустимості державної допомоги для конкуренції.</w:t>
      </w:r>
    </w:p>
    <w:p w:rsidR="00E45F58" w:rsidRPr="00FA04CF" w:rsidRDefault="00E45F58" w:rsidP="00E45F58">
      <w:pPr>
        <w:pStyle w:val="a3"/>
        <w:rPr>
          <w:lang w:val="uk-UA"/>
        </w:rPr>
      </w:pPr>
    </w:p>
    <w:p w:rsidR="00E45F58" w:rsidRPr="00E45F58" w:rsidRDefault="00AC4F46" w:rsidP="00FA04CF">
      <w:pPr>
        <w:shd w:val="clear" w:color="auto" w:fill="FFFFFF"/>
        <w:tabs>
          <w:tab w:val="left" w:pos="426"/>
        </w:tabs>
        <w:jc w:val="both"/>
        <w:textAlignment w:val="baseline"/>
        <w:rPr>
          <w:b/>
        </w:rPr>
      </w:pPr>
      <w:r>
        <w:rPr>
          <w:b/>
          <w:lang w:val="uk-UA"/>
        </w:rPr>
        <w:t xml:space="preserve">3.3. </w:t>
      </w:r>
      <w:proofErr w:type="gramStart"/>
      <w:r w:rsidR="00E45F58" w:rsidRPr="00E45F58">
        <w:rPr>
          <w:b/>
        </w:rPr>
        <w:t>П</w:t>
      </w:r>
      <w:proofErr w:type="gramEnd"/>
      <w:r w:rsidR="00E45F58" w:rsidRPr="00E45F58">
        <w:rPr>
          <w:b/>
        </w:rPr>
        <w:t xml:space="preserve">ідтримка культури та збереження культурної спадщини відповідно до законодавства Європейського Союзу </w:t>
      </w:r>
    </w:p>
    <w:p w:rsidR="00E45F58" w:rsidRPr="00E45F58" w:rsidRDefault="00E45F58" w:rsidP="00E45F58">
      <w:pPr>
        <w:shd w:val="clear" w:color="auto" w:fill="FFFFFF"/>
        <w:jc w:val="both"/>
        <w:textAlignment w:val="baseline"/>
        <w:rPr>
          <w:b/>
        </w:rPr>
      </w:pPr>
    </w:p>
    <w:p w:rsidR="00E45F58" w:rsidRPr="00E45F58" w:rsidRDefault="00E45F58" w:rsidP="00E45F58">
      <w:pPr>
        <w:numPr>
          <w:ilvl w:val="0"/>
          <w:numId w:val="12"/>
        </w:numPr>
        <w:shd w:val="clear" w:color="auto" w:fill="FFFFFF"/>
        <w:spacing w:after="200"/>
        <w:ind w:left="567" w:hanging="567"/>
        <w:jc w:val="both"/>
        <w:textAlignment w:val="baseline"/>
        <w:rPr>
          <w:b/>
        </w:rPr>
      </w:pPr>
      <w:r w:rsidRPr="00E45F58">
        <w:t xml:space="preserve">Відповідно до пункту </w:t>
      </w:r>
      <w:r w:rsidR="0027375E">
        <w:rPr>
          <w:lang w:val="uk-UA"/>
        </w:rPr>
        <w:t>«</w:t>
      </w:r>
      <w:r w:rsidRPr="00E45F58">
        <w:t>d</w:t>
      </w:r>
      <w:r w:rsidR="0027375E">
        <w:rPr>
          <w:lang w:val="uk-UA"/>
        </w:rPr>
        <w:t>»</w:t>
      </w:r>
      <w:r w:rsidRPr="00E45F58">
        <w:t xml:space="preserve"> частини третьої статті 262 Угоди про асоціацію допомога для підтримки культури та збереження культурної спадщини, якщо така допомога не має несприятливого впливу на умови торгівлі всупереч інтересам Сторін, може вважатися сумісною з належним виконанням ц</w:t>
      </w:r>
      <w:proofErr w:type="gramStart"/>
      <w:r w:rsidRPr="00E45F58">
        <w:t>ієї У</w:t>
      </w:r>
      <w:proofErr w:type="gramEnd"/>
      <w:r w:rsidRPr="00E45F58">
        <w:t>годи.</w:t>
      </w:r>
    </w:p>
    <w:p w:rsidR="00E45F58" w:rsidRPr="00E45F58" w:rsidRDefault="00E45F58" w:rsidP="00E45F58">
      <w:pPr>
        <w:numPr>
          <w:ilvl w:val="0"/>
          <w:numId w:val="12"/>
        </w:numPr>
        <w:shd w:val="clear" w:color="auto" w:fill="FFFFFF"/>
        <w:spacing w:after="200"/>
        <w:ind w:left="567" w:hanging="567"/>
        <w:jc w:val="both"/>
        <w:textAlignment w:val="baseline"/>
        <w:rPr>
          <w:b/>
        </w:rPr>
      </w:pPr>
      <w:r w:rsidRPr="00E45F58">
        <w:t xml:space="preserve">Слід зазначити, що згідно </w:t>
      </w:r>
      <w:r w:rsidR="0027375E">
        <w:rPr>
          <w:lang w:val="uk-UA"/>
        </w:rPr>
        <w:t>зі</w:t>
      </w:r>
      <w:r w:rsidRPr="00E45F58">
        <w:t xml:space="preserve"> статтею 264</w:t>
      </w:r>
      <w:proofErr w:type="gramStart"/>
      <w:r w:rsidRPr="00E45F58">
        <w:t xml:space="preserve"> У</w:t>
      </w:r>
      <w:proofErr w:type="gramEnd"/>
      <w:r w:rsidRPr="00E45F58">
        <w:t xml:space="preserve">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w:t>
      </w:r>
      <w:proofErr w:type="gramStart"/>
      <w:r w:rsidRPr="00E45F58">
        <w:t>адм</w:t>
      </w:r>
      <w:proofErr w:type="gramEnd"/>
      <w:r w:rsidRPr="00E45F58">
        <w:t>іністративні акти Союзу.</w:t>
      </w:r>
    </w:p>
    <w:p w:rsidR="00E45F58" w:rsidRPr="00E45F58" w:rsidRDefault="00E45F58" w:rsidP="00E45F58">
      <w:pPr>
        <w:numPr>
          <w:ilvl w:val="0"/>
          <w:numId w:val="12"/>
        </w:numPr>
        <w:shd w:val="clear" w:color="auto" w:fill="FFFFFF"/>
        <w:spacing w:after="200"/>
        <w:ind w:left="567" w:hanging="567"/>
        <w:jc w:val="both"/>
        <w:textAlignment w:val="baseline"/>
        <w:rPr>
          <w:b/>
        </w:rPr>
      </w:pPr>
      <w:r w:rsidRPr="00E45F58">
        <w:t xml:space="preserve">Статтею 107 (3) (d) Договору про функціонування Європейського Союзу (Офіційний вісник Європейського Союзу </w:t>
      </w:r>
      <w:r w:rsidRPr="00FA04CF">
        <w:rPr>
          <w:highlight w:val="yellow"/>
        </w:rPr>
        <w:t>С</w:t>
      </w:r>
      <w:r w:rsidRPr="00E45F58">
        <w:t xml:space="preserve"> 83/54 від 30.03.2010) </w:t>
      </w:r>
      <w:r w:rsidRPr="00FA04CF">
        <w:rPr>
          <w:highlight w:val="yellow"/>
        </w:rPr>
        <w:t>Союзу</w:t>
      </w:r>
      <w:r w:rsidRPr="00E45F58">
        <w:t xml:space="preserve">  (далі – ДФЄС) передбачено, що </w:t>
      </w:r>
      <w:r w:rsidRPr="00E45F58">
        <w:rPr>
          <w:rFonts w:eastAsia="Calibri"/>
          <w:lang w:eastAsia="en-US"/>
        </w:rPr>
        <w:t xml:space="preserve">сумісною з внутрішнім ринком можна вважати </w:t>
      </w:r>
      <w:r w:rsidRPr="00E45F58">
        <w:t>допомогу, що сприяє культурному розвиткові та збереженню культурної спадщини, якщо така допомога не впливає на умови торгі</w:t>
      </w:r>
      <w:proofErr w:type="gramStart"/>
      <w:r w:rsidRPr="00E45F58">
        <w:t>вл</w:t>
      </w:r>
      <w:proofErr w:type="gramEnd"/>
      <w:r w:rsidRPr="00E45F58">
        <w:t xml:space="preserve">і та конкуренцію в Союзі </w:t>
      </w:r>
      <w:proofErr w:type="gramStart"/>
      <w:r w:rsidRPr="00E45F58">
        <w:t>такою</w:t>
      </w:r>
      <w:proofErr w:type="gramEnd"/>
      <w:r w:rsidRPr="00E45F58">
        <w:t xml:space="preserve"> мірою, що це суперечить спільному інтересові.</w:t>
      </w:r>
    </w:p>
    <w:p w:rsidR="00E45F58" w:rsidRPr="00E45F58" w:rsidRDefault="00E45F58" w:rsidP="00E45F58">
      <w:pPr>
        <w:numPr>
          <w:ilvl w:val="0"/>
          <w:numId w:val="12"/>
        </w:numPr>
        <w:shd w:val="clear" w:color="auto" w:fill="FFFFFF"/>
        <w:spacing w:after="200"/>
        <w:ind w:left="567" w:hanging="567"/>
        <w:jc w:val="both"/>
        <w:textAlignment w:val="baseline"/>
        <w:rPr>
          <w:b/>
        </w:rPr>
      </w:pPr>
      <w:proofErr w:type="gramStart"/>
      <w:r w:rsidRPr="00E45F58">
        <w:t xml:space="preserve">Відповідно до пункту 33 розділу 2.6 «Культура та культурна спадщина, включаючи охорону природи» Повідомлення Європейської комісії щодо поняття державної допомоги згідно зі статтею 107 (1) ДФЄС (далі – Повідомлення Комісії ЄС) </w:t>
      </w:r>
      <w:r w:rsidRPr="00E45F58">
        <w:rPr>
          <w:u w:val="single"/>
        </w:rPr>
        <w:t>культура</w:t>
      </w:r>
      <w:r w:rsidRPr="00E45F58">
        <w:t xml:space="preserve"> – це засіб вираження самобутності, цінностей та ідей, які відображають та формують народи Союзу.</w:t>
      </w:r>
      <w:proofErr w:type="gramEnd"/>
      <w:r w:rsidRPr="00E45F58">
        <w:t xml:space="preserve"> Сфера культури та збереження культурної спадщини охоплює велике </w:t>
      </w:r>
      <w:proofErr w:type="gramStart"/>
      <w:r w:rsidRPr="00E45F58">
        <w:t>р</w:t>
      </w:r>
      <w:proofErr w:type="gramEnd"/>
      <w:r w:rsidRPr="00E45F58">
        <w:t>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w:t>
      </w:r>
    </w:p>
    <w:p w:rsidR="00E45F58" w:rsidRPr="00E45F58" w:rsidRDefault="00E45F58" w:rsidP="00E45F58">
      <w:pPr>
        <w:numPr>
          <w:ilvl w:val="0"/>
          <w:numId w:val="12"/>
        </w:numPr>
        <w:shd w:val="clear" w:color="auto" w:fill="FFFFFF"/>
        <w:spacing w:after="200"/>
        <w:ind w:left="567" w:hanging="567"/>
        <w:jc w:val="both"/>
        <w:textAlignment w:val="baseline"/>
        <w:rPr>
          <w:b/>
        </w:rPr>
      </w:pPr>
      <w:r w:rsidRPr="00E45F58">
        <w:lastRenderedPageBreak/>
        <w:t>Згідно з пунктом 34 розділу 2.6 Повідомлення Коміс</w:t>
      </w:r>
      <w:proofErr w:type="gramStart"/>
      <w:r w:rsidRPr="00E45F58">
        <w:t>ії ЄС</w:t>
      </w:r>
      <w:proofErr w:type="gramEnd"/>
      <w:r w:rsidRPr="00E45F58">
        <w:t xml:space="preserve">, беручи до уваги  особливий характер сфери, деякі види діяльності, пов'язані з культурою, культурною спадщиною </w:t>
      </w:r>
      <w:r w:rsidRPr="0027218C">
        <w:rPr>
          <w:u w:val="single"/>
        </w:rPr>
        <w:t>та охороною природи</w:t>
      </w:r>
      <w:r w:rsidRPr="00E45F58">
        <w:t xml:space="preserve">, можуть бути організовані некомерційним способом і, отже, бути неекономічними за своєю природою. Тобто, надання </w:t>
      </w:r>
      <w:proofErr w:type="gramStart"/>
      <w:r w:rsidRPr="00E45F58">
        <w:t>п</w:t>
      </w:r>
      <w:proofErr w:type="gramEnd"/>
      <w:r w:rsidRPr="00E45F58">
        <w:t xml:space="preserve">ідтримки таким видам діяльності не є державною допомогою. На думку Комісії ЄС, державна </w:t>
      </w:r>
      <w:proofErr w:type="gramStart"/>
      <w:r w:rsidRPr="00E45F58">
        <w:t>п</w:t>
      </w:r>
      <w:proofErr w:type="gramEnd"/>
      <w:r w:rsidRPr="00E45F58">
        <w:t xml:space="preserve">ідтримка діяльності у сфері культури та культурної спадщини, які доступні громадськості на безоплатній основі, має соціальний та культурний характер та є неекономічною діяльністю. </w:t>
      </w:r>
    </w:p>
    <w:p w:rsidR="00E45F58" w:rsidRPr="00E45F58" w:rsidRDefault="00E45F58" w:rsidP="00E45F58">
      <w:pPr>
        <w:numPr>
          <w:ilvl w:val="0"/>
          <w:numId w:val="12"/>
        </w:numPr>
        <w:spacing w:after="200"/>
        <w:ind w:left="567" w:hanging="567"/>
        <w:contextualSpacing/>
        <w:jc w:val="both"/>
      </w:pPr>
      <w:r w:rsidRPr="00E45F58">
        <w:t xml:space="preserve">Разом із тим, відповідно до пункту 207 Повідомлення Комісії ЄС, на думку Комісії, багатофункціональні об’єкти інфраструктури, які майже повною мірою використовуються для здійснення неекономічної діяльності, можуть підпадати під </w:t>
      </w:r>
      <w:proofErr w:type="gramStart"/>
      <w:r w:rsidRPr="00E45F58">
        <w:t>д</w:t>
      </w:r>
      <w:proofErr w:type="gramEnd"/>
      <w:r w:rsidRPr="00E45F58">
        <w:t xml:space="preserve">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w:t>
      </w:r>
      <w:proofErr w:type="gramStart"/>
      <w:r w:rsidRPr="00E45F58">
        <w:t>пов’язана</w:t>
      </w:r>
      <w:proofErr w:type="gramEnd"/>
      <w:r w:rsidRPr="00E45F58">
        <w:t xml:space="preserve"> з роботою об’єкта інфраструктури, є необхідною для його функціонування, або є невід’ємною частиною його основного, неекономічного призначення. Це стосується випадків, коли для економічної діяльності використовуються </w:t>
      </w:r>
      <w:proofErr w:type="gramStart"/>
      <w:r w:rsidRPr="00E45F58">
        <w:t>ті ж</w:t>
      </w:r>
      <w:proofErr w:type="gramEnd"/>
      <w:r w:rsidRPr="00E45F58">
        <w:t xml:space="preserve"> самі ресурси, що й для неекономічної, наприклад, матеріали, обладнання, праця або основні фонди. Частка економічної діяльності в потужності об’єкта інфраструктури </w:t>
      </w:r>
      <w:proofErr w:type="gramStart"/>
      <w:r w:rsidRPr="00E45F58">
        <w:t>повинна</w:t>
      </w:r>
      <w:proofErr w:type="gramEnd"/>
      <w:r w:rsidRPr="00E45F58">
        <w:t xml:space="preserve"> бути обмеженою (у цьому контексті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w:t>
      </w:r>
    </w:p>
    <w:p w:rsidR="000810AD" w:rsidRDefault="000810AD" w:rsidP="00E06D15">
      <w:pPr>
        <w:tabs>
          <w:tab w:val="left" w:pos="426"/>
          <w:tab w:val="left" w:pos="567"/>
        </w:tabs>
        <w:ind w:left="360" w:hanging="360"/>
        <w:contextualSpacing/>
        <w:jc w:val="both"/>
        <w:rPr>
          <w:b/>
        </w:rPr>
      </w:pPr>
    </w:p>
    <w:p w:rsidR="004757BF" w:rsidRDefault="004757BF" w:rsidP="00E06D15">
      <w:pPr>
        <w:tabs>
          <w:tab w:val="left" w:pos="426"/>
          <w:tab w:val="left" w:pos="567"/>
        </w:tabs>
        <w:ind w:left="360" w:hanging="360"/>
        <w:contextualSpacing/>
        <w:jc w:val="both"/>
        <w:rPr>
          <w:b/>
        </w:rPr>
      </w:pPr>
    </w:p>
    <w:p w:rsidR="00C713A3" w:rsidRPr="006D1537" w:rsidRDefault="000810AD" w:rsidP="00E06D15">
      <w:pPr>
        <w:tabs>
          <w:tab w:val="left" w:pos="426"/>
          <w:tab w:val="left" w:pos="567"/>
        </w:tabs>
        <w:ind w:left="360" w:hanging="360"/>
        <w:contextualSpacing/>
        <w:jc w:val="both"/>
        <w:rPr>
          <w:b/>
        </w:rPr>
      </w:pPr>
      <w:r>
        <w:rPr>
          <w:b/>
        </w:rPr>
        <w:t>4</w:t>
      </w:r>
      <w:r w:rsidR="00E06D15" w:rsidRPr="006D1537">
        <w:rPr>
          <w:b/>
        </w:rPr>
        <w:t xml:space="preserve">. </w:t>
      </w:r>
      <w:r w:rsidR="00C713A3" w:rsidRPr="006D1537">
        <w:rPr>
          <w:b/>
        </w:rPr>
        <w:t xml:space="preserve">ВИЗНАЧЕННЯ НАЛЕЖНОСТІ ДО ДЕРЖАВНОЇ ДОПОМОГИ ЗАХОДУ </w:t>
      </w:r>
      <w:proofErr w:type="gramStart"/>
      <w:r w:rsidR="00C713A3" w:rsidRPr="006D1537">
        <w:rPr>
          <w:b/>
        </w:rPr>
        <w:t>З</w:t>
      </w:r>
      <w:proofErr w:type="gramEnd"/>
      <w:r w:rsidR="00C713A3" w:rsidRPr="006D1537">
        <w:rPr>
          <w:b/>
        </w:rPr>
        <w:t xml:space="preserve"> ПІДТРИМКИ </w:t>
      </w:r>
    </w:p>
    <w:p w:rsidR="00845AE7" w:rsidRPr="006D1537" w:rsidRDefault="00845AE7" w:rsidP="00E06D15">
      <w:pPr>
        <w:tabs>
          <w:tab w:val="left" w:pos="426"/>
          <w:tab w:val="left" w:pos="567"/>
        </w:tabs>
        <w:ind w:left="360" w:hanging="360"/>
        <w:contextualSpacing/>
        <w:jc w:val="both"/>
        <w:rPr>
          <w:b/>
        </w:rPr>
      </w:pPr>
    </w:p>
    <w:p w:rsidR="00845AE7" w:rsidRPr="006D1537" w:rsidRDefault="00AE78EE" w:rsidP="00194DD7">
      <w:pPr>
        <w:pStyle w:val="rvps2"/>
        <w:numPr>
          <w:ilvl w:val="0"/>
          <w:numId w:val="12"/>
        </w:numPr>
        <w:spacing w:before="0" w:beforeAutospacing="0" w:after="0" w:afterAutospacing="0"/>
        <w:ind w:left="426" w:hanging="426"/>
        <w:jc w:val="both"/>
        <w:rPr>
          <w:b/>
          <w:lang w:val="uk-UA"/>
        </w:rPr>
      </w:pPr>
      <w:r w:rsidRPr="006D1537">
        <w:rPr>
          <w:lang w:val="uk-UA"/>
        </w:rPr>
        <w:t>П</w:t>
      </w:r>
      <w:r w:rsidR="00845AE7" w:rsidRPr="006D1537">
        <w:rPr>
          <w:lang w:val="uk-UA"/>
        </w:rPr>
        <w:t>овідомлена підтримка на підставі Рішення Харківської МР передбачає такі заходи:</w:t>
      </w:r>
    </w:p>
    <w:p w:rsidR="00154601" w:rsidRPr="006D1537" w:rsidRDefault="00154601" w:rsidP="00154601">
      <w:pPr>
        <w:pStyle w:val="rvps2"/>
        <w:spacing w:before="0" w:beforeAutospacing="0" w:after="0" w:afterAutospacing="0"/>
        <w:ind w:left="426"/>
        <w:jc w:val="both"/>
        <w:rPr>
          <w:rStyle w:val="rvts6"/>
          <w:color w:val="000000"/>
          <w:lang w:val="uk-UA"/>
        </w:rPr>
      </w:pPr>
      <w:r w:rsidRPr="006D1537">
        <w:rPr>
          <w:lang w:val="uk-UA"/>
        </w:rPr>
        <w:t xml:space="preserve">1) </w:t>
      </w:r>
      <w:r w:rsidRPr="006D1537">
        <w:rPr>
          <w:bCs/>
          <w:lang w:val="uk-UA"/>
        </w:rPr>
        <w:t xml:space="preserve">звільнення від сплати земельного податку </w:t>
      </w:r>
      <w:r w:rsidRPr="006D1537">
        <w:rPr>
          <w:rStyle w:val="rvts6"/>
          <w:color w:val="000000"/>
          <w:lang w:val="uk-UA"/>
        </w:rPr>
        <w:t>органів державної влади та органів місцевого самоврядування, органів прокуратури, військових формувань, утворених відповідно до законів України, Збройних Сил України та Державної прикордонної служби України,</w:t>
      </w:r>
      <w:r w:rsidRPr="006D1537">
        <w:rPr>
          <w:color w:val="000000"/>
          <w:lang w:val="uk-UA"/>
        </w:rPr>
        <w:t xml:space="preserve"> </w:t>
      </w:r>
      <w:r w:rsidRPr="006D1537">
        <w:rPr>
          <w:rStyle w:val="rvts6"/>
          <w:color w:val="000000"/>
          <w:lang w:val="uk-UA"/>
        </w:rPr>
        <w:t>які повністю утримуються за рахунок коштів державного або місцевих бюджетів;</w:t>
      </w:r>
    </w:p>
    <w:p w:rsidR="00154601" w:rsidRPr="006D1537" w:rsidRDefault="00154601" w:rsidP="00154601">
      <w:pPr>
        <w:pStyle w:val="rvps2"/>
        <w:spacing w:before="0" w:beforeAutospacing="0" w:after="0" w:afterAutospacing="0"/>
        <w:ind w:left="426"/>
        <w:jc w:val="both"/>
        <w:rPr>
          <w:bCs/>
          <w:lang w:val="uk-UA"/>
        </w:rPr>
      </w:pPr>
      <w:r w:rsidRPr="006D1537">
        <w:rPr>
          <w:bCs/>
          <w:lang w:val="uk-UA"/>
        </w:rPr>
        <w:t xml:space="preserve">2) звільнення від сплати земельного податку </w:t>
      </w:r>
      <w:r w:rsidRPr="006D1537">
        <w:rPr>
          <w:rStyle w:val="rvts6"/>
          <w:color w:val="000000"/>
          <w:lang w:val="uk-UA"/>
        </w:rPr>
        <w:t>об</w:t>
      </w:r>
      <w:r w:rsidRPr="006D1537">
        <w:rPr>
          <w:lang w:val="uk-UA"/>
        </w:rPr>
        <w:t>’</w:t>
      </w:r>
      <w:r w:rsidRPr="006D1537">
        <w:rPr>
          <w:rStyle w:val="rvts6"/>
          <w:color w:val="000000"/>
          <w:lang w:val="uk-UA"/>
        </w:rPr>
        <w:t>єднань (асоціацій, товариств) співвласників багатоквартирних будинків;</w:t>
      </w:r>
    </w:p>
    <w:p w:rsidR="00FC6C06" w:rsidRPr="006D1537" w:rsidRDefault="00FC6C06" w:rsidP="00194DD7">
      <w:pPr>
        <w:pStyle w:val="rvps2"/>
        <w:numPr>
          <w:ilvl w:val="0"/>
          <w:numId w:val="4"/>
        </w:numPr>
        <w:tabs>
          <w:tab w:val="left" w:pos="567"/>
        </w:tabs>
        <w:spacing w:before="0" w:beforeAutospacing="0" w:after="0" w:afterAutospacing="0"/>
        <w:jc w:val="both"/>
        <w:rPr>
          <w:noProof/>
          <w:lang w:val="uk-UA"/>
        </w:rPr>
      </w:pPr>
      <w:r w:rsidRPr="006D1537">
        <w:rPr>
          <w:bCs/>
          <w:lang w:val="uk-UA" w:eastAsia="uk-UA"/>
        </w:rPr>
        <w:t>звільнення від сплати земельного податку:</w:t>
      </w:r>
    </w:p>
    <w:p w:rsidR="00845AE7" w:rsidRPr="006D1537" w:rsidRDefault="00CD5AEA" w:rsidP="00CD5AEA">
      <w:pPr>
        <w:pStyle w:val="rvps2"/>
        <w:tabs>
          <w:tab w:val="left" w:pos="567"/>
        </w:tabs>
        <w:spacing w:before="0" w:beforeAutospacing="0" w:after="0" w:afterAutospacing="0"/>
        <w:ind w:left="426"/>
        <w:jc w:val="both"/>
        <w:rPr>
          <w:color w:val="000000"/>
          <w:lang w:val="uk-UA"/>
        </w:rPr>
      </w:pPr>
      <w:r w:rsidRPr="006D1537">
        <w:rPr>
          <w:bCs/>
          <w:lang w:val="uk-UA" w:eastAsia="uk-UA"/>
        </w:rPr>
        <w:t xml:space="preserve">- </w:t>
      </w:r>
      <w:r w:rsidR="00845AE7" w:rsidRPr="006D1537">
        <w:rPr>
          <w:rStyle w:val="rvts6"/>
          <w:color w:val="000000"/>
          <w:lang w:val="uk-UA"/>
        </w:rPr>
        <w:t>заповідник</w:t>
      </w:r>
      <w:r w:rsidR="005D2BBD" w:rsidRPr="006D1537">
        <w:rPr>
          <w:rStyle w:val="rvts6"/>
          <w:color w:val="000000"/>
          <w:lang w:val="uk-UA"/>
        </w:rPr>
        <w:t>ів</w:t>
      </w:r>
      <w:r w:rsidR="00845AE7" w:rsidRPr="006D1537">
        <w:rPr>
          <w:rStyle w:val="rvts6"/>
          <w:color w:val="000000"/>
          <w:lang w:val="uk-UA"/>
        </w:rPr>
        <w:t>,</w:t>
      </w:r>
      <w:r w:rsidR="005D2BBD" w:rsidRPr="006D1537">
        <w:rPr>
          <w:rStyle w:val="rvts6"/>
          <w:color w:val="000000"/>
          <w:lang w:val="uk-UA"/>
        </w:rPr>
        <w:t xml:space="preserve"> у тому числі історико-культурних, національних</w:t>
      </w:r>
      <w:r w:rsidR="00845AE7" w:rsidRPr="006D1537">
        <w:rPr>
          <w:rStyle w:val="rvts6"/>
          <w:color w:val="000000"/>
          <w:lang w:val="uk-UA"/>
        </w:rPr>
        <w:t xml:space="preserve"> природн</w:t>
      </w:r>
      <w:r w:rsidR="005D2BBD" w:rsidRPr="006D1537">
        <w:rPr>
          <w:rStyle w:val="rvts6"/>
          <w:color w:val="000000"/>
          <w:lang w:val="uk-UA"/>
        </w:rPr>
        <w:t>их</w:t>
      </w:r>
      <w:r w:rsidR="00845AE7" w:rsidRPr="006D1537">
        <w:rPr>
          <w:rStyle w:val="rvts6"/>
          <w:color w:val="000000"/>
          <w:lang w:val="uk-UA"/>
        </w:rPr>
        <w:t xml:space="preserve"> парк</w:t>
      </w:r>
      <w:r w:rsidR="005D2BBD" w:rsidRPr="006D1537">
        <w:rPr>
          <w:rStyle w:val="rvts6"/>
          <w:color w:val="000000"/>
          <w:lang w:val="uk-UA"/>
        </w:rPr>
        <w:t>ів</w:t>
      </w:r>
      <w:r w:rsidR="00845AE7" w:rsidRPr="006D1537">
        <w:rPr>
          <w:rStyle w:val="rvts6"/>
          <w:color w:val="000000"/>
          <w:lang w:val="uk-UA"/>
        </w:rPr>
        <w:t>, заказник</w:t>
      </w:r>
      <w:r w:rsidR="005D2BBD" w:rsidRPr="006D1537">
        <w:rPr>
          <w:rStyle w:val="rvts6"/>
          <w:color w:val="000000"/>
          <w:lang w:val="uk-UA"/>
        </w:rPr>
        <w:t>ів</w:t>
      </w:r>
      <w:r w:rsidR="00845AE7" w:rsidRPr="006D1537">
        <w:rPr>
          <w:rStyle w:val="rvts6"/>
          <w:color w:val="000000"/>
          <w:lang w:val="uk-UA"/>
        </w:rPr>
        <w:t xml:space="preserve"> (крім мисливських), </w:t>
      </w:r>
      <w:r w:rsidR="004301A0">
        <w:rPr>
          <w:rStyle w:val="rvts6"/>
          <w:color w:val="000000"/>
          <w:lang w:val="uk-UA"/>
        </w:rPr>
        <w:t>парків державної та комунальної власності,</w:t>
      </w:r>
      <w:r w:rsidR="004301A0" w:rsidRPr="006D1537">
        <w:rPr>
          <w:rStyle w:val="rvts6"/>
          <w:color w:val="000000"/>
          <w:lang w:val="uk-UA"/>
        </w:rPr>
        <w:t xml:space="preserve"> </w:t>
      </w:r>
      <w:r w:rsidR="00845AE7" w:rsidRPr="006D1537">
        <w:rPr>
          <w:rStyle w:val="rvts6"/>
          <w:color w:val="000000"/>
          <w:lang w:val="uk-UA"/>
        </w:rPr>
        <w:t>регіональн</w:t>
      </w:r>
      <w:r w:rsidR="005D2BBD" w:rsidRPr="006D1537">
        <w:rPr>
          <w:rStyle w:val="rvts6"/>
          <w:color w:val="000000"/>
          <w:lang w:val="uk-UA"/>
        </w:rPr>
        <w:t>их</w:t>
      </w:r>
      <w:r w:rsidR="00845AE7" w:rsidRPr="006D1537">
        <w:rPr>
          <w:rStyle w:val="rvts6"/>
          <w:color w:val="000000"/>
          <w:lang w:val="uk-UA"/>
        </w:rPr>
        <w:t xml:space="preserve"> ландшафтн</w:t>
      </w:r>
      <w:r w:rsidR="005D2BBD" w:rsidRPr="006D1537">
        <w:rPr>
          <w:rStyle w:val="rvts6"/>
          <w:color w:val="000000"/>
          <w:lang w:val="uk-UA"/>
        </w:rPr>
        <w:t>их</w:t>
      </w:r>
      <w:r w:rsidR="00845AE7" w:rsidRPr="006D1537">
        <w:rPr>
          <w:rStyle w:val="rvts6"/>
          <w:color w:val="000000"/>
          <w:lang w:val="uk-UA"/>
        </w:rPr>
        <w:t xml:space="preserve"> парк</w:t>
      </w:r>
      <w:r w:rsidR="005D2BBD" w:rsidRPr="006D1537">
        <w:rPr>
          <w:rStyle w:val="rvts6"/>
          <w:color w:val="000000"/>
          <w:lang w:val="uk-UA"/>
        </w:rPr>
        <w:t>ів, ботанічних</w:t>
      </w:r>
      <w:r w:rsidR="00845AE7" w:rsidRPr="006D1537">
        <w:rPr>
          <w:rStyle w:val="rvts6"/>
          <w:color w:val="000000"/>
          <w:lang w:val="uk-UA"/>
        </w:rPr>
        <w:t xml:space="preserve"> сад</w:t>
      </w:r>
      <w:r w:rsidR="005D2BBD" w:rsidRPr="006D1537">
        <w:rPr>
          <w:rStyle w:val="rvts6"/>
          <w:color w:val="000000"/>
          <w:lang w:val="uk-UA"/>
        </w:rPr>
        <w:t>ів</w:t>
      </w:r>
      <w:r w:rsidR="00845AE7" w:rsidRPr="006D1537">
        <w:rPr>
          <w:rStyle w:val="rvts6"/>
          <w:color w:val="000000"/>
          <w:lang w:val="uk-UA"/>
        </w:rPr>
        <w:t>, дендрологічн</w:t>
      </w:r>
      <w:r w:rsidR="005D2BBD" w:rsidRPr="006D1537">
        <w:rPr>
          <w:rStyle w:val="rvts6"/>
          <w:color w:val="000000"/>
          <w:lang w:val="uk-UA"/>
        </w:rPr>
        <w:t>их</w:t>
      </w:r>
      <w:r w:rsidR="00845AE7" w:rsidRPr="006D1537">
        <w:rPr>
          <w:rStyle w:val="rvts6"/>
          <w:color w:val="000000"/>
          <w:lang w:val="uk-UA"/>
        </w:rPr>
        <w:t xml:space="preserve"> і зоологічн</w:t>
      </w:r>
      <w:r w:rsidR="005D2BBD" w:rsidRPr="006D1537">
        <w:rPr>
          <w:rStyle w:val="rvts6"/>
          <w:color w:val="000000"/>
          <w:lang w:val="uk-UA"/>
        </w:rPr>
        <w:t>их</w:t>
      </w:r>
      <w:r w:rsidR="00845AE7" w:rsidRPr="006D1537">
        <w:rPr>
          <w:rStyle w:val="rvts6"/>
          <w:color w:val="000000"/>
          <w:lang w:val="uk-UA"/>
        </w:rPr>
        <w:t xml:space="preserve"> парк</w:t>
      </w:r>
      <w:r w:rsidR="005D2BBD" w:rsidRPr="006D1537">
        <w:rPr>
          <w:rStyle w:val="rvts6"/>
          <w:color w:val="000000"/>
          <w:lang w:val="uk-UA"/>
        </w:rPr>
        <w:t>ів</w:t>
      </w:r>
      <w:r w:rsidR="00845AE7" w:rsidRPr="006D1537">
        <w:rPr>
          <w:rStyle w:val="rvts6"/>
          <w:color w:val="000000"/>
          <w:lang w:val="uk-UA"/>
        </w:rPr>
        <w:t>, пам</w:t>
      </w:r>
      <w:r w:rsidR="005D2BBD" w:rsidRPr="006D1537">
        <w:rPr>
          <w:lang w:val="uk-UA"/>
        </w:rPr>
        <w:t>’</w:t>
      </w:r>
      <w:r w:rsidR="00711FCE">
        <w:rPr>
          <w:rStyle w:val="rvts6"/>
          <w:color w:val="000000"/>
          <w:lang w:val="uk-UA"/>
        </w:rPr>
        <w:t>яток</w:t>
      </w:r>
      <w:r w:rsidR="00845AE7" w:rsidRPr="006D1537">
        <w:rPr>
          <w:rStyle w:val="rvts6"/>
          <w:color w:val="000000"/>
          <w:lang w:val="uk-UA"/>
        </w:rPr>
        <w:t xml:space="preserve"> природ</w:t>
      </w:r>
      <w:r w:rsidR="005D2BBD" w:rsidRPr="006D1537">
        <w:rPr>
          <w:rStyle w:val="rvts6"/>
          <w:color w:val="000000"/>
          <w:lang w:val="uk-UA"/>
        </w:rPr>
        <w:t>и</w:t>
      </w:r>
      <w:r w:rsidR="00845AE7" w:rsidRPr="006D1537">
        <w:rPr>
          <w:rStyle w:val="rvts6"/>
          <w:color w:val="000000"/>
          <w:lang w:val="uk-UA"/>
        </w:rPr>
        <w:t>, заповідн</w:t>
      </w:r>
      <w:r w:rsidR="005D2BBD" w:rsidRPr="006D1537">
        <w:rPr>
          <w:rStyle w:val="rvts6"/>
          <w:color w:val="000000"/>
          <w:lang w:val="uk-UA"/>
        </w:rPr>
        <w:t>их</w:t>
      </w:r>
      <w:r w:rsidR="00845AE7" w:rsidRPr="006D1537">
        <w:rPr>
          <w:rStyle w:val="rvts6"/>
          <w:color w:val="000000"/>
          <w:lang w:val="uk-UA"/>
        </w:rPr>
        <w:t xml:space="preserve"> урочищ та парк</w:t>
      </w:r>
      <w:r w:rsidR="005D2BBD" w:rsidRPr="006D1537">
        <w:rPr>
          <w:rStyle w:val="rvts6"/>
          <w:color w:val="000000"/>
          <w:lang w:val="uk-UA"/>
        </w:rPr>
        <w:t>ів</w:t>
      </w:r>
      <w:r w:rsidR="00845AE7" w:rsidRPr="006D1537">
        <w:rPr>
          <w:rStyle w:val="rvts6"/>
          <w:color w:val="000000"/>
          <w:lang w:val="uk-UA"/>
        </w:rPr>
        <w:t>-пам</w:t>
      </w:r>
      <w:r w:rsidR="005D2BBD" w:rsidRPr="006D1537">
        <w:rPr>
          <w:lang w:val="uk-UA"/>
        </w:rPr>
        <w:t>’</w:t>
      </w:r>
      <w:r w:rsidR="00711FCE">
        <w:rPr>
          <w:rStyle w:val="rvts6"/>
          <w:color w:val="000000"/>
          <w:lang w:val="uk-UA"/>
        </w:rPr>
        <w:t>яток</w:t>
      </w:r>
      <w:r w:rsidR="00845AE7" w:rsidRPr="006D1537">
        <w:rPr>
          <w:rStyle w:val="rvts6"/>
          <w:color w:val="000000"/>
          <w:lang w:val="uk-UA"/>
        </w:rPr>
        <w:t xml:space="preserve"> садово-паркового мистецтва;</w:t>
      </w:r>
    </w:p>
    <w:p w:rsidR="00845AE7" w:rsidRPr="006D1537" w:rsidRDefault="00845AE7" w:rsidP="00845AE7">
      <w:pPr>
        <w:pStyle w:val="rvps8"/>
        <w:shd w:val="clear" w:color="auto" w:fill="FFFFFF"/>
        <w:spacing w:before="0" w:beforeAutospacing="0" w:after="0" w:afterAutospacing="0"/>
        <w:ind w:left="426"/>
        <w:jc w:val="both"/>
        <w:rPr>
          <w:color w:val="000000"/>
          <w:lang w:val="uk-UA"/>
        </w:rPr>
      </w:pPr>
      <w:r w:rsidRPr="006D1537">
        <w:rPr>
          <w:rStyle w:val="rvts6"/>
          <w:color w:val="000000"/>
          <w:lang w:val="uk-UA"/>
        </w:rPr>
        <w:t>- дослідн</w:t>
      </w:r>
      <w:r w:rsidR="005D2BBD" w:rsidRPr="006D1537">
        <w:rPr>
          <w:rStyle w:val="rvts6"/>
          <w:color w:val="000000"/>
          <w:lang w:val="uk-UA"/>
        </w:rPr>
        <w:t>их господарств</w:t>
      </w:r>
      <w:r w:rsidRPr="006D1537">
        <w:rPr>
          <w:rStyle w:val="rvts6"/>
          <w:color w:val="000000"/>
          <w:lang w:val="uk-UA"/>
        </w:rPr>
        <w:t xml:space="preserve"> науково-дослідних установ і навчальних закладів сільськогосподарського профілю та професійно-технічних училищ;</w:t>
      </w:r>
    </w:p>
    <w:p w:rsidR="00845AE7" w:rsidRPr="006D1537" w:rsidRDefault="00845AE7" w:rsidP="00845AE7">
      <w:pPr>
        <w:pStyle w:val="rvps8"/>
        <w:shd w:val="clear" w:color="auto" w:fill="FFFFFF"/>
        <w:spacing w:before="0" w:beforeAutospacing="0" w:after="0" w:afterAutospacing="0"/>
        <w:ind w:left="426"/>
        <w:jc w:val="both"/>
        <w:rPr>
          <w:color w:val="000000"/>
          <w:lang w:val="uk-UA"/>
        </w:rPr>
      </w:pPr>
      <w:r w:rsidRPr="006D1537">
        <w:rPr>
          <w:rStyle w:val="rvts6"/>
          <w:color w:val="000000"/>
          <w:lang w:val="uk-UA"/>
        </w:rPr>
        <w:t>- дитяч</w:t>
      </w:r>
      <w:r w:rsidR="00956EBD" w:rsidRPr="006D1537">
        <w:rPr>
          <w:rStyle w:val="rvts6"/>
          <w:color w:val="000000"/>
          <w:lang w:val="uk-UA"/>
        </w:rPr>
        <w:t>их</w:t>
      </w:r>
      <w:r w:rsidRPr="006D1537">
        <w:rPr>
          <w:rStyle w:val="rvts6"/>
          <w:color w:val="000000"/>
          <w:lang w:val="uk-UA"/>
        </w:rPr>
        <w:t xml:space="preserve"> санаторно-курортн</w:t>
      </w:r>
      <w:r w:rsidR="00956EBD" w:rsidRPr="006D1537">
        <w:rPr>
          <w:rStyle w:val="rvts6"/>
          <w:color w:val="000000"/>
          <w:lang w:val="uk-UA"/>
        </w:rPr>
        <w:t>их</w:t>
      </w:r>
      <w:r w:rsidRPr="006D1537">
        <w:rPr>
          <w:rStyle w:val="rvts6"/>
          <w:color w:val="000000"/>
          <w:lang w:val="uk-UA"/>
        </w:rPr>
        <w:t xml:space="preserve"> та оздоровч</w:t>
      </w:r>
      <w:r w:rsidR="00956EBD" w:rsidRPr="006D1537">
        <w:rPr>
          <w:rStyle w:val="rvts6"/>
          <w:color w:val="000000"/>
          <w:lang w:val="uk-UA"/>
        </w:rPr>
        <w:t>их</w:t>
      </w:r>
      <w:r w:rsidRPr="006D1537">
        <w:rPr>
          <w:rStyle w:val="rvts6"/>
          <w:color w:val="000000"/>
          <w:lang w:val="uk-UA"/>
        </w:rPr>
        <w:t xml:space="preserve"> заклад</w:t>
      </w:r>
      <w:r w:rsidR="00956EBD" w:rsidRPr="006D1537">
        <w:rPr>
          <w:rStyle w:val="rvts6"/>
          <w:color w:val="000000"/>
          <w:lang w:val="uk-UA"/>
        </w:rPr>
        <w:t>ів</w:t>
      </w:r>
      <w:r w:rsidRPr="006D1537">
        <w:rPr>
          <w:rStyle w:val="rvts6"/>
          <w:color w:val="000000"/>
          <w:lang w:val="uk-UA"/>
        </w:rPr>
        <w:t xml:space="preserve"> України незалежно від їх підпорядкованості, у тому числі дитяч</w:t>
      </w:r>
      <w:r w:rsidR="00956EBD" w:rsidRPr="006D1537">
        <w:rPr>
          <w:rStyle w:val="rvts6"/>
          <w:color w:val="000000"/>
          <w:lang w:val="uk-UA"/>
        </w:rPr>
        <w:t>их</w:t>
      </w:r>
      <w:r w:rsidRPr="006D1537">
        <w:rPr>
          <w:rStyle w:val="rvts6"/>
          <w:color w:val="000000"/>
          <w:lang w:val="uk-UA"/>
        </w:rPr>
        <w:t xml:space="preserve"> санаторно-курортн</w:t>
      </w:r>
      <w:r w:rsidR="00956EBD" w:rsidRPr="006D1537">
        <w:rPr>
          <w:rStyle w:val="rvts6"/>
          <w:color w:val="000000"/>
          <w:lang w:val="uk-UA"/>
        </w:rPr>
        <w:t>их</w:t>
      </w:r>
      <w:r w:rsidRPr="006D1537">
        <w:rPr>
          <w:rStyle w:val="rvts6"/>
          <w:color w:val="000000"/>
          <w:lang w:val="uk-UA"/>
        </w:rPr>
        <w:t xml:space="preserve"> та оздоровч</w:t>
      </w:r>
      <w:r w:rsidR="00956EBD" w:rsidRPr="006D1537">
        <w:rPr>
          <w:rStyle w:val="rvts6"/>
          <w:color w:val="000000"/>
          <w:lang w:val="uk-UA"/>
        </w:rPr>
        <w:t>их</w:t>
      </w:r>
      <w:r w:rsidRPr="006D1537">
        <w:rPr>
          <w:rStyle w:val="rvts6"/>
          <w:color w:val="000000"/>
          <w:lang w:val="uk-UA"/>
        </w:rPr>
        <w:t xml:space="preserve"> заклад</w:t>
      </w:r>
      <w:r w:rsidR="00956EBD" w:rsidRPr="006D1537">
        <w:rPr>
          <w:rStyle w:val="rvts6"/>
          <w:color w:val="000000"/>
          <w:lang w:val="uk-UA"/>
        </w:rPr>
        <w:t>ів</w:t>
      </w:r>
      <w:r w:rsidRPr="006D1537">
        <w:rPr>
          <w:rStyle w:val="rvts6"/>
          <w:color w:val="000000"/>
          <w:lang w:val="uk-UA"/>
        </w:rPr>
        <w:t xml:space="preserve"> України, які знаходяться на балансі підприємств, установ та організацій;</w:t>
      </w:r>
    </w:p>
    <w:p w:rsidR="00845AE7" w:rsidRPr="006D1537" w:rsidRDefault="00845AE7" w:rsidP="00845AE7">
      <w:pPr>
        <w:pStyle w:val="rvps8"/>
        <w:shd w:val="clear" w:color="auto" w:fill="FFFFFF"/>
        <w:spacing w:before="0" w:beforeAutospacing="0" w:after="0" w:afterAutospacing="0"/>
        <w:ind w:left="426"/>
        <w:jc w:val="both"/>
        <w:rPr>
          <w:color w:val="000000"/>
          <w:lang w:val="uk-UA"/>
        </w:rPr>
      </w:pPr>
      <w:r w:rsidRPr="006D1537">
        <w:rPr>
          <w:rStyle w:val="rvts6"/>
          <w:color w:val="000000"/>
          <w:lang w:val="uk-UA"/>
        </w:rPr>
        <w:t>- благодійн</w:t>
      </w:r>
      <w:r w:rsidR="00956EBD" w:rsidRPr="006D1537">
        <w:rPr>
          <w:rStyle w:val="rvts6"/>
          <w:color w:val="000000"/>
          <w:lang w:val="uk-UA"/>
        </w:rPr>
        <w:t>их</w:t>
      </w:r>
      <w:r w:rsidRPr="006D1537">
        <w:rPr>
          <w:rStyle w:val="rvts6"/>
          <w:color w:val="000000"/>
          <w:lang w:val="uk-UA"/>
        </w:rPr>
        <w:t xml:space="preserve"> організаці</w:t>
      </w:r>
      <w:r w:rsidR="00956EBD" w:rsidRPr="006D1537">
        <w:rPr>
          <w:rStyle w:val="rvts6"/>
          <w:color w:val="000000"/>
          <w:lang w:val="uk-UA"/>
        </w:rPr>
        <w:t>й</w:t>
      </w:r>
      <w:r w:rsidRPr="006D1537">
        <w:rPr>
          <w:rStyle w:val="rvts6"/>
          <w:color w:val="000000"/>
          <w:lang w:val="uk-UA"/>
        </w:rPr>
        <w:t>, створен</w:t>
      </w:r>
      <w:r w:rsidR="00956EBD" w:rsidRPr="006D1537">
        <w:rPr>
          <w:rStyle w:val="rvts6"/>
          <w:color w:val="000000"/>
          <w:lang w:val="uk-UA"/>
        </w:rPr>
        <w:t>их</w:t>
      </w:r>
      <w:r w:rsidRPr="006D1537">
        <w:rPr>
          <w:rStyle w:val="rvts6"/>
          <w:color w:val="000000"/>
          <w:lang w:val="uk-UA"/>
        </w:rPr>
        <w:t xml:space="preserve"> відповідно до закону;</w:t>
      </w:r>
    </w:p>
    <w:p w:rsidR="00845AE7" w:rsidRPr="006D1537" w:rsidRDefault="00845AE7" w:rsidP="00845AE7">
      <w:pPr>
        <w:pStyle w:val="rvps8"/>
        <w:shd w:val="clear" w:color="auto" w:fill="FFFFFF"/>
        <w:spacing w:before="0" w:beforeAutospacing="0" w:after="0" w:afterAutospacing="0"/>
        <w:ind w:left="426"/>
        <w:jc w:val="both"/>
        <w:rPr>
          <w:rStyle w:val="rvts6"/>
          <w:lang w:val="uk-UA"/>
        </w:rPr>
      </w:pPr>
      <w:r w:rsidRPr="006D1537">
        <w:rPr>
          <w:rStyle w:val="rvts6"/>
          <w:color w:val="000000"/>
          <w:lang w:val="uk-UA"/>
        </w:rPr>
        <w:t>- житлово-будівельн</w:t>
      </w:r>
      <w:r w:rsidR="00956EBD" w:rsidRPr="006D1537">
        <w:rPr>
          <w:rStyle w:val="rvts6"/>
          <w:color w:val="000000"/>
          <w:lang w:val="uk-UA"/>
        </w:rPr>
        <w:t>их</w:t>
      </w:r>
      <w:r w:rsidRPr="006D1537">
        <w:rPr>
          <w:rStyle w:val="rvts6"/>
          <w:color w:val="000000"/>
          <w:lang w:val="uk-UA"/>
        </w:rPr>
        <w:t xml:space="preserve"> кооператив</w:t>
      </w:r>
      <w:r w:rsidR="00956EBD" w:rsidRPr="006D1537">
        <w:rPr>
          <w:rStyle w:val="rvts6"/>
          <w:color w:val="000000"/>
          <w:lang w:val="uk-UA"/>
        </w:rPr>
        <w:t>ів</w:t>
      </w:r>
      <w:r w:rsidRPr="006D1537">
        <w:rPr>
          <w:rStyle w:val="rvts6"/>
          <w:color w:val="000000"/>
          <w:lang w:val="uk-UA"/>
        </w:rPr>
        <w:t xml:space="preserve"> </w:t>
      </w:r>
      <w:r w:rsidR="00956EBD" w:rsidRPr="006D1537">
        <w:rPr>
          <w:rStyle w:val="rvts6"/>
          <w:color w:val="000000"/>
          <w:lang w:val="uk-UA"/>
        </w:rPr>
        <w:t xml:space="preserve">та </w:t>
      </w:r>
      <w:r w:rsidRPr="006D1537">
        <w:rPr>
          <w:rStyle w:val="rvts6"/>
          <w:color w:val="000000"/>
          <w:lang w:val="uk-UA"/>
        </w:rPr>
        <w:t>житлов</w:t>
      </w:r>
      <w:r w:rsidR="00956EBD" w:rsidRPr="006D1537">
        <w:rPr>
          <w:rStyle w:val="rvts6"/>
          <w:color w:val="000000"/>
          <w:lang w:val="uk-UA"/>
        </w:rPr>
        <w:t>их</w:t>
      </w:r>
      <w:r w:rsidRPr="006D1537">
        <w:rPr>
          <w:rStyle w:val="rvts6"/>
          <w:color w:val="000000"/>
          <w:lang w:val="uk-UA"/>
        </w:rPr>
        <w:t xml:space="preserve"> кооператив</w:t>
      </w:r>
      <w:r w:rsidR="00956EBD" w:rsidRPr="006D1537">
        <w:rPr>
          <w:rStyle w:val="rvts6"/>
          <w:color w:val="000000"/>
          <w:lang w:val="uk-UA"/>
        </w:rPr>
        <w:t>ів</w:t>
      </w:r>
      <w:r w:rsidR="00751A8C">
        <w:rPr>
          <w:rStyle w:val="rvts6"/>
          <w:color w:val="000000"/>
          <w:lang w:val="uk-UA"/>
        </w:rPr>
        <w:t xml:space="preserve"> за умови прийняття в експлуатацію закінченого будівництвом житлового будинку та внесення до реєстру неприбуткових установ та організацій</w:t>
      </w:r>
      <w:r w:rsidRPr="006D1537">
        <w:rPr>
          <w:rStyle w:val="rvts6"/>
          <w:color w:val="000000"/>
          <w:lang w:val="uk-UA"/>
        </w:rPr>
        <w:t>;</w:t>
      </w:r>
    </w:p>
    <w:p w:rsidR="00154601" w:rsidRDefault="00845AE7" w:rsidP="00154601">
      <w:pPr>
        <w:pStyle w:val="rvps8"/>
        <w:shd w:val="clear" w:color="auto" w:fill="FFFFFF"/>
        <w:spacing w:before="0" w:beforeAutospacing="0" w:after="0" w:afterAutospacing="0"/>
        <w:ind w:left="426"/>
        <w:jc w:val="both"/>
        <w:rPr>
          <w:rStyle w:val="rvts6"/>
          <w:color w:val="000000"/>
          <w:lang w:val="uk-UA"/>
        </w:rPr>
      </w:pPr>
      <w:r w:rsidRPr="006D1537">
        <w:rPr>
          <w:rStyle w:val="rvts6"/>
          <w:color w:val="000000"/>
          <w:lang w:val="uk-UA"/>
        </w:rPr>
        <w:t>- гаражно-будівельн</w:t>
      </w:r>
      <w:r w:rsidR="00956EBD" w:rsidRPr="006D1537">
        <w:rPr>
          <w:rStyle w:val="rvts6"/>
          <w:color w:val="000000"/>
          <w:lang w:val="uk-UA"/>
        </w:rPr>
        <w:t>их</w:t>
      </w:r>
      <w:r w:rsidRPr="006D1537">
        <w:rPr>
          <w:rStyle w:val="rvts6"/>
          <w:color w:val="000000"/>
          <w:lang w:val="uk-UA"/>
        </w:rPr>
        <w:t xml:space="preserve"> кооператив</w:t>
      </w:r>
      <w:r w:rsidR="00956EBD" w:rsidRPr="006D1537">
        <w:rPr>
          <w:rStyle w:val="rvts6"/>
          <w:color w:val="000000"/>
          <w:lang w:val="uk-UA"/>
        </w:rPr>
        <w:t>ів та гаражних</w:t>
      </w:r>
      <w:r w:rsidRPr="006D1537">
        <w:rPr>
          <w:rStyle w:val="rvts6"/>
          <w:color w:val="000000"/>
          <w:lang w:val="uk-UA"/>
        </w:rPr>
        <w:t xml:space="preserve"> кооператив</w:t>
      </w:r>
      <w:r w:rsidR="00956EBD" w:rsidRPr="006D1537">
        <w:rPr>
          <w:rStyle w:val="rvts6"/>
          <w:color w:val="000000"/>
          <w:lang w:val="uk-UA"/>
        </w:rPr>
        <w:t>ів</w:t>
      </w:r>
      <w:r w:rsidR="00154601" w:rsidRPr="006D1537">
        <w:rPr>
          <w:rStyle w:val="rvts6"/>
          <w:color w:val="000000"/>
          <w:lang w:val="uk-UA"/>
        </w:rPr>
        <w:t>;</w:t>
      </w:r>
    </w:p>
    <w:p w:rsidR="004301A0" w:rsidRPr="004301A0" w:rsidRDefault="004301A0" w:rsidP="00154601">
      <w:pPr>
        <w:pStyle w:val="rvps8"/>
        <w:shd w:val="clear" w:color="auto" w:fill="FFFFFF"/>
        <w:spacing w:before="0" w:beforeAutospacing="0" w:after="0" w:afterAutospacing="0"/>
        <w:ind w:left="426"/>
        <w:jc w:val="both"/>
        <w:rPr>
          <w:rStyle w:val="rvts6"/>
          <w:color w:val="000000"/>
          <w:lang w:val="uk-UA"/>
        </w:rPr>
      </w:pPr>
      <w:r>
        <w:rPr>
          <w:rStyle w:val="rvts6"/>
          <w:color w:val="000000"/>
          <w:lang w:val="uk-UA"/>
        </w:rPr>
        <w:lastRenderedPageBreak/>
        <w:t>- 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p>
    <w:p w:rsidR="00154601" w:rsidRPr="006D1537" w:rsidRDefault="00154601" w:rsidP="00154601">
      <w:pPr>
        <w:pStyle w:val="rvps2"/>
        <w:tabs>
          <w:tab w:val="left" w:pos="567"/>
        </w:tabs>
        <w:spacing w:before="0" w:beforeAutospacing="0" w:after="0" w:afterAutospacing="0"/>
        <w:ind w:left="426"/>
        <w:jc w:val="both"/>
        <w:rPr>
          <w:noProof/>
          <w:lang w:val="uk-UA"/>
        </w:rPr>
      </w:pPr>
      <w:r w:rsidRPr="006D1537">
        <w:rPr>
          <w:bCs/>
          <w:lang w:val="uk-UA" w:eastAsia="uk-UA"/>
        </w:rPr>
        <w:t>4) звільнення від сплати:</w:t>
      </w:r>
    </w:p>
    <w:p w:rsidR="00154601" w:rsidRPr="006D1537" w:rsidRDefault="00154601" w:rsidP="00154601">
      <w:pPr>
        <w:pStyle w:val="rvps2"/>
        <w:tabs>
          <w:tab w:val="left" w:pos="567"/>
        </w:tabs>
        <w:spacing w:before="0" w:beforeAutospacing="0" w:after="0" w:afterAutospacing="0"/>
        <w:ind w:left="426"/>
        <w:jc w:val="both"/>
        <w:rPr>
          <w:noProof/>
          <w:lang w:val="uk-UA"/>
        </w:rPr>
      </w:pPr>
      <w:r w:rsidRPr="006D1537">
        <w:rPr>
          <w:bCs/>
          <w:lang w:val="uk-UA" w:eastAsia="uk-UA"/>
        </w:rPr>
        <w:t>-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за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Pr="006D1537">
        <w:rPr>
          <w:noProof/>
          <w:lang w:val="uk-UA"/>
        </w:rPr>
        <w:t>;</w:t>
      </w:r>
    </w:p>
    <w:p w:rsidR="001A7B74" w:rsidRPr="004301A0" w:rsidRDefault="00154601" w:rsidP="004301A0">
      <w:pPr>
        <w:pStyle w:val="rvps8"/>
        <w:shd w:val="clear" w:color="auto" w:fill="FFFFFF"/>
        <w:spacing w:before="0" w:beforeAutospacing="0" w:after="0" w:afterAutospacing="0"/>
        <w:ind w:left="426"/>
        <w:jc w:val="both"/>
        <w:rPr>
          <w:color w:val="000000"/>
          <w:highlight w:val="yellow"/>
          <w:lang w:val="uk-UA"/>
        </w:rPr>
      </w:pPr>
      <w:r w:rsidRPr="006D1537">
        <w:rPr>
          <w:rStyle w:val="rvts6"/>
          <w:color w:val="000000"/>
          <w:lang w:val="uk-UA"/>
        </w:rPr>
        <w:t xml:space="preserve">- </w:t>
      </w:r>
      <w:r w:rsidRPr="006D1537">
        <w:rPr>
          <w:bCs/>
          <w:lang w:val="uk-UA"/>
        </w:rPr>
        <w:t xml:space="preserve">земельного податку </w:t>
      </w:r>
      <w:r w:rsidRPr="006D1537">
        <w:rPr>
          <w:rStyle w:val="rvts6"/>
          <w:color w:val="000000"/>
          <w:lang w:val="uk-UA"/>
        </w:rPr>
        <w:t>підприємств, установ та організацій, що належать до комунальної власності територіальної громади міста Харкова</w:t>
      </w:r>
      <w:r w:rsidR="0027375E">
        <w:rPr>
          <w:rStyle w:val="rvts6"/>
          <w:color w:val="000000"/>
          <w:lang w:val="uk-UA"/>
        </w:rPr>
        <w:t>.</w:t>
      </w:r>
      <w:r w:rsidR="001A7B74" w:rsidRPr="001A7B74">
        <w:rPr>
          <w:rStyle w:val="a3"/>
          <w:color w:val="000000"/>
          <w:highlight w:val="yellow"/>
          <w:lang w:val="uk-UA"/>
        </w:rPr>
        <w:t xml:space="preserve"> </w:t>
      </w:r>
    </w:p>
    <w:p w:rsidR="00C713A3" w:rsidRPr="006D1537" w:rsidRDefault="00154601" w:rsidP="00154601">
      <w:pPr>
        <w:pStyle w:val="rvps8"/>
        <w:shd w:val="clear" w:color="auto" w:fill="FFFFFF"/>
        <w:spacing w:before="0" w:beforeAutospacing="0" w:after="0" w:afterAutospacing="0"/>
        <w:ind w:left="426"/>
        <w:jc w:val="both"/>
        <w:rPr>
          <w:b/>
          <w:lang w:val="uk-UA"/>
        </w:rPr>
      </w:pPr>
      <w:r w:rsidRPr="006D1537">
        <w:rPr>
          <w:b/>
          <w:lang w:val="uk-UA"/>
        </w:rPr>
        <w:t xml:space="preserve"> </w:t>
      </w:r>
    </w:p>
    <w:p w:rsidR="00C713A3" w:rsidRPr="006D1537" w:rsidRDefault="000810AD" w:rsidP="00C713A3">
      <w:pPr>
        <w:pStyle w:val="rvps2"/>
        <w:spacing w:before="0" w:beforeAutospacing="0" w:after="0" w:afterAutospacing="0"/>
        <w:jc w:val="both"/>
        <w:rPr>
          <w:b/>
          <w:lang w:val="uk-UA"/>
        </w:rPr>
      </w:pPr>
      <w:r>
        <w:rPr>
          <w:b/>
          <w:lang w:val="uk-UA"/>
        </w:rPr>
        <w:t>4</w:t>
      </w:r>
      <w:r w:rsidR="00C713A3" w:rsidRPr="006D1537">
        <w:rPr>
          <w:b/>
          <w:lang w:val="uk-UA"/>
        </w:rPr>
        <w:t>.1.</w:t>
      </w:r>
      <w:r w:rsidR="00C713A3" w:rsidRPr="006D1537">
        <w:rPr>
          <w:lang w:val="uk-UA"/>
        </w:rPr>
        <w:t xml:space="preserve"> </w:t>
      </w:r>
      <w:r w:rsidR="00C713A3" w:rsidRPr="006D1537">
        <w:rPr>
          <w:b/>
          <w:lang w:val="uk-UA"/>
        </w:rPr>
        <w:t>Надання підтримки суб’єкт</w:t>
      </w:r>
      <w:r w:rsidR="008B63A3" w:rsidRPr="006D1537">
        <w:rPr>
          <w:b/>
          <w:lang w:val="uk-UA"/>
        </w:rPr>
        <w:t>ам</w:t>
      </w:r>
      <w:r w:rsidR="00C713A3" w:rsidRPr="006D1537">
        <w:rPr>
          <w:b/>
          <w:lang w:val="uk-UA"/>
        </w:rPr>
        <w:t xml:space="preserve"> господарювання</w:t>
      </w:r>
    </w:p>
    <w:p w:rsidR="00C713A3" w:rsidRPr="00FA04CF" w:rsidRDefault="00C713A3" w:rsidP="00C713A3">
      <w:pPr>
        <w:tabs>
          <w:tab w:val="left" w:pos="426"/>
          <w:tab w:val="left" w:pos="567"/>
        </w:tabs>
        <w:ind w:left="426"/>
        <w:contextualSpacing/>
        <w:jc w:val="both"/>
        <w:rPr>
          <w:b/>
          <w:i/>
          <w:color w:val="000000"/>
          <w:lang w:val="uk-UA"/>
        </w:rPr>
      </w:pPr>
    </w:p>
    <w:p w:rsidR="00672E50" w:rsidRPr="006D1537" w:rsidRDefault="000810AD" w:rsidP="00672E50">
      <w:pPr>
        <w:pStyle w:val="rvps2"/>
        <w:spacing w:before="0" w:beforeAutospacing="0" w:after="0" w:afterAutospacing="0"/>
        <w:ind w:left="426" w:hanging="426"/>
        <w:jc w:val="both"/>
        <w:rPr>
          <w:rStyle w:val="rvts6"/>
          <w:b/>
          <w:i/>
          <w:color w:val="000000"/>
          <w:lang w:val="uk-UA"/>
        </w:rPr>
      </w:pPr>
      <w:r>
        <w:rPr>
          <w:b/>
          <w:i/>
          <w:shd w:val="clear" w:color="auto" w:fill="FFFFFF"/>
          <w:lang w:val="uk-UA"/>
        </w:rPr>
        <w:t>4</w:t>
      </w:r>
      <w:r w:rsidR="00672E50" w:rsidRPr="006D1537">
        <w:rPr>
          <w:b/>
          <w:i/>
          <w:shd w:val="clear" w:color="auto" w:fill="FFFFFF"/>
          <w:lang w:val="uk-UA"/>
        </w:rPr>
        <w:t>.1.1.</w:t>
      </w:r>
      <w:r w:rsidR="00672E50" w:rsidRPr="006D1537">
        <w:rPr>
          <w:b/>
          <w:bCs/>
          <w:i/>
          <w:lang w:val="uk-UA"/>
        </w:rPr>
        <w:t xml:space="preserve"> Звільнення від сплати земельного податку </w:t>
      </w:r>
      <w:r w:rsidR="00672E50" w:rsidRPr="006D1537">
        <w:rPr>
          <w:rStyle w:val="rvts6"/>
          <w:b/>
          <w:i/>
          <w:color w:val="000000"/>
          <w:lang w:val="uk-UA"/>
        </w:rPr>
        <w:t>органів державної влади та органів місцевого самоврядування, органів прокуратури, військових формувань, утворених відповідно до законів України, Збройних Сил України та Державної прикордонної служби України,</w:t>
      </w:r>
      <w:r w:rsidR="00672E50" w:rsidRPr="006D1537">
        <w:rPr>
          <w:b/>
          <w:i/>
          <w:color w:val="000000"/>
          <w:lang w:val="uk-UA"/>
        </w:rPr>
        <w:t xml:space="preserve"> </w:t>
      </w:r>
      <w:r w:rsidR="00672E50" w:rsidRPr="006D1537">
        <w:rPr>
          <w:rStyle w:val="rvts6"/>
          <w:b/>
          <w:i/>
          <w:color w:val="000000"/>
          <w:lang w:val="uk-UA"/>
        </w:rPr>
        <w:t>які повністю утримуються за рахунок коштів державного або місцевих бюджетів</w:t>
      </w:r>
    </w:p>
    <w:p w:rsidR="00672E50" w:rsidRPr="00FA04CF" w:rsidRDefault="00672E50" w:rsidP="00672E50">
      <w:pPr>
        <w:tabs>
          <w:tab w:val="left" w:pos="426"/>
          <w:tab w:val="left" w:pos="1080"/>
        </w:tabs>
        <w:ind w:left="426" w:hanging="426"/>
        <w:jc w:val="both"/>
        <w:rPr>
          <w:shd w:val="clear" w:color="auto" w:fill="FFFFFF"/>
          <w:lang w:val="uk-UA"/>
        </w:rPr>
      </w:pPr>
    </w:p>
    <w:p w:rsidR="00711FCE" w:rsidRPr="00FA04CF" w:rsidRDefault="00711FCE" w:rsidP="00711FCE">
      <w:pPr>
        <w:numPr>
          <w:ilvl w:val="0"/>
          <w:numId w:val="17"/>
        </w:numPr>
        <w:ind w:left="426" w:hanging="426"/>
        <w:jc w:val="both"/>
        <w:rPr>
          <w:noProof/>
          <w:lang w:val="uk-UA"/>
        </w:rPr>
      </w:pPr>
      <w:r w:rsidRPr="00FA04CF">
        <w:rPr>
          <w:color w:val="000000"/>
          <w:shd w:val="clear" w:color="auto" w:fill="FFFFFF"/>
          <w:lang w:val="uk-UA"/>
        </w:rPr>
        <w:t>Під господарською діяльністю у Господарському кодексі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11FCE" w:rsidRPr="00711FCE" w:rsidRDefault="00711FCE" w:rsidP="00711FCE">
      <w:pPr>
        <w:pStyle w:val="rvps2"/>
        <w:spacing w:before="0" w:beforeAutospacing="0" w:after="0" w:afterAutospacing="0"/>
        <w:ind w:left="426"/>
        <w:jc w:val="both"/>
        <w:rPr>
          <w:color w:val="000000"/>
          <w:lang w:val="uk-UA"/>
        </w:rPr>
      </w:pPr>
    </w:p>
    <w:p w:rsidR="00672E50" w:rsidRPr="006D1537" w:rsidRDefault="00672E50" w:rsidP="00194DD7">
      <w:pPr>
        <w:pStyle w:val="rvps2"/>
        <w:numPr>
          <w:ilvl w:val="0"/>
          <w:numId w:val="12"/>
        </w:numPr>
        <w:spacing w:before="0" w:beforeAutospacing="0" w:after="0" w:afterAutospacing="0"/>
        <w:ind w:left="426" w:hanging="426"/>
        <w:jc w:val="both"/>
        <w:rPr>
          <w:color w:val="000000"/>
          <w:lang w:val="uk-UA"/>
        </w:rPr>
      </w:pPr>
      <w:r w:rsidRPr="006D1537">
        <w:rPr>
          <w:lang w:val="uk-UA"/>
        </w:rPr>
        <w:t xml:space="preserve">Зазначені платники є юридичними особами, які </w:t>
      </w:r>
      <w:r w:rsidRPr="006D1537">
        <w:rPr>
          <w:u w:val="single"/>
          <w:lang w:val="uk-UA"/>
        </w:rPr>
        <w:t xml:space="preserve">не </w:t>
      </w:r>
      <w:r w:rsidR="00FC7F31" w:rsidRPr="006D1537">
        <w:rPr>
          <w:u w:val="single"/>
          <w:lang w:val="uk-UA"/>
        </w:rPr>
        <w:t>є</w:t>
      </w:r>
      <w:r w:rsidRPr="006D1537">
        <w:rPr>
          <w:u w:val="single"/>
          <w:lang w:val="uk-UA"/>
        </w:rPr>
        <w:t xml:space="preserve"> суб’єктами господарювання</w:t>
      </w:r>
      <w:r w:rsidRPr="006D1537">
        <w:rPr>
          <w:lang w:val="uk-UA"/>
        </w:rPr>
        <w:t>, оскільки здійснюють владні повноваження, а земельні ділянки, на які встановлюються став</w:t>
      </w:r>
      <w:r w:rsidR="00711FCE">
        <w:rPr>
          <w:lang w:val="uk-UA"/>
        </w:rPr>
        <w:t xml:space="preserve">ки податку, використовуються </w:t>
      </w:r>
      <w:r w:rsidR="00722D22">
        <w:rPr>
          <w:lang w:val="uk-UA"/>
        </w:rPr>
        <w:t>не</w:t>
      </w:r>
      <w:r w:rsidR="00722D22" w:rsidRPr="006D1537">
        <w:rPr>
          <w:lang w:val="uk-UA"/>
        </w:rPr>
        <w:t>комерційно</w:t>
      </w:r>
      <w:r w:rsidRPr="006D1537">
        <w:rPr>
          <w:lang w:val="uk-UA"/>
        </w:rPr>
        <w:t>, також враховується неплатоспроможність, неприбутковість та відсутність бюджетного фінансування на сплату земельного податку цими організаціями.</w:t>
      </w:r>
    </w:p>
    <w:p w:rsidR="00C13B0C" w:rsidRPr="00FA04CF" w:rsidRDefault="00C13B0C" w:rsidP="00C713A3">
      <w:pPr>
        <w:tabs>
          <w:tab w:val="left" w:pos="426"/>
          <w:tab w:val="left" w:pos="567"/>
        </w:tabs>
        <w:ind w:left="426"/>
        <w:contextualSpacing/>
        <w:jc w:val="both"/>
        <w:rPr>
          <w:b/>
          <w:i/>
          <w:color w:val="000000"/>
          <w:lang w:val="uk-UA"/>
        </w:rPr>
      </w:pPr>
    </w:p>
    <w:p w:rsidR="00672E50" w:rsidRPr="00FA04CF" w:rsidRDefault="000810AD" w:rsidP="00672E50">
      <w:pPr>
        <w:tabs>
          <w:tab w:val="left" w:pos="426"/>
          <w:tab w:val="left" w:pos="1080"/>
        </w:tabs>
        <w:ind w:left="426" w:hanging="426"/>
        <w:jc w:val="both"/>
        <w:rPr>
          <w:rStyle w:val="rvts6"/>
          <w:b/>
          <w:i/>
          <w:color w:val="000000"/>
          <w:lang w:val="uk-UA"/>
        </w:rPr>
      </w:pPr>
      <w:r>
        <w:rPr>
          <w:b/>
          <w:i/>
          <w:shd w:val="clear" w:color="auto" w:fill="FFFFFF"/>
        </w:rPr>
        <w:t>4</w:t>
      </w:r>
      <w:r w:rsidR="00672E50" w:rsidRPr="006D1537">
        <w:rPr>
          <w:b/>
          <w:i/>
          <w:shd w:val="clear" w:color="auto" w:fill="FFFFFF"/>
        </w:rPr>
        <w:t xml:space="preserve">.1.2. </w:t>
      </w:r>
      <w:r w:rsidR="00672E50" w:rsidRPr="006D1537">
        <w:rPr>
          <w:b/>
          <w:bCs/>
          <w:i/>
        </w:rPr>
        <w:t xml:space="preserve">Звільнення від сплати земельного податку </w:t>
      </w:r>
      <w:r w:rsidR="00672E50" w:rsidRPr="006D1537">
        <w:rPr>
          <w:rStyle w:val="rvts6"/>
          <w:b/>
          <w:i/>
          <w:color w:val="000000"/>
        </w:rPr>
        <w:t>об</w:t>
      </w:r>
      <w:r w:rsidR="00672E50" w:rsidRPr="006D1537">
        <w:rPr>
          <w:b/>
          <w:i/>
        </w:rPr>
        <w:t>’</w:t>
      </w:r>
      <w:r w:rsidR="00672E50" w:rsidRPr="006D1537">
        <w:rPr>
          <w:rStyle w:val="rvts6"/>
          <w:b/>
          <w:i/>
          <w:color w:val="000000"/>
        </w:rPr>
        <w:t>єднань (асоціацій, товариств) співвласників багатоквартирних будинкі</w:t>
      </w:r>
      <w:proofErr w:type="gramStart"/>
      <w:r w:rsidR="00672E50" w:rsidRPr="006D1537">
        <w:rPr>
          <w:rStyle w:val="rvts6"/>
          <w:b/>
          <w:i/>
          <w:color w:val="000000"/>
        </w:rPr>
        <w:t>в</w:t>
      </w:r>
      <w:proofErr w:type="gramEnd"/>
    </w:p>
    <w:p w:rsidR="00672E50" w:rsidRPr="006D1537" w:rsidRDefault="00672E50" w:rsidP="00672E50">
      <w:pPr>
        <w:tabs>
          <w:tab w:val="left" w:pos="426"/>
          <w:tab w:val="left" w:pos="1080"/>
        </w:tabs>
        <w:ind w:left="426" w:hanging="426"/>
        <w:jc w:val="both"/>
        <w:rPr>
          <w:rStyle w:val="rvts6"/>
          <w:b/>
          <w:i/>
          <w:color w:val="000000"/>
        </w:rPr>
      </w:pPr>
    </w:p>
    <w:p w:rsidR="00672E50" w:rsidRDefault="00672E50" w:rsidP="00194DD7">
      <w:pPr>
        <w:numPr>
          <w:ilvl w:val="0"/>
          <w:numId w:val="12"/>
        </w:numPr>
        <w:tabs>
          <w:tab w:val="left" w:pos="426"/>
          <w:tab w:val="left" w:pos="1080"/>
        </w:tabs>
        <w:ind w:left="426" w:hanging="426"/>
        <w:jc w:val="both"/>
      </w:pPr>
      <w:r w:rsidRPr="006D1537">
        <w:t>Закон України «Про об’єднання співвласників багатоква</w:t>
      </w:r>
      <w:r>
        <w:t>ртирного будинку», а саме абзац перший статті 4, регламенту</w:t>
      </w:r>
      <w:proofErr w:type="gramStart"/>
      <w:r>
        <w:t>є,</w:t>
      </w:r>
      <w:proofErr w:type="gramEnd"/>
      <w:r>
        <w:t xml:space="preserve"> що метою створення об’єднання є забезпечення і захист прав співвласників та дотримання їхніх обов’язків, належного утримання та використання спільного майна, забезпечення своєчасного надходження коштів для сплати всіх платежів, передбачених законодавством та статутними документами. </w:t>
      </w:r>
    </w:p>
    <w:p w:rsidR="00672E50" w:rsidRPr="00672E50" w:rsidRDefault="00672E50" w:rsidP="00672E50">
      <w:pPr>
        <w:tabs>
          <w:tab w:val="left" w:pos="426"/>
          <w:tab w:val="left" w:pos="1080"/>
        </w:tabs>
        <w:ind w:left="426"/>
        <w:jc w:val="both"/>
        <w:rPr>
          <w:color w:val="000000"/>
        </w:rPr>
      </w:pPr>
    </w:p>
    <w:p w:rsidR="00672E50" w:rsidRDefault="00672E50" w:rsidP="00194DD7">
      <w:pPr>
        <w:numPr>
          <w:ilvl w:val="0"/>
          <w:numId w:val="17"/>
        </w:numPr>
        <w:tabs>
          <w:tab w:val="left" w:pos="426"/>
          <w:tab w:val="left" w:pos="1080"/>
        </w:tabs>
        <w:ind w:left="426" w:hanging="426"/>
        <w:jc w:val="both"/>
        <w:rPr>
          <w:color w:val="000000"/>
        </w:rPr>
      </w:pPr>
      <w:r>
        <w:t xml:space="preserve">Відповідно до частини третьої статті 3 Господарського кодексу України діяльність негосподарюючих суб’єктів, спрямована на створення і </w:t>
      </w:r>
      <w:proofErr w:type="gramStart"/>
      <w:r>
        <w:t>п</w:t>
      </w:r>
      <w:proofErr w:type="gramEnd"/>
      <w:r>
        <w:t>ідтримання необхідних матеріально</w:t>
      </w:r>
      <w:r w:rsidR="00977D5F">
        <w:rPr>
          <w:lang w:val="uk-UA"/>
        </w:rPr>
        <w:t>-</w:t>
      </w:r>
      <w:r>
        <w:t xml:space="preserve">технічних умов їх функціонування, що здійснюється за участі або без участі суб'єктів господарювання, є господарчим забезпеченням діяльності негосподарюючих суб'єктів. Крім того, за позицією </w:t>
      </w:r>
      <w:proofErr w:type="gramStart"/>
      <w:r>
        <w:t>Міністерства регіонального розвитку, будівництва та житлово</w:t>
      </w:r>
      <w:r w:rsidR="00D02FE5">
        <w:t>-</w:t>
      </w:r>
      <w:r>
        <w:t>комунального господарства України (далі – Мінрегіон), яке є головним органом у системі центральних органів виконавчої влади з формування та забезпечення реалізації державної житлової політики і політики у сфері житлово-комунального господарства, мета та предмет діяльності ОСББ, визначені чинним законодавством, не передбачають провадження ними господарської діяльності, а</w:t>
      </w:r>
      <w:proofErr w:type="gramEnd"/>
      <w:r>
        <w:t xml:space="preserve"> тому об’єднання </w:t>
      </w:r>
      <w:r>
        <w:rPr>
          <w:rStyle w:val="rvts6"/>
          <w:color w:val="000000"/>
        </w:rPr>
        <w:t>співвласників багатоквартирних будинків</w:t>
      </w:r>
      <w:r>
        <w:t xml:space="preserve"> не є суб’єктами господарювання і не можуть бути виробниками або виконавцями житлово-</w:t>
      </w:r>
      <w:r>
        <w:lastRenderedPageBreak/>
        <w:t xml:space="preserve">комунальних послуг відповідно </w:t>
      </w:r>
      <w:proofErr w:type="gramStart"/>
      <w:r>
        <w:t>до</w:t>
      </w:r>
      <w:proofErr w:type="gramEnd"/>
      <w:r>
        <w:t xml:space="preserve"> Закону України «Про житлово-комунальні послуги» (лист Мінрегіону від 10.09.2012 № 7/8-14514). </w:t>
      </w:r>
    </w:p>
    <w:p w:rsidR="00672E50" w:rsidRDefault="00672E50" w:rsidP="00672E50">
      <w:pPr>
        <w:pStyle w:val="a3"/>
      </w:pPr>
    </w:p>
    <w:p w:rsidR="00672E50" w:rsidRDefault="00672E50" w:rsidP="00194DD7">
      <w:pPr>
        <w:numPr>
          <w:ilvl w:val="0"/>
          <w:numId w:val="17"/>
        </w:numPr>
        <w:tabs>
          <w:tab w:val="left" w:pos="426"/>
          <w:tab w:val="left" w:pos="1080"/>
        </w:tabs>
        <w:ind w:left="426" w:hanging="426"/>
        <w:jc w:val="both"/>
        <w:rPr>
          <w:color w:val="000000"/>
        </w:rPr>
      </w:pPr>
      <w:proofErr w:type="gramStart"/>
      <w:r>
        <w:t xml:space="preserve">Отже, у розумінні чинного законодавства об’єднання </w:t>
      </w:r>
      <w:r>
        <w:rPr>
          <w:rStyle w:val="rvts6"/>
          <w:color w:val="000000"/>
        </w:rPr>
        <w:t>співвласників багатоквартирних будинків</w:t>
      </w:r>
      <w:r>
        <w:t xml:space="preserve"> </w:t>
      </w:r>
      <w:r>
        <w:rPr>
          <w:u w:val="single"/>
        </w:rPr>
        <w:t>не є суб’єкт</w:t>
      </w:r>
      <w:r w:rsidR="00977D5F">
        <w:rPr>
          <w:u w:val="single"/>
          <w:lang w:val="uk-UA"/>
        </w:rPr>
        <w:t>ами</w:t>
      </w:r>
      <w:r>
        <w:rPr>
          <w:u w:val="single"/>
        </w:rPr>
        <w:t xml:space="preserve"> господарювання</w:t>
      </w:r>
      <w:r>
        <w:t>, тому що здійснюють діяльність, яка спрямована на забезпечення і захист прав співвласників та дотримання їхніх обов’язків, належного утримання та використання спільного майна, забезпечення своєчасного надходження коштів для сплати всіх платежів</w:t>
      </w:r>
      <w:proofErr w:type="gramEnd"/>
      <w:r>
        <w:t xml:space="preserve">, передбачених законодавством та статутними документами. </w:t>
      </w:r>
    </w:p>
    <w:p w:rsidR="000810AD" w:rsidRDefault="000810AD" w:rsidP="00163F08">
      <w:pPr>
        <w:tabs>
          <w:tab w:val="left" w:pos="426"/>
          <w:tab w:val="left" w:pos="1080"/>
        </w:tabs>
        <w:ind w:left="426"/>
        <w:jc w:val="both"/>
        <w:rPr>
          <w:shd w:val="clear" w:color="auto" w:fill="FFFFFF"/>
        </w:rPr>
      </w:pPr>
    </w:p>
    <w:p w:rsidR="006D1537" w:rsidRDefault="006D1537" w:rsidP="000810AD">
      <w:pPr>
        <w:numPr>
          <w:ilvl w:val="2"/>
          <w:numId w:val="30"/>
        </w:numPr>
        <w:jc w:val="both"/>
        <w:rPr>
          <w:b/>
          <w:i/>
          <w:noProof/>
        </w:rPr>
      </w:pPr>
      <w:r w:rsidRPr="006D1537">
        <w:rPr>
          <w:b/>
          <w:i/>
          <w:noProof/>
        </w:rPr>
        <w:t>Звільнення від сплати земельного податку</w:t>
      </w:r>
      <w:r w:rsidRPr="006D1537">
        <w:rPr>
          <w:rStyle w:val="rvts6"/>
          <w:b/>
          <w:i/>
          <w:color w:val="000000"/>
        </w:rPr>
        <w:t xml:space="preserve"> благодійних організацій, створених відповідно </w:t>
      </w:r>
      <w:proofErr w:type="gramStart"/>
      <w:r w:rsidRPr="006D1537">
        <w:rPr>
          <w:rStyle w:val="rvts6"/>
          <w:b/>
          <w:i/>
          <w:color w:val="000000"/>
        </w:rPr>
        <w:t>до</w:t>
      </w:r>
      <w:proofErr w:type="gramEnd"/>
      <w:r w:rsidRPr="006D1537">
        <w:rPr>
          <w:rStyle w:val="rvts6"/>
          <w:b/>
          <w:i/>
          <w:color w:val="000000"/>
        </w:rPr>
        <w:t xml:space="preserve"> закону</w:t>
      </w:r>
    </w:p>
    <w:p w:rsidR="004F432A" w:rsidRDefault="004F432A" w:rsidP="004F432A">
      <w:pPr>
        <w:ind w:left="720"/>
        <w:rPr>
          <w:b/>
          <w:i/>
          <w:noProof/>
        </w:rPr>
      </w:pPr>
    </w:p>
    <w:p w:rsidR="004F432A" w:rsidRPr="00820CEC" w:rsidRDefault="00977D5F" w:rsidP="00D02FE5">
      <w:pPr>
        <w:numPr>
          <w:ilvl w:val="0"/>
          <w:numId w:val="17"/>
        </w:numPr>
        <w:ind w:left="426" w:hanging="426"/>
        <w:jc w:val="both"/>
        <w:rPr>
          <w:noProof/>
        </w:rPr>
      </w:pPr>
      <w:r>
        <w:rPr>
          <w:noProof/>
          <w:lang w:val="uk-UA"/>
        </w:rPr>
        <w:t>В</w:t>
      </w:r>
      <w:r w:rsidR="004F432A">
        <w:rPr>
          <w:noProof/>
        </w:rPr>
        <w:t xml:space="preserve">ідповідно до </w:t>
      </w:r>
      <w:r w:rsidR="00D02FE5">
        <w:rPr>
          <w:noProof/>
        </w:rPr>
        <w:t>Закону України «</w:t>
      </w:r>
      <w:r w:rsidR="00181C81">
        <w:rPr>
          <w:noProof/>
        </w:rPr>
        <w:t>Про благодійну діяльність та бла</w:t>
      </w:r>
      <w:r w:rsidR="00D02FE5">
        <w:rPr>
          <w:noProof/>
        </w:rPr>
        <w:t xml:space="preserve">годійні організації» </w:t>
      </w:r>
      <w:r w:rsidR="00AC42C5">
        <w:rPr>
          <w:color w:val="000000"/>
          <w:shd w:val="clear" w:color="auto" w:fill="FFFFFF"/>
        </w:rPr>
        <w:t>благодійна організація - юридична особа приватного права, установчі документи якої визначають благодійну діяльність в одній чи кількох сферах, визначених цим Законом, як основну мету її діяльності</w:t>
      </w:r>
      <w:r w:rsidR="007B5912">
        <w:rPr>
          <w:color w:val="000000"/>
          <w:shd w:val="clear" w:color="auto" w:fill="FFFFFF"/>
        </w:rPr>
        <w:t xml:space="preserve">. </w:t>
      </w:r>
      <w:proofErr w:type="gramStart"/>
      <w:r w:rsidR="00820CEC">
        <w:rPr>
          <w:color w:val="000000"/>
          <w:shd w:val="clear" w:color="auto" w:fill="FFFFFF"/>
        </w:rPr>
        <w:t>Ц</w:t>
      </w:r>
      <w:proofErr w:type="gramEnd"/>
      <w:r w:rsidR="00820CEC">
        <w:rPr>
          <w:color w:val="000000"/>
          <w:shd w:val="clear" w:color="auto" w:fill="FFFFFF"/>
        </w:rPr>
        <w:t>ілями благодійної діяльності є надання допомоги для сприяння законним інтересам бенефіціарів у сферах благодійної діяльності, визначених цим Законом, а також розвиток і підтримка цих сфер у суспільних інтересах.</w:t>
      </w:r>
      <w:r w:rsidR="00A2559A">
        <w:rPr>
          <w:color w:val="000000"/>
          <w:shd w:val="clear" w:color="auto" w:fill="FFFFFF"/>
        </w:rPr>
        <w:t xml:space="preserve"> </w:t>
      </w:r>
      <w:r w:rsidR="00B97865">
        <w:rPr>
          <w:color w:val="000000"/>
          <w:shd w:val="clear" w:color="auto" w:fill="FFFFFF"/>
        </w:rPr>
        <w:t xml:space="preserve"> Бенефіціаром  є набувач благодійної допомоги (фізична особа, неприбуткова організація або територіальна громада), що одержує допомогу від одного </w:t>
      </w:r>
      <w:proofErr w:type="gramStart"/>
      <w:r w:rsidR="00B97865">
        <w:rPr>
          <w:color w:val="000000"/>
          <w:shd w:val="clear" w:color="auto" w:fill="FFFFFF"/>
        </w:rPr>
        <w:t>чи к</w:t>
      </w:r>
      <w:proofErr w:type="gramEnd"/>
      <w:r w:rsidR="00B97865">
        <w:rPr>
          <w:color w:val="000000"/>
          <w:shd w:val="clear" w:color="auto" w:fill="FFFFFF"/>
        </w:rPr>
        <w:t>ількох благодійників для досягнення цілей, визначених цим Законом</w:t>
      </w:r>
      <w:r w:rsidR="007B5912">
        <w:rPr>
          <w:color w:val="000000"/>
          <w:shd w:val="clear" w:color="auto" w:fill="FFFFFF"/>
        </w:rPr>
        <w:t>.</w:t>
      </w:r>
    </w:p>
    <w:p w:rsidR="00820CEC" w:rsidRPr="00820CEC" w:rsidRDefault="00820CEC" w:rsidP="00820CEC">
      <w:pPr>
        <w:ind w:left="426"/>
        <w:jc w:val="both"/>
        <w:rPr>
          <w:noProof/>
        </w:rPr>
      </w:pPr>
    </w:p>
    <w:p w:rsidR="000A4433" w:rsidRPr="000A4433" w:rsidRDefault="00820CEC" w:rsidP="000A4433">
      <w:pPr>
        <w:numPr>
          <w:ilvl w:val="0"/>
          <w:numId w:val="17"/>
        </w:numPr>
        <w:ind w:left="426" w:hanging="426"/>
        <w:jc w:val="both"/>
        <w:rPr>
          <w:noProof/>
        </w:rPr>
      </w:pPr>
      <w:proofErr w:type="gramStart"/>
      <w:r>
        <w:rPr>
          <w:noProof/>
        </w:rPr>
        <w:t xml:space="preserve">Відповідно до статті 11 Закону України «Про благодійну діяльність та блогодійні організації» </w:t>
      </w:r>
      <w:r w:rsidRPr="00820CEC">
        <w:rPr>
          <w:color w:val="000000"/>
          <w:shd w:val="clear" w:color="auto" w:fill="FFFFFF"/>
        </w:rPr>
        <w:t>метою благодійних організацій не може бути одержання і розподіл прибутку серед засновників, членів органів управління, інших пов’язаних з ними осіб, а також серед працівників таких організацій.</w:t>
      </w:r>
      <w:proofErr w:type="gramEnd"/>
    </w:p>
    <w:p w:rsidR="000A4433" w:rsidRDefault="000A4433" w:rsidP="000A4433">
      <w:pPr>
        <w:pStyle w:val="a3"/>
        <w:rPr>
          <w:noProof/>
        </w:rPr>
      </w:pPr>
    </w:p>
    <w:p w:rsidR="00181C81" w:rsidRPr="000A4433" w:rsidRDefault="000A4433" w:rsidP="000A4433">
      <w:pPr>
        <w:numPr>
          <w:ilvl w:val="0"/>
          <w:numId w:val="17"/>
        </w:numPr>
        <w:ind w:left="426" w:hanging="426"/>
        <w:jc w:val="both"/>
        <w:rPr>
          <w:noProof/>
        </w:rPr>
      </w:pPr>
      <w:r w:rsidRPr="000A4433">
        <w:rPr>
          <w:noProof/>
        </w:rPr>
        <w:t xml:space="preserve"> </w:t>
      </w:r>
      <w:r w:rsidR="00181C81" w:rsidRPr="000A4433">
        <w:rPr>
          <w:noProof/>
        </w:rPr>
        <w:t xml:space="preserve">Статтею 5 Закону України «Про благодійну діяльність та блогодійні організації» встановлено такі види благодійної діяльності: </w:t>
      </w:r>
    </w:p>
    <w:p w:rsidR="00181C81" w:rsidRPr="000A4433" w:rsidRDefault="000A4433" w:rsidP="000A4433">
      <w:pPr>
        <w:pStyle w:val="rvps2"/>
        <w:shd w:val="clear" w:color="auto" w:fill="FFFFFF"/>
        <w:spacing w:before="0" w:beforeAutospacing="0" w:after="0" w:afterAutospacing="0"/>
        <w:ind w:left="709" w:hanging="259"/>
        <w:jc w:val="both"/>
        <w:rPr>
          <w:color w:val="000000"/>
          <w:lang w:val="uk-UA"/>
        </w:rPr>
      </w:pPr>
      <w:r w:rsidRPr="000A4433">
        <w:rPr>
          <w:noProof/>
          <w:lang w:val="uk-UA"/>
        </w:rPr>
        <w:t>1)</w:t>
      </w:r>
      <w:r w:rsidR="00751A8C">
        <w:rPr>
          <w:noProof/>
          <w:lang w:val="uk-UA"/>
        </w:rPr>
        <w:t xml:space="preserve"> </w:t>
      </w:r>
      <w:r w:rsidR="00181C81" w:rsidRPr="000A4433">
        <w:rPr>
          <w:color w:val="000000"/>
          <w:lang w:val="uk-UA"/>
        </w:rPr>
        <w:t>безоплатна передача у власність бенефіціарів коштів, іншого майна, а також безоплатне відступлення бенефіціарам майнових прав;</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6" w:name="n44"/>
      <w:bookmarkEnd w:id="6"/>
      <w:r w:rsidRPr="000A4433">
        <w:rPr>
          <w:color w:val="000000"/>
          <w:lang w:val="uk-UA"/>
        </w:rPr>
        <w:t>2) безоплатна передача бенефіціарам права користування та інших речових прав на майно і майнові права;</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7" w:name="n45"/>
      <w:bookmarkEnd w:id="7"/>
      <w:r w:rsidRPr="000A4433">
        <w:rPr>
          <w:color w:val="000000"/>
          <w:lang w:val="uk-UA"/>
        </w:rPr>
        <w:t>3) безоплатна передача бенефіціарам доходів від майна і майнових прав;</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8" w:name="n46"/>
      <w:bookmarkEnd w:id="8"/>
      <w:r w:rsidRPr="000A4433">
        <w:rPr>
          <w:color w:val="000000"/>
          <w:lang w:val="uk-UA"/>
        </w:rPr>
        <w:t>4) безоплатне надання послуг та виконання робіт на користь бенефіціарів;</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9" w:name="n47"/>
      <w:bookmarkEnd w:id="9"/>
      <w:r w:rsidRPr="000A4433">
        <w:rPr>
          <w:color w:val="000000"/>
          <w:lang w:val="uk-UA"/>
        </w:rPr>
        <w:t>5) благодійна спільна діяльність та виконання інших контрактів (договорів) про благодійну діяльність;</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10" w:name="n48"/>
      <w:bookmarkEnd w:id="10"/>
      <w:r w:rsidRPr="000A4433">
        <w:rPr>
          <w:color w:val="000000"/>
          <w:lang w:val="uk-UA"/>
        </w:rPr>
        <w:t>6) публічний збір благодійних пожертв;</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11" w:name="n49"/>
      <w:bookmarkEnd w:id="11"/>
      <w:r w:rsidRPr="000A4433">
        <w:rPr>
          <w:color w:val="000000"/>
          <w:lang w:val="uk-UA"/>
        </w:rPr>
        <w:t>7) управління благодійними ендавментами;</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12" w:name="n50"/>
      <w:bookmarkEnd w:id="12"/>
      <w:r w:rsidRPr="000A4433">
        <w:rPr>
          <w:color w:val="000000"/>
          <w:lang w:val="uk-UA"/>
        </w:rPr>
        <w:t>8) виконання заповітів, заповідальних відказів і спадкових договорів для благодійної діяльності;</w:t>
      </w:r>
    </w:p>
    <w:p w:rsidR="00181C81" w:rsidRPr="000A4433" w:rsidRDefault="00181C81" w:rsidP="000A4433">
      <w:pPr>
        <w:pStyle w:val="rvps2"/>
        <w:shd w:val="clear" w:color="auto" w:fill="FFFFFF"/>
        <w:spacing w:before="0" w:beforeAutospacing="0" w:after="0" w:afterAutospacing="0"/>
        <w:ind w:left="709" w:hanging="259"/>
        <w:jc w:val="both"/>
        <w:rPr>
          <w:color w:val="000000"/>
          <w:lang w:val="uk-UA"/>
        </w:rPr>
      </w:pPr>
      <w:bookmarkStart w:id="13" w:name="n51"/>
      <w:bookmarkEnd w:id="13"/>
      <w:r w:rsidRPr="000A4433">
        <w:rPr>
          <w:color w:val="000000"/>
          <w:lang w:val="uk-UA"/>
        </w:rPr>
        <w:t>9) проведення благодійних аукціонів, негрошових лотерей, конкурсів та інших благодійних заходів, не заборонених законом.</w:t>
      </w:r>
    </w:p>
    <w:p w:rsidR="00B73B0A" w:rsidRPr="00B73B0A" w:rsidRDefault="00B73B0A" w:rsidP="00B73B0A">
      <w:pPr>
        <w:ind w:left="426"/>
        <w:jc w:val="both"/>
        <w:rPr>
          <w:noProof/>
        </w:rPr>
      </w:pPr>
    </w:p>
    <w:p w:rsidR="007B5912" w:rsidRPr="007B5912" w:rsidRDefault="007B5912" w:rsidP="00ED4278">
      <w:pPr>
        <w:numPr>
          <w:ilvl w:val="0"/>
          <w:numId w:val="17"/>
        </w:numPr>
        <w:ind w:left="426" w:hanging="426"/>
        <w:jc w:val="both"/>
        <w:rPr>
          <w:noProof/>
        </w:rPr>
      </w:pPr>
      <w:r>
        <w:rPr>
          <w:noProof/>
        </w:rPr>
        <w:t xml:space="preserve"> Статтею 131 Господарського кодексу України встановлено, що </w:t>
      </w:r>
      <w:r>
        <w:rPr>
          <w:color w:val="000000"/>
          <w:shd w:val="clear" w:color="auto" w:fill="FFFFFF"/>
        </w:rPr>
        <w:t xml:space="preserve">Благодійна організація має право здійснювати </w:t>
      </w:r>
      <w:r w:rsidRPr="004757BF">
        <w:rPr>
          <w:color w:val="000000"/>
          <w:u w:val="single"/>
          <w:shd w:val="clear" w:color="auto" w:fill="FFFFFF"/>
        </w:rPr>
        <w:t xml:space="preserve">неприбуткову </w:t>
      </w:r>
      <w:r w:rsidRPr="007B5912">
        <w:rPr>
          <w:color w:val="000000"/>
          <w:u w:val="single"/>
          <w:shd w:val="clear" w:color="auto" w:fill="FFFFFF"/>
        </w:rPr>
        <w:t>господарську діяльність</w:t>
      </w:r>
      <w:r>
        <w:rPr>
          <w:color w:val="000000"/>
          <w:shd w:val="clear" w:color="auto" w:fill="FFFFFF"/>
        </w:rPr>
        <w:t xml:space="preserve">, спрямовану на виконання її цілей, визначених установчими документами. Здійснення благодійними організаціями діяльності у вигляді надання певних послуг (виконання робіт), що </w:t>
      </w:r>
      <w:proofErr w:type="gramStart"/>
      <w:r>
        <w:rPr>
          <w:color w:val="000000"/>
          <w:shd w:val="clear" w:color="auto" w:fill="FFFFFF"/>
        </w:rPr>
        <w:t>п</w:t>
      </w:r>
      <w:proofErr w:type="gramEnd"/>
      <w:r>
        <w:rPr>
          <w:color w:val="000000"/>
          <w:shd w:val="clear" w:color="auto" w:fill="FFFFFF"/>
        </w:rPr>
        <w:t>ідлягають обов'язковій сертифікації або ліцензуванню, допускається після такої сертифікації або ліцензування в установленому законом порядку.</w:t>
      </w:r>
    </w:p>
    <w:p w:rsidR="007B5912" w:rsidRDefault="007B5912" w:rsidP="007B5912">
      <w:pPr>
        <w:ind w:left="426"/>
        <w:jc w:val="both"/>
        <w:rPr>
          <w:noProof/>
        </w:rPr>
      </w:pPr>
    </w:p>
    <w:p w:rsidR="00ED4278" w:rsidRDefault="00820CEC" w:rsidP="00ED4278">
      <w:pPr>
        <w:numPr>
          <w:ilvl w:val="0"/>
          <w:numId w:val="17"/>
        </w:numPr>
        <w:ind w:left="426" w:hanging="426"/>
        <w:jc w:val="both"/>
        <w:rPr>
          <w:noProof/>
        </w:rPr>
      </w:pPr>
      <w:proofErr w:type="gramStart"/>
      <w:r>
        <w:rPr>
          <w:noProof/>
        </w:rPr>
        <w:lastRenderedPageBreak/>
        <w:t>При цьому п</w:t>
      </w:r>
      <w:r w:rsidR="00ED4278" w:rsidRPr="00F93DD2">
        <w:rPr>
          <w:noProof/>
        </w:rPr>
        <w:t xml:space="preserve">унктом 7 Повідомлення Комісії щодо поняття державної допомоги згідно зі статтею 107 (1) ДФЄС (далі – Повідомлення Комісії) встановлено, що Суд ЄС неодноразово зазначав, що суб’єктами господарювання є особи, </w:t>
      </w:r>
      <w:r w:rsidR="00FC5506">
        <w:rPr>
          <w:noProof/>
          <w:lang w:val="uk-UA"/>
        </w:rPr>
        <w:t xml:space="preserve">які </w:t>
      </w:r>
      <w:r w:rsidR="00ED4278" w:rsidRPr="00F93DD2">
        <w:rPr>
          <w:noProof/>
        </w:rPr>
        <w:t xml:space="preserve"> здійснюють економічну діяльність незалежно від їх юридичного статусу та джерел фінансування.</w:t>
      </w:r>
      <w:proofErr w:type="gramEnd"/>
      <w:r w:rsidR="00ED4278" w:rsidRPr="00F93DD2">
        <w:rPr>
          <w:noProof/>
        </w:rPr>
        <w:t xml:space="preserve"> </w:t>
      </w:r>
      <w:r w:rsidR="00ED4278">
        <w:rPr>
          <w:noProof/>
        </w:rPr>
        <w:t xml:space="preserve">Віднесення певної особи до кола суб’єктів господарювання повністю залежить від характеру її діяльності. </w:t>
      </w:r>
    </w:p>
    <w:p w:rsidR="00ED4278" w:rsidRDefault="00ED4278" w:rsidP="00751A8C">
      <w:pPr>
        <w:pStyle w:val="a3"/>
        <w:ind w:left="426" w:hanging="426"/>
        <w:rPr>
          <w:noProof/>
        </w:rPr>
      </w:pPr>
    </w:p>
    <w:p w:rsidR="00ED4278" w:rsidRDefault="00ED4278" w:rsidP="00751A8C">
      <w:pPr>
        <w:numPr>
          <w:ilvl w:val="0"/>
          <w:numId w:val="17"/>
        </w:numPr>
        <w:ind w:left="426" w:hanging="426"/>
        <w:jc w:val="both"/>
        <w:rPr>
          <w:noProof/>
        </w:rPr>
      </w:pPr>
      <w:r>
        <w:rPr>
          <w:noProof/>
        </w:rPr>
        <w:t>У пункті 12 Повідомлення Комісії зазначено, що</w:t>
      </w:r>
      <w:r w:rsidR="00FC5506">
        <w:rPr>
          <w:noProof/>
          <w:lang w:val="uk-UA"/>
        </w:rPr>
        <w:t>,</w:t>
      </w:r>
      <w:r>
        <w:rPr>
          <w:noProof/>
        </w:rPr>
        <w:t xml:space="preserve"> пояснюючи різницю між економічною та неекономічною діяльністю</w:t>
      </w:r>
      <w:r w:rsidR="00FC5506">
        <w:rPr>
          <w:noProof/>
          <w:lang w:val="uk-UA"/>
        </w:rPr>
        <w:t>,</w:t>
      </w:r>
      <w:r>
        <w:rPr>
          <w:noProof/>
        </w:rPr>
        <w:t xml:space="preserve"> Суд справедливості неодноразово постановляв, що будь-яка діяльність, </w:t>
      </w:r>
      <w:r w:rsidR="00FC5506">
        <w:rPr>
          <w:noProof/>
          <w:lang w:val="uk-UA"/>
        </w:rPr>
        <w:t xml:space="preserve">яка </w:t>
      </w:r>
      <w:r>
        <w:rPr>
          <w:noProof/>
        </w:rPr>
        <w:t xml:space="preserve"> передбачає пропонування товарів та послуг на ринку, вважається економічною.</w:t>
      </w:r>
    </w:p>
    <w:p w:rsidR="00ED4278" w:rsidRDefault="00ED4278" w:rsidP="00751A8C">
      <w:pPr>
        <w:pStyle w:val="a3"/>
        <w:ind w:left="426" w:hanging="426"/>
        <w:jc w:val="both"/>
        <w:rPr>
          <w:noProof/>
        </w:rPr>
      </w:pPr>
    </w:p>
    <w:p w:rsidR="00751A8C" w:rsidRPr="00751A8C" w:rsidRDefault="00ED4278" w:rsidP="00751A8C">
      <w:pPr>
        <w:numPr>
          <w:ilvl w:val="0"/>
          <w:numId w:val="17"/>
        </w:numPr>
        <w:ind w:left="426" w:hanging="426"/>
        <w:jc w:val="both"/>
        <w:rPr>
          <w:color w:val="000000"/>
          <w:shd w:val="clear" w:color="auto" w:fill="FFFFFF"/>
        </w:rPr>
      </w:pPr>
      <w:r>
        <w:rPr>
          <w:noProof/>
        </w:rPr>
        <w:t xml:space="preserve"> Отже, </w:t>
      </w:r>
      <w:r w:rsidR="00B97865" w:rsidRPr="00751A8C">
        <w:rPr>
          <w:color w:val="000000"/>
          <w:shd w:val="clear" w:color="auto" w:fill="FFFFFF"/>
        </w:rPr>
        <w:t>благодійні організації</w:t>
      </w:r>
      <w:r w:rsidRPr="00751A8C">
        <w:rPr>
          <w:color w:val="000000"/>
          <w:shd w:val="clear" w:color="auto" w:fill="FFFFFF"/>
        </w:rPr>
        <w:t xml:space="preserve"> </w:t>
      </w:r>
      <w:r w:rsidRPr="00751A8C">
        <w:rPr>
          <w:color w:val="000000"/>
          <w:u w:val="single"/>
          <w:shd w:val="clear" w:color="auto" w:fill="FFFFFF"/>
        </w:rPr>
        <w:t>є суб’єктами господарювання у розумінні Закону</w:t>
      </w:r>
      <w:r w:rsidR="00751A8C">
        <w:rPr>
          <w:color w:val="000000"/>
          <w:u w:val="single"/>
          <w:shd w:val="clear" w:color="auto" w:fill="FFFFFF"/>
        </w:rPr>
        <w:t xml:space="preserve">. </w:t>
      </w:r>
      <w:r w:rsidR="00751A8C" w:rsidRPr="00751A8C">
        <w:rPr>
          <w:color w:val="000000"/>
          <w:shd w:val="clear" w:color="auto" w:fill="FFFFFF"/>
        </w:rPr>
        <w:t>При цьому надавачем не надано Комітету інформаці</w:t>
      </w:r>
      <w:r w:rsidR="00FC5506">
        <w:rPr>
          <w:color w:val="000000"/>
          <w:shd w:val="clear" w:color="auto" w:fill="FFFFFF"/>
          <w:lang w:val="uk-UA"/>
        </w:rPr>
        <w:t>ї</w:t>
      </w:r>
      <w:r w:rsidR="00751A8C" w:rsidRPr="00751A8C">
        <w:rPr>
          <w:color w:val="000000"/>
          <w:shd w:val="clear" w:color="auto" w:fill="FFFFFF"/>
        </w:rPr>
        <w:t xml:space="preserve">, яка </w:t>
      </w:r>
      <w:r w:rsidR="00751A8C">
        <w:rPr>
          <w:color w:val="000000"/>
          <w:shd w:val="clear" w:color="auto" w:fill="FFFFFF"/>
        </w:rPr>
        <w:t xml:space="preserve">б </w:t>
      </w:r>
      <w:r w:rsidR="00751A8C" w:rsidRPr="00751A8C">
        <w:rPr>
          <w:color w:val="000000"/>
          <w:shd w:val="clear" w:color="auto" w:fill="FFFFFF"/>
        </w:rPr>
        <w:t xml:space="preserve">давала </w:t>
      </w:r>
      <w:proofErr w:type="gramStart"/>
      <w:r w:rsidR="00751A8C" w:rsidRPr="00751A8C">
        <w:rPr>
          <w:color w:val="000000"/>
          <w:shd w:val="clear" w:color="auto" w:fill="FFFFFF"/>
        </w:rPr>
        <w:t>п</w:t>
      </w:r>
      <w:proofErr w:type="gramEnd"/>
      <w:r w:rsidR="00751A8C" w:rsidRPr="00751A8C">
        <w:rPr>
          <w:color w:val="000000"/>
          <w:shd w:val="clear" w:color="auto" w:fill="FFFFFF"/>
        </w:rPr>
        <w:t>ідстави зробити висновок щодо нее</w:t>
      </w:r>
      <w:r w:rsidR="00751A8C">
        <w:rPr>
          <w:color w:val="000000"/>
          <w:shd w:val="clear" w:color="auto" w:fill="FFFFFF"/>
        </w:rPr>
        <w:t>к</w:t>
      </w:r>
      <w:r w:rsidR="00751A8C" w:rsidRPr="00751A8C">
        <w:rPr>
          <w:color w:val="000000"/>
          <w:shd w:val="clear" w:color="auto" w:fill="FFFFFF"/>
        </w:rPr>
        <w:t>ономічного характеру діяльності вказаних осіб.</w:t>
      </w:r>
    </w:p>
    <w:p w:rsidR="00751A8C" w:rsidRPr="00EC04CD" w:rsidRDefault="00751A8C" w:rsidP="00751A8C">
      <w:pPr>
        <w:ind w:left="426"/>
        <w:jc w:val="both"/>
        <w:rPr>
          <w:noProof/>
        </w:rPr>
      </w:pPr>
    </w:p>
    <w:p w:rsidR="00EC04CD" w:rsidRPr="006D1537" w:rsidRDefault="000810AD" w:rsidP="00EC04CD">
      <w:pPr>
        <w:rPr>
          <w:b/>
          <w:i/>
          <w:noProof/>
        </w:rPr>
      </w:pPr>
      <w:r>
        <w:rPr>
          <w:b/>
          <w:i/>
          <w:noProof/>
        </w:rPr>
        <w:t>4</w:t>
      </w:r>
      <w:r w:rsidR="00A171A3">
        <w:rPr>
          <w:b/>
          <w:i/>
          <w:noProof/>
        </w:rPr>
        <w:t>.1.4.</w:t>
      </w:r>
      <w:r w:rsidR="00EC04CD">
        <w:rPr>
          <w:b/>
          <w:i/>
          <w:noProof/>
        </w:rPr>
        <w:t xml:space="preserve"> </w:t>
      </w:r>
      <w:r w:rsidR="00EC04CD" w:rsidRPr="006D1537">
        <w:rPr>
          <w:b/>
          <w:i/>
          <w:noProof/>
        </w:rPr>
        <w:t>Звільнення від сплати земельного податку:</w:t>
      </w:r>
    </w:p>
    <w:p w:rsidR="00EC04CD" w:rsidRPr="006D1537" w:rsidRDefault="00EC04CD" w:rsidP="00EC04CD">
      <w:pPr>
        <w:pStyle w:val="rvps8"/>
        <w:shd w:val="clear" w:color="auto" w:fill="FFFFFF"/>
        <w:spacing w:before="0" w:beforeAutospacing="0" w:after="0" w:afterAutospacing="0"/>
        <w:ind w:left="540"/>
        <w:jc w:val="both"/>
        <w:rPr>
          <w:rStyle w:val="rvts6"/>
          <w:b/>
          <w:i/>
          <w:lang w:val="uk-UA"/>
        </w:rPr>
      </w:pPr>
      <w:r w:rsidRPr="00163F08">
        <w:rPr>
          <w:rStyle w:val="rvts6"/>
          <w:b/>
          <w:i/>
          <w:color w:val="000000"/>
          <w:lang w:val="uk-UA"/>
        </w:rPr>
        <w:t>- житлово-будівельних кооперативів та житлових кооперативів</w:t>
      </w:r>
      <w:r w:rsidR="00163F08" w:rsidRPr="00163F08">
        <w:rPr>
          <w:rStyle w:val="rvts6"/>
          <w:b/>
          <w:i/>
          <w:color w:val="000000"/>
          <w:lang w:val="uk-UA"/>
        </w:rPr>
        <w:t xml:space="preserve"> за умови прийняття в експлуатацію закінченого будівництвом жи</w:t>
      </w:r>
      <w:r w:rsidR="00163F08">
        <w:rPr>
          <w:rStyle w:val="rvts6"/>
          <w:b/>
          <w:i/>
          <w:color w:val="000000"/>
          <w:lang w:val="uk-UA"/>
        </w:rPr>
        <w:t>тлового будинку та внесення до Р</w:t>
      </w:r>
      <w:r w:rsidR="00163F08" w:rsidRPr="00163F08">
        <w:rPr>
          <w:rStyle w:val="rvts6"/>
          <w:b/>
          <w:i/>
          <w:color w:val="000000"/>
          <w:lang w:val="uk-UA"/>
        </w:rPr>
        <w:t>еєстру неприбуткових установ та організацій</w:t>
      </w:r>
      <w:r w:rsidRPr="006D1537">
        <w:rPr>
          <w:rStyle w:val="rvts6"/>
          <w:b/>
          <w:i/>
          <w:color w:val="000000"/>
          <w:lang w:val="uk-UA"/>
        </w:rPr>
        <w:t>;</w:t>
      </w:r>
    </w:p>
    <w:p w:rsidR="00EC04CD" w:rsidRDefault="00EC04CD" w:rsidP="00EC04CD">
      <w:pPr>
        <w:pStyle w:val="rvps8"/>
        <w:shd w:val="clear" w:color="auto" w:fill="FFFFFF"/>
        <w:spacing w:before="0" w:beforeAutospacing="0" w:after="0" w:afterAutospacing="0"/>
        <w:ind w:left="540"/>
        <w:jc w:val="both"/>
        <w:rPr>
          <w:rStyle w:val="rvts6"/>
          <w:b/>
          <w:i/>
          <w:color w:val="000000"/>
          <w:lang w:val="uk-UA"/>
        </w:rPr>
      </w:pPr>
      <w:r w:rsidRPr="006D1537">
        <w:rPr>
          <w:rStyle w:val="rvts6"/>
          <w:b/>
          <w:i/>
          <w:color w:val="000000"/>
          <w:lang w:val="uk-UA"/>
        </w:rPr>
        <w:t>- гаражно-будівельних кооперативів та гаражних кооперативів</w:t>
      </w:r>
    </w:p>
    <w:p w:rsidR="00EC04CD" w:rsidRDefault="00EC04CD" w:rsidP="00EC04CD">
      <w:pPr>
        <w:pStyle w:val="a3"/>
        <w:rPr>
          <w:noProof/>
        </w:rPr>
      </w:pPr>
    </w:p>
    <w:p w:rsidR="00744222" w:rsidRPr="00EC04CD" w:rsidRDefault="00EC04CD" w:rsidP="00A171A3">
      <w:pPr>
        <w:numPr>
          <w:ilvl w:val="0"/>
          <w:numId w:val="17"/>
        </w:numPr>
        <w:ind w:left="567" w:hanging="567"/>
        <w:jc w:val="both"/>
        <w:rPr>
          <w:noProof/>
        </w:rPr>
      </w:pPr>
      <w:r>
        <w:rPr>
          <w:rStyle w:val="rvts6"/>
          <w:color w:val="000000"/>
        </w:rPr>
        <w:t xml:space="preserve"> </w:t>
      </w:r>
      <w:r w:rsidR="00744222" w:rsidRPr="00EC04CD">
        <w:rPr>
          <w:rStyle w:val="rvts6"/>
          <w:color w:val="000000"/>
        </w:rPr>
        <w:t xml:space="preserve">Статтею 94 Господарського кодексу України встановлено, що </w:t>
      </w:r>
      <w:r w:rsidR="00744222" w:rsidRPr="00EC04CD">
        <w:rPr>
          <w:color w:val="000000"/>
        </w:rPr>
        <w:t xml:space="preserve">Кооперативи як добровільні об'єднання громадян з метою спільного вирішення ними економічних, </w:t>
      </w:r>
      <w:proofErr w:type="gramStart"/>
      <w:r w:rsidR="00744222" w:rsidRPr="00EC04CD">
        <w:rPr>
          <w:color w:val="000000"/>
        </w:rPr>
        <w:t>соц</w:t>
      </w:r>
      <w:proofErr w:type="gramEnd"/>
      <w:r w:rsidR="00744222" w:rsidRPr="00EC04CD">
        <w:rPr>
          <w:color w:val="000000"/>
        </w:rPr>
        <w:t xml:space="preserve">іально-побутових та інших питань можуть створюватися у різних галузях (виробничі, споживчі, житлові тощо). Діяльність </w:t>
      </w:r>
      <w:proofErr w:type="gramStart"/>
      <w:r w:rsidR="00744222" w:rsidRPr="00EC04CD">
        <w:rPr>
          <w:color w:val="000000"/>
        </w:rPr>
        <w:t>р</w:t>
      </w:r>
      <w:proofErr w:type="gramEnd"/>
      <w:r w:rsidR="00744222" w:rsidRPr="00EC04CD">
        <w:rPr>
          <w:color w:val="000000"/>
        </w:rPr>
        <w:t>ізних видів кооперативів регулюється законом.</w:t>
      </w:r>
      <w:bookmarkStart w:id="14" w:name="n759"/>
      <w:bookmarkEnd w:id="14"/>
      <w:r w:rsidR="00744222" w:rsidRPr="00EC04CD">
        <w:rPr>
          <w:color w:val="000000"/>
        </w:rPr>
        <w:t xml:space="preserve"> Господарська діяльність кооперативів повинна здійснюватися відповідно до вимог цього Кодексу, інших законодавчих актів.</w:t>
      </w:r>
      <w:bookmarkStart w:id="15" w:name="n760"/>
      <w:bookmarkEnd w:id="15"/>
      <w:r w:rsidRPr="00EC04CD">
        <w:rPr>
          <w:color w:val="000000"/>
        </w:rPr>
        <w:t xml:space="preserve"> </w:t>
      </w:r>
      <w:proofErr w:type="gramStart"/>
      <w:r w:rsidRPr="00EC04CD">
        <w:rPr>
          <w:color w:val="000000"/>
        </w:rPr>
        <w:t>З</w:t>
      </w:r>
      <w:proofErr w:type="gramEnd"/>
      <w:r w:rsidR="00744222" w:rsidRPr="00EC04CD">
        <w:rPr>
          <w:color w:val="000000"/>
        </w:rPr>
        <w:t xml:space="preserve"> метою здійснення </w:t>
      </w:r>
      <w:r w:rsidR="00744222" w:rsidRPr="004F66F3">
        <w:rPr>
          <w:color w:val="000000"/>
          <w:u w:val="single"/>
        </w:rPr>
        <w:t>господарської діяльності на засадах підприємництва громадяни можуть утворювати виробничі кооперативи (кооперативні підприємства).</w:t>
      </w:r>
      <w:r w:rsidRPr="00EC04CD">
        <w:rPr>
          <w:color w:val="000000"/>
        </w:rPr>
        <w:t xml:space="preserve"> </w:t>
      </w:r>
      <w:r>
        <w:rPr>
          <w:color w:val="000000"/>
          <w:shd w:val="clear" w:color="auto" w:fill="FFFFFF"/>
        </w:rPr>
        <w:t xml:space="preserve">Найменування виробничого кооперативу повинно містити слова «виробничий кооператив» або «кооперативне </w:t>
      </w:r>
      <w:proofErr w:type="gramStart"/>
      <w:r>
        <w:rPr>
          <w:color w:val="000000"/>
          <w:shd w:val="clear" w:color="auto" w:fill="FFFFFF"/>
        </w:rPr>
        <w:t>п</w:t>
      </w:r>
      <w:proofErr w:type="gramEnd"/>
      <w:r>
        <w:rPr>
          <w:color w:val="000000"/>
          <w:shd w:val="clear" w:color="auto" w:fill="FFFFFF"/>
        </w:rPr>
        <w:t>ідприємство».</w:t>
      </w:r>
    </w:p>
    <w:p w:rsidR="00EC04CD" w:rsidRPr="00EC04CD" w:rsidRDefault="00EC04CD" w:rsidP="00A171A3">
      <w:pPr>
        <w:ind w:left="567" w:hanging="567"/>
        <w:jc w:val="both"/>
        <w:rPr>
          <w:noProof/>
        </w:rPr>
      </w:pPr>
    </w:p>
    <w:p w:rsidR="004F66F3" w:rsidRPr="004F66F3" w:rsidRDefault="004F66F3" w:rsidP="004F66F3">
      <w:pPr>
        <w:numPr>
          <w:ilvl w:val="0"/>
          <w:numId w:val="17"/>
        </w:numPr>
        <w:ind w:left="567" w:hanging="567"/>
        <w:jc w:val="both"/>
        <w:rPr>
          <w:noProof/>
        </w:rPr>
      </w:pPr>
      <w:proofErr w:type="gramStart"/>
      <w:r>
        <w:rPr>
          <w:noProof/>
        </w:rPr>
        <w:t>Відповідно до підпункту 133.4.6 пункту 133.4</w:t>
      </w:r>
      <w:r w:rsidR="00EC04CD">
        <w:rPr>
          <w:noProof/>
        </w:rPr>
        <w:t xml:space="preserve"> </w:t>
      </w:r>
      <w:r>
        <w:rPr>
          <w:noProof/>
        </w:rPr>
        <w:t xml:space="preserve">статті 133 Податкового кодексу України </w:t>
      </w:r>
      <w:r>
        <w:rPr>
          <w:color w:val="000000"/>
          <w:shd w:val="clear" w:color="auto" w:fill="FFFFFF"/>
        </w:rPr>
        <w:t xml:space="preserve">до неприбуткових організацій, що відповідають вимогам цього пункту і не є </w:t>
      </w:r>
      <w:r w:rsidRPr="004F66F3">
        <w:rPr>
          <w:color w:val="000000"/>
          <w:shd w:val="clear" w:color="auto" w:fill="FFFFFF"/>
        </w:rPr>
        <w:t>платниками податку, зокрема, можуть бути віднесені житлово-</w:t>
      </w:r>
      <w:r w:rsidRPr="004F66F3">
        <w:rPr>
          <w:shd w:val="clear" w:color="auto" w:fill="FFFFFF"/>
        </w:rPr>
        <w:t>будівельні </w:t>
      </w:r>
      <w:r>
        <w:t>кооперативи</w:t>
      </w:r>
      <w:r w:rsidRPr="004F66F3">
        <w:rPr>
          <w:shd w:val="clear" w:color="auto" w:fill="FFFFFF"/>
        </w:rPr>
        <w:t xml:space="preserve"> (з першого числа місяця, наступного за місяцем, в якому відповідно до закону здійснено прийняття в експлуатацію</w:t>
      </w:r>
      <w:proofErr w:type="gramEnd"/>
      <w:r w:rsidRPr="004F66F3">
        <w:rPr>
          <w:shd w:val="clear" w:color="auto" w:fill="FFFFFF"/>
        </w:rPr>
        <w:t xml:space="preserve"> </w:t>
      </w:r>
      <w:proofErr w:type="gramStart"/>
      <w:r w:rsidRPr="004F66F3">
        <w:rPr>
          <w:shd w:val="clear" w:color="auto" w:fill="FFFFFF"/>
        </w:rPr>
        <w:t>закінченого будівництвом житлового будинку і такий житловий будинок споруджувався або придбавався житлово-будівельним (житловим) </w:t>
      </w:r>
      <w:r>
        <w:rPr>
          <w:shd w:val="clear" w:color="auto" w:fill="FFFFFF"/>
        </w:rPr>
        <w:t>кооперати</w:t>
      </w:r>
      <w:r w:rsidRPr="004F66F3">
        <w:rPr>
          <w:shd w:val="clear" w:color="auto" w:fill="FFFFFF"/>
        </w:rPr>
        <w:t>вом), дачні (дачно-будівельні), садівничі та гаражні (гаражно-будівельні) </w:t>
      </w:r>
      <w:r>
        <w:t>кооперати</w:t>
      </w:r>
      <w:r w:rsidRPr="004F66F3">
        <w:rPr>
          <w:shd w:val="clear" w:color="auto" w:fill="FFFFFF"/>
        </w:rPr>
        <w:t>ви (товариства).</w:t>
      </w:r>
      <w:proofErr w:type="gramEnd"/>
    </w:p>
    <w:p w:rsidR="004F66F3" w:rsidRDefault="004F66F3" w:rsidP="004F66F3">
      <w:pPr>
        <w:pStyle w:val="a3"/>
        <w:rPr>
          <w:noProof/>
        </w:rPr>
      </w:pPr>
    </w:p>
    <w:p w:rsidR="004F66F3" w:rsidRPr="004F66F3" w:rsidRDefault="00B94169" w:rsidP="004F66F3">
      <w:pPr>
        <w:numPr>
          <w:ilvl w:val="0"/>
          <w:numId w:val="17"/>
        </w:numPr>
        <w:ind w:left="567" w:hanging="567"/>
        <w:jc w:val="both"/>
        <w:rPr>
          <w:color w:val="000000"/>
          <w:shd w:val="clear" w:color="auto" w:fill="FFFFFF"/>
        </w:rPr>
      </w:pPr>
      <w:r>
        <w:rPr>
          <w:noProof/>
        </w:rPr>
        <w:t>Статтею</w:t>
      </w:r>
      <w:r w:rsidR="00EC04CD">
        <w:rPr>
          <w:noProof/>
        </w:rPr>
        <w:t xml:space="preserve"> 2 Закону України «Про кооперацію»</w:t>
      </w:r>
      <w:r>
        <w:rPr>
          <w:noProof/>
        </w:rPr>
        <w:t xml:space="preserve"> встановлено, що</w:t>
      </w:r>
      <w:r w:rsidR="00EC04CD">
        <w:rPr>
          <w:noProof/>
        </w:rPr>
        <w:t xml:space="preserve"> </w:t>
      </w:r>
      <w:r w:rsidR="00EC04CD" w:rsidRPr="004F66F3">
        <w:rPr>
          <w:color w:val="000000"/>
          <w:shd w:val="clear" w:color="auto" w:fill="FFFFFF"/>
        </w:rPr>
        <w:t xml:space="preserve">кооператив - юридична особа, утворена фізичними та/або юридичними особами, які добровільно об’єдналися на основі членства для ведення спільної господарської та іншої діяльності з метою задоволення своїх економічних, </w:t>
      </w:r>
      <w:proofErr w:type="gramStart"/>
      <w:r w:rsidR="00EC04CD" w:rsidRPr="004F66F3">
        <w:rPr>
          <w:color w:val="000000"/>
          <w:shd w:val="clear" w:color="auto" w:fill="FFFFFF"/>
        </w:rPr>
        <w:t>соц</w:t>
      </w:r>
      <w:proofErr w:type="gramEnd"/>
      <w:r w:rsidR="00EC04CD" w:rsidRPr="004F66F3">
        <w:rPr>
          <w:color w:val="000000"/>
          <w:shd w:val="clear" w:color="auto" w:fill="FFFFFF"/>
        </w:rPr>
        <w:t xml:space="preserve">іальних та інших потреб на засадах самоврядування. </w:t>
      </w:r>
      <w:r w:rsidRPr="004F66F3">
        <w:rPr>
          <w:color w:val="000000"/>
          <w:shd w:val="clear" w:color="auto" w:fill="FFFFFF"/>
        </w:rPr>
        <w:t xml:space="preserve">Відповідно до зазначеного Закону кооперативи поділяються на </w:t>
      </w:r>
      <w:r w:rsidR="00BC5E48" w:rsidRPr="004F66F3">
        <w:rPr>
          <w:color w:val="000000"/>
          <w:shd w:val="clear" w:color="auto" w:fill="FFFFFF"/>
        </w:rPr>
        <w:t>виро</w:t>
      </w:r>
      <w:r w:rsidR="004F66F3" w:rsidRPr="004F66F3">
        <w:rPr>
          <w:color w:val="000000"/>
          <w:shd w:val="clear" w:color="auto" w:fill="FFFFFF"/>
        </w:rPr>
        <w:t>бничі, обслуговуючі та споживчі</w:t>
      </w:r>
      <w:r w:rsidR="00E70228">
        <w:rPr>
          <w:color w:val="000000"/>
          <w:shd w:val="clear" w:color="auto" w:fill="FFFFFF"/>
          <w:lang w:val="uk-UA"/>
        </w:rPr>
        <w:t>:</w:t>
      </w:r>
    </w:p>
    <w:p w:rsidR="00BA39C2" w:rsidRDefault="00BA39C2" w:rsidP="00BA39C2">
      <w:pPr>
        <w:numPr>
          <w:ilvl w:val="1"/>
          <w:numId w:val="17"/>
        </w:numPr>
        <w:tabs>
          <w:tab w:val="clear" w:pos="1789"/>
          <w:tab w:val="num" w:pos="851"/>
        </w:tabs>
        <w:ind w:left="851" w:hanging="284"/>
        <w:jc w:val="both"/>
        <w:rPr>
          <w:color w:val="000000"/>
          <w:shd w:val="clear" w:color="auto" w:fill="FFFFFF"/>
        </w:rPr>
      </w:pPr>
      <w:r>
        <w:rPr>
          <w:color w:val="000000"/>
          <w:shd w:val="clear" w:color="auto" w:fill="FFFFFF"/>
        </w:rPr>
        <w:t>в</w:t>
      </w:r>
      <w:r w:rsidR="004F66F3" w:rsidRPr="004F66F3">
        <w:rPr>
          <w:color w:val="000000"/>
          <w:shd w:val="clear" w:color="auto" w:fill="FFFFFF"/>
        </w:rPr>
        <w:t xml:space="preserve">иробничий кооператив - кооператив, який утворюється шляхом об’єднання фізичних </w:t>
      </w:r>
      <w:proofErr w:type="gramStart"/>
      <w:r w:rsidR="004F66F3" w:rsidRPr="004F66F3">
        <w:rPr>
          <w:color w:val="000000"/>
          <w:shd w:val="clear" w:color="auto" w:fill="FFFFFF"/>
        </w:rPr>
        <w:t>осіб</w:t>
      </w:r>
      <w:proofErr w:type="gramEnd"/>
      <w:r w:rsidR="004F66F3" w:rsidRPr="004F66F3">
        <w:rPr>
          <w:color w:val="000000"/>
          <w:shd w:val="clear" w:color="auto" w:fill="FFFFFF"/>
        </w:rPr>
        <w:t xml:space="preserve"> для спільної виробничої або іншої господарської діяльності на засадах їх обов’язкової трудової участі з метою одержання прибутку;</w:t>
      </w:r>
      <w:bookmarkStart w:id="16" w:name="n16"/>
      <w:bookmarkEnd w:id="16"/>
    </w:p>
    <w:p w:rsidR="00BA39C2" w:rsidRPr="00BA39C2" w:rsidRDefault="004F66F3" w:rsidP="00BA39C2">
      <w:pPr>
        <w:numPr>
          <w:ilvl w:val="1"/>
          <w:numId w:val="17"/>
        </w:numPr>
        <w:tabs>
          <w:tab w:val="clear" w:pos="1789"/>
          <w:tab w:val="num" w:pos="851"/>
        </w:tabs>
        <w:ind w:left="851" w:hanging="284"/>
        <w:jc w:val="both"/>
        <w:rPr>
          <w:color w:val="000000"/>
          <w:shd w:val="clear" w:color="auto" w:fill="FFFFFF"/>
        </w:rPr>
      </w:pPr>
      <w:proofErr w:type="gramStart"/>
      <w:r w:rsidRPr="00BA39C2">
        <w:rPr>
          <w:color w:val="000000"/>
          <w:shd w:val="clear" w:color="auto" w:fill="FFFFFF"/>
        </w:rPr>
        <w:t xml:space="preserve">обслуговуючий кооператив - кооператив, який утворюється шляхом об’єднання фізичних та/або юридичних осіб для надання послуг переважно членам </w:t>
      </w:r>
      <w:r w:rsidRPr="00BA39C2">
        <w:rPr>
          <w:color w:val="000000"/>
          <w:shd w:val="clear" w:color="auto" w:fill="FFFFFF"/>
        </w:rPr>
        <w:lastRenderedPageBreak/>
        <w:t>кооперативу, а також іншим особам з метою провадження їх господарської діяльності. Обслуговуючі кооперативи надають послуги іншим особам в обсягах, що не перевищують 20 відсотків загального обороту кооперативу;</w:t>
      </w:r>
      <w:bookmarkStart w:id="17" w:name="n17"/>
      <w:bookmarkEnd w:id="17"/>
      <w:proofErr w:type="gramEnd"/>
    </w:p>
    <w:p w:rsidR="0027218C" w:rsidRPr="00BA39C2" w:rsidRDefault="004F66F3" w:rsidP="00BA39C2">
      <w:pPr>
        <w:numPr>
          <w:ilvl w:val="1"/>
          <w:numId w:val="17"/>
        </w:numPr>
        <w:tabs>
          <w:tab w:val="clear" w:pos="1789"/>
          <w:tab w:val="num" w:pos="851"/>
        </w:tabs>
        <w:ind w:left="851" w:hanging="284"/>
        <w:jc w:val="both"/>
        <w:rPr>
          <w:color w:val="000000"/>
          <w:shd w:val="clear" w:color="auto" w:fill="FFFFFF"/>
        </w:rPr>
      </w:pPr>
      <w:r w:rsidRPr="00BA39C2">
        <w:rPr>
          <w:color w:val="000000"/>
          <w:shd w:val="clear" w:color="auto" w:fill="FFFFFF"/>
        </w:rPr>
        <w:t>споживчий кооператив (споживче товариство) - кооператив, який утворюється шляхом об’єднання фізичних та/або юридичних осіб для організації торговельного обслуговування, заготі</w:t>
      </w:r>
      <w:proofErr w:type="gramStart"/>
      <w:r w:rsidRPr="00BA39C2">
        <w:rPr>
          <w:color w:val="000000"/>
          <w:shd w:val="clear" w:color="auto" w:fill="FFFFFF"/>
        </w:rPr>
        <w:t>вель с</w:t>
      </w:r>
      <w:proofErr w:type="gramEnd"/>
      <w:r w:rsidRPr="00BA39C2">
        <w:rPr>
          <w:color w:val="000000"/>
          <w:shd w:val="clear" w:color="auto" w:fill="FFFFFF"/>
        </w:rPr>
        <w:t>ільськогосподарської продукції, сировини, виробництва продукції та надання інших послуг з метою задоволен</w:t>
      </w:r>
      <w:r w:rsidR="00BA39C2" w:rsidRPr="00BA39C2">
        <w:rPr>
          <w:color w:val="000000"/>
          <w:shd w:val="clear" w:color="auto" w:fill="FFFFFF"/>
        </w:rPr>
        <w:t>ня споживчих потреб його членів.</w:t>
      </w:r>
      <w:r w:rsidRPr="00BA39C2">
        <w:rPr>
          <w:color w:val="000000"/>
          <w:shd w:val="clear" w:color="auto" w:fill="FFFFFF"/>
        </w:rPr>
        <w:t xml:space="preserve"> </w:t>
      </w:r>
    </w:p>
    <w:p w:rsidR="00B94169" w:rsidRDefault="00B94169" w:rsidP="00A171A3">
      <w:pPr>
        <w:pStyle w:val="a3"/>
        <w:ind w:left="567" w:hanging="567"/>
        <w:rPr>
          <w:color w:val="000000"/>
          <w:shd w:val="clear" w:color="auto" w:fill="FFFFFF"/>
        </w:rPr>
      </w:pPr>
    </w:p>
    <w:p w:rsidR="00F93DD2" w:rsidRDefault="00F93DD2" w:rsidP="00A171A3">
      <w:pPr>
        <w:numPr>
          <w:ilvl w:val="0"/>
          <w:numId w:val="17"/>
        </w:numPr>
        <w:ind w:left="567" w:hanging="567"/>
        <w:jc w:val="both"/>
        <w:rPr>
          <w:noProof/>
        </w:rPr>
      </w:pPr>
      <w:proofErr w:type="gramStart"/>
      <w:r w:rsidRPr="00F93DD2">
        <w:rPr>
          <w:noProof/>
        </w:rPr>
        <w:t xml:space="preserve">Пунктом 7 Повідомлення Комісії щодо поняття державної допомоги згідно зі статтею 107 (1) ДФЄС (далі – Повідомлення Комісії) встановлено, що Суд ЄС неодноразово зазначав, що суб’єктами господарювання є особи, </w:t>
      </w:r>
      <w:r w:rsidR="004A69F0">
        <w:rPr>
          <w:noProof/>
          <w:lang w:val="uk-UA"/>
        </w:rPr>
        <w:t xml:space="preserve">які </w:t>
      </w:r>
      <w:r w:rsidRPr="00F93DD2">
        <w:rPr>
          <w:noProof/>
        </w:rPr>
        <w:t xml:space="preserve"> здійснюють економічну діяльність, незалежно від їх юридичного статусу та джерел фінансування.</w:t>
      </w:r>
      <w:proofErr w:type="gramEnd"/>
      <w:r w:rsidRPr="00F93DD2">
        <w:rPr>
          <w:noProof/>
        </w:rPr>
        <w:t xml:space="preserve"> </w:t>
      </w:r>
      <w:r>
        <w:rPr>
          <w:noProof/>
        </w:rPr>
        <w:t xml:space="preserve">Віднесення певної особи до кола суб’єктів господарювання повністю залежить від характеру її діяльності. </w:t>
      </w:r>
    </w:p>
    <w:p w:rsidR="00F93DD2" w:rsidRDefault="00F93DD2" w:rsidP="00A171A3">
      <w:pPr>
        <w:pStyle w:val="a3"/>
        <w:ind w:left="567" w:hanging="567"/>
        <w:rPr>
          <w:noProof/>
        </w:rPr>
      </w:pPr>
    </w:p>
    <w:p w:rsidR="00F93DD2" w:rsidRDefault="00F93DD2" w:rsidP="00A171A3">
      <w:pPr>
        <w:numPr>
          <w:ilvl w:val="0"/>
          <w:numId w:val="17"/>
        </w:numPr>
        <w:ind w:left="567" w:hanging="567"/>
        <w:jc w:val="both"/>
        <w:rPr>
          <w:noProof/>
        </w:rPr>
      </w:pPr>
      <w:r>
        <w:rPr>
          <w:noProof/>
        </w:rPr>
        <w:t>У пункті 12 Повідомлення Комісії зазначено, що</w:t>
      </w:r>
      <w:r w:rsidR="004A69F0">
        <w:rPr>
          <w:noProof/>
          <w:lang w:val="uk-UA"/>
        </w:rPr>
        <w:t>,</w:t>
      </w:r>
      <w:r>
        <w:rPr>
          <w:noProof/>
        </w:rPr>
        <w:t xml:space="preserve"> пояснюючи різницю між економічною та неекономічною діяльністю</w:t>
      </w:r>
      <w:r w:rsidR="004A69F0">
        <w:rPr>
          <w:noProof/>
          <w:lang w:val="uk-UA"/>
        </w:rPr>
        <w:t>,</w:t>
      </w:r>
      <w:r>
        <w:rPr>
          <w:noProof/>
        </w:rPr>
        <w:t xml:space="preserve"> Суд справедливості неодноразово постановляв, що будь-яка діяльність,</w:t>
      </w:r>
      <w:r w:rsidR="004A69F0">
        <w:rPr>
          <w:noProof/>
          <w:lang w:val="uk-UA"/>
        </w:rPr>
        <w:t xml:space="preserve"> яка</w:t>
      </w:r>
      <w:r>
        <w:rPr>
          <w:noProof/>
        </w:rPr>
        <w:t xml:space="preserve"> передбачає пропонування товарів та послуг на ринку, вважається економічною.</w:t>
      </w:r>
    </w:p>
    <w:p w:rsidR="00911D83" w:rsidRDefault="00911D83" w:rsidP="00A171A3">
      <w:pPr>
        <w:pStyle w:val="a3"/>
        <w:ind w:left="567" w:hanging="567"/>
        <w:jc w:val="both"/>
        <w:rPr>
          <w:noProof/>
        </w:rPr>
      </w:pPr>
    </w:p>
    <w:p w:rsidR="004F66F3" w:rsidRDefault="00911D83" w:rsidP="00A171A3">
      <w:pPr>
        <w:numPr>
          <w:ilvl w:val="0"/>
          <w:numId w:val="17"/>
        </w:numPr>
        <w:ind w:left="567" w:hanging="567"/>
        <w:jc w:val="both"/>
        <w:rPr>
          <w:color w:val="000000"/>
          <w:shd w:val="clear" w:color="auto" w:fill="FFFFFF"/>
        </w:rPr>
      </w:pPr>
      <w:r>
        <w:rPr>
          <w:noProof/>
        </w:rPr>
        <w:t xml:space="preserve"> Отже, </w:t>
      </w:r>
      <w:r w:rsidRPr="00751A8C">
        <w:rPr>
          <w:color w:val="000000"/>
          <w:shd w:val="clear" w:color="auto" w:fill="FFFFFF"/>
        </w:rPr>
        <w:t xml:space="preserve">житлово-будівельні, житлові, гаражно-будівельні, гаражні кооперативи </w:t>
      </w:r>
      <w:r w:rsidRPr="00751A8C">
        <w:rPr>
          <w:color w:val="000000"/>
          <w:u w:val="single"/>
          <w:shd w:val="clear" w:color="auto" w:fill="FFFFFF"/>
        </w:rPr>
        <w:t>є суб’єктами господарювання у розумінні Закону</w:t>
      </w:r>
      <w:r w:rsidRPr="00751A8C">
        <w:rPr>
          <w:color w:val="000000"/>
          <w:shd w:val="clear" w:color="auto" w:fill="FFFFFF"/>
        </w:rPr>
        <w:t xml:space="preserve">. </w:t>
      </w:r>
    </w:p>
    <w:p w:rsidR="004F66F3" w:rsidRDefault="004F66F3" w:rsidP="004F66F3">
      <w:pPr>
        <w:pStyle w:val="a3"/>
        <w:rPr>
          <w:color w:val="000000"/>
          <w:shd w:val="clear" w:color="auto" w:fill="FFFFFF"/>
        </w:rPr>
      </w:pPr>
    </w:p>
    <w:p w:rsidR="00BA39C2" w:rsidRDefault="004F66F3" w:rsidP="00A171A3">
      <w:pPr>
        <w:numPr>
          <w:ilvl w:val="0"/>
          <w:numId w:val="17"/>
        </w:numPr>
        <w:ind w:left="567" w:hanging="567"/>
        <w:jc w:val="both"/>
        <w:rPr>
          <w:color w:val="000000"/>
          <w:shd w:val="clear" w:color="auto" w:fill="FFFFFF"/>
        </w:rPr>
      </w:pPr>
      <w:r>
        <w:rPr>
          <w:color w:val="000000"/>
          <w:shd w:val="clear" w:color="auto" w:fill="FFFFFF"/>
        </w:rPr>
        <w:t xml:space="preserve">Разом </w:t>
      </w:r>
      <w:r w:rsidR="004A69F0">
        <w:rPr>
          <w:color w:val="000000"/>
          <w:shd w:val="clear" w:color="auto" w:fill="FFFFFF"/>
          <w:lang w:val="uk-UA"/>
        </w:rPr>
        <w:t>і</w:t>
      </w:r>
      <w:r>
        <w:rPr>
          <w:color w:val="000000"/>
          <w:shd w:val="clear" w:color="auto" w:fill="FFFFFF"/>
        </w:rPr>
        <w:t xml:space="preserve">з тим для отримання звільнення від сплати земельного податку житлово-будівельними, житловими кооперативами </w:t>
      </w:r>
      <w:r w:rsidR="004A69F0">
        <w:rPr>
          <w:color w:val="000000"/>
          <w:shd w:val="clear" w:color="auto" w:fill="FFFFFF"/>
          <w:lang w:val="uk-UA"/>
        </w:rPr>
        <w:t>в</w:t>
      </w:r>
      <w:r w:rsidR="004A69F0">
        <w:rPr>
          <w:color w:val="000000"/>
          <w:shd w:val="clear" w:color="auto" w:fill="FFFFFF"/>
        </w:rPr>
        <w:t xml:space="preserve"> </w:t>
      </w:r>
      <w:proofErr w:type="gramStart"/>
      <w:r>
        <w:rPr>
          <w:color w:val="000000"/>
          <w:shd w:val="clear" w:color="auto" w:fill="FFFFFF"/>
        </w:rPr>
        <w:t>Р</w:t>
      </w:r>
      <w:proofErr w:type="gramEnd"/>
      <w:r>
        <w:rPr>
          <w:color w:val="000000"/>
          <w:shd w:val="clear" w:color="auto" w:fill="FFFFFF"/>
        </w:rPr>
        <w:t xml:space="preserve">ішенні Харківською МР встановлено додаткову вимогу щодо внесення таких кооперативів до Реєстру неприбуткових установ та організацій. </w:t>
      </w:r>
      <w:proofErr w:type="gramStart"/>
      <w:r>
        <w:rPr>
          <w:color w:val="000000"/>
          <w:shd w:val="clear" w:color="auto" w:fill="FFFFFF"/>
        </w:rPr>
        <w:t>За</w:t>
      </w:r>
      <w:proofErr w:type="gramEnd"/>
      <w:r>
        <w:rPr>
          <w:color w:val="000000"/>
          <w:shd w:val="clear" w:color="auto" w:fill="FFFFFF"/>
        </w:rPr>
        <w:t xml:space="preserve"> таких умов житлово-будівельні, житлові кооперативи не можуть бути виробничими</w:t>
      </w:r>
      <w:r w:rsidR="00BA39C2">
        <w:rPr>
          <w:color w:val="000000"/>
          <w:shd w:val="clear" w:color="auto" w:fill="FFFFFF"/>
        </w:rPr>
        <w:t xml:space="preserve">, а </w:t>
      </w:r>
      <w:r w:rsidR="004A69F0">
        <w:rPr>
          <w:color w:val="000000"/>
          <w:shd w:val="clear" w:color="auto" w:fill="FFFFFF"/>
          <w:lang w:val="uk-UA"/>
        </w:rPr>
        <w:t>будуть</w:t>
      </w:r>
      <w:r w:rsidR="004A69F0">
        <w:rPr>
          <w:color w:val="000000"/>
          <w:shd w:val="clear" w:color="auto" w:fill="FFFFFF"/>
        </w:rPr>
        <w:t xml:space="preserve"> </w:t>
      </w:r>
      <w:r w:rsidR="00BA39C2">
        <w:rPr>
          <w:color w:val="000000"/>
          <w:shd w:val="clear" w:color="auto" w:fill="FFFFFF"/>
        </w:rPr>
        <w:t>обслуговуючими. Отже</w:t>
      </w:r>
      <w:r w:rsidR="004A69F0">
        <w:rPr>
          <w:color w:val="000000"/>
          <w:shd w:val="clear" w:color="auto" w:fill="FFFFFF"/>
          <w:lang w:val="uk-UA"/>
        </w:rPr>
        <w:t>,</w:t>
      </w:r>
      <w:r w:rsidR="00BA39C2">
        <w:rPr>
          <w:color w:val="000000"/>
          <w:shd w:val="clear" w:color="auto" w:fill="FFFFFF"/>
        </w:rPr>
        <w:t xml:space="preserve"> діяльність такого кооперативу</w:t>
      </w:r>
      <w:r w:rsidR="007B2D22" w:rsidRPr="00746ABE">
        <w:rPr>
          <w:color w:val="000000"/>
          <w:shd w:val="clear" w:color="auto" w:fill="FFFFFF"/>
        </w:rPr>
        <w:t>,</w:t>
      </w:r>
      <w:r w:rsidR="00BA39C2">
        <w:rPr>
          <w:color w:val="000000"/>
          <w:shd w:val="clear" w:color="auto" w:fill="FFFFFF"/>
        </w:rPr>
        <w:t xml:space="preserve"> спрямована на задоволення житлових потреб його членів без мети отримання прибутку </w:t>
      </w:r>
      <w:r w:rsidR="005D067E">
        <w:rPr>
          <w:color w:val="000000"/>
          <w:shd w:val="clear" w:color="auto" w:fill="FFFFFF"/>
          <w:lang w:val="uk-UA"/>
        </w:rPr>
        <w:t>й</w:t>
      </w:r>
      <w:r w:rsidR="00BA39C2">
        <w:rPr>
          <w:color w:val="000000"/>
          <w:shd w:val="clear" w:color="auto" w:fill="FFFFFF"/>
        </w:rPr>
        <w:t xml:space="preserve"> за наведених умов</w:t>
      </w:r>
      <w:r w:rsidR="004A69F0">
        <w:rPr>
          <w:color w:val="000000"/>
          <w:shd w:val="clear" w:color="auto" w:fill="FFFFFF"/>
          <w:lang w:val="uk-UA"/>
        </w:rPr>
        <w:t>,</w:t>
      </w:r>
      <w:r w:rsidR="00BA39C2">
        <w:rPr>
          <w:color w:val="000000"/>
          <w:shd w:val="clear" w:color="auto" w:fill="FFFFFF"/>
        </w:rPr>
        <w:t xml:space="preserve"> не бере участі </w:t>
      </w:r>
      <w:r w:rsidR="004A69F0">
        <w:rPr>
          <w:color w:val="000000"/>
          <w:shd w:val="clear" w:color="auto" w:fill="FFFFFF"/>
          <w:lang w:val="uk-UA"/>
        </w:rPr>
        <w:t>в</w:t>
      </w:r>
      <w:r w:rsidR="004A69F0">
        <w:rPr>
          <w:color w:val="000000"/>
          <w:shd w:val="clear" w:color="auto" w:fill="FFFFFF"/>
        </w:rPr>
        <w:t xml:space="preserve"> </w:t>
      </w:r>
      <w:r w:rsidR="00BA39C2">
        <w:rPr>
          <w:color w:val="000000"/>
          <w:shd w:val="clear" w:color="auto" w:fill="FFFFFF"/>
        </w:rPr>
        <w:t>господарському обороті на  ринку</w:t>
      </w:r>
      <w:r w:rsidR="00BA39C2" w:rsidRPr="00BA39C2">
        <w:rPr>
          <w:color w:val="000000"/>
          <w:u w:val="single"/>
          <w:shd w:val="clear" w:color="auto" w:fill="FFFFFF"/>
        </w:rPr>
        <w:t xml:space="preserve">, тобто є неекономічною </w:t>
      </w:r>
      <w:r w:rsidR="00494490">
        <w:rPr>
          <w:color w:val="000000"/>
          <w:u w:val="single"/>
          <w:shd w:val="clear" w:color="auto" w:fill="FFFFFF"/>
          <w:lang w:val="uk-UA"/>
        </w:rPr>
        <w:t>за</w:t>
      </w:r>
      <w:r w:rsidR="00AC4F46">
        <w:rPr>
          <w:color w:val="000000"/>
          <w:u w:val="single"/>
          <w:shd w:val="clear" w:color="auto" w:fill="FFFFFF"/>
          <w:lang w:val="uk-UA"/>
        </w:rPr>
        <w:t xml:space="preserve"> </w:t>
      </w:r>
      <w:r w:rsidR="00BA39C2" w:rsidRPr="00BA39C2">
        <w:rPr>
          <w:color w:val="000000"/>
          <w:u w:val="single"/>
          <w:shd w:val="clear" w:color="auto" w:fill="FFFFFF"/>
        </w:rPr>
        <w:t xml:space="preserve"> сво</w:t>
      </w:r>
      <w:r w:rsidR="00494490">
        <w:rPr>
          <w:color w:val="000000"/>
          <w:u w:val="single"/>
          <w:shd w:val="clear" w:color="auto" w:fill="FFFFFF"/>
          <w:lang w:val="uk-UA"/>
        </w:rPr>
        <w:t>єю</w:t>
      </w:r>
      <w:r w:rsidR="00AC4F46">
        <w:rPr>
          <w:color w:val="000000"/>
          <w:u w:val="single"/>
          <w:shd w:val="clear" w:color="auto" w:fill="FFFFFF"/>
          <w:lang w:val="uk-UA"/>
        </w:rPr>
        <w:t xml:space="preserve"> </w:t>
      </w:r>
      <w:r w:rsidR="00BA39C2" w:rsidRPr="00BA39C2">
        <w:rPr>
          <w:color w:val="000000"/>
          <w:u w:val="single"/>
          <w:shd w:val="clear" w:color="auto" w:fill="FFFFFF"/>
        </w:rPr>
        <w:t xml:space="preserve"> сут</w:t>
      </w:r>
      <w:r w:rsidR="00494490">
        <w:rPr>
          <w:color w:val="000000"/>
          <w:u w:val="single"/>
          <w:shd w:val="clear" w:color="auto" w:fill="FFFFFF"/>
          <w:lang w:val="uk-UA"/>
        </w:rPr>
        <w:t>тю</w:t>
      </w:r>
      <w:proofErr w:type="gramStart"/>
      <w:r w:rsidR="00AC4F46">
        <w:rPr>
          <w:color w:val="000000"/>
          <w:u w:val="single"/>
          <w:shd w:val="clear" w:color="auto" w:fill="FFFFFF"/>
          <w:lang w:val="uk-UA"/>
        </w:rPr>
        <w:t xml:space="preserve"> </w:t>
      </w:r>
      <w:r w:rsidR="00BA39C2" w:rsidRPr="00BA39C2">
        <w:rPr>
          <w:color w:val="000000"/>
          <w:u w:val="single"/>
          <w:shd w:val="clear" w:color="auto" w:fill="FFFFFF"/>
        </w:rPr>
        <w:t>.</w:t>
      </w:r>
      <w:proofErr w:type="gramEnd"/>
      <w:r>
        <w:rPr>
          <w:color w:val="000000"/>
          <w:shd w:val="clear" w:color="auto" w:fill="FFFFFF"/>
        </w:rPr>
        <w:t xml:space="preserve"> </w:t>
      </w:r>
    </w:p>
    <w:p w:rsidR="00BA39C2" w:rsidRDefault="00BA39C2" w:rsidP="00BA39C2">
      <w:pPr>
        <w:pStyle w:val="a3"/>
        <w:rPr>
          <w:color w:val="000000"/>
          <w:shd w:val="clear" w:color="auto" w:fill="FFFFFF"/>
        </w:rPr>
      </w:pPr>
    </w:p>
    <w:p w:rsidR="00751A8C" w:rsidRPr="00751A8C" w:rsidRDefault="00BA39C2" w:rsidP="00611D0C">
      <w:pPr>
        <w:numPr>
          <w:ilvl w:val="0"/>
          <w:numId w:val="17"/>
        </w:numPr>
        <w:ind w:left="567" w:hanging="567"/>
        <w:jc w:val="both"/>
        <w:rPr>
          <w:color w:val="000000"/>
          <w:shd w:val="clear" w:color="auto" w:fill="FFFFFF"/>
        </w:rPr>
      </w:pPr>
      <w:r>
        <w:rPr>
          <w:color w:val="000000"/>
          <w:shd w:val="clear" w:color="auto" w:fill="FFFFFF"/>
        </w:rPr>
        <w:t xml:space="preserve">Водночас </w:t>
      </w:r>
      <w:r w:rsidR="00751A8C" w:rsidRPr="00751A8C">
        <w:rPr>
          <w:color w:val="000000"/>
          <w:shd w:val="clear" w:color="auto" w:fill="FFFFFF"/>
        </w:rPr>
        <w:t>надавачем не надано Комітету інформаці</w:t>
      </w:r>
      <w:r w:rsidR="005D067E">
        <w:rPr>
          <w:color w:val="000000"/>
          <w:shd w:val="clear" w:color="auto" w:fill="FFFFFF"/>
          <w:lang w:val="uk-UA"/>
        </w:rPr>
        <w:t>ї</w:t>
      </w:r>
      <w:r w:rsidR="00751A8C" w:rsidRPr="00751A8C">
        <w:rPr>
          <w:color w:val="000000"/>
          <w:shd w:val="clear" w:color="auto" w:fill="FFFFFF"/>
        </w:rPr>
        <w:t xml:space="preserve">, яка б давала </w:t>
      </w:r>
      <w:proofErr w:type="gramStart"/>
      <w:r w:rsidR="00751A8C" w:rsidRPr="00751A8C">
        <w:rPr>
          <w:color w:val="000000"/>
          <w:shd w:val="clear" w:color="auto" w:fill="FFFFFF"/>
        </w:rPr>
        <w:t>п</w:t>
      </w:r>
      <w:proofErr w:type="gramEnd"/>
      <w:r w:rsidR="00751A8C" w:rsidRPr="00751A8C">
        <w:rPr>
          <w:color w:val="000000"/>
          <w:shd w:val="clear" w:color="auto" w:fill="FFFFFF"/>
        </w:rPr>
        <w:t xml:space="preserve">ідстави зробити висновок щодо неекономічного характеру діяльності </w:t>
      </w:r>
      <w:r w:rsidRPr="00BA39C2">
        <w:rPr>
          <w:color w:val="000000"/>
          <w:shd w:val="clear" w:color="auto" w:fill="FFFFFF"/>
        </w:rPr>
        <w:t>гаражно-будівельних кооперативів та гаражних кооперативів</w:t>
      </w:r>
      <w:r w:rsidR="00751A8C" w:rsidRPr="00751A8C">
        <w:rPr>
          <w:color w:val="000000"/>
          <w:shd w:val="clear" w:color="auto" w:fill="FFFFFF"/>
        </w:rPr>
        <w:t>.</w:t>
      </w:r>
    </w:p>
    <w:p w:rsidR="000810AD" w:rsidRPr="00751A8C" w:rsidRDefault="000810AD" w:rsidP="00163F08">
      <w:pPr>
        <w:tabs>
          <w:tab w:val="left" w:pos="567"/>
        </w:tabs>
        <w:jc w:val="both"/>
        <w:rPr>
          <w:noProof/>
        </w:rPr>
      </w:pPr>
    </w:p>
    <w:p w:rsidR="00711FCE" w:rsidRPr="00FA04CF" w:rsidRDefault="00A171A3" w:rsidP="00B60C4B">
      <w:pPr>
        <w:tabs>
          <w:tab w:val="left" w:pos="567"/>
        </w:tabs>
        <w:ind w:left="709" w:hanging="709"/>
        <w:jc w:val="both"/>
        <w:rPr>
          <w:rStyle w:val="rvts6"/>
          <w:b/>
          <w:i/>
          <w:noProof/>
          <w:lang w:val="uk-UA"/>
        </w:rPr>
      </w:pPr>
      <w:r>
        <w:rPr>
          <w:b/>
          <w:i/>
          <w:noProof/>
        </w:rPr>
        <w:t xml:space="preserve">4.1.5. </w:t>
      </w:r>
      <w:r w:rsidR="00711FCE" w:rsidRPr="00711FCE">
        <w:rPr>
          <w:b/>
          <w:i/>
          <w:noProof/>
        </w:rPr>
        <w:t>Звільненн</w:t>
      </w:r>
      <w:r w:rsidR="00711FCE">
        <w:rPr>
          <w:b/>
          <w:i/>
          <w:noProof/>
        </w:rPr>
        <w:t xml:space="preserve">я від сплати земельного податку </w:t>
      </w:r>
      <w:proofErr w:type="gramStart"/>
      <w:r w:rsidR="00711FCE" w:rsidRPr="006D1537">
        <w:rPr>
          <w:rStyle w:val="rvts6"/>
          <w:b/>
          <w:i/>
          <w:color w:val="000000"/>
        </w:rPr>
        <w:t>досл</w:t>
      </w:r>
      <w:proofErr w:type="gramEnd"/>
      <w:r w:rsidR="00711FCE" w:rsidRPr="006D1537">
        <w:rPr>
          <w:rStyle w:val="rvts6"/>
          <w:b/>
          <w:i/>
          <w:color w:val="000000"/>
        </w:rPr>
        <w:t>ідних господарств науково-дослідних установ і навчальних закладів сільськогосподарського профілю</w:t>
      </w:r>
      <w:r w:rsidR="00711FCE">
        <w:rPr>
          <w:rStyle w:val="rvts6"/>
          <w:b/>
          <w:i/>
          <w:color w:val="000000"/>
        </w:rPr>
        <w:t xml:space="preserve"> та професійно-технічних училищ</w:t>
      </w:r>
    </w:p>
    <w:p w:rsidR="00B5266A" w:rsidRPr="00B5266A" w:rsidRDefault="00B5266A" w:rsidP="00B5266A">
      <w:pPr>
        <w:tabs>
          <w:tab w:val="left" w:pos="567"/>
        </w:tabs>
        <w:ind w:left="567"/>
        <w:jc w:val="both"/>
        <w:rPr>
          <w:rStyle w:val="rvts6"/>
          <w:b/>
          <w:noProof/>
        </w:rPr>
      </w:pPr>
    </w:p>
    <w:p w:rsidR="00B73B0A" w:rsidRPr="00531C40" w:rsidRDefault="00B5266A" w:rsidP="00B73B0A">
      <w:pPr>
        <w:numPr>
          <w:ilvl w:val="0"/>
          <w:numId w:val="17"/>
        </w:numPr>
        <w:tabs>
          <w:tab w:val="left" w:pos="567"/>
        </w:tabs>
        <w:ind w:left="426" w:hanging="426"/>
        <w:jc w:val="both"/>
        <w:rPr>
          <w:noProof/>
        </w:rPr>
      </w:pPr>
      <w:proofErr w:type="gramStart"/>
      <w:r>
        <w:rPr>
          <w:rStyle w:val="rvts6"/>
          <w:noProof/>
        </w:rPr>
        <w:t xml:space="preserve">Відповідно до статті 1 Закону України «Про наукову та науково-технічну діяльність» </w:t>
      </w:r>
      <w:r>
        <w:rPr>
          <w:color w:val="000000"/>
          <w:shd w:val="clear" w:color="auto" w:fill="FFFFFF"/>
        </w:rPr>
        <w:t>наукова (науково-дослідна, науково-технологічна, науково-технічна, науково-практична) установа (далі - наукова установа) - юридична особа незалежно від організаційно-правової форми та форми власності, утворена в установленому законодавством порядку, для якої наукова та (або) науково-технічна діяльність є основною.</w:t>
      </w:r>
      <w:proofErr w:type="gramEnd"/>
      <w:r w:rsidR="00531C40">
        <w:rPr>
          <w:color w:val="000000"/>
          <w:shd w:val="clear" w:color="auto" w:fill="FFFFFF"/>
        </w:rPr>
        <w:t xml:space="preserve"> Основна діяльність наукових установ - проведення фундаментальних </w:t>
      </w:r>
      <w:proofErr w:type="gramStart"/>
      <w:r w:rsidR="00531C40">
        <w:rPr>
          <w:color w:val="000000"/>
          <w:shd w:val="clear" w:color="auto" w:fill="FFFFFF"/>
        </w:rPr>
        <w:t>досл</w:t>
      </w:r>
      <w:proofErr w:type="gramEnd"/>
      <w:r w:rsidR="00531C40">
        <w:rPr>
          <w:color w:val="000000"/>
          <w:shd w:val="clear" w:color="auto" w:fill="FFFFFF"/>
        </w:rPr>
        <w:t>іджень, прикладних наукових і науково-технічних (експериментальних) розробок, надання науково-</w:t>
      </w:r>
      <w:r w:rsidR="00531C40">
        <w:rPr>
          <w:shd w:val="clear" w:color="auto" w:fill="FFFFFF"/>
        </w:rPr>
        <w:t>технічних послуг,</w:t>
      </w:r>
      <w:r w:rsidR="00531C40">
        <w:rPr>
          <w:color w:val="000000"/>
          <w:shd w:val="clear" w:color="auto" w:fill="FFFFFF"/>
        </w:rPr>
        <w:t xml:space="preserve"> проведення наукової і науково-технічної експертизи, підготовка наукових кадрів, розвиток і збереження наукової інфраструктури.</w:t>
      </w:r>
    </w:p>
    <w:p w:rsidR="00531C40" w:rsidRPr="00531C40" w:rsidRDefault="00531C40" w:rsidP="00531C40">
      <w:pPr>
        <w:tabs>
          <w:tab w:val="left" w:pos="567"/>
        </w:tabs>
        <w:ind w:left="426"/>
        <w:jc w:val="both"/>
        <w:rPr>
          <w:noProof/>
        </w:rPr>
      </w:pPr>
    </w:p>
    <w:p w:rsidR="00531C40" w:rsidRDefault="00531C40" w:rsidP="00B73B0A">
      <w:pPr>
        <w:numPr>
          <w:ilvl w:val="0"/>
          <w:numId w:val="17"/>
        </w:numPr>
        <w:tabs>
          <w:tab w:val="left" w:pos="567"/>
        </w:tabs>
        <w:ind w:left="426" w:hanging="426"/>
        <w:jc w:val="both"/>
        <w:rPr>
          <w:noProof/>
        </w:rPr>
      </w:pPr>
      <w:r>
        <w:lastRenderedPageBreak/>
        <w:t xml:space="preserve">Згідно зі статтею 53 Конституції України 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w:t>
      </w:r>
      <w:proofErr w:type="gramStart"/>
      <w:r>
        <w:t>п</w:t>
      </w:r>
      <w:proofErr w:type="gramEnd"/>
      <w:r>
        <w:t xml:space="preserve">іслядипломної освіти, різних форм навчання; надання державних стипендій та </w:t>
      </w:r>
      <w:proofErr w:type="gramStart"/>
      <w:r>
        <w:t>п</w:t>
      </w:r>
      <w:proofErr w:type="gramEnd"/>
      <w:r>
        <w:t xml:space="preserve">ільг учням і студентам. Громадяни мають право безоплатно здобути вищу освіту в державних і комунальних навчальних закладах на конкурсній основі. </w:t>
      </w:r>
    </w:p>
    <w:p w:rsidR="00531C40" w:rsidRDefault="00531C40" w:rsidP="00531C40">
      <w:pPr>
        <w:pStyle w:val="a3"/>
        <w:rPr>
          <w:rStyle w:val="rvts6"/>
          <w:noProof/>
        </w:rPr>
      </w:pPr>
    </w:p>
    <w:p w:rsidR="00531C40" w:rsidRDefault="00531C40" w:rsidP="00B73B0A">
      <w:pPr>
        <w:numPr>
          <w:ilvl w:val="0"/>
          <w:numId w:val="17"/>
        </w:numPr>
        <w:tabs>
          <w:tab w:val="left" w:pos="567"/>
        </w:tabs>
        <w:ind w:left="426" w:hanging="426"/>
        <w:jc w:val="both"/>
        <w:rPr>
          <w:noProof/>
        </w:rPr>
      </w:pPr>
      <w:r>
        <w:t>Відповідно до статті 4 Закону України «Про освіту» держава забезпечу</w:t>
      </w:r>
      <w:proofErr w:type="gramStart"/>
      <w:r>
        <w:t>є:</w:t>
      </w:r>
      <w:proofErr w:type="gramEnd"/>
      <w:r>
        <w:t xml:space="preserve"> безоплатність дошкільної, повної загальної середньої, професійної (професійно-технічної), фахової передвищої та вищої освіти відповідно до стандартів освіти.</w:t>
      </w:r>
      <w:r w:rsidR="008C623D">
        <w:t xml:space="preserve"> Відповідно до статті 78 цього ж Закону </w:t>
      </w:r>
      <w:r w:rsidR="008C623D">
        <w:rPr>
          <w:color w:val="000000"/>
          <w:shd w:val="clear" w:color="auto" w:fill="FFFFFF"/>
        </w:rPr>
        <w:t>державні та комунальні заклади освіти мають право надавати платні освітні та інші послуги, перелік яких затверджує Кабінет Міні</w:t>
      </w:r>
      <w:proofErr w:type="gramStart"/>
      <w:r w:rsidR="008C623D">
        <w:rPr>
          <w:color w:val="000000"/>
          <w:shd w:val="clear" w:color="auto" w:fill="FFFFFF"/>
        </w:rPr>
        <w:t>стр</w:t>
      </w:r>
      <w:proofErr w:type="gramEnd"/>
      <w:r w:rsidR="008C623D">
        <w:rPr>
          <w:color w:val="000000"/>
          <w:shd w:val="clear" w:color="auto" w:fill="FFFFFF"/>
        </w:rPr>
        <w:t>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w:t>
      </w:r>
      <w:proofErr w:type="gramStart"/>
      <w:r w:rsidR="008C623D">
        <w:rPr>
          <w:color w:val="000000"/>
          <w:shd w:val="clear" w:color="auto" w:fill="FFFFFF"/>
        </w:rPr>
        <w:t>стр</w:t>
      </w:r>
      <w:proofErr w:type="gramEnd"/>
      <w:r w:rsidR="008C623D">
        <w:rPr>
          <w:color w:val="000000"/>
          <w:shd w:val="clear" w:color="auto" w:fill="FFFFFF"/>
        </w:rPr>
        <w:t>ів України.</w:t>
      </w:r>
    </w:p>
    <w:p w:rsidR="00531C40" w:rsidRDefault="00531C40" w:rsidP="00531C40">
      <w:pPr>
        <w:pStyle w:val="a3"/>
        <w:rPr>
          <w:rStyle w:val="rvts6"/>
          <w:noProof/>
        </w:rPr>
      </w:pPr>
    </w:p>
    <w:p w:rsidR="00531C40" w:rsidRDefault="00531C40" w:rsidP="00B73B0A">
      <w:pPr>
        <w:numPr>
          <w:ilvl w:val="0"/>
          <w:numId w:val="17"/>
        </w:numPr>
        <w:tabs>
          <w:tab w:val="left" w:pos="567"/>
        </w:tabs>
        <w:ind w:left="426" w:hanging="426"/>
        <w:jc w:val="both"/>
        <w:rPr>
          <w:noProof/>
        </w:rPr>
      </w:pPr>
      <w:r>
        <w:rPr>
          <w:rStyle w:val="rvts6"/>
          <w:noProof/>
        </w:rPr>
        <w:t xml:space="preserve">Відповідно до пункту 28 Повідомлення Комісії </w:t>
      </w:r>
      <w:r>
        <w:t xml:space="preserve">надання загальної освіти в рамках національної освітньої системи за рахунок коштів і </w:t>
      </w:r>
      <w:proofErr w:type="gramStart"/>
      <w:r>
        <w:t>п</w:t>
      </w:r>
      <w:proofErr w:type="gramEnd"/>
      <w:r>
        <w:t xml:space="preserve">ід наглядом держави може вважатися неекономічною діяльністю. Суд справедливості постановив, що держава «шляхом створення та забезпечення функціонування такої системи загальної освіти, яка фінансується повністю або переважно за рахунок державних коштів, а не коштів учнів або їхніх батьків, […] не має наміру здійснювати діяльність заради отримання прибутку, а виконує своє завдання перед населенням у </w:t>
      </w:r>
      <w:proofErr w:type="gramStart"/>
      <w:r>
        <w:t>соц</w:t>
      </w:r>
      <w:proofErr w:type="gramEnd"/>
      <w:r>
        <w:t xml:space="preserve">іальній, культурній та освітній </w:t>
      </w:r>
      <w:proofErr w:type="gramStart"/>
      <w:r>
        <w:t>сферах</w:t>
      </w:r>
      <w:proofErr w:type="gramEnd"/>
      <w:r>
        <w:t>».</w:t>
      </w:r>
      <w:r w:rsidR="008C623D" w:rsidRPr="008C623D">
        <w:t xml:space="preserve"> </w:t>
      </w:r>
      <w:r w:rsidR="008C623D">
        <w:t xml:space="preserve">На неекономічний характер загальної освіти, </w:t>
      </w:r>
      <w:r w:rsidR="00825A71">
        <w:rPr>
          <w:lang w:val="uk-UA"/>
        </w:rPr>
        <w:t>власне кажучи</w:t>
      </w:r>
      <w:r w:rsidR="008C623D">
        <w:t xml:space="preserve">, не впливає той факт, що учні або їхні батьки іноді мусять сплачувати кошти на навчання або </w:t>
      </w:r>
      <w:proofErr w:type="gramStart"/>
      <w:r w:rsidR="008C623D">
        <w:t>вступ</w:t>
      </w:r>
      <w:proofErr w:type="gramEnd"/>
      <w:r w:rsidR="008C623D">
        <w:t xml:space="preserve">, які </w:t>
      </w:r>
      <w:r w:rsidR="00825A71">
        <w:rPr>
          <w:lang w:val="uk-UA"/>
        </w:rPr>
        <w:t>використовуються для</w:t>
      </w:r>
      <w:r w:rsidR="008C623D">
        <w:t xml:space="preserve"> покриття операційних витрат системи.</w:t>
      </w:r>
    </w:p>
    <w:p w:rsidR="00531C40" w:rsidRDefault="00531C40" w:rsidP="00531C40">
      <w:pPr>
        <w:pStyle w:val="a3"/>
        <w:rPr>
          <w:rStyle w:val="rvts6"/>
          <w:noProof/>
        </w:rPr>
      </w:pPr>
    </w:p>
    <w:p w:rsidR="00531C40" w:rsidRDefault="008C623D" w:rsidP="00B73B0A">
      <w:pPr>
        <w:numPr>
          <w:ilvl w:val="0"/>
          <w:numId w:val="17"/>
        </w:numPr>
        <w:tabs>
          <w:tab w:val="left" w:pos="567"/>
        </w:tabs>
        <w:ind w:left="426" w:hanging="426"/>
        <w:jc w:val="both"/>
        <w:rPr>
          <w:noProof/>
        </w:rPr>
      </w:pPr>
      <w:r>
        <w:t>Пунктом 32 Повідомлення Комісії встановлено, що Комісія вважа</w:t>
      </w:r>
      <w:proofErr w:type="gramStart"/>
      <w:r>
        <w:t>є,</w:t>
      </w:r>
      <w:proofErr w:type="gramEnd"/>
      <w:r>
        <w:t xml:space="preserve"> що діяльність, яка передбачає передачу знань (ліцензування, створення супутніх продуктів або інші форми управління знаннями, створеними науково-дослідною організацією або структурою), є неекономічною, якщо вона проводиться відповідною науково-дослідною організацією або структурою (включно зі структурними підрозділами та дочірніми компаніями) або спільно чи від імені інших подібних установ, і весь прибуток, отриманий від такої діяльності, інвестується в основну діяльність відповідних науково-дослідних установ або структур.</w:t>
      </w:r>
    </w:p>
    <w:p w:rsidR="008C623D" w:rsidRDefault="008C623D" w:rsidP="008C623D">
      <w:pPr>
        <w:pStyle w:val="a3"/>
        <w:rPr>
          <w:rStyle w:val="rvts6"/>
          <w:noProof/>
        </w:rPr>
      </w:pPr>
    </w:p>
    <w:p w:rsidR="008C623D" w:rsidRPr="00B73B0A" w:rsidRDefault="008C623D" w:rsidP="00B73B0A">
      <w:pPr>
        <w:numPr>
          <w:ilvl w:val="0"/>
          <w:numId w:val="17"/>
        </w:numPr>
        <w:tabs>
          <w:tab w:val="left" w:pos="567"/>
        </w:tabs>
        <w:ind w:left="426" w:hanging="426"/>
        <w:jc w:val="both"/>
        <w:rPr>
          <w:rStyle w:val="rvts6"/>
          <w:noProof/>
        </w:rPr>
      </w:pPr>
      <w:r>
        <w:rPr>
          <w:rStyle w:val="rvts6"/>
          <w:noProof/>
        </w:rPr>
        <w:t>Отже</w:t>
      </w:r>
      <w:r w:rsidR="00B16A92">
        <w:rPr>
          <w:rStyle w:val="rvts6"/>
          <w:noProof/>
          <w:lang w:val="uk-UA"/>
        </w:rPr>
        <w:t>,</w:t>
      </w:r>
      <w:r>
        <w:rPr>
          <w:rStyle w:val="rvts6"/>
          <w:noProof/>
        </w:rPr>
        <w:t xml:space="preserve"> за наведених умов</w:t>
      </w:r>
      <w:r w:rsidR="00F94D55">
        <w:rPr>
          <w:rStyle w:val="rvts6"/>
          <w:noProof/>
        </w:rPr>
        <w:t xml:space="preserve"> юридичні особи</w:t>
      </w:r>
      <w:r w:rsidR="00A2559A">
        <w:rPr>
          <w:rStyle w:val="rvts6"/>
          <w:noProof/>
        </w:rPr>
        <w:t xml:space="preserve">, перелічені </w:t>
      </w:r>
      <w:r w:rsidR="00B16A92">
        <w:rPr>
          <w:rStyle w:val="rvts6"/>
          <w:noProof/>
          <w:lang w:val="uk-UA"/>
        </w:rPr>
        <w:t>в</w:t>
      </w:r>
      <w:r w:rsidR="00A2559A">
        <w:rPr>
          <w:rStyle w:val="rvts6"/>
          <w:noProof/>
        </w:rPr>
        <w:t xml:space="preserve"> пункті 4.1.5</w:t>
      </w:r>
      <w:r>
        <w:rPr>
          <w:rStyle w:val="rvts6"/>
          <w:noProof/>
        </w:rPr>
        <w:t xml:space="preserve"> цього </w:t>
      </w:r>
      <w:r w:rsidR="0052267F">
        <w:rPr>
          <w:rStyle w:val="rvts6"/>
          <w:noProof/>
        </w:rPr>
        <w:t>рішення</w:t>
      </w:r>
      <w:r w:rsidR="00B16A92">
        <w:rPr>
          <w:rStyle w:val="rvts6"/>
          <w:noProof/>
          <w:lang w:val="uk-UA"/>
        </w:rPr>
        <w:t>,</w:t>
      </w:r>
      <w:r>
        <w:rPr>
          <w:rStyle w:val="rvts6"/>
          <w:noProof/>
        </w:rPr>
        <w:t xml:space="preserve"> </w:t>
      </w:r>
      <w:r w:rsidRPr="008C623D">
        <w:rPr>
          <w:rStyle w:val="rvts6"/>
          <w:noProof/>
          <w:u w:val="single"/>
        </w:rPr>
        <w:t>є суб’єктами господарювання</w:t>
      </w:r>
      <w:r>
        <w:rPr>
          <w:rStyle w:val="rvts6"/>
          <w:noProof/>
        </w:rPr>
        <w:t xml:space="preserve">. Разом </w:t>
      </w:r>
      <w:r w:rsidR="00B16A92">
        <w:rPr>
          <w:rStyle w:val="rvts6"/>
          <w:noProof/>
          <w:lang w:val="uk-UA"/>
        </w:rPr>
        <w:t>і</w:t>
      </w:r>
      <w:r>
        <w:rPr>
          <w:rStyle w:val="rvts6"/>
          <w:noProof/>
        </w:rPr>
        <w:t>з тим надавачем н</w:t>
      </w:r>
      <w:r w:rsidR="00F94D55">
        <w:rPr>
          <w:rStyle w:val="rvts6"/>
          <w:noProof/>
        </w:rPr>
        <w:t>е надано</w:t>
      </w:r>
      <w:r>
        <w:rPr>
          <w:rStyle w:val="rvts6"/>
          <w:noProof/>
        </w:rPr>
        <w:t xml:space="preserve"> інформації, </w:t>
      </w:r>
      <w:r w:rsidR="00F94D55">
        <w:rPr>
          <w:rStyle w:val="rvts6"/>
          <w:noProof/>
        </w:rPr>
        <w:t>яка давала</w:t>
      </w:r>
      <w:r w:rsidR="007B2D22" w:rsidRPr="00746ABE">
        <w:rPr>
          <w:rStyle w:val="rvts6"/>
          <w:noProof/>
        </w:rPr>
        <w:t xml:space="preserve"> </w:t>
      </w:r>
      <w:r w:rsidR="00F94D55">
        <w:rPr>
          <w:rStyle w:val="rvts6"/>
          <w:noProof/>
        </w:rPr>
        <w:t>б підстави Комітету зробити висновок щодо нее</w:t>
      </w:r>
      <w:r w:rsidR="00163F08">
        <w:rPr>
          <w:rStyle w:val="rvts6"/>
          <w:noProof/>
        </w:rPr>
        <w:t>к</w:t>
      </w:r>
      <w:r w:rsidR="00F94D55">
        <w:rPr>
          <w:rStyle w:val="rvts6"/>
          <w:noProof/>
        </w:rPr>
        <w:t>ономічного характеру діяльності вказаних осіб.</w:t>
      </w:r>
    </w:p>
    <w:p w:rsidR="00711FCE" w:rsidRPr="00ED4278" w:rsidRDefault="00711FCE" w:rsidP="00711FCE">
      <w:pPr>
        <w:tabs>
          <w:tab w:val="left" w:pos="567"/>
        </w:tabs>
        <w:ind w:left="720"/>
        <w:jc w:val="both"/>
        <w:rPr>
          <w:noProof/>
        </w:rPr>
      </w:pPr>
    </w:p>
    <w:p w:rsidR="00691B3B" w:rsidRDefault="004301A0" w:rsidP="00BA39C2">
      <w:pPr>
        <w:pStyle w:val="rvps2"/>
        <w:numPr>
          <w:ilvl w:val="2"/>
          <w:numId w:val="31"/>
        </w:numPr>
        <w:tabs>
          <w:tab w:val="left" w:pos="567"/>
        </w:tabs>
        <w:spacing w:before="0" w:beforeAutospacing="0" w:after="0" w:afterAutospacing="0"/>
        <w:ind w:left="567" w:hanging="567"/>
        <w:jc w:val="both"/>
        <w:rPr>
          <w:rStyle w:val="rvts6"/>
          <w:b/>
          <w:i/>
          <w:color w:val="000000"/>
          <w:lang w:val="uk-UA"/>
        </w:rPr>
      </w:pPr>
      <w:r>
        <w:rPr>
          <w:b/>
          <w:bCs/>
          <w:i/>
        </w:rPr>
        <w:t xml:space="preserve">Звільнення від сплати земельного податку </w:t>
      </w:r>
      <w:r>
        <w:rPr>
          <w:rStyle w:val="rvts6"/>
          <w:b/>
          <w:i/>
          <w:color w:val="000000"/>
        </w:rPr>
        <w:t>заповідників, у тому числі історико-</w:t>
      </w:r>
      <w:r w:rsidRPr="00291DFC">
        <w:rPr>
          <w:rStyle w:val="rvts6"/>
          <w:b/>
          <w:i/>
          <w:color w:val="000000"/>
        </w:rPr>
        <w:t>культурних, національних природних парків, заказників (</w:t>
      </w:r>
      <w:proofErr w:type="gramStart"/>
      <w:r w:rsidRPr="00291DFC">
        <w:rPr>
          <w:rStyle w:val="rvts6"/>
          <w:b/>
          <w:i/>
          <w:color w:val="000000"/>
        </w:rPr>
        <w:t>кр</w:t>
      </w:r>
      <w:proofErr w:type="gramEnd"/>
      <w:r w:rsidRPr="00291DFC">
        <w:rPr>
          <w:rStyle w:val="rvts6"/>
          <w:b/>
          <w:i/>
          <w:color w:val="000000"/>
        </w:rPr>
        <w:t>ім мисливських), парків державної та комунальної власності,</w:t>
      </w:r>
      <w:r>
        <w:rPr>
          <w:rStyle w:val="rvts6"/>
          <w:b/>
          <w:i/>
          <w:color w:val="000000"/>
        </w:rPr>
        <w:t xml:space="preserve"> регіональних ландшафтних парків, ботанічних садів, дендрологічних і зоологічних парків, пам</w:t>
      </w:r>
      <w:r>
        <w:rPr>
          <w:b/>
          <w:i/>
        </w:rPr>
        <w:t>’</w:t>
      </w:r>
      <w:r>
        <w:rPr>
          <w:rStyle w:val="rvts6"/>
          <w:b/>
          <w:i/>
          <w:color w:val="000000"/>
        </w:rPr>
        <w:t>яток природи, заповідних урочищ та парків-пам</w:t>
      </w:r>
      <w:r>
        <w:rPr>
          <w:b/>
          <w:i/>
        </w:rPr>
        <w:t>’</w:t>
      </w:r>
      <w:r>
        <w:rPr>
          <w:rStyle w:val="rvts6"/>
          <w:b/>
          <w:i/>
          <w:color w:val="000000"/>
        </w:rPr>
        <w:t>яток садово-паркового мистецтва</w:t>
      </w:r>
    </w:p>
    <w:p w:rsidR="00BA39C2" w:rsidRDefault="00BA39C2" w:rsidP="00BA39C2">
      <w:pPr>
        <w:pStyle w:val="rvps2"/>
        <w:tabs>
          <w:tab w:val="left" w:pos="567"/>
        </w:tabs>
        <w:spacing w:before="0" w:beforeAutospacing="0" w:after="0" w:afterAutospacing="0"/>
        <w:ind w:left="426"/>
        <w:jc w:val="both"/>
        <w:rPr>
          <w:rStyle w:val="rvts6"/>
          <w:b/>
          <w:i/>
          <w:color w:val="000000"/>
          <w:lang w:val="uk-UA"/>
        </w:rPr>
      </w:pPr>
    </w:p>
    <w:p w:rsidR="00A2559A" w:rsidRPr="00A2559A" w:rsidRDefault="00A2559A" w:rsidP="00A2559A">
      <w:pPr>
        <w:pStyle w:val="rvps2"/>
        <w:numPr>
          <w:ilvl w:val="0"/>
          <w:numId w:val="17"/>
        </w:numPr>
        <w:tabs>
          <w:tab w:val="left" w:pos="567"/>
        </w:tabs>
        <w:spacing w:before="0" w:beforeAutospacing="0" w:after="0" w:afterAutospacing="0"/>
        <w:ind w:left="567" w:hanging="567"/>
        <w:jc w:val="both"/>
        <w:rPr>
          <w:rStyle w:val="rvts6"/>
          <w:color w:val="000000"/>
          <w:lang w:val="uk-UA"/>
        </w:rPr>
      </w:pPr>
      <w:r w:rsidRPr="00A2559A">
        <w:rPr>
          <w:shd w:val="clear" w:color="auto" w:fill="FFFFFF"/>
          <w:lang w:val="uk-UA"/>
        </w:rPr>
        <w:t>Переліченим у пункті 4.1.</w:t>
      </w:r>
      <w:r>
        <w:rPr>
          <w:shd w:val="clear" w:color="auto" w:fill="FFFFFF"/>
          <w:lang w:val="uk-UA"/>
        </w:rPr>
        <w:t>6</w:t>
      </w:r>
      <w:r w:rsidRPr="00A2559A">
        <w:rPr>
          <w:shd w:val="clear" w:color="auto" w:fill="FFFFFF"/>
          <w:lang w:val="uk-UA"/>
        </w:rPr>
        <w:t xml:space="preserve"> цього </w:t>
      </w:r>
      <w:r w:rsidR="0052267F">
        <w:rPr>
          <w:shd w:val="clear" w:color="auto" w:fill="FFFFFF"/>
          <w:lang w:val="uk-UA"/>
        </w:rPr>
        <w:t>рішення</w:t>
      </w:r>
      <w:r w:rsidRPr="00A2559A">
        <w:rPr>
          <w:shd w:val="clear" w:color="auto" w:fill="FFFFFF"/>
          <w:lang w:val="uk-UA"/>
        </w:rPr>
        <w:t xml:space="preserve"> юридичним особам, звільненим від сплати земельного податку, не заборонено здійснювати господарську діяльність</w:t>
      </w:r>
      <w:r w:rsidRPr="00A2559A">
        <w:rPr>
          <w:lang w:val="uk-UA"/>
        </w:rPr>
        <w:t xml:space="preserve"> у визначеному законом порядку</w:t>
      </w:r>
      <w:r w:rsidRPr="00A2559A">
        <w:rPr>
          <w:shd w:val="clear" w:color="auto" w:fill="FFFFFF"/>
          <w:lang w:val="uk-UA"/>
        </w:rPr>
        <w:t xml:space="preserve">, тобто реалізовувати товари (роботи, послуги), і таким чином брати участь у господарському обороті на ринку. Отже, такі юридичні особи </w:t>
      </w:r>
      <w:r w:rsidRPr="00A2559A">
        <w:rPr>
          <w:u w:val="single"/>
          <w:shd w:val="clear" w:color="auto" w:fill="FFFFFF"/>
          <w:lang w:val="uk-UA"/>
        </w:rPr>
        <w:t>є суб’єктами господарювання</w:t>
      </w:r>
    </w:p>
    <w:p w:rsidR="00A2559A" w:rsidRDefault="00A2559A" w:rsidP="00A2559A">
      <w:pPr>
        <w:pStyle w:val="rvps2"/>
        <w:tabs>
          <w:tab w:val="left" w:pos="567"/>
        </w:tabs>
        <w:spacing w:before="0" w:beforeAutospacing="0" w:after="0" w:afterAutospacing="0"/>
        <w:jc w:val="both"/>
        <w:rPr>
          <w:b/>
          <w:bCs/>
          <w:i/>
          <w:lang w:val="uk-UA" w:eastAsia="uk-UA"/>
        </w:rPr>
      </w:pPr>
    </w:p>
    <w:p w:rsidR="00691B3B" w:rsidRPr="006D1537" w:rsidRDefault="00A2559A" w:rsidP="00A2559A">
      <w:pPr>
        <w:pStyle w:val="rvps8"/>
        <w:numPr>
          <w:ilvl w:val="2"/>
          <w:numId w:val="31"/>
        </w:numPr>
        <w:shd w:val="clear" w:color="auto" w:fill="FFFFFF"/>
        <w:spacing w:before="0" w:beforeAutospacing="0" w:after="0" w:afterAutospacing="0"/>
        <w:jc w:val="both"/>
        <w:rPr>
          <w:b/>
          <w:i/>
          <w:color w:val="000000"/>
          <w:lang w:val="uk-UA"/>
        </w:rPr>
      </w:pPr>
      <w:r>
        <w:rPr>
          <w:rStyle w:val="rvts6"/>
          <w:b/>
          <w:i/>
          <w:color w:val="000000"/>
          <w:lang w:val="uk-UA"/>
        </w:rPr>
        <w:t>Звільнення від сплати земельного податку</w:t>
      </w:r>
      <w:r w:rsidR="00691B3B" w:rsidRPr="006D1537">
        <w:rPr>
          <w:rStyle w:val="rvts6"/>
          <w:b/>
          <w:i/>
          <w:color w:val="000000"/>
          <w:lang w:val="uk-UA"/>
        </w:rPr>
        <w:t xml:space="preserve"> дитячих санаторно-курортних та оздоровчих закладів України незалежно від їх підпорядкованості, у тому числі дитячих санаторно-курортних та оздоровчих закладів України, які знаходяться на балансі підп</w:t>
      </w:r>
      <w:r w:rsidR="006D1537">
        <w:rPr>
          <w:rStyle w:val="rvts6"/>
          <w:b/>
          <w:i/>
          <w:color w:val="000000"/>
          <w:lang w:val="uk-UA"/>
        </w:rPr>
        <w:t>риємств, установ та організацій</w:t>
      </w:r>
    </w:p>
    <w:p w:rsidR="00691B3B" w:rsidRPr="00911EB8" w:rsidRDefault="00691B3B" w:rsidP="00C713A3">
      <w:pPr>
        <w:tabs>
          <w:tab w:val="left" w:pos="426"/>
          <w:tab w:val="left" w:pos="1080"/>
        </w:tabs>
        <w:ind w:left="426"/>
        <w:jc w:val="both"/>
        <w:rPr>
          <w:shd w:val="clear" w:color="auto" w:fill="FFFFFF"/>
          <w:lang w:val="uk-UA"/>
        </w:rPr>
      </w:pPr>
    </w:p>
    <w:p w:rsidR="00746CA5" w:rsidRDefault="00531C40" w:rsidP="00A2559A">
      <w:pPr>
        <w:numPr>
          <w:ilvl w:val="0"/>
          <w:numId w:val="12"/>
        </w:numPr>
        <w:tabs>
          <w:tab w:val="left" w:pos="567"/>
          <w:tab w:val="left" w:pos="1080"/>
        </w:tabs>
        <w:ind w:left="567" w:hanging="567"/>
        <w:jc w:val="both"/>
        <w:rPr>
          <w:shd w:val="clear" w:color="auto" w:fill="FFFFFF"/>
        </w:rPr>
      </w:pPr>
      <w:r>
        <w:rPr>
          <w:shd w:val="clear" w:color="auto" w:fill="FFFFFF"/>
        </w:rPr>
        <w:t>Переліченим у</w:t>
      </w:r>
      <w:r w:rsidR="00A2559A">
        <w:rPr>
          <w:shd w:val="clear" w:color="auto" w:fill="FFFFFF"/>
        </w:rPr>
        <w:t xml:space="preserve"> пункті 4.1.7</w:t>
      </w:r>
      <w:r>
        <w:rPr>
          <w:shd w:val="clear" w:color="auto" w:fill="FFFFFF"/>
        </w:rPr>
        <w:t xml:space="preserve"> цього </w:t>
      </w:r>
      <w:proofErr w:type="gramStart"/>
      <w:r w:rsidR="0052267F">
        <w:rPr>
          <w:shd w:val="clear" w:color="auto" w:fill="FFFFFF"/>
        </w:rPr>
        <w:t>р</w:t>
      </w:r>
      <w:proofErr w:type="gramEnd"/>
      <w:r w:rsidR="0052267F">
        <w:rPr>
          <w:shd w:val="clear" w:color="auto" w:fill="FFFFFF"/>
        </w:rPr>
        <w:t>ішення</w:t>
      </w:r>
      <w:r>
        <w:rPr>
          <w:shd w:val="clear" w:color="auto" w:fill="FFFFFF"/>
        </w:rPr>
        <w:t xml:space="preserve"> ю</w:t>
      </w:r>
      <w:r w:rsidR="00746CA5" w:rsidRPr="006D1537">
        <w:rPr>
          <w:shd w:val="clear" w:color="auto" w:fill="FFFFFF"/>
        </w:rPr>
        <w:t xml:space="preserve">ридичним особам, звільненим від </w:t>
      </w:r>
      <w:r>
        <w:rPr>
          <w:shd w:val="clear" w:color="auto" w:fill="FFFFFF"/>
        </w:rPr>
        <w:t xml:space="preserve">сплати </w:t>
      </w:r>
      <w:r w:rsidR="00746CA5" w:rsidRPr="006D1537">
        <w:rPr>
          <w:shd w:val="clear" w:color="auto" w:fill="FFFFFF"/>
        </w:rPr>
        <w:t>земельного податк</w:t>
      </w:r>
      <w:r>
        <w:rPr>
          <w:shd w:val="clear" w:color="auto" w:fill="FFFFFF"/>
        </w:rPr>
        <w:t>у,</w:t>
      </w:r>
      <w:r w:rsidR="00746CA5" w:rsidRPr="006D1537">
        <w:rPr>
          <w:shd w:val="clear" w:color="auto" w:fill="FFFFFF"/>
        </w:rPr>
        <w:t xml:space="preserve"> не заборонено здійснювати </w:t>
      </w:r>
      <w:r>
        <w:rPr>
          <w:shd w:val="clear" w:color="auto" w:fill="FFFFFF"/>
        </w:rPr>
        <w:t>господарську</w:t>
      </w:r>
      <w:r w:rsidR="00746CA5" w:rsidRPr="006D1537">
        <w:rPr>
          <w:shd w:val="clear" w:color="auto" w:fill="FFFFFF"/>
        </w:rPr>
        <w:t xml:space="preserve"> діяльність</w:t>
      </w:r>
      <w:r w:rsidR="00746CA5" w:rsidRPr="006D1537">
        <w:t xml:space="preserve"> у визначеному законом порядку</w:t>
      </w:r>
      <w:r w:rsidR="00746CA5" w:rsidRPr="006D1537">
        <w:rPr>
          <w:shd w:val="clear" w:color="auto" w:fill="FFFFFF"/>
        </w:rPr>
        <w:t xml:space="preserve">, тобто реалізовувати товари (роботи, послуги), і таким чином брати участь у господарському обороті на ринку. Отже, такі юридичні особи </w:t>
      </w:r>
      <w:r w:rsidR="00746CA5" w:rsidRPr="006D1537">
        <w:rPr>
          <w:u w:val="single"/>
          <w:shd w:val="clear" w:color="auto" w:fill="FFFFFF"/>
        </w:rPr>
        <w:t>є суб’єктами господарювання</w:t>
      </w:r>
      <w:r w:rsidR="00746CA5" w:rsidRPr="006D1537">
        <w:rPr>
          <w:shd w:val="clear" w:color="auto" w:fill="FFFFFF"/>
        </w:rPr>
        <w:t>.</w:t>
      </w:r>
    </w:p>
    <w:p w:rsidR="00822836" w:rsidRPr="006D1537" w:rsidRDefault="00822836" w:rsidP="00822836">
      <w:pPr>
        <w:tabs>
          <w:tab w:val="left" w:pos="426"/>
          <w:tab w:val="left" w:pos="1080"/>
        </w:tabs>
        <w:jc w:val="both"/>
        <w:rPr>
          <w:shd w:val="clear" w:color="auto" w:fill="FFFFFF"/>
        </w:rPr>
      </w:pPr>
    </w:p>
    <w:p w:rsidR="00822836" w:rsidRPr="00822836" w:rsidRDefault="00822836" w:rsidP="000810AD">
      <w:pPr>
        <w:numPr>
          <w:ilvl w:val="2"/>
          <w:numId w:val="31"/>
        </w:numPr>
        <w:tabs>
          <w:tab w:val="left" w:pos="426"/>
          <w:tab w:val="left" w:pos="567"/>
        </w:tabs>
        <w:ind w:left="567" w:hanging="567"/>
        <w:jc w:val="both"/>
        <w:rPr>
          <w:rStyle w:val="rvts6"/>
          <w:shd w:val="clear" w:color="auto" w:fill="FFFFFF"/>
        </w:rPr>
      </w:pPr>
      <w:r>
        <w:rPr>
          <w:b/>
          <w:bCs/>
          <w:i/>
        </w:rPr>
        <w:t>Звільнення від сплати</w:t>
      </w:r>
      <w:r w:rsidRPr="00F94D55">
        <w:rPr>
          <w:b/>
          <w:bCs/>
          <w:i/>
        </w:rPr>
        <w:t xml:space="preserve"> </w:t>
      </w:r>
      <w:r w:rsidR="007A70DC">
        <w:rPr>
          <w:b/>
          <w:bCs/>
          <w:i/>
        </w:rPr>
        <w:t>земельного податку</w:t>
      </w:r>
      <w:r w:rsidR="007A70DC" w:rsidRPr="007A70DC">
        <w:rPr>
          <w:b/>
          <w:bCs/>
          <w:i/>
          <w:color w:val="000000"/>
        </w:rPr>
        <w:t xml:space="preserve"> </w:t>
      </w:r>
      <w:r w:rsidR="007A70DC" w:rsidRPr="007A70DC">
        <w:rPr>
          <w:b/>
          <w:i/>
          <w:color w:val="000000"/>
        </w:rPr>
        <w:t>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w:t>
      </w:r>
      <w:proofErr w:type="gramStart"/>
      <w:r w:rsidR="007A70DC" w:rsidRPr="007A70DC">
        <w:rPr>
          <w:b/>
          <w:i/>
          <w:color w:val="000000"/>
        </w:rPr>
        <w:t>в</w:t>
      </w:r>
      <w:proofErr w:type="gramEnd"/>
    </w:p>
    <w:p w:rsidR="00822836" w:rsidRPr="00822836" w:rsidRDefault="00822836" w:rsidP="00822836">
      <w:pPr>
        <w:tabs>
          <w:tab w:val="left" w:pos="426"/>
          <w:tab w:val="left" w:pos="567"/>
        </w:tabs>
        <w:ind w:left="567"/>
        <w:jc w:val="both"/>
        <w:rPr>
          <w:rStyle w:val="rvts6"/>
          <w:shd w:val="clear" w:color="auto" w:fill="FFFFFF"/>
        </w:rPr>
      </w:pPr>
    </w:p>
    <w:p w:rsidR="00822836" w:rsidRPr="00822836" w:rsidRDefault="00822836" w:rsidP="00A2559A">
      <w:pPr>
        <w:numPr>
          <w:ilvl w:val="0"/>
          <w:numId w:val="12"/>
        </w:numPr>
        <w:ind w:left="567" w:hanging="567"/>
        <w:contextualSpacing/>
        <w:jc w:val="both"/>
      </w:pPr>
      <w:r>
        <w:rPr>
          <w:shd w:val="clear" w:color="auto" w:fill="FFFFFF"/>
        </w:rPr>
        <w:t xml:space="preserve"> </w:t>
      </w:r>
      <w:r w:rsidRPr="00822836">
        <w:t>Статтею 49 Конституції України зазначено,</w:t>
      </w:r>
      <w:r w:rsidRPr="00822836">
        <w:rPr>
          <w:color w:val="000000"/>
        </w:rPr>
        <w:t xml:space="preserve"> що охорона здоров'я забезпечується державним фінансуванням відповідних </w:t>
      </w:r>
      <w:proofErr w:type="gramStart"/>
      <w:r w:rsidRPr="00822836">
        <w:rPr>
          <w:color w:val="000000"/>
        </w:rPr>
        <w:t>соц</w:t>
      </w:r>
      <w:proofErr w:type="gramEnd"/>
      <w:r w:rsidRPr="00822836">
        <w:rPr>
          <w:color w:val="000000"/>
        </w:rPr>
        <w:t>іально-економічних, медико-санітарних і оздоровчо-профілактичних програм.</w:t>
      </w:r>
    </w:p>
    <w:p w:rsidR="00822836" w:rsidRPr="00822836" w:rsidRDefault="00822836" w:rsidP="00A2559A">
      <w:pPr>
        <w:shd w:val="clear" w:color="auto" w:fill="FFFFFF"/>
        <w:ind w:left="567"/>
        <w:jc w:val="both"/>
        <w:rPr>
          <w:color w:val="000000"/>
        </w:rPr>
      </w:pPr>
      <w:bookmarkStart w:id="18" w:name="n4326"/>
      <w:bookmarkEnd w:id="18"/>
      <w:r w:rsidRPr="00822836">
        <w:rPr>
          <w:color w:val="000000"/>
        </w:rPr>
        <w:t xml:space="preserve">Держава створює умови для ефективного і </w:t>
      </w:r>
      <w:proofErr w:type="gramStart"/>
      <w:r w:rsidRPr="00822836">
        <w:rPr>
          <w:color w:val="000000"/>
        </w:rPr>
        <w:t>доступного</w:t>
      </w:r>
      <w:proofErr w:type="gramEnd"/>
      <w:r w:rsidRPr="00822836">
        <w:rPr>
          <w:color w:val="000000"/>
        </w:rPr>
        <w:t xml:space="preserve"> для всіх громадян медичного обслуговування. </w:t>
      </w:r>
      <w:r w:rsidRPr="00822836">
        <w:rPr>
          <w:color w:val="000000"/>
          <w:u w:val="single"/>
        </w:rPr>
        <w:t>У державних і комунальних закладах охорони здоров'я медична допомога надається безоплатно</w:t>
      </w:r>
      <w:r w:rsidRPr="00822836">
        <w:rPr>
          <w:color w:val="000000"/>
        </w:rPr>
        <w:t>; існуюча мережа таких закладі</w:t>
      </w:r>
      <w:proofErr w:type="gramStart"/>
      <w:r w:rsidRPr="00822836">
        <w:rPr>
          <w:color w:val="000000"/>
        </w:rPr>
        <w:t>в</w:t>
      </w:r>
      <w:proofErr w:type="gramEnd"/>
      <w:r w:rsidRPr="00822836">
        <w:rPr>
          <w:color w:val="000000"/>
        </w:rPr>
        <w:t xml:space="preserve"> не може бути скорочена. Держава сприяє розвиткові лікувальних закладів усіх форм власності.</w:t>
      </w:r>
    </w:p>
    <w:p w:rsidR="00822836" w:rsidRDefault="00822836" w:rsidP="00A2559A">
      <w:pPr>
        <w:tabs>
          <w:tab w:val="left" w:pos="426"/>
          <w:tab w:val="left" w:pos="567"/>
        </w:tabs>
        <w:ind w:left="567" w:hanging="567"/>
        <w:jc w:val="both"/>
        <w:rPr>
          <w:shd w:val="clear" w:color="auto" w:fill="FFFFFF"/>
        </w:rPr>
      </w:pPr>
    </w:p>
    <w:p w:rsidR="00822836" w:rsidRPr="007A70DC" w:rsidRDefault="00822836" w:rsidP="00A2559A">
      <w:pPr>
        <w:numPr>
          <w:ilvl w:val="0"/>
          <w:numId w:val="12"/>
        </w:numPr>
        <w:tabs>
          <w:tab w:val="left" w:pos="426"/>
          <w:tab w:val="left" w:pos="567"/>
        </w:tabs>
        <w:ind w:left="567" w:hanging="567"/>
        <w:jc w:val="both"/>
        <w:rPr>
          <w:shd w:val="clear" w:color="auto" w:fill="FFFFFF"/>
        </w:rPr>
      </w:pPr>
      <w:r>
        <w:rPr>
          <w:shd w:val="clear" w:color="auto" w:fill="FFFFFF"/>
        </w:rPr>
        <w:t>Відповідно до Закону України «</w:t>
      </w:r>
      <w:r w:rsidRPr="00822836">
        <w:rPr>
          <w:bCs/>
          <w:shd w:val="clear" w:color="auto" w:fill="FFFFFF"/>
        </w:rPr>
        <w:t>Основи законодавства України про охорону здоров'я</w:t>
      </w:r>
      <w:r>
        <w:rPr>
          <w:bCs/>
          <w:shd w:val="clear" w:color="auto" w:fill="FFFFFF"/>
        </w:rPr>
        <w:t xml:space="preserve">» </w:t>
      </w:r>
      <w:r>
        <w:rPr>
          <w:color w:val="000000"/>
          <w:shd w:val="clear" w:color="auto" w:fill="FFFFFF"/>
        </w:rPr>
        <w:t xml:space="preserve">заклад охорони здоров'я - юридична особа будь-якої форми власності та організаційно-правової форми або її відокремлений </w:t>
      </w:r>
      <w:proofErr w:type="gramStart"/>
      <w:r>
        <w:rPr>
          <w:color w:val="000000"/>
          <w:shd w:val="clear" w:color="auto" w:fill="FFFFFF"/>
        </w:rPr>
        <w:t>п</w:t>
      </w:r>
      <w:proofErr w:type="gramEnd"/>
      <w:r>
        <w:rPr>
          <w:color w:val="000000"/>
          <w:shd w:val="clear" w:color="auto" w:fill="FFFFFF"/>
        </w:rPr>
        <w:t xml:space="preserve">ідрозділ, що забезпечує медичне обслуговування населення на основі відповідної ліцензії та професійної діяльності медичних (фармацевтичних) працівників. При цьому медичне обслуговування – це діяльність закладів охорони здоров’я та фізичних осіб - </w:t>
      </w:r>
      <w:proofErr w:type="gramStart"/>
      <w:r>
        <w:rPr>
          <w:color w:val="000000"/>
          <w:shd w:val="clear" w:color="auto" w:fill="FFFFFF"/>
        </w:rPr>
        <w:t>п</w:t>
      </w:r>
      <w:proofErr w:type="gramEnd"/>
      <w:r>
        <w:rPr>
          <w:color w:val="000000"/>
          <w:shd w:val="clear" w:color="auto" w:fill="FFFFFF"/>
        </w:rPr>
        <w:t xml:space="preserve">ідприємців, які зареєстровані та одержали відповідну ліцензію в установленому законом порядку, у сфері охорони здоров’я, що не обов’язково обмежується медичною допомогою, але безпосередньо пов’язана з її наданням, а медична допомога - діяльність професійно </w:t>
      </w:r>
      <w:proofErr w:type="gramStart"/>
      <w:r>
        <w:rPr>
          <w:color w:val="000000"/>
          <w:shd w:val="clear" w:color="auto" w:fill="FFFFFF"/>
        </w:rPr>
        <w:t>п</w:t>
      </w:r>
      <w:proofErr w:type="gramEnd"/>
      <w:r>
        <w:rPr>
          <w:color w:val="000000"/>
          <w:shd w:val="clear" w:color="auto" w:fill="FFFFFF"/>
        </w:rPr>
        <w:t xml:space="preserve">ідготовлених медичних працівників, спрямована на профілактику, діагностику, </w:t>
      </w:r>
      <w:r w:rsidRPr="00822836">
        <w:rPr>
          <w:color w:val="000000"/>
          <w:u w:val="single"/>
          <w:shd w:val="clear" w:color="auto" w:fill="FFFFFF"/>
        </w:rPr>
        <w:t>лікування та реабілітацію</w:t>
      </w:r>
      <w:r>
        <w:rPr>
          <w:color w:val="000000"/>
          <w:shd w:val="clear" w:color="auto" w:fill="FFFFFF"/>
        </w:rPr>
        <w:t xml:space="preserve"> у зв'язку з хворобами, травмами, отруєннями і патологічними станами, а також у зв'язку з вагітністю та пологами.</w:t>
      </w:r>
    </w:p>
    <w:p w:rsidR="007A70DC" w:rsidRPr="00822836" w:rsidRDefault="007A70DC" w:rsidP="00A2559A">
      <w:pPr>
        <w:tabs>
          <w:tab w:val="left" w:pos="426"/>
          <w:tab w:val="left" w:pos="567"/>
        </w:tabs>
        <w:ind w:left="567" w:hanging="567"/>
        <w:jc w:val="both"/>
        <w:rPr>
          <w:shd w:val="clear" w:color="auto" w:fill="FFFFFF"/>
        </w:rPr>
      </w:pPr>
    </w:p>
    <w:p w:rsidR="00710284" w:rsidRPr="00710284" w:rsidRDefault="00822836" w:rsidP="00A2559A">
      <w:pPr>
        <w:numPr>
          <w:ilvl w:val="0"/>
          <w:numId w:val="12"/>
        </w:numPr>
        <w:tabs>
          <w:tab w:val="left" w:pos="426"/>
          <w:tab w:val="left" w:pos="567"/>
        </w:tabs>
        <w:ind w:left="567" w:hanging="567"/>
        <w:jc w:val="both"/>
        <w:rPr>
          <w:shd w:val="clear" w:color="auto" w:fill="FFFFFF"/>
        </w:rPr>
      </w:pPr>
      <w:r>
        <w:rPr>
          <w:shd w:val="clear" w:color="auto" w:fill="FFFFFF"/>
        </w:rPr>
        <w:t xml:space="preserve"> С</w:t>
      </w:r>
      <w:r>
        <w:rPr>
          <w:color w:val="000000"/>
          <w:shd w:val="clear" w:color="auto" w:fill="FFFFFF"/>
        </w:rPr>
        <w:t xml:space="preserve">анаторно-курортні заклади - це </w:t>
      </w:r>
      <w:r w:rsidRPr="00181C81">
        <w:rPr>
          <w:color w:val="000000"/>
          <w:u w:val="single"/>
          <w:shd w:val="clear" w:color="auto" w:fill="FFFFFF"/>
        </w:rPr>
        <w:t>заклади охорони здоров'я</w:t>
      </w:r>
      <w:r>
        <w:rPr>
          <w:color w:val="000000"/>
          <w:shd w:val="clear" w:color="auto" w:fill="FFFFFF"/>
        </w:rPr>
        <w:t xml:space="preserve">, що розташовані на територіях курортів і забезпечують подання громадянам послуг лікувального, </w:t>
      </w:r>
      <w:proofErr w:type="gramStart"/>
      <w:r>
        <w:rPr>
          <w:color w:val="000000"/>
          <w:shd w:val="clear" w:color="auto" w:fill="FFFFFF"/>
        </w:rPr>
        <w:t>проф</w:t>
      </w:r>
      <w:proofErr w:type="gramEnd"/>
      <w:r>
        <w:rPr>
          <w:color w:val="000000"/>
          <w:shd w:val="clear" w:color="auto" w:fill="FFFFFF"/>
        </w:rPr>
        <w:t>ілактичного та реабілітаційного характеру з використанням природних лікувальних ресурсів.</w:t>
      </w:r>
    </w:p>
    <w:p w:rsidR="00710284" w:rsidRPr="00710284" w:rsidRDefault="00710284" w:rsidP="00710284">
      <w:pPr>
        <w:tabs>
          <w:tab w:val="left" w:pos="426"/>
          <w:tab w:val="left" w:pos="567"/>
        </w:tabs>
        <w:ind w:left="567"/>
        <w:jc w:val="both"/>
        <w:rPr>
          <w:shd w:val="clear" w:color="auto" w:fill="FFFFFF"/>
        </w:rPr>
      </w:pPr>
    </w:p>
    <w:p w:rsidR="00710284" w:rsidRDefault="00710284" w:rsidP="00710284">
      <w:pPr>
        <w:numPr>
          <w:ilvl w:val="0"/>
          <w:numId w:val="12"/>
        </w:numPr>
        <w:tabs>
          <w:tab w:val="left" w:pos="426"/>
          <w:tab w:val="left" w:pos="567"/>
        </w:tabs>
        <w:ind w:left="567" w:hanging="567"/>
        <w:jc w:val="both"/>
        <w:rPr>
          <w:shd w:val="clear" w:color="auto" w:fill="FFFFFF"/>
        </w:rPr>
      </w:pPr>
      <w:r w:rsidRPr="00710284">
        <w:rPr>
          <w:bCs/>
        </w:rPr>
        <w:t>Пунктом 7 Повідомлення Комісії щодо поняття державної допомоги згідно зі статтею 107 (1) ДФЄС (далі – Повідомлення Комісії) встановлено, що Суд</w:t>
      </w:r>
      <w:proofErr w:type="gramStart"/>
      <w:r w:rsidRPr="00710284">
        <w:rPr>
          <w:bCs/>
        </w:rPr>
        <w:t xml:space="preserve"> ЄС</w:t>
      </w:r>
      <w:proofErr w:type="gramEnd"/>
      <w:r w:rsidRPr="00710284">
        <w:rPr>
          <w:bCs/>
        </w:rPr>
        <w:t xml:space="preserve"> неодноразово зазначав, що суб’єктами господарювання є особи, які здійснюють економічну діяльність</w:t>
      </w:r>
      <w:r w:rsidR="00061107">
        <w:rPr>
          <w:bCs/>
          <w:lang w:val="uk-UA"/>
        </w:rPr>
        <w:t xml:space="preserve"> </w:t>
      </w:r>
      <w:r w:rsidRPr="00710284">
        <w:rPr>
          <w:bCs/>
        </w:rPr>
        <w:t xml:space="preserve">незалежно від їх юридичного статусу та джерел фінансування. </w:t>
      </w:r>
    </w:p>
    <w:p w:rsidR="00710284" w:rsidRDefault="00710284" w:rsidP="00710284">
      <w:pPr>
        <w:pStyle w:val="a3"/>
        <w:rPr>
          <w:bCs/>
        </w:rPr>
      </w:pPr>
    </w:p>
    <w:p w:rsidR="00710284" w:rsidRPr="00710284" w:rsidRDefault="00710284" w:rsidP="00710284">
      <w:pPr>
        <w:numPr>
          <w:ilvl w:val="0"/>
          <w:numId w:val="12"/>
        </w:numPr>
        <w:tabs>
          <w:tab w:val="left" w:pos="426"/>
          <w:tab w:val="left" w:pos="567"/>
        </w:tabs>
        <w:ind w:left="567" w:hanging="567"/>
        <w:jc w:val="both"/>
        <w:rPr>
          <w:shd w:val="clear" w:color="auto" w:fill="FFFFFF"/>
        </w:rPr>
      </w:pPr>
      <w:r w:rsidRPr="00710284">
        <w:rPr>
          <w:bCs/>
        </w:rPr>
        <w:t xml:space="preserve">Пунктом 57 </w:t>
      </w:r>
      <w:proofErr w:type="gramStart"/>
      <w:r w:rsidRPr="00710284">
        <w:rPr>
          <w:bCs/>
        </w:rPr>
        <w:t>Р</w:t>
      </w:r>
      <w:proofErr w:type="gramEnd"/>
      <w:r w:rsidRPr="00710284">
        <w:rPr>
          <w:bCs/>
        </w:rPr>
        <w:t xml:space="preserve">ішення Європейської комісії </w:t>
      </w:r>
      <w:r w:rsidRPr="00710284">
        <w:rPr>
          <w:bCs/>
          <w:lang w:val="en-US"/>
        </w:rPr>
        <w:t>SA</w:t>
      </w:r>
      <w:r w:rsidRPr="00710284">
        <w:rPr>
          <w:bCs/>
        </w:rPr>
        <w:t>.39913 (2017/</w:t>
      </w:r>
      <w:r w:rsidRPr="00710284">
        <w:rPr>
          <w:bCs/>
          <w:lang w:val="en-US"/>
        </w:rPr>
        <w:t>NN</w:t>
      </w:r>
      <w:r w:rsidRPr="00710284">
        <w:rPr>
          <w:bCs/>
        </w:rPr>
        <w:t xml:space="preserve">) щодо компенсації державних лікарень, зазначено, що Суди ЄС підтвердили, що в тих системах (зокрема системах охорони здоров’я), де послуги фінансуються безпосередньо </w:t>
      </w:r>
      <w:r w:rsidR="00061107">
        <w:rPr>
          <w:bCs/>
          <w:lang w:val="uk-UA"/>
        </w:rPr>
        <w:t>і</w:t>
      </w:r>
      <w:r w:rsidRPr="00710284">
        <w:rPr>
          <w:bCs/>
        </w:rPr>
        <w:t xml:space="preserve">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w:t>
      </w:r>
      <w:r w:rsidRPr="00710284">
        <w:rPr>
          <w:bCs/>
        </w:rPr>
        <w:lastRenderedPageBreak/>
        <w:t xml:space="preserve">універсальні послуги, відповідні організації не </w:t>
      </w:r>
      <w:r w:rsidR="007E46A2">
        <w:rPr>
          <w:bCs/>
        </w:rPr>
        <w:t>здійснюють господарської діяльно</w:t>
      </w:r>
      <w:r w:rsidRPr="00710284">
        <w:rPr>
          <w:bCs/>
        </w:rPr>
        <w:t xml:space="preserve">сті. Тобто, </w:t>
      </w:r>
      <w:proofErr w:type="gramStart"/>
      <w:r w:rsidRPr="00710284">
        <w:rPr>
          <w:bCs/>
        </w:rPr>
        <w:t>вони</w:t>
      </w:r>
      <w:proofErr w:type="gramEnd"/>
      <w:r w:rsidRPr="00710284">
        <w:rPr>
          <w:bCs/>
        </w:rPr>
        <w:t xml:space="preserve"> не є суб’єктами господарювання у значенні статті 107 ДФЄС. Відповідно, система охорони здоров’я, яка базується на цих принципах, може вважатися неекономічною.</w:t>
      </w:r>
    </w:p>
    <w:p w:rsidR="00710284" w:rsidRPr="00710284" w:rsidRDefault="00710284" w:rsidP="00710284">
      <w:pPr>
        <w:ind w:left="426"/>
        <w:contextualSpacing/>
        <w:jc w:val="both"/>
        <w:rPr>
          <w:bCs/>
        </w:rPr>
      </w:pPr>
    </w:p>
    <w:p w:rsidR="00822836" w:rsidRPr="00710284" w:rsidRDefault="00710284" w:rsidP="00822836">
      <w:pPr>
        <w:numPr>
          <w:ilvl w:val="0"/>
          <w:numId w:val="12"/>
        </w:numPr>
        <w:tabs>
          <w:tab w:val="left" w:pos="426"/>
          <w:tab w:val="left" w:pos="567"/>
        </w:tabs>
        <w:ind w:left="567" w:hanging="567"/>
        <w:jc w:val="both"/>
        <w:rPr>
          <w:shd w:val="clear" w:color="auto" w:fill="FFFFFF"/>
        </w:rPr>
      </w:pPr>
      <w:r>
        <w:rPr>
          <w:shd w:val="clear" w:color="auto" w:fill="FFFFFF"/>
        </w:rPr>
        <w:t xml:space="preserve"> Отже</w:t>
      </w:r>
      <w:r w:rsidR="00061107">
        <w:rPr>
          <w:shd w:val="clear" w:color="auto" w:fill="FFFFFF"/>
          <w:lang w:val="uk-UA"/>
        </w:rPr>
        <w:t>,</w:t>
      </w:r>
      <w:r>
        <w:rPr>
          <w:shd w:val="clear" w:color="auto" w:fill="FFFFFF"/>
        </w:rPr>
        <w:t xml:space="preserve"> за наведених умов </w:t>
      </w:r>
      <w:r w:rsidR="007A70DC">
        <w:rPr>
          <w:shd w:val="clear" w:color="auto" w:fill="FFFFFF"/>
        </w:rPr>
        <w:t xml:space="preserve">юридичні особи, перелічені </w:t>
      </w:r>
      <w:r w:rsidR="00061107">
        <w:rPr>
          <w:shd w:val="clear" w:color="auto" w:fill="FFFFFF"/>
          <w:lang w:val="uk-UA"/>
        </w:rPr>
        <w:t>в</w:t>
      </w:r>
      <w:r w:rsidR="007A70DC">
        <w:rPr>
          <w:shd w:val="clear" w:color="auto" w:fill="FFFFFF"/>
        </w:rPr>
        <w:t xml:space="preserve"> пункті 3.1.6 цього </w:t>
      </w:r>
      <w:proofErr w:type="gramStart"/>
      <w:r w:rsidR="0052267F">
        <w:rPr>
          <w:shd w:val="clear" w:color="auto" w:fill="FFFFFF"/>
        </w:rPr>
        <w:t>р</w:t>
      </w:r>
      <w:proofErr w:type="gramEnd"/>
      <w:r w:rsidR="0052267F">
        <w:rPr>
          <w:shd w:val="clear" w:color="auto" w:fill="FFFFFF"/>
        </w:rPr>
        <w:t>ішення</w:t>
      </w:r>
      <w:r w:rsidR="007A70DC">
        <w:rPr>
          <w:shd w:val="clear" w:color="auto" w:fill="FFFFFF"/>
        </w:rPr>
        <w:t xml:space="preserve">, </w:t>
      </w:r>
      <w:r w:rsidRPr="00710284">
        <w:rPr>
          <w:u w:val="single"/>
          <w:shd w:val="clear" w:color="auto" w:fill="FFFFFF"/>
        </w:rPr>
        <w:t>є суб’єктами господарювання</w:t>
      </w:r>
      <w:r>
        <w:rPr>
          <w:shd w:val="clear" w:color="auto" w:fill="FFFFFF"/>
        </w:rPr>
        <w:t xml:space="preserve">  відповідно до Закону. </w:t>
      </w:r>
      <w:r w:rsidR="00181C81">
        <w:rPr>
          <w:shd w:val="clear" w:color="auto" w:fill="FFFFFF"/>
        </w:rPr>
        <w:t xml:space="preserve">Разом </w:t>
      </w:r>
      <w:r w:rsidR="00061107">
        <w:rPr>
          <w:shd w:val="clear" w:color="auto" w:fill="FFFFFF"/>
          <w:lang w:val="uk-UA"/>
        </w:rPr>
        <w:t>і</w:t>
      </w:r>
      <w:r w:rsidR="00181C81">
        <w:rPr>
          <w:shd w:val="clear" w:color="auto" w:fill="FFFFFF"/>
        </w:rPr>
        <w:t xml:space="preserve">з тим надавачем не надано інформації щодо діяльності вказаних юридичних осіб, яка б давала </w:t>
      </w:r>
      <w:proofErr w:type="gramStart"/>
      <w:r w:rsidR="00181C81">
        <w:rPr>
          <w:shd w:val="clear" w:color="auto" w:fill="FFFFFF"/>
        </w:rPr>
        <w:t>п</w:t>
      </w:r>
      <w:proofErr w:type="gramEnd"/>
      <w:r w:rsidR="00181C81">
        <w:rPr>
          <w:shd w:val="clear" w:color="auto" w:fill="FFFFFF"/>
        </w:rPr>
        <w:t>ідстави вважати її неекономічною.</w:t>
      </w:r>
      <w:r w:rsidR="007A70DC">
        <w:rPr>
          <w:shd w:val="clear" w:color="auto" w:fill="FFFFFF"/>
        </w:rPr>
        <w:t xml:space="preserve"> </w:t>
      </w:r>
    </w:p>
    <w:p w:rsidR="00691B3B" w:rsidRPr="00822836" w:rsidRDefault="00691B3B" w:rsidP="00746CA5">
      <w:pPr>
        <w:tabs>
          <w:tab w:val="left" w:pos="426"/>
          <w:tab w:val="left" w:pos="1080"/>
        </w:tabs>
        <w:jc w:val="both"/>
        <w:rPr>
          <w:shd w:val="clear" w:color="auto" w:fill="FFFFFF"/>
        </w:rPr>
      </w:pPr>
    </w:p>
    <w:p w:rsidR="00672E50" w:rsidRPr="00672E50" w:rsidRDefault="000810AD" w:rsidP="00672E50">
      <w:pPr>
        <w:pStyle w:val="rvps2"/>
        <w:tabs>
          <w:tab w:val="left" w:pos="567"/>
        </w:tabs>
        <w:spacing w:before="0" w:beforeAutospacing="0" w:after="0" w:afterAutospacing="0"/>
        <w:jc w:val="both"/>
        <w:rPr>
          <w:b/>
          <w:i/>
          <w:noProof/>
          <w:lang w:val="uk-UA"/>
        </w:rPr>
      </w:pPr>
      <w:r>
        <w:rPr>
          <w:b/>
          <w:i/>
          <w:color w:val="000000"/>
          <w:lang w:val="uk-UA"/>
        </w:rPr>
        <w:t>4</w:t>
      </w:r>
      <w:r w:rsidR="00672E50">
        <w:rPr>
          <w:b/>
          <w:i/>
          <w:color w:val="000000"/>
        </w:rPr>
        <w:t>.1.</w:t>
      </w:r>
      <w:r w:rsidR="00F37C58">
        <w:rPr>
          <w:b/>
          <w:i/>
          <w:color w:val="000000"/>
          <w:lang w:val="uk-UA"/>
        </w:rPr>
        <w:t>9</w:t>
      </w:r>
      <w:r w:rsidR="00672E50" w:rsidRPr="00672E50">
        <w:rPr>
          <w:b/>
          <w:i/>
          <w:color w:val="000000"/>
        </w:rPr>
        <w:t>.</w:t>
      </w:r>
      <w:r w:rsidR="00672E50" w:rsidRPr="00672E50">
        <w:rPr>
          <w:bCs/>
        </w:rPr>
        <w:t xml:space="preserve"> </w:t>
      </w:r>
      <w:r w:rsidR="00672E50" w:rsidRPr="00672E50">
        <w:rPr>
          <w:b/>
          <w:bCs/>
          <w:i/>
          <w:lang w:val="uk-UA" w:eastAsia="uk-UA"/>
        </w:rPr>
        <w:t>Звільнення від сплати:</w:t>
      </w:r>
    </w:p>
    <w:p w:rsidR="00672E50" w:rsidRPr="00672E50" w:rsidRDefault="00672E50" w:rsidP="00672E50">
      <w:pPr>
        <w:pStyle w:val="rvps2"/>
        <w:tabs>
          <w:tab w:val="left" w:pos="567"/>
        </w:tabs>
        <w:spacing w:before="0" w:beforeAutospacing="0" w:after="0" w:afterAutospacing="0"/>
        <w:ind w:left="426"/>
        <w:jc w:val="both"/>
        <w:rPr>
          <w:b/>
          <w:i/>
          <w:noProof/>
          <w:lang w:val="uk-UA"/>
        </w:rPr>
      </w:pPr>
      <w:r w:rsidRPr="00672E50">
        <w:rPr>
          <w:b/>
          <w:bCs/>
          <w:i/>
          <w:lang w:val="uk-UA" w:eastAsia="uk-UA"/>
        </w:rPr>
        <w:t>-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за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Pr="00672E50">
        <w:rPr>
          <w:b/>
          <w:i/>
          <w:noProof/>
          <w:lang w:val="uk-UA"/>
        </w:rPr>
        <w:t>;</w:t>
      </w:r>
    </w:p>
    <w:p w:rsidR="00672E50" w:rsidRDefault="00672E50" w:rsidP="00672E50">
      <w:pPr>
        <w:pStyle w:val="rvps2"/>
        <w:tabs>
          <w:tab w:val="left" w:pos="567"/>
        </w:tabs>
        <w:spacing w:before="0" w:beforeAutospacing="0" w:after="0" w:afterAutospacing="0"/>
        <w:ind w:left="426"/>
        <w:jc w:val="both"/>
        <w:rPr>
          <w:rStyle w:val="rvts6"/>
          <w:b/>
          <w:i/>
          <w:color w:val="000000"/>
          <w:lang w:val="uk-UA"/>
        </w:rPr>
      </w:pPr>
      <w:r w:rsidRPr="006D1537">
        <w:rPr>
          <w:rStyle w:val="rvts6"/>
          <w:b/>
          <w:i/>
          <w:color w:val="000000"/>
          <w:lang w:val="uk-UA"/>
        </w:rPr>
        <w:t xml:space="preserve">- </w:t>
      </w:r>
      <w:r w:rsidRPr="006D1537">
        <w:rPr>
          <w:b/>
          <w:bCs/>
          <w:i/>
          <w:lang w:val="uk-UA"/>
        </w:rPr>
        <w:t xml:space="preserve">земельного податку </w:t>
      </w:r>
      <w:r w:rsidRPr="006D1537">
        <w:rPr>
          <w:rStyle w:val="rvts6"/>
          <w:b/>
          <w:i/>
          <w:color w:val="000000"/>
          <w:lang w:val="uk-UA"/>
        </w:rPr>
        <w:t>підприємств, установ та організацій, що належать до комунальної власності територіальної громади міста Харкова</w:t>
      </w:r>
    </w:p>
    <w:p w:rsidR="00672E50" w:rsidRPr="00672E50" w:rsidRDefault="00672E50" w:rsidP="00672E50">
      <w:pPr>
        <w:tabs>
          <w:tab w:val="left" w:pos="426"/>
          <w:tab w:val="left" w:pos="567"/>
        </w:tabs>
        <w:ind w:left="426"/>
        <w:contextualSpacing/>
        <w:jc w:val="both"/>
      </w:pPr>
    </w:p>
    <w:p w:rsidR="00672E50" w:rsidRPr="00672E50" w:rsidRDefault="00672E50" w:rsidP="000810AD">
      <w:pPr>
        <w:numPr>
          <w:ilvl w:val="0"/>
          <w:numId w:val="12"/>
        </w:numPr>
        <w:tabs>
          <w:tab w:val="left" w:pos="709"/>
          <w:tab w:val="left" w:pos="1080"/>
        </w:tabs>
        <w:ind w:left="709" w:hanging="709"/>
        <w:jc w:val="both"/>
        <w:rPr>
          <w:shd w:val="clear" w:color="auto" w:fill="FFFFFF"/>
        </w:rPr>
      </w:pPr>
      <w:r w:rsidRPr="00672E50">
        <w:rPr>
          <w:shd w:val="clear" w:color="auto" w:fill="FFFFFF"/>
        </w:rPr>
        <w:t xml:space="preserve">Для встановлення належності зазначених юридичних осіб до категорії суб’єктів господарювання державний уповноважений </w:t>
      </w:r>
      <w:proofErr w:type="gramStart"/>
      <w:r w:rsidRPr="00672E50">
        <w:rPr>
          <w:shd w:val="clear" w:color="auto" w:fill="FFFFFF"/>
        </w:rPr>
        <w:t>над</w:t>
      </w:r>
      <w:proofErr w:type="gramEnd"/>
      <w:r w:rsidRPr="00672E50">
        <w:rPr>
          <w:shd w:val="clear" w:color="auto" w:fill="FFFFFF"/>
        </w:rPr>
        <w:t>іслав надавачу запит від</w:t>
      </w:r>
      <w:r w:rsidRPr="00672E50">
        <w:t xml:space="preserve"> 05.12.2019 № 500-26.15/06-16043 </w:t>
      </w:r>
      <w:r w:rsidRPr="00672E50">
        <w:rPr>
          <w:shd w:val="clear" w:color="auto" w:fill="FFFFFF"/>
        </w:rPr>
        <w:t>щодо встановлення  характеру діяльності зазначених юридичних осіб, розміри заощаджених коштів, обсяги фінансування.</w:t>
      </w:r>
      <w:r w:rsidRPr="00672E50">
        <w:t xml:space="preserve"> Однак листом від 13.01.2020 № 2-18/1-10 (зареєстрован</w:t>
      </w:r>
      <w:r w:rsidR="00061107">
        <w:rPr>
          <w:lang w:val="uk-UA"/>
        </w:rPr>
        <w:t>ий у</w:t>
      </w:r>
      <w:r w:rsidRPr="00672E50">
        <w:t xml:space="preserve"> Комітеті 18.02.2020 за № 5-06/2125)  Департамент Харківської МР надав лише перелік комунальних </w:t>
      </w:r>
      <w:proofErr w:type="gramStart"/>
      <w:r w:rsidRPr="00672E50">
        <w:t>п</w:t>
      </w:r>
      <w:proofErr w:type="gramEnd"/>
      <w:r w:rsidRPr="00672E50">
        <w:t>ідприємств, засновником яких є Харківська МР.</w:t>
      </w:r>
    </w:p>
    <w:p w:rsidR="00672E50" w:rsidRPr="00672E50" w:rsidRDefault="00672E50" w:rsidP="000810AD">
      <w:pPr>
        <w:tabs>
          <w:tab w:val="left" w:pos="709"/>
          <w:tab w:val="left" w:pos="1080"/>
        </w:tabs>
        <w:ind w:left="709" w:hanging="709"/>
        <w:jc w:val="both"/>
        <w:rPr>
          <w:shd w:val="clear" w:color="auto" w:fill="FFFFFF"/>
        </w:rPr>
      </w:pPr>
    </w:p>
    <w:p w:rsidR="006D1537" w:rsidRDefault="00672E50" w:rsidP="000810AD">
      <w:pPr>
        <w:numPr>
          <w:ilvl w:val="0"/>
          <w:numId w:val="18"/>
        </w:numPr>
        <w:tabs>
          <w:tab w:val="left" w:pos="709"/>
          <w:tab w:val="left" w:pos="1080"/>
        </w:tabs>
        <w:ind w:left="709" w:hanging="709"/>
        <w:jc w:val="both"/>
        <w:rPr>
          <w:shd w:val="clear" w:color="auto" w:fill="FFFFFF"/>
        </w:rPr>
      </w:pPr>
      <w:r w:rsidRPr="00672E50">
        <w:t xml:space="preserve">У зв’язку </w:t>
      </w:r>
      <w:r w:rsidR="00A008D1">
        <w:rPr>
          <w:lang w:val="uk-UA"/>
        </w:rPr>
        <w:t>і</w:t>
      </w:r>
      <w:r w:rsidRPr="00672E50">
        <w:t xml:space="preserve">з цим Комітет виходить із того, що зазначеним юридичним особам не заборонено законодавством </w:t>
      </w:r>
      <w:r w:rsidRPr="00672E50">
        <w:rPr>
          <w:shd w:val="clear" w:color="auto" w:fill="FFFFFF"/>
        </w:rPr>
        <w:t xml:space="preserve">здійснювати </w:t>
      </w:r>
      <w:proofErr w:type="gramStart"/>
      <w:r w:rsidRPr="00672E50">
        <w:rPr>
          <w:shd w:val="clear" w:color="auto" w:fill="FFFFFF"/>
        </w:rPr>
        <w:t>п</w:t>
      </w:r>
      <w:proofErr w:type="gramEnd"/>
      <w:r w:rsidRPr="00672E50">
        <w:rPr>
          <w:shd w:val="clear" w:color="auto" w:fill="FFFFFF"/>
        </w:rPr>
        <w:t xml:space="preserve">ідприємницьку діяльність, тобто реалізовувати товари (роботи, послуги), і таким чином брати участь у господарському обороті на ринку. </w:t>
      </w:r>
    </w:p>
    <w:p w:rsidR="004F432A" w:rsidRPr="004F432A" w:rsidRDefault="004F432A" w:rsidP="000810AD">
      <w:pPr>
        <w:tabs>
          <w:tab w:val="left" w:pos="709"/>
          <w:tab w:val="left" w:pos="1080"/>
        </w:tabs>
        <w:ind w:left="709" w:hanging="709"/>
        <w:jc w:val="both"/>
        <w:rPr>
          <w:shd w:val="clear" w:color="auto" w:fill="FFFFFF"/>
        </w:rPr>
      </w:pPr>
    </w:p>
    <w:p w:rsidR="006D1537" w:rsidRPr="004F432A" w:rsidRDefault="004F432A" w:rsidP="000810AD">
      <w:pPr>
        <w:numPr>
          <w:ilvl w:val="0"/>
          <w:numId w:val="18"/>
        </w:numPr>
        <w:tabs>
          <w:tab w:val="left" w:pos="709"/>
          <w:tab w:val="left" w:pos="1080"/>
        </w:tabs>
        <w:ind w:left="709" w:hanging="709"/>
        <w:jc w:val="both"/>
        <w:rPr>
          <w:shd w:val="clear" w:color="auto" w:fill="FFFFFF"/>
        </w:rPr>
      </w:pPr>
      <w:proofErr w:type="gramStart"/>
      <w:r w:rsidRPr="004F432A">
        <w:rPr>
          <w:shd w:val="clear" w:color="auto" w:fill="FFFFFF"/>
        </w:rPr>
        <w:t>Кр</w:t>
      </w:r>
      <w:proofErr w:type="gramEnd"/>
      <w:r w:rsidRPr="004F432A">
        <w:rPr>
          <w:shd w:val="clear" w:color="auto" w:fill="FFFFFF"/>
        </w:rPr>
        <w:t>ім того, пунктом 1 статті 62 Господарсько</w:t>
      </w:r>
      <w:r>
        <w:rPr>
          <w:shd w:val="clear" w:color="auto" w:fill="FFFFFF"/>
        </w:rPr>
        <w:t>го кодексу Украї</w:t>
      </w:r>
      <w:r w:rsidRPr="004F432A">
        <w:rPr>
          <w:shd w:val="clear" w:color="auto" w:fill="FFFFFF"/>
        </w:rPr>
        <w:t xml:space="preserve">ни встановлено, що </w:t>
      </w:r>
      <w:r>
        <w:rPr>
          <w:shd w:val="clear" w:color="auto" w:fill="FFFFFF"/>
        </w:rPr>
        <w:t>п</w:t>
      </w:r>
      <w:r>
        <w:rPr>
          <w:color w:val="000000"/>
          <w:shd w:val="clear" w:color="auto" w:fill="FFFFFF"/>
        </w:rPr>
        <w:t xml:space="preserve">ідприємство - самостійний суб'єкт господарювання, створений компетентним органом державної влади або органом місцевого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торговельної, іншої господарської діяльності в порядку, передбаченому цим Кодексом та іншими законами. </w:t>
      </w:r>
    </w:p>
    <w:p w:rsidR="004F432A" w:rsidRDefault="004F432A" w:rsidP="000810AD">
      <w:pPr>
        <w:pStyle w:val="a3"/>
        <w:tabs>
          <w:tab w:val="left" w:pos="709"/>
        </w:tabs>
        <w:ind w:left="709" w:hanging="709"/>
        <w:rPr>
          <w:shd w:val="clear" w:color="auto" w:fill="FFFFFF"/>
        </w:rPr>
      </w:pPr>
    </w:p>
    <w:p w:rsidR="004F432A" w:rsidRPr="004F432A" w:rsidRDefault="004F432A" w:rsidP="000810AD">
      <w:pPr>
        <w:numPr>
          <w:ilvl w:val="0"/>
          <w:numId w:val="18"/>
        </w:numPr>
        <w:tabs>
          <w:tab w:val="left" w:pos="709"/>
          <w:tab w:val="left" w:pos="1080"/>
        </w:tabs>
        <w:ind w:left="709" w:hanging="709"/>
        <w:jc w:val="both"/>
        <w:rPr>
          <w:shd w:val="clear" w:color="auto" w:fill="FFFFFF"/>
        </w:rPr>
      </w:pPr>
      <w:r w:rsidRPr="004F432A">
        <w:rPr>
          <w:shd w:val="clear" w:color="auto" w:fill="FFFFFF"/>
        </w:rPr>
        <w:t>Пунктом 3 статті 78 Господарського коде</w:t>
      </w:r>
      <w:r w:rsidR="00ED4278">
        <w:rPr>
          <w:shd w:val="clear" w:color="auto" w:fill="FFFFFF"/>
        </w:rPr>
        <w:t>ксу України встановлено, що м</w:t>
      </w:r>
      <w:r w:rsidRPr="004F432A">
        <w:rPr>
          <w:shd w:val="clear" w:color="auto" w:fill="FFFFFF"/>
        </w:rPr>
        <w:t xml:space="preserve">айно комунального унітарного </w:t>
      </w:r>
      <w:proofErr w:type="gramStart"/>
      <w:r w:rsidRPr="004F432A">
        <w:rPr>
          <w:shd w:val="clear" w:color="auto" w:fill="FFFFFF"/>
        </w:rPr>
        <w:t>п</w:t>
      </w:r>
      <w:proofErr w:type="gramEnd"/>
      <w:r w:rsidRPr="004F432A">
        <w:rPr>
          <w:shd w:val="clear" w:color="auto" w:fill="FFFFFF"/>
        </w:rPr>
        <w:t>ідприємства перебуває у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4F432A" w:rsidRDefault="004F432A" w:rsidP="000810AD">
      <w:pPr>
        <w:tabs>
          <w:tab w:val="left" w:pos="709"/>
          <w:tab w:val="left" w:pos="1080"/>
        </w:tabs>
        <w:ind w:left="709" w:hanging="709"/>
        <w:jc w:val="both"/>
        <w:rPr>
          <w:shd w:val="clear" w:color="auto" w:fill="FFFFFF"/>
        </w:rPr>
      </w:pPr>
    </w:p>
    <w:p w:rsidR="00672E50" w:rsidRDefault="004F432A" w:rsidP="000810AD">
      <w:pPr>
        <w:numPr>
          <w:ilvl w:val="0"/>
          <w:numId w:val="18"/>
        </w:numPr>
        <w:tabs>
          <w:tab w:val="left" w:pos="709"/>
          <w:tab w:val="left" w:pos="1080"/>
        </w:tabs>
        <w:ind w:left="709" w:hanging="709"/>
        <w:jc w:val="both"/>
        <w:rPr>
          <w:shd w:val="clear" w:color="auto" w:fill="FFFFFF"/>
        </w:rPr>
      </w:pPr>
      <w:r>
        <w:rPr>
          <w:shd w:val="clear" w:color="auto" w:fill="FFFFFF"/>
        </w:rPr>
        <w:t xml:space="preserve">Отже за наведених умов, перелічені в </w:t>
      </w:r>
      <w:proofErr w:type="gramStart"/>
      <w:r>
        <w:rPr>
          <w:shd w:val="clear" w:color="auto" w:fill="FFFFFF"/>
        </w:rPr>
        <w:t>п</w:t>
      </w:r>
      <w:proofErr w:type="gramEnd"/>
      <w:r>
        <w:rPr>
          <w:shd w:val="clear" w:color="auto" w:fill="FFFFFF"/>
        </w:rPr>
        <w:t xml:space="preserve">ідпункті 3.1.6 цього </w:t>
      </w:r>
      <w:r w:rsidR="0052267F">
        <w:rPr>
          <w:shd w:val="clear" w:color="auto" w:fill="FFFFFF"/>
        </w:rPr>
        <w:t>рішення</w:t>
      </w:r>
      <w:r w:rsidR="00672E50" w:rsidRPr="004F432A">
        <w:rPr>
          <w:shd w:val="clear" w:color="auto" w:fill="FFFFFF"/>
        </w:rPr>
        <w:t xml:space="preserve"> юридичні особи </w:t>
      </w:r>
      <w:r w:rsidR="00672E50" w:rsidRPr="004F432A">
        <w:rPr>
          <w:u w:val="single"/>
          <w:shd w:val="clear" w:color="auto" w:fill="FFFFFF"/>
        </w:rPr>
        <w:t>є суб’єктами господарювання</w:t>
      </w:r>
      <w:r w:rsidR="00672E50" w:rsidRPr="004F432A">
        <w:rPr>
          <w:shd w:val="clear" w:color="auto" w:fill="FFFFFF"/>
        </w:rPr>
        <w:t>.</w:t>
      </w:r>
    </w:p>
    <w:p w:rsidR="00F94D55" w:rsidRDefault="00F94D55" w:rsidP="00F94D55">
      <w:pPr>
        <w:pStyle w:val="a3"/>
        <w:rPr>
          <w:shd w:val="clear" w:color="auto" w:fill="FFFFFF"/>
        </w:rPr>
      </w:pPr>
    </w:p>
    <w:p w:rsidR="004757BF" w:rsidRDefault="004757BF" w:rsidP="00F94D55">
      <w:pPr>
        <w:pStyle w:val="a3"/>
        <w:rPr>
          <w:shd w:val="clear" w:color="auto" w:fill="FFFFFF"/>
        </w:rPr>
      </w:pPr>
    </w:p>
    <w:p w:rsidR="00C713A3" w:rsidRPr="00AE78EE" w:rsidRDefault="00B60C4B" w:rsidP="00C713A3">
      <w:pPr>
        <w:tabs>
          <w:tab w:val="left" w:pos="0"/>
          <w:tab w:val="left" w:pos="1080"/>
        </w:tabs>
        <w:jc w:val="both"/>
        <w:rPr>
          <w:b/>
        </w:rPr>
      </w:pPr>
      <w:r>
        <w:rPr>
          <w:b/>
          <w:shd w:val="clear" w:color="auto" w:fill="FFFFFF"/>
        </w:rPr>
        <w:t>4</w:t>
      </w:r>
      <w:r w:rsidR="00C713A3">
        <w:rPr>
          <w:b/>
          <w:shd w:val="clear" w:color="auto" w:fill="FFFFFF"/>
        </w:rPr>
        <w:t>.2.</w:t>
      </w:r>
      <w:r w:rsidR="00C713A3">
        <w:rPr>
          <w:b/>
        </w:rPr>
        <w:t xml:space="preserve"> Надання </w:t>
      </w:r>
      <w:proofErr w:type="gramStart"/>
      <w:r w:rsidR="00C713A3">
        <w:rPr>
          <w:b/>
        </w:rPr>
        <w:t>п</w:t>
      </w:r>
      <w:proofErr w:type="gramEnd"/>
      <w:r w:rsidR="00C713A3">
        <w:rPr>
          <w:b/>
        </w:rPr>
        <w:t>ідтримки за рахунок ресурсів</w:t>
      </w:r>
      <w:r w:rsidR="00AE78EE" w:rsidRPr="00AE78EE">
        <w:rPr>
          <w:b/>
        </w:rPr>
        <w:t xml:space="preserve"> </w:t>
      </w:r>
      <w:r w:rsidR="00AE78EE" w:rsidRPr="006D1537">
        <w:rPr>
          <w:b/>
        </w:rPr>
        <w:t>держави чи місцевих ресурсів</w:t>
      </w:r>
    </w:p>
    <w:p w:rsidR="00C713A3" w:rsidRDefault="00C713A3" w:rsidP="00C713A3">
      <w:pPr>
        <w:tabs>
          <w:tab w:val="left" w:pos="426"/>
          <w:tab w:val="left" w:pos="1080"/>
        </w:tabs>
        <w:ind w:left="426"/>
        <w:jc w:val="both"/>
        <w:rPr>
          <w:shd w:val="clear" w:color="auto" w:fill="FFFFFF"/>
        </w:rPr>
      </w:pPr>
    </w:p>
    <w:p w:rsidR="00672E50" w:rsidRDefault="00B60C4B" w:rsidP="00672E50">
      <w:pPr>
        <w:tabs>
          <w:tab w:val="left" w:pos="426"/>
          <w:tab w:val="left" w:pos="1080"/>
        </w:tabs>
        <w:ind w:left="426" w:hanging="426"/>
        <w:jc w:val="both"/>
        <w:rPr>
          <w:rStyle w:val="rvts6"/>
          <w:b/>
          <w:i/>
          <w:color w:val="000000"/>
        </w:rPr>
      </w:pPr>
      <w:r>
        <w:rPr>
          <w:b/>
          <w:i/>
          <w:shd w:val="clear" w:color="auto" w:fill="FFFFFF"/>
        </w:rPr>
        <w:t>4</w:t>
      </w:r>
      <w:r w:rsidR="00672E50">
        <w:rPr>
          <w:b/>
          <w:i/>
          <w:shd w:val="clear" w:color="auto" w:fill="FFFFFF"/>
        </w:rPr>
        <w:t>.2.1.</w:t>
      </w:r>
      <w:r w:rsidR="00672E50">
        <w:rPr>
          <w:b/>
          <w:bCs/>
          <w:i/>
        </w:rPr>
        <w:t xml:space="preserve"> Звільнення від сплати земельного податку </w:t>
      </w:r>
      <w:r w:rsidR="00672E50">
        <w:rPr>
          <w:rStyle w:val="rvts6"/>
          <w:b/>
          <w:i/>
          <w:color w:val="000000"/>
        </w:rPr>
        <w:t xml:space="preserve">органів державної влади та органів місцевого самоврядування, органів прокуратури, військових формувань, утворених </w:t>
      </w:r>
      <w:r w:rsidR="00672E50">
        <w:rPr>
          <w:rStyle w:val="rvts6"/>
          <w:b/>
          <w:i/>
          <w:color w:val="000000"/>
        </w:rPr>
        <w:lastRenderedPageBreak/>
        <w:t>відповідно до законів України, Збройних Сил України та</w:t>
      </w:r>
      <w:proofErr w:type="gramStart"/>
      <w:r w:rsidR="00672E50">
        <w:rPr>
          <w:rStyle w:val="rvts6"/>
          <w:b/>
          <w:i/>
          <w:color w:val="000000"/>
        </w:rPr>
        <w:t xml:space="preserve"> Д</w:t>
      </w:r>
      <w:proofErr w:type="gramEnd"/>
      <w:r w:rsidR="00672E50">
        <w:rPr>
          <w:rStyle w:val="rvts6"/>
          <w:b/>
          <w:i/>
          <w:color w:val="000000"/>
        </w:rPr>
        <w:t>ержавної прикордонної служби України,</w:t>
      </w:r>
      <w:r w:rsidR="00672E50">
        <w:rPr>
          <w:b/>
          <w:i/>
          <w:color w:val="000000"/>
        </w:rPr>
        <w:t xml:space="preserve"> </w:t>
      </w:r>
      <w:r w:rsidR="00672E50">
        <w:rPr>
          <w:rStyle w:val="rvts6"/>
          <w:b/>
          <w:i/>
          <w:color w:val="000000"/>
        </w:rPr>
        <w:t>які повністю утримуються за рахунок коштів державного або місцевих бюджетів.</w:t>
      </w:r>
    </w:p>
    <w:p w:rsidR="00672E50" w:rsidRDefault="00672E50" w:rsidP="00672E50">
      <w:pPr>
        <w:tabs>
          <w:tab w:val="left" w:pos="426"/>
          <w:tab w:val="left" w:pos="1080"/>
        </w:tabs>
        <w:ind w:left="426" w:hanging="426"/>
        <w:jc w:val="both"/>
        <w:rPr>
          <w:rStyle w:val="rvts6"/>
          <w:b/>
          <w:i/>
          <w:color w:val="000000"/>
        </w:rPr>
      </w:pPr>
    </w:p>
    <w:p w:rsidR="00672E50" w:rsidRDefault="00672E50" w:rsidP="00A75476">
      <w:pPr>
        <w:numPr>
          <w:ilvl w:val="0"/>
          <w:numId w:val="18"/>
        </w:numPr>
        <w:tabs>
          <w:tab w:val="left" w:pos="567"/>
        </w:tabs>
        <w:ind w:left="426" w:hanging="426"/>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672E50" w:rsidRDefault="00672E50" w:rsidP="00A75476">
      <w:pPr>
        <w:tabs>
          <w:tab w:val="left" w:pos="567"/>
        </w:tabs>
        <w:ind w:left="426" w:hanging="426"/>
        <w:contextualSpacing/>
        <w:jc w:val="both"/>
      </w:pPr>
    </w:p>
    <w:p w:rsidR="00672E50" w:rsidRDefault="00672E50" w:rsidP="00A75476">
      <w:pPr>
        <w:numPr>
          <w:ilvl w:val="0"/>
          <w:numId w:val="20"/>
        </w:numPr>
        <w:tabs>
          <w:tab w:val="left" w:pos="567"/>
        </w:tabs>
        <w:ind w:left="426" w:hanging="426"/>
        <w:contextualSpacing/>
        <w:jc w:val="both"/>
      </w:pP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672E50" w:rsidRPr="00672E50" w:rsidRDefault="00672E50" w:rsidP="00672E50">
      <w:pPr>
        <w:tabs>
          <w:tab w:val="left" w:pos="426"/>
          <w:tab w:val="left" w:pos="567"/>
        </w:tabs>
        <w:ind w:left="426"/>
        <w:contextualSpacing/>
        <w:jc w:val="both"/>
      </w:pPr>
    </w:p>
    <w:p w:rsidR="00672E50" w:rsidRPr="00FA04CF" w:rsidRDefault="00B60C4B" w:rsidP="00672E50">
      <w:pPr>
        <w:tabs>
          <w:tab w:val="left" w:pos="426"/>
          <w:tab w:val="left" w:pos="567"/>
        </w:tabs>
        <w:ind w:left="426" w:hanging="426"/>
        <w:contextualSpacing/>
        <w:jc w:val="both"/>
        <w:rPr>
          <w:lang w:val="uk-UA"/>
        </w:rPr>
      </w:pPr>
      <w:r>
        <w:rPr>
          <w:b/>
          <w:i/>
        </w:rPr>
        <w:t>4</w:t>
      </w:r>
      <w:r w:rsidR="00672E50">
        <w:rPr>
          <w:b/>
          <w:i/>
        </w:rPr>
        <w:t>.2.2.</w:t>
      </w:r>
      <w:r w:rsidR="00672E50">
        <w:t xml:space="preserve"> </w:t>
      </w:r>
      <w:r w:rsidR="00722D22" w:rsidRPr="00642729">
        <w:rPr>
          <w:b/>
          <w:i/>
        </w:rPr>
        <w:t>З</w:t>
      </w:r>
      <w:r w:rsidR="00722D22" w:rsidRPr="00642729">
        <w:rPr>
          <w:b/>
          <w:bCs/>
          <w:i/>
        </w:rPr>
        <w:t>вільнення</w:t>
      </w:r>
      <w:r w:rsidR="00672E50" w:rsidRPr="00642729">
        <w:rPr>
          <w:b/>
          <w:bCs/>
          <w:i/>
        </w:rPr>
        <w:t xml:space="preserve"> </w:t>
      </w:r>
      <w:r w:rsidR="00672E50">
        <w:rPr>
          <w:b/>
          <w:bCs/>
          <w:i/>
        </w:rPr>
        <w:t xml:space="preserve">від сплати земельного податку </w:t>
      </w:r>
      <w:r w:rsidR="00672E50">
        <w:rPr>
          <w:rStyle w:val="rvts6"/>
          <w:b/>
          <w:i/>
          <w:color w:val="000000"/>
        </w:rPr>
        <w:t>об</w:t>
      </w:r>
      <w:r w:rsidR="00672E50">
        <w:rPr>
          <w:b/>
          <w:i/>
        </w:rPr>
        <w:t>’</w:t>
      </w:r>
      <w:r w:rsidR="00672E50">
        <w:rPr>
          <w:rStyle w:val="rvts6"/>
          <w:b/>
          <w:i/>
          <w:color w:val="000000"/>
        </w:rPr>
        <w:t>єднань (асоціацій, товариств) співвласників багатоквартирних будинкі</w:t>
      </w:r>
      <w:proofErr w:type="gramStart"/>
      <w:r w:rsidR="00672E50">
        <w:rPr>
          <w:rStyle w:val="rvts6"/>
          <w:b/>
          <w:i/>
          <w:color w:val="000000"/>
        </w:rPr>
        <w:t>в</w:t>
      </w:r>
      <w:proofErr w:type="gramEnd"/>
    </w:p>
    <w:p w:rsidR="00672E50" w:rsidRDefault="00672E50" w:rsidP="00672E50">
      <w:pPr>
        <w:tabs>
          <w:tab w:val="left" w:pos="426"/>
          <w:tab w:val="left" w:pos="1080"/>
        </w:tabs>
        <w:ind w:left="426" w:hanging="426"/>
        <w:jc w:val="both"/>
        <w:rPr>
          <w:rStyle w:val="rvts6"/>
          <w:b/>
          <w:i/>
          <w:color w:val="000000"/>
        </w:rPr>
      </w:pPr>
    </w:p>
    <w:p w:rsidR="00672E50" w:rsidRDefault="00672E50" w:rsidP="00A75476">
      <w:pPr>
        <w:numPr>
          <w:ilvl w:val="0"/>
          <w:numId w:val="20"/>
        </w:numPr>
        <w:tabs>
          <w:tab w:val="left" w:pos="567"/>
        </w:tabs>
        <w:ind w:left="567" w:hanging="567"/>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672E50" w:rsidRDefault="00672E50" w:rsidP="00A75476">
      <w:pPr>
        <w:tabs>
          <w:tab w:val="left" w:pos="567"/>
        </w:tabs>
        <w:ind w:left="567" w:hanging="567"/>
        <w:contextualSpacing/>
        <w:jc w:val="both"/>
      </w:pPr>
    </w:p>
    <w:p w:rsidR="00672E50" w:rsidRDefault="00672E50" w:rsidP="00A75476">
      <w:pPr>
        <w:numPr>
          <w:ilvl w:val="0"/>
          <w:numId w:val="20"/>
        </w:numPr>
        <w:tabs>
          <w:tab w:val="left" w:pos="567"/>
        </w:tabs>
        <w:ind w:left="567" w:hanging="567"/>
        <w:contextualSpacing/>
        <w:jc w:val="both"/>
      </w:pP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672E50" w:rsidRPr="00672E50" w:rsidRDefault="00672E50" w:rsidP="00C713A3">
      <w:pPr>
        <w:tabs>
          <w:tab w:val="left" w:pos="426"/>
          <w:tab w:val="left" w:pos="1080"/>
        </w:tabs>
        <w:ind w:left="426"/>
        <w:jc w:val="both"/>
        <w:rPr>
          <w:shd w:val="clear" w:color="auto" w:fill="FFFFFF"/>
        </w:rPr>
      </w:pPr>
    </w:p>
    <w:p w:rsidR="008F4B70" w:rsidRDefault="00B60C4B" w:rsidP="00B60C4B">
      <w:pPr>
        <w:pStyle w:val="rvps2"/>
        <w:tabs>
          <w:tab w:val="left" w:pos="567"/>
        </w:tabs>
        <w:spacing w:before="0" w:beforeAutospacing="0" w:after="0" w:afterAutospacing="0"/>
        <w:ind w:left="567" w:hanging="567"/>
        <w:jc w:val="both"/>
        <w:rPr>
          <w:b/>
          <w:bCs/>
          <w:i/>
          <w:lang w:val="uk-UA" w:eastAsia="uk-UA"/>
        </w:rPr>
      </w:pPr>
      <w:r>
        <w:rPr>
          <w:b/>
          <w:bCs/>
          <w:i/>
          <w:lang w:val="uk-UA" w:eastAsia="uk-UA"/>
        </w:rPr>
        <w:t>4</w:t>
      </w:r>
      <w:r w:rsidR="00672E50">
        <w:rPr>
          <w:b/>
          <w:bCs/>
          <w:i/>
          <w:lang w:val="uk-UA" w:eastAsia="uk-UA"/>
        </w:rPr>
        <w:t>.2.3.</w:t>
      </w:r>
      <w:r w:rsidR="00A008D1">
        <w:rPr>
          <w:b/>
          <w:bCs/>
          <w:i/>
          <w:lang w:val="uk-UA" w:eastAsia="uk-UA"/>
        </w:rPr>
        <w:t xml:space="preserve"> </w:t>
      </w:r>
      <w:r w:rsidR="008F4B70" w:rsidRPr="008F4B70">
        <w:rPr>
          <w:b/>
          <w:bCs/>
          <w:i/>
          <w:lang w:val="uk-UA" w:eastAsia="uk-UA"/>
        </w:rPr>
        <w:t>Звільнення від сплати земельного податку</w:t>
      </w:r>
      <w:r w:rsidRPr="00B60C4B">
        <w:rPr>
          <w:rStyle w:val="rvts6"/>
          <w:b/>
          <w:i/>
          <w:color w:val="000000"/>
          <w:lang w:val="uk-UA"/>
        </w:rPr>
        <w:t xml:space="preserve"> </w:t>
      </w:r>
      <w:r w:rsidRPr="00642729">
        <w:rPr>
          <w:rStyle w:val="rvts6"/>
          <w:b/>
          <w:i/>
          <w:color w:val="000000"/>
          <w:lang w:val="uk-UA"/>
        </w:rPr>
        <w:t>благодійних організацій, створених відповідно до закону</w:t>
      </w:r>
    </w:p>
    <w:p w:rsidR="00A75476" w:rsidRDefault="00A75476" w:rsidP="00A75476">
      <w:pPr>
        <w:pStyle w:val="rvps2"/>
        <w:tabs>
          <w:tab w:val="left" w:pos="567"/>
        </w:tabs>
        <w:spacing w:before="0" w:beforeAutospacing="0" w:after="0" w:afterAutospacing="0"/>
        <w:jc w:val="both"/>
        <w:rPr>
          <w:b/>
          <w:bCs/>
          <w:i/>
          <w:lang w:val="uk-UA" w:eastAsia="uk-UA"/>
        </w:rPr>
      </w:pPr>
    </w:p>
    <w:p w:rsidR="00A75476" w:rsidRDefault="00A75476" w:rsidP="00A75476">
      <w:pPr>
        <w:numPr>
          <w:ilvl w:val="0"/>
          <w:numId w:val="20"/>
        </w:numPr>
        <w:tabs>
          <w:tab w:val="left" w:pos="567"/>
        </w:tabs>
        <w:ind w:left="567" w:hanging="567"/>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A75476" w:rsidRDefault="00A75476" w:rsidP="00A75476">
      <w:pPr>
        <w:tabs>
          <w:tab w:val="left" w:pos="567"/>
        </w:tabs>
        <w:ind w:left="567" w:hanging="567"/>
        <w:contextualSpacing/>
        <w:jc w:val="both"/>
      </w:pPr>
    </w:p>
    <w:p w:rsidR="00A75476" w:rsidRDefault="00A75476" w:rsidP="00A75476">
      <w:pPr>
        <w:numPr>
          <w:ilvl w:val="0"/>
          <w:numId w:val="20"/>
        </w:numPr>
        <w:tabs>
          <w:tab w:val="left" w:pos="567"/>
        </w:tabs>
        <w:ind w:left="567" w:hanging="567"/>
        <w:contextualSpacing/>
        <w:jc w:val="both"/>
      </w:pP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B60C4B" w:rsidRPr="00A75476" w:rsidRDefault="00B60C4B" w:rsidP="00672E50">
      <w:pPr>
        <w:pStyle w:val="rvps2"/>
        <w:tabs>
          <w:tab w:val="left" w:pos="567"/>
        </w:tabs>
        <w:spacing w:before="0" w:beforeAutospacing="0" w:after="0" w:afterAutospacing="0"/>
        <w:jc w:val="both"/>
        <w:rPr>
          <w:bCs/>
          <w:lang w:val="uk-UA" w:eastAsia="uk-UA"/>
        </w:rPr>
      </w:pPr>
    </w:p>
    <w:p w:rsidR="00B60C4B" w:rsidRDefault="00B60C4B" w:rsidP="00B60C4B">
      <w:pPr>
        <w:pStyle w:val="rvps8"/>
        <w:shd w:val="clear" w:color="auto" w:fill="FFFFFF"/>
        <w:spacing w:before="0" w:beforeAutospacing="0" w:after="0" w:afterAutospacing="0"/>
        <w:ind w:left="540" w:hanging="540"/>
        <w:jc w:val="both"/>
        <w:rPr>
          <w:b/>
          <w:bCs/>
          <w:i/>
          <w:noProof/>
          <w:lang w:val="uk-UA"/>
        </w:rPr>
      </w:pPr>
      <w:r>
        <w:rPr>
          <w:b/>
          <w:i/>
          <w:noProof/>
          <w:lang w:val="uk-UA"/>
        </w:rPr>
        <w:t>4.2.4.</w:t>
      </w:r>
      <w:r w:rsidRPr="00B60C4B">
        <w:rPr>
          <w:b/>
          <w:bCs/>
          <w:i/>
          <w:lang w:val="uk-UA" w:eastAsia="uk-UA"/>
        </w:rPr>
        <w:t xml:space="preserve"> </w:t>
      </w:r>
      <w:r w:rsidRPr="00B60C4B">
        <w:rPr>
          <w:b/>
          <w:bCs/>
          <w:i/>
          <w:noProof/>
          <w:lang w:val="uk-UA"/>
        </w:rPr>
        <w:t>Звільнення від сплати земельного податку</w:t>
      </w:r>
      <w:r>
        <w:rPr>
          <w:b/>
          <w:bCs/>
          <w:i/>
          <w:noProof/>
          <w:lang w:val="uk-UA"/>
        </w:rPr>
        <w:t>:</w:t>
      </w:r>
    </w:p>
    <w:p w:rsidR="00B60C4B" w:rsidRPr="006D1537" w:rsidRDefault="00B60C4B" w:rsidP="00B60C4B">
      <w:pPr>
        <w:pStyle w:val="rvps8"/>
        <w:shd w:val="clear" w:color="auto" w:fill="FFFFFF"/>
        <w:spacing w:before="0" w:beforeAutospacing="0" w:after="0" w:afterAutospacing="0"/>
        <w:ind w:left="540" w:firstLine="27"/>
        <w:jc w:val="both"/>
        <w:rPr>
          <w:rStyle w:val="rvts6"/>
          <w:b/>
          <w:i/>
          <w:lang w:val="uk-UA"/>
        </w:rPr>
      </w:pPr>
      <w:r w:rsidRPr="00163F08">
        <w:rPr>
          <w:rStyle w:val="rvts6"/>
          <w:b/>
          <w:i/>
          <w:color w:val="000000"/>
          <w:lang w:val="uk-UA"/>
        </w:rPr>
        <w:t>- житлово-будівельних кооперативів та житлових кооперативів за умови прийняття в експлуатацію закінченого будівництвом жи</w:t>
      </w:r>
      <w:r>
        <w:rPr>
          <w:rStyle w:val="rvts6"/>
          <w:b/>
          <w:i/>
          <w:color w:val="000000"/>
          <w:lang w:val="uk-UA"/>
        </w:rPr>
        <w:t>тлового будинку та внесення до Р</w:t>
      </w:r>
      <w:r w:rsidRPr="00163F08">
        <w:rPr>
          <w:rStyle w:val="rvts6"/>
          <w:b/>
          <w:i/>
          <w:color w:val="000000"/>
          <w:lang w:val="uk-UA"/>
        </w:rPr>
        <w:t>еєстру неприбуткових установ та організацій</w:t>
      </w:r>
      <w:r w:rsidRPr="006D1537">
        <w:rPr>
          <w:rStyle w:val="rvts6"/>
          <w:b/>
          <w:i/>
          <w:color w:val="000000"/>
          <w:lang w:val="uk-UA"/>
        </w:rPr>
        <w:t>;</w:t>
      </w:r>
    </w:p>
    <w:p w:rsidR="00B60C4B" w:rsidRDefault="00B60C4B" w:rsidP="00B60C4B">
      <w:pPr>
        <w:pStyle w:val="rvps8"/>
        <w:shd w:val="clear" w:color="auto" w:fill="FFFFFF"/>
        <w:spacing w:before="0" w:beforeAutospacing="0" w:after="0" w:afterAutospacing="0"/>
        <w:ind w:left="540" w:firstLine="27"/>
        <w:jc w:val="both"/>
        <w:rPr>
          <w:rStyle w:val="rvts6"/>
          <w:b/>
          <w:i/>
          <w:color w:val="000000"/>
          <w:lang w:val="uk-UA"/>
        </w:rPr>
      </w:pPr>
      <w:r w:rsidRPr="006D1537">
        <w:rPr>
          <w:rStyle w:val="rvts6"/>
          <w:b/>
          <w:i/>
          <w:color w:val="000000"/>
          <w:lang w:val="uk-UA"/>
        </w:rPr>
        <w:t>- гаражно-будівельних кооперативів та гаражних кооперативів</w:t>
      </w:r>
    </w:p>
    <w:p w:rsidR="00A75476" w:rsidRDefault="00A75476" w:rsidP="00B60C4B">
      <w:pPr>
        <w:pStyle w:val="rvps8"/>
        <w:shd w:val="clear" w:color="auto" w:fill="FFFFFF"/>
        <w:spacing w:before="0" w:beforeAutospacing="0" w:after="0" w:afterAutospacing="0"/>
        <w:ind w:left="540" w:firstLine="27"/>
        <w:jc w:val="both"/>
        <w:rPr>
          <w:rStyle w:val="rvts6"/>
          <w:b/>
          <w:i/>
          <w:color w:val="000000"/>
          <w:lang w:val="uk-UA"/>
        </w:rPr>
      </w:pPr>
    </w:p>
    <w:p w:rsidR="00A75476" w:rsidRDefault="00A75476" w:rsidP="00A75476">
      <w:pPr>
        <w:numPr>
          <w:ilvl w:val="0"/>
          <w:numId w:val="20"/>
        </w:numPr>
        <w:tabs>
          <w:tab w:val="left" w:pos="567"/>
        </w:tabs>
        <w:ind w:left="567" w:hanging="567"/>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A75476" w:rsidRDefault="00A75476" w:rsidP="00A75476">
      <w:pPr>
        <w:tabs>
          <w:tab w:val="left" w:pos="567"/>
        </w:tabs>
        <w:ind w:left="567" w:hanging="567"/>
        <w:contextualSpacing/>
        <w:jc w:val="both"/>
      </w:pPr>
    </w:p>
    <w:p w:rsidR="00A75476" w:rsidRDefault="00A75476" w:rsidP="00A75476">
      <w:pPr>
        <w:numPr>
          <w:ilvl w:val="0"/>
          <w:numId w:val="20"/>
        </w:numPr>
        <w:tabs>
          <w:tab w:val="left" w:pos="567"/>
        </w:tabs>
        <w:ind w:left="567" w:hanging="567"/>
        <w:contextualSpacing/>
        <w:jc w:val="both"/>
      </w:pP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B60C4B" w:rsidRPr="00A75476" w:rsidRDefault="00B60C4B" w:rsidP="00672E50">
      <w:pPr>
        <w:pStyle w:val="rvps2"/>
        <w:tabs>
          <w:tab w:val="left" w:pos="567"/>
        </w:tabs>
        <w:spacing w:before="0" w:beforeAutospacing="0" w:after="0" w:afterAutospacing="0"/>
        <w:jc w:val="both"/>
        <w:rPr>
          <w:bCs/>
          <w:noProof/>
          <w:lang w:val="uk-UA"/>
        </w:rPr>
      </w:pPr>
    </w:p>
    <w:p w:rsidR="00B60C4B" w:rsidRDefault="00B60C4B" w:rsidP="00B60C4B">
      <w:pPr>
        <w:pStyle w:val="rvps2"/>
        <w:tabs>
          <w:tab w:val="left" w:pos="567"/>
        </w:tabs>
        <w:spacing w:before="0" w:beforeAutospacing="0" w:after="0" w:afterAutospacing="0"/>
        <w:ind w:left="567" w:hanging="567"/>
        <w:jc w:val="both"/>
        <w:rPr>
          <w:rStyle w:val="rvts6"/>
          <w:b/>
          <w:i/>
          <w:color w:val="000000"/>
          <w:lang w:val="uk-UA"/>
        </w:rPr>
      </w:pPr>
      <w:r>
        <w:rPr>
          <w:b/>
          <w:bCs/>
          <w:i/>
          <w:noProof/>
          <w:lang w:val="uk-UA"/>
        </w:rPr>
        <w:t xml:space="preserve">4.2.5. </w:t>
      </w:r>
      <w:r w:rsidRPr="00B60C4B">
        <w:rPr>
          <w:b/>
          <w:bCs/>
          <w:i/>
          <w:noProof/>
          <w:lang w:val="uk-UA"/>
        </w:rPr>
        <w:t>Звільнення від сплати земельного податку</w:t>
      </w:r>
      <w:r w:rsidRPr="00B60C4B">
        <w:rPr>
          <w:rStyle w:val="rvts6"/>
          <w:b/>
          <w:i/>
          <w:color w:val="000000"/>
          <w:lang w:val="uk-UA"/>
        </w:rPr>
        <w:t xml:space="preserve"> </w:t>
      </w:r>
      <w:r w:rsidRPr="00642729">
        <w:rPr>
          <w:rStyle w:val="rvts6"/>
          <w:b/>
          <w:i/>
          <w:color w:val="000000"/>
          <w:lang w:val="uk-UA"/>
        </w:rPr>
        <w:t>дослідних господарств науково-дослідних установ і навчальних закладів сільськогосподарського профілю та професійно-технічних училищ</w:t>
      </w:r>
    </w:p>
    <w:p w:rsidR="00A75476" w:rsidRDefault="00A75476" w:rsidP="00B60C4B">
      <w:pPr>
        <w:pStyle w:val="rvps2"/>
        <w:tabs>
          <w:tab w:val="left" w:pos="567"/>
        </w:tabs>
        <w:spacing w:before="0" w:beforeAutospacing="0" w:after="0" w:afterAutospacing="0"/>
        <w:ind w:left="567" w:hanging="567"/>
        <w:jc w:val="both"/>
        <w:rPr>
          <w:rStyle w:val="rvts6"/>
          <w:b/>
          <w:i/>
          <w:color w:val="000000"/>
          <w:lang w:val="uk-UA"/>
        </w:rPr>
      </w:pPr>
    </w:p>
    <w:p w:rsidR="00A75476" w:rsidRDefault="00A75476" w:rsidP="00A75476">
      <w:pPr>
        <w:numPr>
          <w:ilvl w:val="0"/>
          <w:numId w:val="20"/>
        </w:numPr>
        <w:tabs>
          <w:tab w:val="left" w:pos="567"/>
        </w:tabs>
        <w:ind w:left="567" w:hanging="567"/>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A75476" w:rsidRDefault="00A75476" w:rsidP="00A75476">
      <w:pPr>
        <w:tabs>
          <w:tab w:val="left" w:pos="567"/>
        </w:tabs>
        <w:ind w:left="567" w:hanging="567"/>
        <w:contextualSpacing/>
        <w:jc w:val="both"/>
      </w:pPr>
    </w:p>
    <w:p w:rsidR="00A75476" w:rsidRDefault="00A75476" w:rsidP="00A75476">
      <w:pPr>
        <w:numPr>
          <w:ilvl w:val="0"/>
          <w:numId w:val="20"/>
        </w:numPr>
        <w:tabs>
          <w:tab w:val="left" w:pos="567"/>
        </w:tabs>
        <w:ind w:left="567" w:hanging="567"/>
        <w:contextualSpacing/>
        <w:jc w:val="both"/>
      </w:pP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B60C4B" w:rsidRPr="00A75476" w:rsidRDefault="00B60C4B" w:rsidP="00B60C4B">
      <w:pPr>
        <w:pStyle w:val="rvps2"/>
        <w:tabs>
          <w:tab w:val="left" w:pos="567"/>
        </w:tabs>
        <w:spacing w:before="0" w:beforeAutospacing="0" w:after="0" w:afterAutospacing="0"/>
        <w:ind w:left="567" w:hanging="567"/>
        <w:jc w:val="both"/>
        <w:rPr>
          <w:bCs/>
          <w:noProof/>
          <w:lang w:val="uk-UA"/>
        </w:rPr>
      </w:pPr>
    </w:p>
    <w:p w:rsidR="008F4B70" w:rsidRPr="004301A0" w:rsidRDefault="00B60C4B" w:rsidP="00F37C58">
      <w:pPr>
        <w:pStyle w:val="rvps2"/>
        <w:tabs>
          <w:tab w:val="left" w:pos="567"/>
        </w:tabs>
        <w:spacing w:before="0" w:beforeAutospacing="0" w:after="0" w:afterAutospacing="0"/>
        <w:ind w:left="567" w:hanging="567"/>
        <w:jc w:val="both"/>
        <w:rPr>
          <w:rStyle w:val="rvts6"/>
          <w:b/>
          <w:i/>
          <w:color w:val="000000"/>
          <w:lang w:val="uk-UA"/>
        </w:rPr>
      </w:pPr>
      <w:r>
        <w:rPr>
          <w:b/>
          <w:i/>
          <w:noProof/>
          <w:lang w:val="uk-UA"/>
        </w:rPr>
        <w:t xml:space="preserve">4.2.6. </w:t>
      </w:r>
      <w:r w:rsidR="004301A0" w:rsidRPr="004301A0">
        <w:rPr>
          <w:b/>
          <w:bCs/>
          <w:i/>
          <w:lang w:val="uk-UA"/>
        </w:rPr>
        <w:t xml:space="preserve">Звільнення від сплати земельного податку </w:t>
      </w:r>
      <w:r w:rsidR="004301A0" w:rsidRPr="004301A0">
        <w:rPr>
          <w:rStyle w:val="rvts6"/>
          <w:b/>
          <w:i/>
          <w:color w:val="000000"/>
          <w:lang w:val="uk-UA"/>
        </w:rPr>
        <w:t>заповідників, у тому числі історико-</w:t>
      </w:r>
      <w:r w:rsidR="004301A0" w:rsidRPr="00291DFC">
        <w:rPr>
          <w:rStyle w:val="rvts6"/>
          <w:b/>
          <w:i/>
          <w:color w:val="000000"/>
          <w:lang w:val="uk-UA"/>
        </w:rPr>
        <w:t>культурних, національних природних парків, заказників (крім мисливських), парків державної та комунальної власності,</w:t>
      </w:r>
      <w:r w:rsidR="004301A0" w:rsidRPr="004301A0">
        <w:rPr>
          <w:rStyle w:val="rvts6"/>
          <w:b/>
          <w:i/>
          <w:color w:val="000000"/>
          <w:lang w:val="uk-UA"/>
        </w:rPr>
        <w:t xml:space="preserve"> регіональних ландшафтних парків, </w:t>
      </w:r>
      <w:r w:rsidR="004301A0" w:rsidRPr="004301A0">
        <w:rPr>
          <w:rStyle w:val="rvts6"/>
          <w:b/>
          <w:i/>
          <w:color w:val="000000"/>
          <w:lang w:val="uk-UA"/>
        </w:rPr>
        <w:lastRenderedPageBreak/>
        <w:t>ботанічних садів, дендрологічних і зоологічних парків, пам</w:t>
      </w:r>
      <w:r w:rsidR="004301A0" w:rsidRPr="004301A0">
        <w:rPr>
          <w:b/>
          <w:i/>
          <w:lang w:val="uk-UA"/>
        </w:rPr>
        <w:t>’</w:t>
      </w:r>
      <w:r w:rsidR="004301A0" w:rsidRPr="004301A0">
        <w:rPr>
          <w:rStyle w:val="rvts6"/>
          <w:b/>
          <w:i/>
          <w:color w:val="000000"/>
          <w:lang w:val="uk-UA"/>
        </w:rPr>
        <w:t>яток природи, заповідних урочищ та парків-пам</w:t>
      </w:r>
      <w:r w:rsidR="004301A0" w:rsidRPr="004301A0">
        <w:rPr>
          <w:b/>
          <w:i/>
          <w:lang w:val="uk-UA"/>
        </w:rPr>
        <w:t>’</w:t>
      </w:r>
      <w:r w:rsidR="004301A0" w:rsidRPr="004301A0">
        <w:rPr>
          <w:rStyle w:val="rvts6"/>
          <w:b/>
          <w:i/>
          <w:color w:val="000000"/>
          <w:lang w:val="uk-UA"/>
        </w:rPr>
        <w:t>яток садово-паркового мистецтва</w:t>
      </w:r>
    </w:p>
    <w:p w:rsidR="00A75476" w:rsidRDefault="00A75476" w:rsidP="00F37C58">
      <w:pPr>
        <w:pStyle w:val="rvps2"/>
        <w:tabs>
          <w:tab w:val="left" w:pos="567"/>
        </w:tabs>
        <w:spacing w:before="0" w:beforeAutospacing="0" w:after="0" w:afterAutospacing="0"/>
        <w:ind w:left="567" w:hanging="567"/>
        <w:jc w:val="both"/>
        <w:rPr>
          <w:rStyle w:val="rvts6"/>
          <w:b/>
          <w:i/>
          <w:color w:val="000000"/>
          <w:lang w:val="uk-UA"/>
        </w:rPr>
      </w:pPr>
    </w:p>
    <w:p w:rsidR="00A75476" w:rsidRDefault="00A75476" w:rsidP="00A75476">
      <w:pPr>
        <w:numPr>
          <w:ilvl w:val="0"/>
          <w:numId w:val="20"/>
        </w:numPr>
        <w:tabs>
          <w:tab w:val="left" w:pos="567"/>
        </w:tabs>
        <w:ind w:left="567" w:hanging="567"/>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A75476" w:rsidRDefault="00A75476" w:rsidP="00A75476">
      <w:pPr>
        <w:tabs>
          <w:tab w:val="left" w:pos="567"/>
        </w:tabs>
        <w:ind w:left="567" w:hanging="567"/>
        <w:contextualSpacing/>
        <w:jc w:val="both"/>
      </w:pPr>
    </w:p>
    <w:p w:rsidR="00A75476" w:rsidRDefault="00A75476" w:rsidP="00A75476">
      <w:pPr>
        <w:numPr>
          <w:ilvl w:val="0"/>
          <w:numId w:val="20"/>
        </w:numPr>
        <w:tabs>
          <w:tab w:val="left" w:pos="567"/>
        </w:tabs>
        <w:ind w:left="567" w:hanging="567"/>
        <w:contextualSpacing/>
        <w:jc w:val="both"/>
      </w:pP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F37C58" w:rsidRPr="00A75476" w:rsidRDefault="00F37C58" w:rsidP="00F37C58">
      <w:pPr>
        <w:pStyle w:val="rvps2"/>
        <w:tabs>
          <w:tab w:val="left" w:pos="567"/>
        </w:tabs>
        <w:spacing w:before="0" w:beforeAutospacing="0" w:after="0" w:afterAutospacing="0"/>
        <w:ind w:left="567" w:hanging="567"/>
        <w:jc w:val="both"/>
        <w:rPr>
          <w:rStyle w:val="rvts6"/>
          <w:color w:val="000000"/>
          <w:lang w:val="uk-UA"/>
        </w:rPr>
      </w:pPr>
    </w:p>
    <w:p w:rsidR="00A75476" w:rsidRDefault="00F37C58" w:rsidP="00F37C58">
      <w:pPr>
        <w:pStyle w:val="rvps2"/>
        <w:tabs>
          <w:tab w:val="left" w:pos="567"/>
        </w:tabs>
        <w:spacing w:before="0" w:beforeAutospacing="0" w:after="0" w:afterAutospacing="0"/>
        <w:ind w:left="567" w:hanging="567"/>
        <w:jc w:val="both"/>
        <w:rPr>
          <w:rStyle w:val="rvts6"/>
          <w:b/>
          <w:i/>
          <w:color w:val="000000"/>
          <w:lang w:val="uk-UA"/>
        </w:rPr>
      </w:pPr>
      <w:r>
        <w:rPr>
          <w:b/>
          <w:i/>
          <w:noProof/>
          <w:lang w:val="uk-UA"/>
        </w:rPr>
        <w:t>4.2.7.</w:t>
      </w:r>
      <w:r w:rsidR="008F4B70" w:rsidRPr="00642729">
        <w:rPr>
          <w:rStyle w:val="rvts6"/>
          <w:b/>
          <w:i/>
          <w:color w:val="000000"/>
          <w:lang w:val="uk-UA"/>
        </w:rPr>
        <w:t xml:space="preserve"> </w:t>
      </w:r>
      <w:r w:rsidR="00A75476">
        <w:rPr>
          <w:rStyle w:val="rvts6"/>
          <w:b/>
          <w:i/>
          <w:color w:val="000000"/>
          <w:lang w:val="uk-UA"/>
        </w:rPr>
        <w:t xml:space="preserve">Звільнення від сплати </w:t>
      </w:r>
      <w:r w:rsidR="00A75476" w:rsidRPr="00642729">
        <w:rPr>
          <w:b/>
          <w:bCs/>
          <w:i/>
          <w:lang w:val="uk-UA"/>
        </w:rPr>
        <w:t xml:space="preserve">земельного податку </w:t>
      </w:r>
      <w:r w:rsidR="00A75476" w:rsidRPr="00642729">
        <w:rPr>
          <w:rStyle w:val="rvts6"/>
          <w:b/>
          <w:i/>
          <w:color w:val="000000"/>
          <w:lang w:val="uk-UA"/>
        </w:rPr>
        <w:t>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p>
    <w:p w:rsidR="00A75476" w:rsidRDefault="00A75476" w:rsidP="00F37C58">
      <w:pPr>
        <w:pStyle w:val="rvps2"/>
        <w:tabs>
          <w:tab w:val="left" w:pos="567"/>
        </w:tabs>
        <w:spacing w:before="0" w:beforeAutospacing="0" w:after="0" w:afterAutospacing="0"/>
        <w:ind w:left="567" w:hanging="567"/>
        <w:jc w:val="both"/>
        <w:rPr>
          <w:rStyle w:val="rvts6"/>
          <w:b/>
          <w:i/>
          <w:color w:val="000000"/>
          <w:lang w:val="uk-UA"/>
        </w:rPr>
      </w:pPr>
    </w:p>
    <w:p w:rsidR="00A75476" w:rsidRDefault="00A75476" w:rsidP="00A75476">
      <w:pPr>
        <w:numPr>
          <w:ilvl w:val="0"/>
          <w:numId w:val="20"/>
        </w:numPr>
        <w:tabs>
          <w:tab w:val="left" w:pos="567"/>
        </w:tabs>
        <w:ind w:left="567" w:hanging="567"/>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A75476" w:rsidRDefault="00A75476" w:rsidP="00A75476">
      <w:pPr>
        <w:tabs>
          <w:tab w:val="left" w:pos="567"/>
        </w:tabs>
        <w:ind w:left="567" w:hanging="567"/>
        <w:contextualSpacing/>
        <w:jc w:val="both"/>
      </w:pPr>
    </w:p>
    <w:p w:rsidR="00A75476" w:rsidRDefault="00A75476" w:rsidP="00A75476">
      <w:pPr>
        <w:numPr>
          <w:ilvl w:val="0"/>
          <w:numId w:val="20"/>
        </w:numPr>
        <w:tabs>
          <w:tab w:val="left" w:pos="567"/>
        </w:tabs>
        <w:ind w:left="567" w:hanging="567"/>
        <w:contextualSpacing/>
        <w:jc w:val="both"/>
      </w:pP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A75476" w:rsidRPr="00A75476" w:rsidRDefault="00A75476" w:rsidP="00F37C58">
      <w:pPr>
        <w:pStyle w:val="rvps2"/>
        <w:tabs>
          <w:tab w:val="left" w:pos="567"/>
        </w:tabs>
        <w:spacing w:before="0" w:beforeAutospacing="0" w:after="0" w:afterAutospacing="0"/>
        <w:ind w:left="567" w:hanging="567"/>
        <w:jc w:val="both"/>
        <w:rPr>
          <w:rStyle w:val="rvts6"/>
          <w:color w:val="000000"/>
          <w:lang w:val="uk-UA"/>
        </w:rPr>
      </w:pPr>
    </w:p>
    <w:p w:rsidR="008F4B70" w:rsidRPr="00642729" w:rsidRDefault="00A75476" w:rsidP="00F37C58">
      <w:pPr>
        <w:pStyle w:val="rvps2"/>
        <w:tabs>
          <w:tab w:val="left" w:pos="567"/>
        </w:tabs>
        <w:spacing w:before="0" w:beforeAutospacing="0" w:after="0" w:afterAutospacing="0"/>
        <w:ind w:left="567" w:hanging="567"/>
        <w:jc w:val="both"/>
        <w:rPr>
          <w:b/>
          <w:i/>
          <w:color w:val="000000"/>
          <w:lang w:val="uk-UA"/>
        </w:rPr>
      </w:pPr>
      <w:r>
        <w:rPr>
          <w:b/>
          <w:bCs/>
          <w:i/>
          <w:noProof/>
          <w:lang w:val="uk-UA"/>
        </w:rPr>
        <w:t xml:space="preserve">4.2.8. </w:t>
      </w:r>
      <w:r w:rsidR="00F37C58" w:rsidRPr="00B60C4B">
        <w:rPr>
          <w:b/>
          <w:bCs/>
          <w:i/>
          <w:noProof/>
          <w:lang w:val="uk-UA"/>
        </w:rPr>
        <w:t>Звільнення від сплати земельного податку</w:t>
      </w:r>
      <w:r w:rsidR="00F37C58" w:rsidRPr="008F4B70">
        <w:rPr>
          <w:b/>
          <w:bCs/>
          <w:i/>
          <w:lang w:val="uk-UA" w:eastAsia="uk-UA"/>
        </w:rPr>
        <w:t xml:space="preserve"> </w:t>
      </w:r>
      <w:r w:rsidR="008F4B70" w:rsidRPr="00642729">
        <w:rPr>
          <w:rStyle w:val="rvts6"/>
          <w:b/>
          <w:i/>
          <w:color w:val="000000"/>
          <w:lang w:val="uk-UA"/>
        </w:rPr>
        <w:t>дитячих санаторно-курортних та оздоровчих закладів України незалежно від їх підпорядкованості, у тому числі дитячих санаторно-курортних та оздоровчих закладів України, які знаходяться на балансі підприємств, установ та організацій</w:t>
      </w:r>
    </w:p>
    <w:p w:rsidR="0000276E" w:rsidRPr="00FA04CF" w:rsidRDefault="0000276E" w:rsidP="00C713A3">
      <w:pPr>
        <w:tabs>
          <w:tab w:val="left" w:pos="426"/>
          <w:tab w:val="left" w:pos="1080"/>
        </w:tabs>
        <w:ind w:left="426"/>
        <w:jc w:val="both"/>
        <w:rPr>
          <w:shd w:val="clear" w:color="auto" w:fill="FFFFFF"/>
          <w:lang w:val="uk-UA"/>
        </w:rPr>
      </w:pPr>
    </w:p>
    <w:p w:rsidR="00C713A3" w:rsidRDefault="00C713A3" w:rsidP="00194DD7">
      <w:pPr>
        <w:numPr>
          <w:ilvl w:val="0"/>
          <w:numId w:val="12"/>
        </w:numPr>
        <w:tabs>
          <w:tab w:val="left" w:pos="426"/>
        </w:tabs>
        <w:ind w:left="426" w:hanging="426"/>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C713A3" w:rsidRDefault="00C713A3" w:rsidP="00C713A3">
      <w:pPr>
        <w:tabs>
          <w:tab w:val="left" w:pos="426"/>
          <w:tab w:val="left" w:pos="567"/>
        </w:tabs>
        <w:ind w:left="426" w:hanging="426"/>
        <w:contextualSpacing/>
        <w:jc w:val="both"/>
      </w:pPr>
    </w:p>
    <w:p w:rsidR="00C713A3" w:rsidRDefault="0047497A" w:rsidP="00194DD7">
      <w:pPr>
        <w:numPr>
          <w:ilvl w:val="0"/>
          <w:numId w:val="12"/>
        </w:numPr>
        <w:tabs>
          <w:tab w:val="left" w:pos="426"/>
          <w:tab w:val="left" w:pos="567"/>
        </w:tabs>
        <w:ind w:left="426" w:hanging="426"/>
        <w:contextualSpacing/>
        <w:jc w:val="both"/>
      </w:pPr>
      <w:proofErr w:type="gramStart"/>
      <w:r w:rsidRPr="0047497A">
        <w:t>П</w:t>
      </w:r>
      <w:proofErr w:type="gramEnd"/>
      <w:r w:rsidR="00C713A3">
        <w:t xml:space="preserve">ідтримка суб’єктів господарювання полягає у втратах доходів місцевого бюджету, тобто підтримка надається </w:t>
      </w:r>
      <w:r w:rsidR="00C713A3" w:rsidRPr="00BC6EB4">
        <w:rPr>
          <w:u w:val="single"/>
        </w:rPr>
        <w:t>за рахунок місцевих ресурсів у розумінні Закону</w:t>
      </w:r>
      <w:r w:rsidR="00C713A3">
        <w:t>.</w:t>
      </w:r>
    </w:p>
    <w:p w:rsidR="0000276E" w:rsidRDefault="0000276E" w:rsidP="00672E50">
      <w:pPr>
        <w:tabs>
          <w:tab w:val="left" w:pos="426"/>
          <w:tab w:val="left" w:pos="1080"/>
        </w:tabs>
        <w:jc w:val="both"/>
        <w:rPr>
          <w:i/>
          <w:shd w:val="clear" w:color="auto" w:fill="FFFFFF"/>
        </w:rPr>
      </w:pPr>
    </w:p>
    <w:p w:rsidR="00672E50" w:rsidRPr="00746CA5" w:rsidRDefault="00A75476" w:rsidP="00672E50">
      <w:pPr>
        <w:pStyle w:val="rvps2"/>
        <w:tabs>
          <w:tab w:val="left" w:pos="567"/>
        </w:tabs>
        <w:spacing w:before="0" w:beforeAutospacing="0" w:after="0" w:afterAutospacing="0"/>
        <w:ind w:left="426" w:hanging="426"/>
        <w:jc w:val="both"/>
        <w:rPr>
          <w:b/>
          <w:i/>
          <w:noProof/>
          <w:lang w:val="uk-UA"/>
        </w:rPr>
      </w:pPr>
      <w:r>
        <w:rPr>
          <w:b/>
          <w:i/>
          <w:color w:val="000000"/>
          <w:lang w:val="uk-UA"/>
        </w:rPr>
        <w:t>4</w:t>
      </w:r>
      <w:r w:rsidR="00672E50">
        <w:rPr>
          <w:b/>
          <w:i/>
          <w:color w:val="000000"/>
        </w:rPr>
        <w:t>.2</w:t>
      </w:r>
      <w:r>
        <w:rPr>
          <w:b/>
          <w:i/>
          <w:color w:val="000000"/>
          <w:lang w:val="uk-UA"/>
        </w:rPr>
        <w:t>.9</w:t>
      </w:r>
      <w:r w:rsidR="00672E50">
        <w:rPr>
          <w:b/>
          <w:i/>
          <w:color w:val="000000"/>
        </w:rPr>
        <w:t>.</w:t>
      </w:r>
      <w:r w:rsidR="00672E50">
        <w:rPr>
          <w:bCs/>
        </w:rPr>
        <w:t xml:space="preserve"> </w:t>
      </w:r>
      <w:r>
        <w:rPr>
          <w:bCs/>
          <w:lang w:val="uk-UA"/>
        </w:rPr>
        <w:t>З</w:t>
      </w:r>
      <w:r w:rsidR="00672E50" w:rsidRPr="00746CA5">
        <w:rPr>
          <w:b/>
          <w:bCs/>
          <w:i/>
          <w:lang w:val="uk-UA" w:eastAsia="uk-UA"/>
        </w:rPr>
        <w:t>вільнення від сплати:</w:t>
      </w:r>
    </w:p>
    <w:p w:rsidR="00672E50" w:rsidRPr="00A75476" w:rsidRDefault="00672E50" w:rsidP="00A75476">
      <w:pPr>
        <w:pStyle w:val="rvps2"/>
        <w:tabs>
          <w:tab w:val="left" w:pos="567"/>
        </w:tabs>
        <w:spacing w:before="0" w:beforeAutospacing="0" w:after="0" w:afterAutospacing="0"/>
        <w:ind w:left="426"/>
        <w:jc w:val="both"/>
        <w:rPr>
          <w:b/>
          <w:i/>
          <w:noProof/>
          <w:lang w:val="uk-UA"/>
        </w:rPr>
      </w:pPr>
      <w:r w:rsidRPr="00746CA5">
        <w:rPr>
          <w:b/>
          <w:bCs/>
          <w:i/>
          <w:lang w:val="uk-UA" w:eastAsia="uk-UA"/>
        </w:rPr>
        <w:t xml:space="preserve">-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за об’єкти житлової та/або нежитлової нерухомості, які перебувають у власності територіальної громади міста Харкова та передані у </w:t>
      </w:r>
      <w:r w:rsidRPr="00642729">
        <w:rPr>
          <w:b/>
          <w:bCs/>
          <w:i/>
          <w:lang w:val="uk-UA" w:eastAsia="uk-UA"/>
        </w:rPr>
        <w:t>їх господарське відання</w:t>
      </w:r>
      <w:r w:rsidR="00A75476">
        <w:rPr>
          <w:b/>
          <w:i/>
          <w:noProof/>
          <w:lang w:val="uk-UA"/>
        </w:rPr>
        <w:t>;</w:t>
      </w:r>
    </w:p>
    <w:p w:rsidR="00672E50" w:rsidRDefault="00672E50" w:rsidP="00672E50">
      <w:pPr>
        <w:pStyle w:val="rvps2"/>
        <w:tabs>
          <w:tab w:val="left" w:pos="567"/>
        </w:tabs>
        <w:spacing w:before="0" w:beforeAutospacing="0" w:after="0" w:afterAutospacing="0"/>
        <w:ind w:left="426"/>
        <w:jc w:val="both"/>
        <w:rPr>
          <w:rStyle w:val="rvts6"/>
          <w:b/>
          <w:i/>
          <w:color w:val="000000"/>
          <w:lang w:val="uk-UA"/>
        </w:rPr>
      </w:pPr>
      <w:r w:rsidRPr="00642729">
        <w:rPr>
          <w:rStyle w:val="rvts6"/>
          <w:b/>
          <w:i/>
          <w:color w:val="000000"/>
          <w:lang w:val="uk-UA"/>
        </w:rPr>
        <w:t xml:space="preserve">- </w:t>
      </w:r>
      <w:r w:rsidRPr="00642729">
        <w:rPr>
          <w:b/>
          <w:bCs/>
          <w:i/>
          <w:lang w:val="uk-UA"/>
        </w:rPr>
        <w:t xml:space="preserve">земельного податку </w:t>
      </w:r>
      <w:r w:rsidRPr="00642729">
        <w:rPr>
          <w:rStyle w:val="rvts6"/>
          <w:b/>
          <w:i/>
          <w:color w:val="000000"/>
          <w:lang w:val="uk-UA"/>
        </w:rPr>
        <w:t>підприємств, установ та організацій, що належать до комунальної власності територіальної громади міста Харкова</w:t>
      </w:r>
    </w:p>
    <w:p w:rsidR="00672E50" w:rsidRPr="008F4B70" w:rsidRDefault="00672E50" w:rsidP="00672E50">
      <w:pPr>
        <w:pStyle w:val="rvps2"/>
        <w:tabs>
          <w:tab w:val="left" w:pos="567"/>
        </w:tabs>
        <w:spacing w:before="0" w:beforeAutospacing="0" w:after="0" w:afterAutospacing="0"/>
        <w:ind w:left="426" w:hanging="426"/>
        <w:jc w:val="both"/>
        <w:rPr>
          <w:b/>
          <w:bCs/>
          <w:i/>
          <w:lang w:val="uk-UA"/>
        </w:rPr>
      </w:pPr>
    </w:p>
    <w:p w:rsidR="00672E50" w:rsidRDefault="00672E50" w:rsidP="00194DD7">
      <w:pPr>
        <w:numPr>
          <w:ilvl w:val="0"/>
          <w:numId w:val="12"/>
        </w:numPr>
        <w:tabs>
          <w:tab w:val="left" w:pos="426"/>
        </w:tabs>
        <w:ind w:left="426" w:hanging="426"/>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672E50" w:rsidRDefault="00672E50" w:rsidP="00672E50">
      <w:pPr>
        <w:tabs>
          <w:tab w:val="left" w:pos="426"/>
          <w:tab w:val="left" w:pos="567"/>
        </w:tabs>
        <w:ind w:left="426" w:hanging="426"/>
        <w:contextualSpacing/>
        <w:jc w:val="both"/>
      </w:pPr>
    </w:p>
    <w:p w:rsidR="00672E50" w:rsidRDefault="00672E50" w:rsidP="00194DD7">
      <w:pPr>
        <w:numPr>
          <w:ilvl w:val="0"/>
          <w:numId w:val="12"/>
        </w:numPr>
        <w:tabs>
          <w:tab w:val="left" w:pos="426"/>
          <w:tab w:val="left" w:pos="567"/>
        </w:tabs>
        <w:ind w:left="426" w:hanging="426"/>
        <w:contextualSpacing/>
        <w:jc w:val="both"/>
      </w:pPr>
      <w:proofErr w:type="gramStart"/>
      <w:r w:rsidRPr="0047497A">
        <w:t>П</w:t>
      </w:r>
      <w:proofErr w:type="gramEnd"/>
      <w:r>
        <w:t xml:space="preserve">ідтримка суб’єктів господарювання полягає у втратах доходів місцевого бюджету, тобто підтримка надається </w:t>
      </w:r>
      <w:r w:rsidRPr="00BC6EB4">
        <w:rPr>
          <w:u w:val="single"/>
        </w:rPr>
        <w:t>за рахунок місцевих ресурсів у розумінні Закону</w:t>
      </w:r>
      <w:r>
        <w:t>.</w:t>
      </w:r>
    </w:p>
    <w:p w:rsidR="00672E50" w:rsidRPr="00672E50" w:rsidRDefault="00672E50" w:rsidP="00C713A3">
      <w:pPr>
        <w:tabs>
          <w:tab w:val="left" w:pos="426"/>
          <w:tab w:val="left" w:pos="1080"/>
        </w:tabs>
        <w:ind w:left="426"/>
        <w:jc w:val="both"/>
        <w:rPr>
          <w:i/>
          <w:shd w:val="clear" w:color="auto" w:fill="FFFFFF"/>
        </w:rPr>
      </w:pPr>
    </w:p>
    <w:p w:rsidR="00C713A3" w:rsidRPr="00FA04CF" w:rsidRDefault="00A75476" w:rsidP="00A75476">
      <w:pPr>
        <w:tabs>
          <w:tab w:val="left" w:pos="426"/>
          <w:tab w:val="left" w:pos="993"/>
        </w:tabs>
        <w:ind w:left="567" w:hanging="567"/>
        <w:contextualSpacing/>
        <w:jc w:val="both"/>
        <w:rPr>
          <w:b/>
          <w:lang w:val="uk-UA"/>
        </w:rPr>
      </w:pPr>
      <w:r>
        <w:rPr>
          <w:b/>
        </w:rPr>
        <w:t xml:space="preserve">4.3. </w:t>
      </w:r>
      <w:r w:rsidR="00C713A3">
        <w:rPr>
          <w:b/>
        </w:rPr>
        <w:t>Створення переваг для виробництва окремих видів товарів чи провадження окремих видів господарської діяльності</w:t>
      </w:r>
    </w:p>
    <w:p w:rsidR="008F4B70" w:rsidRDefault="008F4B70" w:rsidP="008F4B70">
      <w:pPr>
        <w:pStyle w:val="rvps2"/>
        <w:tabs>
          <w:tab w:val="left" w:pos="567"/>
        </w:tabs>
        <w:spacing w:before="0" w:beforeAutospacing="0" w:after="0" w:afterAutospacing="0"/>
        <w:jc w:val="both"/>
        <w:rPr>
          <w:bCs/>
          <w:lang w:val="uk-UA"/>
        </w:rPr>
      </w:pPr>
    </w:p>
    <w:p w:rsidR="00672E50" w:rsidRPr="00FA04CF" w:rsidRDefault="00A75476" w:rsidP="00672E50">
      <w:pPr>
        <w:tabs>
          <w:tab w:val="left" w:pos="426"/>
          <w:tab w:val="left" w:pos="1080"/>
        </w:tabs>
        <w:ind w:left="426" w:hanging="426"/>
        <w:jc w:val="both"/>
        <w:rPr>
          <w:rStyle w:val="rvts6"/>
          <w:b/>
          <w:i/>
          <w:color w:val="000000"/>
          <w:lang w:val="uk-UA"/>
        </w:rPr>
      </w:pPr>
      <w:r w:rsidRPr="00FA04CF">
        <w:rPr>
          <w:b/>
          <w:i/>
          <w:shd w:val="clear" w:color="auto" w:fill="FFFFFF"/>
          <w:lang w:val="uk-UA"/>
        </w:rPr>
        <w:t>4</w:t>
      </w:r>
      <w:r w:rsidR="00672E50" w:rsidRPr="00FA04CF">
        <w:rPr>
          <w:b/>
          <w:i/>
          <w:shd w:val="clear" w:color="auto" w:fill="FFFFFF"/>
          <w:lang w:val="uk-UA"/>
        </w:rPr>
        <w:t>.3.1.</w:t>
      </w:r>
      <w:r w:rsidR="00672E50" w:rsidRPr="00FA04CF">
        <w:rPr>
          <w:b/>
          <w:bCs/>
          <w:i/>
          <w:lang w:val="uk-UA"/>
        </w:rPr>
        <w:t xml:space="preserve"> Звільнення від сплати земельного податку </w:t>
      </w:r>
      <w:r w:rsidR="00672E50" w:rsidRPr="00FA04CF">
        <w:rPr>
          <w:rStyle w:val="rvts6"/>
          <w:b/>
          <w:i/>
          <w:color w:val="000000"/>
          <w:lang w:val="uk-UA"/>
        </w:rPr>
        <w:t xml:space="preserve">органів державної влади та органів місцевого самоврядування, органів прокуратури, військових формувань, утворених відповідно до законів України, Збройних Сил України та Державної прикордонної </w:t>
      </w:r>
      <w:r w:rsidR="00672E50" w:rsidRPr="00FA04CF">
        <w:rPr>
          <w:rStyle w:val="rvts6"/>
          <w:b/>
          <w:i/>
          <w:color w:val="000000"/>
          <w:lang w:val="uk-UA"/>
        </w:rPr>
        <w:lastRenderedPageBreak/>
        <w:t>служби України,</w:t>
      </w:r>
      <w:r w:rsidR="00672E50" w:rsidRPr="00FA04CF">
        <w:rPr>
          <w:b/>
          <w:i/>
          <w:color w:val="000000"/>
          <w:lang w:val="uk-UA"/>
        </w:rPr>
        <w:t xml:space="preserve"> </w:t>
      </w:r>
      <w:r w:rsidR="00672E50" w:rsidRPr="00FA04CF">
        <w:rPr>
          <w:rStyle w:val="rvts6"/>
          <w:b/>
          <w:i/>
          <w:color w:val="000000"/>
          <w:lang w:val="uk-UA"/>
        </w:rPr>
        <w:t>які повністю утримуються за рахунок коштів державного або місцевих бюджетів</w:t>
      </w:r>
    </w:p>
    <w:p w:rsidR="00672E50" w:rsidRPr="00FA04CF" w:rsidRDefault="00672E50" w:rsidP="00672E50">
      <w:pPr>
        <w:tabs>
          <w:tab w:val="left" w:pos="851"/>
          <w:tab w:val="left" w:pos="993"/>
        </w:tabs>
        <w:ind w:left="1287"/>
        <w:contextualSpacing/>
        <w:jc w:val="both"/>
        <w:rPr>
          <w:lang w:val="uk-UA"/>
        </w:rPr>
      </w:pPr>
    </w:p>
    <w:p w:rsidR="00672E50" w:rsidRDefault="00672E50" w:rsidP="00194DD7">
      <w:pPr>
        <w:pStyle w:val="rvps2"/>
        <w:numPr>
          <w:ilvl w:val="0"/>
          <w:numId w:val="12"/>
        </w:numPr>
        <w:tabs>
          <w:tab w:val="left" w:pos="426"/>
        </w:tabs>
        <w:spacing w:before="0" w:beforeAutospacing="0" w:after="0" w:afterAutospacing="0"/>
        <w:ind w:left="426" w:hanging="426"/>
        <w:contextualSpacing/>
        <w:jc w:val="both"/>
      </w:pPr>
      <w:r>
        <w:rPr>
          <w:lang w:val="uk-UA"/>
        </w:rPr>
        <w:t xml:space="preserve">Зазначений  захід надається юридичним особам, які не є суб’єктами господарювання і які не беруть у участі в обороті товару на ринку, тобто не є учасниками будь-якого ринку. Отже, зазначений захід </w:t>
      </w:r>
      <w:r>
        <w:rPr>
          <w:u w:val="single"/>
          <w:lang w:val="uk-UA" w:eastAsia="uk-UA"/>
        </w:rPr>
        <w:t>не надає переваг для виробництва окремих видів товарів чи провадження окремих видів господарської діяльності.</w:t>
      </w:r>
    </w:p>
    <w:p w:rsidR="00672E50" w:rsidRDefault="00672E50" w:rsidP="00672E50">
      <w:pPr>
        <w:tabs>
          <w:tab w:val="left" w:pos="851"/>
          <w:tab w:val="left" w:pos="993"/>
        </w:tabs>
        <w:ind w:left="1287"/>
        <w:contextualSpacing/>
        <w:jc w:val="both"/>
      </w:pPr>
    </w:p>
    <w:p w:rsidR="00672E50" w:rsidRPr="00FA04CF" w:rsidRDefault="00AF468D" w:rsidP="00672E50">
      <w:pPr>
        <w:tabs>
          <w:tab w:val="left" w:pos="851"/>
          <w:tab w:val="left" w:pos="993"/>
        </w:tabs>
        <w:ind w:left="426" w:hanging="426"/>
        <w:contextualSpacing/>
        <w:jc w:val="both"/>
        <w:rPr>
          <w:rStyle w:val="rvts6"/>
          <w:b/>
          <w:i/>
          <w:color w:val="000000"/>
          <w:lang w:val="uk-UA"/>
        </w:rPr>
      </w:pPr>
      <w:r>
        <w:rPr>
          <w:b/>
          <w:bCs/>
          <w:i/>
        </w:rPr>
        <w:t>4</w:t>
      </w:r>
      <w:r w:rsidR="00672E50">
        <w:rPr>
          <w:b/>
          <w:bCs/>
          <w:i/>
        </w:rPr>
        <w:t xml:space="preserve">.3.2. </w:t>
      </w:r>
      <w:r w:rsidR="00672E50" w:rsidRPr="00642729">
        <w:rPr>
          <w:b/>
          <w:bCs/>
          <w:i/>
        </w:rPr>
        <w:t>Звільнення від</w:t>
      </w:r>
      <w:r w:rsidR="00672E50">
        <w:rPr>
          <w:b/>
          <w:bCs/>
          <w:i/>
        </w:rPr>
        <w:t xml:space="preserve"> сплати земельного податку </w:t>
      </w:r>
      <w:r w:rsidR="00672E50">
        <w:rPr>
          <w:rStyle w:val="rvts6"/>
          <w:b/>
          <w:i/>
          <w:color w:val="000000"/>
        </w:rPr>
        <w:t>об</w:t>
      </w:r>
      <w:r w:rsidR="00672E50">
        <w:rPr>
          <w:b/>
          <w:i/>
        </w:rPr>
        <w:t>’</w:t>
      </w:r>
      <w:r w:rsidR="00672E50">
        <w:rPr>
          <w:rStyle w:val="rvts6"/>
          <w:b/>
          <w:i/>
          <w:color w:val="000000"/>
        </w:rPr>
        <w:t>єднань (асоціацій, товариств) співвласників багатоквартирних будинкі</w:t>
      </w:r>
      <w:proofErr w:type="gramStart"/>
      <w:r w:rsidR="00672E50">
        <w:rPr>
          <w:rStyle w:val="rvts6"/>
          <w:b/>
          <w:i/>
          <w:color w:val="000000"/>
        </w:rPr>
        <w:t>в</w:t>
      </w:r>
      <w:proofErr w:type="gramEnd"/>
    </w:p>
    <w:p w:rsidR="00672E50" w:rsidRDefault="00672E50" w:rsidP="00672E50">
      <w:pPr>
        <w:tabs>
          <w:tab w:val="left" w:pos="851"/>
          <w:tab w:val="left" w:pos="993"/>
        </w:tabs>
        <w:ind w:left="426" w:hanging="426"/>
        <w:contextualSpacing/>
        <w:jc w:val="both"/>
        <w:rPr>
          <w:rStyle w:val="rvts6"/>
          <w:b/>
          <w:i/>
          <w:color w:val="000000"/>
        </w:rPr>
      </w:pPr>
    </w:p>
    <w:p w:rsidR="00672E50" w:rsidRDefault="00672E50" w:rsidP="00194DD7">
      <w:pPr>
        <w:pStyle w:val="rvps2"/>
        <w:numPr>
          <w:ilvl w:val="0"/>
          <w:numId w:val="21"/>
        </w:numPr>
        <w:tabs>
          <w:tab w:val="left" w:pos="426"/>
        </w:tabs>
        <w:spacing w:before="0" w:beforeAutospacing="0" w:after="0" w:afterAutospacing="0"/>
        <w:ind w:left="426" w:hanging="426"/>
        <w:contextualSpacing/>
        <w:jc w:val="both"/>
      </w:pPr>
      <w:r>
        <w:rPr>
          <w:lang w:val="uk-UA"/>
        </w:rPr>
        <w:t xml:space="preserve">Зазначений  захід надається юридичним особам, які не є суб’єктами господарювання і які не беруть у участі в обороті товару на ринку, тобто не є учасниками будь-якого ринку. Отже, зазначений захід </w:t>
      </w:r>
      <w:r>
        <w:rPr>
          <w:u w:val="single"/>
          <w:lang w:val="uk-UA" w:eastAsia="uk-UA"/>
        </w:rPr>
        <w:t>не надає переваг для виробництва окремих видів товарів чи провадження окремих видів господарської діяльності.</w:t>
      </w:r>
    </w:p>
    <w:p w:rsidR="00672E50" w:rsidRPr="00672E50" w:rsidRDefault="00672E50" w:rsidP="008F4B70">
      <w:pPr>
        <w:pStyle w:val="rvps2"/>
        <w:tabs>
          <w:tab w:val="left" w:pos="567"/>
        </w:tabs>
        <w:spacing w:before="0" w:beforeAutospacing="0" w:after="0" w:afterAutospacing="0"/>
        <w:jc w:val="both"/>
        <w:rPr>
          <w:bCs/>
        </w:rPr>
      </w:pPr>
    </w:p>
    <w:p w:rsidR="008F4B70" w:rsidRDefault="00AF468D" w:rsidP="00120657">
      <w:pPr>
        <w:pStyle w:val="rvps2"/>
        <w:tabs>
          <w:tab w:val="left" w:pos="709"/>
        </w:tabs>
        <w:spacing w:before="0" w:beforeAutospacing="0" w:after="0" w:afterAutospacing="0"/>
        <w:ind w:left="567" w:hanging="567"/>
        <w:jc w:val="both"/>
        <w:rPr>
          <w:b/>
          <w:bCs/>
          <w:i/>
          <w:lang w:val="uk-UA" w:eastAsia="uk-UA"/>
        </w:rPr>
      </w:pPr>
      <w:r>
        <w:rPr>
          <w:b/>
          <w:bCs/>
          <w:i/>
          <w:lang w:val="uk-UA" w:eastAsia="uk-UA"/>
        </w:rPr>
        <w:t>4</w:t>
      </w:r>
      <w:r w:rsidR="00672E50">
        <w:rPr>
          <w:b/>
          <w:bCs/>
          <w:i/>
          <w:lang w:val="uk-UA" w:eastAsia="uk-UA"/>
        </w:rPr>
        <w:t>.3.3</w:t>
      </w:r>
      <w:r w:rsidR="008F4B70" w:rsidRPr="008F4B70">
        <w:rPr>
          <w:b/>
          <w:bCs/>
          <w:i/>
          <w:lang w:val="uk-UA" w:eastAsia="uk-UA"/>
        </w:rPr>
        <w:t>.</w:t>
      </w:r>
      <w:r w:rsidR="008F4B70" w:rsidRPr="008F4B70">
        <w:rPr>
          <w:b/>
          <w:bCs/>
          <w:i/>
        </w:rPr>
        <w:t xml:space="preserve"> </w:t>
      </w:r>
      <w:r w:rsidR="00563102">
        <w:rPr>
          <w:b/>
          <w:bCs/>
          <w:i/>
          <w:lang w:val="uk-UA" w:eastAsia="uk-UA"/>
        </w:rPr>
        <w:t>З</w:t>
      </w:r>
      <w:r w:rsidR="008F4B70" w:rsidRPr="008F4B70">
        <w:rPr>
          <w:b/>
          <w:bCs/>
          <w:i/>
          <w:lang w:val="uk-UA" w:eastAsia="uk-UA"/>
        </w:rPr>
        <w:t>вільнення від сплати земельного податку</w:t>
      </w:r>
      <w:r w:rsidRPr="00AF468D">
        <w:rPr>
          <w:rStyle w:val="rvts6"/>
          <w:b/>
          <w:i/>
          <w:color w:val="000000"/>
          <w:lang w:val="uk-UA"/>
        </w:rPr>
        <w:t xml:space="preserve"> </w:t>
      </w:r>
      <w:r w:rsidRPr="00642729">
        <w:rPr>
          <w:rStyle w:val="rvts6"/>
          <w:b/>
          <w:i/>
          <w:color w:val="000000"/>
          <w:lang w:val="uk-UA"/>
        </w:rPr>
        <w:t>благодійних організацій, створених відповідно до закону</w:t>
      </w:r>
    </w:p>
    <w:p w:rsidR="00AF468D" w:rsidRDefault="00AF468D" w:rsidP="00120657">
      <w:pPr>
        <w:pStyle w:val="rvps2"/>
        <w:tabs>
          <w:tab w:val="left" w:pos="709"/>
        </w:tabs>
        <w:spacing w:before="0" w:beforeAutospacing="0" w:after="0" w:afterAutospacing="0"/>
        <w:ind w:left="567" w:hanging="567"/>
        <w:jc w:val="both"/>
        <w:rPr>
          <w:b/>
          <w:bCs/>
          <w:i/>
          <w:lang w:val="uk-UA" w:eastAsia="uk-UA"/>
        </w:rPr>
      </w:pPr>
    </w:p>
    <w:p w:rsidR="00120657" w:rsidRPr="00FA04CF" w:rsidRDefault="00120657" w:rsidP="00120657">
      <w:pPr>
        <w:numPr>
          <w:ilvl w:val="0"/>
          <w:numId w:val="12"/>
        </w:numPr>
        <w:tabs>
          <w:tab w:val="left" w:pos="284"/>
          <w:tab w:val="left" w:pos="709"/>
        </w:tabs>
        <w:ind w:left="567" w:right="-1" w:hanging="567"/>
        <w:jc w:val="both"/>
        <w:rPr>
          <w:lang w:val="uk-UA"/>
        </w:rPr>
      </w:pPr>
      <w:r w:rsidRPr="00FA04CF">
        <w:rPr>
          <w:lang w:val="uk-UA"/>
        </w:rPr>
        <w:t xml:space="preserve">Згідно з пунктом 66 Повідомлення Комісії перевагою вважається будь-яка економічна вигода, яка була б недоступною для суб’єкта господарювання </w:t>
      </w:r>
      <w:r w:rsidRPr="00FA04CF">
        <w:rPr>
          <w:u w:val="single"/>
          <w:lang w:val="uk-UA"/>
        </w:rPr>
        <w:t>за звичайних ринкових умов, тобто за відсутності втручання держави.</w:t>
      </w:r>
      <w:r w:rsidRPr="00FA04CF">
        <w:rPr>
          <w:lang w:val="uk-UA"/>
        </w:rPr>
        <w:t xml:space="preserve"> При цьому будь-яка компенсація витрат, пов’язаних з виконанням нормативних обов’язків, передбачає надання переваги відповідному суб’єкту господарювання (пункт 69 зазначеного Повідомлення).  </w:t>
      </w:r>
    </w:p>
    <w:p w:rsidR="00120657" w:rsidRPr="00FA04CF" w:rsidRDefault="00120657" w:rsidP="00120657">
      <w:pPr>
        <w:tabs>
          <w:tab w:val="left" w:pos="284"/>
          <w:tab w:val="left" w:pos="709"/>
        </w:tabs>
        <w:ind w:left="567" w:right="-1"/>
        <w:jc w:val="both"/>
        <w:rPr>
          <w:lang w:val="uk-UA"/>
        </w:rPr>
      </w:pPr>
    </w:p>
    <w:p w:rsidR="00AF468D" w:rsidRPr="006A7A7A" w:rsidRDefault="00AF468D" w:rsidP="00120657">
      <w:pPr>
        <w:numPr>
          <w:ilvl w:val="0"/>
          <w:numId w:val="12"/>
        </w:numPr>
        <w:tabs>
          <w:tab w:val="left" w:pos="709"/>
        </w:tabs>
        <w:ind w:left="567" w:hanging="567"/>
        <w:contextualSpacing/>
        <w:jc w:val="both"/>
      </w:pPr>
      <w:r w:rsidRPr="00642729">
        <w:t xml:space="preserve">Зазначена </w:t>
      </w:r>
      <w:proofErr w:type="gramStart"/>
      <w:r w:rsidRPr="00642729">
        <w:t>п</w:t>
      </w:r>
      <w:proofErr w:type="gramEnd"/>
      <w:r w:rsidRPr="00642729">
        <w:t>ідтримка призводить до заощаджень окремими суб’єктами господарювання коштів, як</w:t>
      </w:r>
      <w:r w:rsidR="000A0BFA">
        <w:rPr>
          <w:lang w:val="uk-UA"/>
        </w:rP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00B14D38">
        <w:rPr>
          <w:lang w:val="uk-UA"/>
        </w:rPr>
        <w:t>Відтак</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p>
    <w:p w:rsidR="006A7A7A" w:rsidRDefault="006A7A7A" w:rsidP="006A7A7A">
      <w:pPr>
        <w:pStyle w:val="a3"/>
      </w:pPr>
    </w:p>
    <w:p w:rsidR="006A7A7A" w:rsidRPr="00FF1FF7" w:rsidRDefault="006A7A7A" w:rsidP="006A7A7A">
      <w:pPr>
        <w:numPr>
          <w:ilvl w:val="0"/>
          <w:numId w:val="12"/>
        </w:numPr>
        <w:ind w:left="567" w:hanging="567"/>
        <w:contextualSpacing/>
        <w:jc w:val="both"/>
      </w:pPr>
      <w:r>
        <w:t xml:space="preserve">Разом </w:t>
      </w:r>
      <w:r w:rsidR="000A0BFA">
        <w:rPr>
          <w:lang w:val="uk-UA"/>
        </w:rPr>
        <w:t>і</w:t>
      </w:r>
      <w:r>
        <w:t xml:space="preserve">з тим спрямування державної </w:t>
      </w:r>
      <w:proofErr w:type="gramStart"/>
      <w:r>
        <w:t>п</w:t>
      </w:r>
      <w:proofErr w:type="gramEnd"/>
      <w:r>
        <w:t xml:space="preserve">ідтримки на неекономічну діяльність вказаних суб’єктів господарювання </w:t>
      </w:r>
      <w:r w:rsidR="003B0365">
        <w:t xml:space="preserve">(благодійних організацій) </w:t>
      </w:r>
      <w:r>
        <w:t xml:space="preserve">не </w:t>
      </w:r>
      <w:r w:rsidR="009E4518">
        <w:t>створюва</w:t>
      </w:r>
      <w:r w:rsidR="009E4518">
        <w:rPr>
          <w:lang w:val="uk-UA"/>
        </w:rPr>
        <w:t>ло б</w:t>
      </w:r>
      <w:r w:rsidR="009E4518">
        <w:t xml:space="preserve"> </w:t>
      </w:r>
      <w:r>
        <w:t xml:space="preserve">переваг для провадження окремих видів господарської діяльності у зв’язку з її неекономічним </w:t>
      </w:r>
      <w:r w:rsidRPr="00FF1FF7">
        <w:t>характером.</w:t>
      </w:r>
      <w:r w:rsidR="00FF1FF7" w:rsidRPr="00FF1FF7">
        <w:t xml:space="preserve"> Проте надавачем не надано </w:t>
      </w:r>
      <w:proofErr w:type="gramStart"/>
      <w:r w:rsidR="00FF1FF7" w:rsidRPr="00FF1FF7">
        <w:t>будь-яко</w:t>
      </w:r>
      <w:proofErr w:type="gramEnd"/>
      <w:r w:rsidR="00FF1FF7" w:rsidRPr="00FF1FF7">
        <w:t>ї інформації щодо неекономічного характеру діяльності цих суб’єктів господарювання.</w:t>
      </w:r>
    </w:p>
    <w:p w:rsidR="00AF468D" w:rsidRDefault="00AF468D" w:rsidP="00AF468D">
      <w:pPr>
        <w:pStyle w:val="rvps2"/>
        <w:tabs>
          <w:tab w:val="left" w:pos="567"/>
        </w:tabs>
        <w:spacing w:before="0" w:beforeAutospacing="0" w:after="0" w:afterAutospacing="0"/>
        <w:ind w:left="567" w:hanging="567"/>
        <w:jc w:val="both"/>
        <w:rPr>
          <w:b/>
          <w:bCs/>
          <w:i/>
          <w:lang w:val="uk-UA" w:eastAsia="uk-UA"/>
        </w:rPr>
      </w:pPr>
    </w:p>
    <w:p w:rsidR="00AF468D" w:rsidRDefault="00AF468D" w:rsidP="00AF468D">
      <w:pPr>
        <w:pStyle w:val="rvps2"/>
        <w:tabs>
          <w:tab w:val="left" w:pos="567"/>
        </w:tabs>
        <w:spacing w:before="0" w:beforeAutospacing="0" w:after="0" w:afterAutospacing="0"/>
        <w:ind w:left="567" w:hanging="567"/>
        <w:jc w:val="both"/>
        <w:rPr>
          <w:b/>
          <w:bCs/>
          <w:i/>
          <w:lang w:val="uk-UA" w:eastAsia="uk-UA"/>
        </w:rPr>
      </w:pPr>
      <w:r>
        <w:rPr>
          <w:b/>
          <w:bCs/>
          <w:i/>
          <w:lang w:val="uk-UA" w:eastAsia="uk-UA"/>
        </w:rPr>
        <w:t>4.3.4. Звільнення від сплати земельного податку:</w:t>
      </w:r>
    </w:p>
    <w:p w:rsidR="00AF468D" w:rsidRPr="006D1537" w:rsidRDefault="00AF468D" w:rsidP="00AF468D">
      <w:pPr>
        <w:pStyle w:val="rvps8"/>
        <w:shd w:val="clear" w:color="auto" w:fill="FFFFFF"/>
        <w:spacing w:before="0" w:beforeAutospacing="0" w:after="0" w:afterAutospacing="0"/>
        <w:ind w:left="540" w:firstLine="27"/>
        <w:jc w:val="both"/>
        <w:rPr>
          <w:rStyle w:val="rvts6"/>
          <w:b/>
          <w:i/>
          <w:lang w:val="uk-UA"/>
        </w:rPr>
      </w:pPr>
      <w:r w:rsidRPr="00163F08">
        <w:rPr>
          <w:rStyle w:val="rvts6"/>
          <w:b/>
          <w:i/>
          <w:color w:val="000000"/>
          <w:lang w:val="uk-UA"/>
        </w:rPr>
        <w:t>- житлово-будівельних кооперативів та житлових кооперативів за умови прийняття в експлуатацію закінченого будівництвом жи</w:t>
      </w:r>
      <w:r>
        <w:rPr>
          <w:rStyle w:val="rvts6"/>
          <w:b/>
          <w:i/>
          <w:color w:val="000000"/>
          <w:lang w:val="uk-UA"/>
        </w:rPr>
        <w:t>тлового будинку та внесення до Р</w:t>
      </w:r>
      <w:r w:rsidRPr="00163F08">
        <w:rPr>
          <w:rStyle w:val="rvts6"/>
          <w:b/>
          <w:i/>
          <w:color w:val="000000"/>
          <w:lang w:val="uk-UA"/>
        </w:rPr>
        <w:t>еєстру неприбуткових установ та організацій</w:t>
      </w:r>
      <w:r w:rsidRPr="006D1537">
        <w:rPr>
          <w:rStyle w:val="rvts6"/>
          <w:b/>
          <w:i/>
          <w:color w:val="000000"/>
          <w:lang w:val="uk-UA"/>
        </w:rPr>
        <w:t>;</w:t>
      </w:r>
    </w:p>
    <w:p w:rsidR="00AF468D" w:rsidRDefault="00AF468D" w:rsidP="00AF468D">
      <w:pPr>
        <w:pStyle w:val="rvps8"/>
        <w:shd w:val="clear" w:color="auto" w:fill="FFFFFF"/>
        <w:spacing w:before="0" w:beforeAutospacing="0" w:after="0" w:afterAutospacing="0"/>
        <w:ind w:left="540" w:firstLine="27"/>
        <w:jc w:val="both"/>
        <w:rPr>
          <w:rStyle w:val="rvts6"/>
          <w:b/>
          <w:i/>
          <w:color w:val="000000"/>
          <w:lang w:val="uk-UA"/>
        </w:rPr>
      </w:pPr>
      <w:r w:rsidRPr="006D1537">
        <w:rPr>
          <w:rStyle w:val="rvts6"/>
          <w:b/>
          <w:i/>
          <w:color w:val="000000"/>
          <w:lang w:val="uk-UA"/>
        </w:rPr>
        <w:t>- гаражно-будівельних кооперативів та гаражних кооперативів</w:t>
      </w:r>
    </w:p>
    <w:p w:rsidR="00AF468D" w:rsidRDefault="00AF468D" w:rsidP="00AF468D">
      <w:pPr>
        <w:pStyle w:val="rvps8"/>
        <w:shd w:val="clear" w:color="auto" w:fill="FFFFFF"/>
        <w:spacing w:before="0" w:beforeAutospacing="0" w:after="0" w:afterAutospacing="0"/>
        <w:ind w:left="540" w:firstLine="27"/>
        <w:jc w:val="both"/>
        <w:rPr>
          <w:rStyle w:val="rvts6"/>
          <w:b/>
          <w:i/>
          <w:color w:val="000000"/>
          <w:lang w:val="uk-UA"/>
        </w:rPr>
      </w:pPr>
    </w:p>
    <w:p w:rsidR="003B0365" w:rsidRPr="00FA04CF" w:rsidRDefault="003B0365" w:rsidP="00AE4698">
      <w:pPr>
        <w:widowControl w:val="0"/>
        <w:numPr>
          <w:ilvl w:val="0"/>
          <w:numId w:val="12"/>
        </w:numPr>
        <w:tabs>
          <w:tab w:val="left" w:pos="426"/>
        </w:tabs>
        <w:overflowPunct w:val="0"/>
        <w:autoSpaceDE w:val="0"/>
        <w:autoSpaceDN w:val="0"/>
        <w:adjustRightInd w:val="0"/>
        <w:ind w:left="426" w:hanging="426"/>
        <w:contextualSpacing/>
        <w:jc w:val="both"/>
        <w:textAlignment w:val="baseline"/>
        <w:rPr>
          <w:color w:val="000000"/>
          <w:lang w:val="uk-UA"/>
        </w:rPr>
      </w:pPr>
      <w:r w:rsidRPr="00FA04CF">
        <w:rPr>
          <w:lang w:val="uk-UA"/>
        </w:rPr>
        <w:t>Підтримка, спрямована житлово-будівельним кооперативам, житловим кооперативам</w:t>
      </w:r>
      <w:r w:rsidR="007C1F6E" w:rsidRPr="00FA04CF">
        <w:rPr>
          <w:lang w:val="uk-UA"/>
        </w:rPr>
        <w:t xml:space="preserve"> </w:t>
      </w:r>
      <w:r w:rsidR="00AE4698" w:rsidRPr="00FA04CF">
        <w:rPr>
          <w:rStyle w:val="rvts6"/>
          <w:color w:val="000000"/>
          <w:lang w:val="uk-UA"/>
        </w:rPr>
        <w:t>житлово-будівельних кооперативів та житлових кооперативів за умови прийняття в експлуатацію закінченого будівництвом житлового будинку та внесення до Реєстру неприбуткових установ та організацій</w:t>
      </w:r>
      <w:r w:rsidR="007C1F6E" w:rsidRPr="00FA04CF">
        <w:rPr>
          <w:lang w:val="uk-UA"/>
        </w:rPr>
        <w:t>,</w:t>
      </w:r>
      <w:r w:rsidRPr="00FA04CF">
        <w:rPr>
          <w:lang w:val="uk-UA"/>
        </w:rPr>
        <w:t xml:space="preserve"> </w:t>
      </w:r>
      <w:r w:rsidRPr="00FA04CF">
        <w:rPr>
          <w:u w:val="single"/>
          <w:lang w:val="uk-UA"/>
        </w:rPr>
        <w:t>не надаватиме їм переваг для провадження окремого виду господарської діяльності,</w:t>
      </w:r>
      <w:r w:rsidRPr="00FA04CF">
        <w:rPr>
          <w:lang w:val="uk-UA"/>
        </w:rPr>
        <w:t xml:space="preserve"> оскільки за встановлених вимог вони здійснюють неекономічну діяльність і не можуть отримувати економічних переваг.</w:t>
      </w:r>
    </w:p>
    <w:p w:rsidR="00C22690" w:rsidRPr="00FA04CF" w:rsidRDefault="003B0365" w:rsidP="003B0365">
      <w:pPr>
        <w:ind w:left="567"/>
        <w:contextualSpacing/>
        <w:jc w:val="both"/>
        <w:rPr>
          <w:lang w:val="uk-UA"/>
        </w:rPr>
      </w:pPr>
      <w:r w:rsidRPr="00FA04CF">
        <w:rPr>
          <w:lang w:val="uk-UA"/>
        </w:rPr>
        <w:t xml:space="preserve">  </w:t>
      </w:r>
    </w:p>
    <w:p w:rsidR="00AF468D" w:rsidRPr="006A7A7A" w:rsidRDefault="003B0365" w:rsidP="00AF468D">
      <w:pPr>
        <w:numPr>
          <w:ilvl w:val="0"/>
          <w:numId w:val="12"/>
        </w:numPr>
        <w:ind w:left="567" w:hanging="567"/>
        <w:contextualSpacing/>
        <w:jc w:val="both"/>
      </w:pPr>
      <w:proofErr w:type="gramStart"/>
      <w:r>
        <w:lastRenderedPageBreak/>
        <w:t>П</w:t>
      </w:r>
      <w:proofErr w:type="gramEnd"/>
      <w:r w:rsidR="00AF468D" w:rsidRPr="00642729">
        <w:t>ідтримка</w:t>
      </w:r>
      <w:r>
        <w:t xml:space="preserve">, яка надається </w:t>
      </w:r>
      <w:r w:rsidRPr="003B0365">
        <w:rPr>
          <w:u w:val="single"/>
        </w:rPr>
        <w:t>гаражно-будівельним кооперативам та гаражним кооперативам</w:t>
      </w:r>
      <w:r>
        <w:t>,</w:t>
      </w:r>
      <w:r w:rsidR="00AF468D" w:rsidRPr="003B0365">
        <w:t xml:space="preserve"> призводить до заощаджень </w:t>
      </w:r>
      <w:r>
        <w:t xml:space="preserve">ними </w:t>
      </w:r>
      <w:r w:rsidR="00AF468D" w:rsidRPr="003B0365">
        <w:t>коштів, як</w:t>
      </w:r>
      <w:r w:rsidR="000A0BFA">
        <w:rPr>
          <w:lang w:val="uk-UA"/>
        </w:rPr>
        <w:t>их</w:t>
      </w:r>
      <w:r w:rsidR="00AF468D" w:rsidRPr="003B0365">
        <w:t xml:space="preserve"> вони не змогли</w:t>
      </w:r>
      <w:r w:rsidR="00AF468D" w:rsidRPr="00642729">
        <w:t xml:space="preserve"> б заощадити за звичайних ринкових умов, тобто без втручання держави, отже, зазначені суб’єкти господарювання отримують переваги, недоступні </w:t>
      </w:r>
      <w:r>
        <w:t xml:space="preserve">їм </w:t>
      </w:r>
      <w:r w:rsidR="00AF468D" w:rsidRPr="00642729">
        <w:t xml:space="preserve">у звичайних ринкових умовах. </w:t>
      </w:r>
      <w:r w:rsidR="00B14D38">
        <w:rPr>
          <w:lang w:val="uk-UA"/>
        </w:rPr>
        <w:t>Відтак</w:t>
      </w:r>
      <w:r w:rsidR="00AF468D" w:rsidRPr="00642729">
        <w:t xml:space="preserve"> підтримка </w:t>
      </w:r>
      <w:r w:rsidR="000D3C42" w:rsidRPr="00642729">
        <w:rPr>
          <w:u w:val="single"/>
        </w:rPr>
        <w:t>створ</w:t>
      </w:r>
      <w:r w:rsidR="000D3C42">
        <w:rPr>
          <w:u w:val="single"/>
          <w:lang w:val="uk-UA"/>
        </w:rPr>
        <w:t>ює</w:t>
      </w:r>
      <w:r w:rsidR="000D3C42" w:rsidRPr="00642729">
        <w:rPr>
          <w:u w:val="single"/>
        </w:rPr>
        <w:t xml:space="preserve"> </w:t>
      </w:r>
      <w:r w:rsidR="00AF468D" w:rsidRPr="00642729">
        <w:rPr>
          <w:u w:val="single"/>
        </w:rPr>
        <w:t>переваг</w:t>
      </w:r>
      <w:r w:rsidR="000D3C42">
        <w:rPr>
          <w:u w:val="single"/>
          <w:lang w:val="uk-UA"/>
        </w:rPr>
        <w:t>и</w:t>
      </w:r>
      <w:r w:rsidR="00AF468D" w:rsidRPr="00642729">
        <w:rPr>
          <w:u w:val="single"/>
        </w:rPr>
        <w:t xml:space="preserve"> окремим групам суб’єктів господарювання, які провадять окремі види господарської діяльності.</w:t>
      </w:r>
    </w:p>
    <w:p w:rsidR="006A7A7A" w:rsidRPr="006A7A7A" w:rsidRDefault="006A7A7A" w:rsidP="006A7A7A">
      <w:pPr>
        <w:ind w:left="567"/>
        <w:contextualSpacing/>
        <w:jc w:val="both"/>
      </w:pPr>
    </w:p>
    <w:p w:rsidR="00FF1FF7" w:rsidRDefault="006A7A7A" w:rsidP="00FF1FF7">
      <w:pPr>
        <w:numPr>
          <w:ilvl w:val="0"/>
          <w:numId w:val="12"/>
        </w:numPr>
        <w:ind w:left="567" w:hanging="567"/>
        <w:contextualSpacing/>
        <w:jc w:val="both"/>
      </w:pPr>
      <w:r>
        <w:t xml:space="preserve">Разом </w:t>
      </w:r>
      <w:r w:rsidR="00706A1F">
        <w:rPr>
          <w:lang w:val="uk-UA"/>
        </w:rPr>
        <w:t>і</w:t>
      </w:r>
      <w:r>
        <w:t xml:space="preserve">з тим спрямування державної </w:t>
      </w:r>
      <w:proofErr w:type="gramStart"/>
      <w:r>
        <w:t>п</w:t>
      </w:r>
      <w:proofErr w:type="gramEnd"/>
      <w:r>
        <w:t xml:space="preserve">ідтримки на неекономічну діяльність </w:t>
      </w:r>
      <w:r w:rsidR="003B0365" w:rsidRPr="003B0365">
        <w:t xml:space="preserve">гаражно-будівельних кооперативів та гаражних кооперативів </w:t>
      </w:r>
      <w:r>
        <w:t xml:space="preserve">не </w:t>
      </w:r>
      <w:r w:rsidR="000D3C42">
        <w:t>створюва</w:t>
      </w:r>
      <w:r w:rsidR="000D3C42">
        <w:rPr>
          <w:lang w:val="uk-UA"/>
        </w:rPr>
        <w:t>ло б</w:t>
      </w:r>
      <w:r w:rsidR="000D3C42">
        <w:t xml:space="preserve"> </w:t>
      </w:r>
      <w:r>
        <w:t>переваг для провадження окремих видів господарської діяльності у зв’язку з її неекономічним характером.</w:t>
      </w:r>
      <w:r w:rsidR="00FF1FF7" w:rsidRPr="00FF1FF7">
        <w:t xml:space="preserve"> </w:t>
      </w:r>
      <w:r w:rsidR="00FF1FF7">
        <w:t xml:space="preserve">Проте надавачем не надано </w:t>
      </w:r>
      <w:proofErr w:type="gramStart"/>
      <w:r w:rsidR="00FF1FF7">
        <w:t>будь-яко</w:t>
      </w:r>
      <w:proofErr w:type="gramEnd"/>
      <w:r w:rsidR="00FF1FF7">
        <w:t>ї інформації щодо неекономічного характеру діяльності цих суб’єктів господарювання.</w:t>
      </w:r>
    </w:p>
    <w:p w:rsidR="006A7A7A" w:rsidRPr="00642729" w:rsidRDefault="006A7A7A" w:rsidP="00FF1FF7">
      <w:pPr>
        <w:ind w:left="567"/>
        <w:contextualSpacing/>
        <w:jc w:val="both"/>
      </w:pPr>
    </w:p>
    <w:p w:rsidR="006A7A7A" w:rsidRPr="00642729" w:rsidRDefault="006A7A7A" w:rsidP="006A7A7A">
      <w:pPr>
        <w:ind w:left="567"/>
        <w:contextualSpacing/>
        <w:jc w:val="both"/>
      </w:pPr>
    </w:p>
    <w:p w:rsidR="00AF468D" w:rsidRDefault="00AF468D" w:rsidP="00AF468D">
      <w:pPr>
        <w:pStyle w:val="rvps2"/>
        <w:spacing w:before="0" w:beforeAutospacing="0" w:after="0" w:afterAutospacing="0"/>
        <w:ind w:left="567" w:hanging="567"/>
        <w:jc w:val="both"/>
        <w:rPr>
          <w:rStyle w:val="rvts6"/>
          <w:b/>
          <w:i/>
          <w:color w:val="000000"/>
          <w:lang w:val="uk-UA"/>
        </w:rPr>
      </w:pPr>
      <w:r>
        <w:rPr>
          <w:b/>
          <w:bCs/>
          <w:i/>
          <w:lang w:val="uk-UA" w:eastAsia="uk-UA"/>
        </w:rPr>
        <w:t xml:space="preserve">4.3.5. Звільнення від сплати земельного податку  </w:t>
      </w:r>
      <w:r w:rsidRPr="00642729">
        <w:rPr>
          <w:rStyle w:val="rvts6"/>
          <w:b/>
          <w:i/>
          <w:color w:val="000000"/>
          <w:lang w:val="uk-UA"/>
        </w:rPr>
        <w:t>дослідних господарств науково-дослідних установ і навчальних закладів сільськогосподарського профілю та професійно-технічних училищ</w:t>
      </w:r>
    </w:p>
    <w:p w:rsidR="00AF468D" w:rsidRDefault="00AF468D" w:rsidP="00AF468D">
      <w:pPr>
        <w:pStyle w:val="rvps2"/>
        <w:spacing w:before="0" w:beforeAutospacing="0" w:after="0" w:afterAutospacing="0"/>
        <w:ind w:left="567" w:hanging="567"/>
        <w:jc w:val="both"/>
        <w:rPr>
          <w:rStyle w:val="rvts6"/>
          <w:b/>
          <w:i/>
          <w:color w:val="000000"/>
          <w:lang w:val="uk-UA"/>
        </w:rPr>
      </w:pPr>
    </w:p>
    <w:p w:rsidR="00AF468D" w:rsidRPr="00120657" w:rsidRDefault="00AF468D" w:rsidP="00AF468D">
      <w:pPr>
        <w:numPr>
          <w:ilvl w:val="0"/>
          <w:numId w:val="12"/>
        </w:numPr>
        <w:ind w:left="567" w:hanging="567"/>
        <w:contextualSpacing/>
        <w:jc w:val="both"/>
      </w:pPr>
      <w:r w:rsidRPr="00642729">
        <w:t xml:space="preserve">Зазначена </w:t>
      </w:r>
      <w:proofErr w:type="gramStart"/>
      <w:r w:rsidRPr="00642729">
        <w:t>п</w:t>
      </w:r>
      <w:proofErr w:type="gramEnd"/>
      <w:r w:rsidRPr="00642729">
        <w:t>ідтримка призводить до заощаджень окремими суб’єктами господарювання коштів, як</w:t>
      </w:r>
      <w:r w:rsidR="00B14D38">
        <w:rPr>
          <w:lang w:val="uk-UA"/>
        </w:rP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00B14D38">
        <w:rPr>
          <w:lang w:val="uk-UA"/>
        </w:rPr>
        <w:t>Відтак</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p>
    <w:p w:rsidR="00120657" w:rsidRPr="00120657" w:rsidRDefault="00120657" w:rsidP="00120657">
      <w:pPr>
        <w:ind w:left="567"/>
        <w:contextualSpacing/>
        <w:jc w:val="both"/>
      </w:pPr>
    </w:p>
    <w:p w:rsidR="00FF1FF7" w:rsidRDefault="00120657" w:rsidP="00FF1FF7">
      <w:pPr>
        <w:numPr>
          <w:ilvl w:val="0"/>
          <w:numId w:val="12"/>
        </w:numPr>
        <w:ind w:left="567" w:hanging="567"/>
        <w:contextualSpacing/>
        <w:jc w:val="both"/>
      </w:pPr>
      <w:r>
        <w:t xml:space="preserve">Разом </w:t>
      </w:r>
      <w:r w:rsidR="00B14D38">
        <w:rPr>
          <w:lang w:val="uk-UA"/>
        </w:rPr>
        <w:t>і</w:t>
      </w:r>
      <w:r>
        <w:t xml:space="preserve">з тим </w:t>
      </w:r>
      <w:r w:rsidR="006A7A7A">
        <w:t xml:space="preserve">спрямування державної </w:t>
      </w:r>
      <w:proofErr w:type="gramStart"/>
      <w:r w:rsidR="006A7A7A">
        <w:t>п</w:t>
      </w:r>
      <w:proofErr w:type="gramEnd"/>
      <w:r w:rsidR="006A7A7A">
        <w:t>ідтримки на неекономічну діяльність вказаних суб’єктів господарювання не створюва</w:t>
      </w:r>
      <w:r w:rsidR="00930E35">
        <w:rPr>
          <w:lang w:val="uk-UA"/>
        </w:rPr>
        <w:t>ло б</w:t>
      </w:r>
      <w:r w:rsidR="006A7A7A">
        <w:t xml:space="preserve"> переваг для провадження окремих видів господарської діяльності у зв’язку з її неекономічним характером.</w:t>
      </w:r>
      <w:r w:rsidR="00FF1FF7" w:rsidRPr="00FF1FF7">
        <w:t xml:space="preserve"> </w:t>
      </w:r>
      <w:r w:rsidR="00FF1FF7">
        <w:t xml:space="preserve">Проте надавачем не надано </w:t>
      </w:r>
      <w:proofErr w:type="gramStart"/>
      <w:r w:rsidR="00FF1FF7">
        <w:t>будь-яко</w:t>
      </w:r>
      <w:proofErr w:type="gramEnd"/>
      <w:r w:rsidR="00FF1FF7">
        <w:t>ї інформації щодо неекономічного характеру діяльності цих суб’єктів господарювання.</w:t>
      </w:r>
    </w:p>
    <w:p w:rsidR="00AF468D" w:rsidRPr="00AF468D" w:rsidRDefault="00AF468D" w:rsidP="00AF468D">
      <w:pPr>
        <w:pStyle w:val="rvps2"/>
        <w:tabs>
          <w:tab w:val="left" w:pos="567"/>
        </w:tabs>
        <w:spacing w:before="0" w:beforeAutospacing="0" w:after="0" w:afterAutospacing="0"/>
        <w:ind w:left="567"/>
        <w:jc w:val="both"/>
        <w:rPr>
          <w:rStyle w:val="rvts6"/>
          <w:color w:val="000000"/>
          <w:lang w:val="uk-UA"/>
        </w:rPr>
      </w:pPr>
    </w:p>
    <w:p w:rsidR="008F4B70" w:rsidRPr="004301A0" w:rsidRDefault="00AF468D" w:rsidP="00AF468D">
      <w:pPr>
        <w:pStyle w:val="rvps2"/>
        <w:tabs>
          <w:tab w:val="left" w:pos="567"/>
        </w:tabs>
        <w:spacing w:before="0" w:beforeAutospacing="0" w:after="0" w:afterAutospacing="0"/>
        <w:ind w:left="567" w:hanging="567"/>
        <w:jc w:val="both"/>
        <w:rPr>
          <w:rStyle w:val="rvts6"/>
          <w:b/>
          <w:i/>
          <w:color w:val="000000"/>
          <w:lang w:val="uk-UA"/>
        </w:rPr>
      </w:pPr>
      <w:r>
        <w:rPr>
          <w:b/>
          <w:bCs/>
          <w:i/>
          <w:lang w:val="uk-UA" w:eastAsia="uk-UA"/>
        </w:rPr>
        <w:t xml:space="preserve">4.3.6. </w:t>
      </w:r>
      <w:r w:rsidR="004301A0" w:rsidRPr="004301A0">
        <w:rPr>
          <w:b/>
          <w:bCs/>
          <w:i/>
          <w:lang w:val="uk-UA"/>
        </w:rPr>
        <w:t xml:space="preserve">Звільнення від сплати земельного податку </w:t>
      </w:r>
      <w:r w:rsidR="004301A0" w:rsidRPr="004301A0">
        <w:rPr>
          <w:rStyle w:val="rvts6"/>
          <w:b/>
          <w:i/>
          <w:color w:val="000000"/>
          <w:lang w:val="uk-UA"/>
        </w:rPr>
        <w:t>заповідників, у тому числі історико-</w:t>
      </w:r>
      <w:r w:rsidR="004301A0" w:rsidRPr="00291DFC">
        <w:rPr>
          <w:rStyle w:val="rvts6"/>
          <w:b/>
          <w:i/>
          <w:color w:val="000000"/>
          <w:lang w:val="uk-UA"/>
        </w:rPr>
        <w:t>культурних, національних природних парків, заказників (крім мисливських), парків державної та комунальної власності, регіональних ландшафтних парків,</w:t>
      </w:r>
      <w:r w:rsidR="004301A0" w:rsidRPr="004301A0">
        <w:rPr>
          <w:rStyle w:val="rvts6"/>
          <w:b/>
          <w:i/>
          <w:color w:val="000000"/>
          <w:lang w:val="uk-UA"/>
        </w:rPr>
        <w:t xml:space="preserve"> ботанічних садів, дендрологічних і зоологічних парків, пам</w:t>
      </w:r>
      <w:r w:rsidR="004301A0" w:rsidRPr="004301A0">
        <w:rPr>
          <w:b/>
          <w:i/>
          <w:lang w:val="uk-UA"/>
        </w:rPr>
        <w:t>’</w:t>
      </w:r>
      <w:r w:rsidR="004301A0" w:rsidRPr="004301A0">
        <w:rPr>
          <w:rStyle w:val="rvts6"/>
          <w:b/>
          <w:i/>
          <w:color w:val="000000"/>
          <w:lang w:val="uk-UA"/>
        </w:rPr>
        <w:t>яток природи, заповідних урочищ та парків-пам</w:t>
      </w:r>
      <w:r w:rsidR="004301A0" w:rsidRPr="004301A0">
        <w:rPr>
          <w:b/>
          <w:i/>
          <w:lang w:val="uk-UA"/>
        </w:rPr>
        <w:t>’</w:t>
      </w:r>
      <w:r w:rsidR="004301A0" w:rsidRPr="004301A0">
        <w:rPr>
          <w:rStyle w:val="rvts6"/>
          <w:b/>
          <w:i/>
          <w:color w:val="000000"/>
          <w:lang w:val="uk-UA"/>
        </w:rPr>
        <w:t>яток садово-паркового мистецтва</w:t>
      </w:r>
    </w:p>
    <w:p w:rsidR="00120657" w:rsidRDefault="00120657" w:rsidP="00AF468D">
      <w:pPr>
        <w:pStyle w:val="rvps2"/>
        <w:tabs>
          <w:tab w:val="left" w:pos="567"/>
        </w:tabs>
        <w:spacing w:before="0" w:beforeAutospacing="0" w:after="0" w:afterAutospacing="0"/>
        <w:ind w:left="567" w:hanging="567"/>
        <w:jc w:val="both"/>
        <w:rPr>
          <w:rStyle w:val="rvts6"/>
          <w:b/>
          <w:i/>
          <w:color w:val="000000"/>
          <w:lang w:val="uk-UA"/>
        </w:rPr>
      </w:pPr>
    </w:p>
    <w:p w:rsidR="00120657" w:rsidRPr="00FF1FF7" w:rsidRDefault="00120657" w:rsidP="00120657">
      <w:pPr>
        <w:numPr>
          <w:ilvl w:val="0"/>
          <w:numId w:val="12"/>
        </w:numPr>
        <w:ind w:left="567" w:hanging="567"/>
        <w:contextualSpacing/>
        <w:jc w:val="both"/>
      </w:pPr>
      <w:r w:rsidRPr="00642729">
        <w:t xml:space="preserve">Зазначена </w:t>
      </w:r>
      <w:proofErr w:type="gramStart"/>
      <w:r w:rsidRPr="00642729">
        <w:t>п</w:t>
      </w:r>
      <w:proofErr w:type="gramEnd"/>
      <w:r w:rsidRPr="00642729">
        <w:t>ідтримка призводить до заощаджень окремими суб’єктами господарювання коштів, як</w:t>
      </w:r>
      <w:r w:rsidR="00B14D38">
        <w:rPr>
          <w:lang w:val="uk-UA"/>
        </w:rP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00B14D38">
        <w:rPr>
          <w:lang w:val="uk-UA"/>
        </w:rPr>
        <w:t>Відтак</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r w:rsidR="006A7A7A">
        <w:rPr>
          <w:u w:val="single"/>
        </w:rPr>
        <w:t xml:space="preserve"> </w:t>
      </w:r>
    </w:p>
    <w:p w:rsidR="00FF1FF7" w:rsidRPr="00FF1FF7" w:rsidRDefault="00FF1FF7" w:rsidP="00FF1FF7">
      <w:pPr>
        <w:ind w:left="567"/>
        <w:contextualSpacing/>
        <w:jc w:val="both"/>
      </w:pPr>
    </w:p>
    <w:p w:rsidR="00FF1FF7" w:rsidRDefault="00FF1FF7" w:rsidP="00FF1FF7">
      <w:pPr>
        <w:numPr>
          <w:ilvl w:val="0"/>
          <w:numId w:val="12"/>
        </w:numPr>
        <w:ind w:left="567" w:hanging="567"/>
        <w:contextualSpacing/>
        <w:jc w:val="both"/>
      </w:pPr>
      <w:r>
        <w:t xml:space="preserve">Разом </w:t>
      </w:r>
      <w:r w:rsidR="00B14D38">
        <w:rPr>
          <w:lang w:val="uk-UA"/>
        </w:rPr>
        <w:t>і</w:t>
      </w:r>
      <w:r>
        <w:t xml:space="preserve">з тим спрямування державної </w:t>
      </w:r>
      <w:proofErr w:type="gramStart"/>
      <w:r>
        <w:t>п</w:t>
      </w:r>
      <w:proofErr w:type="gramEnd"/>
      <w:r>
        <w:t>ідтримки на неекономічну діяльність вказаних суб’єктів господарювання не створюва</w:t>
      </w:r>
      <w:r w:rsidR="00930E35">
        <w:rPr>
          <w:lang w:val="uk-UA"/>
        </w:rPr>
        <w:t>ло б</w:t>
      </w:r>
      <w:r>
        <w:t xml:space="preserve"> переваг для провадження окремих видів господарської діяльності у зв’язку з її неекономічним характером. Проте надавачем не надано </w:t>
      </w:r>
      <w:proofErr w:type="gramStart"/>
      <w:r>
        <w:t>будь-яко</w:t>
      </w:r>
      <w:proofErr w:type="gramEnd"/>
      <w:r>
        <w:t>ї інформації щодо неекономічного характеру діяльності цих суб’єктів господарювання.</w:t>
      </w:r>
    </w:p>
    <w:p w:rsidR="00AF468D" w:rsidRPr="00120657" w:rsidRDefault="00AF468D" w:rsidP="00AF468D">
      <w:pPr>
        <w:pStyle w:val="rvps2"/>
        <w:tabs>
          <w:tab w:val="left" w:pos="567"/>
        </w:tabs>
        <w:spacing w:before="0" w:beforeAutospacing="0" w:after="0" w:afterAutospacing="0"/>
        <w:ind w:left="567" w:hanging="567"/>
        <w:jc w:val="both"/>
        <w:rPr>
          <w:color w:val="000000"/>
          <w:lang w:val="uk-UA"/>
        </w:rPr>
      </w:pPr>
    </w:p>
    <w:p w:rsidR="008F4B70" w:rsidRDefault="00AF468D" w:rsidP="00AF468D">
      <w:pPr>
        <w:pStyle w:val="rvps8"/>
        <w:shd w:val="clear" w:color="auto" w:fill="FFFFFF"/>
        <w:spacing w:before="0" w:beforeAutospacing="0" w:after="0" w:afterAutospacing="0"/>
        <w:ind w:left="567" w:hanging="567"/>
        <w:jc w:val="both"/>
        <w:rPr>
          <w:rStyle w:val="rvts6"/>
          <w:b/>
          <w:i/>
          <w:color w:val="000000"/>
          <w:lang w:val="uk-UA"/>
        </w:rPr>
      </w:pPr>
      <w:r>
        <w:rPr>
          <w:rStyle w:val="rvts6"/>
          <w:b/>
          <w:i/>
          <w:color w:val="000000"/>
          <w:lang w:val="uk-UA"/>
        </w:rPr>
        <w:t>4.3.7. Звільнення від сплати земельного податку</w:t>
      </w:r>
      <w:r w:rsidRPr="00AF468D">
        <w:rPr>
          <w:b/>
          <w:i/>
          <w:color w:val="000000"/>
          <w:lang w:val="uk-UA" w:eastAsia="uk-UA"/>
        </w:rPr>
        <w:t xml:space="preserve"> </w:t>
      </w:r>
      <w:r w:rsidRPr="00AF468D">
        <w:rPr>
          <w:b/>
          <w:i/>
          <w:color w:val="000000"/>
          <w:lang w:val="uk-UA"/>
        </w:rPr>
        <w:t xml:space="preserve">закладів, установ та організацій, спеціалізованих санаторіїв України для реабілітації, лікування та оздоровлення </w:t>
      </w:r>
      <w:r w:rsidRPr="00AF468D">
        <w:rPr>
          <w:b/>
          <w:i/>
          <w:color w:val="000000"/>
          <w:lang w:val="uk-UA"/>
        </w:rPr>
        <w:lastRenderedPageBreak/>
        <w:t>хворих, які повністю утримуються за рахунок коштів державного або місцевих бюджетів</w:t>
      </w:r>
      <w:r>
        <w:rPr>
          <w:rStyle w:val="rvts6"/>
          <w:b/>
          <w:i/>
          <w:color w:val="000000"/>
          <w:lang w:val="uk-UA"/>
        </w:rPr>
        <w:t xml:space="preserve"> </w:t>
      </w:r>
    </w:p>
    <w:p w:rsidR="00120657" w:rsidRDefault="00120657" w:rsidP="00AF468D">
      <w:pPr>
        <w:pStyle w:val="rvps8"/>
        <w:shd w:val="clear" w:color="auto" w:fill="FFFFFF"/>
        <w:spacing w:before="0" w:beforeAutospacing="0" w:after="0" w:afterAutospacing="0"/>
        <w:ind w:left="567" w:hanging="567"/>
        <w:jc w:val="both"/>
        <w:rPr>
          <w:rStyle w:val="rvts6"/>
          <w:b/>
          <w:i/>
          <w:color w:val="000000"/>
          <w:lang w:val="uk-UA"/>
        </w:rPr>
      </w:pPr>
    </w:p>
    <w:p w:rsidR="00120657" w:rsidRPr="006A7A7A" w:rsidRDefault="00120657" w:rsidP="00120657">
      <w:pPr>
        <w:numPr>
          <w:ilvl w:val="0"/>
          <w:numId w:val="12"/>
        </w:numPr>
        <w:tabs>
          <w:tab w:val="left" w:pos="567"/>
        </w:tabs>
        <w:ind w:left="426" w:hanging="426"/>
        <w:contextualSpacing/>
        <w:jc w:val="both"/>
      </w:pPr>
      <w:r w:rsidRPr="00642729">
        <w:t xml:space="preserve">Зазначена </w:t>
      </w:r>
      <w:proofErr w:type="gramStart"/>
      <w:r w:rsidRPr="00642729">
        <w:t>п</w:t>
      </w:r>
      <w:proofErr w:type="gramEnd"/>
      <w:r w:rsidRPr="00642729">
        <w:t>ідтримка призводить до заощаджень окремими суб’єктами господарювання коштів, як</w:t>
      </w:r>
      <w:r w:rsidR="00B14D38">
        <w:rPr>
          <w:lang w:val="uk-UA"/>
        </w:rP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00B14D38">
        <w:rPr>
          <w:lang w:val="uk-UA"/>
        </w:rPr>
        <w:t>Відтак</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p>
    <w:p w:rsidR="006A7A7A" w:rsidRPr="006A7A7A" w:rsidRDefault="006A7A7A" w:rsidP="006A7A7A">
      <w:pPr>
        <w:tabs>
          <w:tab w:val="left" w:pos="567"/>
        </w:tabs>
        <w:ind w:left="426"/>
        <w:contextualSpacing/>
        <w:jc w:val="both"/>
      </w:pPr>
    </w:p>
    <w:p w:rsidR="00FF1FF7" w:rsidRDefault="006A7A7A" w:rsidP="00FF1FF7">
      <w:pPr>
        <w:numPr>
          <w:ilvl w:val="0"/>
          <w:numId w:val="12"/>
        </w:numPr>
        <w:tabs>
          <w:tab w:val="left" w:pos="567"/>
        </w:tabs>
        <w:ind w:left="426" w:hanging="426"/>
        <w:contextualSpacing/>
        <w:jc w:val="both"/>
      </w:pPr>
      <w:r>
        <w:t xml:space="preserve">Разом </w:t>
      </w:r>
      <w:r w:rsidR="00B14D38">
        <w:rPr>
          <w:lang w:val="uk-UA"/>
        </w:rPr>
        <w:t>і</w:t>
      </w:r>
      <w:r>
        <w:t xml:space="preserve">з тим спрямування державної </w:t>
      </w:r>
      <w:proofErr w:type="gramStart"/>
      <w:r>
        <w:t>п</w:t>
      </w:r>
      <w:proofErr w:type="gramEnd"/>
      <w:r>
        <w:t>ідтримки на неекономічну діяльність вказаних суб’єктів господарювання не створюва</w:t>
      </w:r>
      <w:r w:rsidR="00930E35">
        <w:rPr>
          <w:lang w:val="uk-UA"/>
        </w:rPr>
        <w:t>ло б</w:t>
      </w:r>
      <w:r>
        <w:t xml:space="preserve"> переваг для провадження окремих видів господарської діяльності у зв’язку з її неекономічним характером.</w:t>
      </w:r>
      <w:r w:rsidR="00FF1FF7" w:rsidRPr="00FF1FF7">
        <w:t xml:space="preserve"> </w:t>
      </w:r>
      <w:r w:rsidR="00FF1FF7">
        <w:t xml:space="preserve">Проте надавачем не надано </w:t>
      </w:r>
      <w:proofErr w:type="gramStart"/>
      <w:r w:rsidR="00FF1FF7">
        <w:t>будь-яко</w:t>
      </w:r>
      <w:proofErr w:type="gramEnd"/>
      <w:r w:rsidR="00FF1FF7">
        <w:t>ї інформації щодо неекономічного характеру діяльності цих суб’єктів господарювання.</w:t>
      </w:r>
    </w:p>
    <w:p w:rsidR="00AF468D" w:rsidRDefault="00AF468D" w:rsidP="00AF468D">
      <w:pPr>
        <w:pStyle w:val="rvps8"/>
        <w:shd w:val="clear" w:color="auto" w:fill="FFFFFF"/>
        <w:spacing w:before="0" w:beforeAutospacing="0" w:after="0" w:afterAutospacing="0"/>
        <w:ind w:left="567" w:hanging="567"/>
        <w:jc w:val="both"/>
        <w:rPr>
          <w:rStyle w:val="rvts6"/>
          <w:b/>
          <w:i/>
          <w:color w:val="000000"/>
          <w:lang w:val="uk-UA"/>
        </w:rPr>
      </w:pPr>
    </w:p>
    <w:p w:rsidR="008F4B70" w:rsidRPr="00642729" w:rsidRDefault="00AF468D" w:rsidP="00AF468D">
      <w:pPr>
        <w:pStyle w:val="rvps8"/>
        <w:shd w:val="clear" w:color="auto" w:fill="FFFFFF"/>
        <w:spacing w:before="0" w:beforeAutospacing="0" w:after="0" w:afterAutospacing="0"/>
        <w:ind w:left="567" w:hanging="567"/>
        <w:jc w:val="both"/>
        <w:rPr>
          <w:b/>
          <w:i/>
          <w:color w:val="000000"/>
          <w:lang w:val="uk-UA"/>
        </w:rPr>
      </w:pPr>
      <w:r>
        <w:rPr>
          <w:rStyle w:val="rvts6"/>
          <w:b/>
          <w:i/>
          <w:color w:val="000000"/>
          <w:lang w:val="uk-UA"/>
        </w:rPr>
        <w:t xml:space="preserve">4.3.8. Звільнення від сплати земельного податку </w:t>
      </w:r>
      <w:r w:rsidR="008F4B70" w:rsidRPr="00642729">
        <w:rPr>
          <w:rStyle w:val="rvts6"/>
          <w:b/>
          <w:i/>
          <w:color w:val="000000"/>
          <w:lang w:val="uk-UA"/>
        </w:rPr>
        <w:t xml:space="preserve"> дитячих санаторно-курортних та оздоровчих закладів України незалежно від їх підпорядкованості, у тому числі дитячих санаторно-курортних та оздоровчих закладів України, які знаходяться на балансі підприємств, установ та організацій</w:t>
      </w:r>
    </w:p>
    <w:p w:rsidR="0002238D" w:rsidRPr="00642729" w:rsidRDefault="0002238D" w:rsidP="004479ED">
      <w:pPr>
        <w:pStyle w:val="rvps2"/>
        <w:tabs>
          <w:tab w:val="left" w:pos="567"/>
        </w:tabs>
        <w:spacing w:before="0" w:beforeAutospacing="0" w:after="0" w:afterAutospacing="0"/>
        <w:jc w:val="both"/>
        <w:rPr>
          <w:b/>
          <w:lang w:val="uk-UA"/>
        </w:rPr>
      </w:pPr>
    </w:p>
    <w:p w:rsidR="00C713A3" w:rsidRPr="00642729" w:rsidRDefault="00C713A3" w:rsidP="00194DD7">
      <w:pPr>
        <w:numPr>
          <w:ilvl w:val="0"/>
          <w:numId w:val="12"/>
        </w:numPr>
        <w:tabs>
          <w:tab w:val="left" w:pos="567"/>
        </w:tabs>
        <w:ind w:left="426" w:hanging="426"/>
        <w:contextualSpacing/>
        <w:jc w:val="both"/>
      </w:pPr>
      <w:r w:rsidRPr="00642729">
        <w:t xml:space="preserve">Зазначена </w:t>
      </w:r>
      <w:proofErr w:type="gramStart"/>
      <w:r w:rsidRPr="00642729">
        <w:t>п</w:t>
      </w:r>
      <w:proofErr w:type="gramEnd"/>
      <w:r w:rsidRPr="00642729">
        <w:t>ідтримка призводить до заощаджень</w:t>
      </w:r>
      <w:r w:rsidR="00BC6EB4" w:rsidRPr="00642729">
        <w:t xml:space="preserve"> окремими</w:t>
      </w:r>
      <w:r w:rsidRPr="00642729">
        <w:t xml:space="preserve"> суб’єктами господарювання коштів, як</w:t>
      </w:r>
      <w:r w:rsidR="00B14D38">
        <w:rPr>
          <w:lang w:val="uk-UA"/>
        </w:rPr>
        <w:t>их</w:t>
      </w:r>
      <w:r w:rsidRPr="00642729">
        <w:t xml:space="preserve"> вони не змогли б заощадити за звичайних ринкових умов, тобто без втручання держави, отже, </w:t>
      </w:r>
      <w:r w:rsidR="009F6F55" w:rsidRPr="00642729">
        <w:t xml:space="preserve">зазначені суб’єкти господарювання </w:t>
      </w:r>
      <w:r w:rsidRPr="00642729">
        <w:t>отримують переваги, недоступні у звичайних ринкових умо</w:t>
      </w:r>
      <w:r w:rsidR="007B4DE8" w:rsidRPr="00642729">
        <w:t>в</w:t>
      </w:r>
      <w:r w:rsidRPr="00642729">
        <w:t xml:space="preserve">ах. </w:t>
      </w:r>
      <w:r w:rsidR="00B14D38">
        <w:rPr>
          <w:lang w:val="uk-UA"/>
        </w:rPr>
        <w:t>Відтак</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p>
    <w:p w:rsidR="00672E50" w:rsidRDefault="00672E50" w:rsidP="004479ED">
      <w:pPr>
        <w:tabs>
          <w:tab w:val="left" w:pos="851"/>
          <w:tab w:val="left" w:pos="993"/>
        </w:tabs>
        <w:contextualSpacing/>
        <w:jc w:val="both"/>
        <w:rPr>
          <w:b/>
        </w:rPr>
      </w:pPr>
    </w:p>
    <w:p w:rsidR="00672E50" w:rsidRPr="008F4B70" w:rsidRDefault="00AF468D" w:rsidP="00672E50">
      <w:pPr>
        <w:pStyle w:val="rvps2"/>
        <w:tabs>
          <w:tab w:val="left" w:pos="567"/>
        </w:tabs>
        <w:spacing w:before="0" w:beforeAutospacing="0" w:after="0" w:afterAutospacing="0"/>
        <w:jc w:val="both"/>
        <w:rPr>
          <w:b/>
          <w:i/>
          <w:noProof/>
          <w:lang w:val="uk-UA"/>
        </w:rPr>
      </w:pPr>
      <w:r>
        <w:rPr>
          <w:b/>
          <w:i/>
          <w:color w:val="000000"/>
          <w:lang w:val="uk-UA"/>
        </w:rPr>
        <w:t>4</w:t>
      </w:r>
      <w:r w:rsidR="00672E50">
        <w:rPr>
          <w:b/>
          <w:i/>
          <w:color w:val="000000"/>
        </w:rPr>
        <w:t>.3.</w:t>
      </w:r>
      <w:r>
        <w:rPr>
          <w:b/>
          <w:i/>
          <w:color w:val="000000"/>
          <w:lang w:val="uk-UA"/>
        </w:rPr>
        <w:t>9</w:t>
      </w:r>
      <w:r w:rsidR="00672E50" w:rsidRPr="008F4B70">
        <w:rPr>
          <w:b/>
          <w:i/>
          <w:color w:val="000000"/>
        </w:rPr>
        <w:t>.</w:t>
      </w:r>
      <w:r w:rsidR="00672E50" w:rsidRPr="008F4B70">
        <w:rPr>
          <w:b/>
          <w:bCs/>
          <w:i/>
        </w:rPr>
        <w:t xml:space="preserve"> </w:t>
      </w:r>
      <w:r w:rsidR="00672E50">
        <w:rPr>
          <w:b/>
          <w:bCs/>
          <w:i/>
          <w:lang w:val="uk-UA" w:eastAsia="uk-UA"/>
        </w:rPr>
        <w:t>З</w:t>
      </w:r>
      <w:r w:rsidR="00672E50" w:rsidRPr="008F4B70">
        <w:rPr>
          <w:b/>
          <w:bCs/>
          <w:i/>
          <w:lang w:val="uk-UA" w:eastAsia="uk-UA"/>
        </w:rPr>
        <w:t>вільнення від сплати:</w:t>
      </w:r>
    </w:p>
    <w:p w:rsidR="00672E50" w:rsidRPr="008F4B70" w:rsidRDefault="00672E50" w:rsidP="00672E50">
      <w:pPr>
        <w:pStyle w:val="rvps2"/>
        <w:tabs>
          <w:tab w:val="left" w:pos="567"/>
        </w:tabs>
        <w:spacing w:before="0" w:beforeAutospacing="0" w:after="0" w:afterAutospacing="0"/>
        <w:ind w:left="426"/>
        <w:jc w:val="both"/>
        <w:rPr>
          <w:b/>
          <w:i/>
          <w:noProof/>
          <w:lang w:val="uk-UA"/>
        </w:rPr>
      </w:pPr>
      <w:r w:rsidRPr="008F4B70">
        <w:rPr>
          <w:b/>
          <w:bCs/>
          <w:i/>
          <w:lang w:val="uk-UA" w:eastAsia="uk-UA"/>
        </w:rPr>
        <w:t>-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за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Pr="008F4B70">
        <w:rPr>
          <w:b/>
          <w:i/>
          <w:noProof/>
          <w:lang w:val="uk-UA"/>
        </w:rPr>
        <w:t>;</w:t>
      </w:r>
    </w:p>
    <w:p w:rsidR="00672E50" w:rsidRDefault="00672E50" w:rsidP="004479ED">
      <w:pPr>
        <w:pStyle w:val="rvps2"/>
        <w:tabs>
          <w:tab w:val="left" w:pos="567"/>
        </w:tabs>
        <w:spacing w:before="0" w:beforeAutospacing="0" w:after="0" w:afterAutospacing="0"/>
        <w:ind w:left="426"/>
        <w:jc w:val="both"/>
        <w:rPr>
          <w:rStyle w:val="rvts6"/>
          <w:b/>
          <w:i/>
          <w:color w:val="000000"/>
          <w:lang w:val="uk-UA"/>
        </w:rPr>
      </w:pPr>
      <w:r w:rsidRPr="00642729">
        <w:rPr>
          <w:rStyle w:val="rvts6"/>
          <w:b/>
          <w:i/>
          <w:color w:val="000000"/>
          <w:lang w:val="uk-UA"/>
        </w:rPr>
        <w:t xml:space="preserve">- </w:t>
      </w:r>
      <w:r w:rsidRPr="00642729">
        <w:rPr>
          <w:b/>
          <w:bCs/>
          <w:i/>
          <w:lang w:val="uk-UA"/>
        </w:rPr>
        <w:t xml:space="preserve">земельного податку </w:t>
      </w:r>
      <w:r w:rsidRPr="00642729">
        <w:rPr>
          <w:rStyle w:val="rvts6"/>
          <w:b/>
          <w:i/>
          <w:color w:val="000000"/>
          <w:lang w:val="uk-UA"/>
        </w:rPr>
        <w:t>підприємств, установ та організацій, що належать до комунальної власності територіальної громади міста Харкова</w:t>
      </w:r>
    </w:p>
    <w:p w:rsidR="00672E50" w:rsidRDefault="00672E50" w:rsidP="00672E50">
      <w:pPr>
        <w:pStyle w:val="rvps2"/>
        <w:tabs>
          <w:tab w:val="left" w:pos="567"/>
        </w:tabs>
        <w:spacing w:before="0" w:beforeAutospacing="0" w:after="0" w:afterAutospacing="0"/>
        <w:ind w:left="426" w:hanging="426"/>
        <w:jc w:val="both"/>
        <w:rPr>
          <w:b/>
        </w:rPr>
      </w:pPr>
    </w:p>
    <w:p w:rsidR="00FA04CF" w:rsidRDefault="00FA04CF" w:rsidP="00194DD7">
      <w:pPr>
        <w:numPr>
          <w:ilvl w:val="0"/>
          <w:numId w:val="12"/>
        </w:numPr>
        <w:tabs>
          <w:tab w:val="left" w:pos="567"/>
        </w:tabs>
        <w:ind w:left="426" w:hanging="426"/>
        <w:contextualSpacing/>
        <w:jc w:val="both"/>
      </w:pPr>
      <w:r>
        <w:t>Н</w:t>
      </w:r>
      <w:r w:rsidRPr="00291DFC">
        <w:t xml:space="preserve">адавачем не надано </w:t>
      </w:r>
      <w:proofErr w:type="gramStart"/>
      <w:r w:rsidRPr="00291DFC">
        <w:t>будь-яко</w:t>
      </w:r>
      <w:proofErr w:type="gramEnd"/>
      <w:r w:rsidRPr="00291DFC">
        <w:t xml:space="preserve">ї інформації щодо </w:t>
      </w:r>
      <w:r>
        <w:t xml:space="preserve">виду діяльності та його характеру (економічного чи </w:t>
      </w:r>
      <w:r w:rsidRPr="00291DFC">
        <w:t>неекономічного</w:t>
      </w:r>
      <w:r>
        <w:t>)</w:t>
      </w:r>
      <w:r w:rsidRPr="00291DFC">
        <w:t xml:space="preserve"> цих суб’єктів господарювання.</w:t>
      </w:r>
    </w:p>
    <w:p w:rsidR="00FA04CF" w:rsidRDefault="00FA04CF" w:rsidP="00FA04CF">
      <w:pPr>
        <w:tabs>
          <w:tab w:val="left" w:pos="567"/>
        </w:tabs>
        <w:ind w:left="426"/>
        <w:contextualSpacing/>
        <w:jc w:val="both"/>
      </w:pPr>
    </w:p>
    <w:p w:rsidR="00672E50" w:rsidRPr="004301A0" w:rsidRDefault="00672E50" w:rsidP="00194DD7">
      <w:pPr>
        <w:numPr>
          <w:ilvl w:val="0"/>
          <w:numId w:val="12"/>
        </w:numPr>
        <w:tabs>
          <w:tab w:val="left" w:pos="567"/>
        </w:tabs>
        <w:ind w:left="426" w:hanging="426"/>
        <w:contextualSpacing/>
        <w:jc w:val="both"/>
      </w:pPr>
      <w:r w:rsidRPr="00642729">
        <w:t xml:space="preserve">Зазначена </w:t>
      </w:r>
      <w:proofErr w:type="gramStart"/>
      <w:r w:rsidRPr="00642729">
        <w:t>п</w:t>
      </w:r>
      <w:proofErr w:type="gramEnd"/>
      <w:r w:rsidRPr="00642729">
        <w:t>ідтримка призводить до заощаджень окремою категорією суб’єктів господарювання, що виділені за формою власності, коштів, як</w:t>
      </w:r>
      <w:r w:rsidR="00B14D38">
        <w:rPr>
          <w:lang w:val="uk-UA"/>
        </w:rP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00B14D38">
        <w:rPr>
          <w:lang w:val="uk-UA"/>
        </w:rPr>
        <w:t xml:space="preserve">Відтак </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p>
    <w:p w:rsidR="004301A0" w:rsidRPr="004301A0" w:rsidRDefault="004301A0" w:rsidP="004301A0">
      <w:pPr>
        <w:tabs>
          <w:tab w:val="left" w:pos="567"/>
        </w:tabs>
        <w:ind w:left="426"/>
        <w:contextualSpacing/>
        <w:jc w:val="both"/>
      </w:pPr>
    </w:p>
    <w:p w:rsidR="00430554" w:rsidRPr="00430554" w:rsidRDefault="00430554" w:rsidP="00C4426B">
      <w:pPr>
        <w:tabs>
          <w:tab w:val="left" w:pos="851"/>
          <w:tab w:val="left" w:pos="993"/>
        </w:tabs>
        <w:contextualSpacing/>
        <w:jc w:val="both"/>
      </w:pPr>
    </w:p>
    <w:p w:rsidR="00C713A3" w:rsidRDefault="00C713A3" w:rsidP="00AF468D">
      <w:pPr>
        <w:numPr>
          <w:ilvl w:val="1"/>
          <w:numId w:val="34"/>
        </w:numPr>
        <w:tabs>
          <w:tab w:val="left" w:pos="426"/>
          <w:tab w:val="left" w:pos="851"/>
        </w:tabs>
        <w:contextualSpacing/>
        <w:jc w:val="both"/>
        <w:rPr>
          <w:b/>
        </w:rPr>
      </w:pPr>
      <w:r>
        <w:rPr>
          <w:b/>
        </w:rPr>
        <w:t>Спотворення або загроза спотворення економічної конкуренції</w:t>
      </w:r>
    </w:p>
    <w:p w:rsidR="00F8006D" w:rsidRDefault="00F8006D" w:rsidP="00F8006D">
      <w:pPr>
        <w:tabs>
          <w:tab w:val="left" w:pos="426"/>
          <w:tab w:val="left" w:pos="851"/>
        </w:tabs>
        <w:contextualSpacing/>
        <w:jc w:val="both"/>
        <w:rPr>
          <w:b/>
        </w:rPr>
      </w:pPr>
    </w:p>
    <w:p w:rsidR="00F8006D" w:rsidRPr="00F8006D" w:rsidRDefault="00F8006D" w:rsidP="00F8006D">
      <w:pPr>
        <w:numPr>
          <w:ilvl w:val="0"/>
          <w:numId w:val="12"/>
        </w:numPr>
        <w:tabs>
          <w:tab w:val="left" w:pos="426"/>
          <w:tab w:val="left" w:pos="567"/>
        </w:tabs>
        <w:ind w:left="567" w:hanging="567"/>
        <w:contextualSpacing/>
        <w:jc w:val="both"/>
      </w:pPr>
      <w:proofErr w:type="gramStart"/>
      <w:r>
        <w:t xml:space="preserve">Відповідно до Закону України «Про захист економічної конкуренції» </w:t>
      </w:r>
      <w:r w:rsidRPr="00F8006D">
        <w:t xml:space="preserve">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w:t>
      </w:r>
      <w:r w:rsidRPr="00F8006D">
        <w:lastRenderedPageBreak/>
        <w:t>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w:t>
      </w:r>
      <w:proofErr w:type="gramEnd"/>
      <w:r w:rsidRPr="00F8006D">
        <w:t xml:space="preserve"> може визначати умови обороту товарі</w:t>
      </w:r>
      <w:proofErr w:type="gramStart"/>
      <w:r w:rsidRPr="00F8006D">
        <w:t>в</w:t>
      </w:r>
      <w:proofErr w:type="gramEnd"/>
      <w:r w:rsidRPr="00F8006D">
        <w:t xml:space="preserve"> на ринку. </w:t>
      </w:r>
      <w:proofErr w:type="gramStart"/>
      <w:r w:rsidRPr="00F8006D">
        <w:t>П</w:t>
      </w:r>
      <w:proofErr w:type="gramEnd"/>
      <w:r w:rsidRPr="00F8006D">
        <w:t>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F8006D" w:rsidRPr="00F8006D" w:rsidRDefault="00F8006D" w:rsidP="00F8006D">
      <w:pPr>
        <w:tabs>
          <w:tab w:val="left" w:pos="426"/>
          <w:tab w:val="left" w:pos="567"/>
        </w:tabs>
        <w:ind w:left="567"/>
        <w:contextualSpacing/>
        <w:jc w:val="both"/>
      </w:pPr>
    </w:p>
    <w:p w:rsidR="00F8006D" w:rsidRDefault="00F8006D" w:rsidP="00F8006D">
      <w:pPr>
        <w:numPr>
          <w:ilvl w:val="0"/>
          <w:numId w:val="12"/>
        </w:numPr>
        <w:tabs>
          <w:tab w:val="left" w:pos="426"/>
          <w:tab w:val="left" w:pos="567"/>
        </w:tabs>
        <w:ind w:left="567" w:hanging="567"/>
        <w:contextualSpacing/>
        <w:jc w:val="both"/>
      </w:pPr>
      <w:proofErr w:type="gramStart"/>
      <w:r w:rsidRPr="00F8006D">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roofErr w:type="gramEnd"/>
    </w:p>
    <w:p w:rsidR="00F8006D" w:rsidRPr="00F8006D" w:rsidRDefault="00F8006D" w:rsidP="00F8006D">
      <w:pPr>
        <w:tabs>
          <w:tab w:val="left" w:pos="426"/>
          <w:tab w:val="left" w:pos="567"/>
        </w:tabs>
        <w:contextualSpacing/>
        <w:jc w:val="both"/>
      </w:pPr>
    </w:p>
    <w:p w:rsidR="00F8006D" w:rsidRPr="003C3746" w:rsidRDefault="00F8006D" w:rsidP="003C3746">
      <w:pPr>
        <w:numPr>
          <w:ilvl w:val="0"/>
          <w:numId w:val="12"/>
        </w:numPr>
        <w:tabs>
          <w:tab w:val="left" w:pos="426"/>
          <w:tab w:val="left" w:pos="567"/>
        </w:tabs>
        <w:ind w:left="567" w:hanging="567"/>
        <w:contextualSpacing/>
        <w:jc w:val="both"/>
      </w:pPr>
      <w:r w:rsidRPr="00F8006D">
        <w:t>При цьом</w:t>
      </w:r>
      <w:r w:rsidR="003C3746">
        <w:t>у пунктом 187 Повідомлення К</w:t>
      </w:r>
      <w:r w:rsidRPr="00F8006D">
        <w:t xml:space="preserve">омісії передбачено, що заходи з </w:t>
      </w:r>
      <w:proofErr w:type="gramStart"/>
      <w:r w:rsidRPr="00F8006D">
        <w:t>п</w:t>
      </w:r>
      <w:proofErr w:type="gramEnd"/>
      <w:r w:rsidRPr="00F8006D">
        <w:t>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w:t>
      </w:r>
    </w:p>
    <w:p w:rsidR="00BB7223" w:rsidRPr="00F8006D" w:rsidRDefault="00BB7223" w:rsidP="00BB7223">
      <w:pPr>
        <w:pStyle w:val="a3"/>
      </w:pPr>
    </w:p>
    <w:p w:rsidR="004479ED" w:rsidRPr="00FA04CF" w:rsidRDefault="006A7A7A" w:rsidP="004479ED">
      <w:pPr>
        <w:tabs>
          <w:tab w:val="left" w:pos="426"/>
          <w:tab w:val="left" w:pos="1080"/>
        </w:tabs>
        <w:ind w:left="426" w:hanging="426"/>
        <w:jc w:val="both"/>
        <w:rPr>
          <w:rStyle w:val="rvts6"/>
          <w:b/>
          <w:i/>
          <w:color w:val="000000"/>
          <w:lang w:val="uk-UA"/>
        </w:rPr>
      </w:pPr>
      <w:r>
        <w:rPr>
          <w:b/>
          <w:i/>
          <w:shd w:val="clear" w:color="auto" w:fill="FFFFFF"/>
        </w:rPr>
        <w:t>4</w:t>
      </w:r>
      <w:r w:rsidR="004479ED">
        <w:rPr>
          <w:b/>
          <w:i/>
          <w:shd w:val="clear" w:color="auto" w:fill="FFFFFF"/>
        </w:rPr>
        <w:t>.4.1.</w:t>
      </w:r>
      <w:r w:rsidR="004479ED">
        <w:rPr>
          <w:b/>
          <w:bCs/>
          <w:i/>
        </w:rPr>
        <w:t xml:space="preserve"> Звільнення від сплати земельного податку </w:t>
      </w:r>
      <w:r w:rsidR="004479ED">
        <w:rPr>
          <w:rStyle w:val="rvts6"/>
          <w:b/>
          <w:i/>
          <w:color w:val="000000"/>
        </w:rPr>
        <w:t>органів державної влади та органів місцевого самоврядування, органів прокуратури, військових формувань, утворених відповідно до законів України, Збройних Сил України та</w:t>
      </w:r>
      <w:proofErr w:type="gramStart"/>
      <w:r w:rsidR="004479ED">
        <w:rPr>
          <w:rStyle w:val="rvts6"/>
          <w:b/>
          <w:i/>
          <w:color w:val="000000"/>
        </w:rPr>
        <w:t xml:space="preserve"> Д</w:t>
      </w:r>
      <w:proofErr w:type="gramEnd"/>
      <w:r w:rsidR="004479ED">
        <w:rPr>
          <w:rStyle w:val="rvts6"/>
          <w:b/>
          <w:i/>
          <w:color w:val="000000"/>
        </w:rPr>
        <w:t>ержавної прикордонної служби України,</w:t>
      </w:r>
      <w:r w:rsidR="004479ED">
        <w:rPr>
          <w:b/>
          <w:i/>
          <w:color w:val="000000"/>
        </w:rPr>
        <w:t xml:space="preserve"> </w:t>
      </w:r>
      <w:r w:rsidR="004479ED">
        <w:rPr>
          <w:rStyle w:val="rvts6"/>
          <w:b/>
          <w:i/>
          <w:color w:val="000000"/>
        </w:rPr>
        <w:t>які повністю утримуються за рахунок коштів державного або місцевих бюджетів</w:t>
      </w:r>
    </w:p>
    <w:p w:rsidR="004479ED" w:rsidRDefault="004479ED" w:rsidP="004479ED">
      <w:pPr>
        <w:tabs>
          <w:tab w:val="left" w:pos="426"/>
          <w:tab w:val="left" w:pos="1080"/>
        </w:tabs>
        <w:ind w:left="426" w:hanging="426"/>
        <w:jc w:val="both"/>
        <w:rPr>
          <w:shd w:val="clear" w:color="auto" w:fill="FFFFFF"/>
        </w:rPr>
      </w:pPr>
    </w:p>
    <w:p w:rsidR="004479ED" w:rsidRDefault="004479ED" w:rsidP="00194DD7">
      <w:pPr>
        <w:pStyle w:val="a3"/>
        <w:numPr>
          <w:ilvl w:val="0"/>
          <w:numId w:val="12"/>
        </w:numPr>
        <w:tabs>
          <w:tab w:val="left" w:pos="426"/>
        </w:tabs>
        <w:ind w:left="426" w:hanging="426"/>
        <w:jc w:val="both"/>
        <w:rPr>
          <w:u w:val="single"/>
        </w:rPr>
      </w:pPr>
      <w:r>
        <w:t>Зазначені платники не є суб’єктам</w:t>
      </w:r>
      <w:r w:rsidR="00E87A67">
        <w:rPr>
          <w:lang w:val="uk-UA"/>
        </w:rPr>
        <w:t>и</w:t>
      </w:r>
      <w:r>
        <w:t xml:space="preserve"> господарювання, які не беруть участі </w:t>
      </w:r>
      <w:r w:rsidR="00E87A67">
        <w:rPr>
          <w:lang w:val="uk-UA"/>
        </w:rPr>
        <w:t>в</w:t>
      </w:r>
      <w:r>
        <w:t xml:space="preserve"> господарському обороті </w:t>
      </w:r>
      <w:proofErr w:type="gramStart"/>
      <w:r>
        <w:t>на</w:t>
      </w:r>
      <w:proofErr w:type="gramEnd"/>
      <w:r>
        <w:t xml:space="preserve"> ринку. Отже, такий захід </w:t>
      </w:r>
      <w:r>
        <w:rPr>
          <w:u w:val="single"/>
        </w:rPr>
        <w:t>не спотворює та не загрожує спотворення</w:t>
      </w:r>
      <w:r w:rsidR="007C1F6E">
        <w:rPr>
          <w:u w:val="single"/>
        </w:rPr>
        <w:t>м</w:t>
      </w:r>
      <w:r>
        <w:rPr>
          <w:u w:val="single"/>
        </w:rPr>
        <w:t xml:space="preserve"> економічної конкуренції.</w:t>
      </w:r>
    </w:p>
    <w:p w:rsidR="004479ED" w:rsidRDefault="004479ED" w:rsidP="004479ED">
      <w:pPr>
        <w:pStyle w:val="a3"/>
        <w:tabs>
          <w:tab w:val="left" w:pos="426"/>
        </w:tabs>
        <w:ind w:left="426"/>
        <w:jc w:val="both"/>
        <w:rPr>
          <w:u w:val="single"/>
        </w:rPr>
      </w:pPr>
    </w:p>
    <w:p w:rsidR="004479ED" w:rsidRPr="00FA04CF" w:rsidRDefault="006A7A7A" w:rsidP="004479ED">
      <w:pPr>
        <w:tabs>
          <w:tab w:val="left" w:pos="426"/>
          <w:tab w:val="left" w:pos="1080"/>
        </w:tabs>
        <w:ind w:left="426" w:hanging="426"/>
        <w:jc w:val="both"/>
        <w:rPr>
          <w:rStyle w:val="rvts6"/>
          <w:b/>
          <w:i/>
          <w:color w:val="000000"/>
          <w:lang w:val="uk-UA"/>
        </w:rPr>
      </w:pPr>
      <w:r>
        <w:rPr>
          <w:b/>
          <w:bCs/>
          <w:i/>
        </w:rPr>
        <w:t>4</w:t>
      </w:r>
      <w:r w:rsidR="004479ED">
        <w:rPr>
          <w:b/>
          <w:bCs/>
          <w:i/>
        </w:rPr>
        <w:t xml:space="preserve">.4.2. Звільнення від сплати земельного податку </w:t>
      </w:r>
      <w:r w:rsidR="004479ED">
        <w:rPr>
          <w:rStyle w:val="rvts6"/>
          <w:b/>
          <w:i/>
          <w:color w:val="000000"/>
        </w:rPr>
        <w:t>об</w:t>
      </w:r>
      <w:r w:rsidR="004479ED">
        <w:rPr>
          <w:b/>
          <w:i/>
        </w:rPr>
        <w:t>’</w:t>
      </w:r>
      <w:r w:rsidR="004479ED">
        <w:rPr>
          <w:rStyle w:val="rvts6"/>
          <w:b/>
          <w:i/>
          <w:color w:val="000000"/>
        </w:rPr>
        <w:t>єднань (асоціацій, товариств) співвласників багатоквартирних будинкі</w:t>
      </w:r>
      <w:proofErr w:type="gramStart"/>
      <w:r w:rsidR="004479ED">
        <w:rPr>
          <w:rStyle w:val="rvts6"/>
          <w:b/>
          <w:i/>
          <w:color w:val="000000"/>
        </w:rPr>
        <w:t>в</w:t>
      </w:r>
      <w:proofErr w:type="gramEnd"/>
    </w:p>
    <w:p w:rsidR="004479ED" w:rsidRDefault="004479ED" w:rsidP="006A7A7A">
      <w:pPr>
        <w:tabs>
          <w:tab w:val="left" w:pos="567"/>
          <w:tab w:val="left" w:pos="1080"/>
        </w:tabs>
        <w:ind w:left="567" w:hanging="567"/>
        <w:jc w:val="both"/>
        <w:rPr>
          <w:rStyle w:val="rvts6"/>
          <w:b/>
          <w:i/>
          <w:color w:val="000000"/>
        </w:rPr>
      </w:pPr>
    </w:p>
    <w:p w:rsidR="004479ED" w:rsidRPr="006A7A7A" w:rsidRDefault="004479ED" w:rsidP="006A7A7A">
      <w:pPr>
        <w:numPr>
          <w:ilvl w:val="0"/>
          <w:numId w:val="22"/>
        </w:numPr>
        <w:tabs>
          <w:tab w:val="left" w:pos="567"/>
          <w:tab w:val="left" w:pos="1080"/>
        </w:tabs>
        <w:ind w:left="567" w:hanging="567"/>
        <w:jc w:val="both"/>
      </w:pPr>
      <w:r>
        <w:t xml:space="preserve"> Зазначені платники не є суб’єктам</w:t>
      </w:r>
      <w:r w:rsidR="00E87A67">
        <w:rPr>
          <w:lang w:val="uk-UA"/>
        </w:rPr>
        <w:t>и</w:t>
      </w:r>
      <w:r>
        <w:t xml:space="preserve"> господарювання, які не беруть участі </w:t>
      </w:r>
      <w:r w:rsidR="00E87A67">
        <w:rPr>
          <w:lang w:val="uk-UA"/>
        </w:rPr>
        <w:t>в</w:t>
      </w:r>
      <w:r>
        <w:t xml:space="preserve"> господарському обороті </w:t>
      </w:r>
      <w:proofErr w:type="gramStart"/>
      <w:r>
        <w:t>на</w:t>
      </w:r>
      <w:proofErr w:type="gramEnd"/>
      <w:r>
        <w:t xml:space="preserve"> ринку. Отже, такий захід </w:t>
      </w:r>
      <w:r>
        <w:rPr>
          <w:u w:val="single"/>
        </w:rPr>
        <w:t>не спотворює та не загрожує спотворення економічної конкуренції.</w:t>
      </w:r>
    </w:p>
    <w:p w:rsidR="006A7A7A" w:rsidRPr="006A7A7A" w:rsidRDefault="006A7A7A" w:rsidP="006A7A7A">
      <w:pPr>
        <w:tabs>
          <w:tab w:val="left" w:pos="567"/>
          <w:tab w:val="left" w:pos="1080"/>
        </w:tabs>
        <w:ind w:left="567"/>
        <w:jc w:val="both"/>
      </w:pPr>
    </w:p>
    <w:p w:rsidR="006A7A7A" w:rsidRPr="00FA04CF" w:rsidRDefault="006A7A7A" w:rsidP="006A7A7A">
      <w:pPr>
        <w:tabs>
          <w:tab w:val="left" w:pos="567"/>
          <w:tab w:val="left" w:pos="1080"/>
        </w:tabs>
        <w:ind w:left="567" w:hanging="567"/>
        <w:jc w:val="both"/>
        <w:rPr>
          <w:rStyle w:val="rvts6"/>
          <w:b/>
          <w:i/>
          <w:color w:val="000000"/>
          <w:lang w:val="uk-UA"/>
        </w:rPr>
      </w:pPr>
      <w:r w:rsidRPr="006A7A7A">
        <w:rPr>
          <w:b/>
          <w:i/>
        </w:rPr>
        <w:t xml:space="preserve">4.4.3. </w:t>
      </w:r>
      <w:r>
        <w:rPr>
          <w:b/>
          <w:bCs/>
          <w:i/>
        </w:rPr>
        <w:t>З</w:t>
      </w:r>
      <w:r w:rsidRPr="00563102">
        <w:rPr>
          <w:b/>
          <w:bCs/>
          <w:i/>
        </w:rPr>
        <w:t>вільнення від сплати земельного податку</w:t>
      </w:r>
      <w:r w:rsidRPr="006A7A7A">
        <w:rPr>
          <w:rStyle w:val="rvts6"/>
          <w:b/>
          <w:i/>
          <w:color w:val="000000"/>
        </w:rPr>
        <w:t xml:space="preserve"> </w:t>
      </w:r>
      <w:r w:rsidRPr="007E46A2">
        <w:rPr>
          <w:rStyle w:val="rvts6"/>
          <w:b/>
          <w:i/>
          <w:color w:val="000000"/>
        </w:rPr>
        <w:t xml:space="preserve">благодійних організацій, створених відповідно </w:t>
      </w:r>
      <w:proofErr w:type="gramStart"/>
      <w:r w:rsidRPr="007E46A2">
        <w:rPr>
          <w:rStyle w:val="rvts6"/>
          <w:b/>
          <w:i/>
          <w:color w:val="000000"/>
        </w:rPr>
        <w:t>до</w:t>
      </w:r>
      <w:proofErr w:type="gramEnd"/>
      <w:r w:rsidRPr="007E46A2">
        <w:rPr>
          <w:rStyle w:val="rvts6"/>
          <w:b/>
          <w:i/>
          <w:color w:val="000000"/>
        </w:rPr>
        <w:t xml:space="preserve"> закону</w:t>
      </w:r>
    </w:p>
    <w:p w:rsidR="006A7A7A" w:rsidRDefault="006A7A7A" w:rsidP="006A7A7A">
      <w:pPr>
        <w:tabs>
          <w:tab w:val="left" w:pos="567"/>
          <w:tab w:val="left" w:pos="1080"/>
        </w:tabs>
        <w:ind w:left="567" w:hanging="567"/>
        <w:jc w:val="both"/>
        <w:rPr>
          <w:rStyle w:val="rvts6"/>
          <w:b/>
          <w:i/>
          <w:color w:val="000000"/>
        </w:rPr>
      </w:pPr>
    </w:p>
    <w:p w:rsidR="006A7A7A" w:rsidRDefault="006A7A7A" w:rsidP="006A7A7A">
      <w:pPr>
        <w:numPr>
          <w:ilvl w:val="0"/>
          <w:numId w:val="12"/>
        </w:numPr>
        <w:tabs>
          <w:tab w:val="left" w:pos="567"/>
        </w:tabs>
        <w:ind w:left="567" w:hanging="567"/>
        <w:contextualSpacing/>
        <w:jc w:val="both"/>
      </w:pPr>
      <w:r>
        <w:t xml:space="preserve">Як </w:t>
      </w:r>
      <w:r w:rsidR="00DC4988">
        <w:rPr>
          <w:lang w:val="uk-UA"/>
        </w:rPr>
        <w:t>вказано</w:t>
      </w:r>
      <w:r w:rsidR="00DC4988">
        <w:t xml:space="preserve"> </w:t>
      </w:r>
      <w:r>
        <w:t xml:space="preserve">вище, </w:t>
      </w:r>
      <w:r w:rsidRPr="009F6F55">
        <w:t xml:space="preserve">зазначені </w:t>
      </w:r>
      <w:r>
        <w:t>суб’єкти господарювання</w:t>
      </w:r>
      <w:r w:rsidRPr="009F6F55">
        <w:t xml:space="preserve"> </w:t>
      </w:r>
      <w:r>
        <w:t xml:space="preserve">отримують переваги в результаті отримання повідомленої фінансової </w:t>
      </w:r>
      <w:proofErr w:type="gramStart"/>
      <w:r>
        <w:t>п</w:t>
      </w:r>
      <w:proofErr w:type="gramEnd"/>
      <w:r>
        <w:t xml:space="preserve">ідтримки, які  покращують конкурентну позицію цих суб’єктів господарювання порівняно з іншими суб’єктами господарювання, </w:t>
      </w:r>
      <w:r w:rsidR="00F84907">
        <w:rPr>
          <w:lang w:val="uk-UA"/>
        </w:rPr>
        <w:t>що</w:t>
      </w:r>
      <w:r>
        <w:t xml:space="preserve"> здійснюють або могли б здійснювати аналогічну господарську діяльність і які не отримують такої фінансової підтримки.</w:t>
      </w:r>
    </w:p>
    <w:p w:rsidR="006A7A7A" w:rsidRPr="00FA04CF" w:rsidRDefault="006A7A7A" w:rsidP="00FA04CF">
      <w:pPr>
        <w:tabs>
          <w:tab w:val="left" w:pos="567"/>
        </w:tabs>
        <w:contextualSpacing/>
        <w:jc w:val="both"/>
        <w:rPr>
          <w:lang w:val="uk-UA"/>
        </w:rPr>
      </w:pPr>
    </w:p>
    <w:p w:rsidR="006A7A7A" w:rsidRPr="00FA04CF" w:rsidRDefault="006A7A7A" w:rsidP="006A7A7A">
      <w:pPr>
        <w:numPr>
          <w:ilvl w:val="0"/>
          <w:numId w:val="12"/>
        </w:numPr>
        <w:tabs>
          <w:tab w:val="left" w:pos="567"/>
        </w:tabs>
        <w:ind w:left="567" w:hanging="567"/>
        <w:contextualSpacing/>
        <w:jc w:val="both"/>
        <w:rPr>
          <w:lang w:val="uk-UA"/>
        </w:rPr>
      </w:pPr>
      <w:r w:rsidRPr="00FA04CF">
        <w:rPr>
          <w:lang w:val="uk-UA"/>
        </w:rPr>
        <w:t>Отже, повідомлена підтримка</w:t>
      </w:r>
      <w:r w:rsidR="00FF1FF7" w:rsidRPr="00FA04CF">
        <w:rPr>
          <w:lang w:val="uk-UA"/>
        </w:rPr>
        <w:t xml:space="preserve"> може</w:t>
      </w:r>
      <w:r w:rsidRPr="00FA04CF">
        <w:rPr>
          <w:lang w:val="uk-UA"/>
        </w:rPr>
        <w:t xml:space="preserve"> </w:t>
      </w:r>
      <w:r w:rsidRPr="00FA04CF">
        <w:rPr>
          <w:u w:val="single"/>
          <w:lang w:val="uk-UA"/>
        </w:rPr>
        <w:t>спотворю</w:t>
      </w:r>
      <w:r w:rsidR="00FF1FF7" w:rsidRPr="00FA04CF">
        <w:rPr>
          <w:u w:val="single"/>
          <w:lang w:val="uk-UA"/>
        </w:rPr>
        <w:t>вати</w:t>
      </w:r>
      <w:r w:rsidRPr="00FA04CF">
        <w:rPr>
          <w:u w:val="single"/>
          <w:lang w:val="uk-UA"/>
        </w:rPr>
        <w:t xml:space="preserve"> </w:t>
      </w:r>
      <w:r w:rsidR="00FF1FF7" w:rsidRPr="00FA04CF">
        <w:rPr>
          <w:u w:val="single"/>
          <w:lang w:val="uk-UA"/>
        </w:rPr>
        <w:t>економічн</w:t>
      </w:r>
      <w:r w:rsidR="00C451C0" w:rsidRPr="00FA04CF">
        <w:rPr>
          <w:u w:val="single"/>
          <w:lang w:val="uk-UA"/>
        </w:rPr>
        <w:t>у</w:t>
      </w:r>
      <w:r w:rsidR="00FF1FF7" w:rsidRPr="00FA04CF">
        <w:rPr>
          <w:u w:val="single"/>
          <w:lang w:val="uk-UA"/>
        </w:rPr>
        <w:t xml:space="preserve"> конкуренці</w:t>
      </w:r>
      <w:r w:rsidR="00C451C0" w:rsidRPr="00FA04CF">
        <w:rPr>
          <w:u w:val="single"/>
          <w:lang w:val="uk-UA"/>
        </w:rPr>
        <w:t>ю</w:t>
      </w:r>
      <w:r w:rsidR="00FF1FF7" w:rsidRPr="00FA04CF">
        <w:rPr>
          <w:lang w:val="uk-UA"/>
        </w:rPr>
        <w:t>, якщо такі організації займаються економічною діяльністю.</w:t>
      </w:r>
    </w:p>
    <w:p w:rsidR="00F8006D" w:rsidRPr="00FA04CF" w:rsidRDefault="00F8006D" w:rsidP="00F8006D">
      <w:pPr>
        <w:pStyle w:val="a3"/>
        <w:rPr>
          <w:u w:val="single"/>
          <w:lang w:val="uk-UA"/>
        </w:rPr>
      </w:pPr>
    </w:p>
    <w:p w:rsidR="00FF1FF7" w:rsidRDefault="00F8006D" w:rsidP="00FF1FF7">
      <w:pPr>
        <w:numPr>
          <w:ilvl w:val="0"/>
          <w:numId w:val="12"/>
        </w:numPr>
        <w:ind w:left="567" w:hanging="567"/>
        <w:contextualSpacing/>
        <w:jc w:val="both"/>
      </w:pPr>
      <w:r w:rsidRPr="00FA04CF">
        <w:rPr>
          <w:lang w:val="uk-UA"/>
        </w:rPr>
        <w:t xml:space="preserve">Разом </w:t>
      </w:r>
      <w:r w:rsidR="00F3466E">
        <w:rPr>
          <w:lang w:val="uk-UA"/>
        </w:rPr>
        <w:t>і</w:t>
      </w:r>
      <w:r w:rsidRPr="00FA04CF">
        <w:rPr>
          <w:lang w:val="uk-UA"/>
        </w:rPr>
        <w:t xml:space="preserve">з тим спрямування державної підтримки на неекономічну діяльність благодійних організацій не </w:t>
      </w:r>
      <w:r w:rsidR="00930E35" w:rsidRPr="00FA04CF">
        <w:rPr>
          <w:lang w:val="uk-UA"/>
        </w:rPr>
        <w:t>створюва</w:t>
      </w:r>
      <w:r w:rsidR="00930E35">
        <w:rPr>
          <w:lang w:val="uk-UA"/>
        </w:rPr>
        <w:t>ло б</w:t>
      </w:r>
      <w:r w:rsidR="00930E35" w:rsidRPr="00FA04CF">
        <w:rPr>
          <w:lang w:val="uk-UA"/>
        </w:rPr>
        <w:t xml:space="preserve"> </w:t>
      </w:r>
      <w:r w:rsidRPr="00FA04CF">
        <w:rPr>
          <w:lang w:val="uk-UA"/>
        </w:rPr>
        <w:t>переваг для провадження окремих видів господарської діяльності та</w:t>
      </w:r>
      <w:r w:rsidR="00F3466E">
        <w:rPr>
          <w:lang w:val="uk-UA"/>
        </w:rPr>
        <w:t>,</w:t>
      </w:r>
      <w:r w:rsidRPr="00FA04CF">
        <w:rPr>
          <w:lang w:val="uk-UA"/>
        </w:rPr>
        <w:t xml:space="preserve"> як наслідок</w:t>
      </w:r>
      <w:r w:rsidR="00F3466E">
        <w:rPr>
          <w:lang w:val="uk-UA"/>
        </w:rPr>
        <w:t>,</w:t>
      </w:r>
      <w:r w:rsidRPr="00FA04CF">
        <w:rPr>
          <w:lang w:val="uk-UA"/>
        </w:rPr>
        <w:t xml:space="preserve"> не призводитиме до спотворення або загрози </w:t>
      </w:r>
      <w:r w:rsidRPr="00FA04CF">
        <w:rPr>
          <w:lang w:val="uk-UA"/>
        </w:rPr>
        <w:lastRenderedPageBreak/>
        <w:t>спотворення конкуренції.</w:t>
      </w:r>
      <w:r w:rsidR="00FF1FF7" w:rsidRPr="00FA04CF">
        <w:rPr>
          <w:lang w:val="uk-UA"/>
        </w:rPr>
        <w:t xml:space="preserve"> </w:t>
      </w:r>
      <w:r w:rsidR="00FF1FF7">
        <w:t xml:space="preserve">Проте надавачем не надано </w:t>
      </w:r>
      <w:proofErr w:type="gramStart"/>
      <w:r w:rsidR="00FF1FF7">
        <w:t>будь-яко</w:t>
      </w:r>
      <w:proofErr w:type="gramEnd"/>
      <w:r w:rsidR="00FF1FF7">
        <w:t>ї інформації щодо неекономічного характеру діяльності цих суб’єктів господарювання.</w:t>
      </w:r>
    </w:p>
    <w:p w:rsidR="006A7A7A" w:rsidRDefault="006A7A7A" w:rsidP="006A7A7A">
      <w:pPr>
        <w:tabs>
          <w:tab w:val="left" w:pos="567"/>
          <w:tab w:val="left" w:pos="1080"/>
        </w:tabs>
        <w:ind w:left="567" w:hanging="567"/>
        <w:jc w:val="both"/>
        <w:rPr>
          <w:rStyle w:val="rvts6"/>
          <w:b/>
          <w:i/>
          <w:color w:val="000000"/>
        </w:rPr>
      </w:pPr>
    </w:p>
    <w:p w:rsidR="006A7A7A" w:rsidRDefault="006A7A7A" w:rsidP="006A7A7A">
      <w:pPr>
        <w:pStyle w:val="rvps8"/>
        <w:shd w:val="clear" w:color="auto" w:fill="FFFFFF"/>
        <w:spacing w:before="0" w:beforeAutospacing="0" w:after="0" w:afterAutospacing="0"/>
        <w:ind w:left="540" w:hanging="540"/>
        <w:jc w:val="both"/>
        <w:rPr>
          <w:b/>
          <w:bCs/>
          <w:i/>
          <w:lang w:val="uk-UA" w:eastAsia="uk-UA"/>
        </w:rPr>
      </w:pPr>
      <w:r>
        <w:rPr>
          <w:b/>
          <w:i/>
        </w:rPr>
        <w:t xml:space="preserve">4.4.4. </w:t>
      </w:r>
      <w:r>
        <w:rPr>
          <w:b/>
          <w:bCs/>
          <w:i/>
          <w:lang w:val="uk-UA" w:eastAsia="uk-UA"/>
        </w:rPr>
        <w:t>З</w:t>
      </w:r>
      <w:r w:rsidRPr="00563102">
        <w:rPr>
          <w:b/>
          <w:bCs/>
          <w:i/>
          <w:lang w:val="uk-UA" w:eastAsia="uk-UA"/>
        </w:rPr>
        <w:t>вільнення від сплати земельного податку:</w:t>
      </w:r>
    </w:p>
    <w:p w:rsidR="006A7A7A" w:rsidRPr="006D1537" w:rsidRDefault="006A7A7A" w:rsidP="006A7A7A">
      <w:pPr>
        <w:pStyle w:val="rvps8"/>
        <w:shd w:val="clear" w:color="auto" w:fill="FFFFFF"/>
        <w:spacing w:before="0" w:beforeAutospacing="0" w:after="0" w:afterAutospacing="0"/>
        <w:ind w:left="540" w:firstLine="27"/>
        <w:jc w:val="both"/>
        <w:rPr>
          <w:rStyle w:val="rvts6"/>
          <w:b/>
          <w:i/>
          <w:lang w:val="uk-UA"/>
        </w:rPr>
      </w:pPr>
      <w:r w:rsidRPr="006A7A7A">
        <w:rPr>
          <w:rStyle w:val="rvts6"/>
          <w:b/>
          <w:i/>
          <w:color w:val="000000"/>
          <w:lang w:val="uk-UA"/>
        </w:rPr>
        <w:t xml:space="preserve"> </w:t>
      </w:r>
      <w:r w:rsidRPr="00163F08">
        <w:rPr>
          <w:rStyle w:val="rvts6"/>
          <w:b/>
          <w:i/>
          <w:color w:val="000000"/>
          <w:lang w:val="uk-UA"/>
        </w:rPr>
        <w:t>- житлово-будівельних кооперативів та житлових кооперативів за умови прийняття в експлуатацію закінченого будівництвом жи</w:t>
      </w:r>
      <w:r>
        <w:rPr>
          <w:rStyle w:val="rvts6"/>
          <w:b/>
          <w:i/>
          <w:color w:val="000000"/>
          <w:lang w:val="uk-UA"/>
        </w:rPr>
        <w:t>тлового будинку та внесення до Р</w:t>
      </w:r>
      <w:r w:rsidRPr="00163F08">
        <w:rPr>
          <w:rStyle w:val="rvts6"/>
          <w:b/>
          <w:i/>
          <w:color w:val="000000"/>
          <w:lang w:val="uk-UA"/>
        </w:rPr>
        <w:t>еєстру неприбуткових установ та організацій</w:t>
      </w:r>
      <w:r w:rsidRPr="006D1537">
        <w:rPr>
          <w:rStyle w:val="rvts6"/>
          <w:b/>
          <w:i/>
          <w:color w:val="000000"/>
          <w:lang w:val="uk-UA"/>
        </w:rPr>
        <w:t>;</w:t>
      </w:r>
    </w:p>
    <w:p w:rsidR="006A7A7A" w:rsidRDefault="006A7A7A" w:rsidP="006A7A7A">
      <w:pPr>
        <w:pStyle w:val="rvps8"/>
        <w:shd w:val="clear" w:color="auto" w:fill="FFFFFF"/>
        <w:spacing w:before="0" w:beforeAutospacing="0" w:after="0" w:afterAutospacing="0"/>
        <w:ind w:left="540" w:firstLine="27"/>
        <w:jc w:val="both"/>
        <w:rPr>
          <w:rStyle w:val="rvts6"/>
          <w:b/>
          <w:i/>
          <w:color w:val="000000"/>
          <w:lang w:val="uk-UA"/>
        </w:rPr>
      </w:pPr>
      <w:r w:rsidRPr="006D1537">
        <w:rPr>
          <w:rStyle w:val="rvts6"/>
          <w:b/>
          <w:i/>
          <w:color w:val="000000"/>
          <w:lang w:val="uk-UA"/>
        </w:rPr>
        <w:t>- гаражно-будівельних кооперативів та гаражних кооперативів.</w:t>
      </w:r>
    </w:p>
    <w:p w:rsidR="00F8006D" w:rsidRDefault="00F8006D" w:rsidP="006A7A7A">
      <w:pPr>
        <w:pStyle w:val="rvps8"/>
        <w:shd w:val="clear" w:color="auto" w:fill="FFFFFF"/>
        <w:spacing w:before="0" w:beforeAutospacing="0" w:after="0" w:afterAutospacing="0"/>
        <w:ind w:left="540" w:firstLine="27"/>
        <w:jc w:val="both"/>
        <w:rPr>
          <w:rStyle w:val="rvts6"/>
          <w:b/>
          <w:i/>
          <w:color w:val="000000"/>
          <w:lang w:val="uk-UA"/>
        </w:rPr>
      </w:pPr>
    </w:p>
    <w:p w:rsidR="007C1F6E" w:rsidRPr="00AE4698" w:rsidRDefault="003B0365" w:rsidP="00AE4698">
      <w:pPr>
        <w:widowControl w:val="0"/>
        <w:numPr>
          <w:ilvl w:val="0"/>
          <w:numId w:val="12"/>
        </w:numPr>
        <w:tabs>
          <w:tab w:val="left" w:pos="567"/>
          <w:tab w:val="left" w:pos="851"/>
        </w:tabs>
        <w:overflowPunct w:val="0"/>
        <w:autoSpaceDE w:val="0"/>
        <w:autoSpaceDN w:val="0"/>
        <w:adjustRightInd w:val="0"/>
        <w:ind w:left="567" w:hanging="567"/>
        <w:contextualSpacing/>
        <w:jc w:val="both"/>
        <w:textAlignment w:val="baseline"/>
        <w:rPr>
          <w:color w:val="000000"/>
        </w:rPr>
      </w:pPr>
      <w:proofErr w:type="gramStart"/>
      <w:r>
        <w:t>За встановлених вимог діяльність житлово-будівельних та житлових кооперативів</w:t>
      </w:r>
      <w:r w:rsidR="007C1F6E">
        <w:t xml:space="preserve">, </w:t>
      </w:r>
      <w:r w:rsidR="00AE4698" w:rsidRPr="007C1F6E">
        <w:rPr>
          <w:rStyle w:val="rvts6"/>
          <w:color w:val="000000"/>
        </w:rPr>
        <w:t>житлово-будівельних кооперативів та житлових кооперативів за умови прийняття в експлуатацію закінченого будівництвом житлового будинку та внесення до Реєстру неприбуткових установ та організацій</w:t>
      </w:r>
      <w:r w:rsidR="007C1F6E">
        <w:t>,</w:t>
      </w:r>
      <w:r>
        <w:t xml:space="preserve"> є некомерційною і спрямована на задоволення житлових потреб їх членів</w:t>
      </w:r>
      <w:r w:rsidR="007C1F6E">
        <w:t xml:space="preserve">, отже, не бере участі </w:t>
      </w:r>
      <w:r w:rsidR="00F3466E">
        <w:rPr>
          <w:lang w:val="uk-UA"/>
        </w:rPr>
        <w:t>в</w:t>
      </w:r>
      <w:r w:rsidR="007C1F6E">
        <w:t xml:space="preserve"> господарському оборот</w:t>
      </w:r>
      <w:proofErr w:type="gramEnd"/>
      <w:r w:rsidR="007C1F6E">
        <w:t xml:space="preserve">і </w:t>
      </w:r>
      <w:proofErr w:type="gramStart"/>
      <w:r w:rsidR="007C1F6E">
        <w:t>на</w:t>
      </w:r>
      <w:proofErr w:type="gramEnd"/>
      <w:r w:rsidR="007C1F6E">
        <w:t xml:space="preserve"> ринку. </w:t>
      </w:r>
    </w:p>
    <w:p w:rsidR="007C1F6E" w:rsidRDefault="007C1F6E" w:rsidP="00AE4698">
      <w:pPr>
        <w:tabs>
          <w:tab w:val="left" w:pos="567"/>
          <w:tab w:val="left" w:pos="851"/>
        </w:tabs>
        <w:ind w:left="567" w:hanging="567"/>
        <w:contextualSpacing/>
        <w:jc w:val="both"/>
      </w:pPr>
    </w:p>
    <w:p w:rsidR="003B0365" w:rsidRPr="007C1F6E" w:rsidRDefault="007C1F6E" w:rsidP="00AE4698">
      <w:pPr>
        <w:numPr>
          <w:ilvl w:val="0"/>
          <w:numId w:val="12"/>
        </w:numPr>
        <w:tabs>
          <w:tab w:val="left" w:pos="567"/>
          <w:tab w:val="left" w:pos="851"/>
        </w:tabs>
        <w:ind w:left="567" w:hanging="567"/>
        <w:contextualSpacing/>
        <w:jc w:val="both"/>
        <w:rPr>
          <w:u w:val="single"/>
        </w:rPr>
      </w:pPr>
      <w:r>
        <w:t xml:space="preserve">Отже, державна </w:t>
      </w:r>
      <w:proofErr w:type="gramStart"/>
      <w:r>
        <w:t>п</w:t>
      </w:r>
      <w:proofErr w:type="gramEnd"/>
      <w:r>
        <w:t xml:space="preserve">ідтримка </w:t>
      </w:r>
      <w:r w:rsidR="003B0365">
        <w:t xml:space="preserve"> </w:t>
      </w:r>
      <w:r>
        <w:t>житлово-будівельних та житлових кооперативів</w:t>
      </w:r>
      <w:r w:rsidR="00F3466E">
        <w:rPr>
          <w:lang w:val="uk-UA"/>
        </w:rPr>
        <w:t>,</w:t>
      </w:r>
      <w:r w:rsidRPr="007C1F6E">
        <w:t xml:space="preserve"> </w:t>
      </w:r>
      <w:r>
        <w:t xml:space="preserve">які внесені до Реєстру неприбуткових установ та організацій, </w:t>
      </w:r>
      <w:r w:rsidRPr="007C1F6E">
        <w:rPr>
          <w:u w:val="single"/>
        </w:rPr>
        <w:t>не спотворює і не загрожує спотворенням</w:t>
      </w:r>
      <w:r>
        <w:rPr>
          <w:u w:val="single"/>
        </w:rPr>
        <w:t xml:space="preserve"> економічної</w:t>
      </w:r>
      <w:r w:rsidRPr="007C1F6E">
        <w:rPr>
          <w:u w:val="single"/>
        </w:rPr>
        <w:t xml:space="preserve"> конкуренції.</w:t>
      </w:r>
    </w:p>
    <w:p w:rsidR="007C1F6E" w:rsidRDefault="007C1F6E" w:rsidP="00AE4698">
      <w:pPr>
        <w:tabs>
          <w:tab w:val="left" w:pos="567"/>
        </w:tabs>
        <w:ind w:left="567" w:hanging="567"/>
        <w:contextualSpacing/>
        <w:jc w:val="both"/>
      </w:pPr>
    </w:p>
    <w:p w:rsidR="00F8006D" w:rsidRDefault="00F8006D" w:rsidP="00AE4698">
      <w:pPr>
        <w:numPr>
          <w:ilvl w:val="0"/>
          <w:numId w:val="12"/>
        </w:numPr>
        <w:tabs>
          <w:tab w:val="left" w:pos="567"/>
        </w:tabs>
        <w:ind w:left="567" w:hanging="567"/>
        <w:contextualSpacing/>
        <w:jc w:val="both"/>
      </w:pPr>
      <w:r>
        <w:t xml:space="preserve">Як зазначено вище, </w:t>
      </w:r>
      <w:r w:rsidR="007C1F6E">
        <w:t>гаражно-будівельні та гаражні кооперативи</w:t>
      </w:r>
      <w:r w:rsidRPr="009F6F55">
        <w:t xml:space="preserve"> </w:t>
      </w:r>
      <w:r>
        <w:t xml:space="preserve">отримують переваги в результаті отримання повідомленої фінансової </w:t>
      </w:r>
      <w:proofErr w:type="gramStart"/>
      <w:r>
        <w:t>п</w:t>
      </w:r>
      <w:proofErr w:type="gramEnd"/>
      <w:r>
        <w:t xml:space="preserve">ідтримки, які  покращують конкурентну позицію цих суб’єктів господарювання порівняно з іншими суб’єктами господарювання, </w:t>
      </w:r>
      <w:r w:rsidR="00F84907">
        <w:rPr>
          <w:lang w:val="uk-UA"/>
        </w:rPr>
        <w:t>що</w:t>
      </w:r>
      <w:r>
        <w:t xml:space="preserve"> здійснюють або могли б здійснювати аналогічну господарську діяльність і які не отримують такої фінансової підтримки.</w:t>
      </w:r>
    </w:p>
    <w:p w:rsidR="00F8006D" w:rsidRDefault="00F8006D" w:rsidP="007C1F6E">
      <w:pPr>
        <w:tabs>
          <w:tab w:val="left" w:pos="567"/>
        </w:tabs>
        <w:ind w:left="567" w:hanging="567"/>
        <w:contextualSpacing/>
        <w:jc w:val="both"/>
      </w:pPr>
    </w:p>
    <w:p w:rsidR="00C451C0" w:rsidRDefault="00F8006D" w:rsidP="00C451C0">
      <w:pPr>
        <w:numPr>
          <w:ilvl w:val="0"/>
          <w:numId w:val="12"/>
        </w:numPr>
        <w:tabs>
          <w:tab w:val="left" w:pos="567"/>
        </w:tabs>
        <w:ind w:left="567" w:hanging="567"/>
        <w:contextualSpacing/>
        <w:jc w:val="both"/>
      </w:pPr>
      <w:r>
        <w:t xml:space="preserve">Отже, повідомлена </w:t>
      </w:r>
      <w:proofErr w:type="gramStart"/>
      <w:r>
        <w:t>п</w:t>
      </w:r>
      <w:proofErr w:type="gramEnd"/>
      <w:r>
        <w:t xml:space="preserve">ідтримка </w:t>
      </w:r>
      <w:r w:rsidR="007C1F6E" w:rsidRPr="007C1F6E">
        <w:t>гаражно-будівельних кооперативів та гаражних кооперативів</w:t>
      </w:r>
      <w:r w:rsidR="00C451C0" w:rsidRPr="00C451C0">
        <w:t xml:space="preserve"> може</w:t>
      </w:r>
      <w:r w:rsidR="007C1F6E" w:rsidRPr="007C1F6E">
        <w:t xml:space="preserve"> </w:t>
      </w:r>
      <w:r w:rsidRPr="00BC6EB4">
        <w:rPr>
          <w:u w:val="single"/>
        </w:rPr>
        <w:t>спотворю</w:t>
      </w:r>
      <w:r w:rsidR="00C451C0" w:rsidRPr="00C451C0">
        <w:rPr>
          <w:u w:val="single"/>
        </w:rPr>
        <w:t>вати</w:t>
      </w:r>
      <w:r w:rsidRPr="00BC6EB4">
        <w:rPr>
          <w:u w:val="single"/>
        </w:rPr>
        <w:t xml:space="preserve"> економічн</w:t>
      </w:r>
      <w:r w:rsidR="00C451C0" w:rsidRPr="00C451C0">
        <w:rPr>
          <w:u w:val="single"/>
        </w:rPr>
        <w:t>у</w:t>
      </w:r>
      <w:r w:rsidR="00C451C0">
        <w:rPr>
          <w:u w:val="single"/>
        </w:rPr>
        <w:t xml:space="preserve"> конкуренці</w:t>
      </w:r>
      <w:r w:rsidR="00C451C0" w:rsidRPr="00C451C0">
        <w:rPr>
          <w:u w:val="single"/>
        </w:rPr>
        <w:t xml:space="preserve">ю, </w:t>
      </w:r>
      <w:r w:rsidR="00C451C0">
        <w:t xml:space="preserve">якщо такі </w:t>
      </w:r>
      <w:r w:rsidR="00C451C0" w:rsidRPr="00C451C0">
        <w:t xml:space="preserve">кооперативи </w:t>
      </w:r>
      <w:r w:rsidR="00C451C0">
        <w:t>займаються економічною діяльністю.</w:t>
      </w:r>
    </w:p>
    <w:p w:rsidR="00F8006D" w:rsidRDefault="00F8006D" w:rsidP="00F8006D">
      <w:pPr>
        <w:pStyle w:val="a3"/>
        <w:rPr>
          <w:u w:val="single"/>
        </w:rPr>
      </w:pPr>
    </w:p>
    <w:p w:rsidR="00C451C0" w:rsidRDefault="00F8006D" w:rsidP="00C451C0">
      <w:pPr>
        <w:numPr>
          <w:ilvl w:val="0"/>
          <w:numId w:val="39"/>
        </w:numPr>
        <w:ind w:left="567" w:hanging="567"/>
        <w:contextualSpacing/>
        <w:jc w:val="both"/>
      </w:pPr>
      <w:r w:rsidRPr="00F8006D">
        <w:t xml:space="preserve">Разом </w:t>
      </w:r>
      <w:r w:rsidR="00F3466E">
        <w:rPr>
          <w:lang w:val="uk-UA"/>
        </w:rPr>
        <w:t>і</w:t>
      </w:r>
      <w:r w:rsidRPr="00F8006D">
        <w:t>з тим</w:t>
      </w:r>
      <w:r>
        <w:t xml:space="preserve"> спрямування державної </w:t>
      </w:r>
      <w:proofErr w:type="gramStart"/>
      <w:r>
        <w:t>п</w:t>
      </w:r>
      <w:proofErr w:type="gramEnd"/>
      <w:r>
        <w:t xml:space="preserve">ідтримки на неекономічну діяльність </w:t>
      </w:r>
      <w:r w:rsidR="007C1F6E" w:rsidRPr="007C1F6E">
        <w:rPr>
          <w:rStyle w:val="rvts6"/>
          <w:color w:val="000000"/>
        </w:rPr>
        <w:t>гаражно-будівельних кооперативів та гаражних кооперативів</w:t>
      </w:r>
      <w:r>
        <w:t xml:space="preserve"> не створюва</w:t>
      </w:r>
      <w:r w:rsidR="00930E35">
        <w:rPr>
          <w:lang w:val="uk-UA"/>
        </w:rPr>
        <w:t>ло б</w:t>
      </w:r>
      <w:r>
        <w:t xml:space="preserve"> переваг для провадження окремих видів господарської діяльності та</w:t>
      </w:r>
      <w:r w:rsidR="00F3466E">
        <w:rPr>
          <w:lang w:val="uk-UA"/>
        </w:rPr>
        <w:t>,</w:t>
      </w:r>
      <w:r>
        <w:t xml:space="preserve"> як наслідок</w:t>
      </w:r>
      <w:r w:rsidR="00F3466E">
        <w:rPr>
          <w:lang w:val="uk-UA"/>
        </w:rPr>
        <w:t>,</w:t>
      </w:r>
      <w:r>
        <w:t xml:space="preserve"> не призводи</w:t>
      </w:r>
      <w:r w:rsidR="00930E35">
        <w:rPr>
          <w:lang w:val="uk-UA"/>
        </w:rPr>
        <w:t>ло б</w:t>
      </w:r>
      <w:r>
        <w:t xml:space="preserve"> до спотворення або загрози спотворення конкуренції.</w:t>
      </w:r>
      <w:r w:rsidR="00C451C0">
        <w:t xml:space="preserve"> Проте надавачем не надано будь-якої інформації щодо неекономічного характеру діяльності цих суб’єктів господарювання.</w:t>
      </w:r>
    </w:p>
    <w:p w:rsidR="006A7A7A" w:rsidRDefault="006A7A7A" w:rsidP="006A7A7A">
      <w:pPr>
        <w:pStyle w:val="rvps8"/>
        <w:shd w:val="clear" w:color="auto" w:fill="FFFFFF"/>
        <w:spacing w:before="0" w:beforeAutospacing="0" w:after="0" w:afterAutospacing="0"/>
        <w:ind w:left="540" w:firstLine="27"/>
        <w:jc w:val="both"/>
        <w:rPr>
          <w:rStyle w:val="rvts6"/>
          <w:b/>
          <w:i/>
          <w:color w:val="000000"/>
          <w:lang w:val="uk-UA"/>
        </w:rPr>
      </w:pPr>
    </w:p>
    <w:p w:rsidR="00563102" w:rsidRDefault="006A7A7A" w:rsidP="006A7A7A">
      <w:pPr>
        <w:pStyle w:val="rvps2"/>
        <w:tabs>
          <w:tab w:val="left" w:pos="567"/>
        </w:tabs>
        <w:spacing w:before="0" w:beforeAutospacing="0" w:after="0" w:afterAutospacing="0"/>
        <w:ind w:left="567" w:hanging="567"/>
        <w:jc w:val="both"/>
        <w:rPr>
          <w:rStyle w:val="rvts6"/>
          <w:b/>
          <w:i/>
          <w:color w:val="000000"/>
          <w:lang w:val="uk-UA"/>
        </w:rPr>
      </w:pPr>
      <w:r>
        <w:rPr>
          <w:b/>
          <w:bCs/>
          <w:i/>
          <w:lang w:val="uk-UA"/>
        </w:rPr>
        <w:t>4.4.5</w:t>
      </w:r>
      <w:r w:rsidR="00563102" w:rsidRPr="00563102">
        <w:rPr>
          <w:b/>
          <w:bCs/>
          <w:i/>
          <w:lang w:val="uk-UA"/>
        </w:rPr>
        <w:t xml:space="preserve">. </w:t>
      </w:r>
      <w:r w:rsidR="00563102">
        <w:rPr>
          <w:b/>
          <w:bCs/>
          <w:i/>
          <w:lang w:val="uk-UA" w:eastAsia="uk-UA"/>
        </w:rPr>
        <w:t>З</w:t>
      </w:r>
      <w:r w:rsidR="00563102" w:rsidRPr="00563102">
        <w:rPr>
          <w:b/>
          <w:bCs/>
          <w:i/>
          <w:lang w:val="uk-UA" w:eastAsia="uk-UA"/>
        </w:rPr>
        <w:t>вільнення від сплати земельного податку</w:t>
      </w:r>
      <w:r w:rsidR="00563102" w:rsidRPr="007E46A2">
        <w:rPr>
          <w:rStyle w:val="rvts6"/>
          <w:b/>
          <w:i/>
          <w:color w:val="000000"/>
          <w:lang w:val="uk-UA"/>
        </w:rPr>
        <w:t xml:space="preserve"> дослідних господарств науково-дослідних установ і навчальних закладів сільськогосподарського профілю</w:t>
      </w:r>
      <w:r>
        <w:rPr>
          <w:rStyle w:val="rvts6"/>
          <w:b/>
          <w:i/>
          <w:color w:val="000000"/>
          <w:lang w:val="uk-UA"/>
        </w:rPr>
        <w:t xml:space="preserve"> та професійно-технічних училищ</w:t>
      </w:r>
    </w:p>
    <w:p w:rsidR="00F8006D" w:rsidRDefault="00F8006D" w:rsidP="006A7A7A">
      <w:pPr>
        <w:pStyle w:val="rvps2"/>
        <w:tabs>
          <w:tab w:val="left" w:pos="567"/>
        </w:tabs>
        <w:spacing w:before="0" w:beforeAutospacing="0" w:after="0" w:afterAutospacing="0"/>
        <w:ind w:left="567" w:hanging="567"/>
        <w:jc w:val="both"/>
        <w:rPr>
          <w:rStyle w:val="rvts6"/>
          <w:b/>
          <w:i/>
          <w:color w:val="000000"/>
          <w:lang w:val="uk-UA"/>
        </w:rPr>
      </w:pPr>
    </w:p>
    <w:p w:rsidR="00F8006D" w:rsidRPr="00FA04CF" w:rsidRDefault="00F8006D" w:rsidP="00F8006D">
      <w:pPr>
        <w:numPr>
          <w:ilvl w:val="0"/>
          <w:numId w:val="12"/>
        </w:numPr>
        <w:tabs>
          <w:tab w:val="left" w:pos="567"/>
        </w:tabs>
        <w:ind w:left="567" w:hanging="567"/>
        <w:contextualSpacing/>
        <w:jc w:val="both"/>
        <w:rPr>
          <w:lang w:val="uk-UA"/>
        </w:rPr>
      </w:pPr>
      <w:r w:rsidRPr="00FA04CF">
        <w:rPr>
          <w:lang w:val="uk-UA"/>
        </w:rPr>
        <w:t xml:space="preserve">Як </w:t>
      </w:r>
      <w:r w:rsidR="00F3466E">
        <w:rPr>
          <w:lang w:val="uk-UA"/>
        </w:rPr>
        <w:t>вказано</w:t>
      </w:r>
      <w:r w:rsidR="00F3466E" w:rsidRPr="00FA04CF">
        <w:rPr>
          <w:lang w:val="uk-UA"/>
        </w:rPr>
        <w:t xml:space="preserve"> </w:t>
      </w:r>
      <w:r w:rsidRPr="00FA04CF">
        <w:rPr>
          <w:lang w:val="uk-UA"/>
        </w:rPr>
        <w:t xml:space="preserve">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w:t>
      </w:r>
      <w:r w:rsidR="00F84907">
        <w:rPr>
          <w:lang w:val="uk-UA"/>
        </w:rPr>
        <w:t>що</w:t>
      </w:r>
      <w:r w:rsidRPr="00FA04CF">
        <w:rPr>
          <w:lang w:val="uk-UA"/>
        </w:rPr>
        <w:t xml:space="preserve"> здійснюють або могли б здійснювати аналогічну господарську діяльність і які не отримують такої фінансової підтримки.</w:t>
      </w:r>
    </w:p>
    <w:p w:rsidR="00F8006D" w:rsidRPr="00FA04CF" w:rsidRDefault="00F8006D" w:rsidP="00F8006D">
      <w:pPr>
        <w:tabs>
          <w:tab w:val="left" w:pos="567"/>
        </w:tabs>
        <w:ind w:left="567" w:hanging="567"/>
        <w:contextualSpacing/>
        <w:jc w:val="both"/>
        <w:rPr>
          <w:lang w:val="uk-UA"/>
        </w:rPr>
      </w:pPr>
    </w:p>
    <w:p w:rsidR="00F8006D" w:rsidRDefault="00F8006D" w:rsidP="00F8006D">
      <w:pPr>
        <w:numPr>
          <w:ilvl w:val="0"/>
          <w:numId w:val="12"/>
        </w:numPr>
        <w:tabs>
          <w:tab w:val="left" w:pos="567"/>
        </w:tabs>
        <w:ind w:left="567" w:hanging="567"/>
        <w:contextualSpacing/>
        <w:jc w:val="both"/>
        <w:rPr>
          <w:u w:val="single"/>
        </w:rPr>
      </w:pPr>
      <w:r>
        <w:t xml:space="preserve">Отже, повідомлена </w:t>
      </w:r>
      <w:proofErr w:type="gramStart"/>
      <w:r>
        <w:t>п</w:t>
      </w:r>
      <w:proofErr w:type="gramEnd"/>
      <w:r>
        <w:t xml:space="preserve">ідтримка </w:t>
      </w:r>
      <w:r w:rsidRPr="00BC6EB4">
        <w:rPr>
          <w:u w:val="single"/>
        </w:rPr>
        <w:t>спотворює або загрожує спотворенням економічної конкуренції.</w:t>
      </w:r>
    </w:p>
    <w:p w:rsidR="00F8006D" w:rsidRDefault="00F8006D" w:rsidP="00F8006D">
      <w:pPr>
        <w:pStyle w:val="a3"/>
        <w:rPr>
          <w:u w:val="single"/>
        </w:rPr>
      </w:pPr>
    </w:p>
    <w:p w:rsidR="00C451C0" w:rsidRDefault="00F8006D" w:rsidP="00C451C0">
      <w:pPr>
        <w:numPr>
          <w:ilvl w:val="0"/>
          <w:numId w:val="12"/>
        </w:numPr>
        <w:ind w:left="567" w:hanging="567"/>
        <w:contextualSpacing/>
        <w:jc w:val="both"/>
      </w:pPr>
      <w:r w:rsidRPr="00F8006D">
        <w:t xml:space="preserve">Разом </w:t>
      </w:r>
      <w:r w:rsidR="00F84907">
        <w:rPr>
          <w:lang w:val="uk-UA"/>
        </w:rPr>
        <w:t>і</w:t>
      </w:r>
      <w:r w:rsidRPr="00F8006D">
        <w:t>з тим</w:t>
      </w:r>
      <w:r>
        <w:t xml:space="preserve"> спрямування державної </w:t>
      </w:r>
      <w:proofErr w:type="gramStart"/>
      <w:r>
        <w:t>п</w:t>
      </w:r>
      <w:proofErr w:type="gramEnd"/>
      <w:r>
        <w:t>ідтримки на неекономічну діяльність науково-дослідних установ та навчальних закладів не створюва</w:t>
      </w:r>
      <w:r w:rsidR="00930E35">
        <w:rPr>
          <w:lang w:val="uk-UA"/>
        </w:rPr>
        <w:t>ло б</w:t>
      </w:r>
      <w:r>
        <w:t xml:space="preserve"> переваг для провадження окремих видів господарської діяльності та</w:t>
      </w:r>
      <w:r w:rsidR="00F84907">
        <w:rPr>
          <w:lang w:val="uk-UA"/>
        </w:rPr>
        <w:t>,</w:t>
      </w:r>
      <w:r>
        <w:t xml:space="preserve"> як наслідок</w:t>
      </w:r>
      <w:r w:rsidR="00F84907">
        <w:rPr>
          <w:lang w:val="uk-UA"/>
        </w:rPr>
        <w:t>,</w:t>
      </w:r>
      <w:r>
        <w:t xml:space="preserve"> не </w:t>
      </w:r>
      <w:r w:rsidR="00930E35">
        <w:t>призводи</w:t>
      </w:r>
      <w:r w:rsidR="00930E35">
        <w:rPr>
          <w:lang w:val="uk-UA"/>
        </w:rPr>
        <w:t xml:space="preserve">ло б </w:t>
      </w:r>
      <w:r w:rsidR="00930E35">
        <w:t xml:space="preserve"> </w:t>
      </w:r>
      <w:r>
        <w:t>до спотворення або загрози спотворення конкуренції.</w:t>
      </w:r>
      <w:r w:rsidR="00C451C0">
        <w:t xml:space="preserve"> Проте надавачем не надано будь-</w:t>
      </w:r>
      <w:r w:rsidR="00C451C0">
        <w:lastRenderedPageBreak/>
        <w:t>якої інформації щодо неекономічного характеру діяльності цих суб’єктів господарювання.</w:t>
      </w:r>
    </w:p>
    <w:p w:rsidR="00F8006D" w:rsidRDefault="00F8006D" w:rsidP="006A7A7A">
      <w:pPr>
        <w:pStyle w:val="rvps2"/>
        <w:tabs>
          <w:tab w:val="left" w:pos="567"/>
        </w:tabs>
        <w:spacing w:before="0" w:beforeAutospacing="0" w:after="0" w:afterAutospacing="0"/>
        <w:ind w:left="567" w:hanging="567"/>
        <w:jc w:val="both"/>
        <w:rPr>
          <w:rStyle w:val="rvts6"/>
          <w:b/>
          <w:i/>
          <w:color w:val="000000"/>
          <w:lang w:val="uk-UA"/>
        </w:rPr>
      </w:pPr>
    </w:p>
    <w:p w:rsidR="006A7A7A" w:rsidRPr="004301A0" w:rsidRDefault="006A7A7A" w:rsidP="006A7A7A">
      <w:pPr>
        <w:pStyle w:val="rvps2"/>
        <w:tabs>
          <w:tab w:val="left" w:pos="567"/>
        </w:tabs>
        <w:spacing w:before="0" w:beforeAutospacing="0" w:after="0" w:afterAutospacing="0"/>
        <w:ind w:left="567" w:hanging="567"/>
        <w:jc w:val="both"/>
        <w:rPr>
          <w:b/>
          <w:i/>
          <w:lang w:val="uk-UA"/>
        </w:rPr>
      </w:pPr>
      <w:r>
        <w:rPr>
          <w:b/>
          <w:bCs/>
          <w:i/>
          <w:lang w:val="uk-UA"/>
        </w:rPr>
        <w:t xml:space="preserve">4.4.6. </w:t>
      </w:r>
      <w:r w:rsidR="004301A0" w:rsidRPr="004301A0">
        <w:rPr>
          <w:b/>
          <w:bCs/>
          <w:i/>
          <w:lang w:val="uk-UA"/>
        </w:rPr>
        <w:t xml:space="preserve">Звільнення від сплати земельного податку </w:t>
      </w:r>
      <w:r w:rsidR="004301A0" w:rsidRPr="004301A0">
        <w:rPr>
          <w:rStyle w:val="rvts6"/>
          <w:b/>
          <w:i/>
          <w:color w:val="000000"/>
          <w:lang w:val="uk-UA"/>
        </w:rPr>
        <w:t>заповідників, у тому числі історико-</w:t>
      </w:r>
      <w:r w:rsidR="004301A0" w:rsidRPr="00291DFC">
        <w:rPr>
          <w:rStyle w:val="rvts6"/>
          <w:b/>
          <w:i/>
          <w:color w:val="000000"/>
          <w:lang w:val="uk-UA"/>
        </w:rPr>
        <w:t>культурних, національних природних парків, заказників (крім мисливських), парків державної та комунальної власності, регіональних ландшафтних парків,</w:t>
      </w:r>
      <w:r w:rsidR="004301A0" w:rsidRPr="004301A0">
        <w:rPr>
          <w:rStyle w:val="rvts6"/>
          <w:b/>
          <w:i/>
          <w:color w:val="000000"/>
          <w:lang w:val="uk-UA"/>
        </w:rPr>
        <w:t xml:space="preserve"> ботанічних садів, дендрологічних і зоологічних парків, пам</w:t>
      </w:r>
      <w:r w:rsidR="004301A0" w:rsidRPr="004301A0">
        <w:rPr>
          <w:b/>
          <w:i/>
          <w:lang w:val="uk-UA"/>
        </w:rPr>
        <w:t>’</w:t>
      </w:r>
      <w:r w:rsidR="004301A0" w:rsidRPr="004301A0">
        <w:rPr>
          <w:rStyle w:val="rvts6"/>
          <w:b/>
          <w:i/>
          <w:color w:val="000000"/>
          <w:lang w:val="uk-UA"/>
        </w:rPr>
        <w:t>яток природи, заповідних урочищ та парків-пам</w:t>
      </w:r>
      <w:r w:rsidR="004301A0" w:rsidRPr="004301A0">
        <w:rPr>
          <w:b/>
          <w:i/>
          <w:lang w:val="uk-UA"/>
        </w:rPr>
        <w:t>’</w:t>
      </w:r>
      <w:r w:rsidR="004301A0" w:rsidRPr="004301A0">
        <w:rPr>
          <w:rStyle w:val="rvts6"/>
          <w:b/>
          <w:i/>
          <w:color w:val="000000"/>
          <w:lang w:val="uk-UA"/>
        </w:rPr>
        <w:t>яток садово-паркового мистецтва</w:t>
      </w:r>
    </w:p>
    <w:p w:rsidR="003C3746" w:rsidRDefault="003C3746" w:rsidP="006A7A7A">
      <w:pPr>
        <w:pStyle w:val="rvps2"/>
        <w:tabs>
          <w:tab w:val="left" w:pos="567"/>
        </w:tabs>
        <w:spacing w:before="0" w:beforeAutospacing="0" w:after="0" w:afterAutospacing="0"/>
        <w:ind w:left="567" w:hanging="567"/>
        <w:jc w:val="both"/>
        <w:rPr>
          <w:b/>
          <w:i/>
          <w:lang w:val="uk-UA"/>
        </w:rPr>
      </w:pPr>
    </w:p>
    <w:p w:rsidR="003C3746" w:rsidRPr="00FA04CF" w:rsidRDefault="003C3746" w:rsidP="003C3746">
      <w:pPr>
        <w:numPr>
          <w:ilvl w:val="0"/>
          <w:numId w:val="12"/>
        </w:numPr>
        <w:tabs>
          <w:tab w:val="left" w:pos="567"/>
        </w:tabs>
        <w:ind w:left="567" w:hanging="567"/>
        <w:contextualSpacing/>
        <w:jc w:val="both"/>
        <w:rPr>
          <w:lang w:val="uk-UA"/>
        </w:rPr>
      </w:pPr>
      <w:r w:rsidRPr="00FA04CF">
        <w:rPr>
          <w:lang w:val="uk-UA"/>
        </w:rPr>
        <w:t xml:space="preserve">Як </w:t>
      </w:r>
      <w:r w:rsidR="00080B65">
        <w:rPr>
          <w:lang w:val="uk-UA"/>
        </w:rPr>
        <w:t xml:space="preserve">вказано </w:t>
      </w:r>
      <w:r w:rsidR="00080B65" w:rsidRPr="00FA04CF">
        <w:rPr>
          <w:lang w:val="uk-UA"/>
        </w:rPr>
        <w:t xml:space="preserve"> </w:t>
      </w:r>
      <w:r w:rsidRPr="00FA04CF">
        <w:rPr>
          <w:lang w:val="uk-UA"/>
        </w:rPr>
        <w:t>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w:t>
      </w:r>
      <w:r w:rsidR="00080B65">
        <w:rPr>
          <w:lang w:val="uk-UA"/>
        </w:rPr>
        <w:t xml:space="preserve"> що</w:t>
      </w:r>
      <w:r w:rsidRPr="00FA04CF">
        <w:rPr>
          <w:lang w:val="uk-UA"/>
        </w:rPr>
        <w:t xml:space="preserve"> здійснюють або могли б здійснювати аналогічну господарську діяльність і які не отримують такої фінансової підтримки.</w:t>
      </w:r>
    </w:p>
    <w:p w:rsidR="003C3746" w:rsidRPr="00FA04CF" w:rsidRDefault="003C3746" w:rsidP="003C3746">
      <w:pPr>
        <w:tabs>
          <w:tab w:val="left" w:pos="567"/>
        </w:tabs>
        <w:ind w:left="567" w:hanging="567"/>
        <w:contextualSpacing/>
        <w:jc w:val="both"/>
        <w:rPr>
          <w:lang w:val="uk-UA"/>
        </w:rPr>
      </w:pPr>
    </w:p>
    <w:p w:rsidR="003C3746" w:rsidRDefault="003C3746" w:rsidP="003C3746">
      <w:pPr>
        <w:numPr>
          <w:ilvl w:val="0"/>
          <w:numId w:val="12"/>
        </w:numPr>
        <w:tabs>
          <w:tab w:val="left" w:pos="567"/>
        </w:tabs>
        <w:ind w:left="567" w:hanging="567"/>
        <w:contextualSpacing/>
        <w:jc w:val="both"/>
        <w:rPr>
          <w:u w:val="single"/>
        </w:rPr>
      </w:pPr>
      <w:r>
        <w:t xml:space="preserve">Отже, повідомлена </w:t>
      </w:r>
      <w:proofErr w:type="gramStart"/>
      <w:r>
        <w:t>п</w:t>
      </w:r>
      <w:proofErr w:type="gramEnd"/>
      <w:r>
        <w:t xml:space="preserve">ідтримка </w:t>
      </w:r>
      <w:r w:rsidRPr="00BC6EB4">
        <w:rPr>
          <w:u w:val="single"/>
        </w:rPr>
        <w:t>спотворює або загрожує спотворенням економічної конкуренції.</w:t>
      </w:r>
    </w:p>
    <w:p w:rsidR="006A7A7A" w:rsidRDefault="006A7A7A" w:rsidP="006A7A7A">
      <w:pPr>
        <w:pStyle w:val="rvps2"/>
        <w:tabs>
          <w:tab w:val="left" w:pos="567"/>
        </w:tabs>
        <w:spacing w:before="0" w:beforeAutospacing="0" w:after="0" w:afterAutospacing="0"/>
        <w:ind w:left="567" w:hanging="567"/>
        <w:jc w:val="both"/>
        <w:rPr>
          <w:b/>
          <w:i/>
          <w:lang w:val="uk-UA"/>
        </w:rPr>
      </w:pPr>
    </w:p>
    <w:p w:rsidR="00C451C0" w:rsidRDefault="003C3746" w:rsidP="00C451C0">
      <w:pPr>
        <w:numPr>
          <w:ilvl w:val="0"/>
          <w:numId w:val="12"/>
        </w:numPr>
        <w:ind w:left="567" w:hanging="567"/>
        <w:contextualSpacing/>
        <w:jc w:val="both"/>
      </w:pPr>
      <w:r w:rsidRPr="00746ABE">
        <w:rPr>
          <w:lang w:val="uk-UA"/>
        </w:rPr>
        <w:t xml:space="preserve">Разом </w:t>
      </w:r>
      <w:r w:rsidR="006F4054">
        <w:rPr>
          <w:lang w:val="uk-UA"/>
        </w:rPr>
        <w:t>і</w:t>
      </w:r>
      <w:r w:rsidRPr="00746ABE">
        <w:rPr>
          <w:lang w:val="uk-UA"/>
        </w:rPr>
        <w:t>з тим спрямування державної підтримки на діяльність перелічених об’єктів природно-заповідного фонду, яка є безкоштовною і у вільному доступі для населення, не створюва</w:t>
      </w:r>
      <w:r w:rsidR="00930E35">
        <w:rPr>
          <w:lang w:val="uk-UA"/>
        </w:rPr>
        <w:t xml:space="preserve">ло б </w:t>
      </w:r>
      <w:r w:rsidRPr="00746ABE">
        <w:rPr>
          <w:lang w:val="uk-UA"/>
        </w:rPr>
        <w:t xml:space="preserve"> переваг для провадження окремих видів господарської діяльності та не спотворюва</w:t>
      </w:r>
      <w:r w:rsidR="00930E35">
        <w:rPr>
          <w:lang w:val="uk-UA"/>
        </w:rPr>
        <w:t>ло</w:t>
      </w:r>
      <w:r w:rsidRPr="00746ABE">
        <w:rPr>
          <w:lang w:val="uk-UA"/>
        </w:rPr>
        <w:t xml:space="preserve"> та не загрожува</w:t>
      </w:r>
      <w:r w:rsidR="00930E35">
        <w:rPr>
          <w:lang w:val="uk-UA"/>
        </w:rPr>
        <w:t>ло б</w:t>
      </w:r>
      <w:r w:rsidRPr="00746ABE">
        <w:rPr>
          <w:lang w:val="uk-UA"/>
        </w:rPr>
        <w:t xml:space="preserve"> спотворенням економічної конкуренції.</w:t>
      </w:r>
      <w:r w:rsidR="00C451C0" w:rsidRPr="00746ABE">
        <w:rPr>
          <w:lang w:val="uk-UA"/>
        </w:rPr>
        <w:t xml:space="preserve"> </w:t>
      </w:r>
      <w:r w:rsidR="00C451C0">
        <w:t xml:space="preserve">Проте надавачем не надано </w:t>
      </w:r>
      <w:proofErr w:type="gramStart"/>
      <w:r w:rsidR="00C451C0">
        <w:t>будь-яко</w:t>
      </w:r>
      <w:proofErr w:type="gramEnd"/>
      <w:r w:rsidR="00C451C0">
        <w:t>ї інформації щодо неекономічного характеру діяльності цих суб’єктів господарювання.</w:t>
      </w:r>
    </w:p>
    <w:p w:rsidR="00F8006D" w:rsidRDefault="00F8006D" w:rsidP="006A7A7A">
      <w:pPr>
        <w:pStyle w:val="rvps2"/>
        <w:tabs>
          <w:tab w:val="left" w:pos="567"/>
        </w:tabs>
        <w:spacing w:before="0" w:beforeAutospacing="0" w:after="0" w:afterAutospacing="0"/>
        <w:ind w:left="567" w:hanging="567"/>
        <w:jc w:val="both"/>
        <w:rPr>
          <w:b/>
          <w:i/>
          <w:lang w:val="uk-UA"/>
        </w:rPr>
      </w:pPr>
    </w:p>
    <w:p w:rsidR="006A7A7A" w:rsidRDefault="006A7A7A" w:rsidP="006A7A7A">
      <w:pPr>
        <w:pStyle w:val="rvps2"/>
        <w:tabs>
          <w:tab w:val="left" w:pos="567"/>
        </w:tabs>
        <w:spacing w:before="0" w:beforeAutospacing="0" w:after="0" w:afterAutospacing="0"/>
        <w:ind w:left="567" w:hanging="567"/>
        <w:jc w:val="both"/>
        <w:rPr>
          <w:rStyle w:val="rvts6"/>
          <w:b/>
          <w:i/>
          <w:color w:val="000000"/>
          <w:lang w:val="uk-UA"/>
        </w:rPr>
      </w:pPr>
      <w:r>
        <w:rPr>
          <w:b/>
          <w:i/>
          <w:lang w:val="uk-UA"/>
        </w:rPr>
        <w:t xml:space="preserve">4.4.7. </w:t>
      </w:r>
      <w:r w:rsidRPr="006A7A7A">
        <w:rPr>
          <w:b/>
          <w:bCs/>
          <w:i/>
          <w:lang w:val="uk-UA"/>
        </w:rPr>
        <w:t>Звільнення від сплати земельного податку</w:t>
      </w:r>
      <w:r w:rsidRPr="006A7A7A">
        <w:rPr>
          <w:rStyle w:val="rvts6"/>
          <w:b/>
          <w:i/>
          <w:color w:val="000000"/>
          <w:lang w:val="uk-UA"/>
        </w:rPr>
        <w:t xml:space="preserve"> </w:t>
      </w:r>
      <w:r w:rsidRPr="004479ED">
        <w:rPr>
          <w:rStyle w:val="rvts6"/>
          <w:b/>
          <w:i/>
          <w:color w:val="000000"/>
          <w:lang w:val="uk-UA"/>
        </w:rPr>
        <w:t>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p>
    <w:p w:rsidR="00F8006D" w:rsidRDefault="00F8006D" w:rsidP="006A7A7A">
      <w:pPr>
        <w:pStyle w:val="rvps2"/>
        <w:tabs>
          <w:tab w:val="left" w:pos="567"/>
        </w:tabs>
        <w:spacing w:before="0" w:beforeAutospacing="0" w:after="0" w:afterAutospacing="0"/>
        <w:ind w:left="567" w:hanging="567"/>
        <w:jc w:val="both"/>
        <w:rPr>
          <w:rStyle w:val="rvts6"/>
          <w:b/>
          <w:i/>
          <w:color w:val="000000"/>
          <w:lang w:val="uk-UA"/>
        </w:rPr>
      </w:pPr>
    </w:p>
    <w:p w:rsidR="00F8006D" w:rsidRPr="00FA04CF" w:rsidRDefault="00F8006D" w:rsidP="00F8006D">
      <w:pPr>
        <w:numPr>
          <w:ilvl w:val="0"/>
          <w:numId w:val="12"/>
        </w:numPr>
        <w:tabs>
          <w:tab w:val="left" w:pos="567"/>
        </w:tabs>
        <w:ind w:left="567" w:hanging="567"/>
        <w:contextualSpacing/>
        <w:jc w:val="both"/>
        <w:rPr>
          <w:lang w:val="uk-UA"/>
        </w:rPr>
      </w:pPr>
      <w:r w:rsidRPr="00FA04CF">
        <w:rPr>
          <w:lang w:val="uk-UA"/>
        </w:rPr>
        <w:t xml:space="preserve">Як </w:t>
      </w:r>
      <w:r w:rsidR="00DE32CF">
        <w:rPr>
          <w:lang w:val="uk-UA"/>
        </w:rPr>
        <w:t>вказано</w:t>
      </w:r>
      <w:r w:rsidRPr="00FA04CF">
        <w:rPr>
          <w:lang w:val="uk-UA"/>
        </w:rPr>
        <w:t xml:space="preserve">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w:t>
      </w:r>
      <w:r w:rsidR="00DE32CF">
        <w:rPr>
          <w:lang w:val="uk-UA"/>
        </w:rPr>
        <w:t>що</w:t>
      </w:r>
      <w:r w:rsidRPr="00FA04CF">
        <w:rPr>
          <w:lang w:val="uk-UA"/>
        </w:rPr>
        <w:t xml:space="preserve"> здійснюють або могли б здійснювати аналогічну господарську діяльність і які не отримують такої фінансової підтримки.</w:t>
      </w:r>
    </w:p>
    <w:p w:rsidR="00F8006D" w:rsidRPr="00FA04CF" w:rsidRDefault="00F8006D" w:rsidP="00F8006D">
      <w:pPr>
        <w:tabs>
          <w:tab w:val="left" w:pos="567"/>
        </w:tabs>
        <w:ind w:left="567" w:hanging="567"/>
        <w:contextualSpacing/>
        <w:jc w:val="both"/>
        <w:rPr>
          <w:lang w:val="uk-UA"/>
        </w:rPr>
      </w:pPr>
    </w:p>
    <w:p w:rsidR="00F8006D" w:rsidRDefault="00F8006D" w:rsidP="00F8006D">
      <w:pPr>
        <w:numPr>
          <w:ilvl w:val="0"/>
          <w:numId w:val="12"/>
        </w:numPr>
        <w:tabs>
          <w:tab w:val="left" w:pos="567"/>
        </w:tabs>
        <w:ind w:left="567" w:hanging="567"/>
        <w:contextualSpacing/>
        <w:jc w:val="both"/>
        <w:rPr>
          <w:u w:val="single"/>
        </w:rPr>
      </w:pPr>
      <w:r>
        <w:t xml:space="preserve">Отже, повідомлена </w:t>
      </w:r>
      <w:proofErr w:type="gramStart"/>
      <w:r>
        <w:t>п</w:t>
      </w:r>
      <w:proofErr w:type="gramEnd"/>
      <w:r>
        <w:t xml:space="preserve">ідтримка </w:t>
      </w:r>
      <w:r w:rsidRPr="00BC6EB4">
        <w:rPr>
          <w:u w:val="single"/>
        </w:rPr>
        <w:t>спотворює або загрожує спотворенням економічної конкуренції.</w:t>
      </w:r>
    </w:p>
    <w:p w:rsidR="00F8006D" w:rsidRDefault="00F8006D" w:rsidP="00F8006D">
      <w:pPr>
        <w:pStyle w:val="a3"/>
        <w:rPr>
          <w:u w:val="single"/>
        </w:rPr>
      </w:pPr>
    </w:p>
    <w:p w:rsidR="00C451C0" w:rsidRDefault="00F8006D" w:rsidP="00C451C0">
      <w:pPr>
        <w:numPr>
          <w:ilvl w:val="0"/>
          <w:numId w:val="12"/>
        </w:numPr>
        <w:ind w:left="567" w:hanging="567"/>
        <w:contextualSpacing/>
        <w:jc w:val="both"/>
      </w:pPr>
      <w:r w:rsidRPr="00911EB8">
        <w:rPr>
          <w:lang w:val="uk-UA"/>
        </w:rPr>
        <w:t xml:space="preserve">Разом </w:t>
      </w:r>
      <w:r w:rsidR="003C01F3">
        <w:rPr>
          <w:lang w:val="uk-UA"/>
        </w:rPr>
        <w:t>і</w:t>
      </w:r>
      <w:r w:rsidRPr="00911EB8">
        <w:rPr>
          <w:lang w:val="uk-UA"/>
        </w:rPr>
        <w:t>з тим спрямування державної підтримки на неекономічну діяльність закладів охорони здоров’я не створюва</w:t>
      </w:r>
      <w:r w:rsidR="00930E35" w:rsidRPr="00553C1A">
        <w:rPr>
          <w:lang w:val="uk-UA"/>
        </w:rPr>
        <w:t>ло б</w:t>
      </w:r>
      <w:r w:rsidRPr="00911EB8">
        <w:rPr>
          <w:lang w:val="uk-UA"/>
        </w:rPr>
        <w:t xml:space="preserve"> переваг для провадження окремих видів господарської діяльності та</w:t>
      </w:r>
      <w:r w:rsidR="003C01F3">
        <w:rPr>
          <w:lang w:val="uk-UA"/>
        </w:rPr>
        <w:t>,</w:t>
      </w:r>
      <w:r w:rsidRPr="00911EB8">
        <w:rPr>
          <w:lang w:val="uk-UA"/>
        </w:rPr>
        <w:t xml:space="preserve"> як наслідок</w:t>
      </w:r>
      <w:r w:rsidR="003C01F3">
        <w:rPr>
          <w:lang w:val="uk-UA"/>
        </w:rPr>
        <w:t>,</w:t>
      </w:r>
      <w:r w:rsidRPr="00911EB8">
        <w:rPr>
          <w:lang w:val="uk-UA"/>
        </w:rPr>
        <w:t xml:space="preserve"> не призводи</w:t>
      </w:r>
      <w:r w:rsidR="00930E35" w:rsidRPr="00553C1A">
        <w:rPr>
          <w:lang w:val="uk-UA"/>
        </w:rPr>
        <w:t>ло б</w:t>
      </w:r>
      <w:r w:rsidRPr="00911EB8">
        <w:rPr>
          <w:lang w:val="uk-UA"/>
        </w:rPr>
        <w:t xml:space="preserve"> до спотворення або загрози спотворення конкуренції.</w:t>
      </w:r>
      <w:r w:rsidR="00C451C0" w:rsidRPr="00911EB8">
        <w:rPr>
          <w:lang w:val="uk-UA"/>
        </w:rPr>
        <w:t xml:space="preserve"> Проте надавачем не надано будь-якої інформації щодо</w:t>
      </w:r>
      <w:r w:rsidR="00C451C0">
        <w:t xml:space="preserve"> неекономічного характеру діяльності цих суб’єктів господарювання.</w:t>
      </w:r>
    </w:p>
    <w:p w:rsidR="00F8006D" w:rsidRDefault="00F8006D" w:rsidP="006A7A7A">
      <w:pPr>
        <w:pStyle w:val="rvps2"/>
        <w:tabs>
          <w:tab w:val="left" w:pos="567"/>
        </w:tabs>
        <w:spacing w:before="0" w:beforeAutospacing="0" w:after="0" w:afterAutospacing="0"/>
        <w:ind w:left="567" w:hanging="567"/>
        <w:jc w:val="both"/>
        <w:rPr>
          <w:rStyle w:val="rvts6"/>
          <w:b/>
          <w:i/>
          <w:color w:val="000000"/>
          <w:lang w:val="uk-UA"/>
        </w:rPr>
      </w:pPr>
    </w:p>
    <w:p w:rsidR="00563102" w:rsidRPr="007E46A2" w:rsidRDefault="006A7A7A" w:rsidP="006A7A7A">
      <w:pPr>
        <w:pStyle w:val="rvps2"/>
        <w:tabs>
          <w:tab w:val="left" w:pos="567"/>
        </w:tabs>
        <w:spacing w:before="0" w:beforeAutospacing="0" w:after="0" w:afterAutospacing="0"/>
        <w:ind w:left="567" w:hanging="567"/>
        <w:jc w:val="both"/>
        <w:rPr>
          <w:b/>
          <w:i/>
          <w:color w:val="000000"/>
          <w:lang w:val="uk-UA"/>
        </w:rPr>
      </w:pPr>
      <w:r>
        <w:rPr>
          <w:b/>
          <w:i/>
          <w:lang w:val="uk-UA"/>
        </w:rPr>
        <w:t>4.4.8.</w:t>
      </w:r>
      <w:r w:rsidR="003C01F3">
        <w:rPr>
          <w:b/>
          <w:i/>
          <w:lang w:val="uk-UA"/>
        </w:rPr>
        <w:t xml:space="preserve"> </w:t>
      </w:r>
      <w:r>
        <w:rPr>
          <w:b/>
          <w:i/>
          <w:lang w:val="uk-UA"/>
        </w:rPr>
        <w:t>Звільнення від сплати земельного податку</w:t>
      </w:r>
      <w:r w:rsidR="00563102" w:rsidRPr="007E46A2">
        <w:rPr>
          <w:rStyle w:val="rvts6"/>
          <w:b/>
          <w:i/>
          <w:color w:val="000000"/>
          <w:lang w:val="uk-UA"/>
        </w:rPr>
        <w:t xml:space="preserve"> дитячих санаторно-курортних та оздоровчих закладів України незалежно від їх підпорядкованості, у тому числі дитячих санаторно-курортних та оздоровчих закладів України, які знаходяться на балансі підприємств, установ та організацій</w:t>
      </w:r>
    </w:p>
    <w:p w:rsidR="00223BE7" w:rsidRPr="00FA04CF" w:rsidRDefault="00223BE7" w:rsidP="00BB7223">
      <w:pPr>
        <w:pStyle w:val="a3"/>
        <w:rPr>
          <w:lang w:val="uk-UA"/>
        </w:rPr>
      </w:pPr>
    </w:p>
    <w:p w:rsidR="00C713A3" w:rsidRPr="00FA04CF" w:rsidRDefault="00C713A3" w:rsidP="00194DD7">
      <w:pPr>
        <w:numPr>
          <w:ilvl w:val="0"/>
          <w:numId w:val="12"/>
        </w:numPr>
        <w:tabs>
          <w:tab w:val="left" w:pos="426"/>
          <w:tab w:val="left" w:pos="567"/>
        </w:tabs>
        <w:ind w:left="426" w:hanging="426"/>
        <w:contextualSpacing/>
        <w:jc w:val="both"/>
        <w:rPr>
          <w:lang w:val="uk-UA"/>
        </w:rPr>
      </w:pPr>
      <w:r w:rsidRPr="00FA04CF">
        <w:rPr>
          <w:lang w:val="uk-UA"/>
        </w:rPr>
        <w:t xml:space="preserve">Як </w:t>
      </w:r>
      <w:r w:rsidR="003C01F3">
        <w:rPr>
          <w:lang w:val="uk-UA"/>
        </w:rPr>
        <w:t>вказано</w:t>
      </w:r>
      <w:r w:rsidRPr="00FA04CF">
        <w:rPr>
          <w:lang w:val="uk-UA"/>
        </w:rPr>
        <w:t xml:space="preserve"> вище, </w:t>
      </w:r>
      <w:r w:rsidR="009F6F55" w:rsidRPr="00FA04CF">
        <w:rPr>
          <w:lang w:val="uk-UA"/>
        </w:rPr>
        <w:t xml:space="preserve">зазначені суб’єкти господарювання </w:t>
      </w:r>
      <w:r w:rsidRPr="00FA04CF">
        <w:rPr>
          <w:lang w:val="uk-UA"/>
        </w:rPr>
        <w:t xml:space="preserve">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w:t>
      </w:r>
      <w:r w:rsidRPr="00FA04CF">
        <w:rPr>
          <w:lang w:val="uk-UA"/>
        </w:rPr>
        <w:lastRenderedPageBreak/>
        <w:t xml:space="preserve">господарювання, </w:t>
      </w:r>
      <w:r w:rsidR="008C695F">
        <w:rPr>
          <w:lang w:val="uk-UA"/>
        </w:rPr>
        <w:t>що</w:t>
      </w:r>
      <w:r w:rsidRPr="00FA04CF">
        <w:rPr>
          <w:lang w:val="uk-UA"/>
        </w:rPr>
        <w:t xml:space="preserve"> здійснюють або могли б здійснювати аналогічну господарську діяльність і які не отримують такої фінансової підтримки.</w:t>
      </w:r>
    </w:p>
    <w:p w:rsidR="00C713A3" w:rsidRPr="00FA04CF" w:rsidRDefault="00C713A3" w:rsidP="00C713A3">
      <w:pPr>
        <w:tabs>
          <w:tab w:val="left" w:pos="709"/>
        </w:tabs>
        <w:ind w:left="567"/>
        <w:contextualSpacing/>
        <w:jc w:val="both"/>
        <w:rPr>
          <w:lang w:val="uk-UA"/>
        </w:rPr>
      </w:pPr>
    </w:p>
    <w:p w:rsidR="00C713A3" w:rsidRPr="00C451C0" w:rsidRDefault="00C713A3" w:rsidP="00194DD7">
      <w:pPr>
        <w:numPr>
          <w:ilvl w:val="0"/>
          <w:numId w:val="12"/>
        </w:numPr>
        <w:tabs>
          <w:tab w:val="left" w:pos="426"/>
          <w:tab w:val="left" w:pos="567"/>
        </w:tabs>
        <w:ind w:left="426" w:hanging="426"/>
        <w:contextualSpacing/>
        <w:jc w:val="both"/>
        <w:rPr>
          <w:u w:val="single"/>
        </w:rPr>
      </w:pPr>
      <w:r>
        <w:t xml:space="preserve">Отже, повідомлена </w:t>
      </w:r>
      <w:proofErr w:type="gramStart"/>
      <w:r>
        <w:t>п</w:t>
      </w:r>
      <w:proofErr w:type="gramEnd"/>
      <w:r>
        <w:t xml:space="preserve">ідтримка </w:t>
      </w:r>
      <w:r w:rsidRPr="00BC6EB4">
        <w:rPr>
          <w:u w:val="single"/>
        </w:rPr>
        <w:t>спотворю</w:t>
      </w:r>
      <w:r w:rsidR="00BC6EB4" w:rsidRPr="00BC6EB4">
        <w:rPr>
          <w:u w:val="single"/>
        </w:rPr>
        <w:t>є</w:t>
      </w:r>
      <w:r w:rsidRPr="00BC6EB4">
        <w:rPr>
          <w:u w:val="single"/>
        </w:rPr>
        <w:t xml:space="preserve"> або загрожу</w:t>
      </w:r>
      <w:r w:rsidR="00BC6EB4" w:rsidRPr="00BC6EB4">
        <w:rPr>
          <w:u w:val="single"/>
        </w:rPr>
        <w:t>є</w:t>
      </w:r>
      <w:r w:rsidRPr="00BC6EB4">
        <w:rPr>
          <w:u w:val="single"/>
        </w:rPr>
        <w:t xml:space="preserve"> спотворенням економічної конкуренції.</w:t>
      </w:r>
    </w:p>
    <w:p w:rsidR="00C451C0" w:rsidRDefault="00C451C0" w:rsidP="00C451C0">
      <w:pPr>
        <w:pStyle w:val="a3"/>
        <w:rPr>
          <w:u w:val="single"/>
        </w:rPr>
      </w:pPr>
    </w:p>
    <w:p w:rsidR="00C451C0" w:rsidRDefault="00C451C0" w:rsidP="00C451C0">
      <w:pPr>
        <w:numPr>
          <w:ilvl w:val="0"/>
          <w:numId w:val="12"/>
        </w:numPr>
        <w:ind w:left="567" w:hanging="567"/>
        <w:contextualSpacing/>
        <w:jc w:val="both"/>
      </w:pPr>
      <w:r w:rsidRPr="00F8006D">
        <w:t xml:space="preserve">Разом </w:t>
      </w:r>
      <w:r w:rsidR="008C695F">
        <w:rPr>
          <w:lang w:val="uk-UA"/>
        </w:rPr>
        <w:t>і</w:t>
      </w:r>
      <w:r w:rsidRPr="00F8006D">
        <w:t>з тим</w:t>
      </w:r>
      <w:r>
        <w:t xml:space="preserve"> спрямування державної </w:t>
      </w:r>
      <w:proofErr w:type="gramStart"/>
      <w:r>
        <w:t>п</w:t>
      </w:r>
      <w:proofErr w:type="gramEnd"/>
      <w:r>
        <w:t>ідтримки на неекономічну діяльність закладів охорони здоров’я не створюва</w:t>
      </w:r>
      <w:r w:rsidR="00930E35">
        <w:rPr>
          <w:lang w:val="uk-UA"/>
        </w:rPr>
        <w:t>ло б</w:t>
      </w:r>
      <w:r>
        <w:t xml:space="preserve"> переваг для провадження окремих видів господарської діяльності та</w:t>
      </w:r>
      <w:r w:rsidR="008C695F">
        <w:rPr>
          <w:lang w:val="uk-UA"/>
        </w:rPr>
        <w:t>,</w:t>
      </w:r>
      <w:r>
        <w:t xml:space="preserve"> як наслідок</w:t>
      </w:r>
      <w:r w:rsidR="008C695F">
        <w:rPr>
          <w:lang w:val="uk-UA"/>
        </w:rPr>
        <w:t>,</w:t>
      </w:r>
      <w:r>
        <w:t xml:space="preserve"> не призводи</w:t>
      </w:r>
      <w:r w:rsidR="00930E35">
        <w:rPr>
          <w:lang w:val="uk-UA"/>
        </w:rPr>
        <w:t>ло б</w:t>
      </w:r>
      <w:r>
        <w:t xml:space="preserve"> до спотворення або загрози спотворення конкуренції.</w:t>
      </w:r>
      <w:r w:rsidRPr="00C451C0">
        <w:t xml:space="preserve"> </w:t>
      </w:r>
      <w:r>
        <w:t>Проте надавачем не надано будь-якої інформації щодо неекономічного характеру діяльності цих суб’єктів господарювання.</w:t>
      </w:r>
    </w:p>
    <w:p w:rsidR="00E45F58" w:rsidRPr="00FA04CF" w:rsidRDefault="00E45F58" w:rsidP="00FA04CF">
      <w:pPr>
        <w:pStyle w:val="a3"/>
        <w:ind w:left="0"/>
        <w:rPr>
          <w:u w:val="single"/>
          <w:lang w:val="uk-UA"/>
        </w:rPr>
      </w:pPr>
    </w:p>
    <w:p w:rsidR="004479ED" w:rsidRPr="00FA04CF" w:rsidRDefault="006A7A7A" w:rsidP="006A7A7A">
      <w:pPr>
        <w:tabs>
          <w:tab w:val="left" w:pos="426"/>
          <w:tab w:val="left" w:pos="567"/>
        </w:tabs>
        <w:ind w:left="567" w:hanging="567"/>
        <w:contextualSpacing/>
        <w:jc w:val="both"/>
        <w:rPr>
          <w:b/>
          <w:i/>
          <w:lang w:val="uk-UA"/>
        </w:rPr>
      </w:pPr>
      <w:r w:rsidRPr="00FA04CF">
        <w:rPr>
          <w:b/>
          <w:i/>
          <w:lang w:val="uk-UA"/>
        </w:rPr>
        <w:t xml:space="preserve">4.4.9. </w:t>
      </w:r>
      <w:r w:rsidR="004479ED" w:rsidRPr="00FA04CF">
        <w:rPr>
          <w:b/>
          <w:bCs/>
          <w:i/>
          <w:lang w:val="uk-UA"/>
        </w:rPr>
        <w:t>Звільнення від сплати:</w:t>
      </w:r>
    </w:p>
    <w:p w:rsidR="004479ED" w:rsidRPr="006A7A7A" w:rsidRDefault="004479ED" w:rsidP="006A7A7A">
      <w:pPr>
        <w:pStyle w:val="rvps2"/>
        <w:tabs>
          <w:tab w:val="left" w:pos="567"/>
        </w:tabs>
        <w:spacing w:before="0" w:beforeAutospacing="0" w:after="0" w:afterAutospacing="0"/>
        <w:ind w:left="426"/>
        <w:jc w:val="both"/>
        <w:rPr>
          <w:b/>
          <w:i/>
          <w:noProof/>
          <w:lang w:val="uk-UA"/>
        </w:rPr>
      </w:pPr>
      <w:r>
        <w:rPr>
          <w:b/>
          <w:bCs/>
          <w:i/>
          <w:lang w:val="uk-UA" w:eastAsia="uk-UA"/>
        </w:rPr>
        <w:t>-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за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006A7A7A">
        <w:rPr>
          <w:b/>
          <w:i/>
          <w:noProof/>
          <w:lang w:val="uk-UA"/>
        </w:rPr>
        <w:t>;</w:t>
      </w:r>
    </w:p>
    <w:p w:rsidR="004479ED" w:rsidRDefault="004479ED" w:rsidP="004479ED">
      <w:pPr>
        <w:pStyle w:val="rvps2"/>
        <w:tabs>
          <w:tab w:val="left" w:pos="567"/>
        </w:tabs>
        <w:spacing w:before="0" w:beforeAutospacing="0" w:after="0" w:afterAutospacing="0"/>
        <w:ind w:left="426"/>
        <w:jc w:val="both"/>
        <w:rPr>
          <w:rStyle w:val="rvts6"/>
          <w:b/>
          <w:i/>
          <w:color w:val="000000"/>
          <w:lang w:val="uk-UA"/>
        </w:rPr>
      </w:pPr>
      <w:r w:rsidRPr="006A7A7A">
        <w:rPr>
          <w:rStyle w:val="rvts6"/>
          <w:b/>
          <w:i/>
          <w:color w:val="000000"/>
          <w:lang w:val="uk-UA"/>
        </w:rPr>
        <w:t xml:space="preserve">- </w:t>
      </w:r>
      <w:r w:rsidRPr="006A7A7A">
        <w:rPr>
          <w:b/>
          <w:bCs/>
          <w:i/>
          <w:lang w:val="uk-UA"/>
        </w:rPr>
        <w:t xml:space="preserve">земельного податку </w:t>
      </w:r>
      <w:r w:rsidRPr="006A7A7A">
        <w:rPr>
          <w:rStyle w:val="rvts6"/>
          <w:b/>
          <w:i/>
          <w:color w:val="000000"/>
          <w:lang w:val="uk-UA"/>
        </w:rPr>
        <w:t>підприємств, установ та організацій, що належать до комунальної власності територіальної громади міста Харкова</w:t>
      </w:r>
    </w:p>
    <w:p w:rsidR="004479ED" w:rsidRDefault="004479ED" w:rsidP="004479ED">
      <w:pPr>
        <w:pStyle w:val="rvps2"/>
        <w:tabs>
          <w:tab w:val="left" w:pos="567"/>
        </w:tabs>
        <w:spacing w:before="0" w:beforeAutospacing="0" w:after="0" w:afterAutospacing="0"/>
        <w:ind w:left="426" w:hanging="426"/>
        <w:jc w:val="both"/>
        <w:rPr>
          <w:bCs/>
        </w:rPr>
      </w:pPr>
    </w:p>
    <w:p w:rsidR="00C4426B" w:rsidRDefault="00C4426B" w:rsidP="00194DD7">
      <w:pPr>
        <w:numPr>
          <w:ilvl w:val="0"/>
          <w:numId w:val="22"/>
        </w:numPr>
        <w:tabs>
          <w:tab w:val="left" w:pos="426"/>
          <w:tab w:val="left" w:pos="567"/>
        </w:tabs>
        <w:ind w:left="426" w:hanging="426"/>
        <w:contextualSpacing/>
        <w:jc w:val="both"/>
      </w:pPr>
      <w:r>
        <w:t xml:space="preserve">Надавачем не надано </w:t>
      </w:r>
      <w:proofErr w:type="gramStart"/>
      <w:r>
        <w:t>будь-яко</w:t>
      </w:r>
      <w:proofErr w:type="gramEnd"/>
      <w:r>
        <w:t>ї інформації щодо виду діяльності та його характеру (економічного чи неекономічного) цих суб’єктів господарювання (зазначено лише форму власності).</w:t>
      </w:r>
    </w:p>
    <w:p w:rsidR="00C4426B" w:rsidRDefault="00C4426B" w:rsidP="00C4426B">
      <w:pPr>
        <w:tabs>
          <w:tab w:val="left" w:pos="426"/>
          <w:tab w:val="left" w:pos="567"/>
        </w:tabs>
        <w:ind w:left="426"/>
        <w:contextualSpacing/>
        <w:jc w:val="both"/>
      </w:pPr>
    </w:p>
    <w:p w:rsidR="004479ED" w:rsidRDefault="004479ED" w:rsidP="00194DD7">
      <w:pPr>
        <w:numPr>
          <w:ilvl w:val="0"/>
          <w:numId w:val="22"/>
        </w:numPr>
        <w:tabs>
          <w:tab w:val="left" w:pos="426"/>
          <w:tab w:val="left" w:pos="567"/>
        </w:tabs>
        <w:ind w:left="426" w:hanging="426"/>
        <w:contextualSpacing/>
        <w:jc w:val="both"/>
      </w:pPr>
      <w:r>
        <w:t xml:space="preserve">Як </w:t>
      </w:r>
      <w:r w:rsidR="0017548B">
        <w:rPr>
          <w:lang w:val="uk-UA"/>
        </w:rPr>
        <w:t>вказано</w:t>
      </w:r>
      <w:r w:rsidR="0017548B">
        <w:t xml:space="preserve"> </w:t>
      </w:r>
      <w:r>
        <w:t xml:space="preserve">вище, зазначені суб’єкти господарювання отримують переваги в результаті отримання повідомленої фінансової </w:t>
      </w:r>
      <w:proofErr w:type="gramStart"/>
      <w:r>
        <w:t>п</w:t>
      </w:r>
      <w:proofErr w:type="gramEnd"/>
      <w:r>
        <w:t xml:space="preserve">ідтримки, які  покращують конкурентну позицію цих суб’єктів господарювання порівняно з іншими суб’єктами господарювання, </w:t>
      </w:r>
      <w:r w:rsidR="0017548B">
        <w:rPr>
          <w:lang w:val="uk-UA"/>
        </w:rPr>
        <w:t>що</w:t>
      </w:r>
      <w:r>
        <w:t xml:space="preserve"> здійснюють або могли б здійснювати аналогічну господарську діяльність і які не отримують такої фінансової підтримки.</w:t>
      </w:r>
    </w:p>
    <w:p w:rsidR="004479ED" w:rsidRDefault="004479ED" w:rsidP="004479ED">
      <w:pPr>
        <w:tabs>
          <w:tab w:val="left" w:pos="709"/>
        </w:tabs>
        <w:ind w:left="567"/>
        <w:contextualSpacing/>
        <w:jc w:val="both"/>
      </w:pPr>
    </w:p>
    <w:p w:rsidR="004479ED" w:rsidRDefault="004479ED" w:rsidP="00194DD7">
      <w:pPr>
        <w:numPr>
          <w:ilvl w:val="0"/>
          <w:numId w:val="22"/>
        </w:numPr>
        <w:tabs>
          <w:tab w:val="left" w:pos="426"/>
          <w:tab w:val="left" w:pos="567"/>
        </w:tabs>
        <w:ind w:left="426" w:hanging="426"/>
        <w:contextualSpacing/>
        <w:jc w:val="both"/>
        <w:rPr>
          <w:u w:val="single"/>
        </w:rPr>
      </w:pPr>
      <w:r>
        <w:t xml:space="preserve">Отже, повідомлена </w:t>
      </w:r>
      <w:proofErr w:type="gramStart"/>
      <w:r>
        <w:t>п</w:t>
      </w:r>
      <w:proofErr w:type="gramEnd"/>
      <w:r>
        <w:t xml:space="preserve">ідтримка </w:t>
      </w:r>
      <w:r>
        <w:rPr>
          <w:u w:val="single"/>
        </w:rPr>
        <w:t>спотворює або загрожує спотворенням економічної конкуренції.</w:t>
      </w:r>
    </w:p>
    <w:p w:rsidR="004479ED" w:rsidRPr="004479ED" w:rsidRDefault="004479ED" w:rsidP="00C4426B">
      <w:pPr>
        <w:tabs>
          <w:tab w:val="left" w:pos="426"/>
          <w:tab w:val="left" w:pos="1080"/>
        </w:tabs>
        <w:jc w:val="both"/>
        <w:rPr>
          <w:shd w:val="clear" w:color="auto" w:fill="FFFFFF"/>
        </w:rPr>
      </w:pPr>
    </w:p>
    <w:p w:rsidR="00C713A3" w:rsidRDefault="00C713A3" w:rsidP="00F8006D">
      <w:pPr>
        <w:widowControl w:val="0"/>
        <w:numPr>
          <w:ilvl w:val="1"/>
          <w:numId w:val="34"/>
        </w:numPr>
        <w:overflowPunct w:val="0"/>
        <w:autoSpaceDE w:val="0"/>
        <w:autoSpaceDN w:val="0"/>
        <w:adjustRightInd w:val="0"/>
        <w:contextualSpacing/>
        <w:jc w:val="both"/>
        <w:textAlignment w:val="baseline"/>
        <w:rPr>
          <w:b/>
        </w:rPr>
      </w:pPr>
      <w:r>
        <w:rPr>
          <w:b/>
        </w:rPr>
        <w:t xml:space="preserve">Віднесення повідомленої фінансової </w:t>
      </w:r>
      <w:proofErr w:type="gramStart"/>
      <w:r>
        <w:rPr>
          <w:b/>
        </w:rPr>
        <w:t>п</w:t>
      </w:r>
      <w:proofErr w:type="gramEnd"/>
      <w:r>
        <w:rPr>
          <w:b/>
        </w:rPr>
        <w:t>ідтримки до державної допомоги</w:t>
      </w:r>
    </w:p>
    <w:p w:rsidR="00C713A3" w:rsidRDefault="00C713A3" w:rsidP="00C713A3">
      <w:pPr>
        <w:jc w:val="both"/>
      </w:pPr>
    </w:p>
    <w:p w:rsidR="00D23E30" w:rsidRPr="00FA04CF" w:rsidRDefault="003C3746" w:rsidP="00D23E30">
      <w:pPr>
        <w:tabs>
          <w:tab w:val="left" w:pos="426"/>
          <w:tab w:val="left" w:pos="1080"/>
        </w:tabs>
        <w:ind w:left="426" w:hanging="426"/>
        <w:jc w:val="both"/>
        <w:rPr>
          <w:rStyle w:val="rvts6"/>
          <w:b/>
          <w:i/>
          <w:color w:val="000000"/>
          <w:lang w:val="uk-UA"/>
        </w:rPr>
      </w:pPr>
      <w:r>
        <w:rPr>
          <w:b/>
          <w:i/>
          <w:shd w:val="clear" w:color="auto" w:fill="FFFFFF"/>
        </w:rPr>
        <w:t>4</w:t>
      </w:r>
      <w:r w:rsidR="00D23E30">
        <w:rPr>
          <w:b/>
          <w:i/>
          <w:shd w:val="clear" w:color="auto" w:fill="FFFFFF"/>
        </w:rPr>
        <w:t>.5.1.</w:t>
      </w:r>
      <w:r w:rsidR="00D23E30">
        <w:rPr>
          <w:b/>
          <w:bCs/>
          <w:i/>
        </w:rPr>
        <w:t xml:space="preserve"> Звільнення від сплати земельного податку </w:t>
      </w:r>
      <w:r w:rsidR="00D23E30">
        <w:rPr>
          <w:rStyle w:val="rvts6"/>
          <w:b/>
          <w:i/>
          <w:color w:val="000000"/>
        </w:rPr>
        <w:t>органів державної влади та органів місцевого самоврядування, органів прокуратури, військових формувань, утворених відповідно до законів України, Збройних Сил України та</w:t>
      </w:r>
      <w:proofErr w:type="gramStart"/>
      <w:r w:rsidR="00D23E30">
        <w:rPr>
          <w:rStyle w:val="rvts6"/>
          <w:b/>
          <w:i/>
          <w:color w:val="000000"/>
        </w:rPr>
        <w:t xml:space="preserve"> Д</w:t>
      </w:r>
      <w:proofErr w:type="gramEnd"/>
      <w:r w:rsidR="00D23E30">
        <w:rPr>
          <w:rStyle w:val="rvts6"/>
          <w:b/>
          <w:i/>
          <w:color w:val="000000"/>
        </w:rPr>
        <w:t>ержавної прикордонної служби України,</w:t>
      </w:r>
      <w:r w:rsidR="00D23E30">
        <w:rPr>
          <w:b/>
          <w:i/>
          <w:color w:val="000000"/>
        </w:rPr>
        <w:t xml:space="preserve"> </w:t>
      </w:r>
      <w:r w:rsidR="00D23E30">
        <w:rPr>
          <w:rStyle w:val="rvts6"/>
          <w:b/>
          <w:i/>
          <w:color w:val="000000"/>
        </w:rPr>
        <w:t>які повністю утримуються за рахунок коштів державного або місцевих бюджетів</w:t>
      </w:r>
    </w:p>
    <w:p w:rsidR="00D23E30" w:rsidRPr="00D23E30" w:rsidRDefault="00D23E30" w:rsidP="00C713A3">
      <w:pPr>
        <w:jc w:val="both"/>
      </w:pPr>
    </w:p>
    <w:p w:rsidR="004479ED" w:rsidRPr="00D23E30" w:rsidRDefault="00405917" w:rsidP="00194DD7">
      <w:pPr>
        <w:pStyle w:val="a3"/>
        <w:widowControl w:val="0"/>
        <w:numPr>
          <w:ilvl w:val="0"/>
          <w:numId w:val="12"/>
        </w:numPr>
        <w:tabs>
          <w:tab w:val="left" w:pos="567"/>
        </w:tabs>
        <w:overflowPunct w:val="0"/>
        <w:autoSpaceDE w:val="0"/>
        <w:autoSpaceDN w:val="0"/>
        <w:adjustRightInd w:val="0"/>
        <w:ind w:left="426" w:hanging="426"/>
        <w:jc w:val="both"/>
        <w:textAlignment w:val="baseline"/>
        <w:rPr>
          <w:b/>
          <w:i/>
        </w:rPr>
      </w:pPr>
      <w:r>
        <w:t>З</w:t>
      </w:r>
      <w:r w:rsidR="004479ED">
        <w:rPr>
          <w:bCs/>
        </w:rPr>
        <w:t xml:space="preserve">вільнення від сплати земельного податку </w:t>
      </w:r>
      <w:r w:rsidR="004479ED">
        <w:rPr>
          <w:rStyle w:val="rvts6"/>
          <w:color w:val="000000"/>
        </w:rPr>
        <w:t>органів державної влади та органів місцевого самоврядування, органів прокуратури, військових формувань, утворених відповідно до законів України, Збройних Сил України та</w:t>
      </w:r>
      <w:proofErr w:type="gramStart"/>
      <w:r w:rsidR="004479ED">
        <w:rPr>
          <w:rStyle w:val="rvts6"/>
          <w:color w:val="000000"/>
        </w:rPr>
        <w:t xml:space="preserve"> Д</w:t>
      </w:r>
      <w:proofErr w:type="gramEnd"/>
      <w:r w:rsidR="004479ED">
        <w:rPr>
          <w:rStyle w:val="rvts6"/>
          <w:color w:val="000000"/>
        </w:rPr>
        <w:t>ержавної прикордонної служби України,</w:t>
      </w:r>
      <w:r w:rsidR="004479ED">
        <w:rPr>
          <w:color w:val="000000"/>
        </w:rPr>
        <w:t xml:space="preserve"> </w:t>
      </w:r>
      <w:r w:rsidR="004479ED">
        <w:rPr>
          <w:rStyle w:val="rvts6"/>
          <w:color w:val="000000"/>
        </w:rPr>
        <w:t>які повністю утримуються за рахунок коштів державного або місцевих бюджетів</w:t>
      </w:r>
      <w:r w:rsidR="004479ED" w:rsidRPr="004479ED">
        <w:rPr>
          <w:rStyle w:val="rvts6"/>
          <w:color w:val="000000"/>
        </w:rPr>
        <w:t>,</w:t>
      </w:r>
      <w:r w:rsidR="004479ED">
        <w:t xml:space="preserve"> </w:t>
      </w:r>
      <w:r w:rsidR="004479ED" w:rsidRPr="004479ED">
        <w:t xml:space="preserve"> </w:t>
      </w:r>
      <w:r w:rsidR="004479ED">
        <w:rPr>
          <w:u w:val="single"/>
        </w:rPr>
        <w:t>не є державною допомогою</w:t>
      </w:r>
      <w:r w:rsidR="004479ED">
        <w:t>, оскільки надається не суб’єктам господарювання.</w:t>
      </w:r>
    </w:p>
    <w:p w:rsidR="00D23E30" w:rsidRDefault="00D23E30" w:rsidP="00D23E30">
      <w:pPr>
        <w:pStyle w:val="a3"/>
        <w:widowControl w:val="0"/>
        <w:tabs>
          <w:tab w:val="left" w:pos="567"/>
        </w:tabs>
        <w:overflowPunct w:val="0"/>
        <w:autoSpaceDE w:val="0"/>
        <w:autoSpaceDN w:val="0"/>
        <w:adjustRightInd w:val="0"/>
        <w:ind w:left="426"/>
        <w:jc w:val="both"/>
        <w:textAlignment w:val="baseline"/>
        <w:rPr>
          <w:b/>
          <w:i/>
        </w:rPr>
      </w:pPr>
    </w:p>
    <w:p w:rsidR="00D23E30" w:rsidRPr="00FA04CF" w:rsidRDefault="003C3746" w:rsidP="003C3746">
      <w:pPr>
        <w:tabs>
          <w:tab w:val="left" w:pos="426"/>
          <w:tab w:val="left" w:pos="1080"/>
        </w:tabs>
        <w:ind w:left="426" w:hanging="426"/>
        <w:jc w:val="both"/>
        <w:rPr>
          <w:rStyle w:val="rvts6"/>
          <w:b/>
          <w:i/>
          <w:color w:val="000000"/>
          <w:lang w:val="uk-UA"/>
        </w:rPr>
      </w:pPr>
      <w:r>
        <w:rPr>
          <w:b/>
          <w:bCs/>
          <w:i/>
        </w:rPr>
        <w:t>4</w:t>
      </w:r>
      <w:r w:rsidR="00D23E30">
        <w:rPr>
          <w:b/>
          <w:bCs/>
          <w:i/>
        </w:rPr>
        <w:t xml:space="preserve">.5.2. Звільнення від сплати земельного податку </w:t>
      </w:r>
      <w:r w:rsidR="00D23E30">
        <w:rPr>
          <w:rStyle w:val="rvts6"/>
          <w:b/>
          <w:i/>
          <w:color w:val="000000"/>
        </w:rPr>
        <w:t>об</w:t>
      </w:r>
      <w:r w:rsidR="00D23E30">
        <w:rPr>
          <w:b/>
          <w:i/>
        </w:rPr>
        <w:t>’</w:t>
      </w:r>
      <w:r w:rsidR="00D23E30">
        <w:rPr>
          <w:rStyle w:val="rvts6"/>
          <w:b/>
          <w:i/>
          <w:color w:val="000000"/>
        </w:rPr>
        <w:t>єднань (асоціацій, товариств) співвласників багатоквартирних будинкі</w:t>
      </w:r>
      <w:proofErr w:type="gramStart"/>
      <w:r w:rsidR="00D23E30">
        <w:rPr>
          <w:rStyle w:val="rvts6"/>
          <w:b/>
          <w:i/>
          <w:color w:val="000000"/>
        </w:rPr>
        <w:t>в</w:t>
      </w:r>
      <w:proofErr w:type="gramEnd"/>
    </w:p>
    <w:p w:rsidR="004479ED" w:rsidRDefault="004479ED" w:rsidP="004479ED">
      <w:pPr>
        <w:widowControl w:val="0"/>
        <w:tabs>
          <w:tab w:val="left" w:pos="426"/>
          <w:tab w:val="left" w:pos="567"/>
        </w:tabs>
        <w:overflowPunct w:val="0"/>
        <w:autoSpaceDE w:val="0"/>
        <w:autoSpaceDN w:val="0"/>
        <w:adjustRightInd w:val="0"/>
        <w:ind w:left="426"/>
        <w:contextualSpacing/>
        <w:jc w:val="both"/>
        <w:textAlignment w:val="baseline"/>
        <w:rPr>
          <w:b/>
          <w:i/>
          <w:noProof/>
        </w:rPr>
      </w:pPr>
    </w:p>
    <w:p w:rsidR="00405917" w:rsidRDefault="00405917" w:rsidP="00405917">
      <w:pPr>
        <w:widowControl w:val="0"/>
        <w:numPr>
          <w:ilvl w:val="0"/>
          <w:numId w:val="12"/>
        </w:numPr>
        <w:tabs>
          <w:tab w:val="left" w:pos="426"/>
          <w:tab w:val="left" w:pos="567"/>
        </w:tabs>
        <w:overflowPunct w:val="0"/>
        <w:autoSpaceDE w:val="0"/>
        <w:autoSpaceDN w:val="0"/>
        <w:adjustRightInd w:val="0"/>
        <w:ind w:left="426" w:hanging="426"/>
        <w:contextualSpacing/>
        <w:jc w:val="both"/>
        <w:textAlignment w:val="baseline"/>
        <w:rPr>
          <w:b/>
          <w:i/>
          <w:noProof/>
        </w:rPr>
      </w:pPr>
      <w:r>
        <w:rPr>
          <w:bCs/>
        </w:rPr>
        <w:t xml:space="preserve">Звільнення від сплати земельного податку </w:t>
      </w:r>
      <w:r>
        <w:rPr>
          <w:rStyle w:val="rvts6"/>
          <w:color w:val="000000"/>
        </w:rPr>
        <w:t>об</w:t>
      </w:r>
      <w:r>
        <w:t>’</w:t>
      </w:r>
      <w:r>
        <w:rPr>
          <w:rStyle w:val="rvts6"/>
          <w:color w:val="000000"/>
        </w:rPr>
        <w:t xml:space="preserve">єднань (асоціацій, товариств) </w:t>
      </w:r>
      <w:r>
        <w:rPr>
          <w:rStyle w:val="rvts6"/>
          <w:color w:val="000000"/>
        </w:rPr>
        <w:lastRenderedPageBreak/>
        <w:t>співвласників багатоквартирних будинків</w:t>
      </w:r>
      <w:r>
        <w:t xml:space="preserve"> </w:t>
      </w:r>
      <w:r w:rsidRPr="004479ED">
        <w:t xml:space="preserve"> </w:t>
      </w:r>
      <w:r>
        <w:rPr>
          <w:u w:val="single"/>
        </w:rPr>
        <w:t xml:space="preserve">не є </w:t>
      </w:r>
      <w:proofErr w:type="gramStart"/>
      <w:r>
        <w:rPr>
          <w:u w:val="single"/>
        </w:rPr>
        <w:t>державною</w:t>
      </w:r>
      <w:proofErr w:type="gramEnd"/>
      <w:r>
        <w:rPr>
          <w:u w:val="single"/>
        </w:rPr>
        <w:t xml:space="preserve"> допомогою</w:t>
      </w:r>
      <w:r>
        <w:t>, оскільки надається не суб</w:t>
      </w:r>
      <w:r w:rsidR="003C3746">
        <w:t>’єктам господарювання</w:t>
      </w:r>
      <w:r>
        <w:t>.</w:t>
      </w:r>
    </w:p>
    <w:p w:rsidR="00405917" w:rsidRDefault="00405917" w:rsidP="004479ED">
      <w:pPr>
        <w:widowControl w:val="0"/>
        <w:tabs>
          <w:tab w:val="left" w:pos="426"/>
          <w:tab w:val="left" w:pos="567"/>
        </w:tabs>
        <w:overflowPunct w:val="0"/>
        <w:autoSpaceDE w:val="0"/>
        <w:autoSpaceDN w:val="0"/>
        <w:adjustRightInd w:val="0"/>
        <w:ind w:left="426"/>
        <w:contextualSpacing/>
        <w:jc w:val="both"/>
        <w:textAlignment w:val="baseline"/>
        <w:rPr>
          <w:b/>
          <w:i/>
          <w:noProof/>
        </w:rPr>
      </w:pPr>
    </w:p>
    <w:p w:rsidR="003C3746" w:rsidRDefault="003C3746" w:rsidP="003C3746">
      <w:pPr>
        <w:pStyle w:val="rvps2"/>
        <w:tabs>
          <w:tab w:val="left" w:pos="567"/>
        </w:tabs>
        <w:spacing w:before="0" w:beforeAutospacing="0" w:after="0" w:afterAutospacing="0"/>
        <w:ind w:left="567" w:hanging="567"/>
        <w:jc w:val="both"/>
        <w:rPr>
          <w:rStyle w:val="rvts6"/>
          <w:b/>
          <w:i/>
          <w:color w:val="000000"/>
          <w:lang w:val="uk-UA"/>
        </w:rPr>
      </w:pPr>
      <w:r>
        <w:rPr>
          <w:b/>
          <w:bCs/>
          <w:i/>
          <w:lang w:val="uk-UA"/>
        </w:rPr>
        <w:t xml:space="preserve">4.5.3. </w:t>
      </w:r>
      <w:r w:rsidRPr="003C3746">
        <w:rPr>
          <w:b/>
          <w:bCs/>
          <w:i/>
          <w:lang w:val="uk-UA" w:eastAsia="uk-UA"/>
        </w:rPr>
        <w:t>Звільнення від сплати земельного податку</w:t>
      </w:r>
      <w:r w:rsidRPr="003C3746">
        <w:rPr>
          <w:rStyle w:val="rvts6"/>
          <w:b/>
          <w:i/>
          <w:color w:val="000000"/>
          <w:lang w:val="uk-UA"/>
        </w:rPr>
        <w:t xml:space="preserve"> благодійних організацій, створених відповідно до закону</w:t>
      </w:r>
    </w:p>
    <w:p w:rsidR="007A7F7F" w:rsidRDefault="007A7F7F" w:rsidP="003C3746">
      <w:pPr>
        <w:pStyle w:val="rvps2"/>
        <w:tabs>
          <w:tab w:val="left" w:pos="567"/>
        </w:tabs>
        <w:spacing w:before="0" w:beforeAutospacing="0" w:after="0" w:afterAutospacing="0"/>
        <w:ind w:left="567" w:hanging="567"/>
        <w:jc w:val="both"/>
        <w:rPr>
          <w:rStyle w:val="rvts6"/>
          <w:b/>
          <w:i/>
          <w:color w:val="000000"/>
          <w:lang w:val="uk-UA"/>
        </w:rPr>
      </w:pPr>
    </w:p>
    <w:p w:rsidR="007A7F7F" w:rsidRPr="00FA04CF" w:rsidRDefault="007A7F7F" w:rsidP="007A7F7F">
      <w:pPr>
        <w:widowControl w:val="0"/>
        <w:numPr>
          <w:ilvl w:val="0"/>
          <w:numId w:val="12"/>
        </w:numPr>
        <w:tabs>
          <w:tab w:val="left" w:pos="567"/>
        </w:tabs>
        <w:overflowPunct w:val="0"/>
        <w:autoSpaceDE w:val="0"/>
        <w:autoSpaceDN w:val="0"/>
        <w:adjustRightInd w:val="0"/>
        <w:ind w:left="426" w:hanging="426"/>
        <w:contextualSpacing/>
        <w:jc w:val="both"/>
        <w:textAlignment w:val="baseline"/>
        <w:rPr>
          <w:color w:val="000000"/>
          <w:lang w:val="uk-UA"/>
        </w:rPr>
      </w:pPr>
      <w:r w:rsidRPr="00FA04CF">
        <w:rPr>
          <w:lang w:val="uk-UA"/>
        </w:rPr>
        <w:t xml:space="preserve">Звільнення від сплати земельного податку категорії суб’єктів господарювання, зазначених у цьому пункті </w:t>
      </w:r>
      <w:r w:rsidR="002E564D" w:rsidRPr="00F62ECE">
        <w:rPr>
          <w:lang w:val="uk-UA"/>
        </w:rPr>
        <w:t>рішення</w:t>
      </w:r>
      <w:r w:rsidRPr="00FA04CF">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FA04CF">
        <w:rPr>
          <w:u w:val="single"/>
          <w:lang w:val="uk-UA"/>
        </w:rPr>
        <w:t>є державною допомогою</w:t>
      </w:r>
      <w:r w:rsidRPr="00FA04CF">
        <w:rPr>
          <w:lang w:val="uk-UA"/>
        </w:rPr>
        <w:t xml:space="preserve"> у розумінні Закону </w:t>
      </w:r>
      <w:r w:rsidRPr="00FA04CF">
        <w:rPr>
          <w:color w:val="000000"/>
          <w:lang w:val="uk-UA"/>
        </w:rPr>
        <w:t>України «Про державну допомогу суб’єктам господарювання».</w:t>
      </w:r>
    </w:p>
    <w:p w:rsidR="007A7F7F" w:rsidRPr="00FA04CF" w:rsidRDefault="007A7F7F" w:rsidP="007A7F7F">
      <w:pPr>
        <w:widowControl w:val="0"/>
        <w:tabs>
          <w:tab w:val="left" w:pos="426"/>
        </w:tabs>
        <w:overflowPunct w:val="0"/>
        <w:autoSpaceDE w:val="0"/>
        <w:autoSpaceDN w:val="0"/>
        <w:adjustRightInd w:val="0"/>
        <w:ind w:left="426"/>
        <w:contextualSpacing/>
        <w:jc w:val="both"/>
        <w:textAlignment w:val="baseline"/>
        <w:rPr>
          <w:color w:val="000000"/>
          <w:lang w:val="uk-UA"/>
        </w:rPr>
      </w:pPr>
    </w:p>
    <w:p w:rsidR="00952156" w:rsidRDefault="00952156" w:rsidP="007A7F7F">
      <w:pPr>
        <w:widowControl w:val="0"/>
        <w:numPr>
          <w:ilvl w:val="0"/>
          <w:numId w:val="12"/>
        </w:numPr>
        <w:tabs>
          <w:tab w:val="left" w:pos="567"/>
        </w:tabs>
        <w:overflowPunct w:val="0"/>
        <w:autoSpaceDE w:val="0"/>
        <w:autoSpaceDN w:val="0"/>
        <w:adjustRightInd w:val="0"/>
        <w:ind w:left="567" w:hanging="567"/>
        <w:contextualSpacing/>
        <w:jc w:val="both"/>
        <w:textAlignment w:val="baseline"/>
        <w:rPr>
          <w:color w:val="000000"/>
        </w:rPr>
      </w:pPr>
      <w:r w:rsidRPr="00FA04CF">
        <w:rPr>
          <w:color w:val="000000"/>
          <w:lang w:val="uk-UA"/>
        </w:rPr>
        <w:t xml:space="preserve">Разом </w:t>
      </w:r>
      <w:r w:rsidR="002E564D">
        <w:rPr>
          <w:color w:val="000000"/>
          <w:lang w:val="uk-UA"/>
        </w:rPr>
        <w:t>і</w:t>
      </w:r>
      <w:r w:rsidRPr="00FA04CF">
        <w:rPr>
          <w:color w:val="000000"/>
          <w:lang w:val="uk-UA"/>
        </w:rPr>
        <w:t>з тим, у разі спрямування державної підтримки благодійних організацій у формі звільнення від сплати земельного податку на неекономічну діяльність, яка не бере участі в обороті на ри</w:t>
      </w:r>
      <w:r w:rsidR="00C451C0" w:rsidRPr="00FA04CF">
        <w:rPr>
          <w:color w:val="000000"/>
          <w:lang w:val="uk-UA"/>
        </w:rPr>
        <w:t>н</w:t>
      </w:r>
      <w:r w:rsidRPr="00FA04CF">
        <w:rPr>
          <w:color w:val="000000"/>
          <w:lang w:val="uk-UA"/>
        </w:rPr>
        <w:t xml:space="preserve">ку та не має цінової визначеності, не передбачає стягування плати з будь-яких осіб благодійною організацією, така підтримка не міститиме ознак державної допомоги. </w:t>
      </w:r>
      <w:r>
        <w:rPr>
          <w:color w:val="000000"/>
        </w:rPr>
        <w:t xml:space="preserve">При цьому умови спрямування </w:t>
      </w:r>
      <w:proofErr w:type="gramStart"/>
      <w:r>
        <w:rPr>
          <w:color w:val="000000"/>
        </w:rPr>
        <w:t>п</w:t>
      </w:r>
      <w:proofErr w:type="gramEnd"/>
      <w:r>
        <w:rPr>
          <w:color w:val="000000"/>
        </w:rPr>
        <w:t>ідтримки на неекономічну діяльність повинні бути визначені надавачем у відповідному акті.</w:t>
      </w:r>
    </w:p>
    <w:p w:rsidR="003C3746" w:rsidRDefault="003C3746" w:rsidP="00D23E30">
      <w:pPr>
        <w:pStyle w:val="rvps2"/>
        <w:tabs>
          <w:tab w:val="left" w:pos="567"/>
        </w:tabs>
        <w:spacing w:before="0" w:beforeAutospacing="0" w:after="0" w:afterAutospacing="0"/>
        <w:jc w:val="both"/>
        <w:rPr>
          <w:b/>
          <w:bCs/>
          <w:i/>
          <w:lang w:val="uk-UA"/>
        </w:rPr>
      </w:pPr>
    </w:p>
    <w:p w:rsidR="003C3746" w:rsidRDefault="003C3746" w:rsidP="00D23E30">
      <w:pPr>
        <w:pStyle w:val="rvps2"/>
        <w:tabs>
          <w:tab w:val="left" w:pos="567"/>
        </w:tabs>
        <w:spacing w:before="0" w:beforeAutospacing="0" w:after="0" w:afterAutospacing="0"/>
        <w:jc w:val="both"/>
        <w:rPr>
          <w:b/>
          <w:bCs/>
          <w:i/>
          <w:lang w:val="uk-UA" w:eastAsia="uk-UA"/>
        </w:rPr>
      </w:pPr>
      <w:r>
        <w:rPr>
          <w:b/>
          <w:bCs/>
          <w:i/>
          <w:lang w:val="uk-UA"/>
        </w:rPr>
        <w:t>4.5.4.</w:t>
      </w:r>
      <w:r w:rsidRPr="003C3746">
        <w:rPr>
          <w:b/>
          <w:bCs/>
          <w:i/>
          <w:lang w:val="uk-UA" w:eastAsia="uk-UA"/>
        </w:rPr>
        <w:t xml:space="preserve"> </w:t>
      </w:r>
      <w:r>
        <w:rPr>
          <w:b/>
          <w:bCs/>
          <w:i/>
          <w:lang w:val="uk-UA" w:eastAsia="uk-UA"/>
        </w:rPr>
        <w:t>Звільнення від сплати земельного податку:</w:t>
      </w:r>
    </w:p>
    <w:p w:rsidR="003C3746" w:rsidRPr="006D1537" w:rsidRDefault="003C3746" w:rsidP="003C3746">
      <w:pPr>
        <w:pStyle w:val="rvps8"/>
        <w:shd w:val="clear" w:color="auto" w:fill="FFFFFF"/>
        <w:spacing w:before="0" w:beforeAutospacing="0" w:after="0" w:afterAutospacing="0"/>
        <w:ind w:left="540" w:firstLine="27"/>
        <w:jc w:val="both"/>
        <w:rPr>
          <w:rStyle w:val="rvts6"/>
          <w:b/>
          <w:i/>
          <w:lang w:val="uk-UA"/>
        </w:rPr>
      </w:pPr>
      <w:r w:rsidRPr="00163F08">
        <w:rPr>
          <w:rStyle w:val="rvts6"/>
          <w:b/>
          <w:i/>
          <w:color w:val="000000"/>
          <w:lang w:val="uk-UA"/>
        </w:rPr>
        <w:t>- житлово-будівельних кооперативів та житлових кооперативів за умови прийняття в експлуатацію закінченого будівництвом жи</w:t>
      </w:r>
      <w:r>
        <w:rPr>
          <w:rStyle w:val="rvts6"/>
          <w:b/>
          <w:i/>
          <w:color w:val="000000"/>
          <w:lang w:val="uk-UA"/>
        </w:rPr>
        <w:t>тлового будинку та внесення до Р</w:t>
      </w:r>
      <w:r w:rsidRPr="00163F08">
        <w:rPr>
          <w:rStyle w:val="rvts6"/>
          <w:b/>
          <w:i/>
          <w:color w:val="000000"/>
          <w:lang w:val="uk-UA"/>
        </w:rPr>
        <w:t>еєстру неприбуткових установ та організацій</w:t>
      </w:r>
      <w:r w:rsidRPr="006D1537">
        <w:rPr>
          <w:rStyle w:val="rvts6"/>
          <w:b/>
          <w:i/>
          <w:color w:val="000000"/>
          <w:lang w:val="uk-UA"/>
        </w:rPr>
        <w:t>;</w:t>
      </w:r>
    </w:p>
    <w:p w:rsidR="003C3746" w:rsidRDefault="003C3746" w:rsidP="003C3746">
      <w:pPr>
        <w:pStyle w:val="rvps2"/>
        <w:tabs>
          <w:tab w:val="left" w:pos="567"/>
        </w:tabs>
        <w:spacing w:before="0" w:beforeAutospacing="0" w:after="0" w:afterAutospacing="0"/>
        <w:ind w:left="567"/>
        <w:jc w:val="both"/>
        <w:rPr>
          <w:rStyle w:val="rvts6"/>
          <w:b/>
          <w:i/>
          <w:color w:val="000000"/>
          <w:lang w:val="uk-UA"/>
        </w:rPr>
      </w:pPr>
      <w:r w:rsidRPr="006D1537">
        <w:rPr>
          <w:rStyle w:val="rvts6"/>
          <w:b/>
          <w:i/>
          <w:color w:val="000000"/>
          <w:lang w:val="uk-UA"/>
        </w:rPr>
        <w:t>- гаражно-будівельних кооперативів та гаражних кооперативів</w:t>
      </w:r>
    </w:p>
    <w:p w:rsidR="007A7F7F" w:rsidRDefault="007A7F7F" w:rsidP="003C3746">
      <w:pPr>
        <w:pStyle w:val="rvps2"/>
        <w:tabs>
          <w:tab w:val="left" w:pos="567"/>
        </w:tabs>
        <w:spacing w:before="0" w:beforeAutospacing="0" w:after="0" w:afterAutospacing="0"/>
        <w:ind w:left="567"/>
        <w:jc w:val="both"/>
        <w:rPr>
          <w:rStyle w:val="rvts6"/>
          <w:b/>
          <w:i/>
          <w:color w:val="000000"/>
          <w:lang w:val="uk-UA"/>
        </w:rPr>
      </w:pPr>
    </w:p>
    <w:p w:rsidR="007C1F6E" w:rsidRPr="00FA04CF" w:rsidRDefault="007C1F6E" w:rsidP="00AE4698">
      <w:pPr>
        <w:widowControl w:val="0"/>
        <w:numPr>
          <w:ilvl w:val="0"/>
          <w:numId w:val="12"/>
        </w:numPr>
        <w:tabs>
          <w:tab w:val="left" w:pos="567"/>
        </w:tabs>
        <w:overflowPunct w:val="0"/>
        <w:autoSpaceDE w:val="0"/>
        <w:autoSpaceDN w:val="0"/>
        <w:adjustRightInd w:val="0"/>
        <w:ind w:left="567" w:hanging="567"/>
        <w:contextualSpacing/>
        <w:jc w:val="both"/>
        <w:textAlignment w:val="baseline"/>
        <w:rPr>
          <w:rStyle w:val="rvts6"/>
          <w:color w:val="000000"/>
          <w:lang w:val="uk-UA"/>
        </w:rPr>
      </w:pPr>
      <w:r w:rsidRPr="00FA04CF">
        <w:rPr>
          <w:color w:val="000000"/>
          <w:lang w:val="uk-UA"/>
        </w:rPr>
        <w:t xml:space="preserve">Звільнення </w:t>
      </w:r>
      <w:r w:rsidR="00AE4698" w:rsidRPr="00FA04CF">
        <w:rPr>
          <w:color w:val="000000"/>
          <w:lang w:val="uk-UA"/>
        </w:rPr>
        <w:t xml:space="preserve">від сплати земельного податку </w:t>
      </w:r>
      <w:r w:rsidRPr="00FA04CF">
        <w:rPr>
          <w:rStyle w:val="rvts6"/>
          <w:color w:val="000000"/>
          <w:lang w:val="uk-UA"/>
        </w:rPr>
        <w:t>житлово-будівельних кооперативів та житлових кооперативів за умови прийняття в експлуатацію закінченого будівництвом житлового будинку та внесення до Реєстру неприбуткових установ та організацій</w:t>
      </w:r>
      <w:r w:rsidR="00AE4698" w:rsidRPr="00FA04CF">
        <w:rPr>
          <w:rStyle w:val="rvts6"/>
          <w:color w:val="000000"/>
          <w:lang w:val="uk-UA"/>
        </w:rPr>
        <w:t xml:space="preserve">, не спотворюватиме і не загрожуватиме спотворенням економічної конкуренції, отже, </w:t>
      </w:r>
      <w:r w:rsidR="00AE4698" w:rsidRPr="00FA04CF">
        <w:rPr>
          <w:rStyle w:val="rvts6"/>
          <w:color w:val="000000"/>
          <w:u w:val="single"/>
          <w:lang w:val="uk-UA"/>
        </w:rPr>
        <w:t>не є державною допомогою</w:t>
      </w:r>
      <w:r w:rsidR="00AE4698" w:rsidRPr="00FA04CF">
        <w:rPr>
          <w:rStyle w:val="rvts6"/>
          <w:color w:val="000000"/>
          <w:lang w:val="uk-UA"/>
        </w:rPr>
        <w:t xml:space="preserve"> у розумінні Закону.</w:t>
      </w:r>
    </w:p>
    <w:p w:rsidR="00AE4698" w:rsidRPr="00FA04CF" w:rsidRDefault="00AE4698" w:rsidP="00AE4698">
      <w:pPr>
        <w:widowControl w:val="0"/>
        <w:tabs>
          <w:tab w:val="left" w:pos="567"/>
        </w:tabs>
        <w:overflowPunct w:val="0"/>
        <w:autoSpaceDE w:val="0"/>
        <w:autoSpaceDN w:val="0"/>
        <w:adjustRightInd w:val="0"/>
        <w:ind w:left="567"/>
        <w:contextualSpacing/>
        <w:jc w:val="both"/>
        <w:textAlignment w:val="baseline"/>
        <w:rPr>
          <w:color w:val="000000"/>
          <w:lang w:val="uk-UA"/>
        </w:rPr>
      </w:pPr>
    </w:p>
    <w:p w:rsidR="007A7F7F" w:rsidRPr="00FA04CF" w:rsidRDefault="007A7F7F" w:rsidP="00AE4698">
      <w:pPr>
        <w:widowControl w:val="0"/>
        <w:numPr>
          <w:ilvl w:val="0"/>
          <w:numId w:val="12"/>
        </w:numPr>
        <w:tabs>
          <w:tab w:val="left" w:pos="567"/>
        </w:tabs>
        <w:overflowPunct w:val="0"/>
        <w:autoSpaceDE w:val="0"/>
        <w:autoSpaceDN w:val="0"/>
        <w:adjustRightInd w:val="0"/>
        <w:ind w:left="567" w:hanging="567"/>
        <w:contextualSpacing/>
        <w:jc w:val="both"/>
        <w:textAlignment w:val="baseline"/>
        <w:rPr>
          <w:color w:val="000000"/>
          <w:lang w:val="uk-UA"/>
        </w:rPr>
      </w:pPr>
      <w:r w:rsidRPr="00FA04CF">
        <w:rPr>
          <w:lang w:val="uk-UA"/>
        </w:rPr>
        <w:t xml:space="preserve">Звільнення від сплати земельного податку категорії </w:t>
      </w:r>
      <w:r w:rsidR="00AE4698" w:rsidRPr="00FA04CF">
        <w:rPr>
          <w:lang w:val="uk-UA"/>
        </w:rPr>
        <w:t>гаражно-будівельних та гаражних кооперативів</w:t>
      </w:r>
      <w:r w:rsidRPr="00FA04CF">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FA04CF">
        <w:rPr>
          <w:u w:val="single"/>
          <w:lang w:val="uk-UA"/>
        </w:rPr>
        <w:t>є державною допомогою</w:t>
      </w:r>
      <w:r w:rsidRPr="00FA04CF">
        <w:rPr>
          <w:lang w:val="uk-UA"/>
        </w:rPr>
        <w:t xml:space="preserve"> у розумінні Закону </w:t>
      </w:r>
      <w:r w:rsidRPr="00FA04CF">
        <w:rPr>
          <w:color w:val="000000"/>
          <w:lang w:val="uk-UA"/>
        </w:rPr>
        <w:t>України «Про державну допомогу суб’єктам господарювання».</w:t>
      </w:r>
    </w:p>
    <w:p w:rsidR="00952156" w:rsidRPr="00FA04CF" w:rsidRDefault="00952156" w:rsidP="00952156">
      <w:pPr>
        <w:widowControl w:val="0"/>
        <w:tabs>
          <w:tab w:val="left" w:pos="426"/>
        </w:tabs>
        <w:overflowPunct w:val="0"/>
        <w:autoSpaceDE w:val="0"/>
        <w:autoSpaceDN w:val="0"/>
        <w:adjustRightInd w:val="0"/>
        <w:ind w:left="426"/>
        <w:contextualSpacing/>
        <w:jc w:val="both"/>
        <w:textAlignment w:val="baseline"/>
        <w:rPr>
          <w:color w:val="000000"/>
          <w:lang w:val="uk-UA"/>
        </w:rPr>
      </w:pPr>
    </w:p>
    <w:p w:rsidR="00952156" w:rsidRDefault="00952156" w:rsidP="00952156">
      <w:pPr>
        <w:widowControl w:val="0"/>
        <w:numPr>
          <w:ilvl w:val="0"/>
          <w:numId w:val="12"/>
        </w:numPr>
        <w:tabs>
          <w:tab w:val="left" w:pos="567"/>
        </w:tabs>
        <w:overflowPunct w:val="0"/>
        <w:autoSpaceDE w:val="0"/>
        <w:autoSpaceDN w:val="0"/>
        <w:adjustRightInd w:val="0"/>
        <w:ind w:left="567" w:hanging="567"/>
        <w:contextualSpacing/>
        <w:jc w:val="both"/>
        <w:textAlignment w:val="baseline"/>
        <w:rPr>
          <w:color w:val="000000"/>
        </w:rPr>
      </w:pPr>
      <w:r>
        <w:t xml:space="preserve">При цьому варто зазначити, що спрямування державної </w:t>
      </w:r>
      <w:proofErr w:type="gramStart"/>
      <w:r>
        <w:t>п</w:t>
      </w:r>
      <w:proofErr w:type="gramEnd"/>
      <w:r>
        <w:t xml:space="preserve">ідтримки </w:t>
      </w:r>
      <w:r w:rsidR="00AE4698">
        <w:t xml:space="preserve">гаражно-будівельних та гаражних </w:t>
      </w:r>
      <w:r>
        <w:t xml:space="preserve">кооперативів на неекономічну діяльність, яка безпосередньо спрямована на задоволення потреб членів кооперативу на засадах самоврядування і не передбачає </w:t>
      </w:r>
      <w:r w:rsidR="00AE4698">
        <w:t>отримання прибутку</w:t>
      </w:r>
      <w:r>
        <w:t>, не місти</w:t>
      </w:r>
      <w:r w:rsidR="00203C45">
        <w:rPr>
          <w:lang w:val="uk-UA"/>
        </w:rPr>
        <w:t>ло б</w:t>
      </w:r>
      <w:r>
        <w:t xml:space="preserve"> ознак державної допомоги. </w:t>
      </w:r>
      <w:r>
        <w:rPr>
          <w:color w:val="000000"/>
        </w:rPr>
        <w:t xml:space="preserve">При цьому умови спрямування </w:t>
      </w:r>
      <w:proofErr w:type="gramStart"/>
      <w:r>
        <w:rPr>
          <w:color w:val="000000"/>
        </w:rPr>
        <w:t>п</w:t>
      </w:r>
      <w:proofErr w:type="gramEnd"/>
      <w:r>
        <w:rPr>
          <w:color w:val="000000"/>
        </w:rPr>
        <w:t>ідтри</w:t>
      </w:r>
      <w:r w:rsidR="00203C45">
        <w:rPr>
          <w:color w:val="000000"/>
        </w:rPr>
        <w:t xml:space="preserve">мки на неекономічну діяльність </w:t>
      </w:r>
      <w:r w:rsidR="00203C45">
        <w:rPr>
          <w:color w:val="000000"/>
          <w:lang w:val="uk-UA"/>
        </w:rPr>
        <w:t>мали</w:t>
      </w:r>
      <w:r>
        <w:rPr>
          <w:color w:val="000000"/>
        </w:rPr>
        <w:t xml:space="preserve"> бути визначені надавачем у відповідному акті</w:t>
      </w:r>
      <w:r w:rsidR="00203C45">
        <w:rPr>
          <w:color w:val="000000"/>
          <w:lang w:val="uk-UA"/>
        </w:rPr>
        <w:t>,</w:t>
      </w:r>
      <w:r w:rsidR="00EC3E9D">
        <w:rPr>
          <w:color w:val="000000"/>
          <w:lang w:val="uk-UA"/>
        </w:rPr>
        <w:t xml:space="preserve"> чого надавачем зро</w:t>
      </w:r>
      <w:r w:rsidR="00203C45">
        <w:rPr>
          <w:color w:val="000000"/>
          <w:lang w:val="uk-UA"/>
        </w:rPr>
        <w:t>блено не було</w:t>
      </w:r>
      <w:r>
        <w:rPr>
          <w:color w:val="000000"/>
        </w:rPr>
        <w:t>.</w:t>
      </w:r>
    </w:p>
    <w:p w:rsidR="003C3746" w:rsidRDefault="003C3746" w:rsidP="00D23E30">
      <w:pPr>
        <w:pStyle w:val="rvps2"/>
        <w:tabs>
          <w:tab w:val="left" w:pos="567"/>
        </w:tabs>
        <w:spacing w:before="0" w:beforeAutospacing="0" w:after="0" w:afterAutospacing="0"/>
        <w:jc w:val="both"/>
        <w:rPr>
          <w:b/>
          <w:bCs/>
          <w:i/>
          <w:lang w:val="uk-UA"/>
        </w:rPr>
      </w:pPr>
    </w:p>
    <w:p w:rsidR="00D23E30" w:rsidRDefault="003C3746" w:rsidP="003C3746">
      <w:pPr>
        <w:pStyle w:val="rvps2"/>
        <w:tabs>
          <w:tab w:val="left" w:pos="567"/>
        </w:tabs>
        <w:spacing w:before="0" w:beforeAutospacing="0" w:after="0" w:afterAutospacing="0"/>
        <w:ind w:left="709" w:hanging="709"/>
        <w:jc w:val="both"/>
        <w:rPr>
          <w:b/>
          <w:bCs/>
          <w:i/>
          <w:lang w:val="uk-UA" w:eastAsia="uk-UA"/>
        </w:rPr>
      </w:pPr>
      <w:r>
        <w:rPr>
          <w:b/>
          <w:bCs/>
          <w:i/>
          <w:lang w:val="uk-UA"/>
        </w:rPr>
        <w:t>4.5.5</w:t>
      </w:r>
      <w:r w:rsidR="00D23E30">
        <w:rPr>
          <w:b/>
          <w:bCs/>
          <w:i/>
          <w:lang w:val="uk-UA"/>
        </w:rPr>
        <w:t xml:space="preserve">. </w:t>
      </w:r>
      <w:r w:rsidR="00D23E30">
        <w:rPr>
          <w:b/>
          <w:bCs/>
          <w:i/>
          <w:lang w:val="uk-UA" w:eastAsia="uk-UA"/>
        </w:rPr>
        <w:t xml:space="preserve">Звільнення від сплати </w:t>
      </w:r>
      <w:r w:rsidR="00D23E30" w:rsidRPr="003C3746">
        <w:rPr>
          <w:b/>
          <w:bCs/>
          <w:i/>
          <w:lang w:val="uk-UA" w:eastAsia="uk-UA"/>
        </w:rPr>
        <w:t>земельного податку</w:t>
      </w:r>
      <w:r w:rsidRPr="003C3746">
        <w:rPr>
          <w:rStyle w:val="rvts6"/>
          <w:b/>
          <w:i/>
          <w:color w:val="000000"/>
          <w:lang w:val="uk-UA"/>
        </w:rPr>
        <w:t xml:space="preserve"> дослідних господарств науково-дослідних установ і навчальних закладів сільськогосподарського профілю та професійно-технічних училищ</w:t>
      </w:r>
    </w:p>
    <w:p w:rsidR="007A7F7F" w:rsidRDefault="007A7F7F" w:rsidP="003C3746">
      <w:pPr>
        <w:pStyle w:val="rvps2"/>
        <w:tabs>
          <w:tab w:val="left" w:pos="567"/>
        </w:tabs>
        <w:spacing w:before="0" w:beforeAutospacing="0" w:after="0" w:afterAutospacing="0"/>
        <w:ind w:left="709" w:hanging="709"/>
        <w:jc w:val="both"/>
        <w:rPr>
          <w:b/>
          <w:bCs/>
          <w:i/>
          <w:lang w:val="uk-UA" w:eastAsia="uk-UA"/>
        </w:rPr>
      </w:pPr>
    </w:p>
    <w:p w:rsidR="007A7F7F" w:rsidRPr="0052267F" w:rsidRDefault="007A7F7F" w:rsidP="00ED2253">
      <w:pPr>
        <w:widowControl w:val="0"/>
        <w:numPr>
          <w:ilvl w:val="0"/>
          <w:numId w:val="12"/>
        </w:numPr>
        <w:tabs>
          <w:tab w:val="left" w:pos="567"/>
        </w:tabs>
        <w:overflowPunct w:val="0"/>
        <w:autoSpaceDE w:val="0"/>
        <w:autoSpaceDN w:val="0"/>
        <w:adjustRightInd w:val="0"/>
        <w:ind w:left="426" w:hanging="426"/>
        <w:contextualSpacing/>
        <w:jc w:val="both"/>
        <w:textAlignment w:val="baseline"/>
        <w:rPr>
          <w:color w:val="000000"/>
          <w:lang w:val="uk-UA"/>
        </w:rPr>
      </w:pPr>
      <w:r w:rsidRPr="0052267F">
        <w:rPr>
          <w:lang w:val="uk-UA"/>
        </w:rPr>
        <w:t xml:space="preserve">Звільнення від сплати земельного податку категорії суб’єктів господарювання, зазначених у цьому пункті </w:t>
      </w:r>
      <w:r w:rsidR="0052267F" w:rsidRPr="0052267F">
        <w:rPr>
          <w:lang w:val="uk-UA"/>
        </w:rPr>
        <w:t>рішення</w:t>
      </w:r>
      <w:r w:rsidRPr="0052267F">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52267F">
        <w:rPr>
          <w:u w:val="single"/>
          <w:lang w:val="uk-UA"/>
        </w:rPr>
        <w:t>є державною допомогою</w:t>
      </w:r>
      <w:r w:rsidRPr="0052267F">
        <w:rPr>
          <w:lang w:val="uk-UA"/>
        </w:rPr>
        <w:t xml:space="preserve"> у розумінні Закону </w:t>
      </w:r>
      <w:r w:rsidRPr="0052267F">
        <w:rPr>
          <w:color w:val="000000"/>
          <w:lang w:val="uk-UA"/>
        </w:rPr>
        <w:t>України «Про державну допомогу суб’єктам господарювання».</w:t>
      </w:r>
    </w:p>
    <w:p w:rsidR="00952156" w:rsidRPr="0052267F" w:rsidRDefault="00952156" w:rsidP="00952156">
      <w:pPr>
        <w:widowControl w:val="0"/>
        <w:tabs>
          <w:tab w:val="left" w:pos="426"/>
        </w:tabs>
        <w:overflowPunct w:val="0"/>
        <w:autoSpaceDE w:val="0"/>
        <w:autoSpaceDN w:val="0"/>
        <w:adjustRightInd w:val="0"/>
        <w:ind w:left="426"/>
        <w:contextualSpacing/>
        <w:jc w:val="both"/>
        <w:textAlignment w:val="baseline"/>
        <w:rPr>
          <w:color w:val="000000"/>
          <w:lang w:val="uk-UA"/>
        </w:rPr>
      </w:pPr>
    </w:p>
    <w:p w:rsidR="00191690" w:rsidRPr="00191690" w:rsidRDefault="00E76D18" w:rsidP="00191690">
      <w:pPr>
        <w:widowControl w:val="0"/>
        <w:numPr>
          <w:ilvl w:val="0"/>
          <w:numId w:val="12"/>
        </w:numPr>
        <w:overflowPunct w:val="0"/>
        <w:autoSpaceDE w:val="0"/>
        <w:autoSpaceDN w:val="0"/>
        <w:adjustRightInd w:val="0"/>
        <w:ind w:left="567" w:hanging="567"/>
        <w:contextualSpacing/>
        <w:jc w:val="both"/>
        <w:textAlignment w:val="baseline"/>
        <w:rPr>
          <w:color w:val="000000"/>
        </w:rPr>
      </w:pPr>
      <w:r w:rsidRPr="00FA04CF">
        <w:rPr>
          <w:color w:val="000000"/>
          <w:lang w:val="uk-UA"/>
        </w:rPr>
        <w:t xml:space="preserve">При цьому варто зазначити, що спрямування державної підтримки закладів освіти на неекономічну діяльність, яка </w:t>
      </w:r>
      <w:r w:rsidRPr="00FA04CF">
        <w:rPr>
          <w:lang w:val="uk-UA"/>
        </w:rPr>
        <w:t xml:space="preserve">не передбачає отримання прибутку і здійснюється в рамках національної освітньої системи, є безкоштовною для населення та має на меті виконання завдання перед населенням </w:t>
      </w:r>
      <w:r w:rsidR="00F62ECE">
        <w:rPr>
          <w:lang w:val="uk-UA"/>
        </w:rPr>
        <w:t>у</w:t>
      </w:r>
      <w:r w:rsidR="00F62ECE" w:rsidRPr="00FA04CF">
        <w:rPr>
          <w:lang w:val="uk-UA"/>
        </w:rPr>
        <w:t xml:space="preserve"> </w:t>
      </w:r>
      <w:r w:rsidRPr="00FA04CF">
        <w:rPr>
          <w:lang w:val="uk-UA"/>
        </w:rPr>
        <w:t xml:space="preserve">соціальній, культурній та освітній сферах, </w:t>
      </w:r>
      <w:r w:rsidRPr="00FA04CF">
        <w:rPr>
          <w:u w:val="single"/>
          <w:lang w:val="uk-UA"/>
        </w:rPr>
        <w:t xml:space="preserve">не </w:t>
      </w:r>
      <w:r w:rsidR="00930E35" w:rsidRPr="00FA04CF">
        <w:rPr>
          <w:u w:val="single"/>
          <w:lang w:val="uk-UA"/>
        </w:rPr>
        <w:t>місти</w:t>
      </w:r>
      <w:r w:rsidR="00930E35">
        <w:rPr>
          <w:u w:val="single"/>
          <w:lang w:val="uk-UA"/>
        </w:rPr>
        <w:t>ло б</w:t>
      </w:r>
      <w:r w:rsidR="00930E35" w:rsidRPr="00FA04CF">
        <w:rPr>
          <w:u w:val="single"/>
          <w:lang w:val="uk-UA"/>
        </w:rPr>
        <w:t xml:space="preserve"> </w:t>
      </w:r>
      <w:r w:rsidRPr="00FA04CF">
        <w:rPr>
          <w:u w:val="single"/>
          <w:lang w:val="uk-UA"/>
        </w:rPr>
        <w:t>ознак державної допомоги</w:t>
      </w:r>
      <w:r w:rsidRPr="00FA04CF">
        <w:rPr>
          <w:lang w:val="uk-UA"/>
        </w:rPr>
        <w:t>.</w:t>
      </w:r>
      <w:r w:rsidRPr="00FA04CF">
        <w:rPr>
          <w:color w:val="000000"/>
          <w:lang w:val="uk-UA"/>
        </w:rPr>
        <w:t xml:space="preserve"> </w:t>
      </w:r>
      <w:r w:rsidR="00191690" w:rsidRPr="00191690">
        <w:rPr>
          <w:color w:val="000000"/>
        </w:rPr>
        <w:t xml:space="preserve">При цьому умови спрямування </w:t>
      </w:r>
      <w:proofErr w:type="gramStart"/>
      <w:r w:rsidR="00191690" w:rsidRPr="00191690">
        <w:rPr>
          <w:color w:val="000000"/>
        </w:rPr>
        <w:t>п</w:t>
      </w:r>
      <w:proofErr w:type="gramEnd"/>
      <w:r w:rsidR="00191690" w:rsidRPr="00191690">
        <w:rPr>
          <w:color w:val="000000"/>
        </w:rPr>
        <w:t xml:space="preserve">ідтримки на неекономічну діяльність </w:t>
      </w:r>
      <w:r w:rsidR="00930E35">
        <w:rPr>
          <w:color w:val="000000"/>
          <w:lang w:val="uk-UA"/>
        </w:rPr>
        <w:t xml:space="preserve">мали </w:t>
      </w:r>
      <w:r w:rsidR="00191690" w:rsidRPr="00191690">
        <w:rPr>
          <w:color w:val="000000"/>
        </w:rPr>
        <w:t>бути визначені надавачем у відповідному акті</w:t>
      </w:r>
      <w:r w:rsidR="00930E35">
        <w:rPr>
          <w:color w:val="000000"/>
          <w:lang w:val="uk-UA"/>
        </w:rPr>
        <w:t>, чого надавачем зроблено не було</w:t>
      </w:r>
    </w:p>
    <w:p w:rsidR="00E76D18" w:rsidRPr="00191690" w:rsidRDefault="00E76D18" w:rsidP="00191690">
      <w:pPr>
        <w:widowControl w:val="0"/>
        <w:overflowPunct w:val="0"/>
        <w:autoSpaceDE w:val="0"/>
        <w:autoSpaceDN w:val="0"/>
        <w:adjustRightInd w:val="0"/>
        <w:ind w:left="785"/>
        <w:contextualSpacing/>
        <w:jc w:val="both"/>
        <w:textAlignment w:val="baseline"/>
        <w:rPr>
          <w:color w:val="000000"/>
        </w:rPr>
      </w:pPr>
    </w:p>
    <w:p w:rsidR="00E76D18" w:rsidRDefault="00930E35" w:rsidP="00E76D18">
      <w:pPr>
        <w:widowControl w:val="0"/>
        <w:numPr>
          <w:ilvl w:val="0"/>
          <w:numId w:val="12"/>
        </w:numPr>
        <w:overflowPunct w:val="0"/>
        <w:autoSpaceDE w:val="0"/>
        <w:autoSpaceDN w:val="0"/>
        <w:adjustRightInd w:val="0"/>
        <w:ind w:left="567" w:hanging="567"/>
        <w:contextualSpacing/>
        <w:jc w:val="both"/>
        <w:textAlignment w:val="baseline"/>
        <w:rPr>
          <w:color w:val="000000"/>
        </w:rPr>
      </w:pPr>
      <w:r>
        <w:rPr>
          <w:color w:val="000000"/>
          <w:lang w:val="uk-UA"/>
        </w:rPr>
        <w:t>С</w:t>
      </w:r>
      <w:r w:rsidR="00E76D18">
        <w:rPr>
          <w:color w:val="000000"/>
        </w:rPr>
        <w:t>прямування державної підтримки науково-дослідних устано</w:t>
      </w:r>
      <w:r w:rsidR="00C33938">
        <w:rPr>
          <w:color w:val="000000"/>
        </w:rPr>
        <w:t>в на їх неекономічну діяльність, тобто діяльність</w:t>
      </w:r>
      <w:r w:rsidR="00701291">
        <w:rPr>
          <w:color w:val="000000"/>
          <w:lang w:val="uk-UA"/>
        </w:rPr>
        <w:t>,</w:t>
      </w:r>
      <w:r w:rsidR="00C33938">
        <w:rPr>
          <w:color w:val="000000"/>
        </w:rPr>
        <w:t xml:space="preserve"> </w:t>
      </w:r>
      <w:r w:rsidR="00C33938">
        <w:t>яка передбачає здійснення незалежних досліджень і розробок для підвищення рівня знань поширення результатів  досліджень (у разі отримання прибутку від такої діяльності, він інвестується в основну діяльність науково-дослідних установ)</w:t>
      </w:r>
      <w:r w:rsidR="00701291">
        <w:rPr>
          <w:lang w:val="uk-UA"/>
        </w:rPr>
        <w:t>,</w:t>
      </w:r>
      <w:r w:rsidR="00C33938">
        <w:t xml:space="preserve"> </w:t>
      </w:r>
      <w:r>
        <w:rPr>
          <w:lang w:val="uk-UA"/>
        </w:rPr>
        <w:t xml:space="preserve">також </w:t>
      </w:r>
      <w:r w:rsidR="00C33938" w:rsidRPr="00AA7D55">
        <w:rPr>
          <w:u w:val="single"/>
        </w:rPr>
        <w:t>не місти</w:t>
      </w:r>
      <w:r>
        <w:rPr>
          <w:u w:val="single"/>
          <w:lang w:val="uk-UA"/>
        </w:rPr>
        <w:t>ло б</w:t>
      </w:r>
      <w:r w:rsidR="00C33938" w:rsidRPr="00AA7D55">
        <w:rPr>
          <w:u w:val="single"/>
        </w:rPr>
        <w:t xml:space="preserve"> ознак державної допомоги</w:t>
      </w:r>
      <w:r w:rsidR="00C33938">
        <w:t>.</w:t>
      </w:r>
      <w:r w:rsidR="00C33938" w:rsidRPr="00C33938">
        <w:rPr>
          <w:color w:val="000000"/>
        </w:rPr>
        <w:t xml:space="preserve"> </w:t>
      </w:r>
      <w:r w:rsidR="00C33938">
        <w:rPr>
          <w:color w:val="000000"/>
        </w:rPr>
        <w:t xml:space="preserve">При цьому умови спрямування </w:t>
      </w:r>
      <w:proofErr w:type="gramStart"/>
      <w:r w:rsidR="00C33938">
        <w:rPr>
          <w:color w:val="000000"/>
        </w:rPr>
        <w:t>п</w:t>
      </w:r>
      <w:proofErr w:type="gramEnd"/>
      <w:r w:rsidR="00C33938">
        <w:rPr>
          <w:color w:val="000000"/>
        </w:rPr>
        <w:t xml:space="preserve">ідтримки на неекономічну діяльність </w:t>
      </w:r>
      <w:r>
        <w:rPr>
          <w:color w:val="000000"/>
          <w:lang w:val="uk-UA"/>
        </w:rPr>
        <w:t>мали</w:t>
      </w:r>
      <w:r>
        <w:rPr>
          <w:color w:val="000000"/>
        </w:rPr>
        <w:t xml:space="preserve"> </w:t>
      </w:r>
      <w:r w:rsidR="00C33938">
        <w:rPr>
          <w:color w:val="000000"/>
        </w:rPr>
        <w:t>бути визначені надавачем у відповідному акті</w:t>
      </w:r>
      <w:r>
        <w:rPr>
          <w:color w:val="000000"/>
          <w:lang w:val="uk-UA"/>
        </w:rPr>
        <w:t>, чого надавачем зроблено не було</w:t>
      </w:r>
    </w:p>
    <w:p w:rsidR="00C5431B" w:rsidRDefault="00C5431B" w:rsidP="003C3746">
      <w:pPr>
        <w:pStyle w:val="rvps2"/>
        <w:tabs>
          <w:tab w:val="left" w:pos="567"/>
        </w:tabs>
        <w:spacing w:before="0" w:beforeAutospacing="0" w:after="0" w:afterAutospacing="0"/>
        <w:ind w:left="709" w:hanging="709"/>
        <w:jc w:val="both"/>
        <w:rPr>
          <w:b/>
          <w:bCs/>
          <w:i/>
          <w:lang w:val="uk-UA" w:eastAsia="uk-UA"/>
        </w:rPr>
      </w:pPr>
    </w:p>
    <w:p w:rsidR="00D23E30" w:rsidRPr="004301A0" w:rsidRDefault="003C3746" w:rsidP="003C3746">
      <w:pPr>
        <w:pStyle w:val="rvps2"/>
        <w:tabs>
          <w:tab w:val="left" w:pos="567"/>
        </w:tabs>
        <w:spacing w:before="0" w:beforeAutospacing="0" w:after="0" w:afterAutospacing="0"/>
        <w:ind w:left="709" w:hanging="709"/>
        <w:jc w:val="both"/>
        <w:rPr>
          <w:rStyle w:val="rvts6"/>
          <w:b/>
          <w:i/>
          <w:color w:val="000000"/>
          <w:lang w:val="uk-UA"/>
        </w:rPr>
      </w:pPr>
      <w:r>
        <w:rPr>
          <w:b/>
          <w:bCs/>
          <w:i/>
          <w:lang w:val="uk-UA" w:eastAsia="uk-UA"/>
        </w:rPr>
        <w:t xml:space="preserve">4.5.6. </w:t>
      </w:r>
      <w:r w:rsidR="004301A0" w:rsidRPr="004301A0">
        <w:rPr>
          <w:b/>
          <w:bCs/>
          <w:i/>
          <w:lang w:val="uk-UA"/>
        </w:rPr>
        <w:t xml:space="preserve">Звільнення від сплати земельного податку </w:t>
      </w:r>
      <w:r w:rsidR="004301A0" w:rsidRPr="004301A0">
        <w:rPr>
          <w:rStyle w:val="rvts6"/>
          <w:b/>
          <w:i/>
          <w:color w:val="000000"/>
          <w:lang w:val="uk-UA"/>
        </w:rPr>
        <w:t>заповідників, у тому числі історико-</w:t>
      </w:r>
      <w:r w:rsidR="004301A0" w:rsidRPr="00291DFC">
        <w:rPr>
          <w:rStyle w:val="rvts6"/>
          <w:b/>
          <w:i/>
          <w:color w:val="000000"/>
          <w:lang w:val="uk-UA"/>
        </w:rPr>
        <w:t>культурних, національних природних парків, заказників (крім мисливських), парків державної та комунальної власності, регіональних ландшафтних парків,</w:t>
      </w:r>
      <w:r w:rsidR="004301A0" w:rsidRPr="004301A0">
        <w:rPr>
          <w:rStyle w:val="rvts6"/>
          <w:b/>
          <w:i/>
          <w:color w:val="000000"/>
          <w:lang w:val="uk-UA"/>
        </w:rPr>
        <w:t xml:space="preserve"> ботанічних садів, дендрологічних і зоологічних парків, пам</w:t>
      </w:r>
      <w:r w:rsidR="004301A0" w:rsidRPr="004301A0">
        <w:rPr>
          <w:b/>
          <w:i/>
          <w:lang w:val="uk-UA"/>
        </w:rPr>
        <w:t>’</w:t>
      </w:r>
      <w:r w:rsidR="004301A0" w:rsidRPr="004301A0">
        <w:rPr>
          <w:rStyle w:val="rvts6"/>
          <w:b/>
          <w:i/>
          <w:color w:val="000000"/>
          <w:lang w:val="uk-UA"/>
        </w:rPr>
        <w:t>яток природи, заповідних урочищ та парків-пам</w:t>
      </w:r>
      <w:r w:rsidR="004301A0" w:rsidRPr="004301A0">
        <w:rPr>
          <w:b/>
          <w:i/>
          <w:lang w:val="uk-UA"/>
        </w:rPr>
        <w:t>’</w:t>
      </w:r>
      <w:r w:rsidR="004301A0">
        <w:rPr>
          <w:rStyle w:val="rvts6"/>
          <w:b/>
          <w:i/>
          <w:color w:val="000000"/>
          <w:lang w:val="uk-UA"/>
        </w:rPr>
        <w:t>яток садово-паркового мистецтва</w:t>
      </w:r>
    </w:p>
    <w:p w:rsidR="007A7F7F" w:rsidRDefault="007A7F7F" w:rsidP="003C3746">
      <w:pPr>
        <w:pStyle w:val="rvps2"/>
        <w:tabs>
          <w:tab w:val="left" w:pos="567"/>
        </w:tabs>
        <w:spacing w:before="0" w:beforeAutospacing="0" w:after="0" w:afterAutospacing="0"/>
        <w:ind w:left="709" w:hanging="709"/>
        <w:jc w:val="both"/>
        <w:rPr>
          <w:rStyle w:val="rvts6"/>
          <w:b/>
          <w:i/>
          <w:color w:val="000000"/>
          <w:lang w:val="uk-UA"/>
        </w:rPr>
      </w:pPr>
    </w:p>
    <w:p w:rsidR="007A7F7F" w:rsidRPr="0052267F" w:rsidRDefault="007A7F7F" w:rsidP="00C33938">
      <w:pPr>
        <w:widowControl w:val="0"/>
        <w:numPr>
          <w:ilvl w:val="0"/>
          <w:numId w:val="12"/>
        </w:numPr>
        <w:tabs>
          <w:tab w:val="left" w:pos="709"/>
        </w:tabs>
        <w:overflowPunct w:val="0"/>
        <w:autoSpaceDE w:val="0"/>
        <w:autoSpaceDN w:val="0"/>
        <w:adjustRightInd w:val="0"/>
        <w:ind w:left="567" w:hanging="567"/>
        <w:contextualSpacing/>
        <w:jc w:val="both"/>
        <w:textAlignment w:val="baseline"/>
        <w:rPr>
          <w:color w:val="000000"/>
          <w:lang w:val="uk-UA"/>
        </w:rPr>
      </w:pPr>
      <w:r w:rsidRPr="0052267F">
        <w:rPr>
          <w:lang w:val="uk-UA"/>
        </w:rPr>
        <w:t xml:space="preserve">Звільнення від сплати земельного податку категорії суб’єктів господарювання, зазначених у цьому пункті </w:t>
      </w:r>
      <w:r w:rsidR="0052267F" w:rsidRPr="0052267F">
        <w:rPr>
          <w:lang w:val="uk-UA"/>
        </w:rPr>
        <w:t>рішення</w:t>
      </w:r>
      <w:r w:rsidRPr="0052267F">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52267F">
        <w:rPr>
          <w:u w:val="single"/>
          <w:lang w:val="uk-UA"/>
        </w:rPr>
        <w:t>є державною допомогою</w:t>
      </w:r>
      <w:r w:rsidRPr="0052267F">
        <w:rPr>
          <w:lang w:val="uk-UA"/>
        </w:rPr>
        <w:t xml:space="preserve"> у розумінні Закону </w:t>
      </w:r>
      <w:r w:rsidRPr="0052267F">
        <w:rPr>
          <w:color w:val="000000"/>
          <w:lang w:val="uk-UA"/>
        </w:rPr>
        <w:t>України «Про державну допомогу суб’єктам господарювання».</w:t>
      </w:r>
    </w:p>
    <w:p w:rsidR="00C33938" w:rsidRPr="0052267F" w:rsidRDefault="00C33938" w:rsidP="00C33938">
      <w:pPr>
        <w:widowControl w:val="0"/>
        <w:tabs>
          <w:tab w:val="left" w:pos="709"/>
        </w:tabs>
        <w:overflowPunct w:val="0"/>
        <w:autoSpaceDE w:val="0"/>
        <w:autoSpaceDN w:val="0"/>
        <w:adjustRightInd w:val="0"/>
        <w:ind w:left="567" w:hanging="567"/>
        <w:contextualSpacing/>
        <w:jc w:val="both"/>
        <w:textAlignment w:val="baseline"/>
        <w:rPr>
          <w:color w:val="000000"/>
          <w:lang w:val="uk-UA"/>
        </w:rPr>
      </w:pPr>
    </w:p>
    <w:p w:rsidR="00C33938" w:rsidRPr="00C33938" w:rsidRDefault="00C33938" w:rsidP="00C33938">
      <w:pPr>
        <w:numPr>
          <w:ilvl w:val="0"/>
          <w:numId w:val="12"/>
        </w:numPr>
        <w:ind w:left="567" w:hanging="567"/>
        <w:jc w:val="both"/>
      </w:pPr>
      <w:r w:rsidRPr="00FA04CF">
        <w:rPr>
          <w:lang w:val="uk-UA"/>
        </w:rPr>
        <w:t xml:space="preserve">Разом з тим спрямування державної підтримки на діяльність заповідників, у тому числі історико-культурних, національних природних парків, заказників (крім мисливських), парків державної та комунальної власності, регіональних ландшафтних парків, ботанічних садів, дендрологічних і зоологічних парків, пам’яток природи, заповідних урочищ та парків-пам’яток садово-паркового мистецтва, яка є безкоштовною і у вільному доступі для населення, не </w:t>
      </w:r>
      <w:r w:rsidR="00ED0F8E" w:rsidRPr="00FA04CF">
        <w:rPr>
          <w:lang w:val="uk-UA"/>
        </w:rPr>
        <w:t>створюва</w:t>
      </w:r>
      <w:r w:rsidR="00ED0F8E">
        <w:rPr>
          <w:lang w:val="uk-UA"/>
        </w:rPr>
        <w:t>ло б</w:t>
      </w:r>
      <w:r w:rsidR="00ED0F8E" w:rsidRPr="00FA04CF">
        <w:rPr>
          <w:lang w:val="uk-UA"/>
        </w:rPr>
        <w:t xml:space="preserve"> </w:t>
      </w:r>
      <w:r w:rsidRPr="00FA04CF">
        <w:rPr>
          <w:lang w:val="uk-UA"/>
        </w:rPr>
        <w:t>переваг для провадження окремих видів господарської діяльності та не спотворюва</w:t>
      </w:r>
      <w:r w:rsidR="00ED0F8E">
        <w:rPr>
          <w:lang w:val="uk-UA"/>
        </w:rPr>
        <w:t>ло</w:t>
      </w:r>
      <w:r w:rsidRPr="00FA04CF">
        <w:rPr>
          <w:lang w:val="uk-UA"/>
        </w:rPr>
        <w:t xml:space="preserve"> та не </w:t>
      </w:r>
      <w:r w:rsidR="00ED0F8E" w:rsidRPr="00FA04CF">
        <w:rPr>
          <w:lang w:val="uk-UA"/>
        </w:rPr>
        <w:t>загрожува</w:t>
      </w:r>
      <w:r w:rsidR="00ED0F8E">
        <w:rPr>
          <w:lang w:val="uk-UA"/>
        </w:rPr>
        <w:t xml:space="preserve">ло б </w:t>
      </w:r>
      <w:r w:rsidR="00ED0F8E" w:rsidRPr="00FA04CF">
        <w:rPr>
          <w:lang w:val="uk-UA"/>
        </w:rPr>
        <w:t xml:space="preserve"> </w:t>
      </w:r>
      <w:r w:rsidRPr="00FA04CF">
        <w:rPr>
          <w:lang w:val="uk-UA"/>
        </w:rPr>
        <w:t>спотворенням економічної конкуренції, а отже</w:t>
      </w:r>
      <w:r w:rsidR="00701291">
        <w:rPr>
          <w:lang w:val="uk-UA"/>
        </w:rPr>
        <w:t>,</w:t>
      </w:r>
      <w:r w:rsidRPr="00FA04CF">
        <w:rPr>
          <w:lang w:val="uk-UA"/>
        </w:rPr>
        <w:t xml:space="preserve"> не </w:t>
      </w:r>
      <w:r w:rsidR="00AA7D55" w:rsidRPr="00FA04CF">
        <w:rPr>
          <w:lang w:val="uk-UA"/>
        </w:rPr>
        <w:t>місти</w:t>
      </w:r>
      <w:r w:rsidR="00ED0F8E" w:rsidRPr="00746ABE">
        <w:rPr>
          <w:lang w:val="uk-UA"/>
        </w:rPr>
        <w:t xml:space="preserve">ло б </w:t>
      </w:r>
      <w:r w:rsidR="00AA7D55" w:rsidRPr="00FA04CF">
        <w:rPr>
          <w:lang w:val="uk-UA"/>
        </w:rPr>
        <w:t xml:space="preserve"> ознак</w:t>
      </w:r>
      <w:r w:rsidRPr="00FA04CF">
        <w:rPr>
          <w:lang w:val="uk-UA"/>
        </w:rPr>
        <w:t xml:space="preserve"> державно</w:t>
      </w:r>
      <w:r w:rsidR="00AA7D55" w:rsidRPr="00FA04CF">
        <w:rPr>
          <w:lang w:val="uk-UA"/>
        </w:rPr>
        <w:t>ї</w:t>
      </w:r>
      <w:r w:rsidRPr="00FA04CF">
        <w:rPr>
          <w:lang w:val="uk-UA"/>
        </w:rPr>
        <w:t xml:space="preserve"> допомог</w:t>
      </w:r>
      <w:r w:rsidR="00AA7D55" w:rsidRPr="00FA04CF">
        <w:rPr>
          <w:lang w:val="uk-UA"/>
        </w:rPr>
        <w:t>и</w:t>
      </w:r>
      <w:r w:rsidRPr="00FA04CF">
        <w:rPr>
          <w:lang w:val="uk-UA"/>
        </w:rPr>
        <w:t>.</w:t>
      </w:r>
      <w:r w:rsidR="00ED0F8E" w:rsidRPr="00D41DDC">
        <w:rPr>
          <w:lang w:val="uk-UA"/>
        </w:rPr>
        <w:t xml:space="preserve"> </w:t>
      </w:r>
      <w:r w:rsidR="00ED0F8E">
        <w:rPr>
          <w:lang w:val="uk-UA"/>
        </w:rPr>
        <w:t>Проте надавачем не надано будь-якої інформації щодо неекономічної діяльності таких отримувачів.</w:t>
      </w:r>
    </w:p>
    <w:p w:rsidR="00C33938" w:rsidRDefault="00C33938" w:rsidP="00C33938">
      <w:pPr>
        <w:widowControl w:val="0"/>
        <w:tabs>
          <w:tab w:val="left" w:pos="709"/>
        </w:tabs>
        <w:overflowPunct w:val="0"/>
        <w:autoSpaceDE w:val="0"/>
        <w:autoSpaceDN w:val="0"/>
        <w:adjustRightInd w:val="0"/>
        <w:ind w:left="567"/>
        <w:contextualSpacing/>
        <w:jc w:val="both"/>
        <w:textAlignment w:val="baseline"/>
        <w:rPr>
          <w:color w:val="000000"/>
        </w:rPr>
      </w:pPr>
    </w:p>
    <w:p w:rsidR="00D23E30" w:rsidRDefault="00C5431B" w:rsidP="00C5431B">
      <w:pPr>
        <w:pStyle w:val="rvps8"/>
        <w:shd w:val="clear" w:color="auto" w:fill="FFFFFF"/>
        <w:spacing w:before="0" w:beforeAutospacing="0" w:after="0" w:afterAutospacing="0"/>
        <w:ind w:left="567" w:hanging="567"/>
        <w:jc w:val="both"/>
        <w:rPr>
          <w:rStyle w:val="rvts6"/>
          <w:b/>
          <w:i/>
          <w:color w:val="000000"/>
          <w:lang w:val="uk-UA"/>
        </w:rPr>
      </w:pPr>
      <w:r>
        <w:rPr>
          <w:b/>
          <w:i/>
          <w:color w:val="000000"/>
          <w:lang w:val="uk-UA"/>
        </w:rPr>
        <w:t xml:space="preserve">4.5.7. Звільнення від сплати земельного податку </w:t>
      </w:r>
      <w:r w:rsidRPr="00D23E30">
        <w:rPr>
          <w:rStyle w:val="rvts6"/>
          <w:b/>
          <w:i/>
          <w:color w:val="000000"/>
          <w:lang w:val="uk-UA"/>
        </w:rPr>
        <w:t>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p>
    <w:p w:rsidR="007A7F7F" w:rsidRDefault="007A7F7F" w:rsidP="00C5431B">
      <w:pPr>
        <w:pStyle w:val="rvps8"/>
        <w:shd w:val="clear" w:color="auto" w:fill="FFFFFF"/>
        <w:spacing w:before="0" w:beforeAutospacing="0" w:after="0" w:afterAutospacing="0"/>
        <w:ind w:left="567" w:hanging="567"/>
        <w:jc w:val="both"/>
        <w:rPr>
          <w:b/>
          <w:i/>
          <w:color w:val="000000"/>
          <w:lang w:val="uk-UA"/>
        </w:rPr>
      </w:pPr>
    </w:p>
    <w:p w:rsidR="007A7F7F" w:rsidRPr="0052267F" w:rsidRDefault="007A7F7F" w:rsidP="007A7F7F">
      <w:pPr>
        <w:widowControl w:val="0"/>
        <w:numPr>
          <w:ilvl w:val="0"/>
          <w:numId w:val="12"/>
        </w:numPr>
        <w:tabs>
          <w:tab w:val="left" w:pos="426"/>
        </w:tabs>
        <w:overflowPunct w:val="0"/>
        <w:autoSpaceDE w:val="0"/>
        <w:autoSpaceDN w:val="0"/>
        <w:adjustRightInd w:val="0"/>
        <w:ind w:left="426" w:hanging="426"/>
        <w:contextualSpacing/>
        <w:jc w:val="both"/>
        <w:textAlignment w:val="baseline"/>
        <w:rPr>
          <w:color w:val="000000"/>
          <w:lang w:val="uk-UA"/>
        </w:rPr>
      </w:pPr>
      <w:r w:rsidRPr="0052267F">
        <w:rPr>
          <w:lang w:val="uk-UA"/>
        </w:rPr>
        <w:t xml:space="preserve">Звільнення від сплати земельного податку категорії суб’єктів господарювання, зазначених у цьому пункті </w:t>
      </w:r>
      <w:r w:rsidR="0052267F" w:rsidRPr="0052267F">
        <w:rPr>
          <w:lang w:val="uk-UA"/>
        </w:rPr>
        <w:t>рішення</w:t>
      </w:r>
      <w:r w:rsidRPr="0052267F">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52267F">
        <w:rPr>
          <w:u w:val="single"/>
          <w:lang w:val="uk-UA"/>
        </w:rPr>
        <w:t>є державною допомогою</w:t>
      </w:r>
      <w:r w:rsidRPr="0052267F">
        <w:rPr>
          <w:lang w:val="uk-UA"/>
        </w:rPr>
        <w:t xml:space="preserve"> у розумінні Закону </w:t>
      </w:r>
      <w:r w:rsidRPr="0052267F">
        <w:rPr>
          <w:color w:val="000000"/>
          <w:lang w:val="uk-UA"/>
        </w:rPr>
        <w:t>України «Про державну допомогу суб’єктам господарювання».</w:t>
      </w:r>
    </w:p>
    <w:p w:rsidR="00191690" w:rsidRPr="0052267F" w:rsidRDefault="00191690" w:rsidP="00191690">
      <w:pPr>
        <w:widowControl w:val="0"/>
        <w:tabs>
          <w:tab w:val="left" w:pos="426"/>
        </w:tabs>
        <w:overflowPunct w:val="0"/>
        <w:autoSpaceDE w:val="0"/>
        <w:autoSpaceDN w:val="0"/>
        <w:adjustRightInd w:val="0"/>
        <w:ind w:left="426"/>
        <w:contextualSpacing/>
        <w:jc w:val="both"/>
        <w:textAlignment w:val="baseline"/>
        <w:rPr>
          <w:color w:val="000000"/>
          <w:lang w:val="uk-UA"/>
        </w:rPr>
      </w:pPr>
    </w:p>
    <w:p w:rsidR="00191690" w:rsidRDefault="00191690" w:rsidP="007A7F7F">
      <w:pPr>
        <w:widowControl w:val="0"/>
        <w:numPr>
          <w:ilvl w:val="0"/>
          <w:numId w:val="12"/>
        </w:numPr>
        <w:tabs>
          <w:tab w:val="left" w:pos="426"/>
        </w:tabs>
        <w:overflowPunct w:val="0"/>
        <w:autoSpaceDE w:val="0"/>
        <w:autoSpaceDN w:val="0"/>
        <w:adjustRightInd w:val="0"/>
        <w:ind w:left="426" w:hanging="426"/>
        <w:contextualSpacing/>
        <w:jc w:val="both"/>
        <w:textAlignment w:val="baseline"/>
        <w:rPr>
          <w:color w:val="000000"/>
        </w:rPr>
      </w:pPr>
      <w:r w:rsidRPr="00FA04CF">
        <w:rPr>
          <w:lang w:val="uk-UA"/>
        </w:rPr>
        <w:t xml:space="preserve">Разом </w:t>
      </w:r>
      <w:r w:rsidR="00701291">
        <w:rPr>
          <w:lang w:val="uk-UA"/>
        </w:rPr>
        <w:t>і</w:t>
      </w:r>
      <w:r w:rsidRPr="00FA04CF">
        <w:rPr>
          <w:lang w:val="uk-UA"/>
        </w:rPr>
        <w:t xml:space="preserve">з тим спрямування державної підтримки на неекономічну діяльність закладів охорони здоров’я, а саме діяльність, яка спрямована на здійснення соціальної функції  в </w:t>
      </w:r>
      <w:r w:rsidRPr="00FA04CF">
        <w:rPr>
          <w:lang w:val="uk-UA"/>
        </w:rPr>
        <w:lastRenderedPageBreak/>
        <w:t xml:space="preserve">рамках національної системи охорони здоров’я, </w:t>
      </w:r>
      <w:r w:rsidR="0038696F" w:rsidRPr="00FA04CF">
        <w:rPr>
          <w:lang w:val="uk-UA"/>
        </w:rPr>
        <w:t xml:space="preserve">яка </w:t>
      </w:r>
      <w:r w:rsidRPr="00FA04CF">
        <w:rPr>
          <w:lang w:val="uk-UA"/>
        </w:rPr>
        <w:t xml:space="preserve">не має на меті отримання прибутку </w:t>
      </w:r>
      <w:r w:rsidR="00701291">
        <w:rPr>
          <w:lang w:val="uk-UA"/>
        </w:rPr>
        <w:t>й</w:t>
      </w:r>
      <w:r w:rsidR="00701291" w:rsidRPr="00FA04CF">
        <w:rPr>
          <w:lang w:val="uk-UA"/>
        </w:rPr>
        <w:t xml:space="preserve"> </w:t>
      </w:r>
      <w:r w:rsidRPr="00FA04CF">
        <w:rPr>
          <w:lang w:val="uk-UA"/>
        </w:rPr>
        <w:t xml:space="preserve">перебуває </w:t>
      </w:r>
      <w:r w:rsidR="00701291">
        <w:rPr>
          <w:lang w:val="uk-UA"/>
        </w:rPr>
        <w:t>в</w:t>
      </w:r>
      <w:r w:rsidR="00701291" w:rsidRPr="00FA04CF">
        <w:rPr>
          <w:lang w:val="uk-UA"/>
        </w:rPr>
        <w:t xml:space="preserve"> </w:t>
      </w:r>
      <w:r w:rsidRPr="00FA04CF">
        <w:rPr>
          <w:lang w:val="uk-UA"/>
        </w:rPr>
        <w:t xml:space="preserve">безкоштовному доступі для населення, </w:t>
      </w:r>
      <w:r w:rsidRPr="00FA04CF">
        <w:rPr>
          <w:u w:val="single"/>
          <w:lang w:val="uk-UA"/>
        </w:rPr>
        <w:t xml:space="preserve">не </w:t>
      </w:r>
      <w:r w:rsidR="00D41DDC" w:rsidRPr="00FA04CF">
        <w:rPr>
          <w:u w:val="single"/>
          <w:lang w:val="uk-UA"/>
        </w:rPr>
        <w:t>місти</w:t>
      </w:r>
      <w:r w:rsidR="00D41DDC">
        <w:rPr>
          <w:u w:val="single"/>
          <w:lang w:val="uk-UA"/>
        </w:rPr>
        <w:t>ло б</w:t>
      </w:r>
      <w:r w:rsidR="00D41DDC" w:rsidRPr="00FA04CF">
        <w:rPr>
          <w:u w:val="single"/>
          <w:lang w:val="uk-UA"/>
        </w:rPr>
        <w:t xml:space="preserve"> </w:t>
      </w:r>
      <w:r w:rsidRPr="00FA04CF">
        <w:rPr>
          <w:u w:val="single"/>
          <w:lang w:val="uk-UA"/>
        </w:rPr>
        <w:t>ознак державної допомоги</w:t>
      </w:r>
      <w:r w:rsidRPr="00FA04CF">
        <w:rPr>
          <w:lang w:val="uk-UA"/>
        </w:rPr>
        <w:t xml:space="preserve">. </w:t>
      </w:r>
      <w:r>
        <w:rPr>
          <w:color w:val="000000"/>
        </w:rPr>
        <w:t xml:space="preserve">При цьому умови спрямування </w:t>
      </w:r>
      <w:proofErr w:type="gramStart"/>
      <w:r>
        <w:rPr>
          <w:color w:val="000000"/>
        </w:rPr>
        <w:t>п</w:t>
      </w:r>
      <w:proofErr w:type="gramEnd"/>
      <w:r>
        <w:rPr>
          <w:color w:val="000000"/>
        </w:rPr>
        <w:t xml:space="preserve">ідтримки на неекономічну діяльність </w:t>
      </w:r>
      <w:r w:rsidR="00D41DDC">
        <w:rPr>
          <w:color w:val="000000"/>
          <w:lang w:val="uk-UA"/>
        </w:rPr>
        <w:t>мали</w:t>
      </w:r>
      <w:r w:rsidR="00D41DDC">
        <w:rPr>
          <w:color w:val="000000"/>
        </w:rPr>
        <w:t xml:space="preserve"> </w:t>
      </w:r>
      <w:r>
        <w:rPr>
          <w:color w:val="000000"/>
        </w:rPr>
        <w:t>бути визначені надавачем у відповідному акті</w:t>
      </w:r>
      <w:r w:rsidR="00D41DDC">
        <w:rPr>
          <w:color w:val="000000"/>
          <w:lang w:val="uk-UA"/>
        </w:rPr>
        <w:t>, чого надавачем зроблено не було</w:t>
      </w:r>
    </w:p>
    <w:p w:rsidR="00C5431B" w:rsidRDefault="00C5431B" w:rsidP="003C3746">
      <w:pPr>
        <w:pStyle w:val="rvps8"/>
        <w:shd w:val="clear" w:color="auto" w:fill="FFFFFF"/>
        <w:spacing w:before="0" w:beforeAutospacing="0" w:after="0" w:afterAutospacing="0"/>
        <w:jc w:val="both"/>
        <w:rPr>
          <w:b/>
          <w:i/>
          <w:color w:val="000000"/>
          <w:lang w:val="uk-UA"/>
        </w:rPr>
      </w:pPr>
    </w:p>
    <w:p w:rsidR="00D23E30" w:rsidRPr="003C3746" w:rsidRDefault="00C5431B" w:rsidP="00C5431B">
      <w:pPr>
        <w:pStyle w:val="rvps8"/>
        <w:shd w:val="clear" w:color="auto" w:fill="FFFFFF"/>
        <w:spacing w:before="0" w:beforeAutospacing="0" w:after="0" w:afterAutospacing="0"/>
        <w:ind w:left="567" w:hanging="567"/>
        <w:jc w:val="both"/>
        <w:rPr>
          <w:b/>
          <w:i/>
          <w:color w:val="000000"/>
          <w:lang w:val="uk-UA"/>
        </w:rPr>
      </w:pPr>
      <w:r>
        <w:rPr>
          <w:b/>
          <w:i/>
          <w:color w:val="000000"/>
          <w:lang w:val="uk-UA"/>
        </w:rPr>
        <w:t>4.5.8. Звільнення від сплати земельного податку</w:t>
      </w:r>
      <w:r w:rsidR="00D23E30" w:rsidRPr="003C3746">
        <w:rPr>
          <w:rStyle w:val="rvts6"/>
          <w:b/>
          <w:i/>
          <w:color w:val="000000"/>
          <w:lang w:val="uk-UA"/>
        </w:rPr>
        <w:t xml:space="preserve"> дитячих санаторно-курортних та оздоровчих закладів України незалежно від їх підпорядкованості, у тому числі дитячих санаторно-курортних та оздоровчих закладів України, які знаходяться на балансі підприємств, установ та організацій</w:t>
      </w:r>
    </w:p>
    <w:p w:rsidR="00D23E30" w:rsidRPr="00FA04CF" w:rsidRDefault="00D23E30" w:rsidP="004479ED">
      <w:pPr>
        <w:widowControl w:val="0"/>
        <w:tabs>
          <w:tab w:val="left" w:pos="426"/>
          <w:tab w:val="left" w:pos="567"/>
        </w:tabs>
        <w:overflowPunct w:val="0"/>
        <w:autoSpaceDE w:val="0"/>
        <w:autoSpaceDN w:val="0"/>
        <w:adjustRightInd w:val="0"/>
        <w:ind w:left="426"/>
        <w:contextualSpacing/>
        <w:jc w:val="both"/>
        <w:textAlignment w:val="baseline"/>
        <w:rPr>
          <w:b/>
          <w:i/>
          <w:noProof/>
          <w:lang w:val="uk-UA"/>
        </w:rPr>
      </w:pPr>
    </w:p>
    <w:p w:rsidR="00405917" w:rsidRPr="00FA04CF" w:rsidRDefault="00405917" w:rsidP="00405917">
      <w:pPr>
        <w:widowControl w:val="0"/>
        <w:numPr>
          <w:ilvl w:val="0"/>
          <w:numId w:val="12"/>
        </w:numPr>
        <w:tabs>
          <w:tab w:val="left" w:pos="426"/>
        </w:tabs>
        <w:overflowPunct w:val="0"/>
        <w:autoSpaceDE w:val="0"/>
        <w:autoSpaceDN w:val="0"/>
        <w:adjustRightInd w:val="0"/>
        <w:ind w:left="426" w:hanging="426"/>
        <w:contextualSpacing/>
        <w:jc w:val="both"/>
        <w:textAlignment w:val="baseline"/>
        <w:rPr>
          <w:color w:val="000000"/>
          <w:lang w:val="uk-UA"/>
        </w:rPr>
      </w:pPr>
      <w:r w:rsidRPr="00FA04CF">
        <w:rPr>
          <w:lang w:val="uk-UA"/>
        </w:rPr>
        <w:t xml:space="preserve">Звільнення від сплати земельного податку категорії суб’єктів господарювання, зазначених у цьому пункті </w:t>
      </w:r>
      <w:r w:rsidR="0052267F" w:rsidRPr="00FA04CF">
        <w:rPr>
          <w:lang w:val="uk-UA"/>
        </w:rPr>
        <w:t>рішення</w:t>
      </w:r>
      <w:r w:rsidRPr="00FA04CF">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FA04CF">
        <w:rPr>
          <w:u w:val="single"/>
          <w:lang w:val="uk-UA"/>
        </w:rPr>
        <w:t>є державною допомогою</w:t>
      </w:r>
      <w:r w:rsidRPr="00FA04CF">
        <w:rPr>
          <w:lang w:val="uk-UA"/>
        </w:rPr>
        <w:t xml:space="preserve"> у розумінні Закону </w:t>
      </w:r>
      <w:r w:rsidRPr="00FA04CF">
        <w:rPr>
          <w:color w:val="000000"/>
          <w:lang w:val="uk-UA"/>
        </w:rPr>
        <w:t>України «Про державну допомогу суб’єктам господарювання».</w:t>
      </w:r>
    </w:p>
    <w:p w:rsidR="004301A0" w:rsidRPr="00FA04CF" w:rsidRDefault="004301A0" w:rsidP="004301A0">
      <w:pPr>
        <w:widowControl w:val="0"/>
        <w:tabs>
          <w:tab w:val="left" w:pos="426"/>
        </w:tabs>
        <w:overflowPunct w:val="0"/>
        <w:autoSpaceDE w:val="0"/>
        <w:autoSpaceDN w:val="0"/>
        <w:adjustRightInd w:val="0"/>
        <w:ind w:left="426"/>
        <w:contextualSpacing/>
        <w:jc w:val="both"/>
        <w:textAlignment w:val="baseline"/>
        <w:rPr>
          <w:color w:val="000000"/>
          <w:lang w:val="uk-UA"/>
        </w:rPr>
      </w:pPr>
    </w:p>
    <w:p w:rsidR="00AA7D55" w:rsidRDefault="00AA7D55" w:rsidP="00AA7D55">
      <w:pPr>
        <w:widowControl w:val="0"/>
        <w:numPr>
          <w:ilvl w:val="0"/>
          <w:numId w:val="12"/>
        </w:numPr>
        <w:tabs>
          <w:tab w:val="left" w:pos="426"/>
        </w:tabs>
        <w:overflowPunct w:val="0"/>
        <w:autoSpaceDE w:val="0"/>
        <w:autoSpaceDN w:val="0"/>
        <w:adjustRightInd w:val="0"/>
        <w:ind w:left="567" w:hanging="567"/>
        <w:contextualSpacing/>
        <w:jc w:val="both"/>
        <w:textAlignment w:val="baseline"/>
        <w:rPr>
          <w:color w:val="000000"/>
        </w:rPr>
      </w:pPr>
      <w:r>
        <w:t xml:space="preserve">Разом </w:t>
      </w:r>
      <w:r w:rsidR="00701291">
        <w:rPr>
          <w:lang w:val="uk-UA"/>
        </w:rPr>
        <w:t>і</w:t>
      </w:r>
      <w:r>
        <w:t xml:space="preserve">з тим спрямування державної </w:t>
      </w:r>
      <w:proofErr w:type="gramStart"/>
      <w:r>
        <w:t>п</w:t>
      </w:r>
      <w:proofErr w:type="gramEnd"/>
      <w:r>
        <w:t xml:space="preserve">ідтримки на неекономічну діяльність закладів охорони здоров’я, а саме діяльність, яка спрямована на здійснення соціальної функції  в рамках національної системи охорони здоров’я, яка не має на меті отримання прибутку </w:t>
      </w:r>
      <w:r w:rsidR="00701291">
        <w:rPr>
          <w:lang w:val="uk-UA"/>
        </w:rPr>
        <w:t>й</w:t>
      </w:r>
      <w:r w:rsidR="00701291">
        <w:t xml:space="preserve"> </w:t>
      </w:r>
      <w:r>
        <w:t xml:space="preserve">перебуває </w:t>
      </w:r>
      <w:r w:rsidR="00701291">
        <w:rPr>
          <w:lang w:val="uk-UA"/>
        </w:rPr>
        <w:t>в</w:t>
      </w:r>
      <w:r w:rsidR="00701291">
        <w:t xml:space="preserve"> </w:t>
      </w:r>
      <w:r>
        <w:t xml:space="preserve">безкоштовному доступі для населення, </w:t>
      </w:r>
      <w:r>
        <w:rPr>
          <w:u w:val="single"/>
        </w:rPr>
        <w:t>не місти</w:t>
      </w:r>
      <w:r w:rsidR="00E45E34">
        <w:rPr>
          <w:u w:val="single"/>
          <w:lang w:val="uk-UA"/>
        </w:rPr>
        <w:t>л</w:t>
      </w:r>
      <w:r w:rsidR="00701291">
        <w:rPr>
          <w:u w:val="single"/>
          <w:lang w:val="uk-UA"/>
        </w:rPr>
        <w:t>о</w:t>
      </w:r>
      <w:r w:rsidR="00E45E34">
        <w:rPr>
          <w:u w:val="single"/>
          <w:lang w:val="uk-UA"/>
        </w:rPr>
        <w:t xml:space="preserve"> б</w:t>
      </w:r>
      <w:r>
        <w:rPr>
          <w:u w:val="single"/>
        </w:rPr>
        <w:t xml:space="preserve"> ознак державної допомоги</w:t>
      </w:r>
      <w:r>
        <w:t xml:space="preserve">. </w:t>
      </w:r>
      <w:r>
        <w:rPr>
          <w:color w:val="000000"/>
        </w:rPr>
        <w:t xml:space="preserve">При цьому умови спрямування </w:t>
      </w:r>
      <w:proofErr w:type="gramStart"/>
      <w:r>
        <w:rPr>
          <w:color w:val="000000"/>
        </w:rPr>
        <w:t>п</w:t>
      </w:r>
      <w:proofErr w:type="gramEnd"/>
      <w:r>
        <w:rPr>
          <w:color w:val="000000"/>
        </w:rPr>
        <w:t xml:space="preserve">ідтримки на неекономічну діяльність </w:t>
      </w:r>
      <w:r w:rsidR="00E45E34">
        <w:rPr>
          <w:color w:val="000000"/>
          <w:lang w:val="uk-UA"/>
        </w:rPr>
        <w:t>мали</w:t>
      </w:r>
      <w:r w:rsidR="00E45E34">
        <w:rPr>
          <w:color w:val="000000"/>
        </w:rPr>
        <w:t xml:space="preserve"> </w:t>
      </w:r>
      <w:r>
        <w:rPr>
          <w:color w:val="000000"/>
        </w:rPr>
        <w:t>бути визначені надавачем у відповідному акті</w:t>
      </w:r>
      <w:r w:rsidR="00E45E34">
        <w:rPr>
          <w:color w:val="000000"/>
          <w:lang w:val="uk-UA"/>
        </w:rPr>
        <w:t>, чого надавачем зроблено не було</w:t>
      </w:r>
      <w:r w:rsidR="00AC4F46">
        <w:rPr>
          <w:color w:val="000000"/>
          <w:lang w:val="uk-UA"/>
        </w:rPr>
        <w:t>.</w:t>
      </w:r>
    </w:p>
    <w:p w:rsidR="00405917" w:rsidRPr="00405917" w:rsidRDefault="00405917" w:rsidP="004479ED">
      <w:pPr>
        <w:widowControl w:val="0"/>
        <w:tabs>
          <w:tab w:val="left" w:pos="426"/>
          <w:tab w:val="left" w:pos="567"/>
        </w:tabs>
        <w:overflowPunct w:val="0"/>
        <w:autoSpaceDE w:val="0"/>
        <w:autoSpaceDN w:val="0"/>
        <w:adjustRightInd w:val="0"/>
        <w:ind w:left="426"/>
        <w:contextualSpacing/>
        <w:jc w:val="both"/>
        <w:textAlignment w:val="baseline"/>
        <w:rPr>
          <w:b/>
          <w:i/>
          <w:noProof/>
        </w:rPr>
      </w:pPr>
    </w:p>
    <w:p w:rsidR="00D23E30" w:rsidRDefault="00C5431B" w:rsidP="00D23E30">
      <w:pPr>
        <w:pStyle w:val="rvps2"/>
        <w:tabs>
          <w:tab w:val="left" w:pos="567"/>
        </w:tabs>
        <w:spacing w:before="0" w:beforeAutospacing="0" w:after="0" w:afterAutospacing="0"/>
        <w:jc w:val="both"/>
        <w:rPr>
          <w:b/>
          <w:i/>
          <w:noProof/>
          <w:lang w:val="uk-UA"/>
        </w:rPr>
      </w:pPr>
      <w:r>
        <w:rPr>
          <w:b/>
          <w:i/>
          <w:color w:val="000000"/>
          <w:lang w:val="uk-UA"/>
        </w:rPr>
        <w:t>4.5.9</w:t>
      </w:r>
      <w:r w:rsidR="00D23E30">
        <w:rPr>
          <w:b/>
          <w:i/>
          <w:color w:val="000000"/>
        </w:rPr>
        <w:t>.</w:t>
      </w:r>
      <w:r w:rsidR="00D23E30">
        <w:rPr>
          <w:bCs/>
        </w:rPr>
        <w:t xml:space="preserve"> </w:t>
      </w:r>
      <w:r w:rsidR="00D23E30">
        <w:rPr>
          <w:b/>
          <w:bCs/>
          <w:i/>
          <w:lang w:val="uk-UA" w:eastAsia="uk-UA"/>
        </w:rPr>
        <w:t>Звільнення від сплати:</w:t>
      </w:r>
    </w:p>
    <w:p w:rsidR="00D23E30" w:rsidRPr="00C5431B" w:rsidRDefault="00D23E30" w:rsidP="00D23E30">
      <w:pPr>
        <w:pStyle w:val="rvps2"/>
        <w:tabs>
          <w:tab w:val="left" w:pos="567"/>
        </w:tabs>
        <w:spacing w:before="0" w:beforeAutospacing="0" w:after="0" w:afterAutospacing="0"/>
        <w:ind w:left="426"/>
        <w:jc w:val="both"/>
        <w:rPr>
          <w:b/>
          <w:i/>
          <w:noProof/>
          <w:lang w:val="uk-UA"/>
        </w:rPr>
      </w:pPr>
      <w:r>
        <w:rPr>
          <w:b/>
          <w:bCs/>
          <w:i/>
          <w:lang w:val="uk-UA" w:eastAsia="uk-UA"/>
        </w:rPr>
        <w:t xml:space="preserve">-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w:t>
      </w:r>
      <w:r w:rsidRPr="00C4426B">
        <w:rPr>
          <w:b/>
          <w:bCs/>
          <w:i/>
          <w:lang w:val="uk-UA" w:eastAsia="uk-UA"/>
        </w:rPr>
        <w:t>за</w:t>
      </w:r>
      <w:r>
        <w:rPr>
          <w:b/>
          <w:bCs/>
          <w:i/>
          <w:lang w:val="uk-UA" w:eastAsia="uk-UA"/>
        </w:rPr>
        <w:t xml:space="preserve"> об’єкти житлової та/або нежитлової нерухомості, які перебувають у власності територіальної громади міста Харкова та передані у </w:t>
      </w:r>
      <w:r w:rsidRPr="00C5431B">
        <w:rPr>
          <w:b/>
          <w:bCs/>
          <w:i/>
          <w:lang w:val="uk-UA" w:eastAsia="uk-UA"/>
        </w:rPr>
        <w:t>їх господарське відання</w:t>
      </w:r>
      <w:r w:rsidRPr="00C5431B">
        <w:rPr>
          <w:b/>
          <w:i/>
          <w:noProof/>
          <w:lang w:val="uk-UA"/>
        </w:rPr>
        <w:t>;</w:t>
      </w:r>
    </w:p>
    <w:p w:rsidR="001A7B74" w:rsidRDefault="00D23E30" w:rsidP="00D23E30">
      <w:pPr>
        <w:pStyle w:val="rvps2"/>
        <w:tabs>
          <w:tab w:val="left" w:pos="567"/>
        </w:tabs>
        <w:spacing w:before="0" w:beforeAutospacing="0" w:after="0" w:afterAutospacing="0"/>
        <w:ind w:left="426"/>
        <w:jc w:val="both"/>
        <w:rPr>
          <w:rStyle w:val="rvts6"/>
          <w:b/>
          <w:i/>
          <w:color w:val="000000"/>
          <w:lang w:val="uk-UA"/>
        </w:rPr>
      </w:pPr>
      <w:r w:rsidRPr="00C5431B">
        <w:rPr>
          <w:rStyle w:val="rvts6"/>
          <w:b/>
          <w:i/>
          <w:color w:val="000000"/>
          <w:lang w:val="uk-UA"/>
        </w:rPr>
        <w:t xml:space="preserve">- </w:t>
      </w:r>
      <w:r w:rsidRPr="00C5431B">
        <w:rPr>
          <w:b/>
          <w:bCs/>
          <w:i/>
          <w:lang w:val="uk-UA"/>
        </w:rPr>
        <w:t xml:space="preserve">земельного податку </w:t>
      </w:r>
      <w:r w:rsidRPr="00C5431B">
        <w:rPr>
          <w:rStyle w:val="rvts6"/>
          <w:b/>
          <w:i/>
          <w:color w:val="000000"/>
          <w:lang w:val="uk-UA"/>
        </w:rPr>
        <w:t>підприємств, установ та організацій, що належать до комунальної власності територіальної громади міста Харкова</w:t>
      </w:r>
    </w:p>
    <w:p w:rsidR="00055209" w:rsidRDefault="00055209" w:rsidP="00CF216A">
      <w:pPr>
        <w:widowControl w:val="0"/>
        <w:tabs>
          <w:tab w:val="left" w:pos="426"/>
        </w:tabs>
        <w:overflowPunct w:val="0"/>
        <w:autoSpaceDE w:val="0"/>
        <w:autoSpaceDN w:val="0"/>
        <w:adjustRightInd w:val="0"/>
        <w:contextualSpacing/>
        <w:jc w:val="both"/>
        <w:textAlignment w:val="baseline"/>
        <w:rPr>
          <w:color w:val="000000"/>
        </w:rPr>
      </w:pPr>
    </w:p>
    <w:p w:rsidR="00FC7F31" w:rsidRPr="00CF216A" w:rsidRDefault="00FC7F31" w:rsidP="00FC7F31">
      <w:pPr>
        <w:widowControl w:val="0"/>
        <w:numPr>
          <w:ilvl w:val="0"/>
          <w:numId w:val="12"/>
        </w:numPr>
        <w:tabs>
          <w:tab w:val="left" w:pos="426"/>
        </w:tabs>
        <w:overflowPunct w:val="0"/>
        <w:autoSpaceDE w:val="0"/>
        <w:autoSpaceDN w:val="0"/>
        <w:adjustRightInd w:val="0"/>
        <w:ind w:left="426" w:hanging="426"/>
        <w:contextualSpacing/>
        <w:jc w:val="both"/>
        <w:textAlignment w:val="baseline"/>
        <w:rPr>
          <w:color w:val="000000"/>
          <w:lang w:val="uk-UA"/>
        </w:rPr>
      </w:pPr>
      <w:r w:rsidRPr="00CF216A">
        <w:rPr>
          <w:lang w:val="uk-UA"/>
        </w:rPr>
        <w:t xml:space="preserve">Звільнення від сплати земельного податку категорії суб’єктів господарювання, зазначених у цьому пункті </w:t>
      </w:r>
      <w:r w:rsidR="0052267F" w:rsidRPr="00CF216A">
        <w:rPr>
          <w:lang w:val="uk-UA"/>
        </w:rPr>
        <w:t>рішення</w:t>
      </w:r>
      <w:r w:rsidRPr="00CF216A">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CF216A">
        <w:rPr>
          <w:u w:val="single"/>
          <w:lang w:val="uk-UA"/>
        </w:rPr>
        <w:t>є державною допомогою</w:t>
      </w:r>
      <w:r w:rsidRPr="00CF216A">
        <w:rPr>
          <w:lang w:val="uk-UA"/>
        </w:rPr>
        <w:t xml:space="preserve"> у розумінні Закону </w:t>
      </w:r>
      <w:r w:rsidRPr="00CF216A">
        <w:rPr>
          <w:color w:val="000000"/>
          <w:lang w:val="uk-UA"/>
        </w:rPr>
        <w:t>України «Про державну допомогу суб’єктам господарювання».</w:t>
      </w:r>
    </w:p>
    <w:p w:rsidR="00CF216A" w:rsidRDefault="00CF216A" w:rsidP="00C4426B">
      <w:pPr>
        <w:widowControl w:val="0"/>
        <w:tabs>
          <w:tab w:val="left" w:pos="426"/>
        </w:tabs>
        <w:overflowPunct w:val="0"/>
        <w:autoSpaceDE w:val="0"/>
        <w:autoSpaceDN w:val="0"/>
        <w:adjustRightInd w:val="0"/>
        <w:contextualSpacing/>
        <w:jc w:val="both"/>
        <w:textAlignment w:val="baseline"/>
        <w:rPr>
          <w:color w:val="000000"/>
        </w:rPr>
      </w:pPr>
    </w:p>
    <w:p w:rsidR="00FE22FD" w:rsidRPr="00542250" w:rsidRDefault="00FE22FD" w:rsidP="00FE22FD">
      <w:pPr>
        <w:pStyle w:val="rvps2"/>
        <w:spacing w:before="0" w:beforeAutospacing="0" w:after="0" w:afterAutospacing="0"/>
        <w:ind w:left="786"/>
        <w:jc w:val="both"/>
        <w:rPr>
          <w:color w:val="000000"/>
          <w:lang w:val="uk-UA"/>
        </w:rPr>
      </w:pPr>
    </w:p>
    <w:p w:rsidR="00B87262" w:rsidRDefault="00AF468D" w:rsidP="00AF468D">
      <w:pPr>
        <w:tabs>
          <w:tab w:val="left" w:pos="426"/>
        </w:tabs>
        <w:contextualSpacing/>
        <w:jc w:val="both"/>
        <w:rPr>
          <w:b/>
        </w:rPr>
      </w:pPr>
      <w:r>
        <w:rPr>
          <w:b/>
        </w:rPr>
        <w:t xml:space="preserve">5.  </w:t>
      </w:r>
      <w:r w:rsidR="00B87262">
        <w:rPr>
          <w:b/>
        </w:rPr>
        <w:t>ОЦІНКА ДОПУСТИМОСТІ ДЕРЖАВНОЇ ДОПОМОГИ</w:t>
      </w:r>
    </w:p>
    <w:p w:rsidR="00B87262" w:rsidRDefault="00B87262" w:rsidP="00B87262">
      <w:pPr>
        <w:tabs>
          <w:tab w:val="left" w:pos="426"/>
        </w:tabs>
        <w:ind w:left="360"/>
        <w:contextualSpacing/>
        <w:jc w:val="both"/>
        <w:rPr>
          <w:b/>
        </w:rPr>
      </w:pPr>
    </w:p>
    <w:p w:rsidR="00B87262" w:rsidRDefault="00B87262" w:rsidP="00194DD7">
      <w:pPr>
        <w:pStyle w:val="a3"/>
        <w:numPr>
          <w:ilvl w:val="0"/>
          <w:numId w:val="12"/>
        </w:numPr>
        <w:tabs>
          <w:tab w:val="left" w:pos="567"/>
        </w:tabs>
        <w:autoSpaceDN w:val="0"/>
        <w:ind w:left="426" w:hanging="426"/>
        <w:jc w:val="both"/>
        <w:rPr>
          <w:color w:val="FF0000"/>
        </w:rPr>
      </w:pPr>
      <w:r>
        <w:t xml:space="preserve">Відповідно до частини першої статті 2 Закону державна допомога є </w:t>
      </w:r>
      <w:proofErr w:type="gramStart"/>
      <w:r>
        <w:t>недопустимою</w:t>
      </w:r>
      <w:proofErr w:type="gramEnd"/>
      <w:r>
        <w:t xml:space="preserve"> для конкуренції, якщо інше не встановлено цим Законом.</w:t>
      </w:r>
    </w:p>
    <w:p w:rsidR="00B87262" w:rsidRDefault="00B87262" w:rsidP="00B87262">
      <w:pPr>
        <w:pStyle w:val="rvps2"/>
        <w:tabs>
          <w:tab w:val="left" w:pos="567"/>
        </w:tabs>
        <w:spacing w:before="0" w:beforeAutospacing="0" w:after="0" w:afterAutospacing="0"/>
        <w:ind w:left="567"/>
        <w:jc w:val="both"/>
        <w:rPr>
          <w:lang w:val="uk-UA" w:eastAsia="uk-UA"/>
        </w:rPr>
      </w:pPr>
    </w:p>
    <w:p w:rsidR="003C6F2A" w:rsidRDefault="00B87262" w:rsidP="00194DD7">
      <w:pPr>
        <w:pStyle w:val="rvps2"/>
        <w:numPr>
          <w:ilvl w:val="0"/>
          <w:numId w:val="12"/>
        </w:numPr>
        <w:tabs>
          <w:tab w:val="left" w:pos="567"/>
        </w:tabs>
        <w:spacing w:before="0" w:beforeAutospacing="0" w:after="0" w:afterAutospacing="0"/>
        <w:ind w:left="426" w:hanging="426"/>
        <w:jc w:val="both"/>
        <w:rPr>
          <w:lang w:val="uk-UA" w:eastAsia="uk-UA"/>
        </w:rPr>
      </w:pPr>
      <w:r>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безробіття є високим. </w:t>
      </w:r>
    </w:p>
    <w:p w:rsidR="003C6F2A" w:rsidRDefault="003C6F2A" w:rsidP="003C6F2A">
      <w:pPr>
        <w:pStyle w:val="rvps2"/>
        <w:tabs>
          <w:tab w:val="left" w:pos="567"/>
        </w:tabs>
        <w:spacing w:before="0" w:beforeAutospacing="0" w:after="0" w:afterAutospacing="0"/>
        <w:jc w:val="both"/>
        <w:rPr>
          <w:lang w:val="uk-UA" w:eastAsia="uk-UA"/>
        </w:rPr>
      </w:pPr>
    </w:p>
    <w:p w:rsidR="003C6F2A" w:rsidRPr="00C5431B" w:rsidRDefault="00C5431B" w:rsidP="00C5431B">
      <w:pPr>
        <w:pStyle w:val="rvps2"/>
        <w:tabs>
          <w:tab w:val="left" w:pos="567"/>
        </w:tabs>
        <w:spacing w:before="0" w:beforeAutospacing="0" w:after="0" w:afterAutospacing="0"/>
        <w:ind w:left="426" w:hanging="426"/>
        <w:jc w:val="both"/>
        <w:rPr>
          <w:b/>
          <w:i/>
          <w:noProof/>
          <w:lang w:val="uk-UA"/>
        </w:rPr>
      </w:pPr>
      <w:r>
        <w:rPr>
          <w:b/>
          <w:i/>
          <w:lang w:val="uk-UA"/>
        </w:rPr>
        <w:t>5</w:t>
      </w:r>
      <w:r w:rsidR="003C6F2A" w:rsidRPr="003C6F2A">
        <w:rPr>
          <w:b/>
          <w:i/>
        </w:rPr>
        <w:t xml:space="preserve">.1. </w:t>
      </w:r>
      <w:r w:rsidR="003C6F2A" w:rsidRPr="00C5431B">
        <w:rPr>
          <w:b/>
          <w:i/>
          <w:lang w:val="uk-UA"/>
        </w:rPr>
        <w:t>Оцінка допустимості державної допомоги у формі з</w:t>
      </w:r>
      <w:r w:rsidR="003C6F2A" w:rsidRPr="00C5431B">
        <w:rPr>
          <w:b/>
          <w:bCs/>
          <w:i/>
          <w:lang w:val="uk-UA" w:eastAsia="uk-UA"/>
        </w:rPr>
        <w:t>вільнення від сплати земельного податку:</w:t>
      </w:r>
    </w:p>
    <w:p w:rsidR="003C6F2A" w:rsidRPr="00C5431B" w:rsidRDefault="003C6F2A" w:rsidP="00C5431B">
      <w:pPr>
        <w:pStyle w:val="rvps2"/>
        <w:tabs>
          <w:tab w:val="left" w:pos="567"/>
        </w:tabs>
        <w:spacing w:before="0" w:beforeAutospacing="0" w:after="0" w:afterAutospacing="0"/>
        <w:ind w:left="426"/>
        <w:jc w:val="both"/>
        <w:rPr>
          <w:b/>
          <w:i/>
          <w:color w:val="000000"/>
          <w:lang w:val="uk-UA"/>
        </w:rPr>
      </w:pPr>
      <w:r w:rsidRPr="00C5431B">
        <w:rPr>
          <w:b/>
          <w:bCs/>
          <w:i/>
          <w:lang w:val="uk-UA" w:eastAsia="uk-UA"/>
        </w:rPr>
        <w:t xml:space="preserve">- </w:t>
      </w:r>
      <w:r w:rsidR="00CF216A" w:rsidRPr="00CF216A">
        <w:rPr>
          <w:rStyle w:val="rvts6"/>
          <w:b/>
          <w:i/>
          <w:color w:val="000000"/>
          <w:lang w:val="uk-UA"/>
        </w:rPr>
        <w:t>заповідників, у тому числі історико-культурних, національних природних парків, заказників (крім мисливських</w:t>
      </w:r>
      <w:r w:rsidR="00CF216A" w:rsidRPr="00291DFC">
        <w:rPr>
          <w:rStyle w:val="rvts6"/>
          <w:b/>
          <w:i/>
          <w:color w:val="000000"/>
          <w:lang w:val="uk-UA"/>
        </w:rPr>
        <w:t>), парків державної та комунальної власності,</w:t>
      </w:r>
      <w:r w:rsidR="00CF216A" w:rsidRPr="00CF216A">
        <w:rPr>
          <w:rStyle w:val="rvts6"/>
          <w:b/>
          <w:i/>
          <w:color w:val="000000"/>
          <w:lang w:val="uk-UA"/>
        </w:rPr>
        <w:t xml:space="preserve"> </w:t>
      </w:r>
      <w:r w:rsidR="00CF216A" w:rsidRPr="00CF216A">
        <w:rPr>
          <w:rStyle w:val="rvts6"/>
          <w:b/>
          <w:i/>
          <w:color w:val="000000"/>
          <w:lang w:val="uk-UA"/>
        </w:rPr>
        <w:lastRenderedPageBreak/>
        <w:t>регіональних ландшафтних парків, ботанічних садів, дендрологічних і зоологічних парків, пам</w:t>
      </w:r>
      <w:r w:rsidR="00CF216A" w:rsidRPr="00CF216A">
        <w:rPr>
          <w:b/>
          <w:i/>
          <w:lang w:val="uk-UA"/>
        </w:rPr>
        <w:t>’</w:t>
      </w:r>
      <w:r w:rsidR="00CF216A" w:rsidRPr="00CF216A">
        <w:rPr>
          <w:rStyle w:val="rvts6"/>
          <w:b/>
          <w:i/>
          <w:color w:val="000000"/>
          <w:lang w:val="uk-UA"/>
        </w:rPr>
        <w:t>яток природи, заповідних урочищ та парків-пам</w:t>
      </w:r>
      <w:r w:rsidR="00CF216A" w:rsidRPr="00CF216A">
        <w:rPr>
          <w:b/>
          <w:i/>
          <w:lang w:val="uk-UA"/>
        </w:rPr>
        <w:t>’</w:t>
      </w:r>
      <w:r w:rsidR="00CF216A" w:rsidRPr="00CF216A">
        <w:rPr>
          <w:rStyle w:val="rvts6"/>
          <w:b/>
          <w:i/>
          <w:color w:val="000000"/>
          <w:lang w:val="uk-UA"/>
        </w:rPr>
        <w:t>яток садово-паркового мистецтва</w:t>
      </w:r>
      <w:r w:rsidRPr="00C5431B">
        <w:rPr>
          <w:rStyle w:val="rvts6"/>
          <w:b/>
          <w:i/>
          <w:color w:val="000000"/>
          <w:lang w:val="uk-UA"/>
        </w:rPr>
        <w:t>;</w:t>
      </w:r>
    </w:p>
    <w:p w:rsidR="003C6F2A" w:rsidRPr="00C5431B" w:rsidRDefault="003C6F2A" w:rsidP="00C5431B">
      <w:pPr>
        <w:pStyle w:val="rvps8"/>
        <w:shd w:val="clear" w:color="auto" w:fill="FFFFFF"/>
        <w:spacing w:before="0" w:beforeAutospacing="0" w:after="0" w:afterAutospacing="0"/>
        <w:ind w:left="426"/>
        <w:jc w:val="both"/>
        <w:rPr>
          <w:b/>
          <w:i/>
          <w:color w:val="000000"/>
          <w:lang w:val="uk-UA"/>
        </w:rPr>
      </w:pPr>
      <w:r w:rsidRPr="00C5431B">
        <w:rPr>
          <w:rStyle w:val="rvts6"/>
          <w:b/>
          <w:i/>
          <w:color w:val="000000"/>
          <w:lang w:val="uk-UA"/>
        </w:rPr>
        <w:t>- дослідних господарств науково-дослідних установ і навчальних закладів сільськогосподарського профілю та професійно-технічних училищ;</w:t>
      </w:r>
    </w:p>
    <w:p w:rsidR="00AC42C5" w:rsidRPr="0052267F" w:rsidRDefault="003C6F2A" w:rsidP="0052267F">
      <w:pPr>
        <w:pStyle w:val="rvps8"/>
        <w:shd w:val="clear" w:color="auto" w:fill="FFFFFF"/>
        <w:spacing w:before="0" w:beforeAutospacing="0" w:after="0" w:afterAutospacing="0"/>
        <w:ind w:left="426"/>
        <w:jc w:val="both"/>
        <w:rPr>
          <w:b/>
          <w:i/>
          <w:color w:val="000000"/>
          <w:lang w:val="uk-UA"/>
        </w:rPr>
      </w:pPr>
      <w:r w:rsidRPr="00C5431B">
        <w:rPr>
          <w:rStyle w:val="rvts6"/>
          <w:b/>
          <w:i/>
          <w:color w:val="000000"/>
          <w:lang w:val="uk-UA"/>
        </w:rPr>
        <w:t>- дитячих санаторно-курортних та оздоровчих закладів України незалежно від їх підпорядкованості, у тому числі дитячих санаторно-курортних та оздоровчих закладів України, які знаходяться на балансі підприємств, установ та організацій;</w:t>
      </w:r>
    </w:p>
    <w:p w:rsidR="003C6F2A" w:rsidRPr="00C5431B" w:rsidRDefault="003C6F2A" w:rsidP="00C5431B">
      <w:pPr>
        <w:pStyle w:val="rvps8"/>
        <w:shd w:val="clear" w:color="auto" w:fill="FFFFFF"/>
        <w:spacing w:before="0" w:beforeAutospacing="0" w:after="0" w:afterAutospacing="0"/>
        <w:ind w:left="426"/>
        <w:jc w:val="both"/>
        <w:rPr>
          <w:b/>
          <w:i/>
          <w:color w:val="000000"/>
          <w:lang w:val="uk-UA"/>
        </w:rPr>
      </w:pPr>
      <w:r w:rsidRPr="00C5431B">
        <w:rPr>
          <w:rStyle w:val="rvts6"/>
          <w:b/>
          <w:i/>
          <w:color w:val="000000"/>
          <w:lang w:val="uk-UA"/>
        </w:rPr>
        <w:t>- благодійних організацій, створених відповідно до закону;</w:t>
      </w:r>
    </w:p>
    <w:p w:rsidR="003C6F2A" w:rsidRPr="00C5431B" w:rsidRDefault="003C6F2A" w:rsidP="00C5431B">
      <w:pPr>
        <w:pStyle w:val="rvps8"/>
        <w:shd w:val="clear" w:color="auto" w:fill="FFFFFF"/>
        <w:spacing w:before="0" w:beforeAutospacing="0" w:after="0" w:afterAutospacing="0"/>
        <w:ind w:left="426"/>
        <w:jc w:val="both"/>
        <w:rPr>
          <w:rStyle w:val="rvts6"/>
          <w:lang w:val="uk-UA"/>
        </w:rPr>
      </w:pPr>
      <w:r w:rsidRPr="00C5431B">
        <w:rPr>
          <w:rStyle w:val="rvts6"/>
          <w:b/>
          <w:i/>
          <w:color w:val="000000"/>
          <w:lang w:val="uk-UA"/>
        </w:rPr>
        <w:t xml:space="preserve">- </w:t>
      </w:r>
      <w:r w:rsidR="007A7F7F" w:rsidRPr="00163F08">
        <w:rPr>
          <w:rStyle w:val="rvts6"/>
          <w:b/>
          <w:i/>
          <w:color w:val="000000"/>
          <w:lang w:val="uk-UA"/>
        </w:rPr>
        <w:t>житлово-будівельних кооперативів та житлових кооперативів за умови прийняття в експлуатацію закінченого будівництвом жи</w:t>
      </w:r>
      <w:r w:rsidR="007A7F7F">
        <w:rPr>
          <w:rStyle w:val="rvts6"/>
          <w:b/>
          <w:i/>
          <w:color w:val="000000"/>
          <w:lang w:val="uk-UA"/>
        </w:rPr>
        <w:t>тлового будинку та внесення до Р</w:t>
      </w:r>
      <w:r w:rsidR="007A7F7F" w:rsidRPr="00163F08">
        <w:rPr>
          <w:rStyle w:val="rvts6"/>
          <w:b/>
          <w:i/>
          <w:color w:val="000000"/>
          <w:lang w:val="uk-UA"/>
        </w:rPr>
        <w:t>еєстру неприбуткових установ та організацій</w:t>
      </w:r>
      <w:r w:rsidRPr="00C5431B">
        <w:rPr>
          <w:rStyle w:val="rvts6"/>
          <w:b/>
          <w:i/>
          <w:color w:val="000000"/>
          <w:lang w:val="uk-UA"/>
        </w:rPr>
        <w:t>;</w:t>
      </w:r>
    </w:p>
    <w:p w:rsidR="003C6F2A" w:rsidRDefault="003C6F2A" w:rsidP="00C5431B">
      <w:pPr>
        <w:pStyle w:val="rvps8"/>
        <w:shd w:val="clear" w:color="auto" w:fill="FFFFFF"/>
        <w:spacing w:before="0" w:beforeAutospacing="0" w:after="0" w:afterAutospacing="0"/>
        <w:ind w:left="426"/>
        <w:jc w:val="both"/>
        <w:rPr>
          <w:rStyle w:val="rvts6"/>
          <w:b/>
          <w:i/>
          <w:color w:val="000000"/>
          <w:lang w:val="uk-UA"/>
        </w:rPr>
      </w:pPr>
      <w:r w:rsidRPr="00C5431B">
        <w:rPr>
          <w:rStyle w:val="rvts6"/>
          <w:b/>
          <w:i/>
          <w:color w:val="000000"/>
          <w:lang w:val="uk-UA"/>
        </w:rPr>
        <w:t>- гаражно-будівельних кооперативів та гаражних кооперативів</w:t>
      </w:r>
      <w:r w:rsidR="00CF216A">
        <w:rPr>
          <w:rStyle w:val="rvts6"/>
          <w:b/>
          <w:i/>
          <w:color w:val="000000"/>
          <w:lang w:val="uk-UA"/>
        </w:rPr>
        <w:t>;</w:t>
      </w:r>
    </w:p>
    <w:p w:rsidR="00CF216A" w:rsidRPr="00C5431B" w:rsidRDefault="00CF216A" w:rsidP="00CF216A">
      <w:pPr>
        <w:pStyle w:val="rvps2"/>
        <w:tabs>
          <w:tab w:val="left" w:pos="567"/>
        </w:tabs>
        <w:spacing w:before="0" w:beforeAutospacing="0" w:after="0" w:afterAutospacing="0"/>
        <w:ind w:left="426"/>
        <w:jc w:val="both"/>
        <w:rPr>
          <w:rStyle w:val="rvts6"/>
          <w:b/>
          <w:i/>
          <w:color w:val="000000"/>
          <w:lang w:val="uk-UA"/>
        </w:rPr>
      </w:pPr>
      <w:r w:rsidRPr="00291DFC">
        <w:rPr>
          <w:rStyle w:val="rvts6"/>
          <w:b/>
          <w:i/>
          <w:color w:val="000000"/>
          <w:lang w:val="uk-UA"/>
        </w:rPr>
        <w:t>- 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p>
    <w:p w:rsidR="003C6F2A" w:rsidRPr="00CF216A" w:rsidRDefault="003C6F2A" w:rsidP="00CF216A">
      <w:pPr>
        <w:pStyle w:val="a3"/>
        <w:ind w:left="0"/>
        <w:rPr>
          <w:lang w:val="uk-UA"/>
        </w:rPr>
      </w:pPr>
    </w:p>
    <w:p w:rsidR="00B87262" w:rsidRDefault="003C6F2A" w:rsidP="00194DD7">
      <w:pPr>
        <w:pStyle w:val="rvps2"/>
        <w:numPr>
          <w:ilvl w:val="0"/>
          <w:numId w:val="12"/>
        </w:numPr>
        <w:tabs>
          <w:tab w:val="left" w:pos="567"/>
        </w:tabs>
        <w:spacing w:before="0" w:beforeAutospacing="0" w:after="0" w:afterAutospacing="0"/>
        <w:ind w:left="426" w:hanging="426"/>
        <w:jc w:val="both"/>
        <w:rPr>
          <w:lang w:val="uk-UA" w:eastAsia="uk-UA"/>
        </w:rPr>
      </w:pPr>
      <w:r>
        <w:rPr>
          <w:lang w:val="uk-UA" w:eastAsia="uk-UA"/>
        </w:rPr>
        <w:t xml:space="preserve">Державна допомога, зазначена </w:t>
      </w:r>
      <w:r w:rsidR="00B40E69">
        <w:rPr>
          <w:lang w:val="uk-UA" w:eastAsia="uk-UA"/>
        </w:rPr>
        <w:t>в</w:t>
      </w:r>
      <w:r>
        <w:rPr>
          <w:lang w:val="uk-UA" w:eastAsia="uk-UA"/>
        </w:rPr>
        <w:t xml:space="preserve"> цьому пункті, відповідає підпунктам 30.2 та 30.5 статті 30 </w:t>
      </w:r>
      <w:r w:rsidR="00C147C4">
        <w:rPr>
          <w:lang w:val="uk-UA" w:eastAsia="uk-UA"/>
        </w:rPr>
        <w:t>Кодексу, тобто відповідає Кодексу та законодавству про захист економічної конкуренції.</w:t>
      </w:r>
    </w:p>
    <w:p w:rsidR="00B87262" w:rsidRDefault="00B87262" w:rsidP="00B87262">
      <w:pPr>
        <w:pStyle w:val="rvps2"/>
        <w:tabs>
          <w:tab w:val="left" w:pos="567"/>
        </w:tabs>
        <w:spacing w:before="0" w:beforeAutospacing="0" w:after="0" w:afterAutospacing="0"/>
        <w:ind w:left="567"/>
        <w:jc w:val="both"/>
        <w:rPr>
          <w:lang w:val="uk-UA" w:eastAsia="uk-UA"/>
        </w:rPr>
      </w:pPr>
    </w:p>
    <w:p w:rsidR="00B87262" w:rsidRDefault="00B87262" w:rsidP="00194DD7">
      <w:pPr>
        <w:pStyle w:val="rvps2"/>
        <w:numPr>
          <w:ilvl w:val="0"/>
          <w:numId w:val="12"/>
        </w:numPr>
        <w:tabs>
          <w:tab w:val="left" w:pos="567"/>
        </w:tabs>
        <w:spacing w:before="0" w:beforeAutospacing="0" w:after="0" w:afterAutospacing="0"/>
        <w:ind w:left="567" w:hanging="567"/>
        <w:jc w:val="both"/>
        <w:rPr>
          <w:lang w:val="uk-UA" w:eastAsia="uk-UA"/>
        </w:rPr>
      </w:pPr>
      <w:r>
        <w:rPr>
          <w:lang w:val="uk-UA" w:eastAsia="uk-UA"/>
        </w:rPr>
        <w:t>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B87262" w:rsidRDefault="00B87262" w:rsidP="00B87262">
      <w:pPr>
        <w:pStyle w:val="rvps2"/>
        <w:tabs>
          <w:tab w:val="left" w:pos="567"/>
        </w:tabs>
        <w:spacing w:before="0" w:beforeAutospacing="0" w:after="0" w:afterAutospacing="0"/>
        <w:ind w:left="567"/>
        <w:jc w:val="both"/>
        <w:rPr>
          <w:i/>
          <w:lang w:val="uk-UA" w:eastAsia="uk-UA"/>
        </w:rPr>
      </w:pPr>
    </w:p>
    <w:p w:rsidR="00B87262" w:rsidRDefault="00B87262" w:rsidP="00194DD7">
      <w:pPr>
        <w:pStyle w:val="rvps2"/>
        <w:numPr>
          <w:ilvl w:val="0"/>
          <w:numId w:val="12"/>
        </w:numPr>
        <w:tabs>
          <w:tab w:val="left" w:pos="567"/>
        </w:tabs>
        <w:spacing w:before="0" w:beforeAutospacing="0" w:after="0" w:afterAutospacing="0"/>
        <w:ind w:left="567" w:hanging="567"/>
        <w:jc w:val="both"/>
        <w:rPr>
          <w:i/>
          <w:lang w:val="uk-UA" w:eastAsia="uk-UA"/>
        </w:rPr>
      </w:pPr>
      <w:r>
        <w:rPr>
          <w:i/>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Pr>
          <w:i/>
          <w:color w:val="000000"/>
          <w:shd w:val="clear" w:color="auto" w:fill="FFFFFF"/>
          <w:lang w:val="uk-UA"/>
        </w:rPr>
        <w:t xml:space="preserve"> якщо</w:t>
      </w:r>
      <w:r>
        <w:rPr>
          <w:i/>
          <w:color w:val="000000"/>
          <w:shd w:val="clear" w:color="auto" w:fill="FFFFFF"/>
        </w:rPr>
        <w:t> </w:t>
      </w:r>
      <w:r>
        <w:rPr>
          <w:i/>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B87262" w:rsidRPr="00FA04CF" w:rsidRDefault="00B87262" w:rsidP="00B87262">
      <w:pPr>
        <w:tabs>
          <w:tab w:val="left" w:pos="567"/>
        </w:tabs>
        <w:autoSpaceDN w:val="0"/>
        <w:ind w:left="567" w:hanging="567"/>
        <w:contextualSpacing/>
        <w:jc w:val="both"/>
        <w:rPr>
          <w:lang w:val="uk-UA"/>
        </w:rPr>
      </w:pPr>
    </w:p>
    <w:p w:rsidR="00B87262" w:rsidRPr="00FA04CF" w:rsidRDefault="00B87262" w:rsidP="00194DD7">
      <w:pPr>
        <w:numPr>
          <w:ilvl w:val="0"/>
          <w:numId w:val="12"/>
        </w:numPr>
        <w:tabs>
          <w:tab w:val="left" w:pos="567"/>
        </w:tabs>
        <w:autoSpaceDN w:val="0"/>
        <w:spacing w:after="200"/>
        <w:ind w:left="567" w:hanging="567"/>
        <w:contextualSpacing/>
        <w:jc w:val="both"/>
        <w:rPr>
          <w:u w:val="single"/>
          <w:lang w:val="uk-UA" w:eastAsia="en-US"/>
        </w:rPr>
      </w:pPr>
      <w:r w:rsidRPr="00FA04CF">
        <w:rPr>
          <w:lang w:val="uk-UA"/>
        </w:rPr>
        <w:t xml:space="preserve">За інформацією від надавача метою повідомленої програми державної допомоги є сприяння соціально-економічному розвитку міста Харкова, що </w:t>
      </w:r>
      <w:r w:rsidRPr="00FA04CF">
        <w:rPr>
          <w:u w:val="single"/>
          <w:lang w:val="uk-UA"/>
        </w:rPr>
        <w:t>відповідає підпункту 1 пункту 3 Критеріїв оцінки.</w:t>
      </w:r>
    </w:p>
    <w:p w:rsidR="00B87262" w:rsidRPr="00FA04CF" w:rsidRDefault="00B87262" w:rsidP="00B87262">
      <w:pPr>
        <w:tabs>
          <w:tab w:val="left" w:pos="567"/>
        </w:tabs>
        <w:autoSpaceDN w:val="0"/>
        <w:ind w:left="567"/>
        <w:contextualSpacing/>
        <w:jc w:val="both"/>
        <w:rPr>
          <w:lang w:val="uk-UA"/>
        </w:rPr>
      </w:pPr>
    </w:p>
    <w:p w:rsidR="00B87262" w:rsidRPr="00FA04CF" w:rsidRDefault="00B87262" w:rsidP="00194DD7">
      <w:pPr>
        <w:numPr>
          <w:ilvl w:val="0"/>
          <w:numId w:val="12"/>
        </w:numPr>
        <w:tabs>
          <w:tab w:val="left" w:pos="567"/>
        </w:tabs>
        <w:autoSpaceDN w:val="0"/>
        <w:spacing w:after="200"/>
        <w:ind w:left="567" w:hanging="567"/>
        <w:contextualSpacing/>
        <w:jc w:val="both"/>
        <w:rPr>
          <w:i/>
          <w:lang w:val="uk-UA"/>
        </w:rPr>
      </w:pPr>
      <w:r w:rsidRPr="00FA04CF">
        <w:rPr>
          <w:i/>
          <w:lang w:val="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rsidR="00B87262" w:rsidRDefault="00B87262" w:rsidP="00194DD7">
      <w:pPr>
        <w:numPr>
          <w:ilvl w:val="0"/>
          <w:numId w:val="9"/>
        </w:numPr>
        <w:tabs>
          <w:tab w:val="left" w:pos="567"/>
        </w:tabs>
        <w:autoSpaceDN w:val="0"/>
        <w:spacing w:after="200"/>
        <w:ind w:left="709" w:hanging="142"/>
        <w:contextualSpacing/>
        <w:jc w:val="both"/>
        <w:rPr>
          <w:i/>
        </w:rPr>
      </w:pPr>
      <w:r>
        <w:rPr>
          <w:i/>
        </w:rPr>
        <w:t xml:space="preserve">витрат на реалізацію інвестиційних проектів (витрати </w:t>
      </w:r>
      <w:proofErr w:type="gramStart"/>
      <w:r>
        <w:rPr>
          <w:i/>
        </w:rPr>
        <w:t>на</w:t>
      </w:r>
      <w:proofErr w:type="gramEnd"/>
      <w:r>
        <w:rPr>
          <w:i/>
        </w:rPr>
        <w:t xml:space="preserve"> матеріальні та нематеріальні активи);</w:t>
      </w:r>
    </w:p>
    <w:p w:rsidR="00B87262" w:rsidRDefault="00B87262" w:rsidP="00194DD7">
      <w:pPr>
        <w:numPr>
          <w:ilvl w:val="0"/>
          <w:numId w:val="9"/>
        </w:numPr>
        <w:tabs>
          <w:tab w:val="left" w:pos="567"/>
        </w:tabs>
        <w:autoSpaceDN w:val="0"/>
        <w:spacing w:after="200"/>
        <w:ind w:left="709" w:hanging="142"/>
        <w:contextualSpacing/>
        <w:jc w:val="both"/>
        <w:rPr>
          <w:i/>
        </w:rPr>
      </w:pPr>
      <w:r>
        <w:rPr>
          <w:i/>
        </w:rPr>
        <w:t>витрат на створення нових робочих місць;</w:t>
      </w:r>
    </w:p>
    <w:p w:rsidR="00B87262" w:rsidRDefault="00B87262" w:rsidP="00194DD7">
      <w:pPr>
        <w:numPr>
          <w:ilvl w:val="0"/>
          <w:numId w:val="9"/>
        </w:numPr>
        <w:tabs>
          <w:tab w:val="left" w:pos="567"/>
        </w:tabs>
        <w:autoSpaceDN w:val="0"/>
        <w:spacing w:after="200"/>
        <w:ind w:left="709" w:hanging="142"/>
        <w:contextualSpacing/>
        <w:jc w:val="both"/>
        <w:rPr>
          <w:i/>
        </w:rPr>
      </w:pPr>
      <w:r>
        <w:rPr>
          <w:i/>
        </w:rPr>
        <w:t xml:space="preserve">витрат на провадження основного виду діяльності суб’єкта господарювання (лише для середнього та малого </w:t>
      </w:r>
      <w:proofErr w:type="gramStart"/>
      <w:r>
        <w:rPr>
          <w:i/>
        </w:rPr>
        <w:t>п</w:t>
      </w:r>
      <w:proofErr w:type="gramEnd"/>
      <w:r>
        <w:rPr>
          <w:i/>
        </w:rPr>
        <w:t>ідприємництва);</w:t>
      </w:r>
    </w:p>
    <w:p w:rsidR="00B87262" w:rsidRDefault="00B87262" w:rsidP="00194DD7">
      <w:pPr>
        <w:numPr>
          <w:ilvl w:val="0"/>
          <w:numId w:val="9"/>
        </w:numPr>
        <w:tabs>
          <w:tab w:val="left" w:pos="567"/>
        </w:tabs>
        <w:autoSpaceDN w:val="0"/>
        <w:spacing w:after="200"/>
        <w:ind w:left="709" w:hanging="142"/>
        <w:contextualSpacing/>
        <w:jc w:val="both"/>
        <w:rPr>
          <w:i/>
        </w:rPr>
      </w:pPr>
      <w:r>
        <w:rPr>
          <w:i/>
        </w:rPr>
        <w:t xml:space="preserve">витрат (лише для середнього та малого </w:t>
      </w:r>
      <w:proofErr w:type="gramStart"/>
      <w:r>
        <w:rPr>
          <w:i/>
        </w:rPr>
        <w:t>п</w:t>
      </w:r>
      <w:proofErr w:type="gramEnd"/>
      <w:r>
        <w:rPr>
          <w:i/>
        </w:rPr>
        <w:t>ідприємництва) на надання консультаційних послуг, проведення підготовчих досліджень, участь у торгових ярмарках тощо;</w:t>
      </w:r>
    </w:p>
    <w:p w:rsidR="00B87262" w:rsidRDefault="00B87262" w:rsidP="00194DD7">
      <w:pPr>
        <w:numPr>
          <w:ilvl w:val="0"/>
          <w:numId w:val="9"/>
        </w:numPr>
        <w:tabs>
          <w:tab w:val="left" w:pos="567"/>
        </w:tabs>
        <w:autoSpaceDN w:val="0"/>
        <w:spacing w:after="200"/>
        <w:ind w:left="709" w:hanging="142"/>
        <w:contextualSpacing/>
        <w:jc w:val="both"/>
        <w:rPr>
          <w:i/>
        </w:rPr>
      </w:pPr>
      <w:r>
        <w:rPr>
          <w:i/>
        </w:rPr>
        <w:t xml:space="preserve">витрат на </w:t>
      </w:r>
      <w:proofErr w:type="gramStart"/>
      <w:r>
        <w:rPr>
          <w:i/>
        </w:rPr>
        <w:t>п</w:t>
      </w:r>
      <w:proofErr w:type="gramEnd"/>
      <w:r>
        <w:rPr>
          <w:i/>
        </w:rPr>
        <w:t>ідтримку новостворених суб’єктів малого підприємництва;</w:t>
      </w:r>
    </w:p>
    <w:p w:rsidR="00B87262" w:rsidRDefault="00B87262" w:rsidP="00194DD7">
      <w:pPr>
        <w:numPr>
          <w:ilvl w:val="0"/>
          <w:numId w:val="9"/>
        </w:numPr>
        <w:tabs>
          <w:tab w:val="left" w:pos="567"/>
        </w:tabs>
        <w:autoSpaceDN w:val="0"/>
        <w:spacing w:after="200"/>
        <w:ind w:left="709" w:hanging="142"/>
        <w:contextualSpacing/>
        <w:jc w:val="both"/>
        <w:rPr>
          <w:i/>
        </w:rPr>
      </w:pPr>
      <w:r>
        <w:rPr>
          <w:i/>
        </w:rPr>
        <w:t>витрат на оренду землі та будівель;</w:t>
      </w:r>
    </w:p>
    <w:p w:rsidR="00B87262" w:rsidRDefault="00B87262" w:rsidP="00194DD7">
      <w:pPr>
        <w:numPr>
          <w:ilvl w:val="0"/>
          <w:numId w:val="9"/>
        </w:numPr>
        <w:tabs>
          <w:tab w:val="left" w:pos="567"/>
        </w:tabs>
        <w:autoSpaceDN w:val="0"/>
        <w:spacing w:after="200"/>
        <w:ind w:left="709" w:hanging="142"/>
        <w:contextualSpacing/>
        <w:jc w:val="both"/>
        <w:rPr>
          <w:i/>
        </w:rPr>
      </w:pPr>
      <w:r>
        <w:rPr>
          <w:i/>
        </w:rPr>
        <w:lastRenderedPageBreak/>
        <w:t xml:space="preserve">витрат, пов’язаних з придбанням орендованого майна, </w:t>
      </w:r>
      <w:proofErr w:type="gramStart"/>
      <w:r>
        <w:rPr>
          <w:i/>
        </w:rPr>
        <w:t>кр</w:t>
      </w:r>
      <w:proofErr w:type="gramEnd"/>
      <w:r>
        <w:rPr>
          <w:i/>
        </w:rPr>
        <w:t>ім землі та будівель;</w:t>
      </w:r>
    </w:p>
    <w:p w:rsidR="00B87262" w:rsidRDefault="00B87262" w:rsidP="00194DD7">
      <w:pPr>
        <w:numPr>
          <w:ilvl w:val="0"/>
          <w:numId w:val="9"/>
        </w:numPr>
        <w:tabs>
          <w:tab w:val="left" w:pos="567"/>
        </w:tabs>
        <w:autoSpaceDN w:val="0"/>
        <w:spacing w:after="200"/>
        <w:ind w:left="709" w:hanging="142"/>
        <w:contextualSpacing/>
        <w:jc w:val="both"/>
        <w:rPr>
          <w:i/>
        </w:rPr>
      </w:pPr>
      <w:r>
        <w:rPr>
          <w:i/>
        </w:rPr>
        <w:t>витрат на заробітну плату у зв’язку із створенням отримувачем державної допомоги нових робочих місць.</w:t>
      </w:r>
    </w:p>
    <w:p w:rsidR="00B87262" w:rsidRPr="00B87262" w:rsidRDefault="00B87262" w:rsidP="00B87262">
      <w:pPr>
        <w:tabs>
          <w:tab w:val="left" w:pos="567"/>
        </w:tabs>
        <w:autoSpaceDN w:val="0"/>
        <w:ind w:left="1440"/>
        <w:contextualSpacing/>
        <w:jc w:val="both"/>
        <w:rPr>
          <w:rFonts w:ascii="Calibri" w:hAnsi="Calibri"/>
          <w:i/>
          <w:sz w:val="22"/>
          <w:szCs w:val="22"/>
        </w:rPr>
      </w:pPr>
    </w:p>
    <w:p w:rsidR="00B87262" w:rsidRDefault="00B87262" w:rsidP="00194DD7">
      <w:pPr>
        <w:numPr>
          <w:ilvl w:val="0"/>
          <w:numId w:val="12"/>
        </w:numPr>
        <w:tabs>
          <w:tab w:val="left" w:pos="426"/>
        </w:tabs>
        <w:autoSpaceDN w:val="0"/>
        <w:spacing w:after="200"/>
        <w:ind w:left="426" w:hanging="426"/>
        <w:contextualSpacing/>
        <w:jc w:val="both"/>
        <w:rPr>
          <w:u w:val="single"/>
        </w:rPr>
      </w:pPr>
      <w:r>
        <w:t xml:space="preserve">За інформацією, отриманою від надавача </w:t>
      </w:r>
      <w:proofErr w:type="gramStart"/>
      <w:r>
        <w:t>п</w:t>
      </w:r>
      <w:proofErr w:type="gramEnd"/>
      <w:r>
        <w:t xml:space="preserve">ід час розгляду справи, відсутня інформація щодо встановлення надавачем будь-яких вимог до отримувачів щодо спрямування ними коштів державної допомоги на витрати, що передбачені Критеріями оцінки, що </w:t>
      </w:r>
      <w:r>
        <w:rPr>
          <w:u w:val="single"/>
        </w:rPr>
        <w:t>не відповідає вимогам підпункту 2 пункту 3 Критеріїв оцінки.</w:t>
      </w:r>
    </w:p>
    <w:p w:rsidR="00B87262" w:rsidRPr="00B87262" w:rsidRDefault="00B87262" w:rsidP="00B87262">
      <w:pPr>
        <w:tabs>
          <w:tab w:val="left" w:pos="426"/>
        </w:tabs>
        <w:autoSpaceDN w:val="0"/>
        <w:ind w:left="426"/>
        <w:contextualSpacing/>
        <w:jc w:val="both"/>
        <w:rPr>
          <w:rFonts w:ascii="Calibri" w:hAnsi="Calibri"/>
          <w:sz w:val="22"/>
          <w:szCs w:val="22"/>
        </w:rPr>
      </w:pPr>
    </w:p>
    <w:p w:rsidR="00B87262" w:rsidRDefault="00B87262" w:rsidP="00194DD7">
      <w:pPr>
        <w:numPr>
          <w:ilvl w:val="0"/>
          <w:numId w:val="12"/>
        </w:numPr>
        <w:tabs>
          <w:tab w:val="left" w:pos="567"/>
        </w:tabs>
        <w:ind w:left="567" w:hanging="567"/>
        <w:jc w:val="both"/>
        <w:rPr>
          <w:b/>
          <w:bCs/>
          <w:i/>
        </w:rPr>
      </w:pPr>
      <w:proofErr w:type="gramStart"/>
      <w:r>
        <w:rPr>
          <w:i/>
        </w:rPr>
        <w:t>П</w:t>
      </w:r>
      <w:proofErr w:type="gramEnd"/>
      <w:r>
        <w:rPr>
          <w:i/>
        </w:rPr>
        <w:t>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B87262" w:rsidRDefault="00B87262" w:rsidP="00194DD7">
      <w:pPr>
        <w:numPr>
          <w:ilvl w:val="0"/>
          <w:numId w:val="9"/>
        </w:numPr>
        <w:tabs>
          <w:tab w:val="left" w:pos="851"/>
        </w:tabs>
        <w:ind w:left="851" w:hanging="284"/>
        <w:jc w:val="both"/>
        <w:rPr>
          <w:i/>
        </w:rPr>
      </w:pPr>
      <w:r>
        <w:rPr>
          <w:i/>
        </w:rPr>
        <w:t xml:space="preserve">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w:t>
      </w:r>
      <w:proofErr w:type="gramStart"/>
      <w:r>
        <w:rPr>
          <w:i/>
        </w:rPr>
        <w:t>п</w:t>
      </w:r>
      <w:proofErr w:type="gramEnd"/>
      <w:r>
        <w:rPr>
          <w:i/>
        </w:rPr>
        <w:t>ідприємництва) та трьох (для середнього та малого підприємництва) років з дня фактичного працевлаштування;</w:t>
      </w:r>
    </w:p>
    <w:p w:rsidR="00B87262" w:rsidRDefault="00B87262" w:rsidP="00194DD7">
      <w:pPr>
        <w:numPr>
          <w:ilvl w:val="0"/>
          <w:numId w:val="9"/>
        </w:numPr>
        <w:tabs>
          <w:tab w:val="left" w:pos="851"/>
        </w:tabs>
        <w:ind w:left="851" w:hanging="284"/>
        <w:jc w:val="both"/>
        <w:rPr>
          <w:i/>
        </w:rPr>
      </w:pPr>
      <w:proofErr w:type="gramStart"/>
      <w:r>
        <w:rPr>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roofErr w:type="gramEnd"/>
    </w:p>
    <w:p w:rsidR="00B87262" w:rsidRDefault="00B87262" w:rsidP="00194DD7">
      <w:pPr>
        <w:numPr>
          <w:ilvl w:val="0"/>
          <w:numId w:val="9"/>
        </w:numPr>
        <w:tabs>
          <w:tab w:val="left" w:pos="851"/>
        </w:tabs>
        <w:ind w:left="851" w:hanging="284"/>
        <w:jc w:val="both"/>
        <w:rPr>
          <w:i/>
        </w:rPr>
      </w:pPr>
      <w:r>
        <w:rPr>
          <w:i/>
        </w:rPr>
        <w:t>заповнення вакансій протягом трьох років з моменту створення відповідного робочого місця.</w:t>
      </w:r>
    </w:p>
    <w:p w:rsidR="00B87262" w:rsidRPr="00B87262" w:rsidRDefault="00B87262" w:rsidP="00B87262">
      <w:pPr>
        <w:tabs>
          <w:tab w:val="left" w:pos="567"/>
        </w:tabs>
        <w:autoSpaceDN w:val="0"/>
        <w:ind w:left="567"/>
        <w:contextualSpacing/>
        <w:jc w:val="both"/>
        <w:rPr>
          <w:rFonts w:ascii="Calibri" w:hAnsi="Calibri"/>
          <w:sz w:val="22"/>
          <w:szCs w:val="22"/>
        </w:rPr>
      </w:pPr>
    </w:p>
    <w:p w:rsidR="00B87262" w:rsidRDefault="00B87262" w:rsidP="00194DD7">
      <w:pPr>
        <w:numPr>
          <w:ilvl w:val="0"/>
          <w:numId w:val="12"/>
        </w:numPr>
        <w:tabs>
          <w:tab w:val="left" w:pos="567"/>
        </w:tabs>
        <w:autoSpaceDN w:val="0"/>
        <w:spacing w:after="200"/>
        <w:ind w:left="567" w:hanging="567"/>
        <w:contextualSpacing/>
        <w:jc w:val="both"/>
      </w:pPr>
      <w:proofErr w:type="gramStart"/>
      <w:r>
        <w:t>П</w:t>
      </w:r>
      <w:proofErr w:type="gramEnd"/>
      <w:r>
        <w:t xml:space="preserve">ід час розгляду справи надавачем не надано інформації щодо встановлення до отримувачів повідомленої державної допомоги вимог, які передбачені підпунктом 3 пункту 3 Критеріїв оцінки. Отже, </w:t>
      </w:r>
      <w:r>
        <w:rPr>
          <w:u w:val="single"/>
        </w:rPr>
        <w:t>не відповідає вимогам Критеріїв оцінки.</w:t>
      </w:r>
    </w:p>
    <w:p w:rsidR="00B87262" w:rsidRPr="00B87262" w:rsidRDefault="00B87262" w:rsidP="00B87262">
      <w:pPr>
        <w:tabs>
          <w:tab w:val="left" w:pos="567"/>
        </w:tabs>
        <w:autoSpaceDN w:val="0"/>
        <w:ind w:left="567"/>
        <w:contextualSpacing/>
        <w:jc w:val="both"/>
        <w:rPr>
          <w:rFonts w:ascii="Calibri" w:hAnsi="Calibri"/>
          <w:sz w:val="22"/>
          <w:szCs w:val="22"/>
        </w:rPr>
      </w:pPr>
    </w:p>
    <w:p w:rsidR="00B87262" w:rsidRDefault="00B87262" w:rsidP="00194DD7">
      <w:pPr>
        <w:numPr>
          <w:ilvl w:val="0"/>
          <w:numId w:val="12"/>
        </w:numPr>
        <w:ind w:left="567" w:hanging="567"/>
        <w:jc w:val="both"/>
        <w:rPr>
          <w:i/>
        </w:rPr>
      </w:pPr>
      <w:r>
        <w:rPr>
          <w:bCs/>
          <w:i/>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Pr>
          <w:i/>
          <w:color w:val="000000"/>
          <w:shd w:val="clear" w:color="auto" w:fill="FFFFFF"/>
        </w:rPr>
        <w:t xml:space="preserve">для </w:t>
      </w:r>
      <w:proofErr w:type="gramStart"/>
      <w:r>
        <w:rPr>
          <w:i/>
          <w:color w:val="000000"/>
          <w:shd w:val="clear" w:color="auto" w:fill="FFFFFF"/>
        </w:rPr>
        <w:t>п</w:t>
      </w:r>
      <w:proofErr w:type="gramEnd"/>
      <w:r>
        <w:rPr>
          <w:i/>
          <w:color w:val="000000"/>
          <w:shd w:val="clear" w:color="auto" w:fill="FFFFFF"/>
        </w:rPr>
        <w:t xml:space="preserve">ідтримки середнього та малого підприємництва належать суб’єкти середнього та малого підприємництва, що провадять діяльність у </w:t>
      </w:r>
      <w:proofErr w:type="gramStart"/>
      <w:r>
        <w:rPr>
          <w:i/>
          <w:color w:val="000000"/>
          <w:shd w:val="clear" w:color="auto" w:fill="FFFFFF"/>
        </w:rPr>
        <w:t>будь-як</w:t>
      </w:r>
      <w:proofErr w:type="gramEnd"/>
      <w:r>
        <w:rPr>
          <w:i/>
          <w:color w:val="000000"/>
          <w:shd w:val="clear" w:color="auto" w:fill="FFFFFF"/>
        </w:rPr>
        <w:t>ій галузі</w:t>
      </w:r>
      <w:r>
        <w:rPr>
          <w:i/>
        </w:rPr>
        <w:t>.</w:t>
      </w:r>
    </w:p>
    <w:p w:rsidR="00B87262" w:rsidRDefault="00B87262" w:rsidP="00B87262">
      <w:pPr>
        <w:ind w:left="567"/>
        <w:jc w:val="both"/>
        <w:rPr>
          <w:i/>
        </w:rPr>
      </w:pPr>
    </w:p>
    <w:p w:rsidR="00B87262" w:rsidRDefault="00B87262" w:rsidP="00194DD7">
      <w:pPr>
        <w:numPr>
          <w:ilvl w:val="0"/>
          <w:numId w:val="12"/>
        </w:numPr>
        <w:ind w:left="567" w:hanging="567"/>
        <w:jc w:val="both"/>
        <w:rPr>
          <w:i/>
          <w:u w:val="single"/>
        </w:rPr>
      </w:pPr>
      <w:r>
        <w:t>За інформацією від надавача</w:t>
      </w:r>
      <w:r w:rsidR="003A19BB">
        <w:rPr>
          <w:lang w:val="uk-UA"/>
        </w:rPr>
        <w:t>,</w:t>
      </w:r>
      <w:r>
        <w:t xml:space="preserve"> програмою державної допомоги передбачено надання державної допомоги суб’єктам господарювання – платникам податку на землі та орендної плати за користування земельними ділянками, які здійснюють діяльність у не визначеній </w:t>
      </w:r>
      <w:proofErr w:type="gramStart"/>
      <w:r>
        <w:t>Р</w:t>
      </w:r>
      <w:proofErr w:type="gramEnd"/>
      <w:r>
        <w:t xml:space="preserve">ішенням </w:t>
      </w:r>
      <w:r w:rsidR="0073588E" w:rsidRPr="0073588E">
        <w:t>Харківської</w:t>
      </w:r>
      <w:r>
        <w:t xml:space="preserve"> МР галузі економіки, що </w:t>
      </w:r>
      <w:r>
        <w:rPr>
          <w:u w:val="single"/>
        </w:rPr>
        <w:t>частково відповідає пункту 4 Критеріїв оцінки.</w:t>
      </w:r>
    </w:p>
    <w:p w:rsidR="00B87262" w:rsidRDefault="00B87262" w:rsidP="00B87262">
      <w:pPr>
        <w:ind w:left="567"/>
        <w:jc w:val="both"/>
        <w:rPr>
          <w:i/>
        </w:rPr>
      </w:pPr>
    </w:p>
    <w:p w:rsidR="00B87262" w:rsidRDefault="00B87262" w:rsidP="00194DD7">
      <w:pPr>
        <w:numPr>
          <w:ilvl w:val="0"/>
          <w:numId w:val="12"/>
        </w:numPr>
        <w:ind w:left="567" w:hanging="567"/>
        <w:jc w:val="both"/>
        <w:rPr>
          <w:i/>
        </w:rPr>
      </w:pPr>
      <w:r>
        <w:rPr>
          <w:i/>
        </w:rPr>
        <w:t xml:space="preserve">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w:t>
      </w:r>
      <w:proofErr w:type="gramStart"/>
      <w:r>
        <w:rPr>
          <w:i/>
        </w:rPr>
        <w:t>соц</w:t>
      </w:r>
      <w:proofErr w:type="gramEnd"/>
      <w:r>
        <w:rPr>
          <w:i/>
        </w:rPr>
        <w:t xml:space="preserve">іального страхування, що </w:t>
      </w:r>
      <w:proofErr w:type="gramStart"/>
      <w:r>
        <w:rPr>
          <w:i/>
        </w:rPr>
        <w:t>п</w:t>
      </w:r>
      <w:proofErr w:type="gramEnd"/>
      <w:r>
        <w:rPr>
          <w:i/>
        </w:rPr>
        <w:t>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B87262" w:rsidRDefault="00B87262" w:rsidP="00B87262">
      <w:pPr>
        <w:ind w:left="567"/>
        <w:jc w:val="both"/>
        <w:rPr>
          <w:i/>
        </w:rPr>
      </w:pPr>
    </w:p>
    <w:p w:rsidR="00B87262" w:rsidRDefault="00B87262" w:rsidP="00194DD7">
      <w:pPr>
        <w:numPr>
          <w:ilvl w:val="0"/>
          <w:numId w:val="12"/>
        </w:numPr>
        <w:ind w:left="567" w:hanging="567"/>
        <w:jc w:val="both"/>
        <w:rPr>
          <w:i/>
          <w:u w:val="single"/>
        </w:rPr>
      </w:pPr>
      <w:proofErr w:type="gramStart"/>
      <w:r>
        <w:t>П</w:t>
      </w:r>
      <w:proofErr w:type="gramEnd"/>
      <w:r>
        <w:t xml:space="preserve">ід час розгляду справи надавачем не надано інформації щодо встановлення в програмі державної підтримки вимог для обмеження категорій отримувачів державної допомоги, як це передбачено </w:t>
      </w:r>
      <w:r>
        <w:rPr>
          <w:u w:val="single"/>
        </w:rPr>
        <w:t>пунктом 5 Критеріїв оцінки, отже, вимогу Критеріїв оцінки не дотримано.</w:t>
      </w:r>
    </w:p>
    <w:p w:rsidR="00B87262" w:rsidRDefault="00B87262" w:rsidP="00B87262">
      <w:pPr>
        <w:ind w:left="567"/>
        <w:jc w:val="both"/>
        <w:rPr>
          <w:i/>
        </w:rPr>
      </w:pPr>
    </w:p>
    <w:p w:rsidR="00B87262" w:rsidRDefault="00B87262" w:rsidP="00194DD7">
      <w:pPr>
        <w:numPr>
          <w:ilvl w:val="0"/>
          <w:numId w:val="12"/>
        </w:numPr>
        <w:ind w:left="567" w:hanging="567"/>
        <w:jc w:val="both"/>
        <w:rPr>
          <w:i/>
        </w:rPr>
      </w:pPr>
      <w:r>
        <w:rPr>
          <w:i/>
        </w:rPr>
        <w:lastRenderedPageBreak/>
        <w:t xml:space="preserve">Відповідно до пункту 6 Критеріїв оцінки державна допомога для забезпечення розвитку регіонів та </w:t>
      </w:r>
      <w:proofErr w:type="gramStart"/>
      <w:r>
        <w:rPr>
          <w:i/>
        </w:rPr>
        <w:t>п</w:t>
      </w:r>
      <w:proofErr w:type="gramEnd"/>
      <w:r>
        <w:rPr>
          <w:i/>
        </w:rPr>
        <w:t>ідтримки середнього та малого підприємництва, крім новостворених суб’єктів малого підприємництва, надається в будь-якій формі.</w:t>
      </w:r>
    </w:p>
    <w:p w:rsidR="00B87262" w:rsidRDefault="00B87262" w:rsidP="00B87262">
      <w:pPr>
        <w:ind w:left="567"/>
        <w:jc w:val="both"/>
        <w:rPr>
          <w:i/>
        </w:rPr>
      </w:pPr>
    </w:p>
    <w:p w:rsidR="00B87262" w:rsidRDefault="00B87262" w:rsidP="00194DD7">
      <w:pPr>
        <w:numPr>
          <w:ilvl w:val="0"/>
          <w:numId w:val="12"/>
        </w:numPr>
        <w:ind w:left="567" w:hanging="567"/>
        <w:jc w:val="both"/>
        <w:rPr>
          <w:i/>
        </w:rPr>
      </w:pPr>
      <w:r>
        <w:t>За інформацією від надавача</w:t>
      </w:r>
      <w:r w:rsidR="00282AFF">
        <w:rPr>
          <w:lang w:val="uk-UA"/>
        </w:rPr>
        <w:t>,</w:t>
      </w:r>
      <w:r>
        <w:t xml:space="preserve"> державна </w:t>
      </w:r>
      <w:proofErr w:type="gramStart"/>
      <w:r>
        <w:t>п</w:t>
      </w:r>
      <w:proofErr w:type="gramEnd"/>
      <w:r>
        <w:t xml:space="preserve">ідтримка надається отримувачам у формі зменшеної ставки податку на землі та орендної плати за користування земельними ділянками, що </w:t>
      </w:r>
      <w:r>
        <w:rPr>
          <w:u w:val="single"/>
        </w:rPr>
        <w:t>відповідає пункту 6 Критеріїв оцінки</w:t>
      </w:r>
      <w:r>
        <w:t>.</w:t>
      </w:r>
    </w:p>
    <w:p w:rsidR="00B87262" w:rsidRDefault="00B87262" w:rsidP="00B87262">
      <w:pPr>
        <w:pStyle w:val="rvps2"/>
        <w:tabs>
          <w:tab w:val="left" w:pos="567"/>
        </w:tabs>
        <w:spacing w:before="0" w:beforeAutospacing="0" w:after="0" w:afterAutospacing="0"/>
        <w:ind w:left="567"/>
        <w:jc w:val="both"/>
        <w:rPr>
          <w:b/>
          <w:bCs/>
          <w:i/>
          <w:lang w:val="uk-UA" w:eastAsia="uk-UA"/>
        </w:rPr>
      </w:pPr>
    </w:p>
    <w:p w:rsidR="00B87262" w:rsidRDefault="00B87262" w:rsidP="00194DD7">
      <w:pPr>
        <w:pStyle w:val="rvps2"/>
        <w:numPr>
          <w:ilvl w:val="0"/>
          <w:numId w:val="12"/>
        </w:numPr>
        <w:tabs>
          <w:tab w:val="left" w:pos="567"/>
        </w:tabs>
        <w:spacing w:before="0" w:beforeAutospacing="0" w:after="0" w:afterAutospacing="0"/>
        <w:ind w:left="567" w:hanging="567"/>
        <w:jc w:val="both"/>
        <w:rPr>
          <w:b/>
          <w:bCs/>
          <w:i/>
          <w:lang w:val="uk-UA" w:eastAsia="uk-UA"/>
        </w:rPr>
      </w:pPr>
      <w:r>
        <w:rPr>
          <w:bCs/>
          <w:i/>
          <w:lang w:val="uk-UA" w:eastAsia="uk-UA"/>
        </w:rPr>
        <w:t>Пунктом 7 Критеріїв оцінки встановлено,</w:t>
      </w:r>
      <w:r>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Pr>
          <w:i/>
          <w:shd w:val="clear" w:color="auto" w:fill="FFFFFF"/>
          <w:lang w:val="uk-UA"/>
        </w:rPr>
        <w:t>зазначених у </w:t>
      </w:r>
      <w:hyperlink r:id="rId12" w:anchor="n15" w:history="1">
        <w:r>
          <w:rPr>
            <w:rStyle w:val="af6"/>
            <w:i/>
            <w:color w:val="000000"/>
            <w:shd w:val="clear" w:color="auto" w:fill="FFFFFF"/>
            <w:lang w:val="uk-UA"/>
          </w:rPr>
          <w:t>пункті 3</w:t>
        </w:r>
      </w:hyperlink>
      <w:r>
        <w:rPr>
          <w:i/>
          <w:shd w:val="clear" w:color="auto" w:fill="FFFFFF"/>
          <w:lang w:val="uk-UA"/>
        </w:rPr>
        <w:t xml:space="preserve"> Критеріїв, за всіма чинними програмами державної допомоги та індивідуальної державної допомоги.</w:t>
      </w:r>
    </w:p>
    <w:p w:rsidR="00B87262" w:rsidRDefault="00B87262" w:rsidP="00B87262">
      <w:pPr>
        <w:pStyle w:val="rvps2"/>
        <w:tabs>
          <w:tab w:val="left" w:pos="567"/>
        </w:tabs>
        <w:spacing w:before="0" w:beforeAutospacing="0" w:after="0" w:afterAutospacing="0"/>
        <w:jc w:val="both"/>
        <w:rPr>
          <w:b/>
          <w:bCs/>
          <w:i/>
          <w:lang w:val="uk-UA" w:eastAsia="uk-UA"/>
        </w:rPr>
      </w:pPr>
    </w:p>
    <w:p w:rsidR="00B87262" w:rsidRDefault="00B87262" w:rsidP="00194DD7">
      <w:pPr>
        <w:pStyle w:val="rvps2"/>
        <w:numPr>
          <w:ilvl w:val="0"/>
          <w:numId w:val="12"/>
        </w:numPr>
        <w:tabs>
          <w:tab w:val="left" w:pos="426"/>
          <w:tab w:val="left" w:pos="567"/>
        </w:tabs>
        <w:spacing w:before="0" w:beforeAutospacing="0" w:after="0" w:afterAutospacing="0"/>
        <w:ind w:left="426" w:hanging="426"/>
        <w:jc w:val="both"/>
        <w:rPr>
          <w:lang w:val="uk-UA"/>
        </w:rPr>
      </w:pPr>
      <w:r>
        <w:rPr>
          <w:lang w:val="uk-UA"/>
        </w:rPr>
        <w:t>Під час розгляду справи надавачем не надано інформації щодо визначення сукупного розміру державної підтримки, у разі якщо суб’єкт господарювання (підприємство) є отримувачем державної допомоги за різними програмами державної допомоги та/або індивідуальної державної допомоги, як це передбачено пунктом 7 Критеріїв оцінки. Отже</w:t>
      </w:r>
      <w:r>
        <w:rPr>
          <w:u w:val="single"/>
          <w:lang w:val="uk-UA"/>
        </w:rPr>
        <w:t>, вказану вимогу Критеріїв оцінки не дотримано.</w:t>
      </w:r>
    </w:p>
    <w:p w:rsidR="00B87262" w:rsidRDefault="00B87262" w:rsidP="00B87262">
      <w:pPr>
        <w:pStyle w:val="rvps2"/>
        <w:tabs>
          <w:tab w:val="left" w:pos="567"/>
        </w:tabs>
        <w:spacing w:before="0" w:beforeAutospacing="0" w:after="0" w:afterAutospacing="0"/>
        <w:ind w:left="360"/>
        <w:jc w:val="both"/>
        <w:rPr>
          <w:lang w:val="uk-UA"/>
        </w:rPr>
      </w:pPr>
    </w:p>
    <w:p w:rsidR="00B87262" w:rsidRDefault="00B87262" w:rsidP="00194DD7">
      <w:pPr>
        <w:pStyle w:val="rvps2"/>
        <w:numPr>
          <w:ilvl w:val="0"/>
          <w:numId w:val="12"/>
        </w:numPr>
        <w:tabs>
          <w:tab w:val="left" w:pos="567"/>
        </w:tabs>
        <w:spacing w:before="0" w:beforeAutospacing="0" w:after="0" w:afterAutospacing="0"/>
        <w:ind w:left="567" w:hanging="567"/>
        <w:jc w:val="both"/>
        <w:rPr>
          <w:b/>
          <w:bCs/>
          <w:i/>
          <w:lang w:val="uk-UA" w:eastAsia="uk-UA"/>
        </w:rPr>
      </w:pPr>
      <w:r>
        <w:rPr>
          <w:i/>
          <w:color w:val="000000"/>
          <w:lang w:val="uk-UA"/>
        </w:rPr>
        <w:t xml:space="preserve">Відповідно до пункту 8 Критеріїв оцінки  </w:t>
      </w:r>
      <w:r>
        <w:rPr>
          <w:i/>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rsidR="00B87262" w:rsidRDefault="00B87262" w:rsidP="00B87262">
      <w:pPr>
        <w:pStyle w:val="rvps2"/>
        <w:tabs>
          <w:tab w:val="left" w:pos="567"/>
        </w:tabs>
        <w:spacing w:before="0" w:beforeAutospacing="0" w:after="0" w:afterAutospacing="0"/>
        <w:ind w:left="567"/>
        <w:jc w:val="both"/>
        <w:rPr>
          <w:bCs/>
          <w:i/>
          <w:lang w:val="uk-UA" w:eastAsia="uk-UA"/>
        </w:rPr>
      </w:pPr>
      <w:r>
        <w:rPr>
          <w:bCs/>
          <w:i/>
          <w:lang w:val="uk-UA" w:eastAsia="uk-UA"/>
        </w:rPr>
        <w:t>- для суб’єктів великого підприємництва – до 50 відсотків таких витрат;</w:t>
      </w:r>
    </w:p>
    <w:p w:rsidR="00B87262" w:rsidRDefault="00B87262" w:rsidP="00B87262">
      <w:pPr>
        <w:pStyle w:val="rvps2"/>
        <w:tabs>
          <w:tab w:val="left" w:pos="567"/>
        </w:tabs>
        <w:spacing w:before="0" w:beforeAutospacing="0" w:after="0" w:afterAutospacing="0"/>
        <w:ind w:left="567"/>
        <w:jc w:val="both"/>
        <w:rPr>
          <w:b/>
          <w:bCs/>
          <w:i/>
          <w:lang w:val="uk-UA" w:eastAsia="uk-UA"/>
        </w:rPr>
      </w:pPr>
      <w:r>
        <w:rPr>
          <w:i/>
          <w:lang w:val="uk-UA"/>
        </w:rPr>
        <w:t xml:space="preserve">- для суб’єктів середнього підприємництва – до  60 відсотків таких витрат; </w:t>
      </w:r>
    </w:p>
    <w:p w:rsidR="00B87262" w:rsidRDefault="00B87262" w:rsidP="00B87262">
      <w:pPr>
        <w:pStyle w:val="rvps2"/>
        <w:tabs>
          <w:tab w:val="left" w:pos="567"/>
        </w:tabs>
        <w:spacing w:before="0" w:beforeAutospacing="0" w:after="0" w:afterAutospacing="0"/>
        <w:ind w:left="567"/>
        <w:jc w:val="both"/>
        <w:rPr>
          <w:i/>
          <w:lang w:val="uk-UA"/>
        </w:rPr>
      </w:pPr>
      <w:r>
        <w:rPr>
          <w:i/>
          <w:lang w:val="uk-UA"/>
        </w:rPr>
        <w:t>- для суб’єктів малого підприємництва – до 70 відсотків таких витрат.</w:t>
      </w:r>
    </w:p>
    <w:p w:rsidR="00B87262" w:rsidRDefault="00B87262" w:rsidP="00B87262">
      <w:pPr>
        <w:pStyle w:val="rvps2"/>
        <w:tabs>
          <w:tab w:val="left" w:pos="567"/>
        </w:tabs>
        <w:spacing w:before="0" w:beforeAutospacing="0" w:after="0" w:afterAutospacing="0"/>
        <w:ind w:left="567"/>
        <w:jc w:val="both"/>
        <w:rPr>
          <w:i/>
          <w:lang w:val="uk-UA" w:eastAsia="uk-UA"/>
        </w:rPr>
      </w:pPr>
      <w:r>
        <w:rPr>
          <w:i/>
          <w:lang w:val="uk-UA"/>
        </w:rPr>
        <w:t xml:space="preserve">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w:t>
      </w:r>
      <w:r>
        <w:rPr>
          <w:i/>
          <w:lang w:val="uk-UA" w:eastAsia="uk-UA"/>
        </w:rPr>
        <w:t>розміру витрат на реалізацію інвестиційного проекту за рахунок державної допомоги, а для суб’єктів середнього та малого підприємництва — до 100 відсотків.</w:t>
      </w:r>
    </w:p>
    <w:p w:rsidR="00B87262" w:rsidRDefault="00B87262" w:rsidP="00B87262">
      <w:pPr>
        <w:pStyle w:val="rvps2"/>
        <w:tabs>
          <w:tab w:val="left" w:pos="567"/>
        </w:tabs>
        <w:spacing w:before="0" w:beforeAutospacing="0" w:after="0" w:afterAutospacing="0"/>
        <w:ind w:left="567"/>
        <w:jc w:val="both"/>
        <w:rPr>
          <w:i/>
          <w:lang w:val="uk-UA" w:eastAsia="uk-UA"/>
        </w:rPr>
      </w:pPr>
      <w:r>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B87262" w:rsidRPr="00FA04CF" w:rsidRDefault="00B87262" w:rsidP="00B87262">
      <w:pPr>
        <w:tabs>
          <w:tab w:val="left" w:pos="567"/>
        </w:tabs>
        <w:ind w:left="567"/>
        <w:jc w:val="both"/>
        <w:rPr>
          <w:lang w:val="uk-UA" w:eastAsia="en-US"/>
        </w:rPr>
      </w:pPr>
    </w:p>
    <w:p w:rsidR="006D16A0" w:rsidRPr="00C5431B" w:rsidRDefault="00B87262" w:rsidP="006D16A0">
      <w:pPr>
        <w:numPr>
          <w:ilvl w:val="0"/>
          <w:numId w:val="12"/>
        </w:numPr>
        <w:tabs>
          <w:tab w:val="left" w:pos="567"/>
        </w:tabs>
        <w:ind w:left="567" w:hanging="567"/>
        <w:jc w:val="both"/>
      </w:pPr>
      <w:proofErr w:type="gramStart"/>
      <w:r>
        <w:t>П</w:t>
      </w:r>
      <w:proofErr w:type="gramEnd"/>
      <w:r>
        <w:t xml:space="preserve">ід час розгляду справи надавачем не надано інформації щодо встановлення програмою державної підтримки умов для визначення максимального розміру державної допомоги,  як це передбачено пунктом 8 та пунктом 10 Критеріїв оцінки, </w:t>
      </w:r>
      <w:r w:rsidRPr="00AA7D55">
        <w:rPr>
          <w:u w:val="single"/>
        </w:rPr>
        <w:t>тобто зазначені вимоги Критеріїв оцінки не дотримано</w:t>
      </w:r>
      <w:r w:rsidRPr="00C5431B">
        <w:t>.</w:t>
      </w:r>
    </w:p>
    <w:p w:rsidR="006D16A0" w:rsidRPr="00C5431B" w:rsidRDefault="006D16A0" w:rsidP="006D16A0">
      <w:pPr>
        <w:tabs>
          <w:tab w:val="left" w:pos="567"/>
        </w:tabs>
        <w:ind w:left="567"/>
        <w:jc w:val="both"/>
      </w:pPr>
    </w:p>
    <w:p w:rsidR="006D16A0" w:rsidRPr="00C5431B" w:rsidRDefault="00B87262" w:rsidP="006D16A0">
      <w:pPr>
        <w:numPr>
          <w:ilvl w:val="0"/>
          <w:numId w:val="12"/>
        </w:numPr>
        <w:tabs>
          <w:tab w:val="left" w:pos="567"/>
        </w:tabs>
        <w:ind w:left="567" w:hanging="567"/>
        <w:jc w:val="both"/>
      </w:pPr>
      <w:r w:rsidRPr="00C5431B">
        <w:t xml:space="preserve">Враховуючи викладене, </w:t>
      </w:r>
      <w:r w:rsidR="0073588E">
        <w:t>за наявності ознак здійснення суб</w:t>
      </w:r>
      <w:r w:rsidR="00282AFF">
        <w:t>'</w:t>
      </w:r>
      <w:r w:rsidR="0073588E">
        <w:t xml:space="preserve">єктом господарювання економічної діяльності, як зазначено вище, </w:t>
      </w:r>
      <w:r w:rsidRPr="00C5431B">
        <w:t xml:space="preserve">державна допомога, що надається </w:t>
      </w:r>
      <w:r w:rsidR="00305404" w:rsidRPr="00C5431B">
        <w:t>Харківською</w:t>
      </w:r>
      <w:r w:rsidRPr="00C5431B">
        <w:t xml:space="preserve"> МР на </w:t>
      </w:r>
      <w:proofErr w:type="gramStart"/>
      <w:r w:rsidRPr="00C5431B">
        <w:t>п</w:t>
      </w:r>
      <w:proofErr w:type="gramEnd"/>
      <w:r w:rsidRPr="00C5431B">
        <w:t>ідставі Рішення</w:t>
      </w:r>
      <w:r w:rsidRPr="00C5431B">
        <w:rPr>
          <w:color w:val="00000A"/>
        </w:rPr>
        <w:t xml:space="preserve"> </w:t>
      </w:r>
      <w:r w:rsidR="00305404" w:rsidRPr="00C5431B">
        <w:t>Харківсько</w:t>
      </w:r>
      <w:r w:rsidRPr="00C5431B">
        <w:t>ї</w:t>
      </w:r>
      <w:r w:rsidRPr="00C5431B">
        <w:rPr>
          <w:color w:val="00000A"/>
        </w:rPr>
        <w:t xml:space="preserve"> МР та Кодексу у формі </w:t>
      </w:r>
      <w:r w:rsidR="00305404" w:rsidRPr="00C5431B">
        <w:rPr>
          <w:color w:val="00000A"/>
        </w:rPr>
        <w:t>звільнення від сплати земельного податку</w:t>
      </w:r>
      <w:r w:rsidR="006D16A0" w:rsidRPr="00C5431B">
        <w:rPr>
          <w:color w:val="00000A"/>
        </w:rPr>
        <w:t>:</w:t>
      </w:r>
    </w:p>
    <w:p w:rsidR="006D16A0" w:rsidRPr="00C5431B" w:rsidRDefault="006D16A0" w:rsidP="00CF216A">
      <w:pPr>
        <w:pStyle w:val="rvps2"/>
        <w:spacing w:before="0" w:beforeAutospacing="0" w:after="0" w:afterAutospacing="0"/>
        <w:ind w:left="567"/>
        <w:jc w:val="both"/>
        <w:rPr>
          <w:color w:val="000000"/>
          <w:lang w:val="uk-UA"/>
        </w:rPr>
      </w:pPr>
      <w:r w:rsidRPr="00C5431B">
        <w:rPr>
          <w:bCs/>
          <w:lang w:val="uk-UA" w:eastAsia="uk-UA"/>
        </w:rPr>
        <w:t xml:space="preserve">- </w:t>
      </w:r>
      <w:r w:rsidR="00CF216A" w:rsidRPr="00CF216A">
        <w:rPr>
          <w:rStyle w:val="rvts6"/>
          <w:color w:val="000000"/>
        </w:rPr>
        <w:t xml:space="preserve">заповідників, у тому числі історико-культурних, національних природних парків, заказників (крім мисливських), </w:t>
      </w:r>
      <w:r w:rsidR="00CF216A" w:rsidRPr="00291DFC">
        <w:rPr>
          <w:rStyle w:val="rvts6"/>
          <w:color w:val="000000"/>
        </w:rPr>
        <w:t>парків державної та комунальної власності,</w:t>
      </w:r>
      <w:r w:rsidR="00CF216A" w:rsidRPr="00CF216A">
        <w:rPr>
          <w:rStyle w:val="rvts6"/>
          <w:color w:val="000000"/>
        </w:rPr>
        <w:t xml:space="preserve"> регіональних ландшафтних парків, ботанічних садів, дендрологічних і зоологічних парків, пам</w:t>
      </w:r>
      <w:r w:rsidR="00CF216A" w:rsidRPr="00CF216A">
        <w:t>’</w:t>
      </w:r>
      <w:r w:rsidR="00CF216A" w:rsidRPr="00CF216A">
        <w:rPr>
          <w:rStyle w:val="rvts6"/>
          <w:color w:val="000000"/>
        </w:rPr>
        <w:t>яток природи, заповідних урочищ та парків-пам</w:t>
      </w:r>
      <w:r w:rsidR="00CF216A" w:rsidRPr="00CF216A">
        <w:t>’</w:t>
      </w:r>
      <w:r w:rsidR="00CF216A" w:rsidRPr="00CF216A">
        <w:rPr>
          <w:rStyle w:val="rvts6"/>
          <w:color w:val="000000"/>
        </w:rPr>
        <w:t>яток садово-паркового мистецтва</w:t>
      </w:r>
      <w:r w:rsidRPr="00CF216A">
        <w:rPr>
          <w:rStyle w:val="rvts6"/>
          <w:color w:val="000000"/>
          <w:lang w:val="uk-UA"/>
        </w:rPr>
        <w:t>;</w:t>
      </w:r>
    </w:p>
    <w:p w:rsidR="006D16A0" w:rsidRPr="00C5431B" w:rsidRDefault="006D16A0" w:rsidP="00CF216A">
      <w:pPr>
        <w:pStyle w:val="rvps8"/>
        <w:shd w:val="clear" w:color="auto" w:fill="FFFFFF"/>
        <w:spacing w:before="0" w:beforeAutospacing="0" w:after="0" w:afterAutospacing="0"/>
        <w:ind w:left="567"/>
        <w:jc w:val="both"/>
        <w:rPr>
          <w:color w:val="000000"/>
          <w:lang w:val="uk-UA"/>
        </w:rPr>
      </w:pPr>
      <w:r w:rsidRPr="00C5431B">
        <w:rPr>
          <w:rStyle w:val="rvts6"/>
          <w:color w:val="000000"/>
          <w:lang w:val="uk-UA"/>
        </w:rPr>
        <w:lastRenderedPageBreak/>
        <w:t>- дослідних господарств науково-дослідних установ і навчальних закладів сільськогосподарського профілю та професійно-технічних училищ;</w:t>
      </w:r>
    </w:p>
    <w:p w:rsidR="006D16A0" w:rsidRDefault="006D16A0" w:rsidP="00CF216A">
      <w:pPr>
        <w:pStyle w:val="rvps8"/>
        <w:shd w:val="clear" w:color="auto" w:fill="FFFFFF"/>
        <w:spacing w:before="0" w:beforeAutospacing="0" w:after="0" w:afterAutospacing="0"/>
        <w:ind w:left="567"/>
        <w:jc w:val="both"/>
        <w:rPr>
          <w:rStyle w:val="rvts6"/>
          <w:color w:val="000000"/>
          <w:lang w:val="uk-UA"/>
        </w:rPr>
      </w:pPr>
      <w:r w:rsidRPr="00C5431B">
        <w:rPr>
          <w:rStyle w:val="rvts6"/>
          <w:color w:val="000000"/>
          <w:lang w:val="uk-UA"/>
        </w:rPr>
        <w:t>- дитячих санаторно-курортних та оздоровчих закладів України незалежно від їх підпорядкованості, у тому числі дитячих санаторно-курортних та оздоровчих закладів України, які знаходяться на балансі підприємств, установ та організацій;</w:t>
      </w:r>
    </w:p>
    <w:p w:rsidR="00AA7D55" w:rsidRPr="00F24F45" w:rsidRDefault="00AA7D55" w:rsidP="00CF216A">
      <w:pPr>
        <w:pStyle w:val="rvps8"/>
        <w:shd w:val="clear" w:color="auto" w:fill="FFFFFF"/>
        <w:spacing w:before="0" w:beforeAutospacing="0" w:after="0" w:afterAutospacing="0"/>
        <w:ind w:left="567"/>
        <w:jc w:val="both"/>
        <w:rPr>
          <w:color w:val="000000"/>
          <w:lang w:val="uk-UA"/>
        </w:rPr>
      </w:pPr>
      <w:r w:rsidRPr="00F24F45">
        <w:rPr>
          <w:rStyle w:val="rvts6"/>
          <w:color w:val="000000"/>
          <w:lang w:val="uk-UA"/>
        </w:rPr>
        <w:t xml:space="preserve">- </w:t>
      </w:r>
      <w:r w:rsidRPr="00F24F45">
        <w:rPr>
          <w:bCs/>
          <w:lang w:val="uk-UA"/>
        </w:rPr>
        <w:t xml:space="preserve">земельного податку </w:t>
      </w:r>
      <w:r w:rsidRPr="00F24F45">
        <w:rPr>
          <w:rStyle w:val="rvts6"/>
          <w:color w:val="000000"/>
          <w:lang w:val="uk-UA"/>
        </w:rPr>
        <w:t>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p>
    <w:p w:rsidR="006D16A0" w:rsidRPr="00C5431B" w:rsidRDefault="006D16A0" w:rsidP="00CF216A">
      <w:pPr>
        <w:pStyle w:val="rvps8"/>
        <w:shd w:val="clear" w:color="auto" w:fill="FFFFFF"/>
        <w:spacing w:before="0" w:beforeAutospacing="0" w:after="0" w:afterAutospacing="0"/>
        <w:ind w:left="567"/>
        <w:jc w:val="both"/>
        <w:rPr>
          <w:color w:val="000000"/>
          <w:lang w:val="uk-UA"/>
        </w:rPr>
      </w:pPr>
      <w:r w:rsidRPr="00C5431B">
        <w:rPr>
          <w:rStyle w:val="rvts6"/>
          <w:color w:val="000000"/>
          <w:lang w:val="uk-UA"/>
        </w:rPr>
        <w:t>- благодійних організацій, створених відповідно до закону;</w:t>
      </w:r>
    </w:p>
    <w:p w:rsidR="006D16A0" w:rsidRPr="00C5431B" w:rsidRDefault="006D16A0" w:rsidP="00CF216A">
      <w:pPr>
        <w:pStyle w:val="rvps8"/>
        <w:shd w:val="clear" w:color="auto" w:fill="FFFFFF"/>
        <w:spacing w:before="0" w:beforeAutospacing="0" w:after="0" w:afterAutospacing="0"/>
        <w:ind w:left="567"/>
        <w:jc w:val="both"/>
        <w:rPr>
          <w:rStyle w:val="rvts6"/>
          <w:lang w:val="uk-UA"/>
        </w:rPr>
      </w:pPr>
      <w:r w:rsidRPr="00C5431B">
        <w:rPr>
          <w:rStyle w:val="rvts6"/>
          <w:color w:val="000000"/>
          <w:lang w:val="uk-UA"/>
        </w:rPr>
        <w:t>- житлово-будівельних кооперативів та житлових кооперативів;</w:t>
      </w:r>
    </w:p>
    <w:p w:rsidR="006D16A0" w:rsidRDefault="006D16A0" w:rsidP="00CF216A">
      <w:pPr>
        <w:pStyle w:val="rvps8"/>
        <w:shd w:val="clear" w:color="auto" w:fill="FFFFFF"/>
        <w:spacing w:before="0" w:beforeAutospacing="0" w:after="0" w:afterAutospacing="0"/>
        <w:ind w:left="567"/>
        <w:jc w:val="both"/>
        <w:rPr>
          <w:rStyle w:val="rvts6"/>
          <w:color w:val="000000"/>
          <w:lang w:val="uk-UA"/>
        </w:rPr>
      </w:pPr>
      <w:r w:rsidRPr="00C5431B">
        <w:rPr>
          <w:rStyle w:val="rvts6"/>
          <w:color w:val="000000"/>
          <w:lang w:val="uk-UA"/>
        </w:rPr>
        <w:t>- гаражно-будівельних кооперативів та гаражних кооперативів</w:t>
      </w:r>
      <w:r w:rsidR="00CF216A">
        <w:rPr>
          <w:rStyle w:val="rvts6"/>
          <w:color w:val="000000"/>
          <w:lang w:val="uk-UA"/>
        </w:rPr>
        <w:t>;</w:t>
      </w:r>
    </w:p>
    <w:p w:rsidR="00CF216A" w:rsidRPr="00CF216A" w:rsidRDefault="00CF216A" w:rsidP="00CF216A">
      <w:pPr>
        <w:pStyle w:val="rvps2"/>
        <w:tabs>
          <w:tab w:val="left" w:pos="567"/>
        </w:tabs>
        <w:spacing w:before="0" w:beforeAutospacing="0" w:after="0" w:afterAutospacing="0"/>
        <w:ind w:left="567"/>
        <w:jc w:val="both"/>
        <w:rPr>
          <w:rStyle w:val="rvts6"/>
          <w:color w:val="000000"/>
          <w:lang w:val="uk-UA"/>
        </w:rPr>
      </w:pPr>
      <w:r w:rsidRPr="00291DFC">
        <w:rPr>
          <w:rStyle w:val="rvts6"/>
          <w:color w:val="000000"/>
          <w:lang w:val="uk-UA"/>
        </w:rPr>
        <w:t>- 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r w:rsidR="00282AFF">
        <w:rPr>
          <w:rStyle w:val="rvts6"/>
          <w:color w:val="000000"/>
          <w:lang w:val="uk-UA"/>
        </w:rPr>
        <w:t>,</w:t>
      </w:r>
    </w:p>
    <w:p w:rsidR="00B87262" w:rsidRPr="00C5431B" w:rsidRDefault="00B87262" w:rsidP="006D16A0">
      <w:pPr>
        <w:tabs>
          <w:tab w:val="left" w:pos="540"/>
          <w:tab w:val="left" w:pos="567"/>
        </w:tabs>
        <w:autoSpaceDN w:val="0"/>
        <w:ind w:left="567"/>
        <w:jc w:val="both"/>
      </w:pPr>
      <w:r w:rsidRPr="00AA7D55">
        <w:rPr>
          <w:u w:val="single"/>
        </w:rPr>
        <w:t>має ознаки недопустимої для конкуренції</w:t>
      </w:r>
      <w:r w:rsidRPr="00C5431B">
        <w:t>.</w:t>
      </w:r>
    </w:p>
    <w:p w:rsidR="00B87262" w:rsidRDefault="00B87262" w:rsidP="00B87262">
      <w:pPr>
        <w:tabs>
          <w:tab w:val="left" w:pos="540"/>
          <w:tab w:val="left" w:pos="567"/>
        </w:tabs>
        <w:autoSpaceDN w:val="0"/>
        <w:ind w:left="567"/>
        <w:jc w:val="both"/>
      </w:pPr>
    </w:p>
    <w:p w:rsidR="00B87262" w:rsidRDefault="00B87262" w:rsidP="00194DD7">
      <w:pPr>
        <w:numPr>
          <w:ilvl w:val="0"/>
          <w:numId w:val="12"/>
        </w:numPr>
        <w:tabs>
          <w:tab w:val="left" w:pos="540"/>
          <w:tab w:val="left" w:pos="567"/>
        </w:tabs>
        <w:autoSpaceDN w:val="0"/>
        <w:ind w:left="567" w:hanging="567"/>
        <w:jc w:val="both"/>
      </w:pPr>
      <w:r>
        <w:t xml:space="preserve">Водночас </w:t>
      </w:r>
      <w:r w:rsidR="006D16A0">
        <w:t>зазначена державна допомога</w:t>
      </w:r>
      <w:r>
        <w:t xml:space="preserve"> </w:t>
      </w:r>
      <w:r w:rsidR="006D16A0" w:rsidRPr="00823243">
        <w:rPr>
          <w:u w:val="single"/>
        </w:rPr>
        <w:t>буде</w:t>
      </w:r>
      <w:r w:rsidRPr="00823243">
        <w:rPr>
          <w:u w:val="single"/>
        </w:rPr>
        <w:t xml:space="preserve"> </w:t>
      </w:r>
      <w:proofErr w:type="gramStart"/>
      <w:r w:rsidRPr="00823243">
        <w:rPr>
          <w:u w:val="single"/>
        </w:rPr>
        <w:t>допустимою</w:t>
      </w:r>
      <w:proofErr w:type="gramEnd"/>
      <w:r w:rsidRPr="00823243">
        <w:rPr>
          <w:u w:val="single"/>
        </w:rPr>
        <w:t xml:space="preserve"> державною допомогою</w:t>
      </w:r>
      <w:r>
        <w:t xml:space="preserve"> за умови виконання </w:t>
      </w:r>
      <w:r w:rsidR="00466697" w:rsidRPr="00466697">
        <w:t>Харківською</w:t>
      </w:r>
      <w:r>
        <w:t xml:space="preserve"> МР зобов’язань щодо внесення змін до умов її надання. Тобто, </w:t>
      </w:r>
      <w:proofErr w:type="gramStart"/>
      <w:r>
        <w:t>Р</w:t>
      </w:r>
      <w:proofErr w:type="gramEnd"/>
      <w:r>
        <w:t xml:space="preserve">ішення </w:t>
      </w:r>
      <w:r w:rsidR="00466697" w:rsidRPr="00466697">
        <w:t>Харківської</w:t>
      </w:r>
      <w:r w:rsidR="00466697">
        <w:t xml:space="preserve"> </w:t>
      </w:r>
      <w:r>
        <w:t>МР повинно містити  такі положення:</w:t>
      </w:r>
    </w:p>
    <w:p w:rsidR="00B87262" w:rsidRDefault="00B87262" w:rsidP="00194DD7">
      <w:pPr>
        <w:numPr>
          <w:ilvl w:val="0"/>
          <w:numId w:val="10"/>
        </w:numPr>
        <w:tabs>
          <w:tab w:val="left" w:pos="851"/>
        </w:tabs>
        <w:autoSpaceDN w:val="0"/>
        <w:spacing w:after="200"/>
        <w:ind w:left="851" w:hanging="284"/>
        <w:contextualSpacing/>
        <w:jc w:val="both"/>
      </w:pPr>
      <w:r>
        <w:t xml:space="preserve">перелік витрат, на які повинна спрямовуватися державна допомога відповідно до </w:t>
      </w:r>
      <w:proofErr w:type="gramStart"/>
      <w:r>
        <w:t>п</w:t>
      </w:r>
      <w:proofErr w:type="gramEnd"/>
      <w:r>
        <w:t>ідпункту 2 пункту 3 Критеріїв оцінки;</w:t>
      </w:r>
    </w:p>
    <w:p w:rsidR="00B87262" w:rsidRDefault="00B87262" w:rsidP="00194DD7">
      <w:pPr>
        <w:numPr>
          <w:ilvl w:val="0"/>
          <w:numId w:val="10"/>
        </w:numPr>
        <w:tabs>
          <w:tab w:val="left" w:pos="851"/>
        </w:tabs>
        <w:autoSpaceDN w:val="0"/>
        <w:spacing w:after="200"/>
        <w:ind w:left="851" w:hanging="284"/>
        <w:contextualSpacing/>
        <w:jc w:val="both"/>
      </w:pPr>
      <w:r>
        <w:t xml:space="preserve">вимоги щодо здійснення та збереження інвестицій та створення нових робочих місць отримувачами державної допомоги, як це передбачено </w:t>
      </w:r>
      <w:proofErr w:type="gramStart"/>
      <w:r>
        <w:t>п</w:t>
      </w:r>
      <w:proofErr w:type="gramEnd"/>
      <w:r>
        <w:t>ідпунктом 3 пункту 3 Критеріїв оцінки</w:t>
      </w:r>
      <w:r w:rsidR="00282AFF">
        <w:rPr>
          <w:lang w:val="uk-UA"/>
        </w:rPr>
        <w:t>;</w:t>
      </w:r>
    </w:p>
    <w:p w:rsidR="00B87262" w:rsidRDefault="00B87262" w:rsidP="00194DD7">
      <w:pPr>
        <w:numPr>
          <w:ilvl w:val="0"/>
          <w:numId w:val="10"/>
        </w:numPr>
        <w:tabs>
          <w:tab w:val="left" w:pos="851"/>
        </w:tabs>
        <w:autoSpaceDN w:val="0"/>
        <w:spacing w:after="200"/>
        <w:ind w:left="851" w:hanging="284"/>
        <w:contextualSpacing/>
        <w:jc w:val="both"/>
      </w:pPr>
      <w:r>
        <w:t>розмі</w:t>
      </w:r>
      <w:proofErr w:type="gramStart"/>
      <w:r>
        <w:t>р</w:t>
      </w:r>
      <w:proofErr w:type="gramEnd"/>
      <w:r>
        <w:t xml:space="preserve"> державної допомоги на витрати, на які спрямовується державна допомога, повинен становити:</w:t>
      </w:r>
    </w:p>
    <w:p w:rsidR="00B87262" w:rsidRDefault="00B87262" w:rsidP="00B87262">
      <w:pPr>
        <w:tabs>
          <w:tab w:val="left" w:pos="851"/>
        </w:tabs>
        <w:autoSpaceDN w:val="0"/>
        <w:ind w:left="927"/>
        <w:contextualSpacing/>
        <w:jc w:val="both"/>
        <w:rPr>
          <w:bCs/>
        </w:rPr>
      </w:pPr>
      <w:r>
        <w:rPr>
          <w:bCs/>
        </w:rPr>
        <w:t xml:space="preserve">- для суб’єктів великого </w:t>
      </w:r>
      <w:proofErr w:type="gramStart"/>
      <w:r>
        <w:rPr>
          <w:bCs/>
        </w:rPr>
        <w:t>п</w:t>
      </w:r>
      <w:proofErr w:type="gramEnd"/>
      <w:r>
        <w:rPr>
          <w:bCs/>
        </w:rPr>
        <w:t>ідприємництва – до 50 відсотків таких витрат;</w:t>
      </w:r>
    </w:p>
    <w:p w:rsidR="00B87262" w:rsidRDefault="00B87262" w:rsidP="00B87262">
      <w:pPr>
        <w:tabs>
          <w:tab w:val="left" w:pos="851"/>
        </w:tabs>
        <w:autoSpaceDN w:val="0"/>
        <w:ind w:left="927"/>
        <w:contextualSpacing/>
        <w:jc w:val="both"/>
        <w:rPr>
          <w:b/>
          <w:bCs/>
        </w:rPr>
      </w:pPr>
      <w:r>
        <w:t xml:space="preserve">- для суб’єктів середнього </w:t>
      </w:r>
      <w:proofErr w:type="gramStart"/>
      <w:r>
        <w:t>п</w:t>
      </w:r>
      <w:proofErr w:type="gramEnd"/>
      <w:r>
        <w:t xml:space="preserve">ідприємництва – до 60 відсотків таких витрат; </w:t>
      </w:r>
    </w:p>
    <w:p w:rsidR="00B87262" w:rsidRDefault="00B87262" w:rsidP="00B87262">
      <w:pPr>
        <w:tabs>
          <w:tab w:val="left" w:pos="851"/>
        </w:tabs>
        <w:autoSpaceDN w:val="0"/>
        <w:ind w:left="927"/>
        <w:contextualSpacing/>
        <w:jc w:val="both"/>
      </w:pPr>
      <w:r>
        <w:t xml:space="preserve">- для суб’єктів малого </w:t>
      </w:r>
      <w:proofErr w:type="gramStart"/>
      <w:r>
        <w:t>п</w:t>
      </w:r>
      <w:proofErr w:type="gramEnd"/>
      <w:r>
        <w:t>ідприємництва – до 70 відсотків таких витрат;</w:t>
      </w:r>
    </w:p>
    <w:p w:rsidR="00B87262" w:rsidRDefault="00B87262" w:rsidP="00194DD7">
      <w:pPr>
        <w:numPr>
          <w:ilvl w:val="0"/>
          <w:numId w:val="10"/>
        </w:numPr>
        <w:tabs>
          <w:tab w:val="left" w:pos="851"/>
        </w:tabs>
        <w:autoSpaceDN w:val="0"/>
        <w:spacing w:after="200"/>
        <w:ind w:left="851" w:hanging="284"/>
        <w:contextualSpacing/>
        <w:jc w:val="both"/>
      </w:pPr>
      <w:r>
        <w:t>вимоги щодо категорій отримувачів державної допомоги  відповіднодо пунктів 4 та 5 Критеріїв оцінки;</w:t>
      </w:r>
    </w:p>
    <w:p w:rsidR="00B87262" w:rsidRDefault="00B87262" w:rsidP="00194DD7">
      <w:pPr>
        <w:numPr>
          <w:ilvl w:val="0"/>
          <w:numId w:val="10"/>
        </w:numPr>
        <w:tabs>
          <w:tab w:val="left" w:pos="851"/>
        </w:tabs>
        <w:autoSpaceDN w:val="0"/>
        <w:ind w:left="851" w:hanging="284"/>
        <w:contextualSpacing/>
        <w:jc w:val="both"/>
      </w:pPr>
      <w:r>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w:t>
      </w:r>
      <w:proofErr w:type="gramStart"/>
      <w:r>
        <w:t>р</w:t>
      </w:r>
      <w:proofErr w:type="gramEnd"/>
      <w:r>
        <w:t xml:space="preserve">ізними програмами державної допомоги та/або індивідуальної державної допомоги з урахуванням пункту 7 </w:t>
      </w:r>
      <w:r>
        <w:rPr>
          <w:color w:val="000000"/>
          <w:shd w:val="clear" w:color="auto" w:fill="FFFFFF"/>
        </w:rPr>
        <w:t>Критеріїв оцінки</w:t>
      </w:r>
      <w:r>
        <w:rPr>
          <w:shd w:val="clear" w:color="auto" w:fill="FFFFFF"/>
        </w:rPr>
        <w:t>.</w:t>
      </w:r>
    </w:p>
    <w:p w:rsidR="00B87262" w:rsidRDefault="00B87262" w:rsidP="00B87262">
      <w:pPr>
        <w:pStyle w:val="a3"/>
        <w:widowControl w:val="0"/>
        <w:tabs>
          <w:tab w:val="left" w:pos="851"/>
        </w:tabs>
        <w:overflowPunct w:val="0"/>
        <w:autoSpaceDE w:val="0"/>
        <w:autoSpaceDN w:val="0"/>
        <w:adjustRightInd w:val="0"/>
        <w:ind w:left="567"/>
        <w:jc w:val="both"/>
        <w:textAlignment w:val="baseline"/>
      </w:pPr>
      <w:r>
        <w:t xml:space="preserve"> </w:t>
      </w:r>
    </w:p>
    <w:p w:rsidR="00B87262" w:rsidRDefault="00B87262" w:rsidP="00194DD7">
      <w:pPr>
        <w:pStyle w:val="a3"/>
        <w:widowControl w:val="0"/>
        <w:numPr>
          <w:ilvl w:val="0"/>
          <w:numId w:val="12"/>
        </w:numPr>
        <w:tabs>
          <w:tab w:val="left" w:pos="567"/>
        </w:tabs>
        <w:overflowPunct w:val="0"/>
        <w:autoSpaceDE w:val="0"/>
        <w:autoSpaceDN w:val="0"/>
        <w:adjustRightInd w:val="0"/>
        <w:ind w:left="567" w:hanging="567"/>
        <w:jc w:val="both"/>
        <w:textAlignment w:val="baseline"/>
      </w:pPr>
      <w:r>
        <w:t xml:space="preserve">Перелік витрат, встановлений </w:t>
      </w:r>
      <w:proofErr w:type="gramStart"/>
      <w:r>
        <w:t>п</w:t>
      </w:r>
      <w:proofErr w:type="gramEnd"/>
      <w:r>
        <w:t>ідпунктом 2 пункту 3 Критеріїв оцінки</w:t>
      </w:r>
      <w:r w:rsidR="000D3665">
        <w:rPr>
          <w:lang w:val="uk-UA"/>
        </w:rPr>
        <w:t>,</w:t>
      </w:r>
      <w:r>
        <w:t xml:space="preserve">  є вичерпним. Надавач державної допомоги на </w:t>
      </w:r>
      <w:proofErr w:type="gramStart"/>
      <w:r>
        <w:t>св</w:t>
      </w:r>
      <w:proofErr w:type="gramEnd"/>
      <w:r>
        <w:t>ій розсуд обирає із зазначеного переліку витрати, які будуть включені в програму державної допомоги.</w:t>
      </w:r>
    </w:p>
    <w:p w:rsidR="00C147C4" w:rsidRDefault="00C147C4" w:rsidP="00C147C4">
      <w:pPr>
        <w:pStyle w:val="a3"/>
        <w:widowControl w:val="0"/>
        <w:tabs>
          <w:tab w:val="left" w:pos="567"/>
        </w:tabs>
        <w:overflowPunct w:val="0"/>
        <w:autoSpaceDE w:val="0"/>
        <w:autoSpaceDN w:val="0"/>
        <w:adjustRightInd w:val="0"/>
        <w:ind w:left="567"/>
        <w:jc w:val="both"/>
        <w:textAlignment w:val="baseline"/>
      </w:pPr>
    </w:p>
    <w:p w:rsidR="00C147C4" w:rsidRPr="00C5431B" w:rsidRDefault="00AF468D" w:rsidP="00C147C4">
      <w:pPr>
        <w:pStyle w:val="rvps2"/>
        <w:tabs>
          <w:tab w:val="left" w:pos="567"/>
        </w:tabs>
        <w:spacing w:before="0" w:beforeAutospacing="0" w:after="0" w:afterAutospacing="0"/>
        <w:jc w:val="both"/>
        <w:rPr>
          <w:b/>
          <w:i/>
          <w:noProof/>
          <w:lang w:val="uk-UA"/>
        </w:rPr>
      </w:pPr>
      <w:r>
        <w:rPr>
          <w:b/>
          <w:i/>
          <w:lang w:val="uk-UA"/>
        </w:rPr>
        <w:t>5</w:t>
      </w:r>
      <w:r w:rsidR="00C5431B">
        <w:rPr>
          <w:b/>
          <w:i/>
        </w:rPr>
        <w:t>.</w:t>
      </w:r>
      <w:r w:rsidR="00C5431B">
        <w:rPr>
          <w:b/>
          <w:i/>
          <w:lang w:val="uk-UA"/>
        </w:rPr>
        <w:t>2</w:t>
      </w:r>
      <w:r w:rsidR="00C147C4">
        <w:rPr>
          <w:b/>
          <w:i/>
        </w:rPr>
        <w:t xml:space="preserve">. </w:t>
      </w:r>
      <w:r w:rsidR="00C147C4" w:rsidRPr="00C5431B">
        <w:rPr>
          <w:b/>
          <w:i/>
          <w:lang w:val="uk-UA"/>
        </w:rPr>
        <w:t>Оцінка допустимості державної допомоги у формі</w:t>
      </w:r>
      <w:r w:rsidR="00C147C4" w:rsidRPr="00C5431B">
        <w:rPr>
          <w:b/>
          <w:i/>
          <w:color w:val="000000"/>
          <w:lang w:val="uk-UA"/>
        </w:rPr>
        <w:t xml:space="preserve"> з</w:t>
      </w:r>
      <w:r w:rsidR="00C147C4" w:rsidRPr="00C5431B">
        <w:rPr>
          <w:b/>
          <w:bCs/>
          <w:i/>
          <w:lang w:val="uk-UA" w:eastAsia="uk-UA"/>
        </w:rPr>
        <w:t>вільнення від сплати:</w:t>
      </w:r>
    </w:p>
    <w:p w:rsidR="00C147C4" w:rsidRPr="00C5431B" w:rsidRDefault="00C147C4" w:rsidP="00C147C4">
      <w:pPr>
        <w:pStyle w:val="rvps2"/>
        <w:tabs>
          <w:tab w:val="left" w:pos="567"/>
        </w:tabs>
        <w:spacing w:before="0" w:beforeAutospacing="0" w:after="0" w:afterAutospacing="0"/>
        <w:ind w:left="426"/>
        <w:jc w:val="both"/>
        <w:rPr>
          <w:b/>
          <w:i/>
          <w:noProof/>
          <w:lang w:val="uk-UA"/>
        </w:rPr>
      </w:pPr>
      <w:r w:rsidRPr="00C5431B">
        <w:rPr>
          <w:b/>
          <w:bCs/>
          <w:i/>
          <w:lang w:val="uk-UA" w:eastAsia="uk-UA"/>
        </w:rPr>
        <w:t xml:space="preserve">-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w:t>
      </w:r>
      <w:r w:rsidRPr="00C4426B">
        <w:rPr>
          <w:b/>
          <w:bCs/>
          <w:i/>
          <w:lang w:val="uk-UA" w:eastAsia="uk-UA"/>
        </w:rPr>
        <w:t>за</w:t>
      </w:r>
      <w:r w:rsidRPr="00C5431B">
        <w:rPr>
          <w:b/>
          <w:bCs/>
          <w:i/>
          <w:lang w:val="uk-UA" w:eastAsia="uk-UA"/>
        </w:rPr>
        <w:t xml:space="preserve">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Pr="00C5431B">
        <w:rPr>
          <w:b/>
          <w:i/>
          <w:noProof/>
          <w:lang w:val="uk-UA"/>
        </w:rPr>
        <w:t>;</w:t>
      </w:r>
    </w:p>
    <w:p w:rsidR="007074A3" w:rsidRDefault="00C147C4" w:rsidP="00C147C4">
      <w:pPr>
        <w:pStyle w:val="rvps2"/>
        <w:tabs>
          <w:tab w:val="left" w:pos="567"/>
        </w:tabs>
        <w:spacing w:before="0" w:beforeAutospacing="0" w:after="0" w:afterAutospacing="0"/>
        <w:ind w:left="426"/>
        <w:jc w:val="both"/>
        <w:rPr>
          <w:rStyle w:val="rvts6"/>
          <w:b/>
          <w:i/>
          <w:color w:val="000000"/>
          <w:lang w:val="uk-UA"/>
        </w:rPr>
      </w:pPr>
      <w:r w:rsidRPr="00C5431B">
        <w:rPr>
          <w:rStyle w:val="rvts6"/>
          <w:b/>
          <w:i/>
          <w:color w:val="000000"/>
          <w:lang w:val="uk-UA"/>
        </w:rPr>
        <w:t xml:space="preserve">- </w:t>
      </w:r>
      <w:r w:rsidRPr="00C5431B">
        <w:rPr>
          <w:b/>
          <w:bCs/>
          <w:i/>
          <w:lang w:val="uk-UA"/>
        </w:rPr>
        <w:t xml:space="preserve">земельного податку </w:t>
      </w:r>
      <w:r w:rsidRPr="00C5431B">
        <w:rPr>
          <w:rStyle w:val="rvts6"/>
          <w:b/>
          <w:i/>
          <w:color w:val="000000"/>
          <w:lang w:val="uk-UA"/>
        </w:rPr>
        <w:t>підприємств, установ та організацій, що належать до комунальної власності територіальної громади міста Харкова</w:t>
      </w:r>
    </w:p>
    <w:p w:rsidR="006D16A0" w:rsidRDefault="006D16A0" w:rsidP="00C147C4">
      <w:pPr>
        <w:pStyle w:val="rvps2"/>
        <w:tabs>
          <w:tab w:val="left" w:pos="567"/>
        </w:tabs>
        <w:spacing w:before="0" w:beforeAutospacing="0" w:after="0" w:afterAutospacing="0"/>
        <w:ind w:left="426"/>
        <w:jc w:val="both"/>
        <w:rPr>
          <w:rStyle w:val="rvts6"/>
          <w:b/>
          <w:i/>
          <w:color w:val="000000"/>
          <w:lang w:val="uk-UA"/>
        </w:rPr>
      </w:pPr>
    </w:p>
    <w:p w:rsidR="00213644" w:rsidRPr="00911EB8" w:rsidRDefault="006252E0" w:rsidP="00213644">
      <w:pPr>
        <w:pStyle w:val="rvps2"/>
        <w:numPr>
          <w:ilvl w:val="0"/>
          <w:numId w:val="12"/>
        </w:numPr>
        <w:tabs>
          <w:tab w:val="left" w:pos="567"/>
        </w:tabs>
        <w:spacing w:before="0" w:beforeAutospacing="0" w:after="0" w:afterAutospacing="0"/>
        <w:ind w:left="426" w:hanging="426"/>
        <w:jc w:val="both"/>
        <w:rPr>
          <w:noProof/>
          <w:lang w:val="uk-UA"/>
        </w:rPr>
      </w:pPr>
      <w:r w:rsidRPr="00911EB8">
        <w:rPr>
          <w:noProof/>
          <w:lang w:val="uk-UA"/>
        </w:rPr>
        <w:t>Відповідно до статті 13 К</w:t>
      </w:r>
      <w:r w:rsidR="009D2850" w:rsidRPr="00911EB8">
        <w:rPr>
          <w:noProof/>
          <w:lang w:val="uk-UA"/>
        </w:rPr>
        <w:t>о</w:t>
      </w:r>
      <w:r w:rsidRPr="00911EB8">
        <w:rPr>
          <w:noProof/>
          <w:lang w:val="uk-UA"/>
        </w:rPr>
        <w:t xml:space="preserve">нституції України </w:t>
      </w:r>
      <w:r w:rsidRPr="00911EB8">
        <w:rPr>
          <w:lang w:val="uk-UA"/>
        </w:rPr>
        <w:t>усі суб'єкти права власності рівні перед законом</w:t>
      </w:r>
      <w:r w:rsidR="00213644" w:rsidRPr="00911EB8">
        <w:rPr>
          <w:lang w:val="uk-UA"/>
        </w:rPr>
        <w:t>.</w:t>
      </w:r>
    </w:p>
    <w:p w:rsidR="009D2850" w:rsidRPr="00911EB8" w:rsidRDefault="009D2850" w:rsidP="009D2850">
      <w:pPr>
        <w:pStyle w:val="rvps2"/>
        <w:tabs>
          <w:tab w:val="left" w:pos="567"/>
        </w:tabs>
        <w:spacing w:before="0" w:beforeAutospacing="0" w:after="0" w:afterAutospacing="0"/>
        <w:ind w:left="426"/>
        <w:jc w:val="both"/>
        <w:rPr>
          <w:noProof/>
          <w:lang w:val="uk-UA"/>
        </w:rPr>
      </w:pPr>
    </w:p>
    <w:p w:rsidR="00213644" w:rsidRPr="00911EB8" w:rsidRDefault="00213644" w:rsidP="009D2850">
      <w:pPr>
        <w:pStyle w:val="rvps2"/>
        <w:numPr>
          <w:ilvl w:val="0"/>
          <w:numId w:val="12"/>
        </w:numPr>
        <w:tabs>
          <w:tab w:val="left" w:pos="567"/>
        </w:tabs>
        <w:spacing w:before="0" w:beforeAutospacing="0" w:after="0" w:afterAutospacing="0"/>
        <w:ind w:left="426" w:hanging="426"/>
        <w:jc w:val="both"/>
        <w:rPr>
          <w:noProof/>
          <w:lang w:val="uk-UA"/>
        </w:rPr>
      </w:pPr>
      <w:r w:rsidRPr="00911EB8">
        <w:rPr>
          <w:noProof/>
          <w:lang w:val="uk-UA"/>
        </w:rPr>
        <w:lastRenderedPageBreak/>
        <w:t xml:space="preserve">Згідно з підпунктом </w:t>
      </w:r>
      <w:r w:rsidRPr="00911EB8">
        <w:rPr>
          <w:color w:val="000000"/>
          <w:shd w:val="clear" w:color="auto" w:fill="FFFFFF"/>
          <w:lang w:val="uk-UA"/>
        </w:rPr>
        <w:t xml:space="preserve">4.1.2 </w:t>
      </w:r>
      <w:r w:rsidRPr="00911EB8">
        <w:rPr>
          <w:noProof/>
          <w:lang w:val="uk-UA"/>
        </w:rPr>
        <w:t xml:space="preserve">статті 4 Кодексу </w:t>
      </w:r>
      <w:r w:rsidRPr="00911EB8">
        <w:rPr>
          <w:color w:val="000000"/>
          <w:shd w:val="clear" w:color="auto" w:fill="FFFFFF"/>
          <w:lang w:val="uk-UA"/>
        </w:rPr>
        <w:t>податкове законодавство України ґрунтується на таких принципах, зокрема</w:t>
      </w:r>
      <w:r w:rsidR="009D2850" w:rsidRPr="00911EB8">
        <w:rPr>
          <w:color w:val="000000"/>
          <w:shd w:val="clear" w:color="auto" w:fill="FFFFFF"/>
          <w:lang w:val="uk-UA"/>
        </w:rPr>
        <w:t>,</w:t>
      </w:r>
      <w:r w:rsidRPr="00911EB8">
        <w:rPr>
          <w:noProof/>
          <w:lang w:val="uk-UA"/>
        </w:rPr>
        <w:t xml:space="preserve"> </w:t>
      </w:r>
      <w:r w:rsidR="000D3665">
        <w:rPr>
          <w:noProof/>
          <w:lang w:val="uk-UA"/>
        </w:rPr>
        <w:t xml:space="preserve">як </w:t>
      </w:r>
      <w:r w:rsidRPr="00911EB8">
        <w:rPr>
          <w:color w:val="000000"/>
          <w:shd w:val="clear" w:color="auto" w:fill="FFFFFF"/>
          <w:lang w:val="uk-UA"/>
        </w:rPr>
        <w:t>рівність усіх платників перед законом, недопущення будь-яких проявів податкової дискримінації - забезпечення однакового підходу до всіх платників податків незалежно від соціальної, расової, національної, релігійної приналежності, форми власності юридичної особи, громадянства фізичної особи, місця походження капіталу</w:t>
      </w:r>
      <w:r w:rsidR="009D2850" w:rsidRPr="00911EB8">
        <w:rPr>
          <w:color w:val="000000"/>
          <w:shd w:val="clear" w:color="auto" w:fill="FFFFFF"/>
          <w:lang w:val="uk-UA"/>
        </w:rPr>
        <w:t>.</w:t>
      </w:r>
    </w:p>
    <w:p w:rsidR="0004786D" w:rsidRPr="00911EB8" w:rsidRDefault="0004786D" w:rsidP="0004786D">
      <w:pPr>
        <w:pStyle w:val="rvps2"/>
        <w:tabs>
          <w:tab w:val="left" w:pos="567"/>
        </w:tabs>
        <w:spacing w:before="0" w:beforeAutospacing="0" w:after="0" w:afterAutospacing="0"/>
        <w:ind w:left="426"/>
        <w:jc w:val="both"/>
        <w:rPr>
          <w:noProof/>
          <w:lang w:val="uk-UA"/>
        </w:rPr>
      </w:pPr>
    </w:p>
    <w:p w:rsidR="0004786D" w:rsidRPr="00911EB8" w:rsidRDefault="0004786D" w:rsidP="00E32ABD">
      <w:pPr>
        <w:pStyle w:val="rvps2"/>
        <w:numPr>
          <w:ilvl w:val="0"/>
          <w:numId w:val="12"/>
        </w:numPr>
        <w:tabs>
          <w:tab w:val="left" w:pos="567"/>
        </w:tabs>
        <w:spacing w:before="0" w:beforeAutospacing="0" w:after="0" w:afterAutospacing="0"/>
        <w:ind w:left="426" w:hanging="426"/>
        <w:jc w:val="both"/>
        <w:rPr>
          <w:noProof/>
          <w:lang w:val="uk-UA"/>
        </w:rPr>
      </w:pPr>
      <w:r w:rsidRPr="00911EB8">
        <w:rPr>
          <w:noProof/>
          <w:lang w:val="uk-UA"/>
        </w:rPr>
        <w:t>Господарським</w:t>
      </w:r>
      <w:r w:rsidRPr="00911EB8">
        <w:rPr>
          <w:noProof/>
        </w:rPr>
        <w:t xml:space="preserve"> </w:t>
      </w:r>
      <w:r w:rsidRPr="00911EB8">
        <w:rPr>
          <w:noProof/>
          <w:lang w:val="uk-UA"/>
        </w:rPr>
        <w:t>кодексом України передбачено</w:t>
      </w:r>
      <w:r w:rsidR="007077DA">
        <w:rPr>
          <w:noProof/>
          <w:lang w:val="uk-UA"/>
        </w:rPr>
        <w:t>,</w:t>
      </w:r>
      <w:r w:rsidRPr="00911EB8">
        <w:rPr>
          <w:noProof/>
          <w:lang w:val="uk-UA"/>
        </w:rPr>
        <w:t xml:space="preserve"> що:</w:t>
      </w:r>
    </w:p>
    <w:p w:rsidR="0004786D" w:rsidRPr="00911EB8" w:rsidRDefault="0004786D" w:rsidP="0004786D">
      <w:pPr>
        <w:pStyle w:val="rvps2"/>
        <w:tabs>
          <w:tab w:val="left" w:pos="567"/>
        </w:tabs>
        <w:spacing w:before="0" w:beforeAutospacing="0" w:after="0" w:afterAutospacing="0"/>
        <w:ind w:left="426"/>
        <w:jc w:val="both"/>
        <w:rPr>
          <w:u w:val="single"/>
          <w:lang w:val="uk-UA"/>
        </w:rPr>
      </w:pPr>
      <w:r w:rsidRPr="00911EB8">
        <w:rPr>
          <w:noProof/>
          <w:lang w:val="uk-UA"/>
        </w:rPr>
        <w:t xml:space="preserve">- </w:t>
      </w:r>
      <w:r w:rsidRPr="00911EB8">
        <w:rPr>
          <w:u w:val="single"/>
          <w:lang w:val="uk-UA"/>
        </w:rPr>
        <w:t>органам місцевого самоврядування</w:t>
      </w:r>
      <w:r w:rsidRPr="00911EB8">
        <w:rPr>
          <w:lang w:val="uk-UA"/>
        </w:rPr>
        <w:t xml:space="preserve">, їх посадовим особам </w:t>
      </w:r>
      <w:r w:rsidRPr="00911EB8">
        <w:rPr>
          <w:u w:val="single"/>
          <w:lang w:val="uk-UA"/>
        </w:rPr>
        <w:t>забороняється приймати акти та вчиняти дії, які усувають конкуренцію або необґрунтовано сприяють окремим конкурентам у підприємницькій діяльності (частина третя статті 18);</w:t>
      </w:r>
    </w:p>
    <w:p w:rsidR="006252E0" w:rsidRPr="00911EB8" w:rsidRDefault="0004786D" w:rsidP="0004786D">
      <w:pPr>
        <w:pStyle w:val="rvps2"/>
        <w:tabs>
          <w:tab w:val="left" w:pos="567"/>
        </w:tabs>
        <w:spacing w:before="0" w:beforeAutospacing="0" w:after="0" w:afterAutospacing="0"/>
        <w:ind w:left="426"/>
        <w:jc w:val="both"/>
        <w:rPr>
          <w:noProof/>
          <w:lang w:val="uk-UA"/>
        </w:rPr>
      </w:pPr>
      <w:r w:rsidRPr="00911EB8">
        <w:rPr>
          <w:noProof/>
          <w:lang w:val="uk-UA"/>
        </w:rPr>
        <w:t xml:space="preserve">- </w:t>
      </w:r>
      <w:r w:rsidRPr="00911EB8">
        <w:rPr>
          <w:u w:val="single"/>
          <w:lang w:val="uk-UA"/>
        </w:rPr>
        <w:t>органам місцевого самоврядування</w:t>
      </w:r>
      <w:r w:rsidRPr="00911EB8">
        <w:rPr>
          <w:lang w:val="uk-UA"/>
        </w:rPr>
        <w:t xml:space="preserve">, що регулюють відносини у сфері господарювання, </w:t>
      </w:r>
      <w:r w:rsidRPr="00911EB8">
        <w:rPr>
          <w:u w:val="single"/>
          <w:lang w:val="uk-UA"/>
        </w:rPr>
        <w:t xml:space="preserve">забороняється приймати акти або вчиняти дії, що визначають привілейоване становище суб'єктів господарювання </w:t>
      </w:r>
      <w:r w:rsidRPr="00911EB8">
        <w:rPr>
          <w:b/>
          <w:u w:val="single"/>
          <w:lang w:val="uk-UA"/>
        </w:rPr>
        <w:t>тієї чи іншої форми власності</w:t>
      </w:r>
      <w:r w:rsidRPr="00911EB8">
        <w:rPr>
          <w:u w:val="single"/>
          <w:lang w:val="uk-UA"/>
        </w:rPr>
        <w:t>, або ставлять у нерівне становище окремі категорії суб'єктів господарювання чи іншим способом порушують правила конкуренції</w:t>
      </w:r>
      <w:r w:rsidR="000447A3" w:rsidRPr="00911EB8">
        <w:rPr>
          <w:u w:val="single"/>
          <w:lang w:val="uk-UA"/>
        </w:rPr>
        <w:t xml:space="preserve"> (частина друга статті 25)</w:t>
      </w:r>
      <w:r w:rsidRPr="00911EB8">
        <w:rPr>
          <w:u w:val="single"/>
          <w:lang w:val="uk-UA"/>
        </w:rPr>
        <w:t xml:space="preserve">.  </w:t>
      </w:r>
      <w:r w:rsidRPr="00911EB8">
        <w:rPr>
          <w:noProof/>
          <w:lang w:val="uk-UA"/>
        </w:rPr>
        <w:t xml:space="preserve"> </w:t>
      </w:r>
    </w:p>
    <w:p w:rsidR="0004786D" w:rsidRPr="00911EB8" w:rsidRDefault="0004786D" w:rsidP="0004786D">
      <w:pPr>
        <w:pStyle w:val="rvps2"/>
        <w:tabs>
          <w:tab w:val="left" w:pos="567"/>
        </w:tabs>
        <w:spacing w:before="0" w:beforeAutospacing="0" w:after="0" w:afterAutospacing="0"/>
        <w:ind w:left="426"/>
        <w:jc w:val="both"/>
        <w:rPr>
          <w:noProof/>
          <w:lang w:val="uk-UA"/>
        </w:rPr>
      </w:pPr>
    </w:p>
    <w:p w:rsidR="002E25F1" w:rsidRPr="00911EB8" w:rsidRDefault="000D3665" w:rsidP="00E32ABD">
      <w:pPr>
        <w:pStyle w:val="rvps2"/>
        <w:numPr>
          <w:ilvl w:val="0"/>
          <w:numId w:val="12"/>
        </w:numPr>
        <w:tabs>
          <w:tab w:val="left" w:pos="567"/>
        </w:tabs>
        <w:spacing w:before="0" w:beforeAutospacing="0" w:after="0" w:afterAutospacing="0"/>
        <w:ind w:left="426" w:hanging="426"/>
        <w:jc w:val="both"/>
        <w:rPr>
          <w:rStyle w:val="rvts6"/>
          <w:color w:val="000000"/>
          <w:lang w:val="uk-UA"/>
        </w:rPr>
      </w:pPr>
      <w:r>
        <w:rPr>
          <w:noProof/>
          <w:lang w:val="uk-UA"/>
        </w:rPr>
        <w:t>Отже</w:t>
      </w:r>
      <w:r w:rsidR="0004786D" w:rsidRPr="00911EB8">
        <w:rPr>
          <w:noProof/>
          <w:lang w:val="uk-UA"/>
        </w:rPr>
        <w:t>,  звіль</w:t>
      </w:r>
      <w:r w:rsidR="00DA14AC" w:rsidRPr="00911EB8">
        <w:rPr>
          <w:noProof/>
          <w:lang w:val="uk-UA"/>
        </w:rPr>
        <w:t>нення</w:t>
      </w:r>
      <w:r w:rsidR="0004786D" w:rsidRPr="00911EB8">
        <w:rPr>
          <w:noProof/>
          <w:lang w:val="uk-UA"/>
        </w:rPr>
        <w:t xml:space="preserve"> </w:t>
      </w:r>
      <w:r w:rsidR="00DA14AC" w:rsidRPr="00911EB8">
        <w:rPr>
          <w:noProof/>
          <w:lang w:val="uk-UA"/>
        </w:rPr>
        <w:t xml:space="preserve">Харківською МР </w:t>
      </w:r>
      <w:r w:rsidR="00DA14AC" w:rsidRPr="00911EB8">
        <w:rPr>
          <w:bCs/>
          <w:lang w:val="uk-UA"/>
        </w:rPr>
        <w:t>певної категорії суб’єктів господарювання конкретної форми власності (</w:t>
      </w:r>
      <w:r w:rsidR="000447A3" w:rsidRPr="00911EB8">
        <w:rPr>
          <w:bCs/>
          <w:lang w:val="uk-UA"/>
        </w:rPr>
        <w:t xml:space="preserve">виключно </w:t>
      </w:r>
      <w:r w:rsidR="00DA14AC" w:rsidRPr="00911EB8">
        <w:rPr>
          <w:bCs/>
          <w:lang w:val="uk-UA"/>
        </w:rPr>
        <w:t>комунальн</w:t>
      </w:r>
      <w:r>
        <w:rPr>
          <w:bCs/>
          <w:lang w:val="uk-UA"/>
        </w:rPr>
        <w:t>их</w:t>
      </w:r>
      <w:r w:rsidR="00DA14AC" w:rsidRPr="00911EB8">
        <w:rPr>
          <w:bCs/>
          <w:lang w:val="uk-UA"/>
        </w:rPr>
        <w:t xml:space="preserve"> підприємств</w:t>
      </w:r>
      <w:r w:rsidR="00DA14AC" w:rsidRPr="00911EB8">
        <w:rPr>
          <w:rStyle w:val="rvts6"/>
          <w:color w:val="000000"/>
          <w:lang w:val="uk-UA"/>
        </w:rPr>
        <w:t>)</w:t>
      </w:r>
      <w:r w:rsidR="000447A3" w:rsidRPr="00911EB8">
        <w:rPr>
          <w:rStyle w:val="rvts6"/>
          <w:color w:val="000000"/>
          <w:lang w:val="uk-UA"/>
        </w:rPr>
        <w:t xml:space="preserve"> </w:t>
      </w:r>
      <w:r w:rsidR="0004786D" w:rsidRPr="00911EB8">
        <w:rPr>
          <w:noProof/>
          <w:lang w:val="uk-UA"/>
        </w:rPr>
        <w:t xml:space="preserve">від сплати </w:t>
      </w:r>
      <w:r w:rsidR="0004786D" w:rsidRPr="00911EB8">
        <w:rPr>
          <w:bCs/>
          <w:lang w:val="uk-UA" w:eastAsia="uk-UA"/>
        </w:rPr>
        <w:t xml:space="preserve">податку на нерухоме майно, відмінне від земельної ділянки, та </w:t>
      </w:r>
      <w:r w:rsidR="0004786D" w:rsidRPr="00911EB8">
        <w:rPr>
          <w:bCs/>
          <w:lang w:val="uk-UA"/>
        </w:rPr>
        <w:t>земельного податку</w:t>
      </w:r>
      <w:r w:rsidR="009D2850" w:rsidRPr="00911EB8">
        <w:rPr>
          <w:bCs/>
          <w:lang w:val="uk-UA"/>
        </w:rPr>
        <w:t xml:space="preserve"> </w:t>
      </w:r>
      <w:r w:rsidR="000447A3" w:rsidRPr="00911EB8">
        <w:rPr>
          <w:rStyle w:val="rvts6"/>
          <w:color w:val="000000"/>
          <w:lang w:val="uk-UA"/>
        </w:rPr>
        <w:t xml:space="preserve">не тільки </w:t>
      </w:r>
      <w:r w:rsidR="002E25F1" w:rsidRPr="00911EB8">
        <w:rPr>
          <w:rStyle w:val="rvts6"/>
          <w:color w:val="000000"/>
          <w:lang w:val="uk-UA"/>
        </w:rPr>
        <w:t xml:space="preserve">призводить до дискримінаційних умов діяльності для інших суб’єктів господарювання (інших форм власності), що діють </w:t>
      </w:r>
      <w:r w:rsidR="000447A3" w:rsidRPr="00911EB8">
        <w:rPr>
          <w:rStyle w:val="rvts6"/>
          <w:color w:val="000000"/>
          <w:lang w:val="uk-UA"/>
        </w:rPr>
        <w:t xml:space="preserve">або можуть діяти </w:t>
      </w:r>
      <w:r w:rsidR="002E25F1" w:rsidRPr="00911EB8">
        <w:rPr>
          <w:rStyle w:val="rvts6"/>
          <w:color w:val="000000"/>
          <w:lang w:val="uk-UA"/>
        </w:rPr>
        <w:t xml:space="preserve">на </w:t>
      </w:r>
      <w:r w:rsidR="000447A3" w:rsidRPr="00911EB8">
        <w:rPr>
          <w:rStyle w:val="rvts6"/>
          <w:color w:val="000000"/>
          <w:lang w:val="uk-UA"/>
        </w:rPr>
        <w:t xml:space="preserve">тому самому </w:t>
      </w:r>
      <w:r w:rsidR="002E25F1" w:rsidRPr="00911EB8">
        <w:rPr>
          <w:rStyle w:val="rvts6"/>
          <w:color w:val="000000"/>
          <w:lang w:val="uk-UA"/>
        </w:rPr>
        <w:t>ринку</w:t>
      </w:r>
      <w:r w:rsidR="000447A3" w:rsidRPr="00911EB8">
        <w:rPr>
          <w:rStyle w:val="rvts6"/>
          <w:color w:val="000000"/>
          <w:lang w:val="uk-UA"/>
        </w:rPr>
        <w:t xml:space="preserve"> і</w:t>
      </w:r>
      <w:r w:rsidR="002E25F1" w:rsidRPr="00911EB8">
        <w:rPr>
          <w:rStyle w:val="rvts6"/>
          <w:color w:val="000000"/>
          <w:lang w:val="uk-UA"/>
        </w:rPr>
        <w:t xml:space="preserve"> є </w:t>
      </w:r>
      <w:r w:rsidR="000447A3" w:rsidRPr="00911EB8">
        <w:rPr>
          <w:rStyle w:val="rvts6"/>
          <w:color w:val="000000"/>
          <w:lang w:val="uk-UA"/>
        </w:rPr>
        <w:t xml:space="preserve">потенційними </w:t>
      </w:r>
      <w:r w:rsidR="002E25F1" w:rsidRPr="00911EB8">
        <w:rPr>
          <w:rStyle w:val="rvts6"/>
          <w:color w:val="000000"/>
          <w:lang w:val="uk-UA"/>
        </w:rPr>
        <w:t>конкурентами</w:t>
      </w:r>
      <w:r w:rsidR="000447A3" w:rsidRPr="00911EB8">
        <w:rPr>
          <w:rStyle w:val="rvts6"/>
          <w:color w:val="000000"/>
          <w:lang w:val="uk-UA"/>
        </w:rPr>
        <w:t>, а ще й здійснено всупереч забороні на таке звільнення, встановленій Господарським кодексом України</w:t>
      </w:r>
      <w:r w:rsidR="00C2635F">
        <w:rPr>
          <w:rStyle w:val="rvts6"/>
          <w:color w:val="000000"/>
          <w:lang w:val="uk-UA"/>
        </w:rPr>
        <w:t>.</w:t>
      </w:r>
      <w:r w:rsidR="002E25F1" w:rsidRPr="00911EB8">
        <w:rPr>
          <w:rStyle w:val="rvts6"/>
          <w:color w:val="000000"/>
          <w:lang w:val="uk-UA"/>
        </w:rPr>
        <w:t xml:space="preserve"> </w:t>
      </w:r>
      <w:r w:rsidR="000447A3" w:rsidRPr="00911EB8">
        <w:rPr>
          <w:rStyle w:val="rvts6"/>
          <w:color w:val="000000"/>
          <w:lang w:val="uk-UA"/>
        </w:rPr>
        <w:t>Т</w:t>
      </w:r>
      <w:r w:rsidR="002E25F1" w:rsidRPr="00911EB8">
        <w:rPr>
          <w:rStyle w:val="rvts6"/>
          <w:color w:val="000000"/>
          <w:lang w:val="uk-UA"/>
        </w:rPr>
        <w:t xml:space="preserve">акі дії міської ради </w:t>
      </w:r>
      <w:r w:rsidR="000447A3" w:rsidRPr="00911EB8">
        <w:rPr>
          <w:rStyle w:val="rvts6"/>
          <w:color w:val="000000"/>
          <w:lang w:val="uk-UA"/>
        </w:rPr>
        <w:t xml:space="preserve">не тільки </w:t>
      </w:r>
      <w:r w:rsidR="002E25F1" w:rsidRPr="00911EB8">
        <w:rPr>
          <w:rStyle w:val="rvts6"/>
          <w:color w:val="000000"/>
          <w:lang w:val="uk-UA"/>
        </w:rPr>
        <w:t xml:space="preserve">призводять до нерівності платників податку, ставлять учасників ринку </w:t>
      </w:r>
      <w:r w:rsidR="00B37D49" w:rsidRPr="00911EB8">
        <w:rPr>
          <w:rStyle w:val="rvts6"/>
          <w:color w:val="000000"/>
          <w:lang w:val="uk-UA"/>
        </w:rPr>
        <w:t>в</w:t>
      </w:r>
      <w:r w:rsidR="002E25F1" w:rsidRPr="00911EB8">
        <w:rPr>
          <w:rStyle w:val="rvts6"/>
          <w:color w:val="000000"/>
          <w:lang w:val="uk-UA"/>
        </w:rPr>
        <w:t xml:space="preserve"> різне конкурентне становище</w:t>
      </w:r>
      <w:r w:rsidR="000447A3" w:rsidRPr="00911EB8">
        <w:rPr>
          <w:rStyle w:val="rvts6"/>
          <w:color w:val="000000"/>
          <w:lang w:val="uk-UA"/>
        </w:rPr>
        <w:t xml:space="preserve">, а й порушують норми </w:t>
      </w:r>
      <w:r>
        <w:rPr>
          <w:rStyle w:val="rvts6"/>
          <w:color w:val="000000"/>
          <w:lang w:val="uk-UA"/>
        </w:rPr>
        <w:t>чинного</w:t>
      </w:r>
      <w:r w:rsidRPr="00911EB8">
        <w:rPr>
          <w:rStyle w:val="rvts6"/>
          <w:color w:val="000000"/>
          <w:lang w:val="uk-UA"/>
        </w:rPr>
        <w:t xml:space="preserve"> </w:t>
      </w:r>
      <w:r w:rsidR="000447A3" w:rsidRPr="00911EB8">
        <w:rPr>
          <w:rStyle w:val="rvts6"/>
          <w:color w:val="000000"/>
          <w:lang w:val="uk-UA"/>
        </w:rPr>
        <w:t>законодавства України</w:t>
      </w:r>
      <w:r w:rsidR="00C2635F">
        <w:rPr>
          <w:rStyle w:val="rvts6"/>
          <w:color w:val="000000"/>
          <w:lang w:val="uk-UA"/>
        </w:rPr>
        <w:t>.</w:t>
      </w:r>
    </w:p>
    <w:p w:rsidR="000447A3" w:rsidRPr="00911EB8" w:rsidRDefault="000447A3" w:rsidP="000447A3">
      <w:pPr>
        <w:pStyle w:val="rvps2"/>
        <w:tabs>
          <w:tab w:val="left" w:pos="567"/>
        </w:tabs>
        <w:spacing w:before="0" w:beforeAutospacing="0" w:after="0" w:afterAutospacing="0"/>
        <w:ind w:left="426"/>
        <w:jc w:val="both"/>
        <w:rPr>
          <w:rStyle w:val="rvts6"/>
          <w:noProof/>
          <w:lang w:val="uk-UA"/>
        </w:rPr>
      </w:pPr>
    </w:p>
    <w:p w:rsidR="000447A3" w:rsidRPr="003E3C2C" w:rsidRDefault="000447A3" w:rsidP="000447A3">
      <w:pPr>
        <w:pStyle w:val="rvps2"/>
        <w:numPr>
          <w:ilvl w:val="0"/>
          <w:numId w:val="12"/>
        </w:numPr>
        <w:tabs>
          <w:tab w:val="left" w:pos="567"/>
        </w:tabs>
        <w:spacing w:before="0" w:beforeAutospacing="0" w:after="0" w:afterAutospacing="0"/>
        <w:ind w:left="426" w:hanging="426"/>
        <w:jc w:val="both"/>
        <w:rPr>
          <w:rStyle w:val="rvts6"/>
          <w:noProof/>
          <w:u w:val="single"/>
          <w:lang w:val="uk-UA"/>
        </w:rPr>
      </w:pPr>
      <w:r w:rsidRPr="00911EB8">
        <w:rPr>
          <w:rStyle w:val="rvts6"/>
          <w:color w:val="000000"/>
          <w:lang w:val="uk-UA"/>
        </w:rPr>
        <w:t xml:space="preserve">Враховуючи викладене, </w:t>
      </w:r>
      <w:r w:rsidRPr="003E3C2C">
        <w:rPr>
          <w:rStyle w:val="rvts6"/>
          <w:color w:val="000000"/>
          <w:u w:val="single"/>
          <w:lang w:val="uk-UA"/>
        </w:rPr>
        <w:t>комунальні підприємства</w:t>
      </w:r>
      <w:r w:rsidR="00C2635F" w:rsidRPr="003E3C2C">
        <w:rPr>
          <w:rStyle w:val="rvts6"/>
          <w:color w:val="000000"/>
          <w:u w:val="single"/>
          <w:lang w:val="uk-UA"/>
        </w:rPr>
        <w:t xml:space="preserve"> </w:t>
      </w:r>
      <w:r w:rsidRPr="003E3C2C">
        <w:rPr>
          <w:rStyle w:val="rvts6"/>
          <w:color w:val="000000"/>
          <w:u w:val="single"/>
          <w:lang w:val="uk-UA"/>
        </w:rPr>
        <w:t>не можуть вважатися належними отримувачами державної допомоги у вигляді звільнення від сплати податку на нерухоме майно, відмінне від земельної ділянки, та земельного податку</w:t>
      </w:r>
      <w:r w:rsidR="00C2635F" w:rsidRPr="003E3C2C">
        <w:rPr>
          <w:rStyle w:val="rvts6"/>
          <w:color w:val="000000"/>
          <w:u w:val="single"/>
          <w:lang w:val="uk-UA"/>
        </w:rPr>
        <w:t>.</w:t>
      </w:r>
    </w:p>
    <w:p w:rsidR="00C02A9E" w:rsidRPr="00746ABE" w:rsidRDefault="00C02A9E" w:rsidP="007074A3">
      <w:pPr>
        <w:pStyle w:val="rvps2"/>
        <w:tabs>
          <w:tab w:val="left" w:pos="567"/>
        </w:tabs>
        <w:spacing w:before="0" w:beforeAutospacing="0" w:after="0" w:afterAutospacing="0"/>
        <w:jc w:val="both"/>
        <w:rPr>
          <w:b/>
          <w:i/>
          <w:noProof/>
          <w:highlight w:val="yellow"/>
          <w:lang w:val="uk-UA"/>
        </w:rPr>
      </w:pPr>
    </w:p>
    <w:p w:rsidR="00C02A9E" w:rsidRPr="00746ABE" w:rsidRDefault="00C02A9E" w:rsidP="00C2635F">
      <w:pPr>
        <w:pStyle w:val="rvps2"/>
        <w:numPr>
          <w:ilvl w:val="0"/>
          <w:numId w:val="12"/>
        </w:numPr>
        <w:tabs>
          <w:tab w:val="left" w:pos="567"/>
        </w:tabs>
        <w:spacing w:before="0" w:beforeAutospacing="0" w:after="0" w:afterAutospacing="0"/>
        <w:ind w:left="426" w:hanging="426"/>
        <w:jc w:val="both"/>
        <w:rPr>
          <w:noProof/>
          <w:lang w:val="uk-UA"/>
        </w:rPr>
      </w:pPr>
      <w:r w:rsidRPr="00746ABE">
        <w:rPr>
          <w:noProof/>
          <w:lang w:val="uk-UA"/>
        </w:rPr>
        <w:t>Враховуючи викладене, звільнення від сплати:</w:t>
      </w:r>
    </w:p>
    <w:p w:rsidR="00C02A9E" w:rsidRPr="00746ABE" w:rsidRDefault="00C02A9E" w:rsidP="00C2635F">
      <w:pPr>
        <w:pStyle w:val="rvps2"/>
        <w:tabs>
          <w:tab w:val="left" w:pos="567"/>
        </w:tabs>
        <w:spacing w:before="0" w:beforeAutospacing="0" w:after="0" w:afterAutospacing="0"/>
        <w:ind w:left="567"/>
        <w:jc w:val="both"/>
        <w:rPr>
          <w:noProof/>
          <w:lang w:val="uk-UA"/>
        </w:rPr>
      </w:pPr>
      <w:r w:rsidRPr="00746ABE">
        <w:rPr>
          <w:noProof/>
          <w:lang w:val="uk-UA"/>
        </w:rPr>
        <w:t xml:space="preserve">-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w:t>
      </w:r>
      <w:r w:rsidRPr="007077DA">
        <w:rPr>
          <w:noProof/>
          <w:lang w:val="uk-UA"/>
        </w:rPr>
        <w:t>за</w:t>
      </w:r>
      <w:r w:rsidRPr="00746ABE">
        <w:rPr>
          <w:noProof/>
          <w:lang w:val="uk-UA"/>
        </w:rPr>
        <w:t xml:space="preserve">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p>
    <w:p w:rsidR="007074A3" w:rsidRDefault="00C02A9E" w:rsidP="00C2635F">
      <w:pPr>
        <w:pStyle w:val="rvps2"/>
        <w:tabs>
          <w:tab w:val="left" w:pos="567"/>
        </w:tabs>
        <w:spacing w:before="0" w:beforeAutospacing="0" w:after="0" w:afterAutospacing="0"/>
        <w:ind w:left="567"/>
        <w:jc w:val="both"/>
        <w:rPr>
          <w:noProof/>
          <w:lang w:val="uk-UA"/>
        </w:rPr>
      </w:pPr>
      <w:r w:rsidRPr="00746ABE">
        <w:rPr>
          <w:noProof/>
          <w:lang w:val="uk-UA"/>
        </w:rPr>
        <w:t>- земельного податку підприємств, установ та організацій, що належать до комунальної власності територіальної громади міста Харкова</w:t>
      </w:r>
      <w:r w:rsidR="00CF216A">
        <w:rPr>
          <w:noProof/>
          <w:lang w:val="uk-UA"/>
        </w:rPr>
        <w:t>,</w:t>
      </w:r>
    </w:p>
    <w:p w:rsidR="00C02A9E" w:rsidRPr="003E3C2C" w:rsidRDefault="00C02A9E" w:rsidP="00C2635F">
      <w:pPr>
        <w:pStyle w:val="rvps2"/>
        <w:tabs>
          <w:tab w:val="left" w:pos="567"/>
        </w:tabs>
        <w:spacing w:before="0" w:beforeAutospacing="0" w:after="0" w:afterAutospacing="0"/>
        <w:ind w:left="567"/>
        <w:jc w:val="both"/>
        <w:rPr>
          <w:noProof/>
          <w:u w:val="single"/>
          <w:lang w:val="uk-UA"/>
        </w:rPr>
      </w:pPr>
      <w:r w:rsidRPr="003E3C2C">
        <w:rPr>
          <w:noProof/>
          <w:u w:val="single"/>
          <w:lang w:val="uk-UA"/>
        </w:rPr>
        <w:t>не може бути визнано допустимою державною допомогою, а отже</w:t>
      </w:r>
      <w:r w:rsidR="00F72698">
        <w:rPr>
          <w:noProof/>
          <w:u w:val="single"/>
          <w:lang w:val="uk-UA"/>
        </w:rPr>
        <w:t>,</w:t>
      </w:r>
      <w:r w:rsidRPr="003E3C2C">
        <w:rPr>
          <w:noProof/>
          <w:u w:val="single"/>
          <w:lang w:val="uk-UA"/>
        </w:rPr>
        <w:t xml:space="preserve"> є недопустимою державною допомогою для конкуренції відповідно до статті 2 Закону.</w:t>
      </w:r>
    </w:p>
    <w:p w:rsidR="00C02A9E" w:rsidRPr="00911EB8" w:rsidRDefault="00C02A9E" w:rsidP="00746ABE">
      <w:pPr>
        <w:pStyle w:val="rvps2"/>
        <w:tabs>
          <w:tab w:val="left" w:pos="567"/>
        </w:tabs>
        <w:spacing w:before="0" w:beforeAutospacing="0" w:after="0" w:afterAutospacing="0"/>
        <w:jc w:val="both"/>
        <w:rPr>
          <w:b/>
          <w:i/>
          <w:noProof/>
          <w:lang w:val="uk-UA"/>
        </w:rPr>
      </w:pPr>
    </w:p>
    <w:p w:rsidR="00E32ABD" w:rsidRPr="00911EB8" w:rsidRDefault="006D16A0" w:rsidP="00B37D49">
      <w:pPr>
        <w:pStyle w:val="rvps2"/>
        <w:numPr>
          <w:ilvl w:val="0"/>
          <w:numId w:val="12"/>
        </w:numPr>
        <w:tabs>
          <w:tab w:val="left" w:pos="567"/>
        </w:tabs>
        <w:spacing w:before="0" w:beforeAutospacing="0" w:after="0" w:afterAutospacing="0"/>
        <w:ind w:left="426" w:hanging="426"/>
        <w:jc w:val="both"/>
        <w:rPr>
          <w:b/>
          <w:i/>
          <w:noProof/>
          <w:lang w:val="uk-UA"/>
        </w:rPr>
      </w:pPr>
      <w:r w:rsidRPr="00911EB8">
        <w:rPr>
          <w:lang w:val="uk-UA" w:eastAsia="uk-UA"/>
        </w:rPr>
        <w:t xml:space="preserve"> </w:t>
      </w:r>
      <w:r w:rsidR="000447A3" w:rsidRPr="00911EB8">
        <w:rPr>
          <w:lang w:val="uk-UA" w:eastAsia="uk-UA"/>
        </w:rPr>
        <w:t xml:space="preserve">У </w:t>
      </w:r>
      <w:r w:rsidRPr="00911EB8">
        <w:rPr>
          <w:lang w:val="uk-UA" w:eastAsia="uk-UA"/>
        </w:rPr>
        <w:t xml:space="preserve">ході розгляду справи </w:t>
      </w:r>
      <w:r w:rsidR="00C02A9E" w:rsidRPr="00911EB8">
        <w:rPr>
          <w:lang w:val="uk-UA" w:eastAsia="uk-UA"/>
        </w:rPr>
        <w:t xml:space="preserve">також було </w:t>
      </w:r>
      <w:r w:rsidRPr="00911EB8">
        <w:rPr>
          <w:lang w:val="uk-UA" w:eastAsia="uk-UA"/>
        </w:rPr>
        <w:t xml:space="preserve">встановлено, що </w:t>
      </w:r>
      <w:r w:rsidR="00F24F45" w:rsidRPr="00911EB8">
        <w:rPr>
          <w:lang w:val="uk-UA" w:eastAsia="uk-UA"/>
        </w:rPr>
        <w:t xml:space="preserve">Харківське обласне територіальне відділення Комітету виявило, що </w:t>
      </w:r>
      <w:r w:rsidR="00E32ABD" w:rsidRPr="00911EB8">
        <w:rPr>
          <w:lang w:val="uk-UA" w:eastAsia="uk-UA"/>
        </w:rPr>
        <w:t>з</w:t>
      </w:r>
      <w:r w:rsidR="00E32ABD" w:rsidRPr="00911EB8">
        <w:rPr>
          <w:bCs/>
          <w:lang w:val="uk-UA" w:eastAsia="uk-UA"/>
        </w:rPr>
        <w:t>вільнення</w:t>
      </w:r>
      <w:r w:rsidR="00E32ABD" w:rsidRPr="00911EB8">
        <w:rPr>
          <w:lang w:val="uk-UA" w:eastAsia="uk-UA"/>
        </w:rPr>
        <w:t xml:space="preserve"> Харківською МР</w:t>
      </w:r>
      <w:r w:rsidR="00E32ABD" w:rsidRPr="00911EB8">
        <w:rPr>
          <w:color w:val="000000"/>
          <w:lang w:val="uk-UA"/>
        </w:rPr>
        <w:t xml:space="preserve"> </w:t>
      </w:r>
      <w:r w:rsidR="00E32ABD" w:rsidRPr="00911EB8">
        <w:rPr>
          <w:bCs/>
          <w:lang w:val="uk-UA" w:eastAsia="uk-UA"/>
        </w:rPr>
        <w:t>від сплати:</w:t>
      </w:r>
    </w:p>
    <w:p w:rsidR="00E32ABD" w:rsidRPr="00911EB8" w:rsidRDefault="00E32ABD" w:rsidP="00E32ABD">
      <w:pPr>
        <w:pStyle w:val="rvps2"/>
        <w:tabs>
          <w:tab w:val="left" w:pos="567"/>
        </w:tabs>
        <w:spacing w:before="0" w:beforeAutospacing="0" w:after="0" w:afterAutospacing="0"/>
        <w:ind w:left="426"/>
        <w:jc w:val="both"/>
        <w:rPr>
          <w:noProof/>
          <w:lang w:val="uk-UA"/>
        </w:rPr>
      </w:pPr>
      <w:r w:rsidRPr="00911EB8">
        <w:rPr>
          <w:bCs/>
          <w:lang w:val="uk-UA" w:eastAsia="uk-UA"/>
        </w:rPr>
        <w:t>-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за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Pr="00911EB8">
        <w:rPr>
          <w:noProof/>
          <w:lang w:val="uk-UA"/>
        </w:rPr>
        <w:t>;</w:t>
      </w:r>
    </w:p>
    <w:p w:rsidR="00F24F45" w:rsidRPr="00911EB8" w:rsidRDefault="00E32ABD" w:rsidP="00E32ABD">
      <w:pPr>
        <w:pStyle w:val="rvps2"/>
        <w:tabs>
          <w:tab w:val="left" w:pos="567"/>
        </w:tabs>
        <w:spacing w:before="0" w:beforeAutospacing="0" w:after="0" w:afterAutospacing="0"/>
        <w:ind w:left="426"/>
        <w:jc w:val="both"/>
        <w:rPr>
          <w:rStyle w:val="rvts6"/>
          <w:color w:val="000000"/>
          <w:lang w:val="uk-UA"/>
        </w:rPr>
      </w:pPr>
      <w:r w:rsidRPr="00911EB8">
        <w:rPr>
          <w:rStyle w:val="rvts6"/>
          <w:color w:val="000000"/>
          <w:lang w:val="uk-UA"/>
        </w:rPr>
        <w:t xml:space="preserve">- </w:t>
      </w:r>
      <w:r w:rsidRPr="00911EB8">
        <w:rPr>
          <w:bCs/>
          <w:lang w:val="uk-UA"/>
        </w:rPr>
        <w:t xml:space="preserve">земельного податку </w:t>
      </w:r>
      <w:r w:rsidRPr="00911EB8">
        <w:rPr>
          <w:rStyle w:val="rvts6"/>
          <w:color w:val="000000"/>
          <w:lang w:val="uk-UA"/>
        </w:rPr>
        <w:t>підприємств, установ та організацій, що належать до комунальної власності територіальної громади міста Харкова</w:t>
      </w:r>
      <w:r w:rsidR="00F24F45" w:rsidRPr="00911EB8">
        <w:rPr>
          <w:rStyle w:val="rvts6"/>
          <w:color w:val="000000"/>
          <w:lang w:val="uk-UA"/>
        </w:rPr>
        <w:t xml:space="preserve">, </w:t>
      </w:r>
    </w:p>
    <w:p w:rsidR="00E32ABD" w:rsidRPr="00911EB8" w:rsidRDefault="00F24F45" w:rsidP="00E32ABD">
      <w:pPr>
        <w:pStyle w:val="rvps2"/>
        <w:tabs>
          <w:tab w:val="left" w:pos="567"/>
        </w:tabs>
        <w:spacing w:before="0" w:beforeAutospacing="0" w:after="0" w:afterAutospacing="0"/>
        <w:ind w:left="426"/>
        <w:jc w:val="both"/>
        <w:rPr>
          <w:rStyle w:val="rvts6"/>
          <w:color w:val="000000"/>
          <w:lang w:val="uk-UA"/>
        </w:rPr>
      </w:pPr>
      <w:r w:rsidRPr="00911EB8">
        <w:rPr>
          <w:rStyle w:val="rvts6"/>
          <w:color w:val="000000"/>
          <w:lang w:val="uk-UA"/>
        </w:rPr>
        <w:lastRenderedPageBreak/>
        <w:t>яке передбачен</w:t>
      </w:r>
      <w:r w:rsidR="009F2C30">
        <w:rPr>
          <w:rStyle w:val="rvts6"/>
          <w:color w:val="000000"/>
          <w:lang w:val="uk-UA"/>
        </w:rPr>
        <w:t>о</w:t>
      </w:r>
      <w:r w:rsidRPr="00911EB8">
        <w:rPr>
          <w:rStyle w:val="rvts6"/>
          <w:color w:val="000000"/>
          <w:lang w:val="uk-UA"/>
        </w:rPr>
        <w:t xml:space="preserve"> Рішенням Харківської МР, може </w:t>
      </w:r>
      <w:r w:rsidR="00B37D49" w:rsidRPr="00911EB8">
        <w:rPr>
          <w:rStyle w:val="rvts6"/>
          <w:color w:val="000000"/>
          <w:lang w:val="uk-UA"/>
        </w:rPr>
        <w:t>призвести до дискримінаційних умов діяльності для інших суб’єктів господарювання, що діють на одному ринку, тобто є конкурентами.</w:t>
      </w:r>
    </w:p>
    <w:p w:rsidR="0027612B" w:rsidRPr="00911EB8" w:rsidRDefault="0027612B" w:rsidP="0027612B">
      <w:pPr>
        <w:pStyle w:val="rvps2"/>
        <w:tabs>
          <w:tab w:val="left" w:pos="567"/>
        </w:tabs>
        <w:spacing w:before="0" w:beforeAutospacing="0" w:after="0" w:afterAutospacing="0"/>
        <w:jc w:val="both"/>
        <w:rPr>
          <w:rStyle w:val="rvts6"/>
          <w:lang w:val="uk-UA"/>
        </w:rPr>
      </w:pPr>
    </w:p>
    <w:p w:rsidR="00E32ABD" w:rsidRPr="00911EB8" w:rsidRDefault="0027612B" w:rsidP="00B37D49">
      <w:pPr>
        <w:pStyle w:val="rvps2"/>
        <w:numPr>
          <w:ilvl w:val="0"/>
          <w:numId w:val="12"/>
        </w:numPr>
        <w:tabs>
          <w:tab w:val="left" w:pos="567"/>
        </w:tabs>
        <w:spacing w:before="0" w:beforeAutospacing="0" w:after="0" w:afterAutospacing="0"/>
        <w:ind w:left="426" w:hanging="426"/>
        <w:jc w:val="both"/>
        <w:rPr>
          <w:lang w:val="uk-UA" w:eastAsia="uk-UA"/>
        </w:rPr>
      </w:pPr>
      <w:r w:rsidRPr="00911EB8">
        <w:rPr>
          <w:lang w:val="uk-UA" w:eastAsia="uk-UA"/>
        </w:rPr>
        <w:t xml:space="preserve">Такі дії Харківської МР містять ознаки порушення законодавства про захист економічної конкуренції, передбаченого абзацом </w:t>
      </w:r>
      <w:r w:rsidR="009F2C30">
        <w:rPr>
          <w:lang w:val="uk-UA" w:eastAsia="uk-UA"/>
        </w:rPr>
        <w:t>восьмим</w:t>
      </w:r>
      <w:r w:rsidR="009F2C30" w:rsidRPr="00911EB8">
        <w:rPr>
          <w:lang w:val="uk-UA" w:eastAsia="uk-UA"/>
        </w:rPr>
        <w:t xml:space="preserve"> </w:t>
      </w:r>
      <w:r w:rsidRPr="00911EB8">
        <w:rPr>
          <w:lang w:val="uk-UA" w:eastAsia="uk-UA"/>
        </w:rPr>
        <w:t>частини другої статті 15 та пунктом 3 статті 50 Закону України «</w:t>
      </w:r>
      <w:r w:rsidR="009D3B9B" w:rsidRPr="00911EB8">
        <w:rPr>
          <w:lang w:val="uk-UA" w:eastAsia="uk-UA"/>
        </w:rPr>
        <w:t>Про</w:t>
      </w:r>
      <w:r w:rsidRPr="00911EB8">
        <w:rPr>
          <w:lang w:val="uk-UA" w:eastAsia="uk-UA"/>
        </w:rPr>
        <w:t xml:space="preserve"> захист економічної конкуренції»</w:t>
      </w:r>
      <w:r w:rsidR="009F2C30">
        <w:rPr>
          <w:lang w:val="uk-UA" w:eastAsia="uk-UA"/>
        </w:rPr>
        <w:t>,</w:t>
      </w:r>
      <w:r w:rsidRPr="00911EB8">
        <w:rPr>
          <w:lang w:val="uk-UA" w:eastAsia="uk-UA"/>
        </w:rPr>
        <w:t xml:space="preserve"> у вигляді </w:t>
      </w:r>
      <w:r w:rsidR="009D3B9B" w:rsidRPr="00911EB8">
        <w:rPr>
          <w:lang w:val="uk-UA" w:eastAsia="uk-UA"/>
        </w:rPr>
        <w:t>анти</w:t>
      </w:r>
      <w:r w:rsidRPr="00911EB8">
        <w:rPr>
          <w:lang w:val="uk-UA" w:eastAsia="uk-UA"/>
        </w:rPr>
        <w:t>конкурентних дій органу місцевого самоврядування, внаслідок яких окремим суб’єктам господарювання створюються несприятливі чи дискримінаційні умови діяльності порівняно з конкурентами, що може привести до спотворення конкуренції на ринку.</w:t>
      </w:r>
    </w:p>
    <w:p w:rsidR="00A36312" w:rsidRPr="00911EB8" w:rsidRDefault="00A36312" w:rsidP="00A36312">
      <w:pPr>
        <w:pStyle w:val="rvps2"/>
        <w:tabs>
          <w:tab w:val="left" w:pos="567"/>
        </w:tabs>
        <w:spacing w:before="0" w:beforeAutospacing="0" w:after="0" w:afterAutospacing="0"/>
        <w:ind w:left="426"/>
        <w:jc w:val="both"/>
        <w:rPr>
          <w:lang w:val="uk-UA" w:eastAsia="uk-UA"/>
        </w:rPr>
      </w:pPr>
    </w:p>
    <w:p w:rsidR="006D16A0" w:rsidRPr="00911EB8" w:rsidRDefault="00A36312" w:rsidP="00B37D49">
      <w:pPr>
        <w:pStyle w:val="rvps2"/>
        <w:numPr>
          <w:ilvl w:val="0"/>
          <w:numId w:val="12"/>
        </w:numPr>
        <w:tabs>
          <w:tab w:val="left" w:pos="567"/>
        </w:tabs>
        <w:spacing w:before="0" w:beforeAutospacing="0" w:after="0" w:afterAutospacing="0"/>
        <w:ind w:left="426" w:hanging="426"/>
        <w:jc w:val="both"/>
        <w:rPr>
          <w:lang w:val="uk-UA" w:eastAsia="uk-UA"/>
        </w:rPr>
      </w:pPr>
      <w:r w:rsidRPr="00911EB8">
        <w:rPr>
          <w:lang w:val="uk-UA" w:eastAsia="uk-UA"/>
        </w:rPr>
        <w:t xml:space="preserve">У зв’язку </w:t>
      </w:r>
      <w:r w:rsidR="009F2C30">
        <w:rPr>
          <w:lang w:val="uk-UA" w:eastAsia="uk-UA"/>
        </w:rPr>
        <w:t>і</w:t>
      </w:r>
      <w:r w:rsidRPr="00911EB8">
        <w:rPr>
          <w:lang w:val="uk-UA" w:eastAsia="uk-UA"/>
        </w:rPr>
        <w:t xml:space="preserve">з цим, </w:t>
      </w:r>
      <w:r w:rsidR="006D16A0" w:rsidRPr="00911EB8">
        <w:rPr>
          <w:lang w:val="uk-UA" w:eastAsia="uk-UA"/>
        </w:rPr>
        <w:t xml:space="preserve">Харківським обласним територіальним відділенням </w:t>
      </w:r>
      <w:r w:rsidR="0056671E" w:rsidRPr="00911EB8">
        <w:rPr>
          <w:lang w:val="uk-UA" w:eastAsia="uk-UA"/>
        </w:rPr>
        <w:t>прийнято</w:t>
      </w:r>
      <w:r w:rsidR="006D16A0" w:rsidRPr="00911EB8">
        <w:rPr>
          <w:lang w:val="uk-UA" w:eastAsia="uk-UA"/>
        </w:rPr>
        <w:t xml:space="preserve"> рекомендацій </w:t>
      </w:r>
      <w:r w:rsidR="00262CB5" w:rsidRPr="00911EB8">
        <w:rPr>
          <w:lang w:val="uk-UA" w:eastAsia="uk-UA"/>
        </w:rPr>
        <w:t xml:space="preserve">від 31.03.2020 № 70/22-рк/к </w:t>
      </w:r>
      <w:r w:rsidR="00E32ABD" w:rsidRPr="00911EB8">
        <w:rPr>
          <w:lang w:val="uk-UA" w:eastAsia="uk-UA"/>
        </w:rPr>
        <w:t xml:space="preserve">щодо </w:t>
      </w:r>
      <w:r w:rsidRPr="00911EB8">
        <w:rPr>
          <w:lang w:val="uk-UA" w:eastAsia="uk-UA"/>
        </w:rPr>
        <w:t>припинення Харківською МР дій, які містять</w:t>
      </w:r>
      <w:r w:rsidR="00E32ABD" w:rsidRPr="00911EB8">
        <w:rPr>
          <w:lang w:val="uk-UA" w:eastAsia="uk-UA"/>
        </w:rPr>
        <w:t xml:space="preserve"> </w:t>
      </w:r>
      <w:r w:rsidRPr="00911EB8">
        <w:rPr>
          <w:lang w:val="uk-UA" w:eastAsia="uk-UA"/>
        </w:rPr>
        <w:t>ознаки порушень</w:t>
      </w:r>
      <w:r w:rsidR="00E32ABD" w:rsidRPr="00911EB8">
        <w:rPr>
          <w:lang w:val="uk-UA" w:eastAsia="uk-UA"/>
        </w:rPr>
        <w:t xml:space="preserve"> законодавства про захист економічної конкуренції</w:t>
      </w:r>
      <w:r w:rsidRPr="00911EB8">
        <w:rPr>
          <w:lang w:val="uk-UA" w:eastAsia="uk-UA"/>
        </w:rPr>
        <w:t xml:space="preserve">, передбачених абзацом </w:t>
      </w:r>
      <w:r w:rsidR="009F2C30">
        <w:rPr>
          <w:lang w:val="uk-UA" w:eastAsia="uk-UA"/>
        </w:rPr>
        <w:t>восьмим</w:t>
      </w:r>
      <w:r w:rsidR="009F2C30" w:rsidRPr="00911EB8">
        <w:rPr>
          <w:lang w:val="uk-UA" w:eastAsia="uk-UA"/>
        </w:rPr>
        <w:t xml:space="preserve"> </w:t>
      </w:r>
      <w:r w:rsidRPr="00911EB8">
        <w:rPr>
          <w:lang w:val="uk-UA" w:eastAsia="uk-UA"/>
        </w:rPr>
        <w:t>частини другої статті 15 та пунктом 3 статті 50 Закону України «Про захист економічної конкуренції»</w:t>
      </w:r>
      <w:r w:rsidR="009D3B9B" w:rsidRPr="00911EB8">
        <w:rPr>
          <w:lang w:val="uk-UA" w:eastAsia="uk-UA"/>
        </w:rPr>
        <w:t>, а також усунути причини виникнення цих порушень і умови, що їм сприяють.</w:t>
      </w:r>
    </w:p>
    <w:p w:rsidR="009D3B9B" w:rsidRPr="00FA04CF" w:rsidRDefault="009D3B9B" w:rsidP="009D3B9B">
      <w:pPr>
        <w:pStyle w:val="a3"/>
        <w:rPr>
          <w:highlight w:val="yellow"/>
          <w:lang w:val="uk-UA"/>
        </w:rPr>
      </w:pPr>
    </w:p>
    <w:p w:rsidR="00B87262" w:rsidRPr="00FA04CF" w:rsidRDefault="00B87262" w:rsidP="00B87262">
      <w:pPr>
        <w:pStyle w:val="a3"/>
        <w:rPr>
          <w:lang w:val="uk-UA"/>
        </w:rPr>
      </w:pPr>
    </w:p>
    <w:p w:rsidR="00C13B0C" w:rsidRDefault="00AF468D" w:rsidP="00AF468D">
      <w:pPr>
        <w:pStyle w:val="a3"/>
        <w:ind w:left="0"/>
        <w:rPr>
          <w:b/>
          <w:color w:val="000000"/>
        </w:rPr>
      </w:pPr>
      <w:r>
        <w:rPr>
          <w:b/>
          <w:color w:val="000000"/>
        </w:rPr>
        <w:t xml:space="preserve">6. </w:t>
      </w:r>
      <w:r w:rsidR="00C13B0C" w:rsidRPr="00C13B0C">
        <w:rPr>
          <w:b/>
          <w:color w:val="000000"/>
        </w:rPr>
        <w:t>ВІДНЕСЕННЯ ДЕРЖАВНОЇ ДОПОМОГИ ДО ЧИННОЇ</w:t>
      </w:r>
    </w:p>
    <w:p w:rsidR="00411E4C" w:rsidRDefault="00411E4C" w:rsidP="00C13B0C">
      <w:pPr>
        <w:pStyle w:val="a3"/>
        <w:ind w:left="360"/>
        <w:rPr>
          <w:b/>
          <w:color w:val="000000"/>
        </w:rPr>
      </w:pPr>
    </w:p>
    <w:p w:rsidR="00C13B0C" w:rsidRDefault="00C13B0C" w:rsidP="00B37D49">
      <w:pPr>
        <w:numPr>
          <w:ilvl w:val="0"/>
          <w:numId w:val="12"/>
        </w:numPr>
        <w:tabs>
          <w:tab w:val="left" w:pos="567"/>
        </w:tabs>
        <w:ind w:left="567" w:hanging="567"/>
        <w:contextualSpacing/>
        <w:jc w:val="both"/>
      </w:pPr>
      <w:r>
        <w:t xml:space="preserve">Разом із тим варто зазначити, що встановлення </w:t>
      </w:r>
      <w:proofErr w:type="gramStart"/>
      <w:r>
        <w:rPr>
          <w:color w:val="000000"/>
        </w:rPr>
        <w:t>п</w:t>
      </w:r>
      <w:proofErr w:type="gramEnd"/>
      <w:r>
        <w:rPr>
          <w:color w:val="000000"/>
        </w:rPr>
        <w:t>ільг зі сплати земельного податку</w:t>
      </w:r>
      <w:r>
        <w:t xml:space="preserve"> </w:t>
      </w:r>
      <w:r w:rsidR="000266A0">
        <w:t>та податку на нерухоме майно, відмінне від земельної ділянки,  здійснюється Харківською МР на підставі</w:t>
      </w:r>
      <w:r>
        <w:t xml:space="preserve"> чинного Податкового кодексу України, який було прийнято Верховною Радою України 02.12.2010</w:t>
      </w:r>
      <w:r w:rsidR="000266A0">
        <w:t>, та</w:t>
      </w:r>
      <w:r w:rsidR="000266A0" w:rsidRPr="000266A0">
        <w:t xml:space="preserve"> </w:t>
      </w:r>
      <w:r w:rsidR="000266A0">
        <w:t>Рішення</w:t>
      </w:r>
      <w:r w:rsidR="000266A0" w:rsidRPr="00823243">
        <w:t xml:space="preserve"> Харківської МР, </w:t>
      </w:r>
      <w:r w:rsidR="000266A0">
        <w:t>яке діє з 22.02.2017, отже</w:t>
      </w:r>
      <w:r w:rsidR="00752ED9">
        <w:rPr>
          <w:lang w:val="uk-UA"/>
        </w:rPr>
        <w:t>,</w:t>
      </w:r>
      <w:r w:rsidR="000266A0">
        <w:t xml:space="preserve"> є чинною державною допомогою</w:t>
      </w:r>
      <w:r w:rsidR="00752ED9">
        <w:rPr>
          <w:lang w:val="uk-UA"/>
        </w:rPr>
        <w:t>.</w:t>
      </w:r>
    </w:p>
    <w:p w:rsidR="00C13B0C" w:rsidRDefault="00C13B0C" w:rsidP="00C13B0C">
      <w:pPr>
        <w:tabs>
          <w:tab w:val="left" w:pos="567"/>
        </w:tabs>
        <w:ind w:left="567" w:hanging="567"/>
        <w:jc w:val="both"/>
      </w:pPr>
    </w:p>
    <w:p w:rsidR="00C13B0C" w:rsidRDefault="00C13B0C" w:rsidP="00B37D49">
      <w:pPr>
        <w:numPr>
          <w:ilvl w:val="0"/>
          <w:numId w:val="12"/>
        </w:numPr>
        <w:tabs>
          <w:tab w:val="left" w:pos="567"/>
        </w:tabs>
        <w:ind w:left="567" w:hanging="567"/>
        <w:contextualSpacing/>
        <w:jc w:val="both"/>
      </w:pPr>
      <w:r>
        <w:t xml:space="preserve">Відповідно до Прикінцевих та перехідних положень Закону всі надавачі державної допомоги протягом одного року з дня набрання чинності цим Законом зобов’язані подати Уповноваженому органові повідомлення про програми </w:t>
      </w:r>
      <w:proofErr w:type="gramStart"/>
      <w:r>
        <w:t>п</w:t>
      </w:r>
      <w:proofErr w:type="gramEnd"/>
      <w:r>
        <w:t xml:space="preserve">ідтримки суб’єктів господарювання за рахунок ресурсів держави чи місцевих ресурсів, які існували на день набрання чинності Законом. Чинна державна допомога, що існувала на день набрання чинності цим Законом, яка відповідно до </w:t>
      </w:r>
      <w:proofErr w:type="gramStart"/>
      <w:r>
        <w:t>р</w:t>
      </w:r>
      <w:proofErr w:type="gramEnd"/>
      <w:r>
        <w:t xml:space="preserve">ішення Уповноваженого органу визнана недопустимою для конкуренції, </w:t>
      </w:r>
      <w:r w:rsidRPr="000266A0">
        <w:rPr>
          <w:u w:val="single"/>
        </w:rPr>
        <w:t>має бути приведена у відповідність із цим Законом у строк, визначений Уповноваженим органом</w:t>
      </w:r>
      <w:r>
        <w:t>, але не більш як протягом п’яти років із дня набрання чинності цим Законом.</w:t>
      </w:r>
    </w:p>
    <w:p w:rsidR="00C13B0C" w:rsidRDefault="00C13B0C" w:rsidP="00C13B0C">
      <w:pPr>
        <w:tabs>
          <w:tab w:val="left" w:pos="567"/>
        </w:tabs>
        <w:ind w:left="567" w:hanging="567"/>
        <w:jc w:val="both"/>
      </w:pPr>
    </w:p>
    <w:p w:rsidR="00C13B0C" w:rsidRDefault="00C13B0C" w:rsidP="00B37D49">
      <w:pPr>
        <w:numPr>
          <w:ilvl w:val="0"/>
          <w:numId w:val="12"/>
        </w:numPr>
        <w:tabs>
          <w:tab w:val="left" w:pos="567"/>
        </w:tabs>
        <w:ind w:left="567" w:hanging="567"/>
        <w:contextualSpacing/>
        <w:jc w:val="both"/>
      </w:pPr>
      <w:r>
        <w:t xml:space="preserve">Відтак встановлення органами місцевого самоврядування </w:t>
      </w:r>
      <w:proofErr w:type="gramStart"/>
      <w:r>
        <w:rPr>
          <w:color w:val="000000"/>
        </w:rPr>
        <w:t>п</w:t>
      </w:r>
      <w:proofErr w:type="gramEnd"/>
      <w:r>
        <w:rPr>
          <w:color w:val="000000"/>
        </w:rPr>
        <w:t>ільг зі сплати земельного податку</w:t>
      </w:r>
      <w:r>
        <w:t xml:space="preserve"> </w:t>
      </w:r>
      <w:r w:rsidR="000266A0">
        <w:t xml:space="preserve">та податку на нерухоме майно, відмінне від земельної ділянки, </w:t>
      </w:r>
      <w:r>
        <w:t>є чинною програмою підтримки суб’єктів господарювання за рахунок місцевих ресурсів, яка існувала на день набрання чинності Законом</w:t>
      </w:r>
      <w:r w:rsidR="000266A0">
        <w:t>.</w:t>
      </w:r>
    </w:p>
    <w:p w:rsidR="00911EB8" w:rsidRDefault="00911EB8" w:rsidP="00911EB8">
      <w:pPr>
        <w:tabs>
          <w:tab w:val="left" w:pos="567"/>
        </w:tabs>
        <w:contextualSpacing/>
        <w:jc w:val="both"/>
      </w:pPr>
    </w:p>
    <w:p w:rsidR="00823243" w:rsidRPr="00823243" w:rsidRDefault="000532C8" w:rsidP="00B37D49">
      <w:pPr>
        <w:numPr>
          <w:ilvl w:val="0"/>
          <w:numId w:val="12"/>
        </w:numPr>
        <w:autoSpaceDN w:val="0"/>
        <w:ind w:left="567" w:hanging="567"/>
        <w:jc w:val="both"/>
        <w:rPr>
          <w:color w:val="FF0000"/>
        </w:rPr>
      </w:pPr>
      <w:r>
        <w:rPr>
          <w:lang w:val="uk-UA"/>
        </w:rPr>
        <w:t>Отже</w:t>
      </w:r>
      <w:r w:rsidR="00823243" w:rsidRPr="00823243">
        <w:t xml:space="preserve">, </w:t>
      </w:r>
      <w:r w:rsidR="00823243" w:rsidRPr="00823243">
        <w:rPr>
          <w:u w:val="single"/>
        </w:rPr>
        <w:t>державна допомога</w:t>
      </w:r>
      <w:r w:rsidR="00823243" w:rsidRPr="00823243">
        <w:t xml:space="preserve"> у формі </w:t>
      </w:r>
      <w:r w:rsidR="00823243" w:rsidRPr="00823243">
        <w:rPr>
          <w:bCs/>
        </w:rPr>
        <w:t>звільнення від сплати:</w:t>
      </w:r>
    </w:p>
    <w:p w:rsidR="00823243" w:rsidRPr="00823243" w:rsidRDefault="00823243" w:rsidP="00823243">
      <w:pPr>
        <w:pStyle w:val="rvps2"/>
        <w:tabs>
          <w:tab w:val="left" w:pos="567"/>
        </w:tabs>
        <w:spacing w:before="0" w:beforeAutospacing="0" w:after="0" w:afterAutospacing="0"/>
        <w:ind w:left="426"/>
        <w:jc w:val="both"/>
        <w:rPr>
          <w:noProof/>
          <w:lang w:val="uk-UA"/>
        </w:rPr>
      </w:pPr>
      <w:r w:rsidRPr="00823243">
        <w:rPr>
          <w:bCs/>
          <w:lang w:val="uk-UA" w:eastAsia="uk-UA"/>
        </w:rPr>
        <w:t>- податку на нерухоме майно, відмінне від земельної ділянки, комунальних підприємств, установ та організацій, створених Харківською міською радою в установленому порядку, за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Pr="00823243">
        <w:rPr>
          <w:noProof/>
          <w:lang w:val="uk-UA"/>
        </w:rPr>
        <w:t>;</w:t>
      </w:r>
    </w:p>
    <w:p w:rsidR="007074A3" w:rsidRDefault="00823243" w:rsidP="00823243">
      <w:pPr>
        <w:pStyle w:val="rvps2"/>
        <w:tabs>
          <w:tab w:val="left" w:pos="567"/>
        </w:tabs>
        <w:spacing w:before="0" w:beforeAutospacing="0" w:after="0" w:afterAutospacing="0"/>
        <w:ind w:left="426"/>
        <w:jc w:val="both"/>
        <w:rPr>
          <w:rStyle w:val="rvts6"/>
          <w:color w:val="000000"/>
          <w:lang w:val="uk-UA"/>
        </w:rPr>
      </w:pPr>
      <w:r w:rsidRPr="00823243">
        <w:rPr>
          <w:rStyle w:val="rvts6"/>
          <w:color w:val="000000"/>
          <w:lang w:val="uk-UA"/>
        </w:rPr>
        <w:t xml:space="preserve">- </w:t>
      </w:r>
      <w:r w:rsidRPr="00823243">
        <w:rPr>
          <w:bCs/>
          <w:lang w:val="uk-UA"/>
        </w:rPr>
        <w:t xml:space="preserve">земельного податку </w:t>
      </w:r>
      <w:r w:rsidRPr="00823243">
        <w:rPr>
          <w:rStyle w:val="rvts6"/>
          <w:color w:val="000000"/>
          <w:lang w:val="uk-UA"/>
        </w:rPr>
        <w:t>підприємств, установ та організацій, що належать до комунальної власності територіальної громади міста Харкова</w:t>
      </w:r>
      <w:r w:rsidR="007074A3">
        <w:rPr>
          <w:rStyle w:val="rvts6"/>
          <w:color w:val="000000"/>
          <w:lang w:val="uk-UA"/>
        </w:rPr>
        <w:t>;</w:t>
      </w:r>
    </w:p>
    <w:p w:rsidR="00823243" w:rsidRDefault="00823243" w:rsidP="008E45B6">
      <w:pPr>
        <w:pStyle w:val="rvps2"/>
        <w:tabs>
          <w:tab w:val="left" w:pos="567"/>
        </w:tabs>
        <w:spacing w:before="0" w:beforeAutospacing="0" w:after="0" w:afterAutospacing="0"/>
        <w:ind w:left="426"/>
        <w:jc w:val="both"/>
        <w:rPr>
          <w:rStyle w:val="rvts6"/>
          <w:color w:val="000000"/>
          <w:lang w:val="uk-UA"/>
        </w:rPr>
      </w:pPr>
      <w:r w:rsidRPr="00823243">
        <w:rPr>
          <w:rStyle w:val="rvts6"/>
          <w:color w:val="000000"/>
          <w:u w:val="single"/>
          <w:lang w:val="uk-UA"/>
        </w:rPr>
        <w:lastRenderedPageBreak/>
        <w:t xml:space="preserve">є </w:t>
      </w:r>
      <w:r w:rsidR="000266A0">
        <w:rPr>
          <w:u w:val="single"/>
          <w:lang w:val="uk-UA"/>
        </w:rPr>
        <w:t>чинною державною допомогою,</w:t>
      </w:r>
      <w:r w:rsidR="000266A0" w:rsidRPr="000266A0">
        <w:rPr>
          <w:u w:val="single"/>
          <w:lang w:val="uk-UA"/>
        </w:rPr>
        <w:t xml:space="preserve"> недопустимо</w:t>
      </w:r>
      <w:r w:rsidR="000266A0">
        <w:rPr>
          <w:u w:val="single"/>
          <w:lang w:val="uk-UA"/>
        </w:rPr>
        <w:t>ю</w:t>
      </w:r>
      <w:r w:rsidR="000266A0" w:rsidRPr="000266A0">
        <w:rPr>
          <w:u w:val="single"/>
          <w:lang w:val="uk-UA"/>
        </w:rPr>
        <w:t xml:space="preserve"> </w:t>
      </w:r>
      <w:r w:rsidR="000266A0" w:rsidRPr="000266A0">
        <w:rPr>
          <w:lang w:val="uk-UA"/>
        </w:rPr>
        <w:t>для конкуренції</w:t>
      </w:r>
      <w:r w:rsidR="000266A0">
        <w:rPr>
          <w:lang w:val="uk-UA"/>
        </w:rPr>
        <w:t xml:space="preserve"> відповідно до статті 2 Закону, і підлягає приведенню у відповідність </w:t>
      </w:r>
      <w:r w:rsidR="00AC4C8C">
        <w:rPr>
          <w:lang w:val="uk-UA"/>
        </w:rPr>
        <w:t>і</w:t>
      </w:r>
      <w:r w:rsidR="000266A0">
        <w:rPr>
          <w:lang w:val="uk-UA"/>
        </w:rPr>
        <w:t xml:space="preserve">з Законом шляхом вилучення вказаних положень </w:t>
      </w:r>
      <w:r w:rsidR="00AC4C8C">
        <w:rPr>
          <w:lang w:val="uk-UA"/>
        </w:rPr>
        <w:t>і</w:t>
      </w:r>
      <w:r w:rsidR="000266A0">
        <w:rPr>
          <w:lang w:val="uk-UA"/>
        </w:rPr>
        <w:t>з Рішення Харківської МР.</w:t>
      </w:r>
    </w:p>
    <w:p w:rsidR="00911EB8" w:rsidRPr="00823243" w:rsidRDefault="00911EB8" w:rsidP="008E45B6">
      <w:pPr>
        <w:pStyle w:val="rvps2"/>
        <w:tabs>
          <w:tab w:val="left" w:pos="567"/>
        </w:tabs>
        <w:spacing w:before="0" w:beforeAutospacing="0" w:after="0" w:afterAutospacing="0"/>
        <w:ind w:left="426"/>
        <w:jc w:val="both"/>
        <w:rPr>
          <w:lang w:val="uk-UA"/>
        </w:rPr>
      </w:pPr>
    </w:p>
    <w:p w:rsidR="003D7366" w:rsidRPr="00483B76" w:rsidRDefault="00823243" w:rsidP="00B37D49">
      <w:pPr>
        <w:numPr>
          <w:ilvl w:val="0"/>
          <w:numId w:val="12"/>
        </w:numPr>
        <w:autoSpaceDN w:val="0"/>
        <w:ind w:left="567" w:hanging="567"/>
        <w:jc w:val="both"/>
      </w:pPr>
      <w:r w:rsidRPr="00483B76">
        <w:t>Державна допомога, надана всупереч</w:t>
      </w:r>
      <w:r w:rsidR="00483B76" w:rsidRPr="00483B76">
        <w:t xml:space="preserve"> цьо</w:t>
      </w:r>
      <w:r w:rsidR="00AC4C8C">
        <w:rPr>
          <w:lang w:val="uk-UA"/>
        </w:rPr>
        <w:t>му</w:t>
      </w:r>
      <w:r w:rsidR="008E3F88">
        <w:rPr>
          <w:lang w:val="uk-UA"/>
        </w:rPr>
        <w:t xml:space="preserve"> </w:t>
      </w:r>
      <w:r w:rsidR="00483B76" w:rsidRPr="00483B76">
        <w:t xml:space="preserve"> </w:t>
      </w:r>
      <w:proofErr w:type="gramStart"/>
      <w:r w:rsidR="00483B76" w:rsidRPr="00483B76">
        <w:t>р</w:t>
      </w:r>
      <w:proofErr w:type="gramEnd"/>
      <w:r w:rsidR="00483B76" w:rsidRPr="00483B76">
        <w:t>ішенн</w:t>
      </w:r>
      <w:r w:rsidR="00AC4C8C">
        <w:rPr>
          <w:lang w:val="uk-UA"/>
        </w:rPr>
        <w:t>ю</w:t>
      </w:r>
      <w:r w:rsidR="008E3F88">
        <w:rPr>
          <w:lang w:val="uk-UA"/>
        </w:rPr>
        <w:t xml:space="preserve"> </w:t>
      </w:r>
      <w:r w:rsidRPr="00483B76">
        <w:t xml:space="preserve"> Комітету про визнання такої допомоги недопустимою для конкуренції, підлягає поверненню </w:t>
      </w:r>
      <w:r w:rsidR="00AC4C8C">
        <w:rPr>
          <w:lang w:val="uk-UA"/>
        </w:rPr>
        <w:t>в</w:t>
      </w:r>
      <w:r w:rsidR="00AC4C8C" w:rsidRPr="00483B76">
        <w:t xml:space="preserve"> </w:t>
      </w:r>
      <w:r w:rsidRPr="00483B76">
        <w:t>порядку, визначено</w:t>
      </w:r>
      <w:r w:rsidR="00AC4C8C">
        <w:rPr>
          <w:lang w:val="uk-UA"/>
        </w:rPr>
        <w:t>му</w:t>
      </w:r>
      <w:r w:rsidR="008E3F88">
        <w:rPr>
          <w:lang w:val="uk-UA"/>
        </w:rPr>
        <w:t xml:space="preserve"> </w:t>
      </w:r>
      <w:r w:rsidRPr="00483B76">
        <w:t xml:space="preserve"> статтею 14 Закону.</w:t>
      </w:r>
    </w:p>
    <w:p w:rsidR="00123BE0" w:rsidRDefault="00123BE0" w:rsidP="00123BE0">
      <w:pPr>
        <w:tabs>
          <w:tab w:val="left" w:pos="426"/>
          <w:tab w:val="left" w:pos="709"/>
        </w:tabs>
        <w:ind w:left="360"/>
        <w:jc w:val="both"/>
        <w:rPr>
          <w:b/>
          <w:color w:val="000000"/>
        </w:rPr>
      </w:pPr>
    </w:p>
    <w:p w:rsidR="00123BE0" w:rsidRDefault="00123BE0" w:rsidP="007A7F7F">
      <w:pPr>
        <w:numPr>
          <w:ilvl w:val="0"/>
          <w:numId w:val="33"/>
        </w:numPr>
        <w:tabs>
          <w:tab w:val="left" w:pos="426"/>
        </w:tabs>
        <w:ind w:left="426" w:hanging="426"/>
        <w:jc w:val="both"/>
        <w:rPr>
          <w:b/>
          <w:color w:val="000000"/>
        </w:rPr>
      </w:pPr>
      <w:r>
        <w:rPr>
          <w:b/>
          <w:color w:val="000000"/>
        </w:rPr>
        <w:t xml:space="preserve">ВІДНЕСЕННЯ ПОВІДОМЛЕНОЇ ФІНАНСОВОЇ </w:t>
      </w:r>
      <w:proofErr w:type="gramStart"/>
      <w:r>
        <w:rPr>
          <w:b/>
          <w:color w:val="000000"/>
        </w:rPr>
        <w:t>П</w:t>
      </w:r>
      <w:proofErr w:type="gramEnd"/>
      <w:r>
        <w:rPr>
          <w:b/>
          <w:color w:val="000000"/>
        </w:rPr>
        <w:t xml:space="preserve">ІДТРИМКИ ДО НЕЗНАЧНОЇ ДЕРЖАВНОЇ ДОПОМОГИ </w:t>
      </w:r>
    </w:p>
    <w:p w:rsidR="00411E4C" w:rsidRDefault="00411E4C" w:rsidP="00123BE0">
      <w:pPr>
        <w:tabs>
          <w:tab w:val="left" w:pos="426"/>
          <w:tab w:val="left" w:pos="709"/>
        </w:tabs>
        <w:ind w:left="360"/>
        <w:jc w:val="both"/>
        <w:rPr>
          <w:b/>
          <w:color w:val="000000"/>
        </w:rPr>
      </w:pPr>
    </w:p>
    <w:p w:rsidR="00123BE0" w:rsidRDefault="00123BE0" w:rsidP="00B37D49">
      <w:pPr>
        <w:numPr>
          <w:ilvl w:val="0"/>
          <w:numId w:val="12"/>
        </w:numPr>
        <w:ind w:left="709" w:hanging="709"/>
        <w:jc w:val="both"/>
        <w:rPr>
          <w:shd w:val="clear" w:color="auto" w:fill="FFFFFF"/>
        </w:rPr>
      </w:pPr>
      <w:r>
        <w:t xml:space="preserve">Згідно з пунктом 9 статті 1 Закону незначна державна допомога − державна допомога </w:t>
      </w:r>
      <w:r>
        <w:rPr>
          <w:i/>
          <w:iCs/>
        </w:rPr>
        <w:t>одному суб’єкту господарювання</w:t>
      </w:r>
      <w:r>
        <w:t>, сукупний розмі</w:t>
      </w:r>
      <w:proofErr w:type="gramStart"/>
      <w:r>
        <w:t>р</w:t>
      </w:r>
      <w:proofErr w:type="gramEnd"/>
      <w:r>
        <w:t xml:space="preserve"> якої незалежно від її форми та джерел не перевищує за будь-який </w:t>
      </w:r>
      <w:r>
        <w:rPr>
          <w:i/>
          <w:iCs/>
        </w:rPr>
        <w:t>трирічний період</w:t>
      </w:r>
      <w:r>
        <w:t xml:space="preserve"> суму, еквівалентну </w:t>
      </w:r>
      <w:r>
        <w:rPr>
          <w:i/>
          <w:iCs/>
        </w:rPr>
        <w:t>200 тисячам євро</w:t>
      </w:r>
      <w:r>
        <w:t>, визначену за офіційним валютним курсом, встановленим Національним банком України, що діяв на останній день фінансового року.</w:t>
      </w:r>
    </w:p>
    <w:p w:rsidR="00123BE0" w:rsidRDefault="00123BE0" w:rsidP="00AF468D">
      <w:pPr>
        <w:ind w:left="709" w:hanging="709"/>
        <w:jc w:val="both"/>
      </w:pPr>
    </w:p>
    <w:p w:rsidR="00123BE0" w:rsidRDefault="00123BE0" w:rsidP="00B37D49">
      <w:pPr>
        <w:numPr>
          <w:ilvl w:val="0"/>
          <w:numId w:val="12"/>
        </w:numPr>
        <w:ind w:left="709" w:hanging="709"/>
        <w:jc w:val="both"/>
      </w:pPr>
      <w:r>
        <w:t xml:space="preserve">Частиною третьою статті 9 Закону передбачено, що </w:t>
      </w:r>
      <w:r>
        <w:rPr>
          <w:b/>
          <w:bCs/>
          <w:i/>
          <w:iCs/>
        </w:rPr>
        <w:t>не подаються повідомлення</w:t>
      </w:r>
      <w:r>
        <w:rPr>
          <w:i/>
          <w:iCs/>
        </w:rPr>
        <w:t xml:space="preserve"> </w:t>
      </w:r>
      <w:r>
        <w:rPr>
          <w:b/>
          <w:bCs/>
          <w:i/>
          <w:iCs/>
        </w:rPr>
        <w:t>щодо</w:t>
      </w:r>
      <w:r>
        <w:rPr>
          <w:i/>
          <w:iCs/>
        </w:rPr>
        <w:t xml:space="preserve">, </w:t>
      </w:r>
      <w:r>
        <w:t>зокрема,</w:t>
      </w:r>
      <w:r>
        <w:rPr>
          <w:i/>
          <w:iCs/>
        </w:rPr>
        <w:t xml:space="preserve"> </w:t>
      </w:r>
      <w:r>
        <w:rPr>
          <w:b/>
          <w:bCs/>
          <w:i/>
          <w:iCs/>
        </w:rPr>
        <w:t>незначної державної допомоги</w:t>
      </w:r>
      <w:r>
        <w:rPr>
          <w:i/>
          <w:iCs/>
        </w:rPr>
        <w:t xml:space="preserve">, </w:t>
      </w:r>
      <w:r>
        <w:t xml:space="preserve">якщо вона не стосується безпосередньо </w:t>
      </w:r>
      <w:proofErr w:type="gramStart"/>
      <w:r>
        <w:t>п</w:t>
      </w:r>
      <w:proofErr w:type="gramEnd"/>
      <w:r>
        <w:t xml:space="preserve">ідтримки експортних операцій або переважного використання продукції вітчизняного виробництва порівняно з імпортованою продукцією. </w:t>
      </w:r>
    </w:p>
    <w:p w:rsidR="00123BE0" w:rsidRDefault="00123BE0" w:rsidP="00AF468D">
      <w:pPr>
        <w:ind w:left="709" w:hanging="709"/>
        <w:jc w:val="both"/>
      </w:pPr>
    </w:p>
    <w:p w:rsidR="00123BE0" w:rsidRPr="00191690" w:rsidRDefault="00123BE0" w:rsidP="00B37D49">
      <w:pPr>
        <w:numPr>
          <w:ilvl w:val="0"/>
          <w:numId w:val="12"/>
        </w:numPr>
        <w:ind w:left="709" w:hanging="709"/>
        <w:jc w:val="both"/>
        <w:rPr>
          <w:color w:val="000000"/>
        </w:rPr>
      </w:pPr>
      <w:proofErr w:type="gramStart"/>
      <w:r w:rsidRPr="00191690">
        <w:t xml:space="preserve">Надавач такої допомоги подає Комітету інформацію щодо незначної державної допомоги в рамках проведення Уповноваженим органом </w:t>
      </w:r>
      <w:r w:rsidRPr="00191690">
        <w:rPr>
          <w:i/>
          <w:iCs/>
        </w:rPr>
        <w:t>моніторингу державної допомоги</w:t>
      </w:r>
      <w:r w:rsidRPr="00191690">
        <w:t xml:space="preserve"> </w:t>
      </w:r>
      <w:r w:rsidRPr="00191690">
        <w:rPr>
          <w:color w:val="000000"/>
        </w:rPr>
        <w:t xml:space="preserve">з дотриманням </w:t>
      </w:r>
      <w:r w:rsidRPr="00191690">
        <w:rPr>
          <w:color w:val="000000"/>
          <w:shd w:val="clear" w:color="auto" w:fill="FFFFFF"/>
        </w:rPr>
        <w:t xml:space="preserve">Порядку, форм та вимог щодо </w:t>
      </w:r>
      <w:r w:rsidRPr="00191690">
        <w:rPr>
          <w:bCs/>
          <w:color w:val="000000"/>
          <w:shd w:val="clear" w:color="auto" w:fill="FFFFFF"/>
        </w:rPr>
        <w:t>подання Комітету</w:t>
      </w:r>
      <w:r w:rsidRPr="00191690">
        <w:rPr>
          <w:b/>
          <w:bCs/>
          <w:color w:val="000000"/>
          <w:shd w:val="clear" w:color="auto" w:fill="FFFFFF"/>
        </w:rPr>
        <w:t xml:space="preserve"> </w:t>
      </w:r>
      <w:r w:rsidRPr="00191690">
        <w:rPr>
          <w:color w:val="000000"/>
          <w:shd w:val="clear" w:color="auto" w:fill="FFFFFF"/>
        </w:rPr>
        <w:t>інформації про чинну державну допомогу суб’єктам господарювання</w:t>
      </w:r>
      <w:r w:rsidRPr="00191690">
        <w:t>, затвердженого розпорядженням Комітету від 28.12.2015 № 43-рп, зареєстрованим Міністерством юстиції України 26.01.2016 за № 140/28270</w:t>
      </w:r>
      <w:r w:rsidRPr="00191690">
        <w:rPr>
          <w:color w:val="000000"/>
        </w:rPr>
        <w:t>.</w:t>
      </w:r>
      <w:proofErr w:type="gramEnd"/>
    </w:p>
    <w:p w:rsidR="00123BE0" w:rsidRPr="00191690" w:rsidRDefault="00123BE0" w:rsidP="00AF468D">
      <w:pPr>
        <w:ind w:left="709" w:hanging="709"/>
        <w:jc w:val="both"/>
        <w:rPr>
          <w:color w:val="000000"/>
        </w:rPr>
      </w:pPr>
    </w:p>
    <w:p w:rsidR="00861534" w:rsidRDefault="00123BE0" w:rsidP="00B37D49">
      <w:pPr>
        <w:numPr>
          <w:ilvl w:val="0"/>
          <w:numId w:val="12"/>
        </w:numPr>
        <w:ind w:left="709" w:hanging="709"/>
        <w:jc w:val="both"/>
        <w:rPr>
          <w:color w:val="000000"/>
        </w:rPr>
      </w:pPr>
      <w:r w:rsidRPr="00191690">
        <w:rPr>
          <w:color w:val="000000"/>
        </w:rPr>
        <w:t>Отже, у разі визначення надавачем, що повідомлена державна допомога буде надаватися в розмі</w:t>
      </w:r>
      <w:proofErr w:type="gramStart"/>
      <w:r w:rsidRPr="00191690">
        <w:rPr>
          <w:color w:val="000000"/>
        </w:rPr>
        <w:t>р</w:t>
      </w:r>
      <w:proofErr w:type="gramEnd"/>
      <w:r w:rsidRPr="00191690">
        <w:rPr>
          <w:color w:val="000000"/>
        </w:rPr>
        <w:t>і, який не перевищує розміру незначної державної допомоги, у програмі державної допомоги повинно бути зазначено про це.</w:t>
      </w:r>
    </w:p>
    <w:p w:rsidR="00C054A1" w:rsidRDefault="00C054A1" w:rsidP="00C054A1">
      <w:pPr>
        <w:ind w:left="709"/>
        <w:jc w:val="both"/>
        <w:rPr>
          <w:b/>
          <w:color w:val="000000"/>
          <w:lang w:val="uk-UA"/>
        </w:rPr>
      </w:pPr>
    </w:p>
    <w:p w:rsidR="008E3F88" w:rsidRDefault="008E3F88" w:rsidP="00C054A1">
      <w:pPr>
        <w:ind w:left="709"/>
        <w:jc w:val="both"/>
        <w:rPr>
          <w:b/>
          <w:color w:val="000000"/>
          <w:lang w:val="uk-UA"/>
        </w:rPr>
      </w:pPr>
    </w:p>
    <w:p w:rsidR="008E3F88" w:rsidRPr="00FA04CF" w:rsidRDefault="008E3F88" w:rsidP="00C054A1">
      <w:pPr>
        <w:ind w:left="709"/>
        <w:jc w:val="both"/>
        <w:rPr>
          <w:b/>
          <w:color w:val="000000"/>
          <w:lang w:val="uk-UA"/>
        </w:rPr>
      </w:pPr>
    </w:p>
    <w:p w:rsidR="00483B76" w:rsidRPr="00483B76" w:rsidRDefault="00483B76" w:rsidP="00C054A1">
      <w:pPr>
        <w:ind w:left="709"/>
        <w:jc w:val="both"/>
        <w:rPr>
          <w:b/>
          <w:color w:val="000000"/>
        </w:rPr>
      </w:pPr>
    </w:p>
    <w:p w:rsidR="00861534" w:rsidRPr="00483B76" w:rsidRDefault="00483B76" w:rsidP="00483B76">
      <w:pPr>
        <w:pStyle w:val="a3"/>
        <w:numPr>
          <w:ilvl w:val="0"/>
          <w:numId w:val="33"/>
        </w:numPr>
        <w:ind w:left="284" w:hanging="284"/>
        <w:rPr>
          <w:b/>
          <w:color w:val="000000"/>
        </w:rPr>
      </w:pPr>
      <w:r w:rsidRPr="00483B76">
        <w:rPr>
          <w:b/>
          <w:color w:val="000000"/>
        </w:rPr>
        <w:t>ЗАУВАЖЕННЯ ТА ПРОПОЗИЦІЇ НАДАВАЧА ЩОДО ПОДАННЯ ПРО ПОПЕРЕДНІ РЕЗУЛЬТАТИ РОЗГЛЯДУ СПРАВИ</w:t>
      </w:r>
    </w:p>
    <w:p w:rsidR="00483B76" w:rsidRDefault="00483B76" w:rsidP="00483B76">
      <w:pPr>
        <w:pStyle w:val="a3"/>
        <w:rPr>
          <w:color w:val="000000"/>
        </w:rPr>
      </w:pPr>
    </w:p>
    <w:p w:rsidR="00CE4557" w:rsidRPr="00911EB8" w:rsidRDefault="00CE4557" w:rsidP="00B37D49">
      <w:pPr>
        <w:numPr>
          <w:ilvl w:val="0"/>
          <w:numId w:val="12"/>
        </w:numPr>
        <w:ind w:left="709" w:hanging="709"/>
        <w:jc w:val="both"/>
        <w:rPr>
          <w:color w:val="000000"/>
        </w:rPr>
      </w:pPr>
      <w:r w:rsidRPr="00911EB8">
        <w:t>Листом від 13.04.2020 № 2-18/2-115 Департамент Харківської МР надав свої зауваження та заперечення щодо Подання, а саме</w:t>
      </w:r>
      <w:r w:rsidR="00861534" w:rsidRPr="00911EB8">
        <w:rPr>
          <w:color w:val="000000"/>
        </w:rPr>
        <w:t>:</w:t>
      </w:r>
    </w:p>
    <w:p w:rsidR="00CE4557" w:rsidRPr="00911EB8" w:rsidRDefault="00CE4557" w:rsidP="00CE4557">
      <w:pPr>
        <w:pStyle w:val="a3"/>
        <w:numPr>
          <w:ilvl w:val="0"/>
          <w:numId w:val="45"/>
        </w:numPr>
        <w:ind w:left="993" w:hanging="284"/>
        <w:jc w:val="both"/>
        <w:rPr>
          <w:color w:val="000000"/>
        </w:rPr>
      </w:pPr>
      <w:r w:rsidRPr="00911EB8">
        <w:rPr>
          <w:color w:val="000000"/>
        </w:rPr>
        <w:t xml:space="preserve">від сплати податків звільняються </w:t>
      </w:r>
      <w:proofErr w:type="gramStart"/>
      <w:r w:rsidRPr="00911EB8">
        <w:rPr>
          <w:color w:val="000000"/>
        </w:rPr>
        <w:t>п</w:t>
      </w:r>
      <w:proofErr w:type="gramEnd"/>
      <w:r w:rsidRPr="00911EB8">
        <w:rPr>
          <w:color w:val="000000"/>
        </w:rPr>
        <w:t>ідприємства, що належать територіальній громаді міста Харкова, здійснюють функції місцевого самоврядування, покладені на них територіальною громадою міста</w:t>
      </w:r>
      <w:r w:rsidR="008E3F88">
        <w:rPr>
          <w:color w:val="000000"/>
          <w:lang w:val="uk-UA"/>
        </w:rPr>
        <w:t>,</w:t>
      </w:r>
      <w:r w:rsidRPr="00911EB8">
        <w:rPr>
          <w:color w:val="000000"/>
        </w:rPr>
        <w:t xml:space="preserve"> та є спеціально створеними Харківською МР для виконання таких функцій, які є необхідними для забезпечення життєдіяльності міста, але збитковими на ринку;</w:t>
      </w:r>
    </w:p>
    <w:p w:rsidR="00CE4557" w:rsidRPr="00911EB8" w:rsidRDefault="00CE4557" w:rsidP="00CE4557">
      <w:pPr>
        <w:pStyle w:val="a3"/>
        <w:numPr>
          <w:ilvl w:val="0"/>
          <w:numId w:val="45"/>
        </w:numPr>
        <w:ind w:left="993" w:hanging="284"/>
        <w:jc w:val="both"/>
        <w:rPr>
          <w:color w:val="000000"/>
        </w:rPr>
      </w:pPr>
      <w:r w:rsidRPr="00911EB8">
        <w:rPr>
          <w:color w:val="000000"/>
        </w:rPr>
        <w:t xml:space="preserve">ці </w:t>
      </w:r>
      <w:proofErr w:type="gramStart"/>
      <w:r w:rsidRPr="00911EB8">
        <w:rPr>
          <w:color w:val="000000"/>
        </w:rPr>
        <w:t>п</w:t>
      </w:r>
      <w:proofErr w:type="gramEnd"/>
      <w:r w:rsidRPr="00911EB8">
        <w:rPr>
          <w:color w:val="000000"/>
        </w:rPr>
        <w:t>ідприємства діють на ринках, які не є прибутковими та конкурентними, оскільки здійснюють діяльність із централізованого водопостачання та водовідведення (КП «Харківводоканал»); надання послуг з постачання теплової енергії та гарячого водопостачання (</w:t>
      </w:r>
      <w:r w:rsidR="005138FE" w:rsidRPr="00911EB8">
        <w:rPr>
          <w:color w:val="000000"/>
        </w:rPr>
        <w:t xml:space="preserve">КП «Харківські теплові мережі»); </w:t>
      </w:r>
      <w:proofErr w:type="gramStart"/>
      <w:r w:rsidR="005138FE" w:rsidRPr="00911EB8">
        <w:rPr>
          <w:color w:val="000000"/>
        </w:rPr>
        <w:t xml:space="preserve">перевезення пасажирів наземним електротранспортом (трамвайні та тролейбусні депо) та метрополітеном (КП «Харківський метрополітен»); забезпечення благоустрою, утримання зелених насаджень, парків та скверів </w:t>
      </w:r>
      <w:r w:rsidR="008E3F88">
        <w:rPr>
          <w:color w:val="000000"/>
          <w:lang w:val="uk-UA"/>
        </w:rPr>
        <w:t xml:space="preserve">                              </w:t>
      </w:r>
      <w:r w:rsidR="005138FE" w:rsidRPr="00911EB8">
        <w:rPr>
          <w:color w:val="000000"/>
        </w:rPr>
        <w:lastRenderedPageBreak/>
        <w:t xml:space="preserve">(КП «Харківзеленбуд»); функціонування спортивних споруд, що перебувають у власності територіальної громади міста Харкова (КП «Палац спорту»); забезпечують утримання будинків та прибудинкової території </w:t>
      </w:r>
      <w:r w:rsidR="008E3F88">
        <w:rPr>
          <w:color w:val="000000"/>
          <w:lang w:val="uk-UA"/>
        </w:rPr>
        <w:t xml:space="preserve">                                  </w:t>
      </w:r>
      <w:r w:rsidR="005138FE" w:rsidRPr="00911EB8">
        <w:rPr>
          <w:color w:val="000000"/>
        </w:rPr>
        <w:t>(КП «Житлокомсервіс») тощо;</w:t>
      </w:r>
      <w:proofErr w:type="gramEnd"/>
    </w:p>
    <w:p w:rsidR="005138FE" w:rsidRPr="00911EB8" w:rsidRDefault="005138FE" w:rsidP="00CE4557">
      <w:pPr>
        <w:pStyle w:val="a3"/>
        <w:numPr>
          <w:ilvl w:val="0"/>
          <w:numId w:val="45"/>
        </w:numPr>
        <w:ind w:left="993" w:hanging="284"/>
        <w:jc w:val="both"/>
        <w:rPr>
          <w:color w:val="000000"/>
        </w:rPr>
      </w:pPr>
      <w:r w:rsidRPr="00911EB8">
        <w:rPr>
          <w:color w:val="000000"/>
        </w:rPr>
        <w:t xml:space="preserve">створені комунальні </w:t>
      </w:r>
      <w:proofErr w:type="gramStart"/>
      <w:r w:rsidRPr="00911EB8">
        <w:rPr>
          <w:color w:val="000000"/>
        </w:rPr>
        <w:t>п</w:t>
      </w:r>
      <w:proofErr w:type="gramEnd"/>
      <w:r w:rsidRPr="00911EB8">
        <w:rPr>
          <w:color w:val="000000"/>
        </w:rPr>
        <w:t>ідприємства мають стратегічне значення для міста і потребують підтримки для нормального функціонування і надання якісних послуг населенню міста, знаходяться в скрутному фінансовому стані через несвоєчасну сплату платежів населення, забезпечення надання послуг пільговим категоріям населення, неотримання з державного бюджету коштів на компенсацію різниці в тарифах тощо</w:t>
      </w:r>
      <w:r w:rsidR="0067652E" w:rsidRPr="00911EB8">
        <w:rPr>
          <w:color w:val="000000"/>
        </w:rPr>
        <w:t xml:space="preserve">. Надання таким </w:t>
      </w:r>
      <w:proofErr w:type="gramStart"/>
      <w:r w:rsidR="0067652E" w:rsidRPr="00911EB8">
        <w:rPr>
          <w:color w:val="000000"/>
        </w:rPr>
        <w:t>п</w:t>
      </w:r>
      <w:proofErr w:type="gramEnd"/>
      <w:r w:rsidR="0067652E" w:rsidRPr="00911EB8">
        <w:rPr>
          <w:color w:val="000000"/>
        </w:rPr>
        <w:t>ідприємствам підтримки шляхом звільнення їх від сплати є необхідним з метою недопущення погіршення їх фінансово-майнового стану.</w:t>
      </w:r>
    </w:p>
    <w:p w:rsidR="00CE4557" w:rsidRPr="00911EB8" w:rsidRDefault="00CE4557" w:rsidP="0067652E">
      <w:pPr>
        <w:ind w:left="709"/>
        <w:jc w:val="both"/>
        <w:rPr>
          <w:color w:val="000000"/>
        </w:rPr>
      </w:pPr>
    </w:p>
    <w:p w:rsidR="005461F9" w:rsidRPr="00911EB8" w:rsidRDefault="0067652E" w:rsidP="00B37D49">
      <w:pPr>
        <w:numPr>
          <w:ilvl w:val="0"/>
          <w:numId w:val="12"/>
        </w:numPr>
        <w:ind w:left="709" w:hanging="709"/>
        <w:jc w:val="both"/>
        <w:rPr>
          <w:color w:val="000000"/>
        </w:rPr>
      </w:pPr>
      <w:r w:rsidRPr="00911EB8">
        <w:t xml:space="preserve">Заперечення, які викладені </w:t>
      </w:r>
      <w:r w:rsidR="009F795D">
        <w:rPr>
          <w:lang w:val="uk-UA"/>
        </w:rPr>
        <w:t>в</w:t>
      </w:r>
      <w:r w:rsidRPr="00911EB8">
        <w:t xml:space="preserve"> листі від 13.04.2020 № 2-18/2-115 Департаменту Харківської МР</w:t>
      </w:r>
      <w:r w:rsidR="009F795D">
        <w:rPr>
          <w:lang w:val="uk-UA"/>
        </w:rPr>
        <w:t>,</w:t>
      </w:r>
      <w:r w:rsidRPr="00911EB8">
        <w:t xml:space="preserve"> спростовуються матеріалами справи. </w:t>
      </w:r>
    </w:p>
    <w:p w:rsidR="005461F9" w:rsidRPr="00911EB8" w:rsidRDefault="005461F9" w:rsidP="005461F9">
      <w:pPr>
        <w:ind w:left="709"/>
        <w:jc w:val="both"/>
        <w:rPr>
          <w:color w:val="000000"/>
        </w:rPr>
      </w:pPr>
    </w:p>
    <w:p w:rsidR="00071D38" w:rsidRPr="00911EB8" w:rsidRDefault="0067652E" w:rsidP="00B37D49">
      <w:pPr>
        <w:numPr>
          <w:ilvl w:val="0"/>
          <w:numId w:val="12"/>
        </w:numPr>
        <w:ind w:left="709" w:hanging="709"/>
        <w:jc w:val="both"/>
        <w:rPr>
          <w:color w:val="000000"/>
        </w:rPr>
      </w:pPr>
      <w:proofErr w:type="gramStart"/>
      <w:r w:rsidRPr="00911EB8">
        <w:t>Кр</w:t>
      </w:r>
      <w:proofErr w:type="gramEnd"/>
      <w:r w:rsidRPr="00911EB8">
        <w:t>ім того, для аналізу кожного конкретного комунального підприємства,</w:t>
      </w:r>
      <w:r w:rsidR="005461F9" w:rsidRPr="00911EB8">
        <w:t xml:space="preserve"> якому надається повідомлена державна допомога,</w:t>
      </w:r>
      <w:r w:rsidRPr="00911EB8">
        <w:t xml:space="preserve"> потрібно розглядати як</w:t>
      </w:r>
      <w:r w:rsidR="005461F9" w:rsidRPr="00911EB8">
        <w:t xml:space="preserve"> </w:t>
      </w:r>
      <w:r w:rsidRPr="00911EB8">
        <w:t>індивідуальн</w:t>
      </w:r>
      <w:r w:rsidR="005461F9" w:rsidRPr="00911EB8">
        <w:t>у</w:t>
      </w:r>
      <w:r w:rsidRPr="00911EB8">
        <w:t xml:space="preserve"> державну допомогу</w:t>
      </w:r>
      <w:r w:rsidR="005461F9" w:rsidRPr="00911EB8">
        <w:t xml:space="preserve"> </w:t>
      </w:r>
      <w:r w:rsidR="009F795D">
        <w:rPr>
          <w:lang w:val="uk-UA"/>
        </w:rPr>
        <w:t>щодо</w:t>
      </w:r>
      <w:r w:rsidR="009F795D" w:rsidRPr="00911EB8">
        <w:t xml:space="preserve"> </w:t>
      </w:r>
      <w:r w:rsidR="005461F9" w:rsidRPr="00911EB8">
        <w:t>кожно</w:t>
      </w:r>
      <w:r w:rsidR="009F795D">
        <w:rPr>
          <w:lang w:val="uk-UA"/>
        </w:rPr>
        <w:t>го</w:t>
      </w:r>
      <w:r w:rsidR="005461F9" w:rsidRPr="00911EB8">
        <w:t xml:space="preserve"> комунально</w:t>
      </w:r>
      <w:r w:rsidR="009F795D">
        <w:rPr>
          <w:lang w:val="uk-UA"/>
        </w:rPr>
        <w:t>го</w:t>
      </w:r>
      <w:r w:rsidR="005461F9" w:rsidRPr="00911EB8">
        <w:t xml:space="preserve"> підприємств</w:t>
      </w:r>
      <w:r w:rsidR="009F795D">
        <w:rPr>
          <w:lang w:val="uk-UA"/>
        </w:rPr>
        <w:t>а</w:t>
      </w:r>
      <w:r w:rsidR="005461F9" w:rsidRPr="00911EB8">
        <w:t xml:space="preserve"> окремо</w:t>
      </w:r>
      <w:r w:rsidRPr="00911EB8">
        <w:t xml:space="preserve">. Однак надавачем було подано Повідомлення </w:t>
      </w:r>
      <w:r w:rsidR="005461F9" w:rsidRPr="00911EB8">
        <w:t>відповідно до додатк</w:t>
      </w:r>
      <w:r w:rsidR="00DD7B27">
        <w:rPr>
          <w:lang w:val="uk-UA"/>
        </w:rPr>
        <w:t>а</w:t>
      </w:r>
      <w:r w:rsidR="005461F9" w:rsidRPr="00911EB8">
        <w:t xml:space="preserve"> 2 </w:t>
      </w:r>
      <w:r w:rsidR="00DD7B27">
        <w:rPr>
          <w:lang w:val="uk-UA"/>
        </w:rPr>
        <w:t xml:space="preserve">до </w:t>
      </w:r>
      <w:r w:rsidR="005461F9" w:rsidRPr="00911EB8">
        <w:t>Порядку 2-рп</w:t>
      </w:r>
      <w:r w:rsidR="00DF0039" w:rsidRPr="00911EB8">
        <w:t xml:space="preserve">, тобто </w:t>
      </w:r>
      <w:r w:rsidRPr="00911EB8">
        <w:t>як</w:t>
      </w:r>
      <w:r w:rsidR="005461F9" w:rsidRPr="00911EB8">
        <w:t xml:space="preserve"> програму державної допомоги, тому Комітетом і було</w:t>
      </w:r>
      <w:r w:rsidR="00C4426B">
        <w:t xml:space="preserve"> </w:t>
      </w:r>
      <w:r w:rsidR="005461F9" w:rsidRPr="00911EB8">
        <w:t xml:space="preserve">розглянуто </w:t>
      </w:r>
      <w:r w:rsidR="00C4426B" w:rsidRPr="00C4426B">
        <w:t xml:space="preserve"> </w:t>
      </w:r>
      <w:r w:rsidR="00C4426B">
        <w:t>Повідомлення</w:t>
      </w:r>
      <w:r w:rsidR="00C4426B" w:rsidRPr="00911EB8">
        <w:t xml:space="preserve"> </w:t>
      </w:r>
      <w:r w:rsidR="005461F9" w:rsidRPr="00911EB8">
        <w:t xml:space="preserve">як програму державної допомоги. </w:t>
      </w:r>
    </w:p>
    <w:p w:rsidR="00071D38" w:rsidRPr="00911EB8" w:rsidRDefault="00071D38" w:rsidP="005D5E5C">
      <w:pPr>
        <w:pStyle w:val="a3"/>
      </w:pPr>
    </w:p>
    <w:p w:rsidR="003D7366" w:rsidRPr="00FA04CF" w:rsidRDefault="00071D38" w:rsidP="00B37D49">
      <w:pPr>
        <w:numPr>
          <w:ilvl w:val="0"/>
          <w:numId w:val="12"/>
        </w:numPr>
        <w:ind w:left="709" w:hanging="709"/>
        <w:jc w:val="both"/>
        <w:rPr>
          <w:color w:val="000000"/>
          <w:lang w:val="uk-UA"/>
        </w:rPr>
      </w:pPr>
      <w:r w:rsidRPr="00911EB8">
        <w:rPr>
          <w:lang w:val="uk-UA"/>
        </w:rPr>
        <w:t>Крім того</w:t>
      </w:r>
      <w:r w:rsidR="005461F9" w:rsidRPr="00911EB8">
        <w:rPr>
          <w:lang w:val="uk-UA"/>
        </w:rPr>
        <w:t xml:space="preserve">, Комітет листом від 05.12.2019 № 500-26.15/06-16043 запитував Департамент Харківської МР, зокрема, </w:t>
      </w:r>
      <w:r w:rsidR="00DD7B27">
        <w:rPr>
          <w:lang w:val="uk-UA"/>
        </w:rPr>
        <w:t xml:space="preserve">про </w:t>
      </w:r>
      <w:r w:rsidR="005461F9" w:rsidRPr="00911EB8">
        <w:rPr>
          <w:lang w:val="uk-UA"/>
        </w:rPr>
        <w:t>перелік комунальних підприємств, які отримують пільгу, їх види діяльності</w:t>
      </w:r>
      <w:r w:rsidR="00DF0039" w:rsidRPr="00911EB8">
        <w:rPr>
          <w:lang w:val="uk-UA"/>
        </w:rPr>
        <w:t>, сукупний обсяг державної підтримки</w:t>
      </w:r>
      <w:r w:rsidR="005461F9" w:rsidRPr="00911EB8">
        <w:rPr>
          <w:lang w:val="uk-UA"/>
        </w:rPr>
        <w:t xml:space="preserve">. </w:t>
      </w:r>
      <w:r w:rsidR="005461F9" w:rsidRPr="00FA04CF">
        <w:rPr>
          <w:lang w:val="uk-UA"/>
        </w:rPr>
        <w:t xml:space="preserve">Листом від 13.01.2020 № 2-18/1-10 (зареєстрованим </w:t>
      </w:r>
      <w:r w:rsidR="00DD7B27">
        <w:rPr>
          <w:lang w:val="uk-UA"/>
        </w:rPr>
        <w:t>у</w:t>
      </w:r>
      <w:r w:rsidR="00DD7B27" w:rsidRPr="00FA04CF">
        <w:rPr>
          <w:lang w:val="uk-UA"/>
        </w:rPr>
        <w:t xml:space="preserve"> </w:t>
      </w:r>
      <w:r w:rsidR="005461F9" w:rsidRPr="00FA04CF">
        <w:rPr>
          <w:lang w:val="uk-UA"/>
        </w:rPr>
        <w:t>Комітеті 18.02.2020 за № 5-06/2125) Департамент Харківської МР надав інформацію в неповному обсязі відповідно до запитуваної інформації (було надано лише посилання на розпорядчий документ, в якому перераховано назви комунальних підприємств)</w:t>
      </w:r>
      <w:r w:rsidR="00DF0039" w:rsidRPr="00FA04CF">
        <w:rPr>
          <w:lang w:val="uk-UA"/>
        </w:rPr>
        <w:t>.</w:t>
      </w:r>
      <w:r w:rsidRPr="00911EB8">
        <w:rPr>
          <w:lang w:val="uk-UA"/>
        </w:rPr>
        <w:t xml:space="preserve"> Інформації щодо видів діяльності таких підприємств надано не було.</w:t>
      </w:r>
    </w:p>
    <w:p w:rsidR="00553C1A" w:rsidRPr="00FA04CF" w:rsidRDefault="00553C1A" w:rsidP="00911EB8">
      <w:pPr>
        <w:pStyle w:val="a3"/>
        <w:rPr>
          <w:color w:val="000000"/>
          <w:highlight w:val="yellow"/>
          <w:lang w:val="uk-UA"/>
        </w:rPr>
      </w:pPr>
    </w:p>
    <w:p w:rsidR="00553C1A" w:rsidRDefault="00553C1A" w:rsidP="00911EB8">
      <w:pPr>
        <w:numPr>
          <w:ilvl w:val="0"/>
          <w:numId w:val="12"/>
        </w:numPr>
        <w:autoSpaceDN w:val="0"/>
        <w:ind w:left="709" w:hanging="709"/>
        <w:jc w:val="both"/>
      </w:pPr>
      <w:r>
        <w:rPr>
          <w:color w:val="000000"/>
        </w:rPr>
        <w:t xml:space="preserve">Наведені в цьому </w:t>
      </w:r>
      <w:proofErr w:type="gramStart"/>
      <w:r>
        <w:rPr>
          <w:color w:val="000000"/>
        </w:rPr>
        <w:t>р</w:t>
      </w:r>
      <w:proofErr w:type="gramEnd"/>
      <w:r>
        <w:rPr>
          <w:color w:val="000000"/>
        </w:rPr>
        <w:t>ішенні обґрунтування та висновки застосовуються виключно для цілей застосування положень Закону та не охоплюють правовідносин, що регулюються Законом України «Про захист економічної конкуренції».</w:t>
      </w:r>
    </w:p>
    <w:p w:rsidR="00291DFC" w:rsidRDefault="00291DFC" w:rsidP="005C6FB4">
      <w:pPr>
        <w:pStyle w:val="a3"/>
        <w:ind w:left="0"/>
        <w:jc w:val="both"/>
        <w:rPr>
          <w:lang w:val="uk-UA"/>
        </w:rPr>
      </w:pPr>
    </w:p>
    <w:p w:rsidR="00C4426B" w:rsidRPr="0067652E" w:rsidRDefault="00C4426B" w:rsidP="005C6FB4">
      <w:pPr>
        <w:pStyle w:val="a3"/>
        <w:ind w:left="0"/>
        <w:jc w:val="both"/>
        <w:rPr>
          <w:lang w:val="uk-UA"/>
        </w:rPr>
      </w:pPr>
    </w:p>
    <w:p w:rsidR="00466697" w:rsidRPr="00FA04CF" w:rsidRDefault="00A80801" w:rsidP="00466697">
      <w:pPr>
        <w:pStyle w:val="a3"/>
        <w:ind w:left="0" w:firstLine="567"/>
        <w:jc w:val="both"/>
        <w:rPr>
          <w:lang w:val="uk-UA"/>
        </w:rPr>
      </w:pPr>
      <w:r w:rsidRPr="00FA04CF">
        <w:rPr>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191690">
        <w:fldChar w:fldCharType="begin"/>
      </w:r>
      <w:r w:rsidRPr="00FA04CF">
        <w:rPr>
          <w:lang w:val="uk-UA"/>
        </w:rPr>
        <w:instrText xml:space="preserve"> =4\*</w:instrText>
      </w:r>
      <w:r w:rsidRPr="00191690">
        <w:instrText>Roman</w:instrText>
      </w:r>
      <w:r w:rsidRPr="00FA04CF">
        <w:rPr>
          <w:lang w:val="uk-UA"/>
        </w:rPr>
        <w:instrText xml:space="preserve"> </w:instrText>
      </w:r>
      <w:r w:rsidRPr="00191690">
        <w:fldChar w:fldCharType="separate"/>
      </w:r>
      <w:r w:rsidRPr="00191690">
        <w:t>IV</w:t>
      </w:r>
      <w:r w:rsidRPr="00191690">
        <w:fldChar w:fldCharType="end"/>
      </w:r>
      <w:r w:rsidRPr="00FA04CF">
        <w:rPr>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83DD1">
        <w:rPr>
          <w:lang w:val="uk-UA"/>
        </w:rPr>
        <w:t xml:space="preserve"> березня </w:t>
      </w:r>
      <w:r w:rsidRPr="00FA04CF">
        <w:rPr>
          <w:lang w:val="uk-UA"/>
        </w:rPr>
        <w:t xml:space="preserve">2017 </w:t>
      </w:r>
      <w:r w:rsidR="00F83DD1">
        <w:rPr>
          <w:lang w:val="uk-UA"/>
        </w:rPr>
        <w:t xml:space="preserve">року </w:t>
      </w:r>
      <w:r w:rsidRPr="00FA04CF">
        <w:rPr>
          <w:lang w:val="uk-UA"/>
        </w:rPr>
        <w:t>№</w:t>
      </w:r>
      <w:r w:rsidRPr="00191690">
        <w:t> </w:t>
      </w:r>
      <w:r w:rsidRPr="00FA04CF">
        <w:rPr>
          <w:lang w:val="uk-UA"/>
        </w:rPr>
        <w:t xml:space="preserve">2-рп, зареєстрованого </w:t>
      </w:r>
      <w:r w:rsidR="00F83DD1">
        <w:rPr>
          <w:lang w:val="uk-UA"/>
        </w:rPr>
        <w:t>в</w:t>
      </w:r>
      <w:r w:rsidR="00F83DD1" w:rsidRPr="00FA04CF">
        <w:rPr>
          <w:lang w:val="uk-UA"/>
        </w:rPr>
        <w:t xml:space="preserve"> </w:t>
      </w:r>
      <w:r w:rsidRPr="00FA04CF">
        <w:rPr>
          <w:lang w:val="uk-UA"/>
        </w:rPr>
        <w:t>Міністерстві юстиції України 04</w:t>
      </w:r>
      <w:r w:rsidR="00F83DD1">
        <w:rPr>
          <w:lang w:val="uk-UA"/>
        </w:rPr>
        <w:t xml:space="preserve"> квітня </w:t>
      </w:r>
      <w:r w:rsidRPr="00FA04CF">
        <w:rPr>
          <w:lang w:val="uk-UA"/>
        </w:rPr>
        <w:t xml:space="preserve">2016 </w:t>
      </w:r>
      <w:r w:rsidR="00F83DD1">
        <w:rPr>
          <w:lang w:val="uk-UA"/>
        </w:rPr>
        <w:t xml:space="preserve">року </w:t>
      </w:r>
      <w:r w:rsidRPr="00FA04CF">
        <w:rPr>
          <w:lang w:val="uk-UA"/>
        </w:rPr>
        <w:t>за</w:t>
      </w:r>
      <w:r w:rsidR="00AF401C" w:rsidRPr="00FA04CF">
        <w:rPr>
          <w:lang w:val="uk-UA"/>
        </w:rPr>
        <w:t xml:space="preserve">  </w:t>
      </w:r>
      <w:r w:rsidRPr="00FA04CF">
        <w:rPr>
          <w:lang w:val="uk-UA"/>
        </w:rPr>
        <w:t xml:space="preserve">№ 501/28631, </w:t>
      </w:r>
      <w:r w:rsidR="000266A0" w:rsidRPr="00FA04CF">
        <w:rPr>
          <w:lang w:val="uk-UA"/>
        </w:rPr>
        <w:t xml:space="preserve"> Антимонопольн</w:t>
      </w:r>
      <w:r w:rsidR="00F83DD1">
        <w:rPr>
          <w:lang w:val="uk-UA"/>
        </w:rPr>
        <w:t>ий</w:t>
      </w:r>
      <w:r w:rsidR="00905561">
        <w:rPr>
          <w:lang w:val="uk-UA"/>
        </w:rPr>
        <w:t xml:space="preserve"> </w:t>
      </w:r>
      <w:r w:rsidR="000266A0" w:rsidRPr="00FA04CF">
        <w:rPr>
          <w:lang w:val="uk-UA"/>
        </w:rPr>
        <w:t xml:space="preserve"> комітет</w:t>
      </w:r>
      <w:r w:rsidR="00905561">
        <w:rPr>
          <w:lang w:val="uk-UA"/>
        </w:rPr>
        <w:t xml:space="preserve"> </w:t>
      </w:r>
      <w:r w:rsidR="000266A0" w:rsidRPr="00FA04CF">
        <w:rPr>
          <w:lang w:val="uk-UA"/>
        </w:rPr>
        <w:t xml:space="preserve"> України</w:t>
      </w:r>
    </w:p>
    <w:p w:rsidR="00291DFC" w:rsidRPr="00FA04CF" w:rsidRDefault="00291DFC" w:rsidP="00466697">
      <w:pPr>
        <w:ind w:left="284" w:hanging="284"/>
        <w:jc w:val="center"/>
        <w:rPr>
          <w:b/>
          <w:lang w:val="uk-UA"/>
        </w:rPr>
      </w:pPr>
    </w:p>
    <w:p w:rsidR="00466697" w:rsidRDefault="00F83DD1" w:rsidP="00466697">
      <w:pPr>
        <w:ind w:left="284" w:hanging="284"/>
        <w:jc w:val="center"/>
        <w:rPr>
          <w:b/>
        </w:rPr>
      </w:pPr>
      <w:r>
        <w:rPr>
          <w:b/>
          <w:lang w:val="uk-UA"/>
        </w:rPr>
        <w:t>ПОСТАНОВИВ</w:t>
      </w:r>
      <w:r w:rsidR="00466697" w:rsidRPr="00191690">
        <w:rPr>
          <w:b/>
        </w:rPr>
        <w:t>:</w:t>
      </w:r>
    </w:p>
    <w:p w:rsidR="00411E4C" w:rsidRPr="00411E4C" w:rsidRDefault="00411E4C" w:rsidP="00466697">
      <w:pPr>
        <w:ind w:left="284" w:hanging="284"/>
        <w:jc w:val="center"/>
        <w:rPr>
          <w:b/>
        </w:rPr>
      </w:pPr>
    </w:p>
    <w:p w:rsidR="00911EB8" w:rsidRDefault="00466697" w:rsidP="005C6FB4">
      <w:pPr>
        <w:numPr>
          <w:ilvl w:val="0"/>
          <w:numId w:val="13"/>
        </w:numPr>
        <w:tabs>
          <w:tab w:val="left" w:pos="540"/>
          <w:tab w:val="left" w:pos="851"/>
          <w:tab w:val="left" w:pos="993"/>
        </w:tabs>
        <w:autoSpaceDN w:val="0"/>
        <w:ind w:left="0" w:firstLine="709"/>
        <w:contextualSpacing/>
        <w:jc w:val="both"/>
      </w:pPr>
      <w:r w:rsidRPr="00191690">
        <w:t xml:space="preserve">Визнати, що державна </w:t>
      </w:r>
      <w:proofErr w:type="gramStart"/>
      <w:r w:rsidRPr="00191690">
        <w:t>п</w:t>
      </w:r>
      <w:proofErr w:type="gramEnd"/>
      <w:r w:rsidRPr="00191690">
        <w:t xml:space="preserve">ідтримка, яку надає Харківська міська рада відповідно до </w:t>
      </w:r>
      <w:r w:rsidR="00905561">
        <w:rPr>
          <w:lang w:val="uk-UA"/>
        </w:rPr>
        <w:t>р</w:t>
      </w:r>
      <w:r w:rsidR="0047600E" w:rsidRPr="00191690">
        <w:t xml:space="preserve">ішення Харківської міської ради від 22.02.2017 № 542/17 «Про місцеві податки і збори у місті Харкові» </w:t>
      </w:r>
      <w:r w:rsidRPr="00191690">
        <w:t xml:space="preserve"> у формі </w:t>
      </w:r>
      <w:r w:rsidR="007C6AA4" w:rsidRPr="00191690">
        <w:rPr>
          <w:bCs/>
        </w:rPr>
        <w:t xml:space="preserve">звільнення від сплати земельного податку </w:t>
      </w:r>
      <w:r w:rsidR="007C6AA4" w:rsidRPr="00191690">
        <w:rPr>
          <w:rStyle w:val="rvts6"/>
          <w:color w:val="000000"/>
        </w:rPr>
        <w:t>органів державної влади та органів місцевого самоврядування, органів прокуратури, військових формувань, утворених відповідно до законів України, Збройних Сил України та</w:t>
      </w:r>
      <w:proofErr w:type="gramStart"/>
      <w:r w:rsidR="007C6AA4" w:rsidRPr="00191690">
        <w:rPr>
          <w:rStyle w:val="rvts6"/>
          <w:color w:val="000000"/>
        </w:rPr>
        <w:t xml:space="preserve"> Д</w:t>
      </w:r>
      <w:proofErr w:type="gramEnd"/>
      <w:r w:rsidR="007C6AA4" w:rsidRPr="00191690">
        <w:rPr>
          <w:rStyle w:val="rvts6"/>
          <w:color w:val="000000"/>
        </w:rPr>
        <w:t>ержавної прикордонної служби України,</w:t>
      </w:r>
      <w:r w:rsidR="007C6AA4" w:rsidRPr="00191690">
        <w:rPr>
          <w:color w:val="000000"/>
        </w:rPr>
        <w:t xml:space="preserve"> </w:t>
      </w:r>
      <w:r w:rsidR="007C6AA4" w:rsidRPr="00191690">
        <w:rPr>
          <w:rStyle w:val="rvts6"/>
          <w:color w:val="000000"/>
        </w:rPr>
        <w:t xml:space="preserve">які повністю утримуються за рахунок коштів державного </w:t>
      </w:r>
      <w:r w:rsidR="007C6AA4" w:rsidRPr="00191690">
        <w:rPr>
          <w:rStyle w:val="rvts6"/>
          <w:color w:val="000000"/>
        </w:rPr>
        <w:lastRenderedPageBreak/>
        <w:t>або місцевих бюджетів,</w:t>
      </w:r>
      <w:r w:rsidR="0038696F">
        <w:rPr>
          <w:rStyle w:val="rvts6"/>
          <w:color w:val="000000"/>
        </w:rPr>
        <w:t xml:space="preserve"> </w:t>
      </w:r>
      <w:r w:rsidR="007C6AA4" w:rsidRPr="00191690">
        <w:rPr>
          <w:rStyle w:val="rvts6"/>
          <w:color w:val="000000"/>
        </w:rPr>
        <w:t>об</w:t>
      </w:r>
      <w:r w:rsidR="007C6AA4" w:rsidRPr="00191690">
        <w:t>’</w:t>
      </w:r>
      <w:r w:rsidR="007C6AA4" w:rsidRPr="00191690">
        <w:rPr>
          <w:rStyle w:val="rvts6"/>
          <w:color w:val="000000"/>
        </w:rPr>
        <w:t>єднань (асоціацій, товариств) співвласників багатоквартирних будинків</w:t>
      </w:r>
      <w:r w:rsidR="0038696F">
        <w:rPr>
          <w:rStyle w:val="rvts6"/>
          <w:color w:val="000000"/>
        </w:rPr>
        <w:t xml:space="preserve">, </w:t>
      </w:r>
      <w:r w:rsidR="0038696F" w:rsidRPr="00191690">
        <w:rPr>
          <w:rStyle w:val="rvts6"/>
          <w:color w:val="000000"/>
        </w:rPr>
        <w:t>житлово-будівельним кооперативам та житловим кооперативам</w:t>
      </w:r>
      <w:r w:rsidR="0038696F" w:rsidRPr="0038696F">
        <w:rPr>
          <w:rStyle w:val="rvts6"/>
          <w:color w:val="000000"/>
        </w:rPr>
        <w:t xml:space="preserve"> </w:t>
      </w:r>
      <w:r w:rsidR="0038696F" w:rsidRPr="007C1F6E">
        <w:rPr>
          <w:rStyle w:val="rvts6"/>
          <w:color w:val="000000"/>
        </w:rPr>
        <w:t>за умови прийняття в експлуатацію закінченого будівництвом житлового будинку та внесення до Реєстру неприбуткових установ та організацій</w:t>
      </w:r>
      <w:r w:rsidR="0038696F">
        <w:rPr>
          <w:rStyle w:val="rvts6"/>
          <w:color w:val="000000"/>
        </w:rPr>
        <w:t>,</w:t>
      </w:r>
      <w:r w:rsidR="0047600E" w:rsidRPr="00191690">
        <w:t xml:space="preserve"> </w:t>
      </w:r>
      <w:r w:rsidR="0047600E" w:rsidRPr="00191690">
        <w:rPr>
          <w:b/>
        </w:rPr>
        <w:t xml:space="preserve">не є </w:t>
      </w:r>
      <w:proofErr w:type="gramStart"/>
      <w:r w:rsidR="0047600E" w:rsidRPr="00191690">
        <w:rPr>
          <w:b/>
        </w:rPr>
        <w:t>державною</w:t>
      </w:r>
      <w:proofErr w:type="gramEnd"/>
      <w:r w:rsidR="0047600E" w:rsidRPr="00191690">
        <w:rPr>
          <w:b/>
        </w:rPr>
        <w:t xml:space="preserve"> допомогою</w:t>
      </w:r>
      <w:r w:rsidR="0047600E" w:rsidRPr="00191690">
        <w:t xml:space="preserve"> відповідно до Закону України «Про державну допомогу суб’єктам господарювання».</w:t>
      </w:r>
    </w:p>
    <w:p w:rsidR="00C4426B" w:rsidRPr="00C4426B" w:rsidRDefault="00C4426B" w:rsidP="00C4426B">
      <w:pPr>
        <w:tabs>
          <w:tab w:val="left" w:pos="540"/>
          <w:tab w:val="left" w:pos="851"/>
          <w:tab w:val="left" w:pos="993"/>
        </w:tabs>
        <w:autoSpaceDN w:val="0"/>
        <w:ind w:left="709"/>
        <w:contextualSpacing/>
        <w:jc w:val="both"/>
        <w:rPr>
          <w:sz w:val="18"/>
          <w:szCs w:val="18"/>
        </w:rPr>
      </w:pPr>
    </w:p>
    <w:p w:rsidR="007E686E" w:rsidRPr="00191690" w:rsidRDefault="007E686E" w:rsidP="00194DD7">
      <w:pPr>
        <w:numPr>
          <w:ilvl w:val="0"/>
          <w:numId w:val="13"/>
        </w:numPr>
        <w:tabs>
          <w:tab w:val="left" w:pos="540"/>
          <w:tab w:val="left" w:pos="851"/>
          <w:tab w:val="left" w:pos="993"/>
        </w:tabs>
        <w:autoSpaceDN w:val="0"/>
        <w:ind w:left="0" w:firstLine="709"/>
        <w:contextualSpacing/>
        <w:jc w:val="both"/>
      </w:pPr>
      <w:r w:rsidRPr="00191690">
        <w:t xml:space="preserve">Визнати, що державна </w:t>
      </w:r>
      <w:proofErr w:type="gramStart"/>
      <w:r w:rsidRPr="00191690">
        <w:t>п</w:t>
      </w:r>
      <w:proofErr w:type="gramEnd"/>
      <w:r w:rsidRPr="00191690">
        <w:t xml:space="preserve">ідтримка, яку надає Харківська міська рада </w:t>
      </w:r>
      <w:r w:rsidR="0073588E" w:rsidRPr="00191690">
        <w:t xml:space="preserve">відповідно до </w:t>
      </w:r>
      <w:r w:rsidR="00905561">
        <w:rPr>
          <w:lang w:val="uk-UA"/>
        </w:rPr>
        <w:t>р</w:t>
      </w:r>
      <w:r w:rsidR="0073588E" w:rsidRPr="00191690">
        <w:t>ішення Харківської міської ради від 22.02.2017 № 542/17 «Про місцеві податки і збори у місті Харкові»</w:t>
      </w:r>
      <w:r w:rsidR="0073588E" w:rsidRPr="0073588E">
        <w:t xml:space="preserve"> </w:t>
      </w:r>
      <w:r w:rsidRPr="00191690">
        <w:t>суб’єктам господарювання</w:t>
      </w:r>
      <w:r w:rsidR="0073588E" w:rsidRPr="0073588E">
        <w:t>, що здійснюють економічну діяльність,</w:t>
      </w:r>
      <w:r w:rsidRPr="00191690">
        <w:t xml:space="preserve">  у формі з</w:t>
      </w:r>
      <w:r w:rsidRPr="00191690">
        <w:rPr>
          <w:bCs/>
        </w:rPr>
        <w:t>вільнення від сплати</w:t>
      </w:r>
      <w:r w:rsidR="003D72D8" w:rsidRPr="00191690">
        <w:rPr>
          <w:bCs/>
        </w:rPr>
        <w:t xml:space="preserve"> земельного податку</w:t>
      </w:r>
      <w:r w:rsidRPr="00191690">
        <w:rPr>
          <w:bCs/>
        </w:rPr>
        <w:t>:</w:t>
      </w:r>
    </w:p>
    <w:p w:rsidR="007E686E" w:rsidRPr="00CF216A" w:rsidRDefault="007E686E" w:rsidP="007E686E">
      <w:pPr>
        <w:pStyle w:val="rvps2"/>
        <w:tabs>
          <w:tab w:val="left" w:pos="0"/>
        </w:tabs>
        <w:spacing w:before="0" w:beforeAutospacing="0" w:after="0" w:afterAutospacing="0"/>
        <w:ind w:firstLine="426"/>
        <w:jc w:val="both"/>
        <w:rPr>
          <w:color w:val="000000"/>
          <w:lang w:val="uk-UA"/>
        </w:rPr>
      </w:pPr>
      <w:r w:rsidRPr="00CF216A">
        <w:rPr>
          <w:bCs/>
          <w:lang w:val="uk-UA" w:eastAsia="uk-UA"/>
        </w:rPr>
        <w:t xml:space="preserve">- </w:t>
      </w:r>
      <w:r w:rsidR="00CF216A" w:rsidRPr="00CF216A">
        <w:rPr>
          <w:bCs/>
        </w:rPr>
        <w:t xml:space="preserve">земельного податку </w:t>
      </w:r>
      <w:r w:rsidR="00CF216A" w:rsidRPr="00CF216A">
        <w:rPr>
          <w:rStyle w:val="rvts6"/>
          <w:color w:val="000000"/>
        </w:rPr>
        <w:t xml:space="preserve">заповідників, у тому числі історико-культурних, національних </w:t>
      </w:r>
      <w:r w:rsidR="00CF216A" w:rsidRPr="00291DFC">
        <w:rPr>
          <w:rStyle w:val="rvts6"/>
          <w:color w:val="000000"/>
        </w:rPr>
        <w:t>природних парків, заказників (крім мисливських), парків державної та комунальної власності, регіональних ландшафтних парків, ботанічних садів, дендрологічних і зоологічних</w:t>
      </w:r>
      <w:r w:rsidR="00CF216A" w:rsidRPr="00CF216A">
        <w:rPr>
          <w:rStyle w:val="rvts6"/>
          <w:color w:val="000000"/>
        </w:rPr>
        <w:t xml:space="preserve"> парків, пам</w:t>
      </w:r>
      <w:r w:rsidR="00CF216A" w:rsidRPr="00CF216A">
        <w:t>’</w:t>
      </w:r>
      <w:r w:rsidR="00CF216A" w:rsidRPr="00CF216A">
        <w:rPr>
          <w:rStyle w:val="rvts6"/>
          <w:color w:val="000000"/>
        </w:rPr>
        <w:t>яток природи, заповідних урочищ та парків-пам</w:t>
      </w:r>
      <w:r w:rsidR="00CF216A" w:rsidRPr="00CF216A">
        <w:t>’</w:t>
      </w:r>
      <w:r w:rsidR="00CF216A">
        <w:rPr>
          <w:rStyle w:val="rvts6"/>
          <w:color w:val="000000"/>
        </w:rPr>
        <w:t>яток садово-паркового мистецтва</w:t>
      </w:r>
      <w:r w:rsidRPr="00CF216A">
        <w:rPr>
          <w:rStyle w:val="rvts6"/>
          <w:color w:val="000000"/>
          <w:lang w:val="uk-UA"/>
        </w:rPr>
        <w:t>;</w:t>
      </w:r>
    </w:p>
    <w:p w:rsidR="007E686E" w:rsidRPr="00191690" w:rsidRDefault="007E686E" w:rsidP="007E686E">
      <w:pPr>
        <w:pStyle w:val="rvps8"/>
        <w:shd w:val="clear" w:color="auto" w:fill="FFFFFF"/>
        <w:tabs>
          <w:tab w:val="left" w:pos="0"/>
        </w:tabs>
        <w:spacing w:before="0" w:beforeAutospacing="0" w:after="0" w:afterAutospacing="0"/>
        <w:ind w:firstLine="426"/>
        <w:jc w:val="both"/>
        <w:rPr>
          <w:color w:val="000000"/>
          <w:lang w:val="uk-UA"/>
        </w:rPr>
      </w:pPr>
      <w:r w:rsidRPr="00191690">
        <w:rPr>
          <w:rStyle w:val="rvts6"/>
          <w:color w:val="000000"/>
          <w:lang w:val="uk-UA"/>
        </w:rPr>
        <w:t xml:space="preserve">- </w:t>
      </w:r>
      <w:r w:rsidR="00C91C1F" w:rsidRPr="00191690">
        <w:rPr>
          <w:rStyle w:val="rvts6"/>
          <w:color w:val="000000"/>
          <w:lang w:val="uk-UA"/>
        </w:rPr>
        <w:t xml:space="preserve">дослідним </w:t>
      </w:r>
      <w:r w:rsidRPr="00191690">
        <w:rPr>
          <w:rStyle w:val="rvts6"/>
          <w:color w:val="000000"/>
          <w:lang w:val="uk-UA"/>
        </w:rPr>
        <w:t>господарства</w:t>
      </w:r>
      <w:r w:rsidR="00C91C1F" w:rsidRPr="00191690">
        <w:rPr>
          <w:rStyle w:val="rvts6"/>
          <w:color w:val="000000"/>
          <w:lang w:val="uk-UA"/>
        </w:rPr>
        <w:t>м</w:t>
      </w:r>
      <w:r w:rsidRPr="00191690">
        <w:rPr>
          <w:rStyle w:val="rvts6"/>
          <w:color w:val="000000"/>
          <w:lang w:val="uk-UA"/>
        </w:rPr>
        <w:t xml:space="preserve"> науково-дослідних установ і навчальних закладів сільськогосподарського профілю та професійно-технічних училищ;</w:t>
      </w:r>
    </w:p>
    <w:p w:rsidR="007E686E" w:rsidRDefault="007E686E" w:rsidP="007E686E">
      <w:pPr>
        <w:pStyle w:val="rvps8"/>
        <w:shd w:val="clear" w:color="auto" w:fill="FFFFFF"/>
        <w:tabs>
          <w:tab w:val="left" w:pos="0"/>
        </w:tabs>
        <w:spacing w:before="0" w:beforeAutospacing="0" w:after="0" w:afterAutospacing="0"/>
        <w:ind w:firstLine="426"/>
        <w:jc w:val="both"/>
        <w:rPr>
          <w:rStyle w:val="rvts6"/>
          <w:color w:val="000000"/>
          <w:lang w:val="uk-UA"/>
        </w:rPr>
      </w:pPr>
      <w:r w:rsidRPr="00191690">
        <w:rPr>
          <w:rStyle w:val="rvts6"/>
          <w:color w:val="000000"/>
          <w:lang w:val="uk-UA"/>
        </w:rPr>
        <w:t>- дитяч</w:t>
      </w:r>
      <w:r w:rsidR="00C91C1F" w:rsidRPr="00191690">
        <w:rPr>
          <w:rStyle w:val="rvts6"/>
          <w:color w:val="000000"/>
          <w:lang w:val="uk-UA"/>
        </w:rPr>
        <w:t>им</w:t>
      </w:r>
      <w:r w:rsidRPr="00191690">
        <w:rPr>
          <w:rStyle w:val="rvts6"/>
          <w:color w:val="000000"/>
          <w:lang w:val="uk-UA"/>
        </w:rPr>
        <w:t xml:space="preserve"> санаторно-курортн</w:t>
      </w:r>
      <w:r w:rsidR="00C91C1F" w:rsidRPr="00191690">
        <w:rPr>
          <w:rStyle w:val="rvts6"/>
          <w:color w:val="000000"/>
          <w:lang w:val="uk-UA"/>
        </w:rPr>
        <w:t>им</w:t>
      </w:r>
      <w:r w:rsidRPr="00191690">
        <w:rPr>
          <w:rStyle w:val="rvts6"/>
          <w:color w:val="000000"/>
          <w:lang w:val="uk-UA"/>
        </w:rPr>
        <w:t xml:space="preserve"> та </w:t>
      </w:r>
      <w:r w:rsidR="00C91C1F" w:rsidRPr="00191690">
        <w:rPr>
          <w:rStyle w:val="rvts6"/>
          <w:color w:val="000000"/>
          <w:lang w:val="uk-UA"/>
        </w:rPr>
        <w:t xml:space="preserve">оздоровчим закладам </w:t>
      </w:r>
      <w:r w:rsidRPr="00191690">
        <w:rPr>
          <w:rStyle w:val="rvts6"/>
          <w:color w:val="000000"/>
          <w:lang w:val="uk-UA"/>
        </w:rPr>
        <w:t xml:space="preserve">України незалежно від їх підпорядкованості, у тому числі </w:t>
      </w:r>
      <w:r w:rsidR="00C91C1F" w:rsidRPr="00191690">
        <w:rPr>
          <w:rStyle w:val="rvts6"/>
          <w:color w:val="000000"/>
          <w:lang w:val="uk-UA"/>
        </w:rPr>
        <w:t xml:space="preserve">дитячим </w:t>
      </w:r>
      <w:r w:rsidRPr="00191690">
        <w:rPr>
          <w:rStyle w:val="rvts6"/>
          <w:color w:val="000000"/>
          <w:lang w:val="uk-UA"/>
        </w:rPr>
        <w:t>санаторно-</w:t>
      </w:r>
      <w:r w:rsidR="00C91C1F" w:rsidRPr="00191690">
        <w:rPr>
          <w:rStyle w:val="rvts6"/>
          <w:color w:val="000000"/>
          <w:lang w:val="uk-UA"/>
        </w:rPr>
        <w:t xml:space="preserve">курортним </w:t>
      </w:r>
      <w:r w:rsidRPr="00191690">
        <w:rPr>
          <w:rStyle w:val="rvts6"/>
          <w:color w:val="000000"/>
          <w:lang w:val="uk-UA"/>
        </w:rPr>
        <w:t xml:space="preserve">та </w:t>
      </w:r>
      <w:r w:rsidR="00C91C1F" w:rsidRPr="00191690">
        <w:rPr>
          <w:rStyle w:val="rvts6"/>
          <w:color w:val="000000"/>
          <w:lang w:val="uk-UA"/>
        </w:rPr>
        <w:t xml:space="preserve">оздоровчим закладам </w:t>
      </w:r>
      <w:r w:rsidRPr="00191690">
        <w:rPr>
          <w:rStyle w:val="rvts6"/>
          <w:color w:val="000000"/>
          <w:lang w:val="uk-UA"/>
        </w:rPr>
        <w:t>України, які знаходяться на балансі підприємств, установ та організацій;</w:t>
      </w:r>
    </w:p>
    <w:p w:rsidR="007E686E" w:rsidRPr="00191690" w:rsidRDefault="007E686E" w:rsidP="007E686E">
      <w:pPr>
        <w:pStyle w:val="rvps8"/>
        <w:shd w:val="clear" w:color="auto" w:fill="FFFFFF"/>
        <w:tabs>
          <w:tab w:val="left" w:pos="0"/>
        </w:tabs>
        <w:spacing w:before="0" w:beforeAutospacing="0" w:after="0" w:afterAutospacing="0"/>
        <w:ind w:firstLine="426"/>
        <w:jc w:val="both"/>
        <w:rPr>
          <w:color w:val="000000"/>
          <w:lang w:val="uk-UA"/>
        </w:rPr>
      </w:pPr>
      <w:r w:rsidRPr="00191690">
        <w:rPr>
          <w:rStyle w:val="rvts6"/>
          <w:color w:val="000000"/>
          <w:lang w:val="uk-UA"/>
        </w:rPr>
        <w:t xml:space="preserve">- </w:t>
      </w:r>
      <w:r w:rsidR="00C91C1F" w:rsidRPr="00191690">
        <w:rPr>
          <w:rStyle w:val="rvts6"/>
          <w:color w:val="000000"/>
          <w:lang w:val="uk-UA"/>
        </w:rPr>
        <w:t xml:space="preserve">благодійним </w:t>
      </w:r>
      <w:r w:rsidRPr="00191690">
        <w:rPr>
          <w:rStyle w:val="rvts6"/>
          <w:color w:val="000000"/>
          <w:lang w:val="uk-UA"/>
        </w:rPr>
        <w:t>організаці</w:t>
      </w:r>
      <w:r w:rsidR="00C91C1F" w:rsidRPr="00191690">
        <w:rPr>
          <w:rStyle w:val="rvts6"/>
          <w:color w:val="000000"/>
          <w:lang w:val="uk-UA"/>
        </w:rPr>
        <w:t>ям</w:t>
      </w:r>
      <w:r w:rsidRPr="00191690">
        <w:rPr>
          <w:rStyle w:val="rvts6"/>
          <w:color w:val="000000"/>
          <w:lang w:val="uk-UA"/>
        </w:rPr>
        <w:t xml:space="preserve">, </w:t>
      </w:r>
      <w:r w:rsidR="00C91C1F" w:rsidRPr="00191690">
        <w:rPr>
          <w:rStyle w:val="rvts6"/>
          <w:color w:val="000000"/>
          <w:lang w:val="uk-UA"/>
        </w:rPr>
        <w:t xml:space="preserve">створеним </w:t>
      </w:r>
      <w:r w:rsidRPr="00191690">
        <w:rPr>
          <w:rStyle w:val="rvts6"/>
          <w:color w:val="000000"/>
          <w:lang w:val="uk-UA"/>
        </w:rPr>
        <w:t>відповідно до закону;</w:t>
      </w:r>
    </w:p>
    <w:p w:rsidR="007E686E" w:rsidRPr="00291DFC" w:rsidRDefault="007E686E" w:rsidP="007E686E">
      <w:pPr>
        <w:pStyle w:val="rvps8"/>
        <w:shd w:val="clear" w:color="auto" w:fill="FFFFFF"/>
        <w:tabs>
          <w:tab w:val="left" w:pos="0"/>
        </w:tabs>
        <w:spacing w:before="0" w:beforeAutospacing="0" w:after="0" w:afterAutospacing="0"/>
        <w:ind w:firstLine="426"/>
        <w:jc w:val="both"/>
        <w:rPr>
          <w:rStyle w:val="rvts6"/>
          <w:color w:val="000000"/>
          <w:lang w:val="uk-UA"/>
        </w:rPr>
      </w:pPr>
      <w:r w:rsidRPr="00291DFC">
        <w:rPr>
          <w:rStyle w:val="rvts6"/>
          <w:color w:val="000000"/>
          <w:lang w:val="uk-UA"/>
        </w:rPr>
        <w:t>- гаражно-будівельн</w:t>
      </w:r>
      <w:r w:rsidR="00C91C1F" w:rsidRPr="00291DFC">
        <w:rPr>
          <w:rStyle w:val="rvts6"/>
          <w:color w:val="000000"/>
          <w:lang w:val="uk-UA"/>
        </w:rPr>
        <w:t>им</w:t>
      </w:r>
      <w:r w:rsidRPr="00291DFC">
        <w:rPr>
          <w:rStyle w:val="rvts6"/>
          <w:color w:val="000000"/>
          <w:lang w:val="uk-UA"/>
        </w:rPr>
        <w:t xml:space="preserve"> </w:t>
      </w:r>
      <w:r w:rsidR="00C91C1F" w:rsidRPr="00291DFC">
        <w:rPr>
          <w:rStyle w:val="rvts6"/>
          <w:color w:val="000000"/>
          <w:lang w:val="uk-UA"/>
        </w:rPr>
        <w:t xml:space="preserve">кооперативам </w:t>
      </w:r>
      <w:r w:rsidRPr="00291DFC">
        <w:rPr>
          <w:rStyle w:val="rvts6"/>
          <w:color w:val="000000"/>
          <w:lang w:val="uk-UA"/>
        </w:rPr>
        <w:t xml:space="preserve">та </w:t>
      </w:r>
      <w:r w:rsidR="00C91C1F" w:rsidRPr="00291DFC">
        <w:rPr>
          <w:rStyle w:val="rvts6"/>
          <w:color w:val="000000"/>
          <w:lang w:val="uk-UA"/>
        </w:rPr>
        <w:t>гаражним кооперативам</w:t>
      </w:r>
      <w:r w:rsidR="00CF216A" w:rsidRPr="00291DFC">
        <w:rPr>
          <w:rStyle w:val="rvts6"/>
          <w:color w:val="000000"/>
          <w:lang w:val="uk-UA"/>
        </w:rPr>
        <w:t>;</w:t>
      </w:r>
    </w:p>
    <w:p w:rsidR="00CF216A" w:rsidRPr="00291DFC" w:rsidRDefault="00CF216A" w:rsidP="00CF216A">
      <w:pPr>
        <w:pStyle w:val="rvps8"/>
        <w:shd w:val="clear" w:color="auto" w:fill="FFFFFF"/>
        <w:tabs>
          <w:tab w:val="left" w:pos="0"/>
        </w:tabs>
        <w:spacing w:before="0" w:beforeAutospacing="0" w:after="0" w:afterAutospacing="0"/>
        <w:ind w:firstLine="426"/>
        <w:jc w:val="both"/>
        <w:rPr>
          <w:rStyle w:val="rvts6"/>
          <w:color w:val="000000"/>
          <w:lang w:val="uk-UA"/>
        </w:rPr>
      </w:pPr>
      <w:r w:rsidRPr="00291DFC">
        <w:rPr>
          <w:rStyle w:val="rvts6"/>
          <w:color w:val="000000"/>
          <w:lang w:val="uk-UA"/>
        </w:rPr>
        <w:t>- закладів, установ та організацій, спеціалізованих санаторіїв України для реабілітації, лікування та оздоровлення хворих, які повністю утримуються за рахунок коштів державного або місцевих бюджетів,</w:t>
      </w:r>
    </w:p>
    <w:p w:rsidR="007E686E" w:rsidRDefault="007E686E" w:rsidP="00C855D3">
      <w:pPr>
        <w:widowControl w:val="0"/>
        <w:tabs>
          <w:tab w:val="left" w:pos="-142"/>
          <w:tab w:val="left" w:pos="0"/>
        </w:tabs>
        <w:overflowPunct w:val="0"/>
        <w:autoSpaceDE w:val="0"/>
        <w:autoSpaceDN w:val="0"/>
        <w:adjustRightInd w:val="0"/>
        <w:ind w:firstLine="426"/>
        <w:contextualSpacing/>
        <w:jc w:val="both"/>
        <w:textAlignment w:val="baseline"/>
        <w:rPr>
          <w:color w:val="000000"/>
        </w:rPr>
      </w:pPr>
      <w:r w:rsidRPr="00291DFC">
        <w:rPr>
          <w:b/>
        </w:rPr>
        <w:t xml:space="preserve">є </w:t>
      </w:r>
      <w:proofErr w:type="gramStart"/>
      <w:r w:rsidRPr="00291DFC">
        <w:rPr>
          <w:b/>
        </w:rPr>
        <w:t>державною</w:t>
      </w:r>
      <w:proofErr w:type="gramEnd"/>
      <w:r w:rsidRPr="00291DFC">
        <w:rPr>
          <w:b/>
        </w:rPr>
        <w:t xml:space="preserve"> допомогою</w:t>
      </w:r>
      <w:r w:rsidRPr="00291DFC">
        <w:t xml:space="preserve"> у розумінні Закону </w:t>
      </w:r>
      <w:r w:rsidRPr="00291DFC">
        <w:rPr>
          <w:color w:val="000000"/>
        </w:rPr>
        <w:t>України «Про державну допомогу</w:t>
      </w:r>
      <w:r w:rsidRPr="00191690">
        <w:rPr>
          <w:color w:val="000000"/>
        </w:rPr>
        <w:t xml:space="preserve"> суб’єктам господарювання».</w:t>
      </w:r>
    </w:p>
    <w:p w:rsidR="00C4426B" w:rsidRPr="00C4426B" w:rsidRDefault="00C4426B" w:rsidP="00C855D3">
      <w:pPr>
        <w:widowControl w:val="0"/>
        <w:tabs>
          <w:tab w:val="left" w:pos="-142"/>
          <w:tab w:val="left" w:pos="0"/>
        </w:tabs>
        <w:overflowPunct w:val="0"/>
        <w:autoSpaceDE w:val="0"/>
        <w:autoSpaceDN w:val="0"/>
        <w:adjustRightInd w:val="0"/>
        <w:ind w:firstLine="426"/>
        <w:contextualSpacing/>
        <w:jc w:val="both"/>
        <w:textAlignment w:val="baseline"/>
        <w:rPr>
          <w:color w:val="000000"/>
          <w:sz w:val="20"/>
          <w:szCs w:val="20"/>
        </w:rPr>
      </w:pPr>
    </w:p>
    <w:p w:rsidR="007E686E" w:rsidRPr="00411E4C" w:rsidRDefault="007E686E" w:rsidP="003D7366">
      <w:pPr>
        <w:numPr>
          <w:ilvl w:val="0"/>
          <w:numId w:val="13"/>
        </w:numPr>
        <w:tabs>
          <w:tab w:val="left" w:pos="540"/>
          <w:tab w:val="left" w:pos="851"/>
          <w:tab w:val="left" w:pos="993"/>
        </w:tabs>
        <w:autoSpaceDN w:val="0"/>
        <w:ind w:left="0" w:firstLine="426"/>
        <w:contextualSpacing/>
        <w:jc w:val="both"/>
      </w:pPr>
      <w:r w:rsidRPr="00191690">
        <w:t xml:space="preserve">Визнати, що </w:t>
      </w:r>
      <w:r w:rsidRPr="00191690">
        <w:rPr>
          <w:color w:val="000000"/>
        </w:rPr>
        <w:t>державна допомога</w:t>
      </w:r>
      <w:r w:rsidRPr="00191690">
        <w:t xml:space="preserve">, зазначена </w:t>
      </w:r>
      <w:r w:rsidR="00905561">
        <w:rPr>
          <w:lang w:val="uk-UA"/>
        </w:rPr>
        <w:t>в</w:t>
      </w:r>
      <w:r w:rsidRPr="00191690">
        <w:t xml:space="preserve"> пункті 2</w:t>
      </w:r>
      <w:r w:rsidR="00507089" w:rsidRPr="00191690">
        <w:t xml:space="preserve"> резо</w:t>
      </w:r>
      <w:r w:rsidRPr="00191690">
        <w:t>л</w:t>
      </w:r>
      <w:r w:rsidR="00507089" w:rsidRPr="00191690">
        <w:t>ю</w:t>
      </w:r>
      <w:r w:rsidRPr="00191690">
        <w:t>тивної частини</w:t>
      </w:r>
      <w:r w:rsidR="00AF401C">
        <w:t xml:space="preserve"> цього</w:t>
      </w:r>
      <w:r w:rsidRPr="00191690">
        <w:t xml:space="preserve"> </w:t>
      </w:r>
      <w:proofErr w:type="gramStart"/>
      <w:r w:rsidR="00AF401C">
        <w:t>р</w:t>
      </w:r>
      <w:proofErr w:type="gramEnd"/>
      <w:r w:rsidR="00AF401C">
        <w:t>ішення</w:t>
      </w:r>
      <w:r w:rsidRPr="00191690">
        <w:t xml:space="preserve">, </w:t>
      </w:r>
      <w:r w:rsidRPr="00191690">
        <w:rPr>
          <w:b/>
        </w:rPr>
        <w:t>є допустимою для конкуренції</w:t>
      </w:r>
      <w:r w:rsidRPr="00191690">
        <w:t xml:space="preserve"> відповідно до Закону України «Про державну допомогу суб’єктам господарювання» з</w:t>
      </w:r>
      <w:r w:rsidRPr="00191690">
        <w:rPr>
          <w:b/>
        </w:rPr>
        <w:t>а умови</w:t>
      </w:r>
      <w:r w:rsidRPr="00191690">
        <w:rPr>
          <w:b/>
          <w:color w:val="000000"/>
        </w:rPr>
        <w:t xml:space="preserve"> </w:t>
      </w:r>
      <w:r w:rsidRPr="00191690">
        <w:rPr>
          <w:b/>
        </w:rPr>
        <w:t xml:space="preserve">виконання </w:t>
      </w:r>
      <w:r w:rsidR="00EF3E62" w:rsidRPr="00191690">
        <w:t>Харківсько</w:t>
      </w:r>
      <w:r w:rsidRPr="00191690">
        <w:t xml:space="preserve">ю міською радою </w:t>
      </w:r>
      <w:r w:rsidRPr="00191690">
        <w:rPr>
          <w:b/>
        </w:rPr>
        <w:t xml:space="preserve">зобов’язань </w:t>
      </w:r>
      <w:r w:rsidRPr="00191690">
        <w:t xml:space="preserve">внести зміни до рішення </w:t>
      </w:r>
      <w:r w:rsidR="00EF3E62" w:rsidRPr="00191690">
        <w:t>Харківської міської ради від 22.02.2017 № 542/17 «Про місцеві податки і збори у мі</w:t>
      </w:r>
      <w:proofErr w:type="gramStart"/>
      <w:r w:rsidR="00EF3E62" w:rsidRPr="00191690">
        <w:t>ст</w:t>
      </w:r>
      <w:proofErr w:type="gramEnd"/>
      <w:r w:rsidR="00EF3E62" w:rsidRPr="00191690">
        <w:t xml:space="preserve">і Харкові» </w:t>
      </w:r>
      <w:r w:rsidRPr="00191690">
        <w:t xml:space="preserve"> такого змісту:</w:t>
      </w:r>
    </w:p>
    <w:p w:rsidR="007E686E" w:rsidRPr="00411E4C" w:rsidRDefault="007E686E" w:rsidP="007E686E">
      <w:pPr>
        <w:autoSpaceDN w:val="0"/>
        <w:ind w:firstLine="425"/>
        <w:contextualSpacing/>
        <w:jc w:val="both"/>
      </w:pPr>
      <w:r w:rsidRPr="00191690">
        <w:t xml:space="preserve">1) перелік витрат, на які повинна спрямовуватися державна допомога  відповідно до </w:t>
      </w:r>
      <w:proofErr w:type="gramStart"/>
      <w:r w:rsidRPr="00191690">
        <w:t>п</w:t>
      </w:r>
      <w:proofErr w:type="gramEnd"/>
      <w:r w:rsidRPr="00191690">
        <w:t xml:space="preserve">ідпункту 2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w:t>
      </w:r>
      <w:r w:rsidR="00EF3E62" w:rsidRPr="00191690">
        <w:t xml:space="preserve">                   </w:t>
      </w:r>
      <w:r w:rsidRPr="00191690">
        <w:t>№ 57;</w:t>
      </w:r>
    </w:p>
    <w:p w:rsidR="007E686E" w:rsidRDefault="007E686E" w:rsidP="007E686E">
      <w:pPr>
        <w:autoSpaceDN w:val="0"/>
        <w:ind w:firstLine="425"/>
        <w:contextualSpacing/>
        <w:jc w:val="both"/>
      </w:pPr>
      <w:r w:rsidRPr="00191690">
        <w:t xml:space="preserve">2) вимоги щодо здійснення та збереження інвестицій та створення нових робочих місць отримувачами державної допомоги, як це передбачено </w:t>
      </w:r>
      <w:proofErr w:type="gramStart"/>
      <w:r w:rsidRPr="00191690">
        <w:t>п</w:t>
      </w:r>
      <w:proofErr w:type="gramEnd"/>
      <w:r w:rsidRPr="00191690">
        <w:t>ідпунктом 3 пункту 3 Критеріїв оцінки допустимості державної допомоги суб’єктам господа</w:t>
      </w:r>
      <w:r w:rsidRPr="00C1522F">
        <w:t>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7E686E" w:rsidRPr="00C1522F" w:rsidRDefault="007E686E" w:rsidP="007E686E">
      <w:pPr>
        <w:autoSpaceDN w:val="0"/>
        <w:ind w:firstLine="425"/>
        <w:contextualSpacing/>
        <w:jc w:val="both"/>
      </w:pPr>
      <w:r w:rsidRPr="00C1522F">
        <w:t>3) розмі</w:t>
      </w:r>
      <w:proofErr w:type="gramStart"/>
      <w:r w:rsidRPr="00C1522F">
        <w:t>р</w:t>
      </w:r>
      <w:proofErr w:type="gramEnd"/>
      <w:r w:rsidRPr="00C1522F">
        <w:t xml:space="preserve"> державної допомоги на витрати, на які спрямовується державна допомога, повинен становити:</w:t>
      </w:r>
    </w:p>
    <w:p w:rsidR="007E686E" w:rsidRPr="00C1522F" w:rsidRDefault="007E686E" w:rsidP="007E686E">
      <w:pPr>
        <w:autoSpaceDN w:val="0"/>
        <w:ind w:firstLine="425"/>
        <w:contextualSpacing/>
        <w:jc w:val="both"/>
      </w:pPr>
      <w:r w:rsidRPr="00C1522F">
        <w:t xml:space="preserve">для суб’єктів великого </w:t>
      </w:r>
      <w:proofErr w:type="gramStart"/>
      <w:r w:rsidRPr="00C1522F">
        <w:t>п</w:t>
      </w:r>
      <w:proofErr w:type="gramEnd"/>
      <w:r w:rsidRPr="00C1522F">
        <w:t>ідприємництва – до 50 відсотків таких витрат;</w:t>
      </w:r>
    </w:p>
    <w:p w:rsidR="007E686E" w:rsidRPr="00C1522F" w:rsidRDefault="007E686E" w:rsidP="007E686E">
      <w:pPr>
        <w:autoSpaceDN w:val="0"/>
        <w:ind w:firstLine="425"/>
        <w:contextualSpacing/>
        <w:jc w:val="both"/>
      </w:pPr>
      <w:r w:rsidRPr="00C1522F">
        <w:t xml:space="preserve">для суб’єктів середнього </w:t>
      </w:r>
      <w:proofErr w:type="gramStart"/>
      <w:r w:rsidRPr="00C1522F">
        <w:t>п</w:t>
      </w:r>
      <w:proofErr w:type="gramEnd"/>
      <w:r w:rsidRPr="00C1522F">
        <w:t xml:space="preserve">ідприємництва – до 60 відсотків таких витрат; </w:t>
      </w:r>
    </w:p>
    <w:p w:rsidR="007E686E" w:rsidRDefault="007E686E" w:rsidP="007E686E">
      <w:pPr>
        <w:autoSpaceDN w:val="0"/>
        <w:ind w:firstLine="425"/>
        <w:contextualSpacing/>
        <w:jc w:val="both"/>
      </w:pPr>
      <w:r w:rsidRPr="00C1522F">
        <w:t xml:space="preserve">для суб’єктів малого </w:t>
      </w:r>
      <w:proofErr w:type="gramStart"/>
      <w:r w:rsidRPr="00C1522F">
        <w:t>п</w:t>
      </w:r>
      <w:proofErr w:type="gramEnd"/>
      <w:r w:rsidRPr="00C1522F">
        <w:t>ідприємництва – до 70 відсотків таких витрат;</w:t>
      </w:r>
    </w:p>
    <w:p w:rsidR="007E686E" w:rsidRPr="00411E4C" w:rsidRDefault="007E686E" w:rsidP="00194DD7">
      <w:pPr>
        <w:pStyle w:val="a3"/>
        <w:numPr>
          <w:ilvl w:val="0"/>
          <w:numId w:val="14"/>
        </w:numPr>
        <w:autoSpaceDN w:val="0"/>
        <w:ind w:left="0" w:firstLine="425"/>
        <w:jc w:val="both"/>
      </w:pPr>
      <w:r w:rsidRPr="00C1522F">
        <w:t xml:space="preserve">вимоги щодо категорій отримувачів державної допомоги у відповідності до пунктів 4 та 5 Критеріїв оцінки допустимості державної допомоги суб’єктам господарювання для забезпечення розвитку регіонів та </w:t>
      </w:r>
      <w:proofErr w:type="gramStart"/>
      <w:r w:rsidRPr="00C1522F">
        <w:t>п</w:t>
      </w:r>
      <w:proofErr w:type="gramEnd"/>
      <w:r w:rsidRPr="00C1522F">
        <w:t>ідтримки середнього та малого підприємництва, затверджених постановою Кабінету Міністрів України від 07.02.2018 № 57;</w:t>
      </w:r>
    </w:p>
    <w:p w:rsidR="00411E4C" w:rsidRDefault="007E686E" w:rsidP="005C6FB4">
      <w:pPr>
        <w:pStyle w:val="a3"/>
        <w:numPr>
          <w:ilvl w:val="0"/>
          <w:numId w:val="14"/>
        </w:numPr>
        <w:autoSpaceDN w:val="0"/>
        <w:ind w:left="0" w:firstLine="425"/>
        <w:jc w:val="both"/>
      </w:pPr>
      <w:r w:rsidRPr="00C1522F">
        <w:lastRenderedPageBreak/>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w:t>
      </w:r>
      <w:proofErr w:type="gramStart"/>
      <w:r w:rsidRPr="00C1522F">
        <w:t>р</w:t>
      </w:r>
      <w:proofErr w:type="gramEnd"/>
      <w:r w:rsidRPr="00C1522F">
        <w:t>ізними програмами державної допомоги та/або індивідуальної державної допомоги з урахуванням пункту 7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w:t>
      </w:r>
      <w:proofErr w:type="gramStart"/>
      <w:r w:rsidRPr="00C1522F">
        <w:t>стр</w:t>
      </w:r>
      <w:proofErr w:type="gramEnd"/>
      <w:r w:rsidRPr="00C1522F">
        <w:t xml:space="preserve">ів України від 07.02.2018 </w:t>
      </w:r>
      <w:r w:rsidR="00EF3E62">
        <w:t xml:space="preserve">            </w:t>
      </w:r>
      <w:r w:rsidRPr="00C1522F">
        <w:t>№ 57.</w:t>
      </w:r>
    </w:p>
    <w:p w:rsidR="003D7366" w:rsidRPr="00C1480C" w:rsidRDefault="003D7366" w:rsidP="003D7366">
      <w:pPr>
        <w:pStyle w:val="a3"/>
        <w:autoSpaceDN w:val="0"/>
        <w:ind w:left="425"/>
        <w:jc w:val="both"/>
        <w:rPr>
          <w:sz w:val="20"/>
          <w:szCs w:val="20"/>
        </w:rPr>
      </w:pPr>
    </w:p>
    <w:p w:rsidR="003D72D8" w:rsidRDefault="003D72D8" w:rsidP="003D72D8">
      <w:pPr>
        <w:numPr>
          <w:ilvl w:val="0"/>
          <w:numId w:val="13"/>
        </w:numPr>
        <w:tabs>
          <w:tab w:val="left" w:pos="540"/>
          <w:tab w:val="left" w:pos="851"/>
          <w:tab w:val="left" w:pos="993"/>
        </w:tabs>
        <w:autoSpaceDN w:val="0"/>
        <w:ind w:left="0" w:firstLine="426"/>
        <w:contextualSpacing/>
        <w:jc w:val="both"/>
      </w:pPr>
      <w:r>
        <w:t xml:space="preserve"> Визнати, що державна </w:t>
      </w:r>
      <w:proofErr w:type="gramStart"/>
      <w:r>
        <w:t>п</w:t>
      </w:r>
      <w:proofErr w:type="gramEnd"/>
      <w:r>
        <w:t xml:space="preserve">ідтримка, яку надає Харківська міська рада суб’єктам господарювання відповідно до </w:t>
      </w:r>
      <w:r w:rsidR="00905561">
        <w:rPr>
          <w:lang w:val="uk-UA"/>
        </w:rPr>
        <w:t>р</w:t>
      </w:r>
      <w:r>
        <w:t>ішення Харківської міської ради від 22.02.2017 № 542/17 «Про місцеві податки і збори у місті Харкові»  у формі з</w:t>
      </w:r>
      <w:r>
        <w:rPr>
          <w:bCs/>
        </w:rPr>
        <w:t>вільнення від сплати:</w:t>
      </w:r>
    </w:p>
    <w:p w:rsidR="003D72D8" w:rsidRPr="005C6FB4" w:rsidRDefault="003D72D8" w:rsidP="003D72D8">
      <w:pPr>
        <w:pStyle w:val="rvps2"/>
        <w:tabs>
          <w:tab w:val="left" w:pos="0"/>
        </w:tabs>
        <w:spacing w:before="0" w:beforeAutospacing="0" w:after="0" w:afterAutospacing="0"/>
        <w:ind w:firstLine="426"/>
        <w:jc w:val="both"/>
        <w:rPr>
          <w:noProof/>
          <w:lang w:val="uk-UA"/>
        </w:rPr>
      </w:pPr>
      <w:r>
        <w:rPr>
          <w:bCs/>
          <w:lang w:val="uk-UA" w:eastAsia="uk-UA"/>
        </w:rPr>
        <w:t xml:space="preserve">- податку на нерухоме майно, відмінне від земельної ділянки, </w:t>
      </w:r>
      <w:r w:rsidR="00C91C1F">
        <w:rPr>
          <w:bCs/>
          <w:lang w:val="uk-UA" w:eastAsia="uk-UA"/>
        </w:rPr>
        <w:t xml:space="preserve">комунальним </w:t>
      </w:r>
      <w:r>
        <w:rPr>
          <w:bCs/>
          <w:lang w:val="uk-UA" w:eastAsia="uk-UA"/>
        </w:rPr>
        <w:t>підприємства</w:t>
      </w:r>
      <w:r w:rsidR="00C91C1F">
        <w:rPr>
          <w:bCs/>
          <w:lang w:val="uk-UA" w:eastAsia="uk-UA"/>
        </w:rPr>
        <w:t>м</w:t>
      </w:r>
      <w:r>
        <w:rPr>
          <w:bCs/>
          <w:lang w:val="uk-UA" w:eastAsia="uk-UA"/>
        </w:rPr>
        <w:t xml:space="preserve">, </w:t>
      </w:r>
      <w:r w:rsidR="00C91C1F">
        <w:rPr>
          <w:bCs/>
          <w:lang w:val="uk-UA" w:eastAsia="uk-UA"/>
        </w:rPr>
        <w:t xml:space="preserve">установам </w:t>
      </w:r>
      <w:r>
        <w:rPr>
          <w:bCs/>
          <w:lang w:val="uk-UA" w:eastAsia="uk-UA"/>
        </w:rPr>
        <w:t>та організаці</w:t>
      </w:r>
      <w:r w:rsidR="00C91C1F">
        <w:rPr>
          <w:bCs/>
          <w:lang w:val="uk-UA" w:eastAsia="uk-UA"/>
        </w:rPr>
        <w:t>ям</w:t>
      </w:r>
      <w:r>
        <w:rPr>
          <w:bCs/>
          <w:lang w:val="uk-UA" w:eastAsia="uk-UA"/>
        </w:rPr>
        <w:t xml:space="preserve">, </w:t>
      </w:r>
      <w:r w:rsidR="00C91C1F">
        <w:rPr>
          <w:bCs/>
          <w:lang w:val="uk-UA" w:eastAsia="uk-UA"/>
        </w:rPr>
        <w:t xml:space="preserve">створеним </w:t>
      </w:r>
      <w:r>
        <w:rPr>
          <w:bCs/>
          <w:lang w:val="uk-UA" w:eastAsia="uk-UA"/>
        </w:rPr>
        <w:t xml:space="preserve">Харківською міською радою в </w:t>
      </w:r>
      <w:r w:rsidRPr="005C6FB4">
        <w:rPr>
          <w:bCs/>
          <w:lang w:val="uk-UA" w:eastAsia="uk-UA"/>
        </w:rPr>
        <w:t>установленому порядку, за об’єкти житлової та/або нежитлової нерухомості, які перебувають у власності територіальної громади міста Харкова та передані у їх господарське відання</w:t>
      </w:r>
      <w:r w:rsidRPr="005C6FB4">
        <w:rPr>
          <w:noProof/>
          <w:lang w:val="uk-UA"/>
        </w:rPr>
        <w:t>;</w:t>
      </w:r>
    </w:p>
    <w:p w:rsidR="003D72D8" w:rsidRPr="005C6FB4" w:rsidRDefault="003D72D8" w:rsidP="003D72D8">
      <w:pPr>
        <w:pStyle w:val="rvps8"/>
        <w:shd w:val="clear" w:color="auto" w:fill="FFFFFF"/>
        <w:tabs>
          <w:tab w:val="left" w:pos="0"/>
        </w:tabs>
        <w:spacing w:before="0" w:beforeAutospacing="0" w:after="0" w:afterAutospacing="0"/>
        <w:ind w:firstLine="426"/>
        <w:jc w:val="both"/>
        <w:rPr>
          <w:rStyle w:val="rvts6"/>
          <w:color w:val="000000"/>
          <w:lang w:val="uk-UA"/>
        </w:rPr>
      </w:pPr>
      <w:r w:rsidRPr="005C6FB4">
        <w:rPr>
          <w:rStyle w:val="rvts6"/>
          <w:color w:val="000000"/>
          <w:lang w:val="uk-UA"/>
        </w:rPr>
        <w:t xml:space="preserve">- </w:t>
      </w:r>
      <w:r w:rsidRPr="005C6FB4">
        <w:rPr>
          <w:bCs/>
          <w:lang w:val="uk-UA"/>
        </w:rPr>
        <w:t xml:space="preserve">земельного податку </w:t>
      </w:r>
      <w:r w:rsidRPr="005C6FB4">
        <w:rPr>
          <w:rStyle w:val="rvts6"/>
          <w:color w:val="000000"/>
          <w:lang w:val="uk-UA"/>
        </w:rPr>
        <w:t>підприємства</w:t>
      </w:r>
      <w:r w:rsidR="00C91C1F" w:rsidRPr="005C6FB4">
        <w:rPr>
          <w:rStyle w:val="rvts6"/>
          <w:color w:val="000000"/>
          <w:lang w:val="uk-UA"/>
        </w:rPr>
        <w:t>м</w:t>
      </w:r>
      <w:r w:rsidRPr="005C6FB4">
        <w:rPr>
          <w:rStyle w:val="rvts6"/>
          <w:color w:val="000000"/>
          <w:lang w:val="uk-UA"/>
        </w:rPr>
        <w:t xml:space="preserve">, </w:t>
      </w:r>
      <w:r w:rsidR="00C91C1F" w:rsidRPr="005C6FB4">
        <w:rPr>
          <w:rStyle w:val="rvts6"/>
          <w:color w:val="000000"/>
          <w:lang w:val="uk-UA"/>
        </w:rPr>
        <w:t xml:space="preserve">установам </w:t>
      </w:r>
      <w:r w:rsidRPr="005C6FB4">
        <w:rPr>
          <w:rStyle w:val="rvts6"/>
          <w:color w:val="000000"/>
          <w:lang w:val="uk-UA"/>
        </w:rPr>
        <w:t>та організаці</w:t>
      </w:r>
      <w:r w:rsidR="00C91C1F" w:rsidRPr="005C6FB4">
        <w:rPr>
          <w:rStyle w:val="rvts6"/>
          <w:color w:val="000000"/>
          <w:lang w:val="uk-UA"/>
        </w:rPr>
        <w:t>ям</w:t>
      </w:r>
      <w:r w:rsidRPr="005C6FB4">
        <w:rPr>
          <w:rStyle w:val="rvts6"/>
          <w:color w:val="000000"/>
          <w:lang w:val="uk-UA"/>
        </w:rPr>
        <w:t>, що належать до комунальної власності територіальної громади мі</w:t>
      </w:r>
      <w:r w:rsidR="00CF216A" w:rsidRPr="005C6FB4">
        <w:rPr>
          <w:rStyle w:val="rvts6"/>
          <w:color w:val="000000"/>
          <w:lang w:val="uk-UA"/>
        </w:rPr>
        <w:t>ста Харкова,</w:t>
      </w:r>
    </w:p>
    <w:p w:rsidR="003D7366" w:rsidRDefault="003D72D8" w:rsidP="005C6FB4">
      <w:pPr>
        <w:widowControl w:val="0"/>
        <w:tabs>
          <w:tab w:val="left" w:pos="-142"/>
          <w:tab w:val="left" w:pos="0"/>
        </w:tabs>
        <w:overflowPunct w:val="0"/>
        <w:autoSpaceDE w:val="0"/>
        <w:autoSpaceDN w:val="0"/>
        <w:adjustRightInd w:val="0"/>
        <w:ind w:firstLine="426"/>
        <w:jc w:val="both"/>
        <w:textAlignment w:val="baseline"/>
        <w:rPr>
          <w:color w:val="000000"/>
          <w:lang w:val="uk-UA"/>
        </w:rPr>
      </w:pPr>
      <w:r w:rsidRPr="005C6FB4">
        <w:rPr>
          <w:b/>
          <w:lang w:val="uk-UA"/>
        </w:rPr>
        <w:t>є державною допомогою</w:t>
      </w:r>
      <w:r w:rsidRPr="005C6FB4">
        <w:rPr>
          <w:lang w:val="uk-UA"/>
        </w:rPr>
        <w:t xml:space="preserve"> у розумінні Закону </w:t>
      </w:r>
      <w:r w:rsidRPr="005C6FB4">
        <w:rPr>
          <w:color w:val="000000"/>
          <w:lang w:val="uk-UA"/>
        </w:rPr>
        <w:t>України «Про державну допомогу суб’єктам господарювання».</w:t>
      </w:r>
    </w:p>
    <w:p w:rsidR="00C1480C" w:rsidRPr="00C1480C" w:rsidRDefault="00C1480C" w:rsidP="005C6FB4">
      <w:pPr>
        <w:widowControl w:val="0"/>
        <w:tabs>
          <w:tab w:val="left" w:pos="-142"/>
          <w:tab w:val="left" w:pos="0"/>
        </w:tabs>
        <w:overflowPunct w:val="0"/>
        <w:autoSpaceDE w:val="0"/>
        <w:autoSpaceDN w:val="0"/>
        <w:adjustRightInd w:val="0"/>
        <w:ind w:firstLine="426"/>
        <w:jc w:val="both"/>
        <w:textAlignment w:val="baseline"/>
        <w:rPr>
          <w:color w:val="000000"/>
          <w:sz w:val="20"/>
          <w:szCs w:val="20"/>
          <w:lang w:val="uk-UA"/>
        </w:rPr>
      </w:pPr>
    </w:p>
    <w:p w:rsidR="008F7DCE" w:rsidRDefault="00CC40D6" w:rsidP="005C6FB4">
      <w:pPr>
        <w:pStyle w:val="a3"/>
        <w:numPr>
          <w:ilvl w:val="0"/>
          <w:numId w:val="13"/>
        </w:numPr>
        <w:tabs>
          <w:tab w:val="left" w:pos="0"/>
          <w:tab w:val="left" w:pos="709"/>
          <w:tab w:val="left" w:pos="993"/>
        </w:tabs>
        <w:ind w:left="0" w:firstLine="426"/>
        <w:jc w:val="both"/>
        <w:rPr>
          <w:lang w:val="uk-UA"/>
        </w:rPr>
      </w:pPr>
      <w:r w:rsidRPr="005C6FB4">
        <w:rPr>
          <w:lang w:val="uk-UA"/>
        </w:rPr>
        <w:t xml:space="preserve">Визнати, що </w:t>
      </w:r>
      <w:r w:rsidRPr="005C6FB4">
        <w:rPr>
          <w:color w:val="000000"/>
          <w:lang w:val="uk-UA"/>
        </w:rPr>
        <w:t>державна допомога</w:t>
      </w:r>
      <w:r w:rsidRPr="005C6FB4">
        <w:rPr>
          <w:lang w:val="uk-UA"/>
        </w:rPr>
        <w:t xml:space="preserve">, зазначена </w:t>
      </w:r>
      <w:r w:rsidR="001014BD">
        <w:rPr>
          <w:lang w:val="uk-UA"/>
        </w:rPr>
        <w:t>в</w:t>
      </w:r>
      <w:r w:rsidR="001014BD" w:rsidRPr="005C6FB4">
        <w:rPr>
          <w:lang w:val="uk-UA"/>
        </w:rPr>
        <w:t xml:space="preserve"> </w:t>
      </w:r>
      <w:r w:rsidRPr="005C6FB4">
        <w:rPr>
          <w:lang w:val="uk-UA"/>
        </w:rPr>
        <w:t xml:space="preserve">пункті 4 резолютивної частини </w:t>
      </w:r>
      <w:r w:rsidR="00AF401C" w:rsidRPr="005C6FB4">
        <w:rPr>
          <w:lang w:val="uk-UA"/>
        </w:rPr>
        <w:t>цього рішення</w:t>
      </w:r>
      <w:r w:rsidRPr="005C6FB4">
        <w:rPr>
          <w:lang w:val="uk-UA"/>
        </w:rPr>
        <w:t xml:space="preserve">, </w:t>
      </w:r>
      <w:r w:rsidRPr="005C6FB4">
        <w:rPr>
          <w:b/>
          <w:lang w:val="uk-UA"/>
        </w:rPr>
        <w:t>є недопустимою для конкуренції</w:t>
      </w:r>
      <w:r w:rsidRPr="005C6FB4">
        <w:rPr>
          <w:lang w:val="uk-UA"/>
        </w:rPr>
        <w:t xml:space="preserve"> відповідно до Закону України «Про державну допомогу суб’єктам господарювання».</w:t>
      </w:r>
    </w:p>
    <w:p w:rsidR="00C1480C" w:rsidRPr="00C1480C" w:rsidRDefault="00C1480C" w:rsidP="00C1480C">
      <w:pPr>
        <w:pStyle w:val="a3"/>
        <w:tabs>
          <w:tab w:val="left" w:pos="0"/>
          <w:tab w:val="left" w:pos="709"/>
          <w:tab w:val="left" w:pos="993"/>
        </w:tabs>
        <w:ind w:left="426"/>
        <w:jc w:val="both"/>
        <w:rPr>
          <w:sz w:val="20"/>
          <w:szCs w:val="20"/>
          <w:lang w:val="uk-UA"/>
        </w:rPr>
      </w:pPr>
    </w:p>
    <w:p w:rsidR="008F7DCE" w:rsidRDefault="00CC40D6" w:rsidP="005C6FB4">
      <w:pPr>
        <w:pStyle w:val="a3"/>
        <w:numPr>
          <w:ilvl w:val="0"/>
          <w:numId w:val="13"/>
        </w:numPr>
        <w:tabs>
          <w:tab w:val="left" w:pos="0"/>
          <w:tab w:val="left" w:pos="709"/>
          <w:tab w:val="left" w:pos="993"/>
        </w:tabs>
        <w:ind w:left="0" w:firstLine="426"/>
        <w:jc w:val="both"/>
        <w:rPr>
          <w:lang w:val="uk-UA"/>
        </w:rPr>
      </w:pPr>
      <w:r w:rsidRPr="005C6FB4">
        <w:rPr>
          <w:lang w:val="uk-UA"/>
        </w:rPr>
        <w:t xml:space="preserve">Зобов’язати Харківську міську раду </w:t>
      </w:r>
      <w:r w:rsidR="00DA79D2" w:rsidRPr="005C6FB4">
        <w:rPr>
          <w:lang w:val="uk-UA"/>
        </w:rPr>
        <w:t xml:space="preserve">привести державну допомогу, зазначену </w:t>
      </w:r>
      <w:r w:rsidR="001014BD">
        <w:rPr>
          <w:lang w:val="uk-UA"/>
        </w:rPr>
        <w:t>в</w:t>
      </w:r>
      <w:r w:rsidR="001014BD" w:rsidRPr="005C6FB4">
        <w:rPr>
          <w:lang w:val="uk-UA"/>
        </w:rPr>
        <w:t xml:space="preserve"> </w:t>
      </w:r>
      <w:r w:rsidR="00DA79D2" w:rsidRPr="005C6FB4">
        <w:rPr>
          <w:lang w:val="uk-UA"/>
        </w:rPr>
        <w:t xml:space="preserve">пункті 4 </w:t>
      </w:r>
      <w:r w:rsidR="00AF401C" w:rsidRPr="005C6FB4">
        <w:rPr>
          <w:lang w:val="uk-UA"/>
        </w:rPr>
        <w:t>резолютивної частини цього рішення</w:t>
      </w:r>
      <w:r w:rsidR="00DA79D2" w:rsidRPr="005C6FB4">
        <w:rPr>
          <w:lang w:val="uk-UA"/>
        </w:rPr>
        <w:t xml:space="preserve">, у відповідність із Законом України «Про державну допомогу суб’єктам господарювання»  шляхом вилучення вказаних положень </w:t>
      </w:r>
      <w:r w:rsidR="001014BD">
        <w:rPr>
          <w:lang w:val="uk-UA"/>
        </w:rPr>
        <w:t>і</w:t>
      </w:r>
      <w:r w:rsidR="00DA79D2" w:rsidRPr="005C6FB4">
        <w:rPr>
          <w:lang w:val="uk-UA"/>
        </w:rPr>
        <w:t xml:space="preserve">з </w:t>
      </w:r>
      <w:r w:rsidR="001014BD">
        <w:rPr>
          <w:lang w:val="uk-UA"/>
        </w:rPr>
        <w:t>р</w:t>
      </w:r>
      <w:r w:rsidR="00C91C1F" w:rsidRPr="005C6FB4">
        <w:rPr>
          <w:lang w:val="uk-UA"/>
        </w:rPr>
        <w:t>ішення Харківської міської ради від 22.02.2017 № 542/17 «Про місцеві податки і збори у місті Харкові»</w:t>
      </w:r>
      <w:r w:rsidR="008F7DCE" w:rsidRPr="005C6FB4">
        <w:rPr>
          <w:lang w:val="uk-UA"/>
        </w:rPr>
        <w:t>.</w:t>
      </w:r>
    </w:p>
    <w:p w:rsidR="00C1480C" w:rsidRPr="00C1480C" w:rsidRDefault="00C1480C" w:rsidP="00C1480C">
      <w:pPr>
        <w:pStyle w:val="a3"/>
        <w:rPr>
          <w:sz w:val="20"/>
          <w:szCs w:val="20"/>
          <w:lang w:val="uk-UA"/>
        </w:rPr>
      </w:pPr>
    </w:p>
    <w:p w:rsidR="00BF0E19" w:rsidRDefault="007E686E" w:rsidP="005C6FB4">
      <w:pPr>
        <w:pStyle w:val="a3"/>
        <w:numPr>
          <w:ilvl w:val="0"/>
          <w:numId w:val="13"/>
        </w:numPr>
        <w:tabs>
          <w:tab w:val="left" w:pos="0"/>
          <w:tab w:val="left" w:pos="851"/>
          <w:tab w:val="left" w:pos="993"/>
        </w:tabs>
        <w:ind w:left="0" w:firstLine="426"/>
        <w:jc w:val="both"/>
        <w:rPr>
          <w:lang w:val="uk-UA"/>
        </w:rPr>
      </w:pPr>
      <w:r w:rsidRPr="005C6FB4">
        <w:rPr>
          <w:lang w:val="uk-UA"/>
        </w:rPr>
        <w:t xml:space="preserve">Надавач </w:t>
      </w:r>
      <w:r w:rsidR="00067923" w:rsidRPr="005C6FB4">
        <w:rPr>
          <w:lang w:val="uk-UA"/>
        </w:rPr>
        <w:t>державної допомоги</w:t>
      </w:r>
      <w:r w:rsidRPr="005C6FB4">
        <w:rPr>
          <w:lang w:val="uk-UA"/>
        </w:rPr>
        <w:t xml:space="preserve"> повинен виконати зобов’язання, передбачені пункт</w:t>
      </w:r>
      <w:r w:rsidR="00BF0E19" w:rsidRPr="005C6FB4">
        <w:rPr>
          <w:lang w:val="uk-UA"/>
        </w:rPr>
        <w:t>а</w:t>
      </w:r>
      <w:r w:rsidRPr="005C6FB4">
        <w:rPr>
          <w:lang w:val="uk-UA"/>
        </w:rPr>
        <w:t>м</w:t>
      </w:r>
      <w:r w:rsidR="00BF0E19" w:rsidRPr="005C6FB4">
        <w:rPr>
          <w:lang w:val="uk-UA"/>
        </w:rPr>
        <w:t xml:space="preserve">и </w:t>
      </w:r>
      <w:r w:rsidRPr="005C6FB4">
        <w:rPr>
          <w:lang w:val="uk-UA"/>
        </w:rPr>
        <w:t xml:space="preserve"> 3</w:t>
      </w:r>
      <w:r w:rsidR="00C91C1F" w:rsidRPr="005C6FB4">
        <w:rPr>
          <w:lang w:val="uk-UA"/>
        </w:rPr>
        <w:t xml:space="preserve"> та</w:t>
      </w:r>
      <w:r w:rsidR="008F7DCE" w:rsidRPr="005C6FB4">
        <w:rPr>
          <w:lang w:val="uk-UA"/>
        </w:rPr>
        <w:t xml:space="preserve"> </w:t>
      </w:r>
      <w:r w:rsidR="00BF0E19" w:rsidRPr="005C6FB4">
        <w:rPr>
          <w:lang w:val="uk-UA"/>
        </w:rPr>
        <w:t>6</w:t>
      </w:r>
      <w:r w:rsidRPr="005C6FB4">
        <w:rPr>
          <w:lang w:val="uk-UA"/>
        </w:rPr>
        <w:t xml:space="preserve"> резолютивної частини цього </w:t>
      </w:r>
      <w:r w:rsidR="00AF401C" w:rsidRPr="005C6FB4">
        <w:rPr>
          <w:lang w:val="uk-UA"/>
        </w:rPr>
        <w:t>рішення</w:t>
      </w:r>
      <w:r w:rsidRPr="005C6FB4">
        <w:rPr>
          <w:lang w:val="uk-UA"/>
        </w:rPr>
        <w:t xml:space="preserve">, </w:t>
      </w:r>
      <w:r w:rsidR="00BF0E19" w:rsidRPr="005C6FB4">
        <w:rPr>
          <w:lang w:val="uk-UA"/>
        </w:rPr>
        <w:t xml:space="preserve">протягом </w:t>
      </w:r>
      <w:r w:rsidR="008F7DCE" w:rsidRPr="005C6FB4">
        <w:rPr>
          <w:lang w:val="uk-UA"/>
        </w:rPr>
        <w:t>шести</w:t>
      </w:r>
      <w:r w:rsidR="00BF0E19" w:rsidRPr="005C6FB4">
        <w:rPr>
          <w:lang w:val="uk-UA"/>
        </w:rPr>
        <w:t xml:space="preserve"> місяців </w:t>
      </w:r>
      <w:r w:rsidR="001014BD">
        <w:rPr>
          <w:lang w:val="uk-UA"/>
        </w:rPr>
        <w:t>і</w:t>
      </w:r>
      <w:r w:rsidR="00BF0E19" w:rsidRPr="005C6FB4">
        <w:rPr>
          <w:lang w:val="uk-UA"/>
        </w:rPr>
        <w:t>з дня оприлюднення рішення Комітету</w:t>
      </w:r>
      <w:r w:rsidR="00067923" w:rsidRPr="005C6FB4">
        <w:rPr>
          <w:lang w:val="uk-UA"/>
        </w:rPr>
        <w:t>.</w:t>
      </w:r>
    </w:p>
    <w:p w:rsidR="00C1480C" w:rsidRPr="00C1480C" w:rsidRDefault="00C1480C" w:rsidP="00C1480C">
      <w:pPr>
        <w:pStyle w:val="a3"/>
        <w:rPr>
          <w:sz w:val="20"/>
          <w:szCs w:val="20"/>
          <w:lang w:val="uk-UA"/>
        </w:rPr>
      </w:pPr>
    </w:p>
    <w:p w:rsidR="00BF0E19" w:rsidRDefault="003E3C2C" w:rsidP="005C6FB4">
      <w:pPr>
        <w:numPr>
          <w:ilvl w:val="0"/>
          <w:numId w:val="13"/>
        </w:numPr>
        <w:tabs>
          <w:tab w:val="left" w:pos="0"/>
          <w:tab w:val="left" w:pos="851"/>
          <w:tab w:val="left" w:pos="993"/>
        </w:tabs>
        <w:ind w:left="0" w:firstLine="426"/>
        <w:contextualSpacing/>
        <w:jc w:val="both"/>
        <w:rPr>
          <w:lang w:val="uk-UA"/>
        </w:rPr>
      </w:pPr>
      <w:r>
        <w:rPr>
          <w:lang w:val="uk-UA"/>
        </w:rPr>
        <w:t>Надавач повинен п</w:t>
      </w:r>
      <w:r w:rsidR="007E686E" w:rsidRPr="005C6FB4">
        <w:rPr>
          <w:lang w:val="uk-UA"/>
        </w:rPr>
        <w:t xml:space="preserve">роінформувати Антимонопольний комітет України про виконання </w:t>
      </w:r>
      <w:r w:rsidR="00BF0E19" w:rsidRPr="005C6FB4">
        <w:rPr>
          <w:lang w:val="uk-UA"/>
        </w:rPr>
        <w:t>зобов’язань, викладених у пунктах</w:t>
      </w:r>
      <w:r w:rsidR="007E686E" w:rsidRPr="005C6FB4">
        <w:rPr>
          <w:lang w:val="uk-UA"/>
        </w:rPr>
        <w:t xml:space="preserve"> 3</w:t>
      </w:r>
      <w:r w:rsidR="00C91C1F" w:rsidRPr="005C6FB4">
        <w:rPr>
          <w:lang w:val="uk-UA"/>
        </w:rPr>
        <w:t xml:space="preserve"> та</w:t>
      </w:r>
      <w:r w:rsidR="008F7DCE" w:rsidRPr="005C6FB4">
        <w:rPr>
          <w:lang w:val="uk-UA"/>
        </w:rPr>
        <w:t xml:space="preserve"> </w:t>
      </w:r>
      <w:r w:rsidR="00BF0E19" w:rsidRPr="005C6FB4">
        <w:rPr>
          <w:lang w:val="uk-UA"/>
        </w:rPr>
        <w:t>6</w:t>
      </w:r>
      <w:r w:rsidR="007E686E" w:rsidRPr="005C6FB4">
        <w:rPr>
          <w:lang w:val="uk-UA"/>
        </w:rPr>
        <w:t xml:space="preserve"> резолютивної частини цього </w:t>
      </w:r>
      <w:r w:rsidR="00AF401C" w:rsidRPr="005C6FB4">
        <w:rPr>
          <w:lang w:val="uk-UA"/>
        </w:rPr>
        <w:t>рішення</w:t>
      </w:r>
      <w:r w:rsidR="007E686E" w:rsidRPr="005C6FB4">
        <w:rPr>
          <w:lang w:val="uk-UA"/>
        </w:rPr>
        <w:t xml:space="preserve">, протягом п’яти робочих днів </w:t>
      </w:r>
      <w:r w:rsidR="001014BD">
        <w:rPr>
          <w:lang w:val="uk-UA"/>
        </w:rPr>
        <w:t>і</w:t>
      </w:r>
      <w:r w:rsidR="007E686E" w:rsidRPr="005C6FB4">
        <w:rPr>
          <w:lang w:val="uk-UA"/>
        </w:rPr>
        <w:t xml:space="preserve">з дня виконання </w:t>
      </w:r>
      <w:r w:rsidR="00BF0E19" w:rsidRPr="005C6FB4">
        <w:rPr>
          <w:lang w:val="uk-UA"/>
        </w:rPr>
        <w:t xml:space="preserve">цих </w:t>
      </w:r>
      <w:r w:rsidR="007E686E" w:rsidRPr="005C6FB4">
        <w:rPr>
          <w:lang w:val="uk-UA"/>
        </w:rPr>
        <w:t>зобов’язань.</w:t>
      </w:r>
    </w:p>
    <w:p w:rsidR="00C1480C" w:rsidRPr="00920F15" w:rsidRDefault="00C1480C" w:rsidP="00C1480C">
      <w:pPr>
        <w:pStyle w:val="a3"/>
        <w:rPr>
          <w:sz w:val="16"/>
          <w:szCs w:val="16"/>
          <w:lang w:val="uk-UA"/>
        </w:rPr>
      </w:pPr>
    </w:p>
    <w:p w:rsidR="00C70AEB" w:rsidRDefault="00C70AEB" w:rsidP="00C70AEB">
      <w:pPr>
        <w:numPr>
          <w:ilvl w:val="0"/>
          <w:numId w:val="13"/>
        </w:numPr>
        <w:tabs>
          <w:tab w:val="left" w:pos="0"/>
          <w:tab w:val="left" w:pos="851"/>
        </w:tabs>
        <w:ind w:left="0" w:firstLine="426"/>
        <w:jc w:val="both"/>
        <w:rPr>
          <w:color w:val="000000"/>
          <w:lang w:val="uk-UA"/>
        </w:rPr>
      </w:pPr>
      <w:r w:rsidRPr="00910850">
        <w:rPr>
          <w:color w:val="000000"/>
          <w:lang w:val="uk-UA"/>
        </w:rPr>
        <w:t xml:space="preserve">У разі визначення надавачем, що державна допомога, яку надає </w:t>
      </w:r>
      <w:r w:rsidRPr="00910850">
        <w:rPr>
          <w:lang w:val="uk-UA"/>
        </w:rPr>
        <w:t xml:space="preserve">Харківська міська рада </w:t>
      </w:r>
      <w:r w:rsidRPr="00910850">
        <w:rPr>
          <w:color w:val="000000"/>
          <w:lang w:val="uk-UA"/>
        </w:rPr>
        <w:t xml:space="preserve"> </w:t>
      </w:r>
      <w:r w:rsidRPr="00910850">
        <w:rPr>
          <w:lang w:val="uk-UA"/>
        </w:rPr>
        <w:t xml:space="preserve">суб’єктам господарювання, </w:t>
      </w:r>
      <w:r w:rsidRPr="00910850">
        <w:rPr>
          <w:color w:val="000000"/>
          <w:lang w:val="uk-UA"/>
        </w:rPr>
        <w:t xml:space="preserve">буде надаватися в розмірі, який не перевищує розміру незначної державної допомоги, у </w:t>
      </w:r>
      <w:r w:rsidRPr="00910850">
        <w:rPr>
          <w:lang w:val="uk-UA"/>
        </w:rPr>
        <w:t xml:space="preserve">рішенні Харківської міської ради від 22.02.2017                    № 542/17 «Про місцеві податки і збори у місті Харкові» </w:t>
      </w:r>
      <w:r w:rsidRPr="00910850">
        <w:rPr>
          <w:color w:val="000000"/>
          <w:lang w:val="uk-UA"/>
        </w:rPr>
        <w:t>повинно бути зазначено про це</w:t>
      </w:r>
      <w:r w:rsidR="00910850" w:rsidRPr="00910850">
        <w:rPr>
          <w:color w:val="000000"/>
          <w:lang w:val="uk-UA"/>
        </w:rPr>
        <w:t>. У такому разі</w:t>
      </w:r>
      <w:r w:rsidR="00291DFC" w:rsidRPr="00910850">
        <w:rPr>
          <w:color w:val="000000"/>
          <w:lang w:val="uk-UA"/>
        </w:rPr>
        <w:t xml:space="preserve"> </w:t>
      </w:r>
      <w:r w:rsidR="00291DFC" w:rsidRPr="00910850">
        <w:rPr>
          <w:lang w:val="uk-UA"/>
        </w:rPr>
        <w:t>виконання зобов’язань</w:t>
      </w:r>
      <w:r w:rsidR="00910850" w:rsidRPr="00910850">
        <w:rPr>
          <w:lang w:val="uk-UA"/>
        </w:rPr>
        <w:t>,</w:t>
      </w:r>
      <w:r w:rsidR="00291DFC" w:rsidRPr="00910850">
        <w:rPr>
          <w:lang w:val="uk-UA"/>
        </w:rPr>
        <w:t xml:space="preserve"> передбачених пунктами  3 та 6 резолютивної частини цього рішення</w:t>
      </w:r>
      <w:r w:rsidR="00FA04CF">
        <w:rPr>
          <w:lang w:val="uk-UA"/>
        </w:rPr>
        <w:t>,</w:t>
      </w:r>
      <w:r w:rsidR="00FA04CF" w:rsidRPr="00FA04CF">
        <w:t xml:space="preserve"> </w:t>
      </w:r>
      <w:r w:rsidR="00FA04CF">
        <w:t>не вимагається</w:t>
      </w:r>
      <w:r w:rsidR="00483B76" w:rsidRPr="00910850">
        <w:rPr>
          <w:lang w:val="uk-UA"/>
        </w:rPr>
        <w:t>. При цьому надавач повинен врахувати інформацію</w:t>
      </w:r>
      <w:r w:rsidR="001014BD">
        <w:rPr>
          <w:lang w:val="uk-UA"/>
        </w:rPr>
        <w:t>,</w:t>
      </w:r>
      <w:r w:rsidR="00483B76" w:rsidRPr="00910850">
        <w:rPr>
          <w:lang w:val="uk-UA"/>
        </w:rPr>
        <w:t xml:space="preserve"> зазначену </w:t>
      </w:r>
      <w:r w:rsidR="00EC28AD">
        <w:rPr>
          <w:lang w:val="uk-UA"/>
        </w:rPr>
        <w:t>в</w:t>
      </w:r>
      <w:r w:rsidR="00483B76" w:rsidRPr="00910850">
        <w:rPr>
          <w:color w:val="000000"/>
          <w:lang w:val="uk-UA"/>
        </w:rPr>
        <w:t xml:space="preserve"> розділі 7 мотивувальної частини цього рішення</w:t>
      </w:r>
      <w:r w:rsidR="00291DFC" w:rsidRPr="00910850">
        <w:rPr>
          <w:color w:val="000000"/>
          <w:lang w:val="uk-UA"/>
        </w:rPr>
        <w:t xml:space="preserve">. </w:t>
      </w:r>
    </w:p>
    <w:p w:rsidR="00C1480C" w:rsidRPr="00920F15" w:rsidRDefault="00C1480C" w:rsidP="00C1480C">
      <w:pPr>
        <w:pStyle w:val="a3"/>
        <w:rPr>
          <w:color w:val="000000"/>
          <w:sz w:val="16"/>
          <w:szCs w:val="16"/>
          <w:lang w:val="uk-UA"/>
        </w:rPr>
      </w:pPr>
    </w:p>
    <w:p w:rsidR="00CF216A" w:rsidRPr="00291DFC" w:rsidRDefault="00CF216A" w:rsidP="005C6FB4">
      <w:pPr>
        <w:numPr>
          <w:ilvl w:val="0"/>
          <w:numId w:val="13"/>
        </w:numPr>
        <w:ind w:left="0" w:firstLine="360"/>
        <w:jc w:val="both"/>
        <w:rPr>
          <w:lang w:val="uk-UA"/>
        </w:rPr>
      </w:pPr>
      <w:r w:rsidRPr="00291DFC">
        <w:rPr>
          <w:lang w:val="uk-UA"/>
        </w:rPr>
        <w:t xml:space="preserve">У разі </w:t>
      </w:r>
      <w:r w:rsidR="00920F15">
        <w:rPr>
          <w:lang w:val="uk-UA"/>
        </w:rPr>
        <w:t>спрямування державної підтримки на неекономічну діяльність</w:t>
      </w:r>
      <w:r w:rsidR="00920F15" w:rsidRPr="00920F15">
        <w:rPr>
          <w:lang w:val="uk-UA"/>
        </w:rPr>
        <w:t xml:space="preserve"> суб’єктів господарювання</w:t>
      </w:r>
      <w:r w:rsidR="00920F15">
        <w:rPr>
          <w:lang w:val="uk-UA"/>
        </w:rPr>
        <w:t>,</w:t>
      </w:r>
      <w:r w:rsidR="00920F15" w:rsidRPr="00920F15">
        <w:rPr>
          <w:lang w:val="uk-UA"/>
        </w:rPr>
        <w:t xml:space="preserve"> </w:t>
      </w:r>
      <w:r w:rsidR="00920F15" w:rsidRPr="00291DFC">
        <w:rPr>
          <w:lang w:val="uk-UA"/>
        </w:rPr>
        <w:t xml:space="preserve">така підтримка </w:t>
      </w:r>
      <w:r w:rsidR="00920F15" w:rsidRPr="00920F15">
        <w:rPr>
          <w:lang w:val="uk-UA"/>
        </w:rPr>
        <w:t>не створюватиме переваг для провадження окремих видів господарської діяльності у зв’язку з її неекономічним характером</w:t>
      </w:r>
      <w:r w:rsidR="00920F15">
        <w:rPr>
          <w:lang w:val="uk-UA"/>
        </w:rPr>
        <w:t xml:space="preserve"> та не спотворюватиме і</w:t>
      </w:r>
      <w:r w:rsidR="00144F2A">
        <w:rPr>
          <w:lang w:val="uk-UA"/>
        </w:rPr>
        <w:t xml:space="preserve"> </w:t>
      </w:r>
      <w:r w:rsidR="00920F15">
        <w:rPr>
          <w:lang w:val="uk-UA"/>
        </w:rPr>
        <w:t>не загрожуватиме спотворенню економічної конкуренції</w:t>
      </w:r>
      <w:r w:rsidRPr="00291DFC">
        <w:rPr>
          <w:lang w:val="uk-UA"/>
        </w:rPr>
        <w:t>,</w:t>
      </w:r>
      <w:r w:rsidR="00920F15">
        <w:rPr>
          <w:lang w:val="uk-UA"/>
        </w:rPr>
        <w:t xml:space="preserve"> отже,</w:t>
      </w:r>
      <w:r w:rsidRPr="00291DFC">
        <w:rPr>
          <w:lang w:val="uk-UA"/>
        </w:rPr>
        <w:t xml:space="preserve"> </w:t>
      </w:r>
      <w:r w:rsidRPr="00144F2A">
        <w:rPr>
          <w:lang w:val="uk-UA"/>
        </w:rPr>
        <w:t xml:space="preserve">не </w:t>
      </w:r>
      <w:r w:rsidR="00AF3B6B" w:rsidRPr="00144F2A">
        <w:rPr>
          <w:lang w:val="uk-UA"/>
        </w:rPr>
        <w:t>є державною допомогою</w:t>
      </w:r>
      <w:r w:rsidRPr="00291DFC">
        <w:rPr>
          <w:lang w:val="uk-UA"/>
        </w:rPr>
        <w:t>.</w:t>
      </w:r>
    </w:p>
    <w:p w:rsidR="007E686E" w:rsidRPr="00920F15" w:rsidRDefault="007E686E" w:rsidP="00910850">
      <w:pPr>
        <w:widowControl w:val="0"/>
        <w:tabs>
          <w:tab w:val="left" w:pos="851"/>
        </w:tabs>
        <w:overflowPunct w:val="0"/>
        <w:autoSpaceDE w:val="0"/>
        <w:autoSpaceDN w:val="0"/>
        <w:adjustRightInd w:val="0"/>
        <w:contextualSpacing/>
        <w:jc w:val="both"/>
        <w:textAlignment w:val="baseline"/>
        <w:rPr>
          <w:sz w:val="16"/>
          <w:szCs w:val="16"/>
          <w:lang w:val="uk-UA"/>
        </w:rPr>
      </w:pPr>
    </w:p>
    <w:p w:rsidR="00850A06" w:rsidRDefault="007E686E" w:rsidP="00850A06">
      <w:pPr>
        <w:ind w:firstLine="567"/>
        <w:jc w:val="both"/>
      </w:pPr>
      <w:proofErr w:type="gramStart"/>
      <w:r w:rsidRPr="004D13DF">
        <w:t xml:space="preserve">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w:t>
      </w:r>
      <w:r w:rsidRPr="004D13DF">
        <w:lastRenderedPageBreak/>
        <w:t>Уповноважений орган здійснює розгляд справи про державну допомогу відповідно до статей 11, 12 і 14 цього Закону.</w:t>
      </w:r>
      <w:proofErr w:type="gramEnd"/>
    </w:p>
    <w:p w:rsidR="00850A06" w:rsidRDefault="00850A06" w:rsidP="00850A06">
      <w:pPr>
        <w:ind w:firstLine="567"/>
        <w:jc w:val="both"/>
        <w:rPr>
          <w:color w:val="000000"/>
        </w:rPr>
      </w:pPr>
    </w:p>
    <w:p w:rsidR="00850A06" w:rsidRPr="00850A06" w:rsidRDefault="00850A06" w:rsidP="00850A06">
      <w:pPr>
        <w:ind w:firstLine="567"/>
        <w:jc w:val="both"/>
      </w:pPr>
      <w:r w:rsidRPr="00191690">
        <w:rPr>
          <w:color w:val="000000"/>
        </w:rPr>
        <w:t xml:space="preserve">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w:t>
      </w:r>
      <w:proofErr w:type="gramStart"/>
      <w:r w:rsidRPr="00191690">
        <w:rPr>
          <w:color w:val="000000"/>
        </w:rPr>
        <w:t>р</w:t>
      </w:r>
      <w:proofErr w:type="gramEnd"/>
      <w:r w:rsidRPr="00191690">
        <w:rPr>
          <w:color w:val="000000"/>
        </w:rPr>
        <w:t>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0738A" w:rsidRDefault="0040738A" w:rsidP="00EF3E62">
      <w:pPr>
        <w:jc w:val="both"/>
      </w:pPr>
    </w:p>
    <w:p w:rsidR="00AF401C" w:rsidRPr="00850A06" w:rsidRDefault="00AF401C" w:rsidP="00EF3E62">
      <w:pPr>
        <w:jc w:val="both"/>
      </w:pPr>
    </w:p>
    <w:p w:rsidR="0040738A" w:rsidRDefault="0040738A" w:rsidP="00EF3E62">
      <w:pPr>
        <w:jc w:val="both"/>
      </w:pPr>
    </w:p>
    <w:p w:rsidR="007A47FE" w:rsidRPr="00DC5909" w:rsidRDefault="00AF401C" w:rsidP="00EF3E62">
      <w:pPr>
        <w:jc w:val="both"/>
      </w:pPr>
      <w:r>
        <w:t>Голова Комітету</w:t>
      </w:r>
      <w:r>
        <w:tab/>
      </w:r>
      <w:r>
        <w:tab/>
      </w:r>
      <w:r>
        <w:tab/>
      </w:r>
      <w:r>
        <w:tab/>
      </w:r>
      <w:r>
        <w:tab/>
      </w:r>
      <w:r>
        <w:tab/>
      </w:r>
      <w:r w:rsidR="00C1480C">
        <w:tab/>
      </w:r>
      <w:r w:rsidR="00C1480C">
        <w:tab/>
      </w:r>
      <w:r>
        <w:t>Ю. ТЕРЕНТЬЄ</w:t>
      </w:r>
      <w:proofErr w:type="gramStart"/>
      <w:r>
        <w:t>В</w:t>
      </w:r>
      <w:proofErr w:type="gramEnd"/>
    </w:p>
    <w:sectPr w:rsidR="007A47FE" w:rsidRPr="00DC5909" w:rsidSect="00195C43">
      <w:headerReference w:type="even" r:id="rId13"/>
      <w:headerReference w:type="default" r:id="rId14"/>
      <w:pgSz w:w="11906" w:h="16838"/>
      <w:pgMar w:top="851" w:right="726"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41A" w:rsidRDefault="0012241A" w:rsidP="00D272E3">
      <w:r>
        <w:separator/>
      </w:r>
    </w:p>
  </w:endnote>
  <w:endnote w:type="continuationSeparator" w:id="0">
    <w:p w:rsidR="0012241A" w:rsidRDefault="0012241A"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41A" w:rsidRDefault="0012241A" w:rsidP="00D272E3">
      <w:r>
        <w:separator/>
      </w:r>
    </w:p>
  </w:footnote>
  <w:footnote w:type="continuationSeparator" w:id="0">
    <w:p w:rsidR="0012241A" w:rsidRDefault="0012241A"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F" w:rsidRDefault="0052267F"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52267F" w:rsidRDefault="0052267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F" w:rsidRDefault="0052267F"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E75E05">
      <w:rPr>
        <w:rStyle w:val="af0"/>
        <w:noProof/>
      </w:rPr>
      <w:t>41</w:t>
    </w:r>
    <w:r>
      <w:rPr>
        <w:rStyle w:val="af0"/>
      </w:rPr>
      <w:fldChar w:fldCharType="end"/>
    </w:r>
  </w:p>
  <w:p w:rsidR="0052267F" w:rsidRDefault="0052267F">
    <w:pPr>
      <w:pStyle w:val="a4"/>
      <w:jc w:val="center"/>
    </w:pPr>
  </w:p>
  <w:p w:rsidR="0052267F" w:rsidRDefault="0052267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1287AE9"/>
    <w:multiLevelType w:val="hybridMultilevel"/>
    <w:tmpl w:val="E36E8A4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E2D9F"/>
    <w:multiLevelType w:val="multilevel"/>
    <w:tmpl w:val="4D88CBA4"/>
    <w:lvl w:ilvl="0">
      <w:start w:val="4"/>
      <w:numFmt w:val="decimal"/>
      <w:lvlText w:val="%1."/>
      <w:lvlJc w:val="left"/>
      <w:pPr>
        <w:ind w:left="360" w:hanging="360"/>
      </w:pPr>
    </w:lvl>
    <w:lvl w:ilvl="1">
      <w:start w:val="4"/>
      <w:numFmt w:val="decimal"/>
      <w:lvlText w:val="%1.%2."/>
      <w:lvlJc w:val="left"/>
      <w:pPr>
        <w:ind w:left="927" w:hanging="360"/>
      </w:pPr>
    </w:lvl>
    <w:lvl w:ilvl="2">
      <w:start w:val="1"/>
      <w:numFmt w:val="decimal"/>
      <w:lvlText w:val="%1.%2.%3."/>
      <w:lvlJc w:val="left"/>
      <w:pPr>
        <w:ind w:left="1854" w:hanging="720"/>
      </w:pPr>
      <w:rPr>
        <w:b/>
        <w:color w:val="auto"/>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nsid w:val="03120A92"/>
    <w:multiLevelType w:val="hybridMultilevel"/>
    <w:tmpl w:val="4B602800"/>
    <w:lvl w:ilvl="0" w:tplc="669AA352">
      <w:start w:val="19"/>
      <w:numFmt w:val="decimal"/>
      <w:lvlText w:val="(%1)"/>
      <w:lvlJc w:val="left"/>
      <w:pPr>
        <w:ind w:left="360" w:hanging="360"/>
      </w:pPr>
      <w:rPr>
        <w:rFonts w:hint="default"/>
        <w:b w:val="0"/>
        <w:i w:val="0"/>
        <w:sz w:val="24"/>
        <w:szCs w:val="24"/>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3672F2"/>
    <w:multiLevelType w:val="multilevel"/>
    <w:tmpl w:val="FB26A4B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b/>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005062"/>
    <w:multiLevelType w:val="multilevel"/>
    <w:tmpl w:val="F3A47A5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EF67EA"/>
    <w:multiLevelType w:val="multilevel"/>
    <w:tmpl w:val="0FD25FF2"/>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19AB709C"/>
    <w:multiLevelType w:val="multilevel"/>
    <w:tmpl w:val="E612C28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D874FE"/>
    <w:multiLevelType w:val="hybridMultilevel"/>
    <w:tmpl w:val="E59E828E"/>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10">
    <w:nsid w:val="29013768"/>
    <w:multiLevelType w:val="hybridMultilevel"/>
    <w:tmpl w:val="8DE030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A3E570C"/>
    <w:multiLevelType w:val="hybridMultilevel"/>
    <w:tmpl w:val="8DA69C28"/>
    <w:lvl w:ilvl="0" w:tplc="DAE63B2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B6576CE"/>
    <w:multiLevelType w:val="multilevel"/>
    <w:tmpl w:val="05CE12F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B714EE9"/>
    <w:multiLevelType w:val="hybridMultilevel"/>
    <w:tmpl w:val="21F05B06"/>
    <w:lvl w:ilvl="0" w:tplc="CA6628AE">
      <w:start w:val="1"/>
      <w:numFmt w:val="decimal"/>
      <w:lvlText w:val="(%1)"/>
      <w:lvlJc w:val="left"/>
      <w:pPr>
        <w:ind w:left="785" w:hanging="360"/>
      </w:pPr>
      <w:rPr>
        <w:b w:val="0"/>
        <w:i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472A91E6">
      <w:start w:val="4"/>
      <w:numFmt w:val="decimal"/>
      <w:lvlText w:val="%5)"/>
      <w:lvlJc w:val="left"/>
      <w:pPr>
        <w:ind w:left="3949" w:hanging="360"/>
      </w:pPr>
    </w:lvl>
    <w:lvl w:ilvl="5" w:tplc="EAC8A228">
      <w:start w:val="60"/>
      <w:numFmt w:val="decimal"/>
      <w:lvlText w:val="%6"/>
      <w:lvlJc w:val="left"/>
      <w:pPr>
        <w:ind w:left="4849" w:hanging="36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5">
    <w:nsid w:val="30B724FF"/>
    <w:multiLevelType w:val="multilevel"/>
    <w:tmpl w:val="FC0E50C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981CA1"/>
    <w:multiLevelType w:val="multilevel"/>
    <w:tmpl w:val="170ED8C4"/>
    <w:lvl w:ilvl="0">
      <w:start w:val="5"/>
      <w:numFmt w:val="decimal"/>
      <w:lvlText w:val="%1."/>
      <w:lvlJc w:val="left"/>
      <w:pPr>
        <w:ind w:left="360" w:hanging="360"/>
      </w:pPr>
    </w:lvl>
    <w:lvl w:ilvl="1">
      <w:start w:val="4"/>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363A7C87"/>
    <w:multiLevelType w:val="hybridMultilevel"/>
    <w:tmpl w:val="39F6246A"/>
    <w:lvl w:ilvl="0" w:tplc="6848F0C8">
      <w:start w:val="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9AE0BAF"/>
    <w:multiLevelType w:val="multilevel"/>
    <w:tmpl w:val="C6A41BF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20">
    <w:nsid w:val="4ED624DC"/>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nsid w:val="5746608C"/>
    <w:multiLevelType w:val="hybridMultilevel"/>
    <w:tmpl w:val="D0CCCFDC"/>
    <w:lvl w:ilvl="0" w:tplc="6848F0C8">
      <w:start w:val="2"/>
      <w:numFmt w:val="bullet"/>
      <w:lvlText w:val="-"/>
      <w:lvlJc w:val="left"/>
      <w:pPr>
        <w:ind w:left="1866" w:hanging="360"/>
      </w:pPr>
      <w:rPr>
        <w:rFonts w:ascii="Times New Roman" w:eastAsia="Times New Roman" w:hAnsi="Times New Roman" w:cs="Times New Roman"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22">
    <w:nsid w:val="61124200"/>
    <w:multiLevelType w:val="multilevel"/>
    <w:tmpl w:val="D974F64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b/>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nsid w:val="6C9A2A1A"/>
    <w:multiLevelType w:val="hybridMultilevel"/>
    <w:tmpl w:val="21F05B06"/>
    <w:lvl w:ilvl="0" w:tplc="CA6628AE">
      <w:start w:val="1"/>
      <w:numFmt w:val="decimal"/>
      <w:lvlText w:val="(%1)"/>
      <w:lvlJc w:val="left"/>
      <w:pPr>
        <w:ind w:left="785" w:hanging="360"/>
      </w:pPr>
      <w:rPr>
        <w:b w:val="0"/>
        <w:i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472A91E6">
      <w:start w:val="4"/>
      <w:numFmt w:val="decimal"/>
      <w:lvlText w:val="%5)"/>
      <w:lvlJc w:val="left"/>
      <w:pPr>
        <w:ind w:left="3949" w:hanging="360"/>
      </w:pPr>
    </w:lvl>
    <w:lvl w:ilvl="5" w:tplc="EAC8A228">
      <w:start w:val="60"/>
      <w:numFmt w:val="decimal"/>
      <w:lvlText w:val="%6"/>
      <w:lvlJc w:val="left"/>
      <w:pPr>
        <w:ind w:left="4849" w:hanging="36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6F642A4A"/>
    <w:multiLevelType w:val="hybridMultilevel"/>
    <w:tmpl w:val="10E6BB7C"/>
    <w:lvl w:ilvl="0" w:tplc="6848F0C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964A12"/>
    <w:multiLevelType w:val="hybridMultilevel"/>
    <w:tmpl w:val="77B24DC4"/>
    <w:lvl w:ilvl="0" w:tplc="0AD28D00">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7"/>
  </w:num>
  <w:num w:numId="2">
    <w:abstractNumId w:val="19"/>
  </w:num>
  <w:num w:numId="3">
    <w:abstractNumId w:val="14"/>
  </w:num>
  <w:num w:numId="4">
    <w:abstractNumId w:val="26"/>
  </w:num>
  <w:num w:numId="5">
    <w:abstractNumId w:val="23"/>
    <w:lvlOverride w:ilvl="0"/>
    <w:lvlOverride w:ilvl="1"/>
    <w:lvlOverride w:ilvl="2"/>
    <w:lvlOverride w:ilvl="3"/>
    <w:lvlOverride w:ilvl="4"/>
    <w:lvlOverride w:ilvl="5"/>
    <w:lvlOverride w:ilvl="6"/>
    <w:lvlOverride w:ilvl="7"/>
    <w:lvlOverride w:ilvl="8"/>
  </w:num>
  <w:num w:numId="6">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1"/>
  </w:num>
  <w:num w:numId="9">
    <w:abstractNumId w:val="0"/>
    <w:lvlOverride w:ilvl="0"/>
    <w:lvlOverride w:ilvl="1"/>
    <w:lvlOverride w:ilvl="2"/>
    <w:lvlOverride w:ilvl="3"/>
    <w:lvlOverride w:ilvl="4"/>
    <w:lvlOverride w:ilvl="5"/>
    <w:lvlOverride w:ilvl="6"/>
    <w:lvlOverride w:ilvl="7"/>
    <w:lvlOverride w:ilvl="8"/>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4"/>
    <w:lvlOverride w:ilvl="0"/>
    <w:lvlOverride w:ilvl="1"/>
    <w:lvlOverride w:ilvl="2"/>
    <w:lvlOverride w:ilvl="3"/>
    <w:lvlOverride w:ilvl="4"/>
    <w:lvlOverride w:ilvl="5"/>
    <w:lvlOverride w:ilvl="6"/>
    <w:lvlOverride w:ilvl="7"/>
    <w:lvlOverride w:ilvl="8"/>
  </w:num>
  <w:num w:numId="18">
    <w:abstractNumId w:val="24"/>
    <w:lvlOverride w:ilvl="0"/>
    <w:lvlOverride w:ilvl="1"/>
    <w:lvlOverride w:ilvl="2"/>
    <w:lvlOverride w:ilvl="3"/>
    <w:lvlOverride w:ilvl="4"/>
    <w:lvlOverride w:ilvl="5"/>
    <w:lvlOverride w:ilvl="6"/>
    <w:lvlOverride w:ilvl="7"/>
    <w:lvlOverride w:ilvl="8"/>
  </w:num>
  <w:num w:numId="19">
    <w:abstractNumId w:val="22"/>
  </w:num>
  <w:num w:numId="20">
    <w:abstractNumId w:val="24"/>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24"/>
    <w:lvlOverride w:ilvl="0"/>
    <w:lvlOverride w:ilvl="1"/>
    <w:lvlOverride w:ilvl="2"/>
    <w:lvlOverride w:ilvl="3"/>
    <w:lvlOverride w:ilvl="4"/>
    <w:lvlOverride w:ilvl="5"/>
    <w:lvlOverride w:ilvl="6"/>
    <w:lvlOverride w:ilvl="7"/>
    <w:lvlOverride w:ilvl="8"/>
  </w:num>
  <w:num w:numId="23">
    <w:abstractNumId w:val="24"/>
    <w:lvlOverride w:ilvl="0"/>
    <w:lvlOverride w:ilvl="1"/>
    <w:lvlOverride w:ilvl="2"/>
    <w:lvlOverride w:ilvl="3"/>
    <w:lvlOverride w:ilvl="4"/>
    <w:lvlOverride w:ilvl="5"/>
    <w:lvlOverride w:ilvl="6"/>
    <w:lvlOverride w:ilvl="7"/>
    <w:lvlOverride w:ilvl="8"/>
  </w:num>
  <w:num w:numId="24">
    <w:abstractNumId w:val="10"/>
  </w:num>
  <w:num w:numId="25">
    <w:abstractNumId w:val="24"/>
  </w:num>
  <w:num w:numId="26">
    <w:abstractNumId w:val="3"/>
  </w:num>
  <w:num w:numId="27">
    <w:abstractNumId w:val="18"/>
  </w:num>
  <w:num w:numId="28">
    <w:abstractNumId w:val="8"/>
  </w:num>
  <w:num w:numId="29">
    <w:abstractNumId w:val="9"/>
  </w:num>
  <w:num w:numId="30">
    <w:abstractNumId w:val="15"/>
  </w:num>
  <w:num w:numId="31">
    <w:abstractNumId w:val="4"/>
  </w:num>
  <w:num w:numId="32">
    <w:abstractNumId w:val="5"/>
  </w:num>
  <w:num w:numId="33">
    <w:abstractNumId w:val="1"/>
  </w:num>
  <w:num w:numId="34">
    <w:abstractNumId w:val="12"/>
  </w:num>
  <w:num w:numId="35">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lvlOverride w:ilvl="1"/>
    <w:lvlOverride w:ilvl="2"/>
    <w:lvlOverride w:ilvl="3"/>
    <w:lvlOverride w:ilvl="4"/>
    <w:lvlOverride w:ilvl="5"/>
    <w:lvlOverride w:ilvl="6"/>
    <w:lvlOverride w:ilvl="7"/>
    <w:lvlOverride w:ilvl="8"/>
  </w:num>
  <w:num w:numId="37">
    <w:abstractNumId w:val="24"/>
    <w:lvlOverride w:ilvl="0"/>
    <w:lvlOverride w:ilvl="1"/>
    <w:lvlOverride w:ilvl="2"/>
    <w:lvlOverride w:ilvl="3"/>
    <w:lvlOverride w:ilvl="4"/>
    <w:lvlOverride w:ilvl="5"/>
    <w:lvlOverride w:ilvl="6"/>
    <w:lvlOverride w:ilvl="7"/>
    <w:lvlOverride w:ilvl="8"/>
  </w:num>
  <w:num w:numId="38">
    <w:abstractNumId w:val="24"/>
    <w:lvlOverride w:ilvl="0"/>
    <w:lvlOverride w:ilvl="1"/>
    <w:lvlOverride w:ilvl="2"/>
    <w:lvlOverride w:ilvl="3"/>
    <w:lvlOverride w:ilvl="4"/>
    <w:lvlOverride w:ilvl="5"/>
    <w:lvlOverride w:ilvl="6"/>
    <w:lvlOverride w:ilvl="7"/>
    <w:lvlOverride w:ilvl="8"/>
  </w:num>
  <w:num w:numId="39">
    <w:abstractNumId w:val="24"/>
    <w:lvlOverride w:ilvl="0"/>
    <w:lvlOverride w:ilvl="1"/>
    <w:lvlOverride w:ilvl="2"/>
    <w:lvlOverride w:ilvl="3"/>
    <w:lvlOverride w:ilvl="4"/>
    <w:lvlOverride w:ilvl="5"/>
    <w:lvlOverride w:ilvl="6"/>
    <w:lvlOverride w:ilvl="7"/>
    <w:lvlOverride w:ilvl="8"/>
  </w:num>
  <w:num w:numId="40">
    <w:abstractNumId w:val="24"/>
    <w:lvlOverride w:ilvl="0"/>
    <w:lvlOverride w:ilvl="1"/>
    <w:lvlOverride w:ilvl="2"/>
    <w:lvlOverride w:ilvl="3"/>
    <w:lvlOverride w:ilvl="4"/>
    <w:lvlOverride w:ilvl="5"/>
    <w:lvlOverride w:ilvl="6"/>
    <w:lvlOverride w:ilvl="7"/>
    <w:lvlOverride w:ilvl="8"/>
  </w:num>
  <w:num w:numId="41">
    <w:abstractNumId w:val="24"/>
    <w:lvlOverride w:ilvl="0"/>
    <w:lvlOverride w:ilvl="1"/>
    <w:lvlOverride w:ilvl="2"/>
    <w:lvlOverride w:ilvl="3"/>
    <w:lvlOverride w:ilvl="4"/>
    <w:lvlOverride w:ilvl="5"/>
    <w:lvlOverride w:ilvl="6"/>
    <w:lvlOverride w:ilvl="7"/>
    <w:lvlOverride w:ilvl="8"/>
  </w:num>
  <w:num w:numId="42">
    <w:abstractNumId w:val="24"/>
    <w:lvlOverride w:ilvl="0"/>
    <w:lvlOverride w:ilvl="1"/>
    <w:lvlOverride w:ilvl="2"/>
    <w:lvlOverride w:ilvl="3"/>
    <w:lvlOverride w:ilvl="4"/>
    <w:lvlOverride w:ilvl="5"/>
    <w:lvlOverride w:ilvl="6"/>
    <w:lvlOverride w:ilvl="7"/>
    <w:lvlOverride w:ilvl="8"/>
  </w:num>
  <w:num w:numId="43">
    <w:abstractNumId w:val="24"/>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45">
    <w:abstractNumId w:val="17"/>
  </w:num>
  <w:num w:numId="46">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76E"/>
    <w:rsid w:val="000036DC"/>
    <w:rsid w:val="00003F14"/>
    <w:rsid w:val="0000735C"/>
    <w:rsid w:val="00013E13"/>
    <w:rsid w:val="00014CB7"/>
    <w:rsid w:val="00014F20"/>
    <w:rsid w:val="000171F3"/>
    <w:rsid w:val="0002238D"/>
    <w:rsid w:val="000266A0"/>
    <w:rsid w:val="0002682B"/>
    <w:rsid w:val="00026852"/>
    <w:rsid w:val="00027ECC"/>
    <w:rsid w:val="0003598F"/>
    <w:rsid w:val="0003706E"/>
    <w:rsid w:val="000423BC"/>
    <w:rsid w:val="000432CB"/>
    <w:rsid w:val="000447A3"/>
    <w:rsid w:val="000448A9"/>
    <w:rsid w:val="0004715C"/>
    <w:rsid w:val="0004786D"/>
    <w:rsid w:val="000532C8"/>
    <w:rsid w:val="0005447B"/>
    <w:rsid w:val="00054E23"/>
    <w:rsid w:val="00055209"/>
    <w:rsid w:val="00056720"/>
    <w:rsid w:val="00056E7A"/>
    <w:rsid w:val="00056FAD"/>
    <w:rsid w:val="00061107"/>
    <w:rsid w:val="00062953"/>
    <w:rsid w:val="00067923"/>
    <w:rsid w:val="00071D38"/>
    <w:rsid w:val="00074C9E"/>
    <w:rsid w:val="00074DFE"/>
    <w:rsid w:val="000761F4"/>
    <w:rsid w:val="00080B65"/>
    <w:rsid w:val="000810AD"/>
    <w:rsid w:val="000818F3"/>
    <w:rsid w:val="000900D2"/>
    <w:rsid w:val="00093348"/>
    <w:rsid w:val="00094E4D"/>
    <w:rsid w:val="00095184"/>
    <w:rsid w:val="00095B44"/>
    <w:rsid w:val="000967A8"/>
    <w:rsid w:val="000971AE"/>
    <w:rsid w:val="000A0BFA"/>
    <w:rsid w:val="000A16DF"/>
    <w:rsid w:val="000A3704"/>
    <w:rsid w:val="000A4433"/>
    <w:rsid w:val="000A4CBF"/>
    <w:rsid w:val="000A7985"/>
    <w:rsid w:val="000A7B7D"/>
    <w:rsid w:val="000A7C65"/>
    <w:rsid w:val="000B053E"/>
    <w:rsid w:val="000B1FBB"/>
    <w:rsid w:val="000C14A6"/>
    <w:rsid w:val="000C2211"/>
    <w:rsid w:val="000C625D"/>
    <w:rsid w:val="000C64F4"/>
    <w:rsid w:val="000D2199"/>
    <w:rsid w:val="000D3277"/>
    <w:rsid w:val="000D3665"/>
    <w:rsid w:val="000D39F5"/>
    <w:rsid w:val="000D3A3D"/>
    <w:rsid w:val="000D3A4C"/>
    <w:rsid w:val="000D3C42"/>
    <w:rsid w:val="000D61CD"/>
    <w:rsid w:val="000D669F"/>
    <w:rsid w:val="000D798D"/>
    <w:rsid w:val="000E18E5"/>
    <w:rsid w:val="000E4152"/>
    <w:rsid w:val="000E496B"/>
    <w:rsid w:val="000F364A"/>
    <w:rsid w:val="000F58FC"/>
    <w:rsid w:val="000F7B0D"/>
    <w:rsid w:val="001001B8"/>
    <w:rsid w:val="001014BD"/>
    <w:rsid w:val="00103823"/>
    <w:rsid w:val="00103D60"/>
    <w:rsid w:val="00107BB5"/>
    <w:rsid w:val="00110EAF"/>
    <w:rsid w:val="00113E75"/>
    <w:rsid w:val="00117345"/>
    <w:rsid w:val="00120657"/>
    <w:rsid w:val="0012241A"/>
    <w:rsid w:val="001226CD"/>
    <w:rsid w:val="00123BE0"/>
    <w:rsid w:val="00124FAB"/>
    <w:rsid w:val="0012597A"/>
    <w:rsid w:val="0012634A"/>
    <w:rsid w:val="00134881"/>
    <w:rsid w:val="00134A75"/>
    <w:rsid w:val="00134D76"/>
    <w:rsid w:val="00136B8E"/>
    <w:rsid w:val="00142C2E"/>
    <w:rsid w:val="00144CC4"/>
    <w:rsid w:val="00144F2A"/>
    <w:rsid w:val="0014505B"/>
    <w:rsid w:val="00146E4B"/>
    <w:rsid w:val="001471B9"/>
    <w:rsid w:val="00151C09"/>
    <w:rsid w:val="00152D14"/>
    <w:rsid w:val="0015340A"/>
    <w:rsid w:val="00153F7F"/>
    <w:rsid w:val="00154034"/>
    <w:rsid w:val="0015437F"/>
    <w:rsid w:val="00154601"/>
    <w:rsid w:val="001570E0"/>
    <w:rsid w:val="00160719"/>
    <w:rsid w:val="00161F22"/>
    <w:rsid w:val="00163822"/>
    <w:rsid w:val="00163EB4"/>
    <w:rsid w:val="00163F08"/>
    <w:rsid w:val="00167FF4"/>
    <w:rsid w:val="0017548B"/>
    <w:rsid w:val="00175F80"/>
    <w:rsid w:val="001762A2"/>
    <w:rsid w:val="00177014"/>
    <w:rsid w:val="0018077A"/>
    <w:rsid w:val="00181723"/>
    <w:rsid w:val="00181C81"/>
    <w:rsid w:val="00184B2E"/>
    <w:rsid w:val="00191690"/>
    <w:rsid w:val="00191950"/>
    <w:rsid w:val="00192315"/>
    <w:rsid w:val="00192C65"/>
    <w:rsid w:val="001940CC"/>
    <w:rsid w:val="00194DD7"/>
    <w:rsid w:val="00195C43"/>
    <w:rsid w:val="00196DAF"/>
    <w:rsid w:val="001A226F"/>
    <w:rsid w:val="001A7A7E"/>
    <w:rsid w:val="001A7B74"/>
    <w:rsid w:val="001B1B57"/>
    <w:rsid w:val="001B21A1"/>
    <w:rsid w:val="001B6D2D"/>
    <w:rsid w:val="001B6E9C"/>
    <w:rsid w:val="001B772D"/>
    <w:rsid w:val="001B7975"/>
    <w:rsid w:val="001C20E7"/>
    <w:rsid w:val="001C3CD5"/>
    <w:rsid w:val="001C4E5A"/>
    <w:rsid w:val="001C751D"/>
    <w:rsid w:val="001D72F7"/>
    <w:rsid w:val="001E3D4D"/>
    <w:rsid w:val="001E4CBB"/>
    <w:rsid w:val="001E4CDC"/>
    <w:rsid w:val="001E6867"/>
    <w:rsid w:val="001E7460"/>
    <w:rsid w:val="001E7C6A"/>
    <w:rsid w:val="001E7D67"/>
    <w:rsid w:val="001F219D"/>
    <w:rsid w:val="001F378F"/>
    <w:rsid w:val="001F435A"/>
    <w:rsid w:val="001F50D5"/>
    <w:rsid w:val="001F5A54"/>
    <w:rsid w:val="001F741E"/>
    <w:rsid w:val="001F7868"/>
    <w:rsid w:val="00201B4D"/>
    <w:rsid w:val="00202070"/>
    <w:rsid w:val="00203C45"/>
    <w:rsid w:val="00203F32"/>
    <w:rsid w:val="002055CF"/>
    <w:rsid w:val="00213644"/>
    <w:rsid w:val="00217A32"/>
    <w:rsid w:val="00217DE9"/>
    <w:rsid w:val="0022091B"/>
    <w:rsid w:val="00222224"/>
    <w:rsid w:val="00223501"/>
    <w:rsid w:val="00223BE7"/>
    <w:rsid w:val="00226E99"/>
    <w:rsid w:val="00230757"/>
    <w:rsid w:val="00232F5A"/>
    <w:rsid w:val="00233510"/>
    <w:rsid w:val="00233C81"/>
    <w:rsid w:val="00236616"/>
    <w:rsid w:val="00241BDD"/>
    <w:rsid w:val="00245A60"/>
    <w:rsid w:val="00247865"/>
    <w:rsid w:val="0025131B"/>
    <w:rsid w:val="00251E5C"/>
    <w:rsid w:val="00256CFE"/>
    <w:rsid w:val="00262CB5"/>
    <w:rsid w:val="00263230"/>
    <w:rsid w:val="00264627"/>
    <w:rsid w:val="00265DBC"/>
    <w:rsid w:val="00266CAB"/>
    <w:rsid w:val="0026727A"/>
    <w:rsid w:val="00267650"/>
    <w:rsid w:val="00267E86"/>
    <w:rsid w:val="0027218C"/>
    <w:rsid w:val="0027375E"/>
    <w:rsid w:val="00274614"/>
    <w:rsid w:val="0027612B"/>
    <w:rsid w:val="00282AFF"/>
    <w:rsid w:val="002849BC"/>
    <w:rsid w:val="0028641C"/>
    <w:rsid w:val="00291DFC"/>
    <w:rsid w:val="00293259"/>
    <w:rsid w:val="00293D3A"/>
    <w:rsid w:val="002A0BDD"/>
    <w:rsid w:val="002A2A54"/>
    <w:rsid w:val="002A59AB"/>
    <w:rsid w:val="002B02A9"/>
    <w:rsid w:val="002B0BE3"/>
    <w:rsid w:val="002B4834"/>
    <w:rsid w:val="002B751C"/>
    <w:rsid w:val="002C237C"/>
    <w:rsid w:val="002C24A0"/>
    <w:rsid w:val="002C3003"/>
    <w:rsid w:val="002C4BD7"/>
    <w:rsid w:val="002C4F21"/>
    <w:rsid w:val="002C55AF"/>
    <w:rsid w:val="002C6E38"/>
    <w:rsid w:val="002D0342"/>
    <w:rsid w:val="002D31E5"/>
    <w:rsid w:val="002D4084"/>
    <w:rsid w:val="002D7A59"/>
    <w:rsid w:val="002D7C24"/>
    <w:rsid w:val="002E0982"/>
    <w:rsid w:val="002E25F1"/>
    <w:rsid w:val="002E36AC"/>
    <w:rsid w:val="002E564D"/>
    <w:rsid w:val="002E64A4"/>
    <w:rsid w:val="002E64E2"/>
    <w:rsid w:val="002E723D"/>
    <w:rsid w:val="002E73A8"/>
    <w:rsid w:val="002F0966"/>
    <w:rsid w:val="002F2368"/>
    <w:rsid w:val="002F491E"/>
    <w:rsid w:val="002F74AE"/>
    <w:rsid w:val="00301A29"/>
    <w:rsid w:val="00305404"/>
    <w:rsid w:val="00306535"/>
    <w:rsid w:val="00306705"/>
    <w:rsid w:val="00311B32"/>
    <w:rsid w:val="0031438F"/>
    <w:rsid w:val="0031592F"/>
    <w:rsid w:val="00324560"/>
    <w:rsid w:val="0033177D"/>
    <w:rsid w:val="00334A1D"/>
    <w:rsid w:val="00335F36"/>
    <w:rsid w:val="00340A0E"/>
    <w:rsid w:val="00351216"/>
    <w:rsid w:val="003525A0"/>
    <w:rsid w:val="00352A27"/>
    <w:rsid w:val="003531F4"/>
    <w:rsid w:val="00357B6E"/>
    <w:rsid w:val="00374014"/>
    <w:rsid w:val="00375380"/>
    <w:rsid w:val="003754C4"/>
    <w:rsid w:val="003756CB"/>
    <w:rsid w:val="00376696"/>
    <w:rsid w:val="00376AB9"/>
    <w:rsid w:val="003772D5"/>
    <w:rsid w:val="00382462"/>
    <w:rsid w:val="00384AEB"/>
    <w:rsid w:val="00384FFA"/>
    <w:rsid w:val="00385CAE"/>
    <w:rsid w:val="0038696F"/>
    <w:rsid w:val="003907CE"/>
    <w:rsid w:val="003933FD"/>
    <w:rsid w:val="003944C6"/>
    <w:rsid w:val="003967F4"/>
    <w:rsid w:val="003973A7"/>
    <w:rsid w:val="003A0D91"/>
    <w:rsid w:val="003A166E"/>
    <w:rsid w:val="003A19BB"/>
    <w:rsid w:val="003A313C"/>
    <w:rsid w:val="003A695B"/>
    <w:rsid w:val="003A797F"/>
    <w:rsid w:val="003B0365"/>
    <w:rsid w:val="003B1001"/>
    <w:rsid w:val="003B2F17"/>
    <w:rsid w:val="003B39FF"/>
    <w:rsid w:val="003B535C"/>
    <w:rsid w:val="003B591D"/>
    <w:rsid w:val="003B7F75"/>
    <w:rsid w:val="003C01F3"/>
    <w:rsid w:val="003C170B"/>
    <w:rsid w:val="003C2317"/>
    <w:rsid w:val="003C3746"/>
    <w:rsid w:val="003C395C"/>
    <w:rsid w:val="003C520B"/>
    <w:rsid w:val="003C58F8"/>
    <w:rsid w:val="003C6F2A"/>
    <w:rsid w:val="003D0898"/>
    <w:rsid w:val="003D1486"/>
    <w:rsid w:val="003D3C39"/>
    <w:rsid w:val="003D3D81"/>
    <w:rsid w:val="003D574E"/>
    <w:rsid w:val="003D72D8"/>
    <w:rsid w:val="003D7366"/>
    <w:rsid w:val="003D7DC1"/>
    <w:rsid w:val="003E0E3A"/>
    <w:rsid w:val="003E2DCE"/>
    <w:rsid w:val="003E3154"/>
    <w:rsid w:val="003E3C2C"/>
    <w:rsid w:val="003E66BF"/>
    <w:rsid w:val="003E794C"/>
    <w:rsid w:val="003F0A7F"/>
    <w:rsid w:val="003F1537"/>
    <w:rsid w:val="003F469B"/>
    <w:rsid w:val="003F51FC"/>
    <w:rsid w:val="003F5732"/>
    <w:rsid w:val="003F5D0B"/>
    <w:rsid w:val="004017C8"/>
    <w:rsid w:val="00402BF7"/>
    <w:rsid w:val="00402DD7"/>
    <w:rsid w:val="0040565D"/>
    <w:rsid w:val="00405917"/>
    <w:rsid w:val="004065BE"/>
    <w:rsid w:val="00406C81"/>
    <w:rsid w:val="00406D3A"/>
    <w:rsid w:val="0040738A"/>
    <w:rsid w:val="00407E46"/>
    <w:rsid w:val="0041012E"/>
    <w:rsid w:val="00411E4C"/>
    <w:rsid w:val="00417418"/>
    <w:rsid w:val="00420895"/>
    <w:rsid w:val="004223E9"/>
    <w:rsid w:val="00423DF5"/>
    <w:rsid w:val="004301A0"/>
    <w:rsid w:val="00430554"/>
    <w:rsid w:val="004306BC"/>
    <w:rsid w:val="004338B5"/>
    <w:rsid w:val="0044064B"/>
    <w:rsid w:val="00444D55"/>
    <w:rsid w:val="00444D5E"/>
    <w:rsid w:val="00446F5F"/>
    <w:rsid w:val="004479ED"/>
    <w:rsid w:val="00450240"/>
    <w:rsid w:val="00454AE6"/>
    <w:rsid w:val="00455984"/>
    <w:rsid w:val="00460353"/>
    <w:rsid w:val="00461D8A"/>
    <w:rsid w:val="004628B1"/>
    <w:rsid w:val="00463062"/>
    <w:rsid w:val="004637EC"/>
    <w:rsid w:val="00466697"/>
    <w:rsid w:val="004667CF"/>
    <w:rsid w:val="00470BB3"/>
    <w:rsid w:val="00473B33"/>
    <w:rsid w:val="0047497A"/>
    <w:rsid w:val="004757BF"/>
    <w:rsid w:val="0047600E"/>
    <w:rsid w:val="00476236"/>
    <w:rsid w:val="004769D2"/>
    <w:rsid w:val="004776A5"/>
    <w:rsid w:val="00483B76"/>
    <w:rsid w:val="00486D01"/>
    <w:rsid w:val="0049141E"/>
    <w:rsid w:val="0049174C"/>
    <w:rsid w:val="00494490"/>
    <w:rsid w:val="00494C5C"/>
    <w:rsid w:val="004A1F1F"/>
    <w:rsid w:val="004A3CF8"/>
    <w:rsid w:val="004A615E"/>
    <w:rsid w:val="004A69F0"/>
    <w:rsid w:val="004B14A4"/>
    <w:rsid w:val="004B2E9B"/>
    <w:rsid w:val="004C06DD"/>
    <w:rsid w:val="004C4596"/>
    <w:rsid w:val="004C52F2"/>
    <w:rsid w:val="004C5F1C"/>
    <w:rsid w:val="004C7852"/>
    <w:rsid w:val="004D5932"/>
    <w:rsid w:val="004E2446"/>
    <w:rsid w:val="004E5571"/>
    <w:rsid w:val="004E7ED0"/>
    <w:rsid w:val="004F2776"/>
    <w:rsid w:val="004F432A"/>
    <w:rsid w:val="004F4B88"/>
    <w:rsid w:val="004F5237"/>
    <w:rsid w:val="004F66F3"/>
    <w:rsid w:val="00507089"/>
    <w:rsid w:val="00507420"/>
    <w:rsid w:val="00507C04"/>
    <w:rsid w:val="005138FE"/>
    <w:rsid w:val="005166BC"/>
    <w:rsid w:val="0052267F"/>
    <w:rsid w:val="005226EC"/>
    <w:rsid w:val="0052293F"/>
    <w:rsid w:val="005245D7"/>
    <w:rsid w:val="00530AEA"/>
    <w:rsid w:val="00531C40"/>
    <w:rsid w:val="00540B13"/>
    <w:rsid w:val="00542250"/>
    <w:rsid w:val="0054490A"/>
    <w:rsid w:val="005461F9"/>
    <w:rsid w:val="005530BA"/>
    <w:rsid w:val="00553C1A"/>
    <w:rsid w:val="0055463A"/>
    <w:rsid w:val="00555ED3"/>
    <w:rsid w:val="005566D4"/>
    <w:rsid w:val="00556D9D"/>
    <w:rsid w:val="005605E1"/>
    <w:rsid w:val="00563102"/>
    <w:rsid w:val="0056671E"/>
    <w:rsid w:val="005677B3"/>
    <w:rsid w:val="0056781B"/>
    <w:rsid w:val="00573B48"/>
    <w:rsid w:val="00574F19"/>
    <w:rsid w:val="00576E89"/>
    <w:rsid w:val="0058278B"/>
    <w:rsid w:val="00582876"/>
    <w:rsid w:val="005835BF"/>
    <w:rsid w:val="00587AEF"/>
    <w:rsid w:val="00590BDD"/>
    <w:rsid w:val="0059429D"/>
    <w:rsid w:val="005A23D1"/>
    <w:rsid w:val="005A2C4F"/>
    <w:rsid w:val="005A43EE"/>
    <w:rsid w:val="005B09DA"/>
    <w:rsid w:val="005B399D"/>
    <w:rsid w:val="005B560A"/>
    <w:rsid w:val="005B58B9"/>
    <w:rsid w:val="005B7950"/>
    <w:rsid w:val="005C0BF9"/>
    <w:rsid w:val="005C0E40"/>
    <w:rsid w:val="005C198C"/>
    <w:rsid w:val="005C2A90"/>
    <w:rsid w:val="005C381D"/>
    <w:rsid w:val="005C40D6"/>
    <w:rsid w:val="005C468F"/>
    <w:rsid w:val="005C4F10"/>
    <w:rsid w:val="005C4F3B"/>
    <w:rsid w:val="005C5747"/>
    <w:rsid w:val="005C6752"/>
    <w:rsid w:val="005C6FB4"/>
    <w:rsid w:val="005D05CE"/>
    <w:rsid w:val="005D067E"/>
    <w:rsid w:val="005D0CA4"/>
    <w:rsid w:val="005D16C5"/>
    <w:rsid w:val="005D29B3"/>
    <w:rsid w:val="005D2BBD"/>
    <w:rsid w:val="005D5E5C"/>
    <w:rsid w:val="005D65CD"/>
    <w:rsid w:val="005D74F9"/>
    <w:rsid w:val="005E073D"/>
    <w:rsid w:val="005E2B5B"/>
    <w:rsid w:val="005E6CDA"/>
    <w:rsid w:val="005E7402"/>
    <w:rsid w:val="005E78F5"/>
    <w:rsid w:val="005F6F35"/>
    <w:rsid w:val="006043EC"/>
    <w:rsid w:val="00606BC3"/>
    <w:rsid w:val="00611541"/>
    <w:rsid w:val="00611D0C"/>
    <w:rsid w:val="00614035"/>
    <w:rsid w:val="00622449"/>
    <w:rsid w:val="00622DD6"/>
    <w:rsid w:val="006233ED"/>
    <w:rsid w:val="00623986"/>
    <w:rsid w:val="00623CD6"/>
    <w:rsid w:val="00624C75"/>
    <w:rsid w:val="006252E0"/>
    <w:rsid w:val="00625481"/>
    <w:rsid w:val="00626502"/>
    <w:rsid w:val="006312D4"/>
    <w:rsid w:val="00634DC0"/>
    <w:rsid w:val="00635F69"/>
    <w:rsid w:val="00640BD2"/>
    <w:rsid w:val="00641776"/>
    <w:rsid w:val="00642729"/>
    <w:rsid w:val="00643A5B"/>
    <w:rsid w:val="00647590"/>
    <w:rsid w:val="006478D8"/>
    <w:rsid w:val="00647B8E"/>
    <w:rsid w:val="0065185E"/>
    <w:rsid w:val="00651BB9"/>
    <w:rsid w:val="00653BDC"/>
    <w:rsid w:val="00656D0A"/>
    <w:rsid w:val="00661789"/>
    <w:rsid w:val="00664D43"/>
    <w:rsid w:val="0066511E"/>
    <w:rsid w:val="006655B3"/>
    <w:rsid w:val="006714D5"/>
    <w:rsid w:val="006723BB"/>
    <w:rsid w:val="00672E50"/>
    <w:rsid w:val="0067315A"/>
    <w:rsid w:val="00675478"/>
    <w:rsid w:val="00675F43"/>
    <w:rsid w:val="006760AC"/>
    <w:rsid w:val="0067652E"/>
    <w:rsid w:val="00677AB2"/>
    <w:rsid w:val="00677DFD"/>
    <w:rsid w:val="00681EB7"/>
    <w:rsid w:val="00682382"/>
    <w:rsid w:val="00684262"/>
    <w:rsid w:val="00687BAF"/>
    <w:rsid w:val="00690562"/>
    <w:rsid w:val="006905DB"/>
    <w:rsid w:val="00691B3B"/>
    <w:rsid w:val="00691FA2"/>
    <w:rsid w:val="0069234C"/>
    <w:rsid w:val="00692C1B"/>
    <w:rsid w:val="00693809"/>
    <w:rsid w:val="006A05B3"/>
    <w:rsid w:val="006A08D3"/>
    <w:rsid w:val="006A3353"/>
    <w:rsid w:val="006A368A"/>
    <w:rsid w:val="006A3E9B"/>
    <w:rsid w:val="006A606F"/>
    <w:rsid w:val="006A7A7A"/>
    <w:rsid w:val="006B38C0"/>
    <w:rsid w:val="006B3C21"/>
    <w:rsid w:val="006B64E7"/>
    <w:rsid w:val="006B7792"/>
    <w:rsid w:val="006C086C"/>
    <w:rsid w:val="006C0B36"/>
    <w:rsid w:val="006C1138"/>
    <w:rsid w:val="006C3FFE"/>
    <w:rsid w:val="006C505B"/>
    <w:rsid w:val="006C75CF"/>
    <w:rsid w:val="006D00D4"/>
    <w:rsid w:val="006D1074"/>
    <w:rsid w:val="006D1537"/>
    <w:rsid w:val="006D16A0"/>
    <w:rsid w:val="006D1703"/>
    <w:rsid w:val="006D22E1"/>
    <w:rsid w:val="006D2A3F"/>
    <w:rsid w:val="006D3009"/>
    <w:rsid w:val="006D354F"/>
    <w:rsid w:val="006E09CE"/>
    <w:rsid w:val="006E2790"/>
    <w:rsid w:val="006E2D22"/>
    <w:rsid w:val="006E3073"/>
    <w:rsid w:val="006E67F8"/>
    <w:rsid w:val="006F0A01"/>
    <w:rsid w:val="006F1AB3"/>
    <w:rsid w:val="006F3447"/>
    <w:rsid w:val="006F3F30"/>
    <w:rsid w:val="006F4054"/>
    <w:rsid w:val="006F4FD3"/>
    <w:rsid w:val="006F701E"/>
    <w:rsid w:val="00701291"/>
    <w:rsid w:val="0070169A"/>
    <w:rsid w:val="0070341E"/>
    <w:rsid w:val="00705B79"/>
    <w:rsid w:val="00706A1F"/>
    <w:rsid w:val="007074A3"/>
    <w:rsid w:val="007077DA"/>
    <w:rsid w:val="00710284"/>
    <w:rsid w:val="0071066E"/>
    <w:rsid w:val="00711FCE"/>
    <w:rsid w:val="0071740F"/>
    <w:rsid w:val="007210BD"/>
    <w:rsid w:val="007216D1"/>
    <w:rsid w:val="00722D22"/>
    <w:rsid w:val="00724881"/>
    <w:rsid w:val="007248C0"/>
    <w:rsid w:val="007265B9"/>
    <w:rsid w:val="0073588E"/>
    <w:rsid w:val="00735F10"/>
    <w:rsid w:val="00742B3B"/>
    <w:rsid w:val="00744222"/>
    <w:rsid w:val="007460F1"/>
    <w:rsid w:val="00746ABE"/>
    <w:rsid w:val="00746CA5"/>
    <w:rsid w:val="00750055"/>
    <w:rsid w:val="00750966"/>
    <w:rsid w:val="00751A8C"/>
    <w:rsid w:val="007527B5"/>
    <w:rsid w:val="00752ED9"/>
    <w:rsid w:val="00754671"/>
    <w:rsid w:val="007549D3"/>
    <w:rsid w:val="0075650A"/>
    <w:rsid w:val="0076003C"/>
    <w:rsid w:val="00762922"/>
    <w:rsid w:val="007657A4"/>
    <w:rsid w:val="007662F3"/>
    <w:rsid w:val="0076726B"/>
    <w:rsid w:val="00770850"/>
    <w:rsid w:val="00773D7F"/>
    <w:rsid w:val="00775505"/>
    <w:rsid w:val="00775B0E"/>
    <w:rsid w:val="00780CC3"/>
    <w:rsid w:val="00781034"/>
    <w:rsid w:val="007810B5"/>
    <w:rsid w:val="00785504"/>
    <w:rsid w:val="00785F46"/>
    <w:rsid w:val="007915D3"/>
    <w:rsid w:val="00792CA5"/>
    <w:rsid w:val="007A018D"/>
    <w:rsid w:val="007A3660"/>
    <w:rsid w:val="007A3C1E"/>
    <w:rsid w:val="007A47FE"/>
    <w:rsid w:val="007A4C53"/>
    <w:rsid w:val="007A6C50"/>
    <w:rsid w:val="007A70DC"/>
    <w:rsid w:val="007A7F7F"/>
    <w:rsid w:val="007B086F"/>
    <w:rsid w:val="007B2AF9"/>
    <w:rsid w:val="007B2CB5"/>
    <w:rsid w:val="007B2D22"/>
    <w:rsid w:val="007B3526"/>
    <w:rsid w:val="007B384B"/>
    <w:rsid w:val="007B4DE8"/>
    <w:rsid w:val="007B5912"/>
    <w:rsid w:val="007C03DC"/>
    <w:rsid w:val="007C1F6E"/>
    <w:rsid w:val="007C3647"/>
    <w:rsid w:val="007C6AA4"/>
    <w:rsid w:val="007D134A"/>
    <w:rsid w:val="007D654B"/>
    <w:rsid w:val="007D7637"/>
    <w:rsid w:val="007E2297"/>
    <w:rsid w:val="007E46A2"/>
    <w:rsid w:val="007E686E"/>
    <w:rsid w:val="007E7243"/>
    <w:rsid w:val="007F0622"/>
    <w:rsid w:val="007F23ED"/>
    <w:rsid w:val="007F3121"/>
    <w:rsid w:val="007F7BD4"/>
    <w:rsid w:val="008011F3"/>
    <w:rsid w:val="008055AF"/>
    <w:rsid w:val="00806250"/>
    <w:rsid w:val="008112C3"/>
    <w:rsid w:val="00812358"/>
    <w:rsid w:val="008123BC"/>
    <w:rsid w:val="00814098"/>
    <w:rsid w:val="00816203"/>
    <w:rsid w:val="00816B94"/>
    <w:rsid w:val="00820CEC"/>
    <w:rsid w:val="00822836"/>
    <w:rsid w:val="00823243"/>
    <w:rsid w:val="00823C05"/>
    <w:rsid w:val="00823FDF"/>
    <w:rsid w:val="00825A71"/>
    <w:rsid w:val="0083370F"/>
    <w:rsid w:val="008428B3"/>
    <w:rsid w:val="0084532F"/>
    <w:rsid w:val="00845AE7"/>
    <w:rsid w:val="00846BC0"/>
    <w:rsid w:val="008509EA"/>
    <w:rsid w:val="00850A06"/>
    <w:rsid w:val="0085104E"/>
    <w:rsid w:val="00851D11"/>
    <w:rsid w:val="00860561"/>
    <w:rsid w:val="0086141F"/>
    <w:rsid w:val="00861534"/>
    <w:rsid w:val="00863AC9"/>
    <w:rsid w:val="0086425B"/>
    <w:rsid w:val="00864A15"/>
    <w:rsid w:val="00864EF2"/>
    <w:rsid w:val="008674B0"/>
    <w:rsid w:val="00870468"/>
    <w:rsid w:val="008717E9"/>
    <w:rsid w:val="008723E8"/>
    <w:rsid w:val="00873F93"/>
    <w:rsid w:val="0087648B"/>
    <w:rsid w:val="00877D09"/>
    <w:rsid w:val="0088195A"/>
    <w:rsid w:val="00882710"/>
    <w:rsid w:val="0089092B"/>
    <w:rsid w:val="00896AC8"/>
    <w:rsid w:val="008979F4"/>
    <w:rsid w:val="008A005A"/>
    <w:rsid w:val="008B21D8"/>
    <w:rsid w:val="008B4825"/>
    <w:rsid w:val="008B63A3"/>
    <w:rsid w:val="008C0A2A"/>
    <w:rsid w:val="008C13BA"/>
    <w:rsid w:val="008C1ED2"/>
    <w:rsid w:val="008C2DFE"/>
    <w:rsid w:val="008C623D"/>
    <w:rsid w:val="008C695F"/>
    <w:rsid w:val="008D0773"/>
    <w:rsid w:val="008D3BD9"/>
    <w:rsid w:val="008D3D49"/>
    <w:rsid w:val="008E2E6B"/>
    <w:rsid w:val="008E3F88"/>
    <w:rsid w:val="008E45B6"/>
    <w:rsid w:val="008E58F4"/>
    <w:rsid w:val="008E6C8D"/>
    <w:rsid w:val="008F13FA"/>
    <w:rsid w:val="008F41CA"/>
    <w:rsid w:val="008F4B70"/>
    <w:rsid w:val="008F6659"/>
    <w:rsid w:val="008F6E36"/>
    <w:rsid w:val="008F6F45"/>
    <w:rsid w:val="008F7DCE"/>
    <w:rsid w:val="008F7E44"/>
    <w:rsid w:val="009001A5"/>
    <w:rsid w:val="0090109E"/>
    <w:rsid w:val="009046C1"/>
    <w:rsid w:val="00905561"/>
    <w:rsid w:val="009067FD"/>
    <w:rsid w:val="009103CB"/>
    <w:rsid w:val="00910850"/>
    <w:rsid w:val="00910A3D"/>
    <w:rsid w:val="00911362"/>
    <w:rsid w:val="00911396"/>
    <w:rsid w:val="00911D83"/>
    <w:rsid w:val="00911EB8"/>
    <w:rsid w:val="00912B54"/>
    <w:rsid w:val="00917387"/>
    <w:rsid w:val="00917406"/>
    <w:rsid w:val="00917E2E"/>
    <w:rsid w:val="00920F15"/>
    <w:rsid w:val="009214E2"/>
    <w:rsid w:val="009229C3"/>
    <w:rsid w:val="00923098"/>
    <w:rsid w:val="00923D4A"/>
    <w:rsid w:val="00930E35"/>
    <w:rsid w:val="00932688"/>
    <w:rsid w:val="00933994"/>
    <w:rsid w:val="00937AE1"/>
    <w:rsid w:val="00940A71"/>
    <w:rsid w:val="009426AE"/>
    <w:rsid w:val="00947E86"/>
    <w:rsid w:val="00950027"/>
    <w:rsid w:val="00952156"/>
    <w:rsid w:val="00956C81"/>
    <w:rsid w:val="00956EBD"/>
    <w:rsid w:val="00957781"/>
    <w:rsid w:val="00962E5D"/>
    <w:rsid w:val="00964E7C"/>
    <w:rsid w:val="00965659"/>
    <w:rsid w:val="009672FC"/>
    <w:rsid w:val="00972D20"/>
    <w:rsid w:val="00973811"/>
    <w:rsid w:val="00977D5F"/>
    <w:rsid w:val="00983AA8"/>
    <w:rsid w:val="00985F9B"/>
    <w:rsid w:val="009978B0"/>
    <w:rsid w:val="009A2940"/>
    <w:rsid w:val="009A29E5"/>
    <w:rsid w:val="009A5D88"/>
    <w:rsid w:val="009B34DF"/>
    <w:rsid w:val="009B3CB0"/>
    <w:rsid w:val="009B45EF"/>
    <w:rsid w:val="009B60B1"/>
    <w:rsid w:val="009C6A99"/>
    <w:rsid w:val="009C7958"/>
    <w:rsid w:val="009D2850"/>
    <w:rsid w:val="009D3A10"/>
    <w:rsid w:val="009D3B9B"/>
    <w:rsid w:val="009D64C4"/>
    <w:rsid w:val="009D7145"/>
    <w:rsid w:val="009D721A"/>
    <w:rsid w:val="009E0DBB"/>
    <w:rsid w:val="009E4518"/>
    <w:rsid w:val="009E78B8"/>
    <w:rsid w:val="009F2C30"/>
    <w:rsid w:val="009F3250"/>
    <w:rsid w:val="009F6F55"/>
    <w:rsid w:val="009F795D"/>
    <w:rsid w:val="009F7E4D"/>
    <w:rsid w:val="00A008D1"/>
    <w:rsid w:val="00A055BA"/>
    <w:rsid w:val="00A153AF"/>
    <w:rsid w:val="00A16B65"/>
    <w:rsid w:val="00A171A3"/>
    <w:rsid w:val="00A17693"/>
    <w:rsid w:val="00A1799B"/>
    <w:rsid w:val="00A20F85"/>
    <w:rsid w:val="00A20FBE"/>
    <w:rsid w:val="00A21D81"/>
    <w:rsid w:val="00A22633"/>
    <w:rsid w:val="00A22F72"/>
    <w:rsid w:val="00A23EDB"/>
    <w:rsid w:val="00A2559A"/>
    <w:rsid w:val="00A2605A"/>
    <w:rsid w:val="00A26207"/>
    <w:rsid w:val="00A27275"/>
    <w:rsid w:val="00A27555"/>
    <w:rsid w:val="00A27CA0"/>
    <w:rsid w:val="00A333D1"/>
    <w:rsid w:val="00A36312"/>
    <w:rsid w:val="00A376BC"/>
    <w:rsid w:val="00A4018E"/>
    <w:rsid w:val="00A41648"/>
    <w:rsid w:val="00A428FB"/>
    <w:rsid w:val="00A43397"/>
    <w:rsid w:val="00A455B6"/>
    <w:rsid w:val="00A46F93"/>
    <w:rsid w:val="00A472A0"/>
    <w:rsid w:val="00A501D1"/>
    <w:rsid w:val="00A514FE"/>
    <w:rsid w:val="00A54992"/>
    <w:rsid w:val="00A55A72"/>
    <w:rsid w:val="00A56237"/>
    <w:rsid w:val="00A5635F"/>
    <w:rsid w:val="00A62327"/>
    <w:rsid w:val="00A644F3"/>
    <w:rsid w:val="00A64BEC"/>
    <w:rsid w:val="00A6702E"/>
    <w:rsid w:val="00A67B25"/>
    <w:rsid w:val="00A70FF0"/>
    <w:rsid w:val="00A71C64"/>
    <w:rsid w:val="00A726FD"/>
    <w:rsid w:val="00A753A4"/>
    <w:rsid w:val="00A75476"/>
    <w:rsid w:val="00A80801"/>
    <w:rsid w:val="00A817EA"/>
    <w:rsid w:val="00A8200C"/>
    <w:rsid w:val="00A8200F"/>
    <w:rsid w:val="00A83835"/>
    <w:rsid w:val="00A863C7"/>
    <w:rsid w:val="00A86D92"/>
    <w:rsid w:val="00A910FD"/>
    <w:rsid w:val="00A95299"/>
    <w:rsid w:val="00A97B50"/>
    <w:rsid w:val="00A97B64"/>
    <w:rsid w:val="00AA2D98"/>
    <w:rsid w:val="00AA7D55"/>
    <w:rsid w:val="00AB2B77"/>
    <w:rsid w:val="00AB368D"/>
    <w:rsid w:val="00AB4852"/>
    <w:rsid w:val="00AB5D54"/>
    <w:rsid w:val="00AB5F38"/>
    <w:rsid w:val="00AB7EB2"/>
    <w:rsid w:val="00AC411D"/>
    <w:rsid w:val="00AC42C5"/>
    <w:rsid w:val="00AC4C8C"/>
    <w:rsid w:val="00AC4F46"/>
    <w:rsid w:val="00AC6C0E"/>
    <w:rsid w:val="00AC6CF6"/>
    <w:rsid w:val="00AD4AAC"/>
    <w:rsid w:val="00AD4C5E"/>
    <w:rsid w:val="00AD6140"/>
    <w:rsid w:val="00AE01D7"/>
    <w:rsid w:val="00AE16AC"/>
    <w:rsid w:val="00AE2D91"/>
    <w:rsid w:val="00AE2E74"/>
    <w:rsid w:val="00AE3EC0"/>
    <w:rsid w:val="00AE4698"/>
    <w:rsid w:val="00AE4F6C"/>
    <w:rsid w:val="00AE68B7"/>
    <w:rsid w:val="00AE78EE"/>
    <w:rsid w:val="00AF06F7"/>
    <w:rsid w:val="00AF2E78"/>
    <w:rsid w:val="00AF3207"/>
    <w:rsid w:val="00AF3B6B"/>
    <w:rsid w:val="00AF401C"/>
    <w:rsid w:val="00AF40AB"/>
    <w:rsid w:val="00AF468D"/>
    <w:rsid w:val="00AF4B67"/>
    <w:rsid w:val="00AF57B7"/>
    <w:rsid w:val="00AF603A"/>
    <w:rsid w:val="00AF6FF8"/>
    <w:rsid w:val="00B00392"/>
    <w:rsid w:val="00B0150B"/>
    <w:rsid w:val="00B0365F"/>
    <w:rsid w:val="00B044AB"/>
    <w:rsid w:val="00B071C6"/>
    <w:rsid w:val="00B12AF2"/>
    <w:rsid w:val="00B14D38"/>
    <w:rsid w:val="00B16A92"/>
    <w:rsid w:val="00B16C86"/>
    <w:rsid w:val="00B214EE"/>
    <w:rsid w:val="00B2194E"/>
    <w:rsid w:val="00B21C94"/>
    <w:rsid w:val="00B22641"/>
    <w:rsid w:val="00B2543A"/>
    <w:rsid w:val="00B257D9"/>
    <w:rsid w:val="00B26E66"/>
    <w:rsid w:val="00B27BD6"/>
    <w:rsid w:val="00B336B9"/>
    <w:rsid w:val="00B37D49"/>
    <w:rsid w:val="00B40967"/>
    <w:rsid w:val="00B40C0E"/>
    <w:rsid w:val="00B40E69"/>
    <w:rsid w:val="00B41E7D"/>
    <w:rsid w:val="00B47FBB"/>
    <w:rsid w:val="00B5084B"/>
    <w:rsid w:val="00B518C1"/>
    <w:rsid w:val="00B5266A"/>
    <w:rsid w:val="00B566BF"/>
    <w:rsid w:val="00B56E2F"/>
    <w:rsid w:val="00B60C4B"/>
    <w:rsid w:val="00B63641"/>
    <w:rsid w:val="00B64213"/>
    <w:rsid w:val="00B65FE9"/>
    <w:rsid w:val="00B66521"/>
    <w:rsid w:val="00B6703A"/>
    <w:rsid w:val="00B71068"/>
    <w:rsid w:val="00B71221"/>
    <w:rsid w:val="00B722B2"/>
    <w:rsid w:val="00B73B0A"/>
    <w:rsid w:val="00B82D36"/>
    <w:rsid w:val="00B855CF"/>
    <w:rsid w:val="00B87262"/>
    <w:rsid w:val="00B92C9C"/>
    <w:rsid w:val="00B93A28"/>
    <w:rsid w:val="00B94169"/>
    <w:rsid w:val="00B95759"/>
    <w:rsid w:val="00B95E2E"/>
    <w:rsid w:val="00B97865"/>
    <w:rsid w:val="00BA35B4"/>
    <w:rsid w:val="00BA39C2"/>
    <w:rsid w:val="00BA70AC"/>
    <w:rsid w:val="00BB06BC"/>
    <w:rsid w:val="00BB07A8"/>
    <w:rsid w:val="00BB4F2C"/>
    <w:rsid w:val="00BB53C7"/>
    <w:rsid w:val="00BB7223"/>
    <w:rsid w:val="00BC1844"/>
    <w:rsid w:val="00BC452C"/>
    <w:rsid w:val="00BC487B"/>
    <w:rsid w:val="00BC5E48"/>
    <w:rsid w:val="00BC6A54"/>
    <w:rsid w:val="00BC6EB4"/>
    <w:rsid w:val="00BD28DF"/>
    <w:rsid w:val="00BD7714"/>
    <w:rsid w:val="00BE19FB"/>
    <w:rsid w:val="00BE1B76"/>
    <w:rsid w:val="00BE235A"/>
    <w:rsid w:val="00BE29F8"/>
    <w:rsid w:val="00BE47E7"/>
    <w:rsid w:val="00BE6E48"/>
    <w:rsid w:val="00BE7C25"/>
    <w:rsid w:val="00BF05F6"/>
    <w:rsid w:val="00BF0E19"/>
    <w:rsid w:val="00BF3333"/>
    <w:rsid w:val="00BF3649"/>
    <w:rsid w:val="00BF4D6A"/>
    <w:rsid w:val="00BF554B"/>
    <w:rsid w:val="00BF6D1C"/>
    <w:rsid w:val="00C01076"/>
    <w:rsid w:val="00C0116A"/>
    <w:rsid w:val="00C02A9E"/>
    <w:rsid w:val="00C04058"/>
    <w:rsid w:val="00C054A1"/>
    <w:rsid w:val="00C06198"/>
    <w:rsid w:val="00C10117"/>
    <w:rsid w:val="00C12A3B"/>
    <w:rsid w:val="00C1330A"/>
    <w:rsid w:val="00C13615"/>
    <w:rsid w:val="00C139F3"/>
    <w:rsid w:val="00C13B0C"/>
    <w:rsid w:val="00C147C4"/>
    <w:rsid w:val="00C1480C"/>
    <w:rsid w:val="00C16F90"/>
    <w:rsid w:val="00C22408"/>
    <w:rsid w:val="00C22690"/>
    <w:rsid w:val="00C2318D"/>
    <w:rsid w:val="00C244C4"/>
    <w:rsid w:val="00C2635F"/>
    <w:rsid w:val="00C26D5F"/>
    <w:rsid w:val="00C3110A"/>
    <w:rsid w:val="00C33938"/>
    <w:rsid w:val="00C36FDD"/>
    <w:rsid w:val="00C409E7"/>
    <w:rsid w:val="00C43DEF"/>
    <w:rsid w:val="00C4426B"/>
    <w:rsid w:val="00C451C0"/>
    <w:rsid w:val="00C525C9"/>
    <w:rsid w:val="00C52619"/>
    <w:rsid w:val="00C5362B"/>
    <w:rsid w:val="00C5431B"/>
    <w:rsid w:val="00C54A5D"/>
    <w:rsid w:val="00C55F1F"/>
    <w:rsid w:val="00C56A36"/>
    <w:rsid w:val="00C56CA9"/>
    <w:rsid w:val="00C61899"/>
    <w:rsid w:val="00C649B8"/>
    <w:rsid w:val="00C655D2"/>
    <w:rsid w:val="00C65910"/>
    <w:rsid w:val="00C67D72"/>
    <w:rsid w:val="00C70651"/>
    <w:rsid w:val="00C70AEB"/>
    <w:rsid w:val="00C70BE3"/>
    <w:rsid w:val="00C713A3"/>
    <w:rsid w:val="00C717D9"/>
    <w:rsid w:val="00C730CE"/>
    <w:rsid w:val="00C757CA"/>
    <w:rsid w:val="00C758D1"/>
    <w:rsid w:val="00C8463B"/>
    <w:rsid w:val="00C855D3"/>
    <w:rsid w:val="00C86D1F"/>
    <w:rsid w:val="00C86E98"/>
    <w:rsid w:val="00C911B2"/>
    <w:rsid w:val="00C91C1F"/>
    <w:rsid w:val="00C9235E"/>
    <w:rsid w:val="00C92A59"/>
    <w:rsid w:val="00C92C47"/>
    <w:rsid w:val="00C933FF"/>
    <w:rsid w:val="00CA420A"/>
    <w:rsid w:val="00CA5EDA"/>
    <w:rsid w:val="00CA69DB"/>
    <w:rsid w:val="00CA79B3"/>
    <w:rsid w:val="00CB11B0"/>
    <w:rsid w:val="00CB2363"/>
    <w:rsid w:val="00CB4DC8"/>
    <w:rsid w:val="00CC16B6"/>
    <w:rsid w:val="00CC380C"/>
    <w:rsid w:val="00CC40D6"/>
    <w:rsid w:val="00CC6160"/>
    <w:rsid w:val="00CD0325"/>
    <w:rsid w:val="00CD5AEA"/>
    <w:rsid w:val="00CD62CA"/>
    <w:rsid w:val="00CD7F95"/>
    <w:rsid w:val="00CE2E1A"/>
    <w:rsid w:val="00CE4557"/>
    <w:rsid w:val="00CE48EA"/>
    <w:rsid w:val="00CE4A02"/>
    <w:rsid w:val="00CE63F0"/>
    <w:rsid w:val="00CE6A6D"/>
    <w:rsid w:val="00CE6CFB"/>
    <w:rsid w:val="00CE7B26"/>
    <w:rsid w:val="00CF163A"/>
    <w:rsid w:val="00CF1BF4"/>
    <w:rsid w:val="00CF216A"/>
    <w:rsid w:val="00CF3E20"/>
    <w:rsid w:val="00D01E96"/>
    <w:rsid w:val="00D025F0"/>
    <w:rsid w:val="00D02FE5"/>
    <w:rsid w:val="00D03599"/>
    <w:rsid w:val="00D042DC"/>
    <w:rsid w:val="00D046BB"/>
    <w:rsid w:val="00D06746"/>
    <w:rsid w:val="00D105D9"/>
    <w:rsid w:val="00D10EAA"/>
    <w:rsid w:val="00D11141"/>
    <w:rsid w:val="00D11D73"/>
    <w:rsid w:val="00D23E30"/>
    <w:rsid w:val="00D272E3"/>
    <w:rsid w:val="00D36D19"/>
    <w:rsid w:val="00D40410"/>
    <w:rsid w:val="00D41DDC"/>
    <w:rsid w:val="00D43434"/>
    <w:rsid w:val="00D46632"/>
    <w:rsid w:val="00D46BCD"/>
    <w:rsid w:val="00D47FF2"/>
    <w:rsid w:val="00D505D6"/>
    <w:rsid w:val="00D510E3"/>
    <w:rsid w:val="00D52312"/>
    <w:rsid w:val="00D5342C"/>
    <w:rsid w:val="00D54B21"/>
    <w:rsid w:val="00D56C60"/>
    <w:rsid w:val="00D661BE"/>
    <w:rsid w:val="00D66B6B"/>
    <w:rsid w:val="00D71704"/>
    <w:rsid w:val="00D71D37"/>
    <w:rsid w:val="00D768A8"/>
    <w:rsid w:val="00D807E8"/>
    <w:rsid w:val="00D83680"/>
    <w:rsid w:val="00D8381B"/>
    <w:rsid w:val="00D84625"/>
    <w:rsid w:val="00D85221"/>
    <w:rsid w:val="00D857A8"/>
    <w:rsid w:val="00D87719"/>
    <w:rsid w:val="00D92CE5"/>
    <w:rsid w:val="00D94FFE"/>
    <w:rsid w:val="00DA0D7C"/>
    <w:rsid w:val="00DA14AC"/>
    <w:rsid w:val="00DA25CB"/>
    <w:rsid w:val="00DA3B0C"/>
    <w:rsid w:val="00DA6F9D"/>
    <w:rsid w:val="00DA79D2"/>
    <w:rsid w:val="00DB081B"/>
    <w:rsid w:val="00DB0AF4"/>
    <w:rsid w:val="00DB4FCD"/>
    <w:rsid w:val="00DB67E1"/>
    <w:rsid w:val="00DC336E"/>
    <w:rsid w:val="00DC4988"/>
    <w:rsid w:val="00DC54C9"/>
    <w:rsid w:val="00DC5909"/>
    <w:rsid w:val="00DD0DC8"/>
    <w:rsid w:val="00DD1002"/>
    <w:rsid w:val="00DD15E9"/>
    <w:rsid w:val="00DD4072"/>
    <w:rsid w:val="00DD4BC4"/>
    <w:rsid w:val="00DD5D58"/>
    <w:rsid w:val="00DD6823"/>
    <w:rsid w:val="00DD7B27"/>
    <w:rsid w:val="00DE32CF"/>
    <w:rsid w:val="00DE7A1D"/>
    <w:rsid w:val="00DF0039"/>
    <w:rsid w:val="00DF3870"/>
    <w:rsid w:val="00DF4B18"/>
    <w:rsid w:val="00E013CF"/>
    <w:rsid w:val="00E043B1"/>
    <w:rsid w:val="00E04B25"/>
    <w:rsid w:val="00E06D15"/>
    <w:rsid w:val="00E0740C"/>
    <w:rsid w:val="00E07ADF"/>
    <w:rsid w:val="00E10973"/>
    <w:rsid w:val="00E12DBE"/>
    <w:rsid w:val="00E12ECE"/>
    <w:rsid w:val="00E13EF2"/>
    <w:rsid w:val="00E14807"/>
    <w:rsid w:val="00E17E4D"/>
    <w:rsid w:val="00E20B9F"/>
    <w:rsid w:val="00E22629"/>
    <w:rsid w:val="00E3260F"/>
    <w:rsid w:val="00E32ABD"/>
    <w:rsid w:val="00E33374"/>
    <w:rsid w:val="00E45654"/>
    <w:rsid w:val="00E45E34"/>
    <w:rsid w:val="00E45F58"/>
    <w:rsid w:val="00E47249"/>
    <w:rsid w:val="00E52712"/>
    <w:rsid w:val="00E547E7"/>
    <w:rsid w:val="00E61945"/>
    <w:rsid w:val="00E63BE5"/>
    <w:rsid w:val="00E64056"/>
    <w:rsid w:val="00E656AC"/>
    <w:rsid w:val="00E70228"/>
    <w:rsid w:val="00E751D3"/>
    <w:rsid w:val="00E75E05"/>
    <w:rsid w:val="00E76D18"/>
    <w:rsid w:val="00E7787D"/>
    <w:rsid w:val="00E77D8B"/>
    <w:rsid w:val="00E82683"/>
    <w:rsid w:val="00E841D5"/>
    <w:rsid w:val="00E84291"/>
    <w:rsid w:val="00E8438C"/>
    <w:rsid w:val="00E85199"/>
    <w:rsid w:val="00E87A67"/>
    <w:rsid w:val="00E904F8"/>
    <w:rsid w:val="00E9273A"/>
    <w:rsid w:val="00E97775"/>
    <w:rsid w:val="00EA0D92"/>
    <w:rsid w:val="00EA0F37"/>
    <w:rsid w:val="00EA3D32"/>
    <w:rsid w:val="00EA4C9B"/>
    <w:rsid w:val="00EB09BA"/>
    <w:rsid w:val="00EB4713"/>
    <w:rsid w:val="00EC04CD"/>
    <w:rsid w:val="00EC28AD"/>
    <w:rsid w:val="00EC2AB6"/>
    <w:rsid w:val="00EC3E9D"/>
    <w:rsid w:val="00ED0F8E"/>
    <w:rsid w:val="00ED2253"/>
    <w:rsid w:val="00ED2645"/>
    <w:rsid w:val="00ED4278"/>
    <w:rsid w:val="00ED4AEC"/>
    <w:rsid w:val="00ED4B79"/>
    <w:rsid w:val="00EE0C50"/>
    <w:rsid w:val="00EE19B1"/>
    <w:rsid w:val="00EE352B"/>
    <w:rsid w:val="00EE74A6"/>
    <w:rsid w:val="00EF2FEB"/>
    <w:rsid w:val="00EF3E62"/>
    <w:rsid w:val="00EF5279"/>
    <w:rsid w:val="00EF5DEF"/>
    <w:rsid w:val="00EF6097"/>
    <w:rsid w:val="00EF7D55"/>
    <w:rsid w:val="00F021A5"/>
    <w:rsid w:val="00F05CD8"/>
    <w:rsid w:val="00F06F99"/>
    <w:rsid w:val="00F0703B"/>
    <w:rsid w:val="00F115A5"/>
    <w:rsid w:val="00F129C1"/>
    <w:rsid w:val="00F141BC"/>
    <w:rsid w:val="00F1780C"/>
    <w:rsid w:val="00F207EE"/>
    <w:rsid w:val="00F212A8"/>
    <w:rsid w:val="00F217E6"/>
    <w:rsid w:val="00F2376F"/>
    <w:rsid w:val="00F24F45"/>
    <w:rsid w:val="00F271FB"/>
    <w:rsid w:val="00F31073"/>
    <w:rsid w:val="00F311EB"/>
    <w:rsid w:val="00F33152"/>
    <w:rsid w:val="00F3466E"/>
    <w:rsid w:val="00F361EA"/>
    <w:rsid w:val="00F369F5"/>
    <w:rsid w:val="00F37C58"/>
    <w:rsid w:val="00F4058D"/>
    <w:rsid w:val="00F43153"/>
    <w:rsid w:val="00F4746A"/>
    <w:rsid w:val="00F551B6"/>
    <w:rsid w:val="00F566BF"/>
    <w:rsid w:val="00F575EB"/>
    <w:rsid w:val="00F62ECE"/>
    <w:rsid w:val="00F67A15"/>
    <w:rsid w:val="00F721A5"/>
    <w:rsid w:val="00F72280"/>
    <w:rsid w:val="00F72698"/>
    <w:rsid w:val="00F72E77"/>
    <w:rsid w:val="00F75433"/>
    <w:rsid w:val="00F76491"/>
    <w:rsid w:val="00F764FD"/>
    <w:rsid w:val="00F8006D"/>
    <w:rsid w:val="00F80C52"/>
    <w:rsid w:val="00F83DD1"/>
    <w:rsid w:val="00F84907"/>
    <w:rsid w:val="00F925F0"/>
    <w:rsid w:val="00F92AD2"/>
    <w:rsid w:val="00F93804"/>
    <w:rsid w:val="00F93DD2"/>
    <w:rsid w:val="00F94D55"/>
    <w:rsid w:val="00F954CE"/>
    <w:rsid w:val="00FA04CF"/>
    <w:rsid w:val="00FA0888"/>
    <w:rsid w:val="00FA2449"/>
    <w:rsid w:val="00FA2C68"/>
    <w:rsid w:val="00FA6724"/>
    <w:rsid w:val="00FA6FD3"/>
    <w:rsid w:val="00FB1054"/>
    <w:rsid w:val="00FB15DD"/>
    <w:rsid w:val="00FB1B3F"/>
    <w:rsid w:val="00FB2E90"/>
    <w:rsid w:val="00FB3F64"/>
    <w:rsid w:val="00FB498B"/>
    <w:rsid w:val="00FB72FE"/>
    <w:rsid w:val="00FB76C1"/>
    <w:rsid w:val="00FC2912"/>
    <w:rsid w:val="00FC2CAC"/>
    <w:rsid w:val="00FC4237"/>
    <w:rsid w:val="00FC5506"/>
    <w:rsid w:val="00FC6C06"/>
    <w:rsid w:val="00FC77FD"/>
    <w:rsid w:val="00FC7F31"/>
    <w:rsid w:val="00FD13E6"/>
    <w:rsid w:val="00FD1A5D"/>
    <w:rsid w:val="00FD2663"/>
    <w:rsid w:val="00FD471A"/>
    <w:rsid w:val="00FD6210"/>
    <w:rsid w:val="00FE1DC7"/>
    <w:rsid w:val="00FE22FD"/>
    <w:rsid w:val="00FE72BD"/>
    <w:rsid w:val="00FF1FF7"/>
    <w:rsid w:val="00FF22ED"/>
    <w:rsid w:val="00FF3410"/>
    <w:rsid w:val="00FF5637"/>
    <w:rsid w:val="00FF5BE5"/>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644"/>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rFonts w:ascii="Calibri" w:eastAsia="Calibri" w:hAnsi="Calibri"/>
      <w:sz w:val="26"/>
      <w:szCs w:val="26"/>
      <w:shd w:val="clear" w:color="auto" w:fill="FFFFFF"/>
      <w:lang w:val="x-none" w:eastAsia="x-none"/>
    </w:rPr>
  </w:style>
  <w:style w:type="paragraph" w:styleId="af1">
    <w:name w:val="No Spacing"/>
    <w:qFormat/>
    <w:rsid w:val="00556D9D"/>
    <w:rPr>
      <w:rFonts w:ascii="Times New Roman" w:eastAsia="Times New Roman" w:hAnsi="Times New Roman"/>
      <w:sz w:val="24"/>
      <w:szCs w:val="24"/>
    </w:rPr>
  </w:style>
  <w:style w:type="paragraph" w:styleId="af2">
    <w:name w:val="Balloon Text"/>
    <w:basedOn w:val="a"/>
    <w:link w:val="af3"/>
    <w:uiPriority w:val="99"/>
    <w:semiHidden/>
    <w:unhideWhenUsed/>
    <w:rsid w:val="00013E13"/>
    <w:rPr>
      <w:rFonts w:ascii="Tahoma" w:hAnsi="Tahoma"/>
      <w:sz w:val="16"/>
      <w:szCs w:val="16"/>
      <w:lang w:val="x-none" w:eastAsia="x-none"/>
    </w:rPr>
  </w:style>
  <w:style w:type="character" w:customStyle="1" w:styleId="af3">
    <w:name w:val="Текст выноски Знак"/>
    <w:link w:val="af2"/>
    <w:uiPriority w:val="99"/>
    <w:semiHidden/>
    <w:rsid w:val="00013E13"/>
    <w:rPr>
      <w:rFonts w:ascii="Tahoma" w:eastAsia="Times New Roman" w:hAnsi="Tahoma" w:cs="Tahoma"/>
      <w:sz w:val="16"/>
      <w:szCs w:val="16"/>
    </w:rPr>
  </w:style>
  <w:style w:type="paragraph" w:customStyle="1" w:styleId="af4">
    <w:name w:val="Нормальний текст"/>
    <w:basedOn w:val="a"/>
    <w:rsid w:val="00407E46"/>
    <w:pPr>
      <w:spacing w:before="120"/>
      <w:ind w:firstLine="567"/>
    </w:pPr>
    <w:rPr>
      <w:rFonts w:ascii="Antiqua" w:hAnsi="Antiqua"/>
      <w:sz w:val="26"/>
      <w:szCs w:val="20"/>
    </w:rPr>
  </w:style>
  <w:style w:type="character" w:styleId="af5">
    <w:name w:val="Emphasis"/>
    <w:qFormat/>
    <w:rsid w:val="00407E46"/>
    <w:rPr>
      <w:i/>
      <w:iCs/>
    </w:rPr>
  </w:style>
  <w:style w:type="character" w:styleId="af6">
    <w:name w:val="Hyperlink"/>
    <w:uiPriority w:val="99"/>
    <w:semiHidden/>
    <w:unhideWhenUsed/>
    <w:rsid w:val="003C58F8"/>
    <w:rPr>
      <w:color w:val="0000FF"/>
      <w:u w:val="single"/>
    </w:rPr>
  </w:style>
  <w:style w:type="paragraph" w:customStyle="1" w:styleId="western">
    <w:name w:val="western"/>
    <w:basedOn w:val="a"/>
    <w:rsid w:val="00C713A3"/>
    <w:pPr>
      <w:spacing w:before="100" w:beforeAutospacing="1" w:after="100" w:afterAutospacing="1"/>
    </w:pPr>
  </w:style>
  <w:style w:type="paragraph" w:customStyle="1" w:styleId="rvps8">
    <w:name w:val="rvps8"/>
    <w:basedOn w:val="a"/>
    <w:rsid w:val="006B7792"/>
    <w:pPr>
      <w:spacing w:before="100" w:beforeAutospacing="1" w:after="100" w:afterAutospacing="1"/>
    </w:pPr>
  </w:style>
  <w:style w:type="character" w:customStyle="1" w:styleId="rvts6">
    <w:name w:val="rvts6"/>
    <w:rsid w:val="006B7792"/>
  </w:style>
  <w:style w:type="character" w:styleId="af7">
    <w:name w:val="annotation reference"/>
    <w:uiPriority w:val="99"/>
    <w:semiHidden/>
    <w:unhideWhenUsed/>
    <w:rsid w:val="000266A0"/>
    <w:rPr>
      <w:sz w:val="16"/>
      <w:szCs w:val="16"/>
    </w:rPr>
  </w:style>
  <w:style w:type="paragraph" w:styleId="af8">
    <w:name w:val="annotation text"/>
    <w:basedOn w:val="a"/>
    <w:link w:val="af9"/>
    <w:uiPriority w:val="99"/>
    <w:semiHidden/>
    <w:unhideWhenUsed/>
    <w:rsid w:val="000266A0"/>
    <w:rPr>
      <w:sz w:val="20"/>
      <w:szCs w:val="20"/>
    </w:rPr>
  </w:style>
  <w:style w:type="character" w:customStyle="1" w:styleId="af9">
    <w:name w:val="Текст примечания Знак"/>
    <w:link w:val="af8"/>
    <w:uiPriority w:val="99"/>
    <w:semiHidden/>
    <w:rsid w:val="000266A0"/>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0266A0"/>
    <w:rPr>
      <w:b/>
      <w:bCs/>
    </w:rPr>
  </w:style>
  <w:style w:type="character" w:customStyle="1" w:styleId="afb">
    <w:name w:val="Тема примечания Знак"/>
    <w:link w:val="afa"/>
    <w:uiPriority w:val="99"/>
    <w:semiHidden/>
    <w:rsid w:val="000266A0"/>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644"/>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rFonts w:ascii="Calibri" w:eastAsia="Calibri" w:hAnsi="Calibri"/>
      <w:sz w:val="26"/>
      <w:szCs w:val="26"/>
      <w:shd w:val="clear" w:color="auto" w:fill="FFFFFF"/>
      <w:lang w:val="x-none" w:eastAsia="x-none"/>
    </w:rPr>
  </w:style>
  <w:style w:type="paragraph" w:styleId="af1">
    <w:name w:val="No Spacing"/>
    <w:qFormat/>
    <w:rsid w:val="00556D9D"/>
    <w:rPr>
      <w:rFonts w:ascii="Times New Roman" w:eastAsia="Times New Roman" w:hAnsi="Times New Roman"/>
      <w:sz w:val="24"/>
      <w:szCs w:val="24"/>
    </w:rPr>
  </w:style>
  <w:style w:type="paragraph" w:styleId="af2">
    <w:name w:val="Balloon Text"/>
    <w:basedOn w:val="a"/>
    <w:link w:val="af3"/>
    <w:uiPriority w:val="99"/>
    <w:semiHidden/>
    <w:unhideWhenUsed/>
    <w:rsid w:val="00013E13"/>
    <w:rPr>
      <w:rFonts w:ascii="Tahoma" w:hAnsi="Tahoma"/>
      <w:sz w:val="16"/>
      <w:szCs w:val="16"/>
      <w:lang w:val="x-none" w:eastAsia="x-none"/>
    </w:rPr>
  </w:style>
  <w:style w:type="character" w:customStyle="1" w:styleId="af3">
    <w:name w:val="Текст выноски Знак"/>
    <w:link w:val="af2"/>
    <w:uiPriority w:val="99"/>
    <w:semiHidden/>
    <w:rsid w:val="00013E13"/>
    <w:rPr>
      <w:rFonts w:ascii="Tahoma" w:eastAsia="Times New Roman" w:hAnsi="Tahoma" w:cs="Tahoma"/>
      <w:sz w:val="16"/>
      <w:szCs w:val="16"/>
    </w:rPr>
  </w:style>
  <w:style w:type="paragraph" w:customStyle="1" w:styleId="af4">
    <w:name w:val="Нормальний текст"/>
    <w:basedOn w:val="a"/>
    <w:rsid w:val="00407E46"/>
    <w:pPr>
      <w:spacing w:before="120"/>
      <w:ind w:firstLine="567"/>
    </w:pPr>
    <w:rPr>
      <w:rFonts w:ascii="Antiqua" w:hAnsi="Antiqua"/>
      <w:sz w:val="26"/>
      <w:szCs w:val="20"/>
    </w:rPr>
  </w:style>
  <w:style w:type="character" w:styleId="af5">
    <w:name w:val="Emphasis"/>
    <w:qFormat/>
    <w:rsid w:val="00407E46"/>
    <w:rPr>
      <w:i/>
      <w:iCs/>
    </w:rPr>
  </w:style>
  <w:style w:type="character" w:styleId="af6">
    <w:name w:val="Hyperlink"/>
    <w:uiPriority w:val="99"/>
    <w:semiHidden/>
    <w:unhideWhenUsed/>
    <w:rsid w:val="003C58F8"/>
    <w:rPr>
      <w:color w:val="0000FF"/>
      <w:u w:val="single"/>
    </w:rPr>
  </w:style>
  <w:style w:type="paragraph" w:customStyle="1" w:styleId="western">
    <w:name w:val="western"/>
    <w:basedOn w:val="a"/>
    <w:rsid w:val="00C713A3"/>
    <w:pPr>
      <w:spacing w:before="100" w:beforeAutospacing="1" w:after="100" w:afterAutospacing="1"/>
    </w:pPr>
  </w:style>
  <w:style w:type="paragraph" w:customStyle="1" w:styleId="rvps8">
    <w:name w:val="rvps8"/>
    <w:basedOn w:val="a"/>
    <w:rsid w:val="006B7792"/>
    <w:pPr>
      <w:spacing w:before="100" w:beforeAutospacing="1" w:after="100" w:afterAutospacing="1"/>
    </w:pPr>
  </w:style>
  <w:style w:type="character" w:customStyle="1" w:styleId="rvts6">
    <w:name w:val="rvts6"/>
    <w:rsid w:val="006B7792"/>
  </w:style>
  <w:style w:type="character" w:styleId="af7">
    <w:name w:val="annotation reference"/>
    <w:uiPriority w:val="99"/>
    <w:semiHidden/>
    <w:unhideWhenUsed/>
    <w:rsid w:val="000266A0"/>
    <w:rPr>
      <w:sz w:val="16"/>
      <w:szCs w:val="16"/>
    </w:rPr>
  </w:style>
  <w:style w:type="paragraph" w:styleId="af8">
    <w:name w:val="annotation text"/>
    <w:basedOn w:val="a"/>
    <w:link w:val="af9"/>
    <w:uiPriority w:val="99"/>
    <w:semiHidden/>
    <w:unhideWhenUsed/>
    <w:rsid w:val="000266A0"/>
    <w:rPr>
      <w:sz w:val="20"/>
      <w:szCs w:val="20"/>
    </w:rPr>
  </w:style>
  <w:style w:type="character" w:customStyle="1" w:styleId="af9">
    <w:name w:val="Текст примечания Знак"/>
    <w:link w:val="af8"/>
    <w:uiPriority w:val="99"/>
    <w:semiHidden/>
    <w:rsid w:val="000266A0"/>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0266A0"/>
    <w:rPr>
      <w:b/>
      <w:bCs/>
    </w:rPr>
  </w:style>
  <w:style w:type="character" w:customStyle="1" w:styleId="afb">
    <w:name w:val="Тема примечания Знак"/>
    <w:link w:val="afa"/>
    <w:uiPriority w:val="99"/>
    <w:semiHidden/>
    <w:rsid w:val="000266A0"/>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256">
      <w:bodyDiv w:val="1"/>
      <w:marLeft w:val="0"/>
      <w:marRight w:val="0"/>
      <w:marTop w:val="0"/>
      <w:marBottom w:val="0"/>
      <w:divBdr>
        <w:top w:val="none" w:sz="0" w:space="0" w:color="auto"/>
        <w:left w:val="none" w:sz="0" w:space="0" w:color="auto"/>
        <w:bottom w:val="none" w:sz="0" w:space="0" w:color="auto"/>
        <w:right w:val="none" w:sz="0" w:space="0" w:color="auto"/>
      </w:divBdr>
    </w:div>
    <w:div w:id="6953492">
      <w:bodyDiv w:val="1"/>
      <w:marLeft w:val="0"/>
      <w:marRight w:val="0"/>
      <w:marTop w:val="0"/>
      <w:marBottom w:val="0"/>
      <w:divBdr>
        <w:top w:val="none" w:sz="0" w:space="0" w:color="auto"/>
        <w:left w:val="none" w:sz="0" w:space="0" w:color="auto"/>
        <w:bottom w:val="none" w:sz="0" w:space="0" w:color="auto"/>
        <w:right w:val="none" w:sz="0" w:space="0" w:color="auto"/>
      </w:divBdr>
    </w:div>
    <w:div w:id="10692214">
      <w:bodyDiv w:val="1"/>
      <w:marLeft w:val="0"/>
      <w:marRight w:val="0"/>
      <w:marTop w:val="0"/>
      <w:marBottom w:val="0"/>
      <w:divBdr>
        <w:top w:val="none" w:sz="0" w:space="0" w:color="auto"/>
        <w:left w:val="none" w:sz="0" w:space="0" w:color="auto"/>
        <w:bottom w:val="none" w:sz="0" w:space="0" w:color="auto"/>
        <w:right w:val="none" w:sz="0" w:space="0" w:color="auto"/>
      </w:divBdr>
    </w:div>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26489779">
      <w:bodyDiv w:val="1"/>
      <w:marLeft w:val="0"/>
      <w:marRight w:val="0"/>
      <w:marTop w:val="0"/>
      <w:marBottom w:val="0"/>
      <w:divBdr>
        <w:top w:val="none" w:sz="0" w:space="0" w:color="auto"/>
        <w:left w:val="none" w:sz="0" w:space="0" w:color="auto"/>
        <w:bottom w:val="none" w:sz="0" w:space="0" w:color="auto"/>
        <w:right w:val="none" w:sz="0" w:space="0" w:color="auto"/>
      </w:divBdr>
    </w:div>
    <w:div w:id="45225418">
      <w:bodyDiv w:val="1"/>
      <w:marLeft w:val="0"/>
      <w:marRight w:val="0"/>
      <w:marTop w:val="0"/>
      <w:marBottom w:val="0"/>
      <w:divBdr>
        <w:top w:val="none" w:sz="0" w:space="0" w:color="auto"/>
        <w:left w:val="none" w:sz="0" w:space="0" w:color="auto"/>
        <w:bottom w:val="none" w:sz="0" w:space="0" w:color="auto"/>
        <w:right w:val="none" w:sz="0" w:space="0" w:color="auto"/>
      </w:divBdr>
    </w:div>
    <w:div w:id="52237664">
      <w:bodyDiv w:val="1"/>
      <w:marLeft w:val="0"/>
      <w:marRight w:val="0"/>
      <w:marTop w:val="0"/>
      <w:marBottom w:val="0"/>
      <w:divBdr>
        <w:top w:val="none" w:sz="0" w:space="0" w:color="auto"/>
        <w:left w:val="none" w:sz="0" w:space="0" w:color="auto"/>
        <w:bottom w:val="none" w:sz="0" w:space="0" w:color="auto"/>
        <w:right w:val="none" w:sz="0" w:space="0" w:color="auto"/>
      </w:divBdr>
    </w:div>
    <w:div w:id="57633535">
      <w:bodyDiv w:val="1"/>
      <w:marLeft w:val="0"/>
      <w:marRight w:val="0"/>
      <w:marTop w:val="0"/>
      <w:marBottom w:val="0"/>
      <w:divBdr>
        <w:top w:val="none" w:sz="0" w:space="0" w:color="auto"/>
        <w:left w:val="none" w:sz="0" w:space="0" w:color="auto"/>
        <w:bottom w:val="none" w:sz="0" w:space="0" w:color="auto"/>
        <w:right w:val="none" w:sz="0" w:space="0" w:color="auto"/>
      </w:divBdr>
    </w:div>
    <w:div w:id="70782188">
      <w:bodyDiv w:val="1"/>
      <w:marLeft w:val="0"/>
      <w:marRight w:val="0"/>
      <w:marTop w:val="0"/>
      <w:marBottom w:val="0"/>
      <w:divBdr>
        <w:top w:val="none" w:sz="0" w:space="0" w:color="auto"/>
        <w:left w:val="none" w:sz="0" w:space="0" w:color="auto"/>
        <w:bottom w:val="none" w:sz="0" w:space="0" w:color="auto"/>
        <w:right w:val="none" w:sz="0" w:space="0" w:color="auto"/>
      </w:divBdr>
    </w:div>
    <w:div w:id="71392373">
      <w:bodyDiv w:val="1"/>
      <w:marLeft w:val="0"/>
      <w:marRight w:val="0"/>
      <w:marTop w:val="0"/>
      <w:marBottom w:val="0"/>
      <w:divBdr>
        <w:top w:val="none" w:sz="0" w:space="0" w:color="auto"/>
        <w:left w:val="none" w:sz="0" w:space="0" w:color="auto"/>
        <w:bottom w:val="none" w:sz="0" w:space="0" w:color="auto"/>
        <w:right w:val="none" w:sz="0" w:space="0" w:color="auto"/>
      </w:divBdr>
    </w:div>
    <w:div w:id="78335242">
      <w:bodyDiv w:val="1"/>
      <w:marLeft w:val="0"/>
      <w:marRight w:val="0"/>
      <w:marTop w:val="0"/>
      <w:marBottom w:val="0"/>
      <w:divBdr>
        <w:top w:val="none" w:sz="0" w:space="0" w:color="auto"/>
        <w:left w:val="none" w:sz="0" w:space="0" w:color="auto"/>
        <w:bottom w:val="none" w:sz="0" w:space="0" w:color="auto"/>
        <w:right w:val="none" w:sz="0" w:space="0" w:color="auto"/>
      </w:divBdr>
    </w:div>
    <w:div w:id="138033209">
      <w:bodyDiv w:val="1"/>
      <w:marLeft w:val="0"/>
      <w:marRight w:val="0"/>
      <w:marTop w:val="0"/>
      <w:marBottom w:val="0"/>
      <w:divBdr>
        <w:top w:val="none" w:sz="0" w:space="0" w:color="auto"/>
        <w:left w:val="none" w:sz="0" w:space="0" w:color="auto"/>
        <w:bottom w:val="none" w:sz="0" w:space="0" w:color="auto"/>
        <w:right w:val="none" w:sz="0" w:space="0" w:color="auto"/>
      </w:divBdr>
    </w:div>
    <w:div w:id="151144543">
      <w:bodyDiv w:val="1"/>
      <w:marLeft w:val="0"/>
      <w:marRight w:val="0"/>
      <w:marTop w:val="0"/>
      <w:marBottom w:val="0"/>
      <w:divBdr>
        <w:top w:val="none" w:sz="0" w:space="0" w:color="auto"/>
        <w:left w:val="none" w:sz="0" w:space="0" w:color="auto"/>
        <w:bottom w:val="none" w:sz="0" w:space="0" w:color="auto"/>
        <w:right w:val="none" w:sz="0" w:space="0" w:color="auto"/>
      </w:divBdr>
    </w:div>
    <w:div w:id="171335520">
      <w:bodyDiv w:val="1"/>
      <w:marLeft w:val="0"/>
      <w:marRight w:val="0"/>
      <w:marTop w:val="0"/>
      <w:marBottom w:val="0"/>
      <w:divBdr>
        <w:top w:val="none" w:sz="0" w:space="0" w:color="auto"/>
        <w:left w:val="none" w:sz="0" w:space="0" w:color="auto"/>
        <w:bottom w:val="none" w:sz="0" w:space="0" w:color="auto"/>
        <w:right w:val="none" w:sz="0" w:space="0" w:color="auto"/>
      </w:divBdr>
    </w:div>
    <w:div w:id="181945042">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199708278">
      <w:bodyDiv w:val="1"/>
      <w:marLeft w:val="0"/>
      <w:marRight w:val="0"/>
      <w:marTop w:val="0"/>
      <w:marBottom w:val="0"/>
      <w:divBdr>
        <w:top w:val="none" w:sz="0" w:space="0" w:color="auto"/>
        <w:left w:val="none" w:sz="0" w:space="0" w:color="auto"/>
        <w:bottom w:val="none" w:sz="0" w:space="0" w:color="auto"/>
        <w:right w:val="none" w:sz="0" w:space="0" w:color="auto"/>
      </w:divBdr>
    </w:div>
    <w:div w:id="211966196">
      <w:bodyDiv w:val="1"/>
      <w:marLeft w:val="0"/>
      <w:marRight w:val="0"/>
      <w:marTop w:val="0"/>
      <w:marBottom w:val="0"/>
      <w:divBdr>
        <w:top w:val="none" w:sz="0" w:space="0" w:color="auto"/>
        <w:left w:val="none" w:sz="0" w:space="0" w:color="auto"/>
        <w:bottom w:val="none" w:sz="0" w:space="0" w:color="auto"/>
        <w:right w:val="none" w:sz="0" w:space="0" w:color="auto"/>
      </w:divBdr>
    </w:div>
    <w:div w:id="219287628">
      <w:bodyDiv w:val="1"/>
      <w:marLeft w:val="0"/>
      <w:marRight w:val="0"/>
      <w:marTop w:val="0"/>
      <w:marBottom w:val="0"/>
      <w:divBdr>
        <w:top w:val="none" w:sz="0" w:space="0" w:color="auto"/>
        <w:left w:val="none" w:sz="0" w:space="0" w:color="auto"/>
        <w:bottom w:val="none" w:sz="0" w:space="0" w:color="auto"/>
        <w:right w:val="none" w:sz="0" w:space="0" w:color="auto"/>
      </w:divBdr>
    </w:div>
    <w:div w:id="220873572">
      <w:bodyDiv w:val="1"/>
      <w:marLeft w:val="0"/>
      <w:marRight w:val="0"/>
      <w:marTop w:val="0"/>
      <w:marBottom w:val="0"/>
      <w:divBdr>
        <w:top w:val="none" w:sz="0" w:space="0" w:color="auto"/>
        <w:left w:val="none" w:sz="0" w:space="0" w:color="auto"/>
        <w:bottom w:val="none" w:sz="0" w:space="0" w:color="auto"/>
        <w:right w:val="none" w:sz="0" w:space="0" w:color="auto"/>
      </w:divBdr>
    </w:div>
    <w:div w:id="225801326">
      <w:bodyDiv w:val="1"/>
      <w:marLeft w:val="0"/>
      <w:marRight w:val="0"/>
      <w:marTop w:val="0"/>
      <w:marBottom w:val="0"/>
      <w:divBdr>
        <w:top w:val="none" w:sz="0" w:space="0" w:color="auto"/>
        <w:left w:val="none" w:sz="0" w:space="0" w:color="auto"/>
        <w:bottom w:val="none" w:sz="0" w:space="0" w:color="auto"/>
        <w:right w:val="none" w:sz="0" w:space="0" w:color="auto"/>
      </w:divBdr>
    </w:div>
    <w:div w:id="228224833">
      <w:bodyDiv w:val="1"/>
      <w:marLeft w:val="0"/>
      <w:marRight w:val="0"/>
      <w:marTop w:val="0"/>
      <w:marBottom w:val="0"/>
      <w:divBdr>
        <w:top w:val="none" w:sz="0" w:space="0" w:color="auto"/>
        <w:left w:val="none" w:sz="0" w:space="0" w:color="auto"/>
        <w:bottom w:val="none" w:sz="0" w:space="0" w:color="auto"/>
        <w:right w:val="none" w:sz="0" w:space="0" w:color="auto"/>
      </w:divBdr>
    </w:div>
    <w:div w:id="228809649">
      <w:bodyDiv w:val="1"/>
      <w:marLeft w:val="0"/>
      <w:marRight w:val="0"/>
      <w:marTop w:val="0"/>
      <w:marBottom w:val="0"/>
      <w:divBdr>
        <w:top w:val="none" w:sz="0" w:space="0" w:color="auto"/>
        <w:left w:val="none" w:sz="0" w:space="0" w:color="auto"/>
        <w:bottom w:val="none" w:sz="0" w:space="0" w:color="auto"/>
        <w:right w:val="none" w:sz="0" w:space="0" w:color="auto"/>
      </w:divBdr>
    </w:div>
    <w:div w:id="229274595">
      <w:bodyDiv w:val="1"/>
      <w:marLeft w:val="0"/>
      <w:marRight w:val="0"/>
      <w:marTop w:val="0"/>
      <w:marBottom w:val="0"/>
      <w:divBdr>
        <w:top w:val="none" w:sz="0" w:space="0" w:color="auto"/>
        <w:left w:val="none" w:sz="0" w:space="0" w:color="auto"/>
        <w:bottom w:val="none" w:sz="0" w:space="0" w:color="auto"/>
        <w:right w:val="none" w:sz="0" w:space="0" w:color="auto"/>
      </w:divBdr>
    </w:div>
    <w:div w:id="242956517">
      <w:bodyDiv w:val="1"/>
      <w:marLeft w:val="0"/>
      <w:marRight w:val="0"/>
      <w:marTop w:val="0"/>
      <w:marBottom w:val="0"/>
      <w:divBdr>
        <w:top w:val="none" w:sz="0" w:space="0" w:color="auto"/>
        <w:left w:val="none" w:sz="0" w:space="0" w:color="auto"/>
        <w:bottom w:val="none" w:sz="0" w:space="0" w:color="auto"/>
        <w:right w:val="none" w:sz="0" w:space="0" w:color="auto"/>
      </w:divBdr>
    </w:div>
    <w:div w:id="248664450">
      <w:bodyDiv w:val="1"/>
      <w:marLeft w:val="0"/>
      <w:marRight w:val="0"/>
      <w:marTop w:val="0"/>
      <w:marBottom w:val="0"/>
      <w:divBdr>
        <w:top w:val="none" w:sz="0" w:space="0" w:color="auto"/>
        <w:left w:val="none" w:sz="0" w:space="0" w:color="auto"/>
        <w:bottom w:val="none" w:sz="0" w:space="0" w:color="auto"/>
        <w:right w:val="none" w:sz="0" w:space="0" w:color="auto"/>
      </w:divBdr>
    </w:div>
    <w:div w:id="249196518">
      <w:bodyDiv w:val="1"/>
      <w:marLeft w:val="0"/>
      <w:marRight w:val="0"/>
      <w:marTop w:val="0"/>
      <w:marBottom w:val="0"/>
      <w:divBdr>
        <w:top w:val="none" w:sz="0" w:space="0" w:color="auto"/>
        <w:left w:val="none" w:sz="0" w:space="0" w:color="auto"/>
        <w:bottom w:val="none" w:sz="0" w:space="0" w:color="auto"/>
        <w:right w:val="none" w:sz="0" w:space="0" w:color="auto"/>
      </w:divBdr>
    </w:div>
    <w:div w:id="264582862">
      <w:bodyDiv w:val="1"/>
      <w:marLeft w:val="0"/>
      <w:marRight w:val="0"/>
      <w:marTop w:val="0"/>
      <w:marBottom w:val="0"/>
      <w:divBdr>
        <w:top w:val="none" w:sz="0" w:space="0" w:color="auto"/>
        <w:left w:val="none" w:sz="0" w:space="0" w:color="auto"/>
        <w:bottom w:val="none" w:sz="0" w:space="0" w:color="auto"/>
        <w:right w:val="none" w:sz="0" w:space="0" w:color="auto"/>
      </w:divBdr>
    </w:div>
    <w:div w:id="265163001">
      <w:bodyDiv w:val="1"/>
      <w:marLeft w:val="0"/>
      <w:marRight w:val="0"/>
      <w:marTop w:val="0"/>
      <w:marBottom w:val="0"/>
      <w:divBdr>
        <w:top w:val="none" w:sz="0" w:space="0" w:color="auto"/>
        <w:left w:val="none" w:sz="0" w:space="0" w:color="auto"/>
        <w:bottom w:val="none" w:sz="0" w:space="0" w:color="auto"/>
        <w:right w:val="none" w:sz="0" w:space="0" w:color="auto"/>
      </w:divBdr>
    </w:div>
    <w:div w:id="279992892">
      <w:bodyDiv w:val="1"/>
      <w:marLeft w:val="0"/>
      <w:marRight w:val="0"/>
      <w:marTop w:val="0"/>
      <w:marBottom w:val="0"/>
      <w:divBdr>
        <w:top w:val="none" w:sz="0" w:space="0" w:color="auto"/>
        <w:left w:val="none" w:sz="0" w:space="0" w:color="auto"/>
        <w:bottom w:val="none" w:sz="0" w:space="0" w:color="auto"/>
        <w:right w:val="none" w:sz="0" w:space="0" w:color="auto"/>
      </w:divBdr>
    </w:div>
    <w:div w:id="281423908">
      <w:bodyDiv w:val="1"/>
      <w:marLeft w:val="0"/>
      <w:marRight w:val="0"/>
      <w:marTop w:val="0"/>
      <w:marBottom w:val="0"/>
      <w:divBdr>
        <w:top w:val="none" w:sz="0" w:space="0" w:color="auto"/>
        <w:left w:val="none" w:sz="0" w:space="0" w:color="auto"/>
        <w:bottom w:val="none" w:sz="0" w:space="0" w:color="auto"/>
        <w:right w:val="none" w:sz="0" w:space="0" w:color="auto"/>
      </w:divBdr>
    </w:div>
    <w:div w:id="289091474">
      <w:bodyDiv w:val="1"/>
      <w:marLeft w:val="0"/>
      <w:marRight w:val="0"/>
      <w:marTop w:val="0"/>
      <w:marBottom w:val="0"/>
      <w:divBdr>
        <w:top w:val="none" w:sz="0" w:space="0" w:color="auto"/>
        <w:left w:val="none" w:sz="0" w:space="0" w:color="auto"/>
        <w:bottom w:val="none" w:sz="0" w:space="0" w:color="auto"/>
        <w:right w:val="none" w:sz="0" w:space="0" w:color="auto"/>
      </w:divBdr>
    </w:div>
    <w:div w:id="302203135">
      <w:bodyDiv w:val="1"/>
      <w:marLeft w:val="0"/>
      <w:marRight w:val="0"/>
      <w:marTop w:val="0"/>
      <w:marBottom w:val="0"/>
      <w:divBdr>
        <w:top w:val="none" w:sz="0" w:space="0" w:color="auto"/>
        <w:left w:val="none" w:sz="0" w:space="0" w:color="auto"/>
        <w:bottom w:val="none" w:sz="0" w:space="0" w:color="auto"/>
        <w:right w:val="none" w:sz="0" w:space="0" w:color="auto"/>
      </w:divBdr>
    </w:div>
    <w:div w:id="302851750">
      <w:bodyDiv w:val="1"/>
      <w:marLeft w:val="0"/>
      <w:marRight w:val="0"/>
      <w:marTop w:val="0"/>
      <w:marBottom w:val="0"/>
      <w:divBdr>
        <w:top w:val="none" w:sz="0" w:space="0" w:color="auto"/>
        <w:left w:val="none" w:sz="0" w:space="0" w:color="auto"/>
        <w:bottom w:val="none" w:sz="0" w:space="0" w:color="auto"/>
        <w:right w:val="none" w:sz="0" w:space="0" w:color="auto"/>
      </w:divBdr>
    </w:div>
    <w:div w:id="311064393">
      <w:bodyDiv w:val="1"/>
      <w:marLeft w:val="0"/>
      <w:marRight w:val="0"/>
      <w:marTop w:val="0"/>
      <w:marBottom w:val="0"/>
      <w:divBdr>
        <w:top w:val="none" w:sz="0" w:space="0" w:color="auto"/>
        <w:left w:val="none" w:sz="0" w:space="0" w:color="auto"/>
        <w:bottom w:val="none" w:sz="0" w:space="0" w:color="auto"/>
        <w:right w:val="none" w:sz="0" w:space="0" w:color="auto"/>
      </w:divBdr>
    </w:div>
    <w:div w:id="324672120">
      <w:bodyDiv w:val="1"/>
      <w:marLeft w:val="0"/>
      <w:marRight w:val="0"/>
      <w:marTop w:val="0"/>
      <w:marBottom w:val="0"/>
      <w:divBdr>
        <w:top w:val="none" w:sz="0" w:space="0" w:color="auto"/>
        <w:left w:val="none" w:sz="0" w:space="0" w:color="auto"/>
        <w:bottom w:val="none" w:sz="0" w:space="0" w:color="auto"/>
        <w:right w:val="none" w:sz="0" w:space="0" w:color="auto"/>
      </w:divBdr>
    </w:div>
    <w:div w:id="331488196">
      <w:bodyDiv w:val="1"/>
      <w:marLeft w:val="0"/>
      <w:marRight w:val="0"/>
      <w:marTop w:val="0"/>
      <w:marBottom w:val="0"/>
      <w:divBdr>
        <w:top w:val="none" w:sz="0" w:space="0" w:color="auto"/>
        <w:left w:val="none" w:sz="0" w:space="0" w:color="auto"/>
        <w:bottom w:val="none" w:sz="0" w:space="0" w:color="auto"/>
        <w:right w:val="none" w:sz="0" w:space="0" w:color="auto"/>
      </w:divBdr>
    </w:div>
    <w:div w:id="353311985">
      <w:bodyDiv w:val="1"/>
      <w:marLeft w:val="0"/>
      <w:marRight w:val="0"/>
      <w:marTop w:val="0"/>
      <w:marBottom w:val="0"/>
      <w:divBdr>
        <w:top w:val="none" w:sz="0" w:space="0" w:color="auto"/>
        <w:left w:val="none" w:sz="0" w:space="0" w:color="auto"/>
        <w:bottom w:val="none" w:sz="0" w:space="0" w:color="auto"/>
        <w:right w:val="none" w:sz="0" w:space="0" w:color="auto"/>
      </w:divBdr>
    </w:div>
    <w:div w:id="358580057">
      <w:bodyDiv w:val="1"/>
      <w:marLeft w:val="0"/>
      <w:marRight w:val="0"/>
      <w:marTop w:val="0"/>
      <w:marBottom w:val="0"/>
      <w:divBdr>
        <w:top w:val="none" w:sz="0" w:space="0" w:color="auto"/>
        <w:left w:val="none" w:sz="0" w:space="0" w:color="auto"/>
        <w:bottom w:val="none" w:sz="0" w:space="0" w:color="auto"/>
        <w:right w:val="none" w:sz="0" w:space="0" w:color="auto"/>
      </w:divBdr>
    </w:div>
    <w:div w:id="386343377">
      <w:bodyDiv w:val="1"/>
      <w:marLeft w:val="0"/>
      <w:marRight w:val="0"/>
      <w:marTop w:val="0"/>
      <w:marBottom w:val="0"/>
      <w:divBdr>
        <w:top w:val="none" w:sz="0" w:space="0" w:color="auto"/>
        <w:left w:val="none" w:sz="0" w:space="0" w:color="auto"/>
        <w:bottom w:val="none" w:sz="0" w:space="0" w:color="auto"/>
        <w:right w:val="none" w:sz="0" w:space="0" w:color="auto"/>
      </w:divBdr>
    </w:div>
    <w:div w:id="387462984">
      <w:bodyDiv w:val="1"/>
      <w:marLeft w:val="0"/>
      <w:marRight w:val="0"/>
      <w:marTop w:val="0"/>
      <w:marBottom w:val="0"/>
      <w:divBdr>
        <w:top w:val="none" w:sz="0" w:space="0" w:color="auto"/>
        <w:left w:val="none" w:sz="0" w:space="0" w:color="auto"/>
        <w:bottom w:val="none" w:sz="0" w:space="0" w:color="auto"/>
        <w:right w:val="none" w:sz="0" w:space="0" w:color="auto"/>
      </w:divBdr>
    </w:div>
    <w:div w:id="388502754">
      <w:bodyDiv w:val="1"/>
      <w:marLeft w:val="0"/>
      <w:marRight w:val="0"/>
      <w:marTop w:val="0"/>
      <w:marBottom w:val="0"/>
      <w:divBdr>
        <w:top w:val="none" w:sz="0" w:space="0" w:color="auto"/>
        <w:left w:val="none" w:sz="0" w:space="0" w:color="auto"/>
        <w:bottom w:val="none" w:sz="0" w:space="0" w:color="auto"/>
        <w:right w:val="none" w:sz="0" w:space="0" w:color="auto"/>
      </w:divBdr>
    </w:div>
    <w:div w:id="393313629">
      <w:bodyDiv w:val="1"/>
      <w:marLeft w:val="0"/>
      <w:marRight w:val="0"/>
      <w:marTop w:val="0"/>
      <w:marBottom w:val="0"/>
      <w:divBdr>
        <w:top w:val="none" w:sz="0" w:space="0" w:color="auto"/>
        <w:left w:val="none" w:sz="0" w:space="0" w:color="auto"/>
        <w:bottom w:val="none" w:sz="0" w:space="0" w:color="auto"/>
        <w:right w:val="none" w:sz="0" w:space="0" w:color="auto"/>
      </w:divBdr>
    </w:div>
    <w:div w:id="400837312">
      <w:bodyDiv w:val="1"/>
      <w:marLeft w:val="0"/>
      <w:marRight w:val="0"/>
      <w:marTop w:val="0"/>
      <w:marBottom w:val="0"/>
      <w:divBdr>
        <w:top w:val="none" w:sz="0" w:space="0" w:color="auto"/>
        <w:left w:val="none" w:sz="0" w:space="0" w:color="auto"/>
        <w:bottom w:val="none" w:sz="0" w:space="0" w:color="auto"/>
        <w:right w:val="none" w:sz="0" w:space="0" w:color="auto"/>
      </w:divBdr>
    </w:div>
    <w:div w:id="438377334">
      <w:bodyDiv w:val="1"/>
      <w:marLeft w:val="0"/>
      <w:marRight w:val="0"/>
      <w:marTop w:val="0"/>
      <w:marBottom w:val="0"/>
      <w:divBdr>
        <w:top w:val="none" w:sz="0" w:space="0" w:color="auto"/>
        <w:left w:val="none" w:sz="0" w:space="0" w:color="auto"/>
        <w:bottom w:val="none" w:sz="0" w:space="0" w:color="auto"/>
        <w:right w:val="none" w:sz="0" w:space="0" w:color="auto"/>
      </w:divBdr>
    </w:div>
    <w:div w:id="441613693">
      <w:bodyDiv w:val="1"/>
      <w:marLeft w:val="0"/>
      <w:marRight w:val="0"/>
      <w:marTop w:val="0"/>
      <w:marBottom w:val="0"/>
      <w:divBdr>
        <w:top w:val="none" w:sz="0" w:space="0" w:color="auto"/>
        <w:left w:val="none" w:sz="0" w:space="0" w:color="auto"/>
        <w:bottom w:val="none" w:sz="0" w:space="0" w:color="auto"/>
        <w:right w:val="none" w:sz="0" w:space="0" w:color="auto"/>
      </w:divBdr>
    </w:div>
    <w:div w:id="536427365">
      <w:bodyDiv w:val="1"/>
      <w:marLeft w:val="0"/>
      <w:marRight w:val="0"/>
      <w:marTop w:val="0"/>
      <w:marBottom w:val="0"/>
      <w:divBdr>
        <w:top w:val="none" w:sz="0" w:space="0" w:color="auto"/>
        <w:left w:val="none" w:sz="0" w:space="0" w:color="auto"/>
        <w:bottom w:val="none" w:sz="0" w:space="0" w:color="auto"/>
        <w:right w:val="none" w:sz="0" w:space="0" w:color="auto"/>
      </w:divBdr>
    </w:div>
    <w:div w:id="538325345">
      <w:bodyDiv w:val="1"/>
      <w:marLeft w:val="0"/>
      <w:marRight w:val="0"/>
      <w:marTop w:val="0"/>
      <w:marBottom w:val="0"/>
      <w:divBdr>
        <w:top w:val="none" w:sz="0" w:space="0" w:color="auto"/>
        <w:left w:val="none" w:sz="0" w:space="0" w:color="auto"/>
        <w:bottom w:val="none" w:sz="0" w:space="0" w:color="auto"/>
        <w:right w:val="none" w:sz="0" w:space="0" w:color="auto"/>
      </w:divBdr>
    </w:div>
    <w:div w:id="538396116">
      <w:bodyDiv w:val="1"/>
      <w:marLeft w:val="0"/>
      <w:marRight w:val="0"/>
      <w:marTop w:val="0"/>
      <w:marBottom w:val="0"/>
      <w:divBdr>
        <w:top w:val="none" w:sz="0" w:space="0" w:color="auto"/>
        <w:left w:val="none" w:sz="0" w:space="0" w:color="auto"/>
        <w:bottom w:val="none" w:sz="0" w:space="0" w:color="auto"/>
        <w:right w:val="none" w:sz="0" w:space="0" w:color="auto"/>
      </w:divBdr>
    </w:div>
    <w:div w:id="550767735">
      <w:bodyDiv w:val="1"/>
      <w:marLeft w:val="0"/>
      <w:marRight w:val="0"/>
      <w:marTop w:val="0"/>
      <w:marBottom w:val="0"/>
      <w:divBdr>
        <w:top w:val="none" w:sz="0" w:space="0" w:color="auto"/>
        <w:left w:val="none" w:sz="0" w:space="0" w:color="auto"/>
        <w:bottom w:val="none" w:sz="0" w:space="0" w:color="auto"/>
        <w:right w:val="none" w:sz="0" w:space="0" w:color="auto"/>
      </w:divBdr>
    </w:div>
    <w:div w:id="551887467">
      <w:bodyDiv w:val="1"/>
      <w:marLeft w:val="0"/>
      <w:marRight w:val="0"/>
      <w:marTop w:val="0"/>
      <w:marBottom w:val="0"/>
      <w:divBdr>
        <w:top w:val="none" w:sz="0" w:space="0" w:color="auto"/>
        <w:left w:val="none" w:sz="0" w:space="0" w:color="auto"/>
        <w:bottom w:val="none" w:sz="0" w:space="0" w:color="auto"/>
        <w:right w:val="none" w:sz="0" w:space="0" w:color="auto"/>
      </w:divBdr>
    </w:div>
    <w:div w:id="559681559">
      <w:bodyDiv w:val="1"/>
      <w:marLeft w:val="0"/>
      <w:marRight w:val="0"/>
      <w:marTop w:val="0"/>
      <w:marBottom w:val="0"/>
      <w:divBdr>
        <w:top w:val="none" w:sz="0" w:space="0" w:color="auto"/>
        <w:left w:val="none" w:sz="0" w:space="0" w:color="auto"/>
        <w:bottom w:val="none" w:sz="0" w:space="0" w:color="auto"/>
        <w:right w:val="none" w:sz="0" w:space="0" w:color="auto"/>
      </w:divBdr>
    </w:div>
    <w:div w:id="574752287">
      <w:bodyDiv w:val="1"/>
      <w:marLeft w:val="0"/>
      <w:marRight w:val="0"/>
      <w:marTop w:val="0"/>
      <w:marBottom w:val="0"/>
      <w:divBdr>
        <w:top w:val="none" w:sz="0" w:space="0" w:color="auto"/>
        <w:left w:val="none" w:sz="0" w:space="0" w:color="auto"/>
        <w:bottom w:val="none" w:sz="0" w:space="0" w:color="auto"/>
        <w:right w:val="none" w:sz="0" w:space="0" w:color="auto"/>
      </w:divBdr>
    </w:div>
    <w:div w:id="594021402">
      <w:bodyDiv w:val="1"/>
      <w:marLeft w:val="0"/>
      <w:marRight w:val="0"/>
      <w:marTop w:val="0"/>
      <w:marBottom w:val="0"/>
      <w:divBdr>
        <w:top w:val="none" w:sz="0" w:space="0" w:color="auto"/>
        <w:left w:val="none" w:sz="0" w:space="0" w:color="auto"/>
        <w:bottom w:val="none" w:sz="0" w:space="0" w:color="auto"/>
        <w:right w:val="none" w:sz="0" w:space="0" w:color="auto"/>
      </w:divBdr>
    </w:div>
    <w:div w:id="597786600">
      <w:bodyDiv w:val="1"/>
      <w:marLeft w:val="0"/>
      <w:marRight w:val="0"/>
      <w:marTop w:val="0"/>
      <w:marBottom w:val="0"/>
      <w:divBdr>
        <w:top w:val="none" w:sz="0" w:space="0" w:color="auto"/>
        <w:left w:val="none" w:sz="0" w:space="0" w:color="auto"/>
        <w:bottom w:val="none" w:sz="0" w:space="0" w:color="auto"/>
        <w:right w:val="none" w:sz="0" w:space="0" w:color="auto"/>
      </w:divBdr>
    </w:div>
    <w:div w:id="616526345">
      <w:bodyDiv w:val="1"/>
      <w:marLeft w:val="0"/>
      <w:marRight w:val="0"/>
      <w:marTop w:val="0"/>
      <w:marBottom w:val="0"/>
      <w:divBdr>
        <w:top w:val="none" w:sz="0" w:space="0" w:color="auto"/>
        <w:left w:val="none" w:sz="0" w:space="0" w:color="auto"/>
        <w:bottom w:val="none" w:sz="0" w:space="0" w:color="auto"/>
        <w:right w:val="none" w:sz="0" w:space="0" w:color="auto"/>
      </w:divBdr>
    </w:div>
    <w:div w:id="669481376">
      <w:bodyDiv w:val="1"/>
      <w:marLeft w:val="0"/>
      <w:marRight w:val="0"/>
      <w:marTop w:val="0"/>
      <w:marBottom w:val="0"/>
      <w:divBdr>
        <w:top w:val="none" w:sz="0" w:space="0" w:color="auto"/>
        <w:left w:val="none" w:sz="0" w:space="0" w:color="auto"/>
        <w:bottom w:val="none" w:sz="0" w:space="0" w:color="auto"/>
        <w:right w:val="none" w:sz="0" w:space="0" w:color="auto"/>
      </w:divBdr>
    </w:div>
    <w:div w:id="676152726">
      <w:bodyDiv w:val="1"/>
      <w:marLeft w:val="0"/>
      <w:marRight w:val="0"/>
      <w:marTop w:val="0"/>
      <w:marBottom w:val="0"/>
      <w:divBdr>
        <w:top w:val="none" w:sz="0" w:space="0" w:color="auto"/>
        <w:left w:val="none" w:sz="0" w:space="0" w:color="auto"/>
        <w:bottom w:val="none" w:sz="0" w:space="0" w:color="auto"/>
        <w:right w:val="none" w:sz="0" w:space="0" w:color="auto"/>
      </w:divBdr>
    </w:div>
    <w:div w:id="678700325">
      <w:bodyDiv w:val="1"/>
      <w:marLeft w:val="0"/>
      <w:marRight w:val="0"/>
      <w:marTop w:val="0"/>
      <w:marBottom w:val="0"/>
      <w:divBdr>
        <w:top w:val="none" w:sz="0" w:space="0" w:color="auto"/>
        <w:left w:val="none" w:sz="0" w:space="0" w:color="auto"/>
        <w:bottom w:val="none" w:sz="0" w:space="0" w:color="auto"/>
        <w:right w:val="none" w:sz="0" w:space="0" w:color="auto"/>
      </w:divBdr>
    </w:div>
    <w:div w:id="719136862">
      <w:bodyDiv w:val="1"/>
      <w:marLeft w:val="0"/>
      <w:marRight w:val="0"/>
      <w:marTop w:val="0"/>
      <w:marBottom w:val="0"/>
      <w:divBdr>
        <w:top w:val="none" w:sz="0" w:space="0" w:color="auto"/>
        <w:left w:val="none" w:sz="0" w:space="0" w:color="auto"/>
        <w:bottom w:val="none" w:sz="0" w:space="0" w:color="auto"/>
        <w:right w:val="none" w:sz="0" w:space="0" w:color="auto"/>
      </w:divBdr>
    </w:div>
    <w:div w:id="739864660">
      <w:bodyDiv w:val="1"/>
      <w:marLeft w:val="0"/>
      <w:marRight w:val="0"/>
      <w:marTop w:val="0"/>
      <w:marBottom w:val="0"/>
      <w:divBdr>
        <w:top w:val="none" w:sz="0" w:space="0" w:color="auto"/>
        <w:left w:val="none" w:sz="0" w:space="0" w:color="auto"/>
        <w:bottom w:val="none" w:sz="0" w:space="0" w:color="auto"/>
        <w:right w:val="none" w:sz="0" w:space="0" w:color="auto"/>
      </w:divBdr>
    </w:div>
    <w:div w:id="782773006">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14491493">
      <w:bodyDiv w:val="1"/>
      <w:marLeft w:val="0"/>
      <w:marRight w:val="0"/>
      <w:marTop w:val="0"/>
      <w:marBottom w:val="0"/>
      <w:divBdr>
        <w:top w:val="none" w:sz="0" w:space="0" w:color="auto"/>
        <w:left w:val="none" w:sz="0" w:space="0" w:color="auto"/>
        <w:bottom w:val="none" w:sz="0" w:space="0" w:color="auto"/>
        <w:right w:val="none" w:sz="0" w:space="0" w:color="auto"/>
      </w:divBdr>
    </w:div>
    <w:div w:id="823008944">
      <w:bodyDiv w:val="1"/>
      <w:marLeft w:val="0"/>
      <w:marRight w:val="0"/>
      <w:marTop w:val="0"/>
      <w:marBottom w:val="0"/>
      <w:divBdr>
        <w:top w:val="none" w:sz="0" w:space="0" w:color="auto"/>
        <w:left w:val="none" w:sz="0" w:space="0" w:color="auto"/>
        <w:bottom w:val="none" w:sz="0" w:space="0" w:color="auto"/>
        <w:right w:val="none" w:sz="0" w:space="0" w:color="auto"/>
      </w:divBdr>
    </w:div>
    <w:div w:id="858617713">
      <w:bodyDiv w:val="1"/>
      <w:marLeft w:val="0"/>
      <w:marRight w:val="0"/>
      <w:marTop w:val="0"/>
      <w:marBottom w:val="0"/>
      <w:divBdr>
        <w:top w:val="none" w:sz="0" w:space="0" w:color="auto"/>
        <w:left w:val="none" w:sz="0" w:space="0" w:color="auto"/>
        <w:bottom w:val="none" w:sz="0" w:space="0" w:color="auto"/>
        <w:right w:val="none" w:sz="0" w:space="0" w:color="auto"/>
      </w:divBdr>
    </w:div>
    <w:div w:id="922840363">
      <w:bodyDiv w:val="1"/>
      <w:marLeft w:val="0"/>
      <w:marRight w:val="0"/>
      <w:marTop w:val="0"/>
      <w:marBottom w:val="0"/>
      <w:divBdr>
        <w:top w:val="none" w:sz="0" w:space="0" w:color="auto"/>
        <w:left w:val="none" w:sz="0" w:space="0" w:color="auto"/>
        <w:bottom w:val="none" w:sz="0" w:space="0" w:color="auto"/>
        <w:right w:val="none" w:sz="0" w:space="0" w:color="auto"/>
      </w:divBdr>
    </w:div>
    <w:div w:id="929583081">
      <w:bodyDiv w:val="1"/>
      <w:marLeft w:val="0"/>
      <w:marRight w:val="0"/>
      <w:marTop w:val="0"/>
      <w:marBottom w:val="0"/>
      <w:divBdr>
        <w:top w:val="none" w:sz="0" w:space="0" w:color="auto"/>
        <w:left w:val="none" w:sz="0" w:space="0" w:color="auto"/>
        <w:bottom w:val="none" w:sz="0" w:space="0" w:color="auto"/>
        <w:right w:val="none" w:sz="0" w:space="0" w:color="auto"/>
      </w:divBdr>
    </w:div>
    <w:div w:id="972446585">
      <w:bodyDiv w:val="1"/>
      <w:marLeft w:val="0"/>
      <w:marRight w:val="0"/>
      <w:marTop w:val="0"/>
      <w:marBottom w:val="0"/>
      <w:divBdr>
        <w:top w:val="none" w:sz="0" w:space="0" w:color="auto"/>
        <w:left w:val="none" w:sz="0" w:space="0" w:color="auto"/>
        <w:bottom w:val="none" w:sz="0" w:space="0" w:color="auto"/>
        <w:right w:val="none" w:sz="0" w:space="0" w:color="auto"/>
      </w:divBdr>
    </w:div>
    <w:div w:id="981808830">
      <w:bodyDiv w:val="1"/>
      <w:marLeft w:val="0"/>
      <w:marRight w:val="0"/>
      <w:marTop w:val="0"/>
      <w:marBottom w:val="0"/>
      <w:divBdr>
        <w:top w:val="none" w:sz="0" w:space="0" w:color="auto"/>
        <w:left w:val="none" w:sz="0" w:space="0" w:color="auto"/>
        <w:bottom w:val="none" w:sz="0" w:space="0" w:color="auto"/>
        <w:right w:val="none" w:sz="0" w:space="0" w:color="auto"/>
      </w:divBdr>
    </w:div>
    <w:div w:id="1001155401">
      <w:bodyDiv w:val="1"/>
      <w:marLeft w:val="0"/>
      <w:marRight w:val="0"/>
      <w:marTop w:val="0"/>
      <w:marBottom w:val="0"/>
      <w:divBdr>
        <w:top w:val="none" w:sz="0" w:space="0" w:color="auto"/>
        <w:left w:val="none" w:sz="0" w:space="0" w:color="auto"/>
        <w:bottom w:val="none" w:sz="0" w:space="0" w:color="auto"/>
        <w:right w:val="none" w:sz="0" w:space="0" w:color="auto"/>
      </w:divBdr>
    </w:div>
    <w:div w:id="1029138883">
      <w:bodyDiv w:val="1"/>
      <w:marLeft w:val="0"/>
      <w:marRight w:val="0"/>
      <w:marTop w:val="0"/>
      <w:marBottom w:val="0"/>
      <w:divBdr>
        <w:top w:val="none" w:sz="0" w:space="0" w:color="auto"/>
        <w:left w:val="none" w:sz="0" w:space="0" w:color="auto"/>
        <w:bottom w:val="none" w:sz="0" w:space="0" w:color="auto"/>
        <w:right w:val="none" w:sz="0" w:space="0" w:color="auto"/>
      </w:divBdr>
    </w:div>
    <w:div w:id="104544990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52679455">
      <w:bodyDiv w:val="1"/>
      <w:marLeft w:val="0"/>
      <w:marRight w:val="0"/>
      <w:marTop w:val="0"/>
      <w:marBottom w:val="0"/>
      <w:divBdr>
        <w:top w:val="none" w:sz="0" w:space="0" w:color="auto"/>
        <w:left w:val="none" w:sz="0" w:space="0" w:color="auto"/>
        <w:bottom w:val="none" w:sz="0" w:space="0" w:color="auto"/>
        <w:right w:val="none" w:sz="0" w:space="0" w:color="auto"/>
      </w:divBdr>
    </w:div>
    <w:div w:id="1166434929">
      <w:bodyDiv w:val="1"/>
      <w:marLeft w:val="0"/>
      <w:marRight w:val="0"/>
      <w:marTop w:val="0"/>
      <w:marBottom w:val="0"/>
      <w:divBdr>
        <w:top w:val="none" w:sz="0" w:space="0" w:color="auto"/>
        <w:left w:val="none" w:sz="0" w:space="0" w:color="auto"/>
        <w:bottom w:val="none" w:sz="0" w:space="0" w:color="auto"/>
        <w:right w:val="none" w:sz="0" w:space="0" w:color="auto"/>
      </w:divBdr>
    </w:div>
    <w:div w:id="1170411129">
      <w:bodyDiv w:val="1"/>
      <w:marLeft w:val="0"/>
      <w:marRight w:val="0"/>
      <w:marTop w:val="0"/>
      <w:marBottom w:val="0"/>
      <w:divBdr>
        <w:top w:val="none" w:sz="0" w:space="0" w:color="auto"/>
        <w:left w:val="none" w:sz="0" w:space="0" w:color="auto"/>
        <w:bottom w:val="none" w:sz="0" w:space="0" w:color="auto"/>
        <w:right w:val="none" w:sz="0" w:space="0" w:color="auto"/>
      </w:divBdr>
    </w:div>
    <w:div w:id="1172797774">
      <w:bodyDiv w:val="1"/>
      <w:marLeft w:val="0"/>
      <w:marRight w:val="0"/>
      <w:marTop w:val="0"/>
      <w:marBottom w:val="0"/>
      <w:divBdr>
        <w:top w:val="none" w:sz="0" w:space="0" w:color="auto"/>
        <w:left w:val="none" w:sz="0" w:space="0" w:color="auto"/>
        <w:bottom w:val="none" w:sz="0" w:space="0" w:color="auto"/>
        <w:right w:val="none" w:sz="0" w:space="0" w:color="auto"/>
      </w:divBdr>
    </w:div>
    <w:div w:id="1176071899">
      <w:bodyDiv w:val="1"/>
      <w:marLeft w:val="0"/>
      <w:marRight w:val="0"/>
      <w:marTop w:val="0"/>
      <w:marBottom w:val="0"/>
      <w:divBdr>
        <w:top w:val="none" w:sz="0" w:space="0" w:color="auto"/>
        <w:left w:val="none" w:sz="0" w:space="0" w:color="auto"/>
        <w:bottom w:val="none" w:sz="0" w:space="0" w:color="auto"/>
        <w:right w:val="none" w:sz="0" w:space="0" w:color="auto"/>
      </w:divBdr>
    </w:div>
    <w:div w:id="1190608156">
      <w:bodyDiv w:val="1"/>
      <w:marLeft w:val="0"/>
      <w:marRight w:val="0"/>
      <w:marTop w:val="0"/>
      <w:marBottom w:val="0"/>
      <w:divBdr>
        <w:top w:val="none" w:sz="0" w:space="0" w:color="auto"/>
        <w:left w:val="none" w:sz="0" w:space="0" w:color="auto"/>
        <w:bottom w:val="none" w:sz="0" w:space="0" w:color="auto"/>
        <w:right w:val="none" w:sz="0" w:space="0" w:color="auto"/>
      </w:divBdr>
    </w:div>
    <w:div w:id="1207790723">
      <w:bodyDiv w:val="1"/>
      <w:marLeft w:val="0"/>
      <w:marRight w:val="0"/>
      <w:marTop w:val="0"/>
      <w:marBottom w:val="0"/>
      <w:divBdr>
        <w:top w:val="none" w:sz="0" w:space="0" w:color="auto"/>
        <w:left w:val="none" w:sz="0" w:space="0" w:color="auto"/>
        <w:bottom w:val="none" w:sz="0" w:space="0" w:color="auto"/>
        <w:right w:val="none" w:sz="0" w:space="0" w:color="auto"/>
      </w:divBdr>
    </w:div>
    <w:div w:id="1229996707">
      <w:bodyDiv w:val="1"/>
      <w:marLeft w:val="0"/>
      <w:marRight w:val="0"/>
      <w:marTop w:val="0"/>
      <w:marBottom w:val="0"/>
      <w:divBdr>
        <w:top w:val="none" w:sz="0" w:space="0" w:color="auto"/>
        <w:left w:val="none" w:sz="0" w:space="0" w:color="auto"/>
        <w:bottom w:val="none" w:sz="0" w:space="0" w:color="auto"/>
        <w:right w:val="none" w:sz="0" w:space="0" w:color="auto"/>
      </w:divBdr>
    </w:div>
    <w:div w:id="1277256036">
      <w:bodyDiv w:val="1"/>
      <w:marLeft w:val="0"/>
      <w:marRight w:val="0"/>
      <w:marTop w:val="0"/>
      <w:marBottom w:val="0"/>
      <w:divBdr>
        <w:top w:val="none" w:sz="0" w:space="0" w:color="auto"/>
        <w:left w:val="none" w:sz="0" w:space="0" w:color="auto"/>
        <w:bottom w:val="none" w:sz="0" w:space="0" w:color="auto"/>
        <w:right w:val="none" w:sz="0" w:space="0" w:color="auto"/>
      </w:divBdr>
    </w:div>
    <w:div w:id="1282541571">
      <w:bodyDiv w:val="1"/>
      <w:marLeft w:val="0"/>
      <w:marRight w:val="0"/>
      <w:marTop w:val="0"/>
      <w:marBottom w:val="0"/>
      <w:divBdr>
        <w:top w:val="none" w:sz="0" w:space="0" w:color="auto"/>
        <w:left w:val="none" w:sz="0" w:space="0" w:color="auto"/>
        <w:bottom w:val="none" w:sz="0" w:space="0" w:color="auto"/>
        <w:right w:val="none" w:sz="0" w:space="0" w:color="auto"/>
      </w:divBdr>
    </w:div>
    <w:div w:id="1301611680">
      <w:bodyDiv w:val="1"/>
      <w:marLeft w:val="0"/>
      <w:marRight w:val="0"/>
      <w:marTop w:val="0"/>
      <w:marBottom w:val="0"/>
      <w:divBdr>
        <w:top w:val="none" w:sz="0" w:space="0" w:color="auto"/>
        <w:left w:val="none" w:sz="0" w:space="0" w:color="auto"/>
        <w:bottom w:val="none" w:sz="0" w:space="0" w:color="auto"/>
        <w:right w:val="none" w:sz="0" w:space="0" w:color="auto"/>
      </w:divBdr>
    </w:div>
    <w:div w:id="1312441306">
      <w:bodyDiv w:val="1"/>
      <w:marLeft w:val="0"/>
      <w:marRight w:val="0"/>
      <w:marTop w:val="0"/>
      <w:marBottom w:val="0"/>
      <w:divBdr>
        <w:top w:val="none" w:sz="0" w:space="0" w:color="auto"/>
        <w:left w:val="none" w:sz="0" w:space="0" w:color="auto"/>
        <w:bottom w:val="none" w:sz="0" w:space="0" w:color="auto"/>
        <w:right w:val="none" w:sz="0" w:space="0" w:color="auto"/>
      </w:divBdr>
    </w:div>
    <w:div w:id="1331522056">
      <w:bodyDiv w:val="1"/>
      <w:marLeft w:val="0"/>
      <w:marRight w:val="0"/>
      <w:marTop w:val="0"/>
      <w:marBottom w:val="0"/>
      <w:divBdr>
        <w:top w:val="none" w:sz="0" w:space="0" w:color="auto"/>
        <w:left w:val="none" w:sz="0" w:space="0" w:color="auto"/>
        <w:bottom w:val="none" w:sz="0" w:space="0" w:color="auto"/>
        <w:right w:val="none" w:sz="0" w:space="0" w:color="auto"/>
      </w:divBdr>
    </w:div>
    <w:div w:id="1336955537">
      <w:bodyDiv w:val="1"/>
      <w:marLeft w:val="0"/>
      <w:marRight w:val="0"/>
      <w:marTop w:val="0"/>
      <w:marBottom w:val="0"/>
      <w:divBdr>
        <w:top w:val="none" w:sz="0" w:space="0" w:color="auto"/>
        <w:left w:val="none" w:sz="0" w:space="0" w:color="auto"/>
        <w:bottom w:val="none" w:sz="0" w:space="0" w:color="auto"/>
        <w:right w:val="none" w:sz="0" w:space="0" w:color="auto"/>
      </w:divBdr>
    </w:div>
    <w:div w:id="1354571955">
      <w:bodyDiv w:val="1"/>
      <w:marLeft w:val="0"/>
      <w:marRight w:val="0"/>
      <w:marTop w:val="0"/>
      <w:marBottom w:val="0"/>
      <w:divBdr>
        <w:top w:val="none" w:sz="0" w:space="0" w:color="auto"/>
        <w:left w:val="none" w:sz="0" w:space="0" w:color="auto"/>
        <w:bottom w:val="none" w:sz="0" w:space="0" w:color="auto"/>
        <w:right w:val="none" w:sz="0" w:space="0" w:color="auto"/>
      </w:divBdr>
    </w:div>
    <w:div w:id="1354921209">
      <w:bodyDiv w:val="1"/>
      <w:marLeft w:val="0"/>
      <w:marRight w:val="0"/>
      <w:marTop w:val="0"/>
      <w:marBottom w:val="0"/>
      <w:divBdr>
        <w:top w:val="none" w:sz="0" w:space="0" w:color="auto"/>
        <w:left w:val="none" w:sz="0" w:space="0" w:color="auto"/>
        <w:bottom w:val="none" w:sz="0" w:space="0" w:color="auto"/>
        <w:right w:val="none" w:sz="0" w:space="0" w:color="auto"/>
      </w:divBdr>
    </w:div>
    <w:div w:id="1374963449">
      <w:bodyDiv w:val="1"/>
      <w:marLeft w:val="0"/>
      <w:marRight w:val="0"/>
      <w:marTop w:val="0"/>
      <w:marBottom w:val="0"/>
      <w:divBdr>
        <w:top w:val="none" w:sz="0" w:space="0" w:color="auto"/>
        <w:left w:val="none" w:sz="0" w:space="0" w:color="auto"/>
        <w:bottom w:val="none" w:sz="0" w:space="0" w:color="auto"/>
        <w:right w:val="none" w:sz="0" w:space="0" w:color="auto"/>
      </w:divBdr>
    </w:div>
    <w:div w:id="1393969305">
      <w:bodyDiv w:val="1"/>
      <w:marLeft w:val="0"/>
      <w:marRight w:val="0"/>
      <w:marTop w:val="0"/>
      <w:marBottom w:val="0"/>
      <w:divBdr>
        <w:top w:val="none" w:sz="0" w:space="0" w:color="auto"/>
        <w:left w:val="none" w:sz="0" w:space="0" w:color="auto"/>
        <w:bottom w:val="none" w:sz="0" w:space="0" w:color="auto"/>
        <w:right w:val="none" w:sz="0" w:space="0" w:color="auto"/>
      </w:divBdr>
    </w:div>
    <w:div w:id="1400975653">
      <w:bodyDiv w:val="1"/>
      <w:marLeft w:val="0"/>
      <w:marRight w:val="0"/>
      <w:marTop w:val="0"/>
      <w:marBottom w:val="0"/>
      <w:divBdr>
        <w:top w:val="none" w:sz="0" w:space="0" w:color="auto"/>
        <w:left w:val="none" w:sz="0" w:space="0" w:color="auto"/>
        <w:bottom w:val="none" w:sz="0" w:space="0" w:color="auto"/>
        <w:right w:val="none" w:sz="0" w:space="0" w:color="auto"/>
      </w:divBdr>
    </w:div>
    <w:div w:id="1435325919">
      <w:bodyDiv w:val="1"/>
      <w:marLeft w:val="0"/>
      <w:marRight w:val="0"/>
      <w:marTop w:val="0"/>
      <w:marBottom w:val="0"/>
      <w:divBdr>
        <w:top w:val="none" w:sz="0" w:space="0" w:color="auto"/>
        <w:left w:val="none" w:sz="0" w:space="0" w:color="auto"/>
        <w:bottom w:val="none" w:sz="0" w:space="0" w:color="auto"/>
        <w:right w:val="none" w:sz="0" w:space="0" w:color="auto"/>
      </w:divBdr>
    </w:div>
    <w:div w:id="1450590327">
      <w:bodyDiv w:val="1"/>
      <w:marLeft w:val="0"/>
      <w:marRight w:val="0"/>
      <w:marTop w:val="0"/>
      <w:marBottom w:val="0"/>
      <w:divBdr>
        <w:top w:val="none" w:sz="0" w:space="0" w:color="auto"/>
        <w:left w:val="none" w:sz="0" w:space="0" w:color="auto"/>
        <w:bottom w:val="none" w:sz="0" w:space="0" w:color="auto"/>
        <w:right w:val="none" w:sz="0" w:space="0" w:color="auto"/>
      </w:divBdr>
    </w:div>
    <w:div w:id="1451705268">
      <w:bodyDiv w:val="1"/>
      <w:marLeft w:val="0"/>
      <w:marRight w:val="0"/>
      <w:marTop w:val="0"/>
      <w:marBottom w:val="0"/>
      <w:divBdr>
        <w:top w:val="none" w:sz="0" w:space="0" w:color="auto"/>
        <w:left w:val="none" w:sz="0" w:space="0" w:color="auto"/>
        <w:bottom w:val="none" w:sz="0" w:space="0" w:color="auto"/>
        <w:right w:val="none" w:sz="0" w:space="0" w:color="auto"/>
      </w:divBdr>
    </w:div>
    <w:div w:id="1461268957">
      <w:bodyDiv w:val="1"/>
      <w:marLeft w:val="0"/>
      <w:marRight w:val="0"/>
      <w:marTop w:val="0"/>
      <w:marBottom w:val="0"/>
      <w:divBdr>
        <w:top w:val="none" w:sz="0" w:space="0" w:color="auto"/>
        <w:left w:val="none" w:sz="0" w:space="0" w:color="auto"/>
        <w:bottom w:val="none" w:sz="0" w:space="0" w:color="auto"/>
        <w:right w:val="none" w:sz="0" w:space="0" w:color="auto"/>
      </w:divBdr>
    </w:div>
    <w:div w:id="1461878088">
      <w:bodyDiv w:val="1"/>
      <w:marLeft w:val="0"/>
      <w:marRight w:val="0"/>
      <w:marTop w:val="0"/>
      <w:marBottom w:val="0"/>
      <w:divBdr>
        <w:top w:val="none" w:sz="0" w:space="0" w:color="auto"/>
        <w:left w:val="none" w:sz="0" w:space="0" w:color="auto"/>
        <w:bottom w:val="none" w:sz="0" w:space="0" w:color="auto"/>
        <w:right w:val="none" w:sz="0" w:space="0" w:color="auto"/>
      </w:divBdr>
    </w:div>
    <w:div w:id="1465002851">
      <w:bodyDiv w:val="1"/>
      <w:marLeft w:val="0"/>
      <w:marRight w:val="0"/>
      <w:marTop w:val="0"/>
      <w:marBottom w:val="0"/>
      <w:divBdr>
        <w:top w:val="none" w:sz="0" w:space="0" w:color="auto"/>
        <w:left w:val="none" w:sz="0" w:space="0" w:color="auto"/>
        <w:bottom w:val="none" w:sz="0" w:space="0" w:color="auto"/>
        <w:right w:val="none" w:sz="0" w:space="0" w:color="auto"/>
      </w:divBdr>
    </w:div>
    <w:div w:id="1470316218">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41238565">
      <w:bodyDiv w:val="1"/>
      <w:marLeft w:val="0"/>
      <w:marRight w:val="0"/>
      <w:marTop w:val="0"/>
      <w:marBottom w:val="0"/>
      <w:divBdr>
        <w:top w:val="none" w:sz="0" w:space="0" w:color="auto"/>
        <w:left w:val="none" w:sz="0" w:space="0" w:color="auto"/>
        <w:bottom w:val="none" w:sz="0" w:space="0" w:color="auto"/>
        <w:right w:val="none" w:sz="0" w:space="0" w:color="auto"/>
      </w:divBdr>
    </w:div>
    <w:div w:id="1567257926">
      <w:bodyDiv w:val="1"/>
      <w:marLeft w:val="0"/>
      <w:marRight w:val="0"/>
      <w:marTop w:val="0"/>
      <w:marBottom w:val="0"/>
      <w:divBdr>
        <w:top w:val="none" w:sz="0" w:space="0" w:color="auto"/>
        <w:left w:val="none" w:sz="0" w:space="0" w:color="auto"/>
        <w:bottom w:val="none" w:sz="0" w:space="0" w:color="auto"/>
        <w:right w:val="none" w:sz="0" w:space="0" w:color="auto"/>
      </w:divBdr>
    </w:div>
    <w:div w:id="1577089052">
      <w:bodyDiv w:val="1"/>
      <w:marLeft w:val="0"/>
      <w:marRight w:val="0"/>
      <w:marTop w:val="0"/>
      <w:marBottom w:val="0"/>
      <w:divBdr>
        <w:top w:val="none" w:sz="0" w:space="0" w:color="auto"/>
        <w:left w:val="none" w:sz="0" w:space="0" w:color="auto"/>
        <w:bottom w:val="none" w:sz="0" w:space="0" w:color="auto"/>
        <w:right w:val="none" w:sz="0" w:space="0" w:color="auto"/>
      </w:divBdr>
    </w:div>
    <w:div w:id="1622806353">
      <w:bodyDiv w:val="1"/>
      <w:marLeft w:val="0"/>
      <w:marRight w:val="0"/>
      <w:marTop w:val="0"/>
      <w:marBottom w:val="0"/>
      <w:divBdr>
        <w:top w:val="none" w:sz="0" w:space="0" w:color="auto"/>
        <w:left w:val="none" w:sz="0" w:space="0" w:color="auto"/>
        <w:bottom w:val="none" w:sz="0" w:space="0" w:color="auto"/>
        <w:right w:val="none" w:sz="0" w:space="0" w:color="auto"/>
      </w:divBdr>
    </w:div>
    <w:div w:id="1685671057">
      <w:bodyDiv w:val="1"/>
      <w:marLeft w:val="0"/>
      <w:marRight w:val="0"/>
      <w:marTop w:val="0"/>
      <w:marBottom w:val="0"/>
      <w:divBdr>
        <w:top w:val="none" w:sz="0" w:space="0" w:color="auto"/>
        <w:left w:val="none" w:sz="0" w:space="0" w:color="auto"/>
        <w:bottom w:val="none" w:sz="0" w:space="0" w:color="auto"/>
        <w:right w:val="none" w:sz="0" w:space="0" w:color="auto"/>
      </w:divBdr>
    </w:div>
    <w:div w:id="1691025580">
      <w:bodyDiv w:val="1"/>
      <w:marLeft w:val="0"/>
      <w:marRight w:val="0"/>
      <w:marTop w:val="0"/>
      <w:marBottom w:val="0"/>
      <w:divBdr>
        <w:top w:val="none" w:sz="0" w:space="0" w:color="auto"/>
        <w:left w:val="none" w:sz="0" w:space="0" w:color="auto"/>
        <w:bottom w:val="none" w:sz="0" w:space="0" w:color="auto"/>
        <w:right w:val="none" w:sz="0" w:space="0" w:color="auto"/>
      </w:divBdr>
    </w:div>
    <w:div w:id="1723597863">
      <w:bodyDiv w:val="1"/>
      <w:marLeft w:val="0"/>
      <w:marRight w:val="0"/>
      <w:marTop w:val="0"/>
      <w:marBottom w:val="0"/>
      <w:divBdr>
        <w:top w:val="none" w:sz="0" w:space="0" w:color="auto"/>
        <w:left w:val="none" w:sz="0" w:space="0" w:color="auto"/>
        <w:bottom w:val="none" w:sz="0" w:space="0" w:color="auto"/>
        <w:right w:val="none" w:sz="0" w:space="0" w:color="auto"/>
      </w:divBdr>
    </w:div>
    <w:div w:id="1747335059">
      <w:bodyDiv w:val="1"/>
      <w:marLeft w:val="0"/>
      <w:marRight w:val="0"/>
      <w:marTop w:val="0"/>
      <w:marBottom w:val="0"/>
      <w:divBdr>
        <w:top w:val="none" w:sz="0" w:space="0" w:color="auto"/>
        <w:left w:val="none" w:sz="0" w:space="0" w:color="auto"/>
        <w:bottom w:val="none" w:sz="0" w:space="0" w:color="auto"/>
        <w:right w:val="none" w:sz="0" w:space="0" w:color="auto"/>
      </w:divBdr>
    </w:div>
    <w:div w:id="1754352372">
      <w:bodyDiv w:val="1"/>
      <w:marLeft w:val="0"/>
      <w:marRight w:val="0"/>
      <w:marTop w:val="0"/>
      <w:marBottom w:val="0"/>
      <w:divBdr>
        <w:top w:val="none" w:sz="0" w:space="0" w:color="auto"/>
        <w:left w:val="none" w:sz="0" w:space="0" w:color="auto"/>
        <w:bottom w:val="none" w:sz="0" w:space="0" w:color="auto"/>
        <w:right w:val="none" w:sz="0" w:space="0" w:color="auto"/>
      </w:divBdr>
    </w:div>
    <w:div w:id="1757240815">
      <w:bodyDiv w:val="1"/>
      <w:marLeft w:val="0"/>
      <w:marRight w:val="0"/>
      <w:marTop w:val="0"/>
      <w:marBottom w:val="0"/>
      <w:divBdr>
        <w:top w:val="none" w:sz="0" w:space="0" w:color="auto"/>
        <w:left w:val="none" w:sz="0" w:space="0" w:color="auto"/>
        <w:bottom w:val="none" w:sz="0" w:space="0" w:color="auto"/>
        <w:right w:val="none" w:sz="0" w:space="0" w:color="auto"/>
      </w:divBdr>
    </w:div>
    <w:div w:id="1760130684">
      <w:bodyDiv w:val="1"/>
      <w:marLeft w:val="0"/>
      <w:marRight w:val="0"/>
      <w:marTop w:val="0"/>
      <w:marBottom w:val="0"/>
      <w:divBdr>
        <w:top w:val="none" w:sz="0" w:space="0" w:color="auto"/>
        <w:left w:val="none" w:sz="0" w:space="0" w:color="auto"/>
        <w:bottom w:val="none" w:sz="0" w:space="0" w:color="auto"/>
        <w:right w:val="none" w:sz="0" w:space="0" w:color="auto"/>
      </w:divBdr>
    </w:div>
    <w:div w:id="1766531523">
      <w:bodyDiv w:val="1"/>
      <w:marLeft w:val="0"/>
      <w:marRight w:val="0"/>
      <w:marTop w:val="0"/>
      <w:marBottom w:val="0"/>
      <w:divBdr>
        <w:top w:val="none" w:sz="0" w:space="0" w:color="auto"/>
        <w:left w:val="none" w:sz="0" w:space="0" w:color="auto"/>
        <w:bottom w:val="none" w:sz="0" w:space="0" w:color="auto"/>
        <w:right w:val="none" w:sz="0" w:space="0" w:color="auto"/>
      </w:divBdr>
    </w:div>
    <w:div w:id="1775176099">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90777914">
      <w:bodyDiv w:val="1"/>
      <w:marLeft w:val="0"/>
      <w:marRight w:val="0"/>
      <w:marTop w:val="0"/>
      <w:marBottom w:val="0"/>
      <w:divBdr>
        <w:top w:val="none" w:sz="0" w:space="0" w:color="auto"/>
        <w:left w:val="none" w:sz="0" w:space="0" w:color="auto"/>
        <w:bottom w:val="none" w:sz="0" w:space="0" w:color="auto"/>
        <w:right w:val="none" w:sz="0" w:space="0" w:color="auto"/>
      </w:divBdr>
    </w:div>
    <w:div w:id="1815292546">
      <w:bodyDiv w:val="1"/>
      <w:marLeft w:val="0"/>
      <w:marRight w:val="0"/>
      <w:marTop w:val="0"/>
      <w:marBottom w:val="0"/>
      <w:divBdr>
        <w:top w:val="none" w:sz="0" w:space="0" w:color="auto"/>
        <w:left w:val="none" w:sz="0" w:space="0" w:color="auto"/>
        <w:bottom w:val="none" w:sz="0" w:space="0" w:color="auto"/>
        <w:right w:val="none" w:sz="0" w:space="0" w:color="auto"/>
      </w:divBdr>
    </w:div>
    <w:div w:id="1819027648">
      <w:bodyDiv w:val="1"/>
      <w:marLeft w:val="0"/>
      <w:marRight w:val="0"/>
      <w:marTop w:val="0"/>
      <w:marBottom w:val="0"/>
      <w:divBdr>
        <w:top w:val="none" w:sz="0" w:space="0" w:color="auto"/>
        <w:left w:val="none" w:sz="0" w:space="0" w:color="auto"/>
        <w:bottom w:val="none" w:sz="0" w:space="0" w:color="auto"/>
        <w:right w:val="none" w:sz="0" w:space="0" w:color="auto"/>
      </w:divBdr>
    </w:div>
    <w:div w:id="1833983154">
      <w:bodyDiv w:val="1"/>
      <w:marLeft w:val="0"/>
      <w:marRight w:val="0"/>
      <w:marTop w:val="0"/>
      <w:marBottom w:val="0"/>
      <w:divBdr>
        <w:top w:val="none" w:sz="0" w:space="0" w:color="auto"/>
        <w:left w:val="none" w:sz="0" w:space="0" w:color="auto"/>
        <w:bottom w:val="none" w:sz="0" w:space="0" w:color="auto"/>
        <w:right w:val="none" w:sz="0" w:space="0" w:color="auto"/>
      </w:divBdr>
    </w:div>
    <w:div w:id="1839536384">
      <w:bodyDiv w:val="1"/>
      <w:marLeft w:val="0"/>
      <w:marRight w:val="0"/>
      <w:marTop w:val="0"/>
      <w:marBottom w:val="0"/>
      <w:divBdr>
        <w:top w:val="none" w:sz="0" w:space="0" w:color="auto"/>
        <w:left w:val="none" w:sz="0" w:space="0" w:color="auto"/>
        <w:bottom w:val="none" w:sz="0" w:space="0" w:color="auto"/>
        <w:right w:val="none" w:sz="0" w:space="0" w:color="auto"/>
      </w:divBdr>
    </w:div>
    <w:div w:id="1848670313">
      <w:bodyDiv w:val="1"/>
      <w:marLeft w:val="0"/>
      <w:marRight w:val="0"/>
      <w:marTop w:val="0"/>
      <w:marBottom w:val="0"/>
      <w:divBdr>
        <w:top w:val="none" w:sz="0" w:space="0" w:color="auto"/>
        <w:left w:val="none" w:sz="0" w:space="0" w:color="auto"/>
        <w:bottom w:val="none" w:sz="0" w:space="0" w:color="auto"/>
        <w:right w:val="none" w:sz="0" w:space="0" w:color="auto"/>
      </w:divBdr>
    </w:div>
    <w:div w:id="1856993295">
      <w:bodyDiv w:val="1"/>
      <w:marLeft w:val="0"/>
      <w:marRight w:val="0"/>
      <w:marTop w:val="0"/>
      <w:marBottom w:val="0"/>
      <w:divBdr>
        <w:top w:val="none" w:sz="0" w:space="0" w:color="auto"/>
        <w:left w:val="none" w:sz="0" w:space="0" w:color="auto"/>
        <w:bottom w:val="none" w:sz="0" w:space="0" w:color="auto"/>
        <w:right w:val="none" w:sz="0" w:space="0" w:color="auto"/>
      </w:divBdr>
    </w:div>
    <w:div w:id="1859000330">
      <w:bodyDiv w:val="1"/>
      <w:marLeft w:val="0"/>
      <w:marRight w:val="0"/>
      <w:marTop w:val="0"/>
      <w:marBottom w:val="0"/>
      <w:divBdr>
        <w:top w:val="none" w:sz="0" w:space="0" w:color="auto"/>
        <w:left w:val="none" w:sz="0" w:space="0" w:color="auto"/>
        <w:bottom w:val="none" w:sz="0" w:space="0" w:color="auto"/>
        <w:right w:val="none" w:sz="0" w:space="0" w:color="auto"/>
      </w:divBdr>
    </w:div>
    <w:div w:id="1863547317">
      <w:bodyDiv w:val="1"/>
      <w:marLeft w:val="0"/>
      <w:marRight w:val="0"/>
      <w:marTop w:val="0"/>
      <w:marBottom w:val="0"/>
      <w:divBdr>
        <w:top w:val="none" w:sz="0" w:space="0" w:color="auto"/>
        <w:left w:val="none" w:sz="0" w:space="0" w:color="auto"/>
        <w:bottom w:val="none" w:sz="0" w:space="0" w:color="auto"/>
        <w:right w:val="none" w:sz="0" w:space="0" w:color="auto"/>
      </w:divBdr>
    </w:div>
    <w:div w:id="1867939571">
      <w:bodyDiv w:val="1"/>
      <w:marLeft w:val="0"/>
      <w:marRight w:val="0"/>
      <w:marTop w:val="0"/>
      <w:marBottom w:val="0"/>
      <w:divBdr>
        <w:top w:val="none" w:sz="0" w:space="0" w:color="auto"/>
        <w:left w:val="none" w:sz="0" w:space="0" w:color="auto"/>
        <w:bottom w:val="none" w:sz="0" w:space="0" w:color="auto"/>
        <w:right w:val="none" w:sz="0" w:space="0" w:color="auto"/>
      </w:divBdr>
    </w:div>
    <w:div w:id="1877815416">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01405716">
      <w:bodyDiv w:val="1"/>
      <w:marLeft w:val="0"/>
      <w:marRight w:val="0"/>
      <w:marTop w:val="0"/>
      <w:marBottom w:val="0"/>
      <w:divBdr>
        <w:top w:val="none" w:sz="0" w:space="0" w:color="auto"/>
        <w:left w:val="none" w:sz="0" w:space="0" w:color="auto"/>
        <w:bottom w:val="none" w:sz="0" w:space="0" w:color="auto"/>
        <w:right w:val="none" w:sz="0" w:space="0" w:color="auto"/>
      </w:divBdr>
    </w:div>
    <w:div w:id="1932277680">
      <w:bodyDiv w:val="1"/>
      <w:marLeft w:val="0"/>
      <w:marRight w:val="0"/>
      <w:marTop w:val="0"/>
      <w:marBottom w:val="0"/>
      <w:divBdr>
        <w:top w:val="none" w:sz="0" w:space="0" w:color="auto"/>
        <w:left w:val="none" w:sz="0" w:space="0" w:color="auto"/>
        <w:bottom w:val="none" w:sz="0" w:space="0" w:color="auto"/>
        <w:right w:val="none" w:sz="0" w:space="0" w:color="auto"/>
      </w:divBdr>
    </w:div>
    <w:div w:id="1978753181">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7130137">
      <w:bodyDiv w:val="1"/>
      <w:marLeft w:val="0"/>
      <w:marRight w:val="0"/>
      <w:marTop w:val="0"/>
      <w:marBottom w:val="0"/>
      <w:divBdr>
        <w:top w:val="none" w:sz="0" w:space="0" w:color="auto"/>
        <w:left w:val="none" w:sz="0" w:space="0" w:color="auto"/>
        <w:bottom w:val="none" w:sz="0" w:space="0" w:color="auto"/>
        <w:right w:val="none" w:sz="0" w:space="0" w:color="auto"/>
      </w:divBdr>
    </w:div>
    <w:div w:id="2007711224">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14913525">
      <w:bodyDiv w:val="1"/>
      <w:marLeft w:val="0"/>
      <w:marRight w:val="0"/>
      <w:marTop w:val="0"/>
      <w:marBottom w:val="0"/>
      <w:divBdr>
        <w:top w:val="none" w:sz="0" w:space="0" w:color="auto"/>
        <w:left w:val="none" w:sz="0" w:space="0" w:color="auto"/>
        <w:bottom w:val="none" w:sz="0" w:space="0" w:color="auto"/>
        <w:right w:val="none" w:sz="0" w:space="0" w:color="auto"/>
      </w:divBdr>
    </w:div>
    <w:div w:id="2023818644">
      <w:bodyDiv w:val="1"/>
      <w:marLeft w:val="0"/>
      <w:marRight w:val="0"/>
      <w:marTop w:val="0"/>
      <w:marBottom w:val="0"/>
      <w:divBdr>
        <w:top w:val="none" w:sz="0" w:space="0" w:color="auto"/>
        <w:left w:val="none" w:sz="0" w:space="0" w:color="auto"/>
        <w:bottom w:val="none" w:sz="0" w:space="0" w:color="auto"/>
        <w:right w:val="none" w:sz="0" w:space="0" w:color="auto"/>
      </w:divBdr>
    </w:div>
    <w:div w:id="2069183294">
      <w:bodyDiv w:val="1"/>
      <w:marLeft w:val="0"/>
      <w:marRight w:val="0"/>
      <w:marTop w:val="0"/>
      <w:marBottom w:val="0"/>
      <w:divBdr>
        <w:top w:val="none" w:sz="0" w:space="0" w:color="auto"/>
        <w:left w:val="none" w:sz="0" w:space="0" w:color="auto"/>
        <w:bottom w:val="none" w:sz="0" w:space="0" w:color="auto"/>
        <w:right w:val="none" w:sz="0" w:space="0" w:color="auto"/>
      </w:divBdr>
    </w:div>
    <w:div w:id="2076202450">
      <w:bodyDiv w:val="1"/>
      <w:marLeft w:val="0"/>
      <w:marRight w:val="0"/>
      <w:marTop w:val="0"/>
      <w:marBottom w:val="0"/>
      <w:divBdr>
        <w:top w:val="none" w:sz="0" w:space="0" w:color="auto"/>
        <w:left w:val="none" w:sz="0" w:space="0" w:color="auto"/>
        <w:bottom w:val="none" w:sz="0" w:space="0" w:color="auto"/>
        <w:right w:val="none" w:sz="0" w:space="0" w:color="auto"/>
      </w:divBdr>
    </w:div>
    <w:div w:id="2080707669">
      <w:bodyDiv w:val="1"/>
      <w:marLeft w:val="0"/>
      <w:marRight w:val="0"/>
      <w:marTop w:val="0"/>
      <w:marBottom w:val="0"/>
      <w:divBdr>
        <w:top w:val="none" w:sz="0" w:space="0" w:color="auto"/>
        <w:left w:val="none" w:sz="0" w:space="0" w:color="auto"/>
        <w:bottom w:val="none" w:sz="0" w:space="0" w:color="auto"/>
        <w:right w:val="none" w:sz="0" w:space="0" w:color="auto"/>
      </w:divBdr>
    </w:div>
    <w:div w:id="2092775252">
      <w:bodyDiv w:val="1"/>
      <w:marLeft w:val="0"/>
      <w:marRight w:val="0"/>
      <w:marTop w:val="0"/>
      <w:marBottom w:val="0"/>
      <w:divBdr>
        <w:top w:val="none" w:sz="0" w:space="0" w:color="auto"/>
        <w:left w:val="none" w:sz="0" w:space="0" w:color="auto"/>
        <w:bottom w:val="none" w:sz="0" w:space="0" w:color="auto"/>
        <w:right w:val="none" w:sz="0" w:space="0" w:color="auto"/>
      </w:divBdr>
    </w:div>
    <w:div w:id="2128885500">
      <w:bodyDiv w:val="1"/>
      <w:marLeft w:val="0"/>
      <w:marRight w:val="0"/>
      <w:marTop w:val="0"/>
      <w:marBottom w:val="0"/>
      <w:divBdr>
        <w:top w:val="none" w:sz="0" w:space="0" w:color="auto"/>
        <w:left w:val="none" w:sz="0" w:space="0" w:color="auto"/>
        <w:bottom w:val="none" w:sz="0" w:space="0" w:color="auto"/>
        <w:right w:val="none" w:sz="0" w:space="0" w:color="auto"/>
      </w:divBdr>
    </w:div>
    <w:div w:id="214639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5.rada.gov.ua/laws/show/57-2018-%D0%B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5.rada.gov.ua/laws/show/57-2018-%D0%B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2755-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6E6B3-525E-4D28-9B19-881C7CB5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18221</Words>
  <Characters>103865</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vt:lpstr>
    </vt:vector>
  </TitlesOfParts>
  <Company>Microsoft</Company>
  <LinksUpToDate>false</LinksUpToDate>
  <CharactersWithSpaces>121843</CharactersWithSpaces>
  <SharedDoc>false</SharedDoc>
  <HLinks>
    <vt:vector size="18" baseType="variant">
      <vt:variant>
        <vt:i4>2031624</vt:i4>
      </vt:variant>
      <vt:variant>
        <vt:i4>6</vt:i4>
      </vt:variant>
      <vt:variant>
        <vt:i4>0</vt:i4>
      </vt:variant>
      <vt:variant>
        <vt:i4>5</vt:i4>
      </vt:variant>
      <vt:variant>
        <vt:lpwstr>http://zakon5.rada.gov.ua/laws/show/57-2018-%D0%BF</vt:lpwstr>
      </vt:variant>
      <vt:variant>
        <vt:lpwstr>n15</vt:lpwstr>
      </vt:variant>
      <vt:variant>
        <vt:i4>2031624</vt:i4>
      </vt:variant>
      <vt:variant>
        <vt:i4>3</vt:i4>
      </vt:variant>
      <vt:variant>
        <vt:i4>0</vt:i4>
      </vt:variant>
      <vt:variant>
        <vt:i4>5</vt:i4>
      </vt:variant>
      <vt:variant>
        <vt:lpwstr>http://zakon5.rada.gov.ua/laws/show/57-2018-%D0%BF</vt:lpwstr>
      </vt:variant>
      <vt:variant>
        <vt:lpwstr>n15</vt:lpwstr>
      </vt:variant>
      <vt:variant>
        <vt:i4>6684798</vt:i4>
      </vt:variant>
      <vt:variant>
        <vt:i4>0</vt:i4>
      </vt:variant>
      <vt:variant>
        <vt:i4>0</vt:i4>
      </vt:variant>
      <vt:variant>
        <vt:i4>5</vt:i4>
      </vt:variant>
      <vt:variant>
        <vt:lpwstr>https://zakon.rada.gov.ua/laws/show/2755-17</vt:lpwstr>
      </vt:variant>
      <vt:variant>
        <vt:lpwstr>n967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2020-04-21T06:55:00Z</cp:lastPrinted>
  <dcterms:created xsi:type="dcterms:W3CDTF">2020-04-21T15:15:00Z</dcterms:created>
  <dcterms:modified xsi:type="dcterms:W3CDTF">2020-04-21T15:15:00Z</dcterms:modified>
</cp:coreProperties>
</file>