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450" w:rsidRPr="00F67580" w:rsidRDefault="003B0450" w:rsidP="003B045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8E7707A" wp14:editId="51D2BFA7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3B0450" w:rsidRPr="00F67580" w:rsidRDefault="003B0450" w:rsidP="003B04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3B0450" w:rsidRPr="00F67580" w:rsidRDefault="003B0450" w:rsidP="003B045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3B0450" w:rsidRPr="00F67580" w:rsidRDefault="003B0450" w:rsidP="003B045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3B0450" w:rsidRPr="00F67580" w:rsidRDefault="003B0450" w:rsidP="003B045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3B0450" w:rsidRPr="00F67580" w:rsidRDefault="00626B23" w:rsidP="003B0450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14 </w:t>
      </w:r>
      <w:r w:rsidR="003B04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січня </w:t>
      </w:r>
      <w:r w:rsidR="003B0450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</w:t>
      </w:r>
      <w:r w:rsidR="003B04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3B0450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3B0450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3B04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3B0450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 w:rsidR="003B04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="005D33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 w:rsidR="003B04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B0450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5D33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</w:t>
      </w:r>
      <w:r w:rsidR="003B0450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3B0450" w:rsidRPr="00F67580" w:rsidRDefault="003B0450" w:rsidP="003B04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0450" w:rsidRPr="00F67580" w:rsidRDefault="003B0450" w:rsidP="003B04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0450" w:rsidRPr="00F67580" w:rsidRDefault="003B0450" w:rsidP="003B04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3B0450" w:rsidRPr="00F67580" w:rsidRDefault="003B0450" w:rsidP="003B04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3B0450" w:rsidRPr="00F67580" w:rsidRDefault="003B0450" w:rsidP="003B04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0450" w:rsidRPr="00F67580" w:rsidRDefault="003B0450" w:rsidP="003B045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Pr="001B08C0">
        <w:rPr>
          <w:rFonts w:ascii="Times New Roman" w:eastAsia="Calibri" w:hAnsi="Times New Roman" w:cs="Times New Roman"/>
          <w:sz w:val="24"/>
          <w:szCs w:val="24"/>
          <w:lang w:val="uk-UA"/>
        </w:rPr>
        <w:t>уповноважених пред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ставників</w:t>
      </w:r>
      <w:r w:rsidRPr="007057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компаній 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Covestro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AG» (далі – компанія 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(м. 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Леверкузен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>, Німеччина)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</w:rPr>
        <w:t>Koninklijke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</w:rPr>
        <w:t>DSM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</w:rPr>
        <w:t>N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3111A">
        <w:rPr>
          <w:rFonts w:ascii="Times New Roman" w:hAnsi="Times New Roman" w:cs="Times New Roman"/>
          <w:sz w:val="24"/>
          <w:szCs w:val="24"/>
        </w:rPr>
        <w:t>V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.» (далі – компанія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DSM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) (м. 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Херлен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, Нідерланди) </w:t>
      </w:r>
      <w:r w:rsidRPr="00C311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надання дозволу на концентрацію, </w:t>
      </w:r>
    </w:p>
    <w:p w:rsidR="003B0450" w:rsidRPr="00F67580" w:rsidRDefault="003B0450" w:rsidP="003B0450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0450" w:rsidRPr="00F67580" w:rsidRDefault="003B0450" w:rsidP="003B0450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3B0450" w:rsidRPr="00F67580" w:rsidRDefault="003B0450" w:rsidP="003B045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0450" w:rsidRPr="003B0450" w:rsidRDefault="003B0450" w:rsidP="009B0ECF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в опосередкованому</w:t>
      </w: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придбанні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компанією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en-US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акцій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компанії </w:t>
      </w:r>
      <w:r w:rsidRPr="003B0450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Pr="003B0450">
        <w:rPr>
          <w:rFonts w:ascii="Times New Roman" w:hAnsi="Times New Roman" w:cs="Times New Roman"/>
          <w:bCs/>
          <w:sz w:val="24"/>
          <w:szCs w:val="24"/>
        </w:rPr>
        <w:t>DSM</w:t>
      </w:r>
      <w:r w:rsidRPr="003B04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3B0450">
        <w:rPr>
          <w:rFonts w:ascii="Times New Roman" w:hAnsi="Times New Roman" w:cs="Times New Roman"/>
          <w:bCs/>
          <w:sz w:val="24"/>
          <w:szCs w:val="24"/>
        </w:rPr>
        <w:t>Coating</w:t>
      </w:r>
      <w:proofErr w:type="spellEnd"/>
      <w:r w:rsidRPr="003B04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3B0450">
        <w:rPr>
          <w:rFonts w:ascii="Times New Roman" w:hAnsi="Times New Roman" w:cs="Times New Roman"/>
          <w:bCs/>
          <w:sz w:val="24"/>
          <w:szCs w:val="24"/>
        </w:rPr>
        <w:t>Resins</w:t>
      </w:r>
      <w:proofErr w:type="spellEnd"/>
      <w:r w:rsidRPr="003B04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3B0450">
        <w:rPr>
          <w:rFonts w:ascii="Times New Roman" w:hAnsi="Times New Roman" w:cs="Times New Roman"/>
          <w:bCs/>
          <w:sz w:val="24"/>
          <w:szCs w:val="24"/>
        </w:rPr>
        <w:t>International</w:t>
      </w:r>
      <w:proofErr w:type="spellEnd"/>
      <w:r w:rsidRPr="003B04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3B0450">
        <w:rPr>
          <w:rFonts w:ascii="Times New Roman" w:hAnsi="Times New Roman" w:cs="Times New Roman"/>
          <w:bCs/>
          <w:sz w:val="24"/>
          <w:szCs w:val="24"/>
        </w:rPr>
        <w:t>Holding</w:t>
      </w:r>
      <w:proofErr w:type="spellEnd"/>
      <w:r w:rsidRPr="003B04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(м. </w:t>
      </w:r>
      <w:proofErr w:type="spellStart"/>
      <w:r w:rsidRPr="003B0450">
        <w:rPr>
          <w:rFonts w:ascii="Times New Roman" w:hAnsi="Times New Roman" w:cs="Times New Roman"/>
          <w:bCs/>
          <w:sz w:val="24"/>
          <w:szCs w:val="24"/>
          <w:lang w:val="uk-UA"/>
        </w:rPr>
        <w:t>Зволле</w:t>
      </w:r>
      <w:proofErr w:type="spellEnd"/>
      <w:r w:rsidRPr="003B0450">
        <w:rPr>
          <w:rFonts w:ascii="Times New Roman" w:hAnsi="Times New Roman" w:cs="Times New Roman"/>
          <w:bCs/>
          <w:sz w:val="24"/>
          <w:szCs w:val="24"/>
          <w:lang w:val="uk-UA"/>
        </w:rPr>
        <w:t>, Нідерланди), що забезпечує перевищення 50 відсотків голосів у вищому органі управління компанії</w:t>
      </w:r>
      <w:r w:rsidRPr="003B045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B0450" w:rsidRPr="003B0450" w:rsidRDefault="003B0450" w:rsidP="009B0EC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0450" w:rsidRPr="003B0450" w:rsidRDefault="003B0450" w:rsidP="009B0EC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B04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3B045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626B23" w:rsidRPr="00C565DD" w:rsidRDefault="003B0450" w:rsidP="00626B23">
      <w:pPr>
        <w:pStyle w:val="a5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3B0450">
        <w:rPr>
          <w:rFonts w:ascii="Times New Roman" w:hAnsi="Times New Roman" w:cs="Times New Roman"/>
          <w:bCs/>
          <w:sz w:val="24"/>
          <w:szCs w:val="24"/>
          <w:lang w:val="uk-UA"/>
        </w:rPr>
        <w:t>компанія «</w:t>
      </w:r>
      <w:r w:rsidRPr="003B0450">
        <w:rPr>
          <w:rFonts w:ascii="Times New Roman" w:hAnsi="Times New Roman" w:cs="Times New Roman"/>
          <w:bCs/>
          <w:sz w:val="24"/>
          <w:szCs w:val="24"/>
        </w:rPr>
        <w:t>DSM</w:t>
      </w:r>
      <w:r w:rsidRPr="003B04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3B0450">
        <w:rPr>
          <w:rFonts w:ascii="Times New Roman" w:hAnsi="Times New Roman" w:cs="Times New Roman"/>
          <w:bCs/>
          <w:sz w:val="24"/>
          <w:szCs w:val="24"/>
        </w:rPr>
        <w:t>Coating</w:t>
      </w:r>
      <w:r w:rsidRPr="003B04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3B0450">
        <w:rPr>
          <w:rFonts w:ascii="Times New Roman" w:hAnsi="Times New Roman" w:cs="Times New Roman"/>
          <w:bCs/>
          <w:sz w:val="24"/>
          <w:szCs w:val="24"/>
        </w:rPr>
        <w:t>Resins</w:t>
      </w:r>
      <w:r w:rsidRPr="003B04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3B0450">
        <w:rPr>
          <w:rFonts w:ascii="Times New Roman" w:hAnsi="Times New Roman" w:cs="Times New Roman"/>
          <w:bCs/>
          <w:sz w:val="24"/>
          <w:szCs w:val="24"/>
        </w:rPr>
        <w:t>International</w:t>
      </w:r>
      <w:r w:rsidRPr="003B04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3B0450">
        <w:rPr>
          <w:rFonts w:ascii="Times New Roman" w:hAnsi="Times New Roman" w:cs="Times New Roman"/>
          <w:bCs/>
          <w:sz w:val="24"/>
          <w:szCs w:val="24"/>
        </w:rPr>
        <w:t>Holding</w:t>
      </w:r>
      <w:r w:rsidRPr="003B0450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Pr="003B04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6B23"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не здійснює господарської діяльності на території України та разом з іншими суб’єктами господарювання – нерезидентами України утворює Групу Об’єктів придбання, яка здійснює діяльність </w:t>
      </w:r>
      <w:r w:rsidR="00626B23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="00626B23" w:rsidRPr="00C565DD">
        <w:rPr>
          <w:rFonts w:ascii="Times New Roman" w:hAnsi="Times New Roman" w:cs="Times New Roman"/>
          <w:bCs/>
          <w:sz w:val="24"/>
          <w:szCs w:val="24"/>
          <w:lang w:val="uk-UA"/>
        </w:rPr>
        <w:t>з виробництва смол і</w:t>
      </w:r>
      <w:r w:rsidR="00626B23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функціональних матеріалів</w:t>
      </w:r>
      <w:r w:rsidR="00626B23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626B23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включаючи DSM </w:t>
      </w:r>
      <w:proofErr w:type="spellStart"/>
      <w:r w:rsidR="00626B23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>Niaga</w:t>
      </w:r>
      <w:proofErr w:type="spellEnd"/>
      <w:r w:rsidR="00626B23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®, </w:t>
      </w:r>
      <w:r w:rsidR="00626B23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адитивне виробництво DSM  та діяльність </w:t>
      </w:r>
      <w:r w:rsidR="00626B23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626B23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>з виробництва покриттів відділу технологій виробництва сонячної енергії</w:t>
      </w:r>
      <w:r w:rsidR="00626B23"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а в Україні Група Об’єктів придбання здійснює діяльність </w:t>
      </w:r>
      <w:r w:rsidR="00626B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="00626B23"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 реалізації експлуатаційних матеріалів;</w:t>
      </w:r>
    </w:p>
    <w:p w:rsidR="00626B23" w:rsidRPr="00C565DD" w:rsidRDefault="00626B23" w:rsidP="00626B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Група Об’єктів придбання пов’язана відносинами контролю з компанією 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565DD">
        <w:rPr>
          <w:rFonts w:ascii="Times New Roman" w:hAnsi="Times New Roman" w:cs="Times New Roman"/>
          <w:sz w:val="24"/>
          <w:szCs w:val="24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», яка є голландською компанією, що 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безпосередньо 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е здійснює діяльно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в Україні; </w:t>
      </w:r>
    </w:p>
    <w:p w:rsidR="00626B23" w:rsidRPr="00C565DD" w:rsidRDefault="00626B23" w:rsidP="00626B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компанія «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DSM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»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65DD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разом з усіма компаніями та фізичними особами, що пов’язані з нею відносинами контролю, утворює Групу 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C565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далі – Група </w:t>
      </w:r>
      <w:r w:rsidRPr="00C565DD">
        <w:rPr>
          <w:rFonts w:ascii="Times New Roman" w:hAnsi="Times New Roman" w:cs="Times New Roman"/>
          <w:bCs/>
          <w:sz w:val="24"/>
          <w:szCs w:val="24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626B23" w:rsidRPr="00C565DD" w:rsidRDefault="00626B23" w:rsidP="00626B23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565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Група </w:t>
      </w:r>
      <w:r w:rsidRPr="00C565DD">
        <w:rPr>
          <w:rFonts w:ascii="Times New Roman" w:hAnsi="Times New Roman" w:cs="Times New Roman"/>
          <w:bCs/>
          <w:sz w:val="24"/>
          <w:szCs w:val="24"/>
        </w:rPr>
        <w:t>DSM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здійснює діяльність в Україні через суб’єктів господарювання – нерезидентів та резидентів України із </w:t>
      </w:r>
      <w:r w:rsidRPr="00C565D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продажу продуктів харчування; 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експлуатаці</w:t>
      </w:r>
      <w:r>
        <w:rPr>
          <w:rFonts w:ascii="Times New Roman" w:hAnsi="Times New Roman" w:cs="Times New Roman"/>
          <w:sz w:val="24"/>
          <w:szCs w:val="24"/>
          <w:lang w:val="uk-UA"/>
        </w:rPr>
        <w:t>йних матеріалів; засобів, що зв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’язують </w:t>
      </w:r>
      <w:proofErr w:type="spellStart"/>
      <w:r w:rsidRPr="00C565DD">
        <w:rPr>
          <w:rFonts w:ascii="Times New Roman" w:hAnsi="Times New Roman" w:cs="Times New Roman"/>
          <w:sz w:val="24"/>
          <w:szCs w:val="24"/>
          <w:lang w:val="uk-UA"/>
        </w:rPr>
        <w:t>мікотоксини</w:t>
      </w:r>
      <w:proofErr w:type="spellEnd"/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, і продуктів для здоров’я тварин; послуг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сфері лабораторного тестування обладнання </w:t>
      </w:r>
      <w:r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надання аналітичних послуг;</w:t>
      </w:r>
    </w:p>
    <w:p w:rsidR="00626B23" w:rsidRPr="001F5609" w:rsidRDefault="00626B23" w:rsidP="00626B23">
      <w:pPr>
        <w:ind w:firstLine="851"/>
        <w:jc w:val="both"/>
        <w:rPr>
          <w:rFonts w:cs="Times New Roman"/>
          <w:sz w:val="24"/>
          <w:szCs w:val="24"/>
          <w:lang w:val="uk-UA"/>
        </w:rPr>
      </w:pP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після здійснення концентрації відносини контролю між компанією 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«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</w:t>
      </w:r>
      <w:r w:rsidRPr="001F5609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SM</w:t>
      </w:r>
      <w:r w:rsidRPr="001F5609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»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 і  Групою Об’єктів придбання будуть припинені.</w:t>
      </w:r>
    </w:p>
    <w:p w:rsidR="00626B23" w:rsidRPr="001F5609" w:rsidRDefault="00626B23" w:rsidP="00626B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26B23" w:rsidRPr="001F5609" w:rsidRDefault="00626B23" w:rsidP="00626B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5609">
        <w:rPr>
          <w:rFonts w:ascii="Times New Roman" w:hAnsi="Times New Roman" w:cs="Times New Roman"/>
          <w:sz w:val="24"/>
          <w:szCs w:val="24"/>
          <w:lang w:val="uk-UA"/>
        </w:rPr>
        <w:t>Компанія «</w:t>
      </w:r>
      <w:proofErr w:type="spellStart"/>
      <w:r w:rsidRPr="001F5609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1F5609">
        <w:rPr>
          <w:rFonts w:ascii="Times New Roman" w:hAnsi="Times New Roman" w:cs="Times New Roman"/>
          <w:sz w:val="24"/>
          <w:szCs w:val="24"/>
          <w:lang w:val="uk-UA"/>
        </w:rPr>
        <w:t>» є к</w:t>
      </w:r>
      <w:r w:rsidR="005D339F">
        <w:rPr>
          <w:rFonts w:ascii="Times New Roman" w:hAnsi="Times New Roman" w:cs="Times New Roman"/>
          <w:sz w:val="24"/>
          <w:szCs w:val="24"/>
          <w:lang w:val="uk-UA"/>
        </w:rPr>
        <w:t>інцевою материнською компанією Г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рупи </w:t>
      </w:r>
      <w:proofErr w:type="spellStart"/>
      <w:r w:rsidRPr="001F5609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1F5609">
        <w:rPr>
          <w:rFonts w:ascii="Times New Roman" w:hAnsi="Times New Roman" w:cs="Times New Roman"/>
          <w:sz w:val="24"/>
          <w:szCs w:val="24"/>
          <w:lang w:val="uk-UA"/>
        </w:rPr>
        <w:t>, діяльність якої зосереджується на розробці, виробництві та постачанні полімерів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26B23" w:rsidRDefault="00626B23" w:rsidP="00626B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В Україні Група 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здійснює діяльність через суб’єктів господарювання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>–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нерезидентів України із продажу хімічної продукції Групи 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зокрема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продукції сегмента полікарбонати компанії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, а також </w:t>
      </w:r>
      <w:r w:rsidRPr="004C10CE">
        <w:rPr>
          <w:rFonts w:ascii="Times New Roman" w:hAnsi="Times New Roman" w:cs="Times New Roman"/>
          <w:sz w:val="24"/>
          <w:szCs w:val="24"/>
        </w:rPr>
        <w:t>TDI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толуї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>лендіізоціанату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) і поліефірів, 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lastRenderedPageBreak/>
        <w:t>менш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мір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C10CE">
        <w:rPr>
          <w:rFonts w:ascii="Times New Roman" w:hAnsi="Times New Roman" w:cs="Times New Roman"/>
          <w:sz w:val="24"/>
          <w:szCs w:val="24"/>
        </w:rPr>
        <w:t>MDI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метиленди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>фенілдіізоціанату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) і сировини для покриттів / клеїв, поліуретанових </w:t>
      </w:r>
      <w:proofErr w:type="spellStart"/>
      <w:r w:rsidRPr="00827D0A">
        <w:rPr>
          <w:rFonts w:ascii="Times New Roman" w:hAnsi="Times New Roman" w:cs="Times New Roman"/>
          <w:sz w:val="24"/>
          <w:szCs w:val="24"/>
          <w:lang w:val="uk-UA"/>
        </w:rPr>
        <w:t>еластомерних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систем споживачам в Україні.</w:t>
      </w:r>
    </w:p>
    <w:p w:rsidR="003B0450" w:rsidRDefault="003B0450" w:rsidP="00626B23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0450" w:rsidRPr="00F67580" w:rsidRDefault="003B0450" w:rsidP="003B045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3B0450" w:rsidRPr="00F67580" w:rsidRDefault="003B0450" w:rsidP="003B045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3B0450" w:rsidRPr="00F67580" w:rsidRDefault="003B0450" w:rsidP="003B0450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B0450" w:rsidRPr="00F67580" w:rsidRDefault="003B0450" w:rsidP="003B0450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3B0450" w:rsidRPr="00F67580" w:rsidRDefault="003B0450" w:rsidP="003B0450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B0450" w:rsidRPr="00470946" w:rsidRDefault="003B0450" w:rsidP="003B0450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компанії 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Covestro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AG» (м. 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Леверкузен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>, Німеччина)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опосередковане 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придбання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акцій</w:t>
      </w:r>
      <w:r w:rsidRPr="006A52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компанії </w:t>
      </w:r>
      <w:r w:rsidRPr="003B0450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Pr="003B0450">
        <w:rPr>
          <w:rFonts w:ascii="Times New Roman" w:hAnsi="Times New Roman" w:cs="Times New Roman"/>
          <w:bCs/>
          <w:sz w:val="24"/>
          <w:szCs w:val="24"/>
        </w:rPr>
        <w:t>DSM</w:t>
      </w:r>
      <w:r w:rsidRPr="003B04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3B0450">
        <w:rPr>
          <w:rFonts w:ascii="Times New Roman" w:hAnsi="Times New Roman" w:cs="Times New Roman"/>
          <w:bCs/>
          <w:sz w:val="24"/>
          <w:szCs w:val="24"/>
        </w:rPr>
        <w:t>Coating</w:t>
      </w:r>
      <w:proofErr w:type="spellEnd"/>
      <w:r w:rsidRPr="003B04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3B0450">
        <w:rPr>
          <w:rFonts w:ascii="Times New Roman" w:hAnsi="Times New Roman" w:cs="Times New Roman"/>
          <w:bCs/>
          <w:sz w:val="24"/>
          <w:szCs w:val="24"/>
        </w:rPr>
        <w:t>Resins</w:t>
      </w:r>
      <w:proofErr w:type="spellEnd"/>
      <w:r w:rsidRPr="003B04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3B0450">
        <w:rPr>
          <w:rFonts w:ascii="Times New Roman" w:hAnsi="Times New Roman" w:cs="Times New Roman"/>
          <w:bCs/>
          <w:sz w:val="24"/>
          <w:szCs w:val="24"/>
        </w:rPr>
        <w:t>International</w:t>
      </w:r>
      <w:proofErr w:type="spellEnd"/>
      <w:r w:rsidRPr="003B04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3B0450">
        <w:rPr>
          <w:rFonts w:ascii="Times New Roman" w:hAnsi="Times New Roman" w:cs="Times New Roman"/>
          <w:bCs/>
          <w:sz w:val="24"/>
          <w:szCs w:val="24"/>
        </w:rPr>
        <w:t>Holding</w:t>
      </w:r>
      <w:proofErr w:type="spellEnd"/>
      <w:r w:rsidRPr="003B04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</w:t>
      </w:r>
      <w:r w:rsidRPr="003B045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(м. </w:t>
      </w:r>
      <w:proofErr w:type="spellStart"/>
      <w:r w:rsidRPr="003B0450">
        <w:rPr>
          <w:rFonts w:ascii="Times New Roman" w:hAnsi="Times New Roman" w:cs="Times New Roman"/>
          <w:bCs/>
          <w:sz w:val="24"/>
          <w:szCs w:val="24"/>
          <w:lang w:val="uk-UA"/>
        </w:rPr>
        <w:t>Зволле</w:t>
      </w:r>
      <w:proofErr w:type="spellEnd"/>
      <w:r w:rsidRPr="003B0450">
        <w:rPr>
          <w:rFonts w:ascii="Times New Roman" w:hAnsi="Times New Roman" w:cs="Times New Roman"/>
          <w:bCs/>
          <w:sz w:val="24"/>
          <w:szCs w:val="24"/>
          <w:lang w:val="uk-UA"/>
        </w:rPr>
        <w:t>, Нідерланди)</w:t>
      </w:r>
      <w:r w:rsidRPr="003B045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>що забезпечу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>є перевищення 50 відсотків голосів у вищому органі управління компанії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B0450" w:rsidRDefault="003B0450" w:rsidP="003B0450">
      <w:pPr>
        <w:spacing w:after="0" w:line="240" w:lineRule="auto"/>
        <w:ind w:right="69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0450" w:rsidRPr="00CC3425" w:rsidRDefault="003B0450" w:rsidP="003B0450">
      <w:pPr>
        <w:spacing w:after="0" w:line="240" w:lineRule="auto"/>
        <w:ind w:left="172" w:right="69"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0450" w:rsidRPr="00610275" w:rsidRDefault="003B0450" w:rsidP="003B045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10275">
        <w:rPr>
          <w:rFonts w:ascii="Times New Roman" w:eastAsia="Times New Roman" w:hAnsi="Times New Roman" w:cs="Times New Roman"/>
          <w:sz w:val="24"/>
          <w:szCs w:val="24"/>
          <w:lang w:val="uk-UA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 Комітету                                                                                              О</w:t>
      </w:r>
      <w:r w:rsidRPr="006102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ПІЩАНСЬКА</w:t>
      </w:r>
    </w:p>
    <w:p w:rsidR="003B0450" w:rsidRPr="00F67580" w:rsidRDefault="003B0450" w:rsidP="003B04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0450" w:rsidRPr="00F67580" w:rsidRDefault="003B0450" w:rsidP="003B045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3B0450" w:rsidRPr="003E3B35" w:rsidRDefault="003B0450" w:rsidP="003B0450">
      <w:pPr>
        <w:rPr>
          <w:lang w:val="uk-UA"/>
        </w:rPr>
      </w:pPr>
    </w:p>
    <w:p w:rsidR="003B0450" w:rsidRDefault="003B0450" w:rsidP="003B0450"/>
    <w:p w:rsidR="003B0450" w:rsidRDefault="003B0450" w:rsidP="003B0450"/>
    <w:p w:rsidR="003B0450" w:rsidRDefault="003B0450" w:rsidP="003B0450"/>
    <w:p w:rsidR="003B0450" w:rsidRDefault="003B0450" w:rsidP="003B0450"/>
    <w:p w:rsidR="003B0450" w:rsidRDefault="003B0450" w:rsidP="003B0450"/>
    <w:p w:rsidR="003B0450" w:rsidRDefault="003B0450" w:rsidP="003B0450"/>
    <w:p w:rsidR="003B0450" w:rsidRDefault="003B0450" w:rsidP="003B0450"/>
    <w:p w:rsidR="003B0450" w:rsidRDefault="003B0450" w:rsidP="003B0450"/>
    <w:p w:rsidR="004515A6" w:rsidRDefault="00B60DC7"/>
    <w:sectPr w:rsidR="004515A6" w:rsidSect="0082540C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90C" w:rsidRDefault="009B0ECF">
      <w:pPr>
        <w:spacing w:after="0" w:line="240" w:lineRule="auto"/>
      </w:pPr>
      <w:r>
        <w:separator/>
      </w:r>
    </w:p>
  </w:endnote>
  <w:endnote w:type="continuationSeparator" w:id="0">
    <w:p w:rsidR="00B2290C" w:rsidRDefault="009B0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90C" w:rsidRDefault="009B0ECF">
      <w:pPr>
        <w:spacing w:after="0" w:line="240" w:lineRule="auto"/>
      </w:pPr>
      <w:r>
        <w:separator/>
      </w:r>
    </w:p>
  </w:footnote>
  <w:footnote w:type="continuationSeparator" w:id="0">
    <w:p w:rsidR="00B2290C" w:rsidRDefault="009B0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DF1D56" w:rsidRPr="008330EC" w:rsidRDefault="00B60DC7" w:rsidP="008330EC">
        <w:pPr>
          <w:pStyle w:val="a3"/>
          <w:jc w:val="center"/>
          <w:rPr>
            <w:sz w:val="10"/>
            <w:szCs w:val="10"/>
          </w:rPr>
        </w:pPr>
      </w:p>
      <w:p w:rsidR="00DF1D56" w:rsidRDefault="003B0450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DC7">
          <w:rPr>
            <w:noProof/>
          </w:rPr>
          <w:t>2</w:t>
        </w:r>
        <w:r>
          <w:fldChar w:fldCharType="end"/>
        </w:r>
      </w:p>
      <w:p w:rsidR="00DF1D56" w:rsidRPr="008330EC" w:rsidRDefault="00B60DC7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DB2" w:rsidRPr="00CC06E6" w:rsidRDefault="003B0450" w:rsidP="00D624A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450"/>
    <w:rsid w:val="000143A5"/>
    <w:rsid w:val="00185425"/>
    <w:rsid w:val="003B0450"/>
    <w:rsid w:val="005073BF"/>
    <w:rsid w:val="005D339F"/>
    <w:rsid w:val="00626B23"/>
    <w:rsid w:val="009B0ECF"/>
    <w:rsid w:val="00B2290C"/>
    <w:rsid w:val="00B6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0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0450"/>
  </w:style>
  <w:style w:type="paragraph" w:styleId="a5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,?"/>
    <w:basedOn w:val="a"/>
    <w:link w:val="a6"/>
    <w:uiPriority w:val="34"/>
    <w:qFormat/>
    <w:rsid w:val="003B0450"/>
    <w:pPr>
      <w:spacing w:after="160" w:line="259" w:lineRule="auto"/>
      <w:ind w:left="720"/>
      <w:contextualSpacing/>
    </w:pPr>
    <w:rPr>
      <w:lang w:val="en-US"/>
    </w:rPr>
  </w:style>
  <w:style w:type="character" w:customStyle="1" w:styleId="a6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5"/>
    <w:uiPriority w:val="34"/>
    <w:qFormat/>
    <w:rsid w:val="003B0450"/>
    <w:rPr>
      <w:lang w:val="en-US"/>
    </w:rPr>
  </w:style>
  <w:style w:type="paragraph" w:styleId="a7">
    <w:name w:val="footer"/>
    <w:basedOn w:val="a"/>
    <w:link w:val="a8"/>
    <w:uiPriority w:val="99"/>
    <w:unhideWhenUsed/>
    <w:rsid w:val="00626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B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4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0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0450"/>
  </w:style>
  <w:style w:type="paragraph" w:styleId="a5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,?"/>
    <w:basedOn w:val="a"/>
    <w:link w:val="a6"/>
    <w:uiPriority w:val="34"/>
    <w:qFormat/>
    <w:rsid w:val="003B0450"/>
    <w:pPr>
      <w:spacing w:after="160" w:line="259" w:lineRule="auto"/>
      <w:ind w:left="720"/>
      <w:contextualSpacing/>
    </w:pPr>
    <w:rPr>
      <w:lang w:val="en-US"/>
    </w:rPr>
  </w:style>
  <w:style w:type="character" w:customStyle="1" w:styleId="a6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5"/>
    <w:uiPriority w:val="34"/>
    <w:qFormat/>
    <w:rsid w:val="003B0450"/>
    <w:rPr>
      <w:lang w:val="en-US"/>
    </w:rPr>
  </w:style>
  <w:style w:type="paragraph" w:styleId="a7">
    <w:name w:val="footer"/>
    <w:basedOn w:val="a"/>
    <w:link w:val="a8"/>
    <w:uiPriority w:val="99"/>
    <w:unhideWhenUsed/>
    <w:rsid w:val="00626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3210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2021-01-20T08:17:00Z</cp:lastPrinted>
  <dcterms:created xsi:type="dcterms:W3CDTF">2021-01-20T14:25:00Z</dcterms:created>
  <dcterms:modified xsi:type="dcterms:W3CDTF">2021-01-20T14:25:00Z</dcterms:modified>
</cp:coreProperties>
</file>