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22A" w:rsidRDefault="00A7013F" w:rsidP="00A7013F">
      <w:pPr>
        <w:pStyle w:val="Standard"/>
        <w:widowControl w:val="0"/>
        <w:spacing w:before="80" w:after="80"/>
        <w:ind w:left="709"/>
        <w:jc w:val="center"/>
        <w:rPr>
          <w:noProof/>
          <w:lang w:val="uk-UA" w:eastAsia="ru-RU"/>
        </w:rPr>
      </w:pPr>
      <w:r>
        <w:rPr>
          <w:noProof/>
          <w:lang w:eastAsia="ru-RU"/>
        </w:rPr>
        <w:drawing>
          <wp:inline distT="0" distB="0" distL="0" distR="0" wp14:anchorId="0925DC0F" wp14:editId="0C77E72C">
            <wp:extent cx="428625" cy="657225"/>
            <wp:effectExtent l="0" t="0" r="9525" b="9525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422A">
        <w:rPr>
          <w:noProof/>
          <w:lang w:val="uk-UA" w:eastAsia="ru-RU"/>
        </w:rPr>
        <w:tab/>
      </w:r>
      <w:r w:rsidR="0001422A">
        <w:rPr>
          <w:noProof/>
          <w:lang w:val="uk-UA" w:eastAsia="ru-RU"/>
        </w:rPr>
        <w:tab/>
      </w:r>
    </w:p>
    <w:p w:rsidR="002646C1" w:rsidRDefault="002646C1" w:rsidP="002646C1">
      <w:pPr>
        <w:pStyle w:val="Standard"/>
        <w:widowControl w:val="0"/>
        <w:spacing w:before="80" w:after="80"/>
        <w:ind w:left="567" w:hanging="567"/>
        <w:jc w:val="center"/>
        <w:rPr>
          <w:sz w:val="16"/>
          <w:szCs w:val="16"/>
          <w:lang w:val="en-US"/>
        </w:rPr>
      </w:pPr>
    </w:p>
    <w:p w:rsidR="002646C1" w:rsidRDefault="002646C1" w:rsidP="002646C1">
      <w:pPr>
        <w:pStyle w:val="Standard"/>
        <w:widowControl w:val="0"/>
        <w:spacing w:before="80" w:after="80"/>
        <w:ind w:left="567" w:hanging="567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  <w:lang w:val="uk-UA"/>
        </w:rPr>
        <w:t>АНТИМОНОПОЛЬНИЙ КОМІТЕТ УКРАЇНИ</w:t>
      </w:r>
    </w:p>
    <w:p w:rsidR="002646C1" w:rsidRPr="008B7014" w:rsidRDefault="002646C1" w:rsidP="002646C1">
      <w:pPr>
        <w:pStyle w:val="Standard"/>
        <w:widowControl w:val="0"/>
        <w:spacing w:before="80" w:after="80"/>
        <w:ind w:left="567" w:hanging="567"/>
        <w:jc w:val="center"/>
        <w:rPr>
          <w:b/>
          <w:bCs/>
          <w:color w:val="000000"/>
          <w:sz w:val="32"/>
          <w:szCs w:val="32"/>
        </w:rPr>
      </w:pPr>
    </w:p>
    <w:p w:rsidR="002646C1" w:rsidRDefault="002646C1" w:rsidP="002646C1">
      <w:pPr>
        <w:pStyle w:val="Standard"/>
        <w:widowControl w:val="0"/>
        <w:spacing w:before="80" w:after="80"/>
        <w:ind w:left="567" w:hanging="567"/>
        <w:jc w:val="center"/>
        <w:rPr>
          <w:b/>
          <w:bCs/>
          <w:color w:val="000000"/>
          <w:sz w:val="32"/>
          <w:szCs w:val="32"/>
          <w:lang w:val="uk-UA"/>
        </w:rPr>
      </w:pPr>
      <w:r>
        <w:rPr>
          <w:b/>
          <w:bCs/>
          <w:color w:val="000000"/>
          <w:sz w:val="32"/>
          <w:szCs w:val="32"/>
          <w:lang w:val="uk-UA"/>
        </w:rPr>
        <w:t>РЕКОМЕНДАЦІЇ</w:t>
      </w:r>
    </w:p>
    <w:p w:rsidR="002646C1" w:rsidRDefault="002646C1" w:rsidP="002646C1">
      <w:pPr>
        <w:pStyle w:val="Standard"/>
        <w:widowControl w:val="0"/>
        <w:spacing w:before="80" w:after="80"/>
        <w:ind w:left="567" w:hanging="567"/>
        <w:jc w:val="center"/>
        <w:rPr>
          <w:b/>
          <w:bCs/>
          <w:color w:val="000000"/>
          <w:sz w:val="28"/>
          <w:szCs w:val="28"/>
        </w:rPr>
      </w:pPr>
    </w:p>
    <w:p w:rsidR="002646C1" w:rsidRDefault="002646C1" w:rsidP="002646C1">
      <w:pPr>
        <w:pStyle w:val="Standard"/>
        <w:widowControl w:val="0"/>
        <w:spacing w:before="80" w:after="80"/>
        <w:ind w:left="567" w:hanging="567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Київ</w:t>
      </w:r>
    </w:p>
    <w:p w:rsidR="002646C1" w:rsidRDefault="00830198" w:rsidP="002646C1">
      <w:pPr>
        <w:pStyle w:val="Standard"/>
        <w:widowControl w:val="0"/>
        <w:tabs>
          <w:tab w:val="left" w:pos="8637"/>
        </w:tabs>
        <w:spacing w:before="80" w:after="80"/>
      </w:pPr>
      <w:r>
        <w:rPr>
          <w:color w:val="000000"/>
          <w:lang w:val="uk-UA"/>
        </w:rPr>
        <w:t>05 грудня</w:t>
      </w:r>
      <w:r w:rsidR="002646C1">
        <w:rPr>
          <w:color w:val="000000"/>
          <w:lang w:val="uk-UA"/>
        </w:rPr>
        <w:t xml:space="preserve"> 2019 р.                                                                              </w:t>
      </w:r>
      <w:r w:rsidR="002646C1">
        <w:rPr>
          <w:color w:val="000000"/>
        </w:rPr>
        <w:t xml:space="preserve">        </w:t>
      </w:r>
      <w:r w:rsidR="002646C1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         </w:t>
      </w:r>
      <w:r w:rsidR="00E0111C">
        <w:rPr>
          <w:color w:val="000000"/>
          <w:lang w:val="uk-UA"/>
        </w:rPr>
        <w:t xml:space="preserve">№ </w:t>
      </w:r>
      <w:r w:rsidR="00E0111C" w:rsidRPr="00E0111C">
        <w:rPr>
          <w:color w:val="000000"/>
          <w:u w:val="single"/>
          <w:lang w:val="uk-UA"/>
        </w:rPr>
        <w:t>66</w:t>
      </w:r>
      <w:r w:rsidR="002646C1">
        <w:rPr>
          <w:color w:val="000000"/>
          <w:lang w:val="uk-UA"/>
        </w:rPr>
        <w:t>-рк</w:t>
      </w:r>
    </w:p>
    <w:p w:rsidR="002646C1" w:rsidRDefault="002646C1" w:rsidP="002646C1">
      <w:pPr>
        <w:pStyle w:val="Standard"/>
        <w:spacing w:before="80" w:after="80"/>
        <w:ind w:left="567" w:hanging="567"/>
        <w:jc w:val="both"/>
        <w:rPr>
          <w:color w:val="000000"/>
          <w:lang w:val="uk-UA"/>
        </w:rPr>
      </w:pPr>
    </w:p>
    <w:p w:rsidR="002646C1" w:rsidRPr="002646C1" w:rsidRDefault="002646C1" w:rsidP="002646C1">
      <w:pPr>
        <w:ind w:left="5664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2646C1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Міністерству розвитку громад та територій України </w:t>
      </w:r>
    </w:p>
    <w:p w:rsidR="002646C1" w:rsidRDefault="002646C1" w:rsidP="002646C1">
      <w:pPr>
        <w:pStyle w:val="Standard"/>
        <w:ind w:left="567" w:hanging="567"/>
        <w:jc w:val="both"/>
        <w:rPr>
          <w:lang w:val="uk-UA"/>
        </w:rPr>
      </w:pPr>
    </w:p>
    <w:p w:rsidR="00830198" w:rsidRDefault="002646C1" w:rsidP="002646C1">
      <w:pPr>
        <w:pStyle w:val="Standard"/>
        <w:ind w:left="567" w:hanging="567"/>
        <w:jc w:val="both"/>
        <w:rPr>
          <w:lang w:val="uk-UA"/>
        </w:rPr>
      </w:pPr>
      <w:r>
        <w:rPr>
          <w:lang w:val="uk-UA"/>
        </w:rPr>
        <w:t xml:space="preserve">Про здійснення заходів, спрямованих </w:t>
      </w:r>
    </w:p>
    <w:p w:rsidR="00830198" w:rsidRDefault="00830198" w:rsidP="00830198">
      <w:pPr>
        <w:pStyle w:val="Standard"/>
        <w:ind w:left="567" w:hanging="567"/>
        <w:jc w:val="both"/>
        <w:rPr>
          <w:lang w:val="uk-UA"/>
        </w:rPr>
      </w:pPr>
      <w:r>
        <w:rPr>
          <w:lang w:val="uk-UA"/>
        </w:rPr>
        <w:t>н</w:t>
      </w:r>
      <w:r w:rsidR="002646C1">
        <w:rPr>
          <w:lang w:val="uk-UA"/>
        </w:rPr>
        <w:t>а</w:t>
      </w:r>
      <w:r>
        <w:rPr>
          <w:lang w:val="uk-UA"/>
        </w:rPr>
        <w:t xml:space="preserve"> </w:t>
      </w:r>
      <w:r w:rsidR="002646C1">
        <w:rPr>
          <w:lang w:val="uk-UA"/>
        </w:rPr>
        <w:t xml:space="preserve">розвиток конкуренції, запобігання </w:t>
      </w:r>
    </w:p>
    <w:p w:rsidR="00830198" w:rsidRDefault="002646C1" w:rsidP="00830198">
      <w:pPr>
        <w:pStyle w:val="Standard"/>
        <w:ind w:left="567" w:hanging="567"/>
        <w:jc w:val="both"/>
        <w:rPr>
          <w:lang w:val="uk-UA"/>
        </w:rPr>
      </w:pPr>
      <w:r>
        <w:rPr>
          <w:lang w:val="uk-UA"/>
        </w:rPr>
        <w:t>порушенням</w:t>
      </w:r>
      <w:r w:rsidR="00830198">
        <w:rPr>
          <w:lang w:val="uk-UA"/>
        </w:rPr>
        <w:t xml:space="preserve"> з</w:t>
      </w:r>
      <w:r>
        <w:rPr>
          <w:lang w:val="uk-UA"/>
        </w:rPr>
        <w:t xml:space="preserve">аконодавства про захист </w:t>
      </w:r>
      <w:bookmarkStart w:id="0" w:name="_GoBack"/>
      <w:bookmarkEnd w:id="0"/>
    </w:p>
    <w:p w:rsidR="002646C1" w:rsidRPr="00830198" w:rsidRDefault="002646C1" w:rsidP="00830198">
      <w:pPr>
        <w:pStyle w:val="Standard"/>
        <w:ind w:left="567" w:hanging="567"/>
        <w:jc w:val="both"/>
      </w:pPr>
      <w:r>
        <w:rPr>
          <w:lang w:val="uk-UA"/>
        </w:rPr>
        <w:t>економічної конкуренції</w:t>
      </w:r>
    </w:p>
    <w:p w:rsidR="002646C1" w:rsidRDefault="002646C1" w:rsidP="002646C1">
      <w:pPr>
        <w:pStyle w:val="Standard"/>
        <w:ind w:left="567" w:hanging="567"/>
        <w:jc w:val="both"/>
        <w:rPr>
          <w:lang w:val="uk-UA"/>
        </w:rPr>
      </w:pPr>
    </w:p>
    <w:p w:rsidR="002646C1" w:rsidRDefault="002646C1" w:rsidP="002646C1">
      <w:pPr>
        <w:pStyle w:val="Standard"/>
        <w:spacing w:before="80" w:after="80"/>
        <w:ind w:firstLine="567"/>
        <w:jc w:val="both"/>
        <w:rPr>
          <w:lang w:val="uk-UA"/>
        </w:rPr>
      </w:pPr>
      <w:r>
        <w:rPr>
          <w:lang w:val="uk-UA"/>
        </w:rPr>
        <w:t>Антимонопольний комітет України, розглянувши подання Департаменту досліджень і розслідувань ринків паливно-енергетичного комплексу та житлово-</w:t>
      </w:r>
      <w:r w:rsidR="005B7C9F">
        <w:rPr>
          <w:lang w:val="uk-UA"/>
        </w:rPr>
        <w:t xml:space="preserve">комунального господарства від </w:t>
      </w:r>
      <w:r w:rsidR="005B7C9F" w:rsidRPr="005B7C9F">
        <w:rPr>
          <w:lang w:val="uk-UA"/>
        </w:rPr>
        <w:t>04.12.2019 № 128-01/4488-п</w:t>
      </w:r>
      <w:r w:rsidR="005B7C9F">
        <w:rPr>
          <w:lang w:val="uk-UA"/>
        </w:rPr>
        <w:t>,</w:t>
      </w:r>
    </w:p>
    <w:p w:rsidR="009E405F" w:rsidRDefault="009E405F" w:rsidP="002646C1">
      <w:pPr>
        <w:pStyle w:val="Standard"/>
        <w:spacing w:before="80" w:after="80"/>
        <w:ind w:firstLine="567"/>
        <w:jc w:val="both"/>
        <w:rPr>
          <w:lang w:val="uk-UA"/>
        </w:rPr>
      </w:pPr>
    </w:p>
    <w:p w:rsidR="002646C1" w:rsidRDefault="002646C1" w:rsidP="002646C1">
      <w:pPr>
        <w:pStyle w:val="Standard"/>
        <w:spacing w:before="80" w:after="80"/>
        <w:ind w:left="567" w:hanging="567"/>
        <w:jc w:val="center"/>
        <w:rPr>
          <w:b/>
          <w:lang w:val="uk-UA"/>
        </w:rPr>
      </w:pPr>
      <w:r>
        <w:rPr>
          <w:b/>
          <w:lang w:val="uk-UA"/>
        </w:rPr>
        <w:t>ВСТАНОВИВ:</w:t>
      </w:r>
    </w:p>
    <w:p w:rsidR="009E405F" w:rsidRDefault="009E405F" w:rsidP="002646C1">
      <w:pPr>
        <w:pStyle w:val="Standard"/>
        <w:spacing w:before="80" w:after="80"/>
        <w:ind w:left="567" w:hanging="567"/>
        <w:jc w:val="center"/>
        <w:rPr>
          <w:b/>
          <w:lang w:val="uk-UA"/>
        </w:rPr>
      </w:pPr>
    </w:p>
    <w:p w:rsidR="002646C1" w:rsidRPr="002646C1" w:rsidRDefault="002646C1" w:rsidP="002646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 результатами ґрунтовного дослідження ринків послуг з вивезення побутових відходів, проведеного протягом 2019 року Антимонопольним комітетом України       (далі</w:t>
      </w:r>
      <w:r w:rsidR="0011528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– Комітет), встановлено таке:</w:t>
      </w:r>
    </w:p>
    <w:p w:rsidR="002646C1" w:rsidRPr="002646C1" w:rsidRDefault="002646C1" w:rsidP="002646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Ринки послуг з вивезення побутових відходів є регіональними ринками. Територіальними (географічними) межами ринку є, як правило, територія області та/або найбільші населені пункти, певна територія населеного пункту, відповідно до схеми санітарної очистки населених пунктів, на якій суб’єкт господарювання визначений виконавцем послуг з вивезення твердих побутових відходів.</w:t>
      </w:r>
    </w:p>
    <w:p w:rsidR="002646C1" w:rsidRPr="002646C1" w:rsidRDefault="002646C1" w:rsidP="002646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 результатами дослідження ринків можна констатувати наявність конкуренції на етапі проведення конкурсів органами місцевого самоврядування з визначення виконавців послуг з вивезенн</w:t>
      </w:r>
      <w:r w:rsidR="0011528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я побутових відходів. При цьому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нормативно-правовими актами у сфері поводження з побутовими відходами передбачено, що протягом визначеного органом місцевого самоврядування терміну діяльність на цьому ринку монопольно здійснюватиме суб’єкт господарювання, який на конкурсних засадах здобув переваги в боротьбі внаслідок запропонованих кращих умов н</w:t>
      </w:r>
      <w:r w:rsidR="008B701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адання послуг та меншої ціни </w:t>
      </w:r>
      <w:r w:rsidR="0011528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порівняно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 конкурентами.</w:t>
      </w:r>
    </w:p>
    <w:p w:rsidR="002646C1" w:rsidRPr="002646C1" w:rsidRDefault="002646C1" w:rsidP="002646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Отже, за наявності конкурентних відносин серед постачальників послуг, споживачі отримують значно якіс</w:t>
      </w:r>
      <w:r w:rsidR="0011528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ніші послуги та за більш низькими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цінами. Конкуренція має за</w:t>
      </w:r>
      <w:r w:rsidR="0011528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безпечуватись шляхом проведення 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конкурсу.</w:t>
      </w:r>
    </w:p>
    <w:p w:rsidR="002646C1" w:rsidRPr="002646C1" w:rsidRDefault="002646C1" w:rsidP="002646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Проте, проведене Комітетом дослідження засвідчило, що в багатьох населених пунктах конкурси з визначення виконавця пос</w:t>
      </w:r>
      <w:r w:rsidR="00A701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луг не проводяться. Разом з тим</w:t>
      </w:r>
      <w:r w:rsidR="008B701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7E5B0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тих 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 xml:space="preserve">регіонах, де конкурси проводяться, досить часто вони проводяться з порушенням Порядку проведення конкурсу на надання послуг з вивезення побутових відходів, затвердженого постановою Кабінету Міністрів України від 16.11.2011 № 1173 (далі – Порядок </w:t>
      </w:r>
      <w:r w:rsidR="0011528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проведення конкурсу), при цьому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вартість послуг з вивезення побутових відходів є завищеною. </w:t>
      </w:r>
    </w:p>
    <w:p w:rsidR="002646C1" w:rsidRPr="002646C1" w:rsidRDefault="0011528D" w:rsidP="002646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Такі проблеми є системними </w:t>
      </w:r>
      <w:r w:rsidR="002646C1"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та стосуються всіх регіонів України. </w:t>
      </w:r>
    </w:p>
    <w:p w:rsidR="002646C1" w:rsidRPr="002646C1" w:rsidRDefault="0011528D" w:rsidP="002646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</w:t>
      </w:r>
      <w:r w:rsidR="002646C1"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ході проведеного Комітетом дослідження виявлено понад 160 порушень законодавства про захист економічної конкуренції в діях суб’єктів господарювання та органів місцевого самоврядування. </w:t>
      </w:r>
    </w:p>
    <w:p w:rsidR="002646C1" w:rsidRPr="002646C1" w:rsidRDefault="002646C1" w:rsidP="002646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Слід зазначити, що підґрунтям для вчинення порушень законодавства про захист ек</w:t>
      </w:r>
      <w:r w:rsidR="0011528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ономічної конкуренції є в тому числі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нормативна неврегульованість окре</w:t>
      </w:r>
      <w:r w:rsidR="0011528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мих етапів проведення конкурсу в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Порядку проведення конкурсу.</w:t>
      </w:r>
    </w:p>
    <w:p w:rsidR="002646C1" w:rsidRPr="002646C1" w:rsidRDefault="002646C1" w:rsidP="002646C1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46C1" w:rsidRPr="00C80B3B" w:rsidRDefault="00720709" w:rsidP="00C80B3B">
      <w:pPr>
        <w:pStyle w:val="a5"/>
        <w:widowControl w:val="0"/>
        <w:numPr>
          <w:ilvl w:val="3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2646C1" w:rsidRPr="00C80B3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НОРМАТИВНО-ПРАВОВЕ РЕГУЛЮВАННЯ ПИТАННЯ </w:t>
      </w:r>
    </w:p>
    <w:p w:rsidR="002646C1" w:rsidRPr="002646C1" w:rsidRDefault="002646C1" w:rsidP="002646C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46C1" w:rsidRPr="002646C1" w:rsidRDefault="002646C1" w:rsidP="002646C1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Чинним законодавством у сфері поводження з побутовими відходами передбачена обов’язковість проведення конкурсу на визначення виконавця послуг з вивезення побутових відходів.</w:t>
      </w:r>
    </w:p>
    <w:p w:rsidR="002646C1" w:rsidRPr="002646C1" w:rsidRDefault="002646C1" w:rsidP="002646C1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Згідно з пунктом «е» частини першої статті 16 Закону України «Про відходи» підприємства, установи та організації усіх форм власності у сфері поводження з відходами мають право на участь у конкурсах на набуття права виконання послуг у сфері поводження з побутовими відходами на певній території.</w:t>
      </w:r>
    </w:p>
    <w:p w:rsidR="002646C1" w:rsidRPr="002646C1" w:rsidRDefault="002646C1" w:rsidP="002646C1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Відповідно до пункту 55 частини першої статті 26 Закону України «Про місцеве самоврядування» до повноважень органів місцевого самоврядування належить визначення на конкурсних засадах юридичних осіб, які здійснюють у межах певної території населених пунктів збирання та перевезення побутових відходів спеціально обладнаними для цього транспортними засобами.</w:t>
      </w:r>
    </w:p>
    <w:p w:rsidR="002646C1" w:rsidRPr="002646C1" w:rsidRDefault="002646C1" w:rsidP="002646C1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Відповідно до пункту 4 Порядку проведення конкурсу підготовка та проведення конкурсу забезпечується виконавчим органом сільської, селищної, міської ради або місцевою державною адміністрацією у разі делегування їй повноважень відповідними радами у порядку, встановленому законом.</w:t>
      </w:r>
    </w:p>
    <w:p w:rsidR="002646C1" w:rsidRPr="002646C1" w:rsidRDefault="002646C1" w:rsidP="002646C1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Отже, міські, селищні, сільські ради, а в окремих випадках і місцеві державні адміністрації є організаторами конкурсу та на конкурсних засадах повинні визначати виконавця послуг з вивезення побутових відходів у межах певної території населеного пункту.</w:t>
      </w:r>
    </w:p>
    <w:p w:rsidR="002646C1" w:rsidRPr="002646C1" w:rsidRDefault="002646C1" w:rsidP="002646C1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Відповідно до Порядку проведення конкурсу на надання послуг з вивезення побутових відходів учас</w:t>
      </w:r>
      <w:r w:rsidR="007E5B0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никами конкурсу можуть бути </w:t>
      </w:r>
      <w:proofErr w:type="spellStart"/>
      <w:r w:rsidR="007E5B0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суб</w:t>
      </w:r>
      <w:proofErr w:type="spellEnd"/>
      <w:r w:rsidR="007E5B09" w:rsidRPr="007E5B09">
        <w:rPr>
          <w:rFonts w:ascii="Times New Roman" w:eastAsia="Times New Roman" w:hAnsi="Times New Roman" w:cs="Times New Roman"/>
          <w:sz w:val="24"/>
          <w:szCs w:val="24"/>
          <w:lang w:eastAsia="uk-UA"/>
        </w:rPr>
        <w:t>’</w:t>
      </w:r>
      <w:proofErr w:type="spellStart"/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єкти</w:t>
      </w:r>
      <w:proofErr w:type="spellEnd"/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господарювання</w:t>
      </w:r>
      <w:r w:rsidR="009E405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установчими документами яких передбачено провадження діяльності у сфері поводження з побутовими відходами, які мо</w:t>
      </w:r>
      <w:r w:rsidR="009E405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жуть забезпечити виконання </w:t>
      </w:r>
      <w:proofErr w:type="spellStart"/>
      <w:r w:rsidR="009E405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обов</w:t>
      </w:r>
      <w:proofErr w:type="spellEnd"/>
      <w:r w:rsidR="009E405F" w:rsidRPr="009E405F">
        <w:rPr>
          <w:rFonts w:ascii="Times New Roman" w:eastAsia="Times New Roman" w:hAnsi="Times New Roman" w:cs="Times New Roman"/>
          <w:sz w:val="24"/>
          <w:szCs w:val="24"/>
          <w:lang w:eastAsia="uk-UA"/>
        </w:rPr>
        <w:t>’</w:t>
      </w:r>
      <w:proofErr w:type="spellStart"/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язків</w:t>
      </w:r>
      <w:proofErr w:type="spellEnd"/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визначених у частині другій статті 8 Закону України «Про житлово-комунальні послуги».</w:t>
      </w:r>
    </w:p>
    <w:p w:rsidR="002646C1" w:rsidRPr="002646C1" w:rsidRDefault="002646C1" w:rsidP="002646C1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46C1">
        <w:rPr>
          <w:rFonts w:ascii="Times New Roman" w:eastAsia="Calibri" w:hAnsi="Times New Roman" w:cs="Times New Roman"/>
          <w:sz w:val="24"/>
          <w:szCs w:val="24"/>
          <w:lang w:val="uk-UA"/>
        </w:rPr>
        <w:t>Слід зазначити, що після проведення органами місцевого самоврядування конкурсного відбору виконавців послуг з вивезення побутових відходів та прийняття рішення про визначення переможцем певного суб’єкта господарювання, останній для споживачів цих послуг набуває структурних ознак монопольного (домінуючого) становища на ринку послуг з вивезення побутових відходів у визначених територіальних межах певного населеного пункту (міста, села).</w:t>
      </w:r>
    </w:p>
    <w:p w:rsidR="002646C1" w:rsidRDefault="002646C1" w:rsidP="002646C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646C1" w:rsidRPr="00C80B3B" w:rsidRDefault="00C80B3B" w:rsidP="00C80B3B">
      <w:pPr>
        <w:pStyle w:val="a5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2.        </w:t>
      </w:r>
      <w:r w:rsidR="002646C1" w:rsidRPr="00C80B3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ОРГАН ДЕРЖАВНОЇ ВЛАДИ, ЯКОМУ НАДАЮТЬСЯ РЕКОМЕНДАЦІЇ</w:t>
      </w:r>
    </w:p>
    <w:p w:rsidR="002646C1" w:rsidRPr="002646C1" w:rsidRDefault="002646C1" w:rsidP="002646C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646C1" w:rsidRPr="002646C1" w:rsidRDefault="002646C1" w:rsidP="002646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Відповідно до Положення про Міністерство розвитку громад та територій України (далі – Положення), затвердженого постановою Кабінету Міністрів України </w:t>
      </w:r>
      <w:r w:rsidR="009E405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 xml:space="preserve">від 30 квітня 2014 року № 197 (в редакції постанови Кабінету Міністрів України </w:t>
      </w:r>
      <w:r w:rsidR="009E405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 25 вересня 2019 р. № 850), головним органом у системі центральних органів виконавчої влади, що забезпечує формування та реалізує державну політику у сфері житлово-комунального господарства, державну політику у сфері поводження з побутовими відходами, а також забезпечує формування державної політики у сфері контролю житлово-комунального господарства</w:t>
      </w:r>
      <w:r w:rsidR="009E405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є Міністерство розвитку громад та територій України (далі – </w:t>
      </w:r>
      <w:proofErr w:type="spellStart"/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Мінрегіон</w:t>
      </w:r>
      <w:proofErr w:type="spellEnd"/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).</w:t>
      </w:r>
    </w:p>
    <w:p w:rsidR="002646C1" w:rsidRPr="002646C1" w:rsidRDefault="002646C1" w:rsidP="002646C1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46C1">
        <w:rPr>
          <w:rFonts w:ascii="Times New Roman" w:eastAsia="Calibri" w:hAnsi="Times New Roman" w:cs="Times New Roman"/>
          <w:sz w:val="24"/>
          <w:szCs w:val="24"/>
          <w:lang w:val="uk-UA"/>
        </w:rPr>
        <w:t>Відповідно до статті 25 Закону України «Про відходи» до компетенції центрального органу виконавчої влади, що забезпечує формування державної політики у сфері житлово-комунального господарства, у сфері поводження з відходами належить, зокрема, нормативно-методичне забезпечення з питань поводження з побутовими відходами.</w:t>
      </w:r>
    </w:p>
    <w:p w:rsidR="002646C1" w:rsidRPr="002646C1" w:rsidRDefault="002646C1" w:rsidP="002646C1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2646C1">
        <w:rPr>
          <w:rFonts w:ascii="Times New Roman" w:eastAsia="Calibri" w:hAnsi="Times New Roman" w:cs="Times New Roman"/>
          <w:sz w:val="24"/>
          <w:szCs w:val="24"/>
          <w:lang w:val="uk-UA"/>
        </w:rPr>
        <w:t>Мінрегіон</w:t>
      </w:r>
      <w:proofErr w:type="spellEnd"/>
      <w:r w:rsidRPr="002646C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відповідно до покладених на нього завдань, зокрема, розробляє нормативно-правові акти з питань контролю у сфері житлово-комунального господарства.</w:t>
      </w:r>
    </w:p>
    <w:p w:rsidR="002646C1" w:rsidRPr="002646C1" w:rsidRDefault="002646C1" w:rsidP="002646C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646C1" w:rsidRPr="009E405F" w:rsidRDefault="009E405F" w:rsidP="00C80B3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20" w:hanging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E40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3.</w:t>
      </w:r>
      <w:r w:rsidR="00C80B3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</w:t>
      </w:r>
      <w:r w:rsidRPr="009E405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2646C1" w:rsidRPr="009E40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ФАКТОРИ, ЩО СТРИМУЮТЬ РОЗВИТОК КОНКУРЕНЦІЇ</w:t>
      </w:r>
    </w:p>
    <w:p w:rsidR="002646C1" w:rsidRPr="002646C1" w:rsidRDefault="002646C1" w:rsidP="002646C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20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646C1" w:rsidRDefault="002646C1" w:rsidP="002646C1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46C1">
        <w:rPr>
          <w:rFonts w:ascii="Times New Roman" w:eastAsia="Calibri" w:hAnsi="Times New Roman" w:cs="Times New Roman"/>
          <w:sz w:val="24"/>
          <w:szCs w:val="24"/>
          <w:lang w:val="uk-UA"/>
        </w:rPr>
        <w:t>До факторів, що стримують розвиток конкур</w:t>
      </w:r>
      <w:r w:rsidR="009E405F">
        <w:rPr>
          <w:rFonts w:ascii="Times New Roman" w:eastAsia="Calibri" w:hAnsi="Times New Roman" w:cs="Times New Roman"/>
          <w:sz w:val="24"/>
          <w:szCs w:val="24"/>
          <w:lang w:val="uk-UA"/>
        </w:rPr>
        <w:t>енції та створюють передумови для</w:t>
      </w:r>
      <w:r w:rsidRPr="002646C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порушення законодавства про захист економічної конкуренції на ринку послуг з вивезення</w:t>
      </w:r>
      <w:r w:rsidR="009E405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побутових відходів, належать, зокрема, такі</w:t>
      </w:r>
      <w:r w:rsidRPr="002646C1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01422A" w:rsidRPr="002646C1" w:rsidRDefault="0001422A" w:rsidP="0001422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646C1" w:rsidRPr="002646C1" w:rsidRDefault="005D6DD4" w:rsidP="00C80B3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3.</w:t>
      </w:r>
      <w:r w:rsidR="002646C1" w:rsidRPr="002646C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1. </w:t>
      </w:r>
      <w:r w:rsidR="00C80B3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2646C1" w:rsidRPr="002646C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Обмеженість доступу </w:t>
      </w:r>
      <w:r w:rsidR="0001422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для </w:t>
      </w:r>
      <w:proofErr w:type="spellStart"/>
      <w:r w:rsidR="002646C1" w:rsidRPr="002646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потенційних</w:t>
      </w:r>
      <w:proofErr w:type="spellEnd"/>
      <w:r w:rsidR="002646C1" w:rsidRPr="002646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="002646C1" w:rsidRPr="002646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учасників</w:t>
      </w:r>
      <w:proofErr w:type="spellEnd"/>
      <w:r w:rsidR="002646C1" w:rsidRPr="002646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конкурсу на </w:t>
      </w:r>
      <w:proofErr w:type="spellStart"/>
      <w:r w:rsidR="002646C1" w:rsidRPr="002646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надання</w:t>
      </w:r>
      <w:proofErr w:type="spellEnd"/>
      <w:r w:rsidR="002646C1" w:rsidRPr="002646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="002646C1" w:rsidRPr="002646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послуг</w:t>
      </w:r>
      <w:proofErr w:type="spellEnd"/>
      <w:r w:rsidR="002646C1" w:rsidRPr="002646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з </w:t>
      </w:r>
      <w:proofErr w:type="spellStart"/>
      <w:r w:rsidR="002646C1" w:rsidRPr="002646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вивезення</w:t>
      </w:r>
      <w:proofErr w:type="spellEnd"/>
      <w:r w:rsidR="002646C1" w:rsidRPr="002646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="002646C1" w:rsidRPr="002646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побутових</w:t>
      </w:r>
      <w:proofErr w:type="spellEnd"/>
      <w:r w:rsidR="002646C1" w:rsidRPr="002646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="002646C1" w:rsidRPr="002646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відходів</w:t>
      </w:r>
      <w:proofErr w:type="spellEnd"/>
      <w:r w:rsidR="002646C1" w:rsidRPr="002646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до </w:t>
      </w:r>
      <w:proofErr w:type="spellStart"/>
      <w:r w:rsidR="002646C1" w:rsidRPr="002646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інформації</w:t>
      </w:r>
      <w:proofErr w:type="spellEnd"/>
      <w:r w:rsidR="002646C1" w:rsidRPr="002646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про </w:t>
      </w:r>
      <w:proofErr w:type="spellStart"/>
      <w:r w:rsidR="002646C1" w:rsidRPr="002646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проведення</w:t>
      </w:r>
      <w:proofErr w:type="spellEnd"/>
      <w:r w:rsidR="002646C1" w:rsidRPr="002646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конкурсу</w:t>
      </w:r>
    </w:p>
    <w:p w:rsidR="002646C1" w:rsidRPr="002646C1" w:rsidRDefault="002646C1" w:rsidP="002646C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646C1" w:rsidRPr="002646C1" w:rsidRDefault="002646C1" w:rsidP="002646C1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Відповідно до пункту 8 Порядку проведення конкурсу організатор конкурсу публікує в офіційних друкованих засобах  масової  інформації не пізніше ніж за 30 календарних днів до  початку конкурсу  оголошення  про  проведення  конкурсу.</w:t>
      </w:r>
    </w:p>
    <w:p w:rsidR="002646C1" w:rsidRPr="002646C1" w:rsidRDefault="002646C1" w:rsidP="002646C1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Встанов</w:t>
      </w:r>
      <w:r w:rsidR="005D6DD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лено, що організатори конкурсу в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більшості випадків повідомляють про й</w:t>
      </w:r>
      <w:r w:rsidR="005D6DD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ого проведення та умови участі в конкурсі в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місцевих друкованих виданнях. </w:t>
      </w:r>
    </w:p>
    <w:p w:rsidR="002646C1" w:rsidRPr="002646C1" w:rsidRDefault="005D6DD4" w:rsidP="002646C1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Водночас</w:t>
      </w:r>
      <w:r w:rsidR="002646C1"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для потенційних учасників конкурсу, які розташовані за межами регіону,  можливість отримання інформації про проведення конкурсу ускладнюється, що, відповідно, 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творює перешкоди для їх участі в</w:t>
      </w:r>
      <w:r w:rsidR="002646C1"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конкурсі.</w:t>
      </w:r>
    </w:p>
    <w:p w:rsidR="002646C1" w:rsidRPr="002646C1" w:rsidRDefault="002646C1" w:rsidP="002646C1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Крім того, Порядком проведення конкурсу не передбачена процедура оскарження результатів конкурсу.</w:t>
      </w:r>
    </w:p>
    <w:p w:rsidR="002646C1" w:rsidRPr="002646C1" w:rsidRDefault="002646C1" w:rsidP="002646C1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Обмеженість доступу до інформації, відсутність визначеної процедури оскарження за певних умов може бути бар’єром входження на ринок суб’єктів господарювання.</w:t>
      </w:r>
    </w:p>
    <w:p w:rsidR="002646C1" w:rsidRPr="002646C1" w:rsidRDefault="002646C1" w:rsidP="002646C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46C1" w:rsidRPr="002646C1" w:rsidRDefault="005D6DD4" w:rsidP="00C80B3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3.</w:t>
      </w:r>
      <w:r w:rsidR="002646C1" w:rsidRPr="002646C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2.</w:t>
      </w:r>
      <w:r w:rsidR="00C80B3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2646C1" w:rsidRPr="002646C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Відсутність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можливості проводити конкурси щодо окремих видів</w:t>
      </w:r>
      <w:r w:rsidR="002646C1" w:rsidRPr="002646C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побутових відходів </w:t>
      </w:r>
    </w:p>
    <w:p w:rsidR="002646C1" w:rsidRPr="002646C1" w:rsidRDefault="002646C1" w:rsidP="002646C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2646C1" w:rsidRPr="002646C1" w:rsidRDefault="002646C1" w:rsidP="002646C1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Відповідно до пункту 3 Порядку проведення конкурсу, учас</w:t>
      </w:r>
      <w:r w:rsidR="00CB0F6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никами конкурсу можуть бути </w:t>
      </w:r>
      <w:proofErr w:type="spellStart"/>
      <w:r w:rsidR="00CB0F6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суб</w:t>
      </w:r>
      <w:proofErr w:type="spellEnd"/>
      <w:r w:rsidR="00CB0F68" w:rsidRPr="00CB0F68">
        <w:rPr>
          <w:rFonts w:ascii="Times New Roman" w:eastAsia="Times New Roman" w:hAnsi="Times New Roman" w:cs="Times New Roman"/>
          <w:sz w:val="24"/>
          <w:szCs w:val="24"/>
          <w:lang w:eastAsia="uk-UA"/>
        </w:rPr>
        <w:t>’</w:t>
      </w:r>
      <w:proofErr w:type="spellStart"/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єкти</w:t>
      </w:r>
      <w:proofErr w:type="spellEnd"/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господарювання, установчими документами яких передбачено  провадження діяльності у сфері поводження з </w:t>
      </w:r>
      <w:r w:rsidR="007E5B0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побутовими відходами. При цьому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зазначається, що  кількість учасників конкурсу не обмежується.</w:t>
      </w:r>
    </w:p>
    <w:p w:rsidR="002646C1" w:rsidRPr="002646C1" w:rsidRDefault="002646C1" w:rsidP="002646C1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Згідно з критеріями відповідності конкурсних пропозицій кваліфікаційним вимогам, що передбачені Порядком проведення конкурсу, перевага надається учасникові, який має спеціально обладнані транспортні засоби різних типів для збирання та перевезення усіх видів побутових відходів – твердих, великогабаритних, ремонтних, рідких побутових відходів, небезпечних відходів у складі побутових відходів.</w:t>
      </w:r>
    </w:p>
    <w:p w:rsidR="002646C1" w:rsidRPr="002646C1" w:rsidRDefault="005D6DD4" w:rsidP="002646C1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Отже</w:t>
      </w:r>
      <w:r w:rsidR="002646C1"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вимоги Порядку проведення конкурсу передбачають надання переваг суб’єкту господарювання, який надає комплекс послуг у сфері поводження (за кожною </w:t>
      </w:r>
      <w:r w:rsidR="002646C1"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операцією) з побутовими відходами.</w:t>
      </w:r>
    </w:p>
    <w:p w:rsidR="002646C1" w:rsidRPr="002646C1" w:rsidRDefault="005D6DD4" w:rsidP="002646C1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Разом з тим, </w:t>
      </w:r>
      <w:r w:rsidR="002646C1"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якщо суб’єкт господарювання здійснює вивезення лише окремих побутових відході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в, наприклад, великогабаритних, </w:t>
      </w:r>
      <w:r w:rsidR="002646C1"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ремонтних чи рідких, він фактично позбавлений можлив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ості участі в</w:t>
      </w:r>
      <w:r w:rsidR="002646C1"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конкурсі на визначення виконавця послуг в певному населеному пункті. А отже, зниження конкуренції серед учасників конкурсу позбавляє можливості виконавців послуг запропонувати меншу ціну для споживачів.</w:t>
      </w:r>
    </w:p>
    <w:p w:rsidR="002646C1" w:rsidRPr="002646C1" w:rsidRDefault="002646C1" w:rsidP="002646C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46C1" w:rsidRPr="002646C1" w:rsidRDefault="002F1619" w:rsidP="002646C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3.</w:t>
      </w:r>
      <w:r w:rsidR="002646C1" w:rsidRPr="002646C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3.</w:t>
      </w:r>
      <w:r w:rsidR="00C80B3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2646C1" w:rsidRPr="002646C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5B514E" w:rsidRPr="002646C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Необґрунтоване</w:t>
      </w:r>
      <w:r w:rsidR="002646C1" w:rsidRPr="002646C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завищення ціни на послуги з вивезення побутових відходів</w:t>
      </w:r>
    </w:p>
    <w:p w:rsidR="002646C1" w:rsidRPr="002646C1" w:rsidRDefault="002646C1" w:rsidP="002646C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2646C1" w:rsidRPr="002646C1" w:rsidRDefault="002646C1" w:rsidP="002646C1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Згідно з Порядком проведення конкурсу перевага надається учасникові, що пропонує найменшу вартість надання послуг.</w:t>
      </w:r>
    </w:p>
    <w:p w:rsidR="002646C1" w:rsidRPr="002646C1" w:rsidRDefault="002646C1" w:rsidP="002646C1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 результатами конкурсу та відповідно до укладеного договору певний суб’єкт господарювання отримує ринкову владу на ринку послуг з вивезення побутових відходів у певному регіоні на визначений договором термін. Як правило, наявність монопольного становища у суб’єкта господарювання</w:t>
      </w:r>
      <w:r w:rsidR="005D6DD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дос</w:t>
      </w:r>
      <w:r w:rsidR="008B701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ить часто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дає можливіс</w:t>
      </w:r>
      <w:r w:rsidR="007E5B0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ть збільшувати вартість послуг</w:t>
      </w:r>
      <w:r w:rsidR="007E5B09" w:rsidRPr="007E5B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необґрунтовано. </w:t>
      </w:r>
    </w:p>
    <w:p w:rsidR="002646C1" w:rsidRPr="002646C1" w:rsidRDefault="002646C1" w:rsidP="002646C1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Ра</w:t>
      </w:r>
      <w:r w:rsidR="005D6DD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зом з тим 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відсутні будь-які обмеження щодо суттєвого збільшення ціни протягом дії договору.</w:t>
      </w:r>
    </w:p>
    <w:p w:rsidR="002646C1" w:rsidRPr="002646C1" w:rsidRDefault="002646C1" w:rsidP="002646C1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Наразі </w:t>
      </w:r>
      <w:r w:rsidR="005D6DD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 органах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Комітету здійснюється збір доказів у понад 20 справах, розпочатих за ознаками порушення законодавства про захист економічної конкуренції в діях суб’єктів господарювання у вигляді зловживання монопольним становищем.</w:t>
      </w:r>
    </w:p>
    <w:p w:rsidR="002646C1" w:rsidRPr="002646C1" w:rsidRDefault="002646C1" w:rsidP="002646C1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Так, виявлені порушення в діях суб’єктів господарювання шляхом встановлення необґрунтованих тарифів за рахунок: </w:t>
      </w:r>
    </w:p>
    <w:p w:rsidR="002646C1" w:rsidRPr="002646C1" w:rsidRDefault="002646C1" w:rsidP="002646C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включення до складу тарифу додаткових витрат, які не передбачені нормативними актами у сфері поводження з відходами;</w:t>
      </w:r>
    </w:p>
    <w:p w:rsidR="002646C1" w:rsidRPr="002646C1" w:rsidRDefault="002646C1" w:rsidP="002646C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завищення окремих складових тарифів (рентабельності, витрат на збут, адміністративних витрат);</w:t>
      </w:r>
    </w:p>
    <w:p w:rsidR="002646C1" w:rsidRPr="002646C1" w:rsidRDefault="002646C1" w:rsidP="002646C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включення до тарифу завищених обсягів (нор</w:t>
      </w:r>
      <w:r w:rsidR="005D6DD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м) вивезення побутових відходів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тощо.</w:t>
      </w:r>
    </w:p>
    <w:p w:rsidR="002646C1" w:rsidRPr="002646C1" w:rsidRDefault="002646C1" w:rsidP="002646C1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Відсутність норм, які б врегульовували питання зміни ціни на послуги на період дії укладеного договору</w:t>
      </w:r>
      <w:r w:rsidR="005D6DD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створюють умови для необґрунтованого завищення ціни</w:t>
      </w:r>
      <w:r w:rsidR="005D6DD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та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як наслідок, до ущемлення інтересів споживачів, які були б неможливими за умов існування значної конкуренції на ринку.</w:t>
      </w:r>
    </w:p>
    <w:p w:rsidR="002646C1" w:rsidRPr="002646C1" w:rsidRDefault="002646C1" w:rsidP="002646C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2646C1" w:rsidRPr="002646C1" w:rsidRDefault="002F1619" w:rsidP="00C80B3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3.</w:t>
      </w:r>
      <w:r w:rsidR="002646C1" w:rsidRPr="002646C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4.</w:t>
      </w:r>
      <w:r w:rsidR="002646C1" w:rsidRPr="002646C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ab/>
        <w:t>Укладення довгострокових договорів на надання послуг з вивезення побутових відходів</w:t>
      </w:r>
    </w:p>
    <w:p w:rsidR="002646C1" w:rsidRPr="002646C1" w:rsidRDefault="002646C1" w:rsidP="002646C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2646C1" w:rsidRPr="002646C1" w:rsidRDefault="002646C1" w:rsidP="002646C1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Відповідно до пункту 30 Порядку проведення конкурсу, у разі коли в конкурсі взяв участь тільки один учасник і його пропозицію не було відхилено, строк, на який він  визначається виконавцем послуг з вивезення побутових  відходів  на  певній території населеного пункту,  повинен становити 12 місяців.</w:t>
      </w:r>
    </w:p>
    <w:p w:rsidR="002646C1" w:rsidRPr="002646C1" w:rsidRDefault="002F1619" w:rsidP="002646C1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Водночас</w:t>
      </w:r>
      <w:r w:rsidR="002646C1"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органами Комітету виявлені факти, коли на участь у конкурсі було подано декілька пропозицій, які були відхилені з причин невідповідності вимогам конкурсної документації. З кількох наданих пропозицій до оцінювання була допущена лише одна пропозиція. </w:t>
      </w:r>
      <w:r w:rsidR="008B701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Разом з тим</w:t>
      </w:r>
      <w:r w:rsidR="00CB0F6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2646C1"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договір на надання послуг з вивезення побутових відходів було укладено на строк понад 12 місяців.</w:t>
      </w:r>
    </w:p>
    <w:p w:rsidR="002646C1" w:rsidRPr="002646C1" w:rsidRDefault="002646C1" w:rsidP="002646C1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Мінрегіон</w:t>
      </w:r>
      <w:proofErr w:type="spellEnd"/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листом від 25.04.2019 № 7/11.1/7036-19 повідомив Комітет, що зазначене питання не врегульовано Порядком проведення конкурсу.</w:t>
      </w:r>
    </w:p>
    <w:p w:rsidR="002646C1" w:rsidRPr="002646C1" w:rsidRDefault="002646C1" w:rsidP="002646C1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Крім того, є непоодинокі випадки, коли договір на надання  послуг з вивезення побутових відходів на певній території укладається на досить значний період. Слід зазначити, що листом від 31.08.2018 № 7/11-8873 </w:t>
      </w:r>
      <w:proofErr w:type="spellStart"/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Мінрегіоном</w:t>
      </w:r>
      <w:proofErr w:type="spellEnd"/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повідомлено, що строк не менше 5 років, передбачений Порядком проведення конкурсу, обумовлено 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необхідністю повернення витрат на відшкодування інвестиційних ресурсів, залучених за інвестиційними програмами щодо будівництва (реконструкції, модернізації, технічного переоснащення) об’єктів у зазначеній сфері з дотриманням екологічних норм.</w:t>
      </w:r>
    </w:p>
    <w:p w:rsidR="002646C1" w:rsidRPr="002646C1" w:rsidRDefault="002646C1" w:rsidP="002646C1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Так, для прикладу, органами Комітету виявлено укладення таких довгострокових договорів: </w:t>
      </w:r>
    </w:p>
    <w:p w:rsidR="002646C1" w:rsidRPr="007E5B09" w:rsidRDefault="002646C1" w:rsidP="002646C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 договір про спільну реалізацію інвестиційного проекту від 30.07.2009 між Мукачівською міською радою та ТОВ «АВЕ Мукачево»</w:t>
      </w:r>
      <w:r w:rsidR="00CB0F6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укладено строком </w:t>
      </w:r>
      <w:r w:rsidR="007E5B0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на 49 років;</w:t>
      </w:r>
    </w:p>
    <w:p w:rsidR="002646C1" w:rsidRPr="002646C1" w:rsidRDefault="002646C1" w:rsidP="002646C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- договір на надання послуг між </w:t>
      </w:r>
      <w:proofErr w:type="spellStart"/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Луківською</w:t>
      </w:r>
      <w:proofErr w:type="spellEnd"/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сільською радою та КП «Самбірської районної ради «Виробничо-транспортна компанія» (Львівська обл.) укладено</w:t>
      </w:r>
      <w:r w:rsidR="008B701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на безтермінове надання послуг;</w:t>
      </w:r>
    </w:p>
    <w:p w:rsidR="002646C1" w:rsidRPr="002646C1" w:rsidRDefault="002646C1" w:rsidP="002646C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 договір на надання послуг з вивезення побутових відходів на території</w:t>
      </w:r>
      <w:r w:rsidR="00CB0F6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м. Ужгород від 15.10.2012 між В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иконавчим комітетом Ужгородської міської ради та                             ТОВ «АВЕ Ужгород» укладено </w:t>
      </w:r>
      <w:r w:rsidR="00CB0F6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строком 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на 25 років; </w:t>
      </w:r>
    </w:p>
    <w:p w:rsidR="002646C1" w:rsidRPr="002646C1" w:rsidRDefault="002646C1" w:rsidP="002646C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- договір на надання послуг з вивезення побутових відходів на території </w:t>
      </w:r>
      <w:proofErr w:type="spellStart"/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Середнянської</w:t>
      </w:r>
      <w:proofErr w:type="spellEnd"/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селищної та сільських рад Ужгородського району</w:t>
      </w:r>
      <w:r w:rsidRPr="002646C1">
        <w:rPr>
          <w:rFonts w:ascii="Calibri" w:eastAsia="Calibri" w:hAnsi="Calibri" w:cs="Times New Roman"/>
          <w:sz w:val="24"/>
          <w:szCs w:val="24"/>
          <w:lang w:val="uk-UA"/>
        </w:rPr>
        <w:t xml:space="preserve"> 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10.12.2014 між Ужгородською районною державною адміністрацією та ТОВ «АВЕ Ужгород»                       укладено </w:t>
      </w:r>
      <w:r w:rsidR="00CB0F6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строком 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 25 років;</w:t>
      </w:r>
    </w:p>
    <w:p w:rsidR="002646C1" w:rsidRPr="002646C1" w:rsidRDefault="002646C1" w:rsidP="002646C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- договір про надання послуг від 27.08.2010 між Бережанською міською радою та                         </w:t>
      </w:r>
      <w:proofErr w:type="spellStart"/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ТзОВ</w:t>
      </w:r>
      <w:proofErr w:type="spellEnd"/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«Компанія «</w:t>
      </w:r>
      <w:proofErr w:type="spellStart"/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Еко-Інвест</w:t>
      </w:r>
      <w:proofErr w:type="spellEnd"/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» (Тернопільська обл.) укладено </w:t>
      </w:r>
      <w:r w:rsidR="00CB0F6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строком на 20 років;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2646C1" w:rsidRPr="002646C1" w:rsidRDefault="002646C1" w:rsidP="002646C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 договір на надання послуг з вивезення</w:t>
      </w:r>
      <w:r w:rsidR="0001422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побутових відходів у м. Броди </w:t>
      </w:r>
      <w:r w:rsidR="00CB0F6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 07.05.2012 між В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иконавчим комітетом </w:t>
      </w:r>
      <w:proofErr w:type="spellStart"/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Бродівської</w:t>
      </w:r>
      <w:proofErr w:type="spellEnd"/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міської ради з КП «Броди»</w:t>
      </w:r>
      <w:r w:rsidRPr="002646C1">
        <w:rPr>
          <w:rFonts w:ascii="Calibri" w:eastAsia="Calibri" w:hAnsi="Calibri" w:cs="Times New Roman"/>
          <w:sz w:val="24"/>
          <w:szCs w:val="24"/>
          <w:lang w:val="uk-UA"/>
        </w:rPr>
        <w:t xml:space="preserve"> 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(Львівська обл.) укладено </w:t>
      </w:r>
      <w:r w:rsidR="00CB0F6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строком 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 10 років;</w:t>
      </w:r>
    </w:p>
    <w:p w:rsidR="002646C1" w:rsidRPr="002646C1" w:rsidRDefault="002646C1" w:rsidP="002646C1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firstLine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договір про виконання робіт з утримання та розвитку об</w:t>
      </w:r>
      <w:r w:rsidR="00CB0F68" w:rsidRPr="00CB0F68">
        <w:rPr>
          <w:rFonts w:ascii="Times New Roman" w:eastAsia="Times New Roman" w:hAnsi="Times New Roman" w:cs="Times New Roman"/>
          <w:sz w:val="24"/>
          <w:szCs w:val="24"/>
          <w:lang w:eastAsia="uk-UA"/>
        </w:rPr>
        <w:t>’</w:t>
      </w:r>
      <w:proofErr w:type="spellStart"/>
      <w:r w:rsidR="00CB0F6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є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кта</w:t>
      </w:r>
      <w:proofErr w:type="spellEnd"/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благоустрою № 1               </w:t>
      </w:r>
      <w:r w:rsidR="00CB0F6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 14.01.2015 між В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иконавчим комітетом Глухівської міської ради та </w:t>
      </w:r>
      <w:r w:rsidR="00CB0F6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ТОВ «</w:t>
      </w:r>
      <w:proofErr w:type="spellStart"/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Зеленбуд</w:t>
      </w:r>
      <w:proofErr w:type="spellEnd"/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» (Сумська обл.) укладено </w:t>
      </w:r>
      <w:r w:rsidR="00CB0F6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строком 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 10 років;</w:t>
      </w:r>
    </w:p>
    <w:p w:rsidR="002646C1" w:rsidRDefault="002646C1" w:rsidP="002646C1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firstLine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договір на надання послуг з вивезення побутових відходів на території                        м. Прилуки від 21.05.2013</w:t>
      </w:r>
      <w:r w:rsidR="00CB0F6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між В</w:t>
      </w:r>
      <w:r w:rsidRPr="002646C1">
        <w:rPr>
          <w:rFonts w:ascii="Times New Roman" w:eastAsia="Calibri" w:hAnsi="Times New Roman" w:cs="Times New Roman"/>
          <w:sz w:val="24"/>
          <w:szCs w:val="24"/>
          <w:lang w:val="uk-UA"/>
        </w:rPr>
        <w:t>иконавчим комітетом</w:t>
      </w:r>
      <w:r w:rsidRPr="002646C1">
        <w:rPr>
          <w:rFonts w:ascii="Calibri" w:eastAsia="Calibri" w:hAnsi="Calibri" w:cs="Times New Roman"/>
          <w:sz w:val="24"/>
          <w:szCs w:val="24"/>
          <w:lang w:val="uk-UA"/>
        </w:rPr>
        <w:t xml:space="preserve"> 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Прилуцької міської ради та           КП «Послуга» Прилуцької міської ради укладено </w:t>
      </w:r>
      <w:r w:rsidR="00CB0F6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строком 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 10 років.</w:t>
      </w:r>
    </w:p>
    <w:p w:rsidR="002646C1" w:rsidRPr="002646C1" w:rsidRDefault="002646C1" w:rsidP="002646C1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Наявність таких довгострокових договорів може призводити до монополізації ринку послуг з вивезення побут</w:t>
      </w:r>
      <w:r w:rsidR="00CB0F6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ових відходів у певному регіоні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та є суттєвим бар’єром для виходу на ринок нових суб’єктів господарювання. </w:t>
      </w:r>
    </w:p>
    <w:p w:rsidR="002646C1" w:rsidRDefault="00CB0F68" w:rsidP="002646C1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</w:t>
      </w:r>
      <w:r w:rsidR="002646C1"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свою чергу споживачі позбавлені права отримувати послуги відповідної якості та кількості за більш низьким цінами, які могли б запропонувати потенційні надавачі послуг.</w:t>
      </w:r>
    </w:p>
    <w:p w:rsidR="0001422A" w:rsidRPr="002646C1" w:rsidRDefault="0001422A" w:rsidP="0001422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46C1" w:rsidRPr="002646C1" w:rsidRDefault="002646C1" w:rsidP="00C80B3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Враховуючи викладене, з метою  розвитку конкуренції, усунення   бар’єрів доступу на ринки послуг з вивезення побутових відходів, запобігання порушенням законодавства про захист економічної конкуренції, відповідно до пункту 5 частини третьої статті 7 Закону України  «Про Антимонопольний комітет України»,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Антимонопольний комітет України </w:t>
      </w:r>
      <w:r w:rsidR="00CB0F6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надає 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такі обов’язкові для розгляду</w:t>
      </w:r>
    </w:p>
    <w:p w:rsidR="002646C1" w:rsidRDefault="002646C1" w:rsidP="009105D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2646C1" w:rsidRPr="009105D2" w:rsidRDefault="002646C1" w:rsidP="009105D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9105D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РЕКОМЕНДАЦІЇ:</w:t>
      </w:r>
    </w:p>
    <w:p w:rsidR="002646C1" w:rsidRPr="002646C1" w:rsidRDefault="002646C1" w:rsidP="002646C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46C1" w:rsidRPr="002646C1" w:rsidRDefault="002646C1" w:rsidP="002646C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Міністерству розвитку громад та територій України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2646C1" w:rsidRPr="002646C1" w:rsidRDefault="002646C1" w:rsidP="002646C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46C1" w:rsidRPr="002646C1" w:rsidRDefault="002646C1" w:rsidP="002646C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В установленому порядку здійснити заходи щодо внесення змін до Порядку проведення конкурсу на надання послуг з вивезення побутових відходів, затвердженого постановою Кабінету М</w:t>
      </w:r>
      <w:r w:rsidR="00CB0F6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іністрів України від 16.11.2011 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№ 1173, якими передбачити:</w:t>
      </w:r>
    </w:p>
    <w:p w:rsidR="002646C1" w:rsidRPr="002646C1" w:rsidRDefault="002646C1" w:rsidP="00CB0F6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1.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Обов’язковість оприлюднення на офіційному сайті організатора конкурсу інформації про</w:t>
      </w:r>
      <w:r w:rsidR="00CB0F6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дату проведення, умови участі в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конкурсі на надання послуг з вивезення 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побутових відходів, перелік підприємств, конкурсні пропозиції яких були відхилені, підстави для відхилення та результати конкурсу на визначення виконавця послуг</w:t>
      </w:r>
      <w:r w:rsidR="00CB0F6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 вивезення побутових відходів.</w:t>
      </w:r>
    </w:p>
    <w:p w:rsidR="002646C1" w:rsidRPr="002646C1" w:rsidRDefault="002646C1" w:rsidP="00CB0F6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2.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Процедуру оскарження результатів конкурсу на надання послуг з вивезення побутових відход</w:t>
      </w:r>
      <w:r w:rsidR="00CB0F6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ів.</w:t>
      </w:r>
    </w:p>
    <w:p w:rsidR="002646C1" w:rsidRPr="002646C1" w:rsidRDefault="002646C1" w:rsidP="00CB0F6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3.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B5267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</w:t>
      </w:r>
      <w:r w:rsidR="003F56A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ерелік умов та підстав зміни ціни 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на послуги </w:t>
      </w:r>
      <w:r w:rsidR="007402C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 вивезення побутових відходів </w:t>
      </w:r>
      <w:r w:rsidR="008B701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протягом дії договору.</w:t>
      </w:r>
    </w:p>
    <w:p w:rsidR="002646C1" w:rsidRPr="002646C1" w:rsidRDefault="00CB0F68" w:rsidP="00CB0F6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2646C1"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4.</w:t>
      </w:r>
      <w:r w:rsidR="002646C1"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Можливість проведення конкурсу на надання послуг з поводження з побутовими відходами окремо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щодо всіх видів</w:t>
      </w:r>
      <w:r w:rsidR="002646C1"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побутових відходів (твердих, велик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огабаритних, ремонтних, рідких).</w:t>
      </w:r>
    </w:p>
    <w:p w:rsidR="002646C1" w:rsidRDefault="002646C1" w:rsidP="00CB0F6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5.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Укладення договору з виконавцем послуг з вивезення побутових відходів на строк, що перевищує 12 місяців</w:t>
      </w:r>
      <w:r w:rsidR="007E5B0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лише за умови, що участь у конкурсі взяло не менше двох учасників, пропозиції яких не були відхилені, та </w:t>
      </w:r>
      <w:r w:rsidR="00CB0F6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 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обмеження</w:t>
      </w:r>
      <w:r w:rsidR="00CB0F6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 строку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протягом якого виконавець має право надавати послуги з</w:t>
      </w:r>
      <w:r w:rsidR="00B000C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вивезення побутових</w:t>
      </w:r>
      <w:r w:rsidR="00CB0F6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відходів, що не перевищує п’яти</w:t>
      </w:r>
      <w:r w:rsidR="00B000C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оків.</w:t>
      </w:r>
    </w:p>
    <w:p w:rsidR="009105D2" w:rsidRPr="002646C1" w:rsidRDefault="009105D2" w:rsidP="005B514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417F" w:rsidRDefault="009105D2" w:rsidP="00DF4B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05D2">
        <w:rPr>
          <w:rFonts w:ascii="Times New Roman" w:hAnsi="Times New Roman" w:cs="Times New Roman"/>
          <w:sz w:val="24"/>
          <w:szCs w:val="24"/>
          <w:lang w:val="uk-UA"/>
        </w:rPr>
        <w:t>Про результати розгляду рекомендацій повідомити Антимонопольний комітет України</w:t>
      </w:r>
      <w:r w:rsidR="00CB0F6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у </w:t>
      </w:r>
      <w:r w:rsidRPr="009105D2">
        <w:rPr>
          <w:rFonts w:ascii="Times New Roman" w:hAnsi="Times New Roman" w:cs="Times New Roman"/>
          <w:sz w:val="24"/>
          <w:szCs w:val="24"/>
          <w:lang w:val="uk-UA"/>
        </w:rPr>
        <w:t>30-денний строк з дня їх отримання.</w:t>
      </w:r>
    </w:p>
    <w:p w:rsidR="005B514E" w:rsidRDefault="005B514E" w:rsidP="009105D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B514E" w:rsidRDefault="005B514E" w:rsidP="009105D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B514E" w:rsidRDefault="005B514E" w:rsidP="009105D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B514E" w:rsidRDefault="005B514E" w:rsidP="005B514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В.</w:t>
      </w:r>
      <w:r w:rsidR="00CB0F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о. </w:t>
      </w:r>
      <w:r w:rsidRPr="005B514E">
        <w:rPr>
          <w:rFonts w:ascii="Times New Roman" w:hAnsi="Times New Roman" w:cs="Times New Roman"/>
          <w:sz w:val="24"/>
          <w:szCs w:val="24"/>
          <w:lang w:val="uk-UA"/>
        </w:rPr>
        <w:t>Голов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CA625C">
        <w:rPr>
          <w:rFonts w:ascii="Times New Roman" w:hAnsi="Times New Roman" w:cs="Times New Roman"/>
          <w:sz w:val="24"/>
          <w:szCs w:val="24"/>
          <w:lang w:val="uk-UA"/>
        </w:rPr>
        <w:t xml:space="preserve"> Комітету</w:t>
      </w:r>
      <w:r w:rsidR="00CA625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A625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A625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A625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A625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A625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A625C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О. ПІЩАНСЬКА</w:t>
      </w:r>
    </w:p>
    <w:p w:rsidR="003F56A6" w:rsidRDefault="003F56A6" w:rsidP="005B514E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3F56A6" w:rsidSect="00A7013F">
      <w:headerReference w:type="default" r:id="rId10"/>
      <w:pgSz w:w="11906" w:h="16838" w:code="9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BBF" w:rsidRDefault="00F17BBF" w:rsidP="003A0C47">
      <w:pPr>
        <w:spacing w:after="0" w:line="240" w:lineRule="auto"/>
      </w:pPr>
      <w:r>
        <w:separator/>
      </w:r>
    </w:p>
  </w:endnote>
  <w:endnote w:type="continuationSeparator" w:id="0">
    <w:p w:rsidR="00F17BBF" w:rsidRDefault="00F17BBF" w:rsidP="003A0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BBF" w:rsidRDefault="00F17BBF" w:rsidP="003A0C47">
      <w:pPr>
        <w:spacing w:after="0" w:line="240" w:lineRule="auto"/>
      </w:pPr>
      <w:r>
        <w:separator/>
      </w:r>
    </w:p>
  </w:footnote>
  <w:footnote w:type="continuationSeparator" w:id="0">
    <w:p w:rsidR="00F17BBF" w:rsidRDefault="00F17BBF" w:rsidP="003A0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06580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A0C47" w:rsidRPr="00C80B3B" w:rsidRDefault="003A0C47">
        <w:pPr>
          <w:pStyle w:val="a6"/>
          <w:jc w:val="center"/>
          <w:rPr>
            <w:rFonts w:ascii="Times New Roman" w:hAnsi="Times New Roman" w:cs="Times New Roman"/>
          </w:rPr>
        </w:pPr>
        <w:r w:rsidRPr="00C80B3B">
          <w:rPr>
            <w:rFonts w:ascii="Times New Roman" w:hAnsi="Times New Roman" w:cs="Times New Roman"/>
          </w:rPr>
          <w:fldChar w:fldCharType="begin"/>
        </w:r>
        <w:r w:rsidRPr="00C80B3B">
          <w:rPr>
            <w:rFonts w:ascii="Times New Roman" w:hAnsi="Times New Roman" w:cs="Times New Roman"/>
          </w:rPr>
          <w:instrText>PAGE   \* MERGEFORMAT</w:instrText>
        </w:r>
        <w:r w:rsidRPr="00C80B3B">
          <w:rPr>
            <w:rFonts w:ascii="Times New Roman" w:hAnsi="Times New Roman" w:cs="Times New Roman"/>
          </w:rPr>
          <w:fldChar w:fldCharType="separate"/>
        </w:r>
        <w:r w:rsidR="00E0111C">
          <w:rPr>
            <w:rFonts w:ascii="Times New Roman" w:hAnsi="Times New Roman" w:cs="Times New Roman"/>
            <w:noProof/>
          </w:rPr>
          <w:t>2</w:t>
        </w:r>
        <w:r w:rsidRPr="00C80B3B">
          <w:rPr>
            <w:rFonts w:ascii="Times New Roman" w:hAnsi="Times New Roman" w:cs="Times New Roman"/>
          </w:rPr>
          <w:fldChar w:fldCharType="end"/>
        </w:r>
      </w:p>
    </w:sdtContent>
  </w:sdt>
  <w:p w:rsidR="003A0C47" w:rsidRDefault="003A0C4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F4462"/>
    <w:multiLevelType w:val="hybridMultilevel"/>
    <w:tmpl w:val="3EE8C42E"/>
    <w:lvl w:ilvl="0" w:tplc="EC7A8D7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2E12A45"/>
    <w:multiLevelType w:val="hybridMultilevel"/>
    <w:tmpl w:val="E5C8B2DE"/>
    <w:lvl w:ilvl="0" w:tplc="6D92E8D0">
      <w:start w:val="1"/>
      <w:numFmt w:val="decimal"/>
      <w:lvlText w:val="(%1)"/>
      <w:lvlJc w:val="left"/>
      <w:pPr>
        <w:ind w:left="705" w:hanging="705"/>
      </w:pPr>
      <w:rPr>
        <w:rFonts w:cs="Times New Roman" w:hint="default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7A44A11"/>
    <w:multiLevelType w:val="hybridMultilevel"/>
    <w:tmpl w:val="6DB8A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6C1"/>
    <w:rsid w:val="0001422A"/>
    <w:rsid w:val="0009206F"/>
    <w:rsid w:val="000C3418"/>
    <w:rsid w:val="0011528D"/>
    <w:rsid w:val="001B7CF4"/>
    <w:rsid w:val="001E52CE"/>
    <w:rsid w:val="002646C1"/>
    <w:rsid w:val="002F1619"/>
    <w:rsid w:val="00307BF0"/>
    <w:rsid w:val="003A0C47"/>
    <w:rsid w:val="003F56A6"/>
    <w:rsid w:val="0043417F"/>
    <w:rsid w:val="005B514E"/>
    <w:rsid w:val="005B7C9F"/>
    <w:rsid w:val="005D6DD4"/>
    <w:rsid w:val="00604B9D"/>
    <w:rsid w:val="0060626C"/>
    <w:rsid w:val="00720709"/>
    <w:rsid w:val="007402C3"/>
    <w:rsid w:val="007E5B09"/>
    <w:rsid w:val="00830198"/>
    <w:rsid w:val="008B7014"/>
    <w:rsid w:val="009105D2"/>
    <w:rsid w:val="009E405F"/>
    <w:rsid w:val="00A44619"/>
    <w:rsid w:val="00A7013F"/>
    <w:rsid w:val="00B000C9"/>
    <w:rsid w:val="00B070AF"/>
    <w:rsid w:val="00B46088"/>
    <w:rsid w:val="00B52677"/>
    <w:rsid w:val="00C76B9A"/>
    <w:rsid w:val="00C80B3B"/>
    <w:rsid w:val="00CA625C"/>
    <w:rsid w:val="00CB0F68"/>
    <w:rsid w:val="00DF4B97"/>
    <w:rsid w:val="00E0111C"/>
    <w:rsid w:val="00F1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646C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264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46C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1528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A0C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A0C47"/>
  </w:style>
  <w:style w:type="paragraph" w:styleId="a8">
    <w:name w:val="footer"/>
    <w:basedOn w:val="a"/>
    <w:link w:val="a9"/>
    <w:uiPriority w:val="99"/>
    <w:unhideWhenUsed/>
    <w:rsid w:val="003A0C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0C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646C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264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46C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1528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A0C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A0C47"/>
  </w:style>
  <w:style w:type="paragraph" w:styleId="a8">
    <w:name w:val="footer"/>
    <w:basedOn w:val="a"/>
    <w:link w:val="a9"/>
    <w:uiPriority w:val="99"/>
    <w:unhideWhenUsed/>
    <w:rsid w:val="003A0C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0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0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FE172-E6A1-4BDC-B030-B7943F559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2406</Words>
  <Characters>13718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Ковальчук Наталія Станіславівна</dc:creator>
  <cp:lastModifiedBy>Ковальчук Наталія Станіславівна</cp:lastModifiedBy>
  <cp:revision>6</cp:revision>
  <cp:lastPrinted>2019-12-06T09:26:00Z</cp:lastPrinted>
  <dcterms:created xsi:type="dcterms:W3CDTF">2019-12-06T09:24:00Z</dcterms:created>
  <dcterms:modified xsi:type="dcterms:W3CDTF">2019-12-06T11:49:00Z</dcterms:modified>
</cp:coreProperties>
</file>