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EDF" w:rsidRPr="00D77590" w:rsidRDefault="009A6EDF" w:rsidP="009A6EDF">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D77590">
        <w:rPr>
          <w:rFonts w:ascii="Times New Roman" w:eastAsia="Times New Roman" w:hAnsi="Times New Roman" w:cs="Times New Roman"/>
          <w:noProof/>
          <w:color w:val="000000" w:themeColor="text1"/>
          <w:sz w:val="24"/>
          <w:szCs w:val="24"/>
          <w:lang w:val="ru-RU" w:eastAsia="ru-RU"/>
        </w:rPr>
        <w:drawing>
          <wp:inline distT="0" distB="0" distL="0" distR="0" wp14:anchorId="49C2F1D2" wp14:editId="56C3DE3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E8160B" w:rsidRPr="00D77590" w:rsidRDefault="00E8160B" w:rsidP="009A6EDF">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lang w:val="ru-RU" w:eastAsia="ru-RU"/>
        </w:rPr>
      </w:pPr>
    </w:p>
    <w:p w:rsidR="009A6EDF" w:rsidRPr="00D77590" w:rsidRDefault="009A6EDF" w:rsidP="009A6EDF">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32"/>
          <w:szCs w:val="32"/>
          <w:lang w:val="ru-RU" w:eastAsia="ru-RU"/>
        </w:rPr>
      </w:pPr>
      <w:r w:rsidRPr="00D77590">
        <w:rPr>
          <w:rFonts w:ascii="Times New Roman" w:eastAsia="Times New Roman" w:hAnsi="Times New Roman" w:cs="Times New Roman"/>
          <w:b/>
          <w:color w:val="000000" w:themeColor="text1"/>
          <w:sz w:val="32"/>
          <w:szCs w:val="32"/>
          <w:lang w:val="ru-RU" w:eastAsia="ru-RU"/>
        </w:rPr>
        <w:t>АНТИМОНОПОЛЬНИЙ КОМІТЕТ УКРАЇНИ</w:t>
      </w:r>
    </w:p>
    <w:p w:rsidR="009A6EDF" w:rsidRPr="00D77590" w:rsidRDefault="009A6EDF" w:rsidP="009A6EDF">
      <w:pPr>
        <w:tabs>
          <w:tab w:val="left" w:leader="hyphen" w:pos="10206"/>
        </w:tabs>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28"/>
          <w:szCs w:val="12"/>
          <w:lang w:eastAsia="ru-RU"/>
        </w:rPr>
      </w:pPr>
    </w:p>
    <w:p w:rsidR="00F5396B" w:rsidRPr="00D77590" w:rsidRDefault="009A6EDF" w:rsidP="009E42A9">
      <w:pPr>
        <w:tabs>
          <w:tab w:val="left" w:leader="hyphen" w:pos="10206"/>
        </w:tabs>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lang w:eastAsia="ru-RU"/>
        </w:rPr>
      </w:pPr>
      <w:r w:rsidRPr="00D77590">
        <w:rPr>
          <w:rFonts w:ascii="Times New Roman" w:eastAsia="Times New Roman" w:hAnsi="Times New Roman" w:cs="Times New Roman"/>
          <w:b/>
          <w:color w:val="000000" w:themeColor="text1"/>
          <w:sz w:val="32"/>
          <w:szCs w:val="32"/>
          <w:lang w:eastAsia="ru-RU"/>
        </w:rPr>
        <w:t>РІШЕННЯ</w:t>
      </w:r>
    </w:p>
    <w:p w:rsidR="004050BF" w:rsidRPr="00A35B99" w:rsidRDefault="004050BF" w:rsidP="009E42A9">
      <w:pPr>
        <w:tabs>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Cs w:val="24"/>
          <w:lang w:val="ru-RU" w:eastAsia="ru-RU"/>
        </w:rPr>
      </w:pPr>
    </w:p>
    <w:p w:rsidR="00390629" w:rsidRPr="00AD0930" w:rsidRDefault="001F5ABA" w:rsidP="00790828">
      <w:pPr>
        <w:tabs>
          <w:tab w:val="left" w:pos="4820"/>
          <w:tab w:val="left" w:pos="4962"/>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 w:val="24"/>
          <w:szCs w:val="20"/>
          <w:lang w:eastAsia="uk-UA"/>
        </w:rPr>
      </w:pPr>
      <w:r>
        <w:rPr>
          <w:rFonts w:ascii="Times New Roman" w:eastAsia="Times New Roman" w:hAnsi="Times New Roman" w:cs="Times New Roman"/>
          <w:bCs/>
          <w:color w:val="000000" w:themeColor="text1"/>
          <w:sz w:val="24"/>
          <w:szCs w:val="24"/>
          <w:lang w:val="ru-RU" w:eastAsia="ru-RU"/>
        </w:rPr>
        <w:t>06</w:t>
      </w:r>
      <w:r>
        <w:rPr>
          <w:rFonts w:ascii="Times New Roman" w:eastAsia="Times New Roman" w:hAnsi="Times New Roman" w:cs="Times New Roman"/>
          <w:bCs/>
          <w:color w:val="000000" w:themeColor="text1"/>
          <w:sz w:val="24"/>
          <w:szCs w:val="24"/>
          <w:lang w:eastAsia="ru-RU"/>
        </w:rPr>
        <w:t xml:space="preserve"> </w:t>
      </w:r>
      <w:r w:rsidR="00896EBA">
        <w:rPr>
          <w:rFonts w:ascii="Times New Roman" w:eastAsia="Times New Roman" w:hAnsi="Times New Roman" w:cs="Times New Roman"/>
          <w:bCs/>
          <w:color w:val="000000" w:themeColor="text1"/>
          <w:sz w:val="24"/>
          <w:szCs w:val="24"/>
          <w:lang w:eastAsia="ru-RU"/>
        </w:rPr>
        <w:t xml:space="preserve">червня </w:t>
      </w:r>
      <w:r w:rsidR="00744C3F" w:rsidRPr="00D77590">
        <w:rPr>
          <w:rFonts w:ascii="Times New Roman" w:eastAsia="Times New Roman" w:hAnsi="Times New Roman" w:cs="Times New Roman"/>
          <w:bCs/>
          <w:color w:val="000000" w:themeColor="text1"/>
          <w:sz w:val="24"/>
          <w:szCs w:val="24"/>
          <w:lang w:eastAsia="uk-UA"/>
        </w:rPr>
        <w:t>20</w:t>
      </w:r>
      <w:r w:rsidR="007851E5" w:rsidRPr="00D77590">
        <w:rPr>
          <w:rFonts w:ascii="Times New Roman" w:eastAsia="Times New Roman" w:hAnsi="Times New Roman" w:cs="Times New Roman"/>
          <w:bCs/>
          <w:color w:val="000000" w:themeColor="text1"/>
          <w:sz w:val="24"/>
          <w:szCs w:val="24"/>
          <w:lang w:eastAsia="uk-UA"/>
        </w:rPr>
        <w:t>2</w:t>
      </w:r>
      <w:r w:rsidR="00896EBA">
        <w:rPr>
          <w:rFonts w:ascii="Times New Roman" w:eastAsia="Times New Roman" w:hAnsi="Times New Roman" w:cs="Times New Roman"/>
          <w:bCs/>
          <w:color w:val="000000" w:themeColor="text1"/>
          <w:sz w:val="24"/>
          <w:szCs w:val="24"/>
          <w:lang w:eastAsia="uk-UA"/>
        </w:rPr>
        <w:t>4</w:t>
      </w:r>
      <w:r w:rsidR="00744C3F" w:rsidRPr="00D77590">
        <w:rPr>
          <w:rFonts w:ascii="Times New Roman" w:eastAsia="Times New Roman" w:hAnsi="Times New Roman" w:cs="Times New Roman"/>
          <w:bCs/>
          <w:color w:val="000000" w:themeColor="text1"/>
          <w:sz w:val="24"/>
          <w:szCs w:val="24"/>
          <w:lang w:eastAsia="uk-UA"/>
        </w:rPr>
        <w:t xml:space="preserve"> р. </w:t>
      </w:r>
      <w:r w:rsidR="00744C3F" w:rsidRPr="00D77590">
        <w:rPr>
          <w:rFonts w:ascii="Times New Roman" w:eastAsia="Times New Roman" w:hAnsi="Times New Roman" w:cs="Times New Roman"/>
          <w:bCs/>
          <w:color w:val="000000" w:themeColor="text1"/>
          <w:sz w:val="24"/>
          <w:szCs w:val="24"/>
          <w:lang w:val="ru-RU"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00F83" w:rsidRPr="00D77590">
        <w:rPr>
          <w:rFonts w:ascii="Times New Roman" w:eastAsia="Times New Roman" w:hAnsi="Times New Roman" w:cs="Times New Roman"/>
          <w:color w:val="000000" w:themeColor="text1"/>
          <w:sz w:val="24"/>
          <w:szCs w:val="20"/>
          <w:lang w:eastAsia="uk-UA"/>
        </w:rPr>
        <w:t xml:space="preserve">    </w:t>
      </w:r>
      <w:r w:rsidR="00D77590" w:rsidRPr="00D77590">
        <w:rPr>
          <w:rFonts w:ascii="Times New Roman" w:eastAsia="Times New Roman" w:hAnsi="Times New Roman" w:cs="Times New Roman"/>
          <w:color w:val="000000" w:themeColor="text1"/>
          <w:sz w:val="24"/>
          <w:szCs w:val="20"/>
          <w:lang w:eastAsia="uk-UA"/>
        </w:rPr>
        <w:t xml:space="preserve">    </w:t>
      </w:r>
      <w:r w:rsidR="00467287">
        <w:rPr>
          <w:rFonts w:ascii="Times New Roman" w:eastAsia="Times New Roman" w:hAnsi="Times New Roman" w:cs="Times New Roman"/>
          <w:color w:val="000000" w:themeColor="text1"/>
          <w:sz w:val="24"/>
          <w:szCs w:val="20"/>
          <w:lang w:eastAsia="uk-UA"/>
        </w:rPr>
        <w:t xml:space="preserve">   </w:t>
      </w:r>
      <w:r w:rsidR="004B402F">
        <w:rPr>
          <w:rFonts w:ascii="Times New Roman" w:eastAsia="Times New Roman" w:hAnsi="Times New Roman" w:cs="Times New Roman"/>
          <w:color w:val="000000" w:themeColor="text1"/>
          <w:sz w:val="24"/>
          <w:szCs w:val="20"/>
          <w:lang w:eastAsia="uk-UA"/>
        </w:rPr>
        <w:t xml:space="preserve">   </w:t>
      </w:r>
      <w:r w:rsidR="00467287">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Київ               </w:t>
      </w:r>
      <w:r w:rsidR="00D64C83" w:rsidRPr="00D77590">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B402F">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00F83" w:rsidRPr="00D77590">
        <w:rPr>
          <w:rFonts w:ascii="Times New Roman" w:eastAsia="Times New Roman" w:hAnsi="Times New Roman" w:cs="Times New Roman"/>
          <w:color w:val="000000" w:themeColor="text1"/>
          <w:sz w:val="24"/>
          <w:szCs w:val="20"/>
          <w:lang w:eastAsia="uk-UA"/>
        </w:rPr>
        <w:t xml:space="preserve">                     </w:t>
      </w:r>
      <w:r w:rsidR="001F2D8C" w:rsidRPr="00D77590">
        <w:rPr>
          <w:rFonts w:ascii="Times New Roman" w:eastAsia="Times New Roman" w:hAnsi="Times New Roman" w:cs="Times New Roman"/>
          <w:color w:val="000000" w:themeColor="text1"/>
          <w:sz w:val="24"/>
          <w:szCs w:val="20"/>
          <w:lang w:eastAsia="uk-UA"/>
        </w:rPr>
        <w:t xml:space="preserve"> </w:t>
      </w:r>
      <w:r w:rsidR="00D77590" w:rsidRPr="00D77590">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1E340E">
        <w:rPr>
          <w:rFonts w:ascii="Times New Roman" w:eastAsia="Times New Roman" w:hAnsi="Times New Roman" w:cs="Times New Roman"/>
          <w:color w:val="000000" w:themeColor="text1"/>
          <w:sz w:val="24"/>
          <w:szCs w:val="20"/>
          <w:lang w:eastAsia="uk-UA"/>
        </w:rPr>
        <w:t>173-</w:t>
      </w:r>
      <w:r w:rsidR="00790828" w:rsidRPr="00AD0930">
        <w:rPr>
          <w:rFonts w:ascii="Times New Roman" w:eastAsia="Times New Roman" w:hAnsi="Times New Roman" w:cs="Times New Roman"/>
          <w:color w:val="000000" w:themeColor="text1"/>
          <w:sz w:val="24"/>
          <w:szCs w:val="20"/>
          <w:lang w:eastAsia="uk-UA"/>
        </w:rPr>
        <w:t>р</w:t>
      </w:r>
    </w:p>
    <w:p w:rsidR="004050BF" w:rsidRPr="00A35B99" w:rsidRDefault="004050BF" w:rsidP="00790828">
      <w:pPr>
        <w:tabs>
          <w:tab w:val="left" w:pos="4820"/>
          <w:tab w:val="left" w:pos="4962"/>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Cs w:val="20"/>
          <w:lang w:eastAsia="uk-UA"/>
        </w:rPr>
      </w:pPr>
    </w:p>
    <w:p w:rsidR="009A6EDF" w:rsidRPr="00D77590" w:rsidRDefault="00017F10" w:rsidP="009A6EDF">
      <w:pPr>
        <w:overflowPunct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D77590">
        <w:rPr>
          <w:rFonts w:ascii="Times New Roman" w:eastAsia="Times New Roman" w:hAnsi="Times New Roman" w:cs="Times New Roman"/>
          <w:color w:val="000000" w:themeColor="text1"/>
          <w:sz w:val="24"/>
          <w:szCs w:val="24"/>
          <w:lang w:eastAsia="ru-RU"/>
        </w:rPr>
        <w:t>П</w:t>
      </w:r>
      <w:r w:rsidR="009A6EDF" w:rsidRPr="00D77590">
        <w:rPr>
          <w:rFonts w:ascii="Times New Roman" w:eastAsia="Times New Roman" w:hAnsi="Times New Roman" w:cs="Times New Roman"/>
          <w:color w:val="000000" w:themeColor="text1"/>
          <w:sz w:val="24"/>
          <w:szCs w:val="24"/>
          <w:lang w:eastAsia="ru-RU"/>
        </w:rPr>
        <w:t xml:space="preserve">ро надання дозволу </w:t>
      </w:r>
    </w:p>
    <w:p w:rsidR="009A6EDF" w:rsidRPr="00D77590" w:rsidRDefault="009A6EDF" w:rsidP="009E42A9">
      <w:pPr>
        <w:overflowPunct w:val="0"/>
        <w:autoSpaceDE w:val="0"/>
        <w:autoSpaceDN w:val="0"/>
        <w:adjustRightInd w:val="0"/>
        <w:spacing w:after="0" w:line="240" w:lineRule="auto"/>
        <w:rPr>
          <w:rFonts w:ascii="Times New Roman" w:eastAsia="Times New Roman" w:hAnsi="Times New Roman" w:cs="Times New Roman"/>
          <w:color w:val="000000" w:themeColor="text1"/>
          <w:sz w:val="16"/>
          <w:szCs w:val="16"/>
          <w:lang w:eastAsia="ru-RU"/>
        </w:rPr>
      </w:pPr>
      <w:r w:rsidRPr="00D77590">
        <w:rPr>
          <w:rFonts w:ascii="Times New Roman" w:eastAsia="Times New Roman" w:hAnsi="Times New Roman" w:cs="Times New Roman"/>
          <w:color w:val="000000" w:themeColor="text1"/>
          <w:sz w:val="24"/>
          <w:szCs w:val="24"/>
          <w:lang w:eastAsia="ru-RU"/>
        </w:rPr>
        <w:t>на концентрацію</w:t>
      </w:r>
    </w:p>
    <w:p w:rsidR="00C33909" w:rsidRPr="00260309" w:rsidRDefault="00C33909" w:rsidP="009A6EDF">
      <w:pPr>
        <w:tabs>
          <w:tab w:val="left" w:pos="708"/>
          <w:tab w:val="center" w:pos="4153"/>
          <w:tab w:val="right" w:pos="8306"/>
        </w:tabs>
        <w:overflowPunct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p w:rsidR="00A026A2" w:rsidRPr="00896EBA" w:rsidRDefault="00390629" w:rsidP="001F5ABA">
      <w:pPr>
        <w:spacing w:after="0" w:line="240" w:lineRule="auto"/>
        <w:ind w:firstLine="567"/>
        <w:jc w:val="both"/>
        <w:rPr>
          <w:rFonts w:ascii="Times New Roman" w:hAnsi="Times New Roman" w:cs="Times New Roman"/>
          <w:color w:val="000000" w:themeColor="text1"/>
          <w:sz w:val="24"/>
          <w:szCs w:val="24"/>
        </w:rPr>
      </w:pPr>
      <w:r w:rsidRPr="00260309">
        <w:rPr>
          <w:rFonts w:ascii="Times New Roman" w:eastAsia="Times New Roman" w:hAnsi="Times New Roman" w:cs="Times New Roman"/>
          <w:color w:val="000000" w:themeColor="text1"/>
          <w:spacing w:val="-4"/>
          <w:sz w:val="24"/>
          <w:szCs w:val="24"/>
          <w:lang w:eastAsia="ru-RU"/>
        </w:rPr>
        <w:t>Антимонопольний комітет України</w:t>
      </w:r>
      <w:r w:rsidR="00645E67" w:rsidRPr="00260309">
        <w:rPr>
          <w:rFonts w:ascii="Times New Roman" w:eastAsia="Times New Roman" w:hAnsi="Times New Roman" w:cs="Times New Roman"/>
          <w:color w:val="000000" w:themeColor="text1"/>
          <w:spacing w:val="-4"/>
          <w:sz w:val="24"/>
          <w:szCs w:val="24"/>
          <w:lang w:eastAsia="ru-RU"/>
        </w:rPr>
        <w:t xml:space="preserve"> (далі – Комітет)</w:t>
      </w:r>
      <w:r w:rsidRPr="00260309">
        <w:rPr>
          <w:rFonts w:ascii="Times New Roman" w:eastAsia="Times New Roman" w:hAnsi="Times New Roman" w:cs="Times New Roman"/>
          <w:color w:val="000000" w:themeColor="text1"/>
          <w:spacing w:val="-4"/>
          <w:sz w:val="24"/>
          <w:szCs w:val="24"/>
          <w:lang w:eastAsia="ru-RU"/>
        </w:rPr>
        <w:t xml:space="preserve">, розглянувши </w:t>
      </w:r>
      <w:r w:rsidRPr="00260309">
        <w:rPr>
          <w:rFonts w:ascii="Times New Roman" w:eastAsia="Times New Roman" w:hAnsi="Times New Roman" w:cs="Times New Roman"/>
          <w:color w:val="000000" w:themeColor="text1"/>
          <w:sz w:val="24"/>
          <w:szCs w:val="24"/>
          <w:lang w:eastAsia="ru-RU"/>
        </w:rPr>
        <w:t>заяву</w:t>
      </w:r>
      <w:r w:rsidRPr="00260309">
        <w:rPr>
          <w:rFonts w:ascii="Times New Roman" w:eastAsia="Times New Roman" w:hAnsi="Times New Roman" w:cs="Times New Roman"/>
          <w:color w:val="000000" w:themeColor="text1"/>
          <w:spacing w:val="-4"/>
          <w:sz w:val="24"/>
          <w:szCs w:val="24"/>
          <w:lang w:eastAsia="ru-RU"/>
        </w:rPr>
        <w:t xml:space="preserve"> </w:t>
      </w:r>
      <w:r w:rsidR="00A35B99" w:rsidRPr="00260309">
        <w:rPr>
          <w:rFonts w:ascii="Times New Roman" w:hAnsi="Times New Roman" w:cs="Times New Roman"/>
          <w:color w:val="000000" w:themeColor="text1"/>
          <w:sz w:val="24"/>
          <w:szCs w:val="24"/>
        </w:rPr>
        <w:t>уповноважен</w:t>
      </w:r>
      <w:r w:rsidR="00896EBA">
        <w:rPr>
          <w:rFonts w:ascii="Times New Roman" w:hAnsi="Times New Roman" w:cs="Times New Roman"/>
          <w:color w:val="000000" w:themeColor="text1"/>
          <w:sz w:val="24"/>
          <w:szCs w:val="24"/>
        </w:rPr>
        <w:t>ого</w:t>
      </w:r>
      <w:r w:rsidR="00A35B99" w:rsidRPr="00260309">
        <w:rPr>
          <w:rFonts w:ascii="Times New Roman" w:hAnsi="Times New Roman" w:cs="Times New Roman"/>
          <w:color w:val="000000" w:themeColor="text1"/>
          <w:sz w:val="24"/>
          <w:szCs w:val="24"/>
        </w:rPr>
        <w:t xml:space="preserve"> представник</w:t>
      </w:r>
      <w:r w:rsidR="00896EBA">
        <w:rPr>
          <w:rFonts w:ascii="Times New Roman" w:hAnsi="Times New Roman" w:cs="Times New Roman"/>
          <w:color w:val="000000" w:themeColor="text1"/>
          <w:sz w:val="24"/>
          <w:szCs w:val="24"/>
        </w:rPr>
        <w:t>а</w:t>
      </w:r>
      <w:r w:rsidR="00896EBA" w:rsidRPr="00896EBA">
        <w:t xml:space="preserve"> </w:t>
      </w:r>
      <w:r w:rsidR="00896EBA" w:rsidRPr="00896EBA">
        <w:rPr>
          <w:rFonts w:ascii="Times New Roman" w:hAnsi="Times New Roman" w:cs="Times New Roman"/>
          <w:color w:val="000000" w:themeColor="text1"/>
          <w:sz w:val="24"/>
          <w:szCs w:val="24"/>
        </w:rPr>
        <w:t xml:space="preserve">фізичної особи – громадянина України Білика Артема Євгеновича </w:t>
      </w:r>
      <w:r w:rsidR="00A46DEE">
        <w:rPr>
          <w:rFonts w:ascii="Times New Roman" w:hAnsi="Times New Roman" w:cs="Times New Roman"/>
          <w:color w:val="000000" w:themeColor="text1"/>
          <w:sz w:val="24"/>
          <w:szCs w:val="24"/>
        </w:rPr>
        <w:t>й</w:t>
      </w:r>
      <w:r w:rsidR="00896EBA" w:rsidRPr="00896EBA">
        <w:rPr>
          <w:rFonts w:ascii="Times New Roman" w:hAnsi="Times New Roman" w:cs="Times New Roman"/>
          <w:color w:val="000000" w:themeColor="text1"/>
          <w:sz w:val="24"/>
          <w:szCs w:val="24"/>
        </w:rPr>
        <w:t xml:space="preserve"> товариства з обмеженою відповідальністю «БИЛАЙН» </w:t>
      </w:r>
      <w:r w:rsidR="003657E1" w:rsidRPr="003657E1">
        <w:rPr>
          <w:rFonts w:ascii="Times New Roman" w:hAnsi="Times New Roman" w:cs="Times New Roman"/>
          <w:i/>
          <w:color w:val="000000" w:themeColor="text1"/>
          <w:sz w:val="24"/>
          <w:szCs w:val="24"/>
        </w:rPr>
        <w:t>(«Інформація, доступ до якої обмежено»)</w:t>
      </w:r>
      <w:r w:rsidR="00590BDE" w:rsidRPr="00260309">
        <w:rPr>
          <w:rFonts w:ascii="Times New Roman" w:eastAsia="Times New Roman" w:hAnsi="Times New Roman" w:cs="Times New Roman"/>
          <w:noProof/>
          <w:color w:val="000000" w:themeColor="text1"/>
          <w:sz w:val="24"/>
          <w:szCs w:val="24"/>
          <w:lang w:eastAsia="ru-RU"/>
        </w:rPr>
        <w:t xml:space="preserve"> </w:t>
      </w:r>
      <w:r w:rsidR="00467287" w:rsidRPr="00260309">
        <w:rPr>
          <w:rFonts w:ascii="Times New Roman" w:hAnsi="Times New Roman" w:cs="Times New Roman"/>
          <w:color w:val="000000" w:themeColor="text1"/>
          <w:sz w:val="24"/>
          <w:szCs w:val="24"/>
        </w:rPr>
        <w:t>про надання дозволу</w:t>
      </w:r>
      <w:r w:rsidR="00645E67" w:rsidRPr="00260309">
        <w:rPr>
          <w:rFonts w:ascii="Times New Roman" w:hAnsi="Times New Roman" w:cs="Times New Roman"/>
          <w:color w:val="000000" w:themeColor="text1"/>
          <w:sz w:val="24"/>
          <w:szCs w:val="24"/>
        </w:rPr>
        <w:t xml:space="preserve"> на концентрацію</w:t>
      </w:r>
      <w:r w:rsidR="00ED5695" w:rsidRPr="00260309">
        <w:rPr>
          <w:rFonts w:ascii="Times New Roman" w:hAnsi="Times New Roman" w:cs="Times New Roman"/>
          <w:color w:val="000000" w:themeColor="text1"/>
          <w:sz w:val="24"/>
          <w:szCs w:val="24"/>
        </w:rPr>
        <w:t xml:space="preserve">, </w:t>
      </w:r>
    </w:p>
    <w:p w:rsidR="007611CE" w:rsidRPr="00260309" w:rsidRDefault="007611CE" w:rsidP="001F5ABA">
      <w:pPr>
        <w:spacing w:after="0" w:line="240" w:lineRule="auto"/>
        <w:ind w:firstLine="567"/>
        <w:jc w:val="both"/>
        <w:rPr>
          <w:rFonts w:ascii="Times New Roman" w:hAnsi="Times New Roman" w:cs="Times New Roman"/>
          <w:color w:val="000000" w:themeColor="text1"/>
          <w:sz w:val="24"/>
          <w:szCs w:val="24"/>
        </w:rPr>
      </w:pPr>
    </w:p>
    <w:p w:rsidR="0099774A" w:rsidRPr="00260309" w:rsidRDefault="001A7F70" w:rsidP="001F5ABA">
      <w:pPr>
        <w:overflowPunct w:val="0"/>
        <w:autoSpaceDE w:val="0"/>
        <w:autoSpaceDN w:val="0"/>
        <w:adjustRightInd w:val="0"/>
        <w:spacing w:after="0" w:line="240" w:lineRule="auto"/>
        <w:ind w:firstLine="567"/>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r w:rsidR="0099774A" w:rsidRPr="00260309">
        <w:rPr>
          <w:rFonts w:ascii="Times New Roman" w:eastAsia="Times New Roman" w:hAnsi="Times New Roman" w:cs="Times New Roman"/>
          <w:b/>
          <w:color w:val="000000" w:themeColor="text1"/>
          <w:sz w:val="24"/>
          <w:szCs w:val="24"/>
          <w:lang w:eastAsia="ru-RU"/>
        </w:rPr>
        <w:t>ВСТАНОВИВ:</w:t>
      </w:r>
    </w:p>
    <w:p w:rsidR="0099774A" w:rsidRPr="00260309" w:rsidRDefault="0099774A" w:rsidP="001F5ABA">
      <w:pPr>
        <w:pStyle w:val="ShortOutlineStyle1"/>
        <w:tabs>
          <w:tab w:val="clear" w:pos="720"/>
          <w:tab w:val="left" w:pos="2835"/>
        </w:tabs>
        <w:spacing w:before="0" w:after="0"/>
        <w:ind w:left="0" w:firstLine="567"/>
        <w:rPr>
          <w:rFonts w:eastAsia="Times New Roman"/>
          <w:color w:val="000000" w:themeColor="text1"/>
          <w:spacing w:val="-4"/>
          <w:highlight w:val="yellow"/>
          <w:lang w:val="uk-UA" w:eastAsia="ru-RU"/>
        </w:rPr>
      </w:pPr>
    </w:p>
    <w:p w:rsidR="00896EBA" w:rsidRPr="006D7BDB" w:rsidRDefault="00896EBA" w:rsidP="001F5ABA">
      <w:pPr>
        <w:spacing w:after="0" w:line="240" w:lineRule="auto"/>
        <w:ind w:firstLine="567"/>
        <w:jc w:val="both"/>
        <w:rPr>
          <w:rFonts w:ascii="Times New Roman" w:hAnsi="Times New Roman" w:cs="Times New Roman"/>
          <w:color w:val="000000"/>
          <w:sz w:val="24"/>
          <w:szCs w:val="24"/>
        </w:rPr>
      </w:pPr>
      <w:r w:rsidRPr="006D7BDB">
        <w:rPr>
          <w:rFonts w:ascii="Times New Roman" w:hAnsi="Times New Roman" w:cs="Times New Roman"/>
          <w:color w:val="000000" w:themeColor="text1"/>
          <w:sz w:val="24"/>
          <w:szCs w:val="24"/>
          <w:lang w:eastAsia="uk-UA"/>
        </w:rPr>
        <w:t xml:space="preserve">Концентрація полягає </w:t>
      </w:r>
      <w:bookmarkStart w:id="0" w:name="_Hlk135729076"/>
      <w:r w:rsidR="00A46DEE">
        <w:rPr>
          <w:rFonts w:ascii="Times New Roman" w:hAnsi="Times New Roman" w:cs="Times New Roman"/>
          <w:color w:val="000000" w:themeColor="text1"/>
          <w:sz w:val="24"/>
          <w:szCs w:val="24"/>
          <w:lang w:eastAsia="uk-UA"/>
        </w:rPr>
        <w:t>у</w:t>
      </w:r>
      <w:r w:rsidR="00A46DEE" w:rsidRPr="00896EBA">
        <w:rPr>
          <w:rFonts w:ascii="Times New Roman" w:hAnsi="Times New Roman" w:cs="Times New Roman"/>
          <w:color w:val="000000" w:themeColor="text1"/>
          <w:sz w:val="24"/>
          <w:szCs w:val="24"/>
          <w:lang w:eastAsia="uk-UA"/>
        </w:rPr>
        <w:t xml:space="preserve"> </w:t>
      </w:r>
      <w:r w:rsidRPr="00896EBA">
        <w:rPr>
          <w:rFonts w:ascii="Times New Roman" w:hAnsi="Times New Roman" w:cs="Times New Roman"/>
          <w:color w:val="000000" w:themeColor="text1"/>
          <w:sz w:val="24"/>
          <w:szCs w:val="24"/>
          <w:lang w:eastAsia="uk-UA"/>
        </w:rPr>
        <w:t xml:space="preserve">придбанні Біликом А.Є. частки </w:t>
      </w:r>
      <w:r w:rsidR="00A46DEE">
        <w:rPr>
          <w:rFonts w:ascii="Times New Roman" w:hAnsi="Times New Roman" w:cs="Times New Roman"/>
          <w:color w:val="000000" w:themeColor="text1"/>
          <w:sz w:val="24"/>
          <w:szCs w:val="24"/>
          <w:lang w:eastAsia="uk-UA"/>
        </w:rPr>
        <w:t>у</w:t>
      </w:r>
      <w:r w:rsidR="00A46DEE" w:rsidRPr="00896EBA">
        <w:rPr>
          <w:rFonts w:ascii="Times New Roman" w:hAnsi="Times New Roman" w:cs="Times New Roman"/>
          <w:color w:val="000000" w:themeColor="text1"/>
          <w:sz w:val="24"/>
          <w:szCs w:val="24"/>
          <w:lang w:eastAsia="uk-UA"/>
        </w:rPr>
        <w:t xml:space="preserve"> </w:t>
      </w:r>
      <w:r w:rsidRPr="00896EBA">
        <w:rPr>
          <w:rFonts w:ascii="Times New Roman" w:hAnsi="Times New Roman" w:cs="Times New Roman"/>
          <w:color w:val="000000" w:themeColor="text1"/>
          <w:sz w:val="24"/>
          <w:szCs w:val="24"/>
          <w:lang w:eastAsia="uk-UA"/>
        </w:rPr>
        <w:t>статутному капіталі                         ТОВ «БИЛАЙН»</w:t>
      </w:r>
      <w:r>
        <w:rPr>
          <w:rFonts w:ascii="Times New Roman" w:hAnsi="Times New Roman" w:cs="Times New Roman"/>
          <w:color w:val="000000" w:themeColor="text1"/>
          <w:sz w:val="24"/>
          <w:szCs w:val="24"/>
          <w:lang w:eastAsia="uk-UA"/>
        </w:rPr>
        <w:t>,</w:t>
      </w:r>
      <w:r w:rsidRPr="00896EBA">
        <w:rPr>
          <w:rFonts w:ascii="Times New Roman" w:hAnsi="Times New Roman" w:cs="Times New Roman"/>
          <w:color w:val="000000" w:themeColor="text1"/>
          <w:sz w:val="24"/>
          <w:szCs w:val="24"/>
          <w:lang w:eastAsia="uk-UA"/>
        </w:rPr>
        <w:t xml:space="preserve"> що забезпечує перевищення 50 відсотків голосів у вищому органі управління товариства.</w:t>
      </w:r>
    </w:p>
    <w:bookmarkEnd w:id="0"/>
    <w:p w:rsidR="00896EBA" w:rsidRPr="006D7BDB" w:rsidRDefault="00896EBA" w:rsidP="001F5ABA">
      <w:pPr>
        <w:spacing w:after="0" w:line="240" w:lineRule="auto"/>
        <w:ind w:firstLine="567"/>
        <w:jc w:val="both"/>
        <w:rPr>
          <w:color w:val="000000" w:themeColor="text1"/>
          <w:sz w:val="24"/>
          <w:szCs w:val="24"/>
          <w:shd w:val="clear" w:color="auto" w:fill="FFFFFF"/>
        </w:rPr>
      </w:pPr>
    </w:p>
    <w:p w:rsidR="00896EBA" w:rsidRPr="006D7BDB" w:rsidRDefault="00896EBA" w:rsidP="001F5ABA">
      <w:pPr>
        <w:spacing w:after="0" w:line="240" w:lineRule="auto"/>
        <w:ind w:firstLine="567"/>
        <w:jc w:val="both"/>
        <w:rPr>
          <w:rFonts w:ascii="Times New Roman" w:hAnsi="Times New Roman" w:cs="Times New Roman"/>
          <w:color w:val="000000"/>
          <w:sz w:val="24"/>
          <w:szCs w:val="24"/>
        </w:rPr>
      </w:pPr>
      <w:r w:rsidRPr="006D7BDB">
        <w:rPr>
          <w:rFonts w:ascii="Times New Roman" w:hAnsi="Times New Roman" w:cs="Times New Roman"/>
          <w:color w:val="000000"/>
          <w:sz w:val="24"/>
          <w:szCs w:val="24"/>
        </w:rPr>
        <w:t>За інформацією заявників:</w:t>
      </w:r>
    </w:p>
    <w:p w:rsidR="00896EBA" w:rsidRPr="006D7BDB" w:rsidRDefault="00896EBA" w:rsidP="001F5ABA">
      <w:pPr>
        <w:spacing w:after="0" w:line="240" w:lineRule="auto"/>
        <w:ind w:firstLine="567"/>
        <w:jc w:val="both"/>
        <w:rPr>
          <w:rFonts w:ascii="Times New Roman" w:eastAsia="Times New Roman" w:hAnsi="Times New Roman" w:cs="Times New Roman"/>
          <w:bCs/>
          <w:sz w:val="24"/>
          <w:szCs w:val="24"/>
          <w:lang w:eastAsia="ru-RU"/>
        </w:rPr>
      </w:pPr>
      <w:r w:rsidRPr="006D7BDB">
        <w:rPr>
          <w:rFonts w:ascii="Times New Roman" w:eastAsia="Times New Roman" w:hAnsi="Times New Roman" w:cs="Times New Roman"/>
          <w:bCs/>
          <w:sz w:val="24"/>
          <w:szCs w:val="24"/>
          <w:lang w:eastAsia="ru-RU"/>
        </w:rPr>
        <w:t xml:space="preserve">ТОВ «БИЛАЙН» здійснює діяльність з </w:t>
      </w:r>
      <w:r w:rsidR="003657E1" w:rsidRPr="003657E1">
        <w:rPr>
          <w:rFonts w:ascii="Times New Roman" w:eastAsia="Times New Roman" w:hAnsi="Times New Roman" w:cs="Times New Roman"/>
          <w:bCs/>
          <w:i/>
          <w:sz w:val="24"/>
          <w:szCs w:val="24"/>
          <w:lang w:eastAsia="ru-RU"/>
        </w:rPr>
        <w:t>(«Інформація, доступ до якої обмежено»)</w:t>
      </w:r>
      <w:r w:rsidRPr="006D7BDB">
        <w:rPr>
          <w:rFonts w:ascii="Times New Roman" w:eastAsia="Times New Roman" w:hAnsi="Times New Roman" w:cs="Times New Roman"/>
          <w:bCs/>
          <w:sz w:val="24"/>
          <w:szCs w:val="24"/>
          <w:lang w:eastAsia="ru-RU"/>
        </w:rPr>
        <w:t>;</w:t>
      </w:r>
    </w:p>
    <w:p w:rsidR="00896EBA" w:rsidRPr="006D7BDB" w:rsidRDefault="00896EBA" w:rsidP="001F5ABA">
      <w:pPr>
        <w:spacing w:after="0" w:line="240" w:lineRule="auto"/>
        <w:ind w:firstLine="567"/>
        <w:jc w:val="both"/>
        <w:rPr>
          <w:rFonts w:ascii="Times New Roman" w:eastAsia="Times New Roman" w:hAnsi="Times New Roman" w:cs="Times New Roman"/>
          <w:bCs/>
          <w:sz w:val="24"/>
          <w:szCs w:val="24"/>
          <w:lang w:eastAsia="ru-RU"/>
        </w:rPr>
      </w:pPr>
      <w:r w:rsidRPr="006D7BDB">
        <w:rPr>
          <w:rFonts w:ascii="Times New Roman" w:eastAsia="Times New Roman" w:hAnsi="Times New Roman" w:cs="Times New Roman"/>
          <w:bCs/>
          <w:sz w:val="24"/>
          <w:szCs w:val="24"/>
          <w:lang w:eastAsia="ru-RU"/>
        </w:rPr>
        <w:t>контроль над зазначеними суб’єктами господарювання здійснює фізична особа – громадянка України;</w:t>
      </w:r>
    </w:p>
    <w:p w:rsidR="00896EBA" w:rsidRPr="006D7BDB" w:rsidRDefault="00896EBA" w:rsidP="001F5ABA">
      <w:pPr>
        <w:spacing w:after="0" w:line="240" w:lineRule="auto"/>
        <w:ind w:firstLine="567"/>
        <w:jc w:val="both"/>
        <w:rPr>
          <w:rFonts w:ascii="Times New Roman" w:eastAsia="Times New Roman" w:hAnsi="Times New Roman" w:cs="Times New Roman"/>
          <w:noProof/>
          <w:sz w:val="24"/>
          <w:szCs w:val="24"/>
          <w:lang w:eastAsia="uk-UA"/>
        </w:rPr>
      </w:pPr>
    </w:p>
    <w:p w:rsidR="00896EBA" w:rsidRPr="00896EBA" w:rsidRDefault="00896EBA" w:rsidP="001F5ABA">
      <w:pPr>
        <w:overflowPunct w:val="0"/>
        <w:spacing w:after="0" w:line="240" w:lineRule="auto"/>
        <w:ind w:firstLine="567"/>
        <w:jc w:val="both"/>
        <w:rPr>
          <w:rFonts w:ascii="Times New Roman" w:eastAsia="Times New Roman" w:hAnsi="Times New Roman" w:cs="Times New Roman"/>
          <w:color w:val="00000A"/>
          <w:sz w:val="24"/>
          <w:szCs w:val="24"/>
          <w:lang w:eastAsia="ru-RU"/>
        </w:rPr>
      </w:pPr>
      <w:bookmarkStart w:id="1" w:name="_Hlk144989885"/>
      <w:bookmarkStart w:id="2" w:name="_Hlk157518700"/>
      <w:bookmarkStart w:id="3" w:name="_Hlk88062075"/>
      <w:r w:rsidRPr="00896EBA">
        <w:rPr>
          <w:rFonts w:ascii="Times New Roman" w:eastAsia="Times New Roman" w:hAnsi="Times New Roman" w:cs="Times New Roman"/>
          <w:color w:val="000000" w:themeColor="text1"/>
          <w:sz w:val="24"/>
          <w:szCs w:val="24"/>
          <w:lang w:eastAsia="ru-RU"/>
        </w:rPr>
        <w:t xml:space="preserve">Білик А.Є. </w:t>
      </w:r>
      <w:bookmarkEnd w:id="1"/>
      <w:r w:rsidRPr="00896EBA">
        <w:rPr>
          <w:rFonts w:ascii="Times New Roman" w:eastAsia="Times New Roman" w:hAnsi="Times New Roman" w:cs="Times New Roman"/>
          <w:color w:val="00000A"/>
          <w:sz w:val="24"/>
          <w:szCs w:val="24"/>
          <w:lang w:eastAsia="ru-RU"/>
        </w:rPr>
        <w:t xml:space="preserve">здійснює контроль над суб’єктами господарювання </w:t>
      </w:r>
      <w:r w:rsidR="00B8347D">
        <w:rPr>
          <w:rFonts w:ascii="Times New Roman" w:eastAsia="Times New Roman" w:hAnsi="Times New Roman" w:cs="Times New Roman"/>
          <w:color w:val="00000A"/>
          <w:sz w:val="24"/>
          <w:szCs w:val="24"/>
          <w:lang w:eastAsia="ru-RU"/>
        </w:rPr>
        <w:t xml:space="preserve">– </w:t>
      </w:r>
      <w:r w:rsidRPr="00896EBA">
        <w:rPr>
          <w:rFonts w:ascii="Times New Roman" w:eastAsia="Times New Roman" w:hAnsi="Times New Roman" w:cs="Times New Roman"/>
          <w:color w:val="00000A"/>
          <w:sz w:val="24"/>
          <w:szCs w:val="24"/>
          <w:lang w:eastAsia="ru-RU"/>
        </w:rPr>
        <w:t xml:space="preserve">резидентами та нерезидентом України, які в Україні здійснюють діяльність з: </w:t>
      </w:r>
      <w:r w:rsidR="003657E1" w:rsidRPr="003657E1">
        <w:rPr>
          <w:rFonts w:ascii="Times New Roman" w:eastAsia="Times New Roman" w:hAnsi="Times New Roman" w:cs="Times New Roman"/>
          <w:i/>
          <w:color w:val="00000A"/>
          <w:sz w:val="24"/>
          <w:szCs w:val="24"/>
          <w:lang w:eastAsia="ru-RU"/>
        </w:rPr>
        <w:t>(«Інформація, доступ до якої обмежено»</w:t>
      </w:r>
      <w:r w:rsidR="003657E1">
        <w:rPr>
          <w:rFonts w:ascii="Times New Roman" w:eastAsia="Times New Roman" w:hAnsi="Times New Roman" w:cs="Times New Roman"/>
          <w:i/>
          <w:color w:val="00000A"/>
          <w:sz w:val="24"/>
          <w:szCs w:val="24"/>
          <w:lang w:eastAsia="ru-RU"/>
        </w:rPr>
        <w:t>)</w:t>
      </w:r>
      <w:r w:rsidRPr="003657E1">
        <w:rPr>
          <w:rFonts w:ascii="Times New Roman" w:eastAsia="Times New Roman" w:hAnsi="Times New Roman" w:cs="Times New Roman"/>
          <w:color w:val="00000A"/>
          <w:sz w:val="24"/>
          <w:szCs w:val="24"/>
          <w:lang w:eastAsia="ru-RU"/>
        </w:rPr>
        <w:t>;</w:t>
      </w:r>
    </w:p>
    <w:p w:rsidR="00896EBA" w:rsidRDefault="00896EBA" w:rsidP="001F5ABA">
      <w:pPr>
        <w:overflowPunct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96EBA">
        <w:rPr>
          <w:rFonts w:ascii="Times New Roman" w:eastAsia="Times New Roman" w:hAnsi="Times New Roman" w:cs="Times New Roman"/>
          <w:color w:val="00000A"/>
          <w:sz w:val="24"/>
          <w:szCs w:val="24"/>
          <w:lang w:eastAsia="ru-RU"/>
        </w:rPr>
        <w:t>Білик А.Є. пов’язаний відносинами контролю через родинні зв’язки</w:t>
      </w:r>
      <w:r>
        <w:rPr>
          <w:rFonts w:ascii="Times New Roman" w:eastAsia="Times New Roman" w:hAnsi="Times New Roman" w:cs="Times New Roman"/>
          <w:color w:val="00000A"/>
          <w:sz w:val="24"/>
          <w:szCs w:val="24"/>
          <w:lang w:eastAsia="ru-RU"/>
        </w:rPr>
        <w:t xml:space="preserve"> </w:t>
      </w:r>
      <w:r w:rsidRPr="00896EBA">
        <w:rPr>
          <w:rFonts w:ascii="Times New Roman" w:eastAsia="Times New Roman" w:hAnsi="Times New Roman" w:cs="Times New Roman"/>
          <w:color w:val="00000A"/>
          <w:sz w:val="24"/>
          <w:szCs w:val="24"/>
          <w:lang w:eastAsia="ru-RU"/>
        </w:rPr>
        <w:t xml:space="preserve">з </w:t>
      </w:r>
      <w:r w:rsidR="003C3CCE">
        <w:rPr>
          <w:rFonts w:ascii="Times New Roman" w:eastAsia="Times New Roman" w:hAnsi="Times New Roman" w:cs="Times New Roman"/>
          <w:color w:val="00000A"/>
          <w:sz w:val="24"/>
          <w:szCs w:val="24"/>
          <w:lang w:eastAsia="ru-RU"/>
        </w:rPr>
        <w:t xml:space="preserve">фізичними особами – громадянами України, які здійснюють контроль над </w:t>
      </w:r>
      <w:r w:rsidRPr="00896EBA">
        <w:rPr>
          <w:rFonts w:ascii="Times New Roman" w:eastAsia="Times New Roman" w:hAnsi="Times New Roman" w:cs="Times New Roman"/>
          <w:color w:val="00000A"/>
          <w:sz w:val="24"/>
          <w:szCs w:val="24"/>
          <w:lang w:eastAsia="ru-RU"/>
        </w:rPr>
        <w:t xml:space="preserve">суб’єктами господарювання – резидентами </w:t>
      </w:r>
      <w:r w:rsidR="003C3CCE">
        <w:rPr>
          <w:rFonts w:ascii="Times New Roman" w:eastAsia="Times New Roman" w:hAnsi="Times New Roman" w:cs="Times New Roman"/>
          <w:color w:val="00000A"/>
          <w:sz w:val="24"/>
          <w:szCs w:val="24"/>
          <w:lang w:eastAsia="ru-RU"/>
        </w:rPr>
        <w:t xml:space="preserve">та нерезидентами </w:t>
      </w:r>
      <w:r w:rsidRPr="00896EBA">
        <w:rPr>
          <w:rFonts w:ascii="Times New Roman" w:eastAsia="Times New Roman" w:hAnsi="Times New Roman" w:cs="Times New Roman"/>
          <w:color w:val="00000A"/>
          <w:sz w:val="24"/>
          <w:szCs w:val="24"/>
          <w:lang w:eastAsia="ru-RU"/>
        </w:rPr>
        <w:t>України, які</w:t>
      </w:r>
      <w:r w:rsidR="003C3CCE" w:rsidRPr="003C3CCE">
        <w:rPr>
          <w:rFonts w:ascii="Times New Roman" w:eastAsia="Times New Roman" w:hAnsi="Times New Roman" w:cs="Times New Roman"/>
          <w:color w:val="00000A"/>
          <w:sz w:val="24"/>
          <w:szCs w:val="24"/>
          <w:lang w:eastAsia="ru-RU"/>
        </w:rPr>
        <w:t xml:space="preserve"> не здійснюють господарської діяльності</w:t>
      </w:r>
      <w:r w:rsidR="003C3CCE">
        <w:rPr>
          <w:rFonts w:ascii="Times New Roman" w:eastAsia="Times New Roman" w:hAnsi="Times New Roman" w:cs="Times New Roman"/>
          <w:color w:val="00000A"/>
          <w:sz w:val="24"/>
          <w:szCs w:val="24"/>
          <w:lang w:eastAsia="ru-RU"/>
        </w:rPr>
        <w:t xml:space="preserve"> та </w:t>
      </w:r>
      <w:r w:rsidRPr="00896EBA">
        <w:rPr>
          <w:rFonts w:ascii="Times New Roman" w:eastAsia="Times New Roman" w:hAnsi="Times New Roman" w:cs="Times New Roman"/>
          <w:color w:val="00000A"/>
          <w:sz w:val="24"/>
          <w:szCs w:val="24"/>
          <w:lang w:eastAsia="ru-RU"/>
        </w:rPr>
        <w:t xml:space="preserve">здійснюють діяльність </w:t>
      </w:r>
      <w:r w:rsidR="006B4929">
        <w:rPr>
          <w:rFonts w:ascii="Times New Roman" w:eastAsia="Times New Roman" w:hAnsi="Times New Roman" w:cs="Times New Roman"/>
          <w:color w:val="00000A"/>
          <w:sz w:val="24"/>
          <w:szCs w:val="24"/>
          <w:lang w:eastAsia="ru-RU"/>
        </w:rPr>
        <w:t xml:space="preserve">на території України </w:t>
      </w:r>
      <w:r w:rsidRPr="00896EBA">
        <w:rPr>
          <w:rFonts w:ascii="Times New Roman" w:eastAsia="Times New Roman" w:hAnsi="Times New Roman" w:cs="Times New Roman"/>
          <w:color w:val="00000A"/>
          <w:sz w:val="24"/>
          <w:szCs w:val="24"/>
          <w:lang w:eastAsia="ru-RU"/>
        </w:rPr>
        <w:t xml:space="preserve">з: </w:t>
      </w:r>
      <w:r w:rsidR="003657E1" w:rsidRPr="003657E1">
        <w:rPr>
          <w:rFonts w:ascii="Times New Roman" w:eastAsia="Times New Roman" w:hAnsi="Times New Roman" w:cs="Times New Roman"/>
          <w:i/>
          <w:color w:val="00000A"/>
          <w:sz w:val="24"/>
          <w:szCs w:val="24"/>
          <w:lang w:eastAsia="ru-RU"/>
        </w:rPr>
        <w:t>(«Інформація, доступ до якої обмежено»)</w:t>
      </w:r>
      <w:r w:rsidR="006B4929">
        <w:rPr>
          <w:rFonts w:ascii="Times New Roman" w:eastAsia="Times New Roman" w:hAnsi="Times New Roman" w:cs="Times New Roman"/>
          <w:color w:val="00000A"/>
          <w:sz w:val="24"/>
          <w:szCs w:val="24"/>
          <w:lang w:eastAsia="ru-RU"/>
        </w:rPr>
        <w:t>.</w:t>
      </w:r>
      <w:r w:rsidR="003C3CCE">
        <w:rPr>
          <w:rFonts w:ascii="Times New Roman" w:eastAsia="Times New Roman" w:hAnsi="Times New Roman" w:cs="Times New Roman"/>
          <w:color w:val="00000A"/>
          <w:sz w:val="24"/>
          <w:szCs w:val="24"/>
          <w:lang w:eastAsia="ru-RU"/>
        </w:rPr>
        <w:t xml:space="preserve"> </w:t>
      </w:r>
      <w:bookmarkEnd w:id="2"/>
      <w:bookmarkEnd w:id="3"/>
    </w:p>
    <w:p w:rsidR="00896EBA" w:rsidRPr="006D7BDB" w:rsidRDefault="00896EBA" w:rsidP="001F5ABA">
      <w:pPr>
        <w:overflowPunct w:val="0"/>
        <w:autoSpaceDE w:val="0"/>
        <w:autoSpaceDN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6D7BDB">
        <w:rPr>
          <w:rFonts w:ascii="Times New Roman" w:eastAsia="Times New Roman" w:hAnsi="Times New Roman" w:cs="Times New Roman"/>
          <w:color w:val="000000" w:themeColor="text1"/>
          <w:sz w:val="24"/>
          <w:szCs w:val="24"/>
          <w:lang w:eastAsia="ru-RU"/>
        </w:rPr>
        <w:t>Заявлена концентрація не призводить до монополізації чи суттєвого обмеження конкуренції на товарних ринках України.</w:t>
      </w:r>
    </w:p>
    <w:p w:rsidR="00896EBA" w:rsidRPr="006D7BDB" w:rsidRDefault="00896EBA" w:rsidP="001F5ABA">
      <w:pPr>
        <w:overflowPunct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highlight w:val="yellow"/>
          <w:lang w:eastAsia="ru-RU"/>
        </w:rPr>
      </w:pPr>
    </w:p>
    <w:p w:rsidR="00896EBA" w:rsidRPr="006D7BDB" w:rsidRDefault="00896EBA" w:rsidP="001F5ABA">
      <w:pPr>
        <w:overflowPunct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6D7BDB">
        <w:rPr>
          <w:rFonts w:ascii="Times New Roman" w:eastAsia="Times New Roman" w:hAnsi="Times New Roman" w:cs="Times New Roman"/>
          <w:color w:val="000000" w:themeColor="text1"/>
          <w:sz w:val="24"/>
          <w:szCs w:val="24"/>
          <w:lang w:eastAsia="ru-RU"/>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w:t>
      </w:r>
      <w:r w:rsidRPr="006D7BDB">
        <w:rPr>
          <w:rFonts w:ascii="Times New Roman" w:eastAsia="Times New Roman" w:hAnsi="Times New Roman" w:cs="Times New Roman"/>
          <w:color w:val="000000" w:themeColor="text1"/>
          <w:sz w:val="24"/>
          <w:szCs w:val="24"/>
          <w:lang w:eastAsia="ru-RU"/>
        </w:rPr>
        <w:br/>
        <w:t>підпунктом 1 пункту 6 розділу ХІ</w:t>
      </w:r>
      <w:bookmarkStart w:id="4" w:name="_GoBack"/>
      <w:r w:rsidR="00F81E0E">
        <w:rPr>
          <w:rFonts w:ascii="Times New Roman" w:eastAsia="Times New Roman" w:hAnsi="Times New Roman" w:cs="Times New Roman"/>
          <w:color w:val="000000" w:themeColor="text1"/>
          <w:sz w:val="24"/>
          <w:szCs w:val="24"/>
          <w:lang w:eastAsia="ru-RU"/>
        </w:rPr>
        <w:t xml:space="preserve"> </w:t>
      </w:r>
      <w:bookmarkEnd w:id="4"/>
      <w:r w:rsidRPr="006D7BDB">
        <w:rPr>
          <w:rFonts w:ascii="Times New Roman" w:eastAsia="Times New Roman" w:hAnsi="Times New Roman" w:cs="Times New Roman"/>
          <w:color w:val="000000" w:themeColor="text1"/>
          <w:sz w:val="24"/>
          <w:szCs w:val="24"/>
          <w:lang w:eastAsia="ru-RU"/>
        </w:rPr>
        <w:t xml:space="preserve">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w:t>
      </w:r>
      <w:r>
        <w:rPr>
          <w:rFonts w:ascii="Times New Roman" w:eastAsia="Times New Roman" w:hAnsi="Times New Roman" w:cs="Times New Roman"/>
          <w:color w:val="000000" w:themeColor="text1"/>
          <w:sz w:val="24"/>
          <w:szCs w:val="24"/>
          <w:lang w:eastAsia="ru-RU"/>
        </w:rPr>
        <w:t xml:space="preserve">              </w:t>
      </w:r>
      <w:r w:rsidRPr="006D7BDB">
        <w:rPr>
          <w:rFonts w:ascii="Times New Roman" w:eastAsia="Times New Roman" w:hAnsi="Times New Roman" w:cs="Times New Roman"/>
          <w:color w:val="000000" w:themeColor="text1"/>
          <w:sz w:val="24"/>
          <w:szCs w:val="24"/>
          <w:lang w:eastAsia="ru-RU"/>
        </w:rPr>
        <w:t>21 березня 2002 року за № 284/6572  (у редакції розпорядження Антимонопольного комітету України від  21.06.2016  № 14-рп), Антимонопольний комітет України</w:t>
      </w:r>
    </w:p>
    <w:p w:rsidR="00896EBA" w:rsidRPr="006D7BDB" w:rsidRDefault="00896EBA" w:rsidP="001F5ABA">
      <w:pPr>
        <w:overflowPunct w:val="0"/>
        <w:autoSpaceDE w:val="0"/>
        <w:autoSpaceDN w:val="0"/>
        <w:adjustRightInd w:val="0"/>
        <w:spacing w:after="0" w:line="240" w:lineRule="auto"/>
        <w:ind w:firstLine="567"/>
        <w:jc w:val="both"/>
        <w:rPr>
          <w:rFonts w:ascii="Times New Roman" w:eastAsia="Times New Roman" w:hAnsi="Times New Roman" w:cs="Times New Roman"/>
          <w:color w:val="000000" w:themeColor="text1"/>
          <w:spacing w:val="-4"/>
          <w:sz w:val="24"/>
          <w:szCs w:val="24"/>
          <w:highlight w:val="yellow"/>
          <w:lang w:eastAsia="ru-RU"/>
        </w:rPr>
      </w:pPr>
    </w:p>
    <w:p w:rsidR="00896EBA" w:rsidRPr="006D7BDB" w:rsidRDefault="00896EBA" w:rsidP="001F5ABA">
      <w:pPr>
        <w:tabs>
          <w:tab w:val="left" w:pos="567"/>
        </w:tabs>
        <w:spacing w:after="0" w:line="240" w:lineRule="auto"/>
        <w:ind w:firstLine="567"/>
        <w:jc w:val="center"/>
        <w:rPr>
          <w:rFonts w:ascii="Times New Roman" w:hAnsi="Times New Roman" w:cs="Times New Roman"/>
          <w:b/>
          <w:color w:val="000000" w:themeColor="text1"/>
          <w:sz w:val="24"/>
          <w:szCs w:val="24"/>
        </w:rPr>
      </w:pPr>
      <w:r w:rsidRPr="006D7BDB">
        <w:rPr>
          <w:rFonts w:ascii="Times New Roman" w:hAnsi="Times New Roman" w:cs="Times New Roman"/>
          <w:b/>
          <w:color w:val="000000" w:themeColor="text1"/>
          <w:sz w:val="24"/>
          <w:szCs w:val="24"/>
        </w:rPr>
        <w:t>ПОСТАНОВИВ:</w:t>
      </w:r>
    </w:p>
    <w:p w:rsidR="00896EBA" w:rsidRPr="006D7BDB" w:rsidRDefault="00896EBA" w:rsidP="001F5ABA">
      <w:pPr>
        <w:pStyle w:val="ac"/>
        <w:tabs>
          <w:tab w:val="left" w:pos="1276"/>
          <w:tab w:val="left" w:pos="7513"/>
        </w:tabs>
        <w:ind w:left="0" w:firstLine="567"/>
        <w:jc w:val="both"/>
        <w:rPr>
          <w:rFonts w:ascii="Times New Roman" w:hAnsi="Times New Roman" w:cs="Times New Roman"/>
          <w:color w:val="FF0000"/>
          <w:sz w:val="24"/>
          <w:szCs w:val="24"/>
          <w:highlight w:val="yellow"/>
        </w:rPr>
      </w:pPr>
    </w:p>
    <w:p w:rsidR="00896EBA" w:rsidRPr="00896EBA" w:rsidRDefault="00896EBA" w:rsidP="001F5ABA">
      <w:pPr>
        <w:overflowPunct w:val="0"/>
        <w:spacing w:after="0" w:line="240" w:lineRule="auto"/>
        <w:ind w:firstLine="567"/>
        <w:jc w:val="both"/>
        <w:rPr>
          <w:rFonts w:ascii="Times New Roman" w:hAnsi="Times New Roman" w:cs="Times New Roman"/>
          <w:color w:val="000000" w:themeColor="text1"/>
          <w:sz w:val="24"/>
          <w:szCs w:val="24"/>
        </w:rPr>
      </w:pPr>
      <w:bookmarkStart w:id="5" w:name="_Hlk155264604"/>
      <w:r>
        <w:rPr>
          <w:rFonts w:ascii="Times New Roman" w:hAnsi="Times New Roman" w:cs="Times New Roman"/>
          <w:color w:val="000000" w:themeColor="text1"/>
          <w:sz w:val="24"/>
          <w:szCs w:val="24"/>
        </w:rPr>
        <w:lastRenderedPageBreak/>
        <w:t>Н</w:t>
      </w:r>
      <w:r w:rsidRPr="00896EBA">
        <w:rPr>
          <w:rFonts w:ascii="Times New Roman" w:hAnsi="Times New Roman" w:cs="Times New Roman"/>
          <w:color w:val="000000" w:themeColor="text1"/>
          <w:sz w:val="24"/>
          <w:szCs w:val="24"/>
        </w:rPr>
        <w:t xml:space="preserve">адати дозвіл </w:t>
      </w:r>
      <w:bookmarkStart w:id="6" w:name="_Hlk166237472"/>
      <w:r w:rsidRPr="00896EBA">
        <w:rPr>
          <w:rFonts w:ascii="Times New Roman" w:hAnsi="Times New Roman" w:cs="Times New Roman"/>
          <w:color w:val="000000" w:themeColor="text1"/>
          <w:sz w:val="24"/>
          <w:szCs w:val="24"/>
        </w:rPr>
        <w:t xml:space="preserve">фізичній особі – громадянину України Білику Артему Євгеновичу </w:t>
      </w:r>
      <w:r w:rsidR="003657E1" w:rsidRPr="003657E1">
        <w:rPr>
          <w:rFonts w:ascii="Times New Roman" w:hAnsi="Times New Roman" w:cs="Times New Roman"/>
          <w:i/>
          <w:color w:val="000000" w:themeColor="text1"/>
          <w:sz w:val="24"/>
          <w:szCs w:val="24"/>
        </w:rPr>
        <w:t>(«Інформація, доступ до якої обмежено»)</w:t>
      </w:r>
      <w:r>
        <w:rPr>
          <w:rFonts w:ascii="Times New Roman" w:hAnsi="Times New Roman" w:cs="Times New Roman"/>
          <w:sz w:val="24"/>
        </w:rPr>
        <w:t xml:space="preserve"> </w:t>
      </w:r>
      <w:r w:rsidRPr="00896EBA">
        <w:rPr>
          <w:rFonts w:ascii="Times New Roman" w:hAnsi="Times New Roman" w:cs="Times New Roman"/>
          <w:color w:val="000000" w:themeColor="text1"/>
          <w:sz w:val="24"/>
          <w:szCs w:val="24"/>
        </w:rPr>
        <w:t xml:space="preserve">на придбання частки </w:t>
      </w:r>
      <w:r w:rsidR="00B8347D">
        <w:rPr>
          <w:rFonts w:ascii="Times New Roman" w:hAnsi="Times New Roman" w:cs="Times New Roman"/>
          <w:color w:val="000000" w:themeColor="text1"/>
          <w:sz w:val="24"/>
          <w:szCs w:val="24"/>
        </w:rPr>
        <w:t>у</w:t>
      </w:r>
      <w:r w:rsidR="00B8347D" w:rsidRPr="00896EBA">
        <w:rPr>
          <w:rFonts w:ascii="Times New Roman" w:hAnsi="Times New Roman" w:cs="Times New Roman"/>
          <w:color w:val="000000" w:themeColor="text1"/>
          <w:sz w:val="24"/>
          <w:szCs w:val="24"/>
        </w:rPr>
        <w:t xml:space="preserve"> </w:t>
      </w:r>
      <w:r w:rsidRPr="00896EBA">
        <w:rPr>
          <w:rFonts w:ascii="Times New Roman" w:hAnsi="Times New Roman" w:cs="Times New Roman"/>
          <w:color w:val="000000" w:themeColor="text1"/>
          <w:sz w:val="24"/>
          <w:szCs w:val="24"/>
        </w:rPr>
        <w:t xml:space="preserve">статутному капіталі товариства з обмеженою відповідальністю «БИЛАЙН» </w:t>
      </w:r>
      <w:r w:rsidR="003657E1" w:rsidRPr="0081507B">
        <w:rPr>
          <w:rFonts w:ascii="Times New Roman" w:eastAsia="Times New Roman" w:hAnsi="Times New Roman" w:cs="Times New Roman"/>
          <w:i/>
          <w:noProof/>
          <w:sz w:val="24"/>
          <w:szCs w:val="24"/>
          <w:lang w:eastAsia="uk-UA"/>
        </w:rPr>
        <w:t>(«Інформація, доступ до якої обмежено»</w:t>
      </w:r>
      <w:r w:rsidR="003657E1">
        <w:rPr>
          <w:rFonts w:ascii="Times New Roman" w:eastAsia="Times New Roman" w:hAnsi="Times New Roman" w:cs="Times New Roman"/>
          <w:i/>
          <w:noProof/>
          <w:sz w:val="24"/>
          <w:szCs w:val="24"/>
          <w:lang w:eastAsia="uk-UA"/>
        </w:rPr>
        <w:t>)</w:t>
      </w:r>
      <w:r w:rsidRPr="00896EBA">
        <w:rPr>
          <w:rFonts w:ascii="Times New Roman" w:hAnsi="Times New Roman" w:cs="Times New Roman"/>
          <w:color w:val="000000" w:themeColor="text1"/>
          <w:sz w:val="24"/>
          <w:szCs w:val="24"/>
        </w:rPr>
        <w:t>, що забезпечує перевищення 50 відсотків голосів у вищому органі управління товариства</w:t>
      </w:r>
      <w:bookmarkEnd w:id="6"/>
      <w:r w:rsidRPr="00896EBA">
        <w:rPr>
          <w:rFonts w:ascii="Times New Roman" w:hAnsi="Times New Roman" w:cs="Times New Roman"/>
          <w:color w:val="000000" w:themeColor="text1"/>
          <w:sz w:val="24"/>
          <w:szCs w:val="24"/>
        </w:rPr>
        <w:t>.</w:t>
      </w:r>
    </w:p>
    <w:bookmarkEnd w:id="5"/>
    <w:p w:rsidR="00896EBA" w:rsidRPr="006D7BDB" w:rsidRDefault="00896EBA" w:rsidP="00896EBA">
      <w:pPr>
        <w:tabs>
          <w:tab w:val="left" w:pos="7371"/>
        </w:tabs>
        <w:spacing w:after="0"/>
        <w:jc w:val="both"/>
        <w:rPr>
          <w:rFonts w:ascii="Times New Roman" w:hAnsi="Times New Roman" w:cs="Times New Roman"/>
          <w:color w:val="000000" w:themeColor="text1"/>
          <w:sz w:val="24"/>
          <w:szCs w:val="24"/>
        </w:rPr>
      </w:pPr>
    </w:p>
    <w:p w:rsidR="00896EBA" w:rsidRDefault="00896EBA" w:rsidP="00896EBA">
      <w:pPr>
        <w:tabs>
          <w:tab w:val="left" w:pos="7371"/>
        </w:tabs>
        <w:spacing w:after="0"/>
        <w:jc w:val="both"/>
        <w:rPr>
          <w:rFonts w:ascii="Times New Roman" w:hAnsi="Times New Roman" w:cs="Times New Roman"/>
          <w:color w:val="000000" w:themeColor="text1"/>
          <w:sz w:val="24"/>
          <w:szCs w:val="24"/>
        </w:rPr>
      </w:pPr>
    </w:p>
    <w:p w:rsidR="00D87D26" w:rsidRPr="00260309" w:rsidRDefault="00D87D26" w:rsidP="007809FE">
      <w:pPr>
        <w:tabs>
          <w:tab w:val="left" w:pos="7371"/>
        </w:tabs>
        <w:spacing w:after="0"/>
        <w:jc w:val="both"/>
        <w:rPr>
          <w:rFonts w:ascii="Times New Roman" w:hAnsi="Times New Roman" w:cs="Times New Roman"/>
          <w:color w:val="000000" w:themeColor="text1"/>
          <w:sz w:val="24"/>
          <w:szCs w:val="24"/>
        </w:rPr>
      </w:pPr>
    </w:p>
    <w:p w:rsidR="007809FE" w:rsidRPr="00467287" w:rsidRDefault="00872039" w:rsidP="007809FE">
      <w:pPr>
        <w:tabs>
          <w:tab w:val="left" w:pos="7371"/>
        </w:tabs>
        <w:spacing w:after="0"/>
        <w:jc w:val="both"/>
        <w:rPr>
          <w:rFonts w:ascii="Times New Roman" w:hAnsi="Times New Roman" w:cs="Times New Roman"/>
          <w:color w:val="000000" w:themeColor="text1"/>
          <w:sz w:val="24"/>
          <w:szCs w:val="24"/>
        </w:rPr>
      </w:pPr>
      <w:r w:rsidRPr="001C40EB">
        <w:rPr>
          <w:rFonts w:ascii="Times New Roman" w:hAnsi="Times New Roman" w:cs="Times New Roman"/>
          <w:color w:val="000000" w:themeColor="text1"/>
          <w:sz w:val="24"/>
          <w:szCs w:val="24"/>
        </w:rPr>
        <w:t>Голов</w:t>
      </w:r>
      <w:r w:rsidR="00A026A2" w:rsidRPr="001C40EB">
        <w:rPr>
          <w:rFonts w:ascii="Times New Roman" w:hAnsi="Times New Roman" w:cs="Times New Roman"/>
          <w:color w:val="000000" w:themeColor="text1"/>
          <w:sz w:val="24"/>
          <w:szCs w:val="24"/>
        </w:rPr>
        <w:t>а</w:t>
      </w:r>
      <w:r w:rsidRPr="001C40EB">
        <w:rPr>
          <w:rFonts w:ascii="Times New Roman" w:hAnsi="Times New Roman" w:cs="Times New Roman"/>
          <w:color w:val="000000" w:themeColor="text1"/>
          <w:sz w:val="24"/>
          <w:szCs w:val="24"/>
        </w:rPr>
        <w:t xml:space="preserve"> Комітету </w:t>
      </w:r>
      <w:r w:rsidR="007809FE" w:rsidRPr="001C40EB">
        <w:rPr>
          <w:rFonts w:ascii="Times New Roman" w:hAnsi="Times New Roman" w:cs="Times New Roman"/>
          <w:color w:val="000000" w:themeColor="text1"/>
          <w:sz w:val="24"/>
          <w:szCs w:val="24"/>
        </w:rPr>
        <w:t xml:space="preserve"> </w:t>
      </w:r>
      <w:r w:rsidRPr="001C40EB">
        <w:rPr>
          <w:rFonts w:ascii="Times New Roman" w:hAnsi="Times New Roman" w:cs="Times New Roman"/>
          <w:color w:val="000000" w:themeColor="text1"/>
          <w:sz w:val="24"/>
          <w:szCs w:val="24"/>
        </w:rPr>
        <w:tab/>
      </w:r>
      <w:r w:rsidR="001C40EB">
        <w:rPr>
          <w:rFonts w:ascii="Times New Roman" w:hAnsi="Times New Roman" w:cs="Times New Roman"/>
          <w:color w:val="000000" w:themeColor="text1"/>
          <w:sz w:val="24"/>
          <w:szCs w:val="24"/>
        </w:rPr>
        <w:t>Павло КИРИЛЕНКО</w:t>
      </w:r>
    </w:p>
    <w:sectPr w:rsidR="007809FE" w:rsidRPr="00467287" w:rsidSect="004B402F">
      <w:headerReference w:type="default" r:id="rId8"/>
      <w:pgSz w:w="11906" w:h="16838"/>
      <w:pgMar w:top="1134" w:right="567" w:bottom="1134"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073" w:rsidRDefault="00073073" w:rsidP="000071E4">
      <w:pPr>
        <w:spacing w:after="0" w:line="240" w:lineRule="auto"/>
      </w:pPr>
      <w:r>
        <w:separator/>
      </w:r>
    </w:p>
  </w:endnote>
  <w:endnote w:type="continuationSeparator" w:id="0">
    <w:p w:rsidR="00073073" w:rsidRDefault="00073073" w:rsidP="00007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073" w:rsidRDefault="00073073" w:rsidP="000071E4">
      <w:pPr>
        <w:spacing w:after="0" w:line="240" w:lineRule="auto"/>
      </w:pPr>
      <w:r>
        <w:separator/>
      </w:r>
    </w:p>
  </w:footnote>
  <w:footnote w:type="continuationSeparator" w:id="0">
    <w:p w:rsidR="00073073" w:rsidRDefault="00073073" w:rsidP="00007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0"/>
        <w:szCs w:val="10"/>
      </w:rPr>
      <w:id w:val="1368026786"/>
      <w:docPartObj>
        <w:docPartGallery w:val="Page Numbers (Top of Page)"/>
        <w:docPartUnique/>
      </w:docPartObj>
    </w:sdtPr>
    <w:sdtEndPr>
      <w:rPr>
        <w:sz w:val="22"/>
        <w:szCs w:val="22"/>
      </w:rPr>
    </w:sdtEndPr>
    <w:sdtContent>
      <w:p w:rsidR="00467287" w:rsidRPr="00BE4CAD" w:rsidRDefault="00467287" w:rsidP="00E8160B">
        <w:pPr>
          <w:pStyle w:val="a3"/>
          <w:jc w:val="center"/>
          <w:rPr>
            <w:rFonts w:ascii="Times New Roman" w:hAnsi="Times New Roman" w:cs="Times New Roman"/>
          </w:rPr>
        </w:pPr>
        <w:r w:rsidRPr="00BE4CAD">
          <w:rPr>
            <w:rFonts w:ascii="Times New Roman" w:hAnsi="Times New Roman" w:cs="Times New Roman"/>
          </w:rPr>
          <w:fldChar w:fldCharType="begin"/>
        </w:r>
        <w:r w:rsidRPr="00BE4CAD">
          <w:rPr>
            <w:rFonts w:ascii="Times New Roman" w:hAnsi="Times New Roman" w:cs="Times New Roman"/>
          </w:rPr>
          <w:instrText>PAGE   \* MERGEFORMAT</w:instrText>
        </w:r>
        <w:r w:rsidRPr="00BE4CAD">
          <w:rPr>
            <w:rFonts w:ascii="Times New Roman" w:hAnsi="Times New Roman" w:cs="Times New Roman"/>
          </w:rPr>
          <w:fldChar w:fldCharType="separate"/>
        </w:r>
        <w:r w:rsidRPr="00BE4CAD">
          <w:rPr>
            <w:rFonts w:ascii="Times New Roman" w:hAnsi="Times New Roman" w:cs="Times New Roman"/>
            <w:noProof/>
            <w:lang w:val="ru-RU"/>
          </w:rPr>
          <w:t>2</w:t>
        </w:r>
        <w:r w:rsidRPr="00BE4CAD">
          <w:rPr>
            <w:rFonts w:ascii="Times New Roman" w:hAnsi="Times New Roman" w:cs="Times New Roman"/>
          </w:rPr>
          <w:fldChar w:fldCharType="end"/>
        </w:r>
      </w:p>
      <w:p w:rsidR="00467287" w:rsidRPr="008330EC" w:rsidRDefault="00073073" w:rsidP="00E8160B">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EDF"/>
    <w:rsid w:val="00001744"/>
    <w:rsid w:val="000071E4"/>
    <w:rsid w:val="000141EF"/>
    <w:rsid w:val="00017F10"/>
    <w:rsid w:val="00035714"/>
    <w:rsid w:val="00045201"/>
    <w:rsid w:val="00051C14"/>
    <w:rsid w:val="00056DEC"/>
    <w:rsid w:val="00057C1F"/>
    <w:rsid w:val="00073073"/>
    <w:rsid w:val="00075A95"/>
    <w:rsid w:val="00084FF2"/>
    <w:rsid w:val="000E0EF5"/>
    <w:rsid w:val="000E1D7B"/>
    <w:rsid w:val="000E3881"/>
    <w:rsid w:val="00113ABA"/>
    <w:rsid w:val="001312F8"/>
    <w:rsid w:val="00135651"/>
    <w:rsid w:val="0015744F"/>
    <w:rsid w:val="00163123"/>
    <w:rsid w:val="00182AE3"/>
    <w:rsid w:val="001952BD"/>
    <w:rsid w:val="00196905"/>
    <w:rsid w:val="001A7F70"/>
    <w:rsid w:val="001C1802"/>
    <w:rsid w:val="001C40EB"/>
    <w:rsid w:val="001C6E54"/>
    <w:rsid w:val="001E340E"/>
    <w:rsid w:val="001E557C"/>
    <w:rsid w:val="001F2D8C"/>
    <w:rsid w:val="001F5ABA"/>
    <w:rsid w:val="002041BE"/>
    <w:rsid w:val="00204EC0"/>
    <w:rsid w:val="00206B18"/>
    <w:rsid w:val="00223BEB"/>
    <w:rsid w:val="00224777"/>
    <w:rsid w:val="00225CD3"/>
    <w:rsid w:val="0024373B"/>
    <w:rsid w:val="00260309"/>
    <w:rsid w:val="00280F9B"/>
    <w:rsid w:val="00282353"/>
    <w:rsid w:val="00287585"/>
    <w:rsid w:val="002956C5"/>
    <w:rsid w:val="0029709F"/>
    <w:rsid w:val="002C505B"/>
    <w:rsid w:val="002D3116"/>
    <w:rsid w:val="002E5503"/>
    <w:rsid w:val="003067CD"/>
    <w:rsid w:val="00325E2B"/>
    <w:rsid w:val="00325FF8"/>
    <w:rsid w:val="00341E36"/>
    <w:rsid w:val="00345B94"/>
    <w:rsid w:val="003657E1"/>
    <w:rsid w:val="00380FCD"/>
    <w:rsid w:val="0038770E"/>
    <w:rsid w:val="00390629"/>
    <w:rsid w:val="003938DE"/>
    <w:rsid w:val="003A4E72"/>
    <w:rsid w:val="003A55E2"/>
    <w:rsid w:val="003B5432"/>
    <w:rsid w:val="003C3CCE"/>
    <w:rsid w:val="003D0D10"/>
    <w:rsid w:val="003D1DD8"/>
    <w:rsid w:val="003D1E1D"/>
    <w:rsid w:val="003D6EEE"/>
    <w:rsid w:val="003E0DA8"/>
    <w:rsid w:val="003E1618"/>
    <w:rsid w:val="003E60FF"/>
    <w:rsid w:val="003F4771"/>
    <w:rsid w:val="00400F83"/>
    <w:rsid w:val="0040106F"/>
    <w:rsid w:val="00402A87"/>
    <w:rsid w:val="004050BF"/>
    <w:rsid w:val="00420B96"/>
    <w:rsid w:val="0044508D"/>
    <w:rsid w:val="00446CAA"/>
    <w:rsid w:val="00447E9E"/>
    <w:rsid w:val="00467287"/>
    <w:rsid w:val="00467CE6"/>
    <w:rsid w:val="004744AF"/>
    <w:rsid w:val="00482B66"/>
    <w:rsid w:val="004A3CCD"/>
    <w:rsid w:val="004A48AF"/>
    <w:rsid w:val="004A5919"/>
    <w:rsid w:val="004A7118"/>
    <w:rsid w:val="004B11B4"/>
    <w:rsid w:val="004B402F"/>
    <w:rsid w:val="004B75E6"/>
    <w:rsid w:val="004C1CE3"/>
    <w:rsid w:val="004C4E38"/>
    <w:rsid w:val="004D45FD"/>
    <w:rsid w:val="004D5E8C"/>
    <w:rsid w:val="004D792D"/>
    <w:rsid w:val="004E4F2C"/>
    <w:rsid w:val="004F00B0"/>
    <w:rsid w:val="005147CA"/>
    <w:rsid w:val="00532109"/>
    <w:rsid w:val="00534321"/>
    <w:rsid w:val="00536B53"/>
    <w:rsid w:val="00554C1D"/>
    <w:rsid w:val="0056688C"/>
    <w:rsid w:val="00585628"/>
    <w:rsid w:val="00590BDE"/>
    <w:rsid w:val="00593661"/>
    <w:rsid w:val="005A7196"/>
    <w:rsid w:val="005C07B9"/>
    <w:rsid w:val="005D111F"/>
    <w:rsid w:val="005F4D2C"/>
    <w:rsid w:val="005F646A"/>
    <w:rsid w:val="0060436C"/>
    <w:rsid w:val="0060539D"/>
    <w:rsid w:val="00627A46"/>
    <w:rsid w:val="00636928"/>
    <w:rsid w:val="006427BF"/>
    <w:rsid w:val="00645E67"/>
    <w:rsid w:val="00653B65"/>
    <w:rsid w:val="00654B7C"/>
    <w:rsid w:val="00687885"/>
    <w:rsid w:val="006B3FF5"/>
    <w:rsid w:val="006B4929"/>
    <w:rsid w:val="006B4E26"/>
    <w:rsid w:val="006C38A2"/>
    <w:rsid w:val="006C428A"/>
    <w:rsid w:val="006D0796"/>
    <w:rsid w:val="006E6588"/>
    <w:rsid w:val="006F67C6"/>
    <w:rsid w:val="00706680"/>
    <w:rsid w:val="00717960"/>
    <w:rsid w:val="007217A4"/>
    <w:rsid w:val="00727EB4"/>
    <w:rsid w:val="0073182B"/>
    <w:rsid w:val="007449BE"/>
    <w:rsid w:val="00744C3F"/>
    <w:rsid w:val="00755FB2"/>
    <w:rsid w:val="007577DA"/>
    <w:rsid w:val="00760296"/>
    <w:rsid w:val="007611CE"/>
    <w:rsid w:val="007809FE"/>
    <w:rsid w:val="00781662"/>
    <w:rsid w:val="007851E5"/>
    <w:rsid w:val="00790828"/>
    <w:rsid w:val="007A3E4E"/>
    <w:rsid w:val="007E6C31"/>
    <w:rsid w:val="007F3299"/>
    <w:rsid w:val="0080156C"/>
    <w:rsid w:val="0080202D"/>
    <w:rsid w:val="0080268C"/>
    <w:rsid w:val="00814B16"/>
    <w:rsid w:val="008268BC"/>
    <w:rsid w:val="008272D4"/>
    <w:rsid w:val="0083686C"/>
    <w:rsid w:val="00840202"/>
    <w:rsid w:val="00855A4C"/>
    <w:rsid w:val="00872039"/>
    <w:rsid w:val="0087493D"/>
    <w:rsid w:val="00883C6A"/>
    <w:rsid w:val="00884662"/>
    <w:rsid w:val="008849AC"/>
    <w:rsid w:val="00896EBA"/>
    <w:rsid w:val="008B0542"/>
    <w:rsid w:val="008E03A6"/>
    <w:rsid w:val="00903A82"/>
    <w:rsid w:val="009124F9"/>
    <w:rsid w:val="00916EC1"/>
    <w:rsid w:val="00921E6D"/>
    <w:rsid w:val="00926589"/>
    <w:rsid w:val="0094019B"/>
    <w:rsid w:val="009554F1"/>
    <w:rsid w:val="0096131B"/>
    <w:rsid w:val="00962E03"/>
    <w:rsid w:val="00967A20"/>
    <w:rsid w:val="0097116C"/>
    <w:rsid w:val="009727BD"/>
    <w:rsid w:val="00976064"/>
    <w:rsid w:val="009823E9"/>
    <w:rsid w:val="0098338C"/>
    <w:rsid w:val="00986F53"/>
    <w:rsid w:val="0099774A"/>
    <w:rsid w:val="009A6EDF"/>
    <w:rsid w:val="009A7902"/>
    <w:rsid w:val="009B5282"/>
    <w:rsid w:val="009C2247"/>
    <w:rsid w:val="009C2D2F"/>
    <w:rsid w:val="009E42A9"/>
    <w:rsid w:val="009F04E2"/>
    <w:rsid w:val="00A026A2"/>
    <w:rsid w:val="00A10466"/>
    <w:rsid w:val="00A13113"/>
    <w:rsid w:val="00A25BA3"/>
    <w:rsid w:val="00A27A68"/>
    <w:rsid w:val="00A35B99"/>
    <w:rsid w:val="00A41F0A"/>
    <w:rsid w:val="00A45B90"/>
    <w:rsid w:val="00A46DEE"/>
    <w:rsid w:val="00A54270"/>
    <w:rsid w:val="00A62DC0"/>
    <w:rsid w:val="00A8652D"/>
    <w:rsid w:val="00AB0D0B"/>
    <w:rsid w:val="00AB72F7"/>
    <w:rsid w:val="00AC58B1"/>
    <w:rsid w:val="00AD0930"/>
    <w:rsid w:val="00AF2F3C"/>
    <w:rsid w:val="00B040CD"/>
    <w:rsid w:val="00B05135"/>
    <w:rsid w:val="00B25D45"/>
    <w:rsid w:val="00B25F6B"/>
    <w:rsid w:val="00B3261D"/>
    <w:rsid w:val="00B36386"/>
    <w:rsid w:val="00B37EEF"/>
    <w:rsid w:val="00B4015C"/>
    <w:rsid w:val="00B47737"/>
    <w:rsid w:val="00B53D0C"/>
    <w:rsid w:val="00B56E2B"/>
    <w:rsid w:val="00B57149"/>
    <w:rsid w:val="00B61CE2"/>
    <w:rsid w:val="00B8347D"/>
    <w:rsid w:val="00B96FAE"/>
    <w:rsid w:val="00B9736E"/>
    <w:rsid w:val="00BA2F20"/>
    <w:rsid w:val="00BA6B4B"/>
    <w:rsid w:val="00BB2930"/>
    <w:rsid w:val="00BB6734"/>
    <w:rsid w:val="00BB7E17"/>
    <w:rsid w:val="00BC24B6"/>
    <w:rsid w:val="00BC3DD6"/>
    <w:rsid w:val="00BE447C"/>
    <w:rsid w:val="00BE4CAD"/>
    <w:rsid w:val="00C06DBD"/>
    <w:rsid w:val="00C22D93"/>
    <w:rsid w:val="00C3241A"/>
    <w:rsid w:val="00C33909"/>
    <w:rsid w:val="00C52493"/>
    <w:rsid w:val="00C74E32"/>
    <w:rsid w:val="00C8503E"/>
    <w:rsid w:val="00C86247"/>
    <w:rsid w:val="00C8757A"/>
    <w:rsid w:val="00C9178D"/>
    <w:rsid w:val="00CA4E2E"/>
    <w:rsid w:val="00CB0D41"/>
    <w:rsid w:val="00CB22D8"/>
    <w:rsid w:val="00CC3540"/>
    <w:rsid w:val="00CC46F8"/>
    <w:rsid w:val="00CC67E9"/>
    <w:rsid w:val="00CC67FD"/>
    <w:rsid w:val="00CD7B7B"/>
    <w:rsid w:val="00D00DCC"/>
    <w:rsid w:val="00D02E19"/>
    <w:rsid w:val="00D14DFB"/>
    <w:rsid w:val="00D16332"/>
    <w:rsid w:val="00D25421"/>
    <w:rsid w:val="00D32A3E"/>
    <w:rsid w:val="00D42861"/>
    <w:rsid w:val="00D44D54"/>
    <w:rsid w:val="00D45CD5"/>
    <w:rsid w:val="00D51166"/>
    <w:rsid w:val="00D5415B"/>
    <w:rsid w:val="00D6497D"/>
    <w:rsid w:val="00D64C83"/>
    <w:rsid w:val="00D73154"/>
    <w:rsid w:val="00D77590"/>
    <w:rsid w:val="00D813D3"/>
    <w:rsid w:val="00D87D26"/>
    <w:rsid w:val="00D911A8"/>
    <w:rsid w:val="00D93B88"/>
    <w:rsid w:val="00D95F2D"/>
    <w:rsid w:val="00D961AD"/>
    <w:rsid w:val="00D97956"/>
    <w:rsid w:val="00DB2E56"/>
    <w:rsid w:val="00DE2538"/>
    <w:rsid w:val="00DF349C"/>
    <w:rsid w:val="00E01CED"/>
    <w:rsid w:val="00E17580"/>
    <w:rsid w:val="00E26329"/>
    <w:rsid w:val="00E26A71"/>
    <w:rsid w:val="00E327C5"/>
    <w:rsid w:val="00E51D43"/>
    <w:rsid w:val="00E55C51"/>
    <w:rsid w:val="00E639B4"/>
    <w:rsid w:val="00E8160B"/>
    <w:rsid w:val="00E90ABF"/>
    <w:rsid w:val="00E96E34"/>
    <w:rsid w:val="00EB7DF7"/>
    <w:rsid w:val="00EC4E5F"/>
    <w:rsid w:val="00ED5695"/>
    <w:rsid w:val="00EF1C2B"/>
    <w:rsid w:val="00F12A9D"/>
    <w:rsid w:val="00F16CC5"/>
    <w:rsid w:val="00F22BD8"/>
    <w:rsid w:val="00F2527F"/>
    <w:rsid w:val="00F5396B"/>
    <w:rsid w:val="00F560A0"/>
    <w:rsid w:val="00F81E0E"/>
    <w:rsid w:val="00F92E64"/>
    <w:rsid w:val="00F9419F"/>
    <w:rsid w:val="00FD702F"/>
    <w:rsid w:val="00FE3641"/>
    <w:rsid w:val="00FF2A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A96B"/>
  <w15:docId w15:val="{FCC565EE-6D1E-46B1-B0AF-9681AF9D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ED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9A6EDF"/>
  </w:style>
  <w:style w:type="table" w:styleId="a5">
    <w:name w:val="Table Grid"/>
    <w:basedOn w:val="a1"/>
    <w:uiPriority w:val="59"/>
    <w:rsid w:val="009A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A6E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6EDF"/>
    <w:rPr>
      <w:rFonts w:ascii="Tahoma" w:hAnsi="Tahoma" w:cs="Tahoma"/>
      <w:sz w:val="16"/>
      <w:szCs w:val="16"/>
    </w:rPr>
  </w:style>
  <w:style w:type="character" w:customStyle="1" w:styleId="a8">
    <w:name w:val="Основной текст + Полужирный"/>
    <w:basedOn w:val="a0"/>
    <w:rsid w:val="009A6EDF"/>
    <w:rPr>
      <w:rFonts w:ascii="Trebuchet MS" w:eastAsia="Trebuchet MS" w:hAnsi="Trebuchet MS" w:cs="Trebuchet MS"/>
      <w:b/>
      <w:bCs/>
      <w:i w:val="0"/>
      <w:iCs w:val="0"/>
      <w:smallCaps w:val="0"/>
      <w:strike w:val="0"/>
      <w:color w:val="000000"/>
      <w:spacing w:val="0"/>
      <w:w w:val="100"/>
      <w:position w:val="0"/>
      <w:sz w:val="21"/>
      <w:szCs w:val="21"/>
      <w:u w:val="none"/>
      <w:lang w:val="uk-UA"/>
    </w:rPr>
  </w:style>
  <w:style w:type="paragraph" w:styleId="a9">
    <w:name w:val="footer"/>
    <w:basedOn w:val="a"/>
    <w:link w:val="aa"/>
    <w:uiPriority w:val="99"/>
    <w:unhideWhenUsed/>
    <w:rsid w:val="000071E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071E4"/>
  </w:style>
  <w:style w:type="paragraph" w:customStyle="1" w:styleId="ShortOutlineStyle1">
    <w:name w:val="ShortOutlineStyle1"/>
    <w:basedOn w:val="a"/>
    <w:rsid w:val="00BB7E17"/>
    <w:pPr>
      <w:tabs>
        <w:tab w:val="num" w:pos="720"/>
      </w:tabs>
      <w:spacing w:before="240" w:after="240" w:line="240" w:lineRule="auto"/>
      <w:ind w:left="720" w:hanging="720"/>
      <w:jc w:val="both"/>
    </w:pPr>
    <w:rPr>
      <w:rFonts w:ascii="Times New Roman" w:eastAsia="SimSun" w:hAnsi="Times New Roman" w:cs="Times New Roman"/>
      <w:sz w:val="24"/>
      <w:szCs w:val="24"/>
      <w:lang w:val="en-US" w:eastAsia="ar-SA"/>
    </w:rPr>
  </w:style>
  <w:style w:type="character" w:customStyle="1" w:styleId="CharacterStyle2">
    <w:name w:val="Character Style 2"/>
    <w:rsid w:val="00390629"/>
    <w:rPr>
      <w:sz w:val="20"/>
      <w:szCs w:val="20"/>
    </w:rPr>
  </w:style>
  <w:style w:type="character" w:customStyle="1" w:styleId="ab">
    <w:name w:val="Абзац списка Знак"/>
    <w:link w:val="ac"/>
    <w:uiPriority w:val="34"/>
    <w:locked/>
    <w:rsid w:val="00C33909"/>
  </w:style>
  <w:style w:type="paragraph" w:styleId="ac">
    <w:name w:val="List Paragraph"/>
    <w:basedOn w:val="a"/>
    <w:link w:val="ab"/>
    <w:uiPriority w:val="34"/>
    <w:qFormat/>
    <w:rsid w:val="00C33909"/>
    <w:pPr>
      <w:autoSpaceDE w:val="0"/>
      <w:autoSpaceDN w:val="0"/>
      <w:adjustRightInd w:val="0"/>
      <w:spacing w:after="0" w:line="240" w:lineRule="auto"/>
      <w:ind w:left="720"/>
      <w:contextualSpacing/>
    </w:pPr>
  </w:style>
  <w:style w:type="paragraph" w:styleId="ad">
    <w:name w:val="Body Text"/>
    <w:basedOn w:val="a"/>
    <w:link w:val="1"/>
    <w:uiPriority w:val="99"/>
    <w:unhideWhenUsed/>
    <w:rsid w:val="00534321"/>
    <w:pPr>
      <w:spacing w:after="120" w:line="240" w:lineRule="auto"/>
    </w:pPr>
    <w:rPr>
      <w:rFonts w:ascii="Times New Roman" w:eastAsia="Times New Roman" w:hAnsi="Times New Roman" w:cs="Times New Roman"/>
      <w:color w:val="00000A"/>
      <w:sz w:val="24"/>
      <w:szCs w:val="24"/>
      <w:lang w:eastAsia="ru-RU"/>
    </w:rPr>
  </w:style>
  <w:style w:type="character" w:customStyle="1" w:styleId="ae">
    <w:name w:val="Основной текст Знак"/>
    <w:basedOn w:val="a0"/>
    <w:uiPriority w:val="99"/>
    <w:semiHidden/>
    <w:rsid w:val="00534321"/>
  </w:style>
  <w:style w:type="character" w:customStyle="1" w:styleId="1">
    <w:name w:val="Основной текст Знак1"/>
    <w:basedOn w:val="a0"/>
    <w:link w:val="ad"/>
    <w:uiPriority w:val="99"/>
    <w:rsid w:val="00534321"/>
    <w:rPr>
      <w:rFonts w:ascii="Times New Roman" w:eastAsia="Times New Roman" w:hAnsi="Times New Roman" w:cs="Times New Roman"/>
      <w:color w:val="00000A"/>
      <w:sz w:val="24"/>
      <w:szCs w:val="24"/>
      <w:lang w:eastAsia="ru-RU"/>
    </w:rPr>
  </w:style>
  <w:style w:type="paragraph" w:customStyle="1" w:styleId="rvps2">
    <w:name w:val="rvps2"/>
    <w:basedOn w:val="a"/>
    <w:rsid w:val="007851E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5">
    <w:name w:val="Основной текст5"/>
    <w:basedOn w:val="a"/>
    <w:rsid w:val="000141EF"/>
    <w:pPr>
      <w:widowControl w:val="0"/>
      <w:shd w:val="clear" w:color="auto" w:fill="FFFFFF"/>
      <w:spacing w:before="120" w:after="0" w:line="288" w:lineRule="exact"/>
      <w:ind w:hanging="860"/>
      <w:jc w:val="both"/>
    </w:pPr>
    <w:rPr>
      <w:rFonts w:ascii="Arial" w:eastAsia="Arial" w:hAnsi="Arial" w:cs="Arial"/>
      <w:color w:val="000000"/>
      <w:sz w:val="20"/>
      <w:szCs w:val="20"/>
    </w:rPr>
  </w:style>
  <w:style w:type="paragraph" w:customStyle="1" w:styleId="10">
    <w:name w:val="Знак Знак1"/>
    <w:basedOn w:val="a"/>
    <w:rsid w:val="005147CA"/>
    <w:pPr>
      <w:spacing w:after="160" w:line="240" w:lineRule="exact"/>
    </w:pPr>
    <w:rPr>
      <w:rFonts w:ascii="Times New Roman" w:eastAsia="Times New Roman" w:hAnsi="Times New Roman" w:cs="Times New Roman"/>
      <w:sz w:val="20"/>
      <w:szCs w:val="20"/>
      <w:lang w:val="en-GB" w:eastAsia="uk-UA"/>
    </w:rPr>
  </w:style>
  <w:style w:type="character" w:styleId="af">
    <w:name w:val="footnote reference"/>
    <w:aliases w:val="(NECG) Footnote Reference,fr,o,fußzeile !!!,Style 4,FC,Style 30,-E Fußnotenzeichen,Style 3,Appel note de bas de p,Style 17,FR,Style 13,Style 12,Style 124,callout,-E Funotenzeichen,Style 1,Ref,de nota al pie,Style 6,Footnote Reference/"/>
    <w:basedOn w:val="a0"/>
    <w:link w:val="ZFootnoteText"/>
    <w:unhideWhenUsed/>
    <w:qFormat/>
    <w:rsid w:val="00A35B99"/>
    <w:rPr>
      <w:vertAlign w:val="superscript"/>
    </w:rPr>
  </w:style>
  <w:style w:type="paragraph" w:styleId="af0">
    <w:name w:val="footnote text"/>
    <w:aliases w:val="fn,Car,ALTS FOOTNOTE,Footnote Text Char2 Char,Footnote Text Char Char Char1,Footnote Text Char1 Char Char Char,Footnote Text Char2 Char Char Char Char,Footnote Text Char1 Char1 Char Char Char Char,ft,Footnote Text Char Char Char,Char Cha"/>
    <w:basedOn w:val="a"/>
    <w:link w:val="af1"/>
    <w:unhideWhenUsed/>
    <w:qFormat/>
    <w:rsid w:val="00A35B99"/>
    <w:pPr>
      <w:overflowPunct w:val="0"/>
      <w:spacing w:after="0" w:line="240" w:lineRule="auto"/>
    </w:pPr>
    <w:rPr>
      <w:rFonts w:ascii="Times New Roman" w:eastAsia="Times New Roman" w:hAnsi="Times New Roman" w:cs="Times New Roman"/>
      <w:color w:val="00000A"/>
      <w:sz w:val="20"/>
      <w:szCs w:val="20"/>
      <w:lang w:eastAsia="ru-RU"/>
    </w:rPr>
  </w:style>
  <w:style w:type="character" w:customStyle="1" w:styleId="af1">
    <w:name w:val="Текст сноски Знак"/>
    <w:aliases w:val="fn Знак,Car Знак,ALTS FOOTNOTE Знак,Footnote Text Char2 Char Знак,Footnote Text Char Char Char1 Знак,Footnote Text Char1 Char Char Char Знак,Footnote Text Char2 Char Char Char Char Знак,ft Знак,Footnote Text Char Char Char Знак"/>
    <w:basedOn w:val="a0"/>
    <w:link w:val="af0"/>
    <w:rsid w:val="00A35B99"/>
    <w:rPr>
      <w:rFonts w:ascii="Times New Roman" w:eastAsia="Times New Roman" w:hAnsi="Times New Roman" w:cs="Times New Roman"/>
      <w:color w:val="00000A"/>
      <w:sz w:val="20"/>
      <w:szCs w:val="20"/>
      <w:lang w:eastAsia="ru-RU"/>
    </w:rPr>
  </w:style>
  <w:style w:type="paragraph" w:customStyle="1" w:styleId="ZFootnoteText">
    <w:name w:val="Z_Footnote Text"/>
    <w:basedOn w:val="a"/>
    <w:link w:val="af"/>
    <w:rsid w:val="00A35B99"/>
    <w:pPr>
      <w:spacing w:after="160" w:line="240" w:lineRule="exact"/>
    </w:pPr>
    <w:rPr>
      <w:vertAlign w:val="superscript"/>
    </w:rPr>
  </w:style>
  <w:style w:type="character" w:styleId="af2">
    <w:name w:val="annotation reference"/>
    <w:basedOn w:val="a0"/>
    <w:uiPriority w:val="99"/>
    <w:semiHidden/>
    <w:unhideWhenUsed/>
    <w:rsid w:val="00D02E19"/>
    <w:rPr>
      <w:sz w:val="16"/>
      <w:szCs w:val="16"/>
    </w:rPr>
  </w:style>
  <w:style w:type="paragraph" w:styleId="af3">
    <w:name w:val="annotation text"/>
    <w:basedOn w:val="a"/>
    <w:link w:val="af4"/>
    <w:uiPriority w:val="99"/>
    <w:semiHidden/>
    <w:unhideWhenUsed/>
    <w:rsid w:val="00D02E19"/>
    <w:pPr>
      <w:spacing w:line="240" w:lineRule="auto"/>
    </w:pPr>
    <w:rPr>
      <w:sz w:val="20"/>
      <w:szCs w:val="20"/>
    </w:rPr>
  </w:style>
  <w:style w:type="character" w:customStyle="1" w:styleId="af4">
    <w:name w:val="Текст примечания Знак"/>
    <w:basedOn w:val="a0"/>
    <w:link w:val="af3"/>
    <w:uiPriority w:val="99"/>
    <w:semiHidden/>
    <w:rsid w:val="00D02E19"/>
    <w:rPr>
      <w:sz w:val="20"/>
      <w:szCs w:val="20"/>
    </w:rPr>
  </w:style>
  <w:style w:type="paragraph" w:styleId="af5">
    <w:name w:val="annotation subject"/>
    <w:basedOn w:val="af3"/>
    <w:next w:val="af3"/>
    <w:link w:val="af6"/>
    <w:uiPriority w:val="99"/>
    <w:semiHidden/>
    <w:unhideWhenUsed/>
    <w:rsid w:val="00D02E19"/>
    <w:rPr>
      <w:b/>
      <w:bCs/>
    </w:rPr>
  </w:style>
  <w:style w:type="character" w:customStyle="1" w:styleId="af6">
    <w:name w:val="Тема примечания Знак"/>
    <w:basedOn w:val="af4"/>
    <w:link w:val="af5"/>
    <w:uiPriority w:val="99"/>
    <w:semiHidden/>
    <w:rsid w:val="00D02E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68940">
      <w:bodyDiv w:val="1"/>
      <w:marLeft w:val="0"/>
      <w:marRight w:val="0"/>
      <w:marTop w:val="0"/>
      <w:marBottom w:val="0"/>
      <w:divBdr>
        <w:top w:val="none" w:sz="0" w:space="0" w:color="auto"/>
        <w:left w:val="none" w:sz="0" w:space="0" w:color="auto"/>
        <w:bottom w:val="none" w:sz="0" w:space="0" w:color="auto"/>
        <w:right w:val="none" w:sz="0" w:space="0" w:color="auto"/>
      </w:divBdr>
    </w:div>
    <w:div w:id="268587633">
      <w:bodyDiv w:val="1"/>
      <w:marLeft w:val="0"/>
      <w:marRight w:val="0"/>
      <w:marTop w:val="0"/>
      <w:marBottom w:val="0"/>
      <w:divBdr>
        <w:top w:val="none" w:sz="0" w:space="0" w:color="auto"/>
        <w:left w:val="none" w:sz="0" w:space="0" w:color="auto"/>
        <w:bottom w:val="none" w:sz="0" w:space="0" w:color="auto"/>
        <w:right w:val="none" w:sz="0" w:space="0" w:color="auto"/>
      </w:divBdr>
    </w:div>
    <w:div w:id="354887743">
      <w:bodyDiv w:val="1"/>
      <w:marLeft w:val="0"/>
      <w:marRight w:val="0"/>
      <w:marTop w:val="0"/>
      <w:marBottom w:val="0"/>
      <w:divBdr>
        <w:top w:val="none" w:sz="0" w:space="0" w:color="auto"/>
        <w:left w:val="none" w:sz="0" w:space="0" w:color="auto"/>
        <w:bottom w:val="none" w:sz="0" w:space="0" w:color="auto"/>
        <w:right w:val="none" w:sz="0" w:space="0" w:color="auto"/>
      </w:divBdr>
    </w:div>
    <w:div w:id="591202326">
      <w:bodyDiv w:val="1"/>
      <w:marLeft w:val="0"/>
      <w:marRight w:val="0"/>
      <w:marTop w:val="0"/>
      <w:marBottom w:val="0"/>
      <w:divBdr>
        <w:top w:val="none" w:sz="0" w:space="0" w:color="auto"/>
        <w:left w:val="none" w:sz="0" w:space="0" w:color="auto"/>
        <w:bottom w:val="none" w:sz="0" w:space="0" w:color="auto"/>
        <w:right w:val="none" w:sz="0" w:space="0" w:color="auto"/>
      </w:divBdr>
    </w:div>
    <w:div w:id="789936538">
      <w:bodyDiv w:val="1"/>
      <w:marLeft w:val="0"/>
      <w:marRight w:val="0"/>
      <w:marTop w:val="0"/>
      <w:marBottom w:val="0"/>
      <w:divBdr>
        <w:top w:val="none" w:sz="0" w:space="0" w:color="auto"/>
        <w:left w:val="none" w:sz="0" w:space="0" w:color="auto"/>
        <w:bottom w:val="none" w:sz="0" w:space="0" w:color="auto"/>
        <w:right w:val="none" w:sz="0" w:space="0" w:color="auto"/>
      </w:divBdr>
    </w:div>
    <w:div w:id="848638498">
      <w:bodyDiv w:val="1"/>
      <w:marLeft w:val="0"/>
      <w:marRight w:val="0"/>
      <w:marTop w:val="0"/>
      <w:marBottom w:val="0"/>
      <w:divBdr>
        <w:top w:val="none" w:sz="0" w:space="0" w:color="auto"/>
        <w:left w:val="none" w:sz="0" w:space="0" w:color="auto"/>
        <w:bottom w:val="none" w:sz="0" w:space="0" w:color="auto"/>
        <w:right w:val="none" w:sz="0" w:space="0" w:color="auto"/>
      </w:divBdr>
    </w:div>
    <w:div w:id="954677155">
      <w:bodyDiv w:val="1"/>
      <w:marLeft w:val="0"/>
      <w:marRight w:val="0"/>
      <w:marTop w:val="0"/>
      <w:marBottom w:val="0"/>
      <w:divBdr>
        <w:top w:val="none" w:sz="0" w:space="0" w:color="auto"/>
        <w:left w:val="none" w:sz="0" w:space="0" w:color="auto"/>
        <w:bottom w:val="none" w:sz="0" w:space="0" w:color="auto"/>
        <w:right w:val="none" w:sz="0" w:space="0" w:color="auto"/>
      </w:divBdr>
    </w:div>
    <w:div w:id="1001547973">
      <w:bodyDiv w:val="1"/>
      <w:marLeft w:val="0"/>
      <w:marRight w:val="0"/>
      <w:marTop w:val="0"/>
      <w:marBottom w:val="0"/>
      <w:divBdr>
        <w:top w:val="none" w:sz="0" w:space="0" w:color="auto"/>
        <w:left w:val="none" w:sz="0" w:space="0" w:color="auto"/>
        <w:bottom w:val="none" w:sz="0" w:space="0" w:color="auto"/>
        <w:right w:val="none" w:sz="0" w:space="0" w:color="auto"/>
      </w:divBdr>
    </w:div>
    <w:div w:id="1019889357">
      <w:bodyDiv w:val="1"/>
      <w:marLeft w:val="0"/>
      <w:marRight w:val="0"/>
      <w:marTop w:val="0"/>
      <w:marBottom w:val="0"/>
      <w:divBdr>
        <w:top w:val="none" w:sz="0" w:space="0" w:color="auto"/>
        <w:left w:val="none" w:sz="0" w:space="0" w:color="auto"/>
        <w:bottom w:val="none" w:sz="0" w:space="0" w:color="auto"/>
        <w:right w:val="none" w:sz="0" w:space="0" w:color="auto"/>
      </w:divBdr>
    </w:div>
    <w:div w:id="198596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3AA1C-6CF7-431D-8CE0-3649C0FD7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1691</Words>
  <Characters>964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Сударенко Дарія Володимірівна</dc:creator>
  <cp:lastModifiedBy>Ковальчук Оксана Анатоліївна</cp:lastModifiedBy>
  <cp:revision>6</cp:revision>
  <cp:lastPrinted>2024-06-03T09:17:00Z</cp:lastPrinted>
  <dcterms:created xsi:type="dcterms:W3CDTF">2024-06-06T09:05:00Z</dcterms:created>
  <dcterms:modified xsi:type="dcterms:W3CDTF">2024-06-17T11:16:00Z</dcterms:modified>
</cp:coreProperties>
</file>