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05F72" w14:textId="77777777" w:rsidR="00045399" w:rsidRPr="00B907C0" w:rsidRDefault="00045399" w:rsidP="00045399">
      <w:pPr>
        <w:ind w:right="113"/>
        <w:jc w:val="center"/>
      </w:pPr>
      <w:r w:rsidRPr="00F772C3">
        <w:object w:dxaOrig="6241" w:dyaOrig="8401" w14:anchorId="4190C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47.6pt" o:ole="">
            <v:imagedata r:id="rId9" o:title=""/>
          </v:shape>
          <o:OLEObject Type="Embed" ProgID="MSDraw" ShapeID="_x0000_i1025" DrawAspect="Content" ObjectID="_1697375838" r:id="rId10">
            <o:FieldCodes>\* MERGEFORMAT</o:FieldCodes>
          </o:OLEObject>
        </w:object>
      </w:r>
    </w:p>
    <w:p w14:paraId="286A836A" w14:textId="77777777" w:rsidR="00045399" w:rsidRDefault="00045399" w:rsidP="00045399">
      <w:pPr>
        <w:jc w:val="center"/>
        <w:rPr>
          <w:b/>
          <w:sz w:val="32"/>
          <w:szCs w:val="32"/>
        </w:rPr>
      </w:pPr>
      <w:r w:rsidRPr="007C7D50">
        <w:rPr>
          <w:b/>
          <w:sz w:val="32"/>
          <w:szCs w:val="32"/>
        </w:rPr>
        <w:t>АНТИМОНОПОЛЬНИЙ   КОМІТЕТ   УКРАЇНИ</w:t>
      </w:r>
    </w:p>
    <w:p w14:paraId="19403BAC" w14:textId="77777777" w:rsidR="00045399" w:rsidRPr="00863CDC" w:rsidRDefault="00045399" w:rsidP="00045399">
      <w:pPr>
        <w:jc w:val="center"/>
        <w:rPr>
          <w:sz w:val="28"/>
          <w:szCs w:val="28"/>
        </w:rPr>
      </w:pPr>
    </w:p>
    <w:p w14:paraId="503DF7DF" w14:textId="77777777" w:rsidR="00045399" w:rsidRPr="00B907C0" w:rsidRDefault="00045399" w:rsidP="00045399">
      <w:pPr>
        <w:tabs>
          <w:tab w:val="left" w:pos="540"/>
          <w:tab w:val="left" w:pos="1980"/>
        </w:tabs>
        <w:jc w:val="center"/>
        <w:rPr>
          <w:b/>
          <w:sz w:val="32"/>
          <w:szCs w:val="32"/>
        </w:rPr>
      </w:pPr>
      <w:proofErr w:type="gramStart"/>
      <w:r w:rsidRPr="00B907C0">
        <w:rPr>
          <w:b/>
          <w:sz w:val="32"/>
          <w:szCs w:val="32"/>
        </w:rPr>
        <w:t>Р</w:t>
      </w:r>
      <w:proofErr w:type="gramEnd"/>
      <w:r w:rsidRPr="00B907C0">
        <w:rPr>
          <w:b/>
          <w:sz w:val="32"/>
          <w:szCs w:val="32"/>
        </w:rPr>
        <w:t>ІШЕННЯ</w:t>
      </w:r>
    </w:p>
    <w:p w14:paraId="745AFD4D" w14:textId="77777777" w:rsidR="00045399" w:rsidRPr="00D9104E" w:rsidRDefault="00045399" w:rsidP="00045399">
      <w:pPr>
        <w:tabs>
          <w:tab w:val="left" w:pos="540"/>
          <w:tab w:val="left" w:pos="1980"/>
        </w:tabs>
        <w:jc w:val="center"/>
        <w:rPr>
          <w:sz w:val="28"/>
          <w:szCs w:val="28"/>
        </w:rPr>
      </w:pPr>
    </w:p>
    <w:p w14:paraId="61B46443" w14:textId="77777777" w:rsidR="00045399" w:rsidRPr="00425913" w:rsidRDefault="00045399" w:rsidP="00045399">
      <w:pPr>
        <w:tabs>
          <w:tab w:val="left" w:pos="540"/>
          <w:tab w:val="left" w:pos="1980"/>
        </w:tabs>
        <w:jc w:val="center"/>
        <w:rPr>
          <w:sz w:val="28"/>
          <w:szCs w:val="28"/>
          <w:lang w:val="uk-UA"/>
        </w:rPr>
      </w:pPr>
    </w:p>
    <w:tbl>
      <w:tblPr>
        <w:tblW w:w="0" w:type="auto"/>
        <w:tblLook w:val="01E0" w:firstRow="1" w:lastRow="1" w:firstColumn="1" w:lastColumn="1" w:noHBand="0" w:noVBand="0"/>
      </w:tblPr>
      <w:tblGrid>
        <w:gridCol w:w="3353"/>
        <w:gridCol w:w="3208"/>
        <w:gridCol w:w="3293"/>
      </w:tblGrid>
      <w:tr w:rsidR="00045399" w:rsidRPr="00425913" w14:paraId="0C160702" w14:textId="77777777" w:rsidTr="00F47595">
        <w:tc>
          <w:tcPr>
            <w:tcW w:w="3353" w:type="dxa"/>
            <w:shd w:val="clear" w:color="auto" w:fill="auto"/>
          </w:tcPr>
          <w:p w14:paraId="607750C1" w14:textId="77777777" w:rsidR="00045399" w:rsidRPr="00425913" w:rsidRDefault="00045399" w:rsidP="00F47595">
            <w:pPr>
              <w:tabs>
                <w:tab w:val="left" w:pos="720"/>
                <w:tab w:val="left" w:pos="900"/>
                <w:tab w:val="left" w:pos="1980"/>
              </w:tabs>
              <w:rPr>
                <w:lang w:val="uk-UA"/>
              </w:rPr>
            </w:pPr>
            <w:r>
              <w:rPr>
                <w:lang w:val="uk-UA"/>
              </w:rPr>
              <w:t>28 жовтня</w:t>
            </w:r>
            <w:r w:rsidRPr="00425913">
              <w:rPr>
                <w:lang w:val="uk-UA"/>
              </w:rPr>
              <w:t xml:space="preserve"> 2021 р.</w:t>
            </w:r>
          </w:p>
        </w:tc>
        <w:tc>
          <w:tcPr>
            <w:tcW w:w="3208" w:type="dxa"/>
            <w:shd w:val="clear" w:color="auto" w:fill="auto"/>
          </w:tcPr>
          <w:p w14:paraId="5C61E3F6" w14:textId="77777777" w:rsidR="00045399" w:rsidRPr="00425913" w:rsidRDefault="00045399" w:rsidP="00F47595">
            <w:pPr>
              <w:tabs>
                <w:tab w:val="left" w:pos="720"/>
                <w:tab w:val="left" w:pos="900"/>
                <w:tab w:val="left" w:pos="1980"/>
              </w:tabs>
              <w:rPr>
                <w:lang w:val="uk-UA"/>
              </w:rPr>
            </w:pPr>
            <w:r>
              <w:rPr>
                <w:lang w:val="uk-UA"/>
              </w:rPr>
              <w:t xml:space="preserve">                 </w:t>
            </w:r>
            <w:r w:rsidRPr="00425913">
              <w:rPr>
                <w:lang w:val="uk-UA"/>
              </w:rPr>
              <w:t>Київ</w:t>
            </w:r>
          </w:p>
        </w:tc>
        <w:tc>
          <w:tcPr>
            <w:tcW w:w="3293" w:type="dxa"/>
            <w:shd w:val="clear" w:color="auto" w:fill="auto"/>
          </w:tcPr>
          <w:p w14:paraId="32734B21" w14:textId="77777777" w:rsidR="00045399" w:rsidRPr="00425913" w:rsidRDefault="00045399" w:rsidP="00F47595">
            <w:pPr>
              <w:tabs>
                <w:tab w:val="left" w:pos="720"/>
                <w:tab w:val="left" w:pos="900"/>
                <w:tab w:val="left" w:pos="1980"/>
              </w:tabs>
              <w:rPr>
                <w:lang w:val="uk-UA"/>
              </w:rPr>
            </w:pPr>
            <w:r>
              <w:rPr>
                <w:lang w:val="uk-UA"/>
              </w:rPr>
              <w:t xml:space="preserve">                      № 595</w:t>
            </w:r>
            <w:r w:rsidRPr="00425913">
              <w:rPr>
                <w:lang w:val="uk-UA"/>
              </w:rPr>
              <w:t>-р</w:t>
            </w:r>
          </w:p>
        </w:tc>
      </w:tr>
    </w:tbl>
    <w:p w14:paraId="44179F48" w14:textId="77777777" w:rsidR="00045399" w:rsidRDefault="00045399" w:rsidP="00045399">
      <w:pPr>
        <w:tabs>
          <w:tab w:val="left" w:pos="720"/>
          <w:tab w:val="left" w:pos="900"/>
          <w:tab w:val="left" w:pos="1980"/>
        </w:tabs>
        <w:rPr>
          <w:lang w:val="uk-UA"/>
        </w:rPr>
      </w:pPr>
    </w:p>
    <w:p w14:paraId="594678E7" w14:textId="77777777" w:rsidR="00045399" w:rsidRDefault="00045399" w:rsidP="00045399">
      <w:pPr>
        <w:tabs>
          <w:tab w:val="left" w:pos="720"/>
          <w:tab w:val="left" w:pos="900"/>
          <w:tab w:val="left" w:pos="1980"/>
        </w:tabs>
        <w:rPr>
          <w:lang w:val="uk-UA"/>
        </w:rPr>
      </w:pPr>
    </w:p>
    <w:p w14:paraId="7F991765" w14:textId="77777777" w:rsidR="00045399" w:rsidRPr="00D26666" w:rsidRDefault="00045399" w:rsidP="00045399">
      <w:pPr>
        <w:tabs>
          <w:tab w:val="left" w:pos="720"/>
          <w:tab w:val="left" w:pos="900"/>
          <w:tab w:val="left" w:pos="1980"/>
        </w:tabs>
        <w:rPr>
          <w:lang w:val="uk-UA"/>
        </w:rPr>
      </w:pPr>
    </w:p>
    <w:p w14:paraId="2F2389F5" w14:textId="77777777" w:rsidR="00045399" w:rsidRPr="00425913" w:rsidRDefault="00045399" w:rsidP="00045399">
      <w:pPr>
        <w:tabs>
          <w:tab w:val="left" w:pos="720"/>
          <w:tab w:val="left" w:pos="900"/>
          <w:tab w:val="left" w:pos="1980"/>
        </w:tabs>
        <w:rPr>
          <w:lang w:val="uk-UA"/>
        </w:rPr>
      </w:pPr>
      <w:r w:rsidRPr="00425913">
        <w:rPr>
          <w:lang w:val="uk-UA"/>
        </w:rPr>
        <w:t>Про розгляд справи №</w:t>
      </w:r>
      <w:r>
        <w:rPr>
          <w:lang w:val="uk-UA"/>
        </w:rPr>
        <w:t xml:space="preserve"> </w:t>
      </w:r>
      <w:r w:rsidRPr="00425913">
        <w:rPr>
          <w:lang w:val="uk-UA"/>
        </w:rPr>
        <w:t>500-26.15/1-20-ДД</w:t>
      </w:r>
    </w:p>
    <w:p w14:paraId="0170570C" w14:textId="77777777" w:rsidR="00045399" w:rsidRPr="00425913" w:rsidRDefault="00045399" w:rsidP="00045399">
      <w:pPr>
        <w:tabs>
          <w:tab w:val="left" w:pos="720"/>
          <w:tab w:val="left" w:pos="900"/>
          <w:tab w:val="left" w:pos="1980"/>
        </w:tabs>
        <w:rPr>
          <w:lang w:val="uk-UA"/>
        </w:rPr>
      </w:pPr>
      <w:r w:rsidRPr="00425913">
        <w:rPr>
          <w:lang w:val="uk-UA"/>
        </w:rPr>
        <w:t>про державну допомогу</w:t>
      </w:r>
    </w:p>
    <w:p w14:paraId="4DC80F12" w14:textId="77777777" w:rsidR="00045399" w:rsidRPr="00F772C3" w:rsidRDefault="00045399" w:rsidP="00045399">
      <w:pPr>
        <w:tabs>
          <w:tab w:val="left" w:pos="720"/>
          <w:tab w:val="left" w:pos="900"/>
          <w:tab w:val="left" w:pos="1980"/>
        </w:tabs>
      </w:pPr>
    </w:p>
    <w:p w14:paraId="0EF709B9" w14:textId="77777777" w:rsidR="00045399" w:rsidRPr="00D26666" w:rsidRDefault="00045399" w:rsidP="00045399">
      <w:pPr>
        <w:ind w:firstLine="540"/>
        <w:jc w:val="both"/>
        <w:rPr>
          <w:lang w:val="uk-UA"/>
        </w:rPr>
      </w:pPr>
      <w:r w:rsidRPr="00D26666">
        <w:rPr>
          <w:lang w:val="uk-UA"/>
        </w:rPr>
        <w:t xml:space="preserve">Антимонопольний комітет України, розглянувши </w:t>
      </w:r>
      <w:r>
        <w:rPr>
          <w:lang w:val="uk-UA"/>
        </w:rPr>
        <w:t>справу</w:t>
      </w:r>
      <w:r w:rsidRPr="00D26666">
        <w:rPr>
          <w:lang w:val="uk-UA"/>
        </w:rPr>
        <w:t xml:space="preserve"> </w:t>
      </w:r>
      <w:r>
        <w:rPr>
          <w:lang w:val="uk-UA"/>
        </w:rPr>
        <w:br/>
      </w:r>
      <w:r w:rsidRPr="00D26666">
        <w:rPr>
          <w:lang w:val="uk-UA"/>
        </w:rPr>
        <w:t xml:space="preserve">№ 500-26.15/1-20-ДД про державну допомогу та подання Департаменту моніторингу і контролю державної допомоги про попередні результати розгляду справи від </w:t>
      </w:r>
      <w:r>
        <w:rPr>
          <w:lang w:val="uk-UA"/>
        </w:rPr>
        <w:t>17.09.2021 № 500-26.15/1-20-ДД/442</w:t>
      </w:r>
      <w:r w:rsidRPr="00D26666">
        <w:rPr>
          <w:lang w:val="uk-UA"/>
        </w:rPr>
        <w:t>-спр,</w:t>
      </w:r>
      <w:r>
        <w:rPr>
          <w:lang w:val="uk-UA"/>
        </w:rPr>
        <w:t xml:space="preserve"> </w:t>
      </w:r>
    </w:p>
    <w:p w14:paraId="24E06E61" w14:textId="77777777" w:rsidR="00BC151E" w:rsidRPr="00975BDC" w:rsidRDefault="00BC151E" w:rsidP="00045399">
      <w:pPr>
        <w:rPr>
          <w:b/>
          <w:lang w:val="uk-UA"/>
        </w:rPr>
      </w:pPr>
    </w:p>
    <w:p w14:paraId="2921EDC4" w14:textId="77777777" w:rsidR="00BC151E" w:rsidRDefault="00BC151E" w:rsidP="00BC151E">
      <w:pPr>
        <w:rPr>
          <w:b/>
          <w:lang w:val="uk-UA"/>
        </w:rPr>
      </w:pPr>
    </w:p>
    <w:p w14:paraId="268B00DD" w14:textId="77777777" w:rsidR="00D26666" w:rsidRDefault="00D26666" w:rsidP="00D26666">
      <w:pPr>
        <w:tabs>
          <w:tab w:val="left" w:pos="0"/>
        </w:tabs>
        <w:ind w:left="540" w:hanging="540"/>
        <w:jc w:val="center"/>
        <w:rPr>
          <w:b/>
        </w:rPr>
      </w:pPr>
      <w:r w:rsidRPr="00F772C3">
        <w:rPr>
          <w:b/>
        </w:rPr>
        <w:t>ВСТАНОВИВ:</w:t>
      </w:r>
    </w:p>
    <w:p w14:paraId="01BD05FE" w14:textId="77777777" w:rsidR="00A407FB" w:rsidRPr="00740408" w:rsidRDefault="00A407FB" w:rsidP="00804C22">
      <w:pPr>
        <w:jc w:val="center"/>
        <w:rPr>
          <w:b/>
          <w:lang w:val="uk-UA"/>
        </w:rPr>
      </w:pPr>
    </w:p>
    <w:p w14:paraId="4B9B8311" w14:textId="77777777" w:rsidR="00031DCC" w:rsidRPr="00740408" w:rsidRDefault="00031DCC" w:rsidP="00804C22">
      <w:pPr>
        <w:pStyle w:val="rvps2"/>
        <w:numPr>
          <w:ilvl w:val="0"/>
          <w:numId w:val="2"/>
        </w:numPr>
        <w:tabs>
          <w:tab w:val="left" w:pos="0"/>
          <w:tab w:val="left" w:pos="567"/>
        </w:tabs>
        <w:spacing w:before="0" w:beforeAutospacing="0" w:after="0" w:afterAutospacing="0"/>
        <w:ind w:left="0" w:firstLine="0"/>
        <w:jc w:val="both"/>
        <w:rPr>
          <w:b/>
          <w:lang w:val="uk-UA" w:eastAsia="uk-UA"/>
        </w:rPr>
      </w:pPr>
      <w:r w:rsidRPr="00740408">
        <w:rPr>
          <w:b/>
          <w:lang w:val="uk-UA" w:eastAsia="uk-UA"/>
        </w:rPr>
        <w:t>ПРОЦЕСУАЛЬНІ ДІЇ ЩОДО РОЗГЛЯДУ СПРАВИ</w:t>
      </w:r>
      <w:r w:rsidR="00C50CB5" w:rsidRPr="00740408">
        <w:rPr>
          <w:b/>
          <w:lang w:val="uk-UA" w:eastAsia="uk-UA"/>
        </w:rPr>
        <w:t xml:space="preserve"> </w:t>
      </w:r>
    </w:p>
    <w:p w14:paraId="27FFF9F2" w14:textId="77777777" w:rsidR="00CF14B6" w:rsidRPr="00740408" w:rsidRDefault="00CF14B6" w:rsidP="001A4D3C">
      <w:pPr>
        <w:pStyle w:val="ac"/>
        <w:ind w:left="0"/>
        <w:rPr>
          <w:lang w:eastAsia="uk-UA"/>
        </w:rPr>
      </w:pPr>
    </w:p>
    <w:p w14:paraId="2224906F" w14:textId="28663D35" w:rsidR="000304E6" w:rsidRPr="00740408" w:rsidRDefault="00035209" w:rsidP="00804C22">
      <w:pPr>
        <w:pStyle w:val="ac"/>
        <w:numPr>
          <w:ilvl w:val="0"/>
          <w:numId w:val="3"/>
        </w:numPr>
        <w:ind w:left="567" w:hanging="567"/>
        <w:rPr>
          <w:b w:val="0"/>
          <w:lang w:eastAsia="uk-UA"/>
        </w:rPr>
      </w:pPr>
      <w:r w:rsidRPr="00740408">
        <w:rPr>
          <w:b w:val="0"/>
        </w:rPr>
        <w:t xml:space="preserve">До </w:t>
      </w:r>
      <w:r w:rsidRPr="00C70A21">
        <w:rPr>
          <w:b w:val="0"/>
        </w:rPr>
        <w:t>Ан</w:t>
      </w:r>
      <w:r w:rsidR="00CF14B6" w:rsidRPr="00C70A21">
        <w:rPr>
          <w:b w:val="0"/>
        </w:rPr>
        <w:t>тимонопольного комітету України</w:t>
      </w:r>
      <w:r w:rsidR="00C47CFC" w:rsidRPr="00C70A21">
        <w:rPr>
          <w:b w:val="0"/>
        </w:rPr>
        <w:t xml:space="preserve"> (далі – Комітет</w:t>
      </w:r>
      <w:r w:rsidR="00F4785F" w:rsidRPr="00C70A21">
        <w:rPr>
          <w:b w:val="0"/>
        </w:rPr>
        <w:t>, Уповноважений орган</w:t>
      </w:r>
      <w:r w:rsidR="00C47CFC" w:rsidRPr="00C70A21">
        <w:rPr>
          <w:b w:val="0"/>
        </w:rPr>
        <w:t>)</w:t>
      </w:r>
      <w:r w:rsidR="00E11051" w:rsidRPr="00C70A21">
        <w:rPr>
          <w:b w:val="0"/>
        </w:rPr>
        <w:t xml:space="preserve"> </w:t>
      </w:r>
      <w:r w:rsidR="0063185F" w:rsidRPr="00C70A21">
        <w:rPr>
          <w:b w:val="0"/>
        </w:rPr>
        <w:t>на</w:t>
      </w:r>
      <w:r w:rsidR="00ED2216" w:rsidRPr="00C70A21">
        <w:rPr>
          <w:b w:val="0"/>
        </w:rPr>
        <w:t>дійшл</w:t>
      </w:r>
      <w:r w:rsidR="00CF14B6" w:rsidRPr="00C70A21">
        <w:rPr>
          <w:b w:val="0"/>
        </w:rPr>
        <w:t>а</w:t>
      </w:r>
      <w:r w:rsidR="00E11051" w:rsidRPr="00C70A21">
        <w:rPr>
          <w:b w:val="0"/>
        </w:rPr>
        <w:t xml:space="preserve"> </w:t>
      </w:r>
      <w:r w:rsidR="004075C9" w:rsidRPr="00C70A21">
        <w:rPr>
          <w:b w:val="0"/>
        </w:rPr>
        <w:t xml:space="preserve">заява </w:t>
      </w:r>
      <w:r w:rsidR="00031DCC" w:rsidRPr="00C70A21">
        <w:rPr>
          <w:b w:val="0"/>
        </w:rPr>
        <w:t>товариства з обмеженою відповідальністю «</w:t>
      </w:r>
      <w:proofErr w:type="spellStart"/>
      <w:r w:rsidR="00031DCC" w:rsidRPr="00C70A21">
        <w:rPr>
          <w:b w:val="0"/>
        </w:rPr>
        <w:t>Винниківська</w:t>
      </w:r>
      <w:proofErr w:type="spellEnd"/>
      <w:r w:rsidR="00031DCC" w:rsidRPr="00C70A21">
        <w:rPr>
          <w:b w:val="0"/>
        </w:rPr>
        <w:t xml:space="preserve"> тютюнова фабрика» </w:t>
      </w:r>
      <w:r w:rsidR="00583F92" w:rsidRPr="00C70A21">
        <w:rPr>
          <w:b w:val="0"/>
        </w:rPr>
        <w:t>(далі – ТОВ «</w:t>
      </w:r>
      <w:proofErr w:type="spellStart"/>
      <w:r w:rsidR="00583F92" w:rsidRPr="00C70A21">
        <w:rPr>
          <w:b w:val="0"/>
        </w:rPr>
        <w:t>Винниківська</w:t>
      </w:r>
      <w:proofErr w:type="spellEnd"/>
      <w:r w:rsidR="00583F92" w:rsidRPr="00C70A21">
        <w:rPr>
          <w:b w:val="0"/>
        </w:rPr>
        <w:t xml:space="preserve"> тютюнова фабрика»</w:t>
      </w:r>
      <w:r w:rsidR="003F3A64">
        <w:rPr>
          <w:b w:val="0"/>
        </w:rPr>
        <w:t>, Заявник</w:t>
      </w:r>
      <w:r w:rsidR="00583F92" w:rsidRPr="00C70A21">
        <w:rPr>
          <w:b w:val="0"/>
        </w:rPr>
        <w:t xml:space="preserve">) </w:t>
      </w:r>
      <w:r w:rsidR="00031DCC" w:rsidRPr="00C70A21">
        <w:rPr>
          <w:b w:val="0"/>
        </w:rPr>
        <w:t xml:space="preserve">від 25.09.2019 </w:t>
      </w:r>
      <w:r w:rsidR="003F3A64">
        <w:rPr>
          <w:b w:val="0"/>
        </w:rPr>
        <w:br/>
      </w:r>
      <w:r w:rsidR="00031DCC" w:rsidRPr="00C70A21">
        <w:rPr>
          <w:b w:val="0"/>
        </w:rPr>
        <w:t>№ 41</w:t>
      </w:r>
      <w:r w:rsidR="003F3A64">
        <w:rPr>
          <w:b w:val="0"/>
        </w:rPr>
        <w:t xml:space="preserve"> </w:t>
      </w:r>
      <w:r w:rsidR="00031DCC" w:rsidRPr="00C70A21">
        <w:rPr>
          <w:b w:val="0"/>
        </w:rPr>
        <w:t>(</w:t>
      </w:r>
      <w:proofErr w:type="spellStart"/>
      <w:r w:rsidR="00031DCC" w:rsidRPr="00C70A21">
        <w:rPr>
          <w:b w:val="0"/>
        </w:rPr>
        <w:t>вх</w:t>
      </w:r>
      <w:proofErr w:type="spellEnd"/>
      <w:r w:rsidR="00031DCC" w:rsidRPr="00C70A21">
        <w:rPr>
          <w:b w:val="0"/>
        </w:rPr>
        <w:t>. № 8-01/4-з/</w:t>
      </w:r>
      <w:proofErr w:type="spellStart"/>
      <w:r w:rsidR="00031DCC" w:rsidRPr="00C70A21">
        <w:rPr>
          <w:b w:val="0"/>
        </w:rPr>
        <w:t>дд</w:t>
      </w:r>
      <w:proofErr w:type="spellEnd"/>
      <w:r w:rsidR="00031DCC" w:rsidRPr="00C70A21">
        <w:rPr>
          <w:b w:val="0"/>
        </w:rPr>
        <w:t xml:space="preserve"> від 03.10.2019</w:t>
      </w:r>
      <w:r w:rsidR="00031DCC" w:rsidRPr="00740408">
        <w:rPr>
          <w:b w:val="0"/>
        </w:rPr>
        <w:t>) про перевірку інформації про незаконну державну допомогу</w:t>
      </w:r>
      <w:r w:rsidR="004075C9" w:rsidRPr="00740408">
        <w:rPr>
          <w:b w:val="0"/>
        </w:rPr>
        <w:t xml:space="preserve">. </w:t>
      </w:r>
    </w:p>
    <w:p w14:paraId="6FC5ABCB" w14:textId="77777777" w:rsidR="00E70062" w:rsidRPr="00740408" w:rsidRDefault="00E70062" w:rsidP="00804C22">
      <w:pPr>
        <w:pStyle w:val="ac"/>
        <w:ind w:left="567" w:hanging="567"/>
        <w:rPr>
          <w:b w:val="0"/>
          <w:lang w:eastAsia="uk-UA"/>
        </w:rPr>
      </w:pPr>
    </w:p>
    <w:p w14:paraId="0D5C70CD" w14:textId="77777777" w:rsidR="00BE4F1A" w:rsidRPr="00740408" w:rsidRDefault="00C47CFC" w:rsidP="00804C22">
      <w:pPr>
        <w:pStyle w:val="a3"/>
        <w:numPr>
          <w:ilvl w:val="0"/>
          <w:numId w:val="3"/>
        </w:numPr>
        <w:ind w:left="567" w:hanging="567"/>
        <w:jc w:val="both"/>
        <w:rPr>
          <w:color w:val="000000"/>
          <w:shd w:val="clear" w:color="auto" w:fill="FFFFFF"/>
          <w:lang w:val="uk-UA"/>
        </w:rPr>
      </w:pPr>
      <w:r w:rsidRPr="00740408">
        <w:rPr>
          <w:lang w:val="uk-UA"/>
        </w:rPr>
        <w:t>Л</w:t>
      </w:r>
      <w:r w:rsidR="000304E6" w:rsidRPr="00740408">
        <w:rPr>
          <w:lang w:val="uk-UA"/>
        </w:rPr>
        <w:t>ист</w:t>
      </w:r>
      <w:r w:rsidR="00BA18EF" w:rsidRPr="00740408">
        <w:rPr>
          <w:lang w:val="uk-UA"/>
        </w:rPr>
        <w:t>ом</w:t>
      </w:r>
      <w:r w:rsidR="003176A7" w:rsidRPr="00740408">
        <w:rPr>
          <w:lang w:val="uk-UA"/>
        </w:rPr>
        <w:t xml:space="preserve"> </w:t>
      </w:r>
      <w:r w:rsidR="00CF14B6" w:rsidRPr="00740408">
        <w:rPr>
          <w:lang w:val="uk-UA"/>
        </w:rPr>
        <w:t xml:space="preserve">від </w:t>
      </w:r>
      <w:r w:rsidR="00B3198B" w:rsidRPr="00740408">
        <w:rPr>
          <w:lang w:val="uk-UA"/>
        </w:rPr>
        <w:t>01</w:t>
      </w:r>
      <w:r w:rsidR="00CF14B6" w:rsidRPr="00740408">
        <w:rPr>
          <w:lang w:val="uk-UA"/>
        </w:rPr>
        <w:t>.</w:t>
      </w:r>
      <w:r w:rsidR="00B3198B" w:rsidRPr="00740408">
        <w:rPr>
          <w:lang w:val="uk-UA"/>
        </w:rPr>
        <w:t>11.2019 № 500-26.14/02</w:t>
      </w:r>
      <w:r w:rsidR="00CF14B6" w:rsidRPr="00740408">
        <w:rPr>
          <w:lang w:val="uk-UA"/>
        </w:rPr>
        <w:t>-</w:t>
      </w:r>
      <w:r w:rsidR="00B3198B" w:rsidRPr="00740408">
        <w:rPr>
          <w:lang w:val="uk-UA"/>
        </w:rPr>
        <w:t>14160</w:t>
      </w:r>
      <w:r w:rsidR="003176A7" w:rsidRPr="00740408">
        <w:rPr>
          <w:lang w:val="uk-UA"/>
        </w:rPr>
        <w:t xml:space="preserve"> </w:t>
      </w:r>
      <w:r w:rsidR="00B3198B" w:rsidRPr="00740408">
        <w:rPr>
          <w:lang w:val="uk-UA"/>
        </w:rPr>
        <w:t>Комітет</w:t>
      </w:r>
      <w:r w:rsidR="00BE4F1A" w:rsidRPr="00740408">
        <w:rPr>
          <w:lang w:val="uk-UA"/>
        </w:rPr>
        <w:t xml:space="preserve"> надіслав </w:t>
      </w:r>
      <w:r w:rsidR="007B0E6A" w:rsidRPr="00740408">
        <w:rPr>
          <w:lang w:val="uk-UA"/>
        </w:rPr>
        <w:t>вимогу</w:t>
      </w:r>
      <w:r w:rsidR="00BE4F1A" w:rsidRPr="00740408">
        <w:rPr>
          <w:lang w:val="uk-UA"/>
        </w:rPr>
        <w:t xml:space="preserve"> </w:t>
      </w:r>
      <w:r w:rsidR="004075C9" w:rsidRPr="00740408">
        <w:rPr>
          <w:lang w:val="uk-UA"/>
        </w:rPr>
        <w:t xml:space="preserve">щодо </w:t>
      </w:r>
      <w:r w:rsidR="00BE4F1A" w:rsidRPr="00740408">
        <w:rPr>
          <w:lang w:val="uk-UA"/>
        </w:rPr>
        <w:t>н</w:t>
      </w:r>
      <w:r w:rsidR="00B3198B" w:rsidRPr="00740408">
        <w:rPr>
          <w:lang w:val="uk-UA"/>
        </w:rPr>
        <w:t xml:space="preserve">адання інформації </w:t>
      </w:r>
      <w:r w:rsidR="004D4C70" w:rsidRPr="00740408">
        <w:rPr>
          <w:lang w:val="uk-UA"/>
        </w:rPr>
        <w:t>та подання повідомлення про нову державну допомогу</w:t>
      </w:r>
      <w:r w:rsidR="004075C9" w:rsidRPr="00740408">
        <w:rPr>
          <w:lang w:val="uk-UA"/>
        </w:rPr>
        <w:t xml:space="preserve"> Державній фіскальній службі України</w:t>
      </w:r>
      <w:r w:rsidR="008B3AD9" w:rsidRPr="00740408">
        <w:rPr>
          <w:lang w:val="uk-UA"/>
        </w:rPr>
        <w:t>.</w:t>
      </w:r>
    </w:p>
    <w:p w14:paraId="2E602B3C" w14:textId="77777777" w:rsidR="00BA18EF" w:rsidRPr="00740408" w:rsidRDefault="00BA18EF" w:rsidP="00804C22">
      <w:pPr>
        <w:ind w:left="567" w:hanging="567"/>
        <w:rPr>
          <w:color w:val="000000"/>
          <w:shd w:val="clear" w:color="auto" w:fill="FFFFFF"/>
          <w:lang w:val="uk-UA"/>
        </w:rPr>
      </w:pPr>
    </w:p>
    <w:p w14:paraId="3A677091" w14:textId="77777777" w:rsidR="00B8355C" w:rsidRPr="007E11FB" w:rsidRDefault="005D49C3" w:rsidP="00804C22">
      <w:pPr>
        <w:pStyle w:val="a3"/>
        <w:numPr>
          <w:ilvl w:val="0"/>
          <w:numId w:val="3"/>
        </w:numPr>
        <w:ind w:left="567" w:hanging="567"/>
        <w:jc w:val="both"/>
        <w:rPr>
          <w:color w:val="000000"/>
          <w:shd w:val="clear" w:color="auto" w:fill="FFFFFF"/>
          <w:lang w:val="uk-UA"/>
        </w:rPr>
      </w:pPr>
      <w:r w:rsidRPr="00740408">
        <w:rPr>
          <w:lang w:val="uk-UA"/>
        </w:rPr>
        <w:t>Листом</w:t>
      </w:r>
      <w:r w:rsidR="00BA18EF" w:rsidRPr="00740408">
        <w:rPr>
          <w:lang w:val="uk-UA"/>
        </w:rPr>
        <w:t xml:space="preserve"> від 01.11.2019 № 500-2</w:t>
      </w:r>
      <w:r w:rsidR="00941E57" w:rsidRPr="00740408">
        <w:rPr>
          <w:lang w:val="uk-UA"/>
        </w:rPr>
        <w:t xml:space="preserve">6.14/02-14161 Комітет надіслав </w:t>
      </w:r>
      <w:r w:rsidR="00B8355C">
        <w:rPr>
          <w:lang w:val="uk-UA"/>
        </w:rPr>
        <w:t xml:space="preserve">запит </w:t>
      </w:r>
      <w:r w:rsidR="00BA18EF" w:rsidRPr="00740408">
        <w:rPr>
          <w:lang w:val="uk-UA"/>
        </w:rPr>
        <w:t xml:space="preserve">про надання інформації Кабінету Міністрів </w:t>
      </w:r>
      <w:r w:rsidR="008B3AD9" w:rsidRPr="00740408">
        <w:rPr>
          <w:lang w:val="uk-UA"/>
        </w:rPr>
        <w:t>України.</w:t>
      </w:r>
      <w:r w:rsidR="008362B2">
        <w:rPr>
          <w:lang w:val="uk-UA"/>
        </w:rPr>
        <w:t xml:space="preserve"> </w:t>
      </w:r>
    </w:p>
    <w:p w14:paraId="2D56475D" w14:textId="77777777" w:rsidR="007E11FB" w:rsidRPr="007E11FB" w:rsidRDefault="007E11FB" w:rsidP="00804C22">
      <w:pPr>
        <w:pStyle w:val="a3"/>
        <w:ind w:left="567" w:hanging="567"/>
        <w:jc w:val="both"/>
        <w:rPr>
          <w:color w:val="000000"/>
          <w:shd w:val="clear" w:color="auto" w:fill="FFFFFF"/>
          <w:lang w:val="uk-UA"/>
        </w:rPr>
      </w:pPr>
    </w:p>
    <w:p w14:paraId="61FC88B5" w14:textId="77777777" w:rsidR="00BB0184" w:rsidRPr="00740408" w:rsidRDefault="00BE4F1A" w:rsidP="00804C22">
      <w:pPr>
        <w:pStyle w:val="a3"/>
        <w:numPr>
          <w:ilvl w:val="0"/>
          <w:numId w:val="3"/>
        </w:numPr>
        <w:tabs>
          <w:tab w:val="left" w:pos="0"/>
          <w:tab w:val="left" w:pos="709"/>
        </w:tabs>
        <w:ind w:left="567" w:hanging="567"/>
        <w:jc w:val="both"/>
        <w:rPr>
          <w:lang w:val="uk-UA"/>
        </w:rPr>
      </w:pPr>
      <w:r w:rsidRPr="00740408">
        <w:rPr>
          <w:lang w:val="uk-UA"/>
        </w:rPr>
        <w:t xml:space="preserve">Листом від 01.11.2019 № 500-26.14/02-14162 </w:t>
      </w:r>
      <w:r w:rsidR="008541A2" w:rsidRPr="00740408">
        <w:rPr>
          <w:lang w:val="uk-UA"/>
        </w:rPr>
        <w:t>Комітет</w:t>
      </w:r>
      <w:r w:rsidR="00A82D38" w:rsidRPr="00740408">
        <w:rPr>
          <w:lang w:val="uk-UA"/>
        </w:rPr>
        <w:t xml:space="preserve"> повідомив Заявника пр</w:t>
      </w:r>
      <w:r w:rsidR="005D49C3" w:rsidRPr="00740408">
        <w:rPr>
          <w:lang w:val="uk-UA"/>
        </w:rPr>
        <w:t>о продовження</w:t>
      </w:r>
      <w:r w:rsidR="00B8355C">
        <w:rPr>
          <w:lang w:val="uk-UA"/>
        </w:rPr>
        <w:t xml:space="preserve"> терміну</w:t>
      </w:r>
      <w:r w:rsidR="005D49C3" w:rsidRPr="00740408">
        <w:rPr>
          <w:lang w:val="uk-UA"/>
        </w:rPr>
        <w:t xml:space="preserve"> розгляду </w:t>
      </w:r>
      <w:r w:rsidR="00B8355C">
        <w:rPr>
          <w:lang w:val="uk-UA"/>
        </w:rPr>
        <w:t xml:space="preserve">заяви </w:t>
      </w:r>
      <w:r w:rsidR="005D49C3" w:rsidRPr="00740408">
        <w:rPr>
          <w:lang w:val="uk-UA"/>
        </w:rPr>
        <w:t>на</w:t>
      </w:r>
      <w:r w:rsidR="00A82D38" w:rsidRPr="00740408">
        <w:rPr>
          <w:lang w:val="uk-UA"/>
        </w:rPr>
        <w:t xml:space="preserve"> 60 календарних днів.</w:t>
      </w:r>
    </w:p>
    <w:p w14:paraId="3015845C" w14:textId="77777777" w:rsidR="005177B4" w:rsidRPr="00740408" w:rsidRDefault="005177B4" w:rsidP="00804C22">
      <w:pPr>
        <w:pStyle w:val="a3"/>
        <w:tabs>
          <w:tab w:val="left" w:pos="0"/>
          <w:tab w:val="left" w:pos="709"/>
        </w:tabs>
        <w:ind w:left="567" w:hanging="567"/>
        <w:jc w:val="both"/>
        <w:rPr>
          <w:lang w:val="uk-UA"/>
        </w:rPr>
      </w:pPr>
    </w:p>
    <w:p w14:paraId="448399E2" w14:textId="77777777" w:rsidR="005177B4" w:rsidRPr="00740408" w:rsidRDefault="005177B4" w:rsidP="00804C22">
      <w:pPr>
        <w:pStyle w:val="a3"/>
        <w:numPr>
          <w:ilvl w:val="0"/>
          <w:numId w:val="3"/>
        </w:numPr>
        <w:tabs>
          <w:tab w:val="left" w:pos="0"/>
          <w:tab w:val="left" w:pos="709"/>
        </w:tabs>
        <w:ind w:left="567" w:hanging="567"/>
        <w:jc w:val="both"/>
        <w:rPr>
          <w:lang w:val="uk-UA"/>
        </w:rPr>
      </w:pPr>
      <w:r w:rsidRPr="00740408">
        <w:rPr>
          <w:lang w:val="uk-UA"/>
        </w:rPr>
        <w:t>Листом від 11.11.2019 № 25859/0/2-19 (</w:t>
      </w:r>
      <w:proofErr w:type="spellStart"/>
      <w:r w:rsidRPr="00740408">
        <w:rPr>
          <w:lang w:val="uk-UA"/>
        </w:rPr>
        <w:t>вх</w:t>
      </w:r>
      <w:proofErr w:type="spellEnd"/>
      <w:r w:rsidRPr="00740408">
        <w:rPr>
          <w:lang w:val="uk-UA"/>
        </w:rPr>
        <w:t xml:space="preserve">. № 3-01/528 від 12.11.2019) </w:t>
      </w:r>
      <w:r w:rsidR="008B3AD9" w:rsidRPr="00740408">
        <w:rPr>
          <w:lang w:val="uk-UA"/>
        </w:rPr>
        <w:t>Кабінет Міністрів України</w:t>
      </w:r>
      <w:r w:rsidRPr="00740408">
        <w:rPr>
          <w:lang w:val="uk-UA"/>
        </w:rPr>
        <w:t xml:space="preserve"> надав відповідь</w:t>
      </w:r>
      <w:r w:rsidR="002D730C" w:rsidRPr="00740408">
        <w:rPr>
          <w:lang w:val="uk-UA"/>
        </w:rPr>
        <w:t xml:space="preserve"> на </w:t>
      </w:r>
      <w:r w:rsidR="00B8355C">
        <w:rPr>
          <w:lang w:val="uk-UA"/>
        </w:rPr>
        <w:t xml:space="preserve">запит </w:t>
      </w:r>
      <w:r w:rsidR="002D730C" w:rsidRPr="00740408">
        <w:rPr>
          <w:lang w:val="uk-UA"/>
        </w:rPr>
        <w:t>про надання інформації</w:t>
      </w:r>
      <w:r w:rsidRPr="00740408">
        <w:rPr>
          <w:lang w:val="uk-UA"/>
        </w:rPr>
        <w:t>.</w:t>
      </w:r>
    </w:p>
    <w:p w14:paraId="07B3527D" w14:textId="77777777" w:rsidR="005177B4" w:rsidRPr="00740408" w:rsidRDefault="005177B4" w:rsidP="00804C22">
      <w:pPr>
        <w:tabs>
          <w:tab w:val="left" w:pos="0"/>
          <w:tab w:val="left" w:pos="709"/>
        </w:tabs>
        <w:ind w:left="567" w:hanging="567"/>
        <w:jc w:val="both"/>
        <w:rPr>
          <w:lang w:val="uk-UA"/>
        </w:rPr>
      </w:pPr>
    </w:p>
    <w:p w14:paraId="057041A8" w14:textId="77777777" w:rsidR="005177B4" w:rsidRPr="00740408" w:rsidRDefault="00BB0184" w:rsidP="00804C22">
      <w:pPr>
        <w:pStyle w:val="a3"/>
        <w:numPr>
          <w:ilvl w:val="0"/>
          <w:numId w:val="3"/>
        </w:numPr>
        <w:tabs>
          <w:tab w:val="left" w:pos="0"/>
          <w:tab w:val="left" w:pos="709"/>
        </w:tabs>
        <w:ind w:left="567" w:hanging="567"/>
        <w:jc w:val="both"/>
        <w:rPr>
          <w:lang w:val="uk-UA"/>
        </w:rPr>
      </w:pPr>
      <w:r w:rsidRPr="00740408">
        <w:rPr>
          <w:lang w:val="uk-UA"/>
        </w:rPr>
        <w:t xml:space="preserve">Листом від 19.11.2019 № 500-29/01-15097 Комітет надіслав запит про надання інформації </w:t>
      </w:r>
      <w:r w:rsidR="004D4C70" w:rsidRPr="00740408">
        <w:rPr>
          <w:lang w:val="uk-UA"/>
        </w:rPr>
        <w:t>Міністе</w:t>
      </w:r>
      <w:r w:rsidRPr="00740408">
        <w:rPr>
          <w:lang w:val="uk-UA"/>
        </w:rPr>
        <w:t>рств</w:t>
      </w:r>
      <w:r w:rsidR="00BA18EF" w:rsidRPr="00740408">
        <w:rPr>
          <w:lang w:val="uk-UA"/>
        </w:rPr>
        <w:t>у</w:t>
      </w:r>
      <w:r w:rsidR="004408AD" w:rsidRPr="00740408">
        <w:rPr>
          <w:lang w:val="uk-UA"/>
        </w:rPr>
        <w:t xml:space="preserve"> юстиції України</w:t>
      </w:r>
      <w:r w:rsidRPr="00740408">
        <w:rPr>
          <w:lang w:val="uk-UA"/>
        </w:rPr>
        <w:t xml:space="preserve">. </w:t>
      </w:r>
    </w:p>
    <w:p w14:paraId="3E937F02" w14:textId="77777777" w:rsidR="0023739C" w:rsidRPr="00740408" w:rsidRDefault="0023739C" w:rsidP="00654C36">
      <w:pPr>
        <w:pStyle w:val="a3"/>
        <w:tabs>
          <w:tab w:val="left" w:pos="0"/>
          <w:tab w:val="left" w:pos="709"/>
        </w:tabs>
        <w:ind w:left="284" w:hanging="284"/>
        <w:jc w:val="both"/>
        <w:rPr>
          <w:lang w:val="uk-UA"/>
        </w:rPr>
      </w:pPr>
    </w:p>
    <w:p w14:paraId="3B7C3350" w14:textId="77777777" w:rsidR="005177B4" w:rsidRPr="00740408" w:rsidRDefault="005177B4" w:rsidP="00804C22">
      <w:pPr>
        <w:pStyle w:val="a3"/>
        <w:numPr>
          <w:ilvl w:val="0"/>
          <w:numId w:val="3"/>
        </w:numPr>
        <w:tabs>
          <w:tab w:val="left" w:pos="0"/>
          <w:tab w:val="left" w:pos="709"/>
        </w:tabs>
        <w:ind w:left="567" w:hanging="567"/>
        <w:jc w:val="both"/>
        <w:rPr>
          <w:lang w:val="uk-UA"/>
        </w:rPr>
      </w:pPr>
      <w:r w:rsidRPr="00740408">
        <w:rPr>
          <w:lang w:val="uk-UA"/>
        </w:rPr>
        <w:t>Листом від 20.11.2019 № 19857/5/99-99-11-01-16 (</w:t>
      </w:r>
      <w:proofErr w:type="spellStart"/>
      <w:r w:rsidRPr="00740408">
        <w:rPr>
          <w:lang w:val="uk-UA"/>
        </w:rPr>
        <w:t>вх</w:t>
      </w:r>
      <w:proofErr w:type="spellEnd"/>
      <w:r w:rsidRPr="00740408">
        <w:rPr>
          <w:lang w:val="uk-UA"/>
        </w:rPr>
        <w:t xml:space="preserve">. № 7-01/13753 від 20.11.2019) </w:t>
      </w:r>
      <w:r w:rsidR="008B3AD9" w:rsidRPr="00740408">
        <w:rPr>
          <w:lang w:val="uk-UA"/>
        </w:rPr>
        <w:t xml:space="preserve">Державна фіскальна служба України </w:t>
      </w:r>
      <w:r w:rsidRPr="00740408">
        <w:rPr>
          <w:lang w:val="uk-UA"/>
        </w:rPr>
        <w:t>надала відповідь</w:t>
      </w:r>
      <w:r w:rsidR="002D730C" w:rsidRPr="00740408">
        <w:rPr>
          <w:lang w:val="uk-UA"/>
        </w:rPr>
        <w:t xml:space="preserve"> на вимогу про надання інформації</w:t>
      </w:r>
      <w:r w:rsidRPr="00740408">
        <w:rPr>
          <w:lang w:val="uk-UA"/>
        </w:rPr>
        <w:t xml:space="preserve">, </w:t>
      </w:r>
      <w:r w:rsidR="002D730C" w:rsidRPr="00740408">
        <w:rPr>
          <w:lang w:val="uk-UA"/>
        </w:rPr>
        <w:t>однак</w:t>
      </w:r>
      <w:r w:rsidRPr="00740408">
        <w:rPr>
          <w:lang w:val="uk-UA"/>
        </w:rPr>
        <w:t xml:space="preserve">, не </w:t>
      </w:r>
      <w:r w:rsidR="002D730C" w:rsidRPr="00740408">
        <w:rPr>
          <w:lang w:val="uk-UA"/>
        </w:rPr>
        <w:t xml:space="preserve">подала </w:t>
      </w:r>
      <w:r w:rsidRPr="00740408">
        <w:rPr>
          <w:lang w:val="uk-UA"/>
        </w:rPr>
        <w:t>повідомлення про державну допомогу.</w:t>
      </w:r>
    </w:p>
    <w:p w14:paraId="26C957C2" w14:textId="77777777" w:rsidR="0023739C" w:rsidRPr="00740408" w:rsidRDefault="0023739C" w:rsidP="00804C22">
      <w:pPr>
        <w:pStyle w:val="a3"/>
        <w:tabs>
          <w:tab w:val="left" w:pos="0"/>
          <w:tab w:val="left" w:pos="709"/>
        </w:tabs>
        <w:ind w:left="567" w:hanging="567"/>
        <w:jc w:val="both"/>
        <w:rPr>
          <w:lang w:val="uk-UA"/>
        </w:rPr>
      </w:pPr>
    </w:p>
    <w:p w14:paraId="15388333" w14:textId="77777777" w:rsidR="0023739C" w:rsidRDefault="0023739C" w:rsidP="00804C22">
      <w:pPr>
        <w:pStyle w:val="a3"/>
        <w:numPr>
          <w:ilvl w:val="0"/>
          <w:numId w:val="3"/>
        </w:numPr>
        <w:tabs>
          <w:tab w:val="left" w:pos="0"/>
          <w:tab w:val="left" w:pos="709"/>
        </w:tabs>
        <w:ind w:left="567" w:hanging="567"/>
        <w:jc w:val="both"/>
        <w:rPr>
          <w:lang w:val="uk-UA"/>
        </w:rPr>
      </w:pPr>
      <w:r w:rsidRPr="00740408">
        <w:rPr>
          <w:lang w:val="uk-UA"/>
        </w:rPr>
        <w:lastRenderedPageBreak/>
        <w:t>Листом від 05.12.2019 № 45175/26441-26-19/33.3 (</w:t>
      </w:r>
      <w:proofErr w:type="spellStart"/>
      <w:r w:rsidRPr="00740408">
        <w:rPr>
          <w:lang w:val="uk-UA"/>
        </w:rPr>
        <w:t>вх</w:t>
      </w:r>
      <w:proofErr w:type="spellEnd"/>
      <w:r w:rsidRPr="00740408">
        <w:rPr>
          <w:lang w:val="uk-UA"/>
        </w:rPr>
        <w:t>. № 6-01/14561 від 05.12.2019) Мін</w:t>
      </w:r>
      <w:r w:rsidRPr="00740408">
        <w:rPr>
          <w:lang w:val="uk-UA" w:eastAsia="uk-UA"/>
        </w:rPr>
        <w:t>істерство юстиції України</w:t>
      </w:r>
      <w:r w:rsidRPr="00740408">
        <w:rPr>
          <w:lang w:val="uk-UA"/>
        </w:rPr>
        <w:t xml:space="preserve"> надало відповідь</w:t>
      </w:r>
      <w:r w:rsidR="002D730C" w:rsidRPr="00740408">
        <w:rPr>
          <w:lang w:val="uk-UA"/>
        </w:rPr>
        <w:t xml:space="preserve"> на запит про надання інформації</w:t>
      </w:r>
      <w:r w:rsidRPr="00740408">
        <w:rPr>
          <w:lang w:val="uk-UA"/>
        </w:rPr>
        <w:t>.</w:t>
      </w:r>
    </w:p>
    <w:p w14:paraId="7763A9B1" w14:textId="77777777" w:rsidR="00804C22" w:rsidRPr="00740408" w:rsidRDefault="00804C22" w:rsidP="00804C22">
      <w:pPr>
        <w:pStyle w:val="a3"/>
        <w:tabs>
          <w:tab w:val="left" w:pos="0"/>
          <w:tab w:val="left" w:pos="709"/>
        </w:tabs>
        <w:ind w:left="567"/>
        <w:jc w:val="both"/>
        <w:rPr>
          <w:lang w:val="uk-UA"/>
        </w:rPr>
      </w:pPr>
    </w:p>
    <w:p w14:paraId="146BD87D" w14:textId="77777777" w:rsidR="00546206" w:rsidRPr="00740408" w:rsidRDefault="000D1F35" w:rsidP="00804C22">
      <w:pPr>
        <w:pStyle w:val="a3"/>
        <w:numPr>
          <w:ilvl w:val="0"/>
          <w:numId w:val="3"/>
        </w:numPr>
        <w:tabs>
          <w:tab w:val="left" w:pos="0"/>
          <w:tab w:val="left" w:pos="709"/>
        </w:tabs>
        <w:ind w:left="567" w:hanging="567"/>
        <w:jc w:val="both"/>
        <w:rPr>
          <w:lang w:val="uk-UA"/>
        </w:rPr>
      </w:pPr>
      <w:r w:rsidRPr="00740408">
        <w:rPr>
          <w:lang w:val="uk-UA"/>
        </w:rPr>
        <w:t xml:space="preserve">Розпорядженням </w:t>
      </w:r>
      <w:r w:rsidR="008308D8" w:rsidRPr="00740408">
        <w:rPr>
          <w:lang w:val="uk-UA"/>
        </w:rPr>
        <w:t xml:space="preserve">в. о. </w:t>
      </w:r>
      <w:r w:rsidRPr="00740408">
        <w:rPr>
          <w:lang w:val="uk-UA"/>
        </w:rPr>
        <w:t xml:space="preserve">Голови Комітету – державного уповноваженого від 02.01.2020 </w:t>
      </w:r>
      <w:r w:rsidR="008308D8" w:rsidRPr="00740408">
        <w:rPr>
          <w:lang w:val="uk-UA"/>
        </w:rPr>
        <w:br/>
      </w:r>
      <w:r w:rsidRPr="00740408">
        <w:rPr>
          <w:lang w:val="uk-UA"/>
        </w:rPr>
        <w:t>№ 02/1-р розпочато розгляд справи про державну допомогу</w:t>
      </w:r>
      <w:r w:rsidR="00583F92">
        <w:rPr>
          <w:lang w:val="uk-UA"/>
        </w:rPr>
        <w:t xml:space="preserve"> </w:t>
      </w:r>
      <w:r w:rsidR="00583F92" w:rsidRPr="00740408">
        <w:rPr>
          <w:lang w:val="uk-UA"/>
        </w:rPr>
        <w:t>№ 500-26.15/1-20-ДД</w:t>
      </w:r>
      <w:r w:rsidRPr="00740408">
        <w:rPr>
          <w:lang w:val="uk-UA"/>
        </w:rPr>
        <w:t xml:space="preserve">. </w:t>
      </w:r>
    </w:p>
    <w:p w14:paraId="085CED09" w14:textId="77777777" w:rsidR="00EE6435" w:rsidRPr="00740408" w:rsidRDefault="00EE6435" w:rsidP="007042AD">
      <w:pPr>
        <w:pStyle w:val="a3"/>
        <w:ind w:left="284" w:hanging="284"/>
        <w:rPr>
          <w:lang w:val="uk-UA"/>
        </w:rPr>
      </w:pPr>
    </w:p>
    <w:p w14:paraId="6FFE1988" w14:textId="54A1ABBD" w:rsidR="00EE6435" w:rsidRPr="00740408" w:rsidRDefault="00EE6435" w:rsidP="00804C22">
      <w:pPr>
        <w:pStyle w:val="a3"/>
        <w:numPr>
          <w:ilvl w:val="0"/>
          <w:numId w:val="3"/>
        </w:numPr>
        <w:tabs>
          <w:tab w:val="left" w:pos="0"/>
        </w:tabs>
        <w:ind w:left="567" w:hanging="567"/>
        <w:jc w:val="both"/>
        <w:rPr>
          <w:lang w:val="uk-UA"/>
        </w:rPr>
      </w:pPr>
      <w:r w:rsidRPr="00740408">
        <w:rPr>
          <w:lang w:val="uk-UA"/>
        </w:rPr>
        <w:t xml:space="preserve">Листом від </w:t>
      </w:r>
      <w:r w:rsidR="0097356C" w:rsidRPr="00740408">
        <w:rPr>
          <w:lang w:val="uk-UA"/>
        </w:rPr>
        <w:t xml:space="preserve">03.01.2020 № 500-26.15/02-139 Комітет повідомив </w:t>
      </w:r>
      <w:r w:rsidR="008B3AD9" w:rsidRPr="00740408">
        <w:rPr>
          <w:lang w:val="uk-UA"/>
        </w:rPr>
        <w:t>Державну фіскальну службу України</w:t>
      </w:r>
      <w:r w:rsidR="005177B4" w:rsidRPr="00740408">
        <w:rPr>
          <w:lang w:val="uk-UA"/>
        </w:rPr>
        <w:t xml:space="preserve"> </w:t>
      </w:r>
      <w:r w:rsidR="0097356C" w:rsidRPr="00740408">
        <w:rPr>
          <w:lang w:val="uk-UA"/>
        </w:rPr>
        <w:t>про по</w:t>
      </w:r>
      <w:r w:rsidR="008308D8" w:rsidRPr="00740408">
        <w:rPr>
          <w:lang w:val="uk-UA"/>
        </w:rPr>
        <w:t xml:space="preserve">чаток </w:t>
      </w:r>
      <w:r w:rsidR="00B8355C">
        <w:rPr>
          <w:lang w:val="uk-UA"/>
        </w:rPr>
        <w:t xml:space="preserve">розгляду </w:t>
      </w:r>
      <w:r w:rsidR="008308D8" w:rsidRPr="00740408">
        <w:rPr>
          <w:lang w:val="uk-UA"/>
        </w:rPr>
        <w:t>справи про державну допомогу</w:t>
      </w:r>
      <w:r w:rsidR="00583F92">
        <w:rPr>
          <w:lang w:val="uk-UA"/>
        </w:rPr>
        <w:t xml:space="preserve"> </w:t>
      </w:r>
      <w:r w:rsidR="00A731C7">
        <w:rPr>
          <w:lang w:val="uk-UA"/>
        </w:rPr>
        <w:br/>
      </w:r>
      <w:r w:rsidR="00583F92" w:rsidRPr="00740408">
        <w:rPr>
          <w:lang w:val="uk-UA"/>
        </w:rPr>
        <w:t>№ 500-26.15/1-20-ДД</w:t>
      </w:r>
      <w:r w:rsidR="0097356C" w:rsidRPr="00740408">
        <w:rPr>
          <w:lang w:val="uk-UA"/>
        </w:rPr>
        <w:t>.</w:t>
      </w:r>
    </w:p>
    <w:p w14:paraId="02265725" w14:textId="77777777" w:rsidR="0097356C" w:rsidRPr="00740408" w:rsidRDefault="0097356C" w:rsidP="00804C22">
      <w:pPr>
        <w:pStyle w:val="a3"/>
        <w:ind w:left="567" w:hanging="567"/>
        <w:rPr>
          <w:lang w:val="uk-UA"/>
        </w:rPr>
      </w:pPr>
    </w:p>
    <w:p w14:paraId="13E9C6BD" w14:textId="77777777" w:rsidR="0097356C" w:rsidRPr="00740408" w:rsidRDefault="0097356C" w:rsidP="00804C22">
      <w:pPr>
        <w:pStyle w:val="a3"/>
        <w:numPr>
          <w:ilvl w:val="0"/>
          <w:numId w:val="3"/>
        </w:numPr>
        <w:tabs>
          <w:tab w:val="left" w:pos="0"/>
        </w:tabs>
        <w:ind w:left="567" w:hanging="567"/>
        <w:jc w:val="both"/>
        <w:rPr>
          <w:lang w:val="uk-UA"/>
        </w:rPr>
      </w:pPr>
      <w:r w:rsidRPr="00740408">
        <w:rPr>
          <w:lang w:val="uk-UA"/>
        </w:rPr>
        <w:t xml:space="preserve">Листом від 03.01.2020 № 500-26.15/02-140 Комітет повідомив </w:t>
      </w:r>
      <w:r w:rsidR="00A8268F" w:rsidRPr="00740408">
        <w:rPr>
          <w:lang w:val="uk-UA"/>
        </w:rPr>
        <w:t xml:space="preserve">приватне акціонерне товариство «Філіп Морріс Україна» </w:t>
      </w:r>
      <w:r w:rsidRPr="00740408">
        <w:rPr>
          <w:lang w:val="uk-UA"/>
        </w:rPr>
        <w:t>про по</w:t>
      </w:r>
      <w:r w:rsidR="008308D8" w:rsidRPr="00740408">
        <w:rPr>
          <w:lang w:val="uk-UA"/>
        </w:rPr>
        <w:t xml:space="preserve">чаток </w:t>
      </w:r>
      <w:r w:rsidR="00B8355C">
        <w:rPr>
          <w:lang w:val="uk-UA"/>
        </w:rPr>
        <w:t xml:space="preserve">розгляду </w:t>
      </w:r>
      <w:r w:rsidR="008308D8" w:rsidRPr="00740408">
        <w:rPr>
          <w:lang w:val="uk-UA"/>
        </w:rPr>
        <w:t>справи про державну допомогу</w:t>
      </w:r>
      <w:r w:rsidR="00B8355C">
        <w:rPr>
          <w:lang w:val="uk-UA"/>
        </w:rPr>
        <w:t xml:space="preserve"> </w:t>
      </w:r>
      <w:r w:rsidR="00583F92" w:rsidRPr="00740408">
        <w:rPr>
          <w:lang w:val="uk-UA"/>
        </w:rPr>
        <w:t>№ 500-26.15/1-20-ДД</w:t>
      </w:r>
      <w:r w:rsidRPr="00740408">
        <w:rPr>
          <w:lang w:val="uk-UA"/>
        </w:rPr>
        <w:t>.</w:t>
      </w:r>
    </w:p>
    <w:p w14:paraId="0A79FF28" w14:textId="77777777" w:rsidR="0097356C" w:rsidRPr="00740408" w:rsidRDefault="0097356C" w:rsidP="00804C22">
      <w:pPr>
        <w:pStyle w:val="a3"/>
        <w:tabs>
          <w:tab w:val="left" w:pos="0"/>
        </w:tabs>
        <w:ind w:left="567" w:hanging="567"/>
        <w:jc w:val="both"/>
        <w:rPr>
          <w:lang w:val="uk-UA"/>
        </w:rPr>
      </w:pPr>
    </w:p>
    <w:p w14:paraId="053E5862" w14:textId="77777777" w:rsidR="0097356C" w:rsidRPr="00740408" w:rsidRDefault="0097356C" w:rsidP="00804C22">
      <w:pPr>
        <w:pStyle w:val="a3"/>
        <w:numPr>
          <w:ilvl w:val="0"/>
          <w:numId w:val="3"/>
        </w:numPr>
        <w:tabs>
          <w:tab w:val="left" w:pos="0"/>
        </w:tabs>
        <w:ind w:left="567" w:hanging="567"/>
        <w:jc w:val="both"/>
        <w:rPr>
          <w:lang w:val="uk-UA"/>
        </w:rPr>
      </w:pPr>
      <w:r w:rsidRPr="00740408">
        <w:rPr>
          <w:lang w:val="uk-UA"/>
        </w:rPr>
        <w:t xml:space="preserve">Листом від 03.01.2020 № 500-26.15/02-141 Комітет повідомив </w:t>
      </w:r>
      <w:r w:rsidR="00583F92">
        <w:rPr>
          <w:lang w:val="uk-UA"/>
        </w:rPr>
        <w:t xml:space="preserve">ТОВ </w:t>
      </w:r>
      <w:r w:rsidRPr="00740408">
        <w:rPr>
          <w:lang w:val="uk-UA"/>
        </w:rPr>
        <w:t>«</w:t>
      </w:r>
      <w:proofErr w:type="spellStart"/>
      <w:r w:rsidRPr="00740408">
        <w:rPr>
          <w:lang w:val="uk-UA"/>
        </w:rPr>
        <w:t>Винниківська</w:t>
      </w:r>
      <w:proofErr w:type="spellEnd"/>
      <w:r w:rsidRPr="00740408">
        <w:rPr>
          <w:lang w:val="uk-UA"/>
        </w:rPr>
        <w:t xml:space="preserve"> тютюнова фабрика» про результати розгляду Заяви та </w:t>
      </w:r>
      <w:r w:rsidR="008308D8" w:rsidRPr="00740408">
        <w:rPr>
          <w:lang w:val="uk-UA"/>
        </w:rPr>
        <w:t xml:space="preserve">про </w:t>
      </w:r>
      <w:r w:rsidRPr="00740408">
        <w:rPr>
          <w:lang w:val="uk-UA"/>
        </w:rPr>
        <w:t>початок розгляд</w:t>
      </w:r>
      <w:r w:rsidR="008308D8" w:rsidRPr="00740408">
        <w:rPr>
          <w:lang w:val="uk-UA"/>
        </w:rPr>
        <w:t>у справи про державну допомогу</w:t>
      </w:r>
      <w:r w:rsidR="00583F92">
        <w:rPr>
          <w:lang w:val="uk-UA"/>
        </w:rPr>
        <w:t xml:space="preserve"> </w:t>
      </w:r>
      <w:r w:rsidR="00583F92" w:rsidRPr="00740408">
        <w:rPr>
          <w:lang w:val="uk-UA"/>
        </w:rPr>
        <w:t>№ 500-26.15/1-20-ДД</w:t>
      </w:r>
      <w:r w:rsidRPr="00740408">
        <w:rPr>
          <w:lang w:val="uk-UA"/>
        </w:rPr>
        <w:t>.</w:t>
      </w:r>
    </w:p>
    <w:p w14:paraId="43D15994" w14:textId="77777777" w:rsidR="0097356C" w:rsidRPr="00740408" w:rsidRDefault="0097356C" w:rsidP="00804C22">
      <w:pPr>
        <w:pStyle w:val="a3"/>
        <w:ind w:left="567" w:hanging="567"/>
        <w:rPr>
          <w:lang w:val="uk-UA"/>
        </w:rPr>
      </w:pPr>
    </w:p>
    <w:p w14:paraId="51666286" w14:textId="0F19B737" w:rsidR="0097356C" w:rsidRPr="00740408" w:rsidRDefault="0097356C" w:rsidP="00804C22">
      <w:pPr>
        <w:pStyle w:val="a3"/>
        <w:numPr>
          <w:ilvl w:val="0"/>
          <w:numId w:val="3"/>
        </w:numPr>
        <w:tabs>
          <w:tab w:val="left" w:pos="-142"/>
        </w:tabs>
        <w:ind w:left="567" w:hanging="567"/>
        <w:jc w:val="both"/>
        <w:rPr>
          <w:lang w:val="uk-UA"/>
        </w:rPr>
      </w:pPr>
      <w:r w:rsidRPr="00740408">
        <w:rPr>
          <w:lang w:val="uk-UA"/>
        </w:rPr>
        <w:t>Листом від</w:t>
      </w:r>
      <w:r w:rsidR="00B800F0" w:rsidRPr="00740408">
        <w:rPr>
          <w:lang w:val="uk-UA"/>
        </w:rPr>
        <w:t xml:space="preserve"> 23.01.2020 № 54 (</w:t>
      </w:r>
      <w:proofErr w:type="spellStart"/>
      <w:r w:rsidR="005177B4" w:rsidRPr="00740408">
        <w:rPr>
          <w:lang w:val="uk-UA"/>
        </w:rPr>
        <w:t>вх</w:t>
      </w:r>
      <w:proofErr w:type="spellEnd"/>
      <w:r w:rsidR="005177B4" w:rsidRPr="00740408">
        <w:rPr>
          <w:lang w:val="uk-UA"/>
        </w:rPr>
        <w:t xml:space="preserve">. № 8-01/858 </w:t>
      </w:r>
      <w:r w:rsidR="008362B2">
        <w:rPr>
          <w:lang w:val="uk-UA"/>
        </w:rPr>
        <w:t xml:space="preserve">від </w:t>
      </w:r>
      <w:r w:rsidR="00B800F0" w:rsidRPr="00740408">
        <w:rPr>
          <w:lang w:val="uk-UA"/>
        </w:rPr>
        <w:t xml:space="preserve">23.01.2020) </w:t>
      </w:r>
      <w:r w:rsidR="00A8268F" w:rsidRPr="00740408">
        <w:rPr>
          <w:lang w:val="uk-UA"/>
        </w:rPr>
        <w:t>приватне акціонерне товариство «Філіп Морріс Україна»</w:t>
      </w:r>
      <w:r w:rsidR="00583F92">
        <w:rPr>
          <w:lang w:val="uk-UA"/>
        </w:rPr>
        <w:t>, зокрема,</w:t>
      </w:r>
      <w:r w:rsidR="00A8268F" w:rsidRPr="00740408">
        <w:rPr>
          <w:lang w:val="uk-UA"/>
        </w:rPr>
        <w:t xml:space="preserve"> </w:t>
      </w:r>
      <w:r w:rsidR="008308D8" w:rsidRPr="00740408">
        <w:rPr>
          <w:lang w:val="uk-UA"/>
        </w:rPr>
        <w:t>повідомило</w:t>
      </w:r>
      <w:r w:rsidR="00B800F0" w:rsidRPr="00740408">
        <w:rPr>
          <w:lang w:val="uk-UA"/>
        </w:rPr>
        <w:t xml:space="preserve"> </w:t>
      </w:r>
      <w:r w:rsidR="00583F92">
        <w:rPr>
          <w:lang w:val="uk-UA"/>
        </w:rPr>
        <w:t xml:space="preserve">Комітет </w:t>
      </w:r>
      <w:r w:rsidR="00B800F0" w:rsidRPr="00740408">
        <w:rPr>
          <w:lang w:val="uk-UA"/>
        </w:rPr>
        <w:t xml:space="preserve">про отримання </w:t>
      </w:r>
      <w:r w:rsidR="008308D8" w:rsidRPr="00740408">
        <w:rPr>
          <w:lang w:val="uk-UA"/>
        </w:rPr>
        <w:t xml:space="preserve">копії </w:t>
      </w:r>
      <w:r w:rsidR="00B800F0" w:rsidRPr="00740408">
        <w:rPr>
          <w:lang w:val="uk-UA"/>
        </w:rPr>
        <w:t>розпорядження про початок роз</w:t>
      </w:r>
      <w:r w:rsidR="008308D8" w:rsidRPr="00740408">
        <w:rPr>
          <w:lang w:val="uk-UA"/>
        </w:rPr>
        <w:t>гляду справи про державну допомогу</w:t>
      </w:r>
      <w:r w:rsidR="003349BA">
        <w:rPr>
          <w:lang w:val="uk-UA"/>
        </w:rPr>
        <w:t xml:space="preserve"> </w:t>
      </w:r>
      <w:r w:rsidR="00AC3196">
        <w:rPr>
          <w:lang w:val="uk-UA"/>
        </w:rPr>
        <w:br/>
      </w:r>
      <w:r w:rsidR="003349BA" w:rsidRPr="00740408">
        <w:rPr>
          <w:lang w:val="uk-UA"/>
        </w:rPr>
        <w:t>№ 500-26.15/1-20-ДД</w:t>
      </w:r>
      <w:r w:rsidR="00B800F0" w:rsidRPr="00740408">
        <w:rPr>
          <w:lang w:val="uk-UA"/>
        </w:rPr>
        <w:t>.</w:t>
      </w:r>
    </w:p>
    <w:p w14:paraId="5FDE8DC3" w14:textId="77777777" w:rsidR="00B800F0" w:rsidRPr="00740408" w:rsidRDefault="00B800F0" w:rsidP="007042AD">
      <w:pPr>
        <w:tabs>
          <w:tab w:val="left" w:pos="284"/>
        </w:tabs>
        <w:ind w:left="426" w:hanging="426"/>
        <w:rPr>
          <w:lang w:val="uk-UA"/>
        </w:rPr>
      </w:pPr>
    </w:p>
    <w:p w14:paraId="77F15EEF" w14:textId="77777777" w:rsidR="00B800F0" w:rsidRPr="00740408" w:rsidRDefault="00B800F0" w:rsidP="00804C22">
      <w:pPr>
        <w:pStyle w:val="a3"/>
        <w:numPr>
          <w:ilvl w:val="0"/>
          <w:numId w:val="3"/>
        </w:numPr>
        <w:tabs>
          <w:tab w:val="left" w:pos="0"/>
          <w:tab w:val="left" w:pos="567"/>
        </w:tabs>
        <w:ind w:left="567" w:hanging="567"/>
        <w:jc w:val="both"/>
        <w:rPr>
          <w:lang w:val="uk-UA"/>
        </w:rPr>
      </w:pPr>
      <w:r w:rsidRPr="00740408">
        <w:rPr>
          <w:lang w:val="uk-UA"/>
        </w:rPr>
        <w:t>Листом від</w:t>
      </w:r>
      <w:r w:rsidR="00EB53B8" w:rsidRPr="00740408">
        <w:rPr>
          <w:lang w:val="uk-UA"/>
        </w:rPr>
        <w:t xml:space="preserve"> 31.01.2020 № 116 (</w:t>
      </w:r>
      <w:proofErr w:type="spellStart"/>
      <w:r w:rsidR="0075161C" w:rsidRPr="00740408">
        <w:rPr>
          <w:lang w:val="uk-UA"/>
        </w:rPr>
        <w:t>вх</w:t>
      </w:r>
      <w:proofErr w:type="spellEnd"/>
      <w:r w:rsidR="0075161C" w:rsidRPr="00740408">
        <w:rPr>
          <w:lang w:val="uk-UA"/>
        </w:rPr>
        <w:t xml:space="preserve">. </w:t>
      </w:r>
      <w:r w:rsidR="00EB53B8" w:rsidRPr="00740408">
        <w:rPr>
          <w:lang w:val="uk-UA"/>
        </w:rPr>
        <w:t xml:space="preserve">03.02.2020 за № 8-01/1327) </w:t>
      </w:r>
      <w:r w:rsidR="00A8268F" w:rsidRPr="00740408">
        <w:rPr>
          <w:lang w:val="uk-UA"/>
        </w:rPr>
        <w:t>приватне акціонерне товариство «Філіп Морріс Україна»</w:t>
      </w:r>
      <w:r w:rsidR="00EB53B8" w:rsidRPr="00740408">
        <w:rPr>
          <w:lang w:val="uk-UA"/>
        </w:rPr>
        <w:t xml:space="preserve"> </w:t>
      </w:r>
      <w:r w:rsidR="00B81CBF" w:rsidRPr="00740408">
        <w:rPr>
          <w:lang w:val="uk-UA"/>
        </w:rPr>
        <w:t>надало</w:t>
      </w:r>
      <w:r w:rsidR="00EB53B8" w:rsidRPr="00740408">
        <w:rPr>
          <w:lang w:val="uk-UA"/>
        </w:rPr>
        <w:t xml:space="preserve"> </w:t>
      </w:r>
      <w:r w:rsidR="0075161C" w:rsidRPr="00740408">
        <w:rPr>
          <w:lang w:val="uk-UA"/>
        </w:rPr>
        <w:t xml:space="preserve">заперечення та зауваження </w:t>
      </w:r>
      <w:r w:rsidR="008308D8" w:rsidRPr="00740408">
        <w:rPr>
          <w:lang w:val="uk-UA"/>
        </w:rPr>
        <w:t xml:space="preserve">у справі </w:t>
      </w:r>
      <w:r w:rsidR="00A8268F" w:rsidRPr="00740408">
        <w:rPr>
          <w:lang w:val="uk-UA"/>
        </w:rPr>
        <w:br/>
      </w:r>
      <w:r w:rsidR="008308D8" w:rsidRPr="00740408">
        <w:rPr>
          <w:lang w:val="uk-UA"/>
        </w:rPr>
        <w:t>про державну допомогу</w:t>
      </w:r>
      <w:r w:rsidR="003349BA">
        <w:rPr>
          <w:lang w:val="uk-UA"/>
        </w:rPr>
        <w:t xml:space="preserve"> </w:t>
      </w:r>
      <w:r w:rsidR="003349BA" w:rsidRPr="00740408">
        <w:rPr>
          <w:lang w:val="uk-UA"/>
        </w:rPr>
        <w:t>№ 500-26.15/1-20-ДД</w:t>
      </w:r>
      <w:r w:rsidR="008308D8" w:rsidRPr="00740408">
        <w:rPr>
          <w:lang w:val="uk-UA"/>
        </w:rPr>
        <w:t>.</w:t>
      </w:r>
    </w:p>
    <w:p w14:paraId="01D3E2A6" w14:textId="77777777" w:rsidR="00C55C51" w:rsidRPr="00740408" w:rsidRDefault="00C55C51" w:rsidP="00804C22">
      <w:pPr>
        <w:pStyle w:val="a3"/>
        <w:tabs>
          <w:tab w:val="left" w:pos="0"/>
          <w:tab w:val="left" w:pos="567"/>
        </w:tabs>
        <w:ind w:left="567" w:hanging="567"/>
        <w:jc w:val="both"/>
        <w:rPr>
          <w:lang w:val="uk-UA"/>
        </w:rPr>
      </w:pPr>
    </w:p>
    <w:p w14:paraId="38AABC78" w14:textId="77777777" w:rsidR="00C55C51" w:rsidRPr="00740408" w:rsidRDefault="00C55C51"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07.02.2020 № 500-29/01-2096 Комітет надав відповідь </w:t>
      </w:r>
      <w:r w:rsidR="00A8268F" w:rsidRPr="00740408">
        <w:rPr>
          <w:lang w:val="uk-UA"/>
        </w:rPr>
        <w:t>приватному акціонерному товариству «Філіп Морріс Україна»</w:t>
      </w:r>
      <w:r w:rsidRPr="00740408">
        <w:rPr>
          <w:lang w:val="uk-UA"/>
        </w:rPr>
        <w:t>.</w:t>
      </w:r>
    </w:p>
    <w:p w14:paraId="090D09FC" w14:textId="77777777" w:rsidR="00EB53B8" w:rsidRPr="00740408" w:rsidRDefault="00EB53B8" w:rsidP="00804C22">
      <w:pPr>
        <w:pStyle w:val="a3"/>
        <w:tabs>
          <w:tab w:val="left" w:pos="567"/>
        </w:tabs>
        <w:ind w:left="567" w:hanging="567"/>
        <w:rPr>
          <w:lang w:val="uk-UA"/>
        </w:rPr>
      </w:pPr>
    </w:p>
    <w:p w14:paraId="5444D07A" w14:textId="77777777" w:rsidR="004807B8" w:rsidRPr="00740408" w:rsidRDefault="00631CD3" w:rsidP="00804C22">
      <w:pPr>
        <w:pStyle w:val="a3"/>
        <w:numPr>
          <w:ilvl w:val="0"/>
          <w:numId w:val="3"/>
        </w:numPr>
        <w:tabs>
          <w:tab w:val="left" w:pos="0"/>
          <w:tab w:val="left" w:pos="567"/>
        </w:tabs>
        <w:ind w:left="567" w:hanging="567"/>
        <w:jc w:val="both"/>
        <w:rPr>
          <w:lang w:val="uk-UA"/>
        </w:rPr>
      </w:pPr>
      <w:r w:rsidRPr="00740408">
        <w:rPr>
          <w:lang w:val="uk-UA"/>
        </w:rPr>
        <w:t>Листом від 04.03.2020 № 304 (</w:t>
      </w:r>
      <w:proofErr w:type="spellStart"/>
      <w:r w:rsidR="00E04421" w:rsidRPr="00740408">
        <w:rPr>
          <w:lang w:val="uk-UA"/>
        </w:rPr>
        <w:t>вх</w:t>
      </w:r>
      <w:proofErr w:type="spellEnd"/>
      <w:r w:rsidR="00E04421" w:rsidRPr="00740408">
        <w:rPr>
          <w:lang w:val="uk-UA"/>
        </w:rPr>
        <w:t>. 05</w:t>
      </w:r>
      <w:r w:rsidRPr="00740408">
        <w:rPr>
          <w:lang w:val="uk-UA"/>
        </w:rPr>
        <w:t>.03.2020 за № 8-01/</w:t>
      </w:r>
      <w:r w:rsidR="00E04421" w:rsidRPr="00740408">
        <w:rPr>
          <w:lang w:val="uk-UA"/>
        </w:rPr>
        <w:t>2993</w:t>
      </w:r>
      <w:r w:rsidRPr="00740408">
        <w:rPr>
          <w:lang w:val="uk-UA"/>
        </w:rPr>
        <w:t xml:space="preserve">) </w:t>
      </w:r>
      <w:r w:rsidR="00A8268F" w:rsidRPr="00740408">
        <w:rPr>
          <w:lang w:val="uk-UA"/>
        </w:rPr>
        <w:t>приватне акціонерне товариство «Філіп Морріс Україна»</w:t>
      </w:r>
      <w:r w:rsidR="00B81CBF" w:rsidRPr="00740408">
        <w:rPr>
          <w:lang w:val="uk-UA"/>
        </w:rPr>
        <w:t xml:space="preserve"> надало</w:t>
      </w:r>
      <w:r w:rsidRPr="00740408">
        <w:rPr>
          <w:lang w:val="uk-UA"/>
        </w:rPr>
        <w:t xml:space="preserve"> додаткові пояснення </w:t>
      </w:r>
      <w:r w:rsidR="00E04421" w:rsidRPr="00740408">
        <w:rPr>
          <w:lang w:val="uk-UA"/>
        </w:rPr>
        <w:t xml:space="preserve">у </w:t>
      </w:r>
      <w:r w:rsidRPr="00740408">
        <w:rPr>
          <w:lang w:val="uk-UA"/>
        </w:rPr>
        <w:t>справ</w:t>
      </w:r>
      <w:r w:rsidR="00E04421" w:rsidRPr="00740408">
        <w:rPr>
          <w:lang w:val="uk-UA"/>
        </w:rPr>
        <w:t>і</w:t>
      </w:r>
      <w:r w:rsidRPr="00740408">
        <w:rPr>
          <w:lang w:val="uk-UA"/>
        </w:rPr>
        <w:t xml:space="preserve"> </w:t>
      </w:r>
      <w:r w:rsidR="008308D8" w:rsidRPr="00740408">
        <w:rPr>
          <w:lang w:val="uk-UA"/>
        </w:rPr>
        <w:t>про державну допомогу</w:t>
      </w:r>
      <w:r w:rsidR="003349BA">
        <w:rPr>
          <w:lang w:val="uk-UA"/>
        </w:rPr>
        <w:t xml:space="preserve"> </w:t>
      </w:r>
      <w:r w:rsidR="003349BA" w:rsidRPr="00740408">
        <w:rPr>
          <w:lang w:val="uk-UA"/>
        </w:rPr>
        <w:t>№ 500-26.15/1-20-ДД</w:t>
      </w:r>
      <w:r w:rsidR="008308D8" w:rsidRPr="00740408">
        <w:rPr>
          <w:lang w:val="uk-UA"/>
        </w:rPr>
        <w:t>.</w:t>
      </w:r>
    </w:p>
    <w:p w14:paraId="6EFEC08B" w14:textId="77777777" w:rsidR="008308D8" w:rsidRPr="00740408" w:rsidRDefault="008308D8" w:rsidP="00804C22">
      <w:pPr>
        <w:pStyle w:val="a3"/>
        <w:tabs>
          <w:tab w:val="left" w:pos="0"/>
          <w:tab w:val="left" w:pos="567"/>
        </w:tabs>
        <w:ind w:left="567" w:hanging="567"/>
        <w:jc w:val="both"/>
        <w:rPr>
          <w:lang w:val="uk-UA"/>
        </w:rPr>
      </w:pPr>
    </w:p>
    <w:p w14:paraId="3E2D87BC" w14:textId="77777777" w:rsidR="00C72807" w:rsidRDefault="004807B8" w:rsidP="00804C22">
      <w:pPr>
        <w:pStyle w:val="a3"/>
        <w:numPr>
          <w:ilvl w:val="0"/>
          <w:numId w:val="3"/>
        </w:numPr>
        <w:tabs>
          <w:tab w:val="left" w:pos="0"/>
          <w:tab w:val="left" w:pos="567"/>
        </w:tabs>
        <w:ind w:left="567" w:hanging="567"/>
        <w:jc w:val="both"/>
        <w:rPr>
          <w:lang w:val="uk-UA"/>
        </w:rPr>
      </w:pPr>
      <w:r w:rsidRPr="00740408">
        <w:rPr>
          <w:lang w:val="uk-UA"/>
        </w:rPr>
        <w:t>Листом від 11.03.2020 № 500-29/01-3544</w:t>
      </w:r>
      <w:r w:rsidR="004408AD" w:rsidRPr="00740408">
        <w:rPr>
          <w:lang w:val="uk-UA"/>
        </w:rPr>
        <w:t xml:space="preserve"> Комітет надіслав запит </w:t>
      </w:r>
      <w:r w:rsidR="00B8355C">
        <w:rPr>
          <w:lang w:val="uk-UA"/>
        </w:rPr>
        <w:t xml:space="preserve">про </w:t>
      </w:r>
      <w:r w:rsidR="004408AD" w:rsidRPr="00740408">
        <w:rPr>
          <w:lang w:val="uk-UA"/>
        </w:rPr>
        <w:t xml:space="preserve">надання </w:t>
      </w:r>
      <w:r w:rsidR="00B8355C">
        <w:rPr>
          <w:lang w:val="uk-UA"/>
        </w:rPr>
        <w:t xml:space="preserve">інформації щодо застосування </w:t>
      </w:r>
      <w:r w:rsidR="004408AD" w:rsidRPr="00740408">
        <w:rPr>
          <w:lang w:val="uk-UA"/>
        </w:rPr>
        <w:t xml:space="preserve">деяких положень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w:t>
      </w:r>
      <w:r w:rsidR="004408AD" w:rsidRPr="00C70A21">
        <w:rPr>
          <w:lang w:val="uk-UA"/>
        </w:rPr>
        <w:t xml:space="preserve">(далі – Угода про асоціацію) </w:t>
      </w:r>
      <w:r w:rsidR="004408AD" w:rsidRPr="00740408">
        <w:rPr>
          <w:lang w:val="uk-UA"/>
        </w:rPr>
        <w:t>Міністерству юстиції України.</w:t>
      </w:r>
    </w:p>
    <w:p w14:paraId="22D3F819" w14:textId="77777777" w:rsidR="00112C2F" w:rsidRPr="00B52006" w:rsidRDefault="00112C2F" w:rsidP="00804C22">
      <w:pPr>
        <w:pStyle w:val="a3"/>
        <w:tabs>
          <w:tab w:val="left" w:pos="0"/>
          <w:tab w:val="left" w:pos="567"/>
        </w:tabs>
        <w:ind w:left="567" w:hanging="567"/>
        <w:jc w:val="both"/>
        <w:rPr>
          <w:lang w:val="uk-UA"/>
        </w:rPr>
      </w:pPr>
    </w:p>
    <w:p w14:paraId="73BD1F38" w14:textId="77777777" w:rsidR="00E70062" w:rsidRPr="00740408" w:rsidRDefault="004408AD"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11.03.2020 № 500-29/01-3543 Комітет надіслав запит </w:t>
      </w:r>
      <w:r w:rsidR="00B8355C" w:rsidRPr="00B8355C">
        <w:rPr>
          <w:lang w:val="uk-UA"/>
        </w:rPr>
        <w:t xml:space="preserve">про надання інформації щодо застосування </w:t>
      </w:r>
      <w:r w:rsidRPr="00740408">
        <w:rPr>
          <w:lang w:val="uk-UA"/>
        </w:rPr>
        <w:t>деяких положень Угоди про асоціацію Урядовому офісу координації європейської та євроатлантичної інтеграції</w:t>
      </w:r>
      <w:r w:rsidR="003349BA">
        <w:rPr>
          <w:lang w:val="uk-UA"/>
        </w:rPr>
        <w:t xml:space="preserve"> </w:t>
      </w:r>
      <w:r w:rsidR="003349BA" w:rsidRPr="00740408">
        <w:rPr>
          <w:lang w:val="uk-UA"/>
        </w:rPr>
        <w:t xml:space="preserve">Кабінету Міністрів </w:t>
      </w:r>
      <w:r w:rsidR="003349BA" w:rsidRPr="00C70A21">
        <w:rPr>
          <w:lang w:val="uk-UA"/>
        </w:rPr>
        <w:t>України (далі – Урядовий офіс КМУ)</w:t>
      </w:r>
      <w:r w:rsidRPr="00C70A21">
        <w:rPr>
          <w:lang w:val="uk-UA"/>
        </w:rPr>
        <w:t>.</w:t>
      </w:r>
      <w:r w:rsidRPr="00740408">
        <w:rPr>
          <w:lang w:val="uk-UA"/>
        </w:rPr>
        <w:t xml:space="preserve"> </w:t>
      </w:r>
    </w:p>
    <w:p w14:paraId="3963A513" w14:textId="77777777" w:rsidR="00E70062" w:rsidRPr="00740408" w:rsidRDefault="00E70062" w:rsidP="00804C22">
      <w:pPr>
        <w:tabs>
          <w:tab w:val="left" w:pos="0"/>
          <w:tab w:val="left" w:pos="426"/>
          <w:tab w:val="left" w:pos="567"/>
        </w:tabs>
        <w:ind w:left="567" w:hanging="567"/>
        <w:jc w:val="both"/>
        <w:rPr>
          <w:lang w:val="uk-UA"/>
        </w:rPr>
      </w:pPr>
    </w:p>
    <w:p w14:paraId="3EC09BF3" w14:textId="77777777" w:rsidR="00C55C51" w:rsidRPr="00740408" w:rsidRDefault="00C55C51" w:rsidP="00804C22">
      <w:pPr>
        <w:pStyle w:val="a3"/>
        <w:numPr>
          <w:ilvl w:val="0"/>
          <w:numId w:val="3"/>
        </w:numPr>
        <w:tabs>
          <w:tab w:val="left" w:pos="0"/>
          <w:tab w:val="left" w:pos="567"/>
        </w:tabs>
        <w:ind w:left="567" w:hanging="567"/>
        <w:jc w:val="both"/>
        <w:rPr>
          <w:lang w:val="uk-UA"/>
        </w:rPr>
      </w:pPr>
      <w:r w:rsidRPr="00740408">
        <w:rPr>
          <w:lang w:val="uk-UA"/>
        </w:rPr>
        <w:t>Листом від 27.03.2020 № 356 (</w:t>
      </w:r>
      <w:proofErr w:type="spellStart"/>
      <w:r w:rsidRPr="00740408">
        <w:rPr>
          <w:lang w:val="uk-UA"/>
        </w:rPr>
        <w:t>вх</w:t>
      </w:r>
      <w:proofErr w:type="spellEnd"/>
      <w:r w:rsidRPr="00740408">
        <w:rPr>
          <w:lang w:val="uk-UA"/>
        </w:rPr>
        <w:t xml:space="preserve">. № 8-01/4040 від 30.03.2020) </w:t>
      </w:r>
      <w:r w:rsidR="00A8268F" w:rsidRPr="00740408">
        <w:rPr>
          <w:lang w:val="uk-UA"/>
        </w:rPr>
        <w:t>приватне акціонерне товариство «Філіп Морріс Україна»</w:t>
      </w:r>
      <w:r w:rsidR="00B81CBF" w:rsidRPr="00740408">
        <w:rPr>
          <w:lang w:val="uk-UA"/>
        </w:rPr>
        <w:t xml:space="preserve"> надало</w:t>
      </w:r>
      <w:r w:rsidRPr="00740408">
        <w:rPr>
          <w:lang w:val="uk-UA"/>
        </w:rPr>
        <w:t xml:space="preserve"> додаткові пояснення у справі </w:t>
      </w:r>
      <w:r w:rsidR="00C5029E" w:rsidRPr="00740408">
        <w:rPr>
          <w:lang w:val="uk-UA"/>
        </w:rPr>
        <w:t>про державну допомогу</w:t>
      </w:r>
      <w:r w:rsidR="003349BA">
        <w:rPr>
          <w:lang w:val="uk-UA"/>
        </w:rPr>
        <w:t xml:space="preserve"> </w:t>
      </w:r>
      <w:r w:rsidR="003349BA" w:rsidRPr="00740408">
        <w:rPr>
          <w:lang w:val="uk-UA"/>
        </w:rPr>
        <w:t>№ 500-26.15/1-20-ДД</w:t>
      </w:r>
      <w:r w:rsidR="00C5029E" w:rsidRPr="00740408">
        <w:rPr>
          <w:lang w:val="uk-UA"/>
        </w:rPr>
        <w:t>.</w:t>
      </w:r>
    </w:p>
    <w:p w14:paraId="7E2B8F24" w14:textId="77777777" w:rsidR="00C72807" w:rsidRPr="00740408" w:rsidRDefault="00C72807" w:rsidP="00C72807">
      <w:pPr>
        <w:pStyle w:val="a3"/>
        <w:tabs>
          <w:tab w:val="left" w:pos="0"/>
          <w:tab w:val="left" w:pos="426"/>
        </w:tabs>
        <w:ind w:left="426"/>
        <w:jc w:val="both"/>
        <w:rPr>
          <w:lang w:val="uk-UA"/>
        </w:rPr>
      </w:pPr>
    </w:p>
    <w:p w14:paraId="681F5E6C" w14:textId="59465BAF" w:rsidR="0022723F" w:rsidRDefault="00C72807" w:rsidP="00804C22">
      <w:pPr>
        <w:pStyle w:val="a3"/>
        <w:numPr>
          <w:ilvl w:val="0"/>
          <w:numId w:val="3"/>
        </w:numPr>
        <w:tabs>
          <w:tab w:val="left" w:pos="0"/>
          <w:tab w:val="left" w:pos="567"/>
        </w:tabs>
        <w:ind w:left="567" w:hanging="567"/>
        <w:jc w:val="both"/>
        <w:rPr>
          <w:lang w:val="uk-UA"/>
        </w:rPr>
      </w:pPr>
      <w:r w:rsidRPr="00B8355C">
        <w:rPr>
          <w:lang w:val="uk-UA"/>
        </w:rPr>
        <w:t>Листом від 30.03.2020 № 2611-01/21527-03 (</w:t>
      </w:r>
      <w:proofErr w:type="spellStart"/>
      <w:r w:rsidRPr="00B8355C">
        <w:rPr>
          <w:lang w:val="uk-UA"/>
        </w:rPr>
        <w:t>вх</w:t>
      </w:r>
      <w:proofErr w:type="spellEnd"/>
      <w:r w:rsidRPr="00B8355C">
        <w:rPr>
          <w:lang w:val="uk-UA"/>
        </w:rPr>
        <w:t xml:space="preserve">. № 6-01/4090 від 31.03.2020) Міністерство розвитку економіки, торгівлі та сільського господарства України </w:t>
      </w:r>
      <w:r w:rsidR="00A731C7">
        <w:rPr>
          <w:lang w:val="uk-UA"/>
        </w:rPr>
        <w:br/>
      </w:r>
      <w:r w:rsidR="00C5029E" w:rsidRPr="00B8355C">
        <w:rPr>
          <w:lang w:val="uk-UA"/>
        </w:rPr>
        <w:lastRenderedPageBreak/>
        <w:t>(далі – Мінекономіки</w:t>
      </w:r>
      <w:r w:rsidR="00C5029E" w:rsidRPr="00B8355C">
        <w:rPr>
          <w:b/>
          <w:lang w:val="uk-UA"/>
        </w:rPr>
        <w:t>)</w:t>
      </w:r>
      <w:r w:rsidR="00C5029E" w:rsidRPr="00B8355C">
        <w:rPr>
          <w:lang w:val="uk-UA"/>
        </w:rPr>
        <w:t xml:space="preserve"> </w:t>
      </w:r>
      <w:r w:rsidRPr="00B8355C">
        <w:rPr>
          <w:lang w:val="uk-UA"/>
        </w:rPr>
        <w:t xml:space="preserve">надало </w:t>
      </w:r>
      <w:r w:rsidR="00B8355C" w:rsidRPr="00B8355C">
        <w:rPr>
          <w:lang w:val="uk-UA"/>
        </w:rPr>
        <w:t xml:space="preserve">інформацію щодо застосування </w:t>
      </w:r>
      <w:r w:rsidR="00B8355C" w:rsidRPr="00740408">
        <w:rPr>
          <w:lang w:val="uk-UA"/>
        </w:rPr>
        <w:t>деяких положень Угоди про асоціацію</w:t>
      </w:r>
      <w:r w:rsidR="00B8355C">
        <w:rPr>
          <w:lang w:val="uk-UA"/>
        </w:rPr>
        <w:t xml:space="preserve"> в частині</w:t>
      </w:r>
      <w:r w:rsidR="00E430A0">
        <w:rPr>
          <w:lang w:val="uk-UA"/>
        </w:rPr>
        <w:t xml:space="preserve"> регулювання державної допомоги</w:t>
      </w:r>
      <w:r w:rsidR="00B8355C">
        <w:rPr>
          <w:lang w:val="uk-UA"/>
        </w:rPr>
        <w:t>.</w:t>
      </w:r>
    </w:p>
    <w:p w14:paraId="1676494D" w14:textId="77777777" w:rsidR="00B8355C" w:rsidRPr="00B8355C" w:rsidRDefault="00B8355C" w:rsidP="00804C22">
      <w:pPr>
        <w:pStyle w:val="a3"/>
        <w:tabs>
          <w:tab w:val="left" w:pos="0"/>
          <w:tab w:val="left" w:pos="567"/>
        </w:tabs>
        <w:ind w:left="567" w:hanging="567"/>
        <w:jc w:val="both"/>
        <w:rPr>
          <w:lang w:val="uk-UA"/>
        </w:rPr>
      </w:pPr>
    </w:p>
    <w:p w14:paraId="52E6D04F" w14:textId="77777777" w:rsidR="00C5029E" w:rsidRPr="00740408" w:rsidRDefault="00B26853"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23.04.2020 № 500-26.15/01-5892 Комітетом надіслано вимогу про надання інформації </w:t>
      </w:r>
      <w:r w:rsidR="008B3AD9" w:rsidRPr="00740408">
        <w:rPr>
          <w:lang w:val="uk-UA"/>
        </w:rPr>
        <w:t>Державній фіскальній службі України</w:t>
      </w:r>
      <w:r w:rsidR="00C5029E" w:rsidRPr="00740408">
        <w:rPr>
          <w:lang w:val="uk-UA"/>
        </w:rPr>
        <w:t>.</w:t>
      </w:r>
    </w:p>
    <w:p w14:paraId="7BD24F85" w14:textId="77777777" w:rsidR="00C5029E" w:rsidRPr="00740408" w:rsidRDefault="00C5029E" w:rsidP="00804C22">
      <w:pPr>
        <w:pStyle w:val="a3"/>
        <w:tabs>
          <w:tab w:val="left" w:pos="0"/>
          <w:tab w:val="left" w:pos="567"/>
        </w:tabs>
        <w:ind w:left="567" w:hanging="567"/>
        <w:jc w:val="both"/>
        <w:rPr>
          <w:lang w:val="uk-UA"/>
        </w:rPr>
      </w:pPr>
    </w:p>
    <w:p w14:paraId="4E41A5F0" w14:textId="77777777" w:rsidR="00C72807" w:rsidRPr="00740408" w:rsidRDefault="00C72807" w:rsidP="00804C22">
      <w:pPr>
        <w:pStyle w:val="a3"/>
        <w:numPr>
          <w:ilvl w:val="0"/>
          <w:numId w:val="3"/>
        </w:numPr>
        <w:tabs>
          <w:tab w:val="left" w:pos="0"/>
          <w:tab w:val="left" w:pos="567"/>
        </w:tabs>
        <w:ind w:left="567" w:hanging="567"/>
        <w:jc w:val="both"/>
        <w:rPr>
          <w:lang w:val="uk-UA"/>
        </w:rPr>
      </w:pPr>
      <w:r w:rsidRPr="00740408">
        <w:rPr>
          <w:lang w:val="uk-UA"/>
        </w:rPr>
        <w:t>Листом від 28.04.2020 № 500-29/01-6194 Комітет надіслав запит про надання інформації</w:t>
      </w:r>
      <w:r w:rsidR="00C5029E" w:rsidRPr="00740408">
        <w:rPr>
          <w:lang w:val="uk-UA"/>
        </w:rPr>
        <w:t xml:space="preserve"> Мінекономіки </w:t>
      </w:r>
      <w:r w:rsidRPr="00740408">
        <w:rPr>
          <w:lang w:val="uk-UA"/>
        </w:rPr>
        <w:t>та Урядовому офісу</w:t>
      </w:r>
      <w:r w:rsidR="003349BA">
        <w:rPr>
          <w:lang w:val="uk-UA"/>
        </w:rPr>
        <w:t xml:space="preserve"> КМУ</w:t>
      </w:r>
      <w:r w:rsidRPr="00740408">
        <w:rPr>
          <w:lang w:val="uk-UA"/>
        </w:rPr>
        <w:t>.</w:t>
      </w:r>
    </w:p>
    <w:p w14:paraId="4787D582" w14:textId="77777777" w:rsidR="00B26853" w:rsidRPr="00740408" w:rsidRDefault="00B26853" w:rsidP="00804C22">
      <w:pPr>
        <w:pStyle w:val="a3"/>
        <w:tabs>
          <w:tab w:val="left" w:pos="0"/>
          <w:tab w:val="left" w:pos="567"/>
        </w:tabs>
        <w:ind w:left="567" w:hanging="567"/>
        <w:jc w:val="both"/>
        <w:rPr>
          <w:lang w:val="uk-UA"/>
        </w:rPr>
      </w:pPr>
    </w:p>
    <w:p w14:paraId="4116B697" w14:textId="77777777" w:rsidR="00B26853" w:rsidRPr="00740408" w:rsidRDefault="00B26853" w:rsidP="00804C22">
      <w:pPr>
        <w:pStyle w:val="a3"/>
        <w:numPr>
          <w:ilvl w:val="0"/>
          <w:numId w:val="3"/>
        </w:numPr>
        <w:tabs>
          <w:tab w:val="left" w:pos="0"/>
          <w:tab w:val="left" w:pos="567"/>
        </w:tabs>
        <w:ind w:left="567" w:hanging="567"/>
        <w:jc w:val="both"/>
        <w:rPr>
          <w:lang w:val="uk-UA"/>
        </w:rPr>
      </w:pPr>
      <w:r w:rsidRPr="00740408">
        <w:rPr>
          <w:lang w:val="uk-UA"/>
        </w:rPr>
        <w:t>Листом від 04.05.2020 № 1796/5/99-99-0</w:t>
      </w:r>
      <w:r w:rsidR="0022723F" w:rsidRPr="00740408">
        <w:rPr>
          <w:lang w:val="uk-UA"/>
        </w:rPr>
        <w:t>7-02-15 (</w:t>
      </w:r>
      <w:proofErr w:type="spellStart"/>
      <w:r w:rsidR="0022723F" w:rsidRPr="00740408">
        <w:rPr>
          <w:lang w:val="uk-UA"/>
        </w:rPr>
        <w:t>вх</w:t>
      </w:r>
      <w:proofErr w:type="spellEnd"/>
      <w:r w:rsidR="0022723F" w:rsidRPr="00740408">
        <w:rPr>
          <w:lang w:val="uk-UA"/>
        </w:rPr>
        <w:t>. № 7-01/5620 від 04</w:t>
      </w:r>
      <w:r w:rsidRPr="00740408">
        <w:rPr>
          <w:lang w:val="uk-UA"/>
        </w:rPr>
        <w:t xml:space="preserve">.05.2020) </w:t>
      </w:r>
      <w:r w:rsidR="008B3AD9" w:rsidRPr="00740408">
        <w:rPr>
          <w:lang w:val="uk-UA"/>
        </w:rPr>
        <w:t>Державна фіскальна служба України</w:t>
      </w:r>
      <w:r w:rsidR="00C5029E" w:rsidRPr="00740408">
        <w:rPr>
          <w:lang w:val="uk-UA"/>
        </w:rPr>
        <w:t xml:space="preserve"> </w:t>
      </w:r>
      <w:r w:rsidRPr="00740408">
        <w:rPr>
          <w:lang w:val="uk-UA"/>
        </w:rPr>
        <w:t xml:space="preserve">надала відповідь на вимогу </w:t>
      </w:r>
      <w:r w:rsidR="00C5029E" w:rsidRPr="00740408">
        <w:rPr>
          <w:lang w:val="uk-UA"/>
        </w:rPr>
        <w:t>про надання інформації</w:t>
      </w:r>
      <w:r w:rsidR="0022723F" w:rsidRPr="00740408">
        <w:rPr>
          <w:lang w:val="uk-UA"/>
        </w:rPr>
        <w:t>.</w:t>
      </w:r>
    </w:p>
    <w:p w14:paraId="1F679AF2" w14:textId="77777777" w:rsidR="0022723F" w:rsidRPr="00740408" w:rsidRDefault="0022723F" w:rsidP="00804C22">
      <w:pPr>
        <w:pStyle w:val="a3"/>
        <w:tabs>
          <w:tab w:val="left" w:pos="0"/>
          <w:tab w:val="left" w:pos="567"/>
        </w:tabs>
        <w:ind w:left="567" w:hanging="567"/>
        <w:jc w:val="both"/>
        <w:rPr>
          <w:lang w:val="uk-UA"/>
        </w:rPr>
      </w:pPr>
    </w:p>
    <w:p w14:paraId="64AFF274" w14:textId="77777777" w:rsidR="0022723F" w:rsidRPr="00740408" w:rsidRDefault="0022723F" w:rsidP="00804C22">
      <w:pPr>
        <w:pStyle w:val="a3"/>
        <w:numPr>
          <w:ilvl w:val="0"/>
          <w:numId w:val="3"/>
        </w:numPr>
        <w:tabs>
          <w:tab w:val="left" w:pos="0"/>
          <w:tab w:val="left" w:pos="567"/>
        </w:tabs>
        <w:ind w:left="567" w:hanging="567"/>
        <w:jc w:val="both"/>
        <w:rPr>
          <w:lang w:val="uk-UA"/>
        </w:rPr>
      </w:pPr>
      <w:r w:rsidRPr="00740408">
        <w:rPr>
          <w:lang w:val="uk-UA"/>
        </w:rPr>
        <w:t>Листом від 08.05.2020 № 500-26.15/01-6858 Комітет</w:t>
      </w:r>
      <w:r w:rsidR="00C5029E" w:rsidRPr="00740408">
        <w:rPr>
          <w:lang w:val="uk-UA"/>
        </w:rPr>
        <w:t xml:space="preserve"> надіслав</w:t>
      </w:r>
      <w:r w:rsidRPr="00740408">
        <w:rPr>
          <w:lang w:val="uk-UA"/>
        </w:rPr>
        <w:t xml:space="preserve"> вимогу </w:t>
      </w:r>
      <w:r w:rsidR="00C5029E" w:rsidRPr="00740408">
        <w:rPr>
          <w:lang w:val="uk-UA"/>
        </w:rPr>
        <w:t xml:space="preserve">про надання інформації </w:t>
      </w:r>
      <w:r w:rsidR="0027584B" w:rsidRPr="00740408">
        <w:rPr>
          <w:lang w:val="uk-UA"/>
        </w:rPr>
        <w:t>Державній податковій службі</w:t>
      </w:r>
      <w:r w:rsidRPr="00740408">
        <w:rPr>
          <w:lang w:val="uk-UA"/>
        </w:rPr>
        <w:t xml:space="preserve"> України.</w:t>
      </w:r>
    </w:p>
    <w:p w14:paraId="4CF5435A" w14:textId="77777777" w:rsidR="002E2FF1" w:rsidRPr="00740408" w:rsidRDefault="002E2FF1" w:rsidP="00804C22">
      <w:pPr>
        <w:pStyle w:val="a3"/>
        <w:tabs>
          <w:tab w:val="left" w:pos="0"/>
          <w:tab w:val="left" w:pos="567"/>
        </w:tabs>
        <w:ind w:left="567" w:hanging="567"/>
        <w:jc w:val="both"/>
        <w:rPr>
          <w:lang w:val="uk-UA"/>
        </w:rPr>
      </w:pPr>
    </w:p>
    <w:p w14:paraId="7825AD28" w14:textId="77777777" w:rsidR="007D1BAE" w:rsidRPr="00740408" w:rsidRDefault="007D1BAE" w:rsidP="00804C22">
      <w:pPr>
        <w:pStyle w:val="a3"/>
        <w:numPr>
          <w:ilvl w:val="0"/>
          <w:numId w:val="3"/>
        </w:numPr>
        <w:tabs>
          <w:tab w:val="left" w:pos="0"/>
          <w:tab w:val="left" w:pos="567"/>
        </w:tabs>
        <w:ind w:left="567" w:hanging="567"/>
        <w:jc w:val="both"/>
        <w:rPr>
          <w:lang w:val="uk-UA"/>
        </w:rPr>
      </w:pPr>
      <w:r w:rsidRPr="00740408">
        <w:rPr>
          <w:lang w:val="uk-UA"/>
        </w:rPr>
        <w:t>Листом від 21.05.2020 № 4826/5/99-00-</w:t>
      </w:r>
      <w:r w:rsidR="008362B2">
        <w:rPr>
          <w:lang w:val="uk-UA"/>
        </w:rPr>
        <w:t>08-02-03-05 (</w:t>
      </w:r>
      <w:proofErr w:type="spellStart"/>
      <w:r w:rsidR="008362B2">
        <w:rPr>
          <w:lang w:val="uk-UA"/>
        </w:rPr>
        <w:t>вх</w:t>
      </w:r>
      <w:proofErr w:type="spellEnd"/>
      <w:r w:rsidR="008362B2">
        <w:rPr>
          <w:lang w:val="uk-UA"/>
        </w:rPr>
        <w:t>. № 7-01/6563 від</w:t>
      </w:r>
      <w:r w:rsidRPr="00740408">
        <w:rPr>
          <w:lang w:val="uk-UA"/>
        </w:rPr>
        <w:t xml:space="preserve"> 25.05.2020) </w:t>
      </w:r>
      <w:r w:rsidR="008B3AD9" w:rsidRPr="00740408">
        <w:rPr>
          <w:lang w:val="uk-UA"/>
        </w:rPr>
        <w:t>Державна податкова служба України</w:t>
      </w:r>
      <w:r w:rsidRPr="00740408">
        <w:rPr>
          <w:lang w:val="uk-UA"/>
        </w:rPr>
        <w:t xml:space="preserve"> надала відповідь на вимогу про надання інформації.</w:t>
      </w:r>
    </w:p>
    <w:p w14:paraId="5870D316" w14:textId="77777777" w:rsidR="007D1BAE" w:rsidRPr="00740408" w:rsidRDefault="007D1BAE" w:rsidP="00804C22">
      <w:pPr>
        <w:pStyle w:val="a3"/>
        <w:tabs>
          <w:tab w:val="left" w:pos="0"/>
          <w:tab w:val="left" w:pos="567"/>
        </w:tabs>
        <w:ind w:left="567" w:hanging="567"/>
        <w:jc w:val="both"/>
        <w:rPr>
          <w:lang w:val="uk-UA"/>
        </w:rPr>
      </w:pPr>
    </w:p>
    <w:p w14:paraId="7B5EE10F" w14:textId="77777777" w:rsidR="00654C36" w:rsidRPr="00740408" w:rsidRDefault="00654C36" w:rsidP="00804C22">
      <w:pPr>
        <w:pStyle w:val="a3"/>
        <w:numPr>
          <w:ilvl w:val="0"/>
          <w:numId w:val="3"/>
        </w:numPr>
        <w:tabs>
          <w:tab w:val="left" w:pos="0"/>
          <w:tab w:val="left" w:pos="567"/>
        </w:tabs>
        <w:ind w:left="567" w:hanging="567"/>
        <w:jc w:val="both"/>
        <w:rPr>
          <w:lang w:val="uk-UA"/>
        </w:rPr>
      </w:pPr>
      <w:r w:rsidRPr="00740408">
        <w:rPr>
          <w:lang w:val="uk-UA"/>
        </w:rPr>
        <w:t xml:space="preserve">Головою Комітету продовжено термін розгляду справи про державну допомогу </w:t>
      </w:r>
      <w:r w:rsidRPr="00740408">
        <w:rPr>
          <w:lang w:val="uk-UA"/>
        </w:rPr>
        <w:br/>
        <w:t xml:space="preserve">№ 500-26.15/1-20-ДД до 02.10.2020. </w:t>
      </w:r>
    </w:p>
    <w:p w14:paraId="01ECF623" w14:textId="77777777" w:rsidR="00654C36" w:rsidRPr="00740408" w:rsidRDefault="00654C36" w:rsidP="00804C22">
      <w:pPr>
        <w:tabs>
          <w:tab w:val="left" w:pos="0"/>
          <w:tab w:val="left" w:pos="567"/>
        </w:tabs>
        <w:ind w:left="567" w:hanging="567"/>
        <w:jc w:val="both"/>
        <w:rPr>
          <w:lang w:val="uk-UA"/>
        </w:rPr>
      </w:pPr>
    </w:p>
    <w:p w14:paraId="7AAB4F97" w14:textId="48A7791A" w:rsidR="00C5029E" w:rsidRPr="00740408" w:rsidRDefault="00C5029E" w:rsidP="00804C22">
      <w:pPr>
        <w:pStyle w:val="a3"/>
        <w:numPr>
          <w:ilvl w:val="0"/>
          <w:numId w:val="3"/>
        </w:numPr>
        <w:tabs>
          <w:tab w:val="left" w:pos="0"/>
          <w:tab w:val="left" w:pos="567"/>
        </w:tabs>
        <w:ind w:left="567" w:hanging="567"/>
        <w:jc w:val="both"/>
        <w:rPr>
          <w:lang w:val="uk-UA"/>
        </w:rPr>
      </w:pPr>
      <w:r w:rsidRPr="00740408">
        <w:rPr>
          <w:lang w:val="uk-UA"/>
        </w:rPr>
        <w:t>Листом від 28.05.202</w:t>
      </w:r>
      <w:r w:rsidR="00AC3196">
        <w:rPr>
          <w:lang w:val="uk-UA"/>
        </w:rPr>
        <w:t>0</w:t>
      </w:r>
      <w:r w:rsidRPr="00740408">
        <w:rPr>
          <w:lang w:val="uk-UA"/>
        </w:rPr>
        <w:t xml:space="preserve"> № 4324-06/33505-03 (</w:t>
      </w:r>
      <w:proofErr w:type="spellStart"/>
      <w:r w:rsidRPr="00740408">
        <w:rPr>
          <w:lang w:val="uk-UA"/>
        </w:rPr>
        <w:t>вх</w:t>
      </w:r>
      <w:proofErr w:type="spellEnd"/>
      <w:r w:rsidRPr="00740408">
        <w:rPr>
          <w:lang w:val="uk-UA"/>
        </w:rPr>
        <w:t>. № 6-01/6798 від 28.05.2020) Мінекономіки надало відповідь.</w:t>
      </w:r>
    </w:p>
    <w:p w14:paraId="19193A83" w14:textId="77777777" w:rsidR="00C5029E" w:rsidRPr="00740408" w:rsidRDefault="00C5029E" w:rsidP="00804C22">
      <w:pPr>
        <w:pStyle w:val="a3"/>
        <w:tabs>
          <w:tab w:val="left" w:pos="0"/>
          <w:tab w:val="left" w:pos="567"/>
        </w:tabs>
        <w:ind w:left="567" w:hanging="567"/>
        <w:jc w:val="both"/>
        <w:rPr>
          <w:lang w:val="uk-UA"/>
        </w:rPr>
      </w:pPr>
    </w:p>
    <w:p w14:paraId="77E6784C" w14:textId="77777777" w:rsidR="00C72807" w:rsidRPr="00740408" w:rsidRDefault="00F84F09" w:rsidP="00804C22">
      <w:pPr>
        <w:pStyle w:val="a3"/>
        <w:numPr>
          <w:ilvl w:val="0"/>
          <w:numId w:val="3"/>
        </w:numPr>
        <w:tabs>
          <w:tab w:val="left" w:pos="0"/>
          <w:tab w:val="left" w:pos="567"/>
        </w:tabs>
        <w:ind w:left="567" w:hanging="567"/>
        <w:jc w:val="both"/>
        <w:rPr>
          <w:lang w:val="uk-UA"/>
        </w:rPr>
      </w:pPr>
      <w:r w:rsidRPr="00740408">
        <w:rPr>
          <w:lang w:val="uk-UA"/>
        </w:rPr>
        <w:t>Листом 02.06</w:t>
      </w:r>
      <w:r w:rsidR="0027584B" w:rsidRPr="00740408">
        <w:rPr>
          <w:lang w:val="uk-UA"/>
        </w:rPr>
        <w:t>.20</w:t>
      </w:r>
      <w:r w:rsidR="007D1BAE" w:rsidRPr="00740408">
        <w:rPr>
          <w:lang w:val="uk-UA"/>
        </w:rPr>
        <w:t>20 № 500-26.15/01-7928 Комітет надіслав</w:t>
      </w:r>
      <w:r w:rsidR="0027584B" w:rsidRPr="00740408">
        <w:rPr>
          <w:lang w:val="uk-UA"/>
        </w:rPr>
        <w:t xml:space="preserve"> вимогу про надання інформації Державній митній службі України.</w:t>
      </w:r>
    </w:p>
    <w:p w14:paraId="5FA1EB1A" w14:textId="77777777" w:rsidR="0027584B" w:rsidRPr="00740408" w:rsidRDefault="0027584B" w:rsidP="0027584B">
      <w:pPr>
        <w:pStyle w:val="a3"/>
        <w:tabs>
          <w:tab w:val="left" w:pos="0"/>
          <w:tab w:val="left" w:pos="426"/>
        </w:tabs>
        <w:ind w:left="426"/>
        <w:jc w:val="both"/>
        <w:rPr>
          <w:lang w:val="uk-UA"/>
        </w:rPr>
      </w:pPr>
    </w:p>
    <w:p w14:paraId="61C52913" w14:textId="77777777" w:rsidR="0027584B" w:rsidRPr="00740408" w:rsidRDefault="0027584B" w:rsidP="00804C22">
      <w:pPr>
        <w:pStyle w:val="a3"/>
        <w:numPr>
          <w:ilvl w:val="0"/>
          <w:numId w:val="3"/>
        </w:numPr>
        <w:tabs>
          <w:tab w:val="left" w:pos="0"/>
          <w:tab w:val="left" w:pos="567"/>
        </w:tabs>
        <w:ind w:left="567" w:hanging="567"/>
        <w:jc w:val="both"/>
        <w:rPr>
          <w:lang w:val="uk-UA"/>
        </w:rPr>
      </w:pPr>
      <w:r w:rsidRPr="00740408">
        <w:rPr>
          <w:lang w:val="uk-UA"/>
        </w:rPr>
        <w:t>Листом від 12.06.2020 № 08-1/10-01/6/6190 (</w:t>
      </w:r>
      <w:proofErr w:type="spellStart"/>
      <w:r w:rsidRPr="00740408">
        <w:rPr>
          <w:lang w:val="uk-UA"/>
        </w:rPr>
        <w:t>вх</w:t>
      </w:r>
      <w:proofErr w:type="spellEnd"/>
      <w:r w:rsidRPr="00740408">
        <w:rPr>
          <w:lang w:val="uk-UA"/>
        </w:rPr>
        <w:t>. № 7</w:t>
      </w:r>
      <w:r w:rsidR="00A1155D" w:rsidRPr="00740408">
        <w:rPr>
          <w:lang w:val="uk-UA"/>
        </w:rPr>
        <w:t>-</w:t>
      </w:r>
      <w:r w:rsidRPr="00740408">
        <w:rPr>
          <w:lang w:val="uk-UA"/>
        </w:rPr>
        <w:t>01</w:t>
      </w:r>
      <w:r w:rsidR="007D1BAE" w:rsidRPr="00740408">
        <w:rPr>
          <w:lang w:val="uk-UA"/>
        </w:rPr>
        <w:t xml:space="preserve">/7498 від 12.06.2020) </w:t>
      </w:r>
      <w:r w:rsidR="008B3AD9" w:rsidRPr="00740408">
        <w:rPr>
          <w:lang w:val="uk-UA"/>
        </w:rPr>
        <w:t>Державна митна служба України</w:t>
      </w:r>
      <w:r w:rsidR="007D1BAE" w:rsidRPr="00740408">
        <w:rPr>
          <w:lang w:val="uk-UA"/>
        </w:rPr>
        <w:t xml:space="preserve"> надала відповідь на вимогу про надання інформації</w:t>
      </w:r>
      <w:r w:rsidRPr="00740408">
        <w:rPr>
          <w:lang w:val="uk-UA"/>
        </w:rPr>
        <w:t>.</w:t>
      </w:r>
    </w:p>
    <w:p w14:paraId="63C59591" w14:textId="77777777" w:rsidR="0027584B" w:rsidRPr="00740408" w:rsidRDefault="0027584B" w:rsidP="00804C22">
      <w:pPr>
        <w:tabs>
          <w:tab w:val="left" w:pos="0"/>
          <w:tab w:val="left" w:pos="567"/>
        </w:tabs>
        <w:ind w:left="567" w:hanging="567"/>
        <w:jc w:val="both"/>
        <w:rPr>
          <w:lang w:val="uk-UA"/>
        </w:rPr>
      </w:pPr>
    </w:p>
    <w:p w14:paraId="2E07C972" w14:textId="77777777" w:rsidR="00A1155D" w:rsidRPr="00740408" w:rsidRDefault="0027584B" w:rsidP="00804C22">
      <w:pPr>
        <w:pStyle w:val="a3"/>
        <w:numPr>
          <w:ilvl w:val="0"/>
          <w:numId w:val="3"/>
        </w:numPr>
        <w:tabs>
          <w:tab w:val="left" w:pos="0"/>
          <w:tab w:val="left" w:pos="567"/>
        </w:tabs>
        <w:ind w:left="567" w:hanging="567"/>
        <w:jc w:val="both"/>
        <w:rPr>
          <w:lang w:val="uk-UA"/>
        </w:rPr>
      </w:pPr>
      <w:r w:rsidRPr="00740408">
        <w:rPr>
          <w:lang w:val="uk-UA"/>
        </w:rPr>
        <w:t>Листом від 07.07.2020 № 569 (</w:t>
      </w:r>
      <w:proofErr w:type="spellStart"/>
      <w:r w:rsidRPr="00740408">
        <w:rPr>
          <w:lang w:val="uk-UA"/>
        </w:rPr>
        <w:t>вх</w:t>
      </w:r>
      <w:proofErr w:type="spellEnd"/>
      <w:r w:rsidRPr="00740408">
        <w:rPr>
          <w:lang w:val="uk-UA"/>
        </w:rPr>
        <w:t xml:space="preserve">. № 8-01/8749 від 07.07.2020) </w:t>
      </w:r>
      <w:r w:rsidR="00A8268F" w:rsidRPr="00740408">
        <w:rPr>
          <w:lang w:val="uk-UA"/>
        </w:rPr>
        <w:t>приватне акціонерне товариство «Філіп Морріс Україна»</w:t>
      </w:r>
      <w:r w:rsidR="00B81CBF" w:rsidRPr="00740408">
        <w:rPr>
          <w:lang w:val="uk-UA"/>
        </w:rPr>
        <w:t xml:space="preserve"> надало</w:t>
      </w:r>
      <w:r w:rsidRPr="00740408">
        <w:rPr>
          <w:lang w:val="uk-UA"/>
        </w:rPr>
        <w:t xml:space="preserve"> додаткові пояснення у справі </w:t>
      </w:r>
      <w:r w:rsidR="00190790" w:rsidRPr="00740408">
        <w:rPr>
          <w:lang w:val="uk-UA"/>
        </w:rPr>
        <w:br/>
      </w:r>
      <w:r w:rsidR="00CF704E" w:rsidRPr="00740408">
        <w:rPr>
          <w:lang w:val="uk-UA"/>
        </w:rPr>
        <w:t>про державну допомогу</w:t>
      </w:r>
      <w:r w:rsidR="003349BA">
        <w:rPr>
          <w:lang w:val="uk-UA"/>
        </w:rPr>
        <w:t xml:space="preserve"> </w:t>
      </w:r>
      <w:r w:rsidR="003349BA" w:rsidRPr="00740408">
        <w:rPr>
          <w:lang w:val="uk-UA"/>
        </w:rPr>
        <w:t>№ 500-26.15/1-20-ДД</w:t>
      </w:r>
      <w:r w:rsidR="00CF704E" w:rsidRPr="00740408">
        <w:rPr>
          <w:lang w:val="uk-UA"/>
        </w:rPr>
        <w:t>.</w:t>
      </w:r>
    </w:p>
    <w:p w14:paraId="7BC7F839" w14:textId="77777777" w:rsidR="00CF704E" w:rsidRPr="00740408" w:rsidRDefault="00CF704E" w:rsidP="00804C22">
      <w:pPr>
        <w:pStyle w:val="a3"/>
        <w:tabs>
          <w:tab w:val="left" w:pos="0"/>
          <w:tab w:val="left" w:pos="567"/>
        </w:tabs>
        <w:ind w:left="567" w:hanging="567"/>
        <w:jc w:val="both"/>
        <w:rPr>
          <w:lang w:val="uk-UA"/>
        </w:rPr>
      </w:pPr>
    </w:p>
    <w:p w14:paraId="418A8C6E" w14:textId="77777777" w:rsidR="00A1155D" w:rsidRDefault="00A1155D" w:rsidP="00804C22">
      <w:pPr>
        <w:pStyle w:val="a3"/>
        <w:numPr>
          <w:ilvl w:val="0"/>
          <w:numId w:val="3"/>
        </w:numPr>
        <w:tabs>
          <w:tab w:val="left" w:pos="0"/>
          <w:tab w:val="left" w:pos="567"/>
        </w:tabs>
        <w:ind w:left="567" w:hanging="567"/>
        <w:jc w:val="both"/>
        <w:rPr>
          <w:lang w:val="uk-UA"/>
        </w:rPr>
      </w:pPr>
      <w:r w:rsidRPr="00740408">
        <w:rPr>
          <w:lang w:val="uk-UA"/>
        </w:rPr>
        <w:t>Листом 14.08.202</w:t>
      </w:r>
      <w:r w:rsidR="00CF704E" w:rsidRPr="00740408">
        <w:rPr>
          <w:lang w:val="uk-UA"/>
        </w:rPr>
        <w:t>0 № 500-26.15/01-11200 Комітет</w:t>
      </w:r>
      <w:r w:rsidRPr="00740408">
        <w:rPr>
          <w:lang w:val="uk-UA"/>
        </w:rPr>
        <w:t xml:space="preserve"> наді</w:t>
      </w:r>
      <w:r w:rsidR="00CF704E" w:rsidRPr="00740408">
        <w:rPr>
          <w:lang w:val="uk-UA"/>
        </w:rPr>
        <w:t>слав</w:t>
      </w:r>
      <w:r w:rsidRPr="00740408">
        <w:rPr>
          <w:lang w:val="uk-UA"/>
        </w:rPr>
        <w:t xml:space="preserve"> вимогу про надання інформації</w:t>
      </w:r>
      <w:r w:rsidR="00CF704E" w:rsidRPr="00740408">
        <w:rPr>
          <w:lang w:val="uk-UA"/>
        </w:rPr>
        <w:t xml:space="preserve"> </w:t>
      </w:r>
      <w:r w:rsidR="008B3AD9" w:rsidRPr="00740408">
        <w:rPr>
          <w:lang w:val="uk-UA"/>
        </w:rPr>
        <w:t>Державній фіскальній службі України</w:t>
      </w:r>
      <w:r w:rsidRPr="00740408">
        <w:rPr>
          <w:lang w:val="uk-UA"/>
        </w:rPr>
        <w:t xml:space="preserve">, </w:t>
      </w:r>
      <w:r w:rsidR="008B3AD9" w:rsidRPr="00740408">
        <w:rPr>
          <w:lang w:val="uk-UA"/>
        </w:rPr>
        <w:t>Державній податковій службі України</w:t>
      </w:r>
      <w:r w:rsidR="00CF704E" w:rsidRPr="00740408">
        <w:rPr>
          <w:lang w:val="uk-UA"/>
        </w:rPr>
        <w:t xml:space="preserve"> </w:t>
      </w:r>
      <w:r w:rsidRPr="00740408">
        <w:rPr>
          <w:lang w:val="uk-UA"/>
        </w:rPr>
        <w:t>та</w:t>
      </w:r>
      <w:r w:rsidR="00CF704E" w:rsidRPr="00740408">
        <w:rPr>
          <w:lang w:val="uk-UA"/>
        </w:rPr>
        <w:t xml:space="preserve"> </w:t>
      </w:r>
      <w:r w:rsidR="008B3AD9" w:rsidRPr="00740408">
        <w:rPr>
          <w:lang w:val="uk-UA"/>
        </w:rPr>
        <w:t>Державній митній службі України</w:t>
      </w:r>
      <w:r w:rsidRPr="00740408">
        <w:rPr>
          <w:lang w:val="uk-UA"/>
        </w:rPr>
        <w:t>.</w:t>
      </w:r>
    </w:p>
    <w:p w14:paraId="418FEA79" w14:textId="77777777" w:rsidR="00112C2F" w:rsidRPr="001A4D3C" w:rsidRDefault="00112C2F" w:rsidP="00804C22">
      <w:pPr>
        <w:pStyle w:val="a3"/>
        <w:tabs>
          <w:tab w:val="left" w:pos="0"/>
          <w:tab w:val="left" w:pos="567"/>
        </w:tabs>
        <w:ind w:left="567" w:hanging="567"/>
        <w:jc w:val="both"/>
        <w:rPr>
          <w:lang w:val="uk-UA"/>
        </w:rPr>
      </w:pPr>
    </w:p>
    <w:p w14:paraId="7B3A3D30" w14:textId="77777777" w:rsidR="008B3AD9" w:rsidRDefault="00A1155D" w:rsidP="00804C22">
      <w:pPr>
        <w:pStyle w:val="a3"/>
        <w:numPr>
          <w:ilvl w:val="0"/>
          <w:numId w:val="3"/>
        </w:numPr>
        <w:tabs>
          <w:tab w:val="left" w:pos="0"/>
          <w:tab w:val="left" w:pos="567"/>
        </w:tabs>
        <w:ind w:left="567" w:hanging="567"/>
        <w:jc w:val="both"/>
        <w:rPr>
          <w:lang w:val="uk-UA"/>
        </w:rPr>
      </w:pPr>
      <w:r w:rsidRPr="00740408">
        <w:rPr>
          <w:lang w:val="uk-UA"/>
        </w:rPr>
        <w:t>Листом від 21.08.2020 № 8784/5/99-00-06-02-02-05 (</w:t>
      </w:r>
      <w:proofErr w:type="spellStart"/>
      <w:r w:rsidRPr="00740408">
        <w:rPr>
          <w:lang w:val="uk-UA"/>
        </w:rPr>
        <w:t>вх</w:t>
      </w:r>
      <w:proofErr w:type="spellEnd"/>
      <w:r w:rsidRPr="00740408">
        <w:rPr>
          <w:lang w:val="uk-UA"/>
        </w:rPr>
        <w:t xml:space="preserve">. № 7-01/10848 від 21.08.2020) </w:t>
      </w:r>
      <w:r w:rsidR="008B3AD9" w:rsidRPr="00740408">
        <w:rPr>
          <w:lang w:val="uk-UA"/>
        </w:rPr>
        <w:t>Державна податкова служба України</w:t>
      </w:r>
      <w:r w:rsidR="00CF704E" w:rsidRPr="00740408">
        <w:rPr>
          <w:lang w:val="uk-UA"/>
        </w:rPr>
        <w:t xml:space="preserve"> надала</w:t>
      </w:r>
      <w:r w:rsidRPr="00740408">
        <w:rPr>
          <w:lang w:val="uk-UA"/>
        </w:rPr>
        <w:t xml:space="preserve"> відповідь на вимогу</w:t>
      </w:r>
      <w:r w:rsidR="00CF704E" w:rsidRPr="00740408">
        <w:rPr>
          <w:lang w:val="uk-UA"/>
        </w:rPr>
        <w:t xml:space="preserve"> про надання інформації</w:t>
      </w:r>
      <w:r w:rsidRPr="00740408">
        <w:rPr>
          <w:lang w:val="uk-UA"/>
        </w:rPr>
        <w:t>.</w:t>
      </w:r>
    </w:p>
    <w:p w14:paraId="4922F494" w14:textId="77777777" w:rsidR="00112C2F" w:rsidRPr="00477CFD" w:rsidRDefault="00112C2F" w:rsidP="00804C22">
      <w:pPr>
        <w:pStyle w:val="a3"/>
        <w:tabs>
          <w:tab w:val="left" w:pos="0"/>
          <w:tab w:val="left" w:pos="567"/>
        </w:tabs>
        <w:ind w:left="567" w:hanging="567"/>
        <w:jc w:val="both"/>
        <w:rPr>
          <w:lang w:val="uk-UA"/>
        </w:rPr>
      </w:pPr>
    </w:p>
    <w:p w14:paraId="044A437E" w14:textId="77777777" w:rsidR="00A1155D" w:rsidRPr="00740408" w:rsidRDefault="00A1155D" w:rsidP="00804C22">
      <w:pPr>
        <w:pStyle w:val="a3"/>
        <w:numPr>
          <w:ilvl w:val="0"/>
          <w:numId w:val="3"/>
        </w:numPr>
        <w:tabs>
          <w:tab w:val="left" w:pos="0"/>
          <w:tab w:val="left" w:pos="567"/>
        </w:tabs>
        <w:ind w:left="567" w:hanging="567"/>
        <w:jc w:val="both"/>
        <w:rPr>
          <w:lang w:val="uk-UA"/>
        </w:rPr>
      </w:pPr>
      <w:r w:rsidRPr="00740408">
        <w:rPr>
          <w:lang w:val="uk-UA"/>
        </w:rPr>
        <w:t>Листом від 25.08.2020</w:t>
      </w:r>
      <w:r w:rsidR="008362B2">
        <w:rPr>
          <w:lang w:val="uk-UA"/>
        </w:rPr>
        <w:t xml:space="preserve"> № </w:t>
      </w:r>
      <w:r w:rsidRPr="00740408">
        <w:rPr>
          <w:lang w:val="uk-UA"/>
        </w:rPr>
        <w:t>29-1/10-03/6/10378 (</w:t>
      </w:r>
      <w:proofErr w:type="spellStart"/>
      <w:r w:rsidRPr="00740408">
        <w:rPr>
          <w:lang w:val="uk-UA"/>
        </w:rPr>
        <w:t>вх</w:t>
      </w:r>
      <w:proofErr w:type="spellEnd"/>
      <w:r w:rsidRPr="00740408">
        <w:rPr>
          <w:lang w:val="uk-UA"/>
        </w:rPr>
        <w:t xml:space="preserve">. № 7-01/11025 від 26.08.2020) </w:t>
      </w:r>
      <w:r w:rsidR="008B3AD9" w:rsidRPr="00740408">
        <w:rPr>
          <w:lang w:val="uk-UA"/>
        </w:rPr>
        <w:t xml:space="preserve">Державна митна служба України </w:t>
      </w:r>
      <w:r w:rsidR="00CF704E" w:rsidRPr="00740408">
        <w:rPr>
          <w:lang w:val="uk-UA"/>
        </w:rPr>
        <w:t>надала</w:t>
      </w:r>
      <w:r w:rsidRPr="00740408">
        <w:rPr>
          <w:lang w:val="uk-UA"/>
        </w:rPr>
        <w:t xml:space="preserve"> відповідь на вимогу</w:t>
      </w:r>
      <w:r w:rsidR="00CF704E" w:rsidRPr="00740408">
        <w:rPr>
          <w:lang w:val="uk-UA"/>
        </w:rPr>
        <w:t xml:space="preserve"> про надання інформації</w:t>
      </w:r>
      <w:r w:rsidRPr="00740408">
        <w:rPr>
          <w:lang w:val="uk-UA"/>
        </w:rPr>
        <w:t>.</w:t>
      </w:r>
    </w:p>
    <w:p w14:paraId="300BDF5D" w14:textId="77777777" w:rsidR="00B81CBF" w:rsidRPr="00740408" w:rsidRDefault="00B81CBF" w:rsidP="00804C22">
      <w:pPr>
        <w:pStyle w:val="a3"/>
        <w:tabs>
          <w:tab w:val="left" w:pos="0"/>
          <w:tab w:val="left" w:pos="567"/>
        </w:tabs>
        <w:ind w:left="567" w:hanging="567"/>
        <w:jc w:val="both"/>
        <w:rPr>
          <w:lang w:val="uk-UA"/>
        </w:rPr>
      </w:pPr>
    </w:p>
    <w:p w14:paraId="5284BB2A" w14:textId="77777777" w:rsidR="00B81CBF" w:rsidRPr="00740408" w:rsidRDefault="00B81CBF" w:rsidP="00804C22">
      <w:pPr>
        <w:pStyle w:val="a3"/>
        <w:numPr>
          <w:ilvl w:val="0"/>
          <w:numId w:val="3"/>
        </w:numPr>
        <w:tabs>
          <w:tab w:val="left" w:pos="0"/>
          <w:tab w:val="left" w:pos="567"/>
        </w:tabs>
        <w:ind w:left="567" w:hanging="567"/>
        <w:jc w:val="both"/>
        <w:rPr>
          <w:lang w:val="uk-UA"/>
        </w:rPr>
      </w:pPr>
      <w:r w:rsidRPr="00740408">
        <w:rPr>
          <w:lang w:val="uk-UA"/>
        </w:rPr>
        <w:t>Листом від 1</w:t>
      </w:r>
      <w:r w:rsidR="002424CF">
        <w:rPr>
          <w:lang w:val="uk-UA"/>
        </w:rPr>
        <w:t>9.08.2020 № 658 (</w:t>
      </w:r>
      <w:proofErr w:type="spellStart"/>
      <w:r w:rsidR="002424CF">
        <w:rPr>
          <w:lang w:val="uk-UA"/>
        </w:rPr>
        <w:t>вх</w:t>
      </w:r>
      <w:proofErr w:type="spellEnd"/>
      <w:r w:rsidR="002424CF">
        <w:rPr>
          <w:lang w:val="uk-UA"/>
        </w:rPr>
        <w:t>. № 8-01/10826</w:t>
      </w:r>
      <w:r w:rsidRPr="00740408">
        <w:rPr>
          <w:lang w:val="uk-UA"/>
        </w:rPr>
        <w:t xml:space="preserve"> від 21.08.2020) </w:t>
      </w:r>
      <w:r w:rsidR="00A8268F" w:rsidRPr="00740408">
        <w:rPr>
          <w:lang w:val="uk-UA"/>
        </w:rPr>
        <w:t>приватне акціонерне товариство «Філіп Морріс Україна»</w:t>
      </w:r>
      <w:r w:rsidRPr="00740408">
        <w:rPr>
          <w:lang w:val="uk-UA"/>
        </w:rPr>
        <w:t xml:space="preserve"> надало додаткові пояснення </w:t>
      </w:r>
      <w:r w:rsidR="00A8268F" w:rsidRPr="00740408">
        <w:rPr>
          <w:lang w:val="uk-UA"/>
        </w:rPr>
        <w:t xml:space="preserve">у справі про державну допомогу </w:t>
      </w:r>
      <w:r w:rsidR="00CF704E" w:rsidRPr="00740408">
        <w:rPr>
          <w:lang w:val="uk-UA"/>
        </w:rPr>
        <w:t>№ 500-26.15/1-20-ДД</w:t>
      </w:r>
      <w:r w:rsidRPr="00740408">
        <w:rPr>
          <w:lang w:val="uk-UA"/>
        </w:rPr>
        <w:t>.</w:t>
      </w:r>
    </w:p>
    <w:p w14:paraId="490D25EE" w14:textId="77777777" w:rsidR="007F5374" w:rsidRPr="00740408" w:rsidRDefault="007F5374" w:rsidP="00804C22">
      <w:pPr>
        <w:pStyle w:val="a3"/>
        <w:tabs>
          <w:tab w:val="left" w:pos="0"/>
          <w:tab w:val="left" w:pos="567"/>
        </w:tabs>
        <w:ind w:left="567" w:hanging="567"/>
        <w:jc w:val="both"/>
        <w:rPr>
          <w:lang w:val="uk-UA"/>
        </w:rPr>
      </w:pPr>
    </w:p>
    <w:p w14:paraId="1874F5FA" w14:textId="77777777" w:rsidR="00B81CBF" w:rsidRPr="00740408" w:rsidRDefault="00B81CBF" w:rsidP="00804C22">
      <w:pPr>
        <w:pStyle w:val="a3"/>
        <w:numPr>
          <w:ilvl w:val="0"/>
          <w:numId w:val="3"/>
        </w:numPr>
        <w:tabs>
          <w:tab w:val="left" w:pos="0"/>
          <w:tab w:val="left" w:pos="567"/>
        </w:tabs>
        <w:ind w:left="567" w:hanging="567"/>
        <w:jc w:val="both"/>
        <w:rPr>
          <w:lang w:val="uk-UA"/>
        </w:rPr>
      </w:pPr>
      <w:r w:rsidRPr="00740408">
        <w:rPr>
          <w:lang w:val="uk-UA"/>
        </w:rPr>
        <w:lastRenderedPageBreak/>
        <w:t>Листом від 17.09.</w:t>
      </w:r>
      <w:r w:rsidR="00CF704E" w:rsidRPr="00740408">
        <w:rPr>
          <w:lang w:val="uk-UA"/>
        </w:rPr>
        <w:t>2020 № 500-29/01-12632 Комітет надіслав</w:t>
      </w:r>
      <w:r w:rsidRPr="00740408">
        <w:rPr>
          <w:lang w:val="uk-UA"/>
        </w:rPr>
        <w:t xml:space="preserve"> вимогу про надання інформації </w:t>
      </w:r>
      <w:r w:rsidR="00A8268F" w:rsidRPr="00740408">
        <w:rPr>
          <w:lang w:val="uk-UA"/>
        </w:rPr>
        <w:t>приватному акціонерному товариству «Філіп Морріс Україна».</w:t>
      </w:r>
    </w:p>
    <w:p w14:paraId="5A0D3B7B" w14:textId="77777777" w:rsidR="00B81CBF" w:rsidRPr="00740408" w:rsidRDefault="00B81CBF" w:rsidP="00804C22">
      <w:pPr>
        <w:pStyle w:val="a3"/>
        <w:tabs>
          <w:tab w:val="left" w:pos="0"/>
          <w:tab w:val="left" w:pos="567"/>
        </w:tabs>
        <w:ind w:left="567" w:hanging="567"/>
        <w:jc w:val="both"/>
        <w:rPr>
          <w:lang w:val="uk-UA"/>
        </w:rPr>
      </w:pPr>
    </w:p>
    <w:p w14:paraId="48AFB859" w14:textId="77777777" w:rsidR="00B81CBF" w:rsidRDefault="00685E0D" w:rsidP="00804C22">
      <w:pPr>
        <w:pStyle w:val="a3"/>
        <w:numPr>
          <w:ilvl w:val="0"/>
          <w:numId w:val="3"/>
        </w:numPr>
        <w:tabs>
          <w:tab w:val="left" w:pos="0"/>
          <w:tab w:val="left" w:pos="567"/>
        </w:tabs>
        <w:ind w:left="567" w:hanging="567"/>
        <w:jc w:val="both"/>
        <w:rPr>
          <w:lang w:val="uk-UA"/>
        </w:rPr>
      </w:pPr>
      <w:r w:rsidRPr="00740408">
        <w:rPr>
          <w:lang w:val="uk-UA"/>
        </w:rPr>
        <w:t>Листом від 06.10.2020</w:t>
      </w:r>
      <w:r w:rsidR="00B81CBF" w:rsidRPr="00740408">
        <w:rPr>
          <w:lang w:val="uk-UA"/>
        </w:rPr>
        <w:t xml:space="preserve"> № 751 (</w:t>
      </w:r>
      <w:proofErr w:type="spellStart"/>
      <w:r w:rsidR="00B81CBF" w:rsidRPr="00740408">
        <w:rPr>
          <w:lang w:val="uk-UA"/>
        </w:rPr>
        <w:t>вх</w:t>
      </w:r>
      <w:proofErr w:type="spellEnd"/>
      <w:r w:rsidR="00B81CBF" w:rsidRPr="00740408">
        <w:rPr>
          <w:lang w:val="uk-UA"/>
        </w:rPr>
        <w:t xml:space="preserve">. № 8-01/1017-кі від 07.10.2020) </w:t>
      </w:r>
      <w:r w:rsidR="00A8268F" w:rsidRPr="00740408">
        <w:rPr>
          <w:lang w:val="uk-UA"/>
        </w:rPr>
        <w:t>приватне акціонерне товариство «Філіп Морріс Україна»</w:t>
      </w:r>
      <w:r w:rsidR="00B81CBF" w:rsidRPr="00740408">
        <w:rPr>
          <w:lang w:val="uk-UA"/>
        </w:rPr>
        <w:t xml:space="preserve"> надало відповідь на вимогу</w:t>
      </w:r>
      <w:r w:rsidR="00A5747C" w:rsidRPr="00740408">
        <w:rPr>
          <w:lang w:val="uk-UA"/>
        </w:rPr>
        <w:t xml:space="preserve"> про надання інформації</w:t>
      </w:r>
      <w:r w:rsidR="00B81CBF" w:rsidRPr="00740408">
        <w:rPr>
          <w:lang w:val="uk-UA"/>
        </w:rPr>
        <w:t>.</w:t>
      </w:r>
    </w:p>
    <w:p w14:paraId="4571F3BF" w14:textId="77777777" w:rsidR="00804C22" w:rsidRPr="00740408" w:rsidRDefault="00804C22" w:rsidP="00804C22">
      <w:pPr>
        <w:pStyle w:val="a3"/>
        <w:tabs>
          <w:tab w:val="left" w:pos="0"/>
          <w:tab w:val="left" w:pos="567"/>
        </w:tabs>
        <w:ind w:left="567" w:hanging="567"/>
        <w:jc w:val="both"/>
        <w:rPr>
          <w:lang w:val="uk-UA"/>
        </w:rPr>
      </w:pPr>
    </w:p>
    <w:p w14:paraId="6A4A1FE1" w14:textId="77777777" w:rsidR="00CF704E" w:rsidRPr="00740408" w:rsidRDefault="00CF704E" w:rsidP="00804C22">
      <w:pPr>
        <w:pStyle w:val="a3"/>
        <w:numPr>
          <w:ilvl w:val="0"/>
          <w:numId w:val="3"/>
        </w:numPr>
        <w:tabs>
          <w:tab w:val="left" w:pos="0"/>
          <w:tab w:val="left" w:pos="567"/>
        </w:tabs>
        <w:ind w:left="567" w:hanging="567"/>
        <w:jc w:val="both"/>
        <w:rPr>
          <w:lang w:val="uk-UA"/>
        </w:rPr>
      </w:pPr>
      <w:r w:rsidRPr="00740408">
        <w:rPr>
          <w:lang w:val="uk-UA"/>
        </w:rPr>
        <w:t xml:space="preserve">Головою Комітету продовжено термін розгляду справи про державну допомогу </w:t>
      </w:r>
      <w:r w:rsidRPr="00740408">
        <w:rPr>
          <w:lang w:val="uk-UA"/>
        </w:rPr>
        <w:br/>
        <w:t>№ 500-26.15/1-20-ДД до 02.01</w:t>
      </w:r>
      <w:r w:rsidR="001A3B4B" w:rsidRPr="00740408">
        <w:rPr>
          <w:lang w:val="uk-UA"/>
        </w:rPr>
        <w:t>.2021</w:t>
      </w:r>
      <w:r w:rsidRPr="00740408">
        <w:rPr>
          <w:lang w:val="uk-UA"/>
        </w:rPr>
        <w:t xml:space="preserve">. </w:t>
      </w:r>
    </w:p>
    <w:p w14:paraId="38B5F373" w14:textId="77777777" w:rsidR="00CF704E" w:rsidRPr="00740408" w:rsidRDefault="00CF704E" w:rsidP="00804C22">
      <w:pPr>
        <w:pStyle w:val="a3"/>
        <w:tabs>
          <w:tab w:val="left" w:pos="0"/>
          <w:tab w:val="left" w:pos="567"/>
        </w:tabs>
        <w:ind w:left="567" w:hanging="567"/>
        <w:jc w:val="both"/>
        <w:rPr>
          <w:lang w:val="uk-UA"/>
        </w:rPr>
      </w:pPr>
    </w:p>
    <w:p w14:paraId="37494E28" w14:textId="77777777" w:rsidR="00F56930" w:rsidRPr="00740408" w:rsidRDefault="00685E0D" w:rsidP="00804C22">
      <w:pPr>
        <w:pStyle w:val="a3"/>
        <w:numPr>
          <w:ilvl w:val="0"/>
          <w:numId w:val="3"/>
        </w:numPr>
        <w:tabs>
          <w:tab w:val="left" w:pos="0"/>
          <w:tab w:val="left" w:pos="567"/>
        </w:tabs>
        <w:ind w:left="567" w:hanging="567"/>
        <w:jc w:val="both"/>
        <w:rPr>
          <w:lang w:val="uk-UA"/>
        </w:rPr>
      </w:pPr>
      <w:r w:rsidRPr="00740408">
        <w:rPr>
          <w:lang w:val="uk-UA"/>
        </w:rPr>
        <w:t>Листом від 07.12.2020 № 911 (</w:t>
      </w:r>
      <w:proofErr w:type="spellStart"/>
      <w:r w:rsidRPr="00740408">
        <w:rPr>
          <w:lang w:val="uk-UA"/>
        </w:rPr>
        <w:t>вх</w:t>
      </w:r>
      <w:proofErr w:type="spellEnd"/>
      <w:r w:rsidRPr="00740408">
        <w:rPr>
          <w:lang w:val="uk-UA"/>
        </w:rPr>
        <w:t xml:space="preserve">. № 8-01/16601 від 14.12.2020) </w:t>
      </w:r>
      <w:r w:rsidR="00583F92">
        <w:rPr>
          <w:lang w:val="uk-UA" w:eastAsia="uk-UA"/>
        </w:rPr>
        <w:t xml:space="preserve">ТОВ </w:t>
      </w:r>
      <w:r w:rsidRPr="00740408">
        <w:rPr>
          <w:lang w:val="uk-UA" w:eastAsia="uk-UA"/>
        </w:rPr>
        <w:t>«</w:t>
      </w:r>
      <w:proofErr w:type="spellStart"/>
      <w:r w:rsidRPr="00740408">
        <w:rPr>
          <w:lang w:val="uk-UA" w:eastAsia="uk-UA"/>
        </w:rPr>
        <w:t>Винниківська</w:t>
      </w:r>
      <w:proofErr w:type="spellEnd"/>
      <w:r w:rsidRPr="00740408">
        <w:rPr>
          <w:lang w:val="uk-UA" w:eastAsia="uk-UA"/>
        </w:rPr>
        <w:t xml:space="preserve"> тютюнова фабрика» надіслало заяву про відмову від заяви про перевірку інформації про незаконну державну допомогу.</w:t>
      </w:r>
    </w:p>
    <w:p w14:paraId="12482409" w14:textId="77777777" w:rsidR="00CF704E" w:rsidRPr="00740408" w:rsidRDefault="00CF704E" w:rsidP="00804C22">
      <w:pPr>
        <w:pStyle w:val="a3"/>
        <w:tabs>
          <w:tab w:val="left" w:pos="0"/>
          <w:tab w:val="left" w:pos="567"/>
        </w:tabs>
        <w:ind w:left="567" w:hanging="567"/>
        <w:jc w:val="both"/>
        <w:rPr>
          <w:lang w:val="uk-UA"/>
        </w:rPr>
      </w:pPr>
    </w:p>
    <w:p w14:paraId="749B1607" w14:textId="77777777" w:rsidR="00CF704E" w:rsidRPr="00740408" w:rsidRDefault="00CF704E" w:rsidP="00804C22">
      <w:pPr>
        <w:pStyle w:val="a3"/>
        <w:numPr>
          <w:ilvl w:val="0"/>
          <w:numId w:val="3"/>
        </w:numPr>
        <w:tabs>
          <w:tab w:val="left" w:pos="0"/>
          <w:tab w:val="left" w:pos="567"/>
        </w:tabs>
        <w:ind w:left="567" w:hanging="567"/>
        <w:jc w:val="both"/>
        <w:rPr>
          <w:lang w:val="uk-UA"/>
        </w:rPr>
      </w:pPr>
      <w:r w:rsidRPr="00740408">
        <w:rPr>
          <w:lang w:val="uk-UA"/>
        </w:rPr>
        <w:t xml:space="preserve">Головою Комітету продовжено термін розгляду справи про державну допомогу </w:t>
      </w:r>
      <w:r w:rsidRPr="00740408">
        <w:rPr>
          <w:lang w:val="uk-UA"/>
        </w:rPr>
        <w:br/>
        <w:t>№ 500-26.15/1-20-ДД до 02.0</w:t>
      </w:r>
      <w:r w:rsidR="001A3B4B" w:rsidRPr="00740408">
        <w:rPr>
          <w:lang w:val="uk-UA"/>
        </w:rPr>
        <w:t>4.2021</w:t>
      </w:r>
      <w:r w:rsidRPr="00740408">
        <w:rPr>
          <w:lang w:val="uk-UA"/>
        </w:rPr>
        <w:t xml:space="preserve">. </w:t>
      </w:r>
    </w:p>
    <w:p w14:paraId="7CA9038C" w14:textId="77777777" w:rsidR="00684BA8" w:rsidRPr="00740408" w:rsidRDefault="00684BA8" w:rsidP="00804C22">
      <w:pPr>
        <w:pStyle w:val="a3"/>
        <w:tabs>
          <w:tab w:val="left" w:pos="0"/>
          <w:tab w:val="left" w:pos="567"/>
        </w:tabs>
        <w:ind w:left="567" w:hanging="567"/>
        <w:jc w:val="both"/>
        <w:rPr>
          <w:lang w:val="uk-UA"/>
        </w:rPr>
      </w:pPr>
    </w:p>
    <w:p w14:paraId="7AFA1F8C" w14:textId="77777777" w:rsidR="00F56930" w:rsidRPr="00740408" w:rsidRDefault="00F56930"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11.01.2021 № 500-26.15/01-220 Комітетом надіслано запит про надання інформації Міністерству закордонних справ </w:t>
      </w:r>
      <w:r w:rsidRPr="00C70A21">
        <w:rPr>
          <w:lang w:val="uk-UA"/>
        </w:rPr>
        <w:t>України</w:t>
      </w:r>
      <w:r w:rsidR="001A3B4B" w:rsidRPr="00C70A21">
        <w:rPr>
          <w:lang w:val="uk-UA"/>
        </w:rPr>
        <w:t xml:space="preserve"> (далі – МЗС)</w:t>
      </w:r>
      <w:r w:rsidRPr="00C70A21">
        <w:rPr>
          <w:lang w:val="uk-UA"/>
        </w:rPr>
        <w:t>.</w:t>
      </w:r>
    </w:p>
    <w:p w14:paraId="68992A47" w14:textId="77777777" w:rsidR="00F56930" w:rsidRPr="00740408" w:rsidRDefault="00F56930" w:rsidP="00804C22">
      <w:pPr>
        <w:pStyle w:val="a3"/>
        <w:tabs>
          <w:tab w:val="left" w:pos="0"/>
          <w:tab w:val="left" w:pos="567"/>
        </w:tabs>
        <w:ind w:left="567" w:hanging="567"/>
        <w:jc w:val="both"/>
        <w:rPr>
          <w:lang w:val="uk-UA"/>
        </w:rPr>
      </w:pPr>
    </w:p>
    <w:p w14:paraId="56F7DFB3" w14:textId="77777777" w:rsidR="00F56930" w:rsidRPr="00740408" w:rsidRDefault="00F56930" w:rsidP="00804C22">
      <w:pPr>
        <w:pStyle w:val="a3"/>
        <w:numPr>
          <w:ilvl w:val="0"/>
          <w:numId w:val="3"/>
        </w:numPr>
        <w:tabs>
          <w:tab w:val="left" w:pos="0"/>
          <w:tab w:val="left" w:pos="567"/>
        </w:tabs>
        <w:ind w:left="567" w:hanging="567"/>
        <w:jc w:val="both"/>
        <w:rPr>
          <w:lang w:val="uk-UA"/>
        </w:rPr>
      </w:pPr>
      <w:r w:rsidRPr="00740408">
        <w:rPr>
          <w:lang w:val="uk-UA"/>
        </w:rPr>
        <w:t>Листом від 11.01.2021 № 500-26.15/01-217 Комітетом надіслано вимогу про надання інформації</w:t>
      </w:r>
      <w:r w:rsidR="001A3B4B" w:rsidRPr="00740408">
        <w:rPr>
          <w:lang w:val="uk-UA"/>
        </w:rPr>
        <w:t xml:space="preserve"> </w:t>
      </w:r>
      <w:r w:rsidR="008B3AD9" w:rsidRPr="00740408">
        <w:rPr>
          <w:lang w:val="uk-UA"/>
        </w:rPr>
        <w:t>Державній фіскальній службі України</w:t>
      </w:r>
      <w:r w:rsidRPr="00740408">
        <w:rPr>
          <w:lang w:val="uk-UA"/>
        </w:rPr>
        <w:t>.</w:t>
      </w:r>
    </w:p>
    <w:p w14:paraId="7E4DC42B" w14:textId="77777777" w:rsidR="00F56930" w:rsidRPr="00740408" w:rsidRDefault="00F56930" w:rsidP="00804C22">
      <w:pPr>
        <w:pStyle w:val="a3"/>
        <w:tabs>
          <w:tab w:val="left" w:pos="0"/>
          <w:tab w:val="left" w:pos="567"/>
        </w:tabs>
        <w:ind w:left="567" w:hanging="567"/>
        <w:jc w:val="both"/>
        <w:rPr>
          <w:lang w:val="uk-UA"/>
        </w:rPr>
      </w:pPr>
    </w:p>
    <w:p w14:paraId="086BA647" w14:textId="77777777" w:rsidR="00A5747C" w:rsidRPr="00740408" w:rsidRDefault="00A5747C"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11.01.2021 № 500-26.15/01-218 Комітетом надіслано вимогу про надання інформації </w:t>
      </w:r>
      <w:r w:rsidR="00A8268F" w:rsidRPr="00740408">
        <w:rPr>
          <w:lang w:val="uk-UA"/>
        </w:rPr>
        <w:t>приватному акціонерному товариству «Філіп Морріс Україна»</w:t>
      </w:r>
      <w:r w:rsidRPr="00740408">
        <w:rPr>
          <w:lang w:val="uk-UA"/>
        </w:rPr>
        <w:t>.</w:t>
      </w:r>
    </w:p>
    <w:p w14:paraId="24D6A0A0" w14:textId="77777777" w:rsidR="00A5747C" w:rsidRPr="00740408" w:rsidRDefault="00A5747C" w:rsidP="00804C22">
      <w:pPr>
        <w:pStyle w:val="a3"/>
        <w:tabs>
          <w:tab w:val="left" w:pos="0"/>
          <w:tab w:val="left" w:pos="567"/>
        </w:tabs>
        <w:ind w:left="567" w:hanging="567"/>
        <w:jc w:val="both"/>
        <w:rPr>
          <w:lang w:val="uk-UA"/>
        </w:rPr>
      </w:pPr>
    </w:p>
    <w:p w14:paraId="58DCE1C1" w14:textId="77777777" w:rsidR="00A5747C" w:rsidRPr="00740408" w:rsidRDefault="00A5747C" w:rsidP="00804C22">
      <w:pPr>
        <w:pStyle w:val="a3"/>
        <w:numPr>
          <w:ilvl w:val="0"/>
          <w:numId w:val="3"/>
        </w:numPr>
        <w:tabs>
          <w:tab w:val="left" w:pos="0"/>
          <w:tab w:val="left" w:pos="567"/>
        </w:tabs>
        <w:ind w:left="567" w:hanging="567"/>
        <w:jc w:val="both"/>
        <w:rPr>
          <w:lang w:val="uk-UA"/>
        </w:rPr>
      </w:pPr>
      <w:r w:rsidRPr="00740408">
        <w:rPr>
          <w:lang w:val="uk-UA"/>
        </w:rPr>
        <w:t>Листом від 11.01.2021 № 500-26.15/01-219 Комітетом надіслано запит про надання інформації Міністерству юстиції України.</w:t>
      </w:r>
    </w:p>
    <w:p w14:paraId="2CCD9BD4" w14:textId="77777777" w:rsidR="00A5747C" w:rsidRPr="00740408" w:rsidRDefault="00A5747C" w:rsidP="00804C22">
      <w:pPr>
        <w:pStyle w:val="a3"/>
        <w:tabs>
          <w:tab w:val="left" w:pos="0"/>
          <w:tab w:val="left" w:pos="567"/>
        </w:tabs>
        <w:ind w:left="567" w:hanging="567"/>
        <w:jc w:val="both"/>
        <w:rPr>
          <w:lang w:val="uk-UA"/>
        </w:rPr>
      </w:pPr>
    </w:p>
    <w:p w14:paraId="66DFF160" w14:textId="77777777" w:rsidR="00684BA8" w:rsidRPr="00740408" w:rsidRDefault="00684BA8" w:rsidP="00804C22">
      <w:pPr>
        <w:pStyle w:val="a3"/>
        <w:numPr>
          <w:ilvl w:val="0"/>
          <w:numId w:val="3"/>
        </w:numPr>
        <w:tabs>
          <w:tab w:val="left" w:pos="0"/>
          <w:tab w:val="left" w:pos="567"/>
        </w:tabs>
        <w:ind w:left="567" w:hanging="567"/>
        <w:jc w:val="both"/>
        <w:rPr>
          <w:lang w:val="uk-UA"/>
        </w:rPr>
      </w:pPr>
      <w:r w:rsidRPr="00740408">
        <w:rPr>
          <w:lang w:val="uk-UA" w:eastAsia="uk-UA"/>
        </w:rPr>
        <w:t>Листом від 19.01.2021 № 500-26</w:t>
      </w:r>
      <w:r w:rsidR="001A3B4B" w:rsidRPr="00740408">
        <w:rPr>
          <w:lang w:val="uk-UA" w:eastAsia="uk-UA"/>
        </w:rPr>
        <w:t>.15/01-910 Комітет повідомив</w:t>
      </w:r>
      <w:r w:rsidRPr="00740408">
        <w:rPr>
          <w:lang w:val="uk-UA" w:eastAsia="uk-UA"/>
        </w:rPr>
        <w:t xml:space="preserve"> </w:t>
      </w:r>
      <w:r w:rsidR="00583F92">
        <w:rPr>
          <w:lang w:val="uk-UA" w:eastAsia="uk-UA"/>
        </w:rPr>
        <w:t xml:space="preserve">ТОВ </w:t>
      </w:r>
      <w:r w:rsidRPr="00740408">
        <w:rPr>
          <w:lang w:val="uk-UA" w:eastAsia="uk-UA"/>
        </w:rPr>
        <w:t>«</w:t>
      </w:r>
      <w:proofErr w:type="spellStart"/>
      <w:r w:rsidRPr="00740408">
        <w:rPr>
          <w:lang w:val="uk-UA" w:eastAsia="uk-UA"/>
        </w:rPr>
        <w:t>Винниківська</w:t>
      </w:r>
      <w:proofErr w:type="spellEnd"/>
      <w:r w:rsidRPr="00740408">
        <w:rPr>
          <w:lang w:val="uk-UA" w:eastAsia="uk-UA"/>
        </w:rPr>
        <w:t xml:space="preserve"> тютюнова фабрика» про те, що заява про перевірку інформації про незаконну державну допомогу вже розглянута </w:t>
      </w:r>
      <w:r w:rsidR="001A3B4B" w:rsidRPr="00740408">
        <w:rPr>
          <w:lang w:val="uk-UA" w:eastAsia="uk-UA"/>
        </w:rPr>
        <w:t>ним належним чином</w:t>
      </w:r>
      <w:r w:rsidRPr="00740408">
        <w:rPr>
          <w:lang w:val="uk-UA" w:eastAsia="uk-UA"/>
        </w:rPr>
        <w:t xml:space="preserve"> у встановлений законодавством строк.</w:t>
      </w:r>
    </w:p>
    <w:p w14:paraId="383BD627" w14:textId="77777777" w:rsidR="00684BA8" w:rsidRPr="00740408" w:rsidRDefault="00684BA8" w:rsidP="00804C22">
      <w:pPr>
        <w:pStyle w:val="a3"/>
        <w:tabs>
          <w:tab w:val="left" w:pos="0"/>
          <w:tab w:val="left" w:pos="567"/>
        </w:tabs>
        <w:ind w:left="567" w:hanging="567"/>
        <w:jc w:val="both"/>
        <w:rPr>
          <w:lang w:val="uk-UA"/>
        </w:rPr>
      </w:pPr>
    </w:p>
    <w:p w14:paraId="6A936DAF" w14:textId="77777777" w:rsidR="00684BA8" w:rsidRPr="00740408" w:rsidRDefault="00684BA8" w:rsidP="00804C22">
      <w:pPr>
        <w:pStyle w:val="a3"/>
        <w:numPr>
          <w:ilvl w:val="0"/>
          <w:numId w:val="3"/>
        </w:numPr>
        <w:tabs>
          <w:tab w:val="left" w:pos="0"/>
          <w:tab w:val="left" w:pos="567"/>
        </w:tabs>
        <w:ind w:left="567" w:hanging="567"/>
        <w:jc w:val="both"/>
        <w:rPr>
          <w:lang w:val="uk-UA"/>
        </w:rPr>
      </w:pPr>
      <w:r w:rsidRPr="00740408">
        <w:rPr>
          <w:lang w:val="uk-UA"/>
        </w:rPr>
        <w:t>Листом від 20.01.2021 № 459/2/11-21 (</w:t>
      </w:r>
      <w:proofErr w:type="spellStart"/>
      <w:r w:rsidRPr="00740408">
        <w:rPr>
          <w:lang w:val="uk-UA"/>
        </w:rPr>
        <w:t>вх</w:t>
      </w:r>
      <w:proofErr w:type="spellEnd"/>
      <w:r w:rsidRPr="00740408">
        <w:rPr>
          <w:lang w:val="uk-UA"/>
        </w:rPr>
        <w:t>. № 6-01/758 від 21.01.2021) Міністерство юстиції України надало відповідь на запит про надання інформації.</w:t>
      </w:r>
    </w:p>
    <w:p w14:paraId="34E3B269" w14:textId="77777777" w:rsidR="00684BA8" w:rsidRPr="00740408" w:rsidRDefault="00684BA8" w:rsidP="00190790">
      <w:pPr>
        <w:pStyle w:val="a3"/>
        <w:tabs>
          <w:tab w:val="left" w:pos="0"/>
          <w:tab w:val="left" w:pos="426"/>
        </w:tabs>
        <w:ind w:left="360"/>
        <w:jc w:val="both"/>
        <w:rPr>
          <w:lang w:val="uk-UA"/>
        </w:rPr>
      </w:pPr>
    </w:p>
    <w:p w14:paraId="1DF8455B" w14:textId="74BDA80F" w:rsidR="00F56930" w:rsidRDefault="00F56930" w:rsidP="00804C22">
      <w:pPr>
        <w:pStyle w:val="a3"/>
        <w:numPr>
          <w:ilvl w:val="0"/>
          <w:numId w:val="3"/>
        </w:numPr>
        <w:tabs>
          <w:tab w:val="left" w:pos="0"/>
          <w:tab w:val="left" w:pos="567"/>
        </w:tabs>
        <w:ind w:left="567" w:hanging="567"/>
        <w:jc w:val="both"/>
        <w:rPr>
          <w:lang w:val="uk-UA"/>
        </w:rPr>
      </w:pPr>
      <w:r w:rsidRPr="00740408">
        <w:rPr>
          <w:lang w:val="uk-UA"/>
        </w:rPr>
        <w:t>Листом від 21.01.01.2021 № 313/5/99-99-10-03-16 (</w:t>
      </w:r>
      <w:proofErr w:type="spellStart"/>
      <w:r w:rsidRPr="00740408">
        <w:rPr>
          <w:lang w:val="uk-UA"/>
        </w:rPr>
        <w:t>вх</w:t>
      </w:r>
      <w:proofErr w:type="spellEnd"/>
      <w:r w:rsidRPr="00740408">
        <w:rPr>
          <w:lang w:val="uk-UA"/>
        </w:rPr>
        <w:t xml:space="preserve">. № 7-01/814 від 22.01.2021) </w:t>
      </w:r>
      <w:r w:rsidR="008B3AD9" w:rsidRPr="00740408">
        <w:rPr>
          <w:lang w:val="uk-UA"/>
        </w:rPr>
        <w:t>Державна фіскальна служба України</w:t>
      </w:r>
      <w:r w:rsidR="00C77574" w:rsidRPr="00740408">
        <w:rPr>
          <w:lang w:val="uk-UA"/>
        </w:rPr>
        <w:t xml:space="preserve"> надала</w:t>
      </w:r>
      <w:r w:rsidRPr="00740408">
        <w:rPr>
          <w:lang w:val="uk-UA"/>
        </w:rPr>
        <w:t xml:space="preserve"> відповідь на вимогу про надання інформації.</w:t>
      </w:r>
    </w:p>
    <w:p w14:paraId="7EDD8CA2" w14:textId="77777777" w:rsidR="00CA1F46" w:rsidRPr="00112C2F" w:rsidRDefault="00CA1F46" w:rsidP="00804C22">
      <w:pPr>
        <w:pStyle w:val="a3"/>
        <w:tabs>
          <w:tab w:val="left" w:pos="0"/>
          <w:tab w:val="left" w:pos="567"/>
        </w:tabs>
        <w:ind w:left="567" w:hanging="567"/>
        <w:jc w:val="both"/>
        <w:rPr>
          <w:lang w:val="uk-UA"/>
        </w:rPr>
      </w:pPr>
    </w:p>
    <w:p w14:paraId="588979E4" w14:textId="77777777" w:rsidR="00684BA8" w:rsidRPr="00740408" w:rsidRDefault="00684BA8" w:rsidP="00804C22">
      <w:pPr>
        <w:pStyle w:val="a3"/>
        <w:numPr>
          <w:ilvl w:val="0"/>
          <w:numId w:val="3"/>
        </w:numPr>
        <w:tabs>
          <w:tab w:val="left" w:pos="0"/>
          <w:tab w:val="left" w:pos="567"/>
        </w:tabs>
        <w:ind w:left="567" w:hanging="567"/>
        <w:jc w:val="both"/>
        <w:rPr>
          <w:lang w:val="uk-UA"/>
        </w:rPr>
      </w:pPr>
      <w:r w:rsidRPr="00740408">
        <w:rPr>
          <w:lang w:val="uk-UA"/>
        </w:rPr>
        <w:t>Листом від 03.02.2021 № 121 (</w:t>
      </w:r>
      <w:proofErr w:type="spellStart"/>
      <w:r w:rsidRPr="00740408">
        <w:rPr>
          <w:lang w:val="uk-UA"/>
        </w:rPr>
        <w:t>вх</w:t>
      </w:r>
      <w:proofErr w:type="spellEnd"/>
      <w:r w:rsidRPr="00740408">
        <w:rPr>
          <w:lang w:val="uk-UA"/>
        </w:rPr>
        <w:t xml:space="preserve">. № 8-01/140-кі від 04.02.2021) </w:t>
      </w:r>
      <w:r w:rsidR="00A8268F" w:rsidRPr="00740408">
        <w:rPr>
          <w:lang w:val="uk-UA"/>
        </w:rPr>
        <w:t>приватне акціонерне товариство «Філіп Морріс Україна»</w:t>
      </w:r>
      <w:r w:rsidRPr="00740408">
        <w:rPr>
          <w:lang w:val="uk-UA"/>
        </w:rPr>
        <w:t xml:space="preserve"> надало відповідь на вимогу про надання інформації.</w:t>
      </w:r>
    </w:p>
    <w:p w14:paraId="2D1604C2" w14:textId="77777777" w:rsidR="00684BA8" w:rsidRPr="00740408" w:rsidRDefault="00684BA8" w:rsidP="00804C22">
      <w:pPr>
        <w:pStyle w:val="a3"/>
        <w:tabs>
          <w:tab w:val="left" w:pos="0"/>
          <w:tab w:val="left" w:pos="567"/>
        </w:tabs>
        <w:ind w:left="567" w:hanging="567"/>
        <w:jc w:val="both"/>
        <w:rPr>
          <w:lang w:val="uk-UA"/>
        </w:rPr>
      </w:pPr>
    </w:p>
    <w:p w14:paraId="40C153A7" w14:textId="77777777" w:rsidR="00F56930" w:rsidRPr="00740408" w:rsidRDefault="00F56930" w:rsidP="00804C22">
      <w:pPr>
        <w:pStyle w:val="a3"/>
        <w:numPr>
          <w:ilvl w:val="0"/>
          <w:numId w:val="3"/>
        </w:numPr>
        <w:tabs>
          <w:tab w:val="left" w:pos="0"/>
          <w:tab w:val="left" w:pos="567"/>
        </w:tabs>
        <w:ind w:left="567" w:hanging="567"/>
        <w:jc w:val="both"/>
        <w:rPr>
          <w:lang w:val="uk-UA"/>
        </w:rPr>
      </w:pPr>
      <w:r w:rsidRPr="00740408">
        <w:rPr>
          <w:lang w:val="uk-UA"/>
        </w:rPr>
        <w:t>Листом від 04.02.2021 № 72/16-684-6628 (</w:t>
      </w:r>
      <w:proofErr w:type="spellStart"/>
      <w:r w:rsidRPr="00740408">
        <w:rPr>
          <w:lang w:val="uk-UA"/>
        </w:rPr>
        <w:t>вх</w:t>
      </w:r>
      <w:proofErr w:type="spellEnd"/>
      <w:r w:rsidRPr="00740408">
        <w:rPr>
          <w:lang w:val="uk-UA"/>
        </w:rPr>
        <w:t xml:space="preserve">. № 6-01/1527 від 05.02.2021) </w:t>
      </w:r>
      <w:r w:rsidR="001A3B4B" w:rsidRPr="00740408">
        <w:rPr>
          <w:lang w:val="uk-UA"/>
        </w:rPr>
        <w:t xml:space="preserve">МЗС надало </w:t>
      </w:r>
      <w:r w:rsidRPr="00740408">
        <w:rPr>
          <w:lang w:val="uk-UA"/>
        </w:rPr>
        <w:t>відповідь на запит</w:t>
      </w:r>
      <w:r w:rsidR="001A3B4B" w:rsidRPr="00740408">
        <w:rPr>
          <w:lang w:val="uk-UA"/>
        </w:rPr>
        <w:t xml:space="preserve"> </w:t>
      </w:r>
      <w:r w:rsidRPr="00740408">
        <w:rPr>
          <w:lang w:val="uk-UA"/>
        </w:rPr>
        <w:t>Комітету</w:t>
      </w:r>
      <w:r w:rsidR="001A3B4B" w:rsidRPr="00740408">
        <w:rPr>
          <w:lang w:val="uk-UA"/>
        </w:rPr>
        <w:t xml:space="preserve"> про надання інформації</w:t>
      </w:r>
      <w:r w:rsidRPr="00740408">
        <w:rPr>
          <w:lang w:val="uk-UA"/>
        </w:rPr>
        <w:t>.</w:t>
      </w:r>
    </w:p>
    <w:p w14:paraId="53B30AF4" w14:textId="77777777" w:rsidR="00684BA8" w:rsidRPr="00740408" w:rsidRDefault="00684BA8" w:rsidP="00804C22">
      <w:pPr>
        <w:pStyle w:val="a3"/>
        <w:tabs>
          <w:tab w:val="left" w:pos="0"/>
          <w:tab w:val="left" w:pos="567"/>
        </w:tabs>
        <w:ind w:left="567" w:hanging="567"/>
        <w:jc w:val="both"/>
        <w:rPr>
          <w:lang w:val="uk-UA"/>
        </w:rPr>
      </w:pPr>
    </w:p>
    <w:p w14:paraId="16B811F4" w14:textId="77777777" w:rsidR="00684BA8" w:rsidRPr="00740408" w:rsidRDefault="00684BA8"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05.02.2021 № 500-26.15/01-1879 Комітетом надіслано вимогу </w:t>
      </w:r>
      <w:r w:rsidR="008B3AD9" w:rsidRPr="00740408">
        <w:rPr>
          <w:lang w:val="uk-UA"/>
        </w:rPr>
        <w:t>Державній податковій службі України</w:t>
      </w:r>
      <w:r w:rsidR="001A3B4B" w:rsidRPr="00740408">
        <w:rPr>
          <w:lang w:val="uk-UA"/>
        </w:rPr>
        <w:t xml:space="preserve"> </w:t>
      </w:r>
      <w:r w:rsidRPr="00740408">
        <w:rPr>
          <w:lang w:val="uk-UA"/>
        </w:rPr>
        <w:t>щодо надання інформації.</w:t>
      </w:r>
    </w:p>
    <w:p w14:paraId="2E9572EB" w14:textId="77777777" w:rsidR="00A5747C" w:rsidRPr="00740408" w:rsidRDefault="00A5747C" w:rsidP="00804C22">
      <w:pPr>
        <w:tabs>
          <w:tab w:val="left" w:pos="0"/>
          <w:tab w:val="left" w:pos="567"/>
        </w:tabs>
        <w:ind w:left="567" w:hanging="567"/>
        <w:jc w:val="both"/>
        <w:rPr>
          <w:lang w:val="uk-UA"/>
        </w:rPr>
      </w:pPr>
    </w:p>
    <w:p w14:paraId="36665A78" w14:textId="77777777" w:rsidR="00F56930" w:rsidRDefault="001777B9" w:rsidP="00804C22">
      <w:pPr>
        <w:pStyle w:val="a3"/>
        <w:numPr>
          <w:ilvl w:val="0"/>
          <w:numId w:val="3"/>
        </w:numPr>
        <w:tabs>
          <w:tab w:val="left" w:pos="0"/>
          <w:tab w:val="left" w:pos="567"/>
        </w:tabs>
        <w:ind w:left="567" w:hanging="567"/>
        <w:jc w:val="both"/>
        <w:rPr>
          <w:lang w:val="uk-UA"/>
        </w:rPr>
      </w:pPr>
      <w:r w:rsidRPr="00740408">
        <w:rPr>
          <w:lang w:val="uk-UA"/>
        </w:rPr>
        <w:t>Листом від 19.03.2021 № 500-29/01-4395 Комітетом надіслано запит про надання експертного висновку Генеральному директорату конкуренції Європейської Комісії.</w:t>
      </w:r>
    </w:p>
    <w:p w14:paraId="1792BA50" w14:textId="77777777" w:rsidR="00BC151E" w:rsidRPr="00740408" w:rsidRDefault="00BC151E" w:rsidP="00BC151E">
      <w:pPr>
        <w:pStyle w:val="a3"/>
        <w:tabs>
          <w:tab w:val="left" w:pos="0"/>
          <w:tab w:val="left" w:pos="567"/>
        </w:tabs>
        <w:ind w:left="567"/>
        <w:jc w:val="both"/>
        <w:rPr>
          <w:lang w:val="uk-UA"/>
        </w:rPr>
      </w:pPr>
    </w:p>
    <w:p w14:paraId="7259660D" w14:textId="77777777" w:rsidR="001A3B4B" w:rsidRPr="00740408" w:rsidRDefault="001A3B4B" w:rsidP="00804C22">
      <w:pPr>
        <w:pStyle w:val="a3"/>
        <w:numPr>
          <w:ilvl w:val="0"/>
          <w:numId w:val="3"/>
        </w:numPr>
        <w:tabs>
          <w:tab w:val="left" w:pos="0"/>
          <w:tab w:val="left" w:pos="567"/>
        </w:tabs>
        <w:ind w:left="567" w:hanging="567"/>
        <w:jc w:val="both"/>
        <w:rPr>
          <w:lang w:val="uk-UA"/>
        </w:rPr>
      </w:pPr>
      <w:r w:rsidRPr="00740408">
        <w:rPr>
          <w:lang w:val="uk-UA"/>
        </w:rPr>
        <w:t xml:space="preserve">Головою Комітету продовжено термін розгляду справи про державну допомогу </w:t>
      </w:r>
      <w:r w:rsidRPr="00740408">
        <w:rPr>
          <w:lang w:val="uk-UA"/>
        </w:rPr>
        <w:br/>
        <w:t xml:space="preserve">№ 500-26.15/1-20-ДД до 02.07.2021. </w:t>
      </w:r>
    </w:p>
    <w:p w14:paraId="06C1FB9D" w14:textId="77777777" w:rsidR="001777B9" w:rsidRPr="00740408" w:rsidRDefault="001777B9" w:rsidP="00804C22">
      <w:pPr>
        <w:pStyle w:val="a3"/>
        <w:numPr>
          <w:ilvl w:val="0"/>
          <w:numId w:val="3"/>
        </w:numPr>
        <w:tabs>
          <w:tab w:val="left" w:pos="0"/>
          <w:tab w:val="left" w:pos="567"/>
        </w:tabs>
        <w:ind w:left="567" w:hanging="567"/>
        <w:jc w:val="both"/>
        <w:rPr>
          <w:lang w:val="uk-UA"/>
        </w:rPr>
      </w:pPr>
      <w:r w:rsidRPr="00740408">
        <w:rPr>
          <w:lang w:val="uk-UA"/>
        </w:rPr>
        <w:t xml:space="preserve">Листом від 01.04.2021 № 500-26.15/01-5105 Комітетом надіслано вимогу про надання інформації </w:t>
      </w:r>
      <w:r w:rsidR="00A8268F" w:rsidRPr="00740408">
        <w:rPr>
          <w:lang w:val="uk-UA"/>
        </w:rPr>
        <w:t>приватному акціонерному товариству «Філіп Морріс Україна»</w:t>
      </w:r>
      <w:r w:rsidRPr="00740408">
        <w:rPr>
          <w:lang w:val="uk-UA"/>
        </w:rPr>
        <w:t>.</w:t>
      </w:r>
    </w:p>
    <w:p w14:paraId="5ADE57C0" w14:textId="77777777" w:rsidR="00D43B43" w:rsidRPr="00740408" w:rsidRDefault="00D43B43" w:rsidP="00804C22">
      <w:pPr>
        <w:pStyle w:val="a3"/>
        <w:tabs>
          <w:tab w:val="left" w:pos="0"/>
          <w:tab w:val="left" w:pos="567"/>
        </w:tabs>
        <w:ind w:left="567" w:hanging="567"/>
        <w:jc w:val="both"/>
        <w:rPr>
          <w:lang w:val="uk-UA"/>
        </w:rPr>
      </w:pPr>
    </w:p>
    <w:p w14:paraId="1ED956EA" w14:textId="77777777" w:rsidR="00D43B43" w:rsidRDefault="00D43B43" w:rsidP="00804C22">
      <w:pPr>
        <w:pStyle w:val="a3"/>
        <w:numPr>
          <w:ilvl w:val="0"/>
          <w:numId w:val="3"/>
        </w:numPr>
        <w:tabs>
          <w:tab w:val="left" w:pos="0"/>
          <w:tab w:val="left" w:pos="567"/>
        </w:tabs>
        <w:ind w:left="567" w:hanging="567"/>
        <w:jc w:val="both"/>
        <w:rPr>
          <w:lang w:val="uk-UA"/>
        </w:rPr>
      </w:pPr>
      <w:r w:rsidRPr="00740408">
        <w:rPr>
          <w:lang w:val="uk-UA"/>
        </w:rPr>
        <w:t>Листом від 14.04.2021 № 1338 (</w:t>
      </w:r>
      <w:proofErr w:type="spellStart"/>
      <w:r w:rsidRPr="00740408">
        <w:rPr>
          <w:lang w:val="uk-UA"/>
        </w:rPr>
        <w:t>вх</w:t>
      </w:r>
      <w:proofErr w:type="spellEnd"/>
      <w:r w:rsidRPr="00740408">
        <w:rPr>
          <w:lang w:val="uk-UA"/>
        </w:rPr>
        <w:t xml:space="preserve">. № 8-01/587-кі від 16.04.2021) </w:t>
      </w:r>
      <w:r w:rsidR="00A8268F" w:rsidRPr="00740408">
        <w:rPr>
          <w:lang w:val="uk-UA"/>
        </w:rPr>
        <w:t xml:space="preserve">приватне акціонерне товариство «Філіп Морріс Україна» </w:t>
      </w:r>
      <w:r w:rsidRPr="00740408">
        <w:rPr>
          <w:lang w:val="uk-UA"/>
        </w:rPr>
        <w:t>надало відповідь на вимогу про надання інформації.</w:t>
      </w:r>
    </w:p>
    <w:p w14:paraId="3FA0B762" w14:textId="77777777" w:rsidR="00804C22" w:rsidRPr="00740408" w:rsidRDefault="00804C22" w:rsidP="00804C22">
      <w:pPr>
        <w:pStyle w:val="a3"/>
        <w:tabs>
          <w:tab w:val="left" w:pos="0"/>
          <w:tab w:val="left" w:pos="567"/>
        </w:tabs>
        <w:ind w:left="567"/>
        <w:jc w:val="both"/>
        <w:rPr>
          <w:lang w:val="uk-UA"/>
        </w:rPr>
      </w:pPr>
    </w:p>
    <w:p w14:paraId="6C46631A" w14:textId="77777777" w:rsidR="00D43B43" w:rsidRPr="00740408" w:rsidRDefault="00D43B43" w:rsidP="00804C22">
      <w:pPr>
        <w:pStyle w:val="a3"/>
        <w:numPr>
          <w:ilvl w:val="0"/>
          <w:numId w:val="3"/>
        </w:numPr>
        <w:tabs>
          <w:tab w:val="left" w:pos="0"/>
        </w:tabs>
        <w:ind w:left="567" w:hanging="567"/>
        <w:jc w:val="both"/>
        <w:rPr>
          <w:lang w:val="uk-UA"/>
        </w:rPr>
      </w:pPr>
      <w:r w:rsidRPr="00740408">
        <w:rPr>
          <w:lang w:val="uk-UA"/>
        </w:rPr>
        <w:t>Листом від 30.04.2021 № 500-26.15/01-6899 Комітетом надіслано вимогу про надання інформації Міністерству юстиції України.</w:t>
      </w:r>
    </w:p>
    <w:p w14:paraId="6354C531" w14:textId="77777777" w:rsidR="00D43B43" w:rsidRPr="00740408" w:rsidRDefault="00D43B43" w:rsidP="00804C22">
      <w:pPr>
        <w:pStyle w:val="a3"/>
        <w:tabs>
          <w:tab w:val="left" w:pos="0"/>
        </w:tabs>
        <w:ind w:left="567" w:hanging="567"/>
        <w:jc w:val="both"/>
        <w:rPr>
          <w:lang w:val="uk-UA"/>
        </w:rPr>
      </w:pPr>
    </w:p>
    <w:p w14:paraId="461DE69B" w14:textId="77777777" w:rsidR="00D43B43" w:rsidRPr="00740408" w:rsidRDefault="008362B2" w:rsidP="00804C22">
      <w:pPr>
        <w:pStyle w:val="a3"/>
        <w:numPr>
          <w:ilvl w:val="0"/>
          <w:numId w:val="3"/>
        </w:numPr>
        <w:tabs>
          <w:tab w:val="left" w:pos="0"/>
        </w:tabs>
        <w:ind w:left="567" w:hanging="567"/>
        <w:jc w:val="both"/>
        <w:rPr>
          <w:lang w:val="uk-UA"/>
        </w:rPr>
      </w:pPr>
      <w:r>
        <w:rPr>
          <w:lang w:val="uk-UA"/>
        </w:rPr>
        <w:t>Листом від 30.04</w:t>
      </w:r>
      <w:r w:rsidR="00D43B43" w:rsidRPr="00740408">
        <w:rPr>
          <w:lang w:val="uk-UA"/>
        </w:rPr>
        <w:t>.2021 № 500-26.15/01-6900 Комітетом надіслано вимогу про надання інформації Державній фіскальній службі України.</w:t>
      </w:r>
    </w:p>
    <w:p w14:paraId="0424A12D" w14:textId="77777777" w:rsidR="00282701" w:rsidRPr="00740408" w:rsidRDefault="00282701" w:rsidP="00804C22">
      <w:pPr>
        <w:pStyle w:val="a3"/>
        <w:tabs>
          <w:tab w:val="left" w:pos="0"/>
        </w:tabs>
        <w:ind w:left="567" w:hanging="567"/>
        <w:jc w:val="both"/>
        <w:rPr>
          <w:lang w:val="uk-UA"/>
        </w:rPr>
      </w:pPr>
    </w:p>
    <w:p w14:paraId="0C47FF29" w14:textId="77777777" w:rsidR="00282701" w:rsidRPr="00740408" w:rsidRDefault="008362B2" w:rsidP="00804C22">
      <w:pPr>
        <w:pStyle w:val="a3"/>
        <w:numPr>
          <w:ilvl w:val="0"/>
          <w:numId w:val="3"/>
        </w:numPr>
        <w:tabs>
          <w:tab w:val="left" w:pos="0"/>
        </w:tabs>
        <w:ind w:left="567" w:hanging="567"/>
        <w:jc w:val="both"/>
        <w:rPr>
          <w:lang w:val="uk-UA"/>
        </w:rPr>
      </w:pPr>
      <w:r>
        <w:rPr>
          <w:lang w:val="uk-UA"/>
        </w:rPr>
        <w:t>Листом від 30.04</w:t>
      </w:r>
      <w:r w:rsidR="00282701" w:rsidRPr="00740408">
        <w:rPr>
          <w:lang w:val="uk-UA"/>
        </w:rPr>
        <w:t>.2021 № 500-26.15/01-6901 Комітетом надіслано вимогу про надання інформації Державній податковій службі України.</w:t>
      </w:r>
    </w:p>
    <w:p w14:paraId="41148A22" w14:textId="77777777" w:rsidR="00282701" w:rsidRPr="00740408" w:rsidRDefault="00282701" w:rsidP="00804C22">
      <w:pPr>
        <w:pStyle w:val="a3"/>
        <w:tabs>
          <w:tab w:val="left" w:pos="0"/>
        </w:tabs>
        <w:ind w:left="567" w:hanging="567"/>
        <w:jc w:val="both"/>
        <w:rPr>
          <w:lang w:val="uk-UA"/>
        </w:rPr>
      </w:pPr>
    </w:p>
    <w:p w14:paraId="4C0403B5" w14:textId="77777777" w:rsidR="00282701" w:rsidRPr="00740408" w:rsidRDefault="00282701" w:rsidP="00804C22">
      <w:pPr>
        <w:pStyle w:val="a3"/>
        <w:numPr>
          <w:ilvl w:val="0"/>
          <w:numId w:val="3"/>
        </w:numPr>
        <w:tabs>
          <w:tab w:val="left" w:pos="0"/>
        </w:tabs>
        <w:ind w:left="567" w:hanging="567"/>
        <w:jc w:val="both"/>
        <w:rPr>
          <w:lang w:val="uk-UA"/>
        </w:rPr>
      </w:pPr>
      <w:r w:rsidRPr="00740408">
        <w:rPr>
          <w:lang w:val="uk-UA"/>
        </w:rPr>
        <w:t>Листом від 12.05.2021 № 5454/5/99-00-0704-02-05 (</w:t>
      </w:r>
      <w:proofErr w:type="spellStart"/>
      <w:r w:rsidRPr="00740408">
        <w:rPr>
          <w:lang w:val="uk-UA"/>
        </w:rPr>
        <w:t>вх</w:t>
      </w:r>
      <w:proofErr w:type="spellEnd"/>
      <w:r w:rsidRPr="00740408">
        <w:rPr>
          <w:lang w:val="uk-UA"/>
        </w:rPr>
        <w:t xml:space="preserve">. № 7-01/6515 від 17.05.2021) Державною </w:t>
      </w:r>
      <w:r w:rsidR="0068707F" w:rsidRPr="00740408">
        <w:rPr>
          <w:lang w:val="uk-UA"/>
        </w:rPr>
        <w:t xml:space="preserve">податковою </w:t>
      </w:r>
      <w:r w:rsidRPr="00740408">
        <w:rPr>
          <w:lang w:val="uk-UA"/>
        </w:rPr>
        <w:t>службою України надано відповідь на вимогу про надання інформації.</w:t>
      </w:r>
    </w:p>
    <w:p w14:paraId="510F09EC" w14:textId="77777777" w:rsidR="00282701" w:rsidRPr="00740408" w:rsidRDefault="00282701" w:rsidP="00804C22">
      <w:pPr>
        <w:pStyle w:val="a3"/>
        <w:tabs>
          <w:tab w:val="left" w:pos="0"/>
        </w:tabs>
        <w:ind w:left="567" w:hanging="567"/>
        <w:jc w:val="both"/>
        <w:rPr>
          <w:lang w:val="uk-UA"/>
        </w:rPr>
      </w:pPr>
    </w:p>
    <w:p w14:paraId="48FC9466" w14:textId="77777777" w:rsidR="00D43B43" w:rsidRPr="00740408" w:rsidRDefault="00D43B43" w:rsidP="00804C22">
      <w:pPr>
        <w:pStyle w:val="a3"/>
        <w:numPr>
          <w:ilvl w:val="0"/>
          <w:numId w:val="3"/>
        </w:numPr>
        <w:tabs>
          <w:tab w:val="left" w:pos="0"/>
        </w:tabs>
        <w:ind w:left="567" w:hanging="567"/>
        <w:jc w:val="both"/>
        <w:rPr>
          <w:lang w:val="uk-UA"/>
        </w:rPr>
      </w:pPr>
      <w:r w:rsidRPr="00740408">
        <w:rPr>
          <w:lang w:val="uk-UA"/>
        </w:rPr>
        <w:t>Листом від 17.05.2021 № 2980/</w:t>
      </w:r>
      <w:r w:rsidR="00282701" w:rsidRPr="00740408">
        <w:rPr>
          <w:lang w:val="uk-UA"/>
        </w:rPr>
        <w:t>5/99-99-10-01-16 (</w:t>
      </w:r>
      <w:proofErr w:type="spellStart"/>
      <w:r w:rsidR="00282701" w:rsidRPr="00740408">
        <w:rPr>
          <w:lang w:val="uk-UA"/>
        </w:rPr>
        <w:t>вх</w:t>
      </w:r>
      <w:proofErr w:type="spellEnd"/>
      <w:r w:rsidR="00282701" w:rsidRPr="00740408">
        <w:rPr>
          <w:lang w:val="uk-UA"/>
        </w:rPr>
        <w:t>. № 7-01/6558</w:t>
      </w:r>
      <w:r w:rsidRPr="00740408">
        <w:rPr>
          <w:lang w:val="uk-UA"/>
        </w:rPr>
        <w:t xml:space="preserve"> </w:t>
      </w:r>
      <w:r w:rsidR="00282701" w:rsidRPr="00740408">
        <w:rPr>
          <w:lang w:val="uk-UA"/>
        </w:rPr>
        <w:t>від 18.05</w:t>
      </w:r>
      <w:r w:rsidRPr="00740408">
        <w:rPr>
          <w:lang w:val="uk-UA"/>
        </w:rPr>
        <w:t>.2021) Державною фіскальною службою України надано відповідь на вимогу про надання інформації.</w:t>
      </w:r>
    </w:p>
    <w:p w14:paraId="1CD5FBF3" w14:textId="77777777" w:rsidR="0068707F" w:rsidRPr="00740408" w:rsidRDefault="0068707F" w:rsidP="00804C22">
      <w:pPr>
        <w:pStyle w:val="a3"/>
        <w:tabs>
          <w:tab w:val="left" w:pos="0"/>
        </w:tabs>
        <w:ind w:left="567" w:hanging="567"/>
        <w:jc w:val="both"/>
        <w:rPr>
          <w:lang w:val="uk-UA"/>
        </w:rPr>
      </w:pPr>
    </w:p>
    <w:p w14:paraId="582F6C86" w14:textId="77777777" w:rsidR="0068707F" w:rsidRPr="00740408" w:rsidRDefault="0068707F" w:rsidP="00804C22">
      <w:pPr>
        <w:pStyle w:val="a3"/>
        <w:numPr>
          <w:ilvl w:val="0"/>
          <w:numId w:val="3"/>
        </w:numPr>
        <w:tabs>
          <w:tab w:val="left" w:pos="0"/>
        </w:tabs>
        <w:ind w:left="567" w:hanging="567"/>
        <w:jc w:val="both"/>
        <w:rPr>
          <w:lang w:val="uk-UA"/>
        </w:rPr>
      </w:pPr>
      <w:r w:rsidRPr="00740408">
        <w:rPr>
          <w:lang w:val="uk-UA"/>
        </w:rPr>
        <w:t xml:space="preserve">Листом від 19.05.2021 № 500-26.15/01-7533 Комітетом надіслано вимогу про надання інформації </w:t>
      </w:r>
      <w:r w:rsidR="00A8268F" w:rsidRPr="00740408">
        <w:rPr>
          <w:lang w:val="uk-UA"/>
        </w:rPr>
        <w:t>приватному акціонерному товариству «Філіп Морріс Україна»</w:t>
      </w:r>
      <w:r w:rsidRPr="00740408">
        <w:rPr>
          <w:lang w:val="uk-UA"/>
        </w:rPr>
        <w:t>.</w:t>
      </w:r>
    </w:p>
    <w:p w14:paraId="2E6322F4" w14:textId="77777777" w:rsidR="0068707F" w:rsidRPr="00740408" w:rsidRDefault="0068707F" w:rsidP="00804C22">
      <w:pPr>
        <w:pStyle w:val="a3"/>
        <w:tabs>
          <w:tab w:val="left" w:pos="0"/>
        </w:tabs>
        <w:ind w:left="567" w:hanging="567"/>
        <w:jc w:val="both"/>
        <w:rPr>
          <w:lang w:val="uk-UA"/>
        </w:rPr>
      </w:pPr>
    </w:p>
    <w:p w14:paraId="2C40AF0D" w14:textId="77777777" w:rsidR="0068707F" w:rsidRPr="00740408" w:rsidRDefault="0068707F" w:rsidP="00804C22">
      <w:pPr>
        <w:pStyle w:val="a3"/>
        <w:numPr>
          <w:ilvl w:val="0"/>
          <w:numId w:val="3"/>
        </w:numPr>
        <w:tabs>
          <w:tab w:val="left" w:pos="0"/>
        </w:tabs>
        <w:ind w:left="567" w:hanging="567"/>
        <w:jc w:val="both"/>
        <w:rPr>
          <w:lang w:val="uk-UA"/>
        </w:rPr>
      </w:pPr>
      <w:r w:rsidRPr="00740408">
        <w:rPr>
          <w:lang w:val="uk-UA"/>
        </w:rPr>
        <w:t>Листом від 28.05.2021 № 500-26.15/01-8057 Комітет звернувся до Міністра фінансів України щодо надання доручення</w:t>
      </w:r>
      <w:r w:rsidR="00B91667" w:rsidRPr="00740408">
        <w:rPr>
          <w:lang w:val="uk-UA"/>
        </w:rPr>
        <w:t xml:space="preserve"> Державній фіскальній службі України,</w:t>
      </w:r>
      <w:r w:rsidRPr="00740408">
        <w:rPr>
          <w:lang w:val="uk-UA"/>
        </w:rPr>
        <w:t xml:space="preserve"> </w:t>
      </w:r>
      <w:r w:rsidR="00B91667" w:rsidRPr="00740408">
        <w:rPr>
          <w:lang w:val="uk-UA"/>
        </w:rPr>
        <w:t xml:space="preserve">Державній митній службі України та </w:t>
      </w:r>
      <w:r w:rsidRPr="00740408">
        <w:rPr>
          <w:lang w:val="uk-UA"/>
        </w:rPr>
        <w:t>Державній податковій службі України</w:t>
      </w:r>
      <w:r w:rsidR="00B91667" w:rsidRPr="00740408">
        <w:rPr>
          <w:lang w:val="uk-UA"/>
        </w:rPr>
        <w:t xml:space="preserve"> про надання ними відповідей на ряд вимог надісланих Комітетом.</w:t>
      </w:r>
    </w:p>
    <w:p w14:paraId="48885958" w14:textId="77777777" w:rsidR="00B91667" w:rsidRPr="00740408" w:rsidRDefault="00B91667" w:rsidP="00804C22">
      <w:pPr>
        <w:pStyle w:val="a3"/>
        <w:tabs>
          <w:tab w:val="left" w:pos="0"/>
        </w:tabs>
        <w:ind w:left="567" w:hanging="567"/>
        <w:jc w:val="both"/>
        <w:rPr>
          <w:lang w:val="uk-UA"/>
        </w:rPr>
      </w:pPr>
    </w:p>
    <w:p w14:paraId="31D853B8" w14:textId="63BBE1CB" w:rsidR="00B91667" w:rsidRPr="00740408" w:rsidRDefault="00671140" w:rsidP="00804C22">
      <w:pPr>
        <w:pStyle w:val="a3"/>
        <w:numPr>
          <w:ilvl w:val="0"/>
          <w:numId w:val="3"/>
        </w:numPr>
        <w:tabs>
          <w:tab w:val="left" w:pos="0"/>
        </w:tabs>
        <w:ind w:left="567" w:hanging="567"/>
        <w:jc w:val="both"/>
        <w:rPr>
          <w:lang w:val="uk-UA"/>
        </w:rPr>
      </w:pPr>
      <w:r w:rsidRPr="00740408">
        <w:rPr>
          <w:lang w:val="uk-UA"/>
        </w:rPr>
        <w:t>Листом від 28.05.2021 № 209/6/4/1-21 (</w:t>
      </w:r>
      <w:proofErr w:type="spellStart"/>
      <w:r w:rsidRPr="00740408">
        <w:rPr>
          <w:lang w:val="uk-UA"/>
        </w:rPr>
        <w:t>вх</w:t>
      </w:r>
      <w:proofErr w:type="spellEnd"/>
      <w:r w:rsidRPr="00740408">
        <w:rPr>
          <w:lang w:val="uk-UA"/>
        </w:rPr>
        <w:t xml:space="preserve">. № 3-01/397 від 28.05.2021) </w:t>
      </w:r>
      <w:proofErr w:type="spellStart"/>
      <w:r w:rsidRPr="00740408">
        <w:rPr>
          <w:lang w:val="uk-UA"/>
        </w:rPr>
        <w:t>Віцепрем’єр</w:t>
      </w:r>
      <w:proofErr w:type="spellEnd"/>
      <w:r w:rsidRPr="00740408">
        <w:rPr>
          <w:lang w:val="uk-UA"/>
        </w:rPr>
        <w:t xml:space="preserve">-міністром з питань європейської та євроатлантичної інтеграції України надано доручення щодо забезпечення виконання операційних висновків </w:t>
      </w:r>
      <w:r w:rsidR="00A8268F" w:rsidRPr="00740408">
        <w:rPr>
          <w:lang w:val="uk-UA"/>
        </w:rPr>
        <w:t>п’ятого</w:t>
      </w:r>
      <w:r w:rsidRPr="00740408">
        <w:rPr>
          <w:lang w:val="uk-UA"/>
        </w:rPr>
        <w:t xml:space="preserve"> засідання Комітету асоціації </w:t>
      </w:r>
      <w:r w:rsidR="003349BA">
        <w:rPr>
          <w:lang w:val="uk-UA"/>
        </w:rPr>
        <w:t xml:space="preserve">Україна – </w:t>
      </w:r>
      <w:r w:rsidRPr="00740408">
        <w:rPr>
          <w:lang w:val="uk-UA"/>
        </w:rPr>
        <w:t>ЄС у торг</w:t>
      </w:r>
      <w:r w:rsidR="0063529D">
        <w:rPr>
          <w:lang w:val="uk-UA"/>
        </w:rPr>
        <w:t>о</w:t>
      </w:r>
      <w:r w:rsidRPr="00740408">
        <w:rPr>
          <w:lang w:val="uk-UA"/>
        </w:rPr>
        <w:t>вельному складі.</w:t>
      </w:r>
    </w:p>
    <w:p w14:paraId="53109003" w14:textId="77777777" w:rsidR="00671140" w:rsidRPr="00740408" w:rsidRDefault="00671140" w:rsidP="00804C22">
      <w:pPr>
        <w:pStyle w:val="a3"/>
        <w:tabs>
          <w:tab w:val="left" w:pos="0"/>
        </w:tabs>
        <w:ind w:left="567" w:hanging="567"/>
        <w:jc w:val="both"/>
        <w:rPr>
          <w:lang w:val="uk-UA"/>
        </w:rPr>
      </w:pPr>
    </w:p>
    <w:p w14:paraId="3D719895" w14:textId="77777777" w:rsidR="00671140" w:rsidRPr="00740408" w:rsidRDefault="00671140" w:rsidP="00804C22">
      <w:pPr>
        <w:pStyle w:val="a3"/>
        <w:numPr>
          <w:ilvl w:val="0"/>
          <w:numId w:val="3"/>
        </w:numPr>
        <w:tabs>
          <w:tab w:val="left" w:pos="0"/>
        </w:tabs>
        <w:ind w:left="567" w:hanging="567"/>
        <w:jc w:val="both"/>
        <w:rPr>
          <w:lang w:val="uk-UA"/>
        </w:rPr>
      </w:pPr>
      <w:r w:rsidRPr="00740408">
        <w:rPr>
          <w:lang w:val="uk-UA"/>
        </w:rPr>
        <w:t>Листом від 27.05.2021 № 1471 (</w:t>
      </w:r>
      <w:proofErr w:type="spellStart"/>
      <w:r w:rsidRPr="00740408">
        <w:rPr>
          <w:lang w:val="uk-UA"/>
        </w:rPr>
        <w:t>вх</w:t>
      </w:r>
      <w:proofErr w:type="spellEnd"/>
      <w:r w:rsidRPr="00740408">
        <w:rPr>
          <w:lang w:val="uk-UA"/>
        </w:rPr>
        <w:t xml:space="preserve">. № 8-01/797-кі від 27.05.2021) </w:t>
      </w:r>
      <w:r w:rsidR="00A8268F" w:rsidRPr="00740408">
        <w:rPr>
          <w:lang w:val="uk-UA"/>
        </w:rPr>
        <w:t>приватне акціонерне товариство «Філіп Морріс Україна»</w:t>
      </w:r>
      <w:r w:rsidR="00BA051A" w:rsidRPr="00740408">
        <w:rPr>
          <w:lang w:val="uk-UA"/>
        </w:rPr>
        <w:t xml:space="preserve"> надіслало</w:t>
      </w:r>
      <w:r w:rsidRPr="00740408">
        <w:rPr>
          <w:lang w:val="uk-UA"/>
        </w:rPr>
        <w:t xml:space="preserve"> дослідження </w:t>
      </w:r>
      <w:r w:rsidR="003349BA">
        <w:rPr>
          <w:lang w:val="uk-UA"/>
        </w:rPr>
        <w:t xml:space="preserve">«Оцінка відповідності дій держави Україна ринковим умовам в рамках справи про державну допомогу </w:t>
      </w:r>
      <w:r w:rsidR="003349BA">
        <w:rPr>
          <w:lang w:val="uk-UA"/>
        </w:rPr>
        <w:br/>
      </w:r>
      <w:r w:rsidR="003349BA" w:rsidRPr="00740408">
        <w:rPr>
          <w:lang w:val="uk-UA"/>
        </w:rPr>
        <w:t>№ 500-26.15/1-20-ДД</w:t>
      </w:r>
      <w:r w:rsidR="003349BA">
        <w:rPr>
          <w:lang w:val="uk-UA"/>
        </w:rPr>
        <w:t xml:space="preserve"> (</w:t>
      </w:r>
      <w:r w:rsidRPr="00740408">
        <w:rPr>
          <w:lang w:val="uk-UA"/>
        </w:rPr>
        <w:t>Те</w:t>
      </w:r>
      <w:r w:rsidR="00BA051A" w:rsidRPr="00740408">
        <w:rPr>
          <w:lang w:val="uk-UA"/>
        </w:rPr>
        <w:t>ст оператора ринкової економіки</w:t>
      </w:r>
      <w:r w:rsidR="003349BA">
        <w:rPr>
          <w:lang w:val="uk-UA"/>
        </w:rPr>
        <w:t>)»</w:t>
      </w:r>
      <w:r w:rsidRPr="00740408">
        <w:rPr>
          <w:lang w:val="uk-UA"/>
        </w:rPr>
        <w:t>.</w:t>
      </w:r>
    </w:p>
    <w:p w14:paraId="49F76FA2" w14:textId="77777777" w:rsidR="00BA051A" w:rsidRPr="00740408" w:rsidRDefault="00BA051A" w:rsidP="00804C22">
      <w:pPr>
        <w:pStyle w:val="a3"/>
        <w:tabs>
          <w:tab w:val="left" w:pos="0"/>
        </w:tabs>
        <w:ind w:left="567" w:hanging="567"/>
        <w:jc w:val="both"/>
        <w:rPr>
          <w:lang w:val="uk-UA"/>
        </w:rPr>
      </w:pPr>
    </w:p>
    <w:p w14:paraId="34827C15" w14:textId="77777777" w:rsidR="00BA051A" w:rsidRPr="00740408" w:rsidRDefault="00BA051A" w:rsidP="00804C22">
      <w:pPr>
        <w:pStyle w:val="a3"/>
        <w:numPr>
          <w:ilvl w:val="0"/>
          <w:numId w:val="3"/>
        </w:numPr>
        <w:tabs>
          <w:tab w:val="left" w:pos="0"/>
        </w:tabs>
        <w:ind w:left="567" w:hanging="567"/>
        <w:jc w:val="both"/>
        <w:rPr>
          <w:lang w:val="uk-UA"/>
        </w:rPr>
      </w:pPr>
      <w:r w:rsidRPr="00740408">
        <w:rPr>
          <w:lang w:val="uk-UA"/>
        </w:rPr>
        <w:t>Листом від 02.06.2021 № 1477 (</w:t>
      </w:r>
      <w:proofErr w:type="spellStart"/>
      <w:r w:rsidRPr="00740408">
        <w:rPr>
          <w:lang w:val="uk-UA"/>
        </w:rPr>
        <w:t>вх</w:t>
      </w:r>
      <w:proofErr w:type="spellEnd"/>
      <w:r w:rsidRPr="00740408">
        <w:rPr>
          <w:lang w:val="uk-UA"/>
        </w:rPr>
        <w:t xml:space="preserve">. № 8-01/829-кі від 04.06.2021) </w:t>
      </w:r>
      <w:r w:rsidR="00A8268F" w:rsidRPr="00740408">
        <w:rPr>
          <w:lang w:val="uk-UA"/>
        </w:rPr>
        <w:t>приватне акціонерне товариство «Філіп Морріс Україна»</w:t>
      </w:r>
      <w:r w:rsidRPr="00740408">
        <w:rPr>
          <w:lang w:val="uk-UA"/>
        </w:rPr>
        <w:t xml:space="preserve"> надіслало доповнення до дослідження</w:t>
      </w:r>
      <w:r w:rsidR="003349BA">
        <w:rPr>
          <w:lang w:val="uk-UA"/>
        </w:rPr>
        <w:t xml:space="preserve"> «Оцінка відповідності дій держави Україна ринковим умовам в рамках справи про державну допомогу </w:t>
      </w:r>
      <w:r w:rsidR="003349BA" w:rsidRPr="00740408">
        <w:rPr>
          <w:lang w:val="uk-UA"/>
        </w:rPr>
        <w:t>№ 500-26.15/1-20-ДД</w:t>
      </w:r>
      <w:r w:rsidR="003349BA">
        <w:rPr>
          <w:lang w:val="uk-UA"/>
        </w:rPr>
        <w:t xml:space="preserve"> (</w:t>
      </w:r>
      <w:r w:rsidR="003349BA" w:rsidRPr="00740408">
        <w:rPr>
          <w:lang w:val="uk-UA"/>
        </w:rPr>
        <w:t>Тест оператора ринкової економіки</w:t>
      </w:r>
      <w:r w:rsidR="003349BA">
        <w:rPr>
          <w:lang w:val="uk-UA"/>
        </w:rPr>
        <w:t>)»</w:t>
      </w:r>
      <w:r w:rsidRPr="00740408">
        <w:rPr>
          <w:lang w:val="uk-UA"/>
        </w:rPr>
        <w:t>.</w:t>
      </w:r>
    </w:p>
    <w:p w14:paraId="0CDF107E" w14:textId="77777777" w:rsidR="00BA051A" w:rsidRPr="00740408" w:rsidRDefault="00BA051A" w:rsidP="00BA051A">
      <w:pPr>
        <w:pStyle w:val="a3"/>
        <w:tabs>
          <w:tab w:val="left" w:pos="0"/>
          <w:tab w:val="left" w:pos="426"/>
        </w:tabs>
        <w:ind w:left="426"/>
        <w:jc w:val="both"/>
        <w:rPr>
          <w:lang w:val="uk-UA"/>
        </w:rPr>
      </w:pPr>
    </w:p>
    <w:p w14:paraId="64886399" w14:textId="461B64DF" w:rsidR="00671140" w:rsidRPr="00740408" w:rsidRDefault="00BA051A" w:rsidP="00A731C7">
      <w:pPr>
        <w:pStyle w:val="a3"/>
        <w:numPr>
          <w:ilvl w:val="0"/>
          <w:numId w:val="3"/>
        </w:numPr>
        <w:tabs>
          <w:tab w:val="left" w:pos="0"/>
          <w:tab w:val="left" w:pos="567"/>
        </w:tabs>
        <w:ind w:left="567" w:hanging="567"/>
        <w:jc w:val="both"/>
        <w:rPr>
          <w:lang w:val="uk-UA"/>
        </w:rPr>
      </w:pPr>
      <w:r w:rsidRPr="00740408">
        <w:rPr>
          <w:lang w:val="uk-UA"/>
        </w:rPr>
        <w:lastRenderedPageBreak/>
        <w:t>Листом</w:t>
      </w:r>
      <w:r w:rsidR="00E430A0">
        <w:rPr>
          <w:lang w:val="uk-UA"/>
        </w:rPr>
        <w:t>,</w:t>
      </w:r>
      <w:r w:rsidRPr="00740408">
        <w:rPr>
          <w:lang w:val="uk-UA"/>
        </w:rPr>
        <w:t xml:space="preserve"> зареєстрованим </w:t>
      </w:r>
      <w:r w:rsidR="00825F86">
        <w:rPr>
          <w:lang w:val="uk-UA"/>
        </w:rPr>
        <w:t>у</w:t>
      </w:r>
      <w:r w:rsidRPr="00740408">
        <w:rPr>
          <w:lang w:val="uk-UA"/>
        </w:rPr>
        <w:t xml:space="preserve"> Комітеті за № 8-01/8646 від 22.06.2021 Генеральний директорат з питань конкуренції Європейської Комісії надав відповідь на запит про надання експертного висновку.</w:t>
      </w:r>
    </w:p>
    <w:p w14:paraId="5F61DCC4" w14:textId="77777777" w:rsidR="005A107E" w:rsidRPr="00740408" w:rsidRDefault="005A107E" w:rsidP="00A731C7">
      <w:pPr>
        <w:pStyle w:val="a3"/>
        <w:tabs>
          <w:tab w:val="left" w:pos="0"/>
          <w:tab w:val="left" w:pos="567"/>
        </w:tabs>
        <w:ind w:left="567" w:hanging="567"/>
        <w:jc w:val="both"/>
        <w:rPr>
          <w:lang w:val="uk-UA"/>
        </w:rPr>
      </w:pPr>
    </w:p>
    <w:p w14:paraId="485F3287" w14:textId="77777777" w:rsidR="00BA051A" w:rsidRPr="00740408" w:rsidRDefault="00BA051A" w:rsidP="00A731C7">
      <w:pPr>
        <w:pStyle w:val="a3"/>
        <w:numPr>
          <w:ilvl w:val="0"/>
          <w:numId w:val="3"/>
        </w:numPr>
        <w:tabs>
          <w:tab w:val="left" w:pos="0"/>
          <w:tab w:val="left" w:pos="567"/>
        </w:tabs>
        <w:ind w:left="567" w:hanging="567"/>
        <w:jc w:val="both"/>
        <w:rPr>
          <w:lang w:val="uk-UA"/>
        </w:rPr>
      </w:pPr>
      <w:r w:rsidRPr="00740408">
        <w:rPr>
          <w:lang w:val="uk-UA"/>
        </w:rPr>
        <w:t xml:space="preserve">Головою Комітету продовжено термін розгляду справи про державну допомогу </w:t>
      </w:r>
      <w:r w:rsidRPr="00740408">
        <w:rPr>
          <w:lang w:val="uk-UA"/>
        </w:rPr>
        <w:br/>
        <w:t xml:space="preserve">№ 500-26.15/1-20-ДД до 02.10.2021. </w:t>
      </w:r>
    </w:p>
    <w:p w14:paraId="07225165" w14:textId="77777777" w:rsidR="00867949" w:rsidRPr="00740408" w:rsidRDefault="00867949" w:rsidP="00A731C7">
      <w:pPr>
        <w:pStyle w:val="a3"/>
        <w:tabs>
          <w:tab w:val="left" w:pos="0"/>
          <w:tab w:val="left" w:pos="567"/>
        </w:tabs>
        <w:ind w:left="567" w:hanging="567"/>
        <w:jc w:val="both"/>
        <w:rPr>
          <w:lang w:val="uk-UA"/>
        </w:rPr>
      </w:pPr>
    </w:p>
    <w:p w14:paraId="4A9935D4" w14:textId="77777777" w:rsidR="00EB53B8" w:rsidRDefault="00867949" w:rsidP="00A731C7">
      <w:pPr>
        <w:pStyle w:val="a3"/>
        <w:numPr>
          <w:ilvl w:val="0"/>
          <w:numId w:val="3"/>
        </w:numPr>
        <w:tabs>
          <w:tab w:val="left" w:pos="0"/>
          <w:tab w:val="left" w:pos="567"/>
        </w:tabs>
        <w:ind w:left="567" w:hanging="567"/>
        <w:jc w:val="both"/>
        <w:rPr>
          <w:lang w:val="uk-UA"/>
        </w:rPr>
      </w:pPr>
      <w:r w:rsidRPr="00740408">
        <w:rPr>
          <w:lang w:val="uk-UA"/>
        </w:rPr>
        <w:t>Листом від 25.06.2021 № Ю 2506/21-19 (</w:t>
      </w:r>
      <w:proofErr w:type="spellStart"/>
      <w:r w:rsidRPr="00740408">
        <w:rPr>
          <w:lang w:val="uk-UA"/>
        </w:rPr>
        <w:t>вх</w:t>
      </w:r>
      <w:proofErr w:type="spellEnd"/>
      <w:r w:rsidRPr="00740408">
        <w:rPr>
          <w:lang w:val="uk-UA"/>
        </w:rPr>
        <w:t xml:space="preserve">. № 8-01/9160 від 30.06.2021) приватне акціонерне товариство «Філіп Морріс Україна» надало додаткові пояснення у справі </w:t>
      </w:r>
      <w:r w:rsidRPr="00740408">
        <w:rPr>
          <w:lang w:val="uk-UA"/>
        </w:rPr>
        <w:br/>
        <w:t>№ 500-26.15/1-20-ДД про державну допомогу.</w:t>
      </w:r>
    </w:p>
    <w:p w14:paraId="72B2F14F" w14:textId="77777777" w:rsidR="00483884" w:rsidRDefault="00483884" w:rsidP="00A731C7">
      <w:pPr>
        <w:pStyle w:val="a3"/>
        <w:tabs>
          <w:tab w:val="left" w:pos="0"/>
          <w:tab w:val="left" w:pos="567"/>
        </w:tabs>
        <w:ind w:left="567" w:hanging="567"/>
        <w:jc w:val="both"/>
        <w:rPr>
          <w:lang w:val="uk-UA"/>
        </w:rPr>
      </w:pPr>
    </w:p>
    <w:p w14:paraId="55E06819" w14:textId="77777777" w:rsidR="00483884" w:rsidRDefault="0071390D" w:rsidP="00A731C7">
      <w:pPr>
        <w:pStyle w:val="a3"/>
        <w:numPr>
          <w:ilvl w:val="0"/>
          <w:numId w:val="3"/>
        </w:numPr>
        <w:tabs>
          <w:tab w:val="left" w:pos="0"/>
          <w:tab w:val="left" w:pos="567"/>
        </w:tabs>
        <w:ind w:left="567" w:hanging="567"/>
        <w:jc w:val="both"/>
        <w:rPr>
          <w:lang w:val="uk-UA"/>
        </w:rPr>
      </w:pPr>
      <w:r>
        <w:rPr>
          <w:lang w:val="uk-UA"/>
        </w:rPr>
        <w:t>Листом від 05.07.2021 № 111</w:t>
      </w:r>
      <w:r w:rsidR="00483884">
        <w:rPr>
          <w:lang w:val="uk-UA"/>
        </w:rPr>
        <w:t>20-08-5/20999 (</w:t>
      </w:r>
      <w:proofErr w:type="spellStart"/>
      <w:r w:rsidR="00483884">
        <w:rPr>
          <w:lang w:val="uk-UA"/>
        </w:rPr>
        <w:t>вх</w:t>
      </w:r>
      <w:proofErr w:type="spellEnd"/>
      <w:r w:rsidR="00483884">
        <w:rPr>
          <w:lang w:val="uk-UA"/>
        </w:rPr>
        <w:t>. № 6-01/9470 від 06.07.2021) Міністерством фінансів України надано доручення Державній фіскальній службі України, Державній податкові службі України та Державній митній службі України про надання Комітету матеріалів необхідних для розгляду справи про державну допомогу за участю групи компаній «Філіп Морріс».</w:t>
      </w:r>
    </w:p>
    <w:p w14:paraId="1D065F6D" w14:textId="77777777" w:rsidR="00483884" w:rsidRDefault="00483884" w:rsidP="00A731C7">
      <w:pPr>
        <w:pStyle w:val="a3"/>
        <w:tabs>
          <w:tab w:val="left" w:pos="0"/>
          <w:tab w:val="left" w:pos="567"/>
        </w:tabs>
        <w:ind w:left="567" w:hanging="567"/>
        <w:jc w:val="both"/>
        <w:rPr>
          <w:lang w:val="uk-UA"/>
        </w:rPr>
      </w:pPr>
    </w:p>
    <w:p w14:paraId="188791FF" w14:textId="46054E82" w:rsidR="003349BA" w:rsidRDefault="00483884" w:rsidP="00A731C7">
      <w:pPr>
        <w:pStyle w:val="a3"/>
        <w:numPr>
          <w:ilvl w:val="0"/>
          <w:numId w:val="3"/>
        </w:numPr>
        <w:tabs>
          <w:tab w:val="left" w:pos="0"/>
          <w:tab w:val="left" w:pos="567"/>
        </w:tabs>
        <w:ind w:left="567" w:hanging="567"/>
        <w:jc w:val="both"/>
        <w:rPr>
          <w:lang w:val="uk-UA"/>
        </w:rPr>
      </w:pPr>
      <w:r>
        <w:rPr>
          <w:lang w:val="uk-UA"/>
        </w:rPr>
        <w:t xml:space="preserve">Листом від 07.07.2021 № 500-26.15/06-10257 Комітет звернувся до приватного акціонерного товариства </w:t>
      </w:r>
      <w:r w:rsidRPr="00740408">
        <w:rPr>
          <w:lang w:val="uk-UA"/>
        </w:rPr>
        <w:t>«Філіп Морріс Україна»</w:t>
      </w:r>
      <w:r>
        <w:rPr>
          <w:lang w:val="uk-UA"/>
        </w:rPr>
        <w:t xml:space="preserve"> щодо повідомлення про наявність або відсутність заперечень щодо направлення Комітетом </w:t>
      </w:r>
      <w:r w:rsidR="0061735E">
        <w:rPr>
          <w:lang w:val="uk-UA"/>
        </w:rPr>
        <w:t>листів приватного акціонерного товариства</w:t>
      </w:r>
      <w:r w:rsidR="0061735E" w:rsidRPr="00740408">
        <w:rPr>
          <w:lang w:val="uk-UA"/>
        </w:rPr>
        <w:t xml:space="preserve"> «Філіп Морріс Україна»</w:t>
      </w:r>
      <w:r w:rsidR="0061735E">
        <w:rPr>
          <w:lang w:val="uk-UA"/>
        </w:rPr>
        <w:t xml:space="preserve"> </w:t>
      </w:r>
      <w:r w:rsidR="0061735E" w:rsidRPr="00FD1D94">
        <w:rPr>
          <w:lang w:val="uk-UA"/>
        </w:rPr>
        <w:t>від 27.05.2021 № 1471 (</w:t>
      </w:r>
      <w:proofErr w:type="spellStart"/>
      <w:r w:rsidR="0061735E" w:rsidRPr="00FD1D94">
        <w:rPr>
          <w:lang w:val="uk-UA"/>
        </w:rPr>
        <w:t>вх</w:t>
      </w:r>
      <w:proofErr w:type="spellEnd"/>
      <w:r w:rsidR="0061735E" w:rsidRPr="00FD1D94">
        <w:rPr>
          <w:lang w:val="uk-UA"/>
        </w:rPr>
        <w:t xml:space="preserve">. № 8-01/797-кі </w:t>
      </w:r>
      <w:r w:rsidR="0061735E" w:rsidRPr="00FD1D94">
        <w:rPr>
          <w:lang w:val="uk-UA"/>
        </w:rPr>
        <w:br/>
        <w:t>від 27.05.2021), від 02.06.2021 № 1477 (</w:t>
      </w:r>
      <w:proofErr w:type="spellStart"/>
      <w:r w:rsidR="0061735E" w:rsidRPr="00FD1D94">
        <w:rPr>
          <w:lang w:val="uk-UA"/>
        </w:rPr>
        <w:t>вх</w:t>
      </w:r>
      <w:proofErr w:type="spellEnd"/>
      <w:r w:rsidR="0061735E" w:rsidRPr="00FD1D94">
        <w:rPr>
          <w:lang w:val="uk-UA"/>
        </w:rPr>
        <w:t>. № 8-01/829-кі від 04.06.2021) та від 13.07.2021</w:t>
      </w:r>
      <w:r w:rsidR="00A731C7">
        <w:rPr>
          <w:lang w:val="uk-UA"/>
        </w:rPr>
        <w:t xml:space="preserve"> </w:t>
      </w:r>
      <w:r w:rsidR="0061735E" w:rsidRPr="00FD1D94">
        <w:rPr>
          <w:lang w:val="uk-UA"/>
        </w:rPr>
        <w:t>№ Ю 1307/21-22 (</w:t>
      </w:r>
      <w:proofErr w:type="spellStart"/>
      <w:r w:rsidR="0061735E" w:rsidRPr="00FD1D94">
        <w:rPr>
          <w:lang w:val="uk-UA"/>
        </w:rPr>
        <w:t>вх</w:t>
      </w:r>
      <w:proofErr w:type="spellEnd"/>
      <w:r w:rsidR="0061735E" w:rsidRPr="00FD1D94">
        <w:rPr>
          <w:lang w:val="uk-UA"/>
        </w:rPr>
        <w:t>. № 8-01/1062-кі від 14.07.2021)</w:t>
      </w:r>
      <w:r w:rsidR="0061735E">
        <w:rPr>
          <w:lang w:val="uk-UA"/>
        </w:rPr>
        <w:t xml:space="preserve"> до Міністерства юстиції України для надання ним відповідного висновку. </w:t>
      </w:r>
    </w:p>
    <w:p w14:paraId="23F89C5C" w14:textId="77777777" w:rsidR="0061735E" w:rsidRDefault="0061735E" w:rsidP="0061735E">
      <w:pPr>
        <w:pStyle w:val="a3"/>
        <w:tabs>
          <w:tab w:val="left" w:pos="0"/>
          <w:tab w:val="left" w:pos="426"/>
        </w:tabs>
        <w:ind w:left="426"/>
        <w:jc w:val="both"/>
        <w:rPr>
          <w:lang w:val="uk-UA"/>
        </w:rPr>
      </w:pPr>
    </w:p>
    <w:p w14:paraId="13933C28" w14:textId="77777777" w:rsidR="0061735E" w:rsidRDefault="0061735E" w:rsidP="00A731C7">
      <w:pPr>
        <w:pStyle w:val="a3"/>
        <w:numPr>
          <w:ilvl w:val="0"/>
          <w:numId w:val="3"/>
        </w:numPr>
        <w:tabs>
          <w:tab w:val="left" w:pos="0"/>
          <w:tab w:val="left" w:pos="567"/>
        </w:tabs>
        <w:ind w:left="567" w:hanging="567"/>
        <w:jc w:val="both"/>
        <w:rPr>
          <w:lang w:val="uk-UA"/>
        </w:rPr>
      </w:pPr>
      <w:r>
        <w:rPr>
          <w:lang w:val="uk-UA"/>
        </w:rPr>
        <w:t xml:space="preserve">Листом від 13.07.2021 № Ю 1307/21-22 </w:t>
      </w:r>
      <w:r w:rsidRPr="00FD1D94">
        <w:rPr>
          <w:lang w:val="uk-UA"/>
        </w:rPr>
        <w:t>(</w:t>
      </w:r>
      <w:proofErr w:type="spellStart"/>
      <w:r w:rsidRPr="00FD1D94">
        <w:rPr>
          <w:lang w:val="uk-UA"/>
        </w:rPr>
        <w:t>вх</w:t>
      </w:r>
      <w:proofErr w:type="spellEnd"/>
      <w:r w:rsidRPr="00FD1D94">
        <w:rPr>
          <w:lang w:val="uk-UA"/>
        </w:rPr>
        <w:t>. № 8-01/1062-кі від 14.07.2021</w:t>
      </w:r>
      <w:r>
        <w:rPr>
          <w:lang w:val="uk-UA"/>
        </w:rPr>
        <w:t xml:space="preserve">) </w:t>
      </w:r>
      <w:r w:rsidRPr="00740408">
        <w:rPr>
          <w:lang w:val="uk-UA"/>
        </w:rPr>
        <w:t>приватне акціонерне товариство «Філіп Морріс Україна» надіслало доповнення до дослідження</w:t>
      </w:r>
      <w:r>
        <w:rPr>
          <w:lang w:val="uk-UA"/>
        </w:rPr>
        <w:t xml:space="preserve"> «Оцінка відповідності дій держави Україна ринковим умовам в рамках справи про державну допомогу </w:t>
      </w:r>
      <w:r w:rsidRPr="00740408">
        <w:rPr>
          <w:lang w:val="uk-UA"/>
        </w:rPr>
        <w:t>№ 500-26.15/1-20-ДД</w:t>
      </w:r>
      <w:r>
        <w:rPr>
          <w:lang w:val="uk-UA"/>
        </w:rPr>
        <w:t xml:space="preserve"> (</w:t>
      </w:r>
      <w:r w:rsidRPr="00740408">
        <w:rPr>
          <w:lang w:val="uk-UA"/>
        </w:rPr>
        <w:t>Тест оператора ринкової економіки</w:t>
      </w:r>
      <w:r>
        <w:rPr>
          <w:lang w:val="uk-UA"/>
        </w:rPr>
        <w:t>)».</w:t>
      </w:r>
    </w:p>
    <w:p w14:paraId="12778FFE" w14:textId="77777777" w:rsidR="0061735E" w:rsidRDefault="0061735E" w:rsidP="00A731C7">
      <w:pPr>
        <w:pStyle w:val="a3"/>
        <w:tabs>
          <w:tab w:val="left" w:pos="0"/>
          <w:tab w:val="left" w:pos="567"/>
        </w:tabs>
        <w:ind w:left="567" w:hanging="567"/>
        <w:jc w:val="both"/>
        <w:rPr>
          <w:lang w:val="uk-UA"/>
        </w:rPr>
      </w:pPr>
    </w:p>
    <w:p w14:paraId="0FDBC55D" w14:textId="77777777" w:rsidR="0061735E" w:rsidRDefault="0061735E" w:rsidP="00A731C7">
      <w:pPr>
        <w:pStyle w:val="a3"/>
        <w:numPr>
          <w:ilvl w:val="0"/>
          <w:numId w:val="3"/>
        </w:numPr>
        <w:tabs>
          <w:tab w:val="left" w:pos="0"/>
          <w:tab w:val="left" w:pos="567"/>
        </w:tabs>
        <w:ind w:left="567" w:hanging="567"/>
        <w:jc w:val="both"/>
        <w:rPr>
          <w:lang w:val="uk-UA"/>
        </w:rPr>
      </w:pPr>
      <w:r w:rsidRPr="00740408">
        <w:rPr>
          <w:lang w:val="uk-UA" w:eastAsia="uk-UA"/>
        </w:rPr>
        <w:t xml:space="preserve">Листом від 15.07.2021 № 08-1.4/10-06/5.1/6922 </w:t>
      </w:r>
      <w:r>
        <w:rPr>
          <w:lang w:val="uk-UA" w:eastAsia="uk-UA"/>
        </w:rPr>
        <w:t>(</w:t>
      </w:r>
      <w:proofErr w:type="spellStart"/>
      <w:r>
        <w:rPr>
          <w:lang w:val="uk-UA" w:eastAsia="uk-UA"/>
        </w:rPr>
        <w:t>вх</w:t>
      </w:r>
      <w:proofErr w:type="spellEnd"/>
      <w:r>
        <w:rPr>
          <w:lang w:val="uk-UA" w:eastAsia="uk-UA"/>
        </w:rPr>
        <w:t>. № 7-01/10019 від 15.07.2021) Державною митною службою України надано відповідь на доручення Міністерства фінансів України.</w:t>
      </w:r>
    </w:p>
    <w:p w14:paraId="7D2F3C33" w14:textId="77777777" w:rsidR="009B70BA" w:rsidRDefault="009B70BA" w:rsidP="00A731C7">
      <w:pPr>
        <w:pStyle w:val="a3"/>
        <w:tabs>
          <w:tab w:val="left" w:pos="0"/>
          <w:tab w:val="left" w:pos="567"/>
        </w:tabs>
        <w:ind w:left="567" w:hanging="567"/>
        <w:jc w:val="both"/>
        <w:rPr>
          <w:lang w:val="uk-UA"/>
        </w:rPr>
      </w:pPr>
    </w:p>
    <w:p w14:paraId="1825724E" w14:textId="67F93E37" w:rsidR="00BB0184" w:rsidRDefault="009B70BA" w:rsidP="00A731C7">
      <w:pPr>
        <w:pStyle w:val="a3"/>
        <w:numPr>
          <w:ilvl w:val="0"/>
          <w:numId w:val="3"/>
        </w:numPr>
        <w:tabs>
          <w:tab w:val="left" w:pos="0"/>
          <w:tab w:val="left" w:pos="567"/>
        </w:tabs>
        <w:ind w:left="567" w:hanging="567"/>
        <w:jc w:val="both"/>
        <w:rPr>
          <w:lang w:val="uk-UA"/>
        </w:rPr>
      </w:pPr>
      <w:r w:rsidRPr="009B70BA">
        <w:rPr>
          <w:lang w:val="uk-UA" w:eastAsia="uk-UA"/>
        </w:rPr>
        <w:t>Листом від 22.07.2021 № 1477/1/1 (</w:t>
      </w:r>
      <w:proofErr w:type="spellStart"/>
      <w:r w:rsidRPr="009B70BA">
        <w:rPr>
          <w:lang w:val="uk-UA" w:eastAsia="uk-UA"/>
        </w:rPr>
        <w:t>вх</w:t>
      </w:r>
      <w:proofErr w:type="spellEnd"/>
      <w:r w:rsidRPr="009B70BA">
        <w:rPr>
          <w:lang w:val="uk-UA" w:eastAsia="uk-UA"/>
        </w:rPr>
        <w:t xml:space="preserve">. № 8-01/10373 від 22.07.2021) </w:t>
      </w:r>
      <w:r w:rsidRPr="009B70BA">
        <w:rPr>
          <w:lang w:val="uk-UA"/>
        </w:rPr>
        <w:t>приватне акціонерне товариство «Філіп Морріс Україна» повідомило про відсутність заперечень щодо направлення Комітетом листів від 27.05.2021 № 1471 (</w:t>
      </w:r>
      <w:proofErr w:type="spellStart"/>
      <w:r w:rsidRPr="009B70BA">
        <w:rPr>
          <w:lang w:val="uk-UA"/>
        </w:rPr>
        <w:t>вх</w:t>
      </w:r>
      <w:proofErr w:type="spellEnd"/>
      <w:r w:rsidRPr="009B70BA">
        <w:rPr>
          <w:lang w:val="uk-UA"/>
        </w:rPr>
        <w:t xml:space="preserve">. № 8-01/797-кі </w:t>
      </w:r>
      <w:r w:rsidRPr="009B70BA">
        <w:rPr>
          <w:lang w:val="uk-UA"/>
        </w:rPr>
        <w:br/>
        <w:t>від 27.05.2021), від 02.06.2021 № 1477 (</w:t>
      </w:r>
      <w:proofErr w:type="spellStart"/>
      <w:r w:rsidRPr="009B70BA">
        <w:rPr>
          <w:lang w:val="uk-UA"/>
        </w:rPr>
        <w:t>вх</w:t>
      </w:r>
      <w:proofErr w:type="spellEnd"/>
      <w:r w:rsidRPr="009B70BA">
        <w:rPr>
          <w:lang w:val="uk-UA"/>
        </w:rPr>
        <w:t>. № 8-01/829-кі від 04.06.2021) та від 13.07.2021</w:t>
      </w:r>
      <w:r w:rsidR="005A1179">
        <w:rPr>
          <w:lang w:val="uk-UA"/>
        </w:rPr>
        <w:t xml:space="preserve"> </w:t>
      </w:r>
      <w:r w:rsidRPr="009B70BA">
        <w:rPr>
          <w:lang w:val="uk-UA"/>
        </w:rPr>
        <w:t>№ Ю 1307/21-22 (</w:t>
      </w:r>
      <w:proofErr w:type="spellStart"/>
      <w:r w:rsidRPr="009B70BA">
        <w:rPr>
          <w:lang w:val="uk-UA"/>
        </w:rPr>
        <w:t>вх</w:t>
      </w:r>
      <w:proofErr w:type="spellEnd"/>
      <w:r w:rsidRPr="009B70BA">
        <w:rPr>
          <w:lang w:val="uk-UA"/>
        </w:rPr>
        <w:t>. № 8-01/1062-кі від 14.07.2021) приватного акціонерного товариства «Філіп Морріс Україна» до Міністерства юстиції У</w:t>
      </w:r>
      <w:r>
        <w:rPr>
          <w:lang w:val="uk-UA"/>
        </w:rPr>
        <w:t>країни.</w:t>
      </w:r>
    </w:p>
    <w:p w14:paraId="6F9EE4E3" w14:textId="77777777" w:rsidR="009B70BA" w:rsidRPr="00367002" w:rsidRDefault="009B70BA" w:rsidP="00A731C7">
      <w:pPr>
        <w:pStyle w:val="a3"/>
        <w:tabs>
          <w:tab w:val="left" w:pos="0"/>
          <w:tab w:val="left" w:pos="567"/>
        </w:tabs>
        <w:ind w:left="567" w:hanging="567"/>
        <w:jc w:val="both"/>
        <w:rPr>
          <w:lang w:val="uk-UA"/>
        </w:rPr>
      </w:pPr>
    </w:p>
    <w:p w14:paraId="3DBFCE67" w14:textId="77777777" w:rsidR="009B70BA" w:rsidRPr="00367002" w:rsidRDefault="00367002" w:rsidP="00A731C7">
      <w:pPr>
        <w:pStyle w:val="a3"/>
        <w:numPr>
          <w:ilvl w:val="0"/>
          <w:numId w:val="3"/>
        </w:numPr>
        <w:tabs>
          <w:tab w:val="left" w:pos="0"/>
          <w:tab w:val="left" w:pos="567"/>
        </w:tabs>
        <w:ind w:left="567" w:hanging="567"/>
        <w:jc w:val="both"/>
        <w:rPr>
          <w:lang w:val="uk-UA"/>
        </w:rPr>
      </w:pPr>
      <w:r w:rsidRPr="00367002">
        <w:rPr>
          <w:lang w:val="uk-UA"/>
        </w:rPr>
        <w:t>Листом від 29.07.2021 № 500-26.15/01-11306</w:t>
      </w:r>
      <w:r w:rsidR="009B70BA" w:rsidRPr="00367002">
        <w:rPr>
          <w:lang w:val="uk-UA"/>
        </w:rPr>
        <w:t xml:space="preserve"> Комітетом надіслано запит до Міністерства юстиції України.</w:t>
      </w:r>
    </w:p>
    <w:p w14:paraId="025E1BAA" w14:textId="77777777" w:rsidR="009B70BA" w:rsidRPr="00367002" w:rsidRDefault="009B70BA" w:rsidP="00A731C7">
      <w:pPr>
        <w:pStyle w:val="a3"/>
        <w:tabs>
          <w:tab w:val="left" w:pos="0"/>
          <w:tab w:val="left" w:pos="567"/>
        </w:tabs>
        <w:ind w:left="567" w:hanging="567"/>
        <w:jc w:val="both"/>
        <w:rPr>
          <w:lang w:val="uk-UA"/>
        </w:rPr>
      </w:pPr>
    </w:p>
    <w:p w14:paraId="6F57FEDA" w14:textId="77777777" w:rsidR="009B70BA" w:rsidRDefault="00367002" w:rsidP="00A731C7">
      <w:pPr>
        <w:pStyle w:val="a3"/>
        <w:numPr>
          <w:ilvl w:val="0"/>
          <w:numId w:val="3"/>
        </w:numPr>
        <w:tabs>
          <w:tab w:val="left" w:pos="0"/>
          <w:tab w:val="left" w:pos="567"/>
        </w:tabs>
        <w:ind w:left="567" w:hanging="567"/>
        <w:jc w:val="both"/>
        <w:rPr>
          <w:lang w:val="uk-UA"/>
        </w:rPr>
      </w:pPr>
      <w:r w:rsidRPr="00367002">
        <w:rPr>
          <w:lang w:val="uk-UA"/>
        </w:rPr>
        <w:t>Листом від 16.08</w:t>
      </w:r>
      <w:r w:rsidR="009B70BA" w:rsidRPr="00367002">
        <w:rPr>
          <w:lang w:val="uk-UA"/>
        </w:rPr>
        <w:t xml:space="preserve">.2021 </w:t>
      </w:r>
      <w:r w:rsidRPr="00367002">
        <w:rPr>
          <w:lang w:val="uk-UA"/>
        </w:rPr>
        <w:t>№ 65928/35.3/11-21 (</w:t>
      </w:r>
      <w:proofErr w:type="spellStart"/>
      <w:r w:rsidRPr="00367002">
        <w:rPr>
          <w:lang w:val="uk-UA"/>
        </w:rPr>
        <w:t>вх</w:t>
      </w:r>
      <w:proofErr w:type="spellEnd"/>
      <w:r w:rsidRPr="00367002">
        <w:rPr>
          <w:lang w:val="uk-UA"/>
        </w:rPr>
        <w:t xml:space="preserve">. № 6-01/11533 від 16.08.2021) </w:t>
      </w:r>
      <w:r w:rsidR="009B70BA" w:rsidRPr="00367002">
        <w:rPr>
          <w:lang w:val="uk-UA"/>
        </w:rPr>
        <w:t xml:space="preserve">Міністерством юстиції </w:t>
      </w:r>
      <w:r w:rsidRPr="00367002">
        <w:rPr>
          <w:lang w:val="uk-UA"/>
        </w:rPr>
        <w:t xml:space="preserve">України </w:t>
      </w:r>
      <w:r w:rsidR="009B70BA" w:rsidRPr="00367002">
        <w:rPr>
          <w:lang w:val="uk-UA"/>
        </w:rPr>
        <w:t xml:space="preserve">надано відповідь на запит Комітету. </w:t>
      </w:r>
    </w:p>
    <w:p w14:paraId="1DD8F6F2" w14:textId="77777777" w:rsidR="002D2167" w:rsidRDefault="002D2167" w:rsidP="00A731C7">
      <w:pPr>
        <w:pStyle w:val="a3"/>
        <w:tabs>
          <w:tab w:val="left" w:pos="0"/>
          <w:tab w:val="left" w:pos="567"/>
        </w:tabs>
        <w:ind w:left="567" w:hanging="567"/>
        <w:jc w:val="both"/>
        <w:rPr>
          <w:lang w:val="uk-UA"/>
        </w:rPr>
      </w:pPr>
    </w:p>
    <w:p w14:paraId="27867529" w14:textId="1CE202F4" w:rsidR="00477CFD" w:rsidRDefault="002D2167" w:rsidP="00A731C7">
      <w:pPr>
        <w:pStyle w:val="a3"/>
        <w:numPr>
          <w:ilvl w:val="0"/>
          <w:numId w:val="3"/>
        </w:numPr>
        <w:tabs>
          <w:tab w:val="left" w:pos="0"/>
          <w:tab w:val="left" w:pos="567"/>
        </w:tabs>
        <w:ind w:left="567" w:hanging="567"/>
        <w:jc w:val="both"/>
        <w:rPr>
          <w:lang w:val="uk-UA"/>
        </w:rPr>
      </w:pPr>
      <w:r>
        <w:rPr>
          <w:lang w:val="uk-UA"/>
        </w:rPr>
        <w:t>Листом від 30.08.202</w:t>
      </w:r>
      <w:r w:rsidR="00B559F4">
        <w:rPr>
          <w:lang w:val="uk-UA"/>
        </w:rPr>
        <w:t>1 № 11489/5/99-00-20-01-03-05 (</w:t>
      </w:r>
      <w:proofErr w:type="spellStart"/>
      <w:r>
        <w:rPr>
          <w:lang w:val="uk-UA"/>
        </w:rPr>
        <w:t>вх</w:t>
      </w:r>
      <w:proofErr w:type="spellEnd"/>
      <w:r>
        <w:rPr>
          <w:lang w:val="uk-UA"/>
        </w:rPr>
        <w:t>. № 7-01/12077 від 30.08.2021) Державною податковою службою</w:t>
      </w:r>
      <w:r w:rsidRPr="002D2167">
        <w:rPr>
          <w:lang w:val="uk-UA"/>
        </w:rPr>
        <w:t xml:space="preserve"> України</w:t>
      </w:r>
      <w:r>
        <w:rPr>
          <w:lang w:val="uk-UA"/>
        </w:rPr>
        <w:t xml:space="preserve"> </w:t>
      </w:r>
      <w:r w:rsidRPr="00367002">
        <w:rPr>
          <w:lang w:val="uk-UA"/>
        </w:rPr>
        <w:t>надано відповідь на запит Комітету</w:t>
      </w:r>
      <w:r>
        <w:rPr>
          <w:lang w:val="uk-UA"/>
        </w:rPr>
        <w:t>.</w:t>
      </w:r>
    </w:p>
    <w:p w14:paraId="24186796" w14:textId="77777777" w:rsidR="00B559F4" w:rsidRDefault="00B559F4" w:rsidP="00A731C7">
      <w:pPr>
        <w:pStyle w:val="a3"/>
        <w:tabs>
          <w:tab w:val="left" w:pos="0"/>
          <w:tab w:val="left" w:pos="567"/>
        </w:tabs>
        <w:ind w:left="567" w:hanging="567"/>
        <w:jc w:val="both"/>
        <w:rPr>
          <w:lang w:val="uk-UA"/>
        </w:rPr>
      </w:pPr>
    </w:p>
    <w:p w14:paraId="5685B1A5" w14:textId="58EBB09D" w:rsidR="003E2A34" w:rsidRPr="002105D5" w:rsidRDefault="003E2A34" w:rsidP="00A731C7">
      <w:pPr>
        <w:pStyle w:val="a3"/>
        <w:numPr>
          <w:ilvl w:val="0"/>
          <w:numId w:val="3"/>
        </w:numPr>
        <w:tabs>
          <w:tab w:val="left" w:pos="0"/>
          <w:tab w:val="left" w:pos="567"/>
        </w:tabs>
        <w:ind w:left="567" w:hanging="567"/>
        <w:jc w:val="both"/>
        <w:rPr>
          <w:lang w:val="uk-UA"/>
        </w:rPr>
      </w:pPr>
      <w:r w:rsidRPr="002105D5">
        <w:rPr>
          <w:lang w:val="uk-UA"/>
        </w:rPr>
        <w:t xml:space="preserve">Листом від 17.09.2021 № 500-26.15/01-13642 Комітетом надіслано приватному акціонерному товариству «Філіп Морріс Україна» подання про попередні результати </w:t>
      </w:r>
      <w:r w:rsidRPr="002105D5">
        <w:rPr>
          <w:lang w:val="uk-UA"/>
        </w:rPr>
        <w:lastRenderedPageBreak/>
        <w:t xml:space="preserve">розгляду справи № 500-26.15/1-20-ДД про державну допомогу від 17.09.2021 </w:t>
      </w:r>
      <w:r w:rsidR="00CA1F46" w:rsidRPr="002105D5">
        <w:rPr>
          <w:lang w:val="uk-UA"/>
        </w:rPr>
        <w:br/>
      </w:r>
      <w:r w:rsidRPr="002105D5">
        <w:rPr>
          <w:lang w:val="uk-UA"/>
        </w:rPr>
        <w:t>№ 500-26.15/1-20-ДД/442-спр.</w:t>
      </w:r>
    </w:p>
    <w:p w14:paraId="0AAACC07" w14:textId="77777777" w:rsidR="003E2A34" w:rsidRPr="002105D5" w:rsidRDefault="003E2A34" w:rsidP="003E2A34">
      <w:pPr>
        <w:pStyle w:val="a3"/>
        <w:tabs>
          <w:tab w:val="left" w:pos="0"/>
          <w:tab w:val="left" w:pos="426"/>
        </w:tabs>
        <w:ind w:left="426"/>
        <w:jc w:val="both"/>
        <w:rPr>
          <w:lang w:val="uk-UA"/>
        </w:rPr>
      </w:pPr>
    </w:p>
    <w:p w14:paraId="1CE20251" w14:textId="5A285903" w:rsidR="003E2A34" w:rsidRPr="002105D5" w:rsidRDefault="003E2A34" w:rsidP="00A731C7">
      <w:pPr>
        <w:pStyle w:val="a3"/>
        <w:numPr>
          <w:ilvl w:val="0"/>
          <w:numId w:val="3"/>
        </w:numPr>
        <w:tabs>
          <w:tab w:val="left" w:pos="0"/>
        </w:tabs>
        <w:ind w:left="567" w:hanging="567"/>
        <w:jc w:val="both"/>
        <w:rPr>
          <w:lang w:val="uk-UA"/>
        </w:rPr>
      </w:pPr>
      <w:r w:rsidRPr="002105D5">
        <w:rPr>
          <w:lang w:val="uk-UA"/>
        </w:rPr>
        <w:t xml:space="preserve">Листом від 17.09.2021 № 500-26.15/01-13643 Комітетом надіслано Міністерству юстиції України, </w:t>
      </w:r>
      <w:r w:rsidR="00CA1F46" w:rsidRPr="002105D5">
        <w:rPr>
          <w:lang w:val="uk-UA"/>
        </w:rPr>
        <w:t>Державній фіскальній службі України, Державній податковій службі України та Державній митній службі України</w:t>
      </w:r>
      <w:r w:rsidRPr="002105D5">
        <w:rPr>
          <w:lang w:val="uk-UA"/>
        </w:rPr>
        <w:t xml:space="preserve"> подання про попередні результати розгляду справи № 500-26.15/1-20-ДД про державну допомогу від 17.09.2021 </w:t>
      </w:r>
      <w:r w:rsidR="00CA1F46" w:rsidRPr="002105D5">
        <w:rPr>
          <w:lang w:val="uk-UA"/>
        </w:rPr>
        <w:br/>
      </w:r>
      <w:r w:rsidRPr="002105D5">
        <w:rPr>
          <w:lang w:val="uk-UA"/>
        </w:rPr>
        <w:t>№ 500-26.15/1-20-ДД/442-спр.</w:t>
      </w:r>
    </w:p>
    <w:p w14:paraId="7318E3A4" w14:textId="77777777" w:rsidR="003E2A34" w:rsidRPr="002105D5" w:rsidRDefault="003E2A34" w:rsidP="00A731C7">
      <w:pPr>
        <w:tabs>
          <w:tab w:val="left" w:pos="0"/>
          <w:tab w:val="left" w:pos="426"/>
        </w:tabs>
        <w:ind w:left="567" w:hanging="567"/>
        <w:jc w:val="both"/>
        <w:rPr>
          <w:lang w:val="uk-UA"/>
        </w:rPr>
      </w:pPr>
    </w:p>
    <w:p w14:paraId="2553C297" w14:textId="7F12A0C7" w:rsidR="00CA1F46" w:rsidRPr="002105D5" w:rsidRDefault="00CA1F46" w:rsidP="00A731C7">
      <w:pPr>
        <w:pStyle w:val="a3"/>
        <w:numPr>
          <w:ilvl w:val="0"/>
          <w:numId w:val="3"/>
        </w:numPr>
        <w:tabs>
          <w:tab w:val="left" w:pos="0"/>
        </w:tabs>
        <w:ind w:left="567" w:hanging="567"/>
        <w:jc w:val="both"/>
        <w:rPr>
          <w:lang w:val="uk-UA"/>
        </w:rPr>
      </w:pPr>
      <w:r w:rsidRPr="002105D5">
        <w:rPr>
          <w:lang w:val="uk-UA"/>
        </w:rPr>
        <w:t>Листом від 17.09.2021 № 500-26.15/01-13644 Комітетом надіслано ТОВ «</w:t>
      </w:r>
      <w:proofErr w:type="spellStart"/>
      <w:r w:rsidRPr="002105D5">
        <w:rPr>
          <w:lang w:val="uk-UA"/>
        </w:rPr>
        <w:t>Винниківська</w:t>
      </w:r>
      <w:proofErr w:type="spellEnd"/>
      <w:r w:rsidRPr="002105D5">
        <w:rPr>
          <w:lang w:val="uk-UA"/>
        </w:rPr>
        <w:t xml:space="preserve"> тютюнова фабрика» витяг з подання про попередні результати розгляду справи </w:t>
      </w:r>
      <w:r w:rsidRPr="002105D5">
        <w:rPr>
          <w:lang w:val="uk-UA"/>
        </w:rPr>
        <w:br/>
        <w:t xml:space="preserve">№ 500-26.15/1-20-ДД про державну допомогу від 17.09.2021 </w:t>
      </w:r>
      <w:r w:rsidR="005A1179">
        <w:rPr>
          <w:lang w:val="uk-UA"/>
        </w:rPr>
        <w:br/>
      </w:r>
      <w:r w:rsidRPr="002105D5">
        <w:rPr>
          <w:lang w:val="uk-UA"/>
        </w:rPr>
        <w:t>№ 500-26.15/1-20-ДД/442-спр, який не містить інформації з обмеженим доступом.</w:t>
      </w:r>
    </w:p>
    <w:p w14:paraId="5662CF0F" w14:textId="2260CE55" w:rsidR="00CA1F46" w:rsidRPr="002105D5" w:rsidRDefault="00CA1F46" w:rsidP="00A731C7">
      <w:pPr>
        <w:pStyle w:val="a3"/>
        <w:tabs>
          <w:tab w:val="left" w:pos="0"/>
          <w:tab w:val="left" w:pos="426"/>
        </w:tabs>
        <w:ind w:left="567" w:hanging="567"/>
        <w:jc w:val="both"/>
        <w:rPr>
          <w:lang w:val="uk-UA"/>
        </w:rPr>
      </w:pPr>
    </w:p>
    <w:p w14:paraId="2597FBDF" w14:textId="3F1879A6" w:rsidR="00B559F4" w:rsidRPr="002105D5" w:rsidRDefault="00B559F4" w:rsidP="00A731C7">
      <w:pPr>
        <w:pStyle w:val="a3"/>
        <w:numPr>
          <w:ilvl w:val="0"/>
          <w:numId w:val="3"/>
        </w:numPr>
        <w:tabs>
          <w:tab w:val="left" w:pos="0"/>
          <w:tab w:val="left" w:pos="567"/>
        </w:tabs>
        <w:ind w:left="567" w:hanging="567"/>
        <w:jc w:val="both"/>
        <w:rPr>
          <w:lang w:val="uk-UA"/>
        </w:rPr>
      </w:pPr>
      <w:r w:rsidRPr="002105D5">
        <w:rPr>
          <w:lang w:val="uk-UA"/>
        </w:rPr>
        <w:t xml:space="preserve">Листом від 21.09.2021 № 1645 </w:t>
      </w:r>
      <w:r w:rsidR="003E2A34" w:rsidRPr="002105D5">
        <w:rPr>
          <w:lang w:val="uk-UA"/>
        </w:rPr>
        <w:t>(</w:t>
      </w:r>
      <w:proofErr w:type="spellStart"/>
      <w:r w:rsidR="003E2A34" w:rsidRPr="002105D5">
        <w:rPr>
          <w:lang w:val="uk-UA"/>
        </w:rPr>
        <w:t>вх</w:t>
      </w:r>
      <w:proofErr w:type="spellEnd"/>
      <w:r w:rsidR="003E2A34" w:rsidRPr="002105D5">
        <w:rPr>
          <w:lang w:val="uk-UA"/>
        </w:rPr>
        <w:t>. № 8-01/13195 від 21.09.2021) адвокатське об’єднання</w:t>
      </w:r>
      <w:r w:rsidRPr="002105D5">
        <w:rPr>
          <w:lang w:val="uk-UA"/>
        </w:rPr>
        <w:t xml:space="preserve"> «Юридична фірма «</w:t>
      </w:r>
      <w:proofErr w:type="spellStart"/>
      <w:r w:rsidRPr="002105D5">
        <w:rPr>
          <w:lang w:val="uk-UA"/>
        </w:rPr>
        <w:t>Астерс</w:t>
      </w:r>
      <w:proofErr w:type="spellEnd"/>
      <w:r w:rsidRPr="002105D5">
        <w:rPr>
          <w:lang w:val="uk-UA"/>
        </w:rPr>
        <w:t>»</w:t>
      </w:r>
      <w:r w:rsidR="003E2A34" w:rsidRPr="002105D5">
        <w:rPr>
          <w:lang w:val="uk-UA"/>
        </w:rPr>
        <w:t xml:space="preserve"> від імені приватного акціонерного товариства «Філіп Морріс Україна» звернулося з клопотанням про ознайомлення з матеріалами справи про державну допомогу № 500-26.15/1-20-ДД.</w:t>
      </w:r>
      <w:r w:rsidR="00F1011D" w:rsidRPr="002105D5">
        <w:rPr>
          <w:lang w:val="uk-UA"/>
        </w:rPr>
        <w:t xml:space="preserve"> 23.09.2021 юристом адвокатського об’єднання «Юридична фірма «</w:t>
      </w:r>
      <w:proofErr w:type="spellStart"/>
      <w:r w:rsidR="00F1011D" w:rsidRPr="002105D5">
        <w:rPr>
          <w:lang w:val="uk-UA"/>
        </w:rPr>
        <w:t>Астерс</w:t>
      </w:r>
      <w:proofErr w:type="spellEnd"/>
      <w:r w:rsidR="00F1011D" w:rsidRPr="002105D5">
        <w:rPr>
          <w:lang w:val="uk-UA"/>
        </w:rPr>
        <w:t>» здійснено ознайомлення з матеріалами справи про державну допомогу № 500-26.15/1-20-ДД відповідно до зазначеного клопотання.</w:t>
      </w:r>
    </w:p>
    <w:p w14:paraId="2992BD76" w14:textId="77777777" w:rsidR="00CA1F46" w:rsidRPr="002105D5" w:rsidRDefault="00CA1F46" w:rsidP="00A731C7">
      <w:pPr>
        <w:pStyle w:val="a3"/>
        <w:tabs>
          <w:tab w:val="left" w:pos="0"/>
          <w:tab w:val="left" w:pos="567"/>
        </w:tabs>
        <w:ind w:left="567" w:hanging="567"/>
        <w:jc w:val="both"/>
        <w:rPr>
          <w:lang w:val="uk-UA"/>
        </w:rPr>
      </w:pPr>
    </w:p>
    <w:p w14:paraId="0FCCA0CF" w14:textId="7A18BC93" w:rsidR="003E2A34" w:rsidRPr="002105D5" w:rsidRDefault="00CA1F46" w:rsidP="00A731C7">
      <w:pPr>
        <w:pStyle w:val="a3"/>
        <w:numPr>
          <w:ilvl w:val="0"/>
          <w:numId w:val="3"/>
        </w:numPr>
        <w:tabs>
          <w:tab w:val="left" w:pos="0"/>
          <w:tab w:val="left" w:pos="567"/>
        </w:tabs>
        <w:ind w:left="567" w:hanging="567"/>
        <w:jc w:val="both"/>
        <w:rPr>
          <w:lang w:val="uk-UA"/>
        </w:rPr>
      </w:pPr>
      <w:r w:rsidRPr="002105D5">
        <w:rPr>
          <w:lang w:val="uk-UA"/>
        </w:rPr>
        <w:t>Листом від 24.09.2021 № 08-1.6/10-06/6/8874 (</w:t>
      </w:r>
      <w:proofErr w:type="spellStart"/>
      <w:r w:rsidRPr="002105D5">
        <w:rPr>
          <w:lang w:val="uk-UA"/>
        </w:rPr>
        <w:t>вх</w:t>
      </w:r>
      <w:proofErr w:type="spellEnd"/>
      <w:r w:rsidRPr="002105D5">
        <w:rPr>
          <w:lang w:val="uk-UA"/>
        </w:rPr>
        <w:t>. № 7-01/133391 від 27.09.2021) Державною митною службою України повідомлено Комітет про відсутність зауважень та заперечень до подання від 17.09.2021 № 500-26.15/1-20-дд/442-спр про попередні результати розгляду справи № 500-26.15/1-20-ДД про державну допомогу.</w:t>
      </w:r>
    </w:p>
    <w:p w14:paraId="1296ED1E" w14:textId="77777777" w:rsidR="00070EE5" w:rsidRPr="002105D5" w:rsidRDefault="00070EE5" w:rsidP="00A731C7">
      <w:pPr>
        <w:pStyle w:val="a3"/>
        <w:tabs>
          <w:tab w:val="left" w:pos="0"/>
          <w:tab w:val="left" w:pos="567"/>
        </w:tabs>
        <w:ind w:left="567" w:hanging="567"/>
        <w:jc w:val="both"/>
        <w:rPr>
          <w:lang w:val="uk-UA"/>
        </w:rPr>
      </w:pPr>
    </w:p>
    <w:p w14:paraId="16EE2B08" w14:textId="5AB092BE" w:rsidR="00070EE5" w:rsidRPr="002105D5" w:rsidRDefault="00070EE5" w:rsidP="00A731C7">
      <w:pPr>
        <w:pStyle w:val="a3"/>
        <w:numPr>
          <w:ilvl w:val="0"/>
          <w:numId w:val="3"/>
        </w:numPr>
        <w:tabs>
          <w:tab w:val="left" w:pos="0"/>
          <w:tab w:val="left" w:pos="567"/>
        </w:tabs>
        <w:ind w:left="567" w:hanging="567"/>
        <w:jc w:val="both"/>
        <w:rPr>
          <w:lang w:val="uk-UA"/>
        </w:rPr>
      </w:pPr>
      <w:r w:rsidRPr="002105D5">
        <w:rPr>
          <w:lang w:val="uk-UA"/>
        </w:rPr>
        <w:t>Листом від 27.09.2021 № 13342/5/99-00-20-03-03-05 (</w:t>
      </w:r>
      <w:proofErr w:type="spellStart"/>
      <w:r w:rsidRPr="002105D5">
        <w:rPr>
          <w:lang w:val="uk-UA"/>
        </w:rPr>
        <w:t>вх</w:t>
      </w:r>
      <w:proofErr w:type="spellEnd"/>
      <w:r w:rsidRPr="002105D5">
        <w:rPr>
          <w:lang w:val="uk-UA"/>
        </w:rPr>
        <w:t xml:space="preserve">. № 7-01/13507 від 28.09.2021) Державною податковою службою України на лист Комітету від 17.09.2021 </w:t>
      </w:r>
      <w:r w:rsidRPr="002105D5">
        <w:rPr>
          <w:lang w:val="uk-UA"/>
        </w:rPr>
        <w:br/>
        <w:t xml:space="preserve">№ 500-26.15/01-13643 повідомлено, що відповідь стосовно запитуваної інформації неодноразово надавалася листами Державної податкової служби України. </w:t>
      </w:r>
    </w:p>
    <w:p w14:paraId="724C00DF" w14:textId="77777777" w:rsidR="009D41A7" w:rsidRPr="002105D5" w:rsidRDefault="009D41A7" w:rsidP="00A731C7">
      <w:pPr>
        <w:pStyle w:val="a3"/>
        <w:tabs>
          <w:tab w:val="left" w:pos="0"/>
          <w:tab w:val="left" w:pos="567"/>
        </w:tabs>
        <w:ind w:left="567" w:hanging="567"/>
        <w:jc w:val="both"/>
        <w:rPr>
          <w:lang w:val="uk-UA"/>
        </w:rPr>
      </w:pPr>
    </w:p>
    <w:p w14:paraId="42FA5BBD" w14:textId="6FE7B63A" w:rsidR="009D41A7" w:rsidRPr="002105D5" w:rsidRDefault="009D41A7" w:rsidP="00A731C7">
      <w:pPr>
        <w:pStyle w:val="a3"/>
        <w:numPr>
          <w:ilvl w:val="0"/>
          <w:numId w:val="3"/>
        </w:numPr>
        <w:tabs>
          <w:tab w:val="left" w:pos="0"/>
          <w:tab w:val="left" w:pos="567"/>
        </w:tabs>
        <w:ind w:left="567" w:hanging="567"/>
        <w:jc w:val="both"/>
        <w:rPr>
          <w:lang w:val="uk-UA"/>
        </w:rPr>
      </w:pPr>
      <w:r w:rsidRPr="002105D5">
        <w:rPr>
          <w:lang w:val="uk-UA"/>
        </w:rPr>
        <w:t>Листом від 27.09.2021 № 20210927/1 (</w:t>
      </w:r>
      <w:proofErr w:type="spellStart"/>
      <w:r w:rsidRPr="002105D5">
        <w:rPr>
          <w:lang w:val="uk-UA"/>
        </w:rPr>
        <w:t>вх</w:t>
      </w:r>
      <w:proofErr w:type="spellEnd"/>
      <w:r w:rsidRPr="002105D5">
        <w:rPr>
          <w:lang w:val="uk-UA"/>
        </w:rPr>
        <w:t xml:space="preserve">. № </w:t>
      </w:r>
      <w:r w:rsidR="002105D5" w:rsidRPr="002105D5">
        <w:rPr>
          <w:lang w:val="uk-UA"/>
        </w:rPr>
        <w:t>8-01/1452-кі від 28</w:t>
      </w:r>
      <w:r w:rsidRPr="002105D5">
        <w:rPr>
          <w:lang w:val="uk-UA"/>
        </w:rPr>
        <w:t xml:space="preserve">.09.2021) приватним акціонерним товариством «Філіп Морріс Україна» надано заперечення </w:t>
      </w:r>
      <w:r w:rsidR="00CB5A4B" w:rsidRPr="002105D5">
        <w:rPr>
          <w:lang w:val="uk-UA"/>
        </w:rPr>
        <w:t xml:space="preserve">на </w:t>
      </w:r>
      <w:r w:rsidRPr="002105D5">
        <w:rPr>
          <w:lang w:val="uk-UA"/>
        </w:rPr>
        <w:t xml:space="preserve">подання </w:t>
      </w:r>
      <w:r w:rsidR="00CB5A4B" w:rsidRPr="002105D5">
        <w:rPr>
          <w:lang w:val="uk-UA"/>
        </w:rPr>
        <w:br/>
      </w:r>
      <w:r w:rsidRPr="002105D5">
        <w:rPr>
          <w:lang w:val="uk-UA"/>
        </w:rPr>
        <w:t xml:space="preserve">від 17.09.2021 № 500-26.15/1-20-дд/442-спр про попередні результати розгляду справи </w:t>
      </w:r>
      <w:r w:rsidR="00CB5A4B" w:rsidRPr="002105D5">
        <w:rPr>
          <w:lang w:val="uk-UA"/>
        </w:rPr>
        <w:br/>
      </w:r>
      <w:r w:rsidRPr="002105D5">
        <w:rPr>
          <w:lang w:val="uk-UA"/>
        </w:rPr>
        <w:t>№ 500-26.15/1-20-ДД про державну допомогу</w:t>
      </w:r>
      <w:r w:rsidR="00AF42F7" w:rsidRPr="002105D5">
        <w:rPr>
          <w:lang w:val="uk-UA"/>
        </w:rPr>
        <w:t>.</w:t>
      </w:r>
    </w:p>
    <w:p w14:paraId="149686CF" w14:textId="77777777" w:rsidR="00AF42F7" w:rsidRPr="002105D5" w:rsidRDefault="00AF42F7" w:rsidP="00AF42F7">
      <w:pPr>
        <w:pStyle w:val="a3"/>
        <w:tabs>
          <w:tab w:val="left" w:pos="0"/>
          <w:tab w:val="left" w:pos="426"/>
        </w:tabs>
        <w:ind w:left="426"/>
        <w:jc w:val="both"/>
        <w:rPr>
          <w:lang w:val="uk-UA"/>
        </w:rPr>
      </w:pPr>
    </w:p>
    <w:p w14:paraId="32935311" w14:textId="113DDF88" w:rsidR="00B06FF5" w:rsidRPr="0006563E" w:rsidRDefault="00B06FF5" w:rsidP="00A731C7">
      <w:pPr>
        <w:pStyle w:val="a3"/>
        <w:numPr>
          <w:ilvl w:val="0"/>
          <w:numId w:val="3"/>
        </w:numPr>
        <w:tabs>
          <w:tab w:val="left" w:pos="0"/>
          <w:tab w:val="left" w:pos="567"/>
        </w:tabs>
        <w:ind w:left="567" w:hanging="567"/>
        <w:jc w:val="both"/>
        <w:rPr>
          <w:lang w:val="uk-UA"/>
        </w:rPr>
      </w:pPr>
      <w:r w:rsidRPr="0006563E">
        <w:rPr>
          <w:lang w:val="uk-UA"/>
        </w:rPr>
        <w:t>Листом від 29.09.2021 № 86527/103490-11-21/35.3 (</w:t>
      </w:r>
      <w:proofErr w:type="spellStart"/>
      <w:r w:rsidRPr="0006563E">
        <w:rPr>
          <w:lang w:val="uk-UA"/>
        </w:rPr>
        <w:t>вх</w:t>
      </w:r>
      <w:proofErr w:type="spellEnd"/>
      <w:r w:rsidRPr="0006563E">
        <w:rPr>
          <w:lang w:val="uk-UA"/>
        </w:rPr>
        <w:t xml:space="preserve">. № 6-01/13602 від 29.09.2021) Міністерством юстиції України повідомлено Комітет про відсутність пропозицій за результатами опрацювання </w:t>
      </w:r>
      <w:r w:rsidR="002D064F" w:rsidRPr="0006563E">
        <w:rPr>
          <w:lang w:val="uk-UA"/>
        </w:rPr>
        <w:t xml:space="preserve">ним </w:t>
      </w:r>
      <w:r w:rsidRPr="0006563E">
        <w:rPr>
          <w:lang w:val="uk-UA"/>
        </w:rPr>
        <w:t xml:space="preserve">листа Комітету від </w:t>
      </w:r>
      <w:r w:rsidR="00A00594" w:rsidRPr="0006563E">
        <w:rPr>
          <w:lang w:val="uk-UA"/>
        </w:rPr>
        <w:t xml:space="preserve">17.09.2021 № 500-26.15/01-13643 та </w:t>
      </w:r>
      <w:r w:rsidRPr="0006563E">
        <w:rPr>
          <w:lang w:val="uk-UA"/>
        </w:rPr>
        <w:t xml:space="preserve">подання </w:t>
      </w:r>
      <w:r w:rsidR="00A00594" w:rsidRPr="0006563E">
        <w:rPr>
          <w:lang w:val="uk-UA"/>
        </w:rPr>
        <w:t xml:space="preserve">про попередні висновки </w:t>
      </w:r>
      <w:r w:rsidRPr="0006563E">
        <w:rPr>
          <w:lang w:val="uk-UA"/>
        </w:rPr>
        <w:t>від 17.09.2021 № 500-26.15/1-20-дд/442-</w:t>
      </w:r>
      <w:r w:rsidR="00A00594" w:rsidRPr="0006563E">
        <w:rPr>
          <w:lang w:val="uk-UA"/>
        </w:rPr>
        <w:t>спр.</w:t>
      </w:r>
    </w:p>
    <w:p w14:paraId="7113A3A2" w14:textId="77777777" w:rsidR="00B06FF5" w:rsidRPr="0006563E" w:rsidRDefault="00B06FF5" w:rsidP="00A731C7">
      <w:pPr>
        <w:pStyle w:val="a3"/>
        <w:tabs>
          <w:tab w:val="left" w:pos="0"/>
          <w:tab w:val="left" w:pos="567"/>
        </w:tabs>
        <w:ind w:left="567" w:hanging="567"/>
        <w:jc w:val="both"/>
        <w:rPr>
          <w:lang w:val="uk-UA"/>
        </w:rPr>
      </w:pPr>
    </w:p>
    <w:p w14:paraId="493547D5" w14:textId="77777777" w:rsidR="006671B9" w:rsidRPr="0006563E" w:rsidRDefault="006671B9" w:rsidP="00A731C7">
      <w:pPr>
        <w:pStyle w:val="a3"/>
        <w:numPr>
          <w:ilvl w:val="0"/>
          <w:numId w:val="3"/>
        </w:numPr>
        <w:tabs>
          <w:tab w:val="left" w:pos="0"/>
          <w:tab w:val="left" w:pos="567"/>
        </w:tabs>
        <w:ind w:left="567" w:hanging="567"/>
        <w:jc w:val="both"/>
        <w:rPr>
          <w:lang w:val="uk-UA"/>
        </w:rPr>
      </w:pPr>
      <w:r w:rsidRPr="0006563E">
        <w:rPr>
          <w:lang w:val="uk-UA"/>
        </w:rPr>
        <w:t xml:space="preserve">Головою Комітету продовжено термін розгляду справи про державну допомогу </w:t>
      </w:r>
      <w:r w:rsidRPr="0006563E">
        <w:rPr>
          <w:lang w:val="uk-UA"/>
        </w:rPr>
        <w:br/>
        <w:t xml:space="preserve">№ 500-26.15/1-20-ДД до 30.11.2021. </w:t>
      </w:r>
    </w:p>
    <w:p w14:paraId="1C118522" w14:textId="77777777" w:rsidR="006671B9" w:rsidRPr="0006563E" w:rsidRDefault="006671B9" w:rsidP="00A731C7">
      <w:pPr>
        <w:pStyle w:val="a3"/>
        <w:tabs>
          <w:tab w:val="left" w:pos="0"/>
          <w:tab w:val="left" w:pos="567"/>
        </w:tabs>
        <w:ind w:left="567" w:hanging="567"/>
        <w:jc w:val="both"/>
        <w:rPr>
          <w:lang w:val="uk-UA"/>
        </w:rPr>
      </w:pPr>
    </w:p>
    <w:p w14:paraId="70B29CC9" w14:textId="29B24495" w:rsidR="006671B9" w:rsidRPr="0006563E" w:rsidRDefault="006671B9" w:rsidP="00A731C7">
      <w:pPr>
        <w:pStyle w:val="a3"/>
        <w:numPr>
          <w:ilvl w:val="0"/>
          <w:numId w:val="3"/>
        </w:numPr>
        <w:tabs>
          <w:tab w:val="left" w:pos="0"/>
          <w:tab w:val="left" w:pos="567"/>
          <w:tab w:val="left" w:pos="1134"/>
        </w:tabs>
        <w:ind w:left="567" w:hanging="567"/>
        <w:jc w:val="both"/>
        <w:rPr>
          <w:lang w:val="uk-UA"/>
        </w:rPr>
      </w:pPr>
      <w:r w:rsidRPr="0006563E">
        <w:rPr>
          <w:lang w:val="uk-UA"/>
        </w:rPr>
        <w:t>30.10.2021 під час засідання Комітету</w:t>
      </w:r>
      <w:r w:rsidR="00083ED2" w:rsidRPr="0006563E">
        <w:rPr>
          <w:lang w:val="uk-UA"/>
        </w:rPr>
        <w:t>,</w:t>
      </w:r>
      <w:r w:rsidRPr="0006563E">
        <w:rPr>
          <w:lang w:val="uk-UA"/>
        </w:rPr>
        <w:t xml:space="preserve"> в межах якого розглядалася справа </w:t>
      </w:r>
      <w:r w:rsidR="002D064F" w:rsidRPr="0006563E">
        <w:rPr>
          <w:lang w:val="uk-UA"/>
        </w:rPr>
        <w:br/>
      </w:r>
      <w:r w:rsidRPr="0006563E">
        <w:rPr>
          <w:lang w:val="uk-UA"/>
        </w:rPr>
        <w:t xml:space="preserve">№ 500-26.15/1-20-ДД про державну допомогу, було задоволено клопотання представників приватного акціонерного товариства «Філіп Морріс Україна» про проведення слухання у справі. </w:t>
      </w:r>
    </w:p>
    <w:p w14:paraId="672D1927" w14:textId="77777777" w:rsidR="006671B9" w:rsidRPr="0006563E" w:rsidRDefault="006671B9" w:rsidP="006671B9">
      <w:pPr>
        <w:pStyle w:val="a3"/>
        <w:tabs>
          <w:tab w:val="left" w:pos="0"/>
          <w:tab w:val="left" w:pos="1134"/>
        </w:tabs>
        <w:ind w:left="426" w:hanging="426"/>
        <w:jc w:val="both"/>
        <w:rPr>
          <w:lang w:val="uk-UA"/>
        </w:rPr>
      </w:pPr>
    </w:p>
    <w:p w14:paraId="7E7AF1C4" w14:textId="36FDDE26" w:rsidR="006671B9" w:rsidRPr="0006563E" w:rsidRDefault="006671B9" w:rsidP="00A731C7">
      <w:pPr>
        <w:pStyle w:val="a3"/>
        <w:numPr>
          <w:ilvl w:val="0"/>
          <w:numId w:val="3"/>
        </w:numPr>
        <w:tabs>
          <w:tab w:val="left" w:pos="0"/>
          <w:tab w:val="left" w:pos="1134"/>
        </w:tabs>
        <w:ind w:left="567" w:hanging="567"/>
        <w:jc w:val="both"/>
        <w:rPr>
          <w:lang w:val="uk-UA"/>
        </w:rPr>
      </w:pPr>
      <w:r w:rsidRPr="0006563E">
        <w:rPr>
          <w:lang w:val="uk-UA"/>
        </w:rPr>
        <w:lastRenderedPageBreak/>
        <w:t xml:space="preserve">25.10.2021 Комітетом за участі представників приватного акціонерного товариства «Філіп Морріс Україна» було проведено слухання у справі </w:t>
      </w:r>
      <w:r w:rsidR="004E4718" w:rsidRPr="0006563E">
        <w:rPr>
          <w:lang w:val="uk-UA"/>
        </w:rPr>
        <w:br/>
      </w:r>
      <w:r w:rsidRPr="0006563E">
        <w:rPr>
          <w:lang w:val="uk-UA"/>
        </w:rPr>
        <w:t>№ 500-26.15/1-20-ДД про державну допомогу.</w:t>
      </w:r>
    </w:p>
    <w:p w14:paraId="38E197F8" w14:textId="77777777" w:rsidR="00112C2F" w:rsidRDefault="00112C2F" w:rsidP="00A00594">
      <w:pPr>
        <w:pStyle w:val="a3"/>
        <w:tabs>
          <w:tab w:val="left" w:pos="0"/>
          <w:tab w:val="left" w:pos="426"/>
        </w:tabs>
        <w:ind w:left="426"/>
        <w:jc w:val="both"/>
        <w:rPr>
          <w:lang w:val="uk-UA"/>
        </w:rPr>
      </w:pPr>
    </w:p>
    <w:p w14:paraId="27E09C37" w14:textId="77777777" w:rsidR="00BC151E" w:rsidRPr="00A00594" w:rsidRDefault="00BC151E" w:rsidP="00A00594">
      <w:pPr>
        <w:pStyle w:val="a3"/>
        <w:tabs>
          <w:tab w:val="left" w:pos="0"/>
          <w:tab w:val="left" w:pos="426"/>
        </w:tabs>
        <w:ind w:left="426"/>
        <w:jc w:val="both"/>
        <w:rPr>
          <w:lang w:val="uk-UA"/>
        </w:rPr>
      </w:pPr>
    </w:p>
    <w:p w14:paraId="6C49782A" w14:textId="77777777" w:rsidR="00A407FB" w:rsidRPr="00740408" w:rsidRDefault="00C15AF4" w:rsidP="00E70137">
      <w:pPr>
        <w:pStyle w:val="a3"/>
        <w:numPr>
          <w:ilvl w:val="0"/>
          <w:numId w:val="2"/>
        </w:numPr>
        <w:ind w:left="567" w:hanging="567"/>
        <w:jc w:val="both"/>
        <w:rPr>
          <w:lang w:val="uk-UA"/>
        </w:rPr>
      </w:pPr>
      <w:r>
        <w:rPr>
          <w:b/>
          <w:lang w:val="uk-UA"/>
        </w:rPr>
        <w:t xml:space="preserve">ЗАГАЛЬНІ </w:t>
      </w:r>
      <w:r w:rsidR="00A407FB" w:rsidRPr="00740408">
        <w:rPr>
          <w:b/>
          <w:lang w:val="uk-UA"/>
        </w:rPr>
        <w:t xml:space="preserve">ВІДОМОСТІ </w:t>
      </w:r>
    </w:p>
    <w:p w14:paraId="5993CE08" w14:textId="77777777" w:rsidR="00A407FB" w:rsidRPr="00740408" w:rsidRDefault="00A407FB" w:rsidP="00A407FB">
      <w:pPr>
        <w:ind w:firstLine="709"/>
        <w:jc w:val="both"/>
        <w:rPr>
          <w:b/>
          <w:bCs/>
          <w:lang w:val="uk-UA"/>
        </w:rPr>
      </w:pPr>
    </w:p>
    <w:p w14:paraId="1653DC9B" w14:textId="39D20F79" w:rsidR="00A407FB" w:rsidRPr="00740408" w:rsidRDefault="00A407FB" w:rsidP="00E70137">
      <w:pPr>
        <w:pStyle w:val="rvps2"/>
        <w:numPr>
          <w:ilvl w:val="1"/>
          <w:numId w:val="2"/>
        </w:numPr>
        <w:spacing w:before="0" w:beforeAutospacing="0" w:after="0" w:afterAutospacing="0"/>
        <w:ind w:left="567" w:hanging="567"/>
        <w:jc w:val="both"/>
        <w:rPr>
          <w:b/>
          <w:bCs/>
          <w:lang w:val="uk-UA" w:eastAsia="uk-UA"/>
        </w:rPr>
      </w:pPr>
      <w:r w:rsidRPr="00740408">
        <w:rPr>
          <w:b/>
          <w:bCs/>
          <w:lang w:val="uk-UA" w:eastAsia="uk-UA"/>
        </w:rPr>
        <w:t>Надавач підтримки</w:t>
      </w:r>
    </w:p>
    <w:p w14:paraId="2A42D5AA" w14:textId="77777777" w:rsidR="00A407FB" w:rsidRPr="00740408" w:rsidRDefault="00A407FB" w:rsidP="00A407FB">
      <w:pPr>
        <w:pStyle w:val="rvps2"/>
        <w:tabs>
          <w:tab w:val="left" w:pos="709"/>
        </w:tabs>
        <w:spacing w:before="0" w:beforeAutospacing="0" w:after="0" w:afterAutospacing="0"/>
        <w:jc w:val="both"/>
        <w:rPr>
          <w:lang w:val="uk-UA" w:eastAsia="uk-UA"/>
        </w:rPr>
      </w:pPr>
    </w:p>
    <w:p w14:paraId="610BACCD" w14:textId="77777777" w:rsidR="00961B7B" w:rsidRPr="00740408" w:rsidRDefault="00755F03" w:rsidP="00E70137">
      <w:pPr>
        <w:pStyle w:val="a3"/>
        <w:numPr>
          <w:ilvl w:val="0"/>
          <w:numId w:val="3"/>
        </w:numPr>
        <w:tabs>
          <w:tab w:val="left" w:pos="0"/>
          <w:tab w:val="left" w:pos="709"/>
        </w:tabs>
        <w:ind w:left="567" w:hanging="567"/>
        <w:jc w:val="both"/>
        <w:rPr>
          <w:lang w:val="uk-UA"/>
        </w:rPr>
      </w:pPr>
      <w:r w:rsidRPr="00740408">
        <w:rPr>
          <w:lang w:val="uk-UA"/>
        </w:rPr>
        <w:t>Державна фіскальна служба</w:t>
      </w:r>
      <w:r w:rsidR="009A4A17" w:rsidRPr="00740408">
        <w:rPr>
          <w:lang w:val="uk-UA"/>
        </w:rPr>
        <w:t xml:space="preserve"> України</w:t>
      </w:r>
      <w:r w:rsidR="00A8268F" w:rsidRPr="00740408">
        <w:rPr>
          <w:lang w:val="uk-UA"/>
        </w:rPr>
        <w:t xml:space="preserve"> </w:t>
      </w:r>
      <w:r w:rsidR="00A8268F" w:rsidRPr="00C70A21">
        <w:rPr>
          <w:lang w:val="uk-UA"/>
        </w:rPr>
        <w:t>(далі – ДФС)</w:t>
      </w:r>
      <w:r w:rsidR="00A8268F" w:rsidRPr="00740408">
        <w:rPr>
          <w:lang w:val="uk-UA"/>
        </w:rPr>
        <w:t xml:space="preserve"> </w:t>
      </w:r>
      <w:r w:rsidR="00A407FB" w:rsidRPr="00740408">
        <w:rPr>
          <w:lang w:val="uk-UA"/>
        </w:rPr>
        <w:t>(</w:t>
      </w:r>
      <w:r w:rsidR="009A4A17" w:rsidRPr="00740408">
        <w:rPr>
          <w:lang w:val="uk-UA"/>
        </w:rPr>
        <w:t>Львівська площа</w:t>
      </w:r>
      <w:r w:rsidRPr="00740408">
        <w:rPr>
          <w:lang w:val="uk-UA"/>
        </w:rPr>
        <w:t>, 8</w:t>
      </w:r>
      <w:r w:rsidR="009A4A17" w:rsidRPr="00740408">
        <w:rPr>
          <w:lang w:val="uk-UA"/>
        </w:rPr>
        <w:t xml:space="preserve">, </w:t>
      </w:r>
      <w:r w:rsidRPr="00740408">
        <w:rPr>
          <w:lang w:val="uk-UA"/>
        </w:rPr>
        <w:t>м. Київ, 04053,</w:t>
      </w:r>
      <w:r w:rsidR="00A407FB" w:rsidRPr="00740408">
        <w:rPr>
          <w:lang w:val="uk-UA"/>
        </w:rPr>
        <w:t xml:space="preserve"> ідентифікаційний код юридичної особи </w:t>
      </w:r>
      <w:r w:rsidRPr="00740408">
        <w:rPr>
          <w:spacing w:val="2"/>
          <w:shd w:val="clear" w:color="auto" w:fill="FFFFFF"/>
          <w:lang w:val="uk-UA"/>
        </w:rPr>
        <w:t>39292197</w:t>
      </w:r>
      <w:r w:rsidR="00A407FB" w:rsidRPr="00740408">
        <w:rPr>
          <w:lang w:val="uk-UA"/>
        </w:rPr>
        <w:t>)</w:t>
      </w:r>
      <w:r w:rsidR="00E00992" w:rsidRPr="00740408">
        <w:rPr>
          <w:lang w:val="uk-UA"/>
        </w:rPr>
        <w:t>.</w:t>
      </w:r>
    </w:p>
    <w:p w14:paraId="17F130B5" w14:textId="77777777" w:rsidR="00961B7B" w:rsidRPr="00740408" w:rsidRDefault="00961B7B" w:rsidP="00E70137">
      <w:pPr>
        <w:pStyle w:val="a3"/>
        <w:tabs>
          <w:tab w:val="left" w:pos="0"/>
          <w:tab w:val="left" w:pos="709"/>
        </w:tabs>
        <w:ind w:left="567" w:hanging="567"/>
        <w:jc w:val="both"/>
        <w:rPr>
          <w:lang w:val="uk-UA"/>
        </w:rPr>
      </w:pPr>
    </w:p>
    <w:p w14:paraId="1AE64960" w14:textId="77777777" w:rsidR="009A4A17" w:rsidRPr="00740408" w:rsidRDefault="00755F03" w:rsidP="00E70137">
      <w:pPr>
        <w:pStyle w:val="a3"/>
        <w:numPr>
          <w:ilvl w:val="0"/>
          <w:numId w:val="3"/>
        </w:numPr>
        <w:tabs>
          <w:tab w:val="left" w:pos="0"/>
          <w:tab w:val="left" w:pos="709"/>
        </w:tabs>
        <w:ind w:left="567" w:hanging="567"/>
        <w:jc w:val="both"/>
        <w:rPr>
          <w:lang w:val="uk-UA"/>
        </w:rPr>
      </w:pPr>
      <w:r w:rsidRPr="00740408">
        <w:rPr>
          <w:lang w:val="uk-UA"/>
        </w:rPr>
        <w:t xml:space="preserve">Відповідно до </w:t>
      </w:r>
      <w:r w:rsidR="00961B7B" w:rsidRPr="00740408">
        <w:rPr>
          <w:rFonts w:eastAsiaTheme="minorHAnsi"/>
          <w:lang w:val="uk-UA"/>
        </w:rPr>
        <w:t xml:space="preserve">постанови Кабінету </w:t>
      </w:r>
      <w:r w:rsidR="009A4A17" w:rsidRPr="00740408">
        <w:rPr>
          <w:rFonts w:eastAsiaTheme="minorHAnsi"/>
          <w:lang w:val="uk-UA"/>
        </w:rPr>
        <w:t>Міністрів України від 18.12.2018</w:t>
      </w:r>
      <w:r w:rsidR="00961B7B" w:rsidRPr="00740408">
        <w:rPr>
          <w:rFonts w:eastAsiaTheme="minorHAnsi"/>
          <w:lang w:val="uk-UA"/>
        </w:rPr>
        <w:t xml:space="preserve"> № 1200 </w:t>
      </w:r>
      <w:r w:rsidR="00961B7B" w:rsidRPr="00740408">
        <w:rPr>
          <w:lang w:val="uk-UA"/>
        </w:rPr>
        <w:t>«</w:t>
      </w:r>
      <w:r w:rsidR="00961B7B" w:rsidRPr="00740408">
        <w:rPr>
          <w:rFonts w:eastAsiaTheme="minorHAnsi"/>
          <w:lang w:val="uk-UA"/>
        </w:rPr>
        <w:t>Про утворення Державної податкової служби України та Державної митної служби України</w:t>
      </w:r>
      <w:r w:rsidR="00961B7B" w:rsidRPr="00740408">
        <w:rPr>
          <w:lang w:val="uk-UA"/>
        </w:rPr>
        <w:t>»</w:t>
      </w:r>
      <w:r w:rsidR="009A4A17" w:rsidRPr="00740408">
        <w:rPr>
          <w:lang w:val="uk-UA"/>
        </w:rPr>
        <w:t xml:space="preserve"> реорганізувавши Державну фіскальну службу України шляхом поділу було утворено Державну податкову службу </w:t>
      </w:r>
      <w:r w:rsidR="009A4A17" w:rsidRPr="00C70A21">
        <w:rPr>
          <w:lang w:val="uk-UA"/>
        </w:rPr>
        <w:t>України</w:t>
      </w:r>
      <w:r w:rsidR="00190790" w:rsidRPr="00C70A21">
        <w:rPr>
          <w:lang w:val="uk-UA"/>
        </w:rPr>
        <w:t xml:space="preserve"> (далі – ДПС)</w:t>
      </w:r>
      <w:r w:rsidR="009A4A17" w:rsidRPr="00740408">
        <w:rPr>
          <w:lang w:val="uk-UA"/>
        </w:rPr>
        <w:t xml:space="preserve"> та Державну митну службу України</w:t>
      </w:r>
      <w:r w:rsidR="00927F49" w:rsidRPr="00740408">
        <w:rPr>
          <w:lang w:val="uk-UA"/>
        </w:rPr>
        <w:t xml:space="preserve"> </w:t>
      </w:r>
      <w:r w:rsidR="00927F49" w:rsidRPr="00C70A21">
        <w:rPr>
          <w:lang w:val="uk-UA"/>
        </w:rPr>
        <w:t>(далі – ДМС)</w:t>
      </w:r>
      <w:r w:rsidR="009A4A17" w:rsidRPr="00740408">
        <w:rPr>
          <w:lang w:val="uk-UA"/>
        </w:rPr>
        <w:t>.</w:t>
      </w:r>
    </w:p>
    <w:p w14:paraId="0F99B581" w14:textId="77777777" w:rsidR="009A4A17" w:rsidRPr="00740408" w:rsidRDefault="009A4A17" w:rsidP="009A4A17">
      <w:pPr>
        <w:pStyle w:val="a3"/>
        <w:tabs>
          <w:tab w:val="left" w:pos="0"/>
          <w:tab w:val="left" w:pos="426"/>
        </w:tabs>
        <w:ind w:left="426"/>
        <w:jc w:val="both"/>
        <w:rPr>
          <w:lang w:val="uk-UA"/>
        </w:rPr>
      </w:pPr>
    </w:p>
    <w:p w14:paraId="16D4D03C" w14:textId="77777777" w:rsidR="009A4A17" w:rsidRDefault="009A4A17" w:rsidP="00E70137">
      <w:pPr>
        <w:pStyle w:val="a3"/>
        <w:numPr>
          <w:ilvl w:val="0"/>
          <w:numId w:val="3"/>
        </w:numPr>
        <w:tabs>
          <w:tab w:val="left" w:pos="0"/>
          <w:tab w:val="left" w:pos="993"/>
        </w:tabs>
        <w:ind w:left="567" w:hanging="567"/>
        <w:jc w:val="both"/>
        <w:rPr>
          <w:lang w:val="uk-UA"/>
        </w:rPr>
      </w:pPr>
      <w:r w:rsidRPr="00740408">
        <w:rPr>
          <w:lang w:val="uk-UA"/>
        </w:rPr>
        <w:t>Відповідно до постанови Кабінету Міністрів України</w:t>
      </w:r>
      <w:r w:rsidR="007528CD">
        <w:rPr>
          <w:lang w:val="uk-UA"/>
        </w:rPr>
        <w:t xml:space="preserve"> </w:t>
      </w:r>
      <w:r w:rsidR="007528CD" w:rsidRPr="00740408">
        <w:rPr>
          <w:rFonts w:eastAsiaTheme="minorHAnsi"/>
          <w:lang w:val="uk-UA"/>
        </w:rPr>
        <w:t xml:space="preserve">від 18.12.2018 № 1200 </w:t>
      </w:r>
      <w:r w:rsidR="007528CD" w:rsidRPr="00740408">
        <w:rPr>
          <w:lang w:val="uk-UA"/>
        </w:rPr>
        <w:t>«</w:t>
      </w:r>
      <w:r w:rsidR="007528CD" w:rsidRPr="00740408">
        <w:rPr>
          <w:rFonts w:eastAsiaTheme="minorHAnsi"/>
          <w:lang w:val="uk-UA"/>
        </w:rPr>
        <w:t>Про утворення Державної податкової служби України та Державної митної служби України</w:t>
      </w:r>
      <w:r w:rsidR="007528CD" w:rsidRPr="00740408">
        <w:rPr>
          <w:lang w:val="uk-UA"/>
        </w:rPr>
        <w:t>»</w:t>
      </w:r>
      <w:r w:rsidRPr="00740408">
        <w:rPr>
          <w:lang w:val="uk-UA"/>
        </w:rPr>
        <w:t>:</w:t>
      </w:r>
    </w:p>
    <w:p w14:paraId="7D455460" w14:textId="77777777" w:rsidR="007528CD" w:rsidRPr="00740408" w:rsidRDefault="007528CD" w:rsidP="00E70137">
      <w:pPr>
        <w:pStyle w:val="a3"/>
        <w:tabs>
          <w:tab w:val="left" w:pos="0"/>
          <w:tab w:val="left" w:pos="993"/>
        </w:tabs>
        <w:ind w:left="567" w:hanging="141"/>
        <w:jc w:val="both"/>
        <w:rPr>
          <w:lang w:val="uk-UA"/>
        </w:rPr>
      </w:pPr>
    </w:p>
    <w:p w14:paraId="67C2EB1F" w14:textId="77777777" w:rsidR="009A4A17" w:rsidRPr="00740408" w:rsidRDefault="009A4A17" w:rsidP="00E70137">
      <w:pPr>
        <w:pStyle w:val="a3"/>
        <w:numPr>
          <w:ilvl w:val="0"/>
          <w:numId w:val="5"/>
        </w:numPr>
        <w:tabs>
          <w:tab w:val="left" w:pos="0"/>
          <w:tab w:val="left" w:pos="993"/>
        </w:tabs>
        <w:ind w:left="567" w:hanging="141"/>
        <w:jc w:val="both"/>
        <w:rPr>
          <w:lang w:val="uk-UA"/>
        </w:rPr>
      </w:pPr>
      <w:r w:rsidRPr="00740408">
        <w:rPr>
          <w:lang w:val="uk-UA"/>
        </w:rPr>
        <w:t>Державна податкова служба є центральним органом виконавчої влади, діяльність якого спрямовується і координується Кабінетом Міністрів України через Міністра фінансів і який реалізує державну податкову політику, державну політику з адміністрування єдиного внеску на загальнообов’язкове державне соціальне страхування;</w:t>
      </w:r>
    </w:p>
    <w:p w14:paraId="3BC2F508" w14:textId="77777777" w:rsidR="009A4A17" w:rsidRPr="00740408" w:rsidRDefault="009A4A17" w:rsidP="00E70137">
      <w:pPr>
        <w:pStyle w:val="a3"/>
        <w:numPr>
          <w:ilvl w:val="0"/>
          <w:numId w:val="5"/>
        </w:numPr>
        <w:tabs>
          <w:tab w:val="left" w:pos="0"/>
          <w:tab w:val="left" w:pos="993"/>
        </w:tabs>
        <w:ind w:left="567" w:hanging="141"/>
        <w:jc w:val="both"/>
        <w:rPr>
          <w:lang w:val="uk-UA"/>
        </w:rPr>
      </w:pPr>
      <w:r w:rsidRPr="00740408">
        <w:rPr>
          <w:lang w:val="uk-UA"/>
        </w:rPr>
        <w:t>Державна митна служба є центральним органом виконавчої влади, діяльність якого спрямовується та координується Кабінетом Міністрів України через Міністра фінансів і який реалізує державну митну політику, державну політику у сфері боротьби з правопорушеннями під час застосування митного законодавства.</w:t>
      </w:r>
    </w:p>
    <w:p w14:paraId="413EF58B" w14:textId="77777777" w:rsidR="008A59C9" w:rsidRPr="00740408" w:rsidRDefault="008A59C9" w:rsidP="00E70137">
      <w:pPr>
        <w:pStyle w:val="a3"/>
        <w:tabs>
          <w:tab w:val="left" w:pos="0"/>
          <w:tab w:val="left" w:pos="993"/>
        </w:tabs>
        <w:ind w:left="567" w:hanging="567"/>
        <w:jc w:val="both"/>
        <w:rPr>
          <w:lang w:val="uk-UA"/>
        </w:rPr>
      </w:pPr>
    </w:p>
    <w:p w14:paraId="275EB3D5" w14:textId="77777777" w:rsidR="00755F03" w:rsidRPr="00C15AF4" w:rsidRDefault="00961B7B" w:rsidP="00E70137">
      <w:pPr>
        <w:pStyle w:val="a3"/>
        <w:numPr>
          <w:ilvl w:val="0"/>
          <w:numId w:val="3"/>
        </w:numPr>
        <w:tabs>
          <w:tab w:val="left" w:pos="0"/>
          <w:tab w:val="left" w:pos="993"/>
        </w:tabs>
        <w:ind w:left="567" w:hanging="567"/>
        <w:jc w:val="both"/>
        <w:rPr>
          <w:rFonts w:eastAsiaTheme="minorHAnsi"/>
          <w:lang w:val="uk-UA" w:eastAsia="en-US"/>
        </w:rPr>
      </w:pPr>
      <w:r w:rsidRPr="00740408">
        <w:rPr>
          <w:lang w:val="uk-UA"/>
        </w:rPr>
        <w:t xml:space="preserve">Згідно з </w:t>
      </w:r>
      <w:r w:rsidR="00755F03" w:rsidRPr="00740408">
        <w:rPr>
          <w:lang w:val="uk-UA"/>
        </w:rPr>
        <w:t>розпорядження</w:t>
      </w:r>
      <w:r w:rsidRPr="00740408">
        <w:rPr>
          <w:lang w:val="uk-UA"/>
        </w:rPr>
        <w:t>м</w:t>
      </w:r>
      <w:r w:rsidR="00755F03" w:rsidRPr="00740408">
        <w:rPr>
          <w:lang w:val="uk-UA"/>
        </w:rPr>
        <w:t xml:space="preserve"> Кабінету Міністрів України від 21.08.2019 № 682-р «Питання Державної податкової служби» </w:t>
      </w:r>
      <w:r w:rsidR="00E00992" w:rsidRPr="00740408">
        <w:rPr>
          <w:lang w:val="uk-UA"/>
        </w:rPr>
        <w:t xml:space="preserve">правонаступником </w:t>
      </w:r>
      <w:r w:rsidR="008A59C9" w:rsidRPr="00740408">
        <w:rPr>
          <w:lang w:val="uk-UA"/>
        </w:rPr>
        <w:t xml:space="preserve">ДФС </w:t>
      </w:r>
      <w:r w:rsidR="00E00992" w:rsidRPr="00740408">
        <w:rPr>
          <w:lang w:val="uk-UA"/>
        </w:rPr>
        <w:t>із порушен</w:t>
      </w:r>
      <w:r w:rsidR="008A59C9" w:rsidRPr="00740408">
        <w:rPr>
          <w:lang w:val="uk-UA"/>
        </w:rPr>
        <w:t>ого</w:t>
      </w:r>
      <w:r w:rsidR="00E00992" w:rsidRPr="00740408">
        <w:rPr>
          <w:lang w:val="uk-UA"/>
        </w:rPr>
        <w:t xml:space="preserve"> </w:t>
      </w:r>
      <w:r w:rsidR="007528CD" w:rsidRPr="00740408">
        <w:rPr>
          <w:lang w:val="uk-UA"/>
        </w:rPr>
        <w:t xml:space="preserve">питання </w:t>
      </w:r>
      <w:r w:rsidR="00E00992" w:rsidRPr="00740408">
        <w:rPr>
          <w:lang w:val="uk-UA"/>
        </w:rPr>
        <w:t xml:space="preserve">у </w:t>
      </w:r>
      <w:r w:rsidR="00A8268F" w:rsidRPr="00740408">
        <w:rPr>
          <w:lang w:val="uk-UA"/>
        </w:rPr>
        <w:t xml:space="preserve">рамках розгляду справи про державну допомогу </w:t>
      </w:r>
      <w:r w:rsidR="000E0DC5">
        <w:rPr>
          <w:lang w:val="uk-UA"/>
        </w:rPr>
        <w:t xml:space="preserve">№ </w:t>
      </w:r>
      <w:r w:rsidR="00A8268F" w:rsidRPr="00740408">
        <w:rPr>
          <w:lang w:val="uk-UA"/>
        </w:rPr>
        <w:t>500-26.15/1-20-ДД</w:t>
      </w:r>
      <w:r w:rsidR="00E00992" w:rsidRPr="00740408">
        <w:rPr>
          <w:lang w:val="uk-UA"/>
        </w:rPr>
        <w:t xml:space="preserve"> </w:t>
      </w:r>
      <w:r w:rsidR="008A59C9" w:rsidRPr="00740408">
        <w:rPr>
          <w:lang w:val="uk-UA"/>
        </w:rPr>
        <w:t>є</w:t>
      </w:r>
      <w:r w:rsidR="00E11051" w:rsidRPr="00740408">
        <w:rPr>
          <w:lang w:val="uk-UA"/>
        </w:rPr>
        <w:t xml:space="preserve"> </w:t>
      </w:r>
      <w:r w:rsidR="00347564" w:rsidRPr="00740408">
        <w:rPr>
          <w:lang w:val="uk-UA"/>
        </w:rPr>
        <w:t>ДПС</w:t>
      </w:r>
      <w:r w:rsidR="00A8268F" w:rsidRPr="00740408">
        <w:rPr>
          <w:lang w:val="uk-UA"/>
        </w:rPr>
        <w:t xml:space="preserve"> (Львівська площа, 8, </w:t>
      </w:r>
      <w:r w:rsidR="008A59C9" w:rsidRPr="00740408">
        <w:rPr>
          <w:lang w:val="uk-UA"/>
        </w:rPr>
        <w:t>м. Київ, 04053, ідентифікаційний код юридичної особи 43005393).</w:t>
      </w:r>
    </w:p>
    <w:p w14:paraId="2223F85F" w14:textId="77777777" w:rsidR="00B56A29" w:rsidRPr="00740408" w:rsidRDefault="00B56A29" w:rsidP="00B56A29">
      <w:pPr>
        <w:pStyle w:val="rvps2"/>
        <w:spacing w:before="0" w:beforeAutospacing="0" w:after="0" w:afterAutospacing="0"/>
        <w:jc w:val="both"/>
        <w:rPr>
          <w:lang w:val="uk-UA" w:eastAsia="uk-UA"/>
        </w:rPr>
      </w:pPr>
    </w:p>
    <w:p w14:paraId="58FC1519" w14:textId="4AA86FEB" w:rsidR="00A407FB" w:rsidRPr="00740408" w:rsidRDefault="00A407FB" w:rsidP="002D064F">
      <w:pPr>
        <w:pStyle w:val="rvps2"/>
        <w:numPr>
          <w:ilvl w:val="1"/>
          <w:numId w:val="2"/>
        </w:numPr>
        <w:spacing w:before="0" w:beforeAutospacing="0" w:after="0" w:afterAutospacing="0"/>
        <w:ind w:left="567" w:hanging="567"/>
        <w:jc w:val="both"/>
        <w:rPr>
          <w:b/>
          <w:bCs/>
          <w:lang w:val="uk-UA" w:eastAsia="uk-UA"/>
        </w:rPr>
      </w:pPr>
      <w:r w:rsidRPr="00740408">
        <w:rPr>
          <w:b/>
          <w:bCs/>
          <w:lang w:val="uk-UA" w:eastAsia="uk-UA"/>
        </w:rPr>
        <w:t>Отримувач підтримки</w:t>
      </w:r>
    </w:p>
    <w:p w14:paraId="59C24FF3" w14:textId="77777777" w:rsidR="00A407FB" w:rsidRPr="00740408" w:rsidRDefault="00A407FB" w:rsidP="00A407FB">
      <w:pPr>
        <w:pStyle w:val="rvps2"/>
        <w:spacing w:before="0" w:beforeAutospacing="0" w:after="0" w:afterAutospacing="0"/>
        <w:ind w:left="426" w:hanging="426"/>
        <w:jc w:val="both"/>
        <w:rPr>
          <w:b/>
          <w:bCs/>
          <w:lang w:val="uk-UA" w:eastAsia="uk-UA"/>
        </w:rPr>
      </w:pPr>
    </w:p>
    <w:p w14:paraId="0E81FE63" w14:textId="77777777" w:rsidR="00A407FB" w:rsidRPr="00740408" w:rsidRDefault="00A8268F" w:rsidP="00E70137">
      <w:pPr>
        <w:pStyle w:val="a3"/>
        <w:numPr>
          <w:ilvl w:val="0"/>
          <w:numId w:val="3"/>
        </w:numPr>
        <w:tabs>
          <w:tab w:val="left" w:pos="0"/>
          <w:tab w:val="left" w:pos="993"/>
        </w:tabs>
        <w:ind w:left="567" w:hanging="567"/>
        <w:jc w:val="both"/>
        <w:rPr>
          <w:lang w:val="uk-UA"/>
        </w:rPr>
      </w:pPr>
      <w:r w:rsidRPr="00740408">
        <w:rPr>
          <w:rFonts w:eastAsiaTheme="minorHAnsi"/>
          <w:lang w:val="uk-UA"/>
        </w:rPr>
        <w:t>П</w:t>
      </w:r>
      <w:r w:rsidR="008A59C9" w:rsidRPr="00740408">
        <w:rPr>
          <w:rFonts w:eastAsiaTheme="minorHAnsi"/>
          <w:lang w:val="uk-UA"/>
        </w:rPr>
        <w:t xml:space="preserve">риватне акціонерне товариство «Філіп Морріс Україна» </w:t>
      </w:r>
      <w:r w:rsidR="008A59C9" w:rsidRPr="00C70A21">
        <w:rPr>
          <w:rFonts w:eastAsiaTheme="minorHAnsi"/>
          <w:lang w:val="uk-UA"/>
        </w:rPr>
        <w:t>(далі – ПрАТ «Філіп Морріс Україна»</w:t>
      </w:r>
      <w:r w:rsidR="0088387E" w:rsidRPr="00C70A21">
        <w:rPr>
          <w:rFonts w:eastAsiaTheme="minorHAnsi"/>
          <w:lang w:val="uk-UA"/>
        </w:rPr>
        <w:t>, ФМ</w:t>
      </w:r>
      <w:r w:rsidR="00347564" w:rsidRPr="00C70A21">
        <w:rPr>
          <w:rFonts w:eastAsiaTheme="minorHAnsi"/>
          <w:lang w:val="uk-UA"/>
        </w:rPr>
        <w:t>, ФМУ</w:t>
      </w:r>
      <w:r w:rsidR="008A59C9" w:rsidRPr="00C70A21">
        <w:rPr>
          <w:rFonts w:eastAsiaTheme="minorHAnsi"/>
          <w:lang w:val="uk-UA"/>
        </w:rPr>
        <w:t>)</w:t>
      </w:r>
      <w:r w:rsidR="008A59C9" w:rsidRPr="00740408">
        <w:rPr>
          <w:rFonts w:eastAsiaTheme="minorHAnsi"/>
          <w:lang w:val="uk-UA"/>
        </w:rPr>
        <w:t xml:space="preserve"> (</w:t>
      </w:r>
      <w:r w:rsidR="00347564" w:rsidRPr="00740408">
        <w:rPr>
          <w:rFonts w:eastAsiaTheme="minorHAnsi"/>
          <w:lang w:val="uk-UA"/>
        </w:rPr>
        <w:t>в’їзд</w:t>
      </w:r>
      <w:r w:rsidRPr="00740408">
        <w:rPr>
          <w:rFonts w:eastAsiaTheme="minorHAnsi"/>
          <w:lang w:val="uk-UA"/>
        </w:rPr>
        <w:t xml:space="preserve"> Польовий, 1, селище</w:t>
      </w:r>
      <w:r w:rsidR="00841692" w:rsidRPr="00740408">
        <w:rPr>
          <w:rFonts w:eastAsiaTheme="minorHAnsi"/>
          <w:lang w:val="uk-UA"/>
        </w:rPr>
        <w:t xml:space="preserve"> Докучаєвське, Харківський р-н, </w:t>
      </w:r>
      <w:r w:rsidR="008A59C9" w:rsidRPr="00740408">
        <w:rPr>
          <w:rFonts w:eastAsiaTheme="minorHAnsi"/>
          <w:lang w:val="uk-UA"/>
        </w:rPr>
        <w:t xml:space="preserve">Харківська обл., </w:t>
      </w:r>
      <w:r w:rsidR="00841692" w:rsidRPr="00740408">
        <w:rPr>
          <w:rFonts w:eastAsiaTheme="minorHAnsi"/>
          <w:lang w:val="uk-UA"/>
        </w:rPr>
        <w:t>ідентифікаційний код юридичної особи</w:t>
      </w:r>
      <w:r w:rsidR="00E96D8D" w:rsidRPr="00740408">
        <w:rPr>
          <w:rFonts w:eastAsiaTheme="minorHAnsi"/>
          <w:lang w:val="uk-UA"/>
        </w:rPr>
        <w:t xml:space="preserve"> </w:t>
      </w:r>
      <w:r w:rsidR="008A59C9" w:rsidRPr="00740408">
        <w:rPr>
          <w:rFonts w:eastAsiaTheme="minorHAnsi"/>
          <w:lang w:val="uk-UA"/>
        </w:rPr>
        <w:t>00383231</w:t>
      </w:r>
      <w:r w:rsidR="00841692" w:rsidRPr="00740408">
        <w:rPr>
          <w:rFonts w:eastAsiaTheme="minorHAnsi"/>
          <w:lang w:val="uk-UA"/>
        </w:rPr>
        <w:t>)</w:t>
      </w:r>
      <w:r w:rsidR="008A59C9" w:rsidRPr="00740408">
        <w:rPr>
          <w:rFonts w:eastAsiaTheme="minorHAnsi"/>
          <w:lang w:val="uk-UA"/>
        </w:rPr>
        <w:t>.</w:t>
      </w:r>
    </w:p>
    <w:p w14:paraId="2AE52DCE" w14:textId="77777777" w:rsidR="00112C2F" w:rsidRPr="00740408" w:rsidRDefault="00112C2F" w:rsidP="00E70137">
      <w:pPr>
        <w:pStyle w:val="rvps2"/>
        <w:tabs>
          <w:tab w:val="left" w:pos="993"/>
        </w:tabs>
        <w:spacing w:before="0" w:beforeAutospacing="0" w:after="0" w:afterAutospacing="0"/>
        <w:ind w:left="567" w:hanging="567"/>
        <w:jc w:val="both"/>
        <w:rPr>
          <w:lang w:val="uk-UA" w:eastAsia="uk-UA"/>
        </w:rPr>
      </w:pPr>
    </w:p>
    <w:p w14:paraId="6B60D8D2" w14:textId="3ADA77D8" w:rsidR="00A407FB" w:rsidRPr="00740408" w:rsidRDefault="00A407FB" w:rsidP="00E70137">
      <w:pPr>
        <w:pStyle w:val="rvps2"/>
        <w:numPr>
          <w:ilvl w:val="1"/>
          <w:numId w:val="2"/>
        </w:numPr>
        <w:tabs>
          <w:tab w:val="left" w:pos="993"/>
        </w:tabs>
        <w:spacing w:before="0" w:beforeAutospacing="0" w:after="0" w:afterAutospacing="0"/>
        <w:ind w:left="567" w:hanging="567"/>
        <w:jc w:val="both"/>
        <w:rPr>
          <w:b/>
          <w:bCs/>
          <w:lang w:val="uk-UA" w:eastAsia="uk-UA"/>
        </w:rPr>
      </w:pPr>
      <w:r w:rsidRPr="00740408">
        <w:rPr>
          <w:b/>
          <w:bCs/>
          <w:lang w:val="uk-UA" w:eastAsia="uk-UA"/>
        </w:rPr>
        <w:t>Мета (ціль) підтримки</w:t>
      </w:r>
    </w:p>
    <w:p w14:paraId="7D6AE2DA" w14:textId="77777777" w:rsidR="00A407FB" w:rsidRPr="00740408" w:rsidRDefault="00A407FB" w:rsidP="00E70137">
      <w:pPr>
        <w:pStyle w:val="rvps2"/>
        <w:tabs>
          <w:tab w:val="left" w:pos="993"/>
        </w:tabs>
        <w:spacing w:before="0" w:beforeAutospacing="0" w:after="0" w:afterAutospacing="0"/>
        <w:ind w:left="567" w:hanging="567"/>
        <w:jc w:val="both"/>
        <w:rPr>
          <w:b/>
          <w:bCs/>
          <w:lang w:val="uk-UA" w:eastAsia="uk-UA"/>
        </w:rPr>
      </w:pPr>
    </w:p>
    <w:p w14:paraId="088DBB10" w14:textId="2481EC57" w:rsidR="00A407FB" w:rsidRPr="00740408" w:rsidRDefault="00E96D8D" w:rsidP="00E70137">
      <w:pPr>
        <w:pStyle w:val="rvps2"/>
        <w:numPr>
          <w:ilvl w:val="0"/>
          <w:numId w:val="3"/>
        </w:numPr>
        <w:tabs>
          <w:tab w:val="left" w:pos="993"/>
        </w:tabs>
        <w:spacing w:before="0" w:beforeAutospacing="0" w:after="0" w:afterAutospacing="0"/>
        <w:ind w:left="567" w:hanging="567"/>
        <w:jc w:val="both"/>
        <w:rPr>
          <w:lang w:val="uk-UA" w:eastAsia="uk-UA"/>
        </w:rPr>
      </w:pPr>
      <w:r w:rsidRPr="00740408">
        <w:rPr>
          <w:lang w:val="uk-UA" w:eastAsia="uk-UA"/>
        </w:rPr>
        <w:t xml:space="preserve">Врегулювання інвестиційного спору за претензією компаній </w:t>
      </w:r>
      <w:r w:rsidR="00AA2877">
        <w:rPr>
          <w:lang w:val="uk-UA" w:eastAsia="uk-UA"/>
        </w:rPr>
        <w:t>«</w:t>
      </w:r>
      <w:r w:rsidRPr="00740408">
        <w:rPr>
          <w:lang w:val="uk-UA" w:eastAsia="uk-UA"/>
        </w:rPr>
        <w:t xml:space="preserve">Філіп Морріс Інтернешнл Інк» (Сполучені Штати Америки), «Філіп Морріс </w:t>
      </w:r>
      <w:proofErr w:type="spellStart"/>
      <w:r w:rsidRPr="00740408">
        <w:rPr>
          <w:lang w:val="uk-UA" w:eastAsia="uk-UA"/>
        </w:rPr>
        <w:t>Глобал</w:t>
      </w:r>
      <w:proofErr w:type="spellEnd"/>
      <w:r w:rsidRPr="00740408">
        <w:rPr>
          <w:lang w:val="uk-UA" w:eastAsia="uk-UA"/>
        </w:rPr>
        <w:t xml:space="preserve"> </w:t>
      </w:r>
      <w:proofErr w:type="spellStart"/>
      <w:r w:rsidRPr="00740408">
        <w:rPr>
          <w:lang w:val="uk-UA" w:eastAsia="uk-UA"/>
        </w:rPr>
        <w:t>Брендс</w:t>
      </w:r>
      <w:proofErr w:type="spellEnd"/>
      <w:r w:rsidRPr="00740408">
        <w:rPr>
          <w:lang w:val="uk-UA" w:eastAsia="uk-UA"/>
        </w:rPr>
        <w:t xml:space="preserve"> Інк.» (Сполучені Штати Америки), «Філіп Морріс </w:t>
      </w:r>
      <w:proofErr w:type="spellStart"/>
      <w:r w:rsidRPr="00740408">
        <w:rPr>
          <w:lang w:val="uk-UA" w:eastAsia="uk-UA"/>
        </w:rPr>
        <w:t>Брендс</w:t>
      </w:r>
      <w:proofErr w:type="spellEnd"/>
      <w:r w:rsidRPr="00740408">
        <w:rPr>
          <w:lang w:val="uk-UA" w:eastAsia="uk-UA"/>
        </w:rPr>
        <w:t xml:space="preserve"> </w:t>
      </w:r>
      <w:proofErr w:type="spellStart"/>
      <w:r w:rsidRPr="00740408">
        <w:rPr>
          <w:lang w:val="uk-UA" w:eastAsia="uk-UA"/>
        </w:rPr>
        <w:t>Сарл</w:t>
      </w:r>
      <w:proofErr w:type="spellEnd"/>
      <w:r w:rsidRPr="00740408">
        <w:rPr>
          <w:lang w:val="uk-UA" w:eastAsia="uk-UA"/>
        </w:rPr>
        <w:t xml:space="preserve">» (Швейцарська Конфедерація), </w:t>
      </w:r>
      <w:r w:rsidR="00AA2877">
        <w:rPr>
          <w:lang w:val="uk-UA" w:eastAsia="uk-UA"/>
        </w:rPr>
        <w:br/>
      </w:r>
      <w:r w:rsidRPr="00740408">
        <w:rPr>
          <w:lang w:val="uk-UA" w:eastAsia="uk-UA"/>
        </w:rPr>
        <w:t>ПрАТ «Філіп Морріс Україна» (Україна) до держави України.</w:t>
      </w:r>
    </w:p>
    <w:p w14:paraId="47461547" w14:textId="77777777" w:rsidR="003872C7" w:rsidRPr="00740408" w:rsidRDefault="003872C7" w:rsidP="00E96D8D">
      <w:pPr>
        <w:pStyle w:val="rvps2"/>
        <w:spacing w:before="0" w:beforeAutospacing="0" w:after="0" w:afterAutospacing="0"/>
        <w:jc w:val="both"/>
        <w:rPr>
          <w:lang w:val="uk-UA" w:eastAsia="uk-UA"/>
        </w:rPr>
      </w:pPr>
    </w:p>
    <w:p w14:paraId="0B08A2EC" w14:textId="6A345B67" w:rsidR="00A407FB" w:rsidRPr="00740408" w:rsidRDefault="00A407FB" w:rsidP="002D064F">
      <w:pPr>
        <w:pStyle w:val="rvps2"/>
        <w:numPr>
          <w:ilvl w:val="1"/>
          <w:numId w:val="2"/>
        </w:numPr>
        <w:spacing w:before="0" w:beforeAutospacing="0" w:after="0" w:afterAutospacing="0"/>
        <w:ind w:left="567" w:hanging="567"/>
        <w:jc w:val="both"/>
        <w:rPr>
          <w:b/>
          <w:bCs/>
          <w:lang w:val="uk-UA" w:eastAsia="uk-UA"/>
        </w:rPr>
      </w:pPr>
      <w:r w:rsidRPr="00740408">
        <w:rPr>
          <w:b/>
          <w:bCs/>
          <w:lang w:val="uk-UA" w:eastAsia="uk-UA"/>
        </w:rPr>
        <w:t>Форма підтримки</w:t>
      </w:r>
    </w:p>
    <w:p w14:paraId="655EF480" w14:textId="77777777" w:rsidR="00A407FB" w:rsidRPr="00740408" w:rsidRDefault="00A407FB" w:rsidP="00A407FB">
      <w:pPr>
        <w:pStyle w:val="rvps2"/>
        <w:spacing w:before="0" w:beforeAutospacing="0" w:after="0" w:afterAutospacing="0"/>
        <w:jc w:val="both"/>
        <w:rPr>
          <w:b/>
          <w:bCs/>
          <w:lang w:val="uk-UA" w:eastAsia="uk-UA"/>
        </w:rPr>
      </w:pPr>
    </w:p>
    <w:p w14:paraId="06D6B842" w14:textId="2BD38675" w:rsidR="00251AAD" w:rsidRPr="00740408" w:rsidRDefault="00841692" w:rsidP="00E70137">
      <w:pPr>
        <w:pStyle w:val="a3"/>
        <w:numPr>
          <w:ilvl w:val="0"/>
          <w:numId w:val="3"/>
        </w:numPr>
        <w:tabs>
          <w:tab w:val="left" w:pos="709"/>
        </w:tabs>
        <w:ind w:left="567" w:hanging="567"/>
        <w:jc w:val="both"/>
        <w:rPr>
          <w:lang w:val="uk-UA" w:eastAsia="uk-UA"/>
        </w:rPr>
      </w:pPr>
      <w:r w:rsidRPr="00267501">
        <w:rPr>
          <w:rFonts w:eastAsiaTheme="minorHAnsi"/>
          <w:u w:val="single"/>
          <w:lang w:val="uk-UA" w:eastAsia="en-US"/>
        </w:rPr>
        <w:lastRenderedPageBreak/>
        <w:t xml:space="preserve">Скасування </w:t>
      </w:r>
      <w:r w:rsidR="00251AAD" w:rsidRPr="00267501">
        <w:rPr>
          <w:u w:val="single"/>
          <w:lang w:val="uk-UA" w:eastAsia="uk-UA"/>
        </w:rPr>
        <w:t xml:space="preserve">рішенням ДФС </w:t>
      </w:r>
      <w:r w:rsidR="00251AAD" w:rsidRPr="00740408">
        <w:rPr>
          <w:lang w:val="uk-UA" w:eastAsia="uk-UA"/>
        </w:rPr>
        <w:t xml:space="preserve">від 22.03.2019 № 13787/6/99-99-11-01-04-25 </w:t>
      </w:r>
      <w:r w:rsidR="00251AAD" w:rsidRPr="00267501">
        <w:rPr>
          <w:u w:val="single"/>
          <w:lang w:val="uk-UA" w:eastAsia="uk-UA"/>
        </w:rPr>
        <w:t xml:space="preserve">податкових повідомлень-рішень </w:t>
      </w:r>
      <w:r w:rsidR="00251AAD" w:rsidRPr="00740408">
        <w:rPr>
          <w:lang w:val="uk-UA" w:eastAsia="uk-UA"/>
        </w:rPr>
        <w:t xml:space="preserve">Головного управління ДФС у Харківській області від 14.06.2016 </w:t>
      </w:r>
      <w:r w:rsidR="00251AAD" w:rsidRPr="00740408">
        <w:rPr>
          <w:lang w:val="uk-UA" w:eastAsia="uk-UA"/>
        </w:rPr>
        <w:br/>
        <w:t>№ 0000201412, № 0000211412, № 0000221412</w:t>
      </w:r>
      <w:r w:rsidR="00C24D4B" w:rsidRPr="00740408">
        <w:rPr>
          <w:lang w:val="uk-UA" w:eastAsia="uk-UA"/>
        </w:rPr>
        <w:t>,</w:t>
      </w:r>
      <w:r w:rsidR="00251AAD" w:rsidRPr="00740408">
        <w:rPr>
          <w:lang w:val="uk-UA" w:eastAsia="uk-UA"/>
        </w:rPr>
        <w:t xml:space="preserve"> </w:t>
      </w:r>
      <w:r w:rsidR="00251AAD" w:rsidRPr="00267501">
        <w:rPr>
          <w:u w:val="single"/>
          <w:lang w:val="uk-UA" w:eastAsia="uk-UA"/>
        </w:rPr>
        <w:t xml:space="preserve">на </w:t>
      </w:r>
      <w:r w:rsidR="008C5F95" w:rsidRPr="00267501">
        <w:rPr>
          <w:u w:val="single"/>
          <w:lang w:val="uk-UA" w:eastAsia="uk-UA"/>
        </w:rPr>
        <w:t xml:space="preserve">виконання розпорядження Кабінету Міністрів України від </w:t>
      </w:r>
      <w:r w:rsidR="008C5F95" w:rsidRPr="00267501">
        <w:rPr>
          <w:bCs/>
          <w:u w:val="single"/>
          <w:shd w:val="clear" w:color="auto" w:fill="FFFFFF"/>
          <w:lang w:val="uk-UA"/>
        </w:rPr>
        <w:t xml:space="preserve">05.12.2018 </w:t>
      </w:r>
      <w:r w:rsidR="008C5F95" w:rsidRPr="00267501">
        <w:rPr>
          <w:u w:val="single"/>
          <w:lang w:val="uk-UA" w:eastAsia="uk-UA"/>
        </w:rPr>
        <w:t>№ 946-р</w:t>
      </w:r>
      <w:r w:rsidR="00740408" w:rsidRPr="00740408">
        <w:rPr>
          <w:lang w:val="uk-UA" w:eastAsia="uk-UA"/>
        </w:rPr>
        <w:t xml:space="preserve"> </w:t>
      </w:r>
      <w:r w:rsidR="00740408" w:rsidRPr="00740408">
        <w:rPr>
          <w:bCs/>
          <w:shd w:val="clear" w:color="auto" w:fill="FFFFFF"/>
          <w:lang w:val="uk-UA"/>
        </w:rPr>
        <w:t xml:space="preserve">«Про підписання Мирової угоди між компаніями «Філіп Морріс Інтернешнл Інк.» (Сполучені Штати Америки), «Філіп Морріс </w:t>
      </w:r>
      <w:proofErr w:type="spellStart"/>
      <w:r w:rsidR="00740408" w:rsidRPr="00740408">
        <w:rPr>
          <w:bCs/>
          <w:shd w:val="clear" w:color="auto" w:fill="FFFFFF"/>
          <w:lang w:val="uk-UA"/>
        </w:rPr>
        <w:t>Глобал</w:t>
      </w:r>
      <w:proofErr w:type="spellEnd"/>
      <w:r w:rsidR="00740408" w:rsidRPr="00740408">
        <w:rPr>
          <w:bCs/>
          <w:shd w:val="clear" w:color="auto" w:fill="FFFFFF"/>
          <w:lang w:val="uk-UA"/>
        </w:rPr>
        <w:t xml:space="preserve"> </w:t>
      </w:r>
      <w:proofErr w:type="spellStart"/>
      <w:r w:rsidR="00740408" w:rsidRPr="00740408">
        <w:rPr>
          <w:bCs/>
          <w:shd w:val="clear" w:color="auto" w:fill="FFFFFF"/>
          <w:lang w:val="uk-UA"/>
        </w:rPr>
        <w:t>Брендс</w:t>
      </w:r>
      <w:proofErr w:type="spellEnd"/>
      <w:r w:rsidR="00740408" w:rsidRPr="00740408">
        <w:rPr>
          <w:bCs/>
          <w:shd w:val="clear" w:color="auto" w:fill="FFFFFF"/>
          <w:lang w:val="uk-UA"/>
        </w:rPr>
        <w:t xml:space="preserve"> Інк.» (Сполучені Штати Америки), «Філіп Морріс </w:t>
      </w:r>
      <w:proofErr w:type="spellStart"/>
      <w:r w:rsidR="00740408" w:rsidRPr="00740408">
        <w:rPr>
          <w:bCs/>
          <w:shd w:val="clear" w:color="auto" w:fill="FFFFFF"/>
          <w:lang w:val="uk-UA"/>
        </w:rPr>
        <w:t>Брендс</w:t>
      </w:r>
      <w:proofErr w:type="spellEnd"/>
      <w:r w:rsidR="00740408" w:rsidRPr="00740408">
        <w:rPr>
          <w:bCs/>
          <w:shd w:val="clear" w:color="auto" w:fill="FFFFFF"/>
          <w:lang w:val="uk-UA"/>
        </w:rPr>
        <w:t xml:space="preserve"> </w:t>
      </w:r>
      <w:proofErr w:type="spellStart"/>
      <w:r w:rsidR="00740408" w:rsidRPr="00740408">
        <w:rPr>
          <w:bCs/>
          <w:shd w:val="clear" w:color="auto" w:fill="FFFFFF"/>
          <w:lang w:val="uk-UA"/>
        </w:rPr>
        <w:t>Сарл</w:t>
      </w:r>
      <w:proofErr w:type="spellEnd"/>
      <w:r w:rsidR="00740408" w:rsidRPr="00740408">
        <w:rPr>
          <w:bCs/>
          <w:shd w:val="clear" w:color="auto" w:fill="FFFFFF"/>
          <w:lang w:val="uk-UA"/>
        </w:rPr>
        <w:t>» (Швейцарська Конфедерація), ПрАТ «Філіп Морріс Україна» (Україна) та Україною»</w:t>
      </w:r>
      <w:r w:rsidR="008C5F95" w:rsidRPr="00740408">
        <w:rPr>
          <w:lang w:val="uk-UA" w:eastAsia="uk-UA"/>
        </w:rPr>
        <w:t xml:space="preserve"> та </w:t>
      </w:r>
      <w:r w:rsidR="008C5F95" w:rsidRPr="00267501">
        <w:rPr>
          <w:u w:val="single"/>
          <w:lang w:val="uk-UA" w:eastAsia="uk-UA"/>
        </w:rPr>
        <w:t xml:space="preserve">умов Мирової угоди </w:t>
      </w:r>
      <w:r w:rsidR="00251AAD" w:rsidRPr="00740408">
        <w:rPr>
          <w:lang w:val="uk-UA" w:eastAsia="uk-UA"/>
        </w:rPr>
        <w:t xml:space="preserve">між компаніями «Філіп Морріс Інтернешнл Інк» (Сполучені Штати Америки), «Філіп Морріс </w:t>
      </w:r>
      <w:proofErr w:type="spellStart"/>
      <w:r w:rsidR="00251AAD" w:rsidRPr="00740408">
        <w:rPr>
          <w:lang w:val="uk-UA" w:eastAsia="uk-UA"/>
        </w:rPr>
        <w:t>Глобал</w:t>
      </w:r>
      <w:proofErr w:type="spellEnd"/>
      <w:r w:rsidR="00251AAD" w:rsidRPr="00740408">
        <w:rPr>
          <w:lang w:val="uk-UA" w:eastAsia="uk-UA"/>
        </w:rPr>
        <w:t xml:space="preserve"> </w:t>
      </w:r>
      <w:proofErr w:type="spellStart"/>
      <w:r w:rsidR="00251AAD" w:rsidRPr="00740408">
        <w:rPr>
          <w:lang w:val="uk-UA" w:eastAsia="uk-UA"/>
        </w:rPr>
        <w:t>Брендс</w:t>
      </w:r>
      <w:proofErr w:type="spellEnd"/>
      <w:r w:rsidR="00251AAD" w:rsidRPr="00740408">
        <w:rPr>
          <w:lang w:val="uk-UA" w:eastAsia="uk-UA"/>
        </w:rPr>
        <w:t xml:space="preserve"> Інк.» (Сполучені Штати Америки), «Філіп Морріс </w:t>
      </w:r>
      <w:proofErr w:type="spellStart"/>
      <w:r w:rsidR="00251AAD" w:rsidRPr="00740408">
        <w:rPr>
          <w:lang w:val="uk-UA" w:eastAsia="uk-UA"/>
        </w:rPr>
        <w:t>Брендс</w:t>
      </w:r>
      <w:proofErr w:type="spellEnd"/>
      <w:r w:rsidR="00251AAD" w:rsidRPr="00740408">
        <w:rPr>
          <w:lang w:val="uk-UA" w:eastAsia="uk-UA"/>
        </w:rPr>
        <w:t xml:space="preserve"> </w:t>
      </w:r>
      <w:proofErr w:type="spellStart"/>
      <w:r w:rsidR="00251AAD" w:rsidRPr="00740408">
        <w:rPr>
          <w:lang w:val="uk-UA" w:eastAsia="uk-UA"/>
        </w:rPr>
        <w:t>Сарл</w:t>
      </w:r>
      <w:proofErr w:type="spellEnd"/>
      <w:r w:rsidR="00251AAD" w:rsidRPr="00740408">
        <w:rPr>
          <w:lang w:val="uk-UA" w:eastAsia="uk-UA"/>
        </w:rPr>
        <w:t xml:space="preserve">» (Швейцарська Конфедерація), ПрАТ «Філіп Морріс Україна» (Україна) та державою </w:t>
      </w:r>
      <w:r w:rsidR="00C24D4B" w:rsidRPr="00740408">
        <w:rPr>
          <w:lang w:val="uk-UA" w:eastAsia="uk-UA"/>
        </w:rPr>
        <w:t>Україна від 31.01.2019</w:t>
      </w:r>
      <w:r w:rsidR="006671B9">
        <w:rPr>
          <w:lang w:val="uk-UA" w:eastAsia="uk-UA"/>
        </w:rPr>
        <w:t xml:space="preserve">, </w:t>
      </w:r>
      <w:r w:rsidR="006671B9" w:rsidRPr="0006563E">
        <w:rPr>
          <w:lang w:val="uk-UA" w:eastAsia="uk-UA"/>
        </w:rPr>
        <w:t>керуючись пунктом 55.1 статті 55 Податкового кодексу України, статтею ІІ.3 (в) Договору між США та Україною, статтею 11 Угоди між Швейцарією та Україною</w:t>
      </w:r>
      <w:r w:rsidR="00251AAD" w:rsidRPr="0006563E">
        <w:rPr>
          <w:lang w:val="uk-UA" w:eastAsia="uk-UA"/>
        </w:rPr>
        <w:t>.</w:t>
      </w:r>
      <w:r w:rsidR="00C24D4B" w:rsidRPr="0006563E">
        <w:rPr>
          <w:lang w:val="uk-UA" w:eastAsia="uk-UA"/>
        </w:rPr>
        <w:t xml:space="preserve"> </w:t>
      </w:r>
    </w:p>
    <w:p w14:paraId="3700F5EC" w14:textId="77777777" w:rsidR="00E70137" w:rsidRPr="002D064F" w:rsidRDefault="00E70137" w:rsidP="002D064F">
      <w:pPr>
        <w:tabs>
          <w:tab w:val="left" w:pos="426"/>
        </w:tabs>
        <w:jc w:val="both"/>
        <w:rPr>
          <w:lang w:val="uk-UA"/>
        </w:rPr>
      </w:pPr>
    </w:p>
    <w:p w14:paraId="7742DCCB" w14:textId="75A378A0" w:rsidR="00E055FB" w:rsidRPr="00740408" w:rsidRDefault="00E055FB" w:rsidP="002D064F">
      <w:pPr>
        <w:pStyle w:val="rvps2"/>
        <w:numPr>
          <w:ilvl w:val="1"/>
          <w:numId w:val="2"/>
        </w:numPr>
        <w:spacing w:before="0" w:beforeAutospacing="0" w:after="0" w:afterAutospacing="0"/>
        <w:ind w:left="567" w:hanging="567"/>
        <w:jc w:val="both"/>
        <w:rPr>
          <w:b/>
          <w:bCs/>
          <w:lang w:val="uk-UA" w:eastAsia="uk-UA"/>
        </w:rPr>
      </w:pPr>
      <w:r w:rsidRPr="00740408">
        <w:rPr>
          <w:b/>
          <w:bCs/>
          <w:lang w:val="uk-UA" w:eastAsia="uk-UA"/>
        </w:rPr>
        <w:t>Обсяг підтримки</w:t>
      </w:r>
    </w:p>
    <w:p w14:paraId="5B1D618A" w14:textId="77777777" w:rsidR="00E055FB" w:rsidRPr="00740408" w:rsidRDefault="00E055FB" w:rsidP="00E055FB">
      <w:pPr>
        <w:pStyle w:val="rvps2"/>
        <w:spacing w:before="0" w:beforeAutospacing="0" w:after="0" w:afterAutospacing="0"/>
        <w:ind w:left="426"/>
        <w:jc w:val="both"/>
        <w:rPr>
          <w:b/>
          <w:bCs/>
          <w:lang w:val="uk-UA" w:eastAsia="uk-UA"/>
        </w:rPr>
      </w:pPr>
    </w:p>
    <w:p w14:paraId="1133C679" w14:textId="77777777" w:rsidR="00E055FB" w:rsidRPr="007528CD" w:rsidRDefault="00E055FB" w:rsidP="00E70137">
      <w:pPr>
        <w:pStyle w:val="rvps2"/>
        <w:numPr>
          <w:ilvl w:val="0"/>
          <w:numId w:val="3"/>
        </w:numPr>
        <w:tabs>
          <w:tab w:val="left" w:pos="851"/>
        </w:tabs>
        <w:spacing w:before="0" w:beforeAutospacing="0" w:after="0" w:afterAutospacing="0"/>
        <w:ind w:left="567" w:hanging="567"/>
        <w:jc w:val="both"/>
        <w:rPr>
          <w:bCs/>
          <w:lang w:val="uk-UA" w:eastAsia="uk-UA"/>
        </w:rPr>
      </w:pPr>
      <w:r w:rsidRPr="007E11FB">
        <w:rPr>
          <w:bCs/>
          <w:lang w:val="uk-UA" w:eastAsia="uk-UA"/>
        </w:rPr>
        <w:t xml:space="preserve">Загальний обсяг </w:t>
      </w:r>
      <w:r w:rsidR="00443E0C" w:rsidRPr="007E11FB">
        <w:rPr>
          <w:bCs/>
          <w:lang w:val="uk-UA" w:eastAsia="uk-UA"/>
        </w:rPr>
        <w:t xml:space="preserve">підтримки становить </w:t>
      </w:r>
      <w:r w:rsidR="00443E0C" w:rsidRPr="007E11FB">
        <w:rPr>
          <w:bCs/>
          <w:u w:val="single"/>
          <w:lang w:val="uk-UA" w:eastAsia="uk-UA"/>
        </w:rPr>
        <w:t xml:space="preserve">635 337 </w:t>
      </w:r>
      <w:r w:rsidR="00347564" w:rsidRPr="007E11FB">
        <w:rPr>
          <w:bCs/>
          <w:u w:val="single"/>
          <w:lang w:val="uk-UA" w:eastAsia="uk-UA"/>
        </w:rPr>
        <w:t>895,</w:t>
      </w:r>
      <w:r w:rsidRPr="007E11FB">
        <w:rPr>
          <w:bCs/>
          <w:u w:val="single"/>
          <w:lang w:val="uk-UA" w:eastAsia="uk-UA"/>
        </w:rPr>
        <w:t>38 грн</w:t>
      </w:r>
      <w:r w:rsidR="00443E0C" w:rsidRPr="007528CD">
        <w:rPr>
          <w:bCs/>
          <w:lang w:val="uk-UA" w:eastAsia="uk-UA"/>
        </w:rPr>
        <w:t xml:space="preserve"> </w:t>
      </w:r>
      <w:r w:rsidR="00E430A0">
        <w:rPr>
          <w:bCs/>
          <w:lang w:val="uk-UA" w:eastAsia="uk-UA"/>
        </w:rPr>
        <w:t xml:space="preserve">відповідно до </w:t>
      </w:r>
      <w:r w:rsidR="00E430A0" w:rsidRPr="007E11FB">
        <w:rPr>
          <w:bCs/>
          <w:lang w:val="uk-UA" w:eastAsia="uk-UA"/>
        </w:rPr>
        <w:t xml:space="preserve">податкових повідомлень-рішень </w:t>
      </w:r>
      <w:r w:rsidR="00E430A0" w:rsidRPr="007C23FF">
        <w:rPr>
          <w:bCs/>
          <w:lang w:val="uk-UA" w:eastAsia="uk-UA"/>
        </w:rPr>
        <w:t xml:space="preserve">Головного управління ДФС у Харківській області від 14.06.2016 </w:t>
      </w:r>
      <w:r w:rsidR="00E430A0" w:rsidRPr="007C23FF">
        <w:rPr>
          <w:bCs/>
          <w:lang w:val="uk-UA" w:eastAsia="uk-UA"/>
        </w:rPr>
        <w:br/>
        <w:t>№ 0000201412, № 0000211412, № 0000221412</w:t>
      </w:r>
      <w:r w:rsidR="00E430A0">
        <w:rPr>
          <w:bCs/>
          <w:lang w:val="uk-UA" w:eastAsia="uk-UA"/>
        </w:rPr>
        <w:t xml:space="preserve"> </w:t>
      </w:r>
      <w:r w:rsidR="00443E0C" w:rsidRPr="007E11FB">
        <w:rPr>
          <w:u w:val="single"/>
          <w:lang w:val="uk-UA"/>
        </w:rPr>
        <w:t>та пеня, нарахування якої передбачено главою 12 Податкового кодексу України</w:t>
      </w:r>
      <w:r w:rsidRPr="007528CD">
        <w:rPr>
          <w:bCs/>
          <w:lang w:val="uk-UA" w:eastAsia="uk-UA"/>
        </w:rPr>
        <w:t>.</w:t>
      </w:r>
    </w:p>
    <w:p w14:paraId="0A51D38C" w14:textId="77777777" w:rsidR="00E055FB" w:rsidRDefault="00E055FB" w:rsidP="00E70137">
      <w:pPr>
        <w:pStyle w:val="rvps2"/>
        <w:tabs>
          <w:tab w:val="left" w:pos="851"/>
        </w:tabs>
        <w:spacing w:before="0" w:beforeAutospacing="0" w:after="0" w:afterAutospacing="0"/>
        <w:ind w:left="567" w:hanging="567"/>
        <w:jc w:val="both"/>
        <w:rPr>
          <w:bCs/>
          <w:lang w:val="uk-UA" w:eastAsia="uk-UA"/>
        </w:rPr>
      </w:pPr>
    </w:p>
    <w:p w14:paraId="002D4F32" w14:textId="1B5775C8" w:rsidR="00E055FB" w:rsidRPr="00740408" w:rsidRDefault="00B56A29" w:rsidP="00E70137">
      <w:pPr>
        <w:pStyle w:val="rvps2"/>
        <w:numPr>
          <w:ilvl w:val="1"/>
          <w:numId w:val="2"/>
        </w:numPr>
        <w:tabs>
          <w:tab w:val="left" w:pos="851"/>
        </w:tabs>
        <w:spacing w:before="0" w:beforeAutospacing="0" w:after="0" w:afterAutospacing="0"/>
        <w:ind w:left="567" w:hanging="567"/>
        <w:jc w:val="both"/>
        <w:rPr>
          <w:b/>
          <w:bCs/>
          <w:lang w:val="uk-UA" w:eastAsia="uk-UA"/>
        </w:rPr>
      </w:pPr>
      <w:r>
        <w:rPr>
          <w:b/>
          <w:bCs/>
          <w:lang w:val="uk-UA" w:eastAsia="uk-UA"/>
        </w:rPr>
        <w:t>Дата надання</w:t>
      </w:r>
      <w:r w:rsidR="00E055FB" w:rsidRPr="00740408">
        <w:rPr>
          <w:b/>
          <w:bCs/>
          <w:lang w:val="uk-UA" w:eastAsia="uk-UA"/>
        </w:rPr>
        <w:t xml:space="preserve"> підтримки</w:t>
      </w:r>
    </w:p>
    <w:p w14:paraId="6543E084" w14:textId="77777777" w:rsidR="00E055FB" w:rsidRPr="00740408" w:rsidRDefault="00E055FB" w:rsidP="00E70137">
      <w:pPr>
        <w:pStyle w:val="rvps2"/>
        <w:tabs>
          <w:tab w:val="left" w:pos="851"/>
        </w:tabs>
        <w:spacing w:before="0" w:beforeAutospacing="0" w:after="0" w:afterAutospacing="0"/>
        <w:ind w:left="567" w:hanging="567"/>
        <w:jc w:val="both"/>
        <w:rPr>
          <w:b/>
          <w:bCs/>
          <w:lang w:val="uk-UA" w:eastAsia="uk-UA"/>
        </w:rPr>
      </w:pPr>
    </w:p>
    <w:p w14:paraId="7809205C" w14:textId="40460CA9" w:rsidR="00E055FB" w:rsidRPr="00740408" w:rsidRDefault="00E430A0" w:rsidP="00E70137">
      <w:pPr>
        <w:pStyle w:val="rvps2"/>
        <w:numPr>
          <w:ilvl w:val="0"/>
          <w:numId w:val="3"/>
        </w:numPr>
        <w:tabs>
          <w:tab w:val="left" w:pos="851"/>
        </w:tabs>
        <w:spacing w:before="0" w:beforeAutospacing="0" w:after="0" w:afterAutospacing="0"/>
        <w:ind w:left="567" w:hanging="567"/>
        <w:jc w:val="both"/>
        <w:rPr>
          <w:bCs/>
          <w:color w:val="000000" w:themeColor="text1"/>
          <w:lang w:val="uk-UA" w:eastAsia="uk-UA"/>
        </w:rPr>
      </w:pPr>
      <w:r>
        <w:rPr>
          <w:color w:val="000000" w:themeColor="text1"/>
          <w:lang w:val="uk-UA" w:eastAsia="uk-UA"/>
        </w:rPr>
        <w:t xml:space="preserve">Підтримку надано </w:t>
      </w:r>
      <w:r w:rsidR="00E055FB" w:rsidRPr="00740408">
        <w:rPr>
          <w:color w:val="000000" w:themeColor="text1"/>
          <w:lang w:val="uk-UA" w:eastAsia="uk-UA"/>
        </w:rPr>
        <w:t>22.03.2019.</w:t>
      </w:r>
      <w:r w:rsidR="00C24D4B" w:rsidRPr="00740408">
        <w:rPr>
          <w:color w:val="000000" w:themeColor="text1"/>
          <w:lang w:val="uk-UA" w:eastAsia="uk-UA"/>
        </w:rPr>
        <w:t xml:space="preserve"> </w:t>
      </w:r>
    </w:p>
    <w:p w14:paraId="112B740B" w14:textId="77777777" w:rsidR="00E055FB" w:rsidRPr="00740408" w:rsidRDefault="00E055FB" w:rsidP="00E055FB">
      <w:pPr>
        <w:pStyle w:val="rvps2"/>
        <w:spacing w:before="0" w:beforeAutospacing="0" w:after="0" w:afterAutospacing="0"/>
        <w:ind w:left="567"/>
        <w:jc w:val="both"/>
        <w:rPr>
          <w:bCs/>
          <w:color w:val="000000" w:themeColor="text1"/>
          <w:lang w:val="uk-UA" w:eastAsia="uk-UA"/>
        </w:rPr>
      </w:pPr>
    </w:p>
    <w:p w14:paraId="4B0F7EF8" w14:textId="054E4377" w:rsidR="00A407FB" w:rsidRPr="00740408" w:rsidRDefault="00A407FB" w:rsidP="002D064F">
      <w:pPr>
        <w:pStyle w:val="rvps2"/>
        <w:numPr>
          <w:ilvl w:val="1"/>
          <w:numId w:val="2"/>
        </w:numPr>
        <w:spacing w:before="0" w:beforeAutospacing="0" w:after="0" w:afterAutospacing="0"/>
        <w:ind w:left="567" w:hanging="567"/>
        <w:jc w:val="both"/>
        <w:rPr>
          <w:b/>
          <w:bCs/>
          <w:lang w:val="uk-UA" w:eastAsia="uk-UA"/>
        </w:rPr>
      </w:pPr>
      <w:r w:rsidRPr="00740408">
        <w:rPr>
          <w:b/>
          <w:bCs/>
          <w:lang w:val="uk-UA" w:eastAsia="uk-UA"/>
        </w:rPr>
        <w:t>Підстава для надання підтримки</w:t>
      </w:r>
    </w:p>
    <w:p w14:paraId="2C86DA0B" w14:textId="77777777" w:rsidR="005E5ABD" w:rsidRPr="00740408" w:rsidRDefault="005E5ABD" w:rsidP="00666F83">
      <w:pPr>
        <w:pStyle w:val="rvps2"/>
        <w:tabs>
          <w:tab w:val="left" w:pos="426"/>
        </w:tabs>
        <w:spacing w:before="0" w:beforeAutospacing="0" w:after="0" w:afterAutospacing="0"/>
        <w:jc w:val="both"/>
        <w:rPr>
          <w:lang w:val="uk-UA" w:eastAsia="uk-UA"/>
        </w:rPr>
      </w:pPr>
    </w:p>
    <w:p w14:paraId="4C67ABB1" w14:textId="77777777" w:rsidR="00A811E9" w:rsidRPr="00740408" w:rsidRDefault="00841692" w:rsidP="00E70137">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 xml:space="preserve">Розпорядження Кабінету Міністрів України </w:t>
      </w:r>
      <w:r w:rsidR="00251AAD" w:rsidRPr="00740408">
        <w:rPr>
          <w:bCs/>
          <w:shd w:val="clear" w:color="auto" w:fill="FFFFFF"/>
          <w:lang w:val="uk-UA"/>
        </w:rPr>
        <w:t xml:space="preserve">від 05.12.2018 </w:t>
      </w:r>
      <w:r w:rsidR="005E5ABD" w:rsidRPr="00740408">
        <w:rPr>
          <w:bCs/>
          <w:shd w:val="clear" w:color="auto" w:fill="FFFFFF"/>
          <w:lang w:val="uk-UA"/>
        </w:rPr>
        <w:t xml:space="preserve">№ 946-р «Про підписання Мирової угоди між компаніями «Філіп Морріс Інтернешнл Інк.» (Сполучені Штати Америки), «Філіп Морріс </w:t>
      </w:r>
      <w:proofErr w:type="spellStart"/>
      <w:r w:rsidR="005E5ABD" w:rsidRPr="00740408">
        <w:rPr>
          <w:bCs/>
          <w:shd w:val="clear" w:color="auto" w:fill="FFFFFF"/>
          <w:lang w:val="uk-UA"/>
        </w:rPr>
        <w:t>Глобал</w:t>
      </w:r>
      <w:proofErr w:type="spellEnd"/>
      <w:r w:rsidR="005E5ABD" w:rsidRPr="00740408">
        <w:rPr>
          <w:bCs/>
          <w:shd w:val="clear" w:color="auto" w:fill="FFFFFF"/>
          <w:lang w:val="uk-UA"/>
        </w:rPr>
        <w:t xml:space="preserve"> </w:t>
      </w:r>
      <w:proofErr w:type="spellStart"/>
      <w:r w:rsidR="005E5ABD" w:rsidRPr="00740408">
        <w:rPr>
          <w:bCs/>
          <w:shd w:val="clear" w:color="auto" w:fill="FFFFFF"/>
          <w:lang w:val="uk-UA"/>
        </w:rPr>
        <w:t>Брендс</w:t>
      </w:r>
      <w:proofErr w:type="spellEnd"/>
      <w:r w:rsidR="005E5ABD" w:rsidRPr="00740408">
        <w:rPr>
          <w:bCs/>
          <w:shd w:val="clear" w:color="auto" w:fill="FFFFFF"/>
          <w:lang w:val="uk-UA"/>
        </w:rPr>
        <w:t xml:space="preserve"> Інк.» (Сполучені Штати Америки), «Філіп Морріс </w:t>
      </w:r>
      <w:proofErr w:type="spellStart"/>
      <w:r w:rsidR="005E5ABD" w:rsidRPr="00740408">
        <w:rPr>
          <w:bCs/>
          <w:shd w:val="clear" w:color="auto" w:fill="FFFFFF"/>
          <w:lang w:val="uk-UA"/>
        </w:rPr>
        <w:t>Брендс</w:t>
      </w:r>
      <w:proofErr w:type="spellEnd"/>
      <w:r w:rsidR="005E5ABD" w:rsidRPr="00740408">
        <w:rPr>
          <w:bCs/>
          <w:shd w:val="clear" w:color="auto" w:fill="FFFFFF"/>
          <w:lang w:val="uk-UA"/>
        </w:rPr>
        <w:t xml:space="preserve"> </w:t>
      </w:r>
      <w:proofErr w:type="spellStart"/>
      <w:r w:rsidR="005E5ABD" w:rsidRPr="00740408">
        <w:rPr>
          <w:bCs/>
          <w:shd w:val="clear" w:color="auto" w:fill="FFFFFF"/>
          <w:lang w:val="uk-UA"/>
        </w:rPr>
        <w:t>Сарл</w:t>
      </w:r>
      <w:proofErr w:type="spellEnd"/>
      <w:r w:rsidR="005E5ABD" w:rsidRPr="00740408">
        <w:rPr>
          <w:bCs/>
          <w:shd w:val="clear" w:color="auto" w:fill="FFFFFF"/>
          <w:lang w:val="uk-UA"/>
        </w:rPr>
        <w:t>» (Швейцарська Конфедерація), ПрАТ «Філіп Морріс Україна» (Україна) та Україною»</w:t>
      </w:r>
      <w:r w:rsidR="00740408" w:rsidRPr="00740408">
        <w:rPr>
          <w:bCs/>
          <w:shd w:val="clear" w:color="auto" w:fill="FFFFFF"/>
          <w:lang w:val="uk-UA"/>
        </w:rPr>
        <w:t xml:space="preserve"> </w:t>
      </w:r>
      <w:r w:rsidR="00740408" w:rsidRPr="00C70A21">
        <w:rPr>
          <w:bCs/>
          <w:shd w:val="clear" w:color="auto" w:fill="FFFFFF"/>
          <w:lang w:val="uk-UA"/>
        </w:rPr>
        <w:t>(далі – Розпорядження КМУ № 946-р)</w:t>
      </w:r>
      <w:r w:rsidR="00A811E9" w:rsidRPr="00C70A21">
        <w:rPr>
          <w:bCs/>
          <w:shd w:val="clear" w:color="auto" w:fill="FFFFFF"/>
          <w:lang w:val="uk-UA"/>
        </w:rPr>
        <w:t>.</w:t>
      </w:r>
    </w:p>
    <w:p w14:paraId="40327B05" w14:textId="77777777" w:rsidR="00A811E9" w:rsidRPr="00740408" w:rsidRDefault="00A811E9" w:rsidP="00AF42F7">
      <w:pPr>
        <w:pStyle w:val="rvps2"/>
        <w:tabs>
          <w:tab w:val="left" w:pos="567"/>
        </w:tabs>
        <w:spacing w:before="0" w:beforeAutospacing="0" w:after="0" w:afterAutospacing="0"/>
        <w:ind w:left="567" w:hanging="567"/>
        <w:jc w:val="both"/>
        <w:rPr>
          <w:lang w:val="uk-UA" w:eastAsia="uk-UA"/>
        </w:rPr>
      </w:pPr>
    </w:p>
    <w:p w14:paraId="6BA640DC" w14:textId="77777777" w:rsidR="00A811E9" w:rsidRPr="00740408" w:rsidRDefault="00A811E9" w:rsidP="00AF42F7">
      <w:pPr>
        <w:pStyle w:val="rvps2"/>
        <w:numPr>
          <w:ilvl w:val="0"/>
          <w:numId w:val="3"/>
        </w:numPr>
        <w:tabs>
          <w:tab w:val="left" w:pos="567"/>
        </w:tabs>
        <w:spacing w:before="0" w:beforeAutospacing="0" w:after="0" w:afterAutospacing="0"/>
        <w:ind w:left="567" w:hanging="567"/>
        <w:jc w:val="both"/>
        <w:rPr>
          <w:lang w:val="uk-UA" w:eastAsia="uk-UA"/>
        </w:rPr>
      </w:pPr>
      <w:r w:rsidRPr="00740408">
        <w:rPr>
          <w:bCs/>
          <w:shd w:val="clear" w:color="auto" w:fill="FFFFFF"/>
          <w:lang w:val="uk-UA"/>
        </w:rPr>
        <w:t xml:space="preserve">Мирова угода </w:t>
      </w:r>
      <w:r w:rsidR="00251AAD" w:rsidRPr="00740408">
        <w:rPr>
          <w:bCs/>
          <w:shd w:val="clear" w:color="auto" w:fill="FFFFFF"/>
          <w:lang w:val="uk-UA"/>
        </w:rPr>
        <w:t xml:space="preserve">між компаніями «Філіп Морріс Інтернешнл Інк» (Сполучені Штати Америки), «Філіп Морріс </w:t>
      </w:r>
      <w:proofErr w:type="spellStart"/>
      <w:r w:rsidR="00251AAD" w:rsidRPr="00740408">
        <w:rPr>
          <w:bCs/>
          <w:shd w:val="clear" w:color="auto" w:fill="FFFFFF"/>
          <w:lang w:val="uk-UA"/>
        </w:rPr>
        <w:t>Глобал</w:t>
      </w:r>
      <w:proofErr w:type="spellEnd"/>
      <w:r w:rsidR="00251AAD" w:rsidRPr="00740408">
        <w:rPr>
          <w:bCs/>
          <w:shd w:val="clear" w:color="auto" w:fill="FFFFFF"/>
          <w:lang w:val="uk-UA"/>
        </w:rPr>
        <w:t xml:space="preserve"> </w:t>
      </w:r>
      <w:proofErr w:type="spellStart"/>
      <w:r w:rsidR="00251AAD" w:rsidRPr="00740408">
        <w:rPr>
          <w:bCs/>
          <w:shd w:val="clear" w:color="auto" w:fill="FFFFFF"/>
          <w:lang w:val="uk-UA"/>
        </w:rPr>
        <w:t>Брендс</w:t>
      </w:r>
      <w:proofErr w:type="spellEnd"/>
      <w:r w:rsidR="00251AAD" w:rsidRPr="00740408">
        <w:rPr>
          <w:bCs/>
          <w:shd w:val="clear" w:color="auto" w:fill="FFFFFF"/>
          <w:lang w:val="uk-UA"/>
        </w:rPr>
        <w:t xml:space="preserve"> Інк.» (Сполучені Штати Америки), «Філіп Морріс </w:t>
      </w:r>
      <w:proofErr w:type="spellStart"/>
      <w:r w:rsidR="00251AAD" w:rsidRPr="00740408">
        <w:rPr>
          <w:bCs/>
          <w:shd w:val="clear" w:color="auto" w:fill="FFFFFF"/>
          <w:lang w:val="uk-UA"/>
        </w:rPr>
        <w:t>Брендс</w:t>
      </w:r>
      <w:proofErr w:type="spellEnd"/>
      <w:r w:rsidR="00251AAD" w:rsidRPr="00740408">
        <w:rPr>
          <w:bCs/>
          <w:shd w:val="clear" w:color="auto" w:fill="FFFFFF"/>
          <w:lang w:val="uk-UA"/>
        </w:rPr>
        <w:t xml:space="preserve"> </w:t>
      </w:r>
      <w:proofErr w:type="spellStart"/>
      <w:r w:rsidR="00251AAD" w:rsidRPr="00740408">
        <w:rPr>
          <w:bCs/>
          <w:shd w:val="clear" w:color="auto" w:fill="FFFFFF"/>
          <w:lang w:val="uk-UA"/>
        </w:rPr>
        <w:t>Сарл</w:t>
      </w:r>
      <w:proofErr w:type="spellEnd"/>
      <w:r w:rsidR="00251AAD" w:rsidRPr="00740408">
        <w:rPr>
          <w:bCs/>
          <w:shd w:val="clear" w:color="auto" w:fill="FFFFFF"/>
          <w:lang w:val="uk-UA"/>
        </w:rPr>
        <w:t xml:space="preserve">» (Швейцарська Конфедерація), ПрАТ «Філіп Морріс Україна» (Україна) </w:t>
      </w:r>
      <w:r w:rsidR="00800A24" w:rsidRPr="00C70A21">
        <w:rPr>
          <w:lang w:val="uk-UA" w:eastAsia="uk-UA"/>
        </w:rPr>
        <w:t>(далі – Компанії групи Філіп Морріс</w:t>
      </w:r>
      <w:r w:rsidR="00FA6658" w:rsidRPr="00C70A21">
        <w:rPr>
          <w:lang w:val="uk-UA" w:eastAsia="uk-UA"/>
        </w:rPr>
        <w:t xml:space="preserve">, Компанії </w:t>
      </w:r>
      <w:r w:rsidR="00EC29F0" w:rsidRPr="00C70A21">
        <w:rPr>
          <w:lang w:val="uk-UA" w:eastAsia="uk-UA"/>
        </w:rPr>
        <w:t xml:space="preserve">групи </w:t>
      </w:r>
      <w:r w:rsidR="00FA6658" w:rsidRPr="00C70A21">
        <w:rPr>
          <w:lang w:val="uk-UA" w:eastAsia="uk-UA"/>
        </w:rPr>
        <w:t>ФМ</w:t>
      </w:r>
      <w:r w:rsidR="0088387E" w:rsidRPr="00C70A21">
        <w:rPr>
          <w:lang w:val="uk-UA" w:eastAsia="uk-UA"/>
        </w:rPr>
        <w:t xml:space="preserve">, </w:t>
      </w:r>
      <w:r w:rsidR="00EC29F0" w:rsidRPr="00C70A21">
        <w:rPr>
          <w:lang w:val="uk-UA" w:eastAsia="uk-UA"/>
        </w:rPr>
        <w:t xml:space="preserve">Компанії ФМ, </w:t>
      </w:r>
      <w:r w:rsidR="0088387E" w:rsidRPr="00C70A21">
        <w:rPr>
          <w:lang w:val="uk-UA" w:eastAsia="uk-UA"/>
        </w:rPr>
        <w:t>Інвестори</w:t>
      </w:r>
      <w:r w:rsidR="00800A24" w:rsidRPr="00C70A21">
        <w:rPr>
          <w:lang w:val="uk-UA" w:eastAsia="uk-UA"/>
        </w:rPr>
        <w:t>)</w:t>
      </w:r>
      <w:r w:rsidR="00800A24" w:rsidRPr="00740408">
        <w:rPr>
          <w:lang w:val="uk-UA" w:eastAsia="uk-UA"/>
        </w:rPr>
        <w:t xml:space="preserve"> </w:t>
      </w:r>
      <w:r w:rsidR="00251AAD" w:rsidRPr="00740408">
        <w:rPr>
          <w:bCs/>
          <w:shd w:val="clear" w:color="auto" w:fill="FFFFFF"/>
          <w:lang w:val="uk-UA"/>
        </w:rPr>
        <w:t xml:space="preserve">та державою Україна </w:t>
      </w:r>
      <w:r w:rsidR="00251AAD" w:rsidRPr="00740408">
        <w:rPr>
          <w:lang w:val="uk-UA" w:eastAsia="uk-UA"/>
        </w:rPr>
        <w:t>від 31.01.2019</w:t>
      </w:r>
      <w:r w:rsidR="007857A4" w:rsidRPr="00EA43F5">
        <w:rPr>
          <w:b/>
          <w:lang w:val="uk-UA" w:eastAsia="uk-UA"/>
        </w:rPr>
        <w:t xml:space="preserve"> </w:t>
      </w:r>
      <w:r w:rsidR="007857A4" w:rsidRPr="00C70A21">
        <w:rPr>
          <w:lang w:val="uk-UA" w:eastAsia="uk-UA"/>
        </w:rPr>
        <w:t>(далі – Мирова угода)</w:t>
      </w:r>
      <w:r w:rsidR="00251AAD" w:rsidRPr="00C70A21">
        <w:rPr>
          <w:lang w:val="uk-UA" w:eastAsia="uk-UA"/>
        </w:rPr>
        <w:t>.</w:t>
      </w:r>
    </w:p>
    <w:p w14:paraId="64133427" w14:textId="77777777" w:rsidR="00A811E9" w:rsidRPr="00740408" w:rsidRDefault="00A811E9" w:rsidP="00AF42F7">
      <w:pPr>
        <w:pStyle w:val="rvps2"/>
        <w:tabs>
          <w:tab w:val="left" w:pos="567"/>
        </w:tabs>
        <w:spacing w:before="0" w:beforeAutospacing="0" w:after="0" w:afterAutospacing="0"/>
        <w:ind w:left="567" w:hanging="567"/>
        <w:jc w:val="both"/>
        <w:rPr>
          <w:lang w:val="uk-UA" w:eastAsia="uk-UA"/>
        </w:rPr>
      </w:pPr>
    </w:p>
    <w:p w14:paraId="4FC49C4D" w14:textId="77777777" w:rsidR="00B32476" w:rsidRPr="00740408" w:rsidRDefault="005E5ABD" w:rsidP="00AF42F7">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 xml:space="preserve">Рішення </w:t>
      </w:r>
      <w:r w:rsidR="00EA43F5">
        <w:rPr>
          <w:lang w:val="uk-UA" w:eastAsia="uk-UA"/>
        </w:rPr>
        <w:t xml:space="preserve">ДФС від 22.03.2019 </w:t>
      </w:r>
      <w:r w:rsidRPr="00740408">
        <w:rPr>
          <w:lang w:val="uk-UA" w:eastAsia="uk-UA"/>
        </w:rPr>
        <w:t>№ 13787/6/99-99-11-01-04-25</w:t>
      </w:r>
      <w:r w:rsidR="005E5BCA" w:rsidRPr="00740408">
        <w:rPr>
          <w:lang w:val="uk-UA" w:eastAsia="uk-UA"/>
        </w:rPr>
        <w:t xml:space="preserve"> «Про скасування податкових повідомлень-рішень»</w:t>
      </w:r>
      <w:r w:rsidR="008A085C" w:rsidRPr="00740408">
        <w:rPr>
          <w:lang w:val="uk-UA" w:eastAsia="uk-UA"/>
        </w:rPr>
        <w:t>.</w:t>
      </w:r>
    </w:p>
    <w:p w14:paraId="3D6F03E8" w14:textId="77777777" w:rsidR="00112C2F" w:rsidRDefault="00112C2F" w:rsidP="00AF42F7">
      <w:pPr>
        <w:pStyle w:val="rvps2"/>
        <w:tabs>
          <w:tab w:val="left" w:pos="567"/>
        </w:tabs>
        <w:spacing w:before="0" w:beforeAutospacing="0" w:after="0" w:afterAutospacing="0"/>
        <w:ind w:left="567" w:hanging="567"/>
        <w:jc w:val="both"/>
        <w:rPr>
          <w:lang w:val="uk-UA" w:eastAsia="uk-UA"/>
        </w:rPr>
      </w:pPr>
    </w:p>
    <w:p w14:paraId="3E868D43" w14:textId="77777777" w:rsidR="00B32476" w:rsidRPr="00740408" w:rsidRDefault="00B32476" w:rsidP="002D064F">
      <w:pPr>
        <w:pStyle w:val="rvps2"/>
        <w:numPr>
          <w:ilvl w:val="0"/>
          <w:numId w:val="2"/>
        </w:numPr>
        <w:spacing w:before="0" w:beforeAutospacing="0" w:after="0" w:afterAutospacing="0"/>
        <w:ind w:left="567" w:hanging="567"/>
        <w:jc w:val="both"/>
        <w:rPr>
          <w:bCs/>
          <w:lang w:val="uk-UA" w:eastAsia="uk-UA"/>
        </w:rPr>
      </w:pPr>
      <w:r w:rsidRPr="00740408">
        <w:rPr>
          <w:b/>
          <w:bCs/>
          <w:lang w:val="uk-UA" w:eastAsia="uk-UA"/>
        </w:rPr>
        <w:t xml:space="preserve">ІНФОРМАЦІЯ, ОТРИМАНА </w:t>
      </w:r>
      <w:r w:rsidR="00E055FB" w:rsidRPr="00740408">
        <w:rPr>
          <w:b/>
          <w:bCs/>
          <w:lang w:val="uk-UA" w:eastAsia="uk-UA"/>
        </w:rPr>
        <w:t>ПІД ЧАС</w:t>
      </w:r>
      <w:r w:rsidR="00E055FB" w:rsidRPr="00B52006">
        <w:rPr>
          <w:b/>
          <w:bCs/>
          <w:lang w:val="uk-UA" w:eastAsia="uk-UA"/>
        </w:rPr>
        <w:t xml:space="preserve"> </w:t>
      </w:r>
      <w:r w:rsidR="00B52006" w:rsidRPr="00B52006">
        <w:rPr>
          <w:b/>
          <w:bCs/>
          <w:lang w:val="uk-UA" w:eastAsia="uk-UA"/>
        </w:rPr>
        <w:t xml:space="preserve">РОЗГЛЯДУ </w:t>
      </w:r>
      <w:r w:rsidR="00BF1764" w:rsidRPr="00B52006">
        <w:rPr>
          <w:b/>
          <w:bCs/>
          <w:lang w:val="uk-UA" w:eastAsia="uk-UA"/>
        </w:rPr>
        <w:t>СПРАВИ</w:t>
      </w:r>
    </w:p>
    <w:p w14:paraId="4AE60AAC" w14:textId="77777777" w:rsidR="00472DB9" w:rsidRPr="00740408" w:rsidRDefault="00472DB9" w:rsidP="00800A24">
      <w:pPr>
        <w:pStyle w:val="rvps2"/>
        <w:spacing w:before="0" w:beforeAutospacing="0" w:after="0" w:afterAutospacing="0"/>
        <w:jc w:val="both"/>
        <w:rPr>
          <w:b/>
          <w:bCs/>
          <w:lang w:val="uk-UA" w:eastAsia="uk-UA"/>
        </w:rPr>
      </w:pPr>
    </w:p>
    <w:p w14:paraId="76343F53" w14:textId="77777777" w:rsidR="00AA55B1" w:rsidRPr="00740408" w:rsidRDefault="00AA55B1" w:rsidP="00AF42F7">
      <w:pPr>
        <w:pStyle w:val="ac"/>
        <w:numPr>
          <w:ilvl w:val="0"/>
          <w:numId w:val="3"/>
        </w:numPr>
        <w:ind w:left="567" w:hanging="567"/>
        <w:rPr>
          <w:b w:val="0"/>
        </w:rPr>
      </w:pPr>
      <w:r w:rsidRPr="00740408">
        <w:rPr>
          <w:b w:val="0"/>
        </w:rPr>
        <w:t>До Комітету надійшла Заява про перевірку інформації про незаконну державну допомогу</w:t>
      </w:r>
      <w:r w:rsidRPr="00740408">
        <w:t xml:space="preserve"> </w:t>
      </w:r>
      <w:r w:rsidRPr="00740408">
        <w:rPr>
          <w:b w:val="0"/>
        </w:rPr>
        <w:t xml:space="preserve">під час підписання Мирової угоди між компаніями «Філіп Морріс Інтернешнл Інк.» (Сполучені Штати Америки), «Філіп Морріс </w:t>
      </w:r>
      <w:proofErr w:type="spellStart"/>
      <w:r w:rsidRPr="00740408">
        <w:rPr>
          <w:b w:val="0"/>
        </w:rPr>
        <w:t>Глобал</w:t>
      </w:r>
      <w:proofErr w:type="spellEnd"/>
      <w:r w:rsidRPr="00740408">
        <w:rPr>
          <w:b w:val="0"/>
        </w:rPr>
        <w:t xml:space="preserve"> </w:t>
      </w:r>
      <w:proofErr w:type="spellStart"/>
      <w:r w:rsidRPr="00740408">
        <w:rPr>
          <w:b w:val="0"/>
        </w:rPr>
        <w:t>Брендс</w:t>
      </w:r>
      <w:proofErr w:type="spellEnd"/>
      <w:r w:rsidRPr="00740408">
        <w:rPr>
          <w:b w:val="0"/>
        </w:rPr>
        <w:t xml:space="preserve"> Інк.» (Сполучені Штати Америки), «Філіп Морріс </w:t>
      </w:r>
      <w:proofErr w:type="spellStart"/>
      <w:r w:rsidRPr="00740408">
        <w:rPr>
          <w:b w:val="0"/>
        </w:rPr>
        <w:t>Брендс</w:t>
      </w:r>
      <w:proofErr w:type="spellEnd"/>
      <w:r w:rsidRPr="00740408">
        <w:rPr>
          <w:b w:val="0"/>
        </w:rPr>
        <w:t xml:space="preserve"> </w:t>
      </w:r>
      <w:proofErr w:type="spellStart"/>
      <w:r w:rsidRPr="00740408">
        <w:rPr>
          <w:b w:val="0"/>
        </w:rPr>
        <w:t>Сарл</w:t>
      </w:r>
      <w:proofErr w:type="spellEnd"/>
      <w:r w:rsidRPr="00740408">
        <w:rPr>
          <w:b w:val="0"/>
        </w:rPr>
        <w:t xml:space="preserve">» (Швейцарська Конфедерація), ПрАТ «Філіп Морріс Україна» (Україна) та Україною» </w:t>
      </w:r>
      <w:r w:rsidRPr="00C70A21">
        <w:rPr>
          <w:b w:val="0"/>
        </w:rPr>
        <w:t>(далі – Заява).</w:t>
      </w:r>
    </w:p>
    <w:p w14:paraId="4D6E40FF" w14:textId="77777777" w:rsidR="00AA55B1" w:rsidRPr="00740408" w:rsidRDefault="00AA55B1" w:rsidP="00AF42F7">
      <w:pPr>
        <w:pStyle w:val="ac"/>
        <w:ind w:left="567" w:hanging="567"/>
        <w:rPr>
          <w:b w:val="0"/>
        </w:rPr>
      </w:pPr>
    </w:p>
    <w:p w14:paraId="19C05B91" w14:textId="39776349" w:rsidR="00E055FB" w:rsidRPr="00740408" w:rsidRDefault="00800A24" w:rsidP="00AF42F7">
      <w:pPr>
        <w:pStyle w:val="ac"/>
        <w:numPr>
          <w:ilvl w:val="0"/>
          <w:numId w:val="3"/>
        </w:numPr>
        <w:ind w:left="567" w:hanging="567"/>
        <w:rPr>
          <w:b w:val="0"/>
        </w:rPr>
      </w:pPr>
      <w:r w:rsidRPr="00740408">
        <w:rPr>
          <w:b w:val="0"/>
        </w:rPr>
        <w:t xml:space="preserve">Відповідно до інформації, яка міститься </w:t>
      </w:r>
      <w:r w:rsidR="007A5E97">
        <w:rPr>
          <w:b w:val="0"/>
        </w:rPr>
        <w:t>в</w:t>
      </w:r>
      <w:r w:rsidR="00E055FB" w:rsidRPr="00740408">
        <w:rPr>
          <w:b w:val="0"/>
        </w:rPr>
        <w:t xml:space="preserve"> Заяві, Головним управлінням </w:t>
      </w:r>
      <w:r w:rsidR="007857A4" w:rsidRPr="00740408">
        <w:rPr>
          <w:b w:val="0"/>
        </w:rPr>
        <w:t xml:space="preserve">ДФС </w:t>
      </w:r>
      <w:r w:rsidR="00E055FB" w:rsidRPr="00740408">
        <w:rPr>
          <w:b w:val="0"/>
        </w:rPr>
        <w:t xml:space="preserve">у Харківській області в період з 14.03.2016 по 10.05.2016 проведено документальну </w:t>
      </w:r>
      <w:r w:rsidR="00E055FB" w:rsidRPr="00740408">
        <w:rPr>
          <w:b w:val="0"/>
        </w:rPr>
        <w:lastRenderedPageBreak/>
        <w:t xml:space="preserve">позапланову </w:t>
      </w:r>
      <w:r w:rsidR="007857A4" w:rsidRPr="00740408">
        <w:rPr>
          <w:b w:val="0"/>
        </w:rPr>
        <w:t xml:space="preserve">виїзну </w:t>
      </w:r>
      <w:r w:rsidR="00E055FB" w:rsidRPr="00740408">
        <w:rPr>
          <w:b w:val="0"/>
        </w:rPr>
        <w:t xml:space="preserve">перевірку дотримання вимог законодавства України з питань державної митної справи, в частині митного оформлення товарів у митному режимі «переробка на митній території України», ввезених на митну територію України </w:t>
      </w:r>
      <w:r w:rsidRPr="00740408">
        <w:rPr>
          <w:b w:val="0"/>
        </w:rPr>
        <w:br/>
        <w:t>ПрАТ «Філіп Морріс Україна»</w:t>
      </w:r>
      <w:r w:rsidR="00E055FB" w:rsidRPr="00740408">
        <w:rPr>
          <w:b w:val="0"/>
        </w:rPr>
        <w:t xml:space="preserve"> за період з 01.03.2015 по 29.02.2016, результати якої оформлені актом від 24.05.2016 № 248/20-4014-12-07/00383231.</w:t>
      </w:r>
    </w:p>
    <w:p w14:paraId="038596DB" w14:textId="77777777" w:rsidR="00E055FB" w:rsidRPr="00740408" w:rsidRDefault="00E055FB" w:rsidP="00AF42F7">
      <w:pPr>
        <w:pStyle w:val="ac"/>
        <w:ind w:left="567" w:hanging="567"/>
        <w:rPr>
          <w:b w:val="0"/>
        </w:rPr>
      </w:pPr>
    </w:p>
    <w:p w14:paraId="36F9067B" w14:textId="267EDC7C" w:rsidR="00E055FB" w:rsidRPr="00740408" w:rsidRDefault="007857A4" w:rsidP="00AF42F7">
      <w:pPr>
        <w:pStyle w:val="ac"/>
        <w:numPr>
          <w:ilvl w:val="0"/>
          <w:numId w:val="3"/>
        </w:numPr>
        <w:ind w:left="567" w:hanging="567"/>
        <w:rPr>
          <w:b w:val="0"/>
        </w:rPr>
      </w:pPr>
      <w:r w:rsidRPr="00740408">
        <w:rPr>
          <w:b w:val="0"/>
        </w:rPr>
        <w:t xml:space="preserve">На підставі зазначеного </w:t>
      </w:r>
      <w:proofErr w:type="spellStart"/>
      <w:r w:rsidRPr="00740408">
        <w:rPr>
          <w:b w:val="0"/>
        </w:rPr>
        <w:t>акт</w:t>
      </w:r>
      <w:r w:rsidR="007A5E97">
        <w:rPr>
          <w:b w:val="0"/>
        </w:rPr>
        <w:t>а</w:t>
      </w:r>
      <w:proofErr w:type="spellEnd"/>
      <w:r w:rsidR="00E055FB" w:rsidRPr="00740408">
        <w:rPr>
          <w:b w:val="0"/>
        </w:rPr>
        <w:t xml:space="preserve"> були прийняті податкові повідомлення-рішення від 14.06.2016 № 0000201412 про визначення сум грошових зобов</w:t>
      </w:r>
      <w:r w:rsidR="00267501">
        <w:rPr>
          <w:b w:val="0"/>
        </w:rPr>
        <w:t>’язань за платежем «ввізне мито</w:t>
      </w:r>
      <w:r w:rsidR="00E055FB" w:rsidRPr="00740408">
        <w:rPr>
          <w:b w:val="0"/>
        </w:rPr>
        <w:t xml:space="preserve">» </w:t>
      </w:r>
      <w:r w:rsidR="007A5E97">
        <w:rPr>
          <w:b w:val="0"/>
        </w:rPr>
        <w:t>в</w:t>
      </w:r>
      <w:r w:rsidR="00E055FB" w:rsidRPr="00740408">
        <w:rPr>
          <w:b w:val="0"/>
        </w:rPr>
        <w:t xml:space="preserve"> розмірі 29 184 567,93 грн (19 456 378,62 грн - основний платіж, 9 728 189,31 грн – штрафні санкції), № 0000211412 про визначення сум грошових зобов’язань за платежем «додатковий імпортний збір» у розмірі 161 740 871,19 грн (129 392 696,95 грн - основний платіж, 32 348 174.24 грн – штрафні санкції), </w:t>
      </w:r>
      <w:r w:rsidR="0070609F">
        <w:rPr>
          <w:b w:val="0"/>
        </w:rPr>
        <w:br/>
      </w:r>
      <w:r w:rsidR="00E055FB" w:rsidRPr="00740408">
        <w:rPr>
          <w:b w:val="0"/>
        </w:rPr>
        <w:t>№ 0000221412 про визначення сум грошових зобов’язань за платежем «податок на додану вартість з ввезених на територію України товарів» у розмірі 444 412 456,26 грн (296 274 970,84 грн – основний платіж, 148 137 485,42 грн – штрафні санкції), всього 635 337 895,38 грн</w:t>
      </w:r>
      <w:r w:rsidR="00E65DD7" w:rsidRPr="00740408">
        <w:rPr>
          <w:b w:val="0"/>
        </w:rPr>
        <w:t xml:space="preserve"> </w:t>
      </w:r>
      <w:r w:rsidR="00E65DD7" w:rsidRPr="00C70A21">
        <w:rPr>
          <w:b w:val="0"/>
        </w:rPr>
        <w:t>(далі – ППР)</w:t>
      </w:r>
      <w:r w:rsidR="00E055FB" w:rsidRPr="00C70A21">
        <w:rPr>
          <w:b w:val="0"/>
        </w:rPr>
        <w:t>.</w:t>
      </w:r>
    </w:p>
    <w:p w14:paraId="0A7A7BFF" w14:textId="77777777" w:rsidR="00E055FB" w:rsidRPr="00740408" w:rsidRDefault="00E055FB" w:rsidP="00E055FB">
      <w:pPr>
        <w:pStyle w:val="ac"/>
        <w:ind w:left="426"/>
        <w:rPr>
          <w:b w:val="0"/>
        </w:rPr>
      </w:pPr>
    </w:p>
    <w:p w14:paraId="17F39AEA" w14:textId="31E89736" w:rsidR="00AA55B1" w:rsidRPr="00740408" w:rsidRDefault="00E65DD7" w:rsidP="00AF42F7">
      <w:pPr>
        <w:pStyle w:val="ac"/>
        <w:numPr>
          <w:ilvl w:val="0"/>
          <w:numId w:val="3"/>
        </w:numPr>
        <w:ind w:left="567" w:hanging="567"/>
        <w:rPr>
          <w:b w:val="0"/>
        </w:rPr>
      </w:pPr>
      <w:r w:rsidRPr="00740408">
        <w:rPr>
          <w:b w:val="0"/>
        </w:rPr>
        <w:t xml:space="preserve">Водночас, у </w:t>
      </w:r>
      <w:r w:rsidR="00E055FB" w:rsidRPr="00740408">
        <w:rPr>
          <w:b w:val="0"/>
        </w:rPr>
        <w:t xml:space="preserve">Заяві зазначено, що </w:t>
      </w:r>
      <w:r w:rsidRPr="00740408">
        <w:rPr>
          <w:b w:val="0"/>
        </w:rPr>
        <w:t>ПрАТ «Філіп Морріс Україна»</w:t>
      </w:r>
      <w:r w:rsidR="001A5039">
        <w:rPr>
          <w:b w:val="0"/>
        </w:rPr>
        <w:t>,</w:t>
      </w:r>
      <w:r w:rsidRPr="00740408">
        <w:rPr>
          <w:b w:val="0"/>
        </w:rPr>
        <w:t xml:space="preserve"> </w:t>
      </w:r>
      <w:r w:rsidR="00E055FB" w:rsidRPr="00740408">
        <w:rPr>
          <w:b w:val="0"/>
        </w:rPr>
        <w:t xml:space="preserve">не погоджуючись із прийнятими </w:t>
      </w:r>
      <w:r w:rsidRPr="00740408">
        <w:rPr>
          <w:b w:val="0"/>
        </w:rPr>
        <w:t>Головним управлінням ДФС у Харківській області ППР</w:t>
      </w:r>
      <w:r w:rsidR="001A5039">
        <w:rPr>
          <w:b w:val="0"/>
        </w:rPr>
        <w:t>,</w:t>
      </w:r>
      <w:r w:rsidRPr="00740408">
        <w:rPr>
          <w:b w:val="0"/>
        </w:rPr>
        <w:t xml:space="preserve"> </w:t>
      </w:r>
      <w:r w:rsidR="00E055FB" w:rsidRPr="00740408">
        <w:rPr>
          <w:b w:val="0"/>
        </w:rPr>
        <w:t xml:space="preserve">оскаржило їх до Харківського окружного адміністративного суду. За результатами розгляду позову, судом першої інстанції було </w:t>
      </w:r>
      <w:r w:rsidR="00167620" w:rsidRPr="00740408">
        <w:rPr>
          <w:b w:val="0"/>
        </w:rPr>
        <w:t xml:space="preserve">підтримано позицію Головного управління ДФС у Харківській області та </w:t>
      </w:r>
      <w:r w:rsidR="00E055FB" w:rsidRPr="00740408">
        <w:rPr>
          <w:b w:val="0"/>
        </w:rPr>
        <w:t xml:space="preserve">залишено </w:t>
      </w:r>
      <w:r w:rsidR="00167620" w:rsidRPr="00740408">
        <w:rPr>
          <w:b w:val="0"/>
        </w:rPr>
        <w:t xml:space="preserve">ППР </w:t>
      </w:r>
      <w:r w:rsidR="0070609F">
        <w:rPr>
          <w:b w:val="0"/>
        </w:rPr>
        <w:t>у</w:t>
      </w:r>
      <w:r w:rsidR="00E055FB" w:rsidRPr="00740408">
        <w:rPr>
          <w:b w:val="0"/>
        </w:rPr>
        <w:t xml:space="preserve"> силі. На рішення суду першої інстанції </w:t>
      </w:r>
      <w:r w:rsidR="0070609F">
        <w:rPr>
          <w:b w:val="0"/>
        </w:rPr>
        <w:br/>
      </w:r>
      <w:r w:rsidR="00167620" w:rsidRPr="00740408">
        <w:rPr>
          <w:b w:val="0"/>
        </w:rPr>
        <w:t xml:space="preserve">ПрАТ «Філіп Морріс Україна» </w:t>
      </w:r>
      <w:r w:rsidR="00E055FB" w:rsidRPr="00740408">
        <w:rPr>
          <w:b w:val="0"/>
        </w:rPr>
        <w:t xml:space="preserve">було подано апеляційну скаргу, </w:t>
      </w:r>
      <w:r w:rsidR="00210C38" w:rsidRPr="00740408">
        <w:rPr>
          <w:b w:val="0"/>
        </w:rPr>
        <w:t>проте як зазначено в Заяві справа була закрита у зв’я</w:t>
      </w:r>
      <w:r w:rsidR="00C115A9" w:rsidRPr="00740408">
        <w:rPr>
          <w:b w:val="0"/>
        </w:rPr>
        <w:t>зку із посиланням на укладення М</w:t>
      </w:r>
      <w:r w:rsidR="00210C38" w:rsidRPr="00740408">
        <w:rPr>
          <w:b w:val="0"/>
        </w:rPr>
        <w:t xml:space="preserve">ирової </w:t>
      </w:r>
      <w:r w:rsidR="00D66D38" w:rsidRPr="00740408">
        <w:rPr>
          <w:b w:val="0"/>
        </w:rPr>
        <w:t>угоди</w:t>
      </w:r>
      <w:r w:rsidR="00C115A9" w:rsidRPr="00740408">
        <w:rPr>
          <w:b w:val="0"/>
        </w:rPr>
        <w:t>.</w:t>
      </w:r>
      <w:r w:rsidR="00AA55B1" w:rsidRPr="00740408">
        <w:rPr>
          <w:b w:val="0"/>
        </w:rPr>
        <w:t xml:space="preserve"> </w:t>
      </w:r>
    </w:p>
    <w:p w14:paraId="778ABC1A" w14:textId="77777777" w:rsidR="0051112C" w:rsidRPr="00740408" w:rsidRDefault="0051112C" w:rsidP="00AF42F7">
      <w:pPr>
        <w:pStyle w:val="ac"/>
        <w:ind w:left="567" w:hanging="567"/>
        <w:rPr>
          <w:b w:val="0"/>
        </w:rPr>
      </w:pPr>
    </w:p>
    <w:p w14:paraId="205F1B06" w14:textId="0604A97C" w:rsidR="0051112C" w:rsidRPr="00740408" w:rsidRDefault="003853BB" w:rsidP="00AF42F7">
      <w:pPr>
        <w:pStyle w:val="ac"/>
        <w:numPr>
          <w:ilvl w:val="0"/>
          <w:numId w:val="3"/>
        </w:numPr>
        <w:ind w:left="567" w:hanging="567"/>
        <w:rPr>
          <w:b w:val="0"/>
        </w:rPr>
      </w:pPr>
      <w:r w:rsidRPr="00740408">
        <w:rPr>
          <w:b w:val="0"/>
        </w:rPr>
        <w:t>У зв’язку з наведеним</w:t>
      </w:r>
      <w:r w:rsidR="0051112C" w:rsidRPr="00740408">
        <w:rPr>
          <w:b w:val="0"/>
        </w:rPr>
        <w:t xml:space="preserve"> </w:t>
      </w:r>
      <w:r w:rsidRPr="00740408">
        <w:rPr>
          <w:b w:val="0"/>
        </w:rPr>
        <w:t xml:space="preserve">у Заяві </w:t>
      </w:r>
      <w:r w:rsidR="00583F92">
        <w:rPr>
          <w:b w:val="0"/>
        </w:rPr>
        <w:t xml:space="preserve">ТОВ </w:t>
      </w:r>
      <w:r w:rsidR="0051112C" w:rsidRPr="00740408">
        <w:rPr>
          <w:b w:val="0"/>
        </w:rPr>
        <w:t>«</w:t>
      </w:r>
      <w:proofErr w:type="spellStart"/>
      <w:r w:rsidR="0051112C" w:rsidRPr="00740408">
        <w:rPr>
          <w:b w:val="0"/>
        </w:rPr>
        <w:t>Винниківська</w:t>
      </w:r>
      <w:proofErr w:type="spellEnd"/>
      <w:r w:rsidR="0051112C" w:rsidRPr="00740408">
        <w:rPr>
          <w:b w:val="0"/>
        </w:rPr>
        <w:t xml:space="preserve"> тютюнова фабрика» </w:t>
      </w:r>
      <w:r w:rsidRPr="00740408">
        <w:rPr>
          <w:b w:val="0"/>
        </w:rPr>
        <w:t>звертає увагу на те, що скасування зобов’язань зі сплати податків є однією з форм державної допомоги відповідно до Закону України «Про державну допомогу суб’єктам господарювання» та прос</w:t>
      </w:r>
      <w:r w:rsidR="00BC151E">
        <w:rPr>
          <w:b w:val="0"/>
        </w:rPr>
        <w:t>ить розглянути Заяву відповідно</w:t>
      </w:r>
      <w:r w:rsidRPr="00740408">
        <w:rPr>
          <w:b w:val="0"/>
        </w:rPr>
        <w:t xml:space="preserve"> до вимог чинного законодавства України та, зокрема, прийняти рішення про початок розгляду справи про державну допомогу.</w:t>
      </w:r>
    </w:p>
    <w:p w14:paraId="7B9C661B" w14:textId="77777777" w:rsidR="00472DB9" w:rsidRPr="00740408" w:rsidRDefault="00472DB9" w:rsidP="00800A24">
      <w:pPr>
        <w:pStyle w:val="ac"/>
        <w:ind w:left="0"/>
        <w:rPr>
          <w:b w:val="0"/>
        </w:rPr>
      </w:pPr>
    </w:p>
    <w:p w14:paraId="3A060B1A" w14:textId="77777777" w:rsidR="00FF4C07" w:rsidRPr="007E11FB" w:rsidRDefault="00B52006" w:rsidP="00B52006">
      <w:pPr>
        <w:pStyle w:val="ac"/>
        <w:numPr>
          <w:ilvl w:val="0"/>
          <w:numId w:val="3"/>
        </w:numPr>
        <w:ind w:left="567" w:hanging="567"/>
        <w:rPr>
          <w:b w:val="0"/>
        </w:rPr>
      </w:pPr>
      <w:r>
        <w:rPr>
          <w:b w:val="0"/>
        </w:rPr>
        <w:t>В рамках розгляду Заяви</w:t>
      </w:r>
      <w:r w:rsidR="00F81517" w:rsidRPr="00740408">
        <w:rPr>
          <w:b w:val="0"/>
        </w:rPr>
        <w:t xml:space="preserve"> Комітет звернувся листом до ДФС з вимого</w:t>
      </w:r>
      <w:r w:rsidR="00A43EC0" w:rsidRPr="00740408">
        <w:rPr>
          <w:b w:val="0"/>
        </w:rPr>
        <w:t xml:space="preserve">ю про надання інформації, зокрема, про надання копії Мирової угоди </w:t>
      </w:r>
      <w:r w:rsidR="00F81517" w:rsidRPr="00740408">
        <w:rPr>
          <w:b w:val="0"/>
        </w:rPr>
        <w:t>та подання повідомлення про державну допомогу.</w:t>
      </w:r>
      <w:r w:rsidR="007E11FB">
        <w:rPr>
          <w:b w:val="0"/>
        </w:rPr>
        <w:t xml:space="preserve"> </w:t>
      </w:r>
      <w:r w:rsidR="00FF4C07" w:rsidRPr="007E11FB">
        <w:rPr>
          <w:b w:val="0"/>
        </w:rPr>
        <w:t>Водночас, Комітетом було надіслано ряд запитів про надання інформації, зокрема, до Кабінету Міністрів України та Міністерства юстиції України, Міністерства закордонних справ України та Мінекономіки з відповідним переліком питань для з’ясування конкретних обставин, які передували укладенню Мирової угоди.</w:t>
      </w:r>
    </w:p>
    <w:p w14:paraId="14E4B080" w14:textId="77777777" w:rsidR="00FF4C07" w:rsidRDefault="00FF4C07" w:rsidP="00B52006">
      <w:pPr>
        <w:pStyle w:val="ac"/>
        <w:ind w:left="567" w:hanging="567"/>
        <w:rPr>
          <w:b w:val="0"/>
        </w:rPr>
      </w:pPr>
    </w:p>
    <w:p w14:paraId="2453DFFD" w14:textId="10528D1A" w:rsidR="00F81517" w:rsidRPr="00740408" w:rsidRDefault="00F81517" w:rsidP="00B52006">
      <w:pPr>
        <w:pStyle w:val="ac"/>
        <w:numPr>
          <w:ilvl w:val="0"/>
          <w:numId w:val="3"/>
        </w:numPr>
        <w:ind w:left="567" w:hanging="567"/>
        <w:rPr>
          <w:b w:val="0"/>
        </w:rPr>
      </w:pPr>
      <w:r w:rsidRPr="00740408">
        <w:rPr>
          <w:b w:val="0"/>
        </w:rPr>
        <w:t xml:space="preserve">ДФС </w:t>
      </w:r>
      <w:r w:rsidR="0070609F">
        <w:rPr>
          <w:b w:val="0"/>
        </w:rPr>
        <w:t>у</w:t>
      </w:r>
      <w:r w:rsidRPr="00740408">
        <w:rPr>
          <w:b w:val="0"/>
        </w:rPr>
        <w:t xml:space="preserve"> свою чергу листом</w:t>
      </w:r>
      <w:r w:rsidR="00E211D6">
        <w:rPr>
          <w:b w:val="0"/>
        </w:rPr>
        <w:t xml:space="preserve"> </w:t>
      </w:r>
      <w:r w:rsidR="00E211D6" w:rsidRPr="00E211D6">
        <w:rPr>
          <w:b w:val="0"/>
        </w:rPr>
        <w:t>від 20.11.2019 № 19857/5/99-99-11-01-16 (</w:t>
      </w:r>
      <w:proofErr w:type="spellStart"/>
      <w:r w:rsidR="00E211D6" w:rsidRPr="00E211D6">
        <w:rPr>
          <w:b w:val="0"/>
        </w:rPr>
        <w:t>вх</w:t>
      </w:r>
      <w:proofErr w:type="spellEnd"/>
      <w:r w:rsidR="00E211D6" w:rsidRPr="00E211D6">
        <w:rPr>
          <w:b w:val="0"/>
        </w:rPr>
        <w:t>. № 7-01/13753 від 20.11.2019)</w:t>
      </w:r>
      <w:r w:rsidRPr="00740408">
        <w:rPr>
          <w:b w:val="0"/>
        </w:rPr>
        <w:t xml:space="preserve"> </w:t>
      </w:r>
      <w:r w:rsidR="00FF4C07">
        <w:rPr>
          <w:b w:val="0"/>
        </w:rPr>
        <w:t xml:space="preserve">надала </w:t>
      </w:r>
      <w:r w:rsidRPr="00740408">
        <w:rPr>
          <w:b w:val="0"/>
        </w:rPr>
        <w:t xml:space="preserve">відповідь на вимогу Комітету про надання інформації, однак </w:t>
      </w:r>
      <w:r w:rsidR="00016CD5" w:rsidRPr="00740408">
        <w:rPr>
          <w:b w:val="0"/>
        </w:rPr>
        <w:t xml:space="preserve">не надала запитуваних копій документів та </w:t>
      </w:r>
      <w:r w:rsidRPr="00FF4C07">
        <w:rPr>
          <w:b w:val="0"/>
          <w:u w:val="single"/>
        </w:rPr>
        <w:t>не подала повідомлення про державну допомогу</w:t>
      </w:r>
      <w:r w:rsidRPr="00740408">
        <w:rPr>
          <w:b w:val="0"/>
        </w:rPr>
        <w:t>.</w:t>
      </w:r>
      <w:r w:rsidR="00A43EC0" w:rsidRPr="00740408">
        <w:rPr>
          <w:b w:val="0"/>
        </w:rPr>
        <w:t xml:space="preserve"> </w:t>
      </w:r>
    </w:p>
    <w:p w14:paraId="40C4BD4F" w14:textId="77777777" w:rsidR="006712E7" w:rsidRPr="00FF4C07" w:rsidRDefault="006712E7" w:rsidP="00FF4C07">
      <w:pPr>
        <w:pStyle w:val="ac"/>
        <w:ind w:left="0"/>
        <w:rPr>
          <w:b w:val="0"/>
        </w:rPr>
      </w:pPr>
    </w:p>
    <w:p w14:paraId="569F55B7" w14:textId="77777777" w:rsidR="006712E7" w:rsidRPr="00740408" w:rsidRDefault="003F5F91" w:rsidP="003F5F91">
      <w:pPr>
        <w:pStyle w:val="a3"/>
        <w:numPr>
          <w:ilvl w:val="0"/>
          <w:numId w:val="3"/>
        </w:numPr>
        <w:tabs>
          <w:tab w:val="left" w:pos="0"/>
          <w:tab w:val="left" w:pos="567"/>
        </w:tabs>
        <w:ind w:left="567" w:hanging="567"/>
        <w:jc w:val="both"/>
        <w:rPr>
          <w:lang w:val="uk-UA"/>
        </w:rPr>
      </w:pPr>
      <w:r>
        <w:rPr>
          <w:lang w:val="uk-UA"/>
        </w:rPr>
        <w:t>Н</w:t>
      </w:r>
      <w:r w:rsidR="00FF4C07">
        <w:rPr>
          <w:lang w:val="uk-UA"/>
        </w:rPr>
        <w:t>а підставі</w:t>
      </w:r>
      <w:r w:rsidR="007E11FB">
        <w:rPr>
          <w:lang w:val="uk-UA"/>
        </w:rPr>
        <w:t>, зокрема,</w:t>
      </w:r>
      <w:r w:rsidR="00FF4C07">
        <w:rPr>
          <w:lang w:val="uk-UA"/>
        </w:rPr>
        <w:t xml:space="preserve"> статті 12 Закону України «</w:t>
      </w:r>
      <w:r w:rsidR="00FF4C07" w:rsidRPr="00FF4C07">
        <w:rPr>
          <w:lang w:val="uk-UA"/>
        </w:rPr>
        <w:t>Про державну допомогу суб’єктам господарювання</w:t>
      </w:r>
      <w:r w:rsidR="00FF4C07">
        <w:rPr>
          <w:lang w:val="uk-UA"/>
        </w:rPr>
        <w:t>» р</w:t>
      </w:r>
      <w:r w:rsidR="006712E7" w:rsidRPr="00740408">
        <w:rPr>
          <w:lang w:val="uk-UA"/>
        </w:rPr>
        <w:t>озпорядженням в. о. Голови Комітету – державного уповноваженого від 02.</w:t>
      </w:r>
      <w:r w:rsidR="00FF4C07">
        <w:rPr>
          <w:lang w:val="uk-UA"/>
        </w:rPr>
        <w:t xml:space="preserve">01.2020 </w:t>
      </w:r>
      <w:r w:rsidR="006712E7" w:rsidRPr="00740408">
        <w:rPr>
          <w:lang w:val="uk-UA"/>
        </w:rPr>
        <w:t xml:space="preserve">№ 02/1-р розпочато розгляд справи № 500-26.15/1-20-ДД про державну допомогу, про що було повідомлено листом від 03.01.2020 № 500-26.15/02-139 ДФС та листом від 03.01.2020 № 500-26.15/02-140 ПрАТ «Філіп Морріс Україна». </w:t>
      </w:r>
    </w:p>
    <w:p w14:paraId="39A83B67" w14:textId="77777777" w:rsidR="006712E7" w:rsidRPr="00740408" w:rsidRDefault="006712E7" w:rsidP="006712E7">
      <w:pPr>
        <w:pStyle w:val="a3"/>
        <w:tabs>
          <w:tab w:val="left" w:pos="0"/>
          <w:tab w:val="left" w:pos="426"/>
        </w:tabs>
        <w:ind w:left="360"/>
        <w:jc w:val="both"/>
        <w:rPr>
          <w:lang w:val="uk-UA"/>
        </w:rPr>
      </w:pPr>
    </w:p>
    <w:p w14:paraId="05FBA3CE" w14:textId="77777777" w:rsidR="006712E7" w:rsidRDefault="003F5F91" w:rsidP="003F5F91">
      <w:pPr>
        <w:pStyle w:val="ac"/>
        <w:numPr>
          <w:ilvl w:val="0"/>
          <w:numId w:val="3"/>
        </w:numPr>
        <w:ind w:left="567" w:hanging="567"/>
        <w:rPr>
          <w:b w:val="0"/>
        </w:rPr>
      </w:pPr>
      <w:r>
        <w:rPr>
          <w:b w:val="0"/>
        </w:rPr>
        <w:t>Л</w:t>
      </w:r>
      <w:r w:rsidR="006712E7" w:rsidRPr="00740408">
        <w:rPr>
          <w:b w:val="0"/>
        </w:rPr>
        <w:t xml:space="preserve">истом від 03.01.2020 № 500-26.15/02-141 </w:t>
      </w:r>
      <w:r>
        <w:rPr>
          <w:b w:val="0"/>
        </w:rPr>
        <w:t xml:space="preserve">Комітетом </w:t>
      </w:r>
      <w:r w:rsidR="006712E7" w:rsidRPr="00740408">
        <w:rPr>
          <w:b w:val="0"/>
        </w:rPr>
        <w:t xml:space="preserve">повідомлено </w:t>
      </w:r>
      <w:r w:rsidR="00583F92">
        <w:rPr>
          <w:b w:val="0"/>
        </w:rPr>
        <w:t xml:space="preserve">ТОВ </w:t>
      </w:r>
      <w:r w:rsidR="006712E7" w:rsidRPr="00740408">
        <w:rPr>
          <w:b w:val="0"/>
        </w:rPr>
        <w:t>«</w:t>
      </w:r>
      <w:proofErr w:type="spellStart"/>
      <w:r w:rsidR="006712E7" w:rsidRPr="00740408">
        <w:rPr>
          <w:b w:val="0"/>
        </w:rPr>
        <w:t>Винниківська</w:t>
      </w:r>
      <w:proofErr w:type="spellEnd"/>
      <w:r w:rsidR="006712E7" w:rsidRPr="00740408">
        <w:rPr>
          <w:b w:val="0"/>
        </w:rPr>
        <w:t xml:space="preserve"> тютюнова фабрика» про результати розгляду заяви щодо перевірки інформації про незаконну державну допомогу, а саме про початок розгляду справи про державну </w:t>
      </w:r>
      <w:r w:rsidR="006712E7" w:rsidRPr="00740408">
        <w:rPr>
          <w:b w:val="0"/>
        </w:rPr>
        <w:lastRenderedPageBreak/>
        <w:t xml:space="preserve">допомогу </w:t>
      </w:r>
      <w:r w:rsidR="000E0DC5" w:rsidRPr="00740408">
        <w:rPr>
          <w:b w:val="0"/>
        </w:rPr>
        <w:t xml:space="preserve">№ 500-26.15/1-20-ДД </w:t>
      </w:r>
      <w:r w:rsidR="006712E7" w:rsidRPr="00740408">
        <w:rPr>
          <w:b w:val="0"/>
        </w:rPr>
        <w:t>для проведення поглибленого аналізу допустимості державної допомоги для конкуренції</w:t>
      </w:r>
      <w:r w:rsidR="00563D86" w:rsidRPr="00740408">
        <w:rPr>
          <w:b w:val="0"/>
        </w:rPr>
        <w:t>.</w:t>
      </w:r>
    </w:p>
    <w:p w14:paraId="3C477EED" w14:textId="77777777" w:rsidR="00BC151E" w:rsidRDefault="00BC151E" w:rsidP="0084465C">
      <w:pPr>
        <w:pStyle w:val="ac"/>
        <w:ind w:left="0"/>
        <w:rPr>
          <w:b w:val="0"/>
        </w:rPr>
      </w:pPr>
    </w:p>
    <w:p w14:paraId="610CDE3D" w14:textId="77777777" w:rsidR="0084465C" w:rsidRDefault="0084465C" w:rsidP="0084465C">
      <w:pPr>
        <w:pStyle w:val="ac"/>
        <w:ind w:left="0"/>
        <w:rPr>
          <w:b w:val="0"/>
        </w:rPr>
      </w:pPr>
    </w:p>
    <w:p w14:paraId="45B6BD06" w14:textId="77777777" w:rsidR="0084465C" w:rsidRDefault="0084465C" w:rsidP="0084465C">
      <w:pPr>
        <w:pStyle w:val="ac"/>
        <w:ind w:left="0"/>
        <w:rPr>
          <w:b w:val="0"/>
        </w:rPr>
      </w:pPr>
    </w:p>
    <w:p w14:paraId="252D785B" w14:textId="77777777" w:rsidR="0084465C" w:rsidRDefault="0084465C" w:rsidP="0084465C">
      <w:pPr>
        <w:pStyle w:val="ac"/>
        <w:ind w:left="0"/>
        <w:rPr>
          <w:b w:val="0"/>
        </w:rPr>
      </w:pPr>
    </w:p>
    <w:p w14:paraId="09A8068C" w14:textId="4606979A" w:rsidR="00F97CD2" w:rsidRPr="00F97CD2" w:rsidRDefault="00F97CD2" w:rsidP="00F97CD2">
      <w:pPr>
        <w:pStyle w:val="ac"/>
        <w:numPr>
          <w:ilvl w:val="0"/>
          <w:numId w:val="27"/>
        </w:numPr>
        <w:tabs>
          <w:tab w:val="left" w:pos="567"/>
        </w:tabs>
        <w:ind w:hanging="1146"/>
        <w:rPr>
          <w:b w:val="0"/>
        </w:rPr>
      </w:pPr>
      <w:r w:rsidRPr="00F97CD2">
        <w:rPr>
          <w:lang w:eastAsia="uk-UA"/>
        </w:rPr>
        <w:t xml:space="preserve">Інформація, отримана від ДФС, ДПС </w:t>
      </w:r>
      <w:r w:rsidR="0083281F">
        <w:rPr>
          <w:lang w:eastAsia="uk-UA"/>
        </w:rPr>
        <w:t>та</w:t>
      </w:r>
      <w:r w:rsidRPr="00F97CD2">
        <w:rPr>
          <w:lang w:eastAsia="uk-UA"/>
        </w:rPr>
        <w:t xml:space="preserve"> ДМС </w:t>
      </w:r>
    </w:p>
    <w:p w14:paraId="0E0FDD8A" w14:textId="77777777" w:rsidR="00F97CD2" w:rsidRPr="00740408" w:rsidRDefault="00F97CD2" w:rsidP="00F97CD2">
      <w:pPr>
        <w:pStyle w:val="rvps2"/>
        <w:spacing w:before="0" w:beforeAutospacing="0" w:after="0" w:afterAutospacing="0"/>
        <w:jc w:val="both"/>
        <w:rPr>
          <w:b/>
          <w:lang w:val="uk-UA" w:eastAsia="uk-UA"/>
        </w:rPr>
      </w:pPr>
    </w:p>
    <w:p w14:paraId="11B29ED9" w14:textId="77777777" w:rsidR="00F97CD2" w:rsidRPr="00740408"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 xml:space="preserve">На вимогу Комітету про надання інформації в рамках розгляду справи </w:t>
      </w:r>
      <w:r>
        <w:rPr>
          <w:lang w:val="uk-UA" w:eastAsia="uk-UA"/>
        </w:rPr>
        <w:br/>
      </w:r>
      <w:r w:rsidRPr="00740408">
        <w:rPr>
          <w:lang w:val="uk-UA" w:eastAsia="uk-UA"/>
        </w:rPr>
        <w:t>№ 500-26.15</w:t>
      </w:r>
      <w:r>
        <w:rPr>
          <w:lang w:val="uk-UA" w:eastAsia="uk-UA"/>
        </w:rPr>
        <w:t xml:space="preserve">/1-20-ДД про державну допомогу </w:t>
      </w:r>
      <w:r w:rsidRPr="00740408">
        <w:rPr>
          <w:lang w:val="uk-UA" w:eastAsia="uk-UA"/>
        </w:rPr>
        <w:t xml:space="preserve">ДФС </w:t>
      </w:r>
      <w:r>
        <w:rPr>
          <w:lang w:val="uk-UA" w:eastAsia="uk-UA"/>
        </w:rPr>
        <w:t xml:space="preserve">листом від 04.05.2020 </w:t>
      </w:r>
      <w:r>
        <w:rPr>
          <w:lang w:val="uk-UA" w:eastAsia="uk-UA"/>
        </w:rPr>
        <w:br/>
        <w:t>№ 1796/5/99-99-07-02-</w:t>
      </w:r>
      <w:r w:rsidRPr="00924668">
        <w:rPr>
          <w:lang w:val="uk-UA" w:eastAsia="uk-UA"/>
        </w:rPr>
        <w:t>15 (</w:t>
      </w:r>
      <w:proofErr w:type="spellStart"/>
      <w:r w:rsidRPr="00924668">
        <w:rPr>
          <w:lang w:val="uk-UA" w:eastAsia="uk-UA"/>
        </w:rPr>
        <w:t>вх</w:t>
      </w:r>
      <w:proofErr w:type="spellEnd"/>
      <w:r w:rsidRPr="00924668">
        <w:rPr>
          <w:lang w:val="uk-UA" w:eastAsia="uk-UA"/>
        </w:rPr>
        <w:t>. № 7-01/5620 від 04.05.2020)</w:t>
      </w:r>
      <w:r w:rsidRPr="00740408">
        <w:rPr>
          <w:lang w:val="uk-UA" w:eastAsia="uk-UA"/>
        </w:rPr>
        <w:t xml:space="preserve"> повідомило, що відповідно до постанови Кабінету Міністрів України від 18.12.2018 № 1200 «Про утворення Державної податкової служби України та Державної митної служби України» (із змінами) ДФС реорганізовано шляхом поділу на Державну податкову службу України та Державну митну службу України. Розпорядженням Кабінету Міністрів України від 21.08.2019 № 682-р «Питання Державної податкової службу» передбачено, що ДПС розпочала виконання функцій і повноважень ДФС, з реалізації державної податкової політики, державної політики адміністрування єдиного внеску на загальнообов'язкове державне соціальне страхуванн</w:t>
      </w:r>
      <w:r>
        <w:rPr>
          <w:lang w:val="uk-UA" w:eastAsia="uk-UA"/>
        </w:rPr>
        <w:t>я. Тому, в зв’язку з наведеним необхідно</w:t>
      </w:r>
      <w:r w:rsidRPr="00740408">
        <w:rPr>
          <w:lang w:val="uk-UA" w:eastAsia="uk-UA"/>
        </w:rPr>
        <w:t xml:space="preserve"> звернутися з питаннями викладеними у </w:t>
      </w:r>
      <w:proofErr w:type="spellStart"/>
      <w:r w:rsidRPr="00740408">
        <w:rPr>
          <w:lang w:val="uk-UA" w:eastAsia="uk-UA"/>
        </w:rPr>
        <w:t>вимозі</w:t>
      </w:r>
      <w:proofErr w:type="spellEnd"/>
      <w:r w:rsidRPr="00740408">
        <w:rPr>
          <w:lang w:val="uk-UA" w:eastAsia="uk-UA"/>
        </w:rPr>
        <w:t xml:space="preserve"> до ДПС.</w:t>
      </w:r>
    </w:p>
    <w:p w14:paraId="0C84A8A7" w14:textId="77777777" w:rsidR="00F97CD2" w:rsidRPr="00740408" w:rsidRDefault="00F97CD2" w:rsidP="00F97CD2">
      <w:pPr>
        <w:pStyle w:val="rvps2"/>
        <w:tabs>
          <w:tab w:val="left" w:pos="567"/>
        </w:tabs>
        <w:spacing w:before="0" w:beforeAutospacing="0" w:after="0" w:afterAutospacing="0"/>
        <w:ind w:left="567"/>
        <w:jc w:val="both"/>
        <w:rPr>
          <w:lang w:val="uk-UA" w:eastAsia="uk-UA"/>
        </w:rPr>
      </w:pPr>
    </w:p>
    <w:p w14:paraId="5846BC86" w14:textId="77777777" w:rsidR="00F97CD2" w:rsidRPr="00740408"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Комітет з вимогою про надання інформації звернувся до ДПС, проте ДПС у відповідь листом повідомила, що питання викладені в листі та які стосуються розгляду справи про державну допомогу № 500-26.15/1-20-ДД не належать до компетенції ДПС.</w:t>
      </w:r>
    </w:p>
    <w:p w14:paraId="2CBB40D0" w14:textId="77777777" w:rsidR="00F97CD2" w:rsidRPr="00740408" w:rsidRDefault="00F97CD2" w:rsidP="00F97CD2">
      <w:pPr>
        <w:pStyle w:val="rvps2"/>
        <w:tabs>
          <w:tab w:val="left" w:pos="567"/>
        </w:tabs>
        <w:spacing w:before="0" w:beforeAutospacing="0" w:after="0" w:afterAutospacing="0"/>
        <w:ind w:left="567"/>
        <w:jc w:val="both"/>
        <w:rPr>
          <w:lang w:val="uk-UA" w:eastAsia="uk-UA"/>
        </w:rPr>
      </w:pPr>
    </w:p>
    <w:p w14:paraId="26B24720" w14:textId="17AC66BA" w:rsidR="00F97CD2"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 xml:space="preserve">Комітет з вимогою про надання інформації </w:t>
      </w:r>
      <w:r>
        <w:rPr>
          <w:lang w:val="uk-UA" w:eastAsia="uk-UA"/>
        </w:rPr>
        <w:t xml:space="preserve">в рамках розгляду справи </w:t>
      </w:r>
      <w:r w:rsidRPr="00740408">
        <w:rPr>
          <w:lang w:val="uk-UA" w:eastAsia="uk-UA"/>
        </w:rPr>
        <w:t xml:space="preserve">про державну допомогу № 500-26.15/1-20-ДД </w:t>
      </w:r>
      <w:r>
        <w:rPr>
          <w:lang w:val="uk-UA" w:eastAsia="uk-UA"/>
        </w:rPr>
        <w:t xml:space="preserve">звернувся до ДМС. ДМС </w:t>
      </w:r>
      <w:r w:rsidR="0083281F">
        <w:rPr>
          <w:lang w:val="uk-UA" w:eastAsia="uk-UA"/>
        </w:rPr>
        <w:t>у</w:t>
      </w:r>
      <w:r>
        <w:rPr>
          <w:lang w:val="uk-UA" w:eastAsia="uk-UA"/>
        </w:rPr>
        <w:t xml:space="preserve"> свою чергу </w:t>
      </w:r>
      <w:r w:rsidRPr="00924668">
        <w:rPr>
          <w:lang w:val="uk-UA" w:eastAsia="uk-UA"/>
        </w:rPr>
        <w:t>листом від 12.06.2020 № 08-1/10-01/6/6190 (</w:t>
      </w:r>
      <w:proofErr w:type="spellStart"/>
      <w:r w:rsidRPr="00924668">
        <w:rPr>
          <w:lang w:val="uk-UA" w:eastAsia="uk-UA"/>
        </w:rPr>
        <w:t>вх</w:t>
      </w:r>
      <w:proofErr w:type="spellEnd"/>
      <w:r w:rsidRPr="00924668">
        <w:rPr>
          <w:lang w:val="uk-UA" w:eastAsia="uk-UA"/>
        </w:rPr>
        <w:t>. № 7-01/7498 від 12.06.2020)</w:t>
      </w:r>
      <w:r w:rsidRPr="00740408">
        <w:rPr>
          <w:lang w:val="uk-UA" w:eastAsia="uk-UA"/>
        </w:rPr>
        <w:t xml:space="preserve"> повідомила, що матеріали адміністративного оскарження ППР та інші документи, які стосуються Мирової угоди від ДФС </w:t>
      </w:r>
      <w:r w:rsidR="0083281F">
        <w:rPr>
          <w:lang w:val="uk-UA" w:eastAsia="uk-UA"/>
        </w:rPr>
        <w:t xml:space="preserve">нею </w:t>
      </w:r>
      <w:r w:rsidRPr="00740408">
        <w:rPr>
          <w:lang w:val="uk-UA" w:eastAsia="uk-UA"/>
        </w:rPr>
        <w:t xml:space="preserve">не отримувалися. Разом з тим, ДМС у листі також зауважила, що 12.07.2019 слідчим другого відділу слідчого управління Територіального управління Державного бюро розслідувань, розташованого у місті Полтава </w:t>
      </w:r>
      <w:r w:rsidR="0083281F">
        <w:rPr>
          <w:lang w:val="uk-UA" w:eastAsia="uk-UA"/>
        </w:rPr>
        <w:br/>
      </w:r>
      <w:proofErr w:type="spellStart"/>
      <w:r w:rsidRPr="00740408">
        <w:rPr>
          <w:lang w:val="uk-UA" w:eastAsia="uk-UA"/>
        </w:rPr>
        <w:t>Кривобок</w:t>
      </w:r>
      <w:r w:rsidR="0083281F">
        <w:rPr>
          <w:lang w:val="uk-UA" w:eastAsia="uk-UA"/>
        </w:rPr>
        <w:t>ом</w:t>
      </w:r>
      <w:proofErr w:type="spellEnd"/>
      <w:r w:rsidRPr="00740408">
        <w:rPr>
          <w:lang w:val="uk-UA" w:eastAsia="uk-UA"/>
        </w:rPr>
        <w:t xml:space="preserve"> Ю. А. на підставі ухвали слідчого судді про проведення обшуку в рамках кримінального провадження від 19.06.2019 № 62019170000000505 вилучено в ДФС зазначені</w:t>
      </w:r>
      <w:r w:rsidR="0083281F">
        <w:rPr>
          <w:lang w:val="uk-UA" w:eastAsia="uk-UA"/>
        </w:rPr>
        <w:t xml:space="preserve"> </w:t>
      </w:r>
      <w:r w:rsidR="0083281F" w:rsidRPr="00740408">
        <w:rPr>
          <w:lang w:val="uk-UA" w:eastAsia="uk-UA"/>
        </w:rPr>
        <w:t>вище</w:t>
      </w:r>
      <w:r w:rsidRPr="00740408">
        <w:rPr>
          <w:lang w:val="uk-UA" w:eastAsia="uk-UA"/>
        </w:rPr>
        <w:t xml:space="preserve"> документи. </w:t>
      </w:r>
    </w:p>
    <w:p w14:paraId="205F6F1E" w14:textId="77777777" w:rsidR="00F97CD2" w:rsidRDefault="00F97CD2" w:rsidP="00F97CD2">
      <w:pPr>
        <w:pStyle w:val="rvps2"/>
        <w:tabs>
          <w:tab w:val="left" w:pos="567"/>
        </w:tabs>
        <w:spacing w:before="0" w:beforeAutospacing="0" w:after="0" w:afterAutospacing="0"/>
        <w:ind w:left="567"/>
        <w:jc w:val="both"/>
        <w:rPr>
          <w:lang w:val="uk-UA" w:eastAsia="uk-UA"/>
        </w:rPr>
      </w:pPr>
    </w:p>
    <w:p w14:paraId="0836993C" w14:textId="44401F5C" w:rsidR="00F97CD2"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0E621D">
        <w:rPr>
          <w:lang w:val="uk-UA" w:eastAsia="uk-UA"/>
        </w:rPr>
        <w:t xml:space="preserve">Листами від 14.08.2020 № 500-26.15/01-1120, від 11.01.2021 № 500-26.15/01-217, від 05.02.2021 № 500-26.15/01-1879, від 30.04.2021 № 500-26.15/01-6900, від 30.04.2021 </w:t>
      </w:r>
      <w:r w:rsidRPr="000E621D">
        <w:rPr>
          <w:lang w:val="uk-UA" w:eastAsia="uk-UA"/>
        </w:rPr>
        <w:br/>
        <w:t>№ 500-26.15.01-6901 Комітет в рамках розгляду справи повторно звер</w:t>
      </w:r>
      <w:r w:rsidR="00083ED2">
        <w:rPr>
          <w:lang w:val="uk-UA" w:eastAsia="uk-UA"/>
        </w:rPr>
        <w:t>ну</w:t>
      </w:r>
      <w:r w:rsidRPr="000E621D">
        <w:rPr>
          <w:lang w:val="uk-UA" w:eastAsia="uk-UA"/>
        </w:rPr>
        <w:t>вся з вимогами про надання інформації та копій документів, зокрема, Мирової угоди</w:t>
      </w:r>
      <w:r w:rsidR="001A5039">
        <w:rPr>
          <w:lang w:val="uk-UA" w:eastAsia="uk-UA"/>
        </w:rPr>
        <w:t>,</w:t>
      </w:r>
      <w:r w:rsidRPr="000E621D">
        <w:rPr>
          <w:lang w:val="uk-UA" w:eastAsia="uk-UA"/>
        </w:rPr>
        <w:t xml:space="preserve"> до</w:t>
      </w:r>
      <w:r w:rsidRPr="001C7F44">
        <w:rPr>
          <w:color w:val="FF0000"/>
          <w:lang w:val="uk-UA" w:eastAsia="uk-UA"/>
        </w:rPr>
        <w:t xml:space="preserve"> </w:t>
      </w:r>
      <w:r w:rsidRPr="001C7F44">
        <w:rPr>
          <w:lang w:val="uk-UA" w:eastAsia="uk-UA"/>
        </w:rPr>
        <w:t>ДФС, ДМС та ДПС</w:t>
      </w:r>
      <w:r w:rsidR="001A5039">
        <w:rPr>
          <w:lang w:val="uk-UA" w:eastAsia="uk-UA"/>
        </w:rPr>
        <w:t>.</w:t>
      </w:r>
      <w:r w:rsidRPr="001C7F44">
        <w:rPr>
          <w:lang w:val="uk-UA" w:eastAsia="uk-UA"/>
        </w:rPr>
        <w:t xml:space="preserve"> </w:t>
      </w:r>
    </w:p>
    <w:p w14:paraId="31A14347" w14:textId="77777777" w:rsidR="00F97CD2" w:rsidRDefault="00F97CD2" w:rsidP="00F97CD2">
      <w:pPr>
        <w:pStyle w:val="rvps2"/>
        <w:tabs>
          <w:tab w:val="left" w:pos="567"/>
        </w:tabs>
        <w:spacing w:before="0" w:beforeAutospacing="0" w:after="0" w:afterAutospacing="0"/>
        <w:ind w:left="567"/>
        <w:jc w:val="both"/>
        <w:rPr>
          <w:lang w:val="uk-UA" w:eastAsia="uk-UA"/>
        </w:rPr>
      </w:pPr>
    </w:p>
    <w:p w14:paraId="129EC247" w14:textId="31B7713F" w:rsidR="00F97CD2" w:rsidRPr="00DB04EF"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0E621D">
        <w:rPr>
          <w:lang w:val="uk-UA" w:eastAsia="uk-UA"/>
        </w:rPr>
        <w:t xml:space="preserve">Водночас, </w:t>
      </w:r>
      <w:r w:rsidR="002D064F" w:rsidRPr="000E621D">
        <w:rPr>
          <w:lang w:val="uk-UA" w:eastAsia="uk-UA"/>
        </w:rPr>
        <w:t xml:space="preserve">Комітетом </w:t>
      </w:r>
      <w:r w:rsidR="00C16C9C">
        <w:rPr>
          <w:lang w:val="uk-UA" w:eastAsia="uk-UA"/>
        </w:rPr>
        <w:t>у</w:t>
      </w:r>
      <w:r w:rsidRPr="000E621D">
        <w:rPr>
          <w:lang w:val="uk-UA" w:eastAsia="uk-UA"/>
        </w:rPr>
        <w:t xml:space="preserve"> листі від 14.08.2020 № 500-26.15/01-1120 </w:t>
      </w:r>
      <w:r>
        <w:rPr>
          <w:lang w:val="uk-UA" w:eastAsia="uk-UA"/>
        </w:rPr>
        <w:t xml:space="preserve">до </w:t>
      </w:r>
      <w:r w:rsidRPr="000E621D">
        <w:rPr>
          <w:lang w:val="uk-UA" w:eastAsia="uk-UA"/>
        </w:rPr>
        <w:t>ДФС, ДМС та ДПС</w:t>
      </w:r>
      <w:r>
        <w:rPr>
          <w:lang w:val="uk-UA" w:eastAsia="uk-UA"/>
        </w:rPr>
        <w:t>, зокрема,</w:t>
      </w:r>
      <w:r w:rsidRPr="000E621D">
        <w:rPr>
          <w:lang w:val="uk-UA" w:eastAsia="uk-UA"/>
        </w:rPr>
        <w:t xml:space="preserve"> було зазначено, що </w:t>
      </w:r>
      <w:r w:rsidRPr="000E621D">
        <w:rPr>
          <w:lang w:val="uk-UA"/>
        </w:rPr>
        <w:t>відповідно до пункту 14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Міністра юстиції України від 18.06.2015 № 1000/5, зареєстрованих в Міністерстві юстиції України 22.06.2015 за № 73</w:t>
      </w:r>
      <w:r>
        <w:rPr>
          <w:lang w:val="uk-UA"/>
        </w:rPr>
        <w:t>6/27181</w:t>
      </w:r>
      <w:r w:rsidRPr="000E621D">
        <w:rPr>
          <w:lang w:val="uk-UA"/>
        </w:rPr>
        <w:t xml:space="preserve"> </w:t>
      </w:r>
      <w:r w:rsidRPr="00DB04EF">
        <w:rPr>
          <w:u w:val="single"/>
          <w:lang w:val="uk-UA"/>
        </w:rPr>
        <w:t>у разі вилучення (виїмки) оригіналів документів в установі обов’язково залишаються копії цих документів</w:t>
      </w:r>
      <w:r w:rsidRPr="00DB04EF">
        <w:rPr>
          <w:lang w:val="uk-UA"/>
        </w:rPr>
        <w:t>, засвідчені відповідно до пунктів 8, 9 глави 10 розділу II цих Правил, та опис вилучених документів.</w:t>
      </w:r>
      <w:r>
        <w:rPr>
          <w:lang w:val="uk-UA" w:eastAsia="uk-UA"/>
        </w:rPr>
        <w:t xml:space="preserve"> </w:t>
      </w:r>
      <w:r w:rsidRPr="00DB04EF">
        <w:rPr>
          <w:lang w:val="uk-UA"/>
        </w:rPr>
        <w:t xml:space="preserve">Крім цього, згідно з постановою від 18 липня 2012 р. № 670 «Деякі питання електронної взаємодії органів виконавчої влади» Кабінет Міністрів України, </w:t>
      </w:r>
      <w:r w:rsidRPr="00DB04EF">
        <w:rPr>
          <w:lang w:val="uk-UA"/>
        </w:rPr>
        <w:lastRenderedPageBreak/>
        <w:t xml:space="preserve">Положенням про систему електронної взаємодії органів виконавчої влади, яке затверджено цією постановою, а також Типовою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w:t>
      </w:r>
      <w:r>
        <w:rPr>
          <w:lang w:val="uk-UA"/>
        </w:rPr>
        <w:t>яка затверджена</w:t>
      </w:r>
      <w:r w:rsidRPr="00DB04EF">
        <w:rPr>
          <w:lang w:val="uk-UA"/>
        </w:rPr>
        <w:t xml:space="preserve"> постановою Кабінету Міністрів України від 17.01.2018 № 55, </w:t>
      </w:r>
      <w:r w:rsidRPr="00DB04EF">
        <w:rPr>
          <w:u w:val="single"/>
          <w:shd w:val="clear" w:color="auto" w:fill="FFFFFF"/>
          <w:lang w:val="uk-UA"/>
        </w:rPr>
        <w:t>основна форма провадження діловодства в установах є електронна</w:t>
      </w:r>
      <w:r w:rsidRPr="00DB04EF">
        <w:rPr>
          <w:shd w:val="clear" w:color="auto" w:fill="FFFFFF"/>
          <w:lang w:val="uk-UA"/>
        </w:rPr>
        <w:t xml:space="preserve">. Тому, </w:t>
      </w:r>
      <w:r w:rsidRPr="00DB04EF">
        <w:rPr>
          <w:u w:val="single"/>
          <w:shd w:val="clear" w:color="auto" w:fill="FFFFFF"/>
          <w:lang w:val="uk-UA"/>
        </w:rPr>
        <w:t xml:space="preserve">ДФС та її правонаступники – ДМС і ДПС, мали забезпечити наявність копій запитуваних </w:t>
      </w:r>
      <w:r>
        <w:rPr>
          <w:u w:val="single"/>
          <w:shd w:val="clear" w:color="auto" w:fill="FFFFFF"/>
          <w:lang w:val="uk-UA"/>
        </w:rPr>
        <w:t xml:space="preserve">Комітетом </w:t>
      </w:r>
      <w:r w:rsidRPr="00DB04EF">
        <w:rPr>
          <w:u w:val="single"/>
          <w:shd w:val="clear" w:color="auto" w:fill="FFFFFF"/>
          <w:lang w:val="uk-UA"/>
        </w:rPr>
        <w:t xml:space="preserve">документів </w:t>
      </w:r>
      <w:r w:rsidR="00443BCE">
        <w:rPr>
          <w:u w:val="single"/>
          <w:shd w:val="clear" w:color="auto" w:fill="FFFFFF"/>
          <w:lang w:val="uk-UA"/>
        </w:rPr>
        <w:t>у</w:t>
      </w:r>
      <w:r w:rsidRPr="00DB04EF">
        <w:rPr>
          <w:u w:val="single"/>
          <w:shd w:val="clear" w:color="auto" w:fill="FFFFFF"/>
          <w:lang w:val="uk-UA"/>
        </w:rPr>
        <w:t xml:space="preserve"> паперовому та/або в електронному вигляді</w:t>
      </w:r>
      <w:r w:rsidRPr="00DB04EF">
        <w:rPr>
          <w:shd w:val="clear" w:color="auto" w:fill="FFFFFF"/>
          <w:lang w:val="uk-UA"/>
        </w:rPr>
        <w:t>.</w:t>
      </w:r>
    </w:p>
    <w:p w14:paraId="460EC11B" w14:textId="77777777" w:rsidR="00A0739D" w:rsidRPr="00DB04EF" w:rsidRDefault="00A0739D" w:rsidP="00F97CD2">
      <w:pPr>
        <w:pStyle w:val="rvps2"/>
        <w:tabs>
          <w:tab w:val="left" w:pos="567"/>
        </w:tabs>
        <w:spacing w:before="0" w:beforeAutospacing="0" w:after="0" w:afterAutospacing="0"/>
        <w:ind w:left="567"/>
        <w:jc w:val="both"/>
        <w:rPr>
          <w:lang w:val="uk-UA" w:eastAsia="uk-UA"/>
        </w:rPr>
      </w:pPr>
    </w:p>
    <w:p w14:paraId="7CFFC2DA" w14:textId="6660E878" w:rsidR="00F97CD2" w:rsidRPr="00740408"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Комітет звернувся листом від 500-26.15/01-8057 № 28.05.2021 до Міністра фінансів України Марченка С.</w:t>
      </w:r>
      <w:r w:rsidR="001A5039">
        <w:rPr>
          <w:lang w:val="uk-UA" w:eastAsia="uk-UA"/>
        </w:rPr>
        <w:t> </w:t>
      </w:r>
      <w:r w:rsidRPr="00740408">
        <w:rPr>
          <w:lang w:val="uk-UA" w:eastAsia="uk-UA"/>
        </w:rPr>
        <w:t xml:space="preserve">М. з проханням про надання доручення ДФС, ДМС та ДПС про надсилання інформації та копій документів у відповідь на зазначені </w:t>
      </w:r>
      <w:r w:rsidR="00443BCE" w:rsidRPr="00740408">
        <w:rPr>
          <w:lang w:val="uk-UA" w:eastAsia="uk-UA"/>
        </w:rPr>
        <w:t>вище</w:t>
      </w:r>
      <w:r w:rsidR="00443BCE">
        <w:rPr>
          <w:lang w:val="uk-UA" w:eastAsia="uk-UA"/>
        </w:rPr>
        <w:t xml:space="preserve"> </w:t>
      </w:r>
      <w:r w:rsidRPr="00740408">
        <w:rPr>
          <w:lang w:val="uk-UA" w:eastAsia="uk-UA"/>
        </w:rPr>
        <w:t>вимоги Комітету. Листом від 05.07.2021 № 11120-08-5/20999 (</w:t>
      </w:r>
      <w:proofErr w:type="spellStart"/>
      <w:r w:rsidRPr="00740408">
        <w:rPr>
          <w:lang w:val="uk-UA" w:eastAsia="uk-UA"/>
        </w:rPr>
        <w:t>вх</w:t>
      </w:r>
      <w:proofErr w:type="spellEnd"/>
      <w:r w:rsidRPr="00740408">
        <w:rPr>
          <w:lang w:val="uk-UA" w:eastAsia="uk-UA"/>
        </w:rPr>
        <w:t>. № 6-01/9470 від 06.07.2021) Міністерство фінансів України надало відповідне доручення ДФС, ДМС та ДПС</w:t>
      </w:r>
      <w:r w:rsidR="001A5039">
        <w:rPr>
          <w:lang w:val="uk-UA" w:eastAsia="uk-UA"/>
        </w:rPr>
        <w:t>,</w:t>
      </w:r>
      <w:r w:rsidRPr="00740408">
        <w:rPr>
          <w:lang w:val="uk-UA" w:eastAsia="uk-UA"/>
        </w:rPr>
        <w:t xml:space="preserve"> про що повідомило Комітет.</w:t>
      </w:r>
    </w:p>
    <w:p w14:paraId="4C276274" w14:textId="77777777" w:rsidR="00A0739D" w:rsidRPr="00740408" w:rsidRDefault="00A0739D" w:rsidP="00F97CD2">
      <w:pPr>
        <w:pStyle w:val="rvps2"/>
        <w:tabs>
          <w:tab w:val="left" w:pos="567"/>
        </w:tabs>
        <w:spacing w:before="0" w:beforeAutospacing="0" w:after="0" w:afterAutospacing="0"/>
        <w:ind w:left="567"/>
        <w:jc w:val="both"/>
        <w:rPr>
          <w:lang w:val="uk-UA" w:eastAsia="uk-UA"/>
        </w:rPr>
      </w:pPr>
    </w:p>
    <w:p w14:paraId="78DEF7A0" w14:textId="192BF730" w:rsidR="00F97CD2" w:rsidRDefault="00F97CD2" w:rsidP="00F97CD2">
      <w:pPr>
        <w:pStyle w:val="rvps2"/>
        <w:numPr>
          <w:ilvl w:val="0"/>
          <w:numId w:val="3"/>
        </w:numPr>
        <w:tabs>
          <w:tab w:val="left" w:pos="567"/>
        </w:tabs>
        <w:spacing w:before="0" w:beforeAutospacing="0" w:after="0" w:afterAutospacing="0"/>
        <w:ind w:left="567" w:hanging="567"/>
        <w:jc w:val="both"/>
        <w:rPr>
          <w:lang w:val="uk-UA" w:eastAsia="uk-UA"/>
        </w:rPr>
      </w:pPr>
      <w:r w:rsidRPr="00740408">
        <w:rPr>
          <w:lang w:val="uk-UA" w:eastAsia="uk-UA"/>
        </w:rPr>
        <w:t xml:space="preserve">Листом від 15.07.2021 № 08-1.4/10-06/5.1/6922 ДМС повідомила, </w:t>
      </w:r>
      <w:r w:rsidRPr="00740408">
        <w:rPr>
          <w:lang w:val="uk-UA"/>
        </w:rPr>
        <w:t>що нею не отримувалися від ДФС матеріали</w:t>
      </w:r>
      <w:r w:rsidR="001A5039">
        <w:rPr>
          <w:lang w:val="uk-UA"/>
        </w:rPr>
        <w:t>,</w:t>
      </w:r>
      <w:r w:rsidRPr="00740408">
        <w:rPr>
          <w:lang w:val="uk-UA"/>
        </w:rPr>
        <w:t xml:space="preserve"> запитувані Комітетом</w:t>
      </w:r>
      <w:r w:rsidR="001A5039">
        <w:rPr>
          <w:lang w:val="uk-UA"/>
        </w:rPr>
        <w:t>,</w:t>
      </w:r>
      <w:r w:rsidRPr="00740408">
        <w:rPr>
          <w:lang w:val="uk-UA"/>
        </w:rPr>
        <w:t xml:space="preserve"> та повідомила, що запитувані матеріали були вилучені у ДФС слідчим </w:t>
      </w:r>
      <w:r w:rsidRPr="00740408">
        <w:rPr>
          <w:lang w:val="uk-UA" w:eastAsia="uk-UA"/>
        </w:rPr>
        <w:t xml:space="preserve">другого відділу слідчого управління Територіального управління Державного бюро розслідувань, розташованого у місті Полтава </w:t>
      </w:r>
      <w:proofErr w:type="spellStart"/>
      <w:r w:rsidRPr="00740408">
        <w:rPr>
          <w:lang w:val="uk-UA" w:eastAsia="uk-UA"/>
        </w:rPr>
        <w:t>Кривобок</w:t>
      </w:r>
      <w:proofErr w:type="spellEnd"/>
      <w:r w:rsidRPr="00740408">
        <w:rPr>
          <w:lang w:val="uk-UA" w:eastAsia="uk-UA"/>
        </w:rPr>
        <w:t xml:space="preserve"> Ю. А. на підставі ухвали слідчого судді про проведення обшуку в рамках кримінального провадження від 19.06.2019 № 62019170000000505.</w:t>
      </w:r>
    </w:p>
    <w:p w14:paraId="3F12F576" w14:textId="77777777" w:rsidR="00A0739D" w:rsidRDefault="00A0739D" w:rsidP="002D2167">
      <w:pPr>
        <w:pStyle w:val="rvps2"/>
        <w:tabs>
          <w:tab w:val="left" w:pos="567"/>
        </w:tabs>
        <w:spacing w:before="0" w:beforeAutospacing="0" w:after="0" w:afterAutospacing="0"/>
        <w:ind w:left="567"/>
        <w:jc w:val="both"/>
        <w:rPr>
          <w:lang w:val="uk-UA" w:eastAsia="uk-UA"/>
        </w:rPr>
      </w:pPr>
    </w:p>
    <w:p w14:paraId="3DB0D010" w14:textId="77777777" w:rsidR="002D2167" w:rsidRPr="003872C7" w:rsidRDefault="002D2167" w:rsidP="003872C7">
      <w:pPr>
        <w:pStyle w:val="rvps2"/>
        <w:numPr>
          <w:ilvl w:val="0"/>
          <w:numId w:val="3"/>
        </w:numPr>
        <w:tabs>
          <w:tab w:val="left" w:pos="567"/>
        </w:tabs>
        <w:spacing w:before="0" w:beforeAutospacing="0" w:after="0" w:afterAutospacing="0"/>
        <w:ind w:left="567" w:hanging="567"/>
        <w:jc w:val="both"/>
        <w:rPr>
          <w:lang w:val="uk-UA" w:eastAsia="uk-UA"/>
        </w:rPr>
      </w:pPr>
      <w:r w:rsidRPr="003872C7">
        <w:rPr>
          <w:lang w:val="uk-UA"/>
        </w:rPr>
        <w:t>Листом від 30.08.2021 № 11489/5/99-00-20-01-03-05 ДПС</w:t>
      </w:r>
      <w:r w:rsidR="006D06F3" w:rsidRPr="003872C7">
        <w:rPr>
          <w:lang w:val="uk-UA"/>
        </w:rPr>
        <w:t xml:space="preserve"> частково надано відповідь на вимоги Комітету, а саме</w:t>
      </w:r>
      <w:r w:rsidRPr="003872C7">
        <w:rPr>
          <w:lang w:val="uk-UA"/>
        </w:rPr>
        <w:t xml:space="preserve"> надано скановані матеріали позапланової перевірки з питань митної справи.</w:t>
      </w:r>
    </w:p>
    <w:p w14:paraId="555F82BD" w14:textId="77777777" w:rsidR="00A0739D" w:rsidRDefault="00A0739D" w:rsidP="006A4837">
      <w:pPr>
        <w:pStyle w:val="ac"/>
        <w:tabs>
          <w:tab w:val="left" w:pos="426"/>
        </w:tabs>
        <w:ind w:left="0"/>
      </w:pPr>
    </w:p>
    <w:p w14:paraId="23901486" w14:textId="77777777" w:rsidR="00F97CD2" w:rsidRPr="005F6350" w:rsidRDefault="00F97CD2" w:rsidP="00F97CD2">
      <w:pPr>
        <w:pStyle w:val="ac"/>
        <w:numPr>
          <w:ilvl w:val="0"/>
          <w:numId w:val="31"/>
        </w:numPr>
        <w:ind w:left="567" w:hanging="567"/>
      </w:pPr>
      <w:r w:rsidRPr="005F6350">
        <w:t>Інформація</w:t>
      </w:r>
      <w:r>
        <w:t>,</w:t>
      </w:r>
      <w:r w:rsidRPr="005F6350">
        <w:t xml:space="preserve"> </w:t>
      </w:r>
      <w:r>
        <w:t xml:space="preserve">отримана </w:t>
      </w:r>
      <w:r w:rsidRPr="005F6350">
        <w:t>від Міністерства юстиції України</w:t>
      </w:r>
    </w:p>
    <w:p w14:paraId="69700FD3" w14:textId="77777777" w:rsidR="00F97CD2" w:rsidRPr="00740408" w:rsidRDefault="00F97CD2" w:rsidP="00F97CD2">
      <w:pPr>
        <w:pStyle w:val="ac"/>
        <w:ind w:left="0"/>
      </w:pPr>
    </w:p>
    <w:p w14:paraId="66AE3137" w14:textId="05F2BE99" w:rsidR="00381865" w:rsidRPr="00AF42F7" w:rsidRDefault="00F97CD2" w:rsidP="00AF42F7">
      <w:pPr>
        <w:pStyle w:val="ac"/>
        <w:numPr>
          <w:ilvl w:val="0"/>
          <w:numId w:val="3"/>
        </w:numPr>
        <w:ind w:left="567" w:hanging="567"/>
        <w:rPr>
          <w:b w:val="0"/>
        </w:rPr>
      </w:pPr>
      <w:r w:rsidRPr="00740408">
        <w:rPr>
          <w:b w:val="0"/>
        </w:rPr>
        <w:t>Міністерство юстиції України у відповідь на запити</w:t>
      </w:r>
      <w:r>
        <w:rPr>
          <w:b w:val="0"/>
        </w:rPr>
        <w:t xml:space="preserve"> Комітету</w:t>
      </w:r>
      <w:r w:rsidRPr="00740408">
        <w:rPr>
          <w:b w:val="0"/>
        </w:rPr>
        <w:t xml:space="preserve"> </w:t>
      </w:r>
      <w:r w:rsidR="00443BCE">
        <w:rPr>
          <w:b w:val="0"/>
        </w:rPr>
        <w:t>в</w:t>
      </w:r>
      <w:r w:rsidRPr="00740408">
        <w:rPr>
          <w:b w:val="0"/>
        </w:rPr>
        <w:t xml:space="preserve"> листах, </w:t>
      </w:r>
      <w:r w:rsidRPr="00584C1A">
        <w:rPr>
          <w:b w:val="0"/>
        </w:rPr>
        <w:t>зокрема від 05.12.2019 № 45175/26441-26-19-33.3 (</w:t>
      </w:r>
      <w:proofErr w:type="spellStart"/>
      <w:r w:rsidRPr="00584C1A">
        <w:rPr>
          <w:b w:val="0"/>
        </w:rPr>
        <w:t>вх</w:t>
      </w:r>
      <w:proofErr w:type="spellEnd"/>
      <w:r w:rsidRPr="00584C1A">
        <w:rPr>
          <w:b w:val="0"/>
        </w:rPr>
        <w:t>. № 6-01/14561 від 05.12.2019) від 20.01.2021 № 459/2/11-21</w:t>
      </w:r>
      <w:r>
        <w:rPr>
          <w:b w:val="0"/>
        </w:rPr>
        <w:t xml:space="preserve"> </w:t>
      </w:r>
      <w:r w:rsidRPr="00584C1A">
        <w:rPr>
          <w:b w:val="0"/>
        </w:rPr>
        <w:t>(</w:t>
      </w:r>
      <w:proofErr w:type="spellStart"/>
      <w:r w:rsidRPr="00584C1A">
        <w:rPr>
          <w:b w:val="0"/>
        </w:rPr>
        <w:t>вх</w:t>
      </w:r>
      <w:proofErr w:type="spellEnd"/>
      <w:r w:rsidRPr="00584C1A">
        <w:rPr>
          <w:b w:val="0"/>
        </w:rPr>
        <w:t>. № 06-01/758 від 21.01.2021)</w:t>
      </w:r>
      <w:r w:rsidRPr="00740408">
        <w:rPr>
          <w:b w:val="0"/>
        </w:rPr>
        <w:t xml:space="preserve"> зазначило </w:t>
      </w:r>
      <w:r w:rsidR="00443BCE">
        <w:rPr>
          <w:b w:val="0"/>
        </w:rPr>
        <w:t>так</w:t>
      </w:r>
      <w:r w:rsidRPr="00740408">
        <w:rPr>
          <w:b w:val="0"/>
        </w:rPr>
        <w:t>е</w:t>
      </w:r>
      <w:r>
        <w:rPr>
          <w:b w:val="0"/>
        </w:rPr>
        <w:t>.</w:t>
      </w:r>
    </w:p>
    <w:p w14:paraId="43A2E5A5" w14:textId="77777777" w:rsidR="00381865" w:rsidRPr="00740408" w:rsidRDefault="00381865" w:rsidP="00381865">
      <w:pPr>
        <w:pStyle w:val="ac"/>
        <w:ind w:left="0"/>
        <w:rPr>
          <w:b w:val="0"/>
        </w:rPr>
      </w:pPr>
    </w:p>
    <w:p w14:paraId="75701250" w14:textId="77777777" w:rsidR="00F97CD2" w:rsidRPr="00740408" w:rsidRDefault="00F97CD2" w:rsidP="00F97CD2">
      <w:pPr>
        <w:pStyle w:val="ac"/>
        <w:numPr>
          <w:ilvl w:val="0"/>
          <w:numId w:val="5"/>
        </w:numPr>
        <w:ind w:left="709" w:hanging="142"/>
      </w:pPr>
      <w:r w:rsidRPr="00740408">
        <w:t>Щодо Мирової угоди:</w:t>
      </w:r>
    </w:p>
    <w:p w14:paraId="677B8C6F" w14:textId="77777777" w:rsidR="00F97CD2" w:rsidRPr="00740408" w:rsidRDefault="00F97CD2" w:rsidP="00F97CD2">
      <w:pPr>
        <w:pStyle w:val="ac"/>
        <w:ind w:left="709"/>
      </w:pPr>
    </w:p>
    <w:p w14:paraId="09C76475" w14:textId="16E3E3F9" w:rsidR="00F97CD2" w:rsidRPr="00740408" w:rsidRDefault="00F97CD2" w:rsidP="00F97CD2">
      <w:pPr>
        <w:pStyle w:val="ac"/>
        <w:numPr>
          <w:ilvl w:val="0"/>
          <w:numId w:val="3"/>
        </w:numPr>
        <w:ind w:left="567" w:hanging="567"/>
        <w:rPr>
          <w:b w:val="0"/>
        </w:rPr>
      </w:pPr>
      <w:r w:rsidRPr="00740408">
        <w:rPr>
          <w:b w:val="0"/>
        </w:rPr>
        <w:t>Відповідно до пункту 2 Порядку</w:t>
      </w:r>
      <w:r w:rsidR="00A00594">
        <w:rPr>
          <w:b w:val="0"/>
        </w:rPr>
        <w:t xml:space="preserve"> </w:t>
      </w:r>
      <w:r w:rsidR="00A00594" w:rsidRPr="00A00594">
        <w:rPr>
          <w:b w:val="0"/>
        </w:rPr>
        <w:t>здійснення захисту прав та інтересів України під час урегулювання спорів, розгляду у закордонних юрисдикційних органах справ за участю іноземного суб’єкта та України, який затверджено указом Президента України від 25.06.2002 № 581 «Про Порядок здійснення захисту прав та інтересів України під час урегулювання спорів, розгляду у закордонних юрисдикційних органах справ за участю іноземного суб’єкта та України» (далі – Порядок № 581</w:t>
      </w:r>
      <w:r w:rsidR="00A00594" w:rsidRPr="00A00594">
        <w:t>)</w:t>
      </w:r>
      <w:r w:rsidRPr="00740408">
        <w:rPr>
          <w:b w:val="0"/>
        </w:rPr>
        <w:t xml:space="preserve"> Міністерство юстиції України є органом, відповідальним за здійснення захисту прав та інтересів України під час урегулювання спорів, розгляду у закордонних юрисдикційних органах</w:t>
      </w:r>
      <w:r w:rsidR="00A0739D">
        <w:rPr>
          <w:b w:val="0"/>
        </w:rPr>
        <w:t xml:space="preserve"> справ за участю іноземного суб</w:t>
      </w:r>
      <w:r w:rsidR="00A0739D" w:rsidRPr="00740408">
        <w:rPr>
          <w:b w:val="0"/>
        </w:rPr>
        <w:t>’єкта</w:t>
      </w:r>
      <w:r w:rsidRPr="00740408">
        <w:rPr>
          <w:b w:val="0"/>
        </w:rPr>
        <w:t xml:space="preserve"> та України.</w:t>
      </w:r>
    </w:p>
    <w:p w14:paraId="41657FB8" w14:textId="77777777" w:rsidR="00F97CD2" w:rsidRPr="00740408" w:rsidRDefault="00F97CD2" w:rsidP="00F97CD2">
      <w:pPr>
        <w:pStyle w:val="ac"/>
        <w:ind w:left="360"/>
        <w:rPr>
          <w:b w:val="0"/>
        </w:rPr>
      </w:pPr>
    </w:p>
    <w:p w14:paraId="037425AE" w14:textId="079F1BD9" w:rsidR="00F97CD2" w:rsidRPr="00CA7863" w:rsidRDefault="00CA7863" w:rsidP="00A0739D">
      <w:pPr>
        <w:pStyle w:val="a3"/>
        <w:numPr>
          <w:ilvl w:val="0"/>
          <w:numId w:val="3"/>
        </w:numPr>
        <w:ind w:left="567" w:hanging="567"/>
        <w:jc w:val="both"/>
        <w:rPr>
          <w:lang w:val="uk-UA"/>
        </w:rPr>
      </w:pPr>
      <w:r w:rsidRPr="00CA7863">
        <w:rPr>
          <w:b/>
          <w:lang w:val="uk-UA"/>
        </w:rPr>
        <w:t>[конфіденційна інформація].</w:t>
      </w:r>
    </w:p>
    <w:p w14:paraId="3141A8B4" w14:textId="77777777" w:rsidR="00CA7863" w:rsidRPr="00CA7863" w:rsidRDefault="00CA7863" w:rsidP="00CA7863">
      <w:pPr>
        <w:pStyle w:val="a3"/>
        <w:ind w:left="426"/>
        <w:jc w:val="both"/>
        <w:rPr>
          <w:lang w:val="uk-UA"/>
        </w:rPr>
      </w:pPr>
    </w:p>
    <w:p w14:paraId="6841F988" w14:textId="77777777" w:rsidR="00A0739D" w:rsidRPr="00CA7863" w:rsidRDefault="00A0739D" w:rsidP="00A0739D">
      <w:pPr>
        <w:pStyle w:val="a3"/>
        <w:numPr>
          <w:ilvl w:val="0"/>
          <w:numId w:val="3"/>
        </w:numPr>
        <w:ind w:left="567" w:hanging="567"/>
        <w:jc w:val="both"/>
        <w:rPr>
          <w:lang w:val="uk-UA"/>
        </w:rPr>
      </w:pPr>
      <w:r w:rsidRPr="00CA7863">
        <w:rPr>
          <w:b/>
          <w:lang w:val="uk-UA"/>
        </w:rPr>
        <w:t>[конфіденційна інформація].</w:t>
      </w:r>
    </w:p>
    <w:p w14:paraId="47B6488B" w14:textId="77777777" w:rsidR="00F97CD2" w:rsidRPr="00740408" w:rsidRDefault="00F97CD2" w:rsidP="00F97CD2">
      <w:pPr>
        <w:pStyle w:val="ac"/>
        <w:ind w:left="426"/>
        <w:rPr>
          <w:b w:val="0"/>
        </w:rPr>
      </w:pPr>
    </w:p>
    <w:p w14:paraId="3709DDAE" w14:textId="77777777" w:rsidR="00F97CD2" w:rsidRPr="00740408" w:rsidRDefault="00F97CD2" w:rsidP="00F97CD2">
      <w:pPr>
        <w:pStyle w:val="ac"/>
        <w:numPr>
          <w:ilvl w:val="0"/>
          <w:numId w:val="3"/>
        </w:numPr>
        <w:ind w:left="567" w:hanging="567"/>
        <w:rPr>
          <w:b w:val="0"/>
        </w:rPr>
      </w:pPr>
      <w:r w:rsidRPr="00740408">
        <w:rPr>
          <w:b w:val="0"/>
        </w:rPr>
        <w:t xml:space="preserve">На виконання підпункту 4 пункту 5 Порядку № 581 Міністерство юстиції України наказом від 20.03.2018 № 941/7 утворило Міжвідомчу робочу групу з питань, </w:t>
      </w:r>
      <w:r w:rsidRPr="00740408">
        <w:rPr>
          <w:b w:val="0"/>
        </w:rPr>
        <w:lastRenderedPageBreak/>
        <w:t>пов’язаних із досудовим врегулюванням спору за претензією компаній групи Філіп Морріс до держави Україна (далі – Міжвідомча робоча група).</w:t>
      </w:r>
    </w:p>
    <w:p w14:paraId="108A263E" w14:textId="77777777" w:rsidR="00F97CD2" w:rsidRPr="00740408" w:rsidRDefault="00F97CD2" w:rsidP="00F97CD2">
      <w:pPr>
        <w:pStyle w:val="ac"/>
        <w:ind w:left="426"/>
        <w:rPr>
          <w:b w:val="0"/>
        </w:rPr>
      </w:pPr>
    </w:p>
    <w:p w14:paraId="1EE9DDAF" w14:textId="5F7BDA98" w:rsidR="00F97CD2" w:rsidRPr="00CA7863" w:rsidRDefault="00CA7863" w:rsidP="00F97CD2">
      <w:pPr>
        <w:pStyle w:val="ac"/>
        <w:numPr>
          <w:ilvl w:val="0"/>
          <w:numId w:val="3"/>
        </w:numPr>
        <w:ind w:left="567" w:hanging="567"/>
      </w:pPr>
      <w:r w:rsidRPr="00CA7863">
        <w:t>[конфіденційна інформація]</w:t>
      </w:r>
      <w:r>
        <w:t>.</w:t>
      </w:r>
    </w:p>
    <w:p w14:paraId="5C6F1353" w14:textId="77777777" w:rsidR="0084465C" w:rsidRPr="00740408" w:rsidRDefault="0084465C" w:rsidP="00F97CD2">
      <w:pPr>
        <w:pStyle w:val="ac"/>
        <w:ind w:left="426"/>
      </w:pPr>
    </w:p>
    <w:p w14:paraId="46782774" w14:textId="2D7DD54F" w:rsidR="00F97CD2" w:rsidRPr="00CA7863" w:rsidRDefault="00CA7863" w:rsidP="00CA7863">
      <w:pPr>
        <w:pStyle w:val="ac"/>
        <w:numPr>
          <w:ilvl w:val="0"/>
          <w:numId w:val="3"/>
        </w:numPr>
        <w:tabs>
          <w:tab w:val="left" w:pos="567"/>
        </w:tabs>
        <w:ind w:left="426" w:hanging="426"/>
      </w:pPr>
      <w:r w:rsidRPr="00CA7863">
        <w:t>[конфіденційна інформація]</w:t>
      </w:r>
      <w:r>
        <w:t>.</w:t>
      </w:r>
    </w:p>
    <w:p w14:paraId="26492778" w14:textId="77777777" w:rsidR="00CA7863" w:rsidRPr="00CA7863" w:rsidRDefault="00CA7863" w:rsidP="00CA7863">
      <w:pPr>
        <w:pStyle w:val="ac"/>
        <w:ind w:left="426"/>
        <w:rPr>
          <w:b w:val="0"/>
        </w:rPr>
      </w:pPr>
    </w:p>
    <w:p w14:paraId="0A8E65C9" w14:textId="77777777" w:rsidR="00F97CD2" w:rsidRDefault="00F97CD2" w:rsidP="00F97CD2">
      <w:pPr>
        <w:pStyle w:val="ac"/>
        <w:numPr>
          <w:ilvl w:val="0"/>
          <w:numId w:val="3"/>
        </w:numPr>
        <w:ind w:left="567" w:hanging="567"/>
        <w:rPr>
          <w:b w:val="0"/>
        </w:rPr>
      </w:pPr>
      <w:r w:rsidRPr="00760EDB">
        <w:rPr>
          <w:b w:val="0"/>
        </w:rPr>
        <w:t>Міністерств</w:t>
      </w:r>
      <w:r>
        <w:rPr>
          <w:b w:val="0"/>
        </w:rPr>
        <w:t>о юстиції України також звертає увагу на те</w:t>
      </w:r>
      <w:r w:rsidRPr="00760EDB">
        <w:rPr>
          <w:b w:val="0"/>
        </w:rPr>
        <w:t>,</w:t>
      </w:r>
      <w:r>
        <w:rPr>
          <w:b w:val="0"/>
        </w:rPr>
        <w:t xml:space="preserve"> що</w:t>
      </w:r>
      <w:r w:rsidRPr="00760EDB">
        <w:rPr>
          <w:b w:val="0"/>
        </w:rPr>
        <w:t xml:space="preserve"> </w:t>
      </w:r>
      <w:r>
        <w:rPr>
          <w:b w:val="0"/>
        </w:rPr>
        <w:t>у випадку пред</w:t>
      </w:r>
      <w:r w:rsidRPr="00760EDB">
        <w:rPr>
          <w:b w:val="0"/>
        </w:rPr>
        <w:t>’явлення</w:t>
      </w:r>
      <w:r>
        <w:rPr>
          <w:b w:val="0"/>
        </w:rPr>
        <w:t xml:space="preserve"> К</w:t>
      </w:r>
      <w:r w:rsidRPr="00760EDB">
        <w:rPr>
          <w:b w:val="0"/>
        </w:rPr>
        <w:t xml:space="preserve">омпаніями групи </w:t>
      </w:r>
      <w:r>
        <w:rPr>
          <w:b w:val="0"/>
        </w:rPr>
        <w:t xml:space="preserve">ФМ </w:t>
      </w:r>
      <w:r w:rsidRPr="00760EDB">
        <w:rPr>
          <w:b w:val="0"/>
        </w:rPr>
        <w:t xml:space="preserve">інвестиційного позову до міжнародного арбітражного суду держава Україна могла понести значні витрати, серед яких: </w:t>
      </w:r>
    </w:p>
    <w:p w14:paraId="13E37EED" w14:textId="77777777" w:rsidR="00F97CD2" w:rsidRDefault="00F97CD2" w:rsidP="00F97CD2">
      <w:pPr>
        <w:pStyle w:val="ac"/>
        <w:ind w:left="567"/>
        <w:rPr>
          <w:b w:val="0"/>
        </w:rPr>
      </w:pPr>
      <w:r>
        <w:rPr>
          <w:b w:val="0"/>
        </w:rPr>
        <w:t>1) обов</w:t>
      </w:r>
      <w:r w:rsidRPr="00760EDB">
        <w:rPr>
          <w:b w:val="0"/>
        </w:rPr>
        <w:t>’язкові</w:t>
      </w:r>
      <w:r>
        <w:rPr>
          <w:b w:val="0"/>
        </w:rPr>
        <w:t xml:space="preserve"> витрати, пов</w:t>
      </w:r>
      <w:r w:rsidRPr="00760EDB">
        <w:rPr>
          <w:b w:val="0"/>
        </w:rPr>
        <w:t>’язані з арбітражним розглядом (оплата послуг юридичних радників, експертів, витрати на свідків, відрядження</w:t>
      </w:r>
      <w:r>
        <w:rPr>
          <w:b w:val="0"/>
        </w:rPr>
        <w:t>, технічні послуги тощо);</w:t>
      </w:r>
      <w:r w:rsidRPr="00760EDB">
        <w:rPr>
          <w:b w:val="0"/>
        </w:rPr>
        <w:t xml:space="preserve"> </w:t>
      </w:r>
    </w:p>
    <w:p w14:paraId="198918B3" w14:textId="77777777" w:rsidR="00F97CD2" w:rsidRDefault="00F97CD2" w:rsidP="00F97CD2">
      <w:pPr>
        <w:pStyle w:val="ac"/>
        <w:ind w:left="567"/>
        <w:rPr>
          <w:b w:val="0"/>
        </w:rPr>
      </w:pPr>
      <w:r w:rsidRPr="00760EDB">
        <w:rPr>
          <w:b w:val="0"/>
        </w:rPr>
        <w:t xml:space="preserve">2) витрати на виконання арбітражного рішення, які можуть бути понесені у випадку прийняття рішення не на користь держави. </w:t>
      </w:r>
    </w:p>
    <w:p w14:paraId="3B855342" w14:textId="77777777" w:rsidR="00F97CD2" w:rsidRDefault="00F97CD2" w:rsidP="00F97CD2">
      <w:pPr>
        <w:pStyle w:val="ac"/>
        <w:ind w:left="0"/>
        <w:rPr>
          <w:b w:val="0"/>
        </w:rPr>
      </w:pPr>
    </w:p>
    <w:p w14:paraId="04D7E8B7" w14:textId="4C86AA47" w:rsidR="00F97CD2" w:rsidRDefault="00F97CD2" w:rsidP="00F97CD2">
      <w:pPr>
        <w:pStyle w:val="ac"/>
        <w:numPr>
          <w:ilvl w:val="0"/>
          <w:numId w:val="3"/>
        </w:numPr>
        <w:ind w:left="567" w:hanging="567"/>
        <w:rPr>
          <w:b w:val="0"/>
        </w:rPr>
      </w:pPr>
      <w:r w:rsidRPr="00760EDB">
        <w:rPr>
          <w:b w:val="0"/>
        </w:rPr>
        <w:t>Стосовно п</w:t>
      </w:r>
      <w:r>
        <w:rPr>
          <w:b w:val="0"/>
        </w:rPr>
        <w:t>ершої категорії витрат, які пов</w:t>
      </w:r>
      <w:r w:rsidRPr="00760EDB">
        <w:rPr>
          <w:b w:val="0"/>
        </w:rPr>
        <w:t>’язані з арбітражним розглядом, Міністерств</w:t>
      </w:r>
      <w:r>
        <w:rPr>
          <w:b w:val="0"/>
        </w:rPr>
        <w:t>ом юстиції України зазначено</w:t>
      </w:r>
      <w:r w:rsidRPr="00760EDB">
        <w:rPr>
          <w:b w:val="0"/>
        </w:rPr>
        <w:t xml:space="preserve">, що згідно з даними дослідження, опублікованого 14.12.2017 в авторитетному виданні </w:t>
      </w:r>
      <w:proofErr w:type="spellStart"/>
      <w:r w:rsidRPr="00760EDB">
        <w:rPr>
          <w:b w:val="0"/>
        </w:rPr>
        <w:t>Global</w:t>
      </w:r>
      <w:proofErr w:type="spellEnd"/>
      <w:r w:rsidRPr="00760EDB">
        <w:rPr>
          <w:b w:val="0"/>
        </w:rPr>
        <w:t xml:space="preserve"> </w:t>
      </w:r>
      <w:proofErr w:type="spellStart"/>
      <w:r w:rsidRPr="00760EDB">
        <w:rPr>
          <w:b w:val="0"/>
        </w:rPr>
        <w:t>Arbitration</w:t>
      </w:r>
      <w:proofErr w:type="spellEnd"/>
      <w:r w:rsidRPr="00760EDB">
        <w:rPr>
          <w:b w:val="0"/>
        </w:rPr>
        <w:t xml:space="preserve"> </w:t>
      </w:r>
      <w:proofErr w:type="spellStart"/>
      <w:r w:rsidRPr="00760EDB">
        <w:rPr>
          <w:b w:val="0"/>
        </w:rPr>
        <w:t>Review</w:t>
      </w:r>
      <w:proofErr w:type="spellEnd"/>
      <w:r w:rsidRPr="00760EDB">
        <w:rPr>
          <w:b w:val="0"/>
        </w:rPr>
        <w:t>, середньостатистичні витрати країни-відповідача у справах інвестиційного арбітражу сягають 3,4 млн доларів США. До них слід додати витрати на оплату послуг арбітражного трибуналу та адміністративні витрати інституцій, які адмініструють арбітражний процес, середньостатистичний розмір яких для однієї сторони у спорі с</w:t>
      </w:r>
      <w:r w:rsidR="00542438">
        <w:rPr>
          <w:b w:val="0"/>
        </w:rPr>
        <w:t>тановить</w:t>
      </w:r>
      <w:r w:rsidRPr="00760EDB">
        <w:rPr>
          <w:b w:val="0"/>
        </w:rPr>
        <w:t xml:space="preserve"> близько 455 тис</w:t>
      </w:r>
      <w:r w:rsidR="00542438">
        <w:rPr>
          <w:b w:val="0"/>
        </w:rPr>
        <w:t>.</w:t>
      </w:r>
      <w:r w:rsidRPr="00760EDB">
        <w:rPr>
          <w:b w:val="0"/>
        </w:rPr>
        <w:t xml:space="preserve"> доларів США. Таким чином, у разі якщо спір був би переданий на розгляд до арбітражного трибуналу, витрати Державного бюджету України, пов’язані із розглядом справи, могли коливатися в межах 3,9 млн доларів США. </w:t>
      </w:r>
    </w:p>
    <w:p w14:paraId="6A0770DF" w14:textId="77777777" w:rsidR="00F97CD2" w:rsidRPr="00760EDB" w:rsidRDefault="00F97CD2" w:rsidP="00F97CD2">
      <w:pPr>
        <w:pStyle w:val="ac"/>
        <w:ind w:left="567" w:hanging="567"/>
        <w:rPr>
          <w:b w:val="0"/>
        </w:rPr>
      </w:pPr>
    </w:p>
    <w:p w14:paraId="28EB463A" w14:textId="4A70DD43" w:rsidR="00B52006" w:rsidRPr="00AF30A4" w:rsidRDefault="00F97CD2" w:rsidP="003872C7">
      <w:pPr>
        <w:pStyle w:val="ac"/>
        <w:numPr>
          <w:ilvl w:val="0"/>
          <w:numId w:val="3"/>
        </w:numPr>
        <w:ind w:left="567" w:hanging="567"/>
        <w:rPr>
          <w:b w:val="0"/>
        </w:rPr>
      </w:pPr>
      <w:r w:rsidRPr="00AF30A4">
        <w:rPr>
          <w:b w:val="0"/>
        </w:rPr>
        <w:t xml:space="preserve">Щодо другої категорії витрат Міністерство юстиції України зазначає, що </w:t>
      </w:r>
      <w:r w:rsidR="00AF30A4" w:rsidRPr="007C1797">
        <w:t>[конфіденційна інформація]</w:t>
      </w:r>
      <w:r w:rsidR="00AF30A4">
        <w:t>.</w:t>
      </w:r>
    </w:p>
    <w:p w14:paraId="4AEEE916" w14:textId="77777777" w:rsidR="00AF30A4" w:rsidRPr="00AF30A4" w:rsidRDefault="00AF30A4" w:rsidP="00AF30A4">
      <w:pPr>
        <w:pStyle w:val="ac"/>
        <w:ind w:left="567"/>
        <w:rPr>
          <w:b w:val="0"/>
        </w:rPr>
      </w:pPr>
    </w:p>
    <w:p w14:paraId="64F1F383" w14:textId="347FC151" w:rsidR="00F97CD2" w:rsidRPr="003872C7" w:rsidRDefault="00F97CD2" w:rsidP="003872C7">
      <w:pPr>
        <w:pStyle w:val="ac"/>
        <w:numPr>
          <w:ilvl w:val="0"/>
          <w:numId w:val="3"/>
        </w:numPr>
        <w:ind w:left="567" w:hanging="567"/>
        <w:rPr>
          <w:b w:val="0"/>
        </w:rPr>
      </w:pPr>
      <w:r w:rsidRPr="003872C7">
        <w:rPr>
          <w:b w:val="0"/>
        </w:rPr>
        <w:t>При цьому, Міністерством юстиції Україн</w:t>
      </w:r>
      <w:r w:rsidR="00FD5AED">
        <w:rPr>
          <w:b w:val="0"/>
        </w:rPr>
        <w:t>и не було надано Комітету достатніх</w:t>
      </w:r>
      <w:r w:rsidRPr="003872C7">
        <w:rPr>
          <w:b w:val="0"/>
        </w:rPr>
        <w:t xml:space="preserve"> розрахунків, статистичних даних чи </w:t>
      </w:r>
      <w:r w:rsidR="00866BE0" w:rsidRPr="003872C7">
        <w:rPr>
          <w:b w:val="0"/>
        </w:rPr>
        <w:t>будь-яких інших матеріалів</w:t>
      </w:r>
      <w:r w:rsidRPr="003872C7">
        <w:rPr>
          <w:b w:val="0"/>
        </w:rPr>
        <w:t>, які б підтверджували наведену</w:t>
      </w:r>
      <w:r w:rsidR="00542438">
        <w:rPr>
          <w:b w:val="0"/>
        </w:rPr>
        <w:t xml:space="preserve"> </w:t>
      </w:r>
      <w:r w:rsidR="00542438" w:rsidRPr="003872C7">
        <w:rPr>
          <w:b w:val="0"/>
        </w:rPr>
        <w:t>вище</w:t>
      </w:r>
      <w:r w:rsidRPr="003872C7">
        <w:rPr>
          <w:b w:val="0"/>
        </w:rPr>
        <w:t xml:space="preserve"> інформацію.</w:t>
      </w:r>
    </w:p>
    <w:p w14:paraId="3117DDA1" w14:textId="77777777" w:rsidR="00F97CD2" w:rsidRPr="00740408" w:rsidRDefault="00F97CD2" w:rsidP="00F97CD2">
      <w:pPr>
        <w:pStyle w:val="ac"/>
        <w:ind w:left="426"/>
        <w:rPr>
          <w:b w:val="0"/>
        </w:rPr>
      </w:pPr>
    </w:p>
    <w:p w14:paraId="2C452FF2" w14:textId="2627DDFD" w:rsidR="0084465C" w:rsidRDefault="00AF30A4" w:rsidP="00AF30A4">
      <w:pPr>
        <w:pStyle w:val="ac"/>
        <w:numPr>
          <w:ilvl w:val="0"/>
          <w:numId w:val="3"/>
        </w:numPr>
        <w:ind w:left="567" w:hanging="567"/>
        <w:rPr>
          <w:b w:val="0"/>
        </w:rPr>
      </w:pPr>
      <w:r>
        <w:t>[конфіденційна інформація].</w:t>
      </w:r>
    </w:p>
    <w:p w14:paraId="3DBBABA4" w14:textId="77777777" w:rsidR="00AF30A4" w:rsidRPr="00740408" w:rsidRDefault="00AF30A4" w:rsidP="00AF30A4">
      <w:pPr>
        <w:pStyle w:val="ac"/>
        <w:ind w:left="567"/>
        <w:rPr>
          <w:b w:val="0"/>
        </w:rPr>
      </w:pPr>
    </w:p>
    <w:p w14:paraId="00EB7BD4" w14:textId="5ED89C38" w:rsidR="00F97CD2" w:rsidRPr="003663E9" w:rsidRDefault="003663E9" w:rsidP="003663E9">
      <w:pPr>
        <w:pStyle w:val="a3"/>
        <w:numPr>
          <w:ilvl w:val="0"/>
          <w:numId w:val="3"/>
        </w:numPr>
        <w:ind w:left="567" w:hanging="567"/>
        <w:jc w:val="both"/>
        <w:rPr>
          <w:bCs/>
          <w:lang w:val="uk-UA"/>
        </w:rPr>
      </w:pPr>
      <w:r w:rsidRPr="003663E9">
        <w:rPr>
          <w:b/>
          <w:bCs/>
          <w:lang w:val="uk-UA"/>
        </w:rPr>
        <w:t>[конфіденційна інформація]</w:t>
      </w:r>
      <w:r>
        <w:rPr>
          <w:bCs/>
          <w:lang w:val="uk-UA"/>
        </w:rPr>
        <w:t xml:space="preserve"> </w:t>
      </w:r>
      <w:r w:rsidRPr="003663E9">
        <w:rPr>
          <w:lang w:val="uk-UA"/>
        </w:rPr>
        <w:t xml:space="preserve">Міністерство юстиції України розробило </w:t>
      </w:r>
      <w:proofErr w:type="spellStart"/>
      <w:r w:rsidRPr="003663E9">
        <w:rPr>
          <w:lang w:val="uk-UA"/>
        </w:rPr>
        <w:t>проєкт</w:t>
      </w:r>
      <w:proofErr w:type="spellEnd"/>
      <w:r w:rsidRPr="003663E9">
        <w:rPr>
          <w:lang w:val="uk-UA"/>
        </w:rPr>
        <w:t xml:space="preserve"> розпорядження Кабінету Міністрів України щодо підписання Мирової угоди. Вказаний </w:t>
      </w:r>
      <w:proofErr w:type="spellStart"/>
      <w:r w:rsidRPr="003663E9">
        <w:rPr>
          <w:lang w:val="uk-UA"/>
        </w:rPr>
        <w:t>проєкт</w:t>
      </w:r>
      <w:proofErr w:type="spellEnd"/>
      <w:r w:rsidRPr="003663E9">
        <w:rPr>
          <w:lang w:val="uk-UA"/>
        </w:rPr>
        <w:t xml:space="preserve"> розпорядження Кабінету Міністрів України був погоджений без зауважень в. о. Міністра фінансів України </w:t>
      </w:r>
      <w:proofErr w:type="spellStart"/>
      <w:r w:rsidRPr="003663E9">
        <w:rPr>
          <w:lang w:val="uk-UA"/>
        </w:rPr>
        <w:t>Маркаровою</w:t>
      </w:r>
      <w:proofErr w:type="spellEnd"/>
      <w:r w:rsidRPr="003663E9">
        <w:rPr>
          <w:lang w:val="uk-UA"/>
        </w:rPr>
        <w:t xml:space="preserve"> О.С., Першим </w:t>
      </w:r>
      <w:proofErr w:type="spellStart"/>
      <w:r w:rsidRPr="003663E9">
        <w:rPr>
          <w:lang w:val="uk-UA"/>
        </w:rPr>
        <w:t>віцепрем’єр</w:t>
      </w:r>
      <w:proofErr w:type="spellEnd"/>
      <w:r w:rsidRPr="003663E9">
        <w:rPr>
          <w:lang w:val="uk-UA"/>
        </w:rPr>
        <w:t xml:space="preserve">-міністром України – Міністром економічного розвитку і торгівлі України </w:t>
      </w:r>
      <w:proofErr w:type="spellStart"/>
      <w:r w:rsidRPr="003663E9">
        <w:rPr>
          <w:lang w:val="uk-UA"/>
        </w:rPr>
        <w:t>Кубівим</w:t>
      </w:r>
      <w:proofErr w:type="spellEnd"/>
      <w:r w:rsidRPr="003663E9">
        <w:rPr>
          <w:lang w:val="uk-UA"/>
        </w:rPr>
        <w:t xml:space="preserve"> С. І., т. в. о. Міністра закордонних справ України </w:t>
      </w:r>
      <w:proofErr w:type="spellStart"/>
      <w:r w:rsidRPr="003663E9">
        <w:rPr>
          <w:lang w:val="uk-UA"/>
        </w:rPr>
        <w:t>Зеркаль</w:t>
      </w:r>
      <w:proofErr w:type="spellEnd"/>
      <w:r w:rsidRPr="003663E9">
        <w:rPr>
          <w:lang w:val="uk-UA"/>
        </w:rPr>
        <w:t xml:space="preserve"> О. В. Зазначений </w:t>
      </w:r>
      <w:proofErr w:type="spellStart"/>
      <w:r w:rsidRPr="003663E9">
        <w:rPr>
          <w:lang w:val="uk-UA"/>
        </w:rPr>
        <w:t>проєкт</w:t>
      </w:r>
      <w:proofErr w:type="spellEnd"/>
      <w:r w:rsidRPr="003663E9">
        <w:rPr>
          <w:lang w:val="uk-UA"/>
        </w:rPr>
        <w:t xml:space="preserve"> розпорядження Кабінету Міністрів України погоджено першим заступником Голови ДФС України Біланом С. В. із зауваженнями щодо особи, яка має підписати Мирову угоду. </w:t>
      </w:r>
      <w:r w:rsidRPr="00045399">
        <w:rPr>
          <w:lang w:val="uk-UA"/>
        </w:rPr>
        <w:t xml:space="preserve">Після погодження </w:t>
      </w:r>
      <w:proofErr w:type="spellStart"/>
      <w:r w:rsidRPr="00045399">
        <w:rPr>
          <w:lang w:val="uk-UA"/>
        </w:rPr>
        <w:t>проєкту</w:t>
      </w:r>
      <w:proofErr w:type="spellEnd"/>
      <w:r w:rsidRPr="00045399">
        <w:rPr>
          <w:lang w:val="uk-UA"/>
        </w:rPr>
        <w:t xml:space="preserve"> розпорядження Кабінету Міністрів України, Міністерство юстиції України в установленому порядку </w:t>
      </w:r>
      <w:proofErr w:type="spellStart"/>
      <w:r w:rsidRPr="00045399">
        <w:rPr>
          <w:lang w:val="uk-UA"/>
        </w:rPr>
        <w:t>внесло</w:t>
      </w:r>
      <w:proofErr w:type="spellEnd"/>
      <w:r w:rsidRPr="00045399">
        <w:rPr>
          <w:lang w:val="uk-UA"/>
        </w:rPr>
        <w:t xml:space="preserve"> його на розгляд Кабінету Міністрів України. </w:t>
      </w:r>
    </w:p>
    <w:p w14:paraId="64FA26E4" w14:textId="77777777" w:rsidR="00F97CD2" w:rsidRPr="00740408" w:rsidRDefault="00F97CD2" w:rsidP="00F97CD2">
      <w:pPr>
        <w:pStyle w:val="ac"/>
        <w:ind w:left="426"/>
        <w:rPr>
          <w:b w:val="0"/>
        </w:rPr>
      </w:pPr>
    </w:p>
    <w:p w14:paraId="6BB2DF7B" w14:textId="5BFDE423" w:rsidR="00F97CD2" w:rsidRPr="00740408" w:rsidRDefault="00F97CD2" w:rsidP="00F97CD2">
      <w:pPr>
        <w:pStyle w:val="ac"/>
        <w:numPr>
          <w:ilvl w:val="0"/>
          <w:numId w:val="3"/>
        </w:numPr>
        <w:ind w:left="567" w:hanging="567"/>
        <w:rPr>
          <w:b w:val="0"/>
        </w:rPr>
      </w:pPr>
      <w:r w:rsidRPr="00740408">
        <w:rPr>
          <w:b w:val="0"/>
        </w:rPr>
        <w:t xml:space="preserve">На засіданні Кабінету Міністрів України, яке відбулося 05.12.2018 було прийнято </w:t>
      </w:r>
      <w:r w:rsidRPr="00B31467">
        <w:rPr>
          <w:b w:val="0"/>
        </w:rPr>
        <w:t>Розпорядження КМУ № 946-р</w:t>
      </w:r>
      <w:r w:rsidRPr="00740408">
        <w:rPr>
          <w:b w:val="0"/>
        </w:rPr>
        <w:t>, яким:</w:t>
      </w:r>
    </w:p>
    <w:p w14:paraId="48345124" w14:textId="77777777" w:rsidR="00F97CD2" w:rsidRPr="00740408" w:rsidRDefault="00F97CD2" w:rsidP="00F97CD2">
      <w:pPr>
        <w:pStyle w:val="ac"/>
        <w:numPr>
          <w:ilvl w:val="0"/>
          <w:numId w:val="5"/>
        </w:numPr>
        <w:ind w:left="709" w:hanging="142"/>
        <w:rPr>
          <w:b w:val="0"/>
        </w:rPr>
      </w:pPr>
      <w:r w:rsidRPr="00740408">
        <w:rPr>
          <w:b w:val="0"/>
        </w:rPr>
        <w:t xml:space="preserve">схвалено </w:t>
      </w:r>
      <w:proofErr w:type="spellStart"/>
      <w:r w:rsidRPr="00740408">
        <w:rPr>
          <w:b w:val="0"/>
        </w:rPr>
        <w:t>проєкт</w:t>
      </w:r>
      <w:proofErr w:type="spellEnd"/>
      <w:r w:rsidRPr="00740408">
        <w:rPr>
          <w:b w:val="0"/>
        </w:rPr>
        <w:t xml:space="preserve"> Мирової угоди між Компаніями групи Філіп Морріс та Україною;</w:t>
      </w:r>
    </w:p>
    <w:p w14:paraId="1A19BBCE" w14:textId="77777777" w:rsidR="00F97CD2" w:rsidRPr="00740408" w:rsidRDefault="00F97CD2" w:rsidP="00F97CD2">
      <w:pPr>
        <w:pStyle w:val="ac"/>
        <w:numPr>
          <w:ilvl w:val="0"/>
          <w:numId w:val="5"/>
        </w:numPr>
        <w:ind w:left="709" w:hanging="142"/>
        <w:rPr>
          <w:b w:val="0"/>
        </w:rPr>
      </w:pPr>
      <w:r w:rsidRPr="00740408">
        <w:rPr>
          <w:b w:val="0"/>
        </w:rPr>
        <w:lastRenderedPageBreak/>
        <w:t>уповноважено начальника Одеської митниці ДФС Власова О. С., на якого згідно із розпорядженням Кабінету Міністрів України від 05.09.2018 № 627 тимчасово покладено виконання обов’язків Голови ДФС України, підписати Мирову угоду;</w:t>
      </w:r>
    </w:p>
    <w:p w14:paraId="68468CA0" w14:textId="77777777" w:rsidR="00F97CD2" w:rsidRPr="00740408" w:rsidRDefault="00F97CD2" w:rsidP="00F97CD2">
      <w:pPr>
        <w:pStyle w:val="ac"/>
        <w:numPr>
          <w:ilvl w:val="0"/>
          <w:numId w:val="5"/>
        </w:numPr>
        <w:ind w:left="709" w:hanging="142"/>
        <w:rPr>
          <w:b w:val="0"/>
        </w:rPr>
      </w:pPr>
      <w:r w:rsidRPr="00740408">
        <w:rPr>
          <w:b w:val="0"/>
        </w:rPr>
        <w:t>ДФС доручено забезпечити виконання Мирової угоди після її підписання.</w:t>
      </w:r>
    </w:p>
    <w:p w14:paraId="758DB834" w14:textId="77777777" w:rsidR="00F97CD2" w:rsidRPr="00740408" w:rsidRDefault="00F97CD2" w:rsidP="00F97CD2">
      <w:pPr>
        <w:pStyle w:val="ac"/>
        <w:ind w:left="720"/>
        <w:rPr>
          <w:b w:val="0"/>
        </w:rPr>
      </w:pPr>
    </w:p>
    <w:p w14:paraId="42A0BA0E" w14:textId="0311CA6E" w:rsidR="00651402" w:rsidRDefault="00651402" w:rsidP="00651402">
      <w:pPr>
        <w:pStyle w:val="a3"/>
        <w:numPr>
          <w:ilvl w:val="0"/>
          <w:numId w:val="3"/>
        </w:numPr>
        <w:ind w:left="567" w:hanging="567"/>
        <w:jc w:val="both"/>
        <w:rPr>
          <w:bCs/>
          <w:lang w:val="uk-UA"/>
        </w:rPr>
      </w:pPr>
      <w:r w:rsidRPr="00651402">
        <w:rPr>
          <w:bCs/>
          <w:lang w:val="uk-UA"/>
        </w:rPr>
        <w:t>Міністерство юстиції України, також звертає увагу на те, що необхідність підписання Мирової угоди досліджувалася також Департаментом з питань фінансового та економічного розвитку Кабінету Міністрів України. За результатами такого дослідження було складено експертний висновок до Проекту розпорядження КМУ про підписання Мирової угоди та матеріалів до нього.</w:t>
      </w:r>
    </w:p>
    <w:p w14:paraId="5C8F9D46" w14:textId="77777777" w:rsidR="00651402" w:rsidRPr="00651402" w:rsidRDefault="00651402" w:rsidP="00651402">
      <w:pPr>
        <w:pStyle w:val="a3"/>
        <w:ind w:left="567"/>
        <w:jc w:val="both"/>
        <w:rPr>
          <w:bCs/>
          <w:lang w:val="uk-UA"/>
        </w:rPr>
      </w:pPr>
    </w:p>
    <w:p w14:paraId="3FD075C9" w14:textId="0A33FF57" w:rsidR="00AF30A4" w:rsidRPr="00651402" w:rsidRDefault="00651402" w:rsidP="00651402">
      <w:pPr>
        <w:pStyle w:val="ac"/>
        <w:numPr>
          <w:ilvl w:val="0"/>
          <w:numId w:val="3"/>
        </w:numPr>
        <w:ind w:left="567" w:hanging="567"/>
        <w:rPr>
          <w:b w:val="0"/>
        </w:rPr>
      </w:pPr>
      <w:r w:rsidRPr="00BC7045">
        <w:rPr>
          <w:b w:val="0"/>
        </w:rPr>
        <w:t>Пунктом «Фінансово-економічне обґрунтування» розділу «1. Фахова експертиза» наведеного</w:t>
      </w:r>
      <w:r>
        <w:rPr>
          <w:b w:val="0"/>
        </w:rPr>
        <w:t xml:space="preserve"> </w:t>
      </w:r>
      <w:r w:rsidRPr="00BC7045">
        <w:rPr>
          <w:b w:val="0"/>
        </w:rPr>
        <w:t xml:space="preserve">вище експертного висновку до Проекту розпорядження КМУ про підписання Мирової угоди, зокрема, було передбачено, що реалізація положень </w:t>
      </w:r>
      <w:proofErr w:type="spellStart"/>
      <w:r w:rsidRPr="00BC7045">
        <w:rPr>
          <w:b w:val="0"/>
        </w:rPr>
        <w:t>про</w:t>
      </w:r>
      <w:r>
        <w:rPr>
          <w:b w:val="0"/>
        </w:rPr>
        <w:t>є</w:t>
      </w:r>
      <w:r w:rsidRPr="00BC7045">
        <w:rPr>
          <w:b w:val="0"/>
        </w:rPr>
        <w:t>кту</w:t>
      </w:r>
      <w:proofErr w:type="spellEnd"/>
      <w:r w:rsidRPr="00BC7045">
        <w:rPr>
          <w:b w:val="0"/>
        </w:rPr>
        <w:t xml:space="preserve"> </w:t>
      </w:r>
      <w:proofErr w:type="spellStart"/>
      <w:r w:rsidRPr="00BC7045">
        <w:rPr>
          <w:b w:val="0"/>
        </w:rPr>
        <w:t>акта</w:t>
      </w:r>
      <w:proofErr w:type="spellEnd"/>
      <w:r w:rsidRPr="00BC7045">
        <w:rPr>
          <w:b w:val="0"/>
        </w:rPr>
        <w:t xml:space="preserve"> передбачає несплату до бюджету коштів у сумі 635</w:t>
      </w:r>
      <w:r>
        <w:rPr>
          <w:b w:val="0"/>
        </w:rPr>
        <w:t>,</w:t>
      </w:r>
      <w:r w:rsidRPr="00BC7045">
        <w:rPr>
          <w:b w:val="0"/>
        </w:rPr>
        <w:t xml:space="preserve">3 мільйони гривень та пені, нарахування якої передбачено главою 12 Податкового кодексу України. </w:t>
      </w:r>
    </w:p>
    <w:p w14:paraId="3B8790C8" w14:textId="7525A24E" w:rsidR="00F97CD2" w:rsidRPr="00AF30A4" w:rsidRDefault="00F97CD2" w:rsidP="00AF30A4">
      <w:pPr>
        <w:pStyle w:val="ac"/>
        <w:ind w:left="567"/>
        <w:rPr>
          <w:b w:val="0"/>
        </w:rPr>
      </w:pPr>
    </w:p>
    <w:p w14:paraId="1C72BF0C" w14:textId="48AEA149" w:rsidR="00AF30A4" w:rsidRPr="00AF30A4" w:rsidRDefault="00651402" w:rsidP="00AF30A4">
      <w:pPr>
        <w:pStyle w:val="ac"/>
        <w:numPr>
          <w:ilvl w:val="0"/>
          <w:numId w:val="3"/>
        </w:numPr>
        <w:ind w:left="567" w:hanging="567"/>
        <w:rPr>
          <w:b w:val="0"/>
        </w:rPr>
      </w:pPr>
      <w:r w:rsidRPr="00BC7045">
        <w:rPr>
          <w:b w:val="0"/>
        </w:rPr>
        <w:t>Крім цього, розділом 3 «Резюме» експертного висновку до Проекту розпорядження КМУ про підписання Мирової угоди, передбачено, що прийняття проекту розпорядження та його реалізація матиме позитивний вплив на інвестиційний клімат і міжнародний імідж України та дозволить запобігти втратам державного бюджету України, пов’язаним із представництвом та захистом інтересів держави Україна під час інвестиційного спору в закордонному юрисдикційному органі, у разі якщо не буде досягнуто врегулювання спору мирним шляхом</w:t>
      </w:r>
    </w:p>
    <w:p w14:paraId="67DF785B" w14:textId="2CCB4AC1" w:rsidR="00F97CD2" w:rsidRPr="00BC7045" w:rsidRDefault="00F97CD2" w:rsidP="00651402">
      <w:pPr>
        <w:pStyle w:val="ac"/>
        <w:ind w:left="0"/>
        <w:rPr>
          <w:b w:val="0"/>
        </w:rPr>
      </w:pPr>
    </w:p>
    <w:p w14:paraId="03192337" w14:textId="77777777" w:rsidR="00F97CD2" w:rsidRPr="00BC7045" w:rsidRDefault="00F97CD2" w:rsidP="00F97CD2">
      <w:pPr>
        <w:pStyle w:val="ac"/>
        <w:numPr>
          <w:ilvl w:val="0"/>
          <w:numId w:val="3"/>
        </w:numPr>
        <w:ind w:left="567" w:hanging="567"/>
        <w:rPr>
          <w:b w:val="0"/>
        </w:rPr>
      </w:pPr>
      <w:r w:rsidRPr="00BC7045">
        <w:rPr>
          <w:b w:val="0"/>
        </w:rPr>
        <w:t>31.01.2019 в. о. Голови ДФС Власов О. С. підписав Мирову угоду. На виконання умов Мирової угоди, ДФС рішенням від 22.03.2019 № 13787/6/99-99-11-01-04-25 скасувала ППР.</w:t>
      </w:r>
    </w:p>
    <w:p w14:paraId="76689486" w14:textId="77777777" w:rsidR="00F97CD2" w:rsidRPr="00BC7045" w:rsidRDefault="00F97CD2" w:rsidP="00F97CD2">
      <w:pPr>
        <w:pStyle w:val="ac"/>
        <w:ind w:left="426"/>
        <w:rPr>
          <w:b w:val="0"/>
        </w:rPr>
      </w:pPr>
    </w:p>
    <w:p w14:paraId="2516C495" w14:textId="77777777" w:rsidR="00F97CD2" w:rsidRPr="00BC7045" w:rsidRDefault="00F97CD2" w:rsidP="00F97CD2">
      <w:pPr>
        <w:pStyle w:val="ac"/>
        <w:numPr>
          <w:ilvl w:val="0"/>
          <w:numId w:val="3"/>
        </w:numPr>
        <w:ind w:left="567" w:hanging="567"/>
        <w:rPr>
          <w:b w:val="0"/>
        </w:rPr>
      </w:pPr>
      <w:r w:rsidRPr="00BC7045">
        <w:rPr>
          <w:b w:val="0"/>
        </w:rPr>
        <w:t xml:space="preserve">12.04.2019 Другий апеляційний адміністративний суд закрив провадження у справі </w:t>
      </w:r>
      <w:r w:rsidRPr="00BC7045">
        <w:rPr>
          <w:b w:val="0"/>
        </w:rPr>
        <w:br/>
        <w:t>№ 820/4931/16 у зв’язку з виправленням порушень, які були предметом спору у цій справі.</w:t>
      </w:r>
    </w:p>
    <w:p w14:paraId="758041E5" w14:textId="77777777" w:rsidR="00F97CD2" w:rsidRPr="00740408" w:rsidRDefault="00F97CD2" w:rsidP="00F97CD2">
      <w:pPr>
        <w:pStyle w:val="ac"/>
        <w:ind w:left="567" w:hanging="567"/>
        <w:rPr>
          <w:b w:val="0"/>
        </w:rPr>
      </w:pPr>
    </w:p>
    <w:p w14:paraId="546CF01E" w14:textId="77777777" w:rsidR="00F97CD2" w:rsidRDefault="00F97CD2" w:rsidP="00F97CD2">
      <w:pPr>
        <w:pStyle w:val="ac"/>
        <w:numPr>
          <w:ilvl w:val="0"/>
          <w:numId w:val="3"/>
        </w:numPr>
        <w:ind w:left="567" w:hanging="567"/>
        <w:rPr>
          <w:b w:val="0"/>
        </w:rPr>
      </w:pPr>
      <w:r w:rsidRPr="00740408">
        <w:rPr>
          <w:b w:val="0"/>
        </w:rPr>
        <w:t>Міні</w:t>
      </w:r>
      <w:r>
        <w:rPr>
          <w:b w:val="0"/>
        </w:rPr>
        <w:t>стерство юстиції України також наголошує на тому</w:t>
      </w:r>
      <w:r w:rsidRPr="00740408">
        <w:rPr>
          <w:b w:val="0"/>
        </w:rPr>
        <w:t xml:space="preserve">, що укладення та виконання Мирової угоди забезпечило врегулювання інвестиційного спору відповідно до Договору </w:t>
      </w:r>
      <w:r w:rsidRPr="009C597B">
        <w:rPr>
          <w:b w:val="0"/>
        </w:rPr>
        <w:t>між США та Україною</w:t>
      </w:r>
      <w:r w:rsidRPr="00740408">
        <w:rPr>
          <w:b w:val="0"/>
        </w:rPr>
        <w:t xml:space="preserve"> та Угоди між </w:t>
      </w:r>
      <w:r w:rsidRPr="009C597B">
        <w:rPr>
          <w:b w:val="0"/>
        </w:rPr>
        <w:t>Швейцарією та Україною</w:t>
      </w:r>
      <w:r>
        <w:rPr>
          <w:b w:val="0"/>
        </w:rPr>
        <w:t xml:space="preserve"> та стверджує про те, що </w:t>
      </w:r>
      <w:r w:rsidRPr="009C597B">
        <w:rPr>
          <w:b w:val="0"/>
        </w:rPr>
        <w:t>відсутні підстави для кваліфікації заходів, вжитих у зв’язку з підписанням та виконанням Мирової угоди, як державної допомоги відповідно до Закону України «Про державну допомогу суб’єктам господарювання».</w:t>
      </w:r>
    </w:p>
    <w:p w14:paraId="754D13C1" w14:textId="77777777" w:rsidR="0084465C" w:rsidRDefault="0084465C" w:rsidP="00F97CD2">
      <w:pPr>
        <w:pStyle w:val="ac"/>
        <w:ind w:left="567"/>
        <w:rPr>
          <w:b w:val="0"/>
        </w:rPr>
      </w:pPr>
    </w:p>
    <w:p w14:paraId="71BADBD9" w14:textId="77777777" w:rsidR="00651402" w:rsidRDefault="00651402" w:rsidP="00651402">
      <w:pPr>
        <w:pStyle w:val="ac"/>
        <w:numPr>
          <w:ilvl w:val="0"/>
          <w:numId w:val="3"/>
        </w:numPr>
        <w:ind w:left="567" w:hanging="567"/>
        <w:rPr>
          <w:b w:val="0"/>
        </w:rPr>
      </w:pPr>
      <w:r>
        <w:rPr>
          <w:b w:val="0"/>
        </w:rPr>
        <w:t xml:space="preserve">Крім цього, пунктом 13 «Прогноз результатів» пояснювальної записки до </w:t>
      </w:r>
      <w:proofErr w:type="spellStart"/>
      <w:r>
        <w:rPr>
          <w:b w:val="0"/>
        </w:rPr>
        <w:t>Проєкту</w:t>
      </w:r>
      <w:proofErr w:type="spellEnd"/>
      <w:r>
        <w:rPr>
          <w:b w:val="0"/>
        </w:rPr>
        <w:t xml:space="preserve"> </w:t>
      </w:r>
      <w:r w:rsidRPr="00705977">
        <w:rPr>
          <w:b w:val="0"/>
        </w:rPr>
        <w:t>розпорядження КМУ про підписання Мирової угоди</w:t>
      </w:r>
      <w:r>
        <w:rPr>
          <w:b w:val="0"/>
        </w:rPr>
        <w:t>, передбачено, що реалізація розпорядження дозволить:</w:t>
      </w:r>
    </w:p>
    <w:p w14:paraId="2891153C" w14:textId="77777777" w:rsidR="00651402" w:rsidRDefault="00651402" w:rsidP="00651402">
      <w:pPr>
        <w:pStyle w:val="ac"/>
        <w:numPr>
          <w:ilvl w:val="0"/>
          <w:numId w:val="5"/>
        </w:numPr>
        <w:ind w:left="709" w:hanging="142"/>
        <w:rPr>
          <w:b w:val="0"/>
        </w:rPr>
      </w:pPr>
      <w:r>
        <w:rPr>
          <w:b w:val="0"/>
        </w:rPr>
        <w:t>забезпечити мирне врегулювання інвестиційного спору;</w:t>
      </w:r>
    </w:p>
    <w:p w14:paraId="60E86CF2" w14:textId="77777777" w:rsidR="00651402" w:rsidRDefault="00651402" w:rsidP="00651402">
      <w:pPr>
        <w:pStyle w:val="ac"/>
        <w:numPr>
          <w:ilvl w:val="0"/>
          <w:numId w:val="5"/>
        </w:numPr>
        <w:ind w:left="709" w:hanging="142"/>
        <w:rPr>
          <w:b w:val="0"/>
        </w:rPr>
      </w:pPr>
      <w:r>
        <w:rPr>
          <w:b w:val="0"/>
        </w:rPr>
        <w:t>запобігти пред’явленню до міжнародного інвестиційного арбітражу позову до України на суму понад 635 мільйонів гривень, крім того уникненню значних витрат Державного бюджету України у ході інвестиційного арбітражу;</w:t>
      </w:r>
    </w:p>
    <w:p w14:paraId="21378A68" w14:textId="392EFFC6" w:rsidR="00AF30A4" w:rsidRPr="00651402" w:rsidRDefault="00651402" w:rsidP="00651402">
      <w:pPr>
        <w:pStyle w:val="ac"/>
        <w:numPr>
          <w:ilvl w:val="0"/>
          <w:numId w:val="5"/>
        </w:numPr>
        <w:ind w:left="709" w:hanging="142"/>
        <w:rPr>
          <w:b w:val="0"/>
        </w:rPr>
      </w:pPr>
      <w:r>
        <w:rPr>
          <w:b w:val="0"/>
        </w:rPr>
        <w:t>продемонструвати закордонним партнерам України та іноземним інвесторам, що Уряд України дотримується зобов’язань стосовно заохочення та захисту іноземних інвестицій, які передбачені міжнародними договорами України.</w:t>
      </w:r>
    </w:p>
    <w:p w14:paraId="68E989B2" w14:textId="078F5834" w:rsidR="00F97CD2" w:rsidRPr="00740408" w:rsidRDefault="00F97CD2" w:rsidP="00AF30A4">
      <w:pPr>
        <w:pStyle w:val="ac"/>
        <w:ind w:left="567"/>
        <w:rPr>
          <w:b w:val="0"/>
        </w:rPr>
      </w:pPr>
    </w:p>
    <w:p w14:paraId="6254529F" w14:textId="77777777" w:rsidR="00F97CD2" w:rsidRPr="00740408" w:rsidRDefault="00F97CD2" w:rsidP="00F97CD2">
      <w:pPr>
        <w:pStyle w:val="rvps2"/>
        <w:numPr>
          <w:ilvl w:val="0"/>
          <w:numId w:val="5"/>
        </w:numPr>
        <w:spacing w:before="0" w:beforeAutospacing="0" w:after="0" w:afterAutospacing="0"/>
        <w:ind w:left="709" w:hanging="142"/>
        <w:jc w:val="both"/>
        <w:rPr>
          <w:b/>
          <w:lang w:val="uk-UA" w:eastAsia="uk-UA"/>
        </w:rPr>
      </w:pPr>
      <w:r>
        <w:rPr>
          <w:b/>
          <w:lang w:val="uk-UA" w:eastAsia="uk-UA"/>
        </w:rPr>
        <w:t>Щодо застосування</w:t>
      </w:r>
      <w:r w:rsidRPr="00740408">
        <w:rPr>
          <w:b/>
          <w:lang w:val="uk-UA" w:eastAsia="uk-UA"/>
        </w:rPr>
        <w:t xml:space="preserve"> положень Угоди про асоціацію:</w:t>
      </w:r>
    </w:p>
    <w:p w14:paraId="57F2793F" w14:textId="77777777" w:rsidR="00F97CD2" w:rsidRPr="00740408" w:rsidRDefault="00F97CD2" w:rsidP="00F97CD2">
      <w:pPr>
        <w:pStyle w:val="rvps2"/>
        <w:spacing w:before="0" w:beforeAutospacing="0" w:after="0" w:afterAutospacing="0"/>
        <w:jc w:val="both"/>
        <w:rPr>
          <w:b/>
          <w:lang w:val="uk-UA" w:eastAsia="uk-UA"/>
        </w:rPr>
      </w:pPr>
    </w:p>
    <w:p w14:paraId="0C225DC7" w14:textId="2880163E" w:rsidR="00F97CD2" w:rsidRPr="00740408" w:rsidRDefault="00F97CD2" w:rsidP="00F97CD2">
      <w:pPr>
        <w:pStyle w:val="rvps2"/>
        <w:numPr>
          <w:ilvl w:val="0"/>
          <w:numId w:val="3"/>
        </w:numPr>
        <w:spacing w:before="0" w:beforeAutospacing="0" w:after="0" w:afterAutospacing="0"/>
        <w:ind w:left="567" w:hanging="567"/>
        <w:jc w:val="both"/>
        <w:rPr>
          <w:lang w:val="uk-UA" w:eastAsia="uk-UA"/>
        </w:rPr>
      </w:pPr>
      <w:r w:rsidRPr="00740408">
        <w:rPr>
          <w:lang w:val="uk-UA" w:eastAsia="uk-UA"/>
        </w:rPr>
        <w:t xml:space="preserve">На запит Комітету від 11.03.2020 № 500-29/01-3544 щодо </w:t>
      </w:r>
      <w:r>
        <w:rPr>
          <w:lang w:val="uk-UA" w:eastAsia="uk-UA"/>
        </w:rPr>
        <w:t xml:space="preserve">застосування </w:t>
      </w:r>
      <w:r w:rsidRPr="00740408">
        <w:rPr>
          <w:lang w:val="uk-UA" w:eastAsia="uk-UA"/>
        </w:rPr>
        <w:t>окремих положень Угоди про асоціацію, а саме чи поширюється Угода про асоціацію в частині регулювання державної допомоги на суб’єктів господарювання</w:t>
      </w:r>
      <w:r w:rsidR="00634F7A">
        <w:rPr>
          <w:lang w:val="uk-UA" w:eastAsia="uk-UA"/>
        </w:rPr>
        <w:t>,</w:t>
      </w:r>
      <w:r w:rsidRPr="00740408">
        <w:rPr>
          <w:lang w:val="uk-UA" w:eastAsia="uk-UA"/>
        </w:rPr>
        <w:t xml:space="preserve"> які здійснюють переробку тют</w:t>
      </w:r>
      <w:r>
        <w:rPr>
          <w:lang w:val="uk-UA" w:eastAsia="uk-UA"/>
        </w:rPr>
        <w:t>юну з метою виробництва сигарет</w:t>
      </w:r>
      <w:r w:rsidR="00634F7A">
        <w:rPr>
          <w:lang w:val="uk-UA" w:eastAsia="uk-UA"/>
        </w:rPr>
        <w:t>,</w:t>
      </w:r>
      <w:r w:rsidRPr="00740408">
        <w:rPr>
          <w:lang w:val="uk-UA" w:eastAsia="uk-UA"/>
        </w:rPr>
        <w:t xml:space="preserve"> Міністерство ю</w:t>
      </w:r>
      <w:r>
        <w:rPr>
          <w:lang w:val="uk-UA" w:eastAsia="uk-UA"/>
        </w:rPr>
        <w:t>стиції України надало відповідь</w:t>
      </w:r>
      <w:r w:rsidRPr="00740408">
        <w:rPr>
          <w:lang w:val="uk-UA" w:eastAsia="uk-UA"/>
        </w:rPr>
        <w:t xml:space="preserve"> </w:t>
      </w:r>
      <w:r w:rsidRPr="005F4F32">
        <w:rPr>
          <w:lang w:val="uk-UA" w:eastAsia="uk-UA"/>
        </w:rPr>
        <w:t xml:space="preserve">листом від 15.04.2020 № 17616/5944-26-20/12.2.2 </w:t>
      </w:r>
      <w:r>
        <w:rPr>
          <w:lang w:val="uk-UA" w:eastAsia="uk-UA"/>
        </w:rPr>
        <w:t>(</w:t>
      </w:r>
      <w:proofErr w:type="spellStart"/>
      <w:r w:rsidRPr="005F4F32">
        <w:rPr>
          <w:lang w:val="uk-UA" w:eastAsia="uk-UA"/>
        </w:rPr>
        <w:t>вх</w:t>
      </w:r>
      <w:proofErr w:type="spellEnd"/>
      <w:r w:rsidRPr="005F4F32">
        <w:rPr>
          <w:lang w:val="uk-UA" w:eastAsia="uk-UA"/>
        </w:rPr>
        <w:t>. № 6-01/4864 від 15.04.2020)</w:t>
      </w:r>
      <w:r>
        <w:rPr>
          <w:lang w:val="uk-UA" w:eastAsia="uk-UA"/>
        </w:rPr>
        <w:t>,</w:t>
      </w:r>
      <w:r w:rsidRPr="00740408">
        <w:rPr>
          <w:lang w:val="uk-UA" w:eastAsia="uk-UA"/>
        </w:rPr>
        <w:t xml:space="preserve"> в як</w:t>
      </w:r>
      <w:r w:rsidR="00634F7A">
        <w:rPr>
          <w:lang w:val="uk-UA" w:eastAsia="uk-UA"/>
        </w:rPr>
        <w:t>ому</w:t>
      </w:r>
      <w:r w:rsidRPr="00740408">
        <w:rPr>
          <w:lang w:val="uk-UA" w:eastAsia="uk-UA"/>
        </w:rPr>
        <w:t xml:space="preserve"> повідомило про те, що тлумачення статті 266 Угоди про асоціацію, а саме чи поширюється Угода про асоціацію в частині регулювання державної допомоги на суб’єктів господарювання</w:t>
      </w:r>
      <w:r>
        <w:rPr>
          <w:lang w:val="uk-UA" w:eastAsia="uk-UA"/>
        </w:rPr>
        <w:t>,</w:t>
      </w:r>
      <w:r w:rsidRPr="00740408">
        <w:rPr>
          <w:lang w:val="uk-UA" w:eastAsia="uk-UA"/>
        </w:rPr>
        <w:t xml:space="preserve"> які здійснюють переробку тютюну з метою виробництва сигарет, виходить за межі компетенції Міністерства юстиції України.</w:t>
      </w:r>
    </w:p>
    <w:p w14:paraId="1D744063" w14:textId="77777777" w:rsidR="00F97CD2" w:rsidRDefault="00F97CD2" w:rsidP="00FF4C07">
      <w:pPr>
        <w:pStyle w:val="ac"/>
        <w:tabs>
          <w:tab w:val="left" w:pos="426"/>
        </w:tabs>
        <w:ind w:left="426"/>
      </w:pPr>
    </w:p>
    <w:p w14:paraId="0FD6C612" w14:textId="0150856B" w:rsidR="00C96420" w:rsidRPr="005F6350" w:rsidRDefault="00FF4C07" w:rsidP="00F97CD2">
      <w:pPr>
        <w:pStyle w:val="ac"/>
        <w:numPr>
          <w:ilvl w:val="0"/>
          <w:numId w:val="33"/>
        </w:numPr>
        <w:tabs>
          <w:tab w:val="left" w:pos="567"/>
        </w:tabs>
        <w:ind w:left="567" w:hanging="567"/>
      </w:pPr>
      <w:r>
        <w:t>І</w:t>
      </w:r>
      <w:r w:rsidRPr="005F6350">
        <w:t>нформація</w:t>
      </w:r>
      <w:r w:rsidR="005B137F">
        <w:t>,</w:t>
      </w:r>
      <w:r w:rsidRPr="005F6350">
        <w:t xml:space="preserve"> отримана від </w:t>
      </w:r>
      <w:r w:rsidR="00E11FBD" w:rsidRPr="005F6350">
        <w:t>П</w:t>
      </w:r>
      <w:r w:rsidR="00D0276C" w:rsidRPr="005F6350">
        <w:t>р</w:t>
      </w:r>
      <w:r w:rsidR="00E11FBD" w:rsidRPr="005F6350">
        <w:t>АТ «Ф</w:t>
      </w:r>
      <w:r w:rsidRPr="005F6350">
        <w:t>іліп</w:t>
      </w:r>
      <w:r w:rsidR="00E11FBD" w:rsidRPr="005F6350">
        <w:t xml:space="preserve"> М</w:t>
      </w:r>
      <w:r w:rsidRPr="005F6350">
        <w:t>орріс</w:t>
      </w:r>
      <w:r w:rsidR="00E11FBD" w:rsidRPr="005F6350">
        <w:t xml:space="preserve"> У</w:t>
      </w:r>
      <w:r w:rsidRPr="005F6350">
        <w:t>країна</w:t>
      </w:r>
      <w:r w:rsidR="00E11FBD" w:rsidRPr="005F6350">
        <w:t>»</w:t>
      </w:r>
      <w:r w:rsidR="00D0276C">
        <w:t xml:space="preserve"> </w:t>
      </w:r>
      <w:r>
        <w:t>щодо обставин справи</w:t>
      </w:r>
    </w:p>
    <w:p w14:paraId="3D796B8B" w14:textId="77777777" w:rsidR="000E7B30" w:rsidRPr="00740408" w:rsidRDefault="000E7B30" w:rsidP="00C96420">
      <w:pPr>
        <w:pStyle w:val="ac"/>
        <w:tabs>
          <w:tab w:val="left" w:pos="426"/>
        </w:tabs>
        <w:ind w:left="426"/>
      </w:pPr>
    </w:p>
    <w:p w14:paraId="761F8683" w14:textId="77777777" w:rsidR="000E7B30" w:rsidRPr="00306498" w:rsidRDefault="00494B90" w:rsidP="00306498">
      <w:pPr>
        <w:pStyle w:val="ac"/>
        <w:numPr>
          <w:ilvl w:val="0"/>
          <w:numId w:val="3"/>
        </w:numPr>
        <w:tabs>
          <w:tab w:val="left" w:pos="567"/>
        </w:tabs>
        <w:ind w:left="567" w:hanging="567"/>
        <w:rPr>
          <w:b w:val="0"/>
        </w:rPr>
      </w:pPr>
      <w:r w:rsidRPr="00740408">
        <w:rPr>
          <w:b w:val="0"/>
        </w:rPr>
        <w:t>Л</w:t>
      </w:r>
      <w:r w:rsidRPr="00306498">
        <w:rPr>
          <w:b w:val="0"/>
        </w:rPr>
        <w:t>ист</w:t>
      </w:r>
      <w:r w:rsidR="000E7B30" w:rsidRPr="00306498">
        <w:rPr>
          <w:b w:val="0"/>
        </w:rPr>
        <w:t>ами</w:t>
      </w:r>
      <w:r w:rsidR="002424CF" w:rsidRPr="00306498">
        <w:rPr>
          <w:b w:val="0"/>
        </w:rPr>
        <w:t xml:space="preserve"> від 31.01.2020 № 116 (</w:t>
      </w:r>
      <w:proofErr w:type="spellStart"/>
      <w:r w:rsidR="002424CF" w:rsidRPr="00306498">
        <w:rPr>
          <w:b w:val="0"/>
        </w:rPr>
        <w:t>вх</w:t>
      </w:r>
      <w:proofErr w:type="spellEnd"/>
      <w:r w:rsidR="002424CF" w:rsidRPr="00306498">
        <w:rPr>
          <w:b w:val="0"/>
        </w:rPr>
        <w:t xml:space="preserve">. 03.02.2020 за № 8-01/1327), від 04.03.2020 № 304 </w:t>
      </w:r>
      <w:r w:rsidR="00306498">
        <w:rPr>
          <w:b w:val="0"/>
        </w:rPr>
        <w:br/>
      </w:r>
      <w:r w:rsidR="002424CF" w:rsidRPr="00306498">
        <w:rPr>
          <w:b w:val="0"/>
        </w:rPr>
        <w:t>(</w:t>
      </w:r>
      <w:proofErr w:type="spellStart"/>
      <w:r w:rsidR="002424CF" w:rsidRPr="00306498">
        <w:rPr>
          <w:b w:val="0"/>
        </w:rPr>
        <w:t>вх</w:t>
      </w:r>
      <w:proofErr w:type="spellEnd"/>
      <w:r w:rsidR="002424CF" w:rsidRPr="00306498">
        <w:rPr>
          <w:b w:val="0"/>
        </w:rPr>
        <w:t>. 05.03.2020 за № 8-01/2993), від 27.03.2020 № 356 (</w:t>
      </w:r>
      <w:proofErr w:type="spellStart"/>
      <w:r w:rsidR="002424CF" w:rsidRPr="00306498">
        <w:rPr>
          <w:b w:val="0"/>
        </w:rPr>
        <w:t>вх</w:t>
      </w:r>
      <w:proofErr w:type="spellEnd"/>
      <w:r w:rsidR="002424CF" w:rsidRPr="00306498">
        <w:rPr>
          <w:b w:val="0"/>
        </w:rPr>
        <w:t>. № 8-01/4040 від 30.03.2020), від 07.07.2020 № 569 (</w:t>
      </w:r>
      <w:proofErr w:type="spellStart"/>
      <w:r w:rsidR="002424CF" w:rsidRPr="00306498">
        <w:rPr>
          <w:b w:val="0"/>
        </w:rPr>
        <w:t>вх</w:t>
      </w:r>
      <w:proofErr w:type="spellEnd"/>
      <w:r w:rsidR="002424CF" w:rsidRPr="00306498">
        <w:rPr>
          <w:b w:val="0"/>
        </w:rPr>
        <w:t>. № 8-01/8749 від 07.07.2020)</w:t>
      </w:r>
      <w:r w:rsidR="00B52006">
        <w:rPr>
          <w:b w:val="0"/>
        </w:rPr>
        <w:t>,</w:t>
      </w:r>
      <w:r w:rsidR="002424CF" w:rsidRPr="00306498">
        <w:rPr>
          <w:b w:val="0"/>
        </w:rPr>
        <w:t xml:space="preserve"> від 19.08.2020 № 658 </w:t>
      </w:r>
      <w:r w:rsidR="00B52006">
        <w:rPr>
          <w:b w:val="0"/>
        </w:rPr>
        <w:br/>
      </w:r>
      <w:r w:rsidR="002424CF" w:rsidRPr="00306498">
        <w:rPr>
          <w:b w:val="0"/>
        </w:rPr>
        <w:t>(</w:t>
      </w:r>
      <w:proofErr w:type="spellStart"/>
      <w:r w:rsidR="002424CF" w:rsidRPr="00306498">
        <w:rPr>
          <w:b w:val="0"/>
        </w:rPr>
        <w:t>вх</w:t>
      </w:r>
      <w:proofErr w:type="spellEnd"/>
      <w:r w:rsidR="002424CF" w:rsidRPr="00306498">
        <w:rPr>
          <w:b w:val="0"/>
        </w:rPr>
        <w:t>. № 8-01/10826 від 21.08.2020)</w:t>
      </w:r>
      <w:r w:rsidR="00306498" w:rsidRPr="00306498">
        <w:rPr>
          <w:b w:val="0"/>
        </w:rPr>
        <w:t>, від 06.10.2020 № 751 (</w:t>
      </w:r>
      <w:proofErr w:type="spellStart"/>
      <w:r w:rsidR="00306498" w:rsidRPr="00306498">
        <w:rPr>
          <w:b w:val="0"/>
        </w:rPr>
        <w:t>вх</w:t>
      </w:r>
      <w:proofErr w:type="spellEnd"/>
      <w:r w:rsidR="00306498" w:rsidRPr="00306498">
        <w:rPr>
          <w:b w:val="0"/>
        </w:rPr>
        <w:t>.</w:t>
      </w:r>
      <w:r w:rsidR="00B52006">
        <w:rPr>
          <w:b w:val="0"/>
        </w:rPr>
        <w:t xml:space="preserve"> № 8-01/1017-кі від 07.10.2020), </w:t>
      </w:r>
      <w:r w:rsidR="00306498" w:rsidRPr="00306498">
        <w:rPr>
          <w:b w:val="0"/>
        </w:rPr>
        <w:t>від 03.02.2021 № 121 (</w:t>
      </w:r>
      <w:proofErr w:type="spellStart"/>
      <w:r w:rsidR="00306498" w:rsidRPr="00306498">
        <w:rPr>
          <w:b w:val="0"/>
        </w:rPr>
        <w:t>вх</w:t>
      </w:r>
      <w:proofErr w:type="spellEnd"/>
      <w:r w:rsidR="00306498" w:rsidRPr="00306498">
        <w:rPr>
          <w:b w:val="0"/>
        </w:rPr>
        <w:t xml:space="preserve">. № 8-01/140-кі від 04.02.2021), від 14.04.2021 </w:t>
      </w:r>
      <w:r w:rsidR="00B52006">
        <w:rPr>
          <w:b w:val="0"/>
        </w:rPr>
        <w:br/>
      </w:r>
      <w:r w:rsidR="00306498" w:rsidRPr="00306498">
        <w:rPr>
          <w:b w:val="0"/>
        </w:rPr>
        <w:t>№ 1338 (</w:t>
      </w:r>
      <w:proofErr w:type="spellStart"/>
      <w:r w:rsidR="00306498" w:rsidRPr="00306498">
        <w:rPr>
          <w:b w:val="0"/>
        </w:rPr>
        <w:t>вх</w:t>
      </w:r>
      <w:proofErr w:type="spellEnd"/>
      <w:r w:rsidR="00306498" w:rsidRPr="00306498">
        <w:rPr>
          <w:b w:val="0"/>
        </w:rPr>
        <w:t>. № 8-01/587-кі від 16.04.2021)</w:t>
      </w:r>
      <w:r w:rsidR="00B52006">
        <w:rPr>
          <w:b w:val="0"/>
        </w:rPr>
        <w:t>,</w:t>
      </w:r>
      <w:r w:rsidR="00306498" w:rsidRPr="00306498">
        <w:rPr>
          <w:b w:val="0"/>
        </w:rPr>
        <w:t xml:space="preserve"> від 27.05.2021 № 1471 (</w:t>
      </w:r>
      <w:proofErr w:type="spellStart"/>
      <w:r w:rsidR="00306498" w:rsidRPr="00306498">
        <w:rPr>
          <w:b w:val="0"/>
        </w:rPr>
        <w:t>вх</w:t>
      </w:r>
      <w:proofErr w:type="spellEnd"/>
      <w:r w:rsidR="00306498" w:rsidRPr="00306498">
        <w:rPr>
          <w:b w:val="0"/>
        </w:rPr>
        <w:t xml:space="preserve">. № 8-01/797-кі </w:t>
      </w:r>
      <w:r w:rsidR="00B52006">
        <w:rPr>
          <w:b w:val="0"/>
        </w:rPr>
        <w:br/>
      </w:r>
      <w:r w:rsidR="00306498" w:rsidRPr="00306498">
        <w:rPr>
          <w:b w:val="0"/>
        </w:rPr>
        <w:t>від 27.05.2021, від 02.06.2021 № 1477 (</w:t>
      </w:r>
      <w:proofErr w:type="spellStart"/>
      <w:r w:rsidR="00306498" w:rsidRPr="00306498">
        <w:rPr>
          <w:b w:val="0"/>
        </w:rPr>
        <w:t>вх</w:t>
      </w:r>
      <w:proofErr w:type="spellEnd"/>
      <w:r w:rsidR="00306498" w:rsidRPr="00306498">
        <w:rPr>
          <w:b w:val="0"/>
        </w:rPr>
        <w:t>. № 8-01/829-кі від 04.06.2021</w:t>
      </w:r>
      <w:r w:rsidR="00B52006">
        <w:rPr>
          <w:b w:val="0"/>
        </w:rPr>
        <w:t>)</w:t>
      </w:r>
      <w:r w:rsidR="00306498" w:rsidRPr="00306498">
        <w:rPr>
          <w:b w:val="0"/>
        </w:rPr>
        <w:t>, від 25.06.2021 № Ю 2506/21-19 (</w:t>
      </w:r>
      <w:proofErr w:type="spellStart"/>
      <w:r w:rsidR="00306498" w:rsidRPr="00306498">
        <w:rPr>
          <w:b w:val="0"/>
        </w:rPr>
        <w:t>вх</w:t>
      </w:r>
      <w:proofErr w:type="spellEnd"/>
      <w:r w:rsidR="00306498" w:rsidRPr="00306498">
        <w:rPr>
          <w:b w:val="0"/>
        </w:rPr>
        <w:t>. № 8-01/9160 від 30.06.2021)</w:t>
      </w:r>
      <w:r w:rsidR="00B52006">
        <w:rPr>
          <w:b w:val="0"/>
        </w:rPr>
        <w:t xml:space="preserve">, </w:t>
      </w:r>
      <w:r w:rsidR="00306498" w:rsidRPr="00306498">
        <w:rPr>
          <w:b w:val="0"/>
        </w:rPr>
        <w:t xml:space="preserve">від 13.07.2021 № Ю 1307/21-22 </w:t>
      </w:r>
      <w:r w:rsidR="00B52006">
        <w:rPr>
          <w:b w:val="0"/>
        </w:rPr>
        <w:br/>
      </w:r>
      <w:r w:rsidR="00306498" w:rsidRPr="00306498">
        <w:rPr>
          <w:b w:val="0"/>
        </w:rPr>
        <w:t>(</w:t>
      </w:r>
      <w:proofErr w:type="spellStart"/>
      <w:r w:rsidR="00306498" w:rsidRPr="00306498">
        <w:rPr>
          <w:b w:val="0"/>
        </w:rPr>
        <w:t>вх</w:t>
      </w:r>
      <w:proofErr w:type="spellEnd"/>
      <w:r w:rsidR="00306498" w:rsidRPr="00306498">
        <w:rPr>
          <w:b w:val="0"/>
        </w:rPr>
        <w:t>. № 8-01/1062-кі від 14.07.2021)</w:t>
      </w:r>
      <w:r w:rsidR="00B52006">
        <w:rPr>
          <w:b w:val="0"/>
        </w:rPr>
        <w:t xml:space="preserve"> </w:t>
      </w:r>
      <w:r w:rsidRPr="00306498">
        <w:rPr>
          <w:b w:val="0"/>
          <w:color w:val="000000" w:themeColor="text1"/>
        </w:rPr>
        <w:t xml:space="preserve">ПрАТ </w:t>
      </w:r>
      <w:r w:rsidRPr="00306498">
        <w:rPr>
          <w:b w:val="0"/>
        </w:rPr>
        <w:t>«Філіп Морріс Україна» на</w:t>
      </w:r>
      <w:r w:rsidR="002A1C17" w:rsidRPr="00306498">
        <w:rPr>
          <w:b w:val="0"/>
        </w:rPr>
        <w:t xml:space="preserve">дало </w:t>
      </w:r>
      <w:r w:rsidRPr="00306498">
        <w:rPr>
          <w:b w:val="0"/>
        </w:rPr>
        <w:t xml:space="preserve">зауваження </w:t>
      </w:r>
      <w:r w:rsidR="002A1C17" w:rsidRPr="00306498">
        <w:rPr>
          <w:b w:val="0"/>
        </w:rPr>
        <w:t xml:space="preserve">та пояснення </w:t>
      </w:r>
      <w:r w:rsidRPr="00306498">
        <w:rPr>
          <w:b w:val="0"/>
        </w:rPr>
        <w:t>в рамках розгляду справи про державну допомогу</w:t>
      </w:r>
      <w:r w:rsidR="00AA767C">
        <w:rPr>
          <w:b w:val="0"/>
        </w:rPr>
        <w:t xml:space="preserve"> </w:t>
      </w:r>
      <w:r w:rsidR="00AA767C" w:rsidRPr="00306498">
        <w:rPr>
          <w:b w:val="0"/>
        </w:rPr>
        <w:t>№ 500-26.15/1-20-ДД</w:t>
      </w:r>
      <w:r w:rsidRPr="00306498">
        <w:rPr>
          <w:b w:val="0"/>
        </w:rPr>
        <w:t xml:space="preserve">. </w:t>
      </w:r>
    </w:p>
    <w:p w14:paraId="327859AF" w14:textId="77777777" w:rsidR="000E7B30" w:rsidRPr="00740408" w:rsidRDefault="000E7B30" w:rsidP="000E7B30">
      <w:pPr>
        <w:pStyle w:val="ac"/>
        <w:tabs>
          <w:tab w:val="left" w:pos="426"/>
        </w:tabs>
        <w:ind w:left="426"/>
        <w:rPr>
          <w:b w:val="0"/>
        </w:rPr>
      </w:pPr>
    </w:p>
    <w:p w14:paraId="4E155F6C" w14:textId="77777777" w:rsidR="00D63F8E" w:rsidRDefault="00494B90" w:rsidP="00AA767C">
      <w:pPr>
        <w:pStyle w:val="ac"/>
        <w:numPr>
          <w:ilvl w:val="0"/>
          <w:numId w:val="3"/>
        </w:numPr>
        <w:tabs>
          <w:tab w:val="left" w:pos="567"/>
        </w:tabs>
        <w:ind w:left="567" w:hanging="567"/>
        <w:rPr>
          <w:b w:val="0"/>
        </w:rPr>
      </w:pPr>
      <w:r w:rsidRPr="00740408">
        <w:rPr>
          <w:b w:val="0"/>
        </w:rPr>
        <w:t>Зокрема, ПрАТ «Філіп Морріс Україна» зазначає, що</w:t>
      </w:r>
      <w:r w:rsidR="00D63F8E">
        <w:rPr>
          <w:b w:val="0"/>
        </w:rPr>
        <w:t>:</w:t>
      </w:r>
    </w:p>
    <w:p w14:paraId="24FA8BB3" w14:textId="77777777" w:rsidR="00D63F8E" w:rsidRDefault="00D63F8E" w:rsidP="00D63F8E">
      <w:pPr>
        <w:pStyle w:val="ac"/>
        <w:tabs>
          <w:tab w:val="left" w:pos="567"/>
        </w:tabs>
        <w:ind w:left="567"/>
        <w:rPr>
          <w:b w:val="0"/>
        </w:rPr>
      </w:pPr>
    </w:p>
    <w:p w14:paraId="501D1184" w14:textId="5E94A373" w:rsidR="00AF30A4" w:rsidRPr="00AF30A4" w:rsidRDefault="00AF30A4" w:rsidP="00AF30A4">
      <w:pPr>
        <w:pStyle w:val="ac"/>
        <w:numPr>
          <w:ilvl w:val="0"/>
          <w:numId w:val="3"/>
        </w:numPr>
        <w:tabs>
          <w:tab w:val="left" w:pos="567"/>
        </w:tabs>
        <w:ind w:left="567" w:hanging="567"/>
        <w:rPr>
          <w:b w:val="0"/>
        </w:rPr>
      </w:pPr>
      <w:r w:rsidRPr="00AF30A4">
        <w:rPr>
          <w:b w:val="0"/>
        </w:rPr>
        <w:t>У березні 2015 року ПрАТ «Філіп Морріс Україна» звернулося до митного посту «</w:t>
      </w:r>
      <w:proofErr w:type="spellStart"/>
      <w:r w:rsidRPr="00AF30A4">
        <w:rPr>
          <w:b w:val="0"/>
        </w:rPr>
        <w:t>Пісочин</w:t>
      </w:r>
      <w:proofErr w:type="spellEnd"/>
      <w:r w:rsidRPr="00AF30A4">
        <w:rPr>
          <w:b w:val="0"/>
        </w:rPr>
        <w:t>» Харківської митниці ДФС України (далі – Харківська митниця) та отримало письмовий дозвіл від 01.04.2015 на використання митного режиму «переробки на митній території України» на переробку тютюну іноземного походження (далі – Матеріали) з метою виробництва сигарет та супровідної продукції (далі – Продукція) для її реекспорту за межі митної території України (далі – Дозвіл). Дозвіл був виданий на період з 01.04.2015 по 31.03.2016.</w:t>
      </w:r>
    </w:p>
    <w:p w14:paraId="11C37D57" w14:textId="77777777" w:rsidR="008C61EA" w:rsidRPr="00740408" w:rsidRDefault="008C61EA" w:rsidP="00FF4C07">
      <w:pPr>
        <w:pStyle w:val="ac"/>
        <w:tabs>
          <w:tab w:val="left" w:pos="567"/>
        </w:tabs>
        <w:ind w:left="0"/>
        <w:rPr>
          <w:b w:val="0"/>
        </w:rPr>
      </w:pPr>
    </w:p>
    <w:p w14:paraId="13AC3EF6" w14:textId="54E20750" w:rsidR="008C61EA" w:rsidRPr="00740408" w:rsidRDefault="006E42A1" w:rsidP="00AA767C">
      <w:pPr>
        <w:pStyle w:val="ac"/>
        <w:numPr>
          <w:ilvl w:val="0"/>
          <w:numId w:val="3"/>
        </w:numPr>
        <w:tabs>
          <w:tab w:val="left" w:pos="567"/>
        </w:tabs>
        <w:ind w:left="567" w:hanging="567"/>
        <w:rPr>
          <w:b w:val="0"/>
        </w:rPr>
      </w:pPr>
      <w:r w:rsidRPr="00740408">
        <w:rPr>
          <w:b w:val="0"/>
          <w:shd w:val="clear" w:color="auto" w:fill="FFFFFF"/>
        </w:rPr>
        <w:t>Головним управлінням</w:t>
      </w:r>
      <w:r w:rsidR="002A1C17" w:rsidRPr="00740408">
        <w:rPr>
          <w:b w:val="0"/>
          <w:shd w:val="clear" w:color="auto" w:fill="FFFFFF"/>
        </w:rPr>
        <w:t xml:space="preserve"> ДФС у Харківській області було</w:t>
      </w:r>
      <w:r w:rsidR="008C61EA" w:rsidRPr="00740408">
        <w:rPr>
          <w:b w:val="0"/>
        </w:rPr>
        <w:t xml:space="preserve"> </w:t>
      </w:r>
      <w:r w:rsidR="002A1C17" w:rsidRPr="00740408">
        <w:rPr>
          <w:b w:val="0"/>
          <w:shd w:val="clear" w:color="auto" w:fill="FFFFFF"/>
        </w:rPr>
        <w:t xml:space="preserve">проведено позапланову виїзну перевірку дотримання </w:t>
      </w:r>
      <w:r w:rsidRPr="00740408">
        <w:rPr>
          <w:b w:val="0"/>
          <w:shd w:val="clear" w:color="auto" w:fill="FFFFFF"/>
        </w:rPr>
        <w:t>ПрАТ «Філіп Морріс Україна»</w:t>
      </w:r>
      <w:r w:rsidR="002A1C17" w:rsidRPr="00740408">
        <w:rPr>
          <w:b w:val="0"/>
          <w:shd w:val="clear" w:color="auto" w:fill="FFFFFF"/>
        </w:rPr>
        <w:t xml:space="preserve"> законодавства України з питань митної</w:t>
      </w:r>
      <w:r w:rsidR="008C61EA" w:rsidRPr="00740408">
        <w:rPr>
          <w:b w:val="0"/>
        </w:rPr>
        <w:t xml:space="preserve"> </w:t>
      </w:r>
      <w:r w:rsidR="002A1C17" w:rsidRPr="00740408">
        <w:rPr>
          <w:b w:val="0"/>
          <w:shd w:val="clear" w:color="auto" w:fill="FFFFFF"/>
        </w:rPr>
        <w:t>справи, у частині митного оформ</w:t>
      </w:r>
      <w:r w:rsidR="008C61EA" w:rsidRPr="00740408">
        <w:rPr>
          <w:b w:val="0"/>
          <w:shd w:val="clear" w:color="auto" w:fill="FFFFFF"/>
        </w:rPr>
        <w:t>лення товарів у митному режимі «</w:t>
      </w:r>
      <w:r w:rsidR="002A1C17" w:rsidRPr="00740408">
        <w:rPr>
          <w:b w:val="0"/>
          <w:shd w:val="clear" w:color="auto" w:fill="FFFFFF"/>
        </w:rPr>
        <w:t>переробка на митній території</w:t>
      </w:r>
      <w:r w:rsidR="008C61EA" w:rsidRPr="00740408">
        <w:rPr>
          <w:b w:val="0"/>
        </w:rPr>
        <w:t xml:space="preserve"> </w:t>
      </w:r>
      <w:r w:rsidR="008C61EA" w:rsidRPr="00740408">
        <w:rPr>
          <w:b w:val="0"/>
          <w:shd w:val="clear" w:color="auto" w:fill="FFFFFF"/>
        </w:rPr>
        <w:t>України»</w:t>
      </w:r>
      <w:r w:rsidRPr="00740408">
        <w:rPr>
          <w:b w:val="0"/>
          <w:shd w:val="clear" w:color="auto" w:fill="FFFFFF"/>
        </w:rPr>
        <w:t xml:space="preserve"> за період з 01.03.2015 по 29.02.</w:t>
      </w:r>
      <w:r w:rsidR="002A1C17" w:rsidRPr="00740408">
        <w:rPr>
          <w:b w:val="0"/>
          <w:shd w:val="clear" w:color="auto" w:fill="FFFFFF"/>
        </w:rPr>
        <w:t xml:space="preserve">2016 року </w:t>
      </w:r>
      <w:r w:rsidR="002A1C17" w:rsidRPr="00C70A21">
        <w:rPr>
          <w:b w:val="0"/>
          <w:shd w:val="clear" w:color="auto" w:fill="FFFFFF"/>
        </w:rPr>
        <w:t xml:space="preserve">(далі – </w:t>
      </w:r>
      <w:r w:rsidRPr="00C70A21">
        <w:rPr>
          <w:b w:val="0"/>
          <w:shd w:val="clear" w:color="auto" w:fill="FFFFFF"/>
        </w:rPr>
        <w:t>Податкова перевірка</w:t>
      </w:r>
      <w:r w:rsidR="002A1C17" w:rsidRPr="00C70A21">
        <w:rPr>
          <w:b w:val="0"/>
          <w:shd w:val="clear" w:color="auto" w:fill="FFFFFF"/>
        </w:rPr>
        <w:t>).</w:t>
      </w:r>
      <w:r w:rsidRPr="00D63F8E">
        <w:t xml:space="preserve"> </w:t>
      </w:r>
      <w:r w:rsidRPr="00740408">
        <w:rPr>
          <w:b w:val="0"/>
          <w:shd w:val="clear" w:color="auto" w:fill="FFFFFF"/>
        </w:rPr>
        <w:t>За результатами Податкової перевірки Головне управління</w:t>
      </w:r>
      <w:r w:rsidR="002A1C17" w:rsidRPr="00740408">
        <w:rPr>
          <w:b w:val="0"/>
          <w:shd w:val="clear" w:color="auto" w:fill="FFFFFF"/>
        </w:rPr>
        <w:t xml:space="preserve"> ДФС у</w:t>
      </w:r>
      <w:r w:rsidR="008C61EA" w:rsidRPr="00740408">
        <w:rPr>
          <w:b w:val="0"/>
          <w:shd w:val="clear" w:color="auto" w:fill="FFFFFF"/>
        </w:rPr>
        <w:t xml:space="preserve"> Харківській області склало акт </w:t>
      </w:r>
      <w:r w:rsidR="002A1C17" w:rsidRPr="00740408">
        <w:rPr>
          <w:b w:val="0"/>
          <w:shd w:val="clear" w:color="auto" w:fill="FFFFFF"/>
        </w:rPr>
        <w:t>перевірки від 24</w:t>
      </w:r>
      <w:r w:rsidRPr="00740408">
        <w:rPr>
          <w:b w:val="0"/>
          <w:shd w:val="clear" w:color="auto" w:fill="FFFFFF"/>
        </w:rPr>
        <w:t>.05.2016</w:t>
      </w:r>
      <w:r w:rsidR="002A1C17" w:rsidRPr="00740408">
        <w:rPr>
          <w:b w:val="0"/>
          <w:shd w:val="clear" w:color="auto" w:fill="FFFFFF"/>
        </w:rPr>
        <w:t xml:space="preserve">. На підставі </w:t>
      </w:r>
      <w:r w:rsidRPr="00740408">
        <w:rPr>
          <w:b w:val="0"/>
          <w:shd w:val="clear" w:color="auto" w:fill="FFFFFF"/>
        </w:rPr>
        <w:t xml:space="preserve">зазначеного </w:t>
      </w:r>
      <w:proofErr w:type="spellStart"/>
      <w:r w:rsidRPr="00740408">
        <w:rPr>
          <w:b w:val="0"/>
          <w:shd w:val="clear" w:color="auto" w:fill="FFFFFF"/>
        </w:rPr>
        <w:t>акт</w:t>
      </w:r>
      <w:r w:rsidR="00634F7A">
        <w:rPr>
          <w:b w:val="0"/>
          <w:shd w:val="clear" w:color="auto" w:fill="FFFFFF"/>
        </w:rPr>
        <w:t>а</w:t>
      </w:r>
      <w:proofErr w:type="spellEnd"/>
      <w:r w:rsidRPr="00740408">
        <w:rPr>
          <w:b w:val="0"/>
          <w:shd w:val="clear" w:color="auto" w:fill="FFFFFF"/>
        </w:rPr>
        <w:t xml:space="preserve"> п</w:t>
      </w:r>
      <w:r w:rsidR="002A1C17" w:rsidRPr="00740408">
        <w:rPr>
          <w:b w:val="0"/>
          <w:shd w:val="clear" w:color="auto" w:fill="FFFFFF"/>
        </w:rPr>
        <w:t>еревірки ГУ ДФС у Харківській</w:t>
      </w:r>
      <w:r w:rsidR="008C61EA" w:rsidRPr="00740408">
        <w:rPr>
          <w:b w:val="0"/>
        </w:rPr>
        <w:t xml:space="preserve"> </w:t>
      </w:r>
      <w:r w:rsidR="002A1C17" w:rsidRPr="00740408">
        <w:rPr>
          <w:b w:val="0"/>
          <w:shd w:val="clear" w:color="auto" w:fill="FFFFFF"/>
        </w:rPr>
        <w:t xml:space="preserve">області прийняло </w:t>
      </w:r>
      <w:r w:rsidR="008C61EA" w:rsidRPr="00740408">
        <w:rPr>
          <w:b w:val="0"/>
          <w:shd w:val="clear" w:color="auto" w:fill="FFFFFF"/>
        </w:rPr>
        <w:t>ППР</w:t>
      </w:r>
      <w:r w:rsidR="002A1C17" w:rsidRPr="00740408">
        <w:rPr>
          <w:b w:val="0"/>
          <w:shd w:val="clear" w:color="auto" w:fill="FFFFFF"/>
        </w:rPr>
        <w:t xml:space="preserve">, якими було визначено суми грошових </w:t>
      </w:r>
      <w:r w:rsidR="00D63F8E">
        <w:rPr>
          <w:b w:val="0"/>
          <w:shd w:val="clear" w:color="auto" w:fill="FFFFFF"/>
        </w:rPr>
        <w:t>зобов</w:t>
      </w:r>
      <w:r w:rsidR="00D63F8E" w:rsidRPr="00740408">
        <w:rPr>
          <w:b w:val="0"/>
          <w:shd w:val="clear" w:color="auto" w:fill="FFFFFF"/>
        </w:rPr>
        <w:t>’язань</w:t>
      </w:r>
      <w:r w:rsidR="008C61EA" w:rsidRPr="00740408">
        <w:rPr>
          <w:b w:val="0"/>
        </w:rPr>
        <w:t xml:space="preserve"> </w:t>
      </w:r>
      <w:r w:rsidR="008C61EA" w:rsidRPr="00740408">
        <w:rPr>
          <w:b w:val="0"/>
          <w:shd w:val="clear" w:color="auto" w:fill="FFFFFF"/>
        </w:rPr>
        <w:t>ПрАТ «Філіп Морріс Україна»</w:t>
      </w:r>
      <w:r w:rsidR="002A1C17" w:rsidRPr="00740408">
        <w:rPr>
          <w:b w:val="0"/>
          <w:shd w:val="clear" w:color="auto" w:fill="FFFFFF"/>
        </w:rPr>
        <w:t xml:space="preserve"> зі сплати ввізного мита, додаткового імпортного збору та ПДВ на імпорт Матеріалів, а також</w:t>
      </w:r>
      <w:r w:rsidR="008C61EA" w:rsidRPr="00740408">
        <w:rPr>
          <w:b w:val="0"/>
        </w:rPr>
        <w:t xml:space="preserve"> </w:t>
      </w:r>
      <w:r w:rsidR="002A1C17" w:rsidRPr="00740408">
        <w:rPr>
          <w:b w:val="0"/>
          <w:shd w:val="clear" w:color="auto" w:fill="FFFFFF"/>
        </w:rPr>
        <w:t>застосовано штрафні санкції на загальну суму понад</w:t>
      </w:r>
      <w:r w:rsidR="008C61EA" w:rsidRPr="00740408">
        <w:rPr>
          <w:b w:val="0"/>
          <w:shd w:val="clear" w:color="auto" w:fill="FFFFFF"/>
        </w:rPr>
        <w:t xml:space="preserve"> 635 мільйонів гривень </w:t>
      </w:r>
      <w:r w:rsidR="00D63F8E">
        <w:rPr>
          <w:b w:val="0"/>
          <w:shd w:val="clear" w:color="auto" w:fill="FFFFFF"/>
        </w:rPr>
        <w:br/>
      </w:r>
      <w:r w:rsidR="008C61EA" w:rsidRPr="00C70A21">
        <w:rPr>
          <w:b w:val="0"/>
          <w:shd w:val="clear" w:color="auto" w:fill="FFFFFF"/>
        </w:rPr>
        <w:t xml:space="preserve">(далі – </w:t>
      </w:r>
      <w:r w:rsidR="002A1C17" w:rsidRPr="00C70A21">
        <w:rPr>
          <w:b w:val="0"/>
          <w:shd w:val="clear" w:color="auto" w:fill="FFFFFF"/>
        </w:rPr>
        <w:t>Податкові</w:t>
      </w:r>
      <w:r w:rsidR="008C61EA" w:rsidRPr="00C70A21">
        <w:rPr>
          <w:b w:val="0"/>
        </w:rPr>
        <w:t xml:space="preserve"> </w:t>
      </w:r>
      <w:r w:rsidR="009223B1" w:rsidRPr="00C70A21">
        <w:rPr>
          <w:b w:val="0"/>
          <w:shd w:val="clear" w:color="auto" w:fill="FFFFFF"/>
        </w:rPr>
        <w:t>зобов’язання</w:t>
      </w:r>
      <w:r w:rsidR="002A1C17" w:rsidRPr="00C70A21">
        <w:rPr>
          <w:b w:val="0"/>
          <w:shd w:val="clear" w:color="auto" w:fill="FFFFFF"/>
        </w:rPr>
        <w:t>).</w:t>
      </w:r>
    </w:p>
    <w:p w14:paraId="51F81A5D" w14:textId="77777777" w:rsidR="008C61EA" w:rsidRPr="00740408" w:rsidRDefault="008C61EA" w:rsidP="00AA767C">
      <w:pPr>
        <w:pStyle w:val="ac"/>
        <w:tabs>
          <w:tab w:val="left" w:pos="567"/>
        </w:tabs>
        <w:ind w:left="567" w:hanging="567"/>
        <w:rPr>
          <w:b w:val="0"/>
        </w:rPr>
      </w:pPr>
    </w:p>
    <w:p w14:paraId="36184810" w14:textId="61D7DE5D" w:rsidR="009223B1" w:rsidRPr="00740408" w:rsidRDefault="00FA3370" w:rsidP="00AA767C">
      <w:pPr>
        <w:pStyle w:val="ac"/>
        <w:numPr>
          <w:ilvl w:val="0"/>
          <w:numId w:val="3"/>
        </w:numPr>
        <w:tabs>
          <w:tab w:val="left" w:pos="567"/>
        </w:tabs>
        <w:ind w:left="567" w:hanging="567"/>
        <w:rPr>
          <w:b w:val="0"/>
        </w:rPr>
      </w:pPr>
      <w:r w:rsidRPr="00740408">
        <w:rPr>
          <w:b w:val="0"/>
          <w:shd w:val="clear" w:color="auto" w:fill="FFFFFF"/>
        </w:rPr>
        <w:t>24.06.2016 ПрАТ «Філіп Морріс Україна»</w:t>
      </w:r>
      <w:r w:rsidR="002A1C17" w:rsidRPr="00740408">
        <w:rPr>
          <w:b w:val="0"/>
          <w:shd w:val="clear" w:color="auto" w:fill="FFFFFF"/>
        </w:rPr>
        <w:t xml:space="preserve"> подал</w:t>
      </w:r>
      <w:r w:rsidRPr="00740408">
        <w:rPr>
          <w:b w:val="0"/>
          <w:shd w:val="clear" w:color="auto" w:fill="FFFFFF"/>
        </w:rPr>
        <w:t xml:space="preserve">о скаргу на ППР до ДФС, а також </w:t>
      </w:r>
      <w:r w:rsidR="002A1C17" w:rsidRPr="00740408">
        <w:rPr>
          <w:b w:val="0"/>
          <w:shd w:val="clear" w:color="auto" w:fill="FFFFFF"/>
        </w:rPr>
        <w:t>до Ради бізнес-омбудс</w:t>
      </w:r>
      <w:r w:rsidRPr="00740408">
        <w:rPr>
          <w:b w:val="0"/>
          <w:shd w:val="clear" w:color="auto" w:fill="FFFFFF"/>
        </w:rPr>
        <w:t xml:space="preserve">мена. Рада бізнес-омбудсмена </w:t>
      </w:r>
      <w:r w:rsidR="001D2949">
        <w:rPr>
          <w:b w:val="0"/>
          <w:shd w:val="clear" w:color="auto" w:fill="FFFFFF"/>
        </w:rPr>
        <w:t>в</w:t>
      </w:r>
      <w:r w:rsidRPr="00740408">
        <w:rPr>
          <w:b w:val="0"/>
          <w:shd w:val="clear" w:color="auto" w:fill="FFFFFF"/>
        </w:rPr>
        <w:t xml:space="preserve"> рішенні від 18.07.2016</w:t>
      </w:r>
      <w:r w:rsidR="008C61EA" w:rsidRPr="00740408">
        <w:rPr>
          <w:b w:val="0"/>
          <w:shd w:val="clear" w:color="auto" w:fill="FFFFFF"/>
        </w:rPr>
        <w:t xml:space="preserve"> </w:t>
      </w:r>
      <w:r w:rsidR="002A1C17" w:rsidRPr="00740408">
        <w:rPr>
          <w:b w:val="0"/>
          <w:shd w:val="clear" w:color="auto" w:fill="FFFFFF"/>
        </w:rPr>
        <w:t xml:space="preserve">зазначила, що скарга </w:t>
      </w:r>
      <w:r w:rsidRPr="00740408">
        <w:rPr>
          <w:b w:val="0"/>
          <w:shd w:val="clear" w:color="auto" w:fill="FFFFFF"/>
        </w:rPr>
        <w:t>ПрАТ «Філіп Морріс Україна»</w:t>
      </w:r>
      <w:r w:rsidR="002A1C17" w:rsidRPr="00740408">
        <w:rPr>
          <w:b w:val="0"/>
          <w:shd w:val="clear" w:color="auto" w:fill="FFFFFF"/>
        </w:rPr>
        <w:t xml:space="preserve"> на ППР є </w:t>
      </w:r>
      <w:r w:rsidR="00B312B8" w:rsidRPr="00740408">
        <w:rPr>
          <w:b w:val="0"/>
          <w:shd w:val="clear" w:color="auto" w:fill="FFFFFF"/>
        </w:rPr>
        <w:t>обґрунтованою</w:t>
      </w:r>
      <w:r w:rsidR="002A1C17" w:rsidRPr="00740408">
        <w:rPr>
          <w:b w:val="0"/>
          <w:shd w:val="clear" w:color="auto" w:fill="FFFFFF"/>
        </w:rPr>
        <w:t xml:space="preserve"> та має</w:t>
      </w:r>
      <w:r w:rsidR="00D328E4" w:rsidRPr="00740408">
        <w:rPr>
          <w:b w:val="0"/>
          <w:shd w:val="clear" w:color="auto" w:fill="FFFFFF"/>
        </w:rPr>
        <w:t xml:space="preserve"> бути об’єктивно</w:t>
      </w:r>
      <w:r w:rsidR="002A1C17" w:rsidRPr="00740408">
        <w:rPr>
          <w:b w:val="0"/>
          <w:shd w:val="clear" w:color="auto" w:fill="FFFFFF"/>
        </w:rPr>
        <w:t xml:space="preserve"> розглянута з боку ДФС. ДФС розглянул</w:t>
      </w:r>
      <w:r w:rsidR="001D2949">
        <w:rPr>
          <w:b w:val="0"/>
          <w:shd w:val="clear" w:color="auto" w:fill="FFFFFF"/>
        </w:rPr>
        <w:t>а</w:t>
      </w:r>
      <w:r w:rsidR="002A1C17" w:rsidRPr="00740408">
        <w:rPr>
          <w:b w:val="0"/>
          <w:shd w:val="clear" w:color="auto" w:fill="FFFFFF"/>
        </w:rPr>
        <w:t xml:space="preserve"> скаргу </w:t>
      </w:r>
      <w:r w:rsidRPr="00740408">
        <w:rPr>
          <w:b w:val="0"/>
          <w:shd w:val="clear" w:color="auto" w:fill="FFFFFF"/>
        </w:rPr>
        <w:t xml:space="preserve">ПрАТ «Філіп Морріс Україна» на ППР та </w:t>
      </w:r>
      <w:r w:rsidR="001D2949">
        <w:rPr>
          <w:b w:val="0"/>
          <w:shd w:val="clear" w:color="auto" w:fill="FFFFFF"/>
        </w:rPr>
        <w:t>в</w:t>
      </w:r>
      <w:r w:rsidR="000E7B30" w:rsidRPr="00740408">
        <w:rPr>
          <w:b w:val="0"/>
          <w:shd w:val="clear" w:color="auto" w:fill="FFFFFF"/>
        </w:rPr>
        <w:t xml:space="preserve"> рішенні від 25.08.</w:t>
      </w:r>
      <w:r w:rsidR="002A1C17" w:rsidRPr="00740408">
        <w:rPr>
          <w:b w:val="0"/>
          <w:shd w:val="clear" w:color="auto" w:fill="FFFFFF"/>
        </w:rPr>
        <w:t xml:space="preserve">2016 ДФС переглянула підстави </w:t>
      </w:r>
      <w:r w:rsidR="009223B1" w:rsidRPr="00740408">
        <w:rPr>
          <w:b w:val="0"/>
          <w:shd w:val="clear" w:color="auto" w:fill="FFFFFF"/>
        </w:rPr>
        <w:t>для накладання Податкових зобов’язань</w:t>
      </w:r>
      <w:r w:rsidR="002A1C17" w:rsidRPr="00740408">
        <w:rPr>
          <w:b w:val="0"/>
          <w:shd w:val="clear" w:color="auto" w:fill="FFFFFF"/>
        </w:rPr>
        <w:t xml:space="preserve">, </w:t>
      </w:r>
      <w:r w:rsidR="002A1C17" w:rsidRPr="00FF4C07">
        <w:rPr>
          <w:b w:val="0"/>
          <w:u w:val="single"/>
          <w:shd w:val="clear" w:color="auto" w:fill="FFFFFF"/>
        </w:rPr>
        <w:t>але</w:t>
      </w:r>
      <w:r w:rsidR="008C61EA" w:rsidRPr="00FF4C07">
        <w:rPr>
          <w:b w:val="0"/>
          <w:u w:val="single"/>
          <w:shd w:val="clear" w:color="auto" w:fill="FFFFFF"/>
        </w:rPr>
        <w:t xml:space="preserve"> </w:t>
      </w:r>
      <w:r w:rsidR="002A1C17" w:rsidRPr="00FF4C07">
        <w:rPr>
          <w:b w:val="0"/>
          <w:u w:val="single"/>
          <w:shd w:val="clear" w:color="auto" w:fill="FFFFFF"/>
        </w:rPr>
        <w:t>залиши</w:t>
      </w:r>
      <w:r w:rsidRPr="00FF4C07">
        <w:rPr>
          <w:b w:val="0"/>
          <w:u w:val="single"/>
          <w:shd w:val="clear" w:color="auto" w:fill="FFFFFF"/>
        </w:rPr>
        <w:t>ла П</w:t>
      </w:r>
      <w:r w:rsidR="002A1C17" w:rsidRPr="00FF4C07">
        <w:rPr>
          <w:b w:val="0"/>
          <w:u w:val="single"/>
          <w:shd w:val="clear" w:color="auto" w:fill="FFFFFF"/>
        </w:rPr>
        <w:t xml:space="preserve">ПР </w:t>
      </w:r>
      <w:r w:rsidR="001D2949">
        <w:rPr>
          <w:b w:val="0"/>
          <w:u w:val="single"/>
          <w:shd w:val="clear" w:color="auto" w:fill="FFFFFF"/>
        </w:rPr>
        <w:t>у</w:t>
      </w:r>
      <w:r w:rsidR="002A1C17" w:rsidRPr="00FF4C07">
        <w:rPr>
          <w:b w:val="0"/>
          <w:u w:val="single"/>
          <w:shd w:val="clear" w:color="auto" w:fill="FFFFFF"/>
        </w:rPr>
        <w:t xml:space="preserve"> силі</w:t>
      </w:r>
      <w:r w:rsidR="002A1C17" w:rsidRPr="00740408">
        <w:rPr>
          <w:b w:val="0"/>
          <w:shd w:val="clear" w:color="auto" w:fill="FFFFFF"/>
        </w:rPr>
        <w:t>.</w:t>
      </w:r>
      <w:r w:rsidR="008C61EA" w:rsidRPr="00740408">
        <w:rPr>
          <w:b w:val="0"/>
          <w:shd w:val="clear" w:color="auto" w:fill="FFFFFF"/>
        </w:rPr>
        <w:t xml:space="preserve"> </w:t>
      </w:r>
      <w:r w:rsidRPr="00740408">
        <w:rPr>
          <w:b w:val="0"/>
          <w:shd w:val="clear" w:color="auto" w:fill="FFFFFF"/>
        </w:rPr>
        <w:t xml:space="preserve">ПрАТ «Філіп Морріс Україна» не </w:t>
      </w:r>
      <w:r w:rsidRPr="00740408">
        <w:rPr>
          <w:b w:val="0"/>
          <w:shd w:val="clear" w:color="auto" w:fill="FFFFFF"/>
        </w:rPr>
        <w:lastRenderedPageBreak/>
        <w:t>погодилося з о</w:t>
      </w:r>
      <w:r w:rsidR="002A1C17" w:rsidRPr="00740408">
        <w:rPr>
          <w:b w:val="0"/>
          <w:shd w:val="clear" w:color="auto" w:fill="FFFFFF"/>
        </w:rPr>
        <w:t>статочним ріш</w:t>
      </w:r>
      <w:r w:rsidRPr="00740408">
        <w:rPr>
          <w:b w:val="0"/>
          <w:shd w:val="clear" w:color="auto" w:fill="FFFFFF"/>
        </w:rPr>
        <w:t>енням ДФС та 09.09.</w:t>
      </w:r>
      <w:r w:rsidR="002A1C17" w:rsidRPr="00740408">
        <w:rPr>
          <w:b w:val="0"/>
          <w:shd w:val="clear" w:color="auto" w:fill="FFFFFF"/>
        </w:rPr>
        <w:t xml:space="preserve">2016 </w:t>
      </w:r>
      <w:r w:rsidRPr="00740408">
        <w:rPr>
          <w:b w:val="0"/>
          <w:shd w:val="clear" w:color="auto" w:fill="FFFFFF"/>
        </w:rPr>
        <w:t>подало</w:t>
      </w:r>
      <w:r w:rsidR="002A1C17" w:rsidRPr="00740408">
        <w:rPr>
          <w:b w:val="0"/>
          <w:shd w:val="clear" w:color="auto" w:fill="FFFFFF"/>
        </w:rPr>
        <w:t xml:space="preserve"> позов</w:t>
      </w:r>
      <w:r w:rsidR="008C61EA" w:rsidRPr="00740408">
        <w:rPr>
          <w:b w:val="0"/>
          <w:shd w:val="clear" w:color="auto" w:fill="FFFFFF"/>
        </w:rPr>
        <w:t xml:space="preserve"> </w:t>
      </w:r>
      <w:r w:rsidR="002A1C17" w:rsidRPr="00740408">
        <w:rPr>
          <w:b w:val="0"/>
          <w:shd w:val="clear" w:color="auto" w:fill="FFFFFF"/>
        </w:rPr>
        <w:t>до Харківського окружного адмініс</w:t>
      </w:r>
      <w:r w:rsidR="008C61EA" w:rsidRPr="00740408">
        <w:rPr>
          <w:b w:val="0"/>
          <w:shd w:val="clear" w:color="auto" w:fill="FFFFFF"/>
        </w:rPr>
        <w:t xml:space="preserve">тративного суду із вимогами про </w:t>
      </w:r>
      <w:r w:rsidR="002A1C17" w:rsidRPr="00740408">
        <w:rPr>
          <w:b w:val="0"/>
          <w:shd w:val="clear" w:color="auto" w:fill="FFFFFF"/>
        </w:rPr>
        <w:t>визнання протиправними та</w:t>
      </w:r>
      <w:r w:rsidR="008C61EA" w:rsidRPr="00740408">
        <w:rPr>
          <w:b w:val="0"/>
        </w:rPr>
        <w:t xml:space="preserve"> </w:t>
      </w:r>
      <w:r w:rsidR="002A1C17" w:rsidRPr="00740408">
        <w:rPr>
          <w:b w:val="0"/>
          <w:shd w:val="clear" w:color="auto" w:fill="FFFFFF"/>
        </w:rPr>
        <w:t>скасу</w:t>
      </w:r>
      <w:r w:rsidRPr="00740408">
        <w:rPr>
          <w:b w:val="0"/>
          <w:shd w:val="clear" w:color="auto" w:fill="FFFFFF"/>
        </w:rPr>
        <w:t>вання ППР. Постановою від 19.05.2017</w:t>
      </w:r>
      <w:r w:rsidR="008C61EA" w:rsidRPr="00740408">
        <w:rPr>
          <w:b w:val="0"/>
        </w:rPr>
        <w:t xml:space="preserve"> </w:t>
      </w:r>
      <w:r w:rsidR="002A1C17" w:rsidRPr="00740408">
        <w:rPr>
          <w:b w:val="0"/>
          <w:shd w:val="clear" w:color="auto" w:fill="FFFFFF"/>
        </w:rPr>
        <w:t xml:space="preserve">Харківський окружний адміністративний суд </w:t>
      </w:r>
      <w:r w:rsidR="002A1C17" w:rsidRPr="00FF4C07">
        <w:rPr>
          <w:b w:val="0"/>
          <w:u w:val="single"/>
          <w:shd w:val="clear" w:color="auto" w:fill="FFFFFF"/>
        </w:rPr>
        <w:t xml:space="preserve">відмовив у задоволенні позовних вимог </w:t>
      </w:r>
      <w:r w:rsidRPr="00FF4C07">
        <w:rPr>
          <w:b w:val="0"/>
          <w:u w:val="single"/>
          <w:shd w:val="clear" w:color="auto" w:fill="FFFFFF"/>
        </w:rPr>
        <w:t>ПрАТ «Філіп Морріс Україна»</w:t>
      </w:r>
      <w:r w:rsidR="002A1C17" w:rsidRPr="00740408">
        <w:rPr>
          <w:b w:val="0"/>
          <w:shd w:val="clear" w:color="auto" w:fill="FFFFFF"/>
        </w:rPr>
        <w:t>.</w:t>
      </w:r>
      <w:r w:rsidR="008C61EA" w:rsidRPr="00740408">
        <w:rPr>
          <w:b w:val="0"/>
          <w:shd w:val="clear" w:color="auto" w:fill="FFFFFF"/>
        </w:rPr>
        <w:t xml:space="preserve"> </w:t>
      </w:r>
      <w:r w:rsidR="001D2949">
        <w:rPr>
          <w:b w:val="0"/>
          <w:shd w:val="clear" w:color="auto" w:fill="FFFFFF"/>
        </w:rPr>
        <w:t>У</w:t>
      </w:r>
      <w:r w:rsidR="00D328E4" w:rsidRPr="00740408">
        <w:rPr>
          <w:b w:val="0"/>
          <w:shd w:val="clear" w:color="auto" w:fill="FFFFFF"/>
        </w:rPr>
        <w:t xml:space="preserve"> зв’язку </w:t>
      </w:r>
      <w:r w:rsidR="001D2949">
        <w:rPr>
          <w:b w:val="0"/>
          <w:shd w:val="clear" w:color="auto" w:fill="FFFFFF"/>
        </w:rPr>
        <w:t>і</w:t>
      </w:r>
      <w:r w:rsidR="00D328E4" w:rsidRPr="00740408">
        <w:rPr>
          <w:b w:val="0"/>
          <w:shd w:val="clear" w:color="auto" w:fill="FFFFFF"/>
        </w:rPr>
        <w:t xml:space="preserve">з цим, </w:t>
      </w:r>
      <w:r w:rsidRPr="00740408">
        <w:rPr>
          <w:b w:val="0"/>
          <w:shd w:val="clear" w:color="auto" w:fill="FFFFFF"/>
        </w:rPr>
        <w:t>ПрАТ «Філіп Морріс Україна» подало апеляційну скаргу на п</w:t>
      </w:r>
      <w:r w:rsidR="002A1C17" w:rsidRPr="00740408">
        <w:rPr>
          <w:b w:val="0"/>
          <w:shd w:val="clear" w:color="auto" w:fill="FFFFFF"/>
        </w:rPr>
        <w:t>останову</w:t>
      </w:r>
      <w:r w:rsidR="008C61EA" w:rsidRPr="00740408">
        <w:rPr>
          <w:b w:val="0"/>
          <w:shd w:val="clear" w:color="auto" w:fill="FFFFFF"/>
        </w:rPr>
        <w:t xml:space="preserve"> </w:t>
      </w:r>
      <w:r w:rsidRPr="00740408">
        <w:rPr>
          <w:b w:val="0"/>
          <w:shd w:val="clear" w:color="auto" w:fill="FFFFFF"/>
        </w:rPr>
        <w:t xml:space="preserve">Харківського окружного адміністративного суду </w:t>
      </w:r>
      <w:r w:rsidR="002A1C17" w:rsidRPr="00740408">
        <w:rPr>
          <w:b w:val="0"/>
          <w:shd w:val="clear" w:color="auto" w:fill="FFFFFF"/>
        </w:rPr>
        <w:t>до Харківського апеляційного адміністративного</w:t>
      </w:r>
      <w:r w:rsidR="008C61EA" w:rsidRPr="00740408">
        <w:rPr>
          <w:b w:val="0"/>
        </w:rPr>
        <w:t xml:space="preserve"> </w:t>
      </w:r>
      <w:r w:rsidR="002A1C17" w:rsidRPr="00740408">
        <w:rPr>
          <w:b w:val="0"/>
          <w:shd w:val="clear" w:color="auto" w:fill="FFFFFF"/>
        </w:rPr>
        <w:t xml:space="preserve">суду. </w:t>
      </w:r>
    </w:p>
    <w:p w14:paraId="5C916554" w14:textId="77777777" w:rsidR="00C304F6" w:rsidRPr="00740408" w:rsidRDefault="00C304F6" w:rsidP="00FF4C07">
      <w:pPr>
        <w:pStyle w:val="ac"/>
        <w:tabs>
          <w:tab w:val="left" w:pos="567"/>
        </w:tabs>
        <w:ind w:left="0"/>
        <w:rPr>
          <w:b w:val="0"/>
        </w:rPr>
      </w:pPr>
    </w:p>
    <w:p w14:paraId="50E92759" w14:textId="5A7D9D0C" w:rsidR="00D328E4" w:rsidRPr="00740408" w:rsidRDefault="008818FD" w:rsidP="008818FD">
      <w:pPr>
        <w:pStyle w:val="ac"/>
        <w:numPr>
          <w:ilvl w:val="0"/>
          <w:numId w:val="3"/>
        </w:numPr>
        <w:tabs>
          <w:tab w:val="left" w:pos="567"/>
        </w:tabs>
        <w:ind w:left="567" w:hanging="567"/>
        <w:rPr>
          <w:b w:val="0"/>
        </w:rPr>
      </w:pPr>
      <w:r w:rsidRPr="008818FD">
        <w:t>[конфіденційна інформація]</w:t>
      </w:r>
      <w:r w:rsidR="00D328E4" w:rsidRPr="00740408">
        <w:rPr>
          <w:b w:val="0"/>
          <w:shd w:val="clear" w:color="auto" w:fill="FFFFFF"/>
        </w:rPr>
        <w:t>.</w:t>
      </w:r>
      <w:r w:rsidR="00B95080" w:rsidRPr="00740408">
        <w:rPr>
          <w:b w:val="0"/>
          <w:shd w:val="clear" w:color="auto" w:fill="FFFFFF"/>
        </w:rPr>
        <w:t xml:space="preserve"> </w:t>
      </w:r>
    </w:p>
    <w:p w14:paraId="1B976763" w14:textId="77777777" w:rsidR="00D328E4" w:rsidRPr="00740408" w:rsidRDefault="00D328E4" w:rsidP="00D328E4">
      <w:pPr>
        <w:pStyle w:val="ac"/>
        <w:tabs>
          <w:tab w:val="left" w:pos="426"/>
        </w:tabs>
        <w:ind w:left="360"/>
        <w:rPr>
          <w:b w:val="0"/>
        </w:rPr>
      </w:pPr>
    </w:p>
    <w:p w14:paraId="6E377482" w14:textId="1C82520C" w:rsidR="0007711A" w:rsidRPr="007C1797" w:rsidRDefault="007C1797" w:rsidP="007C1797">
      <w:pPr>
        <w:pStyle w:val="ac"/>
        <w:numPr>
          <w:ilvl w:val="0"/>
          <w:numId w:val="3"/>
        </w:numPr>
        <w:tabs>
          <w:tab w:val="left" w:pos="567"/>
        </w:tabs>
        <w:ind w:left="567" w:hanging="567"/>
        <w:rPr>
          <w:b w:val="0"/>
        </w:rPr>
      </w:pPr>
      <w:r w:rsidRPr="008818FD">
        <w:t>[конфіденційна інформація]</w:t>
      </w:r>
      <w:r w:rsidRPr="00740408">
        <w:rPr>
          <w:b w:val="0"/>
          <w:shd w:val="clear" w:color="auto" w:fill="FFFFFF"/>
        </w:rPr>
        <w:t xml:space="preserve">. </w:t>
      </w:r>
    </w:p>
    <w:p w14:paraId="4C9D97A1" w14:textId="77777777" w:rsidR="007C1797" w:rsidRPr="007C1797" w:rsidRDefault="007C1797" w:rsidP="007C1797">
      <w:pPr>
        <w:pStyle w:val="ac"/>
        <w:tabs>
          <w:tab w:val="left" w:pos="567"/>
        </w:tabs>
        <w:ind w:left="567"/>
        <w:rPr>
          <w:b w:val="0"/>
        </w:rPr>
      </w:pPr>
    </w:p>
    <w:p w14:paraId="15252232" w14:textId="77777777" w:rsidR="007C1797" w:rsidRPr="00740408" w:rsidRDefault="007C1797" w:rsidP="007C1797">
      <w:pPr>
        <w:pStyle w:val="ac"/>
        <w:numPr>
          <w:ilvl w:val="0"/>
          <w:numId w:val="3"/>
        </w:numPr>
        <w:tabs>
          <w:tab w:val="left" w:pos="567"/>
        </w:tabs>
        <w:ind w:left="567" w:hanging="567"/>
        <w:rPr>
          <w:b w:val="0"/>
        </w:rPr>
      </w:pPr>
      <w:r w:rsidRPr="008818FD">
        <w:t>[конфіденційна інформація]</w:t>
      </w:r>
      <w:r w:rsidRPr="00740408">
        <w:rPr>
          <w:b w:val="0"/>
          <w:shd w:val="clear" w:color="auto" w:fill="FFFFFF"/>
        </w:rPr>
        <w:t xml:space="preserve">. </w:t>
      </w:r>
    </w:p>
    <w:p w14:paraId="23C6C876" w14:textId="77777777" w:rsidR="00C650C0" w:rsidRPr="00740408" w:rsidRDefault="00C650C0" w:rsidP="00EF5B31">
      <w:pPr>
        <w:pStyle w:val="ac"/>
        <w:tabs>
          <w:tab w:val="left" w:pos="426"/>
        </w:tabs>
        <w:ind w:left="0"/>
        <w:rPr>
          <w:b w:val="0"/>
          <w:highlight w:val="green"/>
        </w:rPr>
      </w:pPr>
    </w:p>
    <w:p w14:paraId="1C052A44" w14:textId="77777777" w:rsidR="00C304F6" w:rsidRPr="00E211D6" w:rsidRDefault="00E93488" w:rsidP="00E211D6">
      <w:pPr>
        <w:pStyle w:val="ac"/>
        <w:numPr>
          <w:ilvl w:val="0"/>
          <w:numId w:val="3"/>
        </w:numPr>
        <w:tabs>
          <w:tab w:val="left" w:pos="567"/>
        </w:tabs>
        <w:ind w:left="567" w:hanging="567"/>
        <w:rPr>
          <w:b w:val="0"/>
        </w:rPr>
      </w:pPr>
      <w:r w:rsidRPr="00740408">
        <w:rPr>
          <w:b w:val="0"/>
        </w:rPr>
        <w:t>ПрАТ «Філіп М</w:t>
      </w:r>
      <w:r w:rsidR="003F5F91">
        <w:rPr>
          <w:b w:val="0"/>
        </w:rPr>
        <w:t>орріс Україна» зазначає, що ним</w:t>
      </w:r>
      <w:r w:rsidRPr="00740408">
        <w:rPr>
          <w:b w:val="0"/>
        </w:rPr>
        <w:t xml:space="preserve"> було проведено переговори з державою </w:t>
      </w:r>
      <w:r w:rsidR="00C650C0" w:rsidRPr="00740408">
        <w:rPr>
          <w:b w:val="0"/>
        </w:rPr>
        <w:t xml:space="preserve">Україна стосовно мирного </w:t>
      </w:r>
      <w:r w:rsidRPr="00740408">
        <w:rPr>
          <w:b w:val="0"/>
        </w:rPr>
        <w:t xml:space="preserve">врегулювання </w:t>
      </w:r>
      <w:r w:rsidR="00EF5B31" w:rsidRPr="00740408">
        <w:rPr>
          <w:b w:val="0"/>
        </w:rPr>
        <w:t>Інвестиційного С</w:t>
      </w:r>
      <w:r w:rsidRPr="00740408">
        <w:rPr>
          <w:b w:val="0"/>
        </w:rPr>
        <w:t>пору відповідно до вимог с</w:t>
      </w:r>
      <w:r w:rsidR="00C650C0" w:rsidRPr="00740408">
        <w:rPr>
          <w:b w:val="0"/>
        </w:rPr>
        <w:t>татті VI Договору між США та Україно</w:t>
      </w:r>
      <w:r w:rsidRPr="00740408">
        <w:rPr>
          <w:b w:val="0"/>
        </w:rPr>
        <w:t>ю та с</w:t>
      </w:r>
      <w:r w:rsidR="00C650C0" w:rsidRPr="00740408">
        <w:rPr>
          <w:b w:val="0"/>
        </w:rPr>
        <w:t>татті 9 Угоди між Швейцарією та Україною.</w:t>
      </w:r>
      <w:r w:rsidRPr="00740408">
        <w:rPr>
          <w:b w:val="0"/>
        </w:rPr>
        <w:t xml:space="preserve"> Порядок проведення цих переговорів та механізми мирного врегулювання </w:t>
      </w:r>
      <w:r w:rsidR="00FA6658" w:rsidRPr="00740408">
        <w:rPr>
          <w:b w:val="0"/>
        </w:rPr>
        <w:t>інвестиційного с</w:t>
      </w:r>
      <w:r w:rsidRPr="00740408">
        <w:rPr>
          <w:b w:val="0"/>
        </w:rPr>
        <w:t xml:space="preserve">пору визначаються </w:t>
      </w:r>
      <w:r w:rsidR="001225D1">
        <w:rPr>
          <w:b w:val="0"/>
        </w:rPr>
        <w:t>Поряд</w:t>
      </w:r>
      <w:r w:rsidR="00E211D6" w:rsidRPr="00E211D6">
        <w:rPr>
          <w:b w:val="0"/>
        </w:rPr>
        <w:t>к</w:t>
      </w:r>
      <w:r w:rsidR="001225D1">
        <w:rPr>
          <w:b w:val="0"/>
        </w:rPr>
        <w:t>ом</w:t>
      </w:r>
      <w:r w:rsidR="00E211D6" w:rsidRPr="00E211D6">
        <w:rPr>
          <w:b w:val="0"/>
        </w:rPr>
        <w:t xml:space="preserve"> </w:t>
      </w:r>
      <w:r w:rsidR="001225D1">
        <w:rPr>
          <w:b w:val="0"/>
        </w:rPr>
        <w:t>№ 581</w:t>
      </w:r>
      <w:r w:rsidR="00666F83" w:rsidRPr="00E211D6">
        <w:rPr>
          <w:b w:val="0"/>
        </w:rPr>
        <w:t>.</w:t>
      </w:r>
      <w:r w:rsidRPr="00E211D6">
        <w:rPr>
          <w:b w:val="0"/>
        </w:rPr>
        <w:t xml:space="preserve"> </w:t>
      </w:r>
    </w:p>
    <w:p w14:paraId="0D332C8D" w14:textId="77777777" w:rsidR="00FA6658" w:rsidRPr="00740408" w:rsidRDefault="00FA6658" w:rsidP="00FA6658">
      <w:pPr>
        <w:pStyle w:val="ac"/>
        <w:tabs>
          <w:tab w:val="left" w:pos="567"/>
        </w:tabs>
        <w:ind w:left="567"/>
        <w:rPr>
          <w:b w:val="0"/>
        </w:rPr>
      </w:pPr>
    </w:p>
    <w:p w14:paraId="7F40D963" w14:textId="77777777" w:rsidR="00FA6658" w:rsidRPr="00740408" w:rsidRDefault="00FA6658" w:rsidP="00870474">
      <w:pPr>
        <w:pStyle w:val="ac"/>
        <w:numPr>
          <w:ilvl w:val="0"/>
          <w:numId w:val="3"/>
        </w:numPr>
        <w:tabs>
          <w:tab w:val="left" w:pos="567"/>
        </w:tabs>
        <w:ind w:left="567" w:hanging="567"/>
        <w:rPr>
          <w:b w:val="0"/>
        </w:rPr>
      </w:pPr>
      <w:r w:rsidRPr="00740408">
        <w:rPr>
          <w:b w:val="0"/>
          <w:shd w:val="clear" w:color="auto" w:fill="FFFFFF"/>
        </w:rPr>
        <w:t>З метою відновлення прав Компаній</w:t>
      </w:r>
      <w:r w:rsidR="00B948BA" w:rsidRPr="00740408">
        <w:rPr>
          <w:b w:val="0"/>
          <w:shd w:val="clear" w:color="auto" w:fill="FFFFFF"/>
        </w:rPr>
        <w:t xml:space="preserve"> ФМ</w:t>
      </w:r>
      <w:r w:rsidRPr="00740408">
        <w:rPr>
          <w:b w:val="0"/>
          <w:shd w:val="clear" w:color="auto" w:fill="FFFFFF"/>
        </w:rPr>
        <w:t>, недопущення подальшої шкоди їх інвестиціям на території України та повного</w:t>
      </w:r>
      <w:r w:rsidRPr="00740408">
        <w:rPr>
          <w:b w:val="0"/>
        </w:rPr>
        <w:t xml:space="preserve"> </w:t>
      </w:r>
      <w:r w:rsidR="00EF5B31" w:rsidRPr="00740408">
        <w:rPr>
          <w:b w:val="0"/>
          <w:shd w:val="clear" w:color="auto" w:fill="FFFFFF"/>
        </w:rPr>
        <w:t>врегулювання Інвестиційного С</w:t>
      </w:r>
      <w:r w:rsidRPr="00740408">
        <w:rPr>
          <w:b w:val="0"/>
          <w:shd w:val="clear" w:color="auto" w:fill="FFFFFF"/>
        </w:rPr>
        <w:t xml:space="preserve">пору із державою Україна, </w:t>
      </w:r>
      <w:r w:rsidR="0088387E" w:rsidRPr="00740408">
        <w:rPr>
          <w:b w:val="0"/>
          <w:shd w:val="clear" w:color="auto" w:fill="FFFFFF"/>
        </w:rPr>
        <w:t>Інвестори</w:t>
      </w:r>
      <w:r w:rsidRPr="00740408">
        <w:rPr>
          <w:b w:val="0"/>
          <w:shd w:val="clear" w:color="auto" w:fill="FFFFFF"/>
        </w:rPr>
        <w:t>, запропонували Уряду України</w:t>
      </w:r>
      <w:r w:rsidRPr="00740408">
        <w:rPr>
          <w:b w:val="0"/>
        </w:rPr>
        <w:t xml:space="preserve"> </w:t>
      </w:r>
      <w:r w:rsidRPr="00740408">
        <w:rPr>
          <w:b w:val="0"/>
          <w:shd w:val="clear" w:color="auto" w:fill="FFFFFF"/>
        </w:rPr>
        <w:t xml:space="preserve">та Міністерству юстиції України розглянути питання </w:t>
      </w:r>
      <w:r w:rsidR="00EC29F0">
        <w:rPr>
          <w:b w:val="0"/>
          <w:shd w:val="clear" w:color="auto" w:fill="FFFFFF"/>
        </w:rPr>
        <w:t>щодо мирного врегулювання Інвестиційного С</w:t>
      </w:r>
      <w:r w:rsidRPr="00740408">
        <w:rPr>
          <w:b w:val="0"/>
          <w:shd w:val="clear" w:color="auto" w:fill="FFFFFF"/>
        </w:rPr>
        <w:t xml:space="preserve">пору в процесі переговорів, зокрема, шляхом укладення Мирової угоди між Компаніями </w:t>
      </w:r>
      <w:r w:rsidR="00B948BA" w:rsidRPr="00740408">
        <w:rPr>
          <w:b w:val="0"/>
          <w:shd w:val="clear" w:color="auto" w:fill="FFFFFF"/>
        </w:rPr>
        <w:t xml:space="preserve">ФМ </w:t>
      </w:r>
      <w:r w:rsidRPr="00740408">
        <w:rPr>
          <w:b w:val="0"/>
          <w:shd w:val="clear" w:color="auto" w:fill="FFFFFF"/>
        </w:rPr>
        <w:t xml:space="preserve">та державою </w:t>
      </w:r>
      <w:r w:rsidR="00B948BA" w:rsidRPr="00740408">
        <w:rPr>
          <w:b w:val="0"/>
          <w:shd w:val="clear" w:color="auto" w:fill="FFFFFF"/>
        </w:rPr>
        <w:t>Україна.</w:t>
      </w:r>
    </w:p>
    <w:p w14:paraId="75E0A5B2" w14:textId="77777777" w:rsidR="00FA6658" w:rsidRPr="00740408" w:rsidRDefault="00FA6658" w:rsidP="00B948BA">
      <w:pPr>
        <w:pStyle w:val="ac"/>
        <w:tabs>
          <w:tab w:val="left" w:pos="567"/>
        </w:tabs>
        <w:ind w:left="360"/>
        <w:rPr>
          <w:b w:val="0"/>
        </w:rPr>
      </w:pPr>
    </w:p>
    <w:p w14:paraId="46418BE2" w14:textId="42CB52F7" w:rsidR="00B948BA" w:rsidRPr="00740408" w:rsidRDefault="008818FD" w:rsidP="00870474">
      <w:pPr>
        <w:pStyle w:val="ac"/>
        <w:numPr>
          <w:ilvl w:val="0"/>
          <w:numId w:val="3"/>
        </w:numPr>
        <w:tabs>
          <w:tab w:val="left" w:pos="426"/>
        </w:tabs>
        <w:ind w:left="567" w:hanging="567"/>
        <w:rPr>
          <w:b w:val="0"/>
        </w:rPr>
      </w:pPr>
      <w:r>
        <w:rPr>
          <w:b w:val="0"/>
          <w:shd w:val="clear" w:color="auto" w:fill="FFFFFF"/>
        </w:rPr>
        <w:t>20</w:t>
      </w:r>
      <w:r w:rsidR="00FA6658" w:rsidRPr="00740408">
        <w:rPr>
          <w:b w:val="0"/>
          <w:shd w:val="clear" w:color="auto" w:fill="FFFFFF"/>
        </w:rPr>
        <w:t>.03.2018 згідно з вимогами Порядку</w:t>
      </w:r>
      <w:r w:rsidR="00EC29F0">
        <w:rPr>
          <w:b w:val="0"/>
          <w:shd w:val="clear" w:color="auto" w:fill="FFFFFF"/>
        </w:rPr>
        <w:t xml:space="preserve"> </w:t>
      </w:r>
      <w:r w:rsidR="00EC29F0">
        <w:rPr>
          <w:b w:val="0"/>
        </w:rPr>
        <w:t>№ 581</w:t>
      </w:r>
      <w:r w:rsidR="00FA6658" w:rsidRPr="00740408">
        <w:rPr>
          <w:b w:val="0"/>
          <w:shd w:val="clear" w:color="auto" w:fill="FFFFFF"/>
        </w:rPr>
        <w:t xml:space="preserve"> Міністерство юстиції України утворило Міжвідомчу робочу групу для р</w:t>
      </w:r>
      <w:r w:rsidR="00B948BA" w:rsidRPr="00740408">
        <w:rPr>
          <w:b w:val="0"/>
          <w:shd w:val="clear" w:color="auto" w:fill="FFFFFF"/>
        </w:rPr>
        <w:t>озгляду пропозицій Компаній ФM</w:t>
      </w:r>
      <w:r w:rsidR="00FA6658" w:rsidRPr="00740408">
        <w:rPr>
          <w:b w:val="0"/>
          <w:shd w:val="clear" w:color="auto" w:fill="FFFFFF"/>
        </w:rPr>
        <w:t xml:space="preserve"> щодо</w:t>
      </w:r>
      <w:r w:rsidR="00B948BA" w:rsidRPr="00740408">
        <w:rPr>
          <w:b w:val="0"/>
          <w:shd w:val="clear" w:color="auto" w:fill="FFFFFF"/>
        </w:rPr>
        <w:t xml:space="preserve"> </w:t>
      </w:r>
      <w:r w:rsidR="00FA6658" w:rsidRPr="00740408">
        <w:rPr>
          <w:b w:val="0"/>
          <w:shd w:val="clear" w:color="auto" w:fill="FFFFFF"/>
        </w:rPr>
        <w:t>мирного врегулювання</w:t>
      </w:r>
      <w:r w:rsidR="00EC29F0">
        <w:rPr>
          <w:b w:val="0"/>
          <w:shd w:val="clear" w:color="auto" w:fill="FFFFFF"/>
        </w:rPr>
        <w:t xml:space="preserve"> Інвестиційного С</w:t>
      </w:r>
      <w:r w:rsidR="00FA6658" w:rsidRPr="00740408">
        <w:rPr>
          <w:b w:val="0"/>
          <w:shd w:val="clear" w:color="auto" w:fill="FFFFFF"/>
        </w:rPr>
        <w:t xml:space="preserve">пору шляхом укладання Мирової </w:t>
      </w:r>
      <w:r w:rsidR="00CE7FB0">
        <w:rPr>
          <w:b w:val="0"/>
          <w:shd w:val="clear" w:color="auto" w:fill="FFFFFF"/>
        </w:rPr>
        <w:t>у</w:t>
      </w:r>
      <w:r w:rsidR="00FA6658" w:rsidRPr="00740408">
        <w:rPr>
          <w:b w:val="0"/>
          <w:shd w:val="clear" w:color="auto" w:fill="FFFFFF"/>
        </w:rPr>
        <w:t>годи.</w:t>
      </w:r>
    </w:p>
    <w:p w14:paraId="5BA03E6F" w14:textId="77777777" w:rsidR="00B948BA" w:rsidRPr="00740408" w:rsidRDefault="00B948BA" w:rsidP="00B948BA">
      <w:pPr>
        <w:pStyle w:val="ac"/>
        <w:tabs>
          <w:tab w:val="left" w:pos="567"/>
        </w:tabs>
        <w:ind w:left="360"/>
        <w:rPr>
          <w:b w:val="0"/>
        </w:rPr>
      </w:pPr>
    </w:p>
    <w:p w14:paraId="2D88004B" w14:textId="4B247CDD" w:rsidR="00B948BA" w:rsidRPr="00740408" w:rsidRDefault="008818FD" w:rsidP="00870474">
      <w:pPr>
        <w:pStyle w:val="ac"/>
        <w:numPr>
          <w:ilvl w:val="0"/>
          <w:numId w:val="3"/>
        </w:numPr>
        <w:tabs>
          <w:tab w:val="left" w:pos="567"/>
        </w:tabs>
        <w:ind w:left="567" w:hanging="567"/>
        <w:rPr>
          <w:b w:val="0"/>
        </w:rPr>
      </w:pPr>
      <w:r w:rsidRPr="008818FD">
        <w:t>[конфіденційна інформація]</w:t>
      </w:r>
      <w:r w:rsidR="00CE1CFD">
        <w:rPr>
          <w:b w:val="0"/>
          <w:shd w:val="clear" w:color="auto" w:fill="FFFFFF"/>
        </w:rPr>
        <w:t>.</w:t>
      </w:r>
      <w:r w:rsidR="00B948BA" w:rsidRPr="00740408">
        <w:rPr>
          <w:b w:val="0"/>
          <w:shd w:val="clear" w:color="auto" w:fill="FFFFFF"/>
        </w:rPr>
        <w:t xml:space="preserve"> </w:t>
      </w:r>
    </w:p>
    <w:p w14:paraId="557FFA29" w14:textId="77777777" w:rsidR="00B948BA" w:rsidRPr="00740408" w:rsidRDefault="00B948BA" w:rsidP="00B948BA">
      <w:pPr>
        <w:pStyle w:val="ac"/>
        <w:tabs>
          <w:tab w:val="left" w:pos="567"/>
        </w:tabs>
        <w:ind w:left="360"/>
        <w:rPr>
          <w:b w:val="0"/>
        </w:rPr>
      </w:pPr>
    </w:p>
    <w:p w14:paraId="29ACEA96" w14:textId="77777777" w:rsidR="00B948BA" w:rsidRPr="00740408" w:rsidRDefault="00FA6658" w:rsidP="00870474">
      <w:pPr>
        <w:pStyle w:val="a3"/>
        <w:numPr>
          <w:ilvl w:val="0"/>
          <w:numId w:val="3"/>
        </w:numPr>
        <w:ind w:left="567" w:hanging="567"/>
        <w:jc w:val="both"/>
        <w:rPr>
          <w:bCs/>
          <w:shd w:val="clear" w:color="auto" w:fill="FFFFFF"/>
          <w:lang w:val="uk-UA"/>
        </w:rPr>
      </w:pPr>
      <w:r w:rsidRPr="00740408">
        <w:rPr>
          <w:shd w:val="clear" w:color="auto" w:fill="FFFFFF"/>
          <w:lang w:val="uk-UA"/>
        </w:rPr>
        <w:t>Відповідно до вимог підпункту 2 пункту 6 Порядку</w:t>
      </w:r>
      <w:r w:rsidR="00F32ED4">
        <w:rPr>
          <w:lang w:val="uk-UA"/>
        </w:rPr>
        <w:t xml:space="preserve"> № 581</w:t>
      </w:r>
      <w:r w:rsidRPr="00740408">
        <w:rPr>
          <w:shd w:val="clear" w:color="auto" w:fill="FFFFFF"/>
          <w:lang w:val="uk-UA"/>
        </w:rPr>
        <w:t>, Міністерство юстиції України розробило та</w:t>
      </w:r>
      <w:r w:rsidR="00B948BA" w:rsidRPr="00740408">
        <w:rPr>
          <w:shd w:val="clear" w:color="auto" w:fill="FFFFFF"/>
          <w:lang w:val="uk-UA"/>
        </w:rPr>
        <w:t xml:space="preserve"> </w:t>
      </w:r>
      <w:r w:rsidRPr="00740408">
        <w:rPr>
          <w:shd w:val="clear" w:color="auto" w:fill="FFFFFF"/>
          <w:lang w:val="uk-UA"/>
        </w:rPr>
        <w:t xml:space="preserve">передало на розгляд Уряду </w:t>
      </w:r>
      <w:r w:rsidR="00B948BA" w:rsidRPr="00740408">
        <w:rPr>
          <w:shd w:val="clear" w:color="auto" w:fill="FFFFFF"/>
          <w:lang w:val="uk-UA"/>
        </w:rPr>
        <w:t xml:space="preserve">України </w:t>
      </w:r>
      <w:proofErr w:type="spellStart"/>
      <w:r w:rsidR="00B948BA" w:rsidRPr="00740408">
        <w:rPr>
          <w:shd w:val="clear" w:color="auto" w:fill="FFFFFF"/>
          <w:lang w:val="uk-UA"/>
        </w:rPr>
        <w:t>проєкт</w:t>
      </w:r>
      <w:proofErr w:type="spellEnd"/>
      <w:r w:rsidR="00B948BA" w:rsidRPr="00740408">
        <w:rPr>
          <w:shd w:val="clear" w:color="auto" w:fill="FFFFFF"/>
          <w:lang w:val="uk-UA"/>
        </w:rPr>
        <w:t xml:space="preserve"> р</w:t>
      </w:r>
      <w:r w:rsidRPr="00740408">
        <w:rPr>
          <w:shd w:val="clear" w:color="auto" w:fill="FFFFFF"/>
          <w:lang w:val="uk-UA"/>
        </w:rPr>
        <w:t>озпорядже</w:t>
      </w:r>
      <w:r w:rsidR="00B948BA" w:rsidRPr="00740408">
        <w:rPr>
          <w:shd w:val="clear" w:color="auto" w:fill="FFFFFF"/>
          <w:lang w:val="uk-UA"/>
        </w:rPr>
        <w:t>ння Кабінету Міністрів України</w:t>
      </w:r>
      <w:r w:rsidR="00B948BA" w:rsidRPr="00740408">
        <w:rPr>
          <w:lang w:val="uk-UA"/>
        </w:rPr>
        <w:t xml:space="preserve"> </w:t>
      </w:r>
      <w:r w:rsidR="00B948BA" w:rsidRPr="00740408">
        <w:rPr>
          <w:bCs/>
          <w:shd w:val="clear" w:color="auto" w:fill="FFFFFF"/>
          <w:lang w:val="uk-UA"/>
        </w:rPr>
        <w:t xml:space="preserve">«Про підписання Мирової угоди між компаніями «Філіп Морріс Інтернешнл Інк.» (Сполучені Штати Америки), «Філіп Морріс </w:t>
      </w:r>
      <w:proofErr w:type="spellStart"/>
      <w:r w:rsidR="00B948BA" w:rsidRPr="00740408">
        <w:rPr>
          <w:bCs/>
          <w:shd w:val="clear" w:color="auto" w:fill="FFFFFF"/>
          <w:lang w:val="uk-UA"/>
        </w:rPr>
        <w:t>Глобал</w:t>
      </w:r>
      <w:proofErr w:type="spellEnd"/>
      <w:r w:rsidR="00B948BA" w:rsidRPr="00740408">
        <w:rPr>
          <w:bCs/>
          <w:shd w:val="clear" w:color="auto" w:fill="FFFFFF"/>
          <w:lang w:val="uk-UA"/>
        </w:rPr>
        <w:t xml:space="preserve"> </w:t>
      </w:r>
      <w:proofErr w:type="spellStart"/>
      <w:r w:rsidR="00B948BA" w:rsidRPr="00740408">
        <w:rPr>
          <w:bCs/>
          <w:shd w:val="clear" w:color="auto" w:fill="FFFFFF"/>
          <w:lang w:val="uk-UA"/>
        </w:rPr>
        <w:t>Брендс</w:t>
      </w:r>
      <w:proofErr w:type="spellEnd"/>
      <w:r w:rsidR="00B948BA" w:rsidRPr="00740408">
        <w:rPr>
          <w:bCs/>
          <w:shd w:val="clear" w:color="auto" w:fill="FFFFFF"/>
          <w:lang w:val="uk-UA"/>
        </w:rPr>
        <w:t xml:space="preserve"> Інк.» (Сполучені Штати Америки), «Філіп Морріс </w:t>
      </w:r>
      <w:proofErr w:type="spellStart"/>
      <w:r w:rsidR="00B948BA" w:rsidRPr="00740408">
        <w:rPr>
          <w:bCs/>
          <w:shd w:val="clear" w:color="auto" w:fill="FFFFFF"/>
          <w:lang w:val="uk-UA"/>
        </w:rPr>
        <w:t>Брендс</w:t>
      </w:r>
      <w:proofErr w:type="spellEnd"/>
      <w:r w:rsidR="00B948BA" w:rsidRPr="00740408">
        <w:rPr>
          <w:bCs/>
          <w:shd w:val="clear" w:color="auto" w:fill="FFFFFF"/>
          <w:lang w:val="uk-UA"/>
        </w:rPr>
        <w:t xml:space="preserve"> </w:t>
      </w:r>
      <w:proofErr w:type="spellStart"/>
      <w:r w:rsidR="00B948BA" w:rsidRPr="00740408">
        <w:rPr>
          <w:bCs/>
          <w:shd w:val="clear" w:color="auto" w:fill="FFFFFF"/>
          <w:lang w:val="uk-UA"/>
        </w:rPr>
        <w:t>Сарл</w:t>
      </w:r>
      <w:proofErr w:type="spellEnd"/>
      <w:r w:rsidR="00B948BA" w:rsidRPr="00740408">
        <w:rPr>
          <w:bCs/>
          <w:shd w:val="clear" w:color="auto" w:fill="FFFFFF"/>
          <w:lang w:val="uk-UA"/>
        </w:rPr>
        <w:t>» (Швейцарська Конфедерація), ПрАТ «Філіп Морріс Україна» (Україна) та Україною»</w:t>
      </w:r>
      <w:r w:rsidR="00EC29F0">
        <w:rPr>
          <w:bCs/>
          <w:shd w:val="clear" w:color="auto" w:fill="FFFFFF"/>
          <w:lang w:val="uk-UA"/>
        </w:rPr>
        <w:t xml:space="preserve"> (далі –</w:t>
      </w:r>
      <w:r w:rsidR="00F32ED4">
        <w:rPr>
          <w:bCs/>
          <w:shd w:val="clear" w:color="auto" w:fill="FFFFFF"/>
          <w:lang w:val="uk-UA"/>
        </w:rPr>
        <w:t xml:space="preserve"> </w:t>
      </w:r>
      <w:proofErr w:type="spellStart"/>
      <w:r w:rsidR="00F32ED4">
        <w:rPr>
          <w:bCs/>
          <w:shd w:val="clear" w:color="auto" w:fill="FFFFFF"/>
          <w:lang w:val="uk-UA"/>
        </w:rPr>
        <w:t>Проєкт</w:t>
      </w:r>
      <w:proofErr w:type="spellEnd"/>
      <w:r w:rsidR="00F32ED4">
        <w:rPr>
          <w:bCs/>
          <w:shd w:val="clear" w:color="auto" w:fill="FFFFFF"/>
          <w:lang w:val="uk-UA"/>
        </w:rPr>
        <w:t xml:space="preserve"> р</w:t>
      </w:r>
      <w:r w:rsidR="00EC29F0">
        <w:rPr>
          <w:bCs/>
          <w:shd w:val="clear" w:color="auto" w:fill="FFFFFF"/>
          <w:lang w:val="uk-UA"/>
        </w:rPr>
        <w:t>озпорядження КМ</w:t>
      </w:r>
      <w:r w:rsidR="00F32ED4">
        <w:rPr>
          <w:bCs/>
          <w:shd w:val="clear" w:color="auto" w:fill="FFFFFF"/>
          <w:lang w:val="uk-UA"/>
        </w:rPr>
        <w:t>У про підписання Мирової угоди)</w:t>
      </w:r>
      <w:r w:rsidR="00B948BA" w:rsidRPr="00740408">
        <w:rPr>
          <w:bCs/>
          <w:shd w:val="clear" w:color="auto" w:fill="FFFFFF"/>
          <w:lang w:val="uk-UA"/>
        </w:rPr>
        <w:t>.</w:t>
      </w:r>
    </w:p>
    <w:p w14:paraId="69B04159" w14:textId="77777777" w:rsidR="00B948BA" w:rsidRPr="00740408" w:rsidRDefault="00B948BA" w:rsidP="00B948BA">
      <w:pPr>
        <w:pStyle w:val="ac"/>
        <w:tabs>
          <w:tab w:val="left" w:pos="567"/>
        </w:tabs>
        <w:ind w:left="360"/>
        <w:rPr>
          <w:b w:val="0"/>
        </w:rPr>
      </w:pPr>
    </w:p>
    <w:p w14:paraId="29C7F0C3" w14:textId="77777777" w:rsidR="0088387E" w:rsidRPr="00740408" w:rsidRDefault="00B948BA" w:rsidP="00870474">
      <w:pPr>
        <w:pStyle w:val="a3"/>
        <w:numPr>
          <w:ilvl w:val="0"/>
          <w:numId w:val="3"/>
        </w:numPr>
        <w:ind w:left="567" w:hanging="567"/>
        <w:jc w:val="both"/>
        <w:rPr>
          <w:bCs/>
          <w:shd w:val="clear" w:color="auto" w:fill="FFFFFF"/>
          <w:lang w:val="uk-UA"/>
        </w:rPr>
      </w:pPr>
      <w:r w:rsidRPr="00740408">
        <w:rPr>
          <w:shd w:val="clear" w:color="auto" w:fill="FFFFFF"/>
          <w:lang w:val="uk-UA"/>
        </w:rPr>
        <w:t>05.12.</w:t>
      </w:r>
      <w:r w:rsidR="00FA6658" w:rsidRPr="00740408">
        <w:rPr>
          <w:shd w:val="clear" w:color="auto" w:fill="FFFFFF"/>
          <w:lang w:val="uk-UA"/>
        </w:rPr>
        <w:t>2018 Кабінет</w:t>
      </w:r>
      <w:r w:rsidR="0088387E" w:rsidRPr="00740408">
        <w:rPr>
          <w:shd w:val="clear" w:color="auto" w:fill="FFFFFF"/>
          <w:lang w:val="uk-UA"/>
        </w:rPr>
        <w:t>ом</w:t>
      </w:r>
      <w:r w:rsidR="00FA6658" w:rsidRPr="00740408">
        <w:rPr>
          <w:shd w:val="clear" w:color="auto" w:fill="FFFFFF"/>
          <w:lang w:val="uk-UA"/>
        </w:rPr>
        <w:t xml:space="preserve"> Міністрів України </w:t>
      </w:r>
      <w:r w:rsidR="0088387E" w:rsidRPr="00740408">
        <w:rPr>
          <w:shd w:val="clear" w:color="auto" w:fill="FFFFFF"/>
          <w:lang w:val="uk-UA"/>
        </w:rPr>
        <w:t>було прийнято</w:t>
      </w:r>
      <w:r w:rsidR="00FA6658" w:rsidRPr="00740408">
        <w:rPr>
          <w:shd w:val="clear" w:color="auto" w:fill="FFFFFF"/>
          <w:lang w:val="uk-UA"/>
        </w:rPr>
        <w:t xml:space="preserve"> </w:t>
      </w:r>
      <w:r w:rsidR="00E32E74" w:rsidRPr="00740408">
        <w:rPr>
          <w:bCs/>
          <w:shd w:val="clear" w:color="auto" w:fill="FFFFFF"/>
          <w:lang w:val="uk-UA"/>
        </w:rPr>
        <w:t>Розпорядження</w:t>
      </w:r>
      <w:r w:rsidR="00B31467">
        <w:rPr>
          <w:bCs/>
          <w:shd w:val="clear" w:color="auto" w:fill="FFFFFF"/>
          <w:lang w:val="uk-UA"/>
        </w:rPr>
        <w:t xml:space="preserve"> КМУ № 946-р, яким</w:t>
      </w:r>
      <w:r w:rsidR="0088387E" w:rsidRPr="00740408">
        <w:rPr>
          <w:bCs/>
          <w:shd w:val="clear" w:color="auto" w:fill="FFFFFF"/>
          <w:lang w:val="uk-UA"/>
        </w:rPr>
        <w:t xml:space="preserve"> </w:t>
      </w:r>
      <w:r w:rsidR="0088387E" w:rsidRPr="00740408">
        <w:rPr>
          <w:shd w:val="clear" w:color="auto" w:fill="FFFFFF"/>
          <w:lang w:val="uk-UA"/>
        </w:rPr>
        <w:t>Кабінет Міністрів України:</w:t>
      </w:r>
    </w:p>
    <w:p w14:paraId="766C4539" w14:textId="77777777" w:rsidR="0088387E" w:rsidRPr="00740408" w:rsidRDefault="0088387E" w:rsidP="00F32ED4">
      <w:pPr>
        <w:pStyle w:val="a3"/>
        <w:numPr>
          <w:ilvl w:val="0"/>
          <w:numId w:val="5"/>
        </w:numPr>
        <w:ind w:left="709" w:hanging="142"/>
        <w:jc w:val="both"/>
        <w:rPr>
          <w:bCs/>
          <w:shd w:val="clear" w:color="auto" w:fill="FFFFFF"/>
          <w:lang w:val="uk-UA"/>
        </w:rPr>
      </w:pPr>
      <w:r w:rsidRPr="00740408">
        <w:rPr>
          <w:shd w:val="clear" w:color="auto" w:fill="FFFFFF"/>
          <w:lang w:val="uk-UA"/>
        </w:rPr>
        <w:t xml:space="preserve">схвалив </w:t>
      </w:r>
      <w:proofErr w:type="spellStart"/>
      <w:r w:rsidRPr="00740408">
        <w:rPr>
          <w:shd w:val="clear" w:color="auto" w:fill="FFFFFF"/>
          <w:lang w:val="uk-UA"/>
        </w:rPr>
        <w:t>проє</w:t>
      </w:r>
      <w:r w:rsidR="00FA6658" w:rsidRPr="00740408">
        <w:rPr>
          <w:shd w:val="clear" w:color="auto" w:fill="FFFFFF"/>
          <w:lang w:val="uk-UA"/>
        </w:rPr>
        <w:t>кт</w:t>
      </w:r>
      <w:proofErr w:type="spellEnd"/>
      <w:r w:rsidR="00FA6658" w:rsidRPr="00740408">
        <w:rPr>
          <w:shd w:val="clear" w:color="auto" w:fill="FFFFFF"/>
          <w:lang w:val="uk-UA"/>
        </w:rPr>
        <w:t xml:space="preserve"> Мирової угоди між Компаніями ФМ та Україною;</w:t>
      </w:r>
      <w:r w:rsidR="00FA6658" w:rsidRPr="00740408">
        <w:rPr>
          <w:lang w:val="uk-UA"/>
        </w:rPr>
        <w:t xml:space="preserve"> </w:t>
      </w:r>
    </w:p>
    <w:p w14:paraId="32A89A7D" w14:textId="48BBFC76" w:rsidR="0088387E" w:rsidRPr="00740408" w:rsidRDefault="0088387E" w:rsidP="00F32ED4">
      <w:pPr>
        <w:pStyle w:val="a3"/>
        <w:numPr>
          <w:ilvl w:val="0"/>
          <w:numId w:val="5"/>
        </w:numPr>
        <w:ind w:left="709" w:hanging="142"/>
        <w:jc w:val="both"/>
        <w:rPr>
          <w:bCs/>
          <w:shd w:val="clear" w:color="auto" w:fill="FFFFFF"/>
          <w:lang w:val="uk-UA"/>
        </w:rPr>
      </w:pPr>
      <w:r w:rsidRPr="00740408">
        <w:rPr>
          <w:shd w:val="clear" w:color="auto" w:fill="FFFFFF"/>
          <w:lang w:val="uk-UA"/>
        </w:rPr>
        <w:t>у</w:t>
      </w:r>
      <w:r w:rsidR="00FA6658" w:rsidRPr="00740408">
        <w:rPr>
          <w:shd w:val="clear" w:color="auto" w:fill="FFFFFF"/>
          <w:lang w:val="uk-UA"/>
        </w:rPr>
        <w:t>повн</w:t>
      </w:r>
      <w:r w:rsidRPr="00740408">
        <w:rPr>
          <w:shd w:val="clear" w:color="auto" w:fill="FFFFFF"/>
          <w:lang w:val="uk-UA"/>
        </w:rPr>
        <w:t xml:space="preserve">оважив </w:t>
      </w:r>
      <w:r w:rsidR="0037612E" w:rsidRPr="00740408">
        <w:rPr>
          <w:shd w:val="clear" w:color="auto" w:fill="FFFFFF"/>
          <w:lang w:val="uk-UA"/>
        </w:rPr>
        <w:t xml:space="preserve">начальника Одеської митниці ДФС </w:t>
      </w:r>
      <w:r w:rsidR="00FA6658" w:rsidRPr="00740408">
        <w:rPr>
          <w:shd w:val="clear" w:color="auto" w:fill="FFFFFF"/>
          <w:lang w:val="uk-UA"/>
        </w:rPr>
        <w:t>Власова О.</w:t>
      </w:r>
      <w:r w:rsidRPr="00740408">
        <w:rPr>
          <w:shd w:val="clear" w:color="auto" w:fill="FFFFFF"/>
          <w:lang w:val="uk-UA"/>
        </w:rPr>
        <w:t xml:space="preserve"> </w:t>
      </w:r>
      <w:r w:rsidR="0037612E" w:rsidRPr="00740408">
        <w:rPr>
          <w:shd w:val="clear" w:color="auto" w:fill="FFFFFF"/>
          <w:lang w:val="uk-UA"/>
        </w:rPr>
        <w:t>С., на якого згідно із розпорядженням Кабінету Міністрів України від 05.09.2018 № 627 тимчасово покладено виконання обов’язків Голови ДФС</w:t>
      </w:r>
      <w:r w:rsidR="003F5F91">
        <w:rPr>
          <w:shd w:val="clear" w:color="auto" w:fill="FFFFFF"/>
          <w:lang w:val="uk-UA"/>
        </w:rPr>
        <w:t>,</w:t>
      </w:r>
      <w:r w:rsidR="0037612E" w:rsidRPr="00740408">
        <w:rPr>
          <w:shd w:val="clear" w:color="auto" w:fill="FFFFFF"/>
          <w:lang w:val="uk-UA"/>
        </w:rPr>
        <w:t xml:space="preserve"> </w:t>
      </w:r>
      <w:r w:rsidR="00FA6658" w:rsidRPr="00740408">
        <w:rPr>
          <w:shd w:val="clear" w:color="auto" w:fill="FFFFFF"/>
          <w:lang w:val="uk-UA"/>
        </w:rPr>
        <w:t xml:space="preserve">підписати Мирову </w:t>
      </w:r>
      <w:r w:rsidR="003338FA">
        <w:rPr>
          <w:shd w:val="clear" w:color="auto" w:fill="FFFFFF"/>
          <w:lang w:val="uk-UA"/>
        </w:rPr>
        <w:t>у</w:t>
      </w:r>
      <w:r w:rsidR="00FA6658" w:rsidRPr="00740408">
        <w:rPr>
          <w:shd w:val="clear" w:color="auto" w:fill="FFFFFF"/>
          <w:lang w:val="uk-UA"/>
        </w:rPr>
        <w:t>году;</w:t>
      </w:r>
      <w:r w:rsidR="00FA6658" w:rsidRPr="00740408">
        <w:rPr>
          <w:lang w:val="uk-UA"/>
        </w:rPr>
        <w:t xml:space="preserve"> </w:t>
      </w:r>
    </w:p>
    <w:p w14:paraId="093B6DC7" w14:textId="77777777" w:rsidR="00FA6658" w:rsidRPr="00F32ED4" w:rsidRDefault="0088387E" w:rsidP="00F32ED4">
      <w:pPr>
        <w:pStyle w:val="a3"/>
        <w:numPr>
          <w:ilvl w:val="0"/>
          <w:numId w:val="5"/>
        </w:numPr>
        <w:ind w:left="709" w:hanging="142"/>
        <w:jc w:val="both"/>
        <w:rPr>
          <w:bCs/>
          <w:shd w:val="clear" w:color="auto" w:fill="FFFFFF"/>
          <w:lang w:val="uk-UA"/>
        </w:rPr>
      </w:pPr>
      <w:r w:rsidRPr="00F32ED4">
        <w:rPr>
          <w:shd w:val="clear" w:color="auto" w:fill="FFFFFF"/>
          <w:lang w:val="uk-UA"/>
        </w:rPr>
        <w:t>поклав на ДФС обов’язок забезпечити виконання Мирової у</w:t>
      </w:r>
      <w:r w:rsidR="00FA6658" w:rsidRPr="00F32ED4">
        <w:rPr>
          <w:shd w:val="clear" w:color="auto" w:fill="FFFFFF"/>
          <w:lang w:val="uk-UA"/>
        </w:rPr>
        <w:t>годи</w:t>
      </w:r>
      <w:r w:rsidRPr="00F32ED4">
        <w:rPr>
          <w:shd w:val="clear" w:color="auto" w:fill="FFFFFF"/>
          <w:lang w:val="uk-UA"/>
        </w:rPr>
        <w:t xml:space="preserve"> після її підписання</w:t>
      </w:r>
      <w:r w:rsidR="00FA6658" w:rsidRPr="00F32ED4">
        <w:rPr>
          <w:shd w:val="clear" w:color="auto" w:fill="FFFFFF"/>
          <w:lang w:val="uk-UA"/>
        </w:rPr>
        <w:t>.</w:t>
      </w:r>
    </w:p>
    <w:p w14:paraId="1C294A2E" w14:textId="77777777" w:rsidR="007D227E" w:rsidRPr="00740408" w:rsidRDefault="007D227E" w:rsidP="00067BD7">
      <w:pPr>
        <w:pStyle w:val="ac"/>
        <w:ind w:left="0"/>
      </w:pPr>
    </w:p>
    <w:p w14:paraId="3BA75B4D" w14:textId="56B5449E" w:rsidR="00067BD7" w:rsidRPr="008818FD" w:rsidRDefault="008818FD" w:rsidP="008818FD">
      <w:pPr>
        <w:pStyle w:val="ac"/>
        <w:numPr>
          <w:ilvl w:val="0"/>
          <w:numId w:val="3"/>
        </w:numPr>
        <w:ind w:left="567" w:hanging="567"/>
      </w:pPr>
      <w:r w:rsidRPr="008818FD">
        <w:t>[конфіденційна інформація].</w:t>
      </w:r>
    </w:p>
    <w:p w14:paraId="1E665AE9" w14:textId="77777777" w:rsidR="00067BD7" w:rsidRPr="00BC7045" w:rsidRDefault="00067BD7" w:rsidP="00067BD7">
      <w:pPr>
        <w:pStyle w:val="ac"/>
        <w:rPr>
          <w:b w:val="0"/>
        </w:rPr>
      </w:pPr>
    </w:p>
    <w:p w14:paraId="57BA707D" w14:textId="3AFD83BB" w:rsidR="00881E40" w:rsidRPr="00BC7045" w:rsidRDefault="00F32ED4" w:rsidP="00870474">
      <w:pPr>
        <w:pStyle w:val="ac"/>
        <w:numPr>
          <w:ilvl w:val="0"/>
          <w:numId w:val="3"/>
        </w:numPr>
        <w:ind w:left="567" w:hanging="567"/>
        <w:rPr>
          <w:b w:val="0"/>
        </w:rPr>
      </w:pPr>
      <w:r w:rsidRPr="00BC7045">
        <w:rPr>
          <w:b w:val="0"/>
          <w:shd w:val="clear" w:color="auto" w:fill="FFFFFF"/>
        </w:rPr>
        <w:lastRenderedPageBreak/>
        <w:t xml:space="preserve">Крім </w:t>
      </w:r>
      <w:r w:rsidR="003338FA">
        <w:rPr>
          <w:b w:val="0"/>
          <w:shd w:val="clear" w:color="auto" w:fill="FFFFFF"/>
        </w:rPr>
        <w:t xml:space="preserve">зазначеного </w:t>
      </w:r>
      <w:r w:rsidRPr="00BC7045">
        <w:rPr>
          <w:b w:val="0"/>
          <w:shd w:val="clear" w:color="auto" w:fill="FFFFFF"/>
        </w:rPr>
        <w:t xml:space="preserve">вище, </w:t>
      </w:r>
      <w:r w:rsidR="00881E40" w:rsidRPr="00BC7045">
        <w:rPr>
          <w:b w:val="0"/>
          <w:shd w:val="clear" w:color="auto" w:fill="FFFFFF"/>
        </w:rPr>
        <w:t>ПрАТ «Філіп Морріс Україна»</w:t>
      </w:r>
      <w:r w:rsidR="0041116C" w:rsidRPr="00BC7045">
        <w:rPr>
          <w:b w:val="0"/>
          <w:shd w:val="clear" w:color="auto" w:fill="FFFFFF"/>
        </w:rPr>
        <w:t xml:space="preserve"> у </w:t>
      </w:r>
      <w:r w:rsidRPr="00BC7045">
        <w:rPr>
          <w:b w:val="0"/>
          <w:shd w:val="clear" w:color="auto" w:fill="FFFFFF"/>
        </w:rPr>
        <w:t xml:space="preserve">своїх </w:t>
      </w:r>
      <w:r w:rsidR="0041116C" w:rsidRPr="00BC7045">
        <w:rPr>
          <w:b w:val="0"/>
          <w:shd w:val="clear" w:color="auto" w:fill="FFFFFF"/>
        </w:rPr>
        <w:t>листах зазначає</w:t>
      </w:r>
      <w:r w:rsidR="00881E40" w:rsidRPr="00BC7045">
        <w:rPr>
          <w:b w:val="0"/>
          <w:shd w:val="clear" w:color="auto" w:fill="FFFFFF"/>
        </w:rPr>
        <w:t xml:space="preserve">, що </w:t>
      </w:r>
      <w:r w:rsidR="004E21B0" w:rsidRPr="00BC7045">
        <w:rPr>
          <w:b w:val="0"/>
          <w:shd w:val="clear" w:color="auto" w:fill="FFFFFF"/>
        </w:rPr>
        <w:t>Мирова у</w:t>
      </w:r>
      <w:r w:rsidR="00067BD7" w:rsidRPr="00BC7045">
        <w:rPr>
          <w:b w:val="0"/>
          <w:shd w:val="clear" w:color="auto" w:fill="FFFFFF"/>
        </w:rPr>
        <w:t>года</w:t>
      </w:r>
      <w:r w:rsidR="0041274E" w:rsidRPr="00BC7045">
        <w:rPr>
          <w:b w:val="0"/>
          <w:shd w:val="clear" w:color="auto" w:fill="FFFFFF"/>
        </w:rPr>
        <w:t xml:space="preserve"> передбачає мирне врегулювання Інвестиційного С</w:t>
      </w:r>
      <w:r w:rsidR="00067BD7" w:rsidRPr="00BC7045">
        <w:rPr>
          <w:b w:val="0"/>
          <w:shd w:val="clear" w:color="auto" w:fill="FFFFFF"/>
        </w:rPr>
        <w:t xml:space="preserve">пору між </w:t>
      </w:r>
      <w:r w:rsidR="003338FA">
        <w:rPr>
          <w:b w:val="0"/>
          <w:shd w:val="clear" w:color="auto" w:fill="FFFFFF"/>
        </w:rPr>
        <w:br/>
      </w:r>
      <w:r w:rsidR="00067BD7" w:rsidRPr="00BC7045">
        <w:rPr>
          <w:b w:val="0"/>
          <w:shd w:val="clear" w:color="auto" w:fill="FFFFFF"/>
        </w:rPr>
        <w:t xml:space="preserve">Компаніями ФМ </w:t>
      </w:r>
      <w:r w:rsidR="00881E40" w:rsidRPr="00BC7045">
        <w:rPr>
          <w:b w:val="0"/>
          <w:shd w:val="clear" w:color="auto" w:fill="FFFFFF"/>
        </w:rPr>
        <w:t>та державою Україна</w:t>
      </w:r>
      <w:r w:rsidR="00067BD7" w:rsidRPr="00BC7045">
        <w:rPr>
          <w:b w:val="0"/>
          <w:shd w:val="clear" w:color="auto" w:fill="FFFFFF"/>
        </w:rPr>
        <w:t>, а також мирне врегулю</w:t>
      </w:r>
      <w:r w:rsidR="00881E40" w:rsidRPr="00BC7045">
        <w:rPr>
          <w:b w:val="0"/>
          <w:shd w:val="clear" w:color="auto" w:fill="FFFFFF"/>
        </w:rPr>
        <w:t>вання судового спору у справі № 820/493</w:t>
      </w:r>
      <w:r w:rsidR="008115F5" w:rsidRPr="00BC7045">
        <w:rPr>
          <w:b w:val="0"/>
          <w:shd w:val="clear" w:color="auto" w:fill="FFFFFF"/>
        </w:rPr>
        <w:t>1</w:t>
      </w:r>
      <w:r w:rsidR="00881E40" w:rsidRPr="00BC7045">
        <w:rPr>
          <w:b w:val="0"/>
          <w:shd w:val="clear" w:color="auto" w:fill="FFFFFF"/>
        </w:rPr>
        <w:t>/16 між ПрАТ «Філіп Морріс Україна»</w:t>
      </w:r>
      <w:r w:rsidR="00067BD7" w:rsidRPr="00BC7045">
        <w:rPr>
          <w:b w:val="0"/>
          <w:shd w:val="clear" w:color="auto" w:fill="FFFFFF"/>
        </w:rPr>
        <w:t xml:space="preserve"> та ГУ ДФС у Харківській області на стадії апеляційного розгляду справи.</w:t>
      </w:r>
    </w:p>
    <w:p w14:paraId="267A4F11" w14:textId="77777777" w:rsidR="00881E40" w:rsidRPr="00BC7045" w:rsidRDefault="00881E40" w:rsidP="00881E40">
      <w:pPr>
        <w:pStyle w:val="ac"/>
        <w:ind w:left="426"/>
        <w:rPr>
          <w:b w:val="0"/>
        </w:rPr>
      </w:pPr>
    </w:p>
    <w:p w14:paraId="29BD5BCD" w14:textId="08BBB864" w:rsidR="00F5138A" w:rsidRPr="008818FD" w:rsidRDefault="008818FD" w:rsidP="008818FD">
      <w:pPr>
        <w:pStyle w:val="ac"/>
        <w:numPr>
          <w:ilvl w:val="0"/>
          <w:numId w:val="3"/>
        </w:numPr>
        <w:ind w:left="567" w:hanging="567"/>
      </w:pPr>
      <w:r w:rsidRPr="008818FD">
        <w:rPr>
          <w:shd w:val="clear" w:color="auto" w:fill="FFFFFF"/>
        </w:rPr>
        <w:t>[конфіденційна інформація].</w:t>
      </w:r>
    </w:p>
    <w:p w14:paraId="770F89D8" w14:textId="77777777" w:rsidR="007D227E" w:rsidRPr="008818FD" w:rsidRDefault="007D227E" w:rsidP="008818FD">
      <w:pPr>
        <w:pStyle w:val="ac"/>
        <w:ind w:left="360"/>
        <w:rPr>
          <w:b w:val="0"/>
        </w:rPr>
      </w:pPr>
    </w:p>
    <w:p w14:paraId="25D10D33" w14:textId="27FC0049" w:rsidR="008818FD" w:rsidRPr="008818FD" w:rsidRDefault="008818FD" w:rsidP="00A36732">
      <w:pPr>
        <w:pStyle w:val="a3"/>
        <w:numPr>
          <w:ilvl w:val="0"/>
          <w:numId w:val="3"/>
        </w:numPr>
        <w:tabs>
          <w:tab w:val="left" w:pos="567"/>
        </w:tabs>
        <w:rPr>
          <w:b/>
          <w:bCs/>
          <w:shd w:val="clear" w:color="auto" w:fill="FFFFFF"/>
          <w:lang w:val="uk-UA"/>
        </w:rPr>
      </w:pPr>
      <w:r w:rsidRPr="008818FD">
        <w:rPr>
          <w:b/>
          <w:bCs/>
          <w:shd w:val="clear" w:color="auto" w:fill="FFFFFF"/>
          <w:lang w:val="uk-UA"/>
        </w:rPr>
        <w:t>[конфіденційна інформація].</w:t>
      </w:r>
    </w:p>
    <w:p w14:paraId="2A281A15" w14:textId="77777777" w:rsidR="007D227E" w:rsidRPr="008818FD" w:rsidRDefault="007D227E" w:rsidP="008818FD">
      <w:pPr>
        <w:pStyle w:val="ac"/>
        <w:ind w:left="567"/>
        <w:rPr>
          <w:b w:val="0"/>
        </w:rPr>
      </w:pPr>
    </w:p>
    <w:p w14:paraId="52CF3670" w14:textId="2A0A61BB" w:rsidR="00651402" w:rsidRPr="00651402" w:rsidRDefault="00651402" w:rsidP="00651402">
      <w:pPr>
        <w:pStyle w:val="a3"/>
        <w:numPr>
          <w:ilvl w:val="0"/>
          <w:numId w:val="3"/>
        </w:numPr>
        <w:ind w:left="567" w:hanging="567"/>
        <w:jc w:val="both"/>
        <w:rPr>
          <w:bCs/>
          <w:shd w:val="clear" w:color="auto" w:fill="FFFFFF"/>
          <w:lang w:val="uk-UA"/>
        </w:rPr>
      </w:pPr>
      <w:r w:rsidRPr="00651402">
        <w:rPr>
          <w:bCs/>
          <w:shd w:val="clear" w:color="auto" w:fill="FFFFFF"/>
          <w:lang w:val="uk-UA"/>
        </w:rPr>
        <w:t>22.03.2019 ДФС прийняла рішення № 13787/6/99-99-11-01-04-25 про скасування ППР на виконання Мирової угоди та Розпорядження КМУ № 946-р.</w:t>
      </w:r>
    </w:p>
    <w:p w14:paraId="3BE61FBB" w14:textId="7B8FB2E7" w:rsidR="00E32E74" w:rsidRPr="00651402" w:rsidRDefault="00E32E74" w:rsidP="00651402">
      <w:pPr>
        <w:pStyle w:val="a3"/>
        <w:ind w:left="360"/>
      </w:pPr>
    </w:p>
    <w:p w14:paraId="065C1896" w14:textId="225BD44C" w:rsidR="00F83D18" w:rsidRPr="00BC7045" w:rsidRDefault="0054190A" w:rsidP="007B5154">
      <w:pPr>
        <w:pStyle w:val="ac"/>
        <w:numPr>
          <w:ilvl w:val="0"/>
          <w:numId w:val="3"/>
        </w:numPr>
        <w:ind w:left="567" w:hanging="567"/>
        <w:rPr>
          <w:b w:val="0"/>
        </w:rPr>
      </w:pPr>
      <w:r w:rsidRPr="00BC7045">
        <w:rPr>
          <w:b w:val="0"/>
          <w:shd w:val="clear" w:color="auto" w:fill="FFFFFF"/>
        </w:rPr>
        <w:t xml:space="preserve">ПрАТ «Філіп Морріс Україна» зазначає, що </w:t>
      </w:r>
      <w:r w:rsidR="0041116C" w:rsidRPr="00BC7045">
        <w:rPr>
          <w:b w:val="0"/>
          <w:shd w:val="clear" w:color="auto" w:fill="FFFFFF"/>
        </w:rPr>
        <w:t>12.04.</w:t>
      </w:r>
      <w:r w:rsidR="00067BD7" w:rsidRPr="00BC7045">
        <w:rPr>
          <w:b w:val="0"/>
          <w:shd w:val="clear" w:color="auto" w:fill="FFFFFF"/>
        </w:rPr>
        <w:t>2019 Другий апеляційний адміністративний суд закрив провадження у справі №</w:t>
      </w:r>
      <w:r w:rsidR="0041116C" w:rsidRPr="00BC7045">
        <w:rPr>
          <w:b w:val="0"/>
          <w:shd w:val="clear" w:color="auto" w:fill="FFFFFF"/>
        </w:rPr>
        <w:t xml:space="preserve"> 820/493</w:t>
      </w:r>
      <w:r w:rsidR="008115F5" w:rsidRPr="00BC7045">
        <w:rPr>
          <w:b w:val="0"/>
          <w:shd w:val="clear" w:color="auto" w:fill="FFFFFF"/>
        </w:rPr>
        <w:t>1</w:t>
      </w:r>
      <w:r w:rsidR="0041116C" w:rsidRPr="00BC7045">
        <w:rPr>
          <w:b w:val="0"/>
          <w:shd w:val="clear" w:color="auto" w:fill="FFFFFF"/>
        </w:rPr>
        <w:t>/1</w:t>
      </w:r>
      <w:r w:rsidRPr="00BC7045">
        <w:rPr>
          <w:b w:val="0"/>
          <w:shd w:val="clear" w:color="auto" w:fill="FFFFFF"/>
        </w:rPr>
        <w:t>6 на підставі статті 238.1.8 Кодексу адміністративного судочинства</w:t>
      </w:r>
      <w:r w:rsidR="0041116C" w:rsidRPr="00BC7045">
        <w:rPr>
          <w:b w:val="0"/>
          <w:shd w:val="clear" w:color="auto" w:fill="FFFFFF"/>
        </w:rPr>
        <w:t xml:space="preserve"> України, оскільки «оскаржувані порушення»</w:t>
      </w:r>
      <w:r w:rsidR="00067BD7" w:rsidRPr="00BC7045">
        <w:rPr>
          <w:b w:val="0"/>
          <w:shd w:val="clear" w:color="auto" w:fill="FFFFFF"/>
        </w:rPr>
        <w:t>, тобто,</w:t>
      </w:r>
      <w:r w:rsidR="0041116C" w:rsidRPr="00BC7045">
        <w:rPr>
          <w:b w:val="0"/>
          <w:shd w:val="clear" w:color="auto" w:fill="FFFFFF"/>
        </w:rPr>
        <w:t xml:space="preserve"> порушення прав ФМ</w:t>
      </w:r>
      <w:r w:rsidR="00067BD7" w:rsidRPr="00BC7045">
        <w:rPr>
          <w:b w:val="0"/>
          <w:shd w:val="clear" w:color="auto" w:fill="FFFFFF"/>
        </w:rPr>
        <w:t xml:space="preserve"> внаслідок прийняття ППР, були виправлені ДФС України - ДФС України</w:t>
      </w:r>
      <w:r w:rsidR="0041116C" w:rsidRPr="00BC7045">
        <w:rPr>
          <w:b w:val="0"/>
          <w:shd w:val="clear" w:color="auto" w:fill="FFFFFF"/>
        </w:rPr>
        <w:t xml:space="preserve"> </w:t>
      </w:r>
      <w:r w:rsidR="00067BD7" w:rsidRPr="00BC7045">
        <w:rPr>
          <w:b w:val="0"/>
          <w:shd w:val="clear" w:color="auto" w:fill="FFFFFF"/>
        </w:rPr>
        <w:t>скасувала ППР.</w:t>
      </w:r>
      <w:r w:rsidR="007B5154" w:rsidRPr="00BC7045">
        <w:rPr>
          <w:b w:val="0"/>
        </w:rPr>
        <w:t xml:space="preserve"> </w:t>
      </w:r>
    </w:p>
    <w:p w14:paraId="37EC34DC" w14:textId="77777777" w:rsidR="00B267E6" w:rsidRPr="00BC7045" w:rsidRDefault="00B267E6" w:rsidP="002D3A7A">
      <w:pPr>
        <w:pStyle w:val="ac"/>
        <w:ind w:left="0"/>
        <w:rPr>
          <w:b w:val="0"/>
        </w:rPr>
      </w:pPr>
    </w:p>
    <w:p w14:paraId="59D28521" w14:textId="77777777" w:rsidR="007D227E" w:rsidRPr="00A36732" w:rsidRDefault="007D227E" w:rsidP="007D227E">
      <w:pPr>
        <w:pStyle w:val="a3"/>
        <w:numPr>
          <w:ilvl w:val="0"/>
          <w:numId w:val="3"/>
        </w:numPr>
        <w:ind w:left="567" w:hanging="567"/>
        <w:rPr>
          <w:b/>
          <w:bCs/>
          <w:shd w:val="clear" w:color="auto" w:fill="FFFFFF"/>
          <w:lang w:val="uk-UA"/>
        </w:rPr>
      </w:pPr>
      <w:r w:rsidRPr="00A36732">
        <w:rPr>
          <w:b/>
          <w:bCs/>
          <w:shd w:val="clear" w:color="auto" w:fill="FFFFFF"/>
          <w:lang w:val="uk-UA"/>
        </w:rPr>
        <w:t>[конфіденційна інформація].</w:t>
      </w:r>
    </w:p>
    <w:p w14:paraId="1429C735" w14:textId="77777777" w:rsidR="00823292" w:rsidRPr="00BC7045" w:rsidRDefault="00823292" w:rsidP="00FF4C07">
      <w:pPr>
        <w:pStyle w:val="ac"/>
        <w:ind w:left="0"/>
        <w:rPr>
          <w:b w:val="0"/>
        </w:rPr>
      </w:pPr>
    </w:p>
    <w:p w14:paraId="21CBFDE5" w14:textId="77777777" w:rsidR="007B5154" w:rsidRPr="00BC7045" w:rsidRDefault="00823292" w:rsidP="007B5154">
      <w:pPr>
        <w:pStyle w:val="ac"/>
        <w:numPr>
          <w:ilvl w:val="0"/>
          <w:numId w:val="3"/>
        </w:numPr>
        <w:ind w:left="567" w:hanging="567"/>
        <w:rPr>
          <w:b w:val="0"/>
        </w:rPr>
      </w:pPr>
      <w:r w:rsidRPr="00BC7045">
        <w:rPr>
          <w:b w:val="0"/>
        </w:rPr>
        <w:t xml:space="preserve">Водночас, </w:t>
      </w:r>
      <w:r w:rsidRPr="00BC7045">
        <w:rPr>
          <w:b w:val="0"/>
          <w:shd w:val="clear" w:color="auto" w:fill="FFFFFF"/>
        </w:rPr>
        <w:t xml:space="preserve">ПрАТ «Філіп Морріс </w:t>
      </w:r>
      <w:r w:rsidR="006C4BCC" w:rsidRPr="00BC7045">
        <w:rPr>
          <w:b w:val="0"/>
          <w:shd w:val="clear" w:color="auto" w:fill="FFFFFF"/>
        </w:rPr>
        <w:t>Україна»</w:t>
      </w:r>
      <w:r w:rsidRPr="00BC7045">
        <w:rPr>
          <w:b w:val="0"/>
        </w:rPr>
        <w:t xml:space="preserve"> вважає, що:</w:t>
      </w:r>
    </w:p>
    <w:p w14:paraId="29D7F22A" w14:textId="42CC32B8" w:rsidR="006C4BCC" w:rsidRPr="00BC7045" w:rsidRDefault="002A02DA" w:rsidP="002A02DA">
      <w:pPr>
        <w:pStyle w:val="a3"/>
        <w:shd w:val="clear" w:color="auto" w:fill="FFFFFF"/>
        <w:ind w:left="709"/>
        <w:jc w:val="both"/>
        <w:rPr>
          <w:lang w:val="uk-UA"/>
        </w:rPr>
      </w:pPr>
      <w:r w:rsidRPr="00BC7045">
        <w:rPr>
          <w:lang w:val="uk-UA"/>
        </w:rPr>
        <w:t xml:space="preserve">1) </w:t>
      </w:r>
      <w:r w:rsidR="006C4BCC" w:rsidRPr="00BC7045">
        <w:rPr>
          <w:lang w:val="uk-UA"/>
        </w:rPr>
        <w:t>на правовідносини, що виникли за Мировою угодою, не поширюється дія Закону Укр</w:t>
      </w:r>
      <w:r w:rsidR="00FC04A4" w:rsidRPr="00BC7045">
        <w:rPr>
          <w:lang w:val="uk-UA"/>
        </w:rPr>
        <w:t>аїни «Про державну допомогу суб’єктам</w:t>
      </w:r>
      <w:r w:rsidR="006C4BCC" w:rsidRPr="00BC7045">
        <w:rPr>
          <w:lang w:val="uk-UA"/>
        </w:rPr>
        <w:t xml:space="preserve"> господарювання», зокрема</w:t>
      </w:r>
      <w:r w:rsidR="0041274E" w:rsidRPr="00BC7045">
        <w:rPr>
          <w:lang w:val="uk-UA"/>
        </w:rPr>
        <w:t>,</w:t>
      </w:r>
      <w:r w:rsidR="006C4BCC" w:rsidRPr="00BC7045">
        <w:rPr>
          <w:lang w:val="uk-UA"/>
        </w:rPr>
        <w:t xml:space="preserve"> із огляду на те, що до відповідних правовідносин застосовується виключення, передбачене статтею 266 Угоди про асоціацію.</w:t>
      </w:r>
      <w:r w:rsidR="005B7A5D" w:rsidRPr="00BC7045">
        <w:rPr>
          <w:lang w:val="uk-UA"/>
        </w:rPr>
        <w:t xml:space="preserve"> Законом України 16.09.2014 № 1678-VII ратифіковано зазначену</w:t>
      </w:r>
      <w:r w:rsidR="003338FA">
        <w:rPr>
          <w:lang w:val="uk-UA"/>
        </w:rPr>
        <w:t xml:space="preserve"> </w:t>
      </w:r>
      <w:r w:rsidR="003338FA" w:rsidRPr="00BC7045">
        <w:rPr>
          <w:lang w:val="uk-UA"/>
        </w:rPr>
        <w:t>вище</w:t>
      </w:r>
      <w:r w:rsidR="005B7A5D" w:rsidRPr="00BC7045">
        <w:rPr>
          <w:lang w:val="uk-UA"/>
        </w:rPr>
        <w:t xml:space="preserve"> Угоду про асоціацію, відповідно до якої сторони, зокрема, зобов’язалися забезпечувати ефективне виконання угоди з метою запровадження умов для посилених економі</w:t>
      </w:r>
      <w:r w:rsidR="00EB245F" w:rsidRPr="00BC7045">
        <w:rPr>
          <w:lang w:val="uk-UA"/>
        </w:rPr>
        <w:t>чних та торговельних відносин, я</w:t>
      </w:r>
      <w:r w:rsidR="005B7A5D" w:rsidRPr="00BC7045">
        <w:rPr>
          <w:lang w:val="uk-UA"/>
        </w:rPr>
        <w:t>кі вестимуть до поступової інтеграції України до внутрішнього ринку Європейського Союзу.</w:t>
      </w:r>
      <w:r w:rsidR="000F6560" w:rsidRPr="00BC7045">
        <w:rPr>
          <w:lang w:val="uk-UA"/>
        </w:rPr>
        <w:t xml:space="preserve"> Угода про асоціацію визначає основні вимоги до системи моніторингу та контролю державної допомоги, у статтях 262</w:t>
      </w:r>
      <w:r w:rsidR="00EB245F" w:rsidRPr="00BC7045">
        <w:rPr>
          <w:lang w:val="uk-UA"/>
        </w:rPr>
        <w:t xml:space="preserve"> та 267 ч</w:t>
      </w:r>
      <w:r w:rsidR="000F6560" w:rsidRPr="00BC7045">
        <w:rPr>
          <w:lang w:val="uk-UA"/>
        </w:rPr>
        <w:t>астини 2 «Державна допомога» Глави 10 «Конкуренція» Розділу IV «Торгівля і питання, пов’язані з торгівлею» Угоди про асоціацію. Ці положення Угоди про асоціацію передбачають створення системи моніторингу і контролю державної допомоги на умовах, погоджен</w:t>
      </w:r>
      <w:r w:rsidR="003338FA">
        <w:rPr>
          <w:lang w:val="uk-UA"/>
        </w:rPr>
        <w:t>их</w:t>
      </w:r>
      <w:r w:rsidR="000F6560" w:rsidRPr="00BC7045">
        <w:rPr>
          <w:lang w:val="uk-UA"/>
        </w:rPr>
        <w:t xml:space="preserve"> сторонами у цій Угоді. Відповідно до статті 266 Угоди про асоціацію сторони </w:t>
      </w:r>
      <w:r w:rsidR="0041274E" w:rsidRPr="00BC7045">
        <w:rPr>
          <w:lang w:val="uk-UA"/>
        </w:rPr>
        <w:t>погодили, що положення частини «Державна допомога»</w:t>
      </w:r>
      <w:r w:rsidR="000F6560" w:rsidRPr="00BC7045">
        <w:rPr>
          <w:lang w:val="uk-UA"/>
        </w:rPr>
        <w:t xml:space="preserve"> мають застосовуватися до товарів і тих послуг, які зазн</w:t>
      </w:r>
      <w:r w:rsidR="0041274E" w:rsidRPr="00BC7045">
        <w:rPr>
          <w:lang w:val="uk-UA"/>
        </w:rPr>
        <w:t xml:space="preserve">ачені у додатку XVI до глави 6 </w:t>
      </w:r>
      <w:r w:rsidR="000F6560" w:rsidRPr="00BC7045">
        <w:rPr>
          <w:lang w:val="uk-UA"/>
        </w:rPr>
        <w:t xml:space="preserve">«Заснування, </w:t>
      </w:r>
      <w:r w:rsidR="0041274E" w:rsidRPr="00BC7045">
        <w:rPr>
          <w:lang w:val="uk-UA"/>
        </w:rPr>
        <w:t>послуги та електронна торгівля»</w:t>
      </w:r>
      <w:r w:rsidR="000F6560" w:rsidRPr="00BC7045">
        <w:rPr>
          <w:lang w:val="uk-UA"/>
        </w:rPr>
        <w:t xml:space="preserve"> розділу IV цієї Угоди, відповідно до </w:t>
      </w:r>
      <w:proofErr w:type="spellStart"/>
      <w:r w:rsidR="000F6560" w:rsidRPr="00BC7045">
        <w:rPr>
          <w:lang w:val="uk-UA"/>
        </w:rPr>
        <w:t>взаємопогодженого</w:t>
      </w:r>
      <w:proofErr w:type="spellEnd"/>
      <w:r w:rsidR="000F6560" w:rsidRPr="00BC7045">
        <w:rPr>
          <w:lang w:val="uk-UA"/>
        </w:rPr>
        <w:t xml:space="preserve"> рішення щодо доступу до ринку, «за винятком товарів, які підпадають під дію додатка 1 до Угоди СОТ про сільське господарство та інших субсидій, які підпадають під дію Угоди про сільське господарство»</w:t>
      </w:r>
      <w:r w:rsidR="003338FA" w:rsidRPr="003338FA">
        <w:rPr>
          <w:lang w:val="uk-UA"/>
        </w:rPr>
        <w:t xml:space="preserve"> </w:t>
      </w:r>
      <w:r w:rsidR="003338FA" w:rsidRPr="00BC7045">
        <w:rPr>
          <w:lang w:val="uk-UA"/>
        </w:rPr>
        <w:t>.</w:t>
      </w:r>
      <w:r w:rsidR="000F6560" w:rsidRPr="00BC7045">
        <w:rPr>
          <w:lang w:val="uk-UA"/>
        </w:rPr>
        <w:t xml:space="preserve"> Відповідно до статті 2 Угоди </w:t>
      </w:r>
      <w:r w:rsidR="00EB245F" w:rsidRPr="00BC7045">
        <w:rPr>
          <w:lang w:val="uk-UA"/>
        </w:rPr>
        <w:t>СОТ про сільське господарство, «</w:t>
      </w:r>
      <w:r w:rsidR="000F6560" w:rsidRPr="00BC7045">
        <w:rPr>
          <w:lang w:val="uk-UA"/>
        </w:rPr>
        <w:t>Ця Угода застосовується до товарів, перелічених у додатку 1 до цієї Угоди (дал</w:t>
      </w:r>
      <w:r w:rsidR="00EB245F" w:rsidRPr="00BC7045">
        <w:rPr>
          <w:lang w:val="uk-UA"/>
        </w:rPr>
        <w:t xml:space="preserve">і </w:t>
      </w:r>
      <w:r w:rsidR="0041274E" w:rsidRPr="00BC7045">
        <w:rPr>
          <w:lang w:val="uk-UA"/>
        </w:rPr>
        <w:t xml:space="preserve">– </w:t>
      </w:r>
      <w:r w:rsidR="00EB245F" w:rsidRPr="00BC7045">
        <w:rPr>
          <w:lang w:val="uk-UA"/>
        </w:rPr>
        <w:t>сільськогосподарські товари)»</w:t>
      </w:r>
      <w:r w:rsidR="000F6560" w:rsidRPr="00BC7045">
        <w:rPr>
          <w:lang w:val="uk-UA"/>
        </w:rPr>
        <w:t>. Додаток 1 до Угоди СОТ про сільське господарство охоплює, зокрема, товари Глави 1-24 ГС (гармонізована система клас</w:t>
      </w:r>
      <w:r w:rsidR="00EB245F" w:rsidRPr="00BC7045">
        <w:rPr>
          <w:lang w:val="uk-UA"/>
        </w:rPr>
        <w:t>ифікації товарів). Глава 24 ГС «</w:t>
      </w:r>
      <w:r w:rsidR="000F6560" w:rsidRPr="00BC7045">
        <w:rPr>
          <w:lang w:val="uk-UA"/>
        </w:rPr>
        <w:t>Тютю</w:t>
      </w:r>
      <w:r w:rsidR="00EB245F" w:rsidRPr="00BC7045">
        <w:rPr>
          <w:lang w:val="uk-UA"/>
        </w:rPr>
        <w:t>н і промислові замінники тютюну»</w:t>
      </w:r>
      <w:r w:rsidR="000F6560" w:rsidRPr="00BC7045">
        <w:rPr>
          <w:lang w:val="uk-UA"/>
        </w:rPr>
        <w:t xml:space="preserve"> містить, зокрема това</w:t>
      </w:r>
      <w:r w:rsidR="00EB245F" w:rsidRPr="00BC7045">
        <w:rPr>
          <w:lang w:val="uk-UA"/>
        </w:rPr>
        <w:t>рні позиції за кодом 2402.20 – «сигарети, які містять тютюн»</w:t>
      </w:r>
      <w:r w:rsidR="000F6560" w:rsidRPr="00BC7045">
        <w:rPr>
          <w:lang w:val="uk-UA"/>
        </w:rPr>
        <w:t xml:space="preserve">. Отже, стаття 266 Угоди про асоціацію відносить сигарети, які містять тютюн до сільськогосподарського товару щодо якого в Україні діє виключення зі сфери застосування </w:t>
      </w:r>
      <w:r w:rsidR="00E26207" w:rsidRPr="00BC7045">
        <w:rPr>
          <w:lang w:val="uk-UA"/>
        </w:rPr>
        <w:t>положень про державну допомогу;</w:t>
      </w:r>
    </w:p>
    <w:p w14:paraId="5C720308" w14:textId="7B159DFE" w:rsidR="00823292" w:rsidRPr="00BC7045" w:rsidRDefault="002A02DA" w:rsidP="002A02DA">
      <w:pPr>
        <w:pStyle w:val="ac"/>
        <w:ind w:left="709"/>
        <w:rPr>
          <w:b w:val="0"/>
        </w:rPr>
      </w:pPr>
      <w:r w:rsidRPr="00BC7045">
        <w:rPr>
          <w:b w:val="0"/>
        </w:rPr>
        <w:t xml:space="preserve">2) </w:t>
      </w:r>
      <w:r w:rsidR="00823292" w:rsidRPr="00BC7045">
        <w:rPr>
          <w:b w:val="0"/>
        </w:rPr>
        <w:t>Мирова угода є угодою, укладен</w:t>
      </w:r>
      <w:r w:rsidR="004918B6">
        <w:rPr>
          <w:b w:val="0"/>
        </w:rPr>
        <w:t>ою</w:t>
      </w:r>
      <w:r w:rsidR="00823292" w:rsidRPr="00BC7045">
        <w:rPr>
          <w:b w:val="0"/>
        </w:rPr>
        <w:t xml:space="preserve"> </w:t>
      </w:r>
      <w:r w:rsidR="00E26207" w:rsidRPr="00BC7045">
        <w:rPr>
          <w:b w:val="0"/>
        </w:rPr>
        <w:t xml:space="preserve">між </w:t>
      </w:r>
      <w:r w:rsidR="00823292" w:rsidRPr="00BC7045">
        <w:rPr>
          <w:b w:val="0"/>
        </w:rPr>
        <w:t>Україною та Компа</w:t>
      </w:r>
      <w:r w:rsidR="0041274E" w:rsidRPr="00BC7045">
        <w:rPr>
          <w:b w:val="0"/>
        </w:rPr>
        <w:t>ніями ФM, з метою врегулювання Інвестиційного С</w:t>
      </w:r>
      <w:r w:rsidR="00823292" w:rsidRPr="00BC7045">
        <w:rPr>
          <w:b w:val="0"/>
        </w:rPr>
        <w:t xml:space="preserve">пору відповідно до Угод про взаємний захист </w:t>
      </w:r>
      <w:r w:rsidR="00823292" w:rsidRPr="00BC7045">
        <w:rPr>
          <w:b w:val="0"/>
        </w:rPr>
        <w:lastRenderedPageBreak/>
        <w:t>інвестицій та не має жодних підстав для висновку про державну допомогу пр</w:t>
      </w:r>
      <w:r w:rsidR="00E26207" w:rsidRPr="00BC7045">
        <w:rPr>
          <w:b w:val="0"/>
        </w:rPr>
        <w:t xml:space="preserve">и укладенні такої Мирової угоди. </w:t>
      </w:r>
      <w:r w:rsidR="00E26207" w:rsidRPr="00BC7045">
        <w:rPr>
          <w:b w:val="0"/>
          <w:shd w:val="clear" w:color="auto" w:fill="FFFFFF"/>
        </w:rPr>
        <w:t>ПрАТ «Філіп Морріс Україна» наголошує на тому, що Уряд України не надавав жодної підтримки ФМ, тому відсутній предмет розгляду</w:t>
      </w:r>
      <w:r w:rsidRPr="00BC7045">
        <w:rPr>
          <w:b w:val="0"/>
          <w:shd w:val="clear" w:color="auto" w:fill="FFFFFF"/>
        </w:rPr>
        <w:t xml:space="preserve"> у справі про державну допомогу;</w:t>
      </w:r>
    </w:p>
    <w:p w14:paraId="1CEB3894" w14:textId="4ADF26A9" w:rsidR="00823292" w:rsidRPr="00BC7045" w:rsidRDefault="002A02DA" w:rsidP="002A02DA">
      <w:pPr>
        <w:pStyle w:val="ac"/>
        <w:ind w:left="709"/>
        <w:rPr>
          <w:b w:val="0"/>
        </w:rPr>
      </w:pPr>
      <w:r w:rsidRPr="00BC7045">
        <w:rPr>
          <w:b w:val="0"/>
        </w:rPr>
        <w:t xml:space="preserve">3) </w:t>
      </w:r>
      <w:r w:rsidR="00823292" w:rsidRPr="00BC7045">
        <w:rPr>
          <w:b w:val="0"/>
        </w:rPr>
        <w:t xml:space="preserve">дії ДФС України зі скасування ППР вчинені на виконання </w:t>
      </w:r>
      <w:r w:rsidR="00944948" w:rsidRPr="00BC7045">
        <w:rPr>
          <w:b w:val="0"/>
        </w:rPr>
        <w:t xml:space="preserve">Розпорядження КМУ </w:t>
      </w:r>
      <w:r w:rsidR="00944948" w:rsidRPr="00BC7045">
        <w:rPr>
          <w:b w:val="0"/>
        </w:rPr>
        <w:br/>
        <w:t>№ 946-р</w:t>
      </w:r>
      <w:r w:rsidR="00823292" w:rsidRPr="00BC7045">
        <w:rPr>
          <w:b w:val="0"/>
        </w:rPr>
        <w:t xml:space="preserve"> не містять ознак державної допомоги ФМ</w:t>
      </w:r>
      <w:r w:rsidR="00B67284" w:rsidRPr="00BC7045">
        <w:rPr>
          <w:b w:val="0"/>
        </w:rPr>
        <w:t>. Водночас, у ФМ ніколи не виникало обов’язку зі сплати Податкових зобов’язань за ППР, оскільки вони не були узгодженими у встановленому законодавством порядку. Отже</w:t>
      </w:r>
      <w:r w:rsidR="00E06D80" w:rsidRPr="00BC7045">
        <w:rPr>
          <w:b w:val="0"/>
        </w:rPr>
        <w:t>,</w:t>
      </w:r>
      <w:r w:rsidR="00B67284" w:rsidRPr="00BC7045">
        <w:rPr>
          <w:b w:val="0"/>
        </w:rPr>
        <w:t xml:space="preserve"> </w:t>
      </w:r>
      <w:r w:rsidR="00E06D80" w:rsidRPr="00BC7045">
        <w:rPr>
          <w:b w:val="0"/>
        </w:rPr>
        <w:t>оскільки обов’язку зі сплати Податкових зобов’язань за ППР у ФМ нікол</w:t>
      </w:r>
      <w:r w:rsidR="00420AFA" w:rsidRPr="00BC7045">
        <w:rPr>
          <w:b w:val="0"/>
        </w:rPr>
        <w:t>и не виникало, то відсутні будь-</w:t>
      </w:r>
      <w:r w:rsidR="00E06D80" w:rsidRPr="00BC7045">
        <w:rPr>
          <w:b w:val="0"/>
        </w:rPr>
        <w:t>які підстави стверджувати про те, що скасування таких ППР створило будь-які переваги для ФМ та стало будь-яким із видів підтримки для ФМ, особливо за рахунок державних чи місцевих ресурсів</w:t>
      </w:r>
      <w:r w:rsidRPr="00BC7045">
        <w:rPr>
          <w:b w:val="0"/>
        </w:rPr>
        <w:t xml:space="preserve">. </w:t>
      </w:r>
      <w:r w:rsidR="00A5445A" w:rsidRPr="00BC7045">
        <w:rPr>
          <w:b w:val="0"/>
        </w:rPr>
        <w:t>Навпаки, Податкові зобов’язання</w:t>
      </w:r>
      <w:r w:rsidR="00823292" w:rsidRPr="00BC7045">
        <w:rPr>
          <w:b w:val="0"/>
        </w:rPr>
        <w:t xml:space="preserve"> створили перешкоди </w:t>
      </w:r>
      <w:r w:rsidR="004918B6">
        <w:rPr>
          <w:b w:val="0"/>
        </w:rPr>
        <w:t>в</w:t>
      </w:r>
      <w:r w:rsidR="00823292" w:rsidRPr="00BC7045">
        <w:rPr>
          <w:b w:val="0"/>
        </w:rPr>
        <w:t xml:space="preserve"> конкуренції для ФМ</w:t>
      </w:r>
      <w:r w:rsidR="00A5445A" w:rsidRPr="00BC7045">
        <w:rPr>
          <w:b w:val="0"/>
        </w:rPr>
        <w:t>, а припинення податкових зобов’язань д</w:t>
      </w:r>
      <w:r w:rsidR="00823292" w:rsidRPr="00BC7045">
        <w:rPr>
          <w:b w:val="0"/>
        </w:rPr>
        <w:t xml:space="preserve">ержавою Україна та ДФС Україна на виконання Розпорядження КМУ № 946-р, Мирової </w:t>
      </w:r>
      <w:r w:rsidR="004918B6">
        <w:rPr>
          <w:b w:val="0"/>
        </w:rPr>
        <w:t>у</w:t>
      </w:r>
      <w:r w:rsidR="00823292" w:rsidRPr="00BC7045">
        <w:rPr>
          <w:b w:val="0"/>
        </w:rPr>
        <w:t xml:space="preserve">годи та </w:t>
      </w:r>
      <w:r w:rsidR="00A5445A" w:rsidRPr="00BC7045">
        <w:rPr>
          <w:b w:val="0"/>
        </w:rPr>
        <w:t xml:space="preserve">Угод про взаємний захист інвестицій </w:t>
      </w:r>
      <w:r w:rsidR="00823292" w:rsidRPr="00BC7045">
        <w:rPr>
          <w:b w:val="0"/>
        </w:rPr>
        <w:t>призвело не до створення переваг у конкуренції, а до усунення перешкод у конкуренції для ФМ.</w:t>
      </w:r>
    </w:p>
    <w:p w14:paraId="06E6441C" w14:textId="03FA2327" w:rsidR="00E06D80" w:rsidRPr="00BC7045" w:rsidRDefault="00551B20" w:rsidP="00551B20">
      <w:pPr>
        <w:pStyle w:val="ac"/>
        <w:ind w:left="709"/>
        <w:rPr>
          <w:b w:val="0"/>
        </w:rPr>
      </w:pPr>
      <w:r w:rsidRPr="00BC7045">
        <w:rPr>
          <w:b w:val="0"/>
        </w:rPr>
        <w:t xml:space="preserve">4) </w:t>
      </w:r>
      <w:r w:rsidR="00CB02EC" w:rsidRPr="00BC7045">
        <w:rPr>
          <w:b w:val="0"/>
        </w:rPr>
        <w:t xml:space="preserve">ДФС не мало альтернативи в питанні скасування ППР, оскільки </w:t>
      </w:r>
      <w:r w:rsidR="004918B6">
        <w:rPr>
          <w:b w:val="0"/>
        </w:rPr>
        <w:t>у</w:t>
      </w:r>
      <w:r w:rsidR="00CB02EC" w:rsidRPr="00BC7045">
        <w:rPr>
          <w:b w:val="0"/>
        </w:rPr>
        <w:t xml:space="preserve"> зворотному випадку це означало б невиконання міжнародних зобов’язань, взятих на себе Україною відповідно до міжнародних договорів. </w:t>
      </w:r>
    </w:p>
    <w:p w14:paraId="589515CF" w14:textId="77777777" w:rsidR="00DB0150" w:rsidRPr="00BC7045" w:rsidRDefault="00DB0150" w:rsidP="004A7A3C">
      <w:pPr>
        <w:pStyle w:val="ac"/>
        <w:ind w:left="709"/>
        <w:rPr>
          <w:b w:val="0"/>
        </w:rPr>
      </w:pPr>
    </w:p>
    <w:p w14:paraId="19FE3EB4" w14:textId="30F488AA" w:rsidR="00067BD7" w:rsidRPr="00BC7045" w:rsidRDefault="004A7A3C" w:rsidP="00092DAC">
      <w:pPr>
        <w:pStyle w:val="ac"/>
        <w:ind w:left="567"/>
        <w:rPr>
          <w:shd w:val="clear" w:color="auto" w:fill="FFFFFF"/>
        </w:rPr>
      </w:pPr>
      <w:r w:rsidRPr="00BC7045">
        <w:t xml:space="preserve">Інформація від </w:t>
      </w:r>
      <w:r w:rsidRPr="00BC7045">
        <w:rPr>
          <w:shd w:val="clear" w:color="auto" w:fill="FFFFFF"/>
        </w:rPr>
        <w:t xml:space="preserve">ПрАТ «Філіп Морріс Україна» щодо дослідження </w:t>
      </w:r>
      <w:r w:rsidR="00D0276C" w:rsidRPr="00BC7045">
        <w:rPr>
          <w:shd w:val="clear" w:color="auto" w:fill="FFFFFF"/>
        </w:rPr>
        <w:t>«</w:t>
      </w:r>
      <w:r w:rsidR="003755D1" w:rsidRPr="00BC7045">
        <w:rPr>
          <w:shd w:val="clear" w:color="auto" w:fill="FFFFFF"/>
        </w:rPr>
        <w:t>Оцінка відповідності дій держави Україна ринковим умовам в рамках справи про державну допомогу № 500-26.15/1-20-ДД (Тест О</w:t>
      </w:r>
      <w:r w:rsidR="002A02DA" w:rsidRPr="00BC7045">
        <w:rPr>
          <w:shd w:val="clear" w:color="auto" w:fill="FFFFFF"/>
        </w:rPr>
        <w:t xml:space="preserve">ператора </w:t>
      </w:r>
      <w:r w:rsidR="003755D1" w:rsidRPr="00BC7045">
        <w:rPr>
          <w:shd w:val="clear" w:color="auto" w:fill="FFFFFF"/>
        </w:rPr>
        <w:t>Р</w:t>
      </w:r>
      <w:r w:rsidR="002A02DA" w:rsidRPr="00BC7045">
        <w:rPr>
          <w:shd w:val="clear" w:color="auto" w:fill="FFFFFF"/>
        </w:rPr>
        <w:t xml:space="preserve">инкової </w:t>
      </w:r>
      <w:r w:rsidR="003755D1" w:rsidRPr="00BC7045">
        <w:rPr>
          <w:shd w:val="clear" w:color="auto" w:fill="FFFFFF"/>
        </w:rPr>
        <w:t>Е</w:t>
      </w:r>
      <w:r w:rsidR="002A02DA" w:rsidRPr="00BC7045">
        <w:rPr>
          <w:shd w:val="clear" w:color="auto" w:fill="FFFFFF"/>
        </w:rPr>
        <w:t>кономіки</w:t>
      </w:r>
      <w:r w:rsidR="003755D1" w:rsidRPr="00BC7045">
        <w:rPr>
          <w:shd w:val="clear" w:color="auto" w:fill="FFFFFF"/>
        </w:rPr>
        <w:t>)</w:t>
      </w:r>
      <w:r w:rsidR="00D0276C" w:rsidRPr="00BC7045">
        <w:rPr>
          <w:shd w:val="clear" w:color="auto" w:fill="FFFFFF"/>
        </w:rPr>
        <w:t>»</w:t>
      </w:r>
      <w:r w:rsidR="003755D1" w:rsidRPr="00BC7045">
        <w:rPr>
          <w:shd w:val="clear" w:color="auto" w:fill="FFFFFF"/>
        </w:rPr>
        <w:t xml:space="preserve"> </w:t>
      </w:r>
      <w:r w:rsidR="009E0003" w:rsidRPr="00BC7045">
        <w:rPr>
          <w:shd w:val="clear" w:color="auto" w:fill="FFFFFF"/>
        </w:rPr>
        <w:t xml:space="preserve">надана листами </w:t>
      </w:r>
      <w:r w:rsidR="009E0003" w:rsidRPr="00BC7045">
        <w:t>від 27.05.2021 № 1471 (</w:t>
      </w:r>
      <w:proofErr w:type="spellStart"/>
      <w:r w:rsidR="009E0003" w:rsidRPr="00BC7045">
        <w:t>вх</w:t>
      </w:r>
      <w:proofErr w:type="spellEnd"/>
      <w:r w:rsidR="009E0003" w:rsidRPr="00BC7045">
        <w:t>. № 8-01/797-кі від 27.05.2021), від 02.06.2021 № 1477 (</w:t>
      </w:r>
      <w:proofErr w:type="spellStart"/>
      <w:r w:rsidR="009E0003" w:rsidRPr="00BC7045">
        <w:t>вх</w:t>
      </w:r>
      <w:proofErr w:type="spellEnd"/>
      <w:r w:rsidR="009E0003" w:rsidRPr="00BC7045">
        <w:t xml:space="preserve">. № 8-01/829-кі від 04.06.2021) та від 13.07.2021 </w:t>
      </w:r>
      <w:r w:rsidR="004918B6">
        <w:br/>
      </w:r>
      <w:r w:rsidR="009E0003" w:rsidRPr="00BC7045">
        <w:t>№ Ю 1307/21-22 (</w:t>
      </w:r>
      <w:proofErr w:type="spellStart"/>
      <w:r w:rsidR="009E0003" w:rsidRPr="00BC7045">
        <w:t>вх</w:t>
      </w:r>
      <w:proofErr w:type="spellEnd"/>
      <w:r w:rsidR="009E0003" w:rsidRPr="00BC7045">
        <w:t>. № 8-01/1062-кі від 14.07.2021)</w:t>
      </w:r>
      <w:r w:rsidR="00D0276C" w:rsidRPr="00BC7045">
        <w:rPr>
          <w:shd w:val="clear" w:color="auto" w:fill="FFFFFF"/>
        </w:rPr>
        <w:t>.</w:t>
      </w:r>
    </w:p>
    <w:p w14:paraId="49B83736" w14:textId="77777777" w:rsidR="003755D1" w:rsidRPr="00BC7045" w:rsidRDefault="003755D1" w:rsidP="003744E6">
      <w:pPr>
        <w:pStyle w:val="ac"/>
        <w:tabs>
          <w:tab w:val="left" w:pos="2676"/>
        </w:tabs>
        <w:ind w:left="0"/>
        <w:rPr>
          <w:shd w:val="clear" w:color="auto" w:fill="FFFFFF"/>
        </w:rPr>
      </w:pPr>
    </w:p>
    <w:p w14:paraId="7A9860D5" w14:textId="5714EF36" w:rsidR="00ED1EA2" w:rsidRPr="002D3A7A" w:rsidRDefault="003744E6" w:rsidP="0058651D">
      <w:pPr>
        <w:pStyle w:val="a3"/>
        <w:numPr>
          <w:ilvl w:val="0"/>
          <w:numId w:val="3"/>
        </w:numPr>
        <w:ind w:left="567" w:hanging="567"/>
        <w:jc w:val="both"/>
        <w:rPr>
          <w:bCs/>
          <w:lang w:val="uk-UA"/>
        </w:rPr>
      </w:pPr>
      <w:r w:rsidRPr="00BC7045">
        <w:rPr>
          <w:shd w:val="clear" w:color="auto" w:fill="FFFFFF"/>
          <w:lang w:val="uk-UA"/>
        </w:rPr>
        <w:t xml:space="preserve">За ініціативою </w:t>
      </w:r>
      <w:r w:rsidR="00D0276C" w:rsidRPr="00BC7045">
        <w:rPr>
          <w:shd w:val="clear" w:color="auto" w:fill="FFFFFF"/>
          <w:lang w:val="uk-UA"/>
        </w:rPr>
        <w:t>ПрАТ «Філіп Морріс Україна»</w:t>
      </w:r>
      <w:r w:rsidRPr="00BC7045">
        <w:rPr>
          <w:shd w:val="clear" w:color="auto" w:fill="FFFFFF"/>
          <w:lang w:val="uk-UA"/>
        </w:rPr>
        <w:t xml:space="preserve"> юридичними радниками ФМ, підготовлено дослідження «Оцінка відповідності дій держави Україна ринковим умовам в рамках справи про державну допомогу № 500-26.15/1-20-ДД (Тест оператора ринкової економіки</w:t>
      </w:r>
      <w:r w:rsidR="004918B6">
        <w:rPr>
          <w:shd w:val="clear" w:color="auto" w:fill="FFFFFF"/>
          <w:lang w:val="uk-UA"/>
        </w:rPr>
        <w:t>)»</w:t>
      </w:r>
      <w:r w:rsidRPr="00BC7045">
        <w:rPr>
          <w:shd w:val="clear" w:color="auto" w:fill="FFFFFF"/>
          <w:lang w:val="uk-UA"/>
        </w:rPr>
        <w:t xml:space="preserve"> (далі – Тест оператора ринкової економіки, Тест ОРЕ).</w:t>
      </w:r>
    </w:p>
    <w:p w14:paraId="47AF4FAA" w14:textId="77777777" w:rsidR="002D3A7A" w:rsidRPr="00BC7045" w:rsidRDefault="002D3A7A" w:rsidP="002D3A7A">
      <w:pPr>
        <w:pStyle w:val="a3"/>
        <w:ind w:left="567"/>
        <w:jc w:val="both"/>
        <w:rPr>
          <w:bCs/>
          <w:lang w:val="uk-UA"/>
        </w:rPr>
      </w:pPr>
    </w:p>
    <w:p w14:paraId="42C7D5B2" w14:textId="6DDAEDAB" w:rsidR="003744E6" w:rsidRPr="00BC7045" w:rsidRDefault="003744E6" w:rsidP="00D0276C">
      <w:pPr>
        <w:pStyle w:val="a3"/>
        <w:numPr>
          <w:ilvl w:val="0"/>
          <w:numId w:val="3"/>
        </w:numPr>
        <w:ind w:left="567" w:hanging="567"/>
        <w:jc w:val="both"/>
        <w:rPr>
          <w:bCs/>
          <w:lang w:val="uk-UA"/>
        </w:rPr>
      </w:pPr>
      <w:r w:rsidRPr="00BC7045">
        <w:rPr>
          <w:bCs/>
          <w:lang w:val="uk-UA"/>
        </w:rPr>
        <w:t xml:space="preserve">В Тесті ОРЕ міститься </w:t>
      </w:r>
      <w:r w:rsidR="004918B6">
        <w:rPr>
          <w:bCs/>
          <w:lang w:val="uk-UA"/>
        </w:rPr>
        <w:t>так</w:t>
      </w:r>
      <w:r w:rsidRPr="00BC7045">
        <w:rPr>
          <w:bCs/>
          <w:lang w:val="uk-UA"/>
        </w:rPr>
        <w:t>а інформація:</w:t>
      </w:r>
    </w:p>
    <w:p w14:paraId="075DF37F" w14:textId="77777777" w:rsidR="003744E6" w:rsidRPr="00BC7045" w:rsidRDefault="003744E6" w:rsidP="003744E6">
      <w:pPr>
        <w:pStyle w:val="a3"/>
        <w:ind w:left="567"/>
        <w:jc w:val="both"/>
        <w:rPr>
          <w:bCs/>
          <w:lang w:val="uk-UA"/>
        </w:rPr>
      </w:pPr>
    </w:p>
    <w:p w14:paraId="4C1ED20E"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369B14F" w14:textId="77777777" w:rsidR="00A36732" w:rsidRDefault="00A36732" w:rsidP="00A36732">
      <w:pPr>
        <w:pStyle w:val="ac"/>
        <w:ind w:left="567"/>
      </w:pPr>
    </w:p>
    <w:p w14:paraId="28FBBFD6" w14:textId="77777777" w:rsidR="0084465C" w:rsidRPr="008818FD" w:rsidRDefault="0084465C" w:rsidP="00A36732">
      <w:pPr>
        <w:pStyle w:val="ac"/>
        <w:ind w:left="567"/>
      </w:pPr>
    </w:p>
    <w:p w14:paraId="556D3AD3"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D142027" w14:textId="77777777" w:rsidR="00A36732" w:rsidRDefault="00A36732" w:rsidP="00A36732">
      <w:pPr>
        <w:pStyle w:val="ac"/>
        <w:ind w:left="567"/>
      </w:pPr>
    </w:p>
    <w:p w14:paraId="5CFB3DCC" w14:textId="77777777" w:rsidR="0084465C" w:rsidRPr="008818FD" w:rsidRDefault="0084465C" w:rsidP="00A36732">
      <w:pPr>
        <w:pStyle w:val="ac"/>
        <w:ind w:left="567"/>
      </w:pPr>
    </w:p>
    <w:p w14:paraId="5A76A564"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8C3DD78" w14:textId="77777777" w:rsidR="00A36732" w:rsidRDefault="00A36732" w:rsidP="00A36732">
      <w:pPr>
        <w:pStyle w:val="ac"/>
        <w:ind w:left="567"/>
      </w:pPr>
    </w:p>
    <w:p w14:paraId="2D7E98C5" w14:textId="77777777" w:rsidR="0084465C" w:rsidRPr="008818FD" w:rsidRDefault="0084465C" w:rsidP="00A36732">
      <w:pPr>
        <w:pStyle w:val="ac"/>
        <w:ind w:left="567"/>
      </w:pPr>
    </w:p>
    <w:p w14:paraId="14B3C70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8227706" w14:textId="77777777" w:rsidR="00A36732" w:rsidRDefault="00A36732" w:rsidP="00A36732">
      <w:pPr>
        <w:pStyle w:val="ac"/>
        <w:ind w:left="567"/>
      </w:pPr>
    </w:p>
    <w:p w14:paraId="6CB7995A" w14:textId="77777777" w:rsidR="0084465C" w:rsidRPr="008818FD" w:rsidRDefault="0084465C" w:rsidP="00A36732">
      <w:pPr>
        <w:pStyle w:val="ac"/>
        <w:ind w:left="567"/>
      </w:pPr>
    </w:p>
    <w:p w14:paraId="4FE6CE8D"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4B3A04E" w14:textId="77777777" w:rsidR="00A36732" w:rsidRPr="008818FD" w:rsidRDefault="00A36732" w:rsidP="00A36732">
      <w:pPr>
        <w:pStyle w:val="ac"/>
        <w:ind w:left="567"/>
      </w:pPr>
    </w:p>
    <w:p w14:paraId="648ED8DA"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D3CE896" w14:textId="77777777" w:rsidR="00A36732" w:rsidRDefault="00A36732" w:rsidP="00A60957">
      <w:pPr>
        <w:pStyle w:val="ac"/>
        <w:ind w:left="0"/>
      </w:pPr>
    </w:p>
    <w:p w14:paraId="5A82FF17" w14:textId="77777777" w:rsidR="0084465C" w:rsidRPr="008818FD" w:rsidRDefault="0084465C" w:rsidP="00A60957">
      <w:pPr>
        <w:pStyle w:val="ac"/>
        <w:ind w:left="0"/>
      </w:pPr>
    </w:p>
    <w:p w14:paraId="5722170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243F8D1" w14:textId="77777777" w:rsidR="00A36732" w:rsidRDefault="00A36732" w:rsidP="00A36732">
      <w:pPr>
        <w:pStyle w:val="ac"/>
        <w:ind w:left="567"/>
      </w:pPr>
    </w:p>
    <w:p w14:paraId="6E80F6AF" w14:textId="77777777" w:rsidR="0084465C" w:rsidRPr="008818FD" w:rsidRDefault="0084465C" w:rsidP="00A36732">
      <w:pPr>
        <w:pStyle w:val="ac"/>
        <w:ind w:left="567"/>
      </w:pPr>
    </w:p>
    <w:p w14:paraId="51DA8711"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A1993B2" w14:textId="77777777" w:rsidR="00A36732" w:rsidRDefault="00A36732" w:rsidP="00A60957">
      <w:pPr>
        <w:pStyle w:val="ac"/>
        <w:ind w:left="0"/>
      </w:pPr>
    </w:p>
    <w:p w14:paraId="4D77A259" w14:textId="77777777" w:rsidR="0084465C" w:rsidRPr="008818FD" w:rsidRDefault="0084465C" w:rsidP="00A60957">
      <w:pPr>
        <w:pStyle w:val="ac"/>
        <w:ind w:left="0"/>
      </w:pPr>
    </w:p>
    <w:p w14:paraId="656082DF" w14:textId="7CF6FAED"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4AD4C03" w14:textId="77777777" w:rsidR="00A36732" w:rsidRDefault="00A36732" w:rsidP="00A36732">
      <w:pPr>
        <w:pStyle w:val="ac"/>
        <w:ind w:left="567"/>
      </w:pPr>
    </w:p>
    <w:p w14:paraId="648495E7" w14:textId="77777777" w:rsidR="0084465C" w:rsidRPr="008818FD" w:rsidRDefault="0084465C" w:rsidP="00A36732">
      <w:pPr>
        <w:pStyle w:val="ac"/>
        <w:ind w:left="567"/>
      </w:pPr>
    </w:p>
    <w:p w14:paraId="2A05630A"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749B9A6" w14:textId="77777777" w:rsidR="00A36732" w:rsidRDefault="00A36732" w:rsidP="00A36732">
      <w:pPr>
        <w:pStyle w:val="ac"/>
        <w:ind w:left="567"/>
      </w:pPr>
    </w:p>
    <w:p w14:paraId="019C0B99" w14:textId="77777777" w:rsidR="0084465C" w:rsidRPr="008818FD" w:rsidRDefault="0084465C" w:rsidP="00A36732">
      <w:pPr>
        <w:pStyle w:val="ac"/>
        <w:ind w:left="567"/>
      </w:pPr>
    </w:p>
    <w:p w14:paraId="2BB543B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263F5BD" w14:textId="77777777" w:rsidR="00A36732" w:rsidRDefault="00A36732" w:rsidP="00A36732">
      <w:pPr>
        <w:pStyle w:val="ac"/>
        <w:ind w:left="567"/>
      </w:pPr>
    </w:p>
    <w:p w14:paraId="3B718DE7" w14:textId="77777777" w:rsidR="0084465C" w:rsidRPr="008818FD" w:rsidRDefault="0084465C" w:rsidP="00A36732">
      <w:pPr>
        <w:pStyle w:val="ac"/>
        <w:ind w:left="567"/>
      </w:pPr>
    </w:p>
    <w:p w14:paraId="63F4599D"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FD724BC" w14:textId="77777777" w:rsidR="00A36732" w:rsidRDefault="00A36732" w:rsidP="00A36732">
      <w:pPr>
        <w:pStyle w:val="ac"/>
        <w:ind w:left="567"/>
      </w:pPr>
    </w:p>
    <w:p w14:paraId="0E5DA525" w14:textId="77777777" w:rsidR="0084465C" w:rsidRPr="008818FD" w:rsidRDefault="0084465C" w:rsidP="00A36732">
      <w:pPr>
        <w:pStyle w:val="ac"/>
        <w:ind w:left="567"/>
      </w:pPr>
    </w:p>
    <w:p w14:paraId="301EBF77"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BA9084D" w14:textId="77777777" w:rsidR="00A36732" w:rsidRDefault="00A36732" w:rsidP="00A36732">
      <w:pPr>
        <w:pStyle w:val="ac"/>
        <w:ind w:left="567"/>
      </w:pPr>
    </w:p>
    <w:p w14:paraId="39954832" w14:textId="77777777" w:rsidR="0084465C" w:rsidRPr="008818FD" w:rsidRDefault="0084465C" w:rsidP="00A36732">
      <w:pPr>
        <w:pStyle w:val="ac"/>
        <w:ind w:left="567"/>
      </w:pPr>
    </w:p>
    <w:p w14:paraId="26A4137F"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EB0612B" w14:textId="77777777" w:rsidR="00A36732" w:rsidRDefault="00A36732" w:rsidP="00A36732">
      <w:pPr>
        <w:pStyle w:val="ac"/>
        <w:ind w:left="567"/>
      </w:pPr>
    </w:p>
    <w:p w14:paraId="2EFF7225" w14:textId="77777777" w:rsidR="0084465C" w:rsidRPr="008818FD" w:rsidRDefault="0084465C" w:rsidP="00A36732">
      <w:pPr>
        <w:pStyle w:val="ac"/>
        <w:ind w:left="567"/>
      </w:pPr>
    </w:p>
    <w:p w14:paraId="7F8CABC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F8C7760" w14:textId="77777777" w:rsidR="00A36732" w:rsidRDefault="00A36732" w:rsidP="00A36732">
      <w:pPr>
        <w:pStyle w:val="ac"/>
        <w:ind w:left="567"/>
      </w:pPr>
    </w:p>
    <w:p w14:paraId="18CAAFF7" w14:textId="77777777" w:rsidR="0084465C" w:rsidRPr="008818FD" w:rsidRDefault="0084465C" w:rsidP="00A36732">
      <w:pPr>
        <w:pStyle w:val="ac"/>
        <w:ind w:left="567"/>
      </w:pPr>
    </w:p>
    <w:p w14:paraId="52A5E2EE" w14:textId="77777777" w:rsidR="00A36732" w:rsidRPr="0084465C" w:rsidRDefault="00A36732" w:rsidP="00A36732">
      <w:pPr>
        <w:pStyle w:val="ac"/>
        <w:numPr>
          <w:ilvl w:val="0"/>
          <w:numId w:val="3"/>
        </w:numPr>
        <w:ind w:left="567" w:hanging="567"/>
      </w:pPr>
      <w:r w:rsidRPr="008818FD">
        <w:rPr>
          <w:shd w:val="clear" w:color="auto" w:fill="FFFFFF"/>
        </w:rPr>
        <w:t>[конфіденційна інформація].</w:t>
      </w:r>
    </w:p>
    <w:p w14:paraId="1058D860" w14:textId="77777777" w:rsidR="0084465C" w:rsidRDefault="0084465C" w:rsidP="0084465C">
      <w:pPr>
        <w:pStyle w:val="ac"/>
      </w:pPr>
    </w:p>
    <w:p w14:paraId="07D88E1D" w14:textId="77777777" w:rsidR="0084465C" w:rsidRPr="00A36732" w:rsidRDefault="0084465C" w:rsidP="0084465C">
      <w:pPr>
        <w:pStyle w:val="ac"/>
      </w:pPr>
    </w:p>
    <w:p w14:paraId="40FF99CE" w14:textId="32CD44E3"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33E8073" w14:textId="77777777" w:rsidR="00A36732" w:rsidRDefault="00A36732" w:rsidP="00A36732">
      <w:pPr>
        <w:pStyle w:val="ac"/>
        <w:ind w:left="567"/>
      </w:pPr>
    </w:p>
    <w:p w14:paraId="19D09341" w14:textId="77777777" w:rsidR="0084465C" w:rsidRPr="008818FD" w:rsidRDefault="0084465C" w:rsidP="00A36732">
      <w:pPr>
        <w:pStyle w:val="ac"/>
        <w:ind w:left="567"/>
      </w:pPr>
    </w:p>
    <w:p w14:paraId="28BC496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FD2A7AC" w14:textId="77777777" w:rsidR="00A36732" w:rsidRDefault="00A36732" w:rsidP="00A36732">
      <w:pPr>
        <w:pStyle w:val="ac"/>
        <w:ind w:left="567"/>
      </w:pPr>
    </w:p>
    <w:p w14:paraId="71ADD83C" w14:textId="77777777" w:rsidR="0084465C" w:rsidRPr="008818FD" w:rsidRDefault="0084465C" w:rsidP="00A36732">
      <w:pPr>
        <w:pStyle w:val="ac"/>
        <w:ind w:left="567"/>
      </w:pPr>
    </w:p>
    <w:p w14:paraId="5A58DEE4"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F7760E6" w14:textId="77777777" w:rsidR="00A36732" w:rsidRPr="008818FD" w:rsidRDefault="00A36732" w:rsidP="00A36732">
      <w:pPr>
        <w:pStyle w:val="ac"/>
        <w:ind w:left="567"/>
      </w:pPr>
    </w:p>
    <w:p w14:paraId="1E6BAEF1"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1CD5BA8" w14:textId="77777777" w:rsidR="00A36732" w:rsidRDefault="00A36732" w:rsidP="00A36732">
      <w:pPr>
        <w:pStyle w:val="ac"/>
        <w:ind w:left="567"/>
      </w:pPr>
    </w:p>
    <w:p w14:paraId="354D7BC5" w14:textId="77777777" w:rsidR="0084465C" w:rsidRPr="008818FD" w:rsidRDefault="0084465C" w:rsidP="00A36732">
      <w:pPr>
        <w:pStyle w:val="ac"/>
        <w:ind w:left="567"/>
      </w:pPr>
    </w:p>
    <w:p w14:paraId="24230C6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E41F87F" w14:textId="77777777" w:rsidR="00A36732" w:rsidRDefault="00A36732" w:rsidP="00A36732">
      <w:pPr>
        <w:pStyle w:val="ac"/>
        <w:ind w:left="567"/>
      </w:pPr>
    </w:p>
    <w:p w14:paraId="789205B6" w14:textId="77777777" w:rsidR="0084465C" w:rsidRPr="008818FD" w:rsidRDefault="0084465C" w:rsidP="00A36732">
      <w:pPr>
        <w:pStyle w:val="ac"/>
        <w:ind w:left="567"/>
      </w:pPr>
    </w:p>
    <w:p w14:paraId="6FA05FE7"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3E71062" w14:textId="77777777" w:rsidR="00A36732" w:rsidRDefault="00A36732" w:rsidP="00A36732">
      <w:pPr>
        <w:pStyle w:val="ac"/>
        <w:ind w:left="567"/>
      </w:pPr>
    </w:p>
    <w:p w14:paraId="14F20C75" w14:textId="77777777" w:rsidR="0084465C" w:rsidRPr="008818FD" w:rsidRDefault="0084465C" w:rsidP="00A36732">
      <w:pPr>
        <w:pStyle w:val="ac"/>
        <w:ind w:left="567"/>
      </w:pPr>
    </w:p>
    <w:p w14:paraId="768C047F"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26C36D2" w14:textId="77777777" w:rsidR="00A36732" w:rsidRDefault="00A36732" w:rsidP="00A36732">
      <w:pPr>
        <w:pStyle w:val="ac"/>
        <w:ind w:left="567"/>
      </w:pPr>
    </w:p>
    <w:p w14:paraId="24D4A95D" w14:textId="77777777" w:rsidR="0084465C" w:rsidRPr="008818FD" w:rsidRDefault="0084465C" w:rsidP="00A36732">
      <w:pPr>
        <w:pStyle w:val="ac"/>
        <w:ind w:left="567"/>
      </w:pPr>
    </w:p>
    <w:p w14:paraId="7495656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C801179" w14:textId="77777777" w:rsidR="00A36732" w:rsidRDefault="00A36732" w:rsidP="00A36732">
      <w:pPr>
        <w:pStyle w:val="ac"/>
        <w:ind w:left="567"/>
      </w:pPr>
    </w:p>
    <w:p w14:paraId="0D722BDB" w14:textId="77777777" w:rsidR="0084465C" w:rsidRPr="008818FD" w:rsidRDefault="0084465C" w:rsidP="00A36732">
      <w:pPr>
        <w:pStyle w:val="ac"/>
        <w:ind w:left="567"/>
      </w:pPr>
    </w:p>
    <w:p w14:paraId="22604EEE" w14:textId="77777777" w:rsidR="00A36732" w:rsidRPr="00A36732" w:rsidRDefault="00A36732" w:rsidP="00A36732">
      <w:pPr>
        <w:pStyle w:val="ac"/>
        <w:numPr>
          <w:ilvl w:val="0"/>
          <w:numId w:val="3"/>
        </w:numPr>
        <w:ind w:left="567" w:hanging="567"/>
      </w:pPr>
      <w:r w:rsidRPr="008818FD">
        <w:rPr>
          <w:shd w:val="clear" w:color="auto" w:fill="FFFFFF"/>
        </w:rPr>
        <w:lastRenderedPageBreak/>
        <w:t>[конфіденційна інформація].</w:t>
      </w:r>
    </w:p>
    <w:p w14:paraId="182B1A1D" w14:textId="77777777" w:rsidR="00A36732" w:rsidRDefault="00A36732" w:rsidP="00A36732">
      <w:pPr>
        <w:pStyle w:val="ac"/>
        <w:ind w:left="567"/>
      </w:pPr>
    </w:p>
    <w:p w14:paraId="70092694" w14:textId="77777777" w:rsidR="0084465C" w:rsidRPr="008818FD" w:rsidRDefault="0084465C" w:rsidP="00A36732">
      <w:pPr>
        <w:pStyle w:val="ac"/>
        <w:ind w:left="567"/>
      </w:pPr>
    </w:p>
    <w:p w14:paraId="63C0B59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8958521" w14:textId="77777777" w:rsidR="00A36732" w:rsidRDefault="00A36732" w:rsidP="00A36732">
      <w:pPr>
        <w:pStyle w:val="ac"/>
        <w:ind w:left="567"/>
      </w:pPr>
    </w:p>
    <w:p w14:paraId="2A19FA8C" w14:textId="77777777" w:rsidR="0084465C" w:rsidRPr="008818FD" w:rsidRDefault="0084465C" w:rsidP="00A36732">
      <w:pPr>
        <w:pStyle w:val="ac"/>
        <w:ind w:left="567"/>
      </w:pPr>
    </w:p>
    <w:p w14:paraId="73030D03"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B211E7A" w14:textId="77777777" w:rsidR="00A36732" w:rsidRDefault="00A36732" w:rsidP="00A36732">
      <w:pPr>
        <w:pStyle w:val="ac"/>
        <w:ind w:left="567"/>
      </w:pPr>
    </w:p>
    <w:p w14:paraId="41AD8D39" w14:textId="77777777" w:rsidR="0084465C" w:rsidRPr="008818FD" w:rsidRDefault="0084465C" w:rsidP="00A36732">
      <w:pPr>
        <w:pStyle w:val="ac"/>
        <w:ind w:left="567"/>
      </w:pPr>
    </w:p>
    <w:p w14:paraId="57171DE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09AFFD8" w14:textId="77777777" w:rsidR="00A36732" w:rsidRDefault="00A36732" w:rsidP="00A36732">
      <w:pPr>
        <w:pStyle w:val="ac"/>
        <w:ind w:left="567"/>
      </w:pPr>
    </w:p>
    <w:p w14:paraId="3A0F9EAC" w14:textId="77777777" w:rsidR="0084465C" w:rsidRPr="008818FD" w:rsidRDefault="0084465C" w:rsidP="00A36732">
      <w:pPr>
        <w:pStyle w:val="ac"/>
        <w:ind w:left="567"/>
      </w:pPr>
    </w:p>
    <w:p w14:paraId="2CE323D3"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555CCEC" w14:textId="77777777" w:rsidR="00A36732" w:rsidRDefault="00A36732" w:rsidP="00A36732">
      <w:pPr>
        <w:pStyle w:val="ac"/>
        <w:ind w:left="567"/>
      </w:pPr>
    </w:p>
    <w:p w14:paraId="0446F398" w14:textId="77777777" w:rsidR="0084465C" w:rsidRPr="008818FD" w:rsidRDefault="0084465C" w:rsidP="00A36732">
      <w:pPr>
        <w:pStyle w:val="ac"/>
        <w:ind w:left="567"/>
      </w:pPr>
    </w:p>
    <w:p w14:paraId="20E227A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7A35035" w14:textId="77777777" w:rsidR="00A36732" w:rsidRDefault="00A36732" w:rsidP="00A36732">
      <w:pPr>
        <w:pStyle w:val="ac"/>
        <w:ind w:left="567"/>
      </w:pPr>
    </w:p>
    <w:p w14:paraId="30FBD028" w14:textId="77777777" w:rsidR="0084465C" w:rsidRPr="008818FD" w:rsidRDefault="0084465C" w:rsidP="00A36732">
      <w:pPr>
        <w:pStyle w:val="ac"/>
        <w:ind w:left="567"/>
      </w:pPr>
    </w:p>
    <w:p w14:paraId="1F16F407"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76D6260" w14:textId="77777777" w:rsidR="0084465C" w:rsidRDefault="0084465C" w:rsidP="002E6AB8">
      <w:pPr>
        <w:pStyle w:val="ac"/>
        <w:ind w:left="0"/>
      </w:pPr>
    </w:p>
    <w:p w14:paraId="03C19A98" w14:textId="77777777" w:rsidR="00BE3D24" w:rsidRPr="008818FD" w:rsidRDefault="00BE3D24" w:rsidP="002E6AB8">
      <w:pPr>
        <w:pStyle w:val="ac"/>
        <w:ind w:left="0"/>
      </w:pPr>
    </w:p>
    <w:p w14:paraId="4E9C6E4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A63E088" w14:textId="77777777" w:rsidR="0084465C" w:rsidRDefault="0084465C" w:rsidP="002E6AB8">
      <w:pPr>
        <w:pStyle w:val="ac"/>
        <w:ind w:left="0"/>
      </w:pPr>
    </w:p>
    <w:p w14:paraId="35546ECB" w14:textId="77777777" w:rsidR="00BE3D24" w:rsidRPr="008818FD" w:rsidRDefault="00BE3D24" w:rsidP="002E6AB8">
      <w:pPr>
        <w:pStyle w:val="ac"/>
        <w:ind w:left="0"/>
      </w:pPr>
    </w:p>
    <w:p w14:paraId="623FB3C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4A98B35" w14:textId="77777777" w:rsidR="0084465C" w:rsidRDefault="0084465C" w:rsidP="002E6AB8">
      <w:pPr>
        <w:pStyle w:val="ac"/>
        <w:ind w:left="0"/>
      </w:pPr>
    </w:p>
    <w:p w14:paraId="032B36B8" w14:textId="77777777" w:rsidR="00BE3D24" w:rsidRPr="008818FD" w:rsidRDefault="00BE3D24" w:rsidP="002E6AB8">
      <w:pPr>
        <w:pStyle w:val="ac"/>
        <w:ind w:left="0"/>
      </w:pPr>
    </w:p>
    <w:p w14:paraId="40E070D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74E6D3C" w14:textId="77777777" w:rsidR="0084465C" w:rsidRDefault="0084465C" w:rsidP="002E6AB8">
      <w:pPr>
        <w:pStyle w:val="ac"/>
        <w:ind w:left="0"/>
      </w:pPr>
    </w:p>
    <w:p w14:paraId="2BDEE392" w14:textId="77777777" w:rsidR="00BE3D24" w:rsidRPr="008818FD" w:rsidRDefault="00BE3D24" w:rsidP="002E6AB8">
      <w:pPr>
        <w:pStyle w:val="ac"/>
        <w:ind w:left="0"/>
      </w:pPr>
    </w:p>
    <w:p w14:paraId="7D55037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6C16FBE" w14:textId="77777777" w:rsidR="0084465C" w:rsidRDefault="0084465C" w:rsidP="002E6AB8">
      <w:pPr>
        <w:pStyle w:val="ac"/>
        <w:ind w:left="0"/>
      </w:pPr>
    </w:p>
    <w:p w14:paraId="20CD30C2" w14:textId="77777777" w:rsidR="00BE3D24" w:rsidRPr="008818FD" w:rsidRDefault="00BE3D24" w:rsidP="002E6AB8">
      <w:pPr>
        <w:pStyle w:val="ac"/>
        <w:ind w:left="0"/>
      </w:pPr>
    </w:p>
    <w:p w14:paraId="41733B5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5E87070" w14:textId="77777777" w:rsidR="0084465C" w:rsidRDefault="0084465C" w:rsidP="002E6AB8">
      <w:pPr>
        <w:pStyle w:val="ac"/>
        <w:ind w:left="0"/>
      </w:pPr>
    </w:p>
    <w:p w14:paraId="7AD44F5A" w14:textId="77777777" w:rsidR="00BE3D24" w:rsidRPr="008818FD" w:rsidRDefault="00BE3D24" w:rsidP="002E6AB8">
      <w:pPr>
        <w:pStyle w:val="ac"/>
        <w:ind w:left="0"/>
      </w:pPr>
    </w:p>
    <w:p w14:paraId="7CB807D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3E1DFCD" w14:textId="77777777" w:rsidR="00A36732" w:rsidRDefault="00A36732" w:rsidP="00A36732">
      <w:pPr>
        <w:pStyle w:val="ac"/>
        <w:ind w:left="567"/>
      </w:pPr>
    </w:p>
    <w:p w14:paraId="3DF51779" w14:textId="77777777" w:rsidR="00BE3D24" w:rsidRPr="008818FD" w:rsidRDefault="00BE3D24" w:rsidP="00A36732">
      <w:pPr>
        <w:pStyle w:val="ac"/>
        <w:ind w:left="567"/>
      </w:pPr>
    </w:p>
    <w:p w14:paraId="3B10B1E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B5360DE" w14:textId="77777777" w:rsidR="00A36732" w:rsidRDefault="00A36732" w:rsidP="00A36732">
      <w:pPr>
        <w:pStyle w:val="ac"/>
        <w:ind w:left="567"/>
      </w:pPr>
    </w:p>
    <w:p w14:paraId="7E924675" w14:textId="77777777" w:rsidR="00BE3D24" w:rsidRPr="008818FD" w:rsidRDefault="00BE3D24" w:rsidP="00A36732">
      <w:pPr>
        <w:pStyle w:val="ac"/>
        <w:ind w:left="567"/>
      </w:pPr>
    </w:p>
    <w:p w14:paraId="0A85774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8B7CA44" w14:textId="77777777" w:rsidR="00A36732" w:rsidRDefault="00A36732" w:rsidP="00A36732">
      <w:pPr>
        <w:pStyle w:val="ac"/>
        <w:ind w:left="567"/>
      </w:pPr>
    </w:p>
    <w:p w14:paraId="4CA5FDF9" w14:textId="77777777" w:rsidR="00BE3D24" w:rsidRPr="008818FD" w:rsidRDefault="00BE3D24" w:rsidP="00A36732">
      <w:pPr>
        <w:pStyle w:val="ac"/>
        <w:ind w:left="567"/>
      </w:pPr>
    </w:p>
    <w:p w14:paraId="3D3DDDDF"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DD74D38" w14:textId="77777777" w:rsidR="00A36732" w:rsidRDefault="00A36732" w:rsidP="00A36732">
      <w:pPr>
        <w:pStyle w:val="ac"/>
        <w:ind w:left="567"/>
      </w:pPr>
    </w:p>
    <w:p w14:paraId="170D22E2" w14:textId="77777777" w:rsidR="00BE3D24" w:rsidRPr="008818FD" w:rsidRDefault="00BE3D24" w:rsidP="00A36732">
      <w:pPr>
        <w:pStyle w:val="ac"/>
        <w:ind w:left="567"/>
      </w:pPr>
    </w:p>
    <w:p w14:paraId="09759041"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7BA583A" w14:textId="77777777" w:rsidR="00A36732" w:rsidRDefault="00A36732" w:rsidP="00A36732">
      <w:pPr>
        <w:pStyle w:val="ac"/>
        <w:ind w:left="567"/>
      </w:pPr>
    </w:p>
    <w:p w14:paraId="6E000161" w14:textId="77777777" w:rsidR="00BE3D24" w:rsidRPr="008818FD" w:rsidRDefault="00BE3D24" w:rsidP="00A36732">
      <w:pPr>
        <w:pStyle w:val="ac"/>
        <w:ind w:left="567"/>
      </w:pPr>
    </w:p>
    <w:p w14:paraId="7E2BB1BA" w14:textId="77777777" w:rsidR="00A36732" w:rsidRPr="00A60957" w:rsidRDefault="00A36732" w:rsidP="00A36732">
      <w:pPr>
        <w:pStyle w:val="ac"/>
        <w:numPr>
          <w:ilvl w:val="0"/>
          <w:numId w:val="3"/>
        </w:numPr>
        <w:ind w:left="567" w:hanging="567"/>
      </w:pPr>
      <w:r w:rsidRPr="008818FD">
        <w:rPr>
          <w:shd w:val="clear" w:color="auto" w:fill="FFFFFF"/>
        </w:rPr>
        <w:t>[конфіденційна інформація].</w:t>
      </w:r>
    </w:p>
    <w:p w14:paraId="7F9134CC" w14:textId="77777777" w:rsidR="00A60957" w:rsidRPr="00A36732" w:rsidRDefault="00A60957" w:rsidP="00A60957">
      <w:pPr>
        <w:pStyle w:val="ac"/>
        <w:ind w:left="567"/>
      </w:pPr>
    </w:p>
    <w:p w14:paraId="6D4E1B89" w14:textId="3A27D87F"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024FD90" w14:textId="77777777" w:rsidR="00A36732" w:rsidRDefault="00A36732" w:rsidP="00A36732">
      <w:pPr>
        <w:pStyle w:val="ac"/>
        <w:ind w:left="567"/>
      </w:pPr>
    </w:p>
    <w:p w14:paraId="1141D8CF" w14:textId="77777777" w:rsidR="00BE3D24" w:rsidRPr="008818FD" w:rsidRDefault="00BE3D24" w:rsidP="00A36732">
      <w:pPr>
        <w:pStyle w:val="ac"/>
        <w:ind w:left="567"/>
      </w:pPr>
    </w:p>
    <w:p w14:paraId="6883576B"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62030EF" w14:textId="77777777" w:rsidR="00A36732" w:rsidRDefault="00A36732" w:rsidP="00A36732">
      <w:pPr>
        <w:pStyle w:val="ac"/>
        <w:ind w:left="567"/>
      </w:pPr>
    </w:p>
    <w:p w14:paraId="26272656" w14:textId="77777777" w:rsidR="00BE3D24" w:rsidRPr="008818FD" w:rsidRDefault="00BE3D24" w:rsidP="00A36732">
      <w:pPr>
        <w:pStyle w:val="ac"/>
        <w:ind w:left="567"/>
      </w:pPr>
    </w:p>
    <w:p w14:paraId="11BD9F6E"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C0246CC" w14:textId="77777777" w:rsidR="00A36732" w:rsidRDefault="00A36732" w:rsidP="00A36732">
      <w:pPr>
        <w:pStyle w:val="ac"/>
        <w:ind w:left="567"/>
      </w:pPr>
    </w:p>
    <w:p w14:paraId="46F6805E" w14:textId="77777777" w:rsidR="00BE3D24" w:rsidRPr="008818FD" w:rsidRDefault="00BE3D24" w:rsidP="00A36732">
      <w:pPr>
        <w:pStyle w:val="ac"/>
        <w:ind w:left="567"/>
      </w:pPr>
    </w:p>
    <w:p w14:paraId="329A069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E62D143" w14:textId="77777777" w:rsidR="00A36732" w:rsidRDefault="00A36732" w:rsidP="00A36732">
      <w:pPr>
        <w:pStyle w:val="ac"/>
        <w:ind w:left="567"/>
      </w:pPr>
    </w:p>
    <w:p w14:paraId="266C1B00" w14:textId="77777777" w:rsidR="00BE3D24" w:rsidRPr="008818FD" w:rsidRDefault="00BE3D24" w:rsidP="00A36732">
      <w:pPr>
        <w:pStyle w:val="ac"/>
        <w:ind w:left="567"/>
      </w:pPr>
    </w:p>
    <w:p w14:paraId="59FBC19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0029FF5" w14:textId="77777777" w:rsidR="00A36732" w:rsidRDefault="00A36732" w:rsidP="00A36732">
      <w:pPr>
        <w:pStyle w:val="ac"/>
        <w:ind w:left="567"/>
      </w:pPr>
    </w:p>
    <w:p w14:paraId="79A768CB" w14:textId="77777777" w:rsidR="00BE3D24" w:rsidRPr="008818FD" w:rsidRDefault="00BE3D24" w:rsidP="00A36732">
      <w:pPr>
        <w:pStyle w:val="ac"/>
        <w:ind w:left="567"/>
      </w:pPr>
    </w:p>
    <w:p w14:paraId="2A3DDB67"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FBF1859" w14:textId="77777777" w:rsidR="00A36732" w:rsidRDefault="00A36732" w:rsidP="00A36732">
      <w:pPr>
        <w:pStyle w:val="ac"/>
        <w:ind w:left="567"/>
      </w:pPr>
    </w:p>
    <w:p w14:paraId="1C548E04" w14:textId="77777777" w:rsidR="00BE3D24" w:rsidRPr="008818FD" w:rsidRDefault="00BE3D24" w:rsidP="00A36732">
      <w:pPr>
        <w:pStyle w:val="ac"/>
        <w:ind w:left="567"/>
      </w:pPr>
    </w:p>
    <w:p w14:paraId="2216BE5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115FDD3" w14:textId="77777777" w:rsidR="00A36732" w:rsidRDefault="00A36732" w:rsidP="00A36732">
      <w:pPr>
        <w:pStyle w:val="ac"/>
        <w:ind w:left="567"/>
      </w:pPr>
    </w:p>
    <w:p w14:paraId="72D90013" w14:textId="77777777" w:rsidR="00BE3D24" w:rsidRPr="008818FD" w:rsidRDefault="00BE3D24" w:rsidP="00A36732">
      <w:pPr>
        <w:pStyle w:val="ac"/>
        <w:ind w:left="567"/>
      </w:pPr>
    </w:p>
    <w:p w14:paraId="5D909A6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3B77A12" w14:textId="77777777" w:rsidR="00A36732" w:rsidRDefault="00A36732" w:rsidP="00A36732">
      <w:pPr>
        <w:pStyle w:val="ac"/>
        <w:ind w:left="567"/>
      </w:pPr>
    </w:p>
    <w:p w14:paraId="09E4C3D4" w14:textId="77777777" w:rsidR="00BE3D24" w:rsidRPr="008818FD" w:rsidRDefault="00BE3D24" w:rsidP="00A36732">
      <w:pPr>
        <w:pStyle w:val="ac"/>
        <w:ind w:left="567"/>
      </w:pPr>
    </w:p>
    <w:p w14:paraId="0F7FF487"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0D2C607" w14:textId="77777777" w:rsidR="00A36732" w:rsidRDefault="00A36732" w:rsidP="00A36732">
      <w:pPr>
        <w:pStyle w:val="ac"/>
        <w:ind w:left="567"/>
      </w:pPr>
    </w:p>
    <w:p w14:paraId="3AD658FF" w14:textId="77777777" w:rsidR="00BE3D24" w:rsidRPr="008818FD" w:rsidRDefault="00BE3D24" w:rsidP="00A36732">
      <w:pPr>
        <w:pStyle w:val="ac"/>
        <w:ind w:left="567"/>
      </w:pPr>
    </w:p>
    <w:p w14:paraId="3AD49EB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103CAF1" w14:textId="77777777" w:rsidR="00A36732" w:rsidRDefault="00A36732" w:rsidP="00A36732">
      <w:pPr>
        <w:pStyle w:val="ac"/>
        <w:ind w:left="567"/>
      </w:pPr>
    </w:p>
    <w:p w14:paraId="28395749" w14:textId="77777777" w:rsidR="00BE3D24" w:rsidRPr="008818FD" w:rsidRDefault="00BE3D24" w:rsidP="00A36732">
      <w:pPr>
        <w:pStyle w:val="ac"/>
        <w:ind w:left="567"/>
      </w:pPr>
    </w:p>
    <w:p w14:paraId="09DA54E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98D5591" w14:textId="77777777" w:rsidR="00A36732" w:rsidRDefault="00A36732" w:rsidP="00A36732">
      <w:pPr>
        <w:pStyle w:val="ac"/>
        <w:ind w:left="567"/>
      </w:pPr>
    </w:p>
    <w:p w14:paraId="4C21016F" w14:textId="77777777" w:rsidR="00BE3D24" w:rsidRPr="008818FD" w:rsidRDefault="00BE3D24" w:rsidP="00A36732">
      <w:pPr>
        <w:pStyle w:val="ac"/>
        <w:ind w:left="567"/>
      </w:pPr>
    </w:p>
    <w:p w14:paraId="17F8347B"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E188998" w14:textId="77777777" w:rsidR="00A36732" w:rsidRDefault="00A36732" w:rsidP="00A36732">
      <w:pPr>
        <w:pStyle w:val="ac"/>
        <w:ind w:left="567"/>
      </w:pPr>
    </w:p>
    <w:p w14:paraId="2940CE27" w14:textId="77777777" w:rsidR="00BE3D24" w:rsidRPr="008818FD" w:rsidRDefault="00BE3D24" w:rsidP="00A36732">
      <w:pPr>
        <w:pStyle w:val="ac"/>
        <w:ind w:left="567"/>
      </w:pPr>
    </w:p>
    <w:p w14:paraId="2802114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E6377F8" w14:textId="77777777" w:rsidR="00A36732" w:rsidRPr="008818FD" w:rsidRDefault="00A36732" w:rsidP="00A36732">
      <w:pPr>
        <w:pStyle w:val="ac"/>
        <w:ind w:left="567"/>
      </w:pPr>
    </w:p>
    <w:p w14:paraId="725C916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8FE2036" w14:textId="77777777" w:rsidR="00A36732" w:rsidRDefault="00A36732" w:rsidP="00A36732">
      <w:pPr>
        <w:pStyle w:val="ac"/>
        <w:ind w:left="567"/>
      </w:pPr>
    </w:p>
    <w:p w14:paraId="363164F1" w14:textId="77777777" w:rsidR="00BE3D24" w:rsidRPr="008818FD" w:rsidRDefault="00BE3D24" w:rsidP="00A36732">
      <w:pPr>
        <w:pStyle w:val="ac"/>
        <w:ind w:left="567"/>
      </w:pPr>
    </w:p>
    <w:p w14:paraId="6443DFE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8269D84" w14:textId="77777777" w:rsidR="00A36732" w:rsidRDefault="00A36732" w:rsidP="00A36732">
      <w:pPr>
        <w:pStyle w:val="ac"/>
        <w:ind w:left="567"/>
      </w:pPr>
    </w:p>
    <w:p w14:paraId="1FFA42ED" w14:textId="77777777" w:rsidR="00BE3D24" w:rsidRPr="008818FD" w:rsidRDefault="00BE3D24" w:rsidP="00A36732">
      <w:pPr>
        <w:pStyle w:val="ac"/>
        <w:ind w:left="567"/>
      </w:pPr>
    </w:p>
    <w:p w14:paraId="1AF0C07D"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C75D25A" w14:textId="77777777" w:rsidR="00A36732" w:rsidRDefault="00A36732" w:rsidP="00A36732">
      <w:pPr>
        <w:pStyle w:val="ac"/>
        <w:ind w:left="567"/>
      </w:pPr>
    </w:p>
    <w:p w14:paraId="5EE63B9D" w14:textId="77777777" w:rsidR="00BE3D24" w:rsidRPr="008818FD" w:rsidRDefault="00BE3D24" w:rsidP="00A36732">
      <w:pPr>
        <w:pStyle w:val="ac"/>
        <w:ind w:left="567"/>
      </w:pPr>
    </w:p>
    <w:p w14:paraId="211537A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F13BB35" w14:textId="77777777" w:rsidR="00A36732" w:rsidRDefault="00A36732" w:rsidP="00A36732">
      <w:pPr>
        <w:pStyle w:val="ac"/>
        <w:ind w:left="567"/>
      </w:pPr>
    </w:p>
    <w:p w14:paraId="4189D4BF" w14:textId="77777777" w:rsidR="00BE3D24" w:rsidRPr="008818FD" w:rsidRDefault="00BE3D24" w:rsidP="00A36732">
      <w:pPr>
        <w:pStyle w:val="ac"/>
        <w:ind w:left="567"/>
      </w:pPr>
    </w:p>
    <w:p w14:paraId="4604DD01"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301CB7A" w14:textId="77777777" w:rsidR="00A36732" w:rsidRDefault="00A36732" w:rsidP="00A36732">
      <w:pPr>
        <w:pStyle w:val="ac"/>
        <w:ind w:left="567"/>
      </w:pPr>
    </w:p>
    <w:p w14:paraId="5FB36DA4" w14:textId="77777777" w:rsidR="00BE3D24" w:rsidRPr="008818FD" w:rsidRDefault="00BE3D24" w:rsidP="00A36732">
      <w:pPr>
        <w:pStyle w:val="ac"/>
        <w:ind w:left="567"/>
      </w:pPr>
    </w:p>
    <w:p w14:paraId="439F595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6E7DE63" w14:textId="77777777" w:rsidR="00A36732" w:rsidRDefault="00A36732" w:rsidP="00A36732">
      <w:pPr>
        <w:pStyle w:val="ac"/>
        <w:ind w:left="567"/>
      </w:pPr>
    </w:p>
    <w:p w14:paraId="018206A5" w14:textId="77777777" w:rsidR="00BE3D24" w:rsidRPr="008818FD" w:rsidRDefault="00BE3D24" w:rsidP="00A36732">
      <w:pPr>
        <w:pStyle w:val="ac"/>
        <w:ind w:left="567"/>
      </w:pPr>
    </w:p>
    <w:p w14:paraId="533225C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84B5859" w14:textId="77777777" w:rsidR="00A36732" w:rsidRDefault="00A36732" w:rsidP="00A36732">
      <w:pPr>
        <w:pStyle w:val="ac"/>
        <w:ind w:left="567"/>
      </w:pPr>
    </w:p>
    <w:p w14:paraId="7445A827" w14:textId="77777777" w:rsidR="00BE3D24" w:rsidRPr="008818FD" w:rsidRDefault="00BE3D24" w:rsidP="00A36732">
      <w:pPr>
        <w:pStyle w:val="ac"/>
        <w:ind w:left="567"/>
      </w:pPr>
    </w:p>
    <w:p w14:paraId="45DF593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D894D1B" w14:textId="77777777" w:rsidR="00A36732" w:rsidRDefault="00A36732" w:rsidP="00A36732">
      <w:pPr>
        <w:pStyle w:val="ac"/>
        <w:ind w:left="567"/>
      </w:pPr>
    </w:p>
    <w:p w14:paraId="2F50D38F" w14:textId="77777777" w:rsidR="00BE3D24" w:rsidRPr="008818FD" w:rsidRDefault="00BE3D24" w:rsidP="00A36732">
      <w:pPr>
        <w:pStyle w:val="ac"/>
        <w:ind w:left="567"/>
      </w:pPr>
    </w:p>
    <w:p w14:paraId="246DA536"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76011E7" w14:textId="77777777" w:rsidR="00A36732" w:rsidRDefault="00A36732" w:rsidP="00A36732">
      <w:pPr>
        <w:pStyle w:val="ac"/>
        <w:ind w:left="567"/>
      </w:pPr>
    </w:p>
    <w:p w14:paraId="4AD0EFD6" w14:textId="77777777" w:rsidR="00BE3D24" w:rsidRPr="008818FD" w:rsidRDefault="00BE3D24" w:rsidP="00A36732">
      <w:pPr>
        <w:pStyle w:val="ac"/>
        <w:ind w:left="567"/>
      </w:pPr>
    </w:p>
    <w:p w14:paraId="1D67DE7D"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B9B7F97" w14:textId="77777777" w:rsidR="00A36732" w:rsidRDefault="00A36732" w:rsidP="00A36732">
      <w:pPr>
        <w:pStyle w:val="ac"/>
        <w:ind w:left="567"/>
      </w:pPr>
    </w:p>
    <w:p w14:paraId="4C8DCB3E" w14:textId="77777777" w:rsidR="00BE3D24" w:rsidRPr="008818FD" w:rsidRDefault="00BE3D24" w:rsidP="00A36732">
      <w:pPr>
        <w:pStyle w:val="ac"/>
        <w:ind w:left="567"/>
      </w:pPr>
    </w:p>
    <w:p w14:paraId="34CF1B0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77AB84A" w14:textId="77777777" w:rsidR="00A36732" w:rsidRDefault="00A36732" w:rsidP="00A36732">
      <w:pPr>
        <w:pStyle w:val="ac"/>
        <w:ind w:left="567"/>
      </w:pPr>
    </w:p>
    <w:p w14:paraId="76BAF5F1" w14:textId="77777777" w:rsidR="00BE3D24" w:rsidRPr="008818FD" w:rsidRDefault="00BE3D24" w:rsidP="00A36732">
      <w:pPr>
        <w:pStyle w:val="ac"/>
        <w:ind w:left="567"/>
      </w:pPr>
    </w:p>
    <w:p w14:paraId="084CCF8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9FCF96D" w14:textId="77777777" w:rsidR="00A36732" w:rsidRDefault="00A36732" w:rsidP="00A36732">
      <w:pPr>
        <w:pStyle w:val="ac"/>
        <w:ind w:left="567"/>
      </w:pPr>
    </w:p>
    <w:p w14:paraId="7D7A1861" w14:textId="77777777" w:rsidR="00BE3D24" w:rsidRPr="008818FD" w:rsidRDefault="00BE3D24" w:rsidP="00A36732">
      <w:pPr>
        <w:pStyle w:val="ac"/>
        <w:ind w:left="567"/>
      </w:pPr>
    </w:p>
    <w:p w14:paraId="05C27524" w14:textId="77777777" w:rsidR="00A36732" w:rsidRPr="00A60957" w:rsidRDefault="00A36732" w:rsidP="00A36732">
      <w:pPr>
        <w:pStyle w:val="ac"/>
        <w:numPr>
          <w:ilvl w:val="0"/>
          <w:numId w:val="3"/>
        </w:numPr>
        <w:ind w:left="567" w:hanging="567"/>
      </w:pPr>
      <w:r w:rsidRPr="008818FD">
        <w:rPr>
          <w:shd w:val="clear" w:color="auto" w:fill="FFFFFF"/>
        </w:rPr>
        <w:t>[конфіденційна інформація].</w:t>
      </w:r>
    </w:p>
    <w:p w14:paraId="00A37EA2" w14:textId="77777777" w:rsidR="00A60957" w:rsidRDefault="00A60957" w:rsidP="00A60957">
      <w:pPr>
        <w:pStyle w:val="ac"/>
        <w:ind w:left="567"/>
      </w:pPr>
    </w:p>
    <w:p w14:paraId="50064EC7" w14:textId="77777777" w:rsidR="00BE3D24" w:rsidRPr="00A36732" w:rsidRDefault="00BE3D24" w:rsidP="00A60957">
      <w:pPr>
        <w:pStyle w:val="ac"/>
        <w:ind w:left="567"/>
      </w:pPr>
    </w:p>
    <w:p w14:paraId="1014ACAA" w14:textId="7E55DC00"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B5177EE" w14:textId="77777777" w:rsidR="00A36732" w:rsidRDefault="00A36732" w:rsidP="00A36732">
      <w:pPr>
        <w:pStyle w:val="ac"/>
        <w:ind w:left="567"/>
      </w:pPr>
    </w:p>
    <w:p w14:paraId="1D0906C8" w14:textId="77777777" w:rsidR="00BE3D24" w:rsidRPr="008818FD" w:rsidRDefault="00BE3D24" w:rsidP="00A36732">
      <w:pPr>
        <w:pStyle w:val="ac"/>
        <w:ind w:left="567"/>
      </w:pPr>
    </w:p>
    <w:p w14:paraId="0430AD49"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F72BCE7" w14:textId="77777777" w:rsidR="00A36732" w:rsidRDefault="00A36732" w:rsidP="00A36732">
      <w:pPr>
        <w:pStyle w:val="ac"/>
        <w:ind w:left="567"/>
      </w:pPr>
    </w:p>
    <w:p w14:paraId="3EE5F8CA" w14:textId="77777777" w:rsidR="00BE3D24" w:rsidRPr="008818FD" w:rsidRDefault="00BE3D24" w:rsidP="00A36732">
      <w:pPr>
        <w:pStyle w:val="ac"/>
        <w:ind w:left="567"/>
      </w:pPr>
    </w:p>
    <w:p w14:paraId="5A746D7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FC5C2C8" w14:textId="77777777" w:rsidR="00A36732" w:rsidRDefault="00A36732" w:rsidP="00A36732">
      <w:pPr>
        <w:pStyle w:val="ac"/>
        <w:ind w:left="567"/>
      </w:pPr>
    </w:p>
    <w:p w14:paraId="178642EA" w14:textId="77777777" w:rsidR="00BE3D24" w:rsidRPr="008818FD" w:rsidRDefault="00BE3D24" w:rsidP="00A36732">
      <w:pPr>
        <w:pStyle w:val="ac"/>
        <w:ind w:left="567"/>
      </w:pPr>
    </w:p>
    <w:p w14:paraId="3F990F14"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0CE5CD4" w14:textId="77777777" w:rsidR="00A36732" w:rsidRDefault="00A36732" w:rsidP="00A36732">
      <w:pPr>
        <w:pStyle w:val="ac"/>
        <w:ind w:left="567"/>
      </w:pPr>
    </w:p>
    <w:p w14:paraId="14C1C335" w14:textId="77777777" w:rsidR="00BE3D24" w:rsidRPr="008818FD" w:rsidRDefault="00BE3D24" w:rsidP="00A36732">
      <w:pPr>
        <w:pStyle w:val="ac"/>
        <w:ind w:left="567"/>
      </w:pPr>
    </w:p>
    <w:p w14:paraId="6DE454B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7CC199E" w14:textId="77777777" w:rsidR="00A36732" w:rsidRPr="008818FD" w:rsidRDefault="00A36732" w:rsidP="00A36732">
      <w:pPr>
        <w:pStyle w:val="ac"/>
        <w:ind w:left="567"/>
      </w:pPr>
    </w:p>
    <w:p w14:paraId="6B930A9B"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BFF8BC1" w14:textId="77777777" w:rsidR="00A36732" w:rsidRDefault="00A36732" w:rsidP="00A36732">
      <w:pPr>
        <w:pStyle w:val="ac"/>
        <w:ind w:left="567"/>
      </w:pPr>
    </w:p>
    <w:p w14:paraId="686A8492" w14:textId="77777777" w:rsidR="00BE3D24" w:rsidRPr="008818FD" w:rsidRDefault="00BE3D24" w:rsidP="00A36732">
      <w:pPr>
        <w:pStyle w:val="ac"/>
        <w:ind w:left="567"/>
      </w:pPr>
    </w:p>
    <w:p w14:paraId="030ACE94"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5A13E4A" w14:textId="77777777" w:rsidR="00A36732" w:rsidRDefault="00A36732" w:rsidP="00A36732">
      <w:pPr>
        <w:pStyle w:val="ac"/>
        <w:ind w:left="567"/>
      </w:pPr>
    </w:p>
    <w:p w14:paraId="596CB758" w14:textId="77777777" w:rsidR="00BE3D24" w:rsidRPr="008818FD" w:rsidRDefault="00BE3D24" w:rsidP="00A36732">
      <w:pPr>
        <w:pStyle w:val="ac"/>
        <w:ind w:left="567"/>
      </w:pPr>
    </w:p>
    <w:p w14:paraId="50A3B764"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5DF41D3" w14:textId="77777777" w:rsidR="00A36732" w:rsidRDefault="00A36732" w:rsidP="00A36732">
      <w:pPr>
        <w:pStyle w:val="ac"/>
        <w:ind w:left="567"/>
      </w:pPr>
    </w:p>
    <w:p w14:paraId="3AC290CC" w14:textId="77777777" w:rsidR="00BE3D24" w:rsidRPr="008818FD" w:rsidRDefault="00BE3D24" w:rsidP="00A36732">
      <w:pPr>
        <w:pStyle w:val="ac"/>
        <w:ind w:left="567"/>
      </w:pPr>
    </w:p>
    <w:p w14:paraId="33BF56F1"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0ED042F" w14:textId="77777777" w:rsidR="00A36732" w:rsidRDefault="00A36732" w:rsidP="00A36732">
      <w:pPr>
        <w:pStyle w:val="ac"/>
        <w:ind w:left="567"/>
      </w:pPr>
    </w:p>
    <w:p w14:paraId="5539B62E" w14:textId="77777777" w:rsidR="00BE3D24" w:rsidRPr="008818FD" w:rsidRDefault="00BE3D24" w:rsidP="00A36732">
      <w:pPr>
        <w:pStyle w:val="ac"/>
        <w:ind w:left="567"/>
      </w:pPr>
    </w:p>
    <w:p w14:paraId="4E771D56" w14:textId="77777777" w:rsidR="00A36732" w:rsidRPr="00A36732" w:rsidRDefault="00A36732" w:rsidP="00A36732">
      <w:pPr>
        <w:pStyle w:val="ac"/>
        <w:numPr>
          <w:ilvl w:val="0"/>
          <w:numId w:val="3"/>
        </w:numPr>
        <w:ind w:left="567" w:hanging="567"/>
      </w:pPr>
      <w:r w:rsidRPr="008818FD">
        <w:rPr>
          <w:shd w:val="clear" w:color="auto" w:fill="FFFFFF"/>
        </w:rPr>
        <w:lastRenderedPageBreak/>
        <w:t>[конфіденційна інформація].</w:t>
      </w:r>
    </w:p>
    <w:p w14:paraId="0FC65253" w14:textId="77777777" w:rsidR="00A36732" w:rsidRDefault="00A36732" w:rsidP="00A36732">
      <w:pPr>
        <w:pStyle w:val="ac"/>
        <w:ind w:left="567"/>
      </w:pPr>
    </w:p>
    <w:p w14:paraId="220ED4E9" w14:textId="77777777" w:rsidR="00BE3D24" w:rsidRPr="008818FD" w:rsidRDefault="00BE3D24" w:rsidP="00A36732">
      <w:pPr>
        <w:pStyle w:val="ac"/>
        <w:ind w:left="567"/>
      </w:pPr>
    </w:p>
    <w:p w14:paraId="4AAD5883"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650E60F" w14:textId="77777777" w:rsidR="00A36732" w:rsidRDefault="00A36732" w:rsidP="00A36732">
      <w:pPr>
        <w:pStyle w:val="ac"/>
        <w:ind w:left="567"/>
      </w:pPr>
    </w:p>
    <w:p w14:paraId="2E0AAC16" w14:textId="77777777" w:rsidR="00BE3D24" w:rsidRPr="008818FD" w:rsidRDefault="00BE3D24" w:rsidP="00A36732">
      <w:pPr>
        <w:pStyle w:val="ac"/>
        <w:ind w:left="567"/>
      </w:pPr>
    </w:p>
    <w:p w14:paraId="7729857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896B839" w14:textId="77777777" w:rsidR="00A36732" w:rsidRDefault="00A36732" w:rsidP="00A36732">
      <w:pPr>
        <w:pStyle w:val="ac"/>
        <w:ind w:left="567"/>
      </w:pPr>
    </w:p>
    <w:p w14:paraId="6A789FBB" w14:textId="77777777" w:rsidR="00BE3D24" w:rsidRPr="008818FD" w:rsidRDefault="00BE3D24" w:rsidP="00A36732">
      <w:pPr>
        <w:pStyle w:val="ac"/>
        <w:ind w:left="567"/>
      </w:pPr>
    </w:p>
    <w:p w14:paraId="0EF2D57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9263654" w14:textId="77777777" w:rsidR="00A36732" w:rsidRDefault="00A36732" w:rsidP="00A36732">
      <w:pPr>
        <w:pStyle w:val="ac"/>
        <w:ind w:left="567"/>
      </w:pPr>
    </w:p>
    <w:p w14:paraId="3094BDAC" w14:textId="77777777" w:rsidR="00BE3D24" w:rsidRPr="008818FD" w:rsidRDefault="00BE3D24" w:rsidP="00A36732">
      <w:pPr>
        <w:pStyle w:val="ac"/>
        <w:ind w:left="567"/>
      </w:pPr>
    </w:p>
    <w:p w14:paraId="14F413F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53D492C" w14:textId="77777777" w:rsidR="00BE3D24" w:rsidRPr="008818FD" w:rsidRDefault="00BE3D24" w:rsidP="00045399">
      <w:pPr>
        <w:pStyle w:val="ac"/>
        <w:ind w:left="0"/>
      </w:pPr>
      <w:bookmarkStart w:id="0" w:name="_GoBack"/>
      <w:bookmarkEnd w:id="0"/>
    </w:p>
    <w:p w14:paraId="72AECD7C"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B2D0716" w14:textId="77777777" w:rsidR="00BE3D24" w:rsidRPr="008818FD" w:rsidRDefault="00BE3D24" w:rsidP="00045399">
      <w:pPr>
        <w:pStyle w:val="ac"/>
        <w:ind w:left="0"/>
      </w:pPr>
    </w:p>
    <w:p w14:paraId="370DF75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79759242" w14:textId="77777777" w:rsidR="00BE3D24" w:rsidRPr="008818FD" w:rsidRDefault="00BE3D24" w:rsidP="00045399">
      <w:pPr>
        <w:pStyle w:val="ac"/>
        <w:ind w:left="0"/>
      </w:pPr>
    </w:p>
    <w:p w14:paraId="2DD5E69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E78E1D1" w14:textId="77777777" w:rsidR="00BE3D24" w:rsidRPr="008818FD" w:rsidRDefault="00BE3D24" w:rsidP="00045399">
      <w:pPr>
        <w:pStyle w:val="ac"/>
        <w:ind w:left="0"/>
      </w:pPr>
    </w:p>
    <w:p w14:paraId="01FB4A75"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E7BE1B8" w14:textId="77777777" w:rsidR="00BE3D24" w:rsidRPr="008818FD" w:rsidRDefault="00BE3D24" w:rsidP="00045399">
      <w:pPr>
        <w:pStyle w:val="ac"/>
        <w:ind w:left="0"/>
      </w:pPr>
    </w:p>
    <w:p w14:paraId="6EC2652B" w14:textId="0C1CEDD8" w:rsidR="00A36732" w:rsidRDefault="00A36732" w:rsidP="00045399">
      <w:pPr>
        <w:pStyle w:val="ac"/>
        <w:numPr>
          <w:ilvl w:val="0"/>
          <w:numId w:val="3"/>
        </w:numPr>
        <w:ind w:left="567" w:hanging="567"/>
      </w:pPr>
      <w:r w:rsidRPr="008818FD">
        <w:rPr>
          <w:shd w:val="clear" w:color="auto" w:fill="FFFFFF"/>
        </w:rPr>
        <w:t>[конфіденційна інформація].</w:t>
      </w:r>
    </w:p>
    <w:p w14:paraId="218F4509" w14:textId="77777777" w:rsidR="00BE3D24" w:rsidRPr="008818FD" w:rsidRDefault="00BE3D24" w:rsidP="00A36732">
      <w:pPr>
        <w:pStyle w:val="ac"/>
        <w:ind w:left="567"/>
      </w:pPr>
    </w:p>
    <w:p w14:paraId="3994923E"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058210C" w14:textId="77777777" w:rsidR="00BE3D24" w:rsidRPr="008818FD" w:rsidRDefault="00BE3D24" w:rsidP="00045399">
      <w:pPr>
        <w:pStyle w:val="ac"/>
        <w:ind w:left="0"/>
      </w:pPr>
    </w:p>
    <w:p w14:paraId="13BB1B4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FF8745F" w14:textId="77777777" w:rsidR="00BE3D24" w:rsidRPr="008818FD" w:rsidRDefault="00BE3D24" w:rsidP="00045399">
      <w:pPr>
        <w:pStyle w:val="ac"/>
        <w:ind w:left="0"/>
      </w:pPr>
    </w:p>
    <w:p w14:paraId="0C11787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9951E08" w14:textId="77777777" w:rsidR="00BE3D24" w:rsidRPr="008818FD" w:rsidRDefault="00BE3D24" w:rsidP="00045399">
      <w:pPr>
        <w:pStyle w:val="ac"/>
        <w:ind w:left="0"/>
      </w:pPr>
    </w:p>
    <w:p w14:paraId="70E6001D" w14:textId="26937FEB" w:rsidR="00A36732" w:rsidRDefault="00A36732" w:rsidP="00045399">
      <w:pPr>
        <w:pStyle w:val="ac"/>
        <w:numPr>
          <w:ilvl w:val="0"/>
          <w:numId w:val="3"/>
        </w:numPr>
        <w:ind w:left="567" w:hanging="567"/>
      </w:pPr>
      <w:r w:rsidRPr="008818FD">
        <w:rPr>
          <w:shd w:val="clear" w:color="auto" w:fill="FFFFFF"/>
        </w:rPr>
        <w:t>[конфіденційна інформація].</w:t>
      </w:r>
    </w:p>
    <w:p w14:paraId="08ADD142" w14:textId="77777777" w:rsidR="00BE3D24" w:rsidRPr="008818FD" w:rsidRDefault="00BE3D24" w:rsidP="00A36732">
      <w:pPr>
        <w:pStyle w:val="ac"/>
        <w:ind w:left="567"/>
      </w:pPr>
    </w:p>
    <w:p w14:paraId="3EB0E7B6"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29F5D29" w14:textId="77777777" w:rsidR="00A36732" w:rsidRDefault="00A36732" w:rsidP="00A36732">
      <w:pPr>
        <w:pStyle w:val="ac"/>
        <w:ind w:left="567"/>
      </w:pPr>
    </w:p>
    <w:p w14:paraId="23B60C88" w14:textId="52598E28" w:rsidR="00A36732" w:rsidRPr="00A36732" w:rsidRDefault="00045399" w:rsidP="00A36732">
      <w:pPr>
        <w:pStyle w:val="ac"/>
        <w:numPr>
          <w:ilvl w:val="0"/>
          <w:numId w:val="3"/>
        </w:numPr>
        <w:ind w:left="567" w:hanging="567"/>
      </w:pPr>
      <w:r w:rsidRPr="008818FD">
        <w:rPr>
          <w:shd w:val="clear" w:color="auto" w:fill="FFFFFF"/>
        </w:rPr>
        <w:t xml:space="preserve"> </w:t>
      </w:r>
      <w:r w:rsidR="00A36732" w:rsidRPr="008818FD">
        <w:rPr>
          <w:shd w:val="clear" w:color="auto" w:fill="FFFFFF"/>
        </w:rPr>
        <w:t>[конфіденційна інформація].</w:t>
      </w:r>
    </w:p>
    <w:p w14:paraId="5D2D42B6" w14:textId="77777777" w:rsidR="00BE3D24" w:rsidRPr="008818FD" w:rsidRDefault="00BE3D24" w:rsidP="00796DD5">
      <w:pPr>
        <w:pStyle w:val="ac"/>
        <w:ind w:left="0"/>
      </w:pPr>
    </w:p>
    <w:p w14:paraId="1A0B87F6"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2C6526B2" w14:textId="77777777" w:rsidR="00BE3D24" w:rsidRPr="00A36732" w:rsidRDefault="00BE3D24" w:rsidP="00796DD5">
      <w:pPr>
        <w:pStyle w:val="ac"/>
        <w:ind w:left="0"/>
      </w:pPr>
    </w:p>
    <w:p w14:paraId="476BB7F1" w14:textId="1B3DBE88"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F8A47B1" w14:textId="77777777" w:rsidR="00BE3D24" w:rsidRPr="008818FD" w:rsidRDefault="00BE3D24" w:rsidP="00796DD5">
      <w:pPr>
        <w:pStyle w:val="ac"/>
        <w:ind w:left="0"/>
      </w:pPr>
    </w:p>
    <w:p w14:paraId="0A7C6EA6"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36ED20A7" w14:textId="77777777" w:rsidR="00BE3D24" w:rsidRPr="008818FD" w:rsidRDefault="00BE3D24" w:rsidP="00796DD5">
      <w:pPr>
        <w:pStyle w:val="ac"/>
        <w:ind w:left="0"/>
      </w:pPr>
    </w:p>
    <w:p w14:paraId="62AD7E77" w14:textId="45479AB8"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20A67DB" w14:textId="77777777" w:rsidR="00BE3D24" w:rsidRPr="008818FD" w:rsidRDefault="00BE3D24" w:rsidP="00531073">
      <w:pPr>
        <w:pStyle w:val="ac"/>
        <w:ind w:left="0"/>
      </w:pPr>
    </w:p>
    <w:p w14:paraId="34D982DB"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43F1773" w14:textId="77777777" w:rsidR="00BE3D24" w:rsidRPr="008818FD" w:rsidRDefault="00BE3D24" w:rsidP="00531073">
      <w:pPr>
        <w:pStyle w:val="ac"/>
        <w:ind w:left="0"/>
      </w:pPr>
    </w:p>
    <w:p w14:paraId="177DED6B"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237356EB" w14:textId="77777777" w:rsidR="00BE3D24" w:rsidRPr="008818FD" w:rsidRDefault="00BE3D24" w:rsidP="00531073">
      <w:pPr>
        <w:pStyle w:val="ac"/>
        <w:ind w:left="0"/>
      </w:pPr>
    </w:p>
    <w:p w14:paraId="5509DDE3"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1ADA3B6F" w14:textId="77777777" w:rsidR="00BE3D24" w:rsidRPr="008818FD" w:rsidRDefault="00BE3D24" w:rsidP="00531073">
      <w:pPr>
        <w:pStyle w:val="ac"/>
        <w:ind w:left="0"/>
      </w:pPr>
    </w:p>
    <w:p w14:paraId="76923A42"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126BE6E" w14:textId="77777777" w:rsidR="00BE3D24" w:rsidRPr="008818FD" w:rsidRDefault="00BE3D24" w:rsidP="00531073">
      <w:pPr>
        <w:pStyle w:val="ac"/>
        <w:ind w:left="0"/>
      </w:pPr>
    </w:p>
    <w:p w14:paraId="62D1EC49" w14:textId="77777777" w:rsidR="00A36732" w:rsidRPr="00A36732" w:rsidRDefault="00A36732" w:rsidP="00A36732">
      <w:pPr>
        <w:pStyle w:val="ac"/>
        <w:numPr>
          <w:ilvl w:val="0"/>
          <w:numId w:val="3"/>
        </w:numPr>
        <w:ind w:left="567" w:hanging="567"/>
      </w:pPr>
      <w:r w:rsidRPr="008818FD">
        <w:rPr>
          <w:shd w:val="clear" w:color="auto" w:fill="FFFFFF"/>
        </w:rPr>
        <w:lastRenderedPageBreak/>
        <w:t>[конфіденційна інформація].</w:t>
      </w:r>
    </w:p>
    <w:p w14:paraId="06646924" w14:textId="77777777" w:rsidR="00BE3D24" w:rsidRPr="008818FD" w:rsidRDefault="00BE3D24" w:rsidP="00531073">
      <w:pPr>
        <w:pStyle w:val="ac"/>
        <w:ind w:left="0"/>
      </w:pPr>
    </w:p>
    <w:p w14:paraId="2A62A588"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55224220" w14:textId="77777777" w:rsidR="00BE3D24" w:rsidRPr="008818FD" w:rsidRDefault="00BE3D24" w:rsidP="00531073">
      <w:pPr>
        <w:pStyle w:val="ac"/>
        <w:ind w:left="0"/>
      </w:pPr>
    </w:p>
    <w:p w14:paraId="0B913A26" w14:textId="2F977FF2" w:rsidR="00A36732" w:rsidRDefault="00A36732" w:rsidP="00531073">
      <w:pPr>
        <w:pStyle w:val="ac"/>
        <w:numPr>
          <w:ilvl w:val="0"/>
          <w:numId w:val="3"/>
        </w:numPr>
        <w:ind w:left="567" w:hanging="567"/>
      </w:pPr>
      <w:r w:rsidRPr="008818FD">
        <w:rPr>
          <w:shd w:val="clear" w:color="auto" w:fill="FFFFFF"/>
        </w:rPr>
        <w:t>[конфіденційна інформація].</w:t>
      </w:r>
    </w:p>
    <w:p w14:paraId="1E4F9A5F" w14:textId="77777777" w:rsidR="00BE3D24" w:rsidRPr="008818FD" w:rsidRDefault="00BE3D24" w:rsidP="00A36732">
      <w:pPr>
        <w:pStyle w:val="ac"/>
        <w:ind w:left="567"/>
      </w:pPr>
    </w:p>
    <w:p w14:paraId="177209A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EE1F2B2" w14:textId="77777777" w:rsidR="00BE3D24" w:rsidRPr="008818FD" w:rsidRDefault="00BE3D24" w:rsidP="00531073">
      <w:pPr>
        <w:pStyle w:val="ac"/>
        <w:ind w:left="0"/>
      </w:pPr>
    </w:p>
    <w:p w14:paraId="0CE80FC0"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6D287BBD" w14:textId="77777777" w:rsidR="00BE3D24" w:rsidRPr="008818FD" w:rsidRDefault="00BE3D24" w:rsidP="00531073">
      <w:pPr>
        <w:pStyle w:val="ac"/>
        <w:ind w:left="0"/>
      </w:pPr>
    </w:p>
    <w:p w14:paraId="3DB0FD4F"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45200336" w14:textId="77777777" w:rsidR="00BE3D24" w:rsidRPr="008818FD" w:rsidRDefault="00BE3D24" w:rsidP="00531073">
      <w:pPr>
        <w:pStyle w:val="ac"/>
        <w:ind w:left="0"/>
      </w:pPr>
    </w:p>
    <w:p w14:paraId="49F2A141" w14:textId="77777777" w:rsidR="00A36732" w:rsidRPr="00A36732" w:rsidRDefault="00A36732" w:rsidP="00A36732">
      <w:pPr>
        <w:pStyle w:val="ac"/>
        <w:numPr>
          <w:ilvl w:val="0"/>
          <w:numId w:val="3"/>
        </w:numPr>
        <w:ind w:left="567" w:hanging="567"/>
      </w:pPr>
      <w:r w:rsidRPr="008818FD">
        <w:rPr>
          <w:shd w:val="clear" w:color="auto" w:fill="FFFFFF"/>
        </w:rPr>
        <w:t>[конфіденційна інформація].</w:t>
      </w:r>
    </w:p>
    <w:p w14:paraId="0BDC84B6" w14:textId="77777777" w:rsidR="00A36732" w:rsidRPr="008818FD" w:rsidRDefault="00A36732" w:rsidP="00A36732">
      <w:pPr>
        <w:pStyle w:val="ac"/>
        <w:ind w:left="567"/>
      </w:pPr>
    </w:p>
    <w:p w14:paraId="7C21277B"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8280AB3" w14:textId="77777777" w:rsidR="00BE3D24" w:rsidRPr="008818FD" w:rsidRDefault="00BE3D24" w:rsidP="00531073">
      <w:pPr>
        <w:pStyle w:val="ac"/>
        <w:ind w:left="0"/>
      </w:pPr>
    </w:p>
    <w:p w14:paraId="1EF496F7"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332F7E4C" w14:textId="77777777" w:rsidR="00BE3D24" w:rsidRPr="008818FD" w:rsidRDefault="00BE3D24" w:rsidP="00531073">
      <w:pPr>
        <w:pStyle w:val="ac"/>
        <w:ind w:left="0"/>
      </w:pPr>
    </w:p>
    <w:p w14:paraId="2850502F"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00CFA75" w14:textId="77777777" w:rsidR="00BE3D24" w:rsidRPr="008818FD" w:rsidRDefault="00BE3D24" w:rsidP="00531073">
      <w:pPr>
        <w:pStyle w:val="ac"/>
        <w:ind w:left="0"/>
      </w:pPr>
    </w:p>
    <w:p w14:paraId="2C20D55F"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CF133F8" w14:textId="77777777" w:rsidR="00BE3D24" w:rsidRPr="008818FD" w:rsidRDefault="00BE3D24" w:rsidP="00531073">
      <w:pPr>
        <w:pStyle w:val="ac"/>
        <w:ind w:left="0"/>
      </w:pPr>
    </w:p>
    <w:p w14:paraId="02A65D21"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C638649" w14:textId="77777777" w:rsidR="00BE3D24" w:rsidRPr="008818FD" w:rsidRDefault="00BE3D24" w:rsidP="00531073">
      <w:pPr>
        <w:pStyle w:val="ac"/>
        <w:ind w:left="0"/>
      </w:pPr>
    </w:p>
    <w:p w14:paraId="434F76A2"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1238C83" w14:textId="77777777" w:rsidR="00BE3D24" w:rsidRPr="008818FD" w:rsidRDefault="00BE3D24" w:rsidP="00531073">
      <w:pPr>
        <w:pStyle w:val="ac"/>
        <w:ind w:left="0"/>
      </w:pPr>
    </w:p>
    <w:p w14:paraId="5A86EECF"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BD2704D" w14:textId="77777777" w:rsidR="00BE3D24" w:rsidRPr="008818FD" w:rsidRDefault="00BE3D24" w:rsidP="00531073">
      <w:pPr>
        <w:pStyle w:val="ac"/>
        <w:ind w:left="0"/>
      </w:pPr>
    </w:p>
    <w:p w14:paraId="05845066"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32B3DC5" w14:textId="77777777" w:rsidR="00BE3D24" w:rsidRPr="008818FD" w:rsidRDefault="00BE3D24" w:rsidP="00531073">
      <w:pPr>
        <w:pStyle w:val="ac"/>
        <w:ind w:left="0"/>
      </w:pPr>
    </w:p>
    <w:p w14:paraId="400CFA53"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3CED9BE3" w14:textId="77777777" w:rsidR="00BE3D24" w:rsidRPr="008818FD" w:rsidRDefault="00BE3D24" w:rsidP="00531073">
      <w:pPr>
        <w:pStyle w:val="ac"/>
        <w:ind w:left="0"/>
      </w:pPr>
    </w:p>
    <w:p w14:paraId="4CEC0E81"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02822DD5" w14:textId="77777777" w:rsidR="00BE3D24" w:rsidRPr="008818FD" w:rsidRDefault="00BE3D24" w:rsidP="00531073">
      <w:pPr>
        <w:pStyle w:val="ac"/>
        <w:ind w:left="0"/>
      </w:pPr>
    </w:p>
    <w:p w14:paraId="16F5483A"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724FA1A" w14:textId="77777777" w:rsidR="00BE3D24" w:rsidRPr="008818FD" w:rsidRDefault="00BE3D24" w:rsidP="00531073">
      <w:pPr>
        <w:pStyle w:val="ac"/>
        <w:ind w:left="0"/>
      </w:pPr>
    </w:p>
    <w:p w14:paraId="5AE098FC"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09B9A5A" w14:textId="77777777" w:rsidR="00BE3D24" w:rsidRPr="008818FD" w:rsidRDefault="00BE3D24" w:rsidP="00531073">
      <w:pPr>
        <w:pStyle w:val="ac"/>
        <w:ind w:left="0"/>
      </w:pPr>
    </w:p>
    <w:p w14:paraId="7559D30F"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2C7D568C" w14:textId="77777777" w:rsidR="00BE3D24" w:rsidRPr="008818FD" w:rsidRDefault="00BE3D24" w:rsidP="00531073">
      <w:pPr>
        <w:pStyle w:val="ac"/>
        <w:ind w:left="0"/>
      </w:pPr>
    </w:p>
    <w:p w14:paraId="1202ECA6"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F6E0941" w14:textId="77777777" w:rsidR="00BE3D24" w:rsidRPr="008818FD" w:rsidRDefault="00BE3D24" w:rsidP="00531073">
      <w:pPr>
        <w:pStyle w:val="ac"/>
        <w:ind w:left="0"/>
      </w:pPr>
    </w:p>
    <w:p w14:paraId="153D5C12"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1B65FEFF" w14:textId="77777777" w:rsidR="00BE3D24" w:rsidRPr="008818FD" w:rsidRDefault="00BE3D24" w:rsidP="00531073">
      <w:pPr>
        <w:pStyle w:val="ac"/>
        <w:ind w:left="0"/>
      </w:pPr>
    </w:p>
    <w:p w14:paraId="6E01E81E"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32F44432" w14:textId="77777777" w:rsidR="00BE3D24" w:rsidRPr="008818FD" w:rsidRDefault="00BE3D24" w:rsidP="00531073">
      <w:pPr>
        <w:pStyle w:val="ac"/>
        <w:ind w:left="0"/>
      </w:pPr>
    </w:p>
    <w:p w14:paraId="5A32AEF9"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FE8F78C" w14:textId="77777777" w:rsidR="00BE3D24" w:rsidRPr="008818FD" w:rsidRDefault="00BE3D24" w:rsidP="00531073">
      <w:pPr>
        <w:pStyle w:val="ac"/>
        <w:ind w:left="0"/>
      </w:pPr>
    </w:p>
    <w:p w14:paraId="656F6BD5"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18A5FFA7" w14:textId="77777777" w:rsidR="00DB0150" w:rsidRPr="008818FD" w:rsidRDefault="00DB0150" w:rsidP="00DB0150">
      <w:pPr>
        <w:pStyle w:val="ac"/>
        <w:ind w:left="567"/>
      </w:pPr>
    </w:p>
    <w:p w14:paraId="7E88C15D"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61E018BF" w14:textId="77777777" w:rsidR="00DB0150" w:rsidRPr="008818FD" w:rsidRDefault="00DB0150" w:rsidP="00DB0150">
      <w:pPr>
        <w:pStyle w:val="ac"/>
        <w:ind w:left="567"/>
      </w:pPr>
    </w:p>
    <w:p w14:paraId="5F6EF7B5" w14:textId="77777777" w:rsidR="00A36732" w:rsidRPr="00DB0150" w:rsidRDefault="00A36732" w:rsidP="00A36732">
      <w:pPr>
        <w:pStyle w:val="ac"/>
        <w:numPr>
          <w:ilvl w:val="0"/>
          <w:numId w:val="3"/>
        </w:numPr>
        <w:ind w:left="567" w:hanging="567"/>
      </w:pPr>
      <w:r w:rsidRPr="008818FD">
        <w:rPr>
          <w:shd w:val="clear" w:color="auto" w:fill="FFFFFF"/>
        </w:rPr>
        <w:lastRenderedPageBreak/>
        <w:t>[конфіденційна інформація].</w:t>
      </w:r>
    </w:p>
    <w:p w14:paraId="6D22503E" w14:textId="77777777" w:rsidR="00DB0150" w:rsidRPr="008818FD" w:rsidRDefault="00DB0150" w:rsidP="00DB0150">
      <w:pPr>
        <w:pStyle w:val="ac"/>
        <w:ind w:left="567"/>
      </w:pPr>
    </w:p>
    <w:p w14:paraId="3F21BC63"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86D5A33" w14:textId="77777777" w:rsidR="00DB0150" w:rsidRPr="008818FD" w:rsidRDefault="00DB0150" w:rsidP="00DB0150">
      <w:pPr>
        <w:pStyle w:val="ac"/>
        <w:ind w:left="567"/>
      </w:pPr>
    </w:p>
    <w:p w14:paraId="0C44EF72"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62A4425" w14:textId="77777777" w:rsidR="00DB0150" w:rsidRPr="008818FD" w:rsidRDefault="00DB0150" w:rsidP="00DB0150">
      <w:pPr>
        <w:pStyle w:val="ac"/>
        <w:ind w:left="567"/>
      </w:pPr>
    </w:p>
    <w:p w14:paraId="4BA294D9"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E8535AD" w14:textId="77777777" w:rsidR="00DB0150" w:rsidRPr="008818FD" w:rsidRDefault="00DB0150" w:rsidP="00DB0150">
      <w:pPr>
        <w:pStyle w:val="ac"/>
        <w:ind w:left="567"/>
      </w:pPr>
    </w:p>
    <w:p w14:paraId="373517A8"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67691FD0" w14:textId="77777777" w:rsidR="00DB0150" w:rsidRPr="008818FD" w:rsidRDefault="00DB0150" w:rsidP="00DB0150">
      <w:pPr>
        <w:pStyle w:val="ac"/>
        <w:ind w:left="567"/>
      </w:pPr>
    </w:p>
    <w:p w14:paraId="0AD9652C"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6F652F7" w14:textId="77777777" w:rsidR="00DB0150" w:rsidRPr="008818FD" w:rsidRDefault="00DB0150" w:rsidP="00DB0150">
      <w:pPr>
        <w:pStyle w:val="ac"/>
        <w:ind w:left="567"/>
      </w:pPr>
    </w:p>
    <w:p w14:paraId="510AF3FE"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6BFEC6B1" w14:textId="77777777" w:rsidR="00DB0150" w:rsidRPr="008818FD" w:rsidRDefault="00DB0150" w:rsidP="00DB0150">
      <w:pPr>
        <w:pStyle w:val="ac"/>
        <w:ind w:left="567"/>
      </w:pPr>
    </w:p>
    <w:p w14:paraId="2C3F3B28"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28197601" w14:textId="77777777" w:rsidR="00DB0150" w:rsidRPr="008818FD" w:rsidRDefault="00DB0150" w:rsidP="00DB0150">
      <w:pPr>
        <w:pStyle w:val="ac"/>
        <w:ind w:left="567"/>
      </w:pPr>
    </w:p>
    <w:p w14:paraId="10CD25E1"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3D0C805" w14:textId="77777777" w:rsidR="00DB0150" w:rsidRPr="008818FD" w:rsidRDefault="00DB0150" w:rsidP="00DB0150">
      <w:pPr>
        <w:pStyle w:val="ac"/>
        <w:ind w:left="567"/>
      </w:pPr>
    </w:p>
    <w:p w14:paraId="2932F2FE"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2B9668D8" w14:textId="77777777" w:rsidR="00DB0150" w:rsidRPr="008818FD" w:rsidRDefault="00DB0150" w:rsidP="00DB0150">
      <w:pPr>
        <w:pStyle w:val="ac"/>
        <w:ind w:left="567"/>
      </w:pPr>
    </w:p>
    <w:p w14:paraId="22A0D457"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440F811" w14:textId="77777777" w:rsidR="00DB0150" w:rsidRPr="008818FD" w:rsidRDefault="00DB0150" w:rsidP="00DB0150">
      <w:pPr>
        <w:pStyle w:val="ac"/>
        <w:ind w:left="567"/>
      </w:pPr>
    </w:p>
    <w:p w14:paraId="0EFECDD3"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0B79769A" w14:textId="77777777" w:rsidR="00DB0150" w:rsidRPr="008818FD" w:rsidRDefault="00DB0150" w:rsidP="00DB0150">
      <w:pPr>
        <w:pStyle w:val="ac"/>
        <w:ind w:left="567"/>
      </w:pPr>
    </w:p>
    <w:p w14:paraId="602ABE50"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DC79DED" w14:textId="77777777" w:rsidR="00DB0150" w:rsidRPr="008818FD" w:rsidRDefault="00DB0150" w:rsidP="00DB0150">
      <w:pPr>
        <w:pStyle w:val="ac"/>
        <w:ind w:left="567"/>
      </w:pPr>
    </w:p>
    <w:p w14:paraId="62D3F8C6"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E027ED6" w14:textId="77777777" w:rsidR="00DB0150" w:rsidRPr="008818FD" w:rsidRDefault="00DB0150" w:rsidP="00DB0150">
      <w:pPr>
        <w:pStyle w:val="ac"/>
        <w:ind w:left="567"/>
      </w:pPr>
    </w:p>
    <w:p w14:paraId="78FBAB7A"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0C8CD9B" w14:textId="77777777" w:rsidR="00DB0150" w:rsidRPr="008818FD" w:rsidRDefault="00DB0150" w:rsidP="00DB0150">
      <w:pPr>
        <w:pStyle w:val="ac"/>
        <w:ind w:left="567"/>
      </w:pPr>
    </w:p>
    <w:p w14:paraId="69EE6892"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2848281" w14:textId="77777777" w:rsidR="00DB0150" w:rsidRPr="008818FD" w:rsidRDefault="00DB0150" w:rsidP="00DB0150">
      <w:pPr>
        <w:pStyle w:val="ac"/>
        <w:ind w:left="567"/>
      </w:pPr>
    </w:p>
    <w:p w14:paraId="7A2E8F9D"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608F8ED7" w14:textId="77777777" w:rsidR="00DB0150" w:rsidRPr="008818FD" w:rsidRDefault="00DB0150" w:rsidP="00DB0150">
      <w:pPr>
        <w:pStyle w:val="ac"/>
        <w:ind w:left="567"/>
      </w:pPr>
    </w:p>
    <w:p w14:paraId="67486D6C"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E67B13B" w14:textId="77777777" w:rsidR="00DB0150" w:rsidRPr="008818FD" w:rsidRDefault="00DB0150" w:rsidP="00DB0150">
      <w:pPr>
        <w:pStyle w:val="ac"/>
        <w:ind w:left="567"/>
      </w:pPr>
    </w:p>
    <w:p w14:paraId="609ABDF2"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6B07308C" w14:textId="77777777" w:rsidR="00DB0150" w:rsidRPr="008818FD" w:rsidRDefault="00DB0150" w:rsidP="00DB0150">
      <w:pPr>
        <w:pStyle w:val="ac"/>
        <w:ind w:left="567"/>
      </w:pPr>
    </w:p>
    <w:p w14:paraId="2B75D477"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0DDE5E54" w14:textId="77777777" w:rsidR="00DB0150" w:rsidRPr="008818FD" w:rsidRDefault="00DB0150" w:rsidP="00DB0150">
      <w:pPr>
        <w:pStyle w:val="ac"/>
        <w:ind w:left="567"/>
      </w:pPr>
    </w:p>
    <w:p w14:paraId="6264B41E"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057716AC" w14:textId="77777777" w:rsidR="00DB0150" w:rsidRPr="008818FD" w:rsidRDefault="00DB0150" w:rsidP="00DB0150">
      <w:pPr>
        <w:pStyle w:val="ac"/>
        <w:ind w:left="567"/>
      </w:pPr>
    </w:p>
    <w:p w14:paraId="4C5EC966"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5060ED33" w14:textId="77777777" w:rsidR="00DB0150" w:rsidRPr="008818FD" w:rsidRDefault="00DB0150" w:rsidP="00DB0150">
      <w:pPr>
        <w:pStyle w:val="ac"/>
        <w:ind w:left="567"/>
      </w:pPr>
    </w:p>
    <w:p w14:paraId="6B613A79"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317898A4" w14:textId="77777777" w:rsidR="00DB0150" w:rsidRPr="008818FD" w:rsidRDefault="00DB0150" w:rsidP="00DB0150">
      <w:pPr>
        <w:pStyle w:val="ac"/>
        <w:ind w:left="567"/>
      </w:pPr>
    </w:p>
    <w:p w14:paraId="0C0D2DCB"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7A84A09E" w14:textId="77777777" w:rsidR="00DB0150" w:rsidRPr="008818FD" w:rsidRDefault="00DB0150" w:rsidP="00DB0150">
      <w:pPr>
        <w:pStyle w:val="ac"/>
        <w:ind w:left="567"/>
      </w:pPr>
    </w:p>
    <w:p w14:paraId="70A2858E"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D12D3D2" w14:textId="77777777" w:rsidR="00DB0150" w:rsidRPr="008818FD" w:rsidRDefault="00DB0150" w:rsidP="00DB0150">
      <w:pPr>
        <w:pStyle w:val="ac"/>
        <w:ind w:left="567"/>
      </w:pPr>
    </w:p>
    <w:p w14:paraId="25EA9D5C"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6654F3E2" w14:textId="77777777" w:rsidR="00DB0150" w:rsidRPr="008818FD" w:rsidRDefault="00DB0150" w:rsidP="00DB0150">
      <w:pPr>
        <w:pStyle w:val="ac"/>
        <w:ind w:left="567"/>
      </w:pPr>
    </w:p>
    <w:p w14:paraId="34A3A72B" w14:textId="77777777" w:rsidR="00A36732" w:rsidRPr="00DB0150" w:rsidRDefault="00A36732" w:rsidP="00A36732">
      <w:pPr>
        <w:pStyle w:val="ac"/>
        <w:numPr>
          <w:ilvl w:val="0"/>
          <w:numId w:val="3"/>
        </w:numPr>
        <w:ind w:left="567" w:hanging="567"/>
      </w:pPr>
      <w:r w:rsidRPr="008818FD">
        <w:rPr>
          <w:shd w:val="clear" w:color="auto" w:fill="FFFFFF"/>
        </w:rPr>
        <w:lastRenderedPageBreak/>
        <w:t>[конфіденційна інформація].</w:t>
      </w:r>
    </w:p>
    <w:p w14:paraId="641D01B6" w14:textId="77777777" w:rsidR="00DB0150" w:rsidRPr="008818FD" w:rsidRDefault="00DB0150" w:rsidP="00DB0150">
      <w:pPr>
        <w:pStyle w:val="ac"/>
        <w:ind w:left="567"/>
      </w:pPr>
    </w:p>
    <w:p w14:paraId="0550E0CF"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47D79070" w14:textId="77777777" w:rsidR="00DB0150" w:rsidRPr="008818FD" w:rsidRDefault="00DB0150" w:rsidP="00DB0150">
      <w:pPr>
        <w:pStyle w:val="ac"/>
        <w:ind w:left="567"/>
      </w:pPr>
    </w:p>
    <w:p w14:paraId="0ACD23EB" w14:textId="77777777" w:rsidR="00A36732" w:rsidRPr="00DB0150" w:rsidRDefault="00A36732" w:rsidP="00A36732">
      <w:pPr>
        <w:pStyle w:val="ac"/>
        <w:numPr>
          <w:ilvl w:val="0"/>
          <w:numId w:val="3"/>
        </w:numPr>
        <w:ind w:left="567" w:hanging="567"/>
      </w:pPr>
      <w:r w:rsidRPr="008818FD">
        <w:rPr>
          <w:shd w:val="clear" w:color="auto" w:fill="FFFFFF"/>
        </w:rPr>
        <w:t>[конфіденційна інформація].</w:t>
      </w:r>
    </w:p>
    <w:p w14:paraId="33CCF30D" w14:textId="77777777" w:rsidR="00DB0150" w:rsidRPr="008818FD" w:rsidRDefault="00DB0150" w:rsidP="00DB0150">
      <w:pPr>
        <w:pStyle w:val="ac"/>
        <w:ind w:left="567"/>
      </w:pPr>
    </w:p>
    <w:p w14:paraId="7AE7A31E" w14:textId="77777777" w:rsidR="00A36732" w:rsidRPr="008818FD" w:rsidRDefault="00A36732" w:rsidP="00A36732">
      <w:pPr>
        <w:pStyle w:val="ac"/>
        <w:numPr>
          <w:ilvl w:val="0"/>
          <w:numId w:val="3"/>
        </w:numPr>
        <w:ind w:left="567" w:hanging="567"/>
      </w:pPr>
      <w:r w:rsidRPr="008818FD">
        <w:rPr>
          <w:shd w:val="clear" w:color="auto" w:fill="FFFFFF"/>
        </w:rPr>
        <w:t>[конфіденційна інформація].</w:t>
      </w:r>
    </w:p>
    <w:p w14:paraId="34C3DC00" w14:textId="69866F16" w:rsidR="00594027" w:rsidRPr="00BC7045" w:rsidRDefault="00594027" w:rsidP="00A36732">
      <w:pPr>
        <w:pStyle w:val="a3"/>
        <w:ind w:left="567"/>
        <w:jc w:val="both"/>
        <w:rPr>
          <w:b/>
          <w:lang w:val="uk-UA" w:eastAsia="uk-UA"/>
        </w:rPr>
      </w:pPr>
    </w:p>
    <w:p w14:paraId="58DBC1F1" w14:textId="77777777" w:rsidR="00BF0FE9" w:rsidRPr="00BC7045" w:rsidRDefault="0002746C" w:rsidP="00F97CD2">
      <w:pPr>
        <w:pStyle w:val="rvps2"/>
        <w:numPr>
          <w:ilvl w:val="0"/>
          <w:numId w:val="35"/>
        </w:numPr>
        <w:tabs>
          <w:tab w:val="left" w:pos="567"/>
        </w:tabs>
        <w:spacing w:before="0" w:beforeAutospacing="0" w:after="0" w:afterAutospacing="0"/>
        <w:ind w:left="567" w:hanging="567"/>
        <w:jc w:val="both"/>
        <w:rPr>
          <w:b/>
          <w:sz w:val="28"/>
          <w:szCs w:val="28"/>
          <w:lang w:val="uk-UA" w:eastAsia="uk-UA"/>
        </w:rPr>
      </w:pPr>
      <w:r w:rsidRPr="00BC7045">
        <w:rPr>
          <w:b/>
          <w:lang w:val="uk-UA" w:eastAsia="uk-UA"/>
        </w:rPr>
        <w:t>І</w:t>
      </w:r>
      <w:r w:rsidR="00F3270F" w:rsidRPr="00BC7045">
        <w:rPr>
          <w:b/>
          <w:lang w:val="uk-UA" w:eastAsia="uk-UA"/>
        </w:rPr>
        <w:t xml:space="preserve">нформація від Генерального директорату конкуренції </w:t>
      </w:r>
      <w:r w:rsidRPr="00BC7045">
        <w:rPr>
          <w:b/>
          <w:lang w:val="uk-UA" w:eastAsia="uk-UA"/>
        </w:rPr>
        <w:t>Є</w:t>
      </w:r>
      <w:r w:rsidR="00F3270F" w:rsidRPr="00BC7045">
        <w:rPr>
          <w:b/>
          <w:lang w:val="uk-UA" w:eastAsia="uk-UA"/>
        </w:rPr>
        <w:t>вропейської</w:t>
      </w:r>
      <w:r w:rsidRPr="00BC7045">
        <w:rPr>
          <w:b/>
          <w:lang w:val="uk-UA" w:eastAsia="uk-UA"/>
        </w:rPr>
        <w:t xml:space="preserve"> К</w:t>
      </w:r>
      <w:r w:rsidR="00F3270F" w:rsidRPr="00BC7045">
        <w:rPr>
          <w:b/>
          <w:lang w:val="uk-UA" w:eastAsia="uk-UA"/>
        </w:rPr>
        <w:t>омісії</w:t>
      </w:r>
    </w:p>
    <w:p w14:paraId="01AC2182" w14:textId="77777777" w:rsidR="00594027" w:rsidRPr="00BC7045" w:rsidRDefault="00594027" w:rsidP="00594027">
      <w:pPr>
        <w:pStyle w:val="rvps2"/>
        <w:tabs>
          <w:tab w:val="left" w:pos="567"/>
        </w:tabs>
        <w:spacing w:before="0" w:beforeAutospacing="0" w:after="0" w:afterAutospacing="0"/>
        <w:ind w:left="567"/>
        <w:jc w:val="both"/>
        <w:rPr>
          <w:lang w:val="uk-UA" w:eastAsia="uk-UA"/>
        </w:rPr>
      </w:pPr>
    </w:p>
    <w:p w14:paraId="438E1B5E" w14:textId="77777777" w:rsidR="00594027" w:rsidRPr="00BC7045" w:rsidRDefault="00594027" w:rsidP="00870474">
      <w:pPr>
        <w:pStyle w:val="HTML"/>
        <w:numPr>
          <w:ilvl w:val="0"/>
          <w:numId w:val="3"/>
        </w:numPr>
        <w:tabs>
          <w:tab w:val="clear" w:pos="916"/>
          <w:tab w:val="left" w:pos="709"/>
        </w:tabs>
        <w:ind w:left="567" w:hanging="567"/>
        <w:jc w:val="both"/>
        <w:rPr>
          <w:rFonts w:ascii="Times New Roman" w:eastAsiaTheme="minorHAnsi" w:hAnsi="Times New Roman" w:cs="Times New Roman"/>
          <w:sz w:val="24"/>
          <w:szCs w:val="24"/>
          <w:lang w:val="uk-UA" w:eastAsia="en-US"/>
        </w:rPr>
      </w:pPr>
      <w:r w:rsidRPr="00BC7045">
        <w:rPr>
          <w:rFonts w:ascii="Times New Roman" w:eastAsiaTheme="minorHAnsi" w:hAnsi="Times New Roman" w:cs="Times New Roman"/>
          <w:sz w:val="24"/>
          <w:szCs w:val="24"/>
          <w:lang w:val="uk-UA" w:eastAsia="en-US"/>
        </w:rPr>
        <w:t>08 та 09 грудня 2020 року відбулося п’яте засідання Комітету асоціації Україна – ЄС у торговельному складі</w:t>
      </w:r>
      <w:r w:rsidR="003F6F27" w:rsidRPr="00BC7045">
        <w:rPr>
          <w:rFonts w:ascii="Times New Roman" w:eastAsiaTheme="minorHAnsi" w:hAnsi="Times New Roman" w:cs="Times New Roman"/>
          <w:sz w:val="24"/>
          <w:szCs w:val="24"/>
          <w:lang w:val="uk-UA" w:eastAsia="en-US"/>
        </w:rPr>
        <w:t xml:space="preserve"> (далі – КАТС)</w:t>
      </w:r>
      <w:r w:rsidRPr="00BC7045">
        <w:rPr>
          <w:rFonts w:ascii="Times New Roman" w:eastAsiaTheme="minorHAnsi" w:hAnsi="Times New Roman" w:cs="Times New Roman"/>
          <w:sz w:val="24"/>
          <w:szCs w:val="24"/>
          <w:lang w:val="uk-UA" w:eastAsia="en-US"/>
        </w:rPr>
        <w:t>, на якому, в тому числі, було обговорено питання щодо застосування виключень сільськогосподарської продукції з-під дії статті 266 Угоди про асоціацію та статті 3 Закону України «Про державну допомогу суб’єктам господарювання». Під час засідання було досягнуто домовленість</w:t>
      </w:r>
      <w:r w:rsidR="0052085A" w:rsidRPr="00BC7045">
        <w:rPr>
          <w:rFonts w:ascii="Times New Roman" w:eastAsiaTheme="minorHAnsi" w:hAnsi="Times New Roman" w:cs="Times New Roman"/>
          <w:sz w:val="24"/>
          <w:szCs w:val="24"/>
          <w:lang w:val="uk-UA" w:eastAsia="en-US"/>
        </w:rPr>
        <w:t>, зокрема,</w:t>
      </w:r>
      <w:r w:rsidRPr="00BC7045">
        <w:rPr>
          <w:rFonts w:ascii="Times New Roman" w:eastAsiaTheme="minorHAnsi" w:hAnsi="Times New Roman" w:cs="Times New Roman"/>
          <w:sz w:val="24"/>
          <w:szCs w:val="24"/>
          <w:lang w:val="uk-UA" w:eastAsia="en-US"/>
        </w:rPr>
        <w:t xml:space="preserve"> про те, що Комітетом буде направлено запит до Європейської Комісії із детальним висвітленням зазначеного питання та у відповідь буде отримано експертний висновок.</w:t>
      </w:r>
    </w:p>
    <w:p w14:paraId="3DBCC642" w14:textId="77777777" w:rsidR="003F6F27" w:rsidRPr="00BC7045" w:rsidRDefault="003F6F27" w:rsidP="003F6F27">
      <w:pPr>
        <w:pStyle w:val="HTML"/>
        <w:tabs>
          <w:tab w:val="clear" w:pos="916"/>
          <w:tab w:val="left" w:pos="709"/>
        </w:tabs>
        <w:ind w:left="360"/>
        <w:jc w:val="both"/>
        <w:rPr>
          <w:rFonts w:ascii="Times New Roman" w:eastAsiaTheme="minorHAnsi" w:hAnsi="Times New Roman" w:cs="Times New Roman"/>
          <w:sz w:val="24"/>
          <w:szCs w:val="24"/>
          <w:lang w:val="uk-UA" w:eastAsia="en-US"/>
        </w:rPr>
      </w:pPr>
    </w:p>
    <w:p w14:paraId="0E0EAC0B" w14:textId="77777777" w:rsidR="0052085A" w:rsidRPr="00BC7045" w:rsidRDefault="003F6F27" w:rsidP="0002746C">
      <w:pPr>
        <w:pStyle w:val="rvps2"/>
        <w:numPr>
          <w:ilvl w:val="0"/>
          <w:numId w:val="3"/>
        </w:numPr>
        <w:tabs>
          <w:tab w:val="left" w:pos="567"/>
        </w:tabs>
        <w:spacing w:before="0" w:beforeAutospacing="0" w:after="0" w:afterAutospacing="0"/>
        <w:ind w:left="567" w:hanging="567"/>
        <w:jc w:val="both"/>
        <w:rPr>
          <w:lang w:val="uk-UA" w:eastAsia="uk-UA"/>
        </w:rPr>
      </w:pPr>
      <w:r w:rsidRPr="00BC7045">
        <w:rPr>
          <w:lang w:val="uk-UA"/>
        </w:rPr>
        <w:t>За результатами домовленостей та</w:t>
      </w:r>
      <w:r w:rsidR="00594027" w:rsidRPr="00BC7045">
        <w:rPr>
          <w:lang w:val="uk-UA"/>
        </w:rPr>
        <w:t xml:space="preserve"> виконання операційних висновків п’ятого засідання </w:t>
      </w:r>
      <w:r w:rsidRPr="00BC7045">
        <w:rPr>
          <w:lang w:val="uk-UA"/>
        </w:rPr>
        <w:t xml:space="preserve">КАТС, Комітетом було надіслано Генеральному директорату конкуренції Європейської Комісії відповідний запит від 19.03.2021 № 500-29/01-4395 про надання експертного висновку. </w:t>
      </w:r>
    </w:p>
    <w:p w14:paraId="63EAE235" w14:textId="77777777" w:rsidR="0052085A" w:rsidRPr="00BC7045" w:rsidRDefault="0052085A" w:rsidP="0052085A">
      <w:pPr>
        <w:pStyle w:val="rvps2"/>
        <w:tabs>
          <w:tab w:val="left" w:pos="567"/>
        </w:tabs>
        <w:spacing w:before="0" w:beforeAutospacing="0" w:after="0" w:afterAutospacing="0"/>
        <w:ind w:left="567"/>
        <w:jc w:val="both"/>
        <w:rPr>
          <w:lang w:val="uk-UA" w:eastAsia="uk-UA"/>
        </w:rPr>
      </w:pPr>
    </w:p>
    <w:p w14:paraId="44F4FEA5" w14:textId="77777777" w:rsidR="00326703" w:rsidRPr="00BC7045" w:rsidRDefault="003F6F27" w:rsidP="0002746C">
      <w:pPr>
        <w:pStyle w:val="rvps2"/>
        <w:numPr>
          <w:ilvl w:val="0"/>
          <w:numId w:val="3"/>
        </w:numPr>
        <w:tabs>
          <w:tab w:val="left" w:pos="567"/>
        </w:tabs>
        <w:spacing w:before="0" w:beforeAutospacing="0" w:after="0" w:afterAutospacing="0"/>
        <w:ind w:left="567" w:hanging="567"/>
        <w:jc w:val="both"/>
        <w:rPr>
          <w:lang w:val="uk-UA" w:eastAsia="uk-UA"/>
        </w:rPr>
      </w:pPr>
      <w:r w:rsidRPr="00BC7045">
        <w:rPr>
          <w:lang w:val="uk-UA"/>
        </w:rPr>
        <w:t>Генеральний директорат конкуренції Євр</w:t>
      </w:r>
      <w:r w:rsidR="0010709B" w:rsidRPr="00BC7045">
        <w:rPr>
          <w:lang w:val="uk-UA"/>
        </w:rPr>
        <w:t xml:space="preserve">опейської Комісії </w:t>
      </w:r>
      <w:r w:rsidR="0052085A" w:rsidRPr="00BC7045">
        <w:rPr>
          <w:lang w:val="uk-UA"/>
        </w:rPr>
        <w:t xml:space="preserve">у відповідь </w:t>
      </w:r>
      <w:r w:rsidR="00860009" w:rsidRPr="00BC7045">
        <w:rPr>
          <w:lang w:val="uk-UA"/>
        </w:rPr>
        <w:t xml:space="preserve">листом </w:t>
      </w:r>
      <w:r w:rsidR="0052085A" w:rsidRPr="00BC7045">
        <w:rPr>
          <w:lang w:val="uk-UA"/>
        </w:rPr>
        <w:br/>
      </w:r>
      <w:proofErr w:type="spellStart"/>
      <w:r w:rsidR="0010709B" w:rsidRPr="00BC7045">
        <w:rPr>
          <w:lang w:val="uk-UA"/>
        </w:rPr>
        <w:t>вх</w:t>
      </w:r>
      <w:proofErr w:type="spellEnd"/>
      <w:r w:rsidR="0010709B" w:rsidRPr="00BC7045">
        <w:rPr>
          <w:lang w:val="uk-UA"/>
        </w:rPr>
        <w:t xml:space="preserve">. № 8-01/8646 від 22.06.2021 </w:t>
      </w:r>
      <w:r w:rsidRPr="00BC7045">
        <w:rPr>
          <w:lang w:val="uk-UA"/>
        </w:rPr>
        <w:t>повідомив</w:t>
      </w:r>
      <w:r w:rsidR="0010709B" w:rsidRPr="00BC7045">
        <w:rPr>
          <w:lang w:val="uk-UA"/>
        </w:rPr>
        <w:t xml:space="preserve"> Комітет, зо</w:t>
      </w:r>
      <w:r w:rsidR="00660F2D" w:rsidRPr="00BC7045">
        <w:rPr>
          <w:lang w:val="uk-UA"/>
        </w:rPr>
        <w:t>к</w:t>
      </w:r>
      <w:r w:rsidR="0010709B" w:rsidRPr="00BC7045">
        <w:rPr>
          <w:lang w:val="uk-UA"/>
        </w:rPr>
        <w:t xml:space="preserve">рема, про те що </w:t>
      </w:r>
      <w:r w:rsidR="00660F2D" w:rsidRPr="00BC7045">
        <w:rPr>
          <w:lang w:val="uk-UA"/>
        </w:rPr>
        <w:t>Угода про асоціацію не забороняє країнам ЄС або Україні застосовувати правила державної допомоги до товарів та/або послуг, на які не поширюється Угода про асоціацію. Фактично, ЄС застосовує свої правила державної допомоги до набагато більшої кількості товарів та послуг, ніж ті, які перелічено в Угоді про асоціацію. З огляду на це, Україна також має право розглядати тютюн та промислові замінники тютюну відповідно до свого закону про державну допомогу. Це не призведе до порушення міжнародних зобов’язань України за Угодою про асоціацію.</w:t>
      </w:r>
    </w:p>
    <w:p w14:paraId="05D9CF4B" w14:textId="77777777" w:rsidR="00B46C0A" w:rsidRDefault="00B46C0A" w:rsidP="003F6F27">
      <w:pPr>
        <w:pStyle w:val="rvps2"/>
        <w:tabs>
          <w:tab w:val="left" w:pos="567"/>
        </w:tabs>
        <w:spacing w:before="0" w:beforeAutospacing="0" w:after="0" w:afterAutospacing="0"/>
        <w:ind w:left="567"/>
        <w:jc w:val="both"/>
        <w:rPr>
          <w:b/>
          <w:lang w:val="uk-UA" w:eastAsia="uk-UA"/>
        </w:rPr>
      </w:pPr>
    </w:p>
    <w:p w14:paraId="0FF23170" w14:textId="77777777" w:rsidR="00CF14B6" w:rsidRPr="00BC7045" w:rsidRDefault="00B05014" w:rsidP="00870474">
      <w:pPr>
        <w:pStyle w:val="rvps2"/>
        <w:numPr>
          <w:ilvl w:val="0"/>
          <w:numId w:val="2"/>
        </w:numPr>
        <w:spacing w:before="0" w:beforeAutospacing="0" w:after="0" w:afterAutospacing="0"/>
        <w:ind w:left="567" w:hanging="567"/>
        <w:jc w:val="both"/>
        <w:rPr>
          <w:b/>
          <w:lang w:val="uk-UA" w:eastAsia="uk-UA"/>
        </w:rPr>
      </w:pPr>
      <w:r w:rsidRPr="00BC7045">
        <w:rPr>
          <w:b/>
          <w:lang w:val="uk-UA" w:eastAsia="uk-UA"/>
        </w:rPr>
        <w:t>НОРМАТИВНО-ПРАВОВЕ РЕГУЛЮВАННЯ</w:t>
      </w:r>
    </w:p>
    <w:p w14:paraId="595F4A36" w14:textId="77777777" w:rsidR="009C0FDB" w:rsidRPr="00BC7045" w:rsidRDefault="009C0FDB" w:rsidP="009C0FDB">
      <w:pPr>
        <w:pStyle w:val="rvps2"/>
        <w:spacing w:before="0" w:beforeAutospacing="0" w:after="0" w:afterAutospacing="0"/>
        <w:ind w:left="567"/>
        <w:jc w:val="both"/>
        <w:rPr>
          <w:b/>
          <w:lang w:val="uk-UA" w:eastAsia="uk-UA"/>
        </w:rPr>
      </w:pPr>
    </w:p>
    <w:p w14:paraId="37AEE01F" w14:textId="77777777" w:rsidR="00A811E9" w:rsidRPr="00BC7045" w:rsidRDefault="00DB04EF" w:rsidP="005A213C">
      <w:pPr>
        <w:pStyle w:val="rvps2"/>
        <w:spacing w:before="0" w:beforeAutospacing="0" w:after="0" w:afterAutospacing="0"/>
        <w:ind w:left="567"/>
        <w:jc w:val="both"/>
        <w:rPr>
          <w:b/>
          <w:lang w:val="uk-UA" w:eastAsia="uk-UA"/>
        </w:rPr>
      </w:pPr>
      <w:r w:rsidRPr="00BC7045">
        <w:rPr>
          <w:b/>
          <w:lang w:val="uk-UA" w:eastAsia="uk-UA"/>
        </w:rPr>
        <w:t>4.1</w:t>
      </w:r>
      <w:r w:rsidR="00374603" w:rsidRPr="00BC7045">
        <w:rPr>
          <w:b/>
          <w:lang w:val="uk-UA" w:eastAsia="uk-UA"/>
        </w:rPr>
        <w:t xml:space="preserve">. </w:t>
      </w:r>
      <w:r w:rsidR="009C0FDB" w:rsidRPr="00BC7045">
        <w:rPr>
          <w:b/>
          <w:lang w:val="uk-UA" w:eastAsia="uk-UA"/>
        </w:rPr>
        <w:t>Законодавство у сфері державної допомоги</w:t>
      </w:r>
    </w:p>
    <w:p w14:paraId="4AD8CB52" w14:textId="77777777" w:rsidR="00CD3057" w:rsidRPr="00BC7045" w:rsidRDefault="00CD3057" w:rsidP="00E7281D">
      <w:pPr>
        <w:jc w:val="both"/>
        <w:rPr>
          <w:b/>
          <w:lang w:val="uk-UA"/>
        </w:rPr>
      </w:pPr>
    </w:p>
    <w:p w14:paraId="79FCDC42" w14:textId="77777777" w:rsidR="00E7281D" w:rsidRPr="00BC7045" w:rsidRDefault="00DB04EF" w:rsidP="002F0FAE">
      <w:pPr>
        <w:ind w:left="567"/>
        <w:jc w:val="both"/>
        <w:rPr>
          <w:i/>
          <w:lang w:val="uk-UA"/>
        </w:rPr>
      </w:pPr>
      <w:r w:rsidRPr="00BC7045">
        <w:rPr>
          <w:i/>
          <w:lang w:val="uk-UA"/>
        </w:rPr>
        <w:t>4.1</w:t>
      </w:r>
      <w:r w:rsidR="00CD3057" w:rsidRPr="00BC7045">
        <w:rPr>
          <w:i/>
          <w:lang w:val="uk-UA"/>
        </w:rPr>
        <w:t>.1.</w:t>
      </w:r>
      <w:r w:rsidR="002F0FAE" w:rsidRPr="00BC7045">
        <w:rPr>
          <w:i/>
          <w:lang w:val="uk-UA"/>
        </w:rPr>
        <w:t xml:space="preserve"> Щодо Угоди про асоціацію </w:t>
      </w:r>
    </w:p>
    <w:p w14:paraId="749AB726" w14:textId="77777777" w:rsidR="00CD3057" w:rsidRPr="00BC7045" w:rsidRDefault="00CD3057" w:rsidP="00E7281D">
      <w:pPr>
        <w:jc w:val="both"/>
        <w:rPr>
          <w:b/>
          <w:lang w:val="uk-UA"/>
        </w:rPr>
      </w:pPr>
    </w:p>
    <w:p w14:paraId="6E7131A6" w14:textId="77777777" w:rsidR="00E7281D" w:rsidRPr="00BC7045" w:rsidRDefault="00E7281D" w:rsidP="00E7281D">
      <w:pPr>
        <w:pStyle w:val="a3"/>
        <w:numPr>
          <w:ilvl w:val="0"/>
          <w:numId w:val="3"/>
        </w:numPr>
        <w:ind w:left="567" w:hanging="567"/>
        <w:jc w:val="both"/>
        <w:rPr>
          <w:lang w:val="uk-UA"/>
        </w:rPr>
      </w:pPr>
      <w:r w:rsidRPr="00BC7045">
        <w:rPr>
          <w:lang w:val="uk-UA"/>
        </w:rPr>
        <w:t>Відповідно до статті 264 Угоди про асоціацію сторони домовились, що вони застосовуватимуть </w:t>
      </w:r>
      <w:hyperlink r:id="rId11" w:anchor="n1820" w:history="1">
        <w:r w:rsidRPr="00BC7045">
          <w:rPr>
            <w:lang w:val="uk-UA"/>
          </w:rPr>
          <w:t>статті 262</w:t>
        </w:r>
      </w:hyperlink>
      <w:r w:rsidRPr="00BC7045">
        <w:rPr>
          <w:lang w:val="uk-UA"/>
        </w:rPr>
        <w:t>, 263(3) або 263(4) цієї Угоди з використанням як джерела тлумачення критеріїв, що випливають із застосування статей 106, 107 та 93 </w:t>
      </w:r>
      <w:hyperlink r:id="rId12" w:tgtFrame="_blank" w:history="1">
        <w:r w:rsidRPr="00BC7045">
          <w:rPr>
            <w:lang w:val="uk-UA"/>
          </w:rPr>
          <w:t>Договору про функціонування Європейського Союзу</w:t>
        </w:r>
      </w:hyperlink>
      <w:r w:rsidRPr="00BC7045">
        <w:rPr>
          <w:lang w:val="uk-UA"/>
        </w:rPr>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Союзу.</w:t>
      </w:r>
    </w:p>
    <w:p w14:paraId="078AAF75" w14:textId="77777777" w:rsidR="00E7281D" w:rsidRPr="00BC7045" w:rsidRDefault="00E7281D" w:rsidP="00E7281D">
      <w:pPr>
        <w:pStyle w:val="a3"/>
        <w:ind w:left="567"/>
        <w:jc w:val="both"/>
        <w:rPr>
          <w:lang w:val="uk-UA"/>
        </w:rPr>
      </w:pPr>
    </w:p>
    <w:p w14:paraId="6E79E29C" w14:textId="77777777" w:rsidR="00E7281D" w:rsidRPr="00BC7045" w:rsidRDefault="00E7281D" w:rsidP="00E7281D">
      <w:pPr>
        <w:pStyle w:val="a3"/>
        <w:numPr>
          <w:ilvl w:val="0"/>
          <w:numId w:val="3"/>
        </w:numPr>
        <w:ind w:left="567" w:hanging="567"/>
        <w:jc w:val="both"/>
        <w:rPr>
          <w:lang w:val="uk-UA"/>
        </w:rPr>
      </w:pPr>
      <w:r w:rsidRPr="00BC7045">
        <w:rPr>
          <w:lang w:val="uk-UA"/>
        </w:rPr>
        <w:t>Статтею 262 Угоди про асоціацію встановлено, що будь-яка допомога, надана Україною або країнами-членами Європейського Союзу з використанням державних ресурсів, що спотворює або загрожує спотворити конкуренцію шляхом надання переваг окремим підприємствам або виробництву окремих товарів, є несумісною з належним функціонуванням цієї Угоди в тій мірі, в якій вона може впливати на торгівлю між Сторонами.</w:t>
      </w:r>
    </w:p>
    <w:p w14:paraId="54F762F9" w14:textId="77777777" w:rsidR="00CD3057" w:rsidRPr="00BC7045" w:rsidRDefault="00CD3057" w:rsidP="00CD3057">
      <w:pPr>
        <w:pStyle w:val="a3"/>
        <w:ind w:left="567"/>
        <w:jc w:val="both"/>
        <w:rPr>
          <w:lang w:val="uk-UA"/>
        </w:rPr>
      </w:pPr>
    </w:p>
    <w:p w14:paraId="319CBE4E" w14:textId="682427C5" w:rsidR="00E7281D" w:rsidRPr="00BC7045" w:rsidRDefault="00E7281D" w:rsidP="00E7281D">
      <w:pPr>
        <w:pStyle w:val="a3"/>
        <w:numPr>
          <w:ilvl w:val="0"/>
          <w:numId w:val="3"/>
        </w:numPr>
        <w:ind w:left="567" w:hanging="567"/>
        <w:jc w:val="both"/>
        <w:rPr>
          <w:lang w:val="uk-UA"/>
        </w:rPr>
      </w:pPr>
      <w:r w:rsidRPr="00BC7045">
        <w:rPr>
          <w:lang w:val="uk-UA"/>
        </w:rPr>
        <w:t xml:space="preserve">Статтею 266 Угоди про асоціацію передбачено, що положення цієї частини («Державна допомога») мають застосовуватися до товарів і послуг, які зазначені у додатку XVI до глави 6 («Заснування, послуги та електронна торгівля») розділу IV цієї Угоди, відповідно до </w:t>
      </w:r>
      <w:proofErr w:type="spellStart"/>
      <w:r w:rsidR="00893CB4">
        <w:rPr>
          <w:lang w:val="uk-UA"/>
        </w:rPr>
        <w:t>взаємо</w:t>
      </w:r>
      <w:r w:rsidR="00893CB4" w:rsidRPr="00BC7045">
        <w:rPr>
          <w:lang w:val="uk-UA"/>
        </w:rPr>
        <w:t>погодженого</w:t>
      </w:r>
      <w:proofErr w:type="spellEnd"/>
      <w:r w:rsidRPr="00BC7045">
        <w:rPr>
          <w:lang w:val="uk-UA"/>
        </w:rPr>
        <w:t xml:space="preserve"> рішення щодо доступу до ринку, за винятком товарів, які підпадають під дію додатка 1 до Угоди СОТ про сільське господарство та інших субсидій, які підпадають під дію Угоди про сільське господарство. </w:t>
      </w:r>
    </w:p>
    <w:p w14:paraId="653D73A0" w14:textId="77777777" w:rsidR="00CD3057" w:rsidRPr="00BC7045" w:rsidRDefault="00CD3057" w:rsidP="00CD3057">
      <w:pPr>
        <w:pStyle w:val="a3"/>
        <w:ind w:left="567"/>
        <w:jc w:val="both"/>
        <w:rPr>
          <w:lang w:val="uk-UA"/>
        </w:rPr>
      </w:pPr>
    </w:p>
    <w:p w14:paraId="0189B14C" w14:textId="77777777" w:rsidR="00E7281D" w:rsidRPr="00BC7045" w:rsidRDefault="00E7281D" w:rsidP="00E7281D">
      <w:pPr>
        <w:pStyle w:val="a3"/>
        <w:numPr>
          <w:ilvl w:val="0"/>
          <w:numId w:val="3"/>
        </w:numPr>
        <w:ind w:left="567" w:hanging="567"/>
        <w:jc w:val="both"/>
        <w:rPr>
          <w:lang w:val="uk-UA"/>
        </w:rPr>
      </w:pPr>
      <w:r w:rsidRPr="00BC7045">
        <w:rPr>
          <w:lang w:val="uk-UA"/>
        </w:rPr>
        <w:t>Додаток 1 до Угоди СОТ про сільське господарство охоплює виключний перелік товарів, що регулює Глава 1-24 ГС (Гармонізована система опису та кодування товарів).</w:t>
      </w:r>
    </w:p>
    <w:p w14:paraId="1A6360DE" w14:textId="77777777" w:rsidR="00CD3057" w:rsidRPr="00BC7045" w:rsidRDefault="00CD3057" w:rsidP="00CD3057">
      <w:pPr>
        <w:pStyle w:val="a3"/>
        <w:ind w:left="567"/>
        <w:jc w:val="both"/>
        <w:rPr>
          <w:lang w:val="uk-UA"/>
        </w:rPr>
      </w:pPr>
    </w:p>
    <w:p w14:paraId="7187D739" w14:textId="77777777" w:rsidR="00E7281D" w:rsidRPr="00BC7045" w:rsidRDefault="00CD3057" w:rsidP="00CD3057">
      <w:pPr>
        <w:pStyle w:val="a3"/>
        <w:numPr>
          <w:ilvl w:val="0"/>
          <w:numId w:val="3"/>
        </w:numPr>
        <w:ind w:left="567" w:hanging="567"/>
        <w:jc w:val="both"/>
        <w:rPr>
          <w:lang w:val="uk-UA"/>
        </w:rPr>
      </w:pPr>
      <w:r w:rsidRPr="00BC7045">
        <w:rPr>
          <w:lang w:val="uk-UA"/>
        </w:rPr>
        <w:t xml:space="preserve">Виключний перелік товарів, що регулює Глава 1-24 ГС </w:t>
      </w:r>
      <w:r w:rsidR="00E7281D" w:rsidRPr="00BC7045">
        <w:rPr>
          <w:lang w:val="uk-UA"/>
        </w:rPr>
        <w:t xml:space="preserve">включає в себе, зокрема, товари з кодом 24 (0424-2017E) «тютюн і промислові замінники тютюну» (тютюнова сировина; тютюнові відходи, сигари, сигари з відрізаними кінцями, </w:t>
      </w:r>
      <w:proofErr w:type="spellStart"/>
      <w:r w:rsidR="00E7281D" w:rsidRPr="00BC7045">
        <w:rPr>
          <w:lang w:val="uk-UA"/>
        </w:rPr>
        <w:t>сигарили</w:t>
      </w:r>
      <w:proofErr w:type="spellEnd"/>
      <w:r w:rsidR="00E7281D" w:rsidRPr="00BC7045">
        <w:rPr>
          <w:lang w:val="uk-UA"/>
        </w:rPr>
        <w:t xml:space="preserve"> та сигарети з тютюну або його замінників, інший тютюн промислового виробництва і промислові замінники тютюну; тютюн «гомогенізований» або «відновлений»; тютюнові екстракти та есенції) та кодом 22 </w:t>
      </w:r>
      <w:r w:rsidR="00E7281D" w:rsidRPr="00B616B7">
        <w:rPr>
          <w:lang w:val="uk-UA"/>
        </w:rPr>
        <w:t>(</w:t>
      </w:r>
      <w:hyperlink r:id="rId13" w:tgtFrame="_blank" w:history="1">
        <w:r w:rsidR="00E7281D" w:rsidRPr="00B616B7">
          <w:rPr>
            <w:rStyle w:val="ae"/>
            <w:bCs/>
            <w:color w:val="auto"/>
            <w:u w:val="none"/>
            <w:lang w:val="uk-UA"/>
          </w:rPr>
          <w:t>0422-2017E</w:t>
        </w:r>
      </w:hyperlink>
      <w:r w:rsidR="00E7281D" w:rsidRPr="00B616B7">
        <w:rPr>
          <w:lang w:val="uk-UA"/>
        </w:rPr>
        <w:t xml:space="preserve">) </w:t>
      </w:r>
      <w:r w:rsidR="00E7281D" w:rsidRPr="00BC7045">
        <w:rPr>
          <w:lang w:val="uk-UA"/>
        </w:rPr>
        <w:t xml:space="preserve">«напої, міцні напої та оцет» (до цієї групи, зокрема, входять вина, сидр, </w:t>
      </w:r>
      <w:proofErr w:type="spellStart"/>
      <w:r w:rsidR="00E7281D" w:rsidRPr="00BC7045">
        <w:rPr>
          <w:lang w:val="uk-UA"/>
        </w:rPr>
        <w:t>медовуха</w:t>
      </w:r>
      <w:proofErr w:type="spellEnd"/>
      <w:r w:rsidR="00E7281D" w:rsidRPr="00BC7045">
        <w:rPr>
          <w:lang w:val="uk-UA"/>
        </w:rPr>
        <w:t>, спиртні напої, отримані перегонкою виноградного вина, віскі, ром, джин, горілка, лікери).</w:t>
      </w:r>
    </w:p>
    <w:p w14:paraId="0358A25B" w14:textId="77777777" w:rsidR="00E7281D" w:rsidRPr="00BC7045" w:rsidRDefault="00E7281D" w:rsidP="00CD3057">
      <w:pPr>
        <w:jc w:val="both"/>
        <w:rPr>
          <w:lang w:val="uk-UA"/>
        </w:rPr>
      </w:pPr>
    </w:p>
    <w:p w14:paraId="7A59237E" w14:textId="77777777" w:rsidR="00E7281D" w:rsidRPr="00BC7045" w:rsidRDefault="00DB04EF" w:rsidP="002F0FAE">
      <w:pPr>
        <w:ind w:left="567"/>
        <w:jc w:val="both"/>
        <w:rPr>
          <w:b/>
          <w:lang w:val="uk-UA"/>
        </w:rPr>
      </w:pPr>
      <w:r w:rsidRPr="00BC7045">
        <w:rPr>
          <w:i/>
          <w:lang w:val="uk-UA"/>
        </w:rPr>
        <w:t>4.1</w:t>
      </w:r>
      <w:r w:rsidR="00CD3057" w:rsidRPr="00BC7045">
        <w:rPr>
          <w:i/>
          <w:lang w:val="uk-UA"/>
        </w:rPr>
        <w:t>.2.</w:t>
      </w:r>
      <w:r w:rsidR="002F0FAE" w:rsidRPr="00BC7045">
        <w:rPr>
          <w:i/>
          <w:lang w:val="uk-UA"/>
        </w:rPr>
        <w:t xml:space="preserve"> Щодо</w:t>
      </w:r>
      <w:r w:rsidR="002F0FAE" w:rsidRPr="00BC7045">
        <w:rPr>
          <w:b/>
          <w:lang w:val="uk-UA"/>
        </w:rPr>
        <w:t xml:space="preserve"> </w:t>
      </w:r>
      <w:r w:rsidR="002F0FAE" w:rsidRPr="00BC7045">
        <w:rPr>
          <w:i/>
          <w:lang w:val="uk-UA"/>
        </w:rPr>
        <w:t>Закону України «Про державну допомогу суб’єктам господарювання»</w:t>
      </w:r>
    </w:p>
    <w:p w14:paraId="48B39FF2" w14:textId="77777777" w:rsidR="00CD3057" w:rsidRPr="00BC7045" w:rsidRDefault="00CD3057" w:rsidP="00CD3057">
      <w:pPr>
        <w:jc w:val="both"/>
        <w:rPr>
          <w:b/>
          <w:lang w:val="uk-UA"/>
        </w:rPr>
      </w:pPr>
    </w:p>
    <w:p w14:paraId="2E0BD477" w14:textId="77777777" w:rsidR="00391D7E" w:rsidRPr="00BC7045" w:rsidRDefault="00391D7E" w:rsidP="00391D7E">
      <w:pPr>
        <w:pStyle w:val="a3"/>
        <w:numPr>
          <w:ilvl w:val="0"/>
          <w:numId w:val="3"/>
        </w:numPr>
        <w:ind w:left="567" w:hanging="567"/>
        <w:jc w:val="both"/>
        <w:rPr>
          <w:lang w:val="uk-UA"/>
        </w:rPr>
      </w:pPr>
      <w:r w:rsidRPr="00BC7045">
        <w:rPr>
          <w:lang w:val="uk-UA"/>
        </w:rPr>
        <w:t>На виконання міжнародних зобов’язань України, які виникли, зокрема, внаслідок підписання Угоди про асоціацію, Верховною Радою України було прийнято Закон України «Про державну допомогу суб’єктам господарювання»</w:t>
      </w:r>
      <w:r w:rsidR="00860009" w:rsidRPr="00BC7045">
        <w:rPr>
          <w:lang w:val="uk-UA"/>
        </w:rPr>
        <w:t xml:space="preserve"> (далі – Закон)</w:t>
      </w:r>
      <w:r w:rsidRPr="00BC7045">
        <w:rPr>
          <w:lang w:val="uk-UA"/>
        </w:rPr>
        <w:t>, який набув чинності в повному обсязі 02.08.2017.</w:t>
      </w:r>
    </w:p>
    <w:p w14:paraId="16E2B2FF" w14:textId="77777777" w:rsidR="00FA15A9" w:rsidRPr="00BC7045" w:rsidRDefault="00FA15A9" w:rsidP="00FA15A9">
      <w:pPr>
        <w:pStyle w:val="a3"/>
        <w:ind w:left="567"/>
        <w:jc w:val="both"/>
        <w:rPr>
          <w:lang w:val="uk-UA"/>
        </w:rPr>
      </w:pPr>
    </w:p>
    <w:p w14:paraId="11F9AB58" w14:textId="77777777" w:rsidR="00637310" w:rsidRPr="00BC7045" w:rsidRDefault="00637310" w:rsidP="00637310">
      <w:pPr>
        <w:pStyle w:val="a3"/>
        <w:numPr>
          <w:ilvl w:val="0"/>
          <w:numId w:val="3"/>
        </w:numPr>
        <w:ind w:left="567" w:hanging="567"/>
        <w:jc w:val="both"/>
        <w:rPr>
          <w:lang w:val="uk-UA"/>
        </w:rPr>
      </w:pPr>
      <w:r w:rsidRPr="00BC7045">
        <w:rPr>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322F061E" w14:textId="77777777" w:rsidR="00637310" w:rsidRPr="00BC7045" w:rsidRDefault="00637310" w:rsidP="00637310">
      <w:pPr>
        <w:pStyle w:val="a3"/>
        <w:ind w:left="709"/>
        <w:jc w:val="both"/>
        <w:rPr>
          <w:lang w:val="uk-UA"/>
        </w:rPr>
      </w:pPr>
    </w:p>
    <w:p w14:paraId="510A7AC0" w14:textId="77777777" w:rsidR="00637310" w:rsidRPr="00BC7045" w:rsidRDefault="00637310" w:rsidP="00637310">
      <w:pPr>
        <w:pStyle w:val="a3"/>
        <w:numPr>
          <w:ilvl w:val="0"/>
          <w:numId w:val="3"/>
        </w:numPr>
        <w:ind w:left="567" w:hanging="567"/>
        <w:jc w:val="both"/>
        <w:rPr>
          <w:lang w:val="uk-UA"/>
        </w:rPr>
      </w:pPr>
      <w:r w:rsidRPr="00BC7045">
        <w:rPr>
          <w:lang w:val="uk-UA" w:eastAsia="uk-UA"/>
        </w:rPr>
        <w:t>Отже, державна підтримка є державною допомогою, якщо одночасно виконуються такі умови:</w:t>
      </w:r>
    </w:p>
    <w:p w14:paraId="1A13E707" w14:textId="77777777" w:rsidR="00637310" w:rsidRPr="00BC7045" w:rsidRDefault="00637310" w:rsidP="00637310">
      <w:pPr>
        <w:pStyle w:val="rvps2"/>
        <w:numPr>
          <w:ilvl w:val="0"/>
          <w:numId w:val="1"/>
        </w:numPr>
        <w:spacing w:before="0" w:beforeAutospacing="0" w:after="0" w:afterAutospacing="0"/>
        <w:ind w:left="709" w:hanging="142"/>
        <w:jc w:val="both"/>
        <w:rPr>
          <w:lang w:val="uk-UA" w:eastAsia="uk-UA"/>
        </w:rPr>
      </w:pPr>
      <w:r w:rsidRPr="00BC7045">
        <w:rPr>
          <w:lang w:val="uk-UA" w:eastAsia="uk-UA"/>
        </w:rPr>
        <w:t>підтримка надається суб’єкту господарювання;</w:t>
      </w:r>
    </w:p>
    <w:p w14:paraId="0892B1C4" w14:textId="77777777" w:rsidR="00637310" w:rsidRPr="00BC7045" w:rsidRDefault="00637310" w:rsidP="00637310">
      <w:pPr>
        <w:pStyle w:val="rvps2"/>
        <w:numPr>
          <w:ilvl w:val="0"/>
          <w:numId w:val="1"/>
        </w:numPr>
        <w:spacing w:before="0" w:beforeAutospacing="0" w:after="0" w:afterAutospacing="0"/>
        <w:ind w:left="709" w:hanging="142"/>
        <w:jc w:val="both"/>
        <w:rPr>
          <w:lang w:val="uk-UA" w:eastAsia="uk-UA"/>
        </w:rPr>
      </w:pPr>
      <w:r w:rsidRPr="00BC7045">
        <w:rPr>
          <w:lang w:val="uk-UA" w:eastAsia="uk-UA"/>
        </w:rPr>
        <w:t>державна підтримка здійснюється за рахунок ресурсів держави чи місцевих ресурсів;</w:t>
      </w:r>
    </w:p>
    <w:p w14:paraId="7EBA64D8" w14:textId="77777777" w:rsidR="00637310" w:rsidRPr="00BC7045" w:rsidRDefault="00637310" w:rsidP="00637310">
      <w:pPr>
        <w:pStyle w:val="rvps2"/>
        <w:numPr>
          <w:ilvl w:val="0"/>
          <w:numId w:val="1"/>
        </w:numPr>
        <w:spacing w:before="0" w:beforeAutospacing="0" w:after="0" w:afterAutospacing="0"/>
        <w:ind w:left="709" w:hanging="142"/>
        <w:jc w:val="both"/>
        <w:rPr>
          <w:lang w:val="uk-UA" w:eastAsia="uk-UA"/>
        </w:rPr>
      </w:pPr>
      <w:r w:rsidRPr="00BC7045">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4FBBBEF5" w14:textId="77777777" w:rsidR="00637310" w:rsidRPr="00BC7045" w:rsidRDefault="00637310" w:rsidP="00637310">
      <w:pPr>
        <w:pStyle w:val="rvps2"/>
        <w:numPr>
          <w:ilvl w:val="0"/>
          <w:numId w:val="1"/>
        </w:numPr>
        <w:spacing w:before="0" w:beforeAutospacing="0" w:after="0" w:afterAutospacing="0"/>
        <w:ind w:left="709" w:hanging="142"/>
        <w:contextualSpacing/>
        <w:jc w:val="both"/>
        <w:rPr>
          <w:lang w:val="uk-UA" w:eastAsia="uk-UA"/>
        </w:rPr>
      </w:pPr>
      <w:r w:rsidRPr="00BC7045">
        <w:rPr>
          <w:lang w:val="uk-UA" w:eastAsia="uk-UA"/>
        </w:rPr>
        <w:t xml:space="preserve">підтримка спотворює або загрожує спотворенням економічної конкуренції. </w:t>
      </w:r>
    </w:p>
    <w:p w14:paraId="7099AD05" w14:textId="77777777" w:rsidR="00637310" w:rsidRPr="00BC7045" w:rsidRDefault="00637310" w:rsidP="00637310">
      <w:pPr>
        <w:pStyle w:val="rvps2"/>
        <w:spacing w:before="0" w:beforeAutospacing="0" w:after="0" w:afterAutospacing="0"/>
        <w:contextualSpacing/>
        <w:jc w:val="both"/>
        <w:rPr>
          <w:lang w:val="uk-UA"/>
        </w:rPr>
      </w:pPr>
    </w:p>
    <w:p w14:paraId="528F87DC" w14:textId="77777777" w:rsidR="00637310" w:rsidRPr="00BC7045" w:rsidRDefault="00637310" w:rsidP="00637310">
      <w:pPr>
        <w:pStyle w:val="a3"/>
        <w:numPr>
          <w:ilvl w:val="0"/>
          <w:numId w:val="3"/>
        </w:numPr>
        <w:tabs>
          <w:tab w:val="left" w:pos="284"/>
        </w:tabs>
        <w:ind w:left="567" w:hanging="567"/>
        <w:jc w:val="both"/>
        <w:rPr>
          <w:lang w:val="uk-UA"/>
        </w:rPr>
      </w:pPr>
      <w:r w:rsidRPr="00BC7045">
        <w:rPr>
          <w:shd w:val="clear" w:color="auto" w:fill="FFFFFF"/>
          <w:lang w:val="uk-UA"/>
        </w:rPr>
        <w:t xml:space="preserve">Відповідно до статті 4 Закону </w:t>
      </w:r>
      <w:r w:rsidRPr="00BC7045">
        <w:rPr>
          <w:lang w:val="uk-UA"/>
        </w:rPr>
        <w:t xml:space="preserve">державна допомога полягає у передачі ресурсів держави чи місцевих ресурсів окремим суб’єктам господарювання, а також у </w:t>
      </w:r>
      <w:r w:rsidRPr="00BC7045">
        <w:rPr>
          <w:u w:val="single"/>
          <w:lang w:val="uk-UA"/>
        </w:rPr>
        <w:t>втратах доходів відповідних бюджетів</w:t>
      </w:r>
      <w:r w:rsidRPr="00BC7045">
        <w:rPr>
          <w:lang w:val="uk-UA"/>
        </w:rPr>
        <w:t>.</w:t>
      </w:r>
      <w:bookmarkStart w:id="1" w:name="n44"/>
      <w:bookmarkEnd w:id="1"/>
      <w:r w:rsidRPr="00BC7045">
        <w:rPr>
          <w:lang w:val="uk-UA"/>
        </w:rPr>
        <w:t xml:space="preserve"> Державна допомога може реалізовуватися, зокрема, у </w:t>
      </w:r>
      <w:r w:rsidRPr="00BC7045">
        <w:rPr>
          <w:u w:val="single"/>
          <w:lang w:val="uk-UA"/>
        </w:rPr>
        <w:t xml:space="preserve">формі </w:t>
      </w:r>
      <w:r w:rsidRPr="00BC7045">
        <w:rPr>
          <w:u w:val="single"/>
          <w:shd w:val="clear" w:color="auto" w:fill="FFFFFF"/>
          <w:lang w:val="uk-UA"/>
        </w:rPr>
        <w:t>списання боргів, включно із заборгованістю за надані державні послуги, списання штрафних санкцій, компенсація збитків суб’єктам господарювання.</w:t>
      </w:r>
    </w:p>
    <w:p w14:paraId="675BE440" w14:textId="77777777" w:rsidR="0054143D" w:rsidRPr="00BC7045" w:rsidRDefault="0054143D" w:rsidP="0054143D">
      <w:pPr>
        <w:pStyle w:val="a3"/>
        <w:tabs>
          <w:tab w:val="left" w:pos="284"/>
        </w:tabs>
        <w:ind w:left="567"/>
        <w:jc w:val="both"/>
        <w:rPr>
          <w:lang w:val="uk-UA"/>
        </w:rPr>
      </w:pPr>
    </w:p>
    <w:p w14:paraId="4B506994" w14:textId="77777777" w:rsidR="0054143D" w:rsidRPr="00BC7045" w:rsidRDefault="0054143D" w:rsidP="0054143D">
      <w:pPr>
        <w:pStyle w:val="a3"/>
        <w:numPr>
          <w:ilvl w:val="0"/>
          <w:numId w:val="3"/>
        </w:numPr>
        <w:tabs>
          <w:tab w:val="left" w:pos="993"/>
        </w:tabs>
        <w:ind w:left="567" w:hanging="567"/>
        <w:jc w:val="both"/>
        <w:rPr>
          <w:u w:val="single"/>
          <w:lang w:val="uk-UA"/>
        </w:rPr>
      </w:pPr>
      <w:r w:rsidRPr="00BC7045">
        <w:rPr>
          <w:u w:val="single"/>
          <w:lang w:val="uk-UA"/>
        </w:rPr>
        <w:t>Частиною першою статті 2 Закону встановлено, що державна допомога є недопустимою для конкуренції, якщо інше не встановлено цим Законом.</w:t>
      </w:r>
    </w:p>
    <w:p w14:paraId="66EF360B" w14:textId="77777777" w:rsidR="00637310" w:rsidRPr="00BC7045" w:rsidRDefault="00637310" w:rsidP="00637310">
      <w:pPr>
        <w:pStyle w:val="a3"/>
        <w:tabs>
          <w:tab w:val="left" w:pos="284"/>
        </w:tabs>
        <w:ind w:left="567"/>
        <w:jc w:val="both"/>
        <w:rPr>
          <w:lang w:val="uk-UA"/>
        </w:rPr>
      </w:pPr>
    </w:p>
    <w:p w14:paraId="01F937B1" w14:textId="77777777" w:rsidR="00637310" w:rsidRPr="00BC7045" w:rsidRDefault="00637310" w:rsidP="00637310">
      <w:pPr>
        <w:pStyle w:val="a3"/>
        <w:numPr>
          <w:ilvl w:val="0"/>
          <w:numId w:val="3"/>
        </w:numPr>
        <w:tabs>
          <w:tab w:val="left" w:pos="284"/>
        </w:tabs>
        <w:ind w:left="567" w:hanging="567"/>
        <w:jc w:val="both"/>
        <w:rPr>
          <w:lang w:val="uk-UA"/>
        </w:rPr>
      </w:pPr>
      <w:r w:rsidRPr="00BC7045">
        <w:rPr>
          <w:lang w:val="uk-UA"/>
        </w:rPr>
        <w:lastRenderedPageBreak/>
        <w:t xml:space="preserve">Пунктом 1 частини другої статті 3 Закону передбачено, що дія цього Закону </w:t>
      </w:r>
      <w:r w:rsidRPr="00BC7045">
        <w:rPr>
          <w:u w:val="single"/>
          <w:lang w:val="uk-UA"/>
        </w:rPr>
        <w:t>не поширюється на підтримку у сфері сільськогосподарського виробництва</w:t>
      </w:r>
      <w:r w:rsidRPr="00BC7045">
        <w:rPr>
          <w:lang w:val="uk-UA"/>
        </w:rPr>
        <w:t>.</w:t>
      </w:r>
    </w:p>
    <w:p w14:paraId="50DA1FCC" w14:textId="77777777" w:rsidR="00FA15A9" w:rsidRPr="00BC7045" w:rsidRDefault="00FA15A9" w:rsidP="00FA15A9">
      <w:pPr>
        <w:pStyle w:val="a3"/>
        <w:tabs>
          <w:tab w:val="left" w:pos="284"/>
        </w:tabs>
        <w:ind w:left="567"/>
        <w:jc w:val="both"/>
        <w:rPr>
          <w:lang w:val="uk-UA"/>
        </w:rPr>
      </w:pPr>
    </w:p>
    <w:p w14:paraId="5B02AC2D" w14:textId="756AAC61" w:rsidR="00FA15A9" w:rsidRPr="00BC7045" w:rsidRDefault="00FA15A9" w:rsidP="00637310">
      <w:pPr>
        <w:pStyle w:val="a3"/>
        <w:numPr>
          <w:ilvl w:val="0"/>
          <w:numId w:val="3"/>
        </w:numPr>
        <w:tabs>
          <w:tab w:val="left" w:pos="284"/>
        </w:tabs>
        <w:ind w:left="567" w:hanging="567"/>
        <w:jc w:val="both"/>
        <w:rPr>
          <w:lang w:val="uk-UA"/>
        </w:rPr>
      </w:pPr>
      <w:r w:rsidRPr="00BC7045">
        <w:rPr>
          <w:lang w:val="uk-UA"/>
        </w:rPr>
        <w:t xml:space="preserve">При цьому, відповідно до Національного класифікатора України щодо видів економічної діяльності (ДК 009:2010), затвердженого наказом Держспоживстандарту України 11.10.2010 № 457, </w:t>
      </w:r>
      <w:r w:rsidRPr="00BC7045">
        <w:rPr>
          <w:u w:val="single"/>
          <w:lang w:val="uk-UA"/>
        </w:rPr>
        <w:t>секція «сільське господарство» не охоплює виробництво тютюнових виробів</w:t>
      </w:r>
      <w:r w:rsidRPr="00BC7045">
        <w:rPr>
          <w:lang w:val="uk-UA"/>
        </w:rPr>
        <w:t xml:space="preserve"> (дана економічна діяльність входить до секції «переробна промисловість»).</w:t>
      </w:r>
    </w:p>
    <w:p w14:paraId="10942DBE" w14:textId="77777777" w:rsidR="00391D7E" w:rsidRPr="00BC7045" w:rsidRDefault="00391D7E" w:rsidP="00637310">
      <w:pPr>
        <w:jc w:val="both"/>
        <w:rPr>
          <w:lang w:val="uk-UA"/>
        </w:rPr>
      </w:pPr>
    </w:p>
    <w:p w14:paraId="1FAB7B03" w14:textId="5A11BC1E" w:rsidR="00391D7E" w:rsidRPr="00BC7045" w:rsidRDefault="00FA15A9" w:rsidP="00391D7E">
      <w:pPr>
        <w:pStyle w:val="a3"/>
        <w:numPr>
          <w:ilvl w:val="0"/>
          <w:numId w:val="3"/>
        </w:numPr>
        <w:ind w:left="567" w:hanging="567"/>
        <w:jc w:val="both"/>
        <w:rPr>
          <w:lang w:val="uk-UA"/>
        </w:rPr>
      </w:pPr>
      <w:r w:rsidRPr="00BC7045">
        <w:rPr>
          <w:lang w:val="uk-UA"/>
        </w:rPr>
        <w:t>Крім цього, згідно</w:t>
      </w:r>
      <w:r w:rsidR="00391D7E" w:rsidRPr="00BC7045">
        <w:rPr>
          <w:lang w:val="uk-UA"/>
        </w:rPr>
        <w:t xml:space="preserve"> з пунктом 2.15 статті 2 Закону України «Про державну підтримку сільського господарства України» сільськогосподарська продукція (сільськогосподарські товари) – товари, зазначені у групах 1 – 24 Української класифікації товарів зовнішньоекономічної діяльності згідно із Законом України «Про Митний тариф України», якщо при цьому такі товари (продукція) вирощуються, відгодовуються, виловлюються, збираються, виготовляються, виробляються, переробляються безпосередньо виробником цих товарів (продукції), а також продукти обробки та переробки цих товарів (продукції), якщо вони були придбані або вироблені на власних або орендованих </w:t>
      </w:r>
      <w:proofErr w:type="spellStart"/>
      <w:r w:rsidR="00391D7E" w:rsidRPr="00BC7045">
        <w:rPr>
          <w:lang w:val="uk-UA"/>
        </w:rPr>
        <w:t>потужностях</w:t>
      </w:r>
      <w:proofErr w:type="spellEnd"/>
      <w:r w:rsidR="00391D7E" w:rsidRPr="00BC7045">
        <w:rPr>
          <w:lang w:val="uk-UA"/>
        </w:rPr>
        <w:t xml:space="preserve"> (площах). </w:t>
      </w:r>
    </w:p>
    <w:p w14:paraId="109AE348" w14:textId="77777777" w:rsidR="00391D7E" w:rsidRPr="00BC7045" w:rsidRDefault="00391D7E" w:rsidP="00391D7E">
      <w:pPr>
        <w:pStyle w:val="a3"/>
        <w:ind w:left="567"/>
        <w:jc w:val="both"/>
        <w:rPr>
          <w:lang w:val="uk-UA"/>
        </w:rPr>
      </w:pPr>
      <w:r w:rsidRPr="00BC7045">
        <w:rPr>
          <w:u w:val="single"/>
          <w:lang w:val="uk-UA"/>
        </w:rPr>
        <w:t>Норми цього пункту не поширюються на виробників підакцизних товарів</w:t>
      </w:r>
      <w:r w:rsidRPr="00BC7045">
        <w:rPr>
          <w:lang w:val="uk-UA"/>
        </w:rPr>
        <w:t>, крім підприємств первинного виноробства, які поставляють виноматеріали (код УКТ ЗЕД 2204 29 - 2204 30).</w:t>
      </w:r>
    </w:p>
    <w:p w14:paraId="210DF5AF" w14:textId="77777777" w:rsidR="00391D7E" w:rsidRPr="00BC7045" w:rsidRDefault="00391D7E" w:rsidP="00391D7E">
      <w:pPr>
        <w:jc w:val="both"/>
        <w:rPr>
          <w:lang w:val="uk-UA"/>
        </w:rPr>
      </w:pPr>
    </w:p>
    <w:p w14:paraId="2F96FAB7" w14:textId="77777777" w:rsidR="00637310" w:rsidRPr="00BC7045" w:rsidRDefault="00637310" w:rsidP="009C0FDB">
      <w:pPr>
        <w:pStyle w:val="a3"/>
        <w:numPr>
          <w:ilvl w:val="0"/>
          <w:numId w:val="3"/>
        </w:numPr>
        <w:ind w:left="567" w:hanging="567"/>
        <w:jc w:val="both"/>
        <w:rPr>
          <w:u w:val="single"/>
          <w:lang w:val="uk-UA"/>
        </w:rPr>
      </w:pPr>
      <w:r w:rsidRPr="00BC7045">
        <w:rPr>
          <w:lang w:val="uk-UA"/>
        </w:rPr>
        <w:t xml:space="preserve">Тобто, </w:t>
      </w:r>
      <w:r w:rsidRPr="00BC7045">
        <w:rPr>
          <w:u w:val="single"/>
          <w:lang w:val="uk-UA"/>
        </w:rPr>
        <w:t>під дію Закону не підпадає державна підтримка лише тих сільськогосподарських підприємств, які є безпосередньо виробниками сільськогосподарських товарів (продукції).</w:t>
      </w:r>
    </w:p>
    <w:p w14:paraId="4E1D048A" w14:textId="77777777" w:rsidR="00637310" w:rsidRPr="00BC7045" w:rsidRDefault="00637310" w:rsidP="00637310">
      <w:pPr>
        <w:pStyle w:val="a3"/>
        <w:ind w:left="567"/>
        <w:jc w:val="both"/>
        <w:rPr>
          <w:lang w:val="uk-UA"/>
        </w:rPr>
      </w:pPr>
    </w:p>
    <w:p w14:paraId="4A43F59A" w14:textId="77777777" w:rsidR="00391D7E" w:rsidRPr="00BC7045" w:rsidRDefault="00637310" w:rsidP="00637310">
      <w:pPr>
        <w:pStyle w:val="a3"/>
        <w:numPr>
          <w:ilvl w:val="0"/>
          <w:numId w:val="3"/>
        </w:numPr>
        <w:ind w:left="567" w:hanging="567"/>
        <w:jc w:val="both"/>
        <w:rPr>
          <w:lang w:val="uk-UA"/>
        </w:rPr>
      </w:pPr>
      <w:r w:rsidRPr="00BC7045">
        <w:rPr>
          <w:lang w:val="uk-UA"/>
        </w:rPr>
        <w:t xml:space="preserve">Крім цього, враховуючи положення статті 2 Закону України «Про державну підтримку сільського господарства України» </w:t>
      </w:r>
      <w:r w:rsidR="00391D7E" w:rsidRPr="00BC7045">
        <w:rPr>
          <w:lang w:val="uk-UA"/>
        </w:rPr>
        <w:t>«</w:t>
      </w:r>
      <w:r w:rsidR="00391D7E" w:rsidRPr="00BC7045">
        <w:rPr>
          <w:u w:val="single"/>
          <w:lang w:val="uk-UA"/>
        </w:rPr>
        <w:t xml:space="preserve">напої, міцні напої та оцет» та «тютюн і промислові замінники тютюну», які входять до груп 22 та 24 ГС, але також є підакцизними товарами, не можуть вважатися сільськогосподарською продукцією </w:t>
      </w:r>
      <w:r w:rsidR="00391D7E" w:rsidRPr="00BC7045">
        <w:rPr>
          <w:lang w:val="uk-UA"/>
        </w:rPr>
        <w:t>у розумінні Закону України «Про державну підтримку сільського господарства України».</w:t>
      </w:r>
    </w:p>
    <w:p w14:paraId="2C31FC20" w14:textId="77777777" w:rsidR="00637310" w:rsidRPr="00BC7045" w:rsidRDefault="00637310" w:rsidP="00637310">
      <w:pPr>
        <w:pStyle w:val="a3"/>
        <w:ind w:left="567"/>
        <w:jc w:val="both"/>
        <w:rPr>
          <w:lang w:val="uk-UA"/>
        </w:rPr>
      </w:pPr>
    </w:p>
    <w:p w14:paraId="14A20FAD" w14:textId="77777777" w:rsidR="00637310" w:rsidRPr="00BC7045" w:rsidRDefault="00637310" w:rsidP="00637310">
      <w:pPr>
        <w:pStyle w:val="a3"/>
        <w:numPr>
          <w:ilvl w:val="0"/>
          <w:numId w:val="3"/>
        </w:numPr>
        <w:ind w:left="567" w:hanging="567"/>
        <w:jc w:val="both"/>
        <w:rPr>
          <w:lang w:val="uk-UA"/>
        </w:rPr>
      </w:pPr>
      <w:r w:rsidRPr="00BC7045">
        <w:rPr>
          <w:lang w:val="uk-UA"/>
        </w:rPr>
        <w:t xml:space="preserve">Отже підсумовуючи викладене, </w:t>
      </w:r>
      <w:r w:rsidRPr="00BC7045">
        <w:rPr>
          <w:u w:val="single"/>
          <w:lang w:val="uk-UA"/>
        </w:rPr>
        <w:t xml:space="preserve">Закон звужує сферу виключень з-під регулювання державної допомоги щодо підтримки у сфері сільськогосподарського виробництва порівняно із положеннями статті 266 Угоди про асоціацію, яка передбачає виключення зі сфери дії регулювання державної допомоги переліку товарів, зокрема, тютюну, тютюнових виробів та алкогольних напоїв без уточнення діяльності, що пов’язана із переліком цих товарів. </w:t>
      </w:r>
    </w:p>
    <w:p w14:paraId="28400E3B" w14:textId="77777777" w:rsidR="007225D2" w:rsidRPr="00BC7045" w:rsidRDefault="007225D2" w:rsidP="0058651D">
      <w:pPr>
        <w:pStyle w:val="a3"/>
        <w:ind w:left="567"/>
        <w:jc w:val="both"/>
        <w:rPr>
          <w:lang w:val="uk-UA"/>
        </w:rPr>
      </w:pPr>
    </w:p>
    <w:p w14:paraId="3C6EB19E" w14:textId="766A8DDA" w:rsidR="007225D2" w:rsidRPr="00BC7045" w:rsidRDefault="007225D2" w:rsidP="0058651D">
      <w:pPr>
        <w:pStyle w:val="a3"/>
        <w:numPr>
          <w:ilvl w:val="0"/>
          <w:numId w:val="3"/>
        </w:numPr>
        <w:ind w:left="567" w:hanging="567"/>
        <w:jc w:val="both"/>
        <w:rPr>
          <w:lang w:val="uk-UA"/>
        </w:rPr>
      </w:pPr>
      <w:r w:rsidRPr="00BC7045">
        <w:rPr>
          <w:lang w:val="uk-UA"/>
        </w:rPr>
        <w:t>Крім цього, судова практика ЄС, зокрема, рішення шостої палати Суду ЄС (</w:t>
      </w:r>
      <w:proofErr w:type="spellStart"/>
      <w:r w:rsidRPr="00BC7045">
        <w:rPr>
          <w:lang w:val="uk-UA"/>
        </w:rPr>
        <w:t>Joined</w:t>
      </w:r>
      <w:proofErr w:type="spellEnd"/>
      <w:r w:rsidRPr="00BC7045">
        <w:rPr>
          <w:lang w:val="uk-UA"/>
        </w:rPr>
        <w:t xml:space="preserve"> </w:t>
      </w:r>
      <w:proofErr w:type="spellStart"/>
      <w:r w:rsidRPr="00BC7045">
        <w:rPr>
          <w:lang w:val="uk-UA"/>
        </w:rPr>
        <w:t>cases</w:t>
      </w:r>
      <w:proofErr w:type="spellEnd"/>
      <w:r w:rsidRPr="00BC7045">
        <w:rPr>
          <w:lang w:val="uk-UA"/>
        </w:rPr>
        <w:t xml:space="preserve"> C-415/19 </w:t>
      </w:r>
      <w:proofErr w:type="spellStart"/>
      <w:r w:rsidRPr="00BC7045">
        <w:rPr>
          <w:lang w:val="uk-UA"/>
        </w:rPr>
        <w:t>to</w:t>
      </w:r>
      <w:proofErr w:type="spellEnd"/>
      <w:r w:rsidRPr="00BC7045">
        <w:rPr>
          <w:lang w:val="uk-UA"/>
        </w:rPr>
        <w:t xml:space="preserve"> C-417/19 </w:t>
      </w:r>
      <w:proofErr w:type="spellStart"/>
      <w:r w:rsidRPr="00BC7045">
        <w:rPr>
          <w:lang w:val="uk-UA"/>
        </w:rPr>
        <w:t>Blumar</w:t>
      </w:r>
      <w:proofErr w:type="spellEnd"/>
      <w:r w:rsidRPr="00BC7045">
        <w:rPr>
          <w:lang w:val="uk-UA"/>
        </w:rPr>
        <w:t xml:space="preserve"> </w:t>
      </w:r>
      <w:proofErr w:type="spellStart"/>
      <w:r w:rsidRPr="00BC7045">
        <w:rPr>
          <w:lang w:val="uk-UA"/>
        </w:rPr>
        <w:t>SpA</w:t>
      </w:r>
      <w:proofErr w:type="spellEnd"/>
      <w:r w:rsidRPr="00BC7045">
        <w:rPr>
          <w:lang w:val="uk-UA"/>
        </w:rPr>
        <w:t xml:space="preserve"> </w:t>
      </w:r>
      <w:proofErr w:type="spellStart"/>
      <w:r w:rsidRPr="00BC7045">
        <w:rPr>
          <w:lang w:val="uk-UA"/>
        </w:rPr>
        <w:t>and</w:t>
      </w:r>
      <w:proofErr w:type="spellEnd"/>
      <w:r w:rsidRPr="00BC7045">
        <w:rPr>
          <w:lang w:val="uk-UA"/>
        </w:rPr>
        <w:t xml:space="preserve"> </w:t>
      </w:r>
      <w:proofErr w:type="spellStart"/>
      <w:r w:rsidRPr="00BC7045">
        <w:rPr>
          <w:lang w:val="uk-UA"/>
        </w:rPr>
        <w:t>Others</w:t>
      </w:r>
      <w:proofErr w:type="spellEnd"/>
      <w:r w:rsidRPr="00BC7045">
        <w:rPr>
          <w:lang w:val="uk-UA"/>
        </w:rPr>
        <w:t xml:space="preserve"> v </w:t>
      </w:r>
      <w:proofErr w:type="spellStart"/>
      <w:r w:rsidRPr="00BC7045">
        <w:rPr>
          <w:lang w:val="uk-UA"/>
        </w:rPr>
        <w:t>Agenzia</w:t>
      </w:r>
      <w:proofErr w:type="spellEnd"/>
      <w:r w:rsidRPr="00BC7045">
        <w:rPr>
          <w:lang w:val="uk-UA"/>
        </w:rPr>
        <w:t xml:space="preserve"> </w:t>
      </w:r>
      <w:proofErr w:type="spellStart"/>
      <w:r w:rsidRPr="00BC7045">
        <w:rPr>
          <w:lang w:val="uk-UA"/>
        </w:rPr>
        <w:t>delle</w:t>
      </w:r>
      <w:proofErr w:type="spellEnd"/>
      <w:r w:rsidRPr="00BC7045">
        <w:rPr>
          <w:lang w:val="uk-UA"/>
        </w:rPr>
        <w:t xml:space="preserve"> </w:t>
      </w:r>
      <w:proofErr w:type="spellStart"/>
      <w:r w:rsidRPr="00BC7045">
        <w:rPr>
          <w:lang w:val="uk-UA"/>
        </w:rPr>
        <w:t>Entrate</w:t>
      </w:r>
      <w:proofErr w:type="spellEnd"/>
      <w:r w:rsidRPr="00BC7045">
        <w:rPr>
          <w:lang w:val="uk-UA"/>
        </w:rPr>
        <w:t xml:space="preserve"> (ECLI:EU:C:2020:360) підтверджує те, що правила державної допомоги</w:t>
      </w:r>
      <w:r w:rsidR="001D6609" w:rsidRPr="00BC7045">
        <w:rPr>
          <w:lang w:val="uk-UA"/>
        </w:rPr>
        <w:t>,</w:t>
      </w:r>
      <w:r w:rsidRPr="00BC7045">
        <w:rPr>
          <w:lang w:val="uk-UA"/>
        </w:rPr>
        <w:t xml:space="preserve"> передбачені в національному законодавстві країн-членів ЄС, можуть бути суворішими ніж законодавство ЄС про державну допомогу. </w:t>
      </w:r>
    </w:p>
    <w:p w14:paraId="7DA0DF79" w14:textId="77777777" w:rsidR="00867F57" w:rsidRPr="00BC7045" w:rsidRDefault="00867F57" w:rsidP="0058651D">
      <w:pPr>
        <w:pStyle w:val="a3"/>
        <w:ind w:left="567"/>
        <w:jc w:val="both"/>
        <w:rPr>
          <w:lang w:val="uk-UA"/>
        </w:rPr>
      </w:pPr>
    </w:p>
    <w:p w14:paraId="1FAA266F" w14:textId="3C2463E0" w:rsidR="00860009" w:rsidRPr="00BC7045" w:rsidRDefault="00867F57" w:rsidP="00860009">
      <w:pPr>
        <w:pStyle w:val="rvps2"/>
        <w:numPr>
          <w:ilvl w:val="0"/>
          <w:numId w:val="3"/>
        </w:numPr>
        <w:tabs>
          <w:tab w:val="left" w:pos="567"/>
        </w:tabs>
        <w:spacing w:before="0" w:beforeAutospacing="0" w:after="0" w:afterAutospacing="0"/>
        <w:ind w:left="567" w:hanging="567"/>
        <w:jc w:val="both"/>
        <w:rPr>
          <w:lang w:val="uk-UA" w:eastAsia="uk-UA"/>
        </w:rPr>
      </w:pPr>
      <w:r w:rsidRPr="00BC7045">
        <w:rPr>
          <w:lang w:val="uk-UA"/>
        </w:rPr>
        <w:t>Водночас</w:t>
      </w:r>
      <w:r w:rsidR="00860009" w:rsidRPr="00BC7045">
        <w:rPr>
          <w:lang w:val="uk-UA"/>
        </w:rPr>
        <w:t xml:space="preserve">, листом </w:t>
      </w:r>
      <w:r w:rsidR="00F3270F" w:rsidRPr="00BC7045">
        <w:rPr>
          <w:lang w:val="uk-UA"/>
        </w:rPr>
        <w:t>(</w:t>
      </w:r>
      <w:proofErr w:type="spellStart"/>
      <w:r w:rsidR="00860009" w:rsidRPr="00BC7045">
        <w:rPr>
          <w:lang w:val="uk-UA"/>
        </w:rPr>
        <w:t>вх</w:t>
      </w:r>
      <w:proofErr w:type="spellEnd"/>
      <w:r w:rsidR="00860009" w:rsidRPr="00BC7045">
        <w:rPr>
          <w:lang w:val="uk-UA"/>
        </w:rPr>
        <w:t>. № 8-01/8646 від 22.06.2021</w:t>
      </w:r>
      <w:r w:rsidR="00F3270F" w:rsidRPr="00BC7045">
        <w:rPr>
          <w:lang w:val="uk-UA"/>
        </w:rPr>
        <w:t>)</w:t>
      </w:r>
      <w:r w:rsidR="00860009" w:rsidRPr="00BC7045">
        <w:rPr>
          <w:lang w:val="uk-UA"/>
        </w:rPr>
        <w:t xml:space="preserve"> Генеральний директорат конкуренції Європейської Комісії </w:t>
      </w:r>
      <w:r w:rsidR="001D6609" w:rsidRPr="00BC7045">
        <w:rPr>
          <w:lang w:val="uk-UA"/>
        </w:rPr>
        <w:t xml:space="preserve">також </w:t>
      </w:r>
      <w:r w:rsidR="00860009" w:rsidRPr="00BC7045">
        <w:rPr>
          <w:lang w:val="uk-UA"/>
        </w:rPr>
        <w:t>повідомив Комітет, зокрема, про те</w:t>
      </w:r>
      <w:r w:rsidR="001D6609" w:rsidRPr="00BC7045">
        <w:rPr>
          <w:lang w:val="uk-UA"/>
        </w:rPr>
        <w:t>,</w:t>
      </w:r>
      <w:r w:rsidR="00860009" w:rsidRPr="00BC7045">
        <w:rPr>
          <w:lang w:val="uk-UA"/>
        </w:rPr>
        <w:t xml:space="preserve"> що Угода про асоціацію не забороняє країнам ЄС або Україні застосовувати правила державної допомоги до товарів та/або послуг, на які не поширюється Угода про асоціацію. Фактично, ЄС застосовує свої правила державної допомоги до набагато більшої кількості товарів та послуг, ніж ті, які перелічено в Угоді про асоціацію. З огляду на це, Україна також має право розглядати тютюн та промислові замінники тютюну </w:t>
      </w:r>
      <w:r w:rsidR="00860009" w:rsidRPr="00BC7045">
        <w:rPr>
          <w:lang w:val="uk-UA"/>
        </w:rPr>
        <w:lastRenderedPageBreak/>
        <w:t>відповідно до свого закону про державну допомогу. Це не призведе до порушення міжнародних зобов’язань України за Угодою про асоціацію.</w:t>
      </w:r>
    </w:p>
    <w:p w14:paraId="5D91455E" w14:textId="77777777" w:rsidR="00B524A3" w:rsidRPr="00BC7045" w:rsidRDefault="00B524A3" w:rsidP="00637310">
      <w:pPr>
        <w:jc w:val="both"/>
        <w:rPr>
          <w:b/>
          <w:lang w:val="uk-UA"/>
        </w:rPr>
      </w:pPr>
    </w:p>
    <w:p w14:paraId="291F0735" w14:textId="77777777" w:rsidR="00F442A6" w:rsidRPr="00BC7045" w:rsidRDefault="00637310" w:rsidP="002F0FAE">
      <w:pPr>
        <w:tabs>
          <w:tab w:val="left" w:pos="567"/>
        </w:tabs>
        <w:ind w:left="567" w:right="-143"/>
        <w:jc w:val="both"/>
        <w:rPr>
          <w:i/>
          <w:lang w:val="uk-UA"/>
        </w:rPr>
      </w:pPr>
      <w:r w:rsidRPr="00BC7045">
        <w:rPr>
          <w:i/>
          <w:lang w:val="uk-UA"/>
        </w:rPr>
        <w:t>4.</w:t>
      </w:r>
      <w:r w:rsidR="00602269" w:rsidRPr="00BC7045">
        <w:rPr>
          <w:i/>
          <w:lang w:val="uk-UA"/>
        </w:rPr>
        <w:t>1</w:t>
      </w:r>
      <w:r w:rsidR="002F0FAE" w:rsidRPr="00BC7045">
        <w:rPr>
          <w:i/>
          <w:lang w:val="uk-UA"/>
        </w:rPr>
        <w:t>.</w:t>
      </w:r>
      <w:r w:rsidRPr="00BC7045">
        <w:rPr>
          <w:i/>
          <w:lang w:val="uk-UA"/>
        </w:rPr>
        <w:t>3.</w:t>
      </w:r>
      <w:r w:rsidR="00F442A6" w:rsidRPr="00BC7045">
        <w:rPr>
          <w:i/>
          <w:lang w:val="uk-UA"/>
        </w:rPr>
        <w:t xml:space="preserve"> </w:t>
      </w:r>
      <w:r w:rsidR="002F0FAE" w:rsidRPr="00BC7045">
        <w:rPr>
          <w:i/>
          <w:lang w:val="uk-UA"/>
        </w:rPr>
        <w:t xml:space="preserve">Щодо </w:t>
      </w:r>
      <w:r w:rsidR="00F442A6" w:rsidRPr="00BC7045">
        <w:rPr>
          <w:i/>
          <w:lang w:val="uk-UA"/>
        </w:rPr>
        <w:t>Тест</w:t>
      </w:r>
      <w:r w:rsidR="002F0FAE" w:rsidRPr="00BC7045">
        <w:rPr>
          <w:i/>
          <w:lang w:val="uk-UA"/>
        </w:rPr>
        <w:t>у</w:t>
      </w:r>
      <w:r w:rsidR="00F442A6" w:rsidRPr="00BC7045">
        <w:rPr>
          <w:i/>
          <w:lang w:val="uk-UA"/>
        </w:rPr>
        <w:t xml:space="preserve"> «Оператора ринкової економіки»</w:t>
      </w:r>
    </w:p>
    <w:p w14:paraId="266450DA" w14:textId="77777777" w:rsidR="00F442A6" w:rsidRPr="00BC7045" w:rsidRDefault="00F442A6" w:rsidP="00F442A6">
      <w:pPr>
        <w:tabs>
          <w:tab w:val="left" w:pos="426"/>
        </w:tabs>
        <w:ind w:right="-143"/>
        <w:jc w:val="both"/>
        <w:rPr>
          <w:lang w:val="uk-UA"/>
        </w:rPr>
      </w:pPr>
    </w:p>
    <w:p w14:paraId="717E7171" w14:textId="77777777" w:rsidR="00F442A6" w:rsidRPr="00BC7045" w:rsidRDefault="00F442A6" w:rsidP="00F442A6">
      <w:pPr>
        <w:pStyle w:val="a3"/>
        <w:numPr>
          <w:ilvl w:val="0"/>
          <w:numId w:val="3"/>
        </w:numPr>
        <w:tabs>
          <w:tab w:val="left" w:pos="426"/>
        </w:tabs>
        <w:ind w:left="567" w:right="-143" w:hanging="567"/>
        <w:jc w:val="both"/>
        <w:rPr>
          <w:lang w:val="uk-UA"/>
        </w:rPr>
      </w:pPr>
      <w:r w:rsidRPr="00BC7045">
        <w:rPr>
          <w:lang w:val="uk-UA"/>
        </w:rPr>
        <w:t>Згідно з пунктом 66 Повідомлення Європейської комісії щодо поняття державної допомоги згідно зі статтею 107 (1) Договору ЄС (далі – Повідомлення ЄК) у розумінні статті 107(1) Договору 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1AD2E960" w14:textId="77777777" w:rsidR="00F442A6" w:rsidRPr="00BC7045" w:rsidRDefault="00F442A6" w:rsidP="00F442A6">
      <w:pPr>
        <w:pStyle w:val="a3"/>
        <w:tabs>
          <w:tab w:val="left" w:pos="426"/>
        </w:tabs>
        <w:ind w:left="567" w:right="-143"/>
        <w:jc w:val="both"/>
        <w:rPr>
          <w:lang w:val="uk-UA"/>
        </w:rPr>
      </w:pPr>
    </w:p>
    <w:p w14:paraId="284FBBF4" w14:textId="77777777" w:rsidR="00F442A6" w:rsidRPr="00BC7045" w:rsidRDefault="00F442A6" w:rsidP="00F442A6">
      <w:pPr>
        <w:pStyle w:val="a3"/>
        <w:numPr>
          <w:ilvl w:val="0"/>
          <w:numId w:val="3"/>
        </w:numPr>
        <w:tabs>
          <w:tab w:val="left" w:pos="426"/>
        </w:tabs>
        <w:ind w:left="567" w:right="-143" w:hanging="567"/>
        <w:jc w:val="both"/>
        <w:rPr>
          <w:lang w:val="uk-UA"/>
        </w:rPr>
      </w:pPr>
      <w:r w:rsidRPr="00BC7045">
        <w:rPr>
          <w:lang w:val="uk-UA"/>
        </w:rPr>
        <w:t xml:space="preserve">Відповідно до розділу 4.2. </w:t>
      </w:r>
      <w:r w:rsidR="009E04D3" w:rsidRPr="00BC7045">
        <w:rPr>
          <w:lang w:val="uk-UA"/>
        </w:rPr>
        <w:t xml:space="preserve">«Тест оператора ринкової економіки (ОРЕ)» </w:t>
      </w:r>
      <w:r w:rsidRPr="00BC7045">
        <w:rPr>
          <w:lang w:val="uk-UA"/>
        </w:rPr>
        <w:t>Повідомлення ЄК:</w:t>
      </w:r>
    </w:p>
    <w:p w14:paraId="15EA3C56" w14:textId="77777777" w:rsidR="00F442A6" w:rsidRPr="00BC7045" w:rsidRDefault="00F442A6" w:rsidP="0016705A">
      <w:pPr>
        <w:pStyle w:val="a3"/>
        <w:numPr>
          <w:ilvl w:val="3"/>
          <w:numId w:val="17"/>
        </w:numPr>
        <w:tabs>
          <w:tab w:val="left" w:pos="851"/>
        </w:tabs>
        <w:ind w:left="851" w:hanging="284"/>
        <w:jc w:val="both"/>
        <w:rPr>
          <w:lang w:val="uk-UA"/>
        </w:rPr>
      </w:pPr>
      <w:r w:rsidRPr="00BC7045">
        <w:rPr>
          <w:lang w:val="uk-UA"/>
        </w:rPr>
        <w:t>Економічні операції, які здійснюються державними органами (в тому числі державними підприємствами), не передбачають надання переваги контрагентам і, відповідно, не вважаються допомогою, якщо вони здійснюються відповідно до звичайних ринкових умов. Цей принцип у подальшому був пристосований для різних економічних операцій. Щоб встановити факт надання державної допомоги (зокрема, у формі капіталовкладень), Суд ЄС розробив «</w:t>
      </w:r>
      <w:r w:rsidRPr="00BC7045">
        <w:rPr>
          <w:i/>
          <w:iCs/>
          <w:lang w:val="uk-UA"/>
        </w:rPr>
        <w:t>принцип ринкового інвестора</w:t>
      </w:r>
      <w:r w:rsidRPr="00BC7045">
        <w:rPr>
          <w:lang w:val="uk-UA"/>
        </w:rPr>
        <w:t>». Зокрема, щоб визначити, чи є інвестиція державного органу державною допомогою, необхідно оцінити, чи за таких самих умов приватний інвестор подібного розміру, який працює у звичайних ринкових умовах, зацікавився б подібною інвестицією.</w:t>
      </w:r>
    </w:p>
    <w:p w14:paraId="561967AA" w14:textId="77777777" w:rsidR="00F442A6" w:rsidRPr="00BC7045" w:rsidRDefault="00F442A6" w:rsidP="0016705A">
      <w:pPr>
        <w:pStyle w:val="a3"/>
        <w:numPr>
          <w:ilvl w:val="3"/>
          <w:numId w:val="17"/>
        </w:numPr>
        <w:tabs>
          <w:tab w:val="left" w:pos="851"/>
        </w:tabs>
        <w:ind w:left="851" w:hanging="284"/>
        <w:jc w:val="both"/>
        <w:rPr>
          <w:lang w:val="uk-UA"/>
        </w:rPr>
      </w:pPr>
      <w:r w:rsidRPr="00BC7045">
        <w:rPr>
          <w:lang w:val="uk-UA"/>
        </w:rPr>
        <w:t>Цей тест ґрунтується на базовому принципі: поведінку державних органів необхідно порівнювати з поведінкою приватних суб’єктів господарювання за звичайних ринкових умов, щоб визначити, чи економічні операції, вчинені такими органами, надають перевагу їхнім контрагентам. У цьому Положенні Комісія посилатиметься на «тест оператора ринкової економіки» (ОРЕ) як на належний метод оцінки того, чи певні економічні операції здійснювалися державними органами відповідно до звичайних ринкових умов і, відповідно, чи передбачали вони надання переваги (чого не сталося б за звичайних ринкових умов) їхнім контрагентам.</w:t>
      </w:r>
    </w:p>
    <w:p w14:paraId="27AAB5FB" w14:textId="77777777" w:rsidR="00F442A6" w:rsidRPr="00BC7045" w:rsidRDefault="00F442A6" w:rsidP="0016705A">
      <w:pPr>
        <w:pStyle w:val="a3"/>
        <w:numPr>
          <w:ilvl w:val="3"/>
          <w:numId w:val="17"/>
        </w:numPr>
        <w:tabs>
          <w:tab w:val="left" w:pos="851"/>
        </w:tabs>
        <w:ind w:left="851" w:hanging="284"/>
        <w:jc w:val="both"/>
        <w:rPr>
          <w:lang w:val="uk-UA"/>
        </w:rPr>
      </w:pPr>
      <w:r w:rsidRPr="00BC7045">
        <w:rPr>
          <w:lang w:val="uk-UA"/>
        </w:rPr>
        <w:t>Мета тесту ОРЕ — оцінити, чи держава надала перевагу суб’єкту господарювання, діючи не так, як оператор ринкової економіки, під час здійснення певної операції. У цьому контексті не має значення, чи відповідне втручання є належним інструментом досягнення цілей державної політики (наприклад, підвищення рівня зайнятості) для державних органів. Рентабельність або нерентабельність одержувача також сама по собі не є вирішальним фактором для встановлення того, чи відповідна економічна операція здійснювалася на ринкових умовах. Вирішальне значення має те, чи державні органи діяли так, як у такій самій ситуації діяв би оператор ринкової економіки. Якщо ні, то підприємство-одержувач отримало економічну перевагу, недоступну для нього за звичайних ринкових умов, що поставило його у вигідніше становище порівняно з конкурентами.</w:t>
      </w:r>
    </w:p>
    <w:p w14:paraId="5B143420" w14:textId="77777777" w:rsidR="00F442A6" w:rsidRPr="00BC7045" w:rsidRDefault="00F442A6" w:rsidP="00223AD0">
      <w:pPr>
        <w:pStyle w:val="a3"/>
        <w:numPr>
          <w:ilvl w:val="3"/>
          <w:numId w:val="17"/>
        </w:numPr>
        <w:tabs>
          <w:tab w:val="left" w:pos="993"/>
        </w:tabs>
        <w:ind w:left="993" w:hanging="426"/>
        <w:jc w:val="both"/>
        <w:rPr>
          <w:lang w:val="uk-UA"/>
        </w:rPr>
      </w:pPr>
      <w:r w:rsidRPr="00BC7045">
        <w:rPr>
          <w:lang w:val="uk-UA"/>
        </w:rPr>
        <w:t xml:space="preserve">Для потреб тесту ОРЕ слід враховувати тільки </w:t>
      </w:r>
      <w:r w:rsidRPr="00BC7045">
        <w:rPr>
          <w:u w:val="single"/>
          <w:lang w:val="uk-UA"/>
        </w:rPr>
        <w:t>вигоди та обов’язки, які пов’язані з поведінкою держави як суб’єкта господарювання, на відміну від тих, які пов’язані з її владними повноваженнями</w:t>
      </w:r>
      <w:r w:rsidRPr="00BC7045">
        <w:rPr>
          <w:lang w:val="uk-UA"/>
        </w:rPr>
        <w:t>. Тест ОРЕ, як правило, не застосовується, коли держава здійснює владні повноваження, а не діє як суб’єкт господарювання.</w:t>
      </w:r>
    </w:p>
    <w:p w14:paraId="31209694" w14:textId="77777777" w:rsidR="00F442A6" w:rsidRPr="00BC7045" w:rsidRDefault="00F442A6" w:rsidP="00223AD0">
      <w:pPr>
        <w:pStyle w:val="a3"/>
        <w:numPr>
          <w:ilvl w:val="3"/>
          <w:numId w:val="17"/>
        </w:numPr>
        <w:tabs>
          <w:tab w:val="left" w:pos="993"/>
        </w:tabs>
        <w:ind w:left="993" w:hanging="426"/>
        <w:jc w:val="both"/>
        <w:rPr>
          <w:lang w:val="uk-UA"/>
        </w:rPr>
      </w:pPr>
      <w:r w:rsidRPr="00BC7045">
        <w:rPr>
          <w:u w:val="single"/>
          <w:lang w:val="uk-UA"/>
        </w:rPr>
        <w:t>Перевірку відповідності державного втручання ринковим умовам слід здійснювати до впровадження заходу, виходячи з інформації, доступної на момент прийняття рішення про таке втручання</w:t>
      </w:r>
      <w:r w:rsidRPr="00BC7045">
        <w:rPr>
          <w:lang w:val="uk-UA"/>
        </w:rPr>
        <w:t xml:space="preserve">. Насправді, будь-який розсудливий оператор ринкової економіки зазвичай здійснює власну попередню оцінку стратегії та фінансових перспектив проекту, наприклад, шляхом розробки бізнес-плану. Недостатньо </w:t>
      </w:r>
      <w:r w:rsidRPr="00BC7045">
        <w:rPr>
          <w:lang w:val="uk-UA"/>
        </w:rPr>
        <w:lastRenderedPageBreak/>
        <w:t>покладатися на ретроспективні економічні оцінки, які свідчать про те, що інвестиція відповідної держави-члена виявилася прибутковою.</w:t>
      </w:r>
    </w:p>
    <w:p w14:paraId="4A3D7545" w14:textId="77777777" w:rsidR="00F442A6" w:rsidRPr="00BC7045" w:rsidRDefault="00F442A6" w:rsidP="00223AD0">
      <w:pPr>
        <w:pStyle w:val="a3"/>
        <w:numPr>
          <w:ilvl w:val="3"/>
          <w:numId w:val="17"/>
        </w:numPr>
        <w:tabs>
          <w:tab w:val="left" w:pos="993"/>
        </w:tabs>
        <w:ind w:left="993" w:hanging="426"/>
        <w:jc w:val="both"/>
        <w:rPr>
          <w:lang w:val="uk-UA"/>
        </w:rPr>
      </w:pPr>
      <w:r w:rsidRPr="00BC7045">
        <w:rPr>
          <w:lang w:val="uk-UA"/>
        </w:rPr>
        <w:t xml:space="preserve">Якщо </w:t>
      </w:r>
      <w:r w:rsidRPr="00BC7045">
        <w:rPr>
          <w:u w:val="single"/>
          <w:lang w:val="uk-UA"/>
        </w:rPr>
        <w:t>держава-член наполягає, що вона діяла як оператор ринкової економіки, за наявності сумнівів вона має надати докази, які свідчать, що рішення про здійснення операції приймалося на основі економічних оцінок, подібних до тих, які за таких самих обставин здійснив би розсудливий оператор ринкової економіки (з такими самими характеристиками, як і відповідний державний орган), щоб визначити ступінь прибутковості або економічні переваги відповідної операції</w:t>
      </w:r>
      <w:r w:rsidRPr="00BC7045">
        <w:rPr>
          <w:lang w:val="uk-UA"/>
        </w:rPr>
        <w:t>.</w:t>
      </w:r>
    </w:p>
    <w:p w14:paraId="32C8B92D" w14:textId="77777777" w:rsidR="00F442A6" w:rsidRPr="00BC7045" w:rsidRDefault="00F442A6" w:rsidP="00223AD0">
      <w:pPr>
        <w:pStyle w:val="a3"/>
        <w:numPr>
          <w:ilvl w:val="3"/>
          <w:numId w:val="17"/>
        </w:numPr>
        <w:tabs>
          <w:tab w:val="left" w:pos="993"/>
        </w:tabs>
        <w:ind w:left="993" w:hanging="426"/>
        <w:jc w:val="both"/>
        <w:rPr>
          <w:lang w:val="uk-UA"/>
        </w:rPr>
      </w:pPr>
      <w:r w:rsidRPr="00BC7045">
        <w:rPr>
          <w:lang w:val="uk-UA"/>
        </w:rPr>
        <w:t>Факт здійснення операції на ринкових умовах перевіряється шляхом всебічної оцінки наслідків такої операції для відповідного суб’єкта господарювання без урахування того, чи спеціальні інструменти, які використовувалися для здійснення операції, були б доступні для операторів ринкової економіки.</w:t>
      </w:r>
      <w:r w:rsidR="00D3538F" w:rsidRPr="00BC7045">
        <w:rPr>
          <w:lang w:val="uk-UA"/>
        </w:rPr>
        <w:t xml:space="preserve"> </w:t>
      </w:r>
      <w:r w:rsidR="00D3538F" w:rsidRPr="00BC7045">
        <w:rPr>
          <w:u w:val="single"/>
          <w:lang w:val="uk-UA"/>
        </w:rPr>
        <w:t>Зокрема, не слід відмовлятися від застосування тесту ОРЕ, тільки тому що інструменти, які використовувалися державою, за своїм характером є фіскальними</w:t>
      </w:r>
      <w:r w:rsidR="00D3538F" w:rsidRPr="00BC7045">
        <w:rPr>
          <w:lang w:val="uk-UA"/>
        </w:rPr>
        <w:t>.</w:t>
      </w:r>
    </w:p>
    <w:p w14:paraId="5974B668" w14:textId="77777777" w:rsidR="00F442A6" w:rsidRPr="00BC7045" w:rsidRDefault="00F442A6" w:rsidP="00223AD0">
      <w:pPr>
        <w:pStyle w:val="a3"/>
        <w:numPr>
          <w:ilvl w:val="3"/>
          <w:numId w:val="17"/>
        </w:numPr>
        <w:tabs>
          <w:tab w:val="left" w:pos="993"/>
        </w:tabs>
        <w:ind w:left="993" w:hanging="426"/>
        <w:jc w:val="both"/>
        <w:rPr>
          <w:lang w:val="uk-UA"/>
        </w:rPr>
      </w:pPr>
      <w:r w:rsidRPr="00BC7045">
        <w:rPr>
          <w:lang w:val="uk-UA"/>
        </w:rPr>
        <w:t>Перевірка відповідності ринковим умовам:</w:t>
      </w:r>
    </w:p>
    <w:p w14:paraId="6D86A36C" w14:textId="77777777" w:rsidR="00F442A6" w:rsidRPr="00BC7045" w:rsidRDefault="00F442A6" w:rsidP="00223AD0">
      <w:pPr>
        <w:pStyle w:val="a3"/>
        <w:tabs>
          <w:tab w:val="left" w:pos="993"/>
        </w:tabs>
        <w:ind w:left="993"/>
        <w:jc w:val="both"/>
        <w:rPr>
          <w:lang w:val="uk-UA"/>
        </w:rPr>
      </w:pPr>
      <w:r w:rsidRPr="00BC7045">
        <w:rPr>
          <w:lang w:val="uk-UA"/>
        </w:rPr>
        <w:t>- відповідність операції ринковим умовам можна прямо встановити на основі ринкових даних, пов’язаних із такою операцією, у таких випадках:</w:t>
      </w:r>
    </w:p>
    <w:p w14:paraId="613858CC" w14:textId="77777777" w:rsidR="00F442A6" w:rsidRPr="00BC7045" w:rsidRDefault="00F442A6" w:rsidP="00223AD0">
      <w:pPr>
        <w:pStyle w:val="a3"/>
        <w:tabs>
          <w:tab w:val="left" w:pos="993"/>
        </w:tabs>
        <w:ind w:left="993"/>
        <w:jc w:val="both"/>
        <w:rPr>
          <w:lang w:val="uk-UA"/>
        </w:rPr>
      </w:pPr>
      <w:r w:rsidRPr="00BC7045">
        <w:rPr>
          <w:lang w:val="uk-UA"/>
        </w:rPr>
        <w:t>якщо операція між державними органами та приватними суб’єктами господарювання здійснюється на рівних умовах; або</w:t>
      </w:r>
    </w:p>
    <w:p w14:paraId="49B37FF9" w14:textId="77777777" w:rsidR="00F442A6" w:rsidRPr="00BC7045" w:rsidRDefault="00F442A6" w:rsidP="00223AD0">
      <w:pPr>
        <w:pStyle w:val="a3"/>
        <w:tabs>
          <w:tab w:val="left" w:pos="993"/>
        </w:tabs>
        <w:ind w:left="993"/>
        <w:jc w:val="both"/>
        <w:rPr>
          <w:lang w:val="uk-UA"/>
        </w:rPr>
      </w:pPr>
      <w:r w:rsidRPr="00BC7045">
        <w:rPr>
          <w:lang w:val="uk-UA"/>
        </w:rPr>
        <w:t>якщо вона передбачає купівлю-продаж активів, товарів і послуг (або здійснення інших порівнюваних транзакцій) у рамках конкурентної, прозорої, недискримінаційної та безумовної процедури відкритих торгів.</w:t>
      </w:r>
    </w:p>
    <w:p w14:paraId="06414296" w14:textId="77777777" w:rsidR="00F442A6" w:rsidRPr="00BC7045" w:rsidRDefault="00F442A6" w:rsidP="00F442A6">
      <w:pPr>
        <w:pStyle w:val="a3"/>
        <w:ind w:left="567" w:hanging="567"/>
        <w:jc w:val="both"/>
        <w:rPr>
          <w:lang w:val="uk-UA"/>
        </w:rPr>
      </w:pPr>
    </w:p>
    <w:p w14:paraId="10A420C7" w14:textId="77777777" w:rsidR="00F442A6" w:rsidRPr="00BC7045" w:rsidRDefault="00F442A6" w:rsidP="00F442A6">
      <w:pPr>
        <w:pStyle w:val="a3"/>
        <w:numPr>
          <w:ilvl w:val="0"/>
          <w:numId w:val="3"/>
        </w:numPr>
        <w:ind w:left="567" w:hanging="567"/>
        <w:rPr>
          <w:lang w:val="uk-UA"/>
        </w:rPr>
      </w:pPr>
      <w:r w:rsidRPr="00BC7045">
        <w:rPr>
          <w:lang w:val="uk-UA"/>
        </w:rPr>
        <w:t>Щоб операція вважалася здійсненою на рівних умовах, необхідно оцінити такі критерії:</w:t>
      </w:r>
    </w:p>
    <w:p w14:paraId="038A332F" w14:textId="77777777" w:rsidR="00F442A6" w:rsidRPr="00BC7045" w:rsidRDefault="00E039E5" w:rsidP="00F442A6">
      <w:pPr>
        <w:pStyle w:val="a3"/>
        <w:ind w:left="567"/>
        <w:jc w:val="both"/>
        <w:rPr>
          <w:lang w:val="uk-UA"/>
        </w:rPr>
      </w:pPr>
      <w:r w:rsidRPr="00BC7045">
        <w:rPr>
          <w:lang w:val="uk-UA"/>
        </w:rPr>
        <w:t xml:space="preserve">a. </w:t>
      </w:r>
      <w:r w:rsidR="00F442A6" w:rsidRPr="00BC7045">
        <w:rPr>
          <w:lang w:val="uk-UA"/>
        </w:rPr>
        <w:t>чи заходи втручання державних органів і приватних суб’єктів господарювання затверджуються і реалізуються в той самий момент часу або з певним часовим проміжком, а також зміну економічних умов у період між такими заходами втручання;</w:t>
      </w:r>
    </w:p>
    <w:p w14:paraId="67DA5116" w14:textId="77777777" w:rsidR="00F442A6" w:rsidRPr="00BC7045" w:rsidRDefault="00E039E5" w:rsidP="00F442A6">
      <w:pPr>
        <w:pStyle w:val="a3"/>
        <w:ind w:left="567"/>
        <w:jc w:val="both"/>
        <w:rPr>
          <w:lang w:val="uk-UA"/>
        </w:rPr>
      </w:pPr>
      <w:r w:rsidRPr="00BC7045">
        <w:rPr>
          <w:lang w:val="uk-UA"/>
        </w:rPr>
        <w:t xml:space="preserve">b. </w:t>
      </w:r>
      <w:r w:rsidR="00F442A6" w:rsidRPr="00BC7045">
        <w:rPr>
          <w:lang w:val="uk-UA"/>
        </w:rPr>
        <w:t>чи умови здійснення операції є однаковими для державних органів і приватних суб’єктів господарювання з урахуванням можливості підвищення або зниження ризику з часом;</w:t>
      </w:r>
    </w:p>
    <w:p w14:paraId="3D65AFFB" w14:textId="77777777" w:rsidR="00F442A6" w:rsidRPr="00BC7045" w:rsidRDefault="00E039E5" w:rsidP="00F442A6">
      <w:pPr>
        <w:pStyle w:val="a3"/>
        <w:ind w:left="567"/>
        <w:jc w:val="both"/>
        <w:rPr>
          <w:lang w:val="uk-UA"/>
        </w:rPr>
      </w:pPr>
      <w:r w:rsidRPr="00BC7045">
        <w:rPr>
          <w:lang w:val="uk-UA"/>
        </w:rPr>
        <w:t xml:space="preserve">c. </w:t>
      </w:r>
      <w:r w:rsidR="00F442A6" w:rsidRPr="00BC7045">
        <w:rPr>
          <w:lang w:val="uk-UA"/>
        </w:rPr>
        <w:t>чи втручання приватних суб’єктів господарювання має реальне економічне значення та не зводиться до символічного або незначного впливу; і</w:t>
      </w:r>
    </w:p>
    <w:p w14:paraId="011CF4BF" w14:textId="77777777" w:rsidR="00F442A6" w:rsidRPr="00BC7045" w:rsidRDefault="00E039E5" w:rsidP="00F442A6">
      <w:pPr>
        <w:pStyle w:val="a3"/>
        <w:ind w:left="567"/>
        <w:jc w:val="both"/>
        <w:rPr>
          <w:lang w:val="uk-UA"/>
        </w:rPr>
      </w:pPr>
      <w:r w:rsidRPr="00BC7045">
        <w:rPr>
          <w:lang w:val="uk-UA"/>
        </w:rPr>
        <w:t xml:space="preserve">d. </w:t>
      </w:r>
      <w:r w:rsidR="00F442A6" w:rsidRPr="00BC7045">
        <w:rPr>
          <w:lang w:val="uk-UA"/>
        </w:rPr>
        <w:t>чи вихідне положення державних органів і приватних суб’єктів господарювання в рамках певної операції є порівнюваним, зокрема, беручи до уваги попередні економічні зв’язки з відповідними підприємствами, можливий рівень синергії, якого можна досягнути, рівномірність розподілу операційних витрат, або будь-які інші характеристики державних органів або приватних суб’єктів господарювання, що можуть порушити таке порівняння.</w:t>
      </w:r>
    </w:p>
    <w:p w14:paraId="4EE5FE94" w14:textId="77777777" w:rsidR="00F442A6" w:rsidRPr="00BC7045" w:rsidRDefault="00F442A6" w:rsidP="00F442A6">
      <w:pPr>
        <w:pStyle w:val="a3"/>
        <w:ind w:left="426" w:firstLine="283"/>
        <w:jc w:val="both"/>
        <w:rPr>
          <w:lang w:val="uk-UA"/>
        </w:rPr>
      </w:pPr>
    </w:p>
    <w:p w14:paraId="686460A3" w14:textId="77777777" w:rsidR="00D3538F" w:rsidRPr="00BC7045" w:rsidRDefault="00F442A6" w:rsidP="00E039E5">
      <w:pPr>
        <w:pStyle w:val="a3"/>
        <w:numPr>
          <w:ilvl w:val="0"/>
          <w:numId w:val="3"/>
        </w:numPr>
        <w:ind w:left="567" w:hanging="567"/>
        <w:jc w:val="both"/>
        <w:rPr>
          <w:lang w:val="uk-UA"/>
        </w:rPr>
      </w:pPr>
      <w:r w:rsidRPr="00BC7045">
        <w:rPr>
          <w:lang w:val="uk-UA"/>
        </w:rPr>
        <w:t xml:space="preserve">Встановлення відповідності операції ринковим умовам за допомогою </w:t>
      </w:r>
      <w:proofErr w:type="spellStart"/>
      <w:r w:rsidRPr="00BC7045">
        <w:rPr>
          <w:lang w:val="uk-UA"/>
        </w:rPr>
        <w:t>бенчм</w:t>
      </w:r>
      <w:r w:rsidR="00E039E5" w:rsidRPr="00BC7045">
        <w:rPr>
          <w:lang w:val="uk-UA"/>
        </w:rPr>
        <w:t>аркінгу</w:t>
      </w:r>
      <w:proofErr w:type="spellEnd"/>
      <w:r w:rsidR="00E039E5" w:rsidRPr="00BC7045">
        <w:rPr>
          <w:lang w:val="uk-UA"/>
        </w:rPr>
        <w:t xml:space="preserve"> та інших методів оцінки. </w:t>
      </w:r>
      <w:r w:rsidR="00D3538F" w:rsidRPr="00BC7045">
        <w:rPr>
          <w:lang w:val="uk-UA"/>
        </w:rPr>
        <w:t xml:space="preserve">Якщо операція проводилася із застосуванням процедури торгів або на рівних умовах, це є прямим і конкретним доказом її відповідності ринковим умовам. Однак, якщо операція не проводилася із застосуванням процедури торгів або втручання державних органів не відбувалося на рівних умовах із приватними суб’єктами господарювання, це автоматично не означає, що така операція не відповідає ринковим умовам. У таких випадках відповідність ринковим умовам встановлюється за допомогою </w:t>
      </w:r>
      <w:proofErr w:type="spellStart"/>
      <w:r w:rsidR="00D3538F" w:rsidRPr="00BC7045">
        <w:rPr>
          <w:lang w:val="uk-UA"/>
        </w:rPr>
        <w:t>бенчмаркінгу</w:t>
      </w:r>
      <w:proofErr w:type="spellEnd"/>
      <w:r w:rsidR="00D3538F" w:rsidRPr="00BC7045">
        <w:rPr>
          <w:lang w:val="uk-UA"/>
        </w:rPr>
        <w:t xml:space="preserve"> або інших методів оцінки.</w:t>
      </w:r>
    </w:p>
    <w:p w14:paraId="6DDC2F98" w14:textId="77777777" w:rsidR="00D3538F" w:rsidRPr="00BC7045" w:rsidRDefault="00D3538F" w:rsidP="00D3538F">
      <w:pPr>
        <w:pStyle w:val="a3"/>
        <w:ind w:left="567"/>
        <w:jc w:val="both"/>
        <w:rPr>
          <w:lang w:val="uk-UA"/>
        </w:rPr>
      </w:pPr>
    </w:p>
    <w:p w14:paraId="331AC704" w14:textId="77777777" w:rsidR="00F442A6" w:rsidRPr="00BC7045" w:rsidRDefault="00E039E5" w:rsidP="00E039E5">
      <w:pPr>
        <w:pStyle w:val="a3"/>
        <w:numPr>
          <w:ilvl w:val="0"/>
          <w:numId w:val="3"/>
        </w:numPr>
        <w:ind w:left="567" w:hanging="567"/>
        <w:jc w:val="both"/>
        <w:rPr>
          <w:lang w:val="uk-UA"/>
        </w:rPr>
      </w:pPr>
      <w:proofErr w:type="spellStart"/>
      <w:r w:rsidRPr="00BC7045">
        <w:rPr>
          <w:lang w:val="uk-UA"/>
        </w:rPr>
        <w:t>Б</w:t>
      </w:r>
      <w:r w:rsidR="00F442A6" w:rsidRPr="00BC7045">
        <w:rPr>
          <w:lang w:val="uk-UA"/>
        </w:rPr>
        <w:t>енчмаркінг</w:t>
      </w:r>
      <w:proofErr w:type="spellEnd"/>
      <w:r w:rsidR="00F442A6" w:rsidRPr="00BC7045">
        <w:rPr>
          <w:lang w:val="uk-UA"/>
        </w:rPr>
        <w:t xml:space="preserve"> – оцінка відповідності операції ринковим умовам, шляхом оцінки операції з точки зору умов, на яких порівнювані приватні суб’єкти господарювання здійснювали порівнювані оп</w:t>
      </w:r>
      <w:r w:rsidRPr="00BC7045">
        <w:rPr>
          <w:lang w:val="uk-UA"/>
        </w:rPr>
        <w:t>ерації в порівнюваних ситуаціях.</w:t>
      </w:r>
    </w:p>
    <w:p w14:paraId="2551B467" w14:textId="77777777" w:rsidR="00E039E5" w:rsidRPr="00BC7045" w:rsidRDefault="00E039E5" w:rsidP="00F442A6">
      <w:pPr>
        <w:pStyle w:val="a3"/>
        <w:ind w:left="567"/>
        <w:jc w:val="both"/>
        <w:rPr>
          <w:lang w:val="uk-UA"/>
        </w:rPr>
      </w:pPr>
    </w:p>
    <w:p w14:paraId="4A82A5FD" w14:textId="77777777" w:rsidR="00F442A6" w:rsidRPr="00BC7045" w:rsidRDefault="00E039E5" w:rsidP="00E039E5">
      <w:pPr>
        <w:pStyle w:val="a3"/>
        <w:numPr>
          <w:ilvl w:val="0"/>
          <w:numId w:val="3"/>
        </w:numPr>
        <w:ind w:left="567" w:hanging="567"/>
        <w:jc w:val="both"/>
        <w:rPr>
          <w:lang w:val="uk-UA"/>
        </w:rPr>
      </w:pPr>
      <w:r w:rsidRPr="00BC7045">
        <w:rPr>
          <w:lang w:val="uk-UA"/>
        </w:rPr>
        <w:lastRenderedPageBreak/>
        <w:t>В</w:t>
      </w:r>
      <w:r w:rsidR="00F442A6" w:rsidRPr="00BC7045">
        <w:rPr>
          <w:lang w:val="uk-UA"/>
        </w:rPr>
        <w:t xml:space="preserve">ідповідність операції ринковим умовам також можна визначити на основі загальноприйнятих стандартних </w:t>
      </w:r>
      <w:proofErr w:type="spellStart"/>
      <w:r w:rsidR="00F442A6" w:rsidRPr="00BC7045">
        <w:rPr>
          <w:lang w:val="uk-UA"/>
        </w:rPr>
        <w:t>методик</w:t>
      </w:r>
      <w:proofErr w:type="spellEnd"/>
      <w:r w:rsidR="00F442A6" w:rsidRPr="00BC7045">
        <w:rPr>
          <w:lang w:val="uk-UA"/>
        </w:rPr>
        <w:t xml:space="preserve"> оцінки. Така методика має виходити з наявних об’єктивних, достовірних і надійних даних, які мають бути достатньо деталізованими та відображати економічну ситуацію на момент прийняття рішення про здійснення операції, а також враховувати рівень ризику та майбутніх очікувань. Залежно від вартості операції, надійність такої оцінки зазвичай підтверджується аналізом чутливості, оцінкою різних бізнес-сценаріїв, розробкою планів на випадок надзвичайних обставин і порівнянням результатів з альтернативними методиками оцінки. У разі відкладення операції та необхідності врахування останніх змін ринкових умов може виникнути потреба у проведенні нової (попередньої) оцінки.</w:t>
      </w:r>
    </w:p>
    <w:p w14:paraId="1126BB32" w14:textId="77777777" w:rsidR="00F442A6" w:rsidRPr="00BC7045" w:rsidRDefault="00F442A6" w:rsidP="00F442A6">
      <w:pPr>
        <w:pStyle w:val="a3"/>
        <w:ind w:left="426" w:firstLine="283"/>
        <w:jc w:val="both"/>
        <w:rPr>
          <w:lang w:val="uk-UA"/>
        </w:rPr>
      </w:pPr>
    </w:p>
    <w:p w14:paraId="15E8304D" w14:textId="77777777" w:rsidR="00F442A6" w:rsidRPr="00BC7045" w:rsidRDefault="00F442A6" w:rsidP="00F442A6">
      <w:pPr>
        <w:pStyle w:val="a3"/>
        <w:numPr>
          <w:ilvl w:val="0"/>
          <w:numId w:val="3"/>
        </w:numPr>
        <w:ind w:left="567" w:hanging="567"/>
        <w:jc w:val="both"/>
        <w:rPr>
          <w:lang w:val="uk-UA"/>
        </w:rPr>
      </w:pPr>
      <w:r w:rsidRPr="00BC7045">
        <w:rPr>
          <w:lang w:val="uk-UA"/>
        </w:rPr>
        <w:t xml:space="preserve">Загальноприйнятим стандартним методом визначення (річної) норми прибутку на інвестиції є розрахунок внутрішньої норми прибутку (IRR). Крім того, інвестиційне рішення можна оцінити на основі чистої приведеної вартості (NPV), що у більшості випадків дає результати, еквівалентні до IRR. Щоб оцінити, чи інвестиція здійснювалася на ринкових умовах, норму прибутку на інвестицію необхідно порівняти зі звичайною очікуваною ринковою нормою прибутку. Звичайна очікувана норма прибутку (або вартість капіталу інвестиції) визначається як середня очікувана норма прибутку, яка вимагається від інвестиції ринком, виходячи із загальноприйнятих критеріїв, зокрема інвестиційного ризику, з урахуванням фінансового стану компанії та особливостей галузі, регіону або країни. Якщо отримання такої звичайної норми прибутку обґрунтовано не очікується, відповідна інвестиція, найімовірніше, не здійснюватиметься на ринкових умовах. У загальному, що </w:t>
      </w:r>
      <w:proofErr w:type="spellStart"/>
      <w:r w:rsidRPr="00BC7045">
        <w:rPr>
          <w:lang w:val="uk-UA"/>
        </w:rPr>
        <w:t>ризикованішим</w:t>
      </w:r>
      <w:proofErr w:type="spellEnd"/>
      <w:r w:rsidRPr="00BC7045">
        <w:rPr>
          <w:lang w:val="uk-UA"/>
        </w:rPr>
        <w:t xml:space="preserve"> є проект, то вищої норми прибутку вимагатимуть суб’єкти, які надають фінансування, а значить вищою є вартість капіталу.</w:t>
      </w:r>
    </w:p>
    <w:p w14:paraId="0791CA3A" w14:textId="77777777" w:rsidR="00F442A6" w:rsidRPr="00BC7045" w:rsidRDefault="00F442A6" w:rsidP="00F442A6">
      <w:pPr>
        <w:jc w:val="both"/>
        <w:rPr>
          <w:b/>
          <w:bCs/>
          <w:lang w:val="uk-UA"/>
        </w:rPr>
      </w:pPr>
    </w:p>
    <w:p w14:paraId="7F07B4C9" w14:textId="77777777" w:rsidR="00F442A6" w:rsidRPr="00BC7045" w:rsidRDefault="00F442A6" w:rsidP="0016705A">
      <w:pPr>
        <w:pStyle w:val="a3"/>
        <w:numPr>
          <w:ilvl w:val="0"/>
          <w:numId w:val="19"/>
        </w:numPr>
        <w:tabs>
          <w:tab w:val="left" w:pos="567"/>
        </w:tabs>
        <w:ind w:left="567" w:hanging="567"/>
        <w:jc w:val="both"/>
        <w:rPr>
          <w:b/>
          <w:lang w:val="uk-UA"/>
        </w:rPr>
      </w:pPr>
      <w:r w:rsidRPr="00BC7045">
        <w:rPr>
          <w:b/>
          <w:lang w:val="uk-UA"/>
        </w:rPr>
        <w:t xml:space="preserve">ВИЗНАЧЕННЯ НАЛЕЖНОСТІ ДО ДЕРЖАВНОЇ ДОПОМОГИ ЗАХОДУ З ПІДТРИМКИ </w:t>
      </w:r>
    </w:p>
    <w:p w14:paraId="65AF792E" w14:textId="77777777" w:rsidR="00F442A6" w:rsidRPr="00BC7045" w:rsidRDefault="00F442A6" w:rsidP="009F6C6F">
      <w:pPr>
        <w:pStyle w:val="rvps2"/>
        <w:spacing w:before="0" w:beforeAutospacing="0" w:after="0" w:afterAutospacing="0"/>
        <w:jc w:val="both"/>
        <w:rPr>
          <w:b/>
        </w:rPr>
      </w:pPr>
    </w:p>
    <w:p w14:paraId="17C8C4C9" w14:textId="77777777" w:rsidR="00534D51" w:rsidRPr="00BC7045" w:rsidRDefault="00534D51" w:rsidP="009F6C6F">
      <w:pPr>
        <w:pStyle w:val="a3"/>
        <w:numPr>
          <w:ilvl w:val="0"/>
          <w:numId w:val="3"/>
        </w:numPr>
        <w:ind w:left="567" w:hanging="567"/>
        <w:jc w:val="both"/>
        <w:rPr>
          <w:lang w:val="uk-UA"/>
        </w:rPr>
      </w:pPr>
      <w:r w:rsidRPr="00BC7045">
        <w:rPr>
          <w:lang w:val="uk-UA" w:eastAsia="uk-UA"/>
        </w:rPr>
        <w:t>Відповідно до пункту 1 частини першої статті 1 Закону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0C321C27" w14:textId="77777777" w:rsidR="00534D51" w:rsidRPr="00BC7045" w:rsidRDefault="00534D51" w:rsidP="009F6C6F">
      <w:pPr>
        <w:pStyle w:val="a3"/>
        <w:ind w:left="709"/>
        <w:jc w:val="both"/>
        <w:rPr>
          <w:lang w:val="uk-UA"/>
        </w:rPr>
      </w:pPr>
    </w:p>
    <w:p w14:paraId="796EC26E" w14:textId="77777777" w:rsidR="00534D51" w:rsidRPr="00BC7045" w:rsidRDefault="00534D51" w:rsidP="009F6C6F">
      <w:pPr>
        <w:pStyle w:val="a3"/>
        <w:numPr>
          <w:ilvl w:val="0"/>
          <w:numId w:val="3"/>
        </w:numPr>
        <w:ind w:left="567" w:hanging="567"/>
        <w:jc w:val="both"/>
        <w:rPr>
          <w:lang w:val="uk-UA"/>
        </w:rPr>
      </w:pPr>
      <w:r w:rsidRPr="00BC7045">
        <w:rPr>
          <w:lang w:val="uk-UA" w:eastAsia="uk-UA"/>
        </w:rPr>
        <w:t>Отже, державна підтримка є державною допомогою, якщо одночасно виконуються такі умови:</w:t>
      </w:r>
    </w:p>
    <w:p w14:paraId="2925F3FE" w14:textId="77777777" w:rsidR="00534D51" w:rsidRPr="00BC7045" w:rsidRDefault="00534D51" w:rsidP="009F6C6F">
      <w:pPr>
        <w:pStyle w:val="rvps2"/>
        <w:numPr>
          <w:ilvl w:val="0"/>
          <w:numId w:val="1"/>
        </w:numPr>
        <w:spacing w:before="0" w:beforeAutospacing="0" w:after="0" w:afterAutospacing="0"/>
        <w:ind w:left="709" w:hanging="142"/>
        <w:jc w:val="both"/>
        <w:rPr>
          <w:lang w:val="uk-UA" w:eastAsia="uk-UA"/>
        </w:rPr>
      </w:pPr>
      <w:r w:rsidRPr="00BC7045">
        <w:rPr>
          <w:lang w:val="uk-UA" w:eastAsia="uk-UA"/>
        </w:rPr>
        <w:t>підтримка надається суб’єкту господарювання;</w:t>
      </w:r>
    </w:p>
    <w:p w14:paraId="300E1ED5" w14:textId="77777777" w:rsidR="00534D51" w:rsidRPr="00BC7045" w:rsidRDefault="00534D51" w:rsidP="009F6C6F">
      <w:pPr>
        <w:pStyle w:val="rvps2"/>
        <w:numPr>
          <w:ilvl w:val="0"/>
          <w:numId w:val="1"/>
        </w:numPr>
        <w:spacing w:before="0" w:beforeAutospacing="0" w:after="0" w:afterAutospacing="0"/>
        <w:ind w:left="709" w:hanging="142"/>
        <w:jc w:val="both"/>
        <w:rPr>
          <w:lang w:val="uk-UA" w:eastAsia="uk-UA"/>
        </w:rPr>
      </w:pPr>
      <w:r w:rsidRPr="00BC7045">
        <w:rPr>
          <w:lang w:val="uk-UA" w:eastAsia="uk-UA"/>
        </w:rPr>
        <w:t>державна підтримка здійснюється за рахунок ресурсів держави чи місцевих ресурсів;</w:t>
      </w:r>
    </w:p>
    <w:p w14:paraId="28C196C4" w14:textId="77777777" w:rsidR="00534D51" w:rsidRPr="00BC7045" w:rsidRDefault="00534D51" w:rsidP="009F6C6F">
      <w:pPr>
        <w:pStyle w:val="rvps2"/>
        <w:numPr>
          <w:ilvl w:val="0"/>
          <w:numId w:val="1"/>
        </w:numPr>
        <w:spacing w:before="0" w:beforeAutospacing="0" w:after="0" w:afterAutospacing="0"/>
        <w:ind w:left="709" w:hanging="142"/>
        <w:jc w:val="both"/>
        <w:rPr>
          <w:lang w:val="uk-UA" w:eastAsia="uk-UA"/>
        </w:rPr>
      </w:pPr>
      <w:r w:rsidRPr="00BC7045">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25C19853" w14:textId="77777777" w:rsidR="00534D51" w:rsidRPr="00BC7045" w:rsidRDefault="00534D51" w:rsidP="009F6C6F">
      <w:pPr>
        <w:pStyle w:val="rvps2"/>
        <w:numPr>
          <w:ilvl w:val="0"/>
          <w:numId w:val="1"/>
        </w:numPr>
        <w:spacing w:before="0" w:beforeAutospacing="0" w:after="0" w:afterAutospacing="0"/>
        <w:ind w:left="709" w:hanging="142"/>
        <w:contextualSpacing/>
        <w:jc w:val="both"/>
        <w:rPr>
          <w:lang w:val="uk-UA" w:eastAsia="uk-UA"/>
        </w:rPr>
      </w:pPr>
      <w:r w:rsidRPr="00BC7045">
        <w:rPr>
          <w:lang w:val="uk-UA" w:eastAsia="uk-UA"/>
        </w:rPr>
        <w:t xml:space="preserve">підтримка спотворює або загрожує спотворенням економічної конкуренції. </w:t>
      </w:r>
    </w:p>
    <w:p w14:paraId="0EFD67B2" w14:textId="77777777" w:rsidR="00534D51" w:rsidRPr="00BC7045" w:rsidRDefault="00534D51" w:rsidP="009F6C6F">
      <w:pPr>
        <w:pStyle w:val="rvps2"/>
        <w:spacing w:before="0" w:beforeAutospacing="0" w:after="0" w:afterAutospacing="0"/>
        <w:contextualSpacing/>
        <w:jc w:val="both"/>
        <w:rPr>
          <w:lang w:val="uk-UA"/>
        </w:rPr>
      </w:pPr>
    </w:p>
    <w:p w14:paraId="2A7FCC57" w14:textId="77777777" w:rsidR="00534D51" w:rsidRPr="00BC7045" w:rsidRDefault="00534D51" w:rsidP="009F6C6F">
      <w:pPr>
        <w:pStyle w:val="a3"/>
        <w:numPr>
          <w:ilvl w:val="0"/>
          <w:numId w:val="3"/>
        </w:numPr>
        <w:tabs>
          <w:tab w:val="left" w:pos="284"/>
        </w:tabs>
        <w:ind w:left="567" w:hanging="567"/>
        <w:jc w:val="both"/>
        <w:rPr>
          <w:lang w:val="uk-UA"/>
        </w:rPr>
      </w:pPr>
      <w:r w:rsidRPr="00BC7045">
        <w:rPr>
          <w:lang w:val="uk-UA"/>
        </w:rPr>
        <w:t xml:space="preserve">Відповідно до статті 4 Закону державна допомога полягає у передачі ресурсів держави чи місцевих ресурсів окремим суб’єктам господарювання, а також у </w:t>
      </w:r>
      <w:r w:rsidRPr="00BC7045">
        <w:rPr>
          <w:u w:val="single"/>
          <w:lang w:val="uk-UA"/>
        </w:rPr>
        <w:t>втратах доходів відповідних бюджетів</w:t>
      </w:r>
      <w:r w:rsidRPr="00BC7045">
        <w:rPr>
          <w:lang w:val="uk-UA"/>
        </w:rPr>
        <w:t xml:space="preserve">. Державна допомога може реалізовуватися, зокрема, у </w:t>
      </w:r>
      <w:r w:rsidRPr="00BC7045">
        <w:rPr>
          <w:u w:val="single"/>
          <w:lang w:val="uk-UA"/>
        </w:rPr>
        <w:t>формі списання боргів, включно із заборгованістю за надані державні послуги, списання штрафних санкцій, компенсація збитків суб’єктам господарювання.</w:t>
      </w:r>
    </w:p>
    <w:p w14:paraId="03CEF3AF" w14:textId="77777777" w:rsidR="00534D51" w:rsidRPr="00BC7045" w:rsidRDefault="00534D51" w:rsidP="009F6C6F">
      <w:pPr>
        <w:pStyle w:val="a3"/>
        <w:tabs>
          <w:tab w:val="left" w:pos="284"/>
        </w:tabs>
        <w:ind w:left="567"/>
        <w:jc w:val="both"/>
        <w:rPr>
          <w:lang w:val="uk-UA"/>
        </w:rPr>
      </w:pPr>
    </w:p>
    <w:p w14:paraId="35673E64" w14:textId="77777777" w:rsidR="00534D51" w:rsidRPr="00BC7045" w:rsidRDefault="00534D51" w:rsidP="009F6C6F">
      <w:pPr>
        <w:pStyle w:val="a3"/>
        <w:numPr>
          <w:ilvl w:val="0"/>
          <w:numId w:val="3"/>
        </w:numPr>
        <w:tabs>
          <w:tab w:val="left" w:pos="993"/>
        </w:tabs>
        <w:ind w:left="567" w:hanging="567"/>
        <w:jc w:val="both"/>
        <w:rPr>
          <w:u w:val="single"/>
          <w:lang w:val="uk-UA"/>
        </w:rPr>
      </w:pPr>
      <w:r w:rsidRPr="00BC7045">
        <w:rPr>
          <w:u w:val="single"/>
          <w:lang w:val="uk-UA"/>
        </w:rPr>
        <w:t>Частиною першою статті 2 Закону встановлено, що державна допомога є недопустимою для конкуренції, якщо інше не встановлено цим Законом.</w:t>
      </w:r>
    </w:p>
    <w:p w14:paraId="54D1568C" w14:textId="77777777" w:rsidR="00534D51" w:rsidRPr="00BC7045" w:rsidRDefault="00534D51" w:rsidP="009F6C6F">
      <w:pPr>
        <w:pStyle w:val="a3"/>
        <w:tabs>
          <w:tab w:val="left" w:pos="284"/>
        </w:tabs>
        <w:ind w:left="567"/>
        <w:jc w:val="both"/>
        <w:rPr>
          <w:lang w:val="uk-UA"/>
        </w:rPr>
      </w:pPr>
    </w:p>
    <w:p w14:paraId="7DF218FD" w14:textId="77777777" w:rsidR="00534D51" w:rsidRPr="00BC7045" w:rsidRDefault="00534D51" w:rsidP="009F6C6F">
      <w:pPr>
        <w:pStyle w:val="a3"/>
        <w:numPr>
          <w:ilvl w:val="0"/>
          <w:numId w:val="3"/>
        </w:numPr>
        <w:tabs>
          <w:tab w:val="left" w:pos="284"/>
        </w:tabs>
        <w:ind w:left="567" w:hanging="567"/>
        <w:jc w:val="both"/>
        <w:rPr>
          <w:lang w:val="uk-UA"/>
        </w:rPr>
      </w:pPr>
      <w:r w:rsidRPr="00BC7045">
        <w:rPr>
          <w:lang w:val="uk-UA"/>
        </w:rPr>
        <w:lastRenderedPageBreak/>
        <w:t xml:space="preserve">Пунктом 1 частини другої статті 3 Закону передбачено, що дія цього Закону </w:t>
      </w:r>
      <w:r w:rsidRPr="00BC7045">
        <w:rPr>
          <w:u w:val="single"/>
          <w:lang w:val="uk-UA"/>
        </w:rPr>
        <w:t>не поширюється на підтримку у сфері сільськогосподарського виробництва</w:t>
      </w:r>
      <w:r w:rsidRPr="00BC7045">
        <w:rPr>
          <w:lang w:val="uk-UA"/>
        </w:rPr>
        <w:t>.</w:t>
      </w:r>
    </w:p>
    <w:p w14:paraId="4BB5A3D6" w14:textId="77777777" w:rsidR="00534D51" w:rsidRPr="00BC7045" w:rsidRDefault="00534D51" w:rsidP="009F6C6F">
      <w:pPr>
        <w:pStyle w:val="a3"/>
        <w:tabs>
          <w:tab w:val="left" w:pos="284"/>
        </w:tabs>
        <w:ind w:left="567"/>
        <w:jc w:val="both"/>
        <w:rPr>
          <w:lang w:val="uk-UA"/>
        </w:rPr>
      </w:pPr>
    </w:p>
    <w:p w14:paraId="125B2163" w14:textId="77777777" w:rsidR="00534D51" w:rsidRPr="00BC7045" w:rsidRDefault="00534D51" w:rsidP="009F6C6F">
      <w:pPr>
        <w:pStyle w:val="a3"/>
        <w:numPr>
          <w:ilvl w:val="0"/>
          <w:numId w:val="3"/>
        </w:numPr>
        <w:tabs>
          <w:tab w:val="left" w:pos="284"/>
        </w:tabs>
        <w:ind w:left="567" w:hanging="567"/>
        <w:jc w:val="both"/>
        <w:rPr>
          <w:lang w:val="uk-UA"/>
        </w:rPr>
      </w:pPr>
      <w:r w:rsidRPr="00BC7045">
        <w:rPr>
          <w:lang w:val="uk-UA"/>
        </w:rPr>
        <w:t xml:space="preserve">При цьому, відповідно до Національного класифікатора України щодо видів економічної діяльності (ДК 009:2010), затвердженого наказом Держспоживстандарту України 11.10.2010 № 457, </w:t>
      </w:r>
      <w:r w:rsidRPr="00BC7045">
        <w:rPr>
          <w:u w:val="single"/>
          <w:lang w:val="uk-UA"/>
        </w:rPr>
        <w:t>секція «сільське господарство» не охоплює виробництво тютюнових виробів</w:t>
      </w:r>
      <w:r w:rsidRPr="00BC7045">
        <w:rPr>
          <w:lang w:val="uk-UA"/>
        </w:rPr>
        <w:t xml:space="preserve"> (дана економічна діяльність входить до секції «переробна промисловість»).</w:t>
      </w:r>
    </w:p>
    <w:p w14:paraId="4D1C81DF" w14:textId="77777777" w:rsidR="00534D51" w:rsidRPr="00BC7045" w:rsidRDefault="00534D51" w:rsidP="009F6C6F">
      <w:pPr>
        <w:jc w:val="both"/>
        <w:rPr>
          <w:lang w:val="uk-UA"/>
        </w:rPr>
      </w:pPr>
    </w:p>
    <w:p w14:paraId="71FB235A" w14:textId="1FC314D4" w:rsidR="00B6674E" w:rsidRPr="0006563E" w:rsidRDefault="00B6674E" w:rsidP="009F6C6F">
      <w:pPr>
        <w:pStyle w:val="a3"/>
        <w:numPr>
          <w:ilvl w:val="0"/>
          <w:numId w:val="3"/>
        </w:numPr>
        <w:ind w:left="567" w:hanging="567"/>
        <w:jc w:val="both"/>
        <w:rPr>
          <w:lang w:val="uk-UA"/>
        </w:rPr>
      </w:pPr>
      <w:r w:rsidRPr="0006563E">
        <w:rPr>
          <w:lang w:val="uk-UA"/>
        </w:rPr>
        <w:t>Крім цього, у сфері підтримки сільського господарства в Україні діє Закону України «Про державну підтримку сільського господарства України», який визначає основи державної політики у бюджетній, кредитній, ціновій, регуляторній та інших сферах державного управління щодо стимулювання виробництва сільськогосподарської продукції та розвитку аграрного ринку, а також забезпечення продовольчої безпеки населення.</w:t>
      </w:r>
    </w:p>
    <w:p w14:paraId="66EFFCD3" w14:textId="77777777" w:rsidR="00B6674E" w:rsidRPr="0006563E" w:rsidRDefault="00B6674E" w:rsidP="00B6674E">
      <w:pPr>
        <w:jc w:val="both"/>
        <w:rPr>
          <w:lang w:val="uk-UA"/>
        </w:rPr>
      </w:pPr>
    </w:p>
    <w:p w14:paraId="59AF169C" w14:textId="1B310B05" w:rsidR="00534D51" w:rsidRPr="00BC7045" w:rsidRDefault="00B6674E" w:rsidP="009F6C6F">
      <w:pPr>
        <w:pStyle w:val="a3"/>
        <w:numPr>
          <w:ilvl w:val="0"/>
          <w:numId w:val="3"/>
        </w:numPr>
        <w:ind w:left="567" w:hanging="567"/>
        <w:jc w:val="both"/>
        <w:rPr>
          <w:lang w:val="uk-UA"/>
        </w:rPr>
      </w:pPr>
      <w:r>
        <w:rPr>
          <w:lang w:val="uk-UA"/>
        </w:rPr>
        <w:t>З</w:t>
      </w:r>
      <w:r w:rsidR="00534D51" w:rsidRPr="00BC7045">
        <w:rPr>
          <w:lang w:val="uk-UA"/>
        </w:rPr>
        <w:t xml:space="preserve">гідно із пунктом 2.15 статті </w:t>
      </w:r>
      <w:r w:rsidR="005B137F">
        <w:rPr>
          <w:lang w:val="uk-UA"/>
        </w:rPr>
        <w:t>цього</w:t>
      </w:r>
      <w:r w:rsidR="005B137F" w:rsidRPr="00BC7045">
        <w:rPr>
          <w:lang w:val="uk-UA"/>
        </w:rPr>
        <w:t xml:space="preserve"> </w:t>
      </w:r>
      <w:r w:rsidR="00534D51" w:rsidRPr="00BC7045">
        <w:rPr>
          <w:lang w:val="uk-UA"/>
        </w:rPr>
        <w:t xml:space="preserve">Закону сільськогосподарська продукція (сільськогосподарські товари) – товари, зазначені у групах 1 – 24 Української класифікації товарів зовнішньоекономічної діяльності згідно із Законом України «Про Митний тариф України», якщо при цьому такі товари (продукція) вирощуються, відгодовуються, виловлюються, збираються, виготовляються, виробляються, переробляються безпосередньо виробником цих товарів (продукції), а також продукти обробки та переробки цих товарів (продукції), якщо вони були придбані або вироблені на власних або орендованих </w:t>
      </w:r>
      <w:proofErr w:type="spellStart"/>
      <w:r w:rsidR="00534D51" w:rsidRPr="00BC7045">
        <w:rPr>
          <w:lang w:val="uk-UA"/>
        </w:rPr>
        <w:t>потужностях</w:t>
      </w:r>
      <w:proofErr w:type="spellEnd"/>
      <w:r w:rsidR="00534D51" w:rsidRPr="00BC7045">
        <w:rPr>
          <w:lang w:val="uk-UA"/>
        </w:rPr>
        <w:t xml:space="preserve"> (площах). </w:t>
      </w:r>
    </w:p>
    <w:p w14:paraId="2D034D44" w14:textId="77777777" w:rsidR="00534D51" w:rsidRPr="00BC7045" w:rsidRDefault="00534D51" w:rsidP="009F6C6F">
      <w:pPr>
        <w:pStyle w:val="a3"/>
        <w:ind w:left="567"/>
        <w:jc w:val="both"/>
        <w:rPr>
          <w:lang w:val="uk-UA"/>
        </w:rPr>
      </w:pPr>
      <w:r w:rsidRPr="00BC7045">
        <w:rPr>
          <w:u w:val="single"/>
          <w:lang w:val="uk-UA"/>
        </w:rPr>
        <w:t>Норми цього пункту не поширюються на виробників підакцизних товарів</w:t>
      </w:r>
      <w:r w:rsidRPr="00BC7045">
        <w:rPr>
          <w:lang w:val="uk-UA"/>
        </w:rPr>
        <w:t>, крім підприємств первинного виноробства, які поставляють виноматеріали (код УКТ ЗЕД 2204 29 - 2204 30).</w:t>
      </w:r>
    </w:p>
    <w:p w14:paraId="72B80770" w14:textId="77777777" w:rsidR="00534D51" w:rsidRPr="00BC7045" w:rsidRDefault="00534D51" w:rsidP="009F6C6F">
      <w:pPr>
        <w:jc w:val="both"/>
        <w:rPr>
          <w:lang w:val="uk-UA"/>
        </w:rPr>
      </w:pPr>
    </w:p>
    <w:p w14:paraId="46A67A39" w14:textId="49A238B8" w:rsidR="00B6674E" w:rsidRPr="0006563E" w:rsidRDefault="00B6674E" w:rsidP="009F6C6F">
      <w:pPr>
        <w:pStyle w:val="a3"/>
        <w:numPr>
          <w:ilvl w:val="0"/>
          <w:numId w:val="3"/>
        </w:numPr>
        <w:ind w:left="567" w:hanging="567"/>
        <w:jc w:val="both"/>
        <w:rPr>
          <w:lang w:val="uk-UA"/>
        </w:rPr>
      </w:pPr>
      <w:r w:rsidRPr="0006563E">
        <w:rPr>
          <w:lang w:val="uk-UA"/>
        </w:rPr>
        <w:t xml:space="preserve">Водночас, </w:t>
      </w:r>
      <w:r w:rsidR="006E7C9B" w:rsidRPr="0006563E">
        <w:rPr>
          <w:lang w:val="uk-UA"/>
        </w:rPr>
        <w:t>відповідно до підпункт</w:t>
      </w:r>
      <w:r w:rsidR="00086565" w:rsidRPr="0006563E">
        <w:rPr>
          <w:lang w:val="uk-UA"/>
        </w:rPr>
        <w:t>у</w:t>
      </w:r>
      <w:r w:rsidR="006E7C9B" w:rsidRPr="0006563E">
        <w:rPr>
          <w:lang w:val="uk-UA"/>
        </w:rPr>
        <w:t xml:space="preserve"> 14.1.234 пункту 14.1 статті 14 Податкового кодексу України сільськогосподарська продукція (сільськогосподарські товари) - продукція/товари, що підпадають під визначення груп 1-24</w:t>
      </w:r>
      <w:r w:rsidR="006E7C9B" w:rsidRPr="0006563E">
        <w:t> </w:t>
      </w:r>
      <w:hyperlink r:id="rId14" w:tgtFrame="_blank" w:history="1">
        <w:r w:rsidR="006E7C9B" w:rsidRPr="0006563E">
          <w:rPr>
            <w:rStyle w:val="ae"/>
            <w:color w:val="auto"/>
            <w:u w:val="none"/>
            <w:lang w:val="uk-UA"/>
          </w:rPr>
          <w:t>УКТ ЗЕД</w:t>
        </w:r>
      </w:hyperlink>
      <w:r w:rsidR="006E7C9B" w:rsidRPr="0006563E">
        <w:rPr>
          <w:lang w:val="uk-UA"/>
        </w:rPr>
        <w:t xml:space="preserve">, якщо при цьому такі товари (продукція) вирощуються, відгодовуються, виловлюються, збираються, виготовляються, виробляються, переробляються безпосередньо виробником цих товарів (продукції), а також продукти обробки та переробки цих товарів (продукції), якщо вони були придбані або вироблені на власних або орендованих </w:t>
      </w:r>
      <w:proofErr w:type="spellStart"/>
      <w:r w:rsidR="006E7C9B" w:rsidRPr="0006563E">
        <w:rPr>
          <w:lang w:val="uk-UA"/>
        </w:rPr>
        <w:t>потужностях</w:t>
      </w:r>
      <w:proofErr w:type="spellEnd"/>
      <w:r w:rsidR="006E7C9B" w:rsidRPr="0006563E">
        <w:rPr>
          <w:lang w:val="uk-UA"/>
        </w:rPr>
        <w:t xml:space="preserve"> (площах) для продажу, переробки або внутрішньогосподарського споживання.</w:t>
      </w:r>
    </w:p>
    <w:p w14:paraId="30721A67" w14:textId="77777777" w:rsidR="00893CB4" w:rsidRPr="0006563E" w:rsidRDefault="00893CB4" w:rsidP="00893CB4">
      <w:pPr>
        <w:pStyle w:val="a3"/>
        <w:ind w:left="567"/>
        <w:jc w:val="both"/>
        <w:rPr>
          <w:lang w:val="uk-UA"/>
        </w:rPr>
      </w:pPr>
    </w:p>
    <w:p w14:paraId="453DA856" w14:textId="6F66BFCF" w:rsidR="006E7C9B" w:rsidRPr="0006563E" w:rsidRDefault="006E7C9B" w:rsidP="006E7C9B">
      <w:pPr>
        <w:pStyle w:val="a3"/>
        <w:numPr>
          <w:ilvl w:val="0"/>
          <w:numId w:val="3"/>
        </w:numPr>
        <w:ind w:left="567" w:hanging="567"/>
        <w:jc w:val="both"/>
        <w:rPr>
          <w:lang w:val="uk-UA"/>
        </w:rPr>
      </w:pPr>
      <w:r w:rsidRPr="0006563E">
        <w:rPr>
          <w:lang w:val="uk-UA"/>
        </w:rPr>
        <w:t>Відповідно до підпункт</w:t>
      </w:r>
      <w:r w:rsidR="00086565" w:rsidRPr="0006563E">
        <w:rPr>
          <w:lang w:val="uk-UA"/>
        </w:rPr>
        <w:t>у</w:t>
      </w:r>
      <w:r w:rsidRPr="0006563E">
        <w:rPr>
          <w:lang w:val="uk-UA"/>
        </w:rPr>
        <w:t xml:space="preserve"> 14.1.235 пункту 14.1 статті 14 Податкового кодексу України сільськогосподарський товаровиробник для цілей</w:t>
      </w:r>
      <w:r w:rsidRPr="0006563E">
        <w:t> </w:t>
      </w:r>
      <w:hyperlink r:id="rId15" w:anchor="n6944" w:history="1">
        <w:r w:rsidRPr="0006563E">
          <w:rPr>
            <w:rStyle w:val="ae"/>
            <w:color w:val="auto"/>
            <w:u w:val="none"/>
            <w:lang w:val="uk-UA"/>
          </w:rPr>
          <w:t>глави 1</w:t>
        </w:r>
      </w:hyperlink>
      <w:hyperlink r:id="rId16" w:anchor="n6944" w:history="1">
        <w:r w:rsidRPr="0006563E">
          <w:rPr>
            <w:rStyle w:val="ae"/>
            <w:color w:val="auto"/>
            <w:u w:val="none"/>
          </w:rPr>
          <w:t> </w:t>
        </w:r>
        <w:r w:rsidRPr="0006563E">
          <w:rPr>
            <w:rStyle w:val="ae"/>
            <w:color w:val="auto"/>
            <w:u w:val="none"/>
            <w:lang w:val="uk-UA"/>
          </w:rPr>
          <w:t xml:space="preserve">розділу </w:t>
        </w:r>
        <w:r w:rsidRPr="0006563E">
          <w:rPr>
            <w:rStyle w:val="ae"/>
            <w:color w:val="auto"/>
            <w:u w:val="none"/>
          </w:rPr>
          <w:t>XIV</w:t>
        </w:r>
      </w:hyperlink>
      <w:r w:rsidRPr="0006563E">
        <w:t> </w:t>
      </w:r>
      <w:r w:rsidRPr="0006563E">
        <w:rPr>
          <w:lang w:val="uk-UA"/>
        </w:rPr>
        <w:t xml:space="preserve">цього Кодексу - юридична особа незалежно від організаційно-правової форми або фізична особа - підприємець, яка займається виробництвом сільськогосподарської продукції та/або розведенням, вирощуванням та виловом риби у внутрішніх водоймах (озерах, ставках та водосховищах) та її переробкою на власних чи орендованих </w:t>
      </w:r>
      <w:proofErr w:type="spellStart"/>
      <w:r w:rsidRPr="0006563E">
        <w:rPr>
          <w:lang w:val="uk-UA"/>
        </w:rPr>
        <w:t>потужностях</w:t>
      </w:r>
      <w:proofErr w:type="spellEnd"/>
      <w:r w:rsidRPr="0006563E">
        <w:rPr>
          <w:lang w:val="uk-UA"/>
        </w:rPr>
        <w:t xml:space="preserve">, у тому числі </w:t>
      </w:r>
      <w:proofErr w:type="spellStart"/>
      <w:r w:rsidRPr="0006563E">
        <w:rPr>
          <w:lang w:val="uk-UA"/>
        </w:rPr>
        <w:t>власновиробленої</w:t>
      </w:r>
      <w:proofErr w:type="spellEnd"/>
      <w:r w:rsidRPr="0006563E">
        <w:rPr>
          <w:lang w:val="uk-UA"/>
        </w:rPr>
        <w:t xml:space="preserve"> сировини на давальницьких умовах, та здійснює операції з її постачання.</w:t>
      </w:r>
    </w:p>
    <w:p w14:paraId="36481C9E" w14:textId="77777777" w:rsidR="00B6674E" w:rsidRPr="0006563E" w:rsidRDefault="00B6674E" w:rsidP="00B6674E">
      <w:pPr>
        <w:jc w:val="both"/>
        <w:rPr>
          <w:lang w:val="uk-UA"/>
        </w:rPr>
      </w:pPr>
    </w:p>
    <w:p w14:paraId="73930388" w14:textId="43807E95" w:rsidR="006E7C9B" w:rsidRPr="0006563E" w:rsidRDefault="00E70137" w:rsidP="009F6C6F">
      <w:pPr>
        <w:pStyle w:val="a3"/>
        <w:numPr>
          <w:ilvl w:val="0"/>
          <w:numId w:val="3"/>
        </w:numPr>
        <w:ind w:left="567" w:hanging="567"/>
        <w:jc w:val="both"/>
        <w:rPr>
          <w:u w:val="single"/>
          <w:lang w:val="uk-UA"/>
        </w:rPr>
      </w:pPr>
      <w:r w:rsidRPr="0006563E">
        <w:rPr>
          <w:lang w:val="uk-UA"/>
        </w:rPr>
        <w:t>В</w:t>
      </w:r>
      <w:r w:rsidR="006E7C9B" w:rsidRPr="0006563E">
        <w:rPr>
          <w:lang w:val="uk-UA"/>
        </w:rPr>
        <w:t>ідповідно до статті 1 Податкового кодексу України</w:t>
      </w:r>
      <w:r w:rsidR="006E7C9B" w:rsidRPr="0006563E">
        <w:rPr>
          <w:shd w:val="clear" w:color="auto" w:fill="FFFFFF"/>
          <w:lang w:val="uk-UA"/>
        </w:rPr>
        <w:t xml:space="preserve"> цей </w:t>
      </w:r>
      <w:r w:rsidR="006E7C9B" w:rsidRPr="0006563E">
        <w:rPr>
          <w:lang w:val="uk-UA"/>
        </w:rPr>
        <w:t xml:space="preserve">кодекс регулює відносини, що виникають у сфері справляння податків і зборів. Отже, </w:t>
      </w:r>
      <w:r w:rsidR="006E7C9B" w:rsidRPr="0006563E">
        <w:rPr>
          <w:u w:val="single"/>
          <w:lang w:val="uk-UA"/>
        </w:rPr>
        <w:t xml:space="preserve">Податковий кодекс України регулює відносини, що виникають у податковій сфері, </w:t>
      </w:r>
      <w:r w:rsidR="005B137F" w:rsidRPr="0006563E">
        <w:rPr>
          <w:u w:val="single"/>
          <w:lang w:val="uk-UA"/>
        </w:rPr>
        <w:t xml:space="preserve">в той час як  </w:t>
      </w:r>
      <w:r w:rsidR="006E7C9B" w:rsidRPr="0006563E">
        <w:rPr>
          <w:u w:val="single"/>
          <w:lang w:val="uk-UA"/>
        </w:rPr>
        <w:t>Закон України «Про державну підтримку сільського господарства України» - є спеціальним Законом у сфері підтримки сільського господарства.</w:t>
      </w:r>
    </w:p>
    <w:p w14:paraId="7E0C3A1A" w14:textId="2A98D3AF" w:rsidR="006E7C9B" w:rsidRPr="0006563E" w:rsidRDefault="006E7C9B" w:rsidP="006E7C9B">
      <w:pPr>
        <w:jc w:val="both"/>
        <w:rPr>
          <w:lang w:val="uk-UA"/>
        </w:rPr>
      </w:pPr>
    </w:p>
    <w:p w14:paraId="63E21BA8" w14:textId="0C207ED5" w:rsidR="00E5477A" w:rsidRPr="0006563E" w:rsidRDefault="00E5477A" w:rsidP="009F6C6F">
      <w:pPr>
        <w:pStyle w:val="a3"/>
        <w:numPr>
          <w:ilvl w:val="0"/>
          <w:numId w:val="3"/>
        </w:numPr>
        <w:ind w:left="567" w:hanging="567"/>
        <w:jc w:val="both"/>
        <w:rPr>
          <w:u w:val="single"/>
          <w:lang w:val="uk-UA"/>
        </w:rPr>
      </w:pPr>
      <w:r w:rsidRPr="0006563E">
        <w:rPr>
          <w:lang w:val="uk-UA"/>
        </w:rPr>
        <w:lastRenderedPageBreak/>
        <w:t xml:space="preserve">За наведених умов для цілей застосування пункту 1 частини другої статті 3 Закону щодо виключення з-під сфери дії підтримки у сфері сільськогосподарського виробництва </w:t>
      </w:r>
      <w:r w:rsidR="008D77AD" w:rsidRPr="0006563E">
        <w:rPr>
          <w:lang w:val="uk-UA"/>
        </w:rPr>
        <w:t xml:space="preserve">Комітетом </w:t>
      </w:r>
      <w:r w:rsidRPr="0006563E">
        <w:rPr>
          <w:lang w:val="uk-UA"/>
        </w:rPr>
        <w:t>застосов</w:t>
      </w:r>
      <w:r w:rsidR="008D77AD" w:rsidRPr="0006563E">
        <w:rPr>
          <w:lang w:val="uk-UA"/>
        </w:rPr>
        <w:t>уються</w:t>
      </w:r>
      <w:r w:rsidRPr="0006563E">
        <w:rPr>
          <w:lang w:val="uk-UA"/>
        </w:rPr>
        <w:t xml:space="preserve"> </w:t>
      </w:r>
      <w:r w:rsidR="00E70137" w:rsidRPr="0006563E">
        <w:rPr>
          <w:lang w:val="uk-UA"/>
        </w:rPr>
        <w:t xml:space="preserve">положення </w:t>
      </w:r>
      <w:r w:rsidRPr="0006563E">
        <w:rPr>
          <w:lang w:val="uk-UA"/>
        </w:rPr>
        <w:t xml:space="preserve">Закону України «Про державну підтримку сільського господарства України». </w:t>
      </w:r>
    </w:p>
    <w:p w14:paraId="205DAF63" w14:textId="77777777" w:rsidR="00E5477A" w:rsidRPr="00E5477A" w:rsidRDefault="00E5477A" w:rsidP="00E5477A">
      <w:pPr>
        <w:jc w:val="both"/>
        <w:rPr>
          <w:u w:val="single"/>
          <w:lang w:val="uk-UA"/>
        </w:rPr>
      </w:pPr>
    </w:p>
    <w:p w14:paraId="074E3B26" w14:textId="454979F2" w:rsidR="001D418A" w:rsidRPr="00E5477A" w:rsidRDefault="00E5477A" w:rsidP="00786C26">
      <w:pPr>
        <w:pStyle w:val="a3"/>
        <w:numPr>
          <w:ilvl w:val="0"/>
          <w:numId w:val="3"/>
        </w:numPr>
        <w:ind w:left="567" w:hanging="567"/>
        <w:jc w:val="both"/>
        <w:rPr>
          <w:lang w:val="uk-UA"/>
        </w:rPr>
      </w:pPr>
      <w:r w:rsidRPr="00E5477A">
        <w:rPr>
          <w:lang w:val="uk-UA"/>
        </w:rPr>
        <w:t>Отже</w:t>
      </w:r>
      <w:r w:rsidR="00534D51" w:rsidRPr="00E5477A">
        <w:rPr>
          <w:lang w:val="uk-UA"/>
        </w:rPr>
        <w:t>, враховуючи положення статті 2 Закону України «Про державну підтримку сільського господарства України»</w:t>
      </w:r>
      <w:r w:rsidRPr="00E5477A">
        <w:rPr>
          <w:lang w:val="uk-UA"/>
        </w:rPr>
        <w:t xml:space="preserve">, </w:t>
      </w:r>
      <w:r w:rsidR="00534D51" w:rsidRPr="00E5477A">
        <w:rPr>
          <w:lang w:val="uk-UA"/>
        </w:rPr>
        <w:t>«</w:t>
      </w:r>
      <w:r w:rsidR="00534D51" w:rsidRPr="00E5477A">
        <w:rPr>
          <w:u w:val="single"/>
          <w:lang w:val="uk-UA"/>
        </w:rPr>
        <w:t>напої, міцні напої та оцет» та «тютюн і промислові замінники тютюну», які входять до груп 22 та 24 ГС, але також є підакцизними товарами, не можуть вважатися сільськогосподарською продукцією</w:t>
      </w:r>
      <w:r w:rsidR="00534D51" w:rsidRPr="00E5477A">
        <w:rPr>
          <w:lang w:val="uk-UA"/>
        </w:rPr>
        <w:t>.</w:t>
      </w:r>
    </w:p>
    <w:p w14:paraId="4614B326" w14:textId="77777777" w:rsidR="00534D51" w:rsidRPr="00BC7045" w:rsidRDefault="00534D51" w:rsidP="009F6C6F">
      <w:pPr>
        <w:pStyle w:val="a3"/>
        <w:ind w:left="567"/>
        <w:jc w:val="both"/>
        <w:rPr>
          <w:lang w:val="uk-UA"/>
        </w:rPr>
      </w:pPr>
    </w:p>
    <w:p w14:paraId="2329884E" w14:textId="596BE1D3" w:rsidR="00534D51" w:rsidRPr="00BC7045" w:rsidRDefault="00E5477A" w:rsidP="009F6C6F">
      <w:pPr>
        <w:pStyle w:val="a3"/>
        <w:numPr>
          <w:ilvl w:val="0"/>
          <w:numId w:val="3"/>
        </w:numPr>
        <w:ind w:left="567" w:hanging="567"/>
        <w:jc w:val="both"/>
        <w:rPr>
          <w:lang w:val="uk-UA"/>
        </w:rPr>
      </w:pPr>
      <w:r>
        <w:rPr>
          <w:lang w:val="uk-UA"/>
        </w:rPr>
        <w:t>П</w:t>
      </w:r>
      <w:r w:rsidR="00534D51" w:rsidRPr="00BC7045">
        <w:rPr>
          <w:lang w:val="uk-UA"/>
        </w:rPr>
        <w:t xml:space="preserve">ідсумовуючи викладене, </w:t>
      </w:r>
      <w:r w:rsidR="00534D51" w:rsidRPr="00BC7045">
        <w:rPr>
          <w:u w:val="single"/>
          <w:lang w:val="uk-UA"/>
        </w:rPr>
        <w:t xml:space="preserve">Закон звужує сферу виключень з-під регулювання державної допомоги щодо підтримки у сфері сільськогосподарського виробництва порівняно із положеннями статті 266 Угоди про асоціацію, яка передбачає виключення зі сфери дії регулювання державної допомоги переліку товарів, зокрема, тютюну, тютюнових виробів та алкогольних напоїв без уточнення діяльності, що пов’язана із переліком цих товарів. </w:t>
      </w:r>
    </w:p>
    <w:p w14:paraId="0B5EE777" w14:textId="77777777" w:rsidR="00D47981" w:rsidRPr="00BC7045" w:rsidRDefault="00D47981" w:rsidP="009F6C6F">
      <w:pPr>
        <w:pStyle w:val="a3"/>
        <w:ind w:left="567"/>
        <w:jc w:val="both"/>
        <w:rPr>
          <w:lang w:val="uk-UA"/>
        </w:rPr>
      </w:pPr>
    </w:p>
    <w:p w14:paraId="52E26C83" w14:textId="1486E15B" w:rsidR="00D47981" w:rsidRPr="00BC7045" w:rsidRDefault="00FE4C0C" w:rsidP="009F6C6F">
      <w:pPr>
        <w:pStyle w:val="a3"/>
        <w:numPr>
          <w:ilvl w:val="0"/>
          <w:numId w:val="3"/>
        </w:numPr>
        <w:ind w:left="567" w:hanging="567"/>
        <w:jc w:val="both"/>
        <w:rPr>
          <w:lang w:val="uk-UA"/>
        </w:rPr>
      </w:pPr>
      <w:r w:rsidRPr="00BC7045">
        <w:rPr>
          <w:u w:val="single"/>
          <w:lang w:val="uk-UA"/>
        </w:rPr>
        <w:t>Крім цього, судова практика</w:t>
      </w:r>
      <w:r w:rsidR="00D47981" w:rsidRPr="00BC7045">
        <w:rPr>
          <w:u w:val="single"/>
          <w:lang w:val="uk-UA"/>
        </w:rPr>
        <w:t xml:space="preserve"> ЄС, зокрема, рішення шостої палати Суду ЄС (</w:t>
      </w:r>
      <w:proofErr w:type="spellStart"/>
      <w:r w:rsidR="00D47981" w:rsidRPr="00BC7045">
        <w:rPr>
          <w:u w:val="single"/>
          <w:lang w:val="uk-UA"/>
        </w:rPr>
        <w:t>Joined</w:t>
      </w:r>
      <w:proofErr w:type="spellEnd"/>
      <w:r w:rsidR="00D47981" w:rsidRPr="00BC7045">
        <w:rPr>
          <w:u w:val="single"/>
          <w:lang w:val="uk-UA"/>
        </w:rPr>
        <w:t xml:space="preserve"> </w:t>
      </w:r>
      <w:proofErr w:type="spellStart"/>
      <w:r w:rsidR="00D47981" w:rsidRPr="00BC7045">
        <w:rPr>
          <w:u w:val="single"/>
          <w:lang w:val="uk-UA"/>
        </w:rPr>
        <w:t>cases</w:t>
      </w:r>
      <w:proofErr w:type="spellEnd"/>
      <w:r w:rsidR="00D47981" w:rsidRPr="00BC7045">
        <w:rPr>
          <w:u w:val="single"/>
          <w:lang w:val="uk-UA"/>
        </w:rPr>
        <w:t xml:space="preserve"> C-415/19 </w:t>
      </w:r>
      <w:proofErr w:type="spellStart"/>
      <w:r w:rsidR="00D47981" w:rsidRPr="00BC7045">
        <w:rPr>
          <w:u w:val="single"/>
          <w:lang w:val="uk-UA"/>
        </w:rPr>
        <w:t>to</w:t>
      </w:r>
      <w:proofErr w:type="spellEnd"/>
      <w:r w:rsidR="00D47981" w:rsidRPr="00BC7045">
        <w:rPr>
          <w:u w:val="single"/>
          <w:lang w:val="uk-UA"/>
        </w:rPr>
        <w:t xml:space="preserve"> C-417/19 </w:t>
      </w:r>
      <w:proofErr w:type="spellStart"/>
      <w:r w:rsidR="00D47981" w:rsidRPr="00BC7045">
        <w:rPr>
          <w:u w:val="single"/>
          <w:lang w:val="uk-UA"/>
        </w:rPr>
        <w:t>Blumar</w:t>
      </w:r>
      <w:proofErr w:type="spellEnd"/>
      <w:r w:rsidR="00D47981" w:rsidRPr="00BC7045">
        <w:rPr>
          <w:u w:val="single"/>
          <w:lang w:val="uk-UA"/>
        </w:rPr>
        <w:t xml:space="preserve"> </w:t>
      </w:r>
      <w:proofErr w:type="spellStart"/>
      <w:r w:rsidR="00D47981" w:rsidRPr="00BC7045">
        <w:rPr>
          <w:u w:val="single"/>
          <w:lang w:val="uk-UA"/>
        </w:rPr>
        <w:t>SpA</w:t>
      </w:r>
      <w:proofErr w:type="spellEnd"/>
      <w:r w:rsidR="00D47981" w:rsidRPr="00BC7045">
        <w:rPr>
          <w:u w:val="single"/>
          <w:lang w:val="uk-UA"/>
        </w:rPr>
        <w:t xml:space="preserve"> </w:t>
      </w:r>
      <w:proofErr w:type="spellStart"/>
      <w:r w:rsidR="00D47981" w:rsidRPr="00BC7045">
        <w:rPr>
          <w:u w:val="single"/>
          <w:lang w:val="uk-UA"/>
        </w:rPr>
        <w:t>and</w:t>
      </w:r>
      <w:proofErr w:type="spellEnd"/>
      <w:r w:rsidR="00D47981" w:rsidRPr="00BC7045">
        <w:rPr>
          <w:u w:val="single"/>
          <w:lang w:val="uk-UA"/>
        </w:rPr>
        <w:t xml:space="preserve"> </w:t>
      </w:r>
      <w:proofErr w:type="spellStart"/>
      <w:r w:rsidR="00D47981" w:rsidRPr="00BC7045">
        <w:rPr>
          <w:u w:val="single"/>
          <w:lang w:val="uk-UA"/>
        </w:rPr>
        <w:t>Others</w:t>
      </w:r>
      <w:proofErr w:type="spellEnd"/>
      <w:r w:rsidR="00D47981" w:rsidRPr="00BC7045">
        <w:rPr>
          <w:u w:val="single"/>
          <w:lang w:val="uk-UA"/>
        </w:rPr>
        <w:t xml:space="preserve"> v </w:t>
      </w:r>
      <w:proofErr w:type="spellStart"/>
      <w:r w:rsidR="00D47981" w:rsidRPr="00BC7045">
        <w:rPr>
          <w:u w:val="single"/>
          <w:lang w:val="uk-UA"/>
        </w:rPr>
        <w:t>Agenzia</w:t>
      </w:r>
      <w:proofErr w:type="spellEnd"/>
      <w:r w:rsidR="00D47981" w:rsidRPr="00BC7045">
        <w:rPr>
          <w:u w:val="single"/>
          <w:lang w:val="uk-UA"/>
        </w:rPr>
        <w:t xml:space="preserve"> </w:t>
      </w:r>
      <w:proofErr w:type="spellStart"/>
      <w:r w:rsidR="00D47981" w:rsidRPr="00BC7045">
        <w:rPr>
          <w:u w:val="single"/>
          <w:lang w:val="uk-UA"/>
        </w:rPr>
        <w:t>delle</w:t>
      </w:r>
      <w:proofErr w:type="spellEnd"/>
      <w:r w:rsidR="00D47981" w:rsidRPr="00BC7045">
        <w:rPr>
          <w:u w:val="single"/>
          <w:lang w:val="uk-UA"/>
        </w:rPr>
        <w:t xml:space="preserve"> </w:t>
      </w:r>
      <w:proofErr w:type="spellStart"/>
      <w:r w:rsidR="00D47981" w:rsidRPr="00BC7045">
        <w:rPr>
          <w:u w:val="single"/>
          <w:lang w:val="uk-UA"/>
        </w:rPr>
        <w:t>Entrate</w:t>
      </w:r>
      <w:proofErr w:type="spellEnd"/>
      <w:r w:rsidR="00D47981" w:rsidRPr="00BC7045">
        <w:rPr>
          <w:u w:val="single"/>
          <w:lang w:val="uk-UA"/>
        </w:rPr>
        <w:t xml:space="preserve"> (ECLI:EU:C:2020:360) </w:t>
      </w:r>
      <w:r w:rsidRPr="00BC7045">
        <w:rPr>
          <w:u w:val="single"/>
          <w:lang w:val="uk-UA"/>
        </w:rPr>
        <w:t xml:space="preserve">підтверджує </w:t>
      </w:r>
      <w:r w:rsidR="00D47981" w:rsidRPr="00BC7045">
        <w:rPr>
          <w:u w:val="single"/>
          <w:lang w:val="uk-UA"/>
        </w:rPr>
        <w:t>те, що правила державної допомоги</w:t>
      </w:r>
      <w:r w:rsidR="001D6609" w:rsidRPr="00BC7045">
        <w:rPr>
          <w:u w:val="single"/>
          <w:lang w:val="uk-UA"/>
        </w:rPr>
        <w:t>,</w:t>
      </w:r>
      <w:r w:rsidR="00D47981" w:rsidRPr="00BC7045">
        <w:rPr>
          <w:u w:val="single"/>
          <w:lang w:val="uk-UA"/>
        </w:rPr>
        <w:t xml:space="preserve"> передбачені в національному законодавстві</w:t>
      </w:r>
      <w:r w:rsidR="007C4784" w:rsidRPr="00BC7045">
        <w:rPr>
          <w:u w:val="single"/>
          <w:lang w:val="uk-UA"/>
        </w:rPr>
        <w:t xml:space="preserve"> країн-членів ЄС, можуть бути суворішими ніж</w:t>
      </w:r>
      <w:r w:rsidR="00D47981" w:rsidRPr="00BC7045">
        <w:rPr>
          <w:u w:val="single"/>
          <w:lang w:val="uk-UA"/>
        </w:rPr>
        <w:t xml:space="preserve"> законодавство ЄС про державну допомогу. </w:t>
      </w:r>
    </w:p>
    <w:p w14:paraId="5369C4D7" w14:textId="77777777" w:rsidR="00534D51" w:rsidRPr="00BC7045" w:rsidRDefault="00534D51" w:rsidP="009F6C6F">
      <w:pPr>
        <w:pStyle w:val="a3"/>
        <w:ind w:left="567"/>
        <w:jc w:val="both"/>
        <w:rPr>
          <w:lang w:val="uk-UA"/>
        </w:rPr>
      </w:pPr>
    </w:p>
    <w:p w14:paraId="6ACF0DDE" w14:textId="4BA4B928" w:rsidR="009F6C6F" w:rsidRPr="00BC7045" w:rsidRDefault="00FE4C0C" w:rsidP="00F442A6">
      <w:pPr>
        <w:pStyle w:val="rvps2"/>
        <w:numPr>
          <w:ilvl w:val="0"/>
          <w:numId w:val="3"/>
        </w:numPr>
        <w:tabs>
          <w:tab w:val="left" w:pos="567"/>
        </w:tabs>
        <w:spacing w:before="0" w:beforeAutospacing="0" w:after="0" w:afterAutospacing="0"/>
        <w:ind w:left="567" w:hanging="567"/>
        <w:jc w:val="both"/>
        <w:rPr>
          <w:lang w:val="uk-UA" w:eastAsia="uk-UA"/>
        </w:rPr>
      </w:pPr>
      <w:r w:rsidRPr="00BC7045">
        <w:rPr>
          <w:lang w:val="uk-UA"/>
        </w:rPr>
        <w:t>Водночас</w:t>
      </w:r>
      <w:r w:rsidR="00534D51" w:rsidRPr="00BC7045">
        <w:rPr>
          <w:lang w:val="uk-UA"/>
        </w:rPr>
        <w:t>, листом</w:t>
      </w:r>
      <w:r w:rsidR="00A61C16" w:rsidRPr="00BC7045">
        <w:rPr>
          <w:lang w:val="uk-UA"/>
        </w:rPr>
        <w:t xml:space="preserve"> </w:t>
      </w:r>
      <w:r w:rsidR="00534D51" w:rsidRPr="00BC7045">
        <w:rPr>
          <w:lang w:val="uk-UA"/>
        </w:rPr>
        <w:t>(</w:t>
      </w:r>
      <w:proofErr w:type="spellStart"/>
      <w:r w:rsidR="00534D51" w:rsidRPr="00BC7045">
        <w:rPr>
          <w:lang w:val="uk-UA"/>
        </w:rPr>
        <w:t>вх</w:t>
      </w:r>
      <w:proofErr w:type="spellEnd"/>
      <w:r w:rsidR="00534D51" w:rsidRPr="00BC7045">
        <w:rPr>
          <w:lang w:val="uk-UA"/>
        </w:rPr>
        <w:t>. № 8-01/8646 від 22.06.2021)</w:t>
      </w:r>
      <w:r w:rsidR="00A61C16" w:rsidRPr="00BC7045">
        <w:rPr>
          <w:lang w:val="uk-UA"/>
        </w:rPr>
        <w:t xml:space="preserve"> </w:t>
      </w:r>
      <w:r w:rsidR="00534D51" w:rsidRPr="00BC7045">
        <w:rPr>
          <w:lang w:val="uk-UA"/>
        </w:rPr>
        <w:t xml:space="preserve">Генеральний директорат конкуренції Європейської Комісії </w:t>
      </w:r>
      <w:r w:rsidR="001D6609" w:rsidRPr="00BC7045">
        <w:rPr>
          <w:lang w:val="uk-UA"/>
        </w:rPr>
        <w:t>також п</w:t>
      </w:r>
      <w:r w:rsidR="00534D51" w:rsidRPr="00BC7045">
        <w:rPr>
          <w:lang w:val="uk-UA"/>
        </w:rPr>
        <w:t>овідомив Комітет, зокрема, про те</w:t>
      </w:r>
      <w:r w:rsidR="001D6609" w:rsidRPr="00BC7045">
        <w:rPr>
          <w:lang w:val="uk-UA"/>
        </w:rPr>
        <w:t>,</w:t>
      </w:r>
      <w:r w:rsidR="00534D51" w:rsidRPr="00BC7045">
        <w:rPr>
          <w:lang w:val="uk-UA"/>
        </w:rPr>
        <w:t xml:space="preserve"> що Угода про асоціацію не забороняє країнам ЄС або Україні застосовувати правила державної допомоги до товарів та/або послуг, на які не поширюється Угода про асоціацію. Фактично, ЄС застосовує свої правила державної допомоги до набагато більшої кількості товарів та послуг, ніж ті, які перелічено в Угоді про асоціацію. З огляду на це, Україна також має право розглядати тютюн та промислові замінники тютюну відповідно до свого закону про державну допомогу. Це не призведе до порушення міжнародних зобов’язань України за Угодою про асоціацію.</w:t>
      </w:r>
    </w:p>
    <w:p w14:paraId="1EA84C63" w14:textId="77777777" w:rsidR="002E6AB8" w:rsidRPr="00BC7045" w:rsidRDefault="002E6AB8" w:rsidP="00112C2F">
      <w:pPr>
        <w:pStyle w:val="rvps2"/>
        <w:tabs>
          <w:tab w:val="left" w:pos="567"/>
        </w:tabs>
        <w:spacing w:before="0" w:beforeAutospacing="0" w:after="0" w:afterAutospacing="0"/>
        <w:jc w:val="both"/>
        <w:rPr>
          <w:lang w:val="uk-UA" w:eastAsia="uk-UA"/>
        </w:rPr>
      </w:pPr>
    </w:p>
    <w:p w14:paraId="3491D50B" w14:textId="78AA275C" w:rsidR="00F442A6" w:rsidRPr="00BC7045" w:rsidRDefault="00F442A6" w:rsidP="0016705A">
      <w:pPr>
        <w:pStyle w:val="rvps2"/>
        <w:numPr>
          <w:ilvl w:val="1"/>
          <w:numId w:val="22"/>
        </w:numPr>
        <w:spacing w:before="0" w:beforeAutospacing="0" w:after="0" w:afterAutospacing="0"/>
        <w:ind w:left="567" w:hanging="567"/>
        <w:jc w:val="both"/>
        <w:rPr>
          <w:b/>
          <w:lang w:val="uk-UA"/>
        </w:rPr>
      </w:pPr>
      <w:r w:rsidRPr="00BC7045">
        <w:rPr>
          <w:b/>
          <w:lang w:val="uk-UA"/>
        </w:rPr>
        <w:t>Надання пі</w:t>
      </w:r>
      <w:r w:rsidR="00223AD0">
        <w:rPr>
          <w:b/>
          <w:lang w:val="uk-UA"/>
        </w:rPr>
        <w:t>дтримки суб’єкту господарювання</w:t>
      </w:r>
    </w:p>
    <w:p w14:paraId="59A6E8A0" w14:textId="77777777" w:rsidR="00B524A3" w:rsidRPr="00BC7045" w:rsidRDefault="00B524A3" w:rsidP="006A709C">
      <w:pPr>
        <w:pStyle w:val="a3"/>
        <w:ind w:left="709"/>
        <w:jc w:val="both"/>
        <w:rPr>
          <w:b/>
          <w:lang w:val="uk-UA"/>
        </w:rPr>
      </w:pPr>
    </w:p>
    <w:p w14:paraId="733735F6" w14:textId="77777777" w:rsidR="00523F65" w:rsidRPr="00BC7045" w:rsidRDefault="00523F65" w:rsidP="00523F65">
      <w:pPr>
        <w:numPr>
          <w:ilvl w:val="0"/>
          <w:numId w:val="3"/>
        </w:numPr>
        <w:ind w:left="567" w:hanging="567"/>
        <w:contextualSpacing/>
        <w:jc w:val="both"/>
        <w:rPr>
          <w:lang w:val="uk-UA"/>
        </w:rPr>
      </w:pPr>
      <w:r w:rsidRPr="00BC7045">
        <w:rPr>
          <w:color w:val="000000"/>
          <w:lang w:val="uk-UA"/>
        </w:rPr>
        <w:t xml:space="preserve">Відповідно до статті 1 Закону України «Про захист економічної конкуренції» суб’єкт господарювання </w:t>
      </w:r>
      <w:r w:rsidR="00C059BC" w:rsidRPr="00BC7045">
        <w:rPr>
          <w:color w:val="000000"/>
          <w:lang w:val="uk-UA"/>
        </w:rPr>
        <w:t>–</w:t>
      </w:r>
      <w:r w:rsidRPr="00BC7045">
        <w:rPr>
          <w:color w:val="000000"/>
          <w:lang w:val="uk-UA"/>
        </w:rPr>
        <w:t xml:space="preserve">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281E1787" w14:textId="77777777" w:rsidR="00523F65" w:rsidRPr="00BC7045" w:rsidRDefault="00523F65" w:rsidP="00523F65">
      <w:pPr>
        <w:ind w:left="567" w:hanging="567"/>
        <w:contextualSpacing/>
        <w:jc w:val="both"/>
        <w:rPr>
          <w:lang w:val="uk-UA"/>
        </w:rPr>
      </w:pPr>
    </w:p>
    <w:p w14:paraId="257964F2" w14:textId="77777777" w:rsidR="00523F65" w:rsidRPr="00BC7045" w:rsidRDefault="00523F65" w:rsidP="00523F65">
      <w:pPr>
        <w:numPr>
          <w:ilvl w:val="0"/>
          <w:numId w:val="3"/>
        </w:numPr>
        <w:ind w:left="567" w:hanging="567"/>
        <w:contextualSpacing/>
        <w:jc w:val="both"/>
        <w:rPr>
          <w:lang w:val="uk-UA"/>
        </w:rPr>
      </w:pPr>
      <w:r w:rsidRPr="00BC7045">
        <w:rPr>
          <w:color w:val="000000"/>
          <w:lang w:val="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3D2255A8" w14:textId="77777777" w:rsidR="00C62E3D" w:rsidRPr="00BC7045" w:rsidRDefault="00C62E3D" w:rsidP="00C62E3D">
      <w:pPr>
        <w:ind w:left="567"/>
        <w:contextualSpacing/>
        <w:jc w:val="both"/>
        <w:rPr>
          <w:lang w:val="uk-UA"/>
        </w:rPr>
      </w:pPr>
    </w:p>
    <w:p w14:paraId="693CDB48" w14:textId="77777777" w:rsidR="00C059BC" w:rsidRPr="00BC7045" w:rsidRDefault="00807837" w:rsidP="00807837">
      <w:pPr>
        <w:numPr>
          <w:ilvl w:val="0"/>
          <w:numId w:val="3"/>
        </w:numPr>
        <w:ind w:left="567" w:hanging="567"/>
        <w:contextualSpacing/>
        <w:jc w:val="both"/>
        <w:rPr>
          <w:lang w:val="uk-UA"/>
        </w:rPr>
      </w:pPr>
      <w:r w:rsidRPr="00BC7045">
        <w:rPr>
          <w:color w:val="000000"/>
          <w:lang w:val="uk-UA"/>
        </w:rPr>
        <w:t xml:space="preserve">Відповідно до інформації отриманої Комітетом в рамках розгляду справи про державну допомогу </w:t>
      </w:r>
      <w:r w:rsidRPr="00BC7045">
        <w:rPr>
          <w:lang w:val="uk-UA"/>
        </w:rPr>
        <w:t>№ 500-26.15/1-20-ДД,</w:t>
      </w:r>
      <w:r w:rsidRPr="00BC7045">
        <w:rPr>
          <w:color w:val="000000"/>
          <w:lang w:val="uk-UA"/>
        </w:rPr>
        <w:t xml:space="preserve"> ПрАТ «Філіп Морріс Україна» здійснює, зокрема, господарську діяльність з переробки </w:t>
      </w:r>
      <w:r w:rsidRPr="00BC7045">
        <w:rPr>
          <w:lang w:val="uk-UA"/>
        </w:rPr>
        <w:t xml:space="preserve">тютюну з метою виробництва сигарет та </w:t>
      </w:r>
      <w:r w:rsidRPr="00BC7045">
        <w:rPr>
          <w:lang w:val="uk-UA"/>
        </w:rPr>
        <w:lastRenderedPageBreak/>
        <w:t xml:space="preserve">супровідної продукції. </w:t>
      </w:r>
      <w:r w:rsidR="00C059BC" w:rsidRPr="00BC7045">
        <w:rPr>
          <w:color w:val="000000"/>
          <w:lang w:val="uk-UA"/>
        </w:rPr>
        <w:t xml:space="preserve">Отже, </w:t>
      </w:r>
      <w:r w:rsidR="008251C3" w:rsidRPr="00BC7045">
        <w:rPr>
          <w:color w:val="000000"/>
          <w:u w:val="single"/>
          <w:lang w:val="uk-UA"/>
        </w:rPr>
        <w:t>ПрАТ «Філіп Морріс Україна»</w:t>
      </w:r>
      <w:r w:rsidR="00C059BC" w:rsidRPr="00BC7045">
        <w:rPr>
          <w:color w:val="000000"/>
          <w:u w:val="single"/>
          <w:lang w:val="uk-UA"/>
        </w:rPr>
        <w:t xml:space="preserve">, </w:t>
      </w:r>
      <w:r w:rsidR="008251C3" w:rsidRPr="00BC7045">
        <w:rPr>
          <w:color w:val="000000"/>
          <w:u w:val="single"/>
          <w:lang w:val="uk-UA"/>
        </w:rPr>
        <w:t>є суб’єктом</w:t>
      </w:r>
      <w:r w:rsidR="00C059BC" w:rsidRPr="00BC7045">
        <w:rPr>
          <w:color w:val="000000"/>
          <w:u w:val="single"/>
          <w:lang w:val="uk-UA"/>
        </w:rPr>
        <w:t xml:space="preserve"> господарювання у розумінні Закону України «Про захист економічної конкуренції».</w:t>
      </w:r>
    </w:p>
    <w:p w14:paraId="5EB53D69" w14:textId="77777777" w:rsidR="004A6B21" w:rsidRPr="00BC7045" w:rsidRDefault="004A6B21" w:rsidP="00C059BC">
      <w:pPr>
        <w:rPr>
          <w:color w:val="000000"/>
          <w:lang w:val="uk-UA"/>
        </w:rPr>
      </w:pPr>
    </w:p>
    <w:p w14:paraId="6A01C054" w14:textId="77777777" w:rsidR="00C059BC" w:rsidRPr="00BC7045" w:rsidRDefault="00C059BC" w:rsidP="0016705A">
      <w:pPr>
        <w:pStyle w:val="a3"/>
        <w:numPr>
          <w:ilvl w:val="1"/>
          <w:numId w:val="22"/>
        </w:numPr>
        <w:ind w:left="567" w:hanging="567"/>
        <w:jc w:val="both"/>
        <w:rPr>
          <w:b/>
          <w:color w:val="000000"/>
          <w:lang w:val="uk-UA"/>
        </w:rPr>
      </w:pPr>
      <w:r w:rsidRPr="00BC7045">
        <w:rPr>
          <w:b/>
          <w:color w:val="000000"/>
          <w:lang w:val="uk-UA"/>
        </w:rPr>
        <w:t>Надання підтримки за рахунок ресурсів держави чи місцевих ресурсів</w:t>
      </w:r>
    </w:p>
    <w:p w14:paraId="603C58E4" w14:textId="77777777" w:rsidR="00C059BC" w:rsidRPr="00BC7045" w:rsidRDefault="00C059BC" w:rsidP="00EF4543">
      <w:pPr>
        <w:ind w:left="567" w:hanging="567"/>
        <w:contextualSpacing/>
        <w:jc w:val="both"/>
        <w:rPr>
          <w:lang w:val="uk-UA"/>
        </w:rPr>
      </w:pPr>
    </w:p>
    <w:p w14:paraId="062AFEC5" w14:textId="77777777" w:rsidR="00EF4543" w:rsidRPr="00BC7045" w:rsidRDefault="00C62E3D" w:rsidP="008C5F95">
      <w:pPr>
        <w:pStyle w:val="a3"/>
        <w:numPr>
          <w:ilvl w:val="0"/>
          <w:numId w:val="3"/>
        </w:numPr>
        <w:ind w:left="567" w:hanging="567"/>
        <w:jc w:val="both"/>
        <w:rPr>
          <w:lang w:val="uk-UA"/>
        </w:rPr>
      </w:pPr>
      <w:r w:rsidRPr="00BC7045">
        <w:rPr>
          <w:shd w:val="clear" w:color="auto" w:fill="FFFFFF"/>
          <w:lang w:val="uk-UA"/>
        </w:rPr>
        <w:t>Статтею</w:t>
      </w:r>
      <w:r w:rsidR="00EF4543" w:rsidRPr="00BC7045">
        <w:rPr>
          <w:shd w:val="clear" w:color="auto" w:fill="FFFFFF"/>
          <w:lang w:val="uk-UA"/>
        </w:rPr>
        <w:t xml:space="preserve"> 4 Закону</w:t>
      </w:r>
      <w:r w:rsidRPr="00BC7045">
        <w:rPr>
          <w:shd w:val="clear" w:color="auto" w:fill="FFFFFF"/>
          <w:lang w:val="uk-UA"/>
        </w:rPr>
        <w:t>, передбачено, що</w:t>
      </w:r>
      <w:r w:rsidR="00EF4543" w:rsidRPr="00BC7045">
        <w:rPr>
          <w:shd w:val="clear" w:color="auto" w:fill="FFFFFF"/>
          <w:lang w:val="uk-UA"/>
        </w:rPr>
        <w:t xml:space="preserve"> </w:t>
      </w:r>
      <w:r w:rsidR="00EF4543" w:rsidRPr="00BC7045">
        <w:rPr>
          <w:lang w:val="uk-UA"/>
        </w:rPr>
        <w:t xml:space="preserve">державна допомога полягає у передачі ресурсів держави чи місцевих ресурсів окремим суб’єктам господарювання, а також у </w:t>
      </w:r>
      <w:r w:rsidR="00EF4543" w:rsidRPr="00E70137">
        <w:rPr>
          <w:lang w:val="uk-UA"/>
        </w:rPr>
        <w:t xml:space="preserve">втратах доходів відповідних бюджетів. Державна допомога може реалізовуватися, зокрема, у формі </w:t>
      </w:r>
      <w:r w:rsidR="00EF4543" w:rsidRPr="00E70137">
        <w:rPr>
          <w:shd w:val="clear" w:color="auto" w:fill="FFFFFF"/>
          <w:lang w:val="uk-UA"/>
        </w:rPr>
        <w:t>списання боргів, включно із заборгованістю за надані державні послуги, списання штрафних санкцій, компенсація збитків суб’єктам господарювання.</w:t>
      </w:r>
    </w:p>
    <w:p w14:paraId="3A7C7A2C" w14:textId="77777777" w:rsidR="00EF4543" w:rsidRPr="00BC7045" w:rsidRDefault="00EF4543" w:rsidP="008C5F95">
      <w:pPr>
        <w:pStyle w:val="a3"/>
        <w:ind w:left="567" w:hanging="567"/>
        <w:jc w:val="both"/>
        <w:rPr>
          <w:lang w:val="uk-UA"/>
        </w:rPr>
      </w:pPr>
    </w:p>
    <w:p w14:paraId="5467C313" w14:textId="77777777" w:rsidR="00C059BC" w:rsidRDefault="008251C3" w:rsidP="008C5F95">
      <w:pPr>
        <w:pStyle w:val="a3"/>
        <w:numPr>
          <w:ilvl w:val="0"/>
          <w:numId w:val="3"/>
        </w:numPr>
        <w:ind w:left="567" w:hanging="567"/>
        <w:jc w:val="both"/>
        <w:rPr>
          <w:rStyle w:val="rvts0"/>
          <w:lang w:val="uk-UA"/>
        </w:rPr>
      </w:pPr>
      <w:r w:rsidRPr="00BC7045">
        <w:rPr>
          <w:lang w:val="uk-UA"/>
        </w:rPr>
        <w:t>Відповідно до пункту 16</w:t>
      </w:r>
      <w:r w:rsidR="00C059BC" w:rsidRPr="00BC7045">
        <w:rPr>
          <w:lang w:val="uk-UA"/>
        </w:rPr>
        <w:t xml:space="preserve"> частини першої статті 1 Закону </w:t>
      </w:r>
      <w:r w:rsidRPr="00BC7045">
        <w:rPr>
          <w:rStyle w:val="rvts0"/>
          <w:lang w:val="uk-UA"/>
        </w:rPr>
        <w:t>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r w:rsidR="008C5F95" w:rsidRPr="00BC7045">
        <w:rPr>
          <w:rStyle w:val="rvts0"/>
          <w:lang w:val="uk-UA"/>
        </w:rPr>
        <w:t>.</w:t>
      </w:r>
    </w:p>
    <w:p w14:paraId="0ACB154C" w14:textId="77777777" w:rsidR="00615959" w:rsidRPr="00BC7045" w:rsidRDefault="00615959" w:rsidP="00615959">
      <w:pPr>
        <w:pStyle w:val="a3"/>
        <w:ind w:left="567"/>
        <w:jc w:val="both"/>
        <w:rPr>
          <w:rStyle w:val="rvts0"/>
          <w:lang w:val="uk-UA"/>
        </w:rPr>
      </w:pPr>
    </w:p>
    <w:p w14:paraId="656FBDA3" w14:textId="40210FE1" w:rsidR="00615959" w:rsidRPr="0006563E" w:rsidRDefault="00615959" w:rsidP="00615959">
      <w:pPr>
        <w:pStyle w:val="a3"/>
        <w:numPr>
          <w:ilvl w:val="0"/>
          <w:numId w:val="3"/>
        </w:numPr>
        <w:ind w:left="567" w:hanging="567"/>
        <w:jc w:val="both"/>
        <w:rPr>
          <w:lang w:val="uk-UA" w:eastAsia="uk-UA"/>
        </w:rPr>
      </w:pPr>
      <w:r w:rsidRPr="0006563E">
        <w:rPr>
          <w:lang w:val="uk-UA" w:eastAsia="uk-UA"/>
        </w:rPr>
        <w:t xml:space="preserve">Відповідно до пункту 55.1 статті 55 Податкового кодексу України </w:t>
      </w:r>
      <w:r w:rsidRPr="0006563E">
        <w:rPr>
          <w:u w:val="single"/>
          <w:lang w:val="uk-UA" w:eastAsia="uk-UA"/>
        </w:rPr>
        <w:t xml:space="preserve">податкове повідомлення-рішення </w:t>
      </w:r>
      <w:r w:rsidRPr="0006563E">
        <w:rPr>
          <w:lang w:val="uk-UA" w:eastAsia="uk-UA"/>
        </w:rPr>
        <w:t>про визначення суми грошового зобов'язання платника податків або будь-яке інше рішення контролюючого органу може бути скасоване контролюючим органом вищого рівня під час проведення процедури його адміністративного оскарження та в інших випадках</w:t>
      </w:r>
      <w:r w:rsidRPr="0006563E">
        <w:rPr>
          <w:u w:val="single"/>
          <w:lang w:val="uk-UA" w:eastAsia="uk-UA"/>
        </w:rPr>
        <w:t xml:space="preserve"> у разі встановлення невідповідності таких рішень актам законодавства</w:t>
      </w:r>
      <w:r w:rsidRPr="0006563E">
        <w:rPr>
          <w:lang w:val="uk-UA" w:eastAsia="uk-UA"/>
        </w:rPr>
        <w:t>.</w:t>
      </w:r>
    </w:p>
    <w:p w14:paraId="1832379A" w14:textId="77777777" w:rsidR="00C67457" w:rsidRPr="0006563E" w:rsidRDefault="00C67457" w:rsidP="00C67457">
      <w:pPr>
        <w:jc w:val="both"/>
        <w:rPr>
          <w:lang w:val="uk-UA" w:eastAsia="uk-UA"/>
        </w:rPr>
      </w:pPr>
    </w:p>
    <w:p w14:paraId="3783A0A7" w14:textId="59FC97DA" w:rsidR="00C67457" w:rsidRDefault="00F70435" w:rsidP="00C67457">
      <w:pPr>
        <w:pStyle w:val="a3"/>
        <w:numPr>
          <w:ilvl w:val="0"/>
          <w:numId w:val="3"/>
        </w:numPr>
        <w:ind w:left="567" w:hanging="567"/>
        <w:jc w:val="both"/>
        <w:rPr>
          <w:u w:val="single"/>
          <w:lang w:val="uk-UA" w:eastAsia="uk-UA"/>
        </w:rPr>
      </w:pPr>
      <w:r w:rsidRPr="0006563E">
        <w:rPr>
          <w:lang w:val="uk-UA" w:eastAsia="uk-UA"/>
        </w:rPr>
        <w:t>Водночас, п</w:t>
      </w:r>
      <w:r w:rsidR="00C67457" w:rsidRPr="0006563E">
        <w:rPr>
          <w:lang w:val="uk-UA" w:eastAsia="uk-UA"/>
        </w:rPr>
        <w:t xml:space="preserve">унктом 54.5 статті 54 Податкового кодексу України встановлено, що сума грошового зобов'язання розраховується контролюючим органом, платник податків не несе відповідальності за своєчасність, достовірність і повноту нарахування такої суми, </w:t>
      </w:r>
      <w:r w:rsidR="00C67457" w:rsidRPr="0006563E">
        <w:rPr>
          <w:u w:val="single"/>
          <w:lang w:val="uk-UA" w:eastAsia="uk-UA"/>
        </w:rPr>
        <w:t xml:space="preserve">проте несе відповідальність за своєчасне та повне погашення нарахованого </w:t>
      </w:r>
      <w:r w:rsidR="00C67457" w:rsidRPr="0006563E">
        <w:rPr>
          <w:b/>
          <w:u w:val="single"/>
          <w:lang w:val="uk-UA" w:eastAsia="uk-UA"/>
        </w:rPr>
        <w:t xml:space="preserve">узгодженого </w:t>
      </w:r>
      <w:r w:rsidR="00C67457" w:rsidRPr="0006563E">
        <w:rPr>
          <w:u w:val="single"/>
          <w:lang w:val="uk-UA" w:eastAsia="uk-UA"/>
        </w:rPr>
        <w:t>грошового зобов'язання</w:t>
      </w:r>
      <w:r w:rsidR="00C67457" w:rsidRPr="0006563E">
        <w:rPr>
          <w:lang w:val="uk-UA" w:eastAsia="uk-UA"/>
        </w:rPr>
        <w:t xml:space="preserve"> і має право оскаржити зазначену суму в порядку, встановленому цим Кодексом</w:t>
      </w:r>
      <w:r w:rsidRPr="0006563E">
        <w:rPr>
          <w:lang w:val="uk-UA" w:eastAsia="uk-UA"/>
        </w:rPr>
        <w:t>.</w:t>
      </w:r>
      <w:r w:rsidR="00C67457" w:rsidRPr="0006563E">
        <w:rPr>
          <w:lang w:val="uk-UA" w:eastAsia="uk-UA"/>
        </w:rPr>
        <w:t xml:space="preserve"> Відповідно до пункту 56.18 статті 56 Податкового кодексу України</w:t>
      </w:r>
      <w:r w:rsidR="00C67457" w:rsidRPr="0006563E">
        <w:rPr>
          <w:shd w:val="clear" w:color="auto" w:fill="FFFFFF"/>
          <w:lang w:val="uk-UA"/>
        </w:rPr>
        <w:t xml:space="preserve"> п</w:t>
      </w:r>
      <w:r w:rsidR="00C67457" w:rsidRPr="0006563E">
        <w:rPr>
          <w:lang w:val="uk-UA" w:eastAsia="uk-UA"/>
        </w:rPr>
        <w:t xml:space="preserve">ри зверненні платника податків до суду з позовом щодо визнання протиправним та/або скасування рішення контролюючого органу </w:t>
      </w:r>
      <w:r w:rsidR="00C67457" w:rsidRPr="0006563E">
        <w:rPr>
          <w:u w:val="single"/>
          <w:lang w:val="uk-UA" w:eastAsia="uk-UA"/>
        </w:rPr>
        <w:t xml:space="preserve">грошове зобов'язання вважається </w:t>
      </w:r>
      <w:r w:rsidR="00C67457" w:rsidRPr="0006563E">
        <w:rPr>
          <w:b/>
          <w:u w:val="single"/>
          <w:lang w:val="uk-UA" w:eastAsia="uk-UA"/>
        </w:rPr>
        <w:t>неузгодженим</w:t>
      </w:r>
      <w:r w:rsidR="00C67457" w:rsidRPr="0006563E">
        <w:rPr>
          <w:u w:val="single"/>
          <w:lang w:val="uk-UA" w:eastAsia="uk-UA"/>
        </w:rPr>
        <w:t xml:space="preserve"> до дня набрання судовим рішенням законної сили. </w:t>
      </w:r>
    </w:p>
    <w:p w14:paraId="2AC32B4B" w14:textId="77777777" w:rsidR="00A60957" w:rsidRPr="0006563E" w:rsidRDefault="00A60957" w:rsidP="00A60957">
      <w:pPr>
        <w:pStyle w:val="a3"/>
        <w:ind w:left="567"/>
        <w:jc w:val="both"/>
        <w:rPr>
          <w:u w:val="single"/>
          <w:lang w:val="uk-UA" w:eastAsia="uk-UA"/>
        </w:rPr>
      </w:pPr>
    </w:p>
    <w:p w14:paraId="0C323013" w14:textId="45A05630" w:rsidR="006D7107" w:rsidRPr="0006563E" w:rsidRDefault="00F70435" w:rsidP="006D7107">
      <w:pPr>
        <w:pStyle w:val="a3"/>
        <w:numPr>
          <w:ilvl w:val="0"/>
          <w:numId w:val="3"/>
        </w:numPr>
        <w:ind w:left="567" w:hanging="567"/>
        <w:jc w:val="both"/>
        <w:rPr>
          <w:lang w:val="uk-UA" w:eastAsia="uk-UA"/>
        </w:rPr>
      </w:pPr>
      <w:r w:rsidRPr="0006563E">
        <w:rPr>
          <w:lang w:val="uk-UA" w:eastAsia="uk-UA"/>
        </w:rPr>
        <w:t>При цьому,</w:t>
      </w:r>
      <w:r w:rsidR="00EA1159" w:rsidRPr="0006563E">
        <w:rPr>
          <w:lang w:val="uk-UA" w:eastAsia="uk-UA"/>
        </w:rPr>
        <w:t xml:space="preserve"> </w:t>
      </w:r>
      <w:r w:rsidRPr="0006563E">
        <w:rPr>
          <w:lang w:val="uk-UA" w:eastAsia="uk-UA"/>
        </w:rPr>
        <w:t xml:space="preserve">на момент підписання Мирової угоди судова справа за позовом </w:t>
      </w:r>
      <w:r w:rsidR="00086565" w:rsidRPr="0006563E">
        <w:rPr>
          <w:lang w:val="uk-UA" w:eastAsia="uk-UA"/>
        </w:rPr>
        <w:br/>
      </w:r>
      <w:r w:rsidRPr="0006563E">
        <w:rPr>
          <w:lang w:val="uk-UA" w:eastAsia="uk-UA"/>
        </w:rPr>
        <w:t xml:space="preserve">ПрАТ «Філіп Морріс Україна» щодо визнання протиправними та скасування ППР розглядалась в апеляційному суді. </w:t>
      </w:r>
      <w:r w:rsidR="006D7107" w:rsidRPr="0006563E">
        <w:rPr>
          <w:lang w:val="uk-UA" w:eastAsia="uk-UA"/>
        </w:rPr>
        <w:t xml:space="preserve">Тому, </w:t>
      </w:r>
      <w:r w:rsidRPr="0006563E">
        <w:rPr>
          <w:lang w:val="uk-UA" w:eastAsia="uk-UA"/>
        </w:rPr>
        <w:t xml:space="preserve">ПрАТ «Філіп Морріс Україна» зазначає, що у зв’язку </w:t>
      </w:r>
      <w:r w:rsidR="00086565" w:rsidRPr="0006563E">
        <w:rPr>
          <w:lang w:val="uk-UA" w:eastAsia="uk-UA"/>
        </w:rPr>
        <w:t>і</w:t>
      </w:r>
      <w:r w:rsidRPr="0006563E">
        <w:rPr>
          <w:lang w:val="uk-UA" w:eastAsia="uk-UA"/>
        </w:rPr>
        <w:t xml:space="preserve">з цим ППР були неузгодженими та не підлягали сплаті згідно з положеннями Податкового кодексу України. </w:t>
      </w:r>
      <w:r w:rsidR="006D7107" w:rsidRPr="0006563E">
        <w:rPr>
          <w:lang w:val="uk-UA" w:eastAsia="uk-UA"/>
        </w:rPr>
        <w:t>Отже, у ФМ ніколи не виникало обов’язку зі сплати податкових зобов’язань за ППР, оскільки вони не були узгодженими у встановленому законодавством порядку, та відсутні будь-які підстави стверджувати про те, що скасування таких ППР створило будь-які переваги для ФМ та стало будь-</w:t>
      </w:r>
      <w:r w:rsidR="00A0739D">
        <w:rPr>
          <w:lang w:val="uk-UA" w:eastAsia="uk-UA"/>
        </w:rPr>
        <w:t>яким із видів підтримки для ФМ.</w:t>
      </w:r>
    </w:p>
    <w:p w14:paraId="6754E0AC" w14:textId="77777777" w:rsidR="00F70435" w:rsidRPr="0006563E" w:rsidRDefault="00F70435" w:rsidP="00F70435">
      <w:pPr>
        <w:jc w:val="both"/>
        <w:rPr>
          <w:lang w:val="uk-UA" w:eastAsia="uk-UA"/>
        </w:rPr>
      </w:pPr>
    </w:p>
    <w:p w14:paraId="326CA945" w14:textId="53D967A7" w:rsidR="00DB22A8" w:rsidRPr="0006563E" w:rsidRDefault="00F70435" w:rsidP="00DB22A8">
      <w:pPr>
        <w:pStyle w:val="a3"/>
        <w:numPr>
          <w:ilvl w:val="0"/>
          <w:numId w:val="3"/>
        </w:numPr>
        <w:ind w:left="567" w:hanging="567"/>
        <w:jc w:val="both"/>
        <w:rPr>
          <w:lang w:val="uk-UA" w:eastAsia="uk-UA"/>
        </w:rPr>
      </w:pPr>
      <w:r w:rsidRPr="0006563E">
        <w:rPr>
          <w:rFonts w:eastAsiaTheme="minorHAnsi"/>
          <w:lang w:val="uk-UA" w:eastAsia="en-US"/>
        </w:rPr>
        <w:t xml:space="preserve">Під час розгляду Другим апеляційним адміністративним судом справи за адміністративним позовом ПрАТ «Філіп Морріс Україна» до </w:t>
      </w:r>
      <w:r w:rsidR="00086565" w:rsidRPr="0006563E">
        <w:rPr>
          <w:rFonts w:eastAsiaTheme="minorHAnsi"/>
          <w:lang w:val="uk-UA" w:eastAsia="en-US"/>
        </w:rPr>
        <w:t>Г</w:t>
      </w:r>
      <w:r w:rsidRPr="0006563E">
        <w:rPr>
          <w:rFonts w:eastAsiaTheme="minorHAnsi"/>
          <w:lang w:val="uk-UA" w:eastAsia="en-US"/>
        </w:rPr>
        <w:t>оловного управління ДФС у Харківській області р</w:t>
      </w:r>
      <w:r w:rsidR="00DB22A8" w:rsidRPr="0006563E">
        <w:rPr>
          <w:lang w:val="uk-UA" w:eastAsia="uk-UA"/>
        </w:rPr>
        <w:t xml:space="preserve">ішенням ДФС від 22.03.2019 № 13787/6/99-99-11-01-04-25 на виконання Розпорядження КМУ № 946-р та умов Мирової угоди, </w:t>
      </w:r>
      <w:r w:rsidR="00212CA7" w:rsidRPr="0006563E">
        <w:rPr>
          <w:lang w:val="uk-UA" w:eastAsia="uk-UA"/>
        </w:rPr>
        <w:t>керуючись пунктом</w:t>
      </w:r>
      <w:r w:rsidR="00615959" w:rsidRPr="0006563E">
        <w:rPr>
          <w:lang w:val="uk-UA" w:eastAsia="uk-UA"/>
        </w:rPr>
        <w:t xml:space="preserve"> 55.1 статті 55 Податкового кодексу України, статтею ІІ.3 (в) Договору між США та Україною, статтею 11 Угоди між Швейцарією та Україною</w:t>
      </w:r>
      <w:r w:rsidR="00890756" w:rsidRPr="0006563E">
        <w:rPr>
          <w:lang w:val="uk-UA" w:eastAsia="uk-UA"/>
        </w:rPr>
        <w:t>,</w:t>
      </w:r>
      <w:r w:rsidR="00615959" w:rsidRPr="0006563E">
        <w:rPr>
          <w:lang w:val="uk-UA" w:eastAsia="uk-UA"/>
        </w:rPr>
        <w:t xml:space="preserve"> </w:t>
      </w:r>
      <w:r w:rsidR="00DB22A8" w:rsidRPr="0006563E">
        <w:rPr>
          <w:u w:val="single"/>
          <w:lang w:val="uk-UA" w:eastAsia="uk-UA"/>
        </w:rPr>
        <w:t>скасовано ППР,</w:t>
      </w:r>
      <w:r w:rsidR="00DB22A8" w:rsidRPr="0006563E">
        <w:rPr>
          <w:lang w:val="uk-UA" w:eastAsia="uk-UA"/>
        </w:rPr>
        <w:t xml:space="preserve"> які було прийнято Головним управління ДФС у Харківській області.</w:t>
      </w:r>
    </w:p>
    <w:p w14:paraId="4D9A0A85" w14:textId="77777777" w:rsidR="00615959" w:rsidRPr="0006563E" w:rsidRDefault="00615959" w:rsidP="00615959">
      <w:pPr>
        <w:pStyle w:val="a3"/>
        <w:ind w:left="567"/>
        <w:jc w:val="both"/>
        <w:rPr>
          <w:lang w:val="uk-UA" w:eastAsia="uk-UA"/>
        </w:rPr>
      </w:pPr>
    </w:p>
    <w:p w14:paraId="2BFCBA7C" w14:textId="213E9CCD" w:rsidR="00615959" w:rsidRPr="0006563E" w:rsidRDefault="00615959" w:rsidP="00212CA7">
      <w:pPr>
        <w:pStyle w:val="a3"/>
        <w:numPr>
          <w:ilvl w:val="0"/>
          <w:numId w:val="3"/>
        </w:numPr>
        <w:ind w:left="567" w:hanging="567"/>
        <w:jc w:val="both"/>
        <w:rPr>
          <w:lang w:val="uk-UA" w:eastAsia="uk-UA"/>
        </w:rPr>
      </w:pPr>
      <w:r w:rsidRPr="0006563E">
        <w:rPr>
          <w:lang w:val="uk-UA" w:eastAsia="uk-UA"/>
        </w:rPr>
        <w:t>Відповідно до пункту 8 частини першої статті 238</w:t>
      </w:r>
      <w:r w:rsidR="00212CA7" w:rsidRPr="0006563E">
        <w:rPr>
          <w:lang w:val="uk-UA" w:eastAsia="uk-UA"/>
        </w:rPr>
        <w:t xml:space="preserve"> Кодексу адміністративного судочинства України </w:t>
      </w:r>
      <w:r w:rsidR="00212CA7" w:rsidRPr="0006563E">
        <w:rPr>
          <w:u w:val="single"/>
          <w:lang w:val="uk-UA" w:eastAsia="uk-UA"/>
        </w:rPr>
        <w:t>суд закриває провадження у справі</w:t>
      </w:r>
      <w:r w:rsidR="00212CA7" w:rsidRPr="0006563E">
        <w:rPr>
          <w:lang w:val="uk-UA" w:eastAsia="uk-UA"/>
        </w:rPr>
        <w:t xml:space="preserve"> щодо оскарження рішень, дій або бездіяльності суб’єкта владних повноважень, </w:t>
      </w:r>
      <w:r w:rsidR="00212CA7" w:rsidRPr="0006563E">
        <w:rPr>
          <w:u w:val="single"/>
          <w:lang w:val="uk-UA" w:eastAsia="uk-UA"/>
        </w:rPr>
        <w:t>якщо оскаржувані порушення були виправлені суб’єктом владних повноважень</w:t>
      </w:r>
      <w:r w:rsidR="00212CA7" w:rsidRPr="0006563E">
        <w:rPr>
          <w:lang w:val="uk-UA" w:eastAsia="uk-UA"/>
        </w:rPr>
        <w:t xml:space="preserve"> і при цьому відсутні підстави вважати, що повне відновлення законних прав та інтересів позивача неможливе без визнання рішень, дій або бездіяльності суб’єкта владних повноважень протиправними після такого виправлення. </w:t>
      </w:r>
    </w:p>
    <w:p w14:paraId="4EDB3A2F" w14:textId="77777777" w:rsidR="00786C26" w:rsidRPr="0006563E" w:rsidRDefault="00786C26" w:rsidP="00212CA7">
      <w:pPr>
        <w:jc w:val="both"/>
        <w:rPr>
          <w:lang w:val="uk-UA" w:eastAsia="uk-UA"/>
        </w:rPr>
      </w:pPr>
    </w:p>
    <w:p w14:paraId="21517544" w14:textId="7F43AB04" w:rsidR="00615959" w:rsidRPr="0006563E" w:rsidRDefault="00212CA7" w:rsidP="00786C26">
      <w:pPr>
        <w:pStyle w:val="a3"/>
        <w:numPr>
          <w:ilvl w:val="0"/>
          <w:numId w:val="3"/>
        </w:numPr>
        <w:ind w:left="567" w:hanging="567"/>
        <w:jc w:val="both"/>
        <w:rPr>
          <w:lang w:val="uk-UA" w:eastAsia="uk-UA"/>
        </w:rPr>
      </w:pPr>
      <w:r w:rsidRPr="0006563E">
        <w:rPr>
          <w:lang w:val="uk-UA" w:eastAsia="uk-UA"/>
        </w:rPr>
        <w:t>У</w:t>
      </w:r>
      <w:r w:rsidR="00786C26" w:rsidRPr="0006563E">
        <w:rPr>
          <w:lang w:val="uk-UA" w:eastAsia="uk-UA"/>
        </w:rPr>
        <w:t xml:space="preserve"> постанові від 12.04.2019 Другий апеляційний адміністративний суд постановив</w:t>
      </w:r>
      <w:r w:rsidR="00615959" w:rsidRPr="0006563E">
        <w:rPr>
          <w:lang w:val="uk-UA" w:eastAsia="uk-UA"/>
        </w:rPr>
        <w:t>:</w:t>
      </w:r>
    </w:p>
    <w:p w14:paraId="0D3D8457" w14:textId="6204A8C5" w:rsidR="00615959" w:rsidRPr="0006563E" w:rsidRDefault="00786C26" w:rsidP="009C14E0">
      <w:pPr>
        <w:pStyle w:val="a3"/>
        <w:numPr>
          <w:ilvl w:val="0"/>
          <w:numId w:val="1"/>
        </w:numPr>
        <w:ind w:left="851" w:hanging="284"/>
        <w:jc w:val="both"/>
        <w:rPr>
          <w:lang w:val="uk-UA" w:eastAsia="uk-UA"/>
        </w:rPr>
      </w:pPr>
      <w:r w:rsidRPr="0006563E">
        <w:rPr>
          <w:lang w:val="uk-UA" w:eastAsia="uk-UA"/>
        </w:rPr>
        <w:t xml:space="preserve">клопотання ПрАТ </w:t>
      </w:r>
      <w:r w:rsidRPr="0006563E">
        <w:rPr>
          <w:lang w:val="uk-UA"/>
        </w:rPr>
        <w:t>«Філіп Морріс Україна» про закриття провадження у справі у зв’язку з виправлен</w:t>
      </w:r>
      <w:r w:rsidR="00615959" w:rsidRPr="0006563E">
        <w:rPr>
          <w:lang w:val="uk-UA"/>
        </w:rPr>
        <w:t>н</w:t>
      </w:r>
      <w:r w:rsidRPr="0006563E">
        <w:rPr>
          <w:lang w:val="uk-UA"/>
        </w:rPr>
        <w:t xml:space="preserve">ям порушень, які є предметом спору – задовольнити. </w:t>
      </w:r>
    </w:p>
    <w:p w14:paraId="2F52B56B" w14:textId="63B127C9" w:rsidR="00615959" w:rsidRPr="0006563E" w:rsidRDefault="00890756" w:rsidP="009C14E0">
      <w:pPr>
        <w:pStyle w:val="a3"/>
        <w:numPr>
          <w:ilvl w:val="0"/>
          <w:numId w:val="1"/>
        </w:numPr>
        <w:ind w:left="851" w:hanging="284"/>
        <w:jc w:val="both"/>
        <w:rPr>
          <w:lang w:val="uk-UA" w:eastAsia="uk-UA"/>
        </w:rPr>
      </w:pPr>
      <w:r w:rsidRPr="0006563E">
        <w:rPr>
          <w:lang w:val="uk-UA"/>
        </w:rPr>
        <w:t>п</w:t>
      </w:r>
      <w:r w:rsidR="00786C26" w:rsidRPr="0006563E">
        <w:rPr>
          <w:lang w:val="uk-UA"/>
        </w:rPr>
        <w:t>останову Харківського окружного адміністративного</w:t>
      </w:r>
      <w:r w:rsidR="00615959" w:rsidRPr="0006563E">
        <w:rPr>
          <w:lang w:val="uk-UA"/>
        </w:rPr>
        <w:t xml:space="preserve"> суду від 19.05.2017 по справі </w:t>
      </w:r>
      <w:r w:rsidR="00786C26" w:rsidRPr="0006563E">
        <w:rPr>
          <w:lang w:val="uk-UA"/>
        </w:rPr>
        <w:t>№ 820/4931/16 скасувати.</w:t>
      </w:r>
      <w:r w:rsidR="00615959" w:rsidRPr="0006563E">
        <w:rPr>
          <w:lang w:val="uk-UA"/>
        </w:rPr>
        <w:t xml:space="preserve"> </w:t>
      </w:r>
    </w:p>
    <w:p w14:paraId="242F8EC5" w14:textId="46B74DB5" w:rsidR="00786C26" w:rsidRPr="0006563E" w:rsidRDefault="00890756" w:rsidP="009C14E0">
      <w:pPr>
        <w:pStyle w:val="a3"/>
        <w:numPr>
          <w:ilvl w:val="0"/>
          <w:numId w:val="1"/>
        </w:numPr>
        <w:ind w:left="851" w:hanging="284"/>
        <w:jc w:val="both"/>
        <w:rPr>
          <w:lang w:val="uk-UA" w:eastAsia="uk-UA"/>
        </w:rPr>
      </w:pPr>
      <w:r w:rsidRPr="0006563E">
        <w:rPr>
          <w:lang w:val="uk-UA"/>
        </w:rPr>
        <w:t>п</w:t>
      </w:r>
      <w:r w:rsidR="00615959" w:rsidRPr="0006563E">
        <w:rPr>
          <w:lang w:val="uk-UA"/>
        </w:rPr>
        <w:t xml:space="preserve">ровадження у справі № 820/4931/16 за адміністративним позовом </w:t>
      </w:r>
      <w:r w:rsidR="00615959" w:rsidRPr="0006563E">
        <w:rPr>
          <w:lang w:val="uk-UA" w:eastAsia="uk-UA"/>
        </w:rPr>
        <w:t xml:space="preserve">ПрАТ </w:t>
      </w:r>
      <w:r w:rsidR="00615959" w:rsidRPr="0006563E">
        <w:rPr>
          <w:lang w:val="uk-UA"/>
        </w:rPr>
        <w:t xml:space="preserve">«Філіп Морріс Україна» до </w:t>
      </w:r>
      <w:r w:rsidR="00086565" w:rsidRPr="0006563E">
        <w:rPr>
          <w:lang w:val="uk-UA"/>
        </w:rPr>
        <w:t>Г</w:t>
      </w:r>
      <w:r w:rsidR="00615959" w:rsidRPr="0006563E">
        <w:rPr>
          <w:lang w:val="uk-UA"/>
        </w:rPr>
        <w:t xml:space="preserve">оловного управління ДФС у Харківській області треті особи Харківська митниця ДФС, </w:t>
      </w:r>
      <w:r w:rsidR="00086565" w:rsidRPr="0006563E">
        <w:rPr>
          <w:lang w:val="uk-UA"/>
        </w:rPr>
        <w:t>М</w:t>
      </w:r>
      <w:r w:rsidR="00615959" w:rsidRPr="0006563E">
        <w:rPr>
          <w:lang w:val="uk-UA"/>
        </w:rPr>
        <w:t>іністерство фінансів України про скасування ППР – закрити.</w:t>
      </w:r>
    </w:p>
    <w:p w14:paraId="53AA8F64" w14:textId="77777777" w:rsidR="006D7107" w:rsidRPr="0006563E" w:rsidRDefault="006D7107" w:rsidP="006D7107">
      <w:pPr>
        <w:ind w:left="567"/>
        <w:jc w:val="both"/>
        <w:rPr>
          <w:lang w:val="uk-UA" w:eastAsia="uk-UA"/>
        </w:rPr>
      </w:pPr>
    </w:p>
    <w:p w14:paraId="2D143019" w14:textId="012D057B" w:rsidR="009C14E0" w:rsidRPr="0006563E" w:rsidRDefault="00DB22A8" w:rsidP="00DB22A8">
      <w:pPr>
        <w:pStyle w:val="a3"/>
        <w:numPr>
          <w:ilvl w:val="0"/>
          <w:numId w:val="3"/>
        </w:numPr>
        <w:ind w:left="567" w:hanging="567"/>
        <w:jc w:val="both"/>
        <w:rPr>
          <w:lang w:val="uk-UA"/>
        </w:rPr>
      </w:pPr>
      <w:r w:rsidRPr="0006563E">
        <w:rPr>
          <w:lang w:val="uk-UA"/>
        </w:rPr>
        <w:t xml:space="preserve">Отже, </w:t>
      </w:r>
      <w:r w:rsidR="00EA1159" w:rsidRPr="0006563E">
        <w:rPr>
          <w:lang w:val="uk-UA"/>
        </w:rPr>
        <w:t xml:space="preserve">на дату </w:t>
      </w:r>
      <w:r w:rsidRPr="0006563E">
        <w:rPr>
          <w:lang w:val="uk-UA"/>
        </w:rPr>
        <w:t>скасування ППР рішенням ДФС від 22.03.2019 № 13787/6/99-99-11-01-04-25 на виконан</w:t>
      </w:r>
      <w:r w:rsidR="00893CB4" w:rsidRPr="0006563E">
        <w:rPr>
          <w:lang w:val="uk-UA"/>
        </w:rPr>
        <w:t>ня Розпорядження КМУ № 946-р та</w:t>
      </w:r>
      <w:r w:rsidR="00212CA7" w:rsidRPr="0006563E">
        <w:rPr>
          <w:lang w:val="uk-UA"/>
        </w:rPr>
        <w:t xml:space="preserve"> </w:t>
      </w:r>
      <w:r w:rsidRPr="0006563E">
        <w:rPr>
          <w:lang w:val="uk-UA"/>
        </w:rPr>
        <w:t>умов Мирової угоди</w:t>
      </w:r>
      <w:r w:rsidR="00893CB4" w:rsidRPr="0006563E">
        <w:rPr>
          <w:lang w:val="uk-UA"/>
        </w:rPr>
        <w:t>,</w:t>
      </w:r>
      <w:r w:rsidR="00212CA7" w:rsidRPr="0006563E">
        <w:rPr>
          <w:lang w:val="uk-UA"/>
        </w:rPr>
        <w:t xml:space="preserve"> </w:t>
      </w:r>
      <w:r w:rsidR="00212CA7" w:rsidRPr="0006563E">
        <w:rPr>
          <w:lang w:val="uk-UA" w:eastAsia="uk-UA"/>
        </w:rPr>
        <w:t>керуючись пунктом 55.1 статті 55 Податкового кодексу України, статтею ІІ.3 (в) Договору між США та Україною, статтею 11 Угоди між Швейцарією та Україною</w:t>
      </w:r>
      <w:r w:rsidRPr="0006563E">
        <w:rPr>
          <w:lang w:val="uk-UA"/>
        </w:rPr>
        <w:t>, які були прийняті Головним управління ДФС у Харківській області</w:t>
      </w:r>
      <w:r w:rsidR="001D6609" w:rsidRPr="0006563E">
        <w:rPr>
          <w:lang w:val="uk-UA"/>
        </w:rPr>
        <w:t>,</w:t>
      </w:r>
      <w:r w:rsidRPr="0006563E">
        <w:rPr>
          <w:lang w:val="uk-UA"/>
        </w:rPr>
        <w:t xml:space="preserve"> </w:t>
      </w:r>
      <w:r w:rsidR="00212CA7" w:rsidRPr="0006563E">
        <w:rPr>
          <w:u w:val="single"/>
          <w:lang w:val="uk-UA"/>
        </w:rPr>
        <w:t xml:space="preserve">не було </w:t>
      </w:r>
      <w:r w:rsidR="00EA1159" w:rsidRPr="0006563E">
        <w:rPr>
          <w:u w:val="single"/>
          <w:lang w:val="uk-UA"/>
        </w:rPr>
        <w:t>задіяно</w:t>
      </w:r>
      <w:r w:rsidRPr="0006563E">
        <w:rPr>
          <w:u w:val="single"/>
          <w:lang w:val="uk-UA"/>
        </w:rPr>
        <w:t xml:space="preserve"> ресурсів держави у розумінні Закону</w:t>
      </w:r>
      <w:r w:rsidR="00212CA7" w:rsidRPr="0006563E">
        <w:rPr>
          <w:u w:val="single"/>
          <w:lang w:val="uk-UA"/>
        </w:rPr>
        <w:t>,</w:t>
      </w:r>
      <w:r w:rsidR="00212CA7" w:rsidRPr="0006563E">
        <w:rPr>
          <w:lang w:val="uk-UA"/>
        </w:rPr>
        <w:t xml:space="preserve"> оскільки </w:t>
      </w:r>
      <w:r w:rsidR="00B2231A" w:rsidRPr="0006563E">
        <w:rPr>
          <w:lang w:val="uk-UA" w:eastAsia="uk-UA"/>
        </w:rPr>
        <w:t>у ФМ на момент укладення Мирової угоди був відсутній обов’язок із сплати ППР, а самі ППР</w:t>
      </w:r>
      <w:r w:rsidR="009C14E0" w:rsidRPr="0006563E">
        <w:rPr>
          <w:lang w:val="uk-UA"/>
        </w:rPr>
        <w:t xml:space="preserve"> було скасовано ДФС, зокрема, на підставі </w:t>
      </w:r>
      <w:r w:rsidR="009C14E0" w:rsidRPr="0006563E">
        <w:rPr>
          <w:lang w:val="uk-UA" w:eastAsia="uk-UA"/>
        </w:rPr>
        <w:t>пункту 55.1 статті 55 Податкового кодексу України</w:t>
      </w:r>
      <w:r w:rsidR="00C67457" w:rsidRPr="0006563E">
        <w:rPr>
          <w:lang w:val="uk-UA" w:eastAsia="uk-UA"/>
        </w:rPr>
        <w:t>,</w:t>
      </w:r>
      <w:r w:rsidR="009C14E0" w:rsidRPr="0006563E">
        <w:rPr>
          <w:lang w:val="uk-UA" w:eastAsia="uk-UA"/>
        </w:rPr>
        <w:t xml:space="preserve"> відповідно до якого податкове повідомлення-рішення про визначення суми грошового зобов'язання платника податків або будь-яке інше рішення контролюючого органу може бути скасоване контролюючим органом вищого рівня під час проведення процедури його адміністративного оскарження та в інших випадках у разі встановлення невідповідності т</w:t>
      </w:r>
      <w:r w:rsidR="00B2231A" w:rsidRPr="0006563E">
        <w:rPr>
          <w:lang w:val="uk-UA" w:eastAsia="uk-UA"/>
        </w:rPr>
        <w:t>аких рішень актам законодавства</w:t>
      </w:r>
      <w:r w:rsidR="009C14E0" w:rsidRPr="0006563E">
        <w:rPr>
          <w:lang w:val="uk-UA" w:eastAsia="uk-UA"/>
        </w:rPr>
        <w:t>.</w:t>
      </w:r>
    </w:p>
    <w:p w14:paraId="39785840" w14:textId="77777777" w:rsidR="00DB0150" w:rsidRPr="00A60957" w:rsidRDefault="00DB0150" w:rsidP="00A60957">
      <w:pPr>
        <w:jc w:val="both"/>
        <w:rPr>
          <w:lang w:val="uk-UA"/>
        </w:rPr>
      </w:pPr>
    </w:p>
    <w:p w14:paraId="67F40C9E" w14:textId="77777777" w:rsidR="00C059BC" w:rsidRPr="00BC7045" w:rsidRDefault="00C059BC" w:rsidP="0016705A">
      <w:pPr>
        <w:pStyle w:val="a3"/>
        <w:numPr>
          <w:ilvl w:val="1"/>
          <w:numId w:val="22"/>
        </w:numPr>
        <w:ind w:left="567" w:hanging="567"/>
        <w:jc w:val="both"/>
        <w:rPr>
          <w:b/>
          <w:lang w:val="uk-UA"/>
        </w:rPr>
      </w:pPr>
      <w:r w:rsidRPr="00BC7045">
        <w:rPr>
          <w:b/>
          <w:lang w:val="uk-UA"/>
        </w:rPr>
        <w:t>Створення переваг для виробництва окремих видів товарів чи провадження окремих видів господарської діяльності</w:t>
      </w:r>
    </w:p>
    <w:p w14:paraId="1894EC75" w14:textId="77777777" w:rsidR="0008116D" w:rsidRDefault="0008116D" w:rsidP="0008116D">
      <w:pPr>
        <w:pStyle w:val="a3"/>
        <w:ind w:left="567"/>
        <w:jc w:val="both"/>
        <w:rPr>
          <w:b/>
          <w:lang w:val="uk-UA"/>
        </w:rPr>
      </w:pPr>
    </w:p>
    <w:p w14:paraId="4BDACE3B" w14:textId="1A79513A" w:rsidR="000A22FF" w:rsidRPr="0006563E" w:rsidRDefault="000A22FF" w:rsidP="000A22FF">
      <w:pPr>
        <w:numPr>
          <w:ilvl w:val="0"/>
          <w:numId w:val="3"/>
        </w:numPr>
        <w:ind w:left="567" w:hanging="567"/>
        <w:jc w:val="both"/>
        <w:rPr>
          <w:lang w:val="uk-UA"/>
        </w:rPr>
      </w:pPr>
      <w:r w:rsidRPr="0006563E">
        <w:rPr>
          <w:lang w:val="uk-UA"/>
        </w:rPr>
        <w:t>Відповідно до статті 264 Угоди про асоціацію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42680C2" w14:textId="77777777" w:rsidR="000A22FF" w:rsidRPr="0006563E" w:rsidRDefault="000A22FF" w:rsidP="000A22FF">
      <w:pPr>
        <w:ind w:left="567" w:hanging="567"/>
        <w:jc w:val="both"/>
        <w:rPr>
          <w:lang w:val="uk-UA"/>
        </w:rPr>
      </w:pPr>
    </w:p>
    <w:p w14:paraId="7426455A" w14:textId="77777777" w:rsidR="000A22FF" w:rsidRPr="0006563E" w:rsidRDefault="000A22FF" w:rsidP="000A22FF">
      <w:pPr>
        <w:pStyle w:val="rvps2"/>
        <w:numPr>
          <w:ilvl w:val="0"/>
          <w:numId w:val="3"/>
        </w:numPr>
        <w:tabs>
          <w:tab w:val="left" w:pos="426"/>
        </w:tabs>
        <w:spacing w:before="0" w:beforeAutospacing="0" w:after="0" w:afterAutospacing="0"/>
        <w:ind w:left="567" w:hanging="567"/>
        <w:jc w:val="both"/>
        <w:rPr>
          <w:lang w:val="uk-UA" w:eastAsia="uk-UA"/>
        </w:rPr>
      </w:pPr>
      <w:r w:rsidRPr="0006563E">
        <w:rPr>
          <w:lang w:val="uk-UA" w:eastAsia="uk-UA"/>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14:paraId="7F4CB7D1" w14:textId="77777777" w:rsidR="000A22FF" w:rsidRPr="0006563E" w:rsidRDefault="000A22FF" w:rsidP="000A22FF">
      <w:pPr>
        <w:pStyle w:val="rvps2"/>
        <w:tabs>
          <w:tab w:val="left" w:pos="426"/>
        </w:tabs>
        <w:spacing w:before="0" w:beforeAutospacing="0" w:after="0" w:afterAutospacing="0"/>
        <w:ind w:left="567"/>
        <w:jc w:val="both"/>
        <w:rPr>
          <w:lang w:val="uk-UA" w:eastAsia="uk-UA"/>
        </w:rPr>
      </w:pPr>
    </w:p>
    <w:p w14:paraId="528970B7" w14:textId="40C99AC1" w:rsidR="000A22FF" w:rsidRPr="0006563E" w:rsidRDefault="00654133" w:rsidP="0008116D">
      <w:pPr>
        <w:pStyle w:val="a3"/>
        <w:numPr>
          <w:ilvl w:val="0"/>
          <w:numId w:val="3"/>
        </w:numPr>
        <w:ind w:left="567" w:hanging="567"/>
        <w:jc w:val="both"/>
        <w:rPr>
          <w:b/>
          <w:u w:val="single"/>
          <w:lang w:val="uk-UA"/>
        </w:rPr>
      </w:pPr>
      <w:r w:rsidRPr="0006563E">
        <w:rPr>
          <w:lang w:val="uk-UA"/>
        </w:rPr>
        <w:t>Як зазначено вище,</w:t>
      </w:r>
      <w:r w:rsidR="000A22FF" w:rsidRPr="0006563E">
        <w:rPr>
          <w:lang w:val="uk-UA"/>
        </w:rPr>
        <w:t xml:space="preserve"> </w:t>
      </w:r>
      <w:r w:rsidR="000A22FF" w:rsidRPr="0006563E">
        <w:rPr>
          <w:lang w:val="uk-UA" w:eastAsia="uk-UA"/>
        </w:rPr>
        <w:t xml:space="preserve">на момент укладення Мирової угоди у ФМ </w:t>
      </w:r>
      <w:r w:rsidR="00871944" w:rsidRPr="0006563E">
        <w:rPr>
          <w:lang w:val="uk-UA" w:eastAsia="uk-UA"/>
        </w:rPr>
        <w:t>не виникало обов’яз</w:t>
      </w:r>
      <w:r w:rsidR="000A22FF" w:rsidRPr="0006563E">
        <w:rPr>
          <w:lang w:val="uk-UA" w:eastAsia="uk-UA"/>
        </w:rPr>
        <w:t>к</w:t>
      </w:r>
      <w:r w:rsidR="00871944" w:rsidRPr="0006563E">
        <w:rPr>
          <w:lang w:val="uk-UA" w:eastAsia="uk-UA"/>
        </w:rPr>
        <w:t>у</w:t>
      </w:r>
      <w:r w:rsidR="000A22FF" w:rsidRPr="0006563E">
        <w:rPr>
          <w:lang w:val="uk-UA" w:eastAsia="uk-UA"/>
        </w:rPr>
        <w:t xml:space="preserve"> із сплати ППР</w:t>
      </w:r>
      <w:r w:rsidR="00871944" w:rsidRPr="0006563E">
        <w:rPr>
          <w:lang w:val="uk-UA" w:eastAsia="uk-UA"/>
        </w:rPr>
        <w:t xml:space="preserve">, </w:t>
      </w:r>
      <w:r w:rsidRPr="0006563E">
        <w:rPr>
          <w:lang w:val="uk-UA" w:eastAsia="uk-UA"/>
        </w:rPr>
        <w:t xml:space="preserve">а самі ППР було скасовано ДФС, зокрема, на підставі пункту 55.1 статті 55 Податкового кодексу України, відповідно до якого податкове повідомлення-рішення про визначення суми грошового зобов'язання платника податків або будь-яке інше </w:t>
      </w:r>
      <w:r w:rsidRPr="0006563E">
        <w:rPr>
          <w:lang w:val="uk-UA" w:eastAsia="uk-UA"/>
        </w:rPr>
        <w:lastRenderedPageBreak/>
        <w:t xml:space="preserve">рішення контролюючого органу може бути скасоване контролюючим органом вищого рівня під час проведення процедури його адміністративного оскарження та в інших випадках у разі встановлення невідповідності таких рішень актам законодавства, під час розгляду апеляційного позову судом. У зв’язку з наведеним </w:t>
      </w:r>
      <w:r w:rsidR="00CE6CDE" w:rsidRPr="0006563E">
        <w:rPr>
          <w:u w:val="single"/>
          <w:lang w:val="uk-UA" w:eastAsia="uk-UA"/>
        </w:rPr>
        <w:t xml:space="preserve">для </w:t>
      </w:r>
      <w:r w:rsidR="00871944" w:rsidRPr="0006563E">
        <w:rPr>
          <w:u w:val="single"/>
          <w:lang w:val="uk-UA" w:eastAsia="uk-UA"/>
        </w:rPr>
        <w:t xml:space="preserve">ФМ </w:t>
      </w:r>
      <w:r w:rsidR="00CE6CDE" w:rsidRPr="0006563E">
        <w:rPr>
          <w:u w:val="single"/>
          <w:lang w:val="uk-UA" w:eastAsia="uk-UA"/>
        </w:rPr>
        <w:t>не було надано економічної вигоди</w:t>
      </w:r>
      <w:r w:rsidRPr="0006563E">
        <w:rPr>
          <w:u w:val="single"/>
          <w:lang w:val="uk-UA" w:eastAsia="uk-UA"/>
        </w:rPr>
        <w:t>.</w:t>
      </w:r>
    </w:p>
    <w:p w14:paraId="775463BF" w14:textId="77777777" w:rsidR="00654133" w:rsidRPr="00654133" w:rsidRDefault="00654133" w:rsidP="00654133">
      <w:pPr>
        <w:jc w:val="both"/>
        <w:rPr>
          <w:b/>
          <w:lang w:val="uk-UA"/>
        </w:rPr>
      </w:pPr>
    </w:p>
    <w:p w14:paraId="243FFCED" w14:textId="77777777" w:rsidR="005F6350" w:rsidRPr="00BC7045" w:rsidRDefault="0008116D" w:rsidP="00112C2F">
      <w:pPr>
        <w:pStyle w:val="rvps2"/>
        <w:numPr>
          <w:ilvl w:val="0"/>
          <w:numId w:val="36"/>
        </w:numPr>
        <w:tabs>
          <w:tab w:val="left" w:pos="567"/>
        </w:tabs>
        <w:spacing w:before="0" w:beforeAutospacing="0" w:after="0" w:afterAutospacing="0"/>
        <w:ind w:left="567" w:hanging="567"/>
        <w:jc w:val="both"/>
        <w:rPr>
          <w:i/>
          <w:color w:val="000000"/>
          <w:lang w:val="uk-UA"/>
        </w:rPr>
      </w:pPr>
      <w:r w:rsidRPr="00BC7045">
        <w:rPr>
          <w:i/>
          <w:color w:val="000000"/>
          <w:u w:val="single"/>
          <w:lang w:val="uk-UA"/>
        </w:rPr>
        <w:t>Відповідність інформації,</w:t>
      </w:r>
      <w:r w:rsidRPr="00223AD0">
        <w:rPr>
          <w:color w:val="000000"/>
          <w:lang w:val="uk-UA"/>
        </w:rPr>
        <w:t xml:space="preserve"> </w:t>
      </w:r>
      <w:r w:rsidRPr="00BC7045">
        <w:rPr>
          <w:i/>
          <w:color w:val="000000"/>
          <w:lang w:val="uk-UA"/>
        </w:rPr>
        <w:t xml:space="preserve">отриманої </w:t>
      </w:r>
      <w:r w:rsidR="00366603" w:rsidRPr="00BC7045">
        <w:rPr>
          <w:i/>
          <w:color w:val="000000"/>
          <w:lang w:val="uk-UA"/>
        </w:rPr>
        <w:t xml:space="preserve">від </w:t>
      </w:r>
      <w:r w:rsidR="00A00605" w:rsidRPr="00BC7045">
        <w:rPr>
          <w:i/>
          <w:color w:val="000000"/>
          <w:lang w:val="uk-UA"/>
        </w:rPr>
        <w:t xml:space="preserve">Міністерства юстиції України, </w:t>
      </w:r>
      <w:r w:rsidR="00BF4BED" w:rsidRPr="00BC7045">
        <w:rPr>
          <w:i/>
          <w:color w:val="000000"/>
          <w:lang w:val="uk-UA"/>
        </w:rPr>
        <w:t>як органу</w:t>
      </w:r>
      <w:r w:rsidR="00366603" w:rsidRPr="00BC7045">
        <w:rPr>
          <w:i/>
          <w:color w:val="000000"/>
          <w:lang w:val="uk-UA"/>
        </w:rPr>
        <w:t>,</w:t>
      </w:r>
      <w:r w:rsidR="00BF4BED" w:rsidRPr="00BC7045">
        <w:rPr>
          <w:i/>
          <w:color w:val="000000"/>
          <w:lang w:val="uk-UA"/>
        </w:rPr>
        <w:t xml:space="preserve"> яким відповідно до підпункту 4 пункту 5 Порядку № 581 було утворено Міжвідомчу робочу групу з питань, пов’язаних із досудовим врегулюванням спору за претензією компаній групи Філіп Морріс до держави Україна та який відповідальний за здійснення прав та інтересів України під час урегулювання спорів за участю іноземного суб’єкта та України</w:t>
      </w:r>
      <w:r w:rsidR="00036C49" w:rsidRPr="00BC7045">
        <w:rPr>
          <w:i/>
          <w:color w:val="000000"/>
          <w:lang w:val="uk-UA"/>
        </w:rPr>
        <w:t xml:space="preserve">, </w:t>
      </w:r>
      <w:r w:rsidR="00036C49" w:rsidRPr="00BC7045">
        <w:rPr>
          <w:i/>
          <w:color w:val="000000"/>
          <w:u w:val="single"/>
          <w:lang w:val="uk-UA"/>
        </w:rPr>
        <w:t>Т</w:t>
      </w:r>
      <w:r w:rsidRPr="00BC7045">
        <w:rPr>
          <w:i/>
          <w:color w:val="000000"/>
          <w:u w:val="single"/>
          <w:lang w:val="uk-UA"/>
        </w:rPr>
        <w:t>есту ОРЕ</w:t>
      </w:r>
      <w:r w:rsidRPr="00BC7045">
        <w:rPr>
          <w:i/>
          <w:color w:val="000000"/>
          <w:lang w:val="uk-UA"/>
        </w:rPr>
        <w:t>.</w:t>
      </w:r>
    </w:p>
    <w:p w14:paraId="45D6E152" w14:textId="77777777" w:rsidR="00130BE9" w:rsidRPr="00BC7045" w:rsidRDefault="00130BE9" w:rsidP="00130BE9">
      <w:pPr>
        <w:pStyle w:val="rvps2"/>
        <w:tabs>
          <w:tab w:val="left" w:pos="567"/>
        </w:tabs>
        <w:spacing w:before="0" w:beforeAutospacing="0" w:after="0" w:afterAutospacing="0"/>
        <w:ind w:left="567"/>
        <w:jc w:val="both"/>
        <w:rPr>
          <w:i/>
          <w:color w:val="000000"/>
          <w:lang w:val="uk-UA"/>
        </w:rPr>
      </w:pPr>
    </w:p>
    <w:p w14:paraId="5F8EDCBB" w14:textId="77777777" w:rsidR="005F6350" w:rsidRPr="00BC7045" w:rsidRDefault="005F6350" w:rsidP="005F6350">
      <w:pPr>
        <w:pStyle w:val="rvps2"/>
        <w:numPr>
          <w:ilvl w:val="0"/>
          <w:numId w:val="3"/>
        </w:numPr>
        <w:spacing w:before="0" w:beforeAutospacing="0" w:after="0" w:afterAutospacing="0"/>
        <w:ind w:left="567" w:hanging="567"/>
        <w:contextualSpacing/>
        <w:jc w:val="both"/>
        <w:rPr>
          <w:color w:val="000000"/>
          <w:lang w:val="uk-UA"/>
        </w:rPr>
      </w:pPr>
      <w:r w:rsidRPr="00BC7045">
        <w:rPr>
          <w:lang w:val="uk-UA"/>
        </w:rPr>
        <w:t>Відповідно до пункту 74 Повідомлення Є</w:t>
      </w:r>
      <w:r w:rsidR="0085573A" w:rsidRPr="00BC7045">
        <w:rPr>
          <w:lang w:val="uk-UA"/>
        </w:rPr>
        <w:t>К</w:t>
      </w:r>
      <w:r w:rsidRPr="00BC7045">
        <w:rPr>
          <w:lang w:val="uk-UA"/>
        </w:rPr>
        <w:t xml:space="preserve"> економічні операції, які здійснюються державними органами (в тому числі державними підприємствами), не передбачають надання переваги контрагентам і, відповідно, не вважаються допомогою, якщо вони здійснюються відповідно до звичайних ринкових умов. Цей принцип у подальшому був пристосований для різних економічних операцій. Щоб встановити факт надання державної допомоги (зокрема, у формі капіталовкладень), Суд ЄС розробив «принцип ринкового інвестора».</w:t>
      </w:r>
    </w:p>
    <w:p w14:paraId="06B6D8E4" w14:textId="77777777" w:rsidR="005F6350" w:rsidRPr="00BC7045" w:rsidRDefault="005F6350" w:rsidP="005F6350">
      <w:pPr>
        <w:pStyle w:val="a3"/>
        <w:ind w:left="567" w:hanging="567"/>
        <w:rPr>
          <w:color w:val="000000"/>
          <w:lang w:val="uk-UA"/>
        </w:rPr>
      </w:pPr>
    </w:p>
    <w:p w14:paraId="2FAB45F9" w14:textId="77777777" w:rsidR="009136EB" w:rsidRPr="00BC7045" w:rsidRDefault="005F6350" w:rsidP="005F6350">
      <w:pPr>
        <w:pStyle w:val="rvps2"/>
        <w:numPr>
          <w:ilvl w:val="0"/>
          <w:numId w:val="3"/>
        </w:numPr>
        <w:tabs>
          <w:tab w:val="left" w:pos="426"/>
        </w:tabs>
        <w:spacing w:before="0" w:beforeAutospacing="0" w:after="0" w:afterAutospacing="0"/>
        <w:ind w:left="567" w:hanging="567"/>
        <w:jc w:val="both"/>
        <w:rPr>
          <w:color w:val="000000"/>
          <w:lang w:val="uk-UA"/>
        </w:rPr>
      </w:pPr>
      <w:r w:rsidRPr="00BC7045">
        <w:rPr>
          <w:color w:val="000000"/>
          <w:lang w:val="uk-UA"/>
        </w:rPr>
        <w:t xml:space="preserve">Згідно із пунктом 76 </w:t>
      </w:r>
      <w:r w:rsidRPr="00BC7045">
        <w:rPr>
          <w:lang w:val="uk-UA"/>
        </w:rPr>
        <w:t>Повідомлення Є</w:t>
      </w:r>
      <w:r w:rsidR="0085573A" w:rsidRPr="00BC7045">
        <w:rPr>
          <w:lang w:val="uk-UA"/>
        </w:rPr>
        <w:t>К</w:t>
      </w:r>
      <w:r w:rsidRPr="00BC7045">
        <w:rPr>
          <w:lang w:val="uk-UA"/>
        </w:rPr>
        <w:t xml:space="preserve"> </w:t>
      </w:r>
      <w:r w:rsidR="005E57B2" w:rsidRPr="00BC7045">
        <w:rPr>
          <w:lang w:val="uk-UA"/>
        </w:rPr>
        <w:t>Тест ОРЕ</w:t>
      </w:r>
      <w:r w:rsidRPr="00BC7045">
        <w:rPr>
          <w:lang w:val="uk-UA"/>
        </w:rPr>
        <w:t xml:space="preserve"> - належний метод оцінки того, чи</w:t>
      </w:r>
      <w:r w:rsidR="009136EB" w:rsidRPr="00BC7045">
        <w:rPr>
          <w:lang w:val="uk-UA"/>
        </w:rPr>
        <w:t xml:space="preserve"> за подібних умов приватний інвестор подібного розміру, який здійснює діяльність в нормальних умовах ринкової економіки, здійснив би таку ж інвестицію, що аналізується.</w:t>
      </w:r>
    </w:p>
    <w:p w14:paraId="58A81C33" w14:textId="77777777" w:rsidR="009136EB" w:rsidRPr="00BC7045" w:rsidRDefault="009136EB" w:rsidP="009136EB">
      <w:pPr>
        <w:pStyle w:val="rvps2"/>
        <w:tabs>
          <w:tab w:val="left" w:pos="426"/>
        </w:tabs>
        <w:spacing w:before="0" w:beforeAutospacing="0" w:after="0" w:afterAutospacing="0"/>
        <w:ind w:left="567"/>
        <w:jc w:val="both"/>
        <w:rPr>
          <w:color w:val="000000"/>
          <w:lang w:val="uk-UA"/>
        </w:rPr>
      </w:pPr>
    </w:p>
    <w:p w14:paraId="444EB9F4" w14:textId="77777777" w:rsidR="005F6350" w:rsidRPr="00BC7045" w:rsidRDefault="009136EB" w:rsidP="009136EB">
      <w:pPr>
        <w:pStyle w:val="rvps2"/>
        <w:numPr>
          <w:ilvl w:val="0"/>
          <w:numId w:val="3"/>
        </w:numPr>
        <w:tabs>
          <w:tab w:val="left" w:pos="426"/>
        </w:tabs>
        <w:spacing w:before="0" w:beforeAutospacing="0" w:after="0" w:afterAutospacing="0"/>
        <w:ind w:left="567" w:hanging="567"/>
        <w:jc w:val="both"/>
        <w:rPr>
          <w:color w:val="000000"/>
          <w:lang w:val="uk-UA"/>
        </w:rPr>
      </w:pPr>
      <w:r w:rsidRPr="00BC7045">
        <w:rPr>
          <w:lang w:val="uk-UA"/>
        </w:rPr>
        <w:t>Отже, с</w:t>
      </w:r>
      <w:r w:rsidR="0008116D" w:rsidRPr="00BC7045">
        <w:rPr>
          <w:lang w:val="uk-UA"/>
        </w:rPr>
        <w:t>уть принципу ОРЕ полягає в тому</w:t>
      </w:r>
      <w:r w:rsidRPr="00BC7045">
        <w:rPr>
          <w:lang w:val="uk-UA"/>
        </w:rPr>
        <w:t>, що коли орган державної влади інвестує в підприємство на умовах, які були б прийнятні і для приватного інвестора, який працює в нормальних умовах ринкової економіки, така інвестиція не вважається державною допомогою відповідно до міжнародного законодавства та судової практики ЄС.</w:t>
      </w:r>
    </w:p>
    <w:p w14:paraId="1B408EEC" w14:textId="77777777" w:rsidR="009136EB" w:rsidRPr="00BC7045" w:rsidRDefault="009136EB" w:rsidP="00F969D8">
      <w:pPr>
        <w:pStyle w:val="rvps2"/>
        <w:tabs>
          <w:tab w:val="left" w:pos="567"/>
        </w:tabs>
        <w:spacing w:before="0" w:beforeAutospacing="0" w:after="0" w:afterAutospacing="0"/>
        <w:ind w:left="567" w:hanging="567"/>
        <w:jc w:val="both"/>
        <w:rPr>
          <w:color w:val="000000"/>
          <w:lang w:val="uk-UA"/>
        </w:rPr>
      </w:pPr>
    </w:p>
    <w:p w14:paraId="16B7BFF0" w14:textId="61C60F9C" w:rsidR="00E66784" w:rsidRPr="00DB0150" w:rsidRDefault="00E66784" w:rsidP="00DB0150">
      <w:pPr>
        <w:pStyle w:val="ac"/>
        <w:numPr>
          <w:ilvl w:val="0"/>
          <w:numId w:val="3"/>
        </w:numPr>
        <w:ind w:left="567" w:hanging="567"/>
      </w:pPr>
      <w:r w:rsidRPr="00DB0150">
        <w:rPr>
          <w:b w:val="0"/>
          <w:color w:val="000000"/>
        </w:rPr>
        <w:t xml:space="preserve">Міністерством юстиції України надано до Комітету інформацію, про те </w:t>
      </w:r>
      <w:r w:rsidRPr="00DB0150">
        <w:rPr>
          <w:b w:val="0"/>
        </w:rPr>
        <w:t>що</w:t>
      </w:r>
      <w:r w:rsidRPr="00BC7045">
        <w:t xml:space="preserve"> </w:t>
      </w:r>
      <w:r w:rsidR="00DB0150" w:rsidRPr="008818FD">
        <w:rPr>
          <w:shd w:val="clear" w:color="auto" w:fill="FFFFFF"/>
        </w:rPr>
        <w:t>[конфіденційна інформація]</w:t>
      </w:r>
      <w:r w:rsidR="003663E9">
        <w:t>.</w:t>
      </w:r>
    </w:p>
    <w:p w14:paraId="224B299D" w14:textId="77777777" w:rsidR="00E66784" w:rsidRPr="00BC7045" w:rsidRDefault="00E66784" w:rsidP="00E66784">
      <w:pPr>
        <w:pStyle w:val="ac"/>
        <w:ind w:left="426"/>
        <w:rPr>
          <w:b w:val="0"/>
        </w:rPr>
      </w:pPr>
    </w:p>
    <w:p w14:paraId="5C471291" w14:textId="4B0A3129" w:rsidR="00E66784" w:rsidRPr="0084465C" w:rsidRDefault="0084465C" w:rsidP="005E07BB">
      <w:pPr>
        <w:pStyle w:val="ac"/>
        <w:numPr>
          <w:ilvl w:val="0"/>
          <w:numId w:val="3"/>
        </w:numPr>
        <w:ind w:left="567" w:hanging="567"/>
        <w:rPr>
          <w:b w:val="0"/>
        </w:rPr>
      </w:pPr>
      <w:r w:rsidRPr="008818FD">
        <w:rPr>
          <w:shd w:val="clear" w:color="auto" w:fill="FFFFFF"/>
        </w:rPr>
        <w:t>[конфіденційна інформація]</w:t>
      </w:r>
      <w:r>
        <w:rPr>
          <w:shd w:val="clear" w:color="auto" w:fill="FFFFFF"/>
        </w:rPr>
        <w:t>.</w:t>
      </w:r>
    </w:p>
    <w:p w14:paraId="592A68FA" w14:textId="77777777" w:rsidR="0084465C" w:rsidRPr="0084465C" w:rsidRDefault="0084465C" w:rsidP="0084465C">
      <w:pPr>
        <w:pStyle w:val="ac"/>
        <w:ind w:left="567"/>
        <w:rPr>
          <w:b w:val="0"/>
        </w:rPr>
      </w:pPr>
    </w:p>
    <w:p w14:paraId="2DA02B8E" w14:textId="77777777" w:rsidR="00E66784" w:rsidRPr="00BC7045" w:rsidRDefault="00E66784" w:rsidP="005E07BB">
      <w:pPr>
        <w:pStyle w:val="ac"/>
        <w:numPr>
          <w:ilvl w:val="0"/>
          <w:numId w:val="3"/>
        </w:numPr>
        <w:ind w:left="567" w:hanging="567"/>
        <w:rPr>
          <w:b w:val="0"/>
        </w:rPr>
      </w:pPr>
      <w:r w:rsidRPr="00BC7045">
        <w:rPr>
          <w:b w:val="0"/>
        </w:rPr>
        <w:t>На виконання підпункту 4 пункту 5 Порядку № 581 Міністерство юстиції України наказом від 20.03.2018 № 941/7 у</w:t>
      </w:r>
      <w:r w:rsidR="005610C2" w:rsidRPr="00BC7045">
        <w:rPr>
          <w:b w:val="0"/>
        </w:rPr>
        <w:t>творило Міжвідомчу робочу групу.</w:t>
      </w:r>
    </w:p>
    <w:p w14:paraId="74B3A91F" w14:textId="77777777" w:rsidR="005610C2" w:rsidRPr="00BC7045" w:rsidRDefault="005610C2" w:rsidP="005E07BB">
      <w:pPr>
        <w:pStyle w:val="ac"/>
        <w:ind w:left="567" w:hanging="567"/>
        <w:rPr>
          <w:b w:val="0"/>
        </w:rPr>
      </w:pPr>
    </w:p>
    <w:p w14:paraId="2B6BEF7E" w14:textId="18AE53CE" w:rsidR="00E66784" w:rsidRPr="00BC7045" w:rsidRDefault="00DB0150" w:rsidP="005E07BB">
      <w:pPr>
        <w:pStyle w:val="ac"/>
        <w:numPr>
          <w:ilvl w:val="0"/>
          <w:numId w:val="3"/>
        </w:numPr>
        <w:ind w:left="567" w:hanging="567"/>
      </w:pPr>
      <w:r w:rsidRPr="008818FD">
        <w:rPr>
          <w:shd w:val="clear" w:color="auto" w:fill="FFFFFF"/>
        </w:rPr>
        <w:t>[конфіденційна інформація]</w:t>
      </w:r>
      <w:r>
        <w:rPr>
          <w:shd w:val="clear" w:color="auto" w:fill="FFFFFF"/>
        </w:rPr>
        <w:t>.</w:t>
      </w:r>
    </w:p>
    <w:p w14:paraId="66CF7788" w14:textId="77777777" w:rsidR="006D478D" w:rsidRPr="00BC7045" w:rsidRDefault="006D478D" w:rsidP="006D478D">
      <w:pPr>
        <w:pStyle w:val="ac"/>
        <w:ind w:left="426"/>
      </w:pPr>
    </w:p>
    <w:p w14:paraId="168108D2" w14:textId="5531CAB5" w:rsidR="00E66784" w:rsidRPr="00DB0150" w:rsidRDefault="00DB0150" w:rsidP="009B30EF">
      <w:pPr>
        <w:pStyle w:val="ac"/>
        <w:numPr>
          <w:ilvl w:val="0"/>
          <w:numId w:val="3"/>
        </w:numPr>
        <w:ind w:left="567" w:hanging="567"/>
      </w:pPr>
      <w:r w:rsidRPr="008818FD">
        <w:rPr>
          <w:shd w:val="clear" w:color="auto" w:fill="FFFFFF"/>
        </w:rPr>
        <w:t>[конфіденційна інформація]</w:t>
      </w:r>
      <w:r>
        <w:rPr>
          <w:shd w:val="clear" w:color="auto" w:fill="FFFFFF"/>
        </w:rPr>
        <w:t>.</w:t>
      </w:r>
    </w:p>
    <w:p w14:paraId="284E0C12" w14:textId="77777777" w:rsidR="00DB0150" w:rsidRPr="00BC7045" w:rsidRDefault="00DB0150" w:rsidP="00DB0150">
      <w:pPr>
        <w:pStyle w:val="ac"/>
        <w:ind w:left="567"/>
      </w:pPr>
    </w:p>
    <w:p w14:paraId="68E690BA" w14:textId="195A34A3" w:rsidR="009B30EF" w:rsidRPr="00DB0150" w:rsidRDefault="00DB0150" w:rsidP="00DB0150">
      <w:pPr>
        <w:pStyle w:val="ac"/>
        <w:numPr>
          <w:ilvl w:val="0"/>
          <w:numId w:val="3"/>
        </w:numPr>
        <w:ind w:left="567" w:hanging="567"/>
      </w:pPr>
      <w:r w:rsidRPr="00DB0150">
        <w:t>[конфіденційна інформація].</w:t>
      </w:r>
    </w:p>
    <w:p w14:paraId="107CA888" w14:textId="77777777" w:rsidR="00DB0150" w:rsidRPr="00BC7045" w:rsidRDefault="00DB0150" w:rsidP="00DB0150">
      <w:pPr>
        <w:pStyle w:val="ac"/>
        <w:ind w:left="360"/>
        <w:rPr>
          <w:b w:val="0"/>
        </w:rPr>
      </w:pPr>
    </w:p>
    <w:p w14:paraId="704B2DAC" w14:textId="46705B3F" w:rsidR="00EC7AEC" w:rsidRPr="00BC7045" w:rsidRDefault="00EC7AEC" w:rsidP="00EC7AEC">
      <w:pPr>
        <w:pStyle w:val="ac"/>
        <w:numPr>
          <w:ilvl w:val="0"/>
          <w:numId w:val="3"/>
        </w:numPr>
        <w:ind w:left="567" w:hanging="567"/>
        <w:rPr>
          <w:b w:val="0"/>
        </w:rPr>
      </w:pPr>
      <w:r w:rsidRPr="00BC7045">
        <w:rPr>
          <w:b w:val="0"/>
        </w:rPr>
        <w:t>Водночас, Міністерство юстиції України повідомило Комітет про</w:t>
      </w:r>
      <w:r w:rsidR="00765100" w:rsidRPr="00BC7045">
        <w:rPr>
          <w:b w:val="0"/>
        </w:rPr>
        <w:t xml:space="preserve"> </w:t>
      </w:r>
      <w:r w:rsidRPr="00BC7045">
        <w:rPr>
          <w:b w:val="0"/>
        </w:rPr>
        <w:t xml:space="preserve">те, що у випадку пред’явлення Компаніями групи ФМ інвестиційного позову до міжнародного арбітражного суду держава Україна могла понести значні витрати, серед яких: </w:t>
      </w:r>
    </w:p>
    <w:p w14:paraId="0F24143A" w14:textId="77777777" w:rsidR="00EC7AEC" w:rsidRPr="00BC7045" w:rsidRDefault="00EC7AEC" w:rsidP="00EC7AEC">
      <w:pPr>
        <w:pStyle w:val="ac"/>
        <w:ind w:left="567"/>
        <w:rPr>
          <w:b w:val="0"/>
        </w:rPr>
      </w:pPr>
      <w:r w:rsidRPr="00BC7045">
        <w:rPr>
          <w:b w:val="0"/>
        </w:rPr>
        <w:t xml:space="preserve">1) обов’язкові витрати, пов’язані з арбітражним розглядом (оплата послуг юридичних радників, експертів, витрати на свідків, відрядження, технічні послуги тощо); </w:t>
      </w:r>
    </w:p>
    <w:p w14:paraId="7628A88B" w14:textId="77777777" w:rsidR="00EC7AEC" w:rsidRPr="00BC7045" w:rsidRDefault="00EC7AEC" w:rsidP="00EC7AEC">
      <w:pPr>
        <w:pStyle w:val="ac"/>
        <w:ind w:left="567"/>
        <w:rPr>
          <w:b w:val="0"/>
        </w:rPr>
      </w:pPr>
      <w:r w:rsidRPr="00BC7045">
        <w:rPr>
          <w:b w:val="0"/>
        </w:rPr>
        <w:t xml:space="preserve">2) витрати на виконання арбітражного рішення, які можуть бути понесені у випадку прийняття рішення не на користь держави. </w:t>
      </w:r>
    </w:p>
    <w:p w14:paraId="10D6D489" w14:textId="77777777" w:rsidR="00EC7AEC" w:rsidRPr="00BC7045" w:rsidRDefault="00EC7AEC" w:rsidP="00EC7AEC">
      <w:pPr>
        <w:pStyle w:val="ac"/>
        <w:ind w:left="0"/>
        <w:rPr>
          <w:b w:val="0"/>
        </w:rPr>
      </w:pPr>
    </w:p>
    <w:p w14:paraId="1CA43EF3" w14:textId="497099DA" w:rsidR="00EC7AEC" w:rsidRPr="00BC7045" w:rsidRDefault="00EC7AEC" w:rsidP="00EC7AEC">
      <w:pPr>
        <w:pStyle w:val="ac"/>
        <w:numPr>
          <w:ilvl w:val="0"/>
          <w:numId w:val="3"/>
        </w:numPr>
        <w:ind w:left="567" w:hanging="567"/>
        <w:rPr>
          <w:b w:val="0"/>
        </w:rPr>
      </w:pPr>
      <w:r w:rsidRPr="00BC7045">
        <w:rPr>
          <w:b w:val="0"/>
        </w:rPr>
        <w:t xml:space="preserve">Стосовно першої категорії витрат, які пов’язані з арбітражним розглядом, Міністерством юстиції України зазначено, що згідно з даними дослідження, опублікованого 14.12.2017 в авторитетному виданні </w:t>
      </w:r>
      <w:proofErr w:type="spellStart"/>
      <w:r w:rsidRPr="00BC7045">
        <w:rPr>
          <w:b w:val="0"/>
        </w:rPr>
        <w:t>Global</w:t>
      </w:r>
      <w:proofErr w:type="spellEnd"/>
      <w:r w:rsidRPr="00BC7045">
        <w:rPr>
          <w:b w:val="0"/>
        </w:rPr>
        <w:t xml:space="preserve"> </w:t>
      </w:r>
      <w:proofErr w:type="spellStart"/>
      <w:r w:rsidRPr="00BC7045">
        <w:rPr>
          <w:b w:val="0"/>
        </w:rPr>
        <w:t>Arbitration</w:t>
      </w:r>
      <w:proofErr w:type="spellEnd"/>
      <w:r w:rsidRPr="00BC7045">
        <w:rPr>
          <w:b w:val="0"/>
        </w:rPr>
        <w:t xml:space="preserve"> </w:t>
      </w:r>
      <w:proofErr w:type="spellStart"/>
      <w:r w:rsidRPr="00BC7045">
        <w:rPr>
          <w:b w:val="0"/>
        </w:rPr>
        <w:t>Review</w:t>
      </w:r>
      <w:proofErr w:type="spellEnd"/>
      <w:r w:rsidRPr="00BC7045">
        <w:rPr>
          <w:b w:val="0"/>
        </w:rPr>
        <w:t>, середньостатистичні витрати країни-відповідача у справах інвестиційного арбітражу сягають 3,4 млн доларів США. До них слід додати витрати на оплату послуг арбітражного трибуналу та адміністративні витрати інституцій, які адмініструють арбітражний процес, середньостатистичний розмір яких для однієї сторони у спорі складає близько 455 тис</w:t>
      </w:r>
      <w:r w:rsidR="00086565">
        <w:rPr>
          <w:b w:val="0"/>
        </w:rPr>
        <w:t>.</w:t>
      </w:r>
      <w:r w:rsidRPr="00BC7045">
        <w:rPr>
          <w:b w:val="0"/>
        </w:rPr>
        <w:t xml:space="preserve"> доларів США. Таким чином, у разі якщо спір був би переданий на розгляд до арбітражного трибуналу, витрати Державного бюджету України, пов’язані із розглядом справи, могли коливатися в межах 3,9 млн доларів США. </w:t>
      </w:r>
    </w:p>
    <w:p w14:paraId="640FA613" w14:textId="77777777" w:rsidR="00EC7AEC" w:rsidRPr="00BC7045" w:rsidRDefault="00EC7AEC" w:rsidP="00EC7AEC">
      <w:pPr>
        <w:pStyle w:val="ac"/>
        <w:ind w:left="567" w:hanging="567"/>
        <w:rPr>
          <w:b w:val="0"/>
        </w:rPr>
      </w:pPr>
    </w:p>
    <w:p w14:paraId="3082D479" w14:textId="77777777" w:rsidR="00AF30A4" w:rsidRPr="00A148B6" w:rsidRDefault="00EC7AEC" w:rsidP="00AF30A4">
      <w:pPr>
        <w:pStyle w:val="ac"/>
        <w:numPr>
          <w:ilvl w:val="0"/>
          <w:numId w:val="3"/>
        </w:numPr>
        <w:ind w:left="567" w:hanging="567"/>
        <w:rPr>
          <w:b w:val="0"/>
        </w:rPr>
      </w:pPr>
      <w:r w:rsidRPr="00AF30A4">
        <w:rPr>
          <w:b w:val="0"/>
        </w:rPr>
        <w:t xml:space="preserve">Щодо другої категорії витрат Міністерство юстиції України зазначає, </w:t>
      </w:r>
      <w:r w:rsidR="00AF30A4" w:rsidRPr="008818FD">
        <w:rPr>
          <w:shd w:val="clear" w:color="auto" w:fill="FFFFFF"/>
        </w:rPr>
        <w:t>[конфіденційна інформація]</w:t>
      </w:r>
      <w:r w:rsidR="00AF30A4">
        <w:rPr>
          <w:shd w:val="clear" w:color="auto" w:fill="FFFFFF"/>
        </w:rPr>
        <w:t>.</w:t>
      </w:r>
    </w:p>
    <w:p w14:paraId="074F4B0C" w14:textId="145F8BCC" w:rsidR="00AF30A4" w:rsidRPr="00AF30A4" w:rsidRDefault="00AF30A4" w:rsidP="00AF30A4">
      <w:pPr>
        <w:pStyle w:val="ac"/>
        <w:ind w:left="567"/>
        <w:rPr>
          <w:b w:val="0"/>
        </w:rPr>
      </w:pPr>
    </w:p>
    <w:p w14:paraId="6CBAECA7" w14:textId="48E8E01B" w:rsidR="00765100" w:rsidRPr="00BC7045" w:rsidRDefault="00765100" w:rsidP="007F3C2E">
      <w:pPr>
        <w:pStyle w:val="ac"/>
        <w:numPr>
          <w:ilvl w:val="0"/>
          <w:numId w:val="3"/>
        </w:numPr>
        <w:ind w:left="567" w:hanging="567"/>
        <w:rPr>
          <w:b w:val="0"/>
        </w:rPr>
      </w:pPr>
      <w:r w:rsidRPr="00BC7045">
        <w:rPr>
          <w:b w:val="0"/>
        </w:rPr>
        <w:t xml:space="preserve">Проте, </w:t>
      </w:r>
      <w:r w:rsidR="00EF2ED0" w:rsidRPr="00BC7045">
        <w:rPr>
          <w:b w:val="0"/>
        </w:rPr>
        <w:t xml:space="preserve">під час розгляду справи про державну допомогу № 500-26.15/1-20-ДД </w:t>
      </w:r>
      <w:r w:rsidRPr="00BC7045">
        <w:rPr>
          <w:b w:val="0"/>
        </w:rPr>
        <w:t>Міністерством юстиції Україн</w:t>
      </w:r>
      <w:r w:rsidR="00FD5AED">
        <w:rPr>
          <w:b w:val="0"/>
        </w:rPr>
        <w:t>и не було надано Комітету достатніх</w:t>
      </w:r>
      <w:r w:rsidRPr="00BC7045">
        <w:rPr>
          <w:b w:val="0"/>
        </w:rPr>
        <w:t xml:space="preserve"> розрахунків,</w:t>
      </w:r>
      <w:r w:rsidRPr="00BC7045">
        <w:rPr>
          <w:b w:val="0"/>
          <w:shd w:val="clear" w:color="auto" w:fill="BFBFBF" w:themeFill="background1" w:themeFillShade="BF"/>
        </w:rPr>
        <w:t xml:space="preserve"> </w:t>
      </w:r>
      <w:r w:rsidRPr="00BC7045">
        <w:rPr>
          <w:b w:val="0"/>
        </w:rPr>
        <w:t xml:space="preserve">статистичних даних чи </w:t>
      </w:r>
      <w:r w:rsidR="00EF2ED0" w:rsidRPr="00BC7045">
        <w:rPr>
          <w:b w:val="0"/>
        </w:rPr>
        <w:t>будь-яких інших матеріалів</w:t>
      </w:r>
      <w:r w:rsidRPr="00BC7045">
        <w:rPr>
          <w:b w:val="0"/>
        </w:rPr>
        <w:t xml:space="preserve">, які б підтверджували наведену </w:t>
      </w:r>
      <w:r w:rsidR="00086565" w:rsidRPr="00BC7045">
        <w:rPr>
          <w:b w:val="0"/>
        </w:rPr>
        <w:t>вище</w:t>
      </w:r>
      <w:r w:rsidR="00086565">
        <w:rPr>
          <w:b w:val="0"/>
        </w:rPr>
        <w:t xml:space="preserve"> </w:t>
      </w:r>
      <w:r w:rsidRPr="00BC7045">
        <w:rPr>
          <w:b w:val="0"/>
        </w:rPr>
        <w:t>інформацію</w:t>
      </w:r>
      <w:r w:rsidR="00EF2ED0" w:rsidRPr="00BC7045">
        <w:rPr>
          <w:b w:val="0"/>
        </w:rPr>
        <w:t>,</w:t>
      </w:r>
      <w:r w:rsidRPr="00BC7045">
        <w:rPr>
          <w:b w:val="0"/>
        </w:rPr>
        <w:t xml:space="preserve"> та які було розроблено Міністерством юстиції України до укладення Мирової угоди.</w:t>
      </w:r>
    </w:p>
    <w:p w14:paraId="1FB3EFA3" w14:textId="77777777" w:rsidR="00EC7AEC" w:rsidRPr="00BC7045" w:rsidRDefault="00EC7AEC" w:rsidP="00366603">
      <w:pPr>
        <w:pStyle w:val="ac"/>
        <w:ind w:left="0"/>
        <w:rPr>
          <w:b w:val="0"/>
        </w:rPr>
      </w:pPr>
    </w:p>
    <w:p w14:paraId="0AE93344" w14:textId="65A067BB" w:rsidR="00630B6E" w:rsidRPr="00A148B6" w:rsidRDefault="00A148B6" w:rsidP="00630B6E">
      <w:pPr>
        <w:pStyle w:val="ac"/>
        <w:numPr>
          <w:ilvl w:val="0"/>
          <w:numId w:val="3"/>
        </w:numPr>
        <w:ind w:left="567" w:hanging="567"/>
        <w:rPr>
          <w:b w:val="0"/>
        </w:rPr>
      </w:pPr>
      <w:r w:rsidRPr="008818FD">
        <w:rPr>
          <w:shd w:val="clear" w:color="auto" w:fill="FFFFFF"/>
        </w:rPr>
        <w:t>[конфіденційна інформація]</w:t>
      </w:r>
      <w:r>
        <w:rPr>
          <w:shd w:val="clear" w:color="auto" w:fill="FFFFFF"/>
        </w:rPr>
        <w:t>.</w:t>
      </w:r>
    </w:p>
    <w:p w14:paraId="79985FCE" w14:textId="77777777" w:rsidR="00A148B6" w:rsidRPr="00A148B6" w:rsidRDefault="00A148B6" w:rsidP="00A148B6">
      <w:pPr>
        <w:pStyle w:val="ac"/>
        <w:ind w:left="567"/>
        <w:rPr>
          <w:b w:val="0"/>
        </w:rPr>
      </w:pPr>
    </w:p>
    <w:p w14:paraId="2F605EE4" w14:textId="21E609DF" w:rsidR="009F462E" w:rsidRPr="00BC7045" w:rsidRDefault="00A148B6" w:rsidP="009F462E">
      <w:pPr>
        <w:pStyle w:val="ac"/>
        <w:numPr>
          <w:ilvl w:val="0"/>
          <w:numId w:val="3"/>
        </w:numPr>
        <w:ind w:left="567" w:hanging="567"/>
        <w:rPr>
          <w:b w:val="0"/>
        </w:rPr>
      </w:pPr>
      <w:r w:rsidRPr="008818FD">
        <w:rPr>
          <w:shd w:val="clear" w:color="auto" w:fill="FFFFFF"/>
        </w:rPr>
        <w:t>[конфіденційна інформація]</w:t>
      </w:r>
      <w:r>
        <w:rPr>
          <w:shd w:val="clear" w:color="auto" w:fill="FFFFFF"/>
        </w:rPr>
        <w:t>.</w:t>
      </w:r>
    </w:p>
    <w:p w14:paraId="1F252A98" w14:textId="77777777" w:rsidR="00130BE9" w:rsidRPr="00BC7045" w:rsidRDefault="00130BE9" w:rsidP="00130BE9">
      <w:pPr>
        <w:pStyle w:val="ac"/>
        <w:ind w:left="567"/>
        <w:rPr>
          <w:b w:val="0"/>
        </w:rPr>
      </w:pPr>
    </w:p>
    <w:p w14:paraId="6FDFD3EB" w14:textId="632E4B72" w:rsidR="00366603" w:rsidRPr="007F3C2E" w:rsidRDefault="009F462E" w:rsidP="00130BE9">
      <w:pPr>
        <w:pStyle w:val="ac"/>
        <w:numPr>
          <w:ilvl w:val="0"/>
          <w:numId w:val="3"/>
        </w:numPr>
        <w:shd w:val="clear" w:color="auto" w:fill="FFFFFF" w:themeFill="background1"/>
        <w:ind w:left="567" w:hanging="567"/>
        <w:rPr>
          <w:b w:val="0"/>
        </w:rPr>
      </w:pPr>
      <w:r w:rsidRPr="007F3C2E">
        <w:rPr>
          <w:b w:val="0"/>
        </w:rPr>
        <w:t>Отже, враховуючи наведене, можна дійти висновку, що у Міністерства юстиції України до укладення Мирової угоди, була вся необхідна інформація для того</w:t>
      </w:r>
      <w:r w:rsidR="00274FF4" w:rsidRPr="007F3C2E">
        <w:rPr>
          <w:b w:val="0"/>
        </w:rPr>
        <w:t>,</w:t>
      </w:r>
      <w:r w:rsidRPr="007F3C2E">
        <w:rPr>
          <w:b w:val="0"/>
        </w:rPr>
        <w:t xml:space="preserve"> щоб здійснити перевірку відповідності державного втручання ринковим умовам</w:t>
      </w:r>
      <w:r w:rsidRPr="007F3C2E">
        <w:rPr>
          <w:b w:val="0"/>
          <w:shd w:val="clear" w:color="auto" w:fill="FFFFFF" w:themeFill="background1"/>
        </w:rPr>
        <w:t>.</w:t>
      </w:r>
    </w:p>
    <w:p w14:paraId="78D1E23E" w14:textId="77777777" w:rsidR="009F462E" w:rsidRPr="00BC7045" w:rsidRDefault="009F462E" w:rsidP="00217C76">
      <w:pPr>
        <w:pStyle w:val="ac"/>
        <w:ind w:left="567"/>
        <w:rPr>
          <w:b w:val="0"/>
        </w:rPr>
      </w:pPr>
    </w:p>
    <w:p w14:paraId="26E158BD" w14:textId="77777777" w:rsidR="00366603" w:rsidRPr="00BC7045" w:rsidRDefault="00366603" w:rsidP="00112C2F">
      <w:pPr>
        <w:pStyle w:val="rvps2"/>
        <w:numPr>
          <w:ilvl w:val="0"/>
          <w:numId w:val="36"/>
        </w:numPr>
        <w:tabs>
          <w:tab w:val="left" w:pos="567"/>
        </w:tabs>
        <w:spacing w:before="0" w:beforeAutospacing="0" w:after="0" w:afterAutospacing="0"/>
        <w:jc w:val="both"/>
        <w:rPr>
          <w:i/>
          <w:color w:val="000000"/>
          <w:lang w:val="uk-UA"/>
        </w:rPr>
      </w:pPr>
      <w:r w:rsidRPr="00BC7045">
        <w:rPr>
          <w:i/>
          <w:color w:val="000000"/>
          <w:u w:val="single"/>
          <w:lang w:val="uk-UA"/>
        </w:rPr>
        <w:t>Відповідність інформації</w:t>
      </w:r>
      <w:r w:rsidRPr="00BC7045">
        <w:rPr>
          <w:i/>
          <w:color w:val="000000"/>
          <w:lang w:val="uk-UA"/>
        </w:rPr>
        <w:t xml:space="preserve">, отриманої від ПрАТ «Філіп Морріс Україна», </w:t>
      </w:r>
      <w:r w:rsidRPr="00BC7045">
        <w:rPr>
          <w:i/>
          <w:color w:val="000000"/>
          <w:u w:val="single"/>
          <w:lang w:val="uk-UA"/>
        </w:rPr>
        <w:t>Тесту ОРЕ</w:t>
      </w:r>
      <w:r w:rsidRPr="00BC7045">
        <w:rPr>
          <w:i/>
          <w:color w:val="000000"/>
          <w:lang w:val="uk-UA"/>
        </w:rPr>
        <w:t>.</w:t>
      </w:r>
    </w:p>
    <w:p w14:paraId="2E161A03" w14:textId="77777777" w:rsidR="00036C49" w:rsidRPr="00BC7045" w:rsidRDefault="00036C49" w:rsidP="00036C49">
      <w:pPr>
        <w:pStyle w:val="ac"/>
        <w:ind w:left="567"/>
        <w:rPr>
          <w:b w:val="0"/>
        </w:rPr>
      </w:pPr>
    </w:p>
    <w:p w14:paraId="20F0A648" w14:textId="77777777" w:rsidR="007D38CF" w:rsidRPr="00BC7045" w:rsidRDefault="00036C49" w:rsidP="007D38CF">
      <w:pPr>
        <w:pStyle w:val="ac"/>
        <w:numPr>
          <w:ilvl w:val="0"/>
          <w:numId w:val="3"/>
        </w:numPr>
        <w:ind w:left="567" w:hanging="567"/>
        <w:rPr>
          <w:b w:val="0"/>
        </w:rPr>
      </w:pPr>
      <w:r w:rsidRPr="00BC7045">
        <w:rPr>
          <w:b w:val="0"/>
        </w:rPr>
        <w:t>ПрАТ «Філіп Морріс Україна» листами від 27.05.2021 № 1471 (</w:t>
      </w:r>
      <w:proofErr w:type="spellStart"/>
      <w:r w:rsidRPr="00BC7045">
        <w:rPr>
          <w:b w:val="0"/>
        </w:rPr>
        <w:t>вх</w:t>
      </w:r>
      <w:proofErr w:type="spellEnd"/>
      <w:r w:rsidRPr="00BC7045">
        <w:rPr>
          <w:b w:val="0"/>
        </w:rPr>
        <w:t xml:space="preserve">. № 8-01/797-кі </w:t>
      </w:r>
      <w:r w:rsidR="00130BE9" w:rsidRPr="00BC7045">
        <w:rPr>
          <w:b w:val="0"/>
        </w:rPr>
        <w:br/>
      </w:r>
      <w:r w:rsidRPr="00BC7045">
        <w:rPr>
          <w:b w:val="0"/>
        </w:rPr>
        <w:t>від 27.05.2021), від 02.06.2021 № 1477 (</w:t>
      </w:r>
      <w:proofErr w:type="spellStart"/>
      <w:r w:rsidRPr="00BC7045">
        <w:rPr>
          <w:b w:val="0"/>
        </w:rPr>
        <w:t>вх</w:t>
      </w:r>
      <w:proofErr w:type="spellEnd"/>
      <w:r w:rsidRPr="00BC7045">
        <w:rPr>
          <w:b w:val="0"/>
        </w:rPr>
        <w:t xml:space="preserve">. № 8-01/829-кі від 04.06.2021) та </w:t>
      </w:r>
      <w:r w:rsidR="00130BE9" w:rsidRPr="00BC7045">
        <w:rPr>
          <w:b w:val="0"/>
        </w:rPr>
        <w:br/>
      </w:r>
      <w:r w:rsidRPr="00BC7045">
        <w:rPr>
          <w:b w:val="0"/>
        </w:rPr>
        <w:t>від 13.07.2021 № Ю 1307/21-22 (</w:t>
      </w:r>
      <w:proofErr w:type="spellStart"/>
      <w:r w:rsidRPr="00BC7045">
        <w:rPr>
          <w:b w:val="0"/>
        </w:rPr>
        <w:t>вх</w:t>
      </w:r>
      <w:proofErr w:type="spellEnd"/>
      <w:r w:rsidRPr="00BC7045">
        <w:rPr>
          <w:b w:val="0"/>
        </w:rPr>
        <w:t xml:space="preserve">. </w:t>
      </w:r>
      <w:r w:rsidR="000E0DC5" w:rsidRPr="00BC7045">
        <w:rPr>
          <w:b w:val="0"/>
        </w:rPr>
        <w:t>№ 8-01/1062-кі від 14.07.2021)</w:t>
      </w:r>
      <w:r w:rsidR="00217C76" w:rsidRPr="00BC7045">
        <w:rPr>
          <w:b w:val="0"/>
        </w:rPr>
        <w:t xml:space="preserve"> було</w:t>
      </w:r>
      <w:r w:rsidR="000E0DC5" w:rsidRPr="00BC7045">
        <w:rPr>
          <w:b w:val="0"/>
        </w:rPr>
        <w:t xml:space="preserve"> </w:t>
      </w:r>
      <w:r w:rsidR="00217C76" w:rsidRPr="00BC7045">
        <w:rPr>
          <w:b w:val="0"/>
        </w:rPr>
        <w:t>надано</w:t>
      </w:r>
      <w:r w:rsidRPr="00BC7045">
        <w:rPr>
          <w:b w:val="0"/>
        </w:rPr>
        <w:t xml:space="preserve"> Комітету дослідження «</w:t>
      </w:r>
      <w:r w:rsidR="000E0DC5" w:rsidRPr="00BC7045">
        <w:rPr>
          <w:b w:val="0"/>
        </w:rPr>
        <w:t>Оцінка відповідності дій держави Україна ринковим умовам в рамках справи про державну допомогу № 500-26.15/1-20-ДД (Тест О</w:t>
      </w:r>
      <w:r w:rsidR="009E0003" w:rsidRPr="00BC7045">
        <w:rPr>
          <w:b w:val="0"/>
        </w:rPr>
        <w:t xml:space="preserve">ператора </w:t>
      </w:r>
      <w:r w:rsidR="000E0DC5" w:rsidRPr="00BC7045">
        <w:rPr>
          <w:b w:val="0"/>
        </w:rPr>
        <w:t>Р</w:t>
      </w:r>
      <w:r w:rsidR="009E0003" w:rsidRPr="00BC7045">
        <w:rPr>
          <w:b w:val="0"/>
        </w:rPr>
        <w:t xml:space="preserve">инкової </w:t>
      </w:r>
      <w:r w:rsidR="000E0DC5" w:rsidRPr="00BC7045">
        <w:rPr>
          <w:b w:val="0"/>
        </w:rPr>
        <w:t>Е</w:t>
      </w:r>
      <w:r w:rsidR="009E0003" w:rsidRPr="00BC7045">
        <w:rPr>
          <w:b w:val="0"/>
        </w:rPr>
        <w:t>кономіки</w:t>
      </w:r>
      <w:r w:rsidR="000E0DC5" w:rsidRPr="00BC7045">
        <w:rPr>
          <w:b w:val="0"/>
        </w:rPr>
        <w:t>)</w:t>
      </w:r>
      <w:r w:rsidRPr="00BC7045">
        <w:rPr>
          <w:b w:val="0"/>
        </w:rPr>
        <w:t>».</w:t>
      </w:r>
    </w:p>
    <w:p w14:paraId="4B27CCAE" w14:textId="77777777" w:rsidR="007D38CF" w:rsidRPr="00BC7045" w:rsidRDefault="007D38CF" w:rsidP="007D38CF">
      <w:pPr>
        <w:pStyle w:val="ac"/>
        <w:ind w:left="567"/>
        <w:rPr>
          <w:b w:val="0"/>
        </w:rPr>
      </w:pPr>
    </w:p>
    <w:p w14:paraId="50E415B6" w14:textId="77777777" w:rsidR="00E66784" w:rsidRPr="00BC7045" w:rsidRDefault="007D38CF" w:rsidP="007D38CF">
      <w:pPr>
        <w:pStyle w:val="ac"/>
        <w:numPr>
          <w:ilvl w:val="0"/>
          <w:numId w:val="3"/>
        </w:numPr>
        <w:ind w:left="567" w:hanging="567"/>
        <w:rPr>
          <w:color w:val="000000" w:themeColor="text1"/>
        </w:rPr>
      </w:pPr>
      <w:r w:rsidRPr="00BC7045">
        <w:rPr>
          <w:b w:val="0"/>
          <w:color w:val="000000" w:themeColor="text1"/>
        </w:rPr>
        <w:t>Листом Міністерство юстиції України повідомило про відсутність пропозицій до Тесту ОРЕ, тим самим підтвердивши те, що держава Україна під час схвалення мирного врегулювання спору за претензією Компаній групи Філіп Морріс до держави Україна на умовах викладених у Мировій угоді, діяла як ОРЕ</w:t>
      </w:r>
      <w:r w:rsidR="00367002" w:rsidRPr="00223AD0">
        <w:rPr>
          <w:b w:val="0"/>
          <w:color w:val="000000" w:themeColor="text1"/>
          <w:shd w:val="clear" w:color="auto" w:fill="FFFFFF" w:themeFill="background1"/>
        </w:rPr>
        <w:t xml:space="preserve">. </w:t>
      </w:r>
    </w:p>
    <w:p w14:paraId="5921D38A" w14:textId="77777777" w:rsidR="005F6350" w:rsidRPr="00BC7045" w:rsidRDefault="005F6350" w:rsidP="007D38CF">
      <w:pPr>
        <w:pStyle w:val="rvps2"/>
        <w:tabs>
          <w:tab w:val="left" w:pos="426"/>
        </w:tabs>
        <w:spacing w:before="0" w:beforeAutospacing="0" w:after="0" w:afterAutospacing="0"/>
        <w:jc w:val="both"/>
        <w:rPr>
          <w:b/>
          <w:color w:val="000000"/>
          <w:lang w:val="uk-UA"/>
        </w:rPr>
      </w:pPr>
    </w:p>
    <w:p w14:paraId="01BD289B" w14:textId="77777777" w:rsidR="005F6350" w:rsidRPr="00BC7045" w:rsidRDefault="005F6350" w:rsidP="005F6350">
      <w:pPr>
        <w:pStyle w:val="rvps2"/>
        <w:numPr>
          <w:ilvl w:val="0"/>
          <w:numId w:val="3"/>
        </w:numPr>
        <w:tabs>
          <w:tab w:val="left" w:pos="426"/>
        </w:tabs>
        <w:spacing w:before="0" w:beforeAutospacing="0" w:after="0" w:afterAutospacing="0"/>
        <w:ind w:left="567" w:hanging="567"/>
        <w:jc w:val="both"/>
        <w:rPr>
          <w:i/>
          <w:color w:val="000000"/>
          <w:lang w:val="uk-UA"/>
        </w:rPr>
      </w:pPr>
      <w:r w:rsidRPr="00BC7045">
        <w:rPr>
          <w:i/>
          <w:color w:val="000000"/>
          <w:lang w:val="uk-UA"/>
        </w:rPr>
        <w:t xml:space="preserve">Пунктом 78 </w:t>
      </w:r>
      <w:r w:rsidRPr="00BC7045">
        <w:rPr>
          <w:i/>
          <w:lang w:val="uk-UA"/>
        </w:rPr>
        <w:t>Повідомлення Єврокомісії передбачено, що перевірку відповідності державного втручання ринковим умовам слід здійснювати до впровадження заходу, виходячи з інформації, доступної на момент прийняття рішення про таке втручання.</w:t>
      </w:r>
    </w:p>
    <w:p w14:paraId="50CB831F" w14:textId="77777777" w:rsidR="005F6350" w:rsidRPr="00BC7045" w:rsidRDefault="005F6350" w:rsidP="005F6350">
      <w:pPr>
        <w:pStyle w:val="rvps2"/>
        <w:tabs>
          <w:tab w:val="left" w:pos="426"/>
        </w:tabs>
        <w:spacing w:before="0" w:beforeAutospacing="0" w:after="0" w:afterAutospacing="0"/>
        <w:ind w:left="567" w:hanging="567"/>
        <w:jc w:val="both"/>
        <w:rPr>
          <w:color w:val="000000"/>
          <w:lang w:val="uk-UA"/>
        </w:rPr>
      </w:pPr>
    </w:p>
    <w:p w14:paraId="7676243A" w14:textId="1EE077E3" w:rsidR="00EC7AEC" w:rsidRPr="00A148B6" w:rsidRDefault="00A148B6" w:rsidP="00EC7AEC">
      <w:pPr>
        <w:pStyle w:val="ac"/>
        <w:numPr>
          <w:ilvl w:val="0"/>
          <w:numId w:val="3"/>
        </w:numPr>
        <w:ind w:left="567" w:hanging="567"/>
      </w:pPr>
      <w:r w:rsidRPr="008818FD">
        <w:rPr>
          <w:shd w:val="clear" w:color="auto" w:fill="FFFFFF"/>
        </w:rPr>
        <w:t>[конфіденційна інформація]</w:t>
      </w:r>
      <w:r>
        <w:rPr>
          <w:shd w:val="clear" w:color="auto" w:fill="FFFFFF"/>
        </w:rPr>
        <w:t>.</w:t>
      </w:r>
    </w:p>
    <w:p w14:paraId="2599F889" w14:textId="77777777" w:rsidR="00A148B6" w:rsidRPr="00BC7045" w:rsidRDefault="00A148B6" w:rsidP="00A148B6">
      <w:pPr>
        <w:pStyle w:val="ac"/>
        <w:ind w:left="567"/>
      </w:pPr>
    </w:p>
    <w:p w14:paraId="2D58CCEB" w14:textId="5C6C55DC" w:rsidR="00EC7AEC" w:rsidRPr="00BC7045" w:rsidRDefault="00A148B6" w:rsidP="00EC7AEC">
      <w:pPr>
        <w:pStyle w:val="ac"/>
        <w:numPr>
          <w:ilvl w:val="0"/>
          <w:numId w:val="3"/>
        </w:numPr>
        <w:ind w:left="567" w:hanging="567"/>
      </w:pPr>
      <w:r w:rsidRPr="008818FD">
        <w:rPr>
          <w:shd w:val="clear" w:color="auto" w:fill="FFFFFF"/>
        </w:rPr>
        <w:t>[конфіденційна інформація]</w:t>
      </w:r>
      <w:r>
        <w:rPr>
          <w:shd w:val="clear" w:color="auto" w:fill="FFFFFF"/>
        </w:rPr>
        <w:t>.</w:t>
      </w:r>
    </w:p>
    <w:p w14:paraId="42BA12FC" w14:textId="77777777" w:rsidR="00EC7AEC" w:rsidRPr="00BC7045" w:rsidRDefault="00EC7AEC" w:rsidP="00EC7AEC">
      <w:pPr>
        <w:pStyle w:val="ac"/>
        <w:ind w:left="567" w:hanging="567"/>
      </w:pPr>
    </w:p>
    <w:p w14:paraId="4E83AB36" w14:textId="3B867D12" w:rsidR="00FD5AED" w:rsidRPr="00A148B6" w:rsidRDefault="00A148B6" w:rsidP="00A148B6">
      <w:pPr>
        <w:pStyle w:val="ac"/>
        <w:numPr>
          <w:ilvl w:val="0"/>
          <w:numId w:val="3"/>
        </w:numPr>
        <w:ind w:left="567" w:hanging="567"/>
        <w:rPr>
          <w:b w:val="0"/>
        </w:rPr>
      </w:pPr>
      <w:r w:rsidRPr="008818FD">
        <w:rPr>
          <w:shd w:val="clear" w:color="auto" w:fill="FFFFFF"/>
        </w:rPr>
        <w:lastRenderedPageBreak/>
        <w:t>[конфіденційна інформація]</w:t>
      </w:r>
      <w:r>
        <w:rPr>
          <w:shd w:val="clear" w:color="auto" w:fill="FFFFFF"/>
        </w:rPr>
        <w:t>.</w:t>
      </w:r>
    </w:p>
    <w:p w14:paraId="52F92829" w14:textId="77777777" w:rsidR="00A148B6" w:rsidRPr="00BC7045" w:rsidRDefault="00A148B6" w:rsidP="00A148B6">
      <w:pPr>
        <w:pStyle w:val="ac"/>
        <w:ind w:left="567"/>
        <w:rPr>
          <w:b w:val="0"/>
        </w:rPr>
      </w:pPr>
    </w:p>
    <w:p w14:paraId="36B8ECAA" w14:textId="77777777" w:rsidR="00EC7AEC" w:rsidRPr="00BC7045" w:rsidRDefault="001439C6" w:rsidP="00EC7AEC">
      <w:pPr>
        <w:pStyle w:val="ac"/>
        <w:numPr>
          <w:ilvl w:val="0"/>
          <w:numId w:val="3"/>
        </w:numPr>
        <w:ind w:left="567" w:hanging="567"/>
        <w:rPr>
          <w:b w:val="0"/>
        </w:rPr>
      </w:pPr>
      <w:r w:rsidRPr="00BC7045">
        <w:rPr>
          <w:b w:val="0"/>
        </w:rPr>
        <w:t>Водночас</w:t>
      </w:r>
      <w:r w:rsidR="00EC7AEC" w:rsidRPr="00BC7045">
        <w:rPr>
          <w:b w:val="0"/>
        </w:rPr>
        <w:t xml:space="preserve">, Міністерство юстиції України повідомило Комітету інформацію проте, що у випадку пред’явлення Компаніями групи ФМ інвестиційного позову до міжнародного арбітражного суду держава Україна могла понести значні витрати, серед яких: </w:t>
      </w:r>
    </w:p>
    <w:p w14:paraId="6F5BF91E" w14:textId="77777777" w:rsidR="00EC7AEC" w:rsidRPr="00BC7045" w:rsidRDefault="00EC7AEC" w:rsidP="00EC7AEC">
      <w:pPr>
        <w:pStyle w:val="ac"/>
        <w:ind w:left="567"/>
        <w:rPr>
          <w:b w:val="0"/>
        </w:rPr>
      </w:pPr>
      <w:r w:rsidRPr="00BC7045">
        <w:rPr>
          <w:b w:val="0"/>
        </w:rPr>
        <w:t xml:space="preserve">1) обов’язкові витрати, пов’язані з арбітражним розглядом (оплата послуг юридичних радників, експертів, витрати на свідків, відрядження, технічні послуги тощо); </w:t>
      </w:r>
    </w:p>
    <w:p w14:paraId="3670D90D" w14:textId="77777777" w:rsidR="00EC7AEC" w:rsidRPr="00BC7045" w:rsidRDefault="00EC7AEC" w:rsidP="00EC7AEC">
      <w:pPr>
        <w:pStyle w:val="ac"/>
        <w:ind w:left="567"/>
        <w:rPr>
          <w:b w:val="0"/>
        </w:rPr>
      </w:pPr>
      <w:r w:rsidRPr="00BC7045">
        <w:rPr>
          <w:b w:val="0"/>
        </w:rPr>
        <w:t xml:space="preserve">2) витрати на виконання арбітражного рішення, які можуть бути понесені у випадку прийняття рішення не на користь держави. </w:t>
      </w:r>
    </w:p>
    <w:p w14:paraId="2243A9F5" w14:textId="77777777" w:rsidR="00EC7AEC" w:rsidRPr="00BC7045" w:rsidRDefault="00EC7AEC" w:rsidP="00EC7AEC">
      <w:pPr>
        <w:pStyle w:val="ac"/>
        <w:ind w:left="0"/>
        <w:rPr>
          <w:b w:val="0"/>
        </w:rPr>
      </w:pPr>
    </w:p>
    <w:p w14:paraId="18DBD481" w14:textId="28EA5888" w:rsidR="00EC7AEC" w:rsidRPr="00BC7045" w:rsidRDefault="00EC7AEC" w:rsidP="00EC7AEC">
      <w:pPr>
        <w:pStyle w:val="ac"/>
        <w:numPr>
          <w:ilvl w:val="0"/>
          <w:numId w:val="3"/>
        </w:numPr>
        <w:ind w:left="567" w:hanging="567"/>
        <w:rPr>
          <w:b w:val="0"/>
        </w:rPr>
      </w:pPr>
      <w:r w:rsidRPr="00BC7045">
        <w:rPr>
          <w:b w:val="0"/>
        </w:rPr>
        <w:t xml:space="preserve">Стосовно першої категорії витрат, які пов’язані з арбітражним розглядом, Міністерством юстиції України зазначено, що згідно з даними дослідження, опублікованого 14.12.2017 в авторитетному виданні </w:t>
      </w:r>
      <w:proofErr w:type="spellStart"/>
      <w:r w:rsidRPr="00BC7045">
        <w:rPr>
          <w:b w:val="0"/>
        </w:rPr>
        <w:t>Global</w:t>
      </w:r>
      <w:proofErr w:type="spellEnd"/>
      <w:r w:rsidRPr="00BC7045">
        <w:rPr>
          <w:b w:val="0"/>
        </w:rPr>
        <w:t xml:space="preserve"> </w:t>
      </w:r>
      <w:proofErr w:type="spellStart"/>
      <w:r w:rsidRPr="00BC7045">
        <w:rPr>
          <w:b w:val="0"/>
        </w:rPr>
        <w:t>Arbitration</w:t>
      </w:r>
      <w:proofErr w:type="spellEnd"/>
      <w:r w:rsidRPr="00BC7045">
        <w:rPr>
          <w:b w:val="0"/>
        </w:rPr>
        <w:t xml:space="preserve"> </w:t>
      </w:r>
      <w:proofErr w:type="spellStart"/>
      <w:r w:rsidRPr="00BC7045">
        <w:rPr>
          <w:b w:val="0"/>
        </w:rPr>
        <w:t>Review</w:t>
      </w:r>
      <w:proofErr w:type="spellEnd"/>
      <w:r w:rsidRPr="00BC7045">
        <w:rPr>
          <w:b w:val="0"/>
        </w:rPr>
        <w:t>, середньостатистичні витрати країни-відповідача у справах інвестиційного арбітражу сягають 3,4 млн доларів США. До них слід додати витрати на оплату послуг арбітражного трибуналу та адміністративні витрати інституцій, які адмініструють арбітражний процес, середньостатистичний розмір яких для однієї сторони у спорі складає близько 455 тис</w:t>
      </w:r>
      <w:r w:rsidR="00086565">
        <w:rPr>
          <w:b w:val="0"/>
        </w:rPr>
        <w:t>.</w:t>
      </w:r>
      <w:r w:rsidRPr="00BC7045">
        <w:rPr>
          <w:b w:val="0"/>
        </w:rPr>
        <w:t xml:space="preserve"> доларів США. Таким чином, у разі якщо спір був би переданий на розгляд до арбітражного трибуналу, витрати Державного бюджету України, пов’язані із розглядом справи, могли коливатися в межах 3,9 млн доларів США. </w:t>
      </w:r>
    </w:p>
    <w:p w14:paraId="44740AB1" w14:textId="77777777" w:rsidR="00EC7AEC" w:rsidRPr="00BC7045" w:rsidRDefault="00EC7AEC" w:rsidP="00EC7AEC">
      <w:pPr>
        <w:pStyle w:val="ac"/>
        <w:ind w:left="567" w:hanging="567"/>
        <w:rPr>
          <w:b w:val="0"/>
        </w:rPr>
      </w:pPr>
    </w:p>
    <w:p w14:paraId="32CAFA20" w14:textId="41E5D0F8" w:rsidR="00EC7AEC" w:rsidRPr="00AF30A4" w:rsidRDefault="00EC7AEC" w:rsidP="00AF30A4">
      <w:pPr>
        <w:pStyle w:val="ac"/>
        <w:numPr>
          <w:ilvl w:val="0"/>
          <w:numId w:val="3"/>
        </w:numPr>
        <w:ind w:left="567" w:hanging="567"/>
        <w:rPr>
          <w:b w:val="0"/>
        </w:rPr>
      </w:pPr>
      <w:r w:rsidRPr="00BC7045">
        <w:rPr>
          <w:b w:val="0"/>
        </w:rPr>
        <w:t xml:space="preserve">Щодо другої категорії витрат Міністерство юстиції України зазначає, </w:t>
      </w:r>
      <w:r w:rsidR="00AF30A4" w:rsidRPr="008818FD">
        <w:rPr>
          <w:shd w:val="clear" w:color="auto" w:fill="FFFFFF"/>
        </w:rPr>
        <w:t>[конфіденційна інформація]</w:t>
      </w:r>
      <w:r w:rsidR="00AF30A4">
        <w:rPr>
          <w:shd w:val="clear" w:color="auto" w:fill="FFFFFF"/>
        </w:rPr>
        <w:t>.</w:t>
      </w:r>
    </w:p>
    <w:p w14:paraId="2FEA5E97" w14:textId="77777777" w:rsidR="00EC7AEC" w:rsidRPr="00BC7045" w:rsidRDefault="00EC7AEC" w:rsidP="00EC7AEC">
      <w:pPr>
        <w:pStyle w:val="ac"/>
        <w:ind w:left="567"/>
        <w:rPr>
          <w:b w:val="0"/>
        </w:rPr>
      </w:pPr>
    </w:p>
    <w:p w14:paraId="0096E09D" w14:textId="3EE3A02E" w:rsidR="00D438AA" w:rsidRPr="00A148B6" w:rsidRDefault="00A148B6" w:rsidP="00D438AA">
      <w:pPr>
        <w:pStyle w:val="ac"/>
        <w:numPr>
          <w:ilvl w:val="0"/>
          <w:numId w:val="3"/>
        </w:numPr>
        <w:ind w:left="567" w:hanging="567"/>
      </w:pPr>
      <w:r w:rsidRPr="008818FD">
        <w:rPr>
          <w:shd w:val="clear" w:color="auto" w:fill="FFFFFF"/>
        </w:rPr>
        <w:t>[конфіденційна інформація]</w:t>
      </w:r>
      <w:r>
        <w:rPr>
          <w:shd w:val="clear" w:color="auto" w:fill="FFFFFF"/>
        </w:rPr>
        <w:t>.</w:t>
      </w:r>
    </w:p>
    <w:p w14:paraId="6EAB05D1" w14:textId="77777777" w:rsidR="00A148B6" w:rsidRPr="00BC7045" w:rsidRDefault="00A148B6" w:rsidP="00A148B6">
      <w:pPr>
        <w:pStyle w:val="ac"/>
        <w:ind w:left="567"/>
      </w:pPr>
    </w:p>
    <w:p w14:paraId="3733859B" w14:textId="07CD7D01" w:rsidR="00D438AA" w:rsidRPr="00BC7045" w:rsidRDefault="00A148B6" w:rsidP="00B252D0">
      <w:pPr>
        <w:pStyle w:val="ac"/>
        <w:numPr>
          <w:ilvl w:val="0"/>
          <w:numId w:val="3"/>
        </w:numPr>
        <w:ind w:left="567" w:hanging="567"/>
      </w:pPr>
      <w:r w:rsidRPr="008818FD">
        <w:rPr>
          <w:shd w:val="clear" w:color="auto" w:fill="FFFFFF"/>
        </w:rPr>
        <w:t>[конфіденційна інформація]</w:t>
      </w:r>
      <w:r w:rsidR="00D438AA" w:rsidRPr="00BC7045">
        <w:rPr>
          <w:b w:val="0"/>
        </w:rPr>
        <w:t xml:space="preserve">. </w:t>
      </w:r>
    </w:p>
    <w:p w14:paraId="4E996958" w14:textId="77777777" w:rsidR="00D438AA" w:rsidRPr="00BC7045" w:rsidRDefault="00D438AA" w:rsidP="00D438AA">
      <w:pPr>
        <w:pStyle w:val="ac"/>
        <w:ind w:left="567"/>
      </w:pPr>
    </w:p>
    <w:p w14:paraId="6E6B38B2" w14:textId="331766E9" w:rsidR="00D438AA" w:rsidRPr="00BC7045" w:rsidRDefault="00D438AA" w:rsidP="00796DD5">
      <w:pPr>
        <w:pStyle w:val="ac"/>
        <w:numPr>
          <w:ilvl w:val="0"/>
          <w:numId w:val="3"/>
        </w:numPr>
        <w:ind w:left="567" w:hanging="567"/>
      </w:pPr>
      <w:r w:rsidRPr="00BC7045">
        <w:rPr>
          <w:b w:val="0"/>
        </w:rPr>
        <w:t xml:space="preserve">Розпорядження Кабінету Міністрів України «Про підписання Мирової угоди між компаніями </w:t>
      </w:r>
      <w:r w:rsidR="00C46F3D" w:rsidRPr="00BC7045">
        <w:rPr>
          <w:b w:val="0"/>
        </w:rPr>
        <w:t xml:space="preserve">«Філіп Морріс Інтернешнл Інк.» (Сполучені Штати Америки), «Філіп Морріс </w:t>
      </w:r>
      <w:proofErr w:type="spellStart"/>
      <w:r w:rsidR="00C46F3D" w:rsidRPr="00BC7045">
        <w:rPr>
          <w:b w:val="0"/>
        </w:rPr>
        <w:t>Глобал</w:t>
      </w:r>
      <w:proofErr w:type="spellEnd"/>
      <w:r w:rsidR="00C46F3D" w:rsidRPr="00BC7045">
        <w:rPr>
          <w:b w:val="0"/>
        </w:rPr>
        <w:t xml:space="preserve"> </w:t>
      </w:r>
      <w:proofErr w:type="spellStart"/>
      <w:r w:rsidR="00C46F3D" w:rsidRPr="00BC7045">
        <w:rPr>
          <w:b w:val="0"/>
        </w:rPr>
        <w:t>Брендс</w:t>
      </w:r>
      <w:proofErr w:type="spellEnd"/>
      <w:r w:rsidR="00C46F3D" w:rsidRPr="00BC7045">
        <w:rPr>
          <w:b w:val="0"/>
        </w:rPr>
        <w:t xml:space="preserve"> Інк.» (Сполучені Штати Америки), «Філіп Морріс </w:t>
      </w:r>
      <w:proofErr w:type="spellStart"/>
      <w:r w:rsidR="00C46F3D" w:rsidRPr="00BC7045">
        <w:rPr>
          <w:b w:val="0"/>
        </w:rPr>
        <w:t>Брендс</w:t>
      </w:r>
      <w:proofErr w:type="spellEnd"/>
      <w:r w:rsidR="00C46F3D" w:rsidRPr="00BC7045">
        <w:rPr>
          <w:b w:val="0"/>
        </w:rPr>
        <w:t xml:space="preserve"> </w:t>
      </w:r>
      <w:proofErr w:type="spellStart"/>
      <w:r w:rsidR="00C46F3D" w:rsidRPr="00BC7045">
        <w:rPr>
          <w:b w:val="0"/>
        </w:rPr>
        <w:t>Сарл</w:t>
      </w:r>
      <w:proofErr w:type="spellEnd"/>
      <w:r w:rsidR="00C46F3D" w:rsidRPr="00BC7045">
        <w:rPr>
          <w:b w:val="0"/>
        </w:rPr>
        <w:t xml:space="preserve">» (Швейцарська Конфедерація), ПрАТ «Філіп Морріс Україна» (Україна) та Україною» в свою чергу </w:t>
      </w:r>
      <w:r w:rsidRPr="00BC7045">
        <w:rPr>
          <w:b w:val="0"/>
        </w:rPr>
        <w:t>було прийнято 05.12.</w:t>
      </w:r>
      <w:r w:rsidR="00C46F3D" w:rsidRPr="00BC7045">
        <w:rPr>
          <w:b w:val="0"/>
        </w:rPr>
        <w:t xml:space="preserve">2018 </w:t>
      </w:r>
      <w:r w:rsidRPr="00BC7045">
        <w:rPr>
          <w:b w:val="0"/>
        </w:rPr>
        <w:t>№ 946-р</w:t>
      </w:r>
      <w:r w:rsidR="00C46F3D" w:rsidRPr="00796DD5">
        <w:rPr>
          <w:b w:val="0"/>
        </w:rPr>
        <w:t xml:space="preserve">. </w:t>
      </w:r>
      <w:r w:rsidR="00796DD5" w:rsidRPr="00796DD5">
        <w:rPr>
          <w:b w:val="0"/>
          <w:shd w:val="clear" w:color="auto" w:fill="FFFFFF"/>
        </w:rPr>
        <w:t>При цьому, сторони підписали та уклали Мирову угоду в дату набрання чинності 31.01.2019.</w:t>
      </w:r>
    </w:p>
    <w:p w14:paraId="226AFBCD" w14:textId="77777777" w:rsidR="007D38CF" w:rsidRPr="00BC7045" w:rsidRDefault="007D38CF" w:rsidP="00D438AA">
      <w:pPr>
        <w:pStyle w:val="rvps2"/>
        <w:tabs>
          <w:tab w:val="left" w:pos="426"/>
        </w:tabs>
        <w:spacing w:before="0" w:beforeAutospacing="0" w:after="0" w:afterAutospacing="0"/>
        <w:ind w:left="567"/>
        <w:jc w:val="both"/>
        <w:rPr>
          <w:color w:val="000000"/>
          <w:lang w:val="uk-UA"/>
        </w:rPr>
      </w:pPr>
    </w:p>
    <w:p w14:paraId="7D4ABA1D" w14:textId="336AEF31" w:rsidR="005F6350" w:rsidRPr="00AF30A4" w:rsidRDefault="00AF30A4" w:rsidP="00AF30A4">
      <w:pPr>
        <w:pStyle w:val="ac"/>
        <w:numPr>
          <w:ilvl w:val="0"/>
          <w:numId w:val="3"/>
        </w:numPr>
        <w:ind w:left="567" w:hanging="567"/>
        <w:rPr>
          <w:b w:val="0"/>
        </w:rPr>
      </w:pPr>
      <w:r w:rsidRPr="008818FD">
        <w:rPr>
          <w:shd w:val="clear" w:color="auto" w:fill="FFFFFF"/>
        </w:rPr>
        <w:t>[конфіденційна інформаці</w:t>
      </w:r>
      <w:r w:rsidRPr="00AF30A4">
        <w:rPr>
          <w:shd w:val="clear" w:color="auto" w:fill="FFFFFF"/>
        </w:rPr>
        <w:t>я]</w:t>
      </w:r>
      <w:r w:rsidR="000B5E64" w:rsidRPr="00AF30A4">
        <w:rPr>
          <w:color w:val="000000"/>
        </w:rPr>
        <w:t>,</w:t>
      </w:r>
      <w:r w:rsidR="000B5E64" w:rsidRPr="00AF30A4">
        <w:rPr>
          <w:b w:val="0"/>
          <w:color w:val="000000"/>
        </w:rPr>
        <w:t xml:space="preserve"> тому</w:t>
      </w:r>
      <w:r w:rsidR="009E0003" w:rsidRPr="00AF30A4">
        <w:rPr>
          <w:b w:val="0"/>
          <w:color w:val="000000"/>
          <w:u w:val="single"/>
        </w:rPr>
        <w:t xml:space="preserve"> </w:t>
      </w:r>
      <w:r w:rsidR="005F6350" w:rsidRPr="00AF30A4">
        <w:rPr>
          <w:b w:val="0"/>
          <w:color w:val="000000"/>
          <w:u w:val="single"/>
        </w:rPr>
        <w:t xml:space="preserve">вимоги пункту 78 </w:t>
      </w:r>
      <w:r w:rsidR="005F6350" w:rsidRPr="00AF30A4">
        <w:rPr>
          <w:b w:val="0"/>
          <w:u w:val="single"/>
        </w:rPr>
        <w:t>Повідомлення Є</w:t>
      </w:r>
      <w:r w:rsidR="00C46F3D" w:rsidRPr="00AF30A4">
        <w:rPr>
          <w:b w:val="0"/>
          <w:u w:val="single"/>
        </w:rPr>
        <w:t>К</w:t>
      </w:r>
      <w:r w:rsidR="00C46F3D" w:rsidRPr="00AF30A4">
        <w:rPr>
          <w:b w:val="0"/>
          <w:color w:val="000000"/>
          <w:u w:val="single"/>
        </w:rPr>
        <w:t xml:space="preserve"> виконані</w:t>
      </w:r>
      <w:r w:rsidR="005F6350" w:rsidRPr="00AF30A4">
        <w:rPr>
          <w:b w:val="0"/>
          <w:color w:val="000000"/>
          <w:u w:val="single"/>
        </w:rPr>
        <w:t>.</w:t>
      </w:r>
    </w:p>
    <w:p w14:paraId="36D2F827" w14:textId="77777777" w:rsidR="005F6350" w:rsidRPr="00BC7045" w:rsidRDefault="005F6350" w:rsidP="005F6350">
      <w:pPr>
        <w:pStyle w:val="rvps2"/>
        <w:tabs>
          <w:tab w:val="left" w:pos="426"/>
        </w:tabs>
        <w:spacing w:before="0" w:beforeAutospacing="0" w:after="0" w:afterAutospacing="0"/>
        <w:ind w:left="567" w:hanging="567"/>
        <w:jc w:val="both"/>
        <w:rPr>
          <w:color w:val="000000"/>
          <w:lang w:val="uk-UA"/>
        </w:rPr>
      </w:pPr>
    </w:p>
    <w:p w14:paraId="5686AF55" w14:textId="77777777" w:rsidR="005F6350" w:rsidRPr="00BC7045" w:rsidRDefault="005F6350" w:rsidP="005F6350">
      <w:pPr>
        <w:pStyle w:val="af0"/>
        <w:numPr>
          <w:ilvl w:val="0"/>
          <w:numId w:val="3"/>
        </w:numPr>
        <w:spacing w:before="0" w:beforeAutospacing="0" w:after="0" w:afterAutospacing="0"/>
        <w:ind w:left="567" w:hanging="567"/>
        <w:jc w:val="both"/>
        <w:rPr>
          <w:i/>
          <w:lang w:val="uk-UA"/>
        </w:rPr>
      </w:pPr>
      <w:r w:rsidRPr="00BC7045">
        <w:rPr>
          <w:i/>
          <w:color w:val="000000"/>
          <w:lang w:val="uk-UA"/>
        </w:rPr>
        <w:t xml:space="preserve">Пунктом 79 </w:t>
      </w:r>
      <w:r w:rsidRPr="00BC7045">
        <w:rPr>
          <w:i/>
          <w:lang w:val="uk-UA"/>
        </w:rPr>
        <w:t xml:space="preserve">Повідомлення Єврокомісії передбачено, що якщо держава-член стверджує, що вона виступала в ролі оператора ринкової економіки, вона повинна, коли є сумніви, надати докази того, що рішення про здійснення операції було прийнято на основі економічних оцінок, порівнянних з тими, які за подібних обставин раціональний оператор ринкової економіки (з характеристиками, подібними до характеристик відповідного державного органу) мав би здійснити, щоб визначити прибутковість чи економічні переваги угоди. </w:t>
      </w:r>
    </w:p>
    <w:p w14:paraId="08012E71" w14:textId="77777777" w:rsidR="005F6350" w:rsidRPr="00BC7045" w:rsidRDefault="005F6350" w:rsidP="005F6350">
      <w:pPr>
        <w:pStyle w:val="a3"/>
        <w:ind w:left="567" w:hanging="567"/>
        <w:rPr>
          <w:i/>
          <w:lang w:val="uk-UA"/>
        </w:rPr>
      </w:pPr>
    </w:p>
    <w:p w14:paraId="305F615F" w14:textId="18BE0C24" w:rsidR="000B5E64" w:rsidRPr="00A148B6" w:rsidRDefault="00A148B6" w:rsidP="00133437">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00CE0B61" w:rsidRPr="00A148B6">
        <w:rPr>
          <w:b/>
          <w:lang w:val="uk-UA"/>
        </w:rPr>
        <w:t xml:space="preserve">. </w:t>
      </w:r>
    </w:p>
    <w:p w14:paraId="56273574" w14:textId="77777777" w:rsidR="000B5E64" w:rsidRPr="00A148B6" w:rsidRDefault="000B5E64" w:rsidP="000B5E64">
      <w:pPr>
        <w:pStyle w:val="a3"/>
        <w:autoSpaceDE w:val="0"/>
        <w:autoSpaceDN w:val="0"/>
        <w:adjustRightInd w:val="0"/>
        <w:ind w:left="567"/>
        <w:jc w:val="both"/>
        <w:rPr>
          <w:b/>
          <w:lang w:val="uk-UA"/>
        </w:rPr>
      </w:pPr>
    </w:p>
    <w:p w14:paraId="15A5662B" w14:textId="2093D6F5" w:rsidR="00C05AB6" w:rsidRPr="00A148B6" w:rsidRDefault="00A148B6" w:rsidP="00C05A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38A2BD08" w14:textId="77777777" w:rsidR="00A148B6" w:rsidRPr="00A148B6" w:rsidRDefault="00A148B6" w:rsidP="00A148B6">
      <w:pPr>
        <w:pStyle w:val="a3"/>
        <w:autoSpaceDE w:val="0"/>
        <w:autoSpaceDN w:val="0"/>
        <w:adjustRightInd w:val="0"/>
        <w:ind w:left="567"/>
        <w:jc w:val="both"/>
        <w:rPr>
          <w:b/>
          <w:lang w:val="uk-UA"/>
        </w:rPr>
      </w:pPr>
    </w:p>
    <w:p w14:paraId="7C88E4F1" w14:textId="62AA4194" w:rsidR="000B5E64" w:rsidRPr="00A148B6" w:rsidRDefault="00A148B6" w:rsidP="000B5E64">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563AB5D2" w14:textId="77777777" w:rsidR="00A148B6" w:rsidRPr="00A148B6" w:rsidRDefault="00A148B6" w:rsidP="00A148B6">
      <w:pPr>
        <w:pStyle w:val="a3"/>
        <w:autoSpaceDE w:val="0"/>
        <w:autoSpaceDN w:val="0"/>
        <w:adjustRightInd w:val="0"/>
        <w:ind w:left="567"/>
        <w:jc w:val="both"/>
        <w:rPr>
          <w:b/>
          <w:lang w:val="uk-UA"/>
        </w:rPr>
      </w:pPr>
    </w:p>
    <w:p w14:paraId="39CDCE7B" w14:textId="037490AE" w:rsidR="00C05AB6" w:rsidRPr="00A148B6" w:rsidRDefault="00A148B6" w:rsidP="00C05AB6">
      <w:pPr>
        <w:pStyle w:val="a3"/>
        <w:numPr>
          <w:ilvl w:val="0"/>
          <w:numId w:val="3"/>
        </w:numPr>
        <w:autoSpaceDE w:val="0"/>
        <w:autoSpaceDN w:val="0"/>
        <w:adjustRightInd w:val="0"/>
        <w:ind w:left="567" w:hanging="567"/>
        <w:jc w:val="both"/>
        <w:rPr>
          <w:b/>
          <w:lang w:val="uk-UA"/>
        </w:rPr>
      </w:pPr>
      <w:r w:rsidRPr="00A148B6">
        <w:rPr>
          <w:b/>
          <w:shd w:val="clear" w:color="auto" w:fill="FFFFFF"/>
        </w:rPr>
        <w:lastRenderedPageBreak/>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58DD5AA7" w14:textId="77777777" w:rsidR="00A148B6" w:rsidRPr="00A148B6" w:rsidRDefault="00A148B6" w:rsidP="00A148B6">
      <w:pPr>
        <w:pStyle w:val="a3"/>
        <w:autoSpaceDE w:val="0"/>
        <w:autoSpaceDN w:val="0"/>
        <w:adjustRightInd w:val="0"/>
        <w:ind w:left="567"/>
        <w:jc w:val="both"/>
        <w:rPr>
          <w:b/>
          <w:lang w:val="uk-UA"/>
        </w:rPr>
      </w:pPr>
    </w:p>
    <w:p w14:paraId="20E06096" w14:textId="183B6744" w:rsidR="000B5E64" w:rsidRPr="00A148B6" w:rsidRDefault="00A148B6" w:rsidP="000B5E64">
      <w:pPr>
        <w:pStyle w:val="a3"/>
        <w:numPr>
          <w:ilvl w:val="0"/>
          <w:numId w:val="3"/>
        </w:numPr>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736F8482" w14:textId="77777777" w:rsidR="00A148B6" w:rsidRPr="00A148B6" w:rsidRDefault="00A148B6" w:rsidP="00A148B6">
      <w:pPr>
        <w:pStyle w:val="a3"/>
        <w:ind w:left="567"/>
        <w:jc w:val="both"/>
        <w:rPr>
          <w:lang w:val="uk-UA"/>
        </w:rPr>
      </w:pPr>
    </w:p>
    <w:p w14:paraId="5AE61622" w14:textId="1D777095" w:rsidR="0062565D" w:rsidRPr="00BC7045" w:rsidRDefault="000B5E64" w:rsidP="00597608">
      <w:pPr>
        <w:pStyle w:val="a3"/>
        <w:numPr>
          <w:ilvl w:val="0"/>
          <w:numId w:val="3"/>
        </w:numPr>
        <w:ind w:left="567" w:hanging="567"/>
        <w:jc w:val="both"/>
        <w:rPr>
          <w:lang w:val="uk-UA"/>
        </w:rPr>
      </w:pPr>
      <w:r w:rsidRPr="00BC7045">
        <w:rPr>
          <w:lang w:val="uk-UA"/>
        </w:rPr>
        <w:t>Деталь</w:t>
      </w:r>
      <w:r w:rsidR="00E01DD3" w:rsidRPr="00BC7045">
        <w:rPr>
          <w:lang w:val="uk-UA"/>
        </w:rPr>
        <w:t>ний опис Тесту ОРЕ навед</w:t>
      </w:r>
      <w:r w:rsidRPr="00BC7045">
        <w:rPr>
          <w:lang w:val="uk-UA"/>
        </w:rPr>
        <w:t>ено у підпункті 3.1.1 пункту 3.1 розділу 3 «</w:t>
      </w:r>
      <w:r w:rsidR="00765100" w:rsidRPr="00BC7045">
        <w:rPr>
          <w:lang w:val="uk-UA"/>
        </w:rPr>
        <w:t>Інформація отримана під</w:t>
      </w:r>
      <w:r w:rsidR="00A0739D">
        <w:rPr>
          <w:lang w:val="uk-UA"/>
        </w:rPr>
        <w:t xml:space="preserve"> час</w:t>
      </w:r>
      <w:r w:rsidR="00765100" w:rsidRPr="00BC7045">
        <w:rPr>
          <w:lang w:val="uk-UA"/>
        </w:rPr>
        <w:t xml:space="preserve"> </w:t>
      </w:r>
      <w:r w:rsidR="00130BE9" w:rsidRPr="00BC7045">
        <w:rPr>
          <w:lang w:val="uk-UA"/>
        </w:rPr>
        <w:t>розгляду справи</w:t>
      </w:r>
      <w:r w:rsidR="00AF42F7">
        <w:rPr>
          <w:color w:val="000000" w:themeColor="text1"/>
          <w:lang w:val="uk-UA"/>
        </w:rPr>
        <w:t xml:space="preserve">» цього </w:t>
      </w:r>
      <w:r w:rsidR="00AF42F7" w:rsidRPr="0006563E">
        <w:rPr>
          <w:lang w:val="uk-UA"/>
        </w:rPr>
        <w:t>рішення</w:t>
      </w:r>
      <w:r w:rsidRPr="007F3C2E">
        <w:rPr>
          <w:color w:val="000000" w:themeColor="text1"/>
          <w:lang w:val="uk-UA"/>
        </w:rPr>
        <w:t>.</w:t>
      </w:r>
    </w:p>
    <w:p w14:paraId="47EC06AB" w14:textId="77777777" w:rsidR="00CE0B61" w:rsidRPr="00BC7045" w:rsidRDefault="00CE0B61" w:rsidP="00CE0B61">
      <w:pPr>
        <w:pStyle w:val="a3"/>
        <w:ind w:left="567"/>
        <w:jc w:val="both"/>
        <w:rPr>
          <w:lang w:val="uk-UA"/>
        </w:rPr>
      </w:pPr>
    </w:p>
    <w:p w14:paraId="65AE7FA5" w14:textId="1B141F59" w:rsidR="00CE0B61" w:rsidRPr="002E6AB8" w:rsidRDefault="00A148B6" w:rsidP="00A148B6">
      <w:pPr>
        <w:pStyle w:val="a3"/>
        <w:numPr>
          <w:ilvl w:val="0"/>
          <w:numId w:val="3"/>
        </w:numPr>
        <w:autoSpaceDE w:val="0"/>
        <w:autoSpaceDN w:val="0"/>
        <w:adjustRightInd w:val="0"/>
        <w:ind w:left="567" w:hanging="567"/>
        <w:jc w:val="both"/>
        <w:rPr>
          <w:b/>
          <w:bCs/>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56E8C058" w14:textId="77777777" w:rsidR="002E6AB8" w:rsidRPr="00A148B6" w:rsidRDefault="002E6AB8" w:rsidP="002E6AB8">
      <w:pPr>
        <w:pStyle w:val="a3"/>
        <w:autoSpaceDE w:val="0"/>
        <w:autoSpaceDN w:val="0"/>
        <w:adjustRightInd w:val="0"/>
        <w:ind w:left="567"/>
        <w:jc w:val="both"/>
        <w:rPr>
          <w:b/>
          <w:bCs/>
          <w:lang w:val="uk-UA"/>
        </w:rPr>
      </w:pPr>
    </w:p>
    <w:p w14:paraId="7A8F7879" w14:textId="33173C77" w:rsidR="00630B6E" w:rsidRPr="00A148B6" w:rsidRDefault="00A148B6" w:rsidP="00791FC0">
      <w:pPr>
        <w:pStyle w:val="a3"/>
        <w:numPr>
          <w:ilvl w:val="0"/>
          <w:numId w:val="3"/>
        </w:numPr>
        <w:ind w:left="567" w:hanging="567"/>
        <w:jc w:val="both"/>
        <w:rPr>
          <w:b/>
          <w:bCs/>
          <w:lang w:val="uk-UA" w:eastAsia="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7B61B7EA" w14:textId="77777777" w:rsidR="00A148B6" w:rsidRPr="00A148B6" w:rsidRDefault="00A148B6" w:rsidP="00A148B6">
      <w:pPr>
        <w:pStyle w:val="a3"/>
        <w:ind w:left="567"/>
        <w:jc w:val="both"/>
        <w:rPr>
          <w:bCs/>
          <w:lang w:val="uk-UA" w:eastAsia="uk-UA"/>
        </w:rPr>
      </w:pPr>
    </w:p>
    <w:p w14:paraId="6D0DC373" w14:textId="2D488FF1" w:rsidR="005F6350" w:rsidRPr="00BC7045" w:rsidRDefault="00791FC0" w:rsidP="00CE0B61">
      <w:pPr>
        <w:pStyle w:val="af0"/>
        <w:numPr>
          <w:ilvl w:val="0"/>
          <w:numId w:val="3"/>
        </w:numPr>
        <w:spacing w:before="0" w:beforeAutospacing="0" w:after="0" w:afterAutospacing="0"/>
        <w:ind w:left="567" w:hanging="567"/>
        <w:jc w:val="both"/>
        <w:rPr>
          <w:lang w:val="uk-UA"/>
        </w:rPr>
      </w:pPr>
      <w:r w:rsidRPr="00BC7045">
        <w:rPr>
          <w:lang w:val="uk-UA"/>
        </w:rPr>
        <w:t>Отже, в</w:t>
      </w:r>
      <w:r w:rsidR="00630B6E" w:rsidRPr="00BC7045">
        <w:rPr>
          <w:lang w:val="uk-UA"/>
        </w:rPr>
        <w:t xml:space="preserve">раховуючи </w:t>
      </w:r>
      <w:r w:rsidRPr="00BC7045">
        <w:rPr>
          <w:lang w:val="uk-UA"/>
        </w:rPr>
        <w:t>наведену</w:t>
      </w:r>
      <w:r w:rsidR="001B67B0">
        <w:rPr>
          <w:lang w:val="uk-UA"/>
        </w:rPr>
        <w:t xml:space="preserve"> </w:t>
      </w:r>
      <w:r w:rsidR="001B67B0" w:rsidRPr="00BC7045">
        <w:rPr>
          <w:lang w:val="uk-UA"/>
        </w:rPr>
        <w:t>вище</w:t>
      </w:r>
      <w:r w:rsidRPr="00BC7045">
        <w:rPr>
          <w:lang w:val="uk-UA"/>
        </w:rPr>
        <w:t xml:space="preserve"> інформацію</w:t>
      </w:r>
      <w:r w:rsidR="00630B6E" w:rsidRPr="00BC7045">
        <w:rPr>
          <w:lang w:val="uk-UA"/>
        </w:rPr>
        <w:t xml:space="preserve">, </w:t>
      </w:r>
      <w:r w:rsidRPr="00BC7045">
        <w:rPr>
          <w:lang w:val="uk-UA"/>
        </w:rPr>
        <w:t xml:space="preserve">слід дійти висновку </w:t>
      </w:r>
      <w:r w:rsidR="005F6350" w:rsidRPr="00BC7045">
        <w:rPr>
          <w:lang w:val="uk-UA"/>
        </w:rPr>
        <w:t xml:space="preserve">про те, що під час надання підтримки </w:t>
      </w:r>
      <w:r w:rsidR="00C46F3D" w:rsidRPr="00BC7045">
        <w:rPr>
          <w:lang w:val="uk-UA"/>
        </w:rPr>
        <w:t>ПрАТ «Філіп Морріс Україна»</w:t>
      </w:r>
      <w:r w:rsidR="005F6350" w:rsidRPr="00BC7045">
        <w:rPr>
          <w:lang w:val="uk-UA"/>
        </w:rPr>
        <w:t xml:space="preserve"> держава </w:t>
      </w:r>
      <w:r w:rsidRPr="00BC7045">
        <w:rPr>
          <w:lang w:val="uk-UA"/>
        </w:rPr>
        <w:t xml:space="preserve">Україна </w:t>
      </w:r>
      <w:r w:rsidR="005F6350" w:rsidRPr="00BC7045">
        <w:rPr>
          <w:lang w:val="uk-UA"/>
        </w:rPr>
        <w:t>діяла на основі економічних оцінок, порівнянних з тими, які за подібних обставин раціональний оператор ринкової економіки</w:t>
      </w:r>
      <w:r w:rsidR="00630B6E" w:rsidRPr="00BC7045">
        <w:rPr>
          <w:lang w:val="uk-UA"/>
        </w:rPr>
        <w:t xml:space="preserve"> </w:t>
      </w:r>
      <w:r w:rsidR="005F6350" w:rsidRPr="00BC7045">
        <w:rPr>
          <w:lang w:val="uk-UA"/>
        </w:rPr>
        <w:t xml:space="preserve">мав би здійснити, щоб визначити прибутковість чи економічні переваги. </w:t>
      </w:r>
    </w:p>
    <w:p w14:paraId="440FF89B" w14:textId="77777777" w:rsidR="005F6350" w:rsidRPr="00BC7045" w:rsidRDefault="005F6350" w:rsidP="00CE0B61">
      <w:pPr>
        <w:pStyle w:val="af0"/>
        <w:tabs>
          <w:tab w:val="left" w:pos="6408"/>
        </w:tabs>
        <w:spacing w:before="0" w:beforeAutospacing="0" w:after="0"/>
        <w:ind w:left="567"/>
        <w:jc w:val="both"/>
        <w:rPr>
          <w:lang w:val="uk-UA"/>
        </w:rPr>
      </w:pPr>
      <w:r w:rsidRPr="00BC7045">
        <w:rPr>
          <w:u w:val="single"/>
          <w:lang w:val="uk-UA"/>
        </w:rPr>
        <w:t>Отже, вимоги пу</w:t>
      </w:r>
      <w:r w:rsidR="00B25E05" w:rsidRPr="00BC7045">
        <w:rPr>
          <w:u w:val="single"/>
          <w:lang w:val="uk-UA"/>
        </w:rPr>
        <w:t>нкту 79 Повідомлення ЄК виконані</w:t>
      </w:r>
      <w:r w:rsidRPr="00BC7045">
        <w:rPr>
          <w:lang w:val="uk-UA"/>
        </w:rPr>
        <w:t>.</w:t>
      </w:r>
    </w:p>
    <w:p w14:paraId="33C12674" w14:textId="77777777" w:rsidR="005F6350" w:rsidRPr="00BC7045" w:rsidRDefault="005F6350" w:rsidP="00CE0B61">
      <w:pPr>
        <w:pStyle w:val="rvps2"/>
        <w:numPr>
          <w:ilvl w:val="0"/>
          <w:numId w:val="3"/>
        </w:numPr>
        <w:tabs>
          <w:tab w:val="left" w:pos="426"/>
        </w:tabs>
        <w:spacing w:before="0" w:beforeAutospacing="0" w:after="0" w:afterAutospacing="0"/>
        <w:ind w:left="567" w:hanging="567"/>
        <w:jc w:val="both"/>
        <w:rPr>
          <w:i/>
          <w:color w:val="000000"/>
          <w:lang w:val="uk-UA"/>
        </w:rPr>
      </w:pPr>
      <w:r w:rsidRPr="00BC7045">
        <w:rPr>
          <w:i/>
          <w:color w:val="000000"/>
          <w:lang w:val="uk-UA"/>
        </w:rPr>
        <w:t xml:space="preserve">Пунктом 97 </w:t>
      </w:r>
      <w:r w:rsidRPr="00BC7045">
        <w:rPr>
          <w:i/>
          <w:lang w:val="uk-UA"/>
        </w:rPr>
        <w:t xml:space="preserve">Повідомлення Єврокомісії передбачено, що якщо операція проводилася із застосуванням процедури торгів або на рівних умовах, це є прямим і конкретним доказом її відповідності ринковим умовам. Однак, якщо операція не проводилася із застосуванням процедури торгів або втручання державних органів не відбувалося на рівних умовах із приватними суб’єктами господарювання, це автоматично не означає, що така операція не відповідає ринковим умовам. У таких випадках відповідність ринковим умовам встановлюється за допомогою (i) </w:t>
      </w:r>
      <w:proofErr w:type="spellStart"/>
      <w:r w:rsidRPr="00BC7045">
        <w:rPr>
          <w:i/>
          <w:lang w:val="uk-UA"/>
        </w:rPr>
        <w:t>бенчмаркінгу</w:t>
      </w:r>
      <w:proofErr w:type="spellEnd"/>
      <w:r w:rsidRPr="00BC7045">
        <w:rPr>
          <w:i/>
          <w:lang w:val="uk-UA"/>
        </w:rPr>
        <w:t xml:space="preserve"> (оцінка відповідності операції ринковим умовам, шляхом оцінки операції з точки зору умов, на яких порівнювані приватні суб’єкти господарювання здійснювали порівнювані операції в порівнюваних ситуаціях) або (ii) </w:t>
      </w:r>
      <w:r w:rsidRPr="00BC7045">
        <w:rPr>
          <w:i/>
          <w:u w:val="single"/>
          <w:lang w:val="uk-UA"/>
        </w:rPr>
        <w:t>інших методів оцінки</w:t>
      </w:r>
      <w:r w:rsidRPr="00BC7045">
        <w:rPr>
          <w:i/>
          <w:lang w:val="uk-UA"/>
        </w:rPr>
        <w:t>.</w:t>
      </w:r>
    </w:p>
    <w:p w14:paraId="13ED094F" w14:textId="77777777" w:rsidR="00B01436" w:rsidRPr="00BC7045" w:rsidRDefault="00B01436" w:rsidP="00B01436">
      <w:pPr>
        <w:pStyle w:val="rvps2"/>
        <w:tabs>
          <w:tab w:val="left" w:pos="426"/>
        </w:tabs>
        <w:spacing w:before="0" w:beforeAutospacing="0" w:after="0" w:afterAutospacing="0"/>
        <w:ind w:left="567"/>
        <w:jc w:val="both"/>
        <w:rPr>
          <w:i/>
          <w:color w:val="000000"/>
          <w:lang w:val="uk-UA"/>
        </w:rPr>
      </w:pPr>
    </w:p>
    <w:p w14:paraId="078AD506" w14:textId="77777777" w:rsidR="005F6350" w:rsidRPr="00BC7045" w:rsidRDefault="005F6350" w:rsidP="00B01436">
      <w:pPr>
        <w:pStyle w:val="rvps2"/>
        <w:numPr>
          <w:ilvl w:val="0"/>
          <w:numId w:val="3"/>
        </w:numPr>
        <w:tabs>
          <w:tab w:val="left" w:pos="426"/>
        </w:tabs>
        <w:spacing w:before="0" w:beforeAutospacing="0" w:after="0" w:afterAutospacing="0"/>
        <w:ind w:left="567" w:hanging="567"/>
        <w:jc w:val="both"/>
        <w:rPr>
          <w:i/>
          <w:color w:val="000000"/>
          <w:lang w:val="uk-UA"/>
        </w:rPr>
      </w:pPr>
      <w:r w:rsidRPr="00BC7045">
        <w:rPr>
          <w:i/>
          <w:color w:val="000000"/>
          <w:lang w:val="uk-UA"/>
        </w:rPr>
        <w:t xml:space="preserve">Пунктом 102 </w:t>
      </w:r>
      <w:r w:rsidRPr="00BC7045">
        <w:rPr>
          <w:i/>
          <w:lang w:val="uk-UA"/>
        </w:rPr>
        <w:t xml:space="preserve">Повідомлення Єврокомісії передбачено, що загальноприйнятим стандартним методом визначення (річної) норми прибутку на інвестиції є розрахунок внутрішньої норми прибутку (IRR). Крім того, інвестиційне рішення можна оцінити на основі чистої приведеної вартості (NPV), що у більшості випадків дає результати, еквівалентні до IRR. Щоб оцінити, чи інвестиція здійснювалася на ринкових умовах, норму прибутку на інвестицію необхідно порівняти зі звичайною очікуваною ринковою нормою прибутку. Звичайна очікувана норма прибутку (або вартість капіталу інвестиції) визначається як середня очікувана норма прибутку, яка вимагається від інвестиції ринком, виходячи із загальноприйнятих критеріїв, зокрема інвестиційного ризику, з урахуванням фінансового стану компанії та особливостей галузі, регіону або країни. Якщо отримання такої звичайної норми прибутку обґрунтовано не очікується, відповідна інвестиція, найімовірніше, не здійснюватиметься на ринкових умовах. У загальному, що </w:t>
      </w:r>
      <w:proofErr w:type="spellStart"/>
      <w:r w:rsidRPr="00BC7045">
        <w:rPr>
          <w:i/>
          <w:lang w:val="uk-UA"/>
        </w:rPr>
        <w:t>ризикованішим</w:t>
      </w:r>
      <w:proofErr w:type="spellEnd"/>
      <w:r w:rsidRPr="00BC7045">
        <w:rPr>
          <w:i/>
          <w:lang w:val="uk-UA"/>
        </w:rPr>
        <w:t xml:space="preserve"> є проект, то вищої норми прибутку вимагатимуть суб’єкти, які надають фінансування, а значить вищою є вартість капіталу.</w:t>
      </w:r>
    </w:p>
    <w:p w14:paraId="741AF8EE" w14:textId="77777777" w:rsidR="00B5021D" w:rsidRPr="00BC7045" w:rsidRDefault="00B5021D" w:rsidP="008C0AB5">
      <w:pPr>
        <w:pStyle w:val="rvps2"/>
        <w:tabs>
          <w:tab w:val="left" w:pos="426"/>
        </w:tabs>
        <w:spacing w:before="0" w:beforeAutospacing="0" w:after="0" w:afterAutospacing="0"/>
        <w:jc w:val="both"/>
        <w:rPr>
          <w:color w:val="000000"/>
          <w:lang w:val="uk-UA"/>
        </w:rPr>
      </w:pPr>
    </w:p>
    <w:p w14:paraId="4D15DF5F" w14:textId="3A838F77" w:rsidR="00B5021D" w:rsidRPr="00A148B6" w:rsidRDefault="00A148B6" w:rsidP="00B5021D">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2450A6E7" w14:textId="77777777" w:rsidR="00A148B6" w:rsidRPr="00A148B6" w:rsidRDefault="00A148B6" w:rsidP="00A148B6">
      <w:pPr>
        <w:pStyle w:val="a3"/>
        <w:autoSpaceDE w:val="0"/>
        <w:autoSpaceDN w:val="0"/>
        <w:adjustRightInd w:val="0"/>
        <w:ind w:left="567"/>
        <w:jc w:val="both"/>
        <w:rPr>
          <w:b/>
          <w:lang w:val="uk-UA"/>
        </w:rPr>
      </w:pPr>
    </w:p>
    <w:p w14:paraId="2AC1D7F6"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451FBEB7" w14:textId="77777777" w:rsidR="00A148B6" w:rsidRPr="00A148B6" w:rsidRDefault="00A148B6" w:rsidP="00A148B6">
      <w:pPr>
        <w:pStyle w:val="a3"/>
        <w:autoSpaceDE w:val="0"/>
        <w:autoSpaceDN w:val="0"/>
        <w:adjustRightInd w:val="0"/>
        <w:ind w:left="567"/>
        <w:jc w:val="both"/>
        <w:rPr>
          <w:b/>
          <w:lang w:val="uk-UA"/>
        </w:rPr>
      </w:pPr>
    </w:p>
    <w:p w14:paraId="6986D0EE"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6DE4414D" w14:textId="77777777" w:rsidR="00A148B6" w:rsidRPr="00A148B6" w:rsidRDefault="00A148B6" w:rsidP="00A148B6">
      <w:pPr>
        <w:pStyle w:val="a3"/>
        <w:autoSpaceDE w:val="0"/>
        <w:autoSpaceDN w:val="0"/>
        <w:adjustRightInd w:val="0"/>
        <w:ind w:left="567"/>
        <w:jc w:val="both"/>
        <w:rPr>
          <w:b/>
          <w:lang w:val="uk-UA"/>
        </w:rPr>
      </w:pPr>
    </w:p>
    <w:p w14:paraId="740A2F1F"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68AA2A78" w14:textId="77777777" w:rsidR="00A148B6" w:rsidRPr="00A148B6" w:rsidRDefault="00A148B6" w:rsidP="00A148B6">
      <w:pPr>
        <w:pStyle w:val="a3"/>
        <w:autoSpaceDE w:val="0"/>
        <w:autoSpaceDN w:val="0"/>
        <w:adjustRightInd w:val="0"/>
        <w:ind w:left="567"/>
        <w:jc w:val="both"/>
        <w:rPr>
          <w:b/>
          <w:lang w:val="uk-UA"/>
        </w:rPr>
      </w:pPr>
    </w:p>
    <w:p w14:paraId="45BEB159"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lastRenderedPageBreak/>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632C3567" w14:textId="77777777" w:rsidR="00A148B6" w:rsidRPr="00A148B6" w:rsidRDefault="00A148B6" w:rsidP="00A148B6">
      <w:pPr>
        <w:pStyle w:val="a3"/>
        <w:autoSpaceDE w:val="0"/>
        <w:autoSpaceDN w:val="0"/>
        <w:adjustRightInd w:val="0"/>
        <w:ind w:left="567"/>
        <w:jc w:val="both"/>
        <w:rPr>
          <w:b/>
          <w:lang w:val="uk-UA"/>
        </w:rPr>
      </w:pPr>
    </w:p>
    <w:p w14:paraId="3FA66B30"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32099B44" w14:textId="77777777" w:rsidR="00A148B6" w:rsidRPr="00A148B6" w:rsidRDefault="00A148B6" w:rsidP="00A148B6">
      <w:pPr>
        <w:pStyle w:val="a3"/>
        <w:autoSpaceDE w:val="0"/>
        <w:autoSpaceDN w:val="0"/>
        <w:adjustRightInd w:val="0"/>
        <w:ind w:left="567"/>
        <w:jc w:val="both"/>
        <w:rPr>
          <w:b/>
          <w:lang w:val="uk-UA"/>
        </w:rPr>
      </w:pPr>
    </w:p>
    <w:p w14:paraId="6E6AF1B1"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35965A4B" w14:textId="77777777" w:rsidR="00A148B6" w:rsidRPr="00A148B6" w:rsidRDefault="00A148B6" w:rsidP="00A148B6">
      <w:pPr>
        <w:pStyle w:val="a3"/>
        <w:autoSpaceDE w:val="0"/>
        <w:autoSpaceDN w:val="0"/>
        <w:adjustRightInd w:val="0"/>
        <w:ind w:left="567"/>
        <w:jc w:val="both"/>
        <w:rPr>
          <w:b/>
          <w:lang w:val="uk-UA"/>
        </w:rPr>
      </w:pPr>
    </w:p>
    <w:p w14:paraId="17C70AAA"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6412B9DF" w14:textId="77777777" w:rsidR="00A148B6" w:rsidRPr="00A148B6" w:rsidRDefault="00A148B6" w:rsidP="00A148B6">
      <w:pPr>
        <w:pStyle w:val="a3"/>
        <w:autoSpaceDE w:val="0"/>
        <w:autoSpaceDN w:val="0"/>
        <w:adjustRightInd w:val="0"/>
        <w:ind w:left="567"/>
        <w:jc w:val="both"/>
        <w:rPr>
          <w:b/>
          <w:lang w:val="uk-UA"/>
        </w:rPr>
      </w:pPr>
    </w:p>
    <w:p w14:paraId="49F0DCDF"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3D719CEB" w14:textId="77777777" w:rsidR="00A148B6" w:rsidRPr="00A148B6" w:rsidRDefault="00A148B6" w:rsidP="00A148B6">
      <w:pPr>
        <w:pStyle w:val="a3"/>
        <w:autoSpaceDE w:val="0"/>
        <w:autoSpaceDN w:val="0"/>
        <w:adjustRightInd w:val="0"/>
        <w:ind w:left="567"/>
        <w:jc w:val="both"/>
        <w:rPr>
          <w:b/>
          <w:lang w:val="uk-UA"/>
        </w:rPr>
      </w:pPr>
    </w:p>
    <w:p w14:paraId="38562AEF"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4A9DB558" w14:textId="77777777" w:rsidR="00A148B6" w:rsidRPr="00A148B6" w:rsidRDefault="00A148B6" w:rsidP="00A148B6">
      <w:pPr>
        <w:pStyle w:val="a3"/>
        <w:autoSpaceDE w:val="0"/>
        <w:autoSpaceDN w:val="0"/>
        <w:adjustRightInd w:val="0"/>
        <w:ind w:left="567"/>
        <w:jc w:val="both"/>
        <w:rPr>
          <w:b/>
          <w:lang w:val="uk-UA"/>
        </w:rPr>
      </w:pPr>
    </w:p>
    <w:p w14:paraId="5CB9D715"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1F42BFDF" w14:textId="77777777" w:rsidR="00A148B6" w:rsidRPr="00A148B6" w:rsidRDefault="00A148B6" w:rsidP="00A148B6">
      <w:pPr>
        <w:pStyle w:val="a3"/>
        <w:autoSpaceDE w:val="0"/>
        <w:autoSpaceDN w:val="0"/>
        <w:adjustRightInd w:val="0"/>
        <w:ind w:left="567"/>
        <w:jc w:val="both"/>
        <w:rPr>
          <w:b/>
          <w:lang w:val="uk-UA"/>
        </w:rPr>
      </w:pPr>
    </w:p>
    <w:p w14:paraId="607D2CAD"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5EC78BC0" w14:textId="77777777" w:rsidR="00A148B6" w:rsidRPr="00A148B6" w:rsidRDefault="00A148B6" w:rsidP="00A148B6">
      <w:pPr>
        <w:pStyle w:val="a3"/>
        <w:autoSpaceDE w:val="0"/>
        <w:autoSpaceDN w:val="0"/>
        <w:adjustRightInd w:val="0"/>
        <w:ind w:left="567"/>
        <w:jc w:val="both"/>
        <w:rPr>
          <w:b/>
          <w:lang w:val="uk-UA"/>
        </w:rPr>
      </w:pPr>
    </w:p>
    <w:p w14:paraId="3D27BFD7"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2849385E" w14:textId="77777777" w:rsidR="00A148B6" w:rsidRPr="00A148B6" w:rsidRDefault="00A148B6" w:rsidP="00A148B6">
      <w:pPr>
        <w:pStyle w:val="a3"/>
        <w:autoSpaceDE w:val="0"/>
        <w:autoSpaceDN w:val="0"/>
        <w:adjustRightInd w:val="0"/>
        <w:ind w:left="567"/>
        <w:jc w:val="both"/>
        <w:rPr>
          <w:b/>
          <w:lang w:val="uk-UA"/>
        </w:rPr>
      </w:pPr>
    </w:p>
    <w:p w14:paraId="38F77086"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1C042C0B" w14:textId="77777777" w:rsidR="00A148B6" w:rsidRPr="00A148B6" w:rsidRDefault="00A148B6" w:rsidP="00A148B6">
      <w:pPr>
        <w:pStyle w:val="a3"/>
        <w:autoSpaceDE w:val="0"/>
        <w:autoSpaceDN w:val="0"/>
        <w:adjustRightInd w:val="0"/>
        <w:ind w:left="567"/>
        <w:jc w:val="both"/>
        <w:rPr>
          <w:b/>
          <w:lang w:val="uk-UA"/>
        </w:rPr>
      </w:pPr>
    </w:p>
    <w:p w14:paraId="07A4A138"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671A56D2" w14:textId="77777777" w:rsidR="00A148B6" w:rsidRPr="00A148B6" w:rsidRDefault="00A148B6" w:rsidP="00A148B6">
      <w:pPr>
        <w:pStyle w:val="a3"/>
        <w:autoSpaceDE w:val="0"/>
        <w:autoSpaceDN w:val="0"/>
        <w:adjustRightInd w:val="0"/>
        <w:ind w:left="567"/>
        <w:jc w:val="both"/>
        <w:rPr>
          <w:b/>
          <w:lang w:val="uk-UA"/>
        </w:rPr>
      </w:pPr>
    </w:p>
    <w:p w14:paraId="51C9A155"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7881924C" w14:textId="77777777" w:rsidR="00A148B6" w:rsidRPr="00A148B6" w:rsidRDefault="00A148B6" w:rsidP="00A148B6">
      <w:pPr>
        <w:pStyle w:val="a3"/>
        <w:autoSpaceDE w:val="0"/>
        <w:autoSpaceDN w:val="0"/>
        <w:adjustRightInd w:val="0"/>
        <w:ind w:left="567"/>
        <w:jc w:val="both"/>
        <w:rPr>
          <w:b/>
          <w:lang w:val="uk-UA"/>
        </w:rPr>
      </w:pPr>
    </w:p>
    <w:p w14:paraId="3F3F185D"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1DD66FE9" w14:textId="77777777" w:rsidR="00A148B6" w:rsidRPr="00A148B6" w:rsidRDefault="00A148B6" w:rsidP="00A148B6">
      <w:pPr>
        <w:pStyle w:val="a3"/>
        <w:autoSpaceDE w:val="0"/>
        <w:autoSpaceDN w:val="0"/>
        <w:adjustRightInd w:val="0"/>
        <w:ind w:left="567"/>
        <w:jc w:val="both"/>
        <w:rPr>
          <w:b/>
          <w:lang w:val="uk-UA"/>
        </w:rPr>
      </w:pPr>
    </w:p>
    <w:p w14:paraId="7296837F"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469012B0" w14:textId="77777777" w:rsidR="00A148B6" w:rsidRPr="00A148B6" w:rsidRDefault="00A148B6" w:rsidP="00A148B6">
      <w:pPr>
        <w:pStyle w:val="a3"/>
        <w:autoSpaceDE w:val="0"/>
        <w:autoSpaceDN w:val="0"/>
        <w:adjustRightInd w:val="0"/>
        <w:ind w:left="567"/>
        <w:jc w:val="both"/>
        <w:rPr>
          <w:b/>
          <w:lang w:val="uk-UA"/>
        </w:rPr>
      </w:pPr>
    </w:p>
    <w:p w14:paraId="133F8591"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2029C9FF" w14:textId="77777777" w:rsidR="00A148B6" w:rsidRPr="00A148B6" w:rsidRDefault="00A148B6" w:rsidP="00A148B6">
      <w:pPr>
        <w:pStyle w:val="a3"/>
        <w:autoSpaceDE w:val="0"/>
        <w:autoSpaceDN w:val="0"/>
        <w:adjustRightInd w:val="0"/>
        <w:ind w:left="567"/>
        <w:jc w:val="both"/>
        <w:rPr>
          <w:b/>
          <w:lang w:val="uk-UA"/>
        </w:rPr>
      </w:pPr>
    </w:p>
    <w:p w14:paraId="06F3CAD8" w14:textId="77777777" w:rsidR="00A148B6" w:rsidRPr="00A148B6" w:rsidRDefault="00A148B6" w:rsidP="00A148B6">
      <w:pPr>
        <w:pStyle w:val="a3"/>
        <w:numPr>
          <w:ilvl w:val="0"/>
          <w:numId w:val="3"/>
        </w:numPr>
        <w:autoSpaceDE w:val="0"/>
        <w:autoSpaceDN w:val="0"/>
        <w:adjustRightInd w:val="0"/>
        <w:ind w:left="567" w:hanging="567"/>
        <w:jc w:val="both"/>
        <w:rPr>
          <w:b/>
          <w:lang w:val="uk-UA"/>
        </w:rPr>
      </w:pPr>
      <w:r w:rsidRPr="00A148B6">
        <w:rPr>
          <w:b/>
          <w:shd w:val="clear" w:color="auto" w:fill="FFFFFF"/>
        </w:rPr>
        <w:t>[</w:t>
      </w:r>
      <w:proofErr w:type="spellStart"/>
      <w:r w:rsidRPr="00A148B6">
        <w:rPr>
          <w:b/>
          <w:shd w:val="clear" w:color="auto" w:fill="FFFFFF"/>
        </w:rPr>
        <w:t>конфіденційна</w:t>
      </w:r>
      <w:proofErr w:type="spellEnd"/>
      <w:r w:rsidRPr="00A148B6">
        <w:rPr>
          <w:b/>
          <w:shd w:val="clear" w:color="auto" w:fill="FFFFFF"/>
        </w:rPr>
        <w:t xml:space="preserve"> </w:t>
      </w:r>
      <w:proofErr w:type="spellStart"/>
      <w:r w:rsidRPr="00A148B6">
        <w:rPr>
          <w:b/>
          <w:shd w:val="clear" w:color="auto" w:fill="FFFFFF"/>
        </w:rPr>
        <w:t>інформація</w:t>
      </w:r>
      <w:proofErr w:type="spellEnd"/>
      <w:r w:rsidRPr="00A148B6">
        <w:rPr>
          <w:b/>
          <w:shd w:val="clear" w:color="auto" w:fill="FFFFFF"/>
        </w:rPr>
        <w:t>]</w:t>
      </w:r>
      <w:r w:rsidRPr="00A148B6">
        <w:rPr>
          <w:b/>
          <w:shd w:val="clear" w:color="auto" w:fill="FFFFFF"/>
          <w:lang w:val="uk-UA"/>
        </w:rPr>
        <w:t>.</w:t>
      </w:r>
    </w:p>
    <w:p w14:paraId="2664FA44" w14:textId="606F2E50" w:rsidR="00765100" w:rsidRPr="00A148B6" w:rsidRDefault="00765100" w:rsidP="00A148B6">
      <w:pPr>
        <w:pStyle w:val="a3"/>
        <w:ind w:left="567"/>
        <w:jc w:val="both"/>
        <w:rPr>
          <w:lang w:val="uk-UA"/>
        </w:rPr>
      </w:pPr>
    </w:p>
    <w:p w14:paraId="0AE1D7D3" w14:textId="77777777" w:rsidR="00765100" w:rsidRPr="00BC7045" w:rsidRDefault="00765100" w:rsidP="00E8282E">
      <w:pPr>
        <w:pStyle w:val="a3"/>
        <w:numPr>
          <w:ilvl w:val="0"/>
          <w:numId w:val="36"/>
        </w:numPr>
        <w:ind w:left="567" w:hanging="567"/>
        <w:jc w:val="both"/>
        <w:rPr>
          <w:i/>
          <w:lang w:val="uk-UA"/>
        </w:rPr>
      </w:pPr>
      <w:r w:rsidRPr="00BC7045">
        <w:rPr>
          <w:i/>
          <w:lang w:val="uk-UA"/>
        </w:rPr>
        <w:t>Висновки щодо Тесту ОРЕ</w:t>
      </w:r>
    </w:p>
    <w:p w14:paraId="15217A52" w14:textId="77777777" w:rsidR="00D066C4" w:rsidRPr="00BC7045" w:rsidRDefault="00D066C4" w:rsidP="006F6904">
      <w:pPr>
        <w:pStyle w:val="a3"/>
        <w:ind w:left="567"/>
        <w:jc w:val="both"/>
        <w:rPr>
          <w:lang w:val="uk-UA"/>
        </w:rPr>
      </w:pPr>
    </w:p>
    <w:p w14:paraId="5B0D6DE8" w14:textId="46F64F86" w:rsidR="00FD589F" w:rsidRPr="00BC7045" w:rsidRDefault="007B7A53" w:rsidP="006F6904">
      <w:pPr>
        <w:pStyle w:val="ac"/>
        <w:numPr>
          <w:ilvl w:val="0"/>
          <w:numId w:val="3"/>
        </w:numPr>
        <w:ind w:left="567" w:hanging="567"/>
        <w:rPr>
          <w:b w:val="0"/>
          <w:shd w:val="clear" w:color="auto" w:fill="BFBFBF" w:themeFill="background1" w:themeFillShade="BF"/>
        </w:rPr>
      </w:pPr>
      <w:r w:rsidRPr="00BC7045">
        <w:rPr>
          <w:b w:val="0"/>
        </w:rPr>
        <w:t>Комітетом було проаналізовано інформацію</w:t>
      </w:r>
      <w:r w:rsidR="00FD589F" w:rsidRPr="00BC7045">
        <w:rPr>
          <w:b w:val="0"/>
        </w:rPr>
        <w:t>,</w:t>
      </w:r>
      <w:r w:rsidRPr="00BC7045">
        <w:rPr>
          <w:b w:val="0"/>
        </w:rPr>
        <w:t xml:space="preserve"> надану Міністерством юстиції України та встановлено, що Міністерством юстиції України не було проведено Тест ОРЕ </w:t>
      </w:r>
      <w:r w:rsidR="00FD589F" w:rsidRPr="00BC7045">
        <w:rPr>
          <w:b w:val="0"/>
        </w:rPr>
        <w:t>відповідно до</w:t>
      </w:r>
      <w:r w:rsidR="00443764" w:rsidRPr="00BC7045">
        <w:t xml:space="preserve"> </w:t>
      </w:r>
      <w:r w:rsidR="00443764" w:rsidRPr="00BC7045">
        <w:rPr>
          <w:b w:val="0"/>
        </w:rPr>
        <w:t>розділу 4.2 «Тест оператора ринкової економіки (ОРЕ)» Повідомлення ЄК</w:t>
      </w:r>
      <w:r w:rsidRPr="00BC7045">
        <w:rPr>
          <w:b w:val="0"/>
        </w:rPr>
        <w:t>.</w:t>
      </w:r>
      <w:r w:rsidR="00EE26BC" w:rsidRPr="00BC7045">
        <w:rPr>
          <w:b w:val="0"/>
          <w:shd w:val="clear" w:color="auto" w:fill="A6A6A6" w:themeFill="background1" w:themeFillShade="A6"/>
        </w:rPr>
        <w:t xml:space="preserve"> </w:t>
      </w:r>
    </w:p>
    <w:p w14:paraId="11E13473" w14:textId="77777777" w:rsidR="00FD589F" w:rsidRPr="00BC7045" w:rsidRDefault="00FD589F" w:rsidP="006F6904">
      <w:pPr>
        <w:pStyle w:val="ac"/>
        <w:ind w:left="567"/>
        <w:rPr>
          <w:b w:val="0"/>
          <w:shd w:val="clear" w:color="auto" w:fill="BFBFBF" w:themeFill="background1" w:themeFillShade="BF"/>
        </w:rPr>
      </w:pPr>
    </w:p>
    <w:p w14:paraId="405E45E6" w14:textId="47EC6910" w:rsidR="00C67CA5" w:rsidRPr="00BC7045" w:rsidRDefault="00FD589F" w:rsidP="006F6904">
      <w:pPr>
        <w:pStyle w:val="ac"/>
        <w:numPr>
          <w:ilvl w:val="0"/>
          <w:numId w:val="3"/>
        </w:numPr>
        <w:ind w:left="567" w:hanging="567"/>
        <w:rPr>
          <w:b w:val="0"/>
          <w:shd w:val="clear" w:color="auto" w:fill="BFBFBF" w:themeFill="background1" w:themeFillShade="BF"/>
        </w:rPr>
      </w:pPr>
      <w:r w:rsidRPr="00BC7045">
        <w:rPr>
          <w:b w:val="0"/>
        </w:rPr>
        <w:t>Проте</w:t>
      </w:r>
      <w:r w:rsidR="00EE26BC" w:rsidRPr="00BC7045">
        <w:rPr>
          <w:b w:val="0"/>
        </w:rPr>
        <w:t>, Тест ОРЕ, було проведено за ініціативою ПрАТ «Філіп Морріс Україна»</w:t>
      </w:r>
      <w:r w:rsidR="00EE26BC" w:rsidRPr="00BC7045">
        <w:rPr>
          <w:b w:val="0"/>
          <w:shd w:val="clear" w:color="auto" w:fill="A6A6A6" w:themeFill="background1" w:themeFillShade="A6"/>
        </w:rPr>
        <w:t xml:space="preserve"> </w:t>
      </w:r>
      <w:r w:rsidR="00EE26BC" w:rsidRPr="00BC7045">
        <w:rPr>
          <w:b w:val="0"/>
        </w:rPr>
        <w:t>юридичними радниками ФМ</w:t>
      </w:r>
      <w:r w:rsidR="00D73578" w:rsidRPr="00BC7045">
        <w:rPr>
          <w:b w:val="0"/>
        </w:rPr>
        <w:t xml:space="preserve"> та надано Комітету листами від </w:t>
      </w:r>
      <w:r w:rsidR="006D4F24" w:rsidRPr="00BC7045">
        <w:rPr>
          <w:b w:val="0"/>
        </w:rPr>
        <w:t xml:space="preserve">27.05.2021 № 1471 </w:t>
      </w:r>
      <w:r w:rsidR="00443764" w:rsidRPr="00BC7045">
        <w:rPr>
          <w:b w:val="0"/>
        </w:rPr>
        <w:br/>
      </w:r>
      <w:r w:rsidR="006D4F24" w:rsidRPr="00BC7045">
        <w:rPr>
          <w:b w:val="0"/>
        </w:rPr>
        <w:t>(</w:t>
      </w:r>
      <w:proofErr w:type="spellStart"/>
      <w:r w:rsidR="006D4F24" w:rsidRPr="00BC7045">
        <w:rPr>
          <w:b w:val="0"/>
        </w:rPr>
        <w:t>вх</w:t>
      </w:r>
      <w:proofErr w:type="spellEnd"/>
      <w:r w:rsidR="006D4F24" w:rsidRPr="00BC7045">
        <w:rPr>
          <w:b w:val="0"/>
        </w:rPr>
        <w:t>. № 8-01/797-кі від 27.05.2021), від 02.06.2021 № 1477 (</w:t>
      </w:r>
      <w:proofErr w:type="spellStart"/>
      <w:r w:rsidR="006D4F24" w:rsidRPr="00BC7045">
        <w:rPr>
          <w:b w:val="0"/>
        </w:rPr>
        <w:t>вх</w:t>
      </w:r>
      <w:proofErr w:type="spellEnd"/>
      <w:r w:rsidR="006D4F24" w:rsidRPr="00BC7045">
        <w:rPr>
          <w:b w:val="0"/>
        </w:rPr>
        <w:t xml:space="preserve">. № 8-01/829-кі </w:t>
      </w:r>
      <w:r w:rsidR="00443764" w:rsidRPr="00BC7045">
        <w:rPr>
          <w:b w:val="0"/>
        </w:rPr>
        <w:br/>
      </w:r>
      <w:r w:rsidR="006D4F24" w:rsidRPr="00BC7045">
        <w:rPr>
          <w:b w:val="0"/>
        </w:rPr>
        <w:t>від 04.06.2021) та від 13.07.2021 № Ю 1307/21-22 (</w:t>
      </w:r>
      <w:proofErr w:type="spellStart"/>
      <w:r w:rsidR="006D4F24" w:rsidRPr="00BC7045">
        <w:rPr>
          <w:b w:val="0"/>
        </w:rPr>
        <w:t>вх</w:t>
      </w:r>
      <w:proofErr w:type="spellEnd"/>
      <w:r w:rsidR="006D4F24" w:rsidRPr="00BC7045">
        <w:rPr>
          <w:b w:val="0"/>
        </w:rPr>
        <w:t>. № 8-01/1062-кі від 14.07.2021)</w:t>
      </w:r>
      <w:r w:rsidR="00D73578" w:rsidRPr="00BC7045">
        <w:rPr>
          <w:b w:val="0"/>
        </w:rPr>
        <w:t>.</w:t>
      </w:r>
      <w:r w:rsidR="00EE26BC" w:rsidRPr="00BC7045">
        <w:rPr>
          <w:b w:val="0"/>
          <w:shd w:val="clear" w:color="auto" w:fill="A6A6A6" w:themeFill="background1" w:themeFillShade="A6"/>
        </w:rPr>
        <w:t xml:space="preserve"> </w:t>
      </w:r>
    </w:p>
    <w:p w14:paraId="48B90C3F" w14:textId="77777777" w:rsidR="00FD589F" w:rsidRPr="00BC7045" w:rsidRDefault="00FD589F" w:rsidP="006F6904">
      <w:pPr>
        <w:pStyle w:val="a3"/>
        <w:rPr>
          <w:shd w:val="clear" w:color="auto" w:fill="BFBFBF" w:themeFill="background1" w:themeFillShade="BF"/>
          <w:lang w:val="uk-UA"/>
        </w:rPr>
      </w:pPr>
    </w:p>
    <w:p w14:paraId="46D6B6B8" w14:textId="53DBAC50" w:rsidR="00FD589F" w:rsidRPr="00BC7045" w:rsidRDefault="00FD589F" w:rsidP="006F6904">
      <w:pPr>
        <w:pStyle w:val="ac"/>
        <w:numPr>
          <w:ilvl w:val="0"/>
          <w:numId w:val="3"/>
        </w:numPr>
        <w:ind w:left="567" w:hanging="567"/>
        <w:rPr>
          <w:b w:val="0"/>
          <w:shd w:val="clear" w:color="auto" w:fill="BFBFBF" w:themeFill="background1" w:themeFillShade="BF"/>
        </w:rPr>
      </w:pPr>
      <w:r w:rsidRPr="00BC7045">
        <w:rPr>
          <w:b w:val="0"/>
        </w:rPr>
        <w:t xml:space="preserve">При цьому, листом від </w:t>
      </w:r>
      <w:r w:rsidR="00E8282E" w:rsidRPr="00BC7045">
        <w:rPr>
          <w:b w:val="0"/>
        </w:rPr>
        <w:t>16.08.2021 № 65928/35.3/11-21 (</w:t>
      </w:r>
      <w:proofErr w:type="spellStart"/>
      <w:r w:rsidR="00E8282E" w:rsidRPr="00BC7045">
        <w:rPr>
          <w:b w:val="0"/>
        </w:rPr>
        <w:t>вх</w:t>
      </w:r>
      <w:proofErr w:type="spellEnd"/>
      <w:r w:rsidR="00E8282E" w:rsidRPr="00BC7045">
        <w:rPr>
          <w:b w:val="0"/>
        </w:rPr>
        <w:t xml:space="preserve">. № 6-01/11533 від 16.08.2021)  Міністерство </w:t>
      </w:r>
      <w:r w:rsidR="00443764" w:rsidRPr="00BC7045">
        <w:rPr>
          <w:b w:val="0"/>
          <w:color w:val="000000" w:themeColor="text1"/>
        </w:rPr>
        <w:t>юстиції України повідомило про відсутність пропозицій до Тесту ОРЕ, тим самим підтвердивши те, що держава Україна під час схвалення мирного врегулювання спору за претензією Компаній групи Філіп Морріс до держави Україна на умовах викладених у Мировій угоді, діяла як ОРЕ</w:t>
      </w:r>
      <w:r w:rsidR="00E8282E" w:rsidRPr="00BC7045">
        <w:rPr>
          <w:b w:val="0"/>
          <w:color w:val="000000" w:themeColor="text1"/>
        </w:rPr>
        <w:t>.</w:t>
      </w:r>
    </w:p>
    <w:p w14:paraId="7BAC658A" w14:textId="77777777" w:rsidR="00B01436" w:rsidRPr="00BC7045" w:rsidRDefault="00B01436" w:rsidP="006F6904">
      <w:pPr>
        <w:pStyle w:val="ac"/>
        <w:ind w:left="567"/>
        <w:rPr>
          <w:b w:val="0"/>
          <w:shd w:val="clear" w:color="auto" w:fill="BFBFBF" w:themeFill="background1" w:themeFillShade="BF"/>
        </w:rPr>
      </w:pPr>
    </w:p>
    <w:p w14:paraId="1FC048EF" w14:textId="756DF78F" w:rsidR="006320E5" w:rsidRPr="00AF30A4" w:rsidRDefault="00FD589F" w:rsidP="00AF30A4">
      <w:pPr>
        <w:pStyle w:val="ac"/>
        <w:numPr>
          <w:ilvl w:val="0"/>
          <w:numId w:val="3"/>
        </w:numPr>
        <w:ind w:left="567" w:hanging="567"/>
        <w:rPr>
          <w:b w:val="0"/>
        </w:rPr>
      </w:pPr>
      <w:r w:rsidRPr="00BC7045">
        <w:rPr>
          <w:b w:val="0"/>
        </w:rPr>
        <w:t>Водночас</w:t>
      </w:r>
      <w:r w:rsidR="006320E5" w:rsidRPr="00BC7045">
        <w:rPr>
          <w:b w:val="0"/>
        </w:rPr>
        <w:t>, п</w:t>
      </w:r>
      <w:r w:rsidR="0093195E" w:rsidRPr="00BC7045">
        <w:rPr>
          <w:b w:val="0"/>
        </w:rPr>
        <w:t>ри аналізі інформації</w:t>
      </w:r>
      <w:r w:rsidRPr="00BC7045">
        <w:rPr>
          <w:b w:val="0"/>
        </w:rPr>
        <w:t xml:space="preserve">, </w:t>
      </w:r>
      <w:r w:rsidR="0093195E" w:rsidRPr="00BC7045">
        <w:rPr>
          <w:b w:val="0"/>
        </w:rPr>
        <w:t xml:space="preserve">наданої </w:t>
      </w:r>
      <w:r w:rsidR="0093195E" w:rsidRPr="00BC7045">
        <w:rPr>
          <w:b w:val="0"/>
          <w:lang w:eastAsia="uk-UA"/>
        </w:rPr>
        <w:t xml:space="preserve">ПрАТ «Філіп Морріс Україна» </w:t>
      </w:r>
      <w:r w:rsidR="00AF30A4" w:rsidRPr="008818FD">
        <w:rPr>
          <w:shd w:val="clear" w:color="auto" w:fill="FFFFFF"/>
        </w:rPr>
        <w:t>[конфіденційна інформація]</w:t>
      </w:r>
      <w:r w:rsidR="00AF30A4">
        <w:rPr>
          <w:shd w:val="clear" w:color="auto" w:fill="FFFFFF"/>
        </w:rPr>
        <w:t>.</w:t>
      </w:r>
    </w:p>
    <w:p w14:paraId="0399528D" w14:textId="77777777" w:rsidR="00FD589F" w:rsidRPr="00BC7045" w:rsidRDefault="00FD589F" w:rsidP="006F6904">
      <w:pPr>
        <w:pStyle w:val="a3"/>
        <w:rPr>
          <w:shd w:val="clear" w:color="auto" w:fill="BFBFBF" w:themeFill="background1" w:themeFillShade="BF"/>
          <w:lang w:val="uk-UA"/>
        </w:rPr>
      </w:pPr>
    </w:p>
    <w:p w14:paraId="40284F49" w14:textId="65767DBB" w:rsidR="00AF30A4" w:rsidRPr="00A148B6" w:rsidRDefault="00AF30A4" w:rsidP="00AF30A4">
      <w:pPr>
        <w:pStyle w:val="ac"/>
        <w:numPr>
          <w:ilvl w:val="0"/>
          <w:numId w:val="3"/>
        </w:numPr>
        <w:ind w:left="567" w:hanging="567"/>
        <w:rPr>
          <w:b w:val="0"/>
        </w:rPr>
      </w:pPr>
      <w:r w:rsidRPr="008818FD">
        <w:rPr>
          <w:shd w:val="clear" w:color="auto" w:fill="FFFFFF"/>
        </w:rPr>
        <w:t>[конфіденційна інформація]</w:t>
      </w:r>
      <w:r>
        <w:rPr>
          <w:shd w:val="clear" w:color="auto" w:fill="FFFFFF"/>
        </w:rPr>
        <w:t>.</w:t>
      </w:r>
    </w:p>
    <w:p w14:paraId="2EBABE95" w14:textId="0F8A1A86" w:rsidR="00B01436" w:rsidRPr="00AF30A4" w:rsidRDefault="00B01436" w:rsidP="00AF30A4">
      <w:pPr>
        <w:pStyle w:val="ac"/>
        <w:ind w:left="567"/>
        <w:rPr>
          <w:b w:val="0"/>
          <w:shd w:val="clear" w:color="auto" w:fill="BFBFBF" w:themeFill="background1" w:themeFillShade="BF"/>
        </w:rPr>
      </w:pPr>
    </w:p>
    <w:p w14:paraId="4D2E3817" w14:textId="08406242" w:rsidR="005F6350" w:rsidRPr="00BC7045" w:rsidRDefault="00C67CA5" w:rsidP="0092207D">
      <w:pPr>
        <w:pStyle w:val="ac"/>
        <w:numPr>
          <w:ilvl w:val="0"/>
          <w:numId w:val="3"/>
        </w:numPr>
        <w:ind w:left="567" w:hanging="567"/>
        <w:rPr>
          <w:b w:val="0"/>
          <w:shd w:val="clear" w:color="auto" w:fill="BFBFBF" w:themeFill="background1" w:themeFillShade="BF"/>
        </w:rPr>
      </w:pPr>
      <w:r w:rsidRPr="00BC7045">
        <w:rPr>
          <w:b w:val="0"/>
        </w:rPr>
        <w:t xml:space="preserve">Отже, враховуючи викладене, </w:t>
      </w:r>
      <w:r w:rsidR="00126B62" w:rsidRPr="00BC7045">
        <w:rPr>
          <w:b w:val="0"/>
        </w:rPr>
        <w:t xml:space="preserve">держава Україна </w:t>
      </w:r>
      <w:r w:rsidR="00D066C4" w:rsidRPr="00BC7045">
        <w:rPr>
          <w:b w:val="0"/>
        </w:rPr>
        <w:t>під час укладення Мирової угоди</w:t>
      </w:r>
      <w:r w:rsidR="00267501" w:rsidRPr="00BC7045">
        <w:rPr>
          <w:b w:val="0"/>
        </w:rPr>
        <w:t>, зокрема, на виконання умов якої було скасовано</w:t>
      </w:r>
      <w:r w:rsidR="00267501" w:rsidRPr="00BC7045">
        <w:rPr>
          <w:b w:val="0"/>
          <w:lang w:eastAsia="uk-UA"/>
        </w:rPr>
        <w:t xml:space="preserve"> рішенням ДФС від 22.03.2019 № 13787/6/99-99-11-01-04-25 ППР</w:t>
      </w:r>
      <w:r w:rsidR="00EF1A15" w:rsidRPr="00BC7045">
        <w:rPr>
          <w:b w:val="0"/>
          <w:lang w:eastAsia="uk-UA"/>
        </w:rPr>
        <w:t>,</w:t>
      </w:r>
      <w:r w:rsidR="00267501" w:rsidRPr="00BC7045">
        <w:rPr>
          <w:b w:val="0"/>
          <w:lang w:eastAsia="uk-UA"/>
        </w:rPr>
        <w:t xml:space="preserve"> </w:t>
      </w:r>
      <w:r w:rsidR="00D066C4" w:rsidRPr="00BC7045">
        <w:rPr>
          <w:b w:val="0"/>
        </w:rPr>
        <w:t>діяла,</w:t>
      </w:r>
      <w:r w:rsidR="005F6350" w:rsidRPr="00BC7045">
        <w:rPr>
          <w:b w:val="0"/>
        </w:rPr>
        <w:t xml:space="preserve"> як звичайний ринковий </w:t>
      </w:r>
      <w:r w:rsidR="005F6350" w:rsidRPr="004E4718">
        <w:rPr>
          <w:b w:val="0"/>
        </w:rPr>
        <w:t xml:space="preserve">інвестор, тому </w:t>
      </w:r>
      <w:r w:rsidR="005F6350" w:rsidRPr="00BC7045">
        <w:rPr>
          <w:b w:val="0"/>
          <w:u w:val="single"/>
        </w:rPr>
        <w:t xml:space="preserve">відповідно до розділу 4.2 </w:t>
      </w:r>
      <w:r w:rsidR="00E8282E" w:rsidRPr="00BC7045">
        <w:rPr>
          <w:b w:val="0"/>
          <w:u w:val="single"/>
        </w:rPr>
        <w:t xml:space="preserve">«Тест оператора ринкової економіки (ОРЕ)» </w:t>
      </w:r>
      <w:r w:rsidR="005F6350" w:rsidRPr="00BC7045">
        <w:rPr>
          <w:b w:val="0"/>
          <w:u w:val="single"/>
        </w:rPr>
        <w:t xml:space="preserve">Повідомлення </w:t>
      </w:r>
      <w:r w:rsidR="00D066C4" w:rsidRPr="00BC7045">
        <w:rPr>
          <w:b w:val="0"/>
          <w:u w:val="single"/>
        </w:rPr>
        <w:t xml:space="preserve">ЄК </w:t>
      </w:r>
      <w:r w:rsidR="00126B62" w:rsidRPr="00BC7045">
        <w:rPr>
          <w:b w:val="0"/>
          <w:u w:val="single"/>
          <w:lang w:eastAsia="uk-UA"/>
        </w:rPr>
        <w:t xml:space="preserve">ПрАТ «Філіп Морріс Україна» </w:t>
      </w:r>
      <w:r w:rsidR="00D066C4" w:rsidRPr="00BC7045">
        <w:rPr>
          <w:b w:val="0"/>
          <w:u w:val="single"/>
        </w:rPr>
        <w:t xml:space="preserve">не було </w:t>
      </w:r>
      <w:r w:rsidR="0092207D">
        <w:rPr>
          <w:b w:val="0"/>
          <w:color w:val="000000"/>
          <w:u w:val="single"/>
        </w:rPr>
        <w:t>створено</w:t>
      </w:r>
      <w:r w:rsidR="005F6350" w:rsidRPr="00BC7045">
        <w:rPr>
          <w:b w:val="0"/>
          <w:color w:val="000000"/>
          <w:u w:val="single"/>
        </w:rPr>
        <w:t xml:space="preserve"> </w:t>
      </w:r>
      <w:r w:rsidR="00D066C4" w:rsidRPr="00BC7045">
        <w:rPr>
          <w:b w:val="0"/>
          <w:u w:val="single"/>
          <w:lang w:eastAsia="uk-UA"/>
        </w:rPr>
        <w:t>переваг</w:t>
      </w:r>
      <w:r w:rsidR="005F6350" w:rsidRPr="00BC7045">
        <w:rPr>
          <w:b w:val="0"/>
          <w:u w:val="single"/>
          <w:lang w:eastAsia="uk-UA"/>
        </w:rPr>
        <w:t xml:space="preserve"> для виробництва окремих видів товарів чи провадження окремих видів господарської діяльності</w:t>
      </w:r>
      <w:r w:rsidR="005F6350" w:rsidRPr="00BC7045">
        <w:rPr>
          <w:b w:val="0"/>
          <w:lang w:eastAsia="uk-UA"/>
        </w:rPr>
        <w:t>.</w:t>
      </w:r>
    </w:p>
    <w:p w14:paraId="012A9BA8" w14:textId="77777777" w:rsidR="00477CFD" w:rsidRPr="00BC7045" w:rsidRDefault="00477CFD" w:rsidP="00E8282E">
      <w:pPr>
        <w:jc w:val="both"/>
        <w:rPr>
          <w:lang w:val="uk-UA"/>
        </w:rPr>
      </w:pPr>
    </w:p>
    <w:p w14:paraId="5AA23294" w14:textId="77777777" w:rsidR="00C059BC" w:rsidRPr="00BC7045" w:rsidRDefault="00C059BC" w:rsidP="0016705A">
      <w:pPr>
        <w:pStyle w:val="a3"/>
        <w:numPr>
          <w:ilvl w:val="1"/>
          <w:numId w:val="22"/>
        </w:numPr>
        <w:ind w:left="567" w:hanging="567"/>
        <w:jc w:val="both"/>
        <w:rPr>
          <w:b/>
          <w:lang w:val="uk-UA"/>
        </w:rPr>
      </w:pPr>
      <w:r w:rsidRPr="00BC7045">
        <w:rPr>
          <w:b/>
          <w:lang w:val="uk-UA"/>
        </w:rPr>
        <w:t>Спотворення або загроза спотворенню економічної конкуренції</w:t>
      </w:r>
    </w:p>
    <w:p w14:paraId="1B7B3A9A" w14:textId="77777777" w:rsidR="00C059BC" w:rsidRPr="00BC7045" w:rsidRDefault="00C059BC" w:rsidP="00C059BC">
      <w:pPr>
        <w:contextualSpacing/>
        <w:jc w:val="both"/>
        <w:rPr>
          <w:lang w:val="uk-UA"/>
        </w:rPr>
      </w:pPr>
    </w:p>
    <w:p w14:paraId="6183D4EC" w14:textId="5AD55CF1" w:rsidR="00C059BC" w:rsidRPr="0006563E" w:rsidRDefault="00C059BC" w:rsidP="00CB7B64">
      <w:pPr>
        <w:numPr>
          <w:ilvl w:val="0"/>
          <w:numId w:val="3"/>
        </w:numPr>
        <w:tabs>
          <w:tab w:val="left" w:pos="426"/>
          <w:tab w:val="left" w:pos="709"/>
        </w:tabs>
        <w:ind w:left="567" w:hanging="567"/>
        <w:contextualSpacing/>
        <w:jc w:val="both"/>
        <w:rPr>
          <w:lang w:val="uk-UA"/>
        </w:rPr>
      </w:pPr>
      <w:r w:rsidRPr="0006563E">
        <w:rPr>
          <w:lang w:val="uk-UA"/>
        </w:rPr>
        <w:t>Як зазначено вище,</w:t>
      </w:r>
      <w:r w:rsidR="004C512B" w:rsidRPr="0006563E">
        <w:rPr>
          <w:lang w:val="uk-UA"/>
        </w:rPr>
        <w:t xml:space="preserve"> </w:t>
      </w:r>
      <w:r w:rsidR="002C18D1" w:rsidRPr="0006563E">
        <w:rPr>
          <w:lang w:val="uk-UA"/>
        </w:rPr>
        <w:t>захід</w:t>
      </w:r>
      <w:r w:rsidR="004C512B" w:rsidRPr="0006563E">
        <w:rPr>
          <w:lang w:val="uk-UA"/>
        </w:rPr>
        <w:t xml:space="preserve"> у формі скасування ППР рішенням ДФС від 22.03.2019 </w:t>
      </w:r>
      <w:r w:rsidR="00CB7B64" w:rsidRPr="0006563E">
        <w:rPr>
          <w:lang w:val="uk-UA"/>
        </w:rPr>
        <w:br/>
      </w:r>
      <w:r w:rsidR="004C512B" w:rsidRPr="0006563E">
        <w:rPr>
          <w:lang w:val="uk-UA"/>
        </w:rPr>
        <w:t xml:space="preserve">№ 13787/6/99-99-11-01-04-25 на виконання Розпорядження КМУ № 946-р, умов Мирової угоди та </w:t>
      </w:r>
      <w:r w:rsidR="004C512B" w:rsidRPr="0006563E">
        <w:rPr>
          <w:lang w:val="uk-UA" w:eastAsia="uk-UA"/>
        </w:rPr>
        <w:t>керуючись пунктом 55.1 статті 55 Податкового кодексу України, статтею ІІ.3 (в) Договору між США та Україною, статтею 11 Угоди між Швейцарією та Україною</w:t>
      </w:r>
      <w:r w:rsidR="004C512B" w:rsidRPr="0006563E">
        <w:rPr>
          <w:lang w:val="uk-UA"/>
        </w:rPr>
        <w:t xml:space="preserve">, які були прийняті Головним управління ДФС у Харківській області, </w:t>
      </w:r>
      <w:r w:rsidR="004C512B" w:rsidRPr="0006563E">
        <w:rPr>
          <w:u w:val="single"/>
          <w:lang w:val="uk-UA"/>
        </w:rPr>
        <w:t xml:space="preserve">не було </w:t>
      </w:r>
      <w:r w:rsidR="002C18D1" w:rsidRPr="0006563E">
        <w:rPr>
          <w:u w:val="single"/>
          <w:lang w:val="uk-UA"/>
        </w:rPr>
        <w:t>здійснено</w:t>
      </w:r>
      <w:r w:rsidR="004C512B" w:rsidRPr="0006563E">
        <w:rPr>
          <w:u w:val="single"/>
          <w:lang w:val="uk-UA"/>
        </w:rPr>
        <w:t xml:space="preserve"> за рахунок ресурсів держави у розумінні Закону</w:t>
      </w:r>
      <w:r w:rsidR="00875A72" w:rsidRPr="0006563E">
        <w:rPr>
          <w:u w:val="single"/>
          <w:lang w:val="uk-UA"/>
        </w:rPr>
        <w:t>,</w:t>
      </w:r>
      <w:r w:rsidR="004C512B" w:rsidRPr="0006563E">
        <w:rPr>
          <w:lang w:val="uk-UA"/>
        </w:rPr>
        <w:t xml:space="preserve"> та </w:t>
      </w:r>
      <w:r w:rsidR="002C18D1" w:rsidRPr="0006563E">
        <w:rPr>
          <w:lang w:val="uk-UA"/>
        </w:rPr>
        <w:t xml:space="preserve">для </w:t>
      </w:r>
      <w:r w:rsidR="00D42F50" w:rsidRPr="0006563E">
        <w:rPr>
          <w:lang w:val="uk-UA"/>
        </w:rPr>
        <w:t xml:space="preserve">ПрАТ «Філіп Морріс Україна» </w:t>
      </w:r>
      <w:r w:rsidR="002C18D1" w:rsidRPr="0006563E">
        <w:rPr>
          <w:u w:val="single"/>
          <w:lang w:val="uk-UA"/>
        </w:rPr>
        <w:t>не було створено</w:t>
      </w:r>
      <w:r w:rsidR="00D42F50" w:rsidRPr="0006563E">
        <w:rPr>
          <w:u w:val="single"/>
          <w:lang w:val="uk-UA"/>
        </w:rPr>
        <w:t xml:space="preserve"> </w:t>
      </w:r>
      <w:r w:rsidRPr="0006563E">
        <w:rPr>
          <w:u w:val="single"/>
          <w:lang w:val="uk-UA"/>
        </w:rPr>
        <w:t>економічних переваг</w:t>
      </w:r>
      <w:r w:rsidRPr="0006563E">
        <w:rPr>
          <w:lang w:val="uk-UA"/>
        </w:rPr>
        <w:t xml:space="preserve"> у результаті </w:t>
      </w:r>
      <w:r w:rsidR="002C18D1" w:rsidRPr="0006563E">
        <w:rPr>
          <w:lang w:val="uk-UA"/>
        </w:rPr>
        <w:t>такого заходу</w:t>
      </w:r>
      <w:r w:rsidR="00126B62" w:rsidRPr="0006563E">
        <w:rPr>
          <w:lang w:val="uk-UA"/>
        </w:rPr>
        <w:t>,</w:t>
      </w:r>
      <w:r w:rsidR="00D42F50" w:rsidRPr="0006563E">
        <w:rPr>
          <w:lang w:val="uk-UA"/>
        </w:rPr>
        <w:t xml:space="preserve"> </w:t>
      </w:r>
      <w:r w:rsidRPr="0006563E">
        <w:rPr>
          <w:lang w:val="uk-UA"/>
        </w:rPr>
        <w:t>які б відповідно могл</w:t>
      </w:r>
      <w:r w:rsidR="00D42F50" w:rsidRPr="0006563E">
        <w:rPr>
          <w:lang w:val="uk-UA"/>
        </w:rPr>
        <w:t>и б покращити його</w:t>
      </w:r>
      <w:r w:rsidRPr="0006563E">
        <w:rPr>
          <w:lang w:val="uk-UA"/>
        </w:rPr>
        <w:t xml:space="preserve"> конкурентну позицію порівняно з іншими суб’єктами господарювання, що здійснюють або могли б здійснювати аналогічну господарську діяльність</w:t>
      </w:r>
      <w:r w:rsidR="00583F92" w:rsidRPr="0006563E">
        <w:rPr>
          <w:lang w:val="uk-UA"/>
        </w:rPr>
        <w:t>.</w:t>
      </w:r>
    </w:p>
    <w:p w14:paraId="198C5DAB" w14:textId="77777777" w:rsidR="00583F92" w:rsidRPr="00BC7045" w:rsidRDefault="00583F92" w:rsidP="00583F92">
      <w:pPr>
        <w:tabs>
          <w:tab w:val="left" w:pos="426"/>
          <w:tab w:val="left" w:pos="709"/>
        </w:tabs>
        <w:ind w:left="567"/>
        <w:contextualSpacing/>
        <w:jc w:val="both"/>
        <w:rPr>
          <w:lang w:val="uk-UA"/>
        </w:rPr>
      </w:pPr>
    </w:p>
    <w:p w14:paraId="6CFF63FF" w14:textId="29DE6E38" w:rsidR="00112C2F" w:rsidRPr="00BC7045" w:rsidRDefault="00C059BC" w:rsidP="00E01DD3">
      <w:pPr>
        <w:numPr>
          <w:ilvl w:val="0"/>
          <w:numId w:val="3"/>
        </w:numPr>
        <w:tabs>
          <w:tab w:val="left" w:pos="0"/>
          <w:tab w:val="left" w:pos="426"/>
          <w:tab w:val="left" w:pos="851"/>
        </w:tabs>
        <w:ind w:left="567" w:hanging="567"/>
        <w:contextualSpacing/>
        <w:jc w:val="both"/>
        <w:rPr>
          <w:lang w:val="uk-UA"/>
        </w:rPr>
      </w:pPr>
      <w:r w:rsidRPr="00BC7045">
        <w:rPr>
          <w:lang w:val="uk-UA"/>
        </w:rPr>
        <w:t xml:space="preserve">За наведених умов, </w:t>
      </w:r>
      <w:r w:rsidR="002C18D1" w:rsidRPr="0006563E">
        <w:rPr>
          <w:u w:val="single"/>
          <w:lang w:val="uk-UA"/>
        </w:rPr>
        <w:t>захід у формі скасування ППР</w:t>
      </w:r>
      <w:r w:rsidRPr="0006563E">
        <w:rPr>
          <w:u w:val="single"/>
          <w:lang w:val="uk-UA"/>
        </w:rPr>
        <w:t xml:space="preserve"> не спотворює і не може спотворювати економічну конкуренцію</w:t>
      </w:r>
      <w:r w:rsidRPr="0006563E">
        <w:rPr>
          <w:lang w:val="uk-UA"/>
        </w:rPr>
        <w:t>.</w:t>
      </w:r>
    </w:p>
    <w:p w14:paraId="70708EB6" w14:textId="77777777" w:rsidR="00B930BF" w:rsidRPr="00BC7045" w:rsidRDefault="00B930BF" w:rsidP="00B930BF">
      <w:pPr>
        <w:tabs>
          <w:tab w:val="left" w:pos="0"/>
          <w:tab w:val="left" w:pos="426"/>
          <w:tab w:val="left" w:pos="851"/>
        </w:tabs>
        <w:ind w:left="567"/>
        <w:contextualSpacing/>
        <w:jc w:val="both"/>
        <w:rPr>
          <w:lang w:val="uk-UA"/>
        </w:rPr>
      </w:pPr>
    </w:p>
    <w:p w14:paraId="3F40C9BB" w14:textId="77777777" w:rsidR="00C059BC" w:rsidRPr="00BC7045" w:rsidRDefault="00C059BC" w:rsidP="0016705A">
      <w:pPr>
        <w:pStyle w:val="a3"/>
        <w:numPr>
          <w:ilvl w:val="1"/>
          <w:numId w:val="22"/>
        </w:numPr>
        <w:ind w:left="567" w:hanging="567"/>
        <w:jc w:val="both"/>
        <w:rPr>
          <w:b/>
          <w:lang w:val="uk-UA"/>
        </w:rPr>
      </w:pPr>
      <w:r w:rsidRPr="00BC7045">
        <w:rPr>
          <w:b/>
          <w:lang w:val="uk-UA"/>
        </w:rPr>
        <w:t>Віднесення повідомленої державної підтримки до державної допомоги</w:t>
      </w:r>
    </w:p>
    <w:p w14:paraId="3387DF9B" w14:textId="77777777" w:rsidR="00C059BC" w:rsidRPr="0006563E" w:rsidRDefault="00C059BC" w:rsidP="00C059BC">
      <w:pPr>
        <w:jc w:val="both"/>
        <w:rPr>
          <w:lang w:val="uk-UA"/>
        </w:rPr>
      </w:pPr>
    </w:p>
    <w:p w14:paraId="7E99FA86" w14:textId="4BD65AF0" w:rsidR="00C059BC" w:rsidRPr="002C18D1" w:rsidRDefault="00C059BC" w:rsidP="00BA1980">
      <w:pPr>
        <w:pStyle w:val="a3"/>
        <w:numPr>
          <w:ilvl w:val="0"/>
          <w:numId w:val="3"/>
        </w:numPr>
        <w:tabs>
          <w:tab w:val="left" w:pos="426"/>
          <w:tab w:val="left" w:pos="1080"/>
        </w:tabs>
        <w:ind w:left="567" w:hanging="567"/>
        <w:jc w:val="both"/>
        <w:rPr>
          <w:u w:val="single"/>
          <w:lang w:val="uk-UA"/>
        </w:rPr>
      </w:pPr>
      <w:r w:rsidRPr="0006563E">
        <w:rPr>
          <w:lang w:val="uk-UA"/>
        </w:rPr>
        <w:t xml:space="preserve">Таким чином, </w:t>
      </w:r>
      <w:r w:rsidR="002C18D1" w:rsidRPr="0006563E">
        <w:rPr>
          <w:lang w:val="uk-UA"/>
        </w:rPr>
        <w:t xml:space="preserve">захід у формі скасування ППР рішенням ДФС </w:t>
      </w:r>
      <w:r w:rsidRPr="0006563E">
        <w:rPr>
          <w:u w:val="single"/>
          <w:lang w:val="uk-UA"/>
        </w:rPr>
        <w:t xml:space="preserve">не є державною допомогою, оскільки </w:t>
      </w:r>
      <w:r w:rsidR="002C18D1" w:rsidRPr="0006563E">
        <w:rPr>
          <w:u w:val="single"/>
          <w:lang w:val="uk-UA"/>
        </w:rPr>
        <w:t>здійснюється</w:t>
      </w:r>
      <w:r w:rsidR="004C512B" w:rsidRPr="0006563E">
        <w:rPr>
          <w:u w:val="single"/>
          <w:lang w:val="uk-UA"/>
        </w:rPr>
        <w:t xml:space="preserve"> </w:t>
      </w:r>
      <w:r w:rsidR="002C18D1" w:rsidRPr="0006563E">
        <w:rPr>
          <w:u w:val="single"/>
          <w:lang w:val="uk-UA"/>
        </w:rPr>
        <w:t xml:space="preserve">не </w:t>
      </w:r>
      <w:r w:rsidR="004C512B" w:rsidRPr="0006563E">
        <w:rPr>
          <w:u w:val="single"/>
          <w:lang w:val="uk-UA"/>
        </w:rPr>
        <w:t>за рахунок ресурсів держави у розумінні Закону</w:t>
      </w:r>
      <w:r w:rsidR="004C512B">
        <w:rPr>
          <w:color w:val="FF0000"/>
          <w:u w:val="single"/>
          <w:lang w:val="uk-UA"/>
        </w:rPr>
        <w:t>,</w:t>
      </w:r>
      <w:r w:rsidR="004C512B">
        <w:rPr>
          <w:lang w:val="uk-UA"/>
        </w:rPr>
        <w:t xml:space="preserve"> </w:t>
      </w:r>
      <w:r w:rsidR="004C512B" w:rsidRPr="002C18D1">
        <w:rPr>
          <w:u w:val="single"/>
          <w:lang w:val="uk-UA"/>
        </w:rPr>
        <w:t xml:space="preserve">не </w:t>
      </w:r>
      <w:r w:rsidRPr="002C18D1">
        <w:rPr>
          <w:u w:val="single"/>
          <w:lang w:val="uk-UA"/>
        </w:rPr>
        <w:t>створює переваг для виробництва окремих видів товарів чи провадження окремих видів господарської діяльності і не спотворює економічну конкуренцію.</w:t>
      </w:r>
    </w:p>
    <w:p w14:paraId="592ADAA9" w14:textId="77777777" w:rsidR="00CC05D1" w:rsidRPr="00BC7045" w:rsidRDefault="00CC05D1" w:rsidP="00BA1980">
      <w:pPr>
        <w:tabs>
          <w:tab w:val="left" w:pos="426"/>
          <w:tab w:val="left" w:pos="1080"/>
        </w:tabs>
        <w:jc w:val="both"/>
        <w:rPr>
          <w:lang w:val="uk-UA"/>
        </w:rPr>
      </w:pPr>
    </w:p>
    <w:p w14:paraId="762FC579" w14:textId="4AF367AC" w:rsidR="00BA1980" w:rsidRPr="00BC7045" w:rsidRDefault="00BA1980" w:rsidP="00E8282E">
      <w:pPr>
        <w:pStyle w:val="a3"/>
        <w:numPr>
          <w:ilvl w:val="0"/>
          <w:numId w:val="25"/>
        </w:numPr>
        <w:ind w:left="567" w:hanging="567"/>
        <w:jc w:val="both"/>
        <w:rPr>
          <w:b/>
          <w:bCs/>
        </w:rPr>
      </w:pPr>
      <w:r w:rsidRPr="00BC7045">
        <w:rPr>
          <w:b/>
          <w:bCs/>
        </w:rPr>
        <w:t>ВИСНОВКИ ЗА РЕЗУЛЬТАТАМИ РОЗГЛЯДУ СПРАВИ</w:t>
      </w:r>
    </w:p>
    <w:p w14:paraId="21B7B1F6" w14:textId="77777777" w:rsidR="00BA1980" w:rsidRPr="00BC7045" w:rsidRDefault="00BA1980" w:rsidP="00BA1980">
      <w:pPr>
        <w:tabs>
          <w:tab w:val="left" w:pos="426"/>
          <w:tab w:val="left" w:pos="1080"/>
        </w:tabs>
        <w:jc w:val="both"/>
        <w:rPr>
          <w:lang w:val="uk-UA"/>
        </w:rPr>
      </w:pPr>
    </w:p>
    <w:p w14:paraId="41352A58" w14:textId="12E8492B" w:rsidR="00E8282E" w:rsidRPr="00CC05D1" w:rsidRDefault="002C18D1" w:rsidP="00267501">
      <w:pPr>
        <w:pStyle w:val="rvps2"/>
        <w:numPr>
          <w:ilvl w:val="0"/>
          <w:numId w:val="3"/>
        </w:numPr>
        <w:spacing w:before="0" w:beforeAutospacing="0" w:after="0" w:afterAutospacing="0"/>
        <w:ind w:left="567" w:hanging="567"/>
        <w:contextualSpacing/>
        <w:jc w:val="both"/>
        <w:rPr>
          <w:lang w:val="uk-UA"/>
        </w:rPr>
      </w:pPr>
      <w:r w:rsidRPr="00CC05D1">
        <w:rPr>
          <w:lang w:val="uk-UA"/>
        </w:rPr>
        <w:t>Захід</w:t>
      </w:r>
      <w:r w:rsidR="00105C94" w:rsidRPr="00CC05D1">
        <w:rPr>
          <w:lang w:val="uk-UA"/>
        </w:rPr>
        <w:t xml:space="preserve"> у формі скасування ППР рішенням ДФС від 22.03.2019 </w:t>
      </w:r>
      <w:r w:rsidR="00105C94" w:rsidRPr="00CC05D1">
        <w:rPr>
          <w:lang w:val="uk-UA"/>
        </w:rPr>
        <w:br/>
        <w:t>№ 13787/6/99-99-11-01-04-25 на виконання</w:t>
      </w:r>
      <w:r w:rsidR="00A148B6">
        <w:rPr>
          <w:lang w:val="uk-UA"/>
        </w:rPr>
        <w:t>, зокрема,</w:t>
      </w:r>
      <w:r w:rsidR="00105C94" w:rsidRPr="00CC05D1">
        <w:rPr>
          <w:lang w:val="uk-UA"/>
        </w:rPr>
        <w:t xml:space="preserve"> Розпорядження КМУ № 946-р та умов Мирової угоди, які були прийняті Головним управлінням ДФС у Харківській області, </w:t>
      </w:r>
      <w:r w:rsidRPr="00CC05D1">
        <w:rPr>
          <w:lang w:val="uk-UA"/>
        </w:rPr>
        <w:t>здійснено не</w:t>
      </w:r>
      <w:r w:rsidR="00105C94" w:rsidRPr="00CC05D1">
        <w:rPr>
          <w:lang w:val="uk-UA"/>
        </w:rPr>
        <w:t xml:space="preserve"> за рахунок ресурсів держави </w:t>
      </w:r>
      <w:r w:rsidRPr="00CC05D1">
        <w:rPr>
          <w:lang w:val="uk-UA"/>
        </w:rPr>
        <w:t xml:space="preserve">стосовно </w:t>
      </w:r>
      <w:r w:rsidR="00105C94" w:rsidRPr="00CC05D1">
        <w:rPr>
          <w:lang w:val="uk-UA"/>
        </w:rPr>
        <w:t>ПрАТ «Філіп Морріс Україна», яке є суб’єктом господарювання у розумінні Закону України «Про захист економічної конкуренції</w:t>
      </w:r>
      <w:r w:rsidR="006651FC">
        <w:rPr>
          <w:lang w:val="uk-UA"/>
        </w:rPr>
        <w:t>»</w:t>
      </w:r>
      <w:r w:rsidR="00105C94" w:rsidRPr="00CC05D1">
        <w:rPr>
          <w:lang w:val="uk-UA"/>
        </w:rPr>
        <w:t xml:space="preserve">. </w:t>
      </w:r>
    </w:p>
    <w:p w14:paraId="592A18B6" w14:textId="77777777" w:rsidR="00B234C8" w:rsidRDefault="00B234C8" w:rsidP="00B234C8">
      <w:pPr>
        <w:pStyle w:val="rvps2"/>
        <w:spacing w:before="0" w:beforeAutospacing="0" w:after="0" w:afterAutospacing="0"/>
        <w:contextualSpacing/>
        <w:jc w:val="both"/>
        <w:rPr>
          <w:color w:val="000000"/>
          <w:lang w:val="uk-UA"/>
        </w:rPr>
      </w:pPr>
    </w:p>
    <w:p w14:paraId="155C3EAE" w14:textId="2284EBF8" w:rsidR="00B234C8" w:rsidRPr="00CC05D1" w:rsidRDefault="005C15AB" w:rsidP="00267501">
      <w:pPr>
        <w:pStyle w:val="rvps2"/>
        <w:numPr>
          <w:ilvl w:val="0"/>
          <w:numId w:val="3"/>
        </w:numPr>
        <w:spacing w:before="0" w:beforeAutospacing="0" w:after="0" w:afterAutospacing="0"/>
        <w:ind w:left="567" w:hanging="567"/>
        <w:contextualSpacing/>
        <w:jc w:val="both"/>
        <w:rPr>
          <w:lang w:val="uk-UA"/>
        </w:rPr>
      </w:pPr>
      <w:r w:rsidRPr="00CC05D1">
        <w:rPr>
          <w:lang w:val="uk-UA"/>
        </w:rPr>
        <w:t>Також</w:t>
      </w:r>
      <w:r w:rsidR="00B234C8" w:rsidRPr="00CC05D1">
        <w:rPr>
          <w:lang w:val="uk-UA"/>
        </w:rPr>
        <w:t>,</w:t>
      </w:r>
      <w:r w:rsidRPr="00CC05D1">
        <w:rPr>
          <w:lang w:val="uk-UA"/>
        </w:rPr>
        <w:t xml:space="preserve"> як вже зазначено вище, </w:t>
      </w:r>
      <w:r w:rsidR="00B234C8" w:rsidRPr="00CC05D1">
        <w:rPr>
          <w:lang w:val="uk-UA"/>
        </w:rPr>
        <w:t>на момент укладення Мирової угоди у ФМ не виникало обов’язку із сплати ППР, а самі ППР було скасовано ДФС, зокрема, на підставі пункту 55.1 статті 55 Податкового кодексу України, відповідно до якого податкове повідомлення-рішення про визначення суми грошового зобов'язання платника податків або будь-яке інше рішення контролюючого органу може бути скасоване контролюючим органом вищого рівня під час проведення процедури його адміністративного оскарження та в інших випадках у разі встановлення невідповідності таких рішень актам законодавства, під час розгляду апеляційного позову судом.</w:t>
      </w:r>
    </w:p>
    <w:p w14:paraId="2FA65314" w14:textId="77777777" w:rsidR="00E8282E" w:rsidRPr="00BC7045" w:rsidRDefault="00E8282E" w:rsidP="00105C94">
      <w:pPr>
        <w:pStyle w:val="rvps2"/>
        <w:spacing w:before="0" w:beforeAutospacing="0" w:after="0" w:afterAutospacing="0"/>
        <w:ind w:left="567"/>
        <w:contextualSpacing/>
        <w:jc w:val="both"/>
        <w:rPr>
          <w:color w:val="000000"/>
          <w:lang w:val="uk-UA"/>
        </w:rPr>
      </w:pPr>
    </w:p>
    <w:p w14:paraId="7C5C3453" w14:textId="399427A4" w:rsidR="00B66386" w:rsidRPr="00BE3D24" w:rsidRDefault="005C15AB" w:rsidP="00BE3D24">
      <w:pPr>
        <w:pStyle w:val="a3"/>
        <w:numPr>
          <w:ilvl w:val="0"/>
          <w:numId w:val="3"/>
        </w:numPr>
        <w:ind w:left="567" w:hanging="567"/>
        <w:jc w:val="both"/>
        <w:rPr>
          <w:lang w:val="uk-UA"/>
        </w:rPr>
      </w:pPr>
      <w:r w:rsidRPr="00BE3D24">
        <w:rPr>
          <w:lang w:val="uk-UA"/>
        </w:rPr>
        <w:lastRenderedPageBreak/>
        <w:t>З іншого боку</w:t>
      </w:r>
      <w:r w:rsidR="00E01DD3" w:rsidRPr="00BE3D24">
        <w:rPr>
          <w:lang w:val="uk-UA"/>
        </w:rPr>
        <w:t xml:space="preserve">, </w:t>
      </w:r>
      <w:r w:rsidRPr="00BE3D24">
        <w:rPr>
          <w:lang w:val="uk-UA"/>
        </w:rPr>
        <w:t xml:space="preserve">враховуючи </w:t>
      </w:r>
      <w:r w:rsidR="00E01DD3" w:rsidRPr="00BE3D24">
        <w:rPr>
          <w:lang w:val="uk-UA"/>
        </w:rPr>
        <w:t>отриману</w:t>
      </w:r>
      <w:r w:rsidR="00267501" w:rsidRPr="00BE3D24">
        <w:rPr>
          <w:lang w:val="uk-UA"/>
        </w:rPr>
        <w:t xml:space="preserve"> в рамках розгляду справи</w:t>
      </w:r>
      <w:r w:rsidR="00E01DD3" w:rsidRPr="00BE3D24">
        <w:rPr>
          <w:lang w:val="uk-UA"/>
        </w:rPr>
        <w:t xml:space="preserve"> про державну допомогу</w:t>
      </w:r>
      <w:r w:rsidRPr="00BE3D24">
        <w:rPr>
          <w:lang w:val="uk-UA"/>
        </w:rPr>
        <w:t xml:space="preserve"> інформацію</w:t>
      </w:r>
      <w:r w:rsidR="00267501" w:rsidRPr="00BE3D24">
        <w:rPr>
          <w:lang w:val="uk-UA"/>
        </w:rPr>
        <w:t>, зокрема,</w:t>
      </w:r>
      <w:r w:rsidR="00E01DD3" w:rsidRPr="00BE3D24">
        <w:rPr>
          <w:lang w:val="uk-UA"/>
        </w:rPr>
        <w:t xml:space="preserve"> </w:t>
      </w:r>
      <w:r w:rsidRPr="00BE3D24">
        <w:rPr>
          <w:lang w:val="uk-UA"/>
        </w:rPr>
        <w:t xml:space="preserve">про </w:t>
      </w:r>
      <w:r w:rsidR="00E01DD3" w:rsidRPr="00BE3D24">
        <w:rPr>
          <w:lang w:val="uk-UA"/>
        </w:rPr>
        <w:t>те</w:t>
      </w:r>
      <w:r w:rsidRPr="00BE3D24">
        <w:rPr>
          <w:lang w:val="uk-UA"/>
        </w:rPr>
        <w:t>,</w:t>
      </w:r>
      <w:r w:rsidR="00E01DD3" w:rsidRPr="00BE3D24">
        <w:rPr>
          <w:lang w:val="uk-UA"/>
        </w:rPr>
        <w:t xml:space="preserve"> </w:t>
      </w:r>
      <w:r w:rsidR="00BE3D24" w:rsidRPr="00BE3D24">
        <w:rPr>
          <w:b/>
          <w:lang w:val="uk-UA"/>
        </w:rPr>
        <w:t>[конфіденційна інформація]</w:t>
      </w:r>
      <w:r w:rsidR="00B66386" w:rsidRPr="00BE3D24">
        <w:rPr>
          <w:lang w:val="uk-UA"/>
        </w:rPr>
        <w:t>,</w:t>
      </w:r>
      <w:r w:rsidR="00B66386" w:rsidRPr="00BE3D24">
        <w:rPr>
          <w:u w:val="single"/>
          <w:lang w:val="uk-UA"/>
        </w:rPr>
        <w:t xml:space="preserve"> </w:t>
      </w:r>
      <w:r w:rsidR="00EF1A15" w:rsidRPr="00BE3D24">
        <w:rPr>
          <w:u w:val="single"/>
          <w:lang w:val="uk-UA"/>
        </w:rPr>
        <w:t xml:space="preserve">Комітетом </w:t>
      </w:r>
      <w:r w:rsidR="003D61FB" w:rsidRPr="00BE3D24">
        <w:rPr>
          <w:color w:val="000000"/>
          <w:u w:val="single"/>
          <w:lang w:val="uk-UA"/>
        </w:rPr>
        <w:t xml:space="preserve">встановлено, що </w:t>
      </w:r>
      <w:r w:rsidR="003D61FB" w:rsidRPr="00BE3D24">
        <w:rPr>
          <w:u w:val="single"/>
          <w:lang w:val="uk-UA"/>
        </w:rPr>
        <w:t>держава Україна під час укладення Мирової угоди, зокрема, на виконання умов якої було скасовано</w:t>
      </w:r>
      <w:r w:rsidR="003D61FB" w:rsidRPr="00BE3D24">
        <w:rPr>
          <w:u w:val="single"/>
          <w:lang w:val="uk-UA" w:eastAsia="uk-UA"/>
        </w:rPr>
        <w:t xml:space="preserve"> рішенням ДФС від 22.03.2019 № 13787/6/99-99-11-01-04-25 ППР</w:t>
      </w:r>
      <w:r w:rsidR="00EF1A15" w:rsidRPr="00BE3D24">
        <w:rPr>
          <w:u w:val="single"/>
          <w:lang w:val="uk-UA" w:eastAsia="uk-UA"/>
        </w:rPr>
        <w:t>,</w:t>
      </w:r>
      <w:r w:rsidR="003D61FB" w:rsidRPr="00BE3D24">
        <w:rPr>
          <w:u w:val="single"/>
          <w:lang w:val="uk-UA" w:eastAsia="uk-UA"/>
        </w:rPr>
        <w:t xml:space="preserve"> </w:t>
      </w:r>
      <w:r w:rsidR="00EF1A15" w:rsidRPr="00BE3D24">
        <w:rPr>
          <w:u w:val="single"/>
          <w:lang w:val="uk-UA"/>
        </w:rPr>
        <w:t>діяла</w:t>
      </w:r>
      <w:r w:rsidR="003D61FB" w:rsidRPr="00BE3D24">
        <w:rPr>
          <w:u w:val="single"/>
          <w:lang w:val="uk-UA"/>
        </w:rPr>
        <w:t xml:space="preserve"> як звичайний ринковий інвестор</w:t>
      </w:r>
      <w:r w:rsidR="00B66386" w:rsidRPr="00BE3D24">
        <w:rPr>
          <w:u w:val="single"/>
          <w:lang w:val="uk-UA"/>
        </w:rPr>
        <w:t xml:space="preserve">. </w:t>
      </w:r>
    </w:p>
    <w:p w14:paraId="78505B65" w14:textId="77777777" w:rsidR="00B66386" w:rsidRPr="00BC7045" w:rsidRDefault="00B66386" w:rsidP="00B66386">
      <w:pPr>
        <w:pStyle w:val="rvps2"/>
        <w:tabs>
          <w:tab w:val="left" w:pos="426"/>
        </w:tabs>
        <w:spacing w:before="0" w:beforeAutospacing="0" w:after="0" w:afterAutospacing="0"/>
        <w:ind w:left="567"/>
        <w:jc w:val="both"/>
        <w:rPr>
          <w:color w:val="000000"/>
          <w:lang w:val="uk-UA"/>
        </w:rPr>
      </w:pPr>
    </w:p>
    <w:p w14:paraId="3DCF2CA6" w14:textId="519ECBB0" w:rsidR="00BA1980" w:rsidRPr="00CC05D1" w:rsidRDefault="00B66386" w:rsidP="00B66386">
      <w:pPr>
        <w:pStyle w:val="rvps2"/>
        <w:numPr>
          <w:ilvl w:val="0"/>
          <w:numId w:val="3"/>
        </w:numPr>
        <w:tabs>
          <w:tab w:val="left" w:pos="426"/>
        </w:tabs>
        <w:spacing w:before="0" w:beforeAutospacing="0" w:after="0" w:afterAutospacing="0"/>
        <w:ind w:left="567" w:hanging="567"/>
        <w:jc w:val="both"/>
        <w:rPr>
          <w:lang w:val="uk-UA"/>
        </w:rPr>
      </w:pPr>
      <w:r w:rsidRPr="00BC7045">
        <w:rPr>
          <w:lang w:val="uk-UA"/>
        </w:rPr>
        <w:t xml:space="preserve">У </w:t>
      </w:r>
      <w:r w:rsidRPr="00CC05D1">
        <w:rPr>
          <w:lang w:val="uk-UA"/>
        </w:rPr>
        <w:t xml:space="preserve">зв’язку </w:t>
      </w:r>
      <w:r w:rsidR="001B67B0" w:rsidRPr="00CC05D1">
        <w:rPr>
          <w:lang w:val="uk-UA"/>
        </w:rPr>
        <w:t xml:space="preserve">з </w:t>
      </w:r>
      <w:r w:rsidRPr="00CC05D1">
        <w:rPr>
          <w:lang w:val="uk-UA"/>
        </w:rPr>
        <w:t>наведеним</w:t>
      </w:r>
      <w:r w:rsidR="003D61FB" w:rsidRPr="00CC05D1">
        <w:rPr>
          <w:lang w:val="uk-UA"/>
        </w:rPr>
        <w:t xml:space="preserve"> </w:t>
      </w:r>
      <w:r w:rsidR="001B67B0" w:rsidRPr="00CC05D1">
        <w:rPr>
          <w:lang w:val="uk-UA"/>
        </w:rPr>
        <w:t xml:space="preserve">вище </w:t>
      </w:r>
      <w:r w:rsidR="00B234C8" w:rsidRPr="00CC05D1">
        <w:rPr>
          <w:lang w:val="uk-UA"/>
        </w:rPr>
        <w:t>захід</w:t>
      </w:r>
      <w:r w:rsidR="003D61FB" w:rsidRPr="00CC05D1">
        <w:rPr>
          <w:lang w:val="uk-UA"/>
        </w:rPr>
        <w:t xml:space="preserve"> </w:t>
      </w:r>
      <w:r w:rsidR="00C20BBC" w:rsidRPr="00CC05D1">
        <w:rPr>
          <w:lang w:val="uk-UA"/>
        </w:rPr>
        <w:t xml:space="preserve">у формі </w:t>
      </w:r>
      <w:r w:rsidR="00C20BBC" w:rsidRPr="00CC05D1">
        <w:rPr>
          <w:rFonts w:eastAsiaTheme="minorHAnsi"/>
          <w:u w:val="single"/>
          <w:lang w:val="uk-UA" w:eastAsia="en-US"/>
        </w:rPr>
        <w:t xml:space="preserve">скасування </w:t>
      </w:r>
      <w:r w:rsidR="00C20BBC" w:rsidRPr="00CC05D1">
        <w:rPr>
          <w:u w:val="single"/>
          <w:lang w:val="uk-UA" w:eastAsia="uk-UA"/>
        </w:rPr>
        <w:t>рішенням Державної фіскальної служби України</w:t>
      </w:r>
      <w:r w:rsidR="00C20BBC" w:rsidRPr="00CC05D1">
        <w:rPr>
          <w:lang w:val="uk-UA" w:eastAsia="uk-UA"/>
        </w:rPr>
        <w:t xml:space="preserve"> від 22.03.2019 № 13787/6/99-99-11-01-04-25 </w:t>
      </w:r>
      <w:r w:rsidR="00C20BBC" w:rsidRPr="00CC05D1">
        <w:rPr>
          <w:u w:val="single"/>
          <w:lang w:val="uk-UA" w:eastAsia="uk-UA"/>
        </w:rPr>
        <w:t>податкових повідомлень-рішень</w:t>
      </w:r>
      <w:r w:rsidR="00C20BBC" w:rsidRPr="00CC05D1">
        <w:rPr>
          <w:lang w:val="uk-UA" w:eastAsia="uk-UA"/>
        </w:rPr>
        <w:t xml:space="preserve"> Головного управління ДФС у Харківській області від 14.06.2016 № 0000201412, № 0000211412, № 0000221412, </w:t>
      </w:r>
      <w:r w:rsidR="00C20BBC" w:rsidRPr="00CC05D1">
        <w:rPr>
          <w:u w:val="single"/>
          <w:lang w:val="uk-UA" w:eastAsia="uk-UA"/>
        </w:rPr>
        <w:t xml:space="preserve">на виконання розпорядження Кабінету Міністрів України від </w:t>
      </w:r>
      <w:r w:rsidR="00C20BBC" w:rsidRPr="00CC05D1">
        <w:rPr>
          <w:bCs/>
          <w:u w:val="single"/>
          <w:shd w:val="clear" w:color="auto" w:fill="FFFFFF"/>
          <w:lang w:val="uk-UA"/>
        </w:rPr>
        <w:t xml:space="preserve">05.12.2018 </w:t>
      </w:r>
      <w:r w:rsidR="00C20BBC" w:rsidRPr="00CC05D1">
        <w:rPr>
          <w:u w:val="single"/>
          <w:lang w:val="uk-UA" w:eastAsia="uk-UA"/>
        </w:rPr>
        <w:t>№ 946-р</w:t>
      </w:r>
      <w:r w:rsidR="00C20BBC" w:rsidRPr="00CC05D1">
        <w:rPr>
          <w:lang w:val="uk-UA" w:eastAsia="uk-UA"/>
        </w:rPr>
        <w:t xml:space="preserve"> </w:t>
      </w:r>
      <w:r w:rsidR="00C20BBC" w:rsidRPr="00CC05D1">
        <w:rPr>
          <w:bCs/>
          <w:shd w:val="clear" w:color="auto" w:fill="FFFFFF"/>
          <w:lang w:val="uk-UA"/>
        </w:rPr>
        <w:t xml:space="preserve">«Про підписання Мирової угоди між компаніями «Філіп Морріс Інтернешнл Інк.» (Сполучені Штати Америки), «Філіп Морріс </w:t>
      </w:r>
      <w:proofErr w:type="spellStart"/>
      <w:r w:rsidR="00C20BBC" w:rsidRPr="00CC05D1">
        <w:rPr>
          <w:bCs/>
          <w:shd w:val="clear" w:color="auto" w:fill="FFFFFF"/>
          <w:lang w:val="uk-UA"/>
        </w:rPr>
        <w:t>Глобал</w:t>
      </w:r>
      <w:proofErr w:type="spellEnd"/>
      <w:r w:rsidR="00C20BBC" w:rsidRPr="00CC05D1">
        <w:rPr>
          <w:bCs/>
          <w:shd w:val="clear" w:color="auto" w:fill="FFFFFF"/>
          <w:lang w:val="uk-UA"/>
        </w:rPr>
        <w:t xml:space="preserve"> </w:t>
      </w:r>
      <w:proofErr w:type="spellStart"/>
      <w:r w:rsidR="00C20BBC" w:rsidRPr="00CC05D1">
        <w:rPr>
          <w:bCs/>
          <w:shd w:val="clear" w:color="auto" w:fill="FFFFFF"/>
          <w:lang w:val="uk-UA"/>
        </w:rPr>
        <w:t>Брендс</w:t>
      </w:r>
      <w:proofErr w:type="spellEnd"/>
      <w:r w:rsidR="00C20BBC" w:rsidRPr="00CC05D1">
        <w:rPr>
          <w:bCs/>
          <w:shd w:val="clear" w:color="auto" w:fill="FFFFFF"/>
          <w:lang w:val="uk-UA"/>
        </w:rPr>
        <w:t xml:space="preserve"> Інк.» (Сполучені Штати Америки), «Філіп Морріс </w:t>
      </w:r>
      <w:proofErr w:type="spellStart"/>
      <w:r w:rsidR="00C20BBC" w:rsidRPr="00CC05D1">
        <w:rPr>
          <w:bCs/>
          <w:shd w:val="clear" w:color="auto" w:fill="FFFFFF"/>
          <w:lang w:val="uk-UA"/>
        </w:rPr>
        <w:t>Брендс</w:t>
      </w:r>
      <w:proofErr w:type="spellEnd"/>
      <w:r w:rsidR="00C20BBC" w:rsidRPr="00CC05D1">
        <w:rPr>
          <w:bCs/>
          <w:shd w:val="clear" w:color="auto" w:fill="FFFFFF"/>
          <w:lang w:val="uk-UA"/>
        </w:rPr>
        <w:t xml:space="preserve"> </w:t>
      </w:r>
      <w:proofErr w:type="spellStart"/>
      <w:r w:rsidR="00C20BBC" w:rsidRPr="00CC05D1">
        <w:rPr>
          <w:bCs/>
          <w:shd w:val="clear" w:color="auto" w:fill="FFFFFF"/>
          <w:lang w:val="uk-UA"/>
        </w:rPr>
        <w:t>Сарл</w:t>
      </w:r>
      <w:proofErr w:type="spellEnd"/>
      <w:r w:rsidR="00C20BBC" w:rsidRPr="00CC05D1">
        <w:rPr>
          <w:bCs/>
          <w:shd w:val="clear" w:color="auto" w:fill="FFFFFF"/>
          <w:lang w:val="uk-UA"/>
        </w:rPr>
        <w:t>» (Швейцарська Конфедерація), ПрАТ «Філіп Морріс Україна» (Україна) та Україною»</w:t>
      </w:r>
      <w:r w:rsidR="00C20BBC" w:rsidRPr="00CC05D1">
        <w:rPr>
          <w:lang w:val="uk-UA" w:eastAsia="uk-UA"/>
        </w:rPr>
        <w:t xml:space="preserve"> </w:t>
      </w:r>
      <w:r w:rsidR="00C20BBC" w:rsidRPr="00CC05D1">
        <w:rPr>
          <w:u w:val="single"/>
          <w:lang w:val="uk-UA" w:eastAsia="uk-UA"/>
        </w:rPr>
        <w:t xml:space="preserve">та умов Мирової угоди </w:t>
      </w:r>
      <w:r w:rsidR="00C20BBC" w:rsidRPr="00CC05D1">
        <w:rPr>
          <w:lang w:val="uk-UA" w:eastAsia="uk-UA"/>
        </w:rPr>
        <w:t xml:space="preserve">між компаніями «Філіп Морріс Інтернешнл Інк» (Сполучені Штати Америки), «Філіп Морріс </w:t>
      </w:r>
      <w:proofErr w:type="spellStart"/>
      <w:r w:rsidR="00C20BBC" w:rsidRPr="00CC05D1">
        <w:rPr>
          <w:lang w:val="uk-UA" w:eastAsia="uk-UA"/>
        </w:rPr>
        <w:t>Глобал</w:t>
      </w:r>
      <w:proofErr w:type="spellEnd"/>
      <w:r w:rsidR="00C20BBC" w:rsidRPr="00CC05D1">
        <w:rPr>
          <w:lang w:val="uk-UA" w:eastAsia="uk-UA"/>
        </w:rPr>
        <w:t xml:space="preserve"> </w:t>
      </w:r>
      <w:proofErr w:type="spellStart"/>
      <w:r w:rsidR="00C20BBC" w:rsidRPr="00CC05D1">
        <w:rPr>
          <w:lang w:val="uk-UA" w:eastAsia="uk-UA"/>
        </w:rPr>
        <w:t>Брендс</w:t>
      </w:r>
      <w:proofErr w:type="spellEnd"/>
      <w:r w:rsidR="00C20BBC" w:rsidRPr="00CC05D1">
        <w:rPr>
          <w:lang w:val="uk-UA" w:eastAsia="uk-UA"/>
        </w:rPr>
        <w:t xml:space="preserve"> Інк.» (Сполучені Штати Америки), «Філіп Морріс </w:t>
      </w:r>
      <w:proofErr w:type="spellStart"/>
      <w:r w:rsidR="00C20BBC" w:rsidRPr="00CC05D1">
        <w:rPr>
          <w:lang w:val="uk-UA" w:eastAsia="uk-UA"/>
        </w:rPr>
        <w:t>Брендс</w:t>
      </w:r>
      <w:proofErr w:type="spellEnd"/>
      <w:r w:rsidR="00C20BBC" w:rsidRPr="00CC05D1">
        <w:rPr>
          <w:lang w:val="uk-UA" w:eastAsia="uk-UA"/>
        </w:rPr>
        <w:t xml:space="preserve"> </w:t>
      </w:r>
      <w:proofErr w:type="spellStart"/>
      <w:r w:rsidR="00C20BBC" w:rsidRPr="00CC05D1">
        <w:rPr>
          <w:lang w:val="uk-UA" w:eastAsia="uk-UA"/>
        </w:rPr>
        <w:t>Сарл</w:t>
      </w:r>
      <w:proofErr w:type="spellEnd"/>
      <w:r w:rsidR="00C20BBC" w:rsidRPr="00CC05D1">
        <w:rPr>
          <w:lang w:val="uk-UA" w:eastAsia="uk-UA"/>
        </w:rPr>
        <w:t xml:space="preserve">» (Швейцарська Конфедерація), ПрАТ «Філіп Морріс Україна» (Україна) та державою Україна від 31.01.2019, </w:t>
      </w:r>
      <w:r w:rsidR="003D61FB" w:rsidRPr="00CC05D1">
        <w:rPr>
          <w:u w:val="single"/>
          <w:lang w:val="uk-UA"/>
        </w:rPr>
        <w:t xml:space="preserve">не є державною допомогою, оскільки </w:t>
      </w:r>
      <w:r w:rsidR="00B234C8" w:rsidRPr="00CC05D1">
        <w:rPr>
          <w:u w:val="single"/>
          <w:lang w:val="uk-UA"/>
        </w:rPr>
        <w:t>здійснюється не</w:t>
      </w:r>
      <w:r w:rsidR="004C512B" w:rsidRPr="00CC05D1">
        <w:rPr>
          <w:u w:val="single"/>
          <w:lang w:val="uk-UA"/>
        </w:rPr>
        <w:t xml:space="preserve"> за рахунок ресурсів держави у розумінні Закону,</w:t>
      </w:r>
      <w:r w:rsidR="004C512B" w:rsidRPr="00CC05D1">
        <w:rPr>
          <w:lang w:val="uk-UA"/>
        </w:rPr>
        <w:t xml:space="preserve"> </w:t>
      </w:r>
      <w:r w:rsidR="003D61FB" w:rsidRPr="00CC05D1">
        <w:rPr>
          <w:u w:val="single"/>
          <w:lang w:val="uk-UA"/>
        </w:rPr>
        <w:t>не створює переваг для виробництва окремих видів товарів чи провадження окремих видів господарської діяльності і не спотворює економічну конкуренцію.</w:t>
      </w:r>
    </w:p>
    <w:p w14:paraId="0154859F" w14:textId="77777777" w:rsidR="00CC05D1" w:rsidRPr="002105D5" w:rsidRDefault="00CC05D1" w:rsidP="00CB5A4B">
      <w:pPr>
        <w:tabs>
          <w:tab w:val="left" w:pos="142"/>
          <w:tab w:val="left" w:pos="426"/>
        </w:tabs>
        <w:jc w:val="both"/>
        <w:rPr>
          <w:b/>
          <w:lang w:val="uk-UA" w:eastAsia="uk-UA"/>
        </w:rPr>
      </w:pPr>
    </w:p>
    <w:p w14:paraId="36D2FB27" w14:textId="74B832CC" w:rsidR="00D306C2" w:rsidRPr="002105D5" w:rsidRDefault="00D306C2" w:rsidP="00CB5A4B">
      <w:pPr>
        <w:pStyle w:val="a3"/>
        <w:numPr>
          <w:ilvl w:val="0"/>
          <w:numId w:val="40"/>
        </w:numPr>
        <w:tabs>
          <w:tab w:val="left" w:pos="142"/>
          <w:tab w:val="left" w:pos="426"/>
          <w:tab w:val="left" w:pos="567"/>
        </w:tabs>
        <w:ind w:left="426" w:hanging="426"/>
        <w:jc w:val="both"/>
        <w:rPr>
          <w:b/>
          <w:lang w:val="uk-UA" w:eastAsia="uk-UA"/>
        </w:rPr>
      </w:pPr>
      <w:r w:rsidRPr="002105D5">
        <w:rPr>
          <w:b/>
          <w:lang w:eastAsia="uk-UA"/>
        </w:rPr>
        <w:t>З</w:t>
      </w:r>
      <w:r w:rsidR="00D353C1" w:rsidRPr="002105D5">
        <w:rPr>
          <w:b/>
          <w:lang w:val="uk-UA" w:eastAsia="uk-UA"/>
        </w:rPr>
        <w:t>АПЕРЕЧЕННЯ</w:t>
      </w:r>
      <w:r w:rsidRPr="002105D5">
        <w:rPr>
          <w:b/>
          <w:lang w:eastAsia="uk-UA"/>
        </w:rPr>
        <w:t xml:space="preserve"> ПРАТ «ФІЛІ</w:t>
      </w:r>
      <w:proofErr w:type="gramStart"/>
      <w:r w:rsidRPr="002105D5">
        <w:rPr>
          <w:b/>
          <w:lang w:eastAsia="uk-UA"/>
        </w:rPr>
        <w:t>П</w:t>
      </w:r>
      <w:proofErr w:type="gramEnd"/>
      <w:r w:rsidRPr="002105D5">
        <w:rPr>
          <w:b/>
          <w:lang w:eastAsia="uk-UA"/>
        </w:rPr>
        <w:t xml:space="preserve"> МОРРІС УКРАЇНА»</w:t>
      </w:r>
      <w:r w:rsidRPr="002105D5">
        <w:rPr>
          <w:b/>
          <w:lang w:val="uk-UA" w:eastAsia="uk-UA"/>
        </w:rPr>
        <w:t xml:space="preserve"> </w:t>
      </w:r>
      <w:r w:rsidRPr="002105D5">
        <w:rPr>
          <w:b/>
          <w:lang w:eastAsia="uk-UA"/>
        </w:rPr>
        <w:t xml:space="preserve">ЩОДО ПОДАННЯ </w:t>
      </w:r>
      <w:r w:rsidR="00CB5A4B" w:rsidRPr="002105D5">
        <w:rPr>
          <w:b/>
          <w:lang w:eastAsia="uk-UA"/>
        </w:rPr>
        <w:t>ВІД 17.09.2021 № 500-26.15/1-20-ДД/442-СПР ПРО ПОПЕРЕДНІ РЕЗУЛЬТАТИ РОЗГЛЯДУ СПРАВИ № 500-26.15/1-20-ДД ПРО ДЕРЖАВНУ ДОПОМОГУ</w:t>
      </w:r>
    </w:p>
    <w:p w14:paraId="56F9DF82" w14:textId="77777777" w:rsidR="00D306C2" w:rsidRPr="002105D5" w:rsidRDefault="00D306C2" w:rsidP="00BA1980">
      <w:pPr>
        <w:tabs>
          <w:tab w:val="left" w:pos="426"/>
          <w:tab w:val="left" w:pos="1080"/>
        </w:tabs>
        <w:jc w:val="both"/>
        <w:rPr>
          <w:lang w:val="uk-UA"/>
        </w:rPr>
      </w:pPr>
    </w:p>
    <w:p w14:paraId="3D6438F0" w14:textId="05823A28" w:rsidR="00CB5A4B" w:rsidRPr="002105D5" w:rsidRDefault="00CB5A4B" w:rsidP="00CB7B64">
      <w:pPr>
        <w:pStyle w:val="a3"/>
        <w:numPr>
          <w:ilvl w:val="0"/>
          <w:numId w:val="3"/>
        </w:numPr>
        <w:tabs>
          <w:tab w:val="left" w:pos="0"/>
          <w:tab w:val="left" w:pos="567"/>
        </w:tabs>
        <w:ind w:left="567" w:hanging="567"/>
        <w:jc w:val="both"/>
        <w:rPr>
          <w:lang w:val="uk-UA"/>
        </w:rPr>
      </w:pPr>
      <w:r w:rsidRPr="002105D5">
        <w:rPr>
          <w:lang w:val="uk-UA"/>
        </w:rPr>
        <w:t xml:space="preserve">Листом від 27.09.2021 № 20210927/1 </w:t>
      </w:r>
      <w:r w:rsidR="002105D5" w:rsidRPr="002105D5">
        <w:rPr>
          <w:lang w:val="uk-UA"/>
        </w:rPr>
        <w:t>(</w:t>
      </w:r>
      <w:proofErr w:type="spellStart"/>
      <w:r w:rsidR="002105D5" w:rsidRPr="002105D5">
        <w:rPr>
          <w:lang w:val="uk-UA"/>
        </w:rPr>
        <w:t>вх</w:t>
      </w:r>
      <w:proofErr w:type="spellEnd"/>
      <w:r w:rsidR="002105D5" w:rsidRPr="002105D5">
        <w:rPr>
          <w:lang w:val="uk-UA"/>
        </w:rPr>
        <w:t xml:space="preserve">. № 8-01/1452-кі від 28.09.2021) </w:t>
      </w:r>
      <w:r w:rsidR="00E57E28" w:rsidRPr="002105D5">
        <w:rPr>
          <w:lang w:val="uk-UA"/>
        </w:rPr>
        <w:t xml:space="preserve">ПрАТ </w:t>
      </w:r>
      <w:r w:rsidRPr="002105D5">
        <w:rPr>
          <w:lang w:val="uk-UA"/>
        </w:rPr>
        <w:t xml:space="preserve">«Філіп Морріс Україна» надано заперечення на подання від 17.09.2021 </w:t>
      </w:r>
      <w:r w:rsidR="00E57E28" w:rsidRPr="002105D5">
        <w:rPr>
          <w:lang w:val="uk-UA"/>
        </w:rPr>
        <w:br/>
      </w:r>
      <w:r w:rsidRPr="002105D5">
        <w:rPr>
          <w:lang w:val="uk-UA"/>
        </w:rPr>
        <w:t>№ 500-26.15/1-20-дд/442-спр про попередні результати розгляду справи № 500-26.15/1-20-ДД про державну допомогу</w:t>
      </w:r>
      <w:r w:rsidR="00E57E28" w:rsidRPr="002105D5">
        <w:rPr>
          <w:lang w:val="uk-UA"/>
        </w:rPr>
        <w:t xml:space="preserve"> (далі – Заперечення)</w:t>
      </w:r>
      <w:r w:rsidRPr="002105D5">
        <w:rPr>
          <w:lang w:val="uk-UA"/>
        </w:rPr>
        <w:t>.</w:t>
      </w:r>
    </w:p>
    <w:p w14:paraId="169A4843" w14:textId="77777777" w:rsidR="00E57E28" w:rsidRPr="002105D5" w:rsidRDefault="00E57E28" w:rsidP="00E57E28">
      <w:pPr>
        <w:pStyle w:val="a3"/>
        <w:tabs>
          <w:tab w:val="left" w:pos="0"/>
          <w:tab w:val="left" w:pos="567"/>
        </w:tabs>
        <w:ind w:left="567"/>
        <w:jc w:val="both"/>
        <w:rPr>
          <w:lang w:val="uk-UA"/>
        </w:rPr>
      </w:pPr>
    </w:p>
    <w:p w14:paraId="74CC4DDE" w14:textId="77777777" w:rsidR="00B76135" w:rsidRPr="00A148B6" w:rsidRDefault="00E57E28" w:rsidP="00B76135">
      <w:pPr>
        <w:pStyle w:val="a3"/>
        <w:numPr>
          <w:ilvl w:val="0"/>
          <w:numId w:val="3"/>
        </w:numPr>
        <w:autoSpaceDE w:val="0"/>
        <w:autoSpaceDN w:val="0"/>
        <w:adjustRightInd w:val="0"/>
        <w:ind w:left="567" w:hanging="567"/>
        <w:jc w:val="both"/>
        <w:rPr>
          <w:b/>
          <w:lang w:val="uk-UA"/>
        </w:rPr>
      </w:pPr>
      <w:r w:rsidRPr="002105D5">
        <w:rPr>
          <w:lang w:val="uk-UA"/>
        </w:rPr>
        <w:t>Відповідно до Заперечень ПрАТ «Філіп Морріс Україна» вважає, що</w:t>
      </w:r>
      <w:r w:rsidR="00811BA8" w:rsidRPr="002105D5">
        <w:rPr>
          <w:lang w:val="uk-UA"/>
        </w:rPr>
        <w:t>:</w:t>
      </w:r>
      <w:r w:rsidRPr="002105D5">
        <w:rPr>
          <w:lang w:val="uk-UA"/>
        </w:rPr>
        <w:t xml:space="preserve"> </w:t>
      </w:r>
      <w:r w:rsidR="00B76135" w:rsidRPr="00B76135">
        <w:rPr>
          <w:b/>
          <w:shd w:val="clear" w:color="auto" w:fill="FFFFFF"/>
          <w:lang w:val="uk-UA"/>
        </w:rPr>
        <w:t>[конфіденційна інформація]</w:t>
      </w:r>
      <w:r w:rsidR="00B76135" w:rsidRPr="00A148B6">
        <w:rPr>
          <w:b/>
          <w:shd w:val="clear" w:color="auto" w:fill="FFFFFF"/>
          <w:lang w:val="uk-UA"/>
        </w:rPr>
        <w:t>.</w:t>
      </w:r>
    </w:p>
    <w:p w14:paraId="4B005DFC" w14:textId="795CB658" w:rsidR="00D306C2" w:rsidRPr="00CC05D1" w:rsidRDefault="00D306C2" w:rsidP="00B76135">
      <w:pPr>
        <w:pStyle w:val="a3"/>
        <w:tabs>
          <w:tab w:val="left" w:pos="426"/>
          <w:tab w:val="left" w:pos="851"/>
        </w:tabs>
        <w:ind w:left="567"/>
        <w:jc w:val="both"/>
        <w:rPr>
          <w:lang w:val="uk-UA"/>
        </w:rPr>
      </w:pPr>
    </w:p>
    <w:p w14:paraId="67E8904F" w14:textId="41EA9242" w:rsidR="00CB7B64" w:rsidRPr="00CC05D1" w:rsidRDefault="00CB7B64" w:rsidP="00194A36">
      <w:pPr>
        <w:pStyle w:val="a3"/>
        <w:numPr>
          <w:ilvl w:val="0"/>
          <w:numId w:val="3"/>
        </w:numPr>
        <w:tabs>
          <w:tab w:val="left" w:pos="851"/>
          <w:tab w:val="left" w:pos="1080"/>
        </w:tabs>
        <w:ind w:left="567" w:hanging="567"/>
        <w:jc w:val="both"/>
        <w:rPr>
          <w:lang w:val="uk-UA"/>
        </w:rPr>
      </w:pPr>
      <w:r w:rsidRPr="00CC05D1">
        <w:rPr>
          <w:lang w:val="uk-UA"/>
        </w:rPr>
        <w:t>Комітетом частково враховано наведені</w:t>
      </w:r>
      <w:r w:rsidR="001B67B0" w:rsidRPr="00CC05D1">
        <w:rPr>
          <w:lang w:val="uk-UA"/>
        </w:rPr>
        <w:t xml:space="preserve"> вище</w:t>
      </w:r>
      <w:r w:rsidRPr="00CC05D1">
        <w:rPr>
          <w:lang w:val="uk-UA"/>
        </w:rPr>
        <w:t xml:space="preserve"> заперечення ПрАТ «Філіп Морріс Україна», а також доводи</w:t>
      </w:r>
      <w:r w:rsidR="004E4718" w:rsidRPr="00CC05D1">
        <w:rPr>
          <w:lang w:val="uk-UA"/>
        </w:rPr>
        <w:t>,</w:t>
      </w:r>
      <w:r w:rsidRPr="00CC05D1">
        <w:rPr>
          <w:lang w:val="uk-UA"/>
        </w:rPr>
        <w:t xml:space="preserve"> які було наведено </w:t>
      </w:r>
      <w:r w:rsidR="00E07D73" w:rsidRPr="00CC05D1">
        <w:rPr>
          <w:lang w:val="uk-UA"/>
        </w:rPr>
        <w:t xml:space="preserve">представниками ПрАТ «Філіп Морріс Україна» </w:t>
      </w:r>
      <w:r w:rsidRPr="00CC05D1">
        <w:rPr>
          <w:lang w:val="uk-UA"/>
        </w:rPr>
        <w:t>під час проведення Комітетом слухання у справі 25.10.2021</w:t>
      </w:r>
      <w:r w:rsidR="004E4718" w:rsidRPr="00CC05D1">
        <w:rPr>
          <w:lang w:val="uk-UA"/>
        </w:rPr>
        <w:t>,</w:t>
      </w:r>
      <w:r w:rsidR="00E07D73" w:rsidRPr="00CC05D1">
        <w:rPr>
          <w:lang w:val="uk-UA"/>
        </w:rPr>
        <w:t xml:space="preserve"> та встановлено, що Міністерство юстиції України в даному випадку не підпадає під визначення надавача державної допомоги</w:t>
      </w:r>
      <w:r w:rsidR="004E4718" w:rsidRPr="00CC05D1">
        <w:rPr>
          <w:lang w:val="uk-UA"/>
        </w:rPr>
        <w:t xml:space="preserve"> в розумінні Закону</w:t>
      </w:r>
      <w:r w:rsidR="00E07D73" w:rsidRPr="00CC05D1">
        <w:rPr>
          <w:lang w:val="uk-UA"/>
        </w:rPr>
        <w:t>.</w:t>
      </w:r>
    </w:p>
    <w:p w14:paraId="5FF52627" w14:textId="77777777" w:rsidR="00CB7B64" w:rsidRPr="00CC05D1" w:rsidRDefault="00CB7B64" w:rsidP="00E07D73">
      <w:pPr>
        <w:pStyle w:val="a3"/>
        <w:tabs>
          <w:tab w:val="left" w:pos="851"/>
          <w:tab w:val="left" w:pos="1080"/>
        </w:tabs>
        <w:ind w:left="567"/>
        <w:jc w:val="both"/>
        <w:rPr>
          <w:lang w:val="uk-UA"/>
        </w:rPr>
      </w:pPr>
    </w:p>
    <w:p w14:paraId="2D4D81BB" w14:textId="21D637E9" w:rsidR="00D306C2" w:rsidRPr="00CC05D1" w:rsidRDefault="004E4718" w:rsidP="00E07D73">
      <w:pPr>
        <w:pStyle w:val="a3"/>
        <w:numPr>
          <w:ilvl w:val="0"/>
          <w:numId w:val="3"/>
        </w:numPr>
        <w:tabs>
          <w:tab w:val="left" w:pos="851"/>
          <w:tab w:val="left" w:pos="1080"/>
        </w:tabs>
        <w:ind w:left="567" w:hanging="567"/>
        <w:jc w:val="both"/>
        <w:rPr>
          <w:bCs/>
          <w:lang w:val="uk-UA"/>
        </w:rPr>
      </w:pPr>
      <w:r w:rsidRPr="00CC05D1">
        <w:rPr>
          <w:lang w:val="uk-UA"/>
        </w:rPr>
        <w:t>Про</w:t>
      </w:r>
      <w:r w:rsidR="00567351" w:rsidRPr="00CC05D1">
        <w:rPr>
          <w:lang w:val="uk-UA"/>
        </w:rPr>
        <w:t>те</w:t>
      </w:r>
      <w:r w:rsidR="00E07D73" w:rsidRPr="00CC05D1">
        <w:rPr>
          <w:lang w:val="uk-UA"/>
        </w:rPr>
        <w:t>,</w:t>
      </w:r>
      <w:r w:rsidR="00194A36" w:rsidRPr="00CC05D1">
        <w:rPr>
          <w:lang w:val="uk-UA"/>
        </w:rPr>
        <w:t xml:space="preserve"> </w:t>
      </w:r>
      <w:r w:rsidR="00AC3BAD" w:rsidRPr="00CC05D1">
        <w:rPr>
          <w:bCs/>
          <w:lang w:val="uk-UA"/>
        </w:rPr>
        <w:t>рішення</w:t>
      </w:r>
      <w:r w:rsidR="0053561E" w:rsidRPr="00CC05D1">
        <w:rPr>
          <w:bCs/>
          <w:lang w:val="uk-UA"/>
        </w:rPr>
        <w:t>м</w:t>
      </w:r>
      <w:r w:rsidR="00AC3BAD" w:rsidRPr="00CC05D1">
        <w:rPr>
          <w:bCs/>
          <w:lang w:val="uk-UA"/>
        </w:rPr>
        <w:t xml:space="preserve"> ДФС </w:t>
      </w:r>
      <w:r w:rsidR="0053561E" w:rsidRPr="00CC05D1">
        <w:rPr>
          <w:lang w:val="uk-UA" w:eastAsia="uk-UA"/>
        </w:rPr>
        <w:t>від 22.03.2019 № 13787/6/99-99-11-01-04-25 «Про скасування податкових повідомлень-рішень» було скасовано ППР на виконання розпорядження КМУ № 946-р</w:t>
      </w:r>
      <w:r w:rsidR="00567351" w:rsidRPr="00CC05D1">
        <w:rPr>
          <w:lang w:val="uk-UA" w:eastAsia="uk-UA"/>
        </w:rPr>
        <w:t>,</w:t>
      </w:r>
      <w:r w:rsidR="0053561E" w:rsidRPr="00CC05D1">
        <w:rPr>
          <w:lang w:val="uk-UA" w:eastAsia="uk-UA"/>
        </w:rPr>
        <w:t xml:space="preserve"> умов Мирової угоди</w:t>
      </w:r>
      <w:r w:rsidR="00E07D73" w:rsidRPr="00CC05D1">
        <w:rPr>
          <w:lang w:val="uk-UA" w:eastAsia="uk-UA"/>
        </w:rPr>
        <w:t xml:space="preserve"> та керуючись пунктом 55.1 статті 55 Податкового кодексу України, статтею ІІ.3 (в) Договору між США та Україною, статтею 11 Угоди між Швейцарією та Україною</w:t>
      </w:r>
      <w:r w:rsidR="0053561E" w:rsidRPr="00CC05D1">
        <w:rPr>
          <w:lang w:val="uk-UA" w:eastAsia="uk-UA"/>
        </w:rPr>
        <w:t>.</w:t>
      </w:r>
    </w:p>
    <w:p w14:paraId="72ACE751" w14:textId="77777777" w:rsidR="0053561E" w:rsidRPr="00CC05D1" w:rsidRDefault="0053561E" w:rsidP="0053561E">
      <w:pPr>
        <w:pStyle w:val="a3"/>
        <w:tabs>
          <w:tab w:val="left" w:pos="426"/>
          <w:tab w:val="left" w:pos="1080"/>
        </w:tabs>
        <w:ind w:left="567"/>
        <w:jc w:val="both"/>
        <w:rPr>
          <w:lang w:val="uk-UA"/>
        </w:rPr>
      </w:pPr>
    </w:p>
    <w:p w14:paraId="02454C0E" w14:textId="2265F4AC" w:rsidR="00811BA8" w:rsidRPr="00CC05D1" w:rsidRDefault="0053561E" w:rsidP="00811BA8">
      <w:pPr>
        <w:pStyle w:val="a3"/>
        <w:numPr>
          <w:ilvl w:val="0"/>
          <w:numId w:val="3"/>
        </w:numPr>
        <w:tabs>
          <w:tab w:val="left" w:pos="426"/>
          <w:tab w:val="left" w:pos="1080"/>
        </w:tabs>
        <w:ind w:left="567" w:hanging="567"/>
        <w:jc w:val="both"/>
        <w:rPr>
          <w:lang w:val="uk-UA"/>
        </w:rPr>
      </w:pPr>
      <w:r w:rsidRPr="00CC05D1">
        <w:rPr>
          <w:lang w:val="uk-UA"/>
        </w:rPr>
        <w:t xml:space="preserve">Отже, </w:t>
      </w:r>
      <w:r w:rsidR="00E07D73" w:rsidRPr="00CC05D1">
        <w:rPr>
          <w:bCs/>
          <w:lang w:val="uk-UA"/>
        </w:rPr>
        <w:t>н</w:t>
      </w:r>
      <w:r w:rsidR="00811BA8" w:rsidRPr="00CC05D1">
        <w:rPr>
          <w:bCs/>
          <w:lang w:val="uk-UA"/>
        </w:rPr>
        <w:t>а виконання</w:t>
      </w:r>
      <w:r w:rsidR="00831B1F" w:rsidRPr="00CC05D1">
        <w:rPr>
          <w:bCs/>
          <w:lang w:val="uk-UA"/>
        </w:rPr>
        <w:t xml:space="preserve"> Розпорядження КМУ № 946-р</w:t>
      </w:r>
      <w:r w:rsidR="00870169" w:rsidRPr="00CC05D1">
        <w:rPr>
          <w:bCs/>
          <w:lang w:val="uk-UA"/>
        </w:rPr>
        <w:t xml:space="preserve"> ДФС</w:t>
      </w:r>
      <w:r w:rsidR="006B0D58" w:rsidRPr="00CC05D1">
        <w:rPr>
          <w:bCs/>
          <w:lang w:val="uk-UA"/>
        </w:rPr>
        <w:t xml:space="preserve"> було </w:t>
      </w:r>
      <w:r w:rsidR="00A47671" w:rsidRPr="00CC05D1">
        <w:rPr>
          <w:bCs/>
          <w:lang w:val="uk-UA"/>
        </w:rPr>
        <w:t>надано доручення забезпечити виконання Мирової угоди після її підписання</w:t>
      </w:r>
      <w:r w:rsidR="00567351" w:rsidRPr="00CC05D1">
        <w:rPr>
          <w:bCs/>
          <w:lang w:val="uk-UA"/>
        </w:rPr>
        <w:t>, та</w:t>
      </w:r>
      <w:r w:rsidR="00E07D73" w:rsidRPr="00CC05D1">
        <w:rPr>
          <w:bCs/>
          <w:lang w:val="uk-UA"/>
        </w:rPr>
        <w:t xml:space="preserve"> ДФС </w:t>
      </w:r>
      <w:r w:rsidR="001B67B0" w:rsidRPr="00CC05D1">
        <w:rPr>
          <w:bCs/>
          <w:lang w:val="uk-UA"/>
        </w:rPr>
        <w:t>у</w:t>
      </w:r>
      <w:r w:rsidR="00E07D73" w:rsidRPr="00CC05D1">
        <w:rPr>
          <w:bCs/>
          <w:lang w:val="uk-UA"/>
        </w:rPr>
        <w:t xml:space="preserve"> свою чергу було скасовано ППР.</w:t>
      </w:r>
      <w:r w:rsidR="00811BA8" w:rsidRPr="00CC05D1">
        <w:rPr>
          <w:bCs/>
          <w:lang w:val="uk-UA"/>
        </w:rPr>
        <w:t xml:space="preserve"> Тому, </w:t>
      </w:r>
      <w:r w:rsidR="00E07D73" w:rsidRPr="00CC05D1">
        <w:rPr>
          <w:bCs/>
          <w:lang w:val="uk-UA"/>
        </w:rPr>
        <w:t xml:space="preserve">в даному випадку </w:t>
      </w:r>
      <w:r w:rsidR="00E07D73" w:rsidRPr="00CC05D1">
        <w:rPr>
          <w:bCs/>
          <w:u w:val="single"/>
          <w:lang w:val="uk-UA"/>
        </w:rPr>
        <w:t>ДФС виступала у статусі надавача</w:t>
      </w:r>
      <w:r w:rsidR="00811BA8" w:rsidRPr="00CC05D1">
        <w:rPr>
          <w:bCs/>
          <w:u w:val="single"/>
          <w:lang w:val="uk-UA"/>
        </w:rPr>
        <w:t xml:space="preserve"> державної допомоги</w:t>
      </w:r>
      <w:r w:rsidR="00831B1F" w:rsidRPr="00CC05D1">
        <w:rPr>
          <w:bCs/>
          <w:u w:val="single"/>
          <w:lang w:val="uk-UA"/>
        </w:rPr>
        <w:t xml:space="preserve">  відповідно до пункту 6 частини першої статті 1 Закону</w:t>
      </w:r>
      <w:r w:rsidR="00811BA8" w:rsidRPr="00CC05D1">
        <w:rPr>
          <w:bCs/>
          <w:u w:val="single"/>
          <w:lang w:val="uk-UA"/>
        </w:rPr>
        <w:t>.</w:t>
      </w:r>
    </w:p>
    <w:p w14:paraId="077B02BB" w14:textId="77777777" w:rsidR="00D306C2" w:rsidRPr="002105D5" w:rsidRDefault="00D306C2" w:rsidP="006B0D58">
      <w:pPr>
        <w:pStyle w:val="a3"/>
        <w:tabs>
          <w:tab w:val="left" w:pos="426"/>
          <w:tab w:val="left" w:pos="1080"/>
        </w:tabs>
        <w:ind w:left="567"/>
        <w:jc w:val="both"/>
        <w:rPr>
          <w:lang w:val="uk-UA"/>
        </w:rPr>
      </w:pPr>
    </w:p>
    <w:p w14:paraId="15246926" w14:textId="785424BA" w:rsidR="00D306C2" w:rsidRPr="00B76135" w:rsidRDefault="00D353C1" w:rsidP="00B76135">
      <w:pPr>
        <w:pStyle w:val="a3"/>
        <w:numPr>
          <w:ilvl w:val="0"/>
          <w:numId w:val="3"/>
        </w:numPr>
        <w:autoSpaceDE w:val="0"/>
        <w:autoSpaceDN w:val="0"/>
        <w:adjustRightInd w:val="0"/>
        <w:ind w:left="567" w:hanging="567"/>
        <w:jc w:val="both"/>
        <w:rPr>
          <w:b/>
          <w:lang w:val="uk-UA"/>
        </w:rPr>
      </w:pPr>
      <w:r w:rsidRPr="002105D5">
        <w:rPr>
          <w:lang w:val="uk-UA"/>
        </w:rPr>
        <w:lastRenderedPageBreak/>
        <w:t>У Запереченнях</w:t>
      </w:r>
      <w:r w:rsidR="003E5C95" w:rsidRPr="002105D5">
        <w:rPr>
          <w:lang w:val="uk-UA"/>
        </w:rPr>
        <w:t xml:space="preserve"> ПрАТ «Філіп Морріс Україна» наголошує на тому, що</w:t>
      </w:r>
      <w:r w:rsidR="00B76135">
        <w:rPr>
          <w:lang w:val="uk-UA"/>
        </w:rPr>
        <w:t>:</w:t>
      </w:r>
      <w:r w:rsidR="003E5C95" w:rsidRPr="002105D5">
        <w:rPr>
          <w:lang w:val="uk-UA"/>
        </w:rPr>
        <w:t xml:space="preserve"> </w:t>
      </w:r>
      <w:r w:rsidR="00B76135" w:rsidRPr="00A148B6">
        <w:rPr>
          <w:b/>
          <w:shd w:val="clear" w:color="auto" w:fill="FFFFFF"/>
        </w:rPr>
        <w:t>[</w:t>
      </w:r>
      <w:r w:rsidR="00B76135" w:rsidRPr="00B76135">
        <w:rPr>
          <w:b/>
          <w:shd w:val="clear" w:color="auto" w:fill="FFFFFF"/>
          <w:lang w:val="uk-UA"/>
        </w:rPr>
        <w:t>конфіденційна інформація</w:t>
      </w:r>
      <w:r w:rsidR="00B76135" w:rsidRPr="00A148B6">
        <w:rPr>
          <w:b/>
          <w:shd w:val="clear" w:color="auto" w:fill="FFFFFF"/>
        </w:rPr>
        <w:t>]</w:t>
      </w:r>
      <w:r w:rsidR="00B76135" w:rsidRPr="00A148B6">
        <w:rPr>
          <w:b/>
          <w:shd w:val="clear" w:color="auto" w:fill="FFFFFF"/>
          <w:lang w:val="uk-UA"/>
        </w:rPr>
        <w:t>.</w:t>
      </w:r>
    </w:p>
    <w:p w14:paraId="52FE4CEB" w14:textId="77777777" w:rsidR="00357356" w:rsidRPr="002105D5" w:rsidRDefault="00357356" w:rsidP="00357356">
      <w:pPr>
        <w:pStyle w:val="a3"/>
        <w:tabs>
          <w:tab w:val="left" w:pos="1080"/>
        </w:tabs>
        <w:ind w:left="567"/>
        <w:jc w:val="both"/>
        <w:rPr>
          <w:lang w:val="uk-UA"/>
        </w:rPr>
      </w:pPr>
    </w:p>
    <w:p w14:paraId="23D8E602" w14:textId="77777777" w:rsidR="00B76135" w:rsidRPr="00A148B6" w:rsidRDefault="00357356" w:rsidP="00B76135">
      <w:pPr>
        <w:pStyle w:val="a3"/>
        <w:numPr>
          <w:ilvl w:val="0"/>
          <w:numId w:val="3"/>
        </w:numPr>
        <w:autoSpaceDE w:val="0"/>
        <w:autoSpaceDN w:val="0"/>
        <w:adjustRightInd w:val="0"/>
        <w:ind w:left="567" w:hanging="567"/>
        <w:jc w:val="both"/>
        <w:rPr>
          <w:b/>
          <w:lang w:val="uk-UA"/>
        </w:rPr>
      </w:pPr>
      <w:r w:rsidRPr="002105D5">
        <w:rPr>
          <w:lang w:val="uk-UA"/>
        </w:rPr>
        <w:t>Також</w:t>
      </w:r>
      <w:r w:rsidRPr="002105D5">
        <w:rPr>
          <w:i/>
          <w:lang w:val="uk-UA"/>
        </w:rPr>
        <w:t xml:space="preserve"> </w:t>
      </w:r>
      <w:r w:rsidRPr="002105D5">
        <w:rPr>
          <w:lang w:val="uk-UA"/>
        </w:rPr>
        <w:t>ПрАТ «Філіп Морріс Україна» в Запереченнях зазначає, що</w:t>
      </w:r>
      <w:r w:rsidR="00B76135">
        <w:rPr>
          <w:i/>
          <w:lang w:val="uk-UA"/>
        </w:rPr>
        <w:t xml:space="preserve"> </w:t>
      </w:r>
      <w:r w:rsidR="00B76135" w:rsidRPr="00B76135">
        <w:rPr>
          <w:b/>
          <w:shd w:val="clear" w:color="auto" w:fill="FFFFFF"/>
          <w:lang w:val="uk-UA"/>
        </w:rPr>
        <w:t>[конфіденційна інформація]</w:t>
      </w:r>
      <w:r w:rsidR="00B76135" w:rsidRPr="00A148B6">
        <w:rPr>
          <w:b/>
          <w:shd w:val="clear" w:color="auto" w:fill="FFFFFF"/>
          <w:lang w:val="uk-UA"/>
        </w:rPr>
        <w:t>.</w:t>
      </w:r>
    </w:p>
    <w:p w14:paraId="7C18899B" w14:textId="77777777" w:rsidR="00162E2D" w:rsidRPr="00162E2D" w:rsidRDefault="00162E2D" w:rsidP="00162E2D">
      <w:pPr>
        <w:pStyle w:val="a3"/>
        <w:tabs>
          <w:tab w:val="left" w:pos="1080"/>
        </w:tabs>
        <w:ind w:left="567"/>
        <w:jc w:val="both"/>
        <w:rPr>
          <w:lang w:val="uk-UA"/>
        </w:rPr>
      </w:pPr>
    </w:p>
    <w:p w14:paraId="240F70B8" w14:textId="2789AEB1" w:rsidR="00B76135" w:rsidRPr="00B76135" w:rsidRDefault="00162E2D" w:rsidP="00B76135">
      <w:pPr>
        <w:pStyle w:val="a3"/>
        <w:numPr>
          <w:ilvl w:val="0"/>
          <w:numId w:val="3"/>
        </w:numPr>
        <w:autoSpaceDE w:val="0"/>
        <w:autoSpaceDN w:val="0"/>
        <w:adjustRightInd w:val="0"/>
        <w:ind w:left="567" w:hanging="567"/>
        <w:jc w:val="both"/>
        <w:rPr>
          <w:b/>
          <w:lang w:val="uk-UA"/>
        </w:rPr>
      </w:pPr>
      <w:r w:rsidRPr="00CC05D1">
        <w:rPr>
          <w:lang w:val="uk-UA"/>
        </w:rPr>
        <w:t>Крім цього,</w:t>
      </w:r>
      <w:r w:rsidRPr="00CC05D1">
        <w:rPr>
          <w:i/>
          <w:lang w:val="uk-UA"/>
        </w:rPr>
        <w:t xml:space="preserve"> </w:t>
      </w:r>
      <w:r w:rsidRPr="00CC05D1">
        <w:rPr>
          <w:lang w:val="uk-UA"/>
        </w:rPr>
        <w:t xml:space="preserve">ПрАТ «Філіп Морріс </w:t>
      </w:r>
      <w:r w:rsidR="00F7519C" w:rsidRPr="00CC05D1">
        <w:rPr>
          <w:lang w:val="uk-UA"/>
        </w:rPr>
        <w:t>Україна» в Запереченнях зазначено</w:t>
      </w:r>
      <w:r w:rsidRPr="00CC05D1">
        <w:rPr>
          <w:lang w:val="uk-UA"/>
        </w:rPr>
        <w:t xml:space="preserve">, що </w:t>
      </w:r>
      <w:r w:rsidR="00B76135" w:rsidRPr="00B76135">
        <w:rPr>
          <w:b/>
          <w:shd w:val="clear" w:color="auto" w:fill="FFFFFF"/>
          <w:lang w:val="uk-UA"/>
        </w:rPr>
        <w:t>[конфіденційна інформація]</w:t>
      </w:r>
      <w:r w:rsidR="00B76135" w:rsidRPr="00A148B6">
        <w:rPr>
          <w:b/>
          <w:shd w:val="clear" w:color="auto" w:fill="FFFFFF"/>
          <w:lang w:val="uk-UA"/>
        </w:rPr>
        <w:t>.</w:t>
      </w:r>
    </w:p>
    <w:p w14:paraId="3D8244B2" w14:textId="39B76248" w:rsidR="00162E2D" w:rsidRPr="00CC05D1" w:rsidRDefault="00162E2D" w:rsidP="00B415A5">
      <w:pPr>
        <w:tabs>
          <w:tab w:val="left" w:pos="1080"/>
        </w:tabs>
        <w:ind w:left="567"/>
        <w:jc w:val="both"/>
        <w:rPr>
          <w:i/>
          <w:lang w:val="uk-UA"/>
        </w:rPr>
      </w:pPr>
    </w:p>
    <w:p w14:paraId="231F03EF" w14:textId="036E9FBB" w:rsidR="00285F7E" w:rsidRPr="002105D5" w:rsidRDefault="001B67B0" w:rsidP="00285F7E">
      <w:pPr>
        <w:pStyle w:val="a3"/>
        <w:numPr>
          <w:ilvl w:val="0"/>
          <w:numId w:val="3"/>
        </w:numPr>
        <w:tabs>
          <w:tab w:val="left" w:pos="567"/>
        </w:tabs>
        <w:rPr>
          <w:lang w:val="uk-UA"/>
        </w:rPr>
      </w:pPr>
      <w:r w:rsidRPr="002105D5">
        <w:rPr>
          <w:lang w:val="uk-UA"/>
        </w:rPr>
        <w:t>Н</w:t>
      </w:r>
      <w:r w:rsidR="00285F7E" w:rsidRPr="002105D5">
        <w:rPr>
          <w:lang w:val="uk-UA"/>
        </w:rPr>
        <w:t>а</w:t>
      </w:r>
      <w:r w:rsidR="00E572DC" w:rsidRPr="002105D5">
        <w:rPr>
          <w:lang w:val="uk-UA"/>
        </w:rPr>
        <w:t>ведене</w:t>
      </w:r>
      <w:r>
        <w:rPr>
          <w:lang w:val="uk-UA"/>
        </w:rPr>
        <w:t xml:space="preserve"> в</w:t>
      </w:r>
      <w:r w:rsidRPr="002105D5">
        <w:rPr>
          <w:lang w:val="uk-UA"/>
        </w:rPr>
        <w:t>ище</w:t>
      </w:r>
      <w:r w:rsidR="00E572DC" w:rsidRPr="002105D5">
        <w:rPr>
          <w:lang w:val="uk-UA"/>
        </w:rPr>
        <w:t xml:space="preserve"> спростовується </w:t>
      </w:r>
      <w:r w:rsidR="007129A0">
        <w:rPr>
          <w:lang w:val="uk-UA"/>
        </w:rPr>
        <w:t>так</w:t>
      </w:r>
      <w:r w:rsidR="00E572DC" w:rsidRPr="002105D5">
        <w:rPr>
          <w:lang w:val="uk-UA"/>
        </w:rPr>
        <w:t>им.</w:t>
      </w:r>
    </w:p>
    <w:p w14:paraId="78758CBE" w14:textId="77777777" w:rsidR="00285F7E" w:rsidRPr="002105D5" w:rsidRDefault="00285F7E" w:rsidP="00285F7E">
      <w:pPr>
        <w:pStyle w:val="a3"/>
        <w:tabs>
          <w:tab w:val="left" w:pos="284"/>
        </w:tabs>
        <w:ind w:left="567"/>
        <w:jc w:val="both"/>
        <w:rPr>
          <w:lang w:val="uk-UA"/>
        </w:rPr>
      </w:pPr>
    </w:p>
    <w:p w14:paraId="73E16226" w14:textId="748FC375" w:rsidR="00357356" w:rsidRPr="002105D5" w:rsidRDefault="00285F7E" w:rsidP="00357356">
      <w:pPr>
        <w:pStyle w:val="a3"/>
        <w:numPr>
          <w:ilvl w:val="0"/>
          <w:numId w:val="3"/>
        </w:numPr>
        <w:tabs>
          <w:tab w:val="left" w:pos="284"/>
        </w:tabs>
        <w:ind w:left="567" w:hanging="567"/>
        <w:jc w:val="both"/>
        <w:rPr>
          <w:lang w:val="uk-UA"/>
        </w:rPr>
      </w:pPr>
      <w:r w:rsidRPr="002105D5">
        <w:rPr>
          <w:lang w:val="uk-UA"/>
        </w:rPr>
        <w:t>П</w:t>
      </w:r>
      <w:r w:rsidR="00357356" w:rsidRPr="002105D5">
        <w:rPr>
          <w:lang w:val="uk-UA"/>
        </w:rPr>
        <w:t xml:space="preserve">унктом 1 частини другої статті 3 Закону передбачено, що дія цього Закону </w:t>
      </w:r>
      <w:r w:rsidR="00357356" w:rsidRPr="002105D5">
        <w:rPr>
          <w:u w:val="single"/>
          <w:lang w:val="uk-UA"/>
        </w:rPr>
        <w:t>не поширюється на підтримку у сфері сільськогосподарського виробництва</w:t>
      </w:r>
      <w:r w:rsidR="00357356" w:rsidRPr="002105D5">
        <w:rPr>
          <w:lang w:val="uk-UA"/>
        </w:rPr>
        <w:t>.</w:t>
      </w:r>
    </w:p>
    <w:p w14:paraId="287F3CA6" w14:textId="77777777" w:rsidR="00357356" w:rsidRPr="002105D5" w:rsidRDefault="00357356" w:rsidP="00357356">
      <w:pPr>
        <w:pStyle w:val="a3"/>
        <w:tabs>
          <w:tab w:val="left" w:pos="284"/>
        </w:tabs>
        <w:ind w:left="567"/>
        <w:jc w:val="both"/>
        <w:rPr>
          <w:lang w:val="uk-UA"/>
        </w:rPr>
      </w:pPr>
    </w:p>
    <w:p w14:paraId="344674E9" w14:textId="313E6F31" w:rsidR="00357356" w:rsidRDefault="00357356" w:rsidP="00357356">
      <w:pPr>
        <w:pStyle w:val="a3"/>
        <w:numPr>
          <w:ilvl w:val="0"/>
          <w:numId w:val="3"/>
        </w:numPr>
        <w:tabs>
          <w:tab w:val="left" w:pos="284"/>
        </w:tabs>
        <w:ind w:left="567" w:hanging="567"/>
        <w:jc w:val="both"/>
        <w:rPr>
          <w:lang w:val="uk-UA"/>
        </w:rPr>
      </w:pPr>
      <w:r w:rsidRPr="002105D5">
        <w:rPr>
          <w:lang w:val="uk-UA"/>
        </w:rPr>
        <w:t xml:space="preserve">При цьому, відповідно до Національного класифікатора України щодо видів економічної діяльності (ДК 009:2010), затвердженого наказом Держспоживстандарту України 11.10.2010 № 457, </w:t>
      </w:r>
      <w:r w:rsidRPr="002105D5">
        <w:rPr>
          <w:u w:val="single"/>
          <w:lang w:val="uk-UA"/>
        </w:rPr>
        <w:t>секція «сільське господарство» не охоплює виробництво тютюнових виробів</w:t>
      </w:r>
      <w:r w:rsidRPr="002105D5">
        <w:rPr>
          <w:lang w:val="uk-UA"/>
        </w:rPr>
        <w:t xml:space="preserve"> (</w:t>
      </w:r>
      <w:r w:rsidR="007129A0">
        <w:rPr>
          <w:lang w:val="uk-UA"/>
        </w:rPr>
        <w:t>ця</w:t>
      </w:r>
      <w:r w:rsidRPr="002105D5">
        <w:rPr>
          <w:lang w:val="uk-UA"/>
        </w:rPr>
        <w:t xml:space="preserve"> економічна діяльність входить до секції «переробна промисловість»).</w:t>
      </w:r>
    </w:p>
    <w:p w14:paraId="18A5EABB" w14:textId="77777777" w:rsidR="00567351" w:rsidRDefault="00567351" w:rsidP="00567351">
      <w:pPr>
        <w:pStyle w:val="a3"/>
        <w:tabs>
          <w:tab w:val="left" w:pos="284"/>
        </w:tabs>
        <w:ind w:left="567"/>
        <w:jc w:val="both"/>
        <w:rPr>
          <w:lang w:val="uk-UA"/>
        </w:rPr>
      </w:pPr>
    </w:p>
    <w:p w14:paraId="5FC47F66" w14:textId="586D46B5" w:rsidR="00567351" w:rsidRPr="00CC05D1" w:rsidRDefault="00567351" w:rsidP="00567351">
      <w:pPr>
        <w:pStyle w:val="a3"/>
        <w:numPr>
          <w:ilvl w:val="0"/>
          <w:numId w:val="3"/>
        </w:numPr>
        <w:ind w:left="567" w:hanging="567"/>
        <w:jc w:val="both"/>
        <w:rPr>
          <w:lang w:val="uk-UA"/>
        </w:rPr>
      </w:pPr>
      <w:r w:rsidRPr="00CC05D1">
        <w:rPr>
          <w:lang w:val="uk-UA"/>
        </w:rPr>
        <w:t>Крім цього, у сфері підтримки сільського г</w:t>
      </w:r>
      <w:r w:rsidR="00F7519C" w:rsidRPr="00CC05D1">
        <w:rPr>
          <w:lang w:val="uk-UA"/>
        </w:rPr>
        <w:t>осподарства в Україні діє Закон</w:t>
      </w:r>
      <w:r w:rsidRPr="00CC05D1">
        <w:rPr>
          <w:lang w:val="uk-UA"/>
        </w:rPr>
        <w:t xml:space="preserve"> України «Про державну підтримку сільського господарства України», який визначає основи державної політики у бюджетній, кредитній, ціновій, регуляторній та інших сферах державного управління щодо стимулювання виробництва сільськогосподарської продукції та розвитку аграрного ринку, а також забезпечення продовольчої безпеки населення.</w:t>
      </w:r>
    </w:p>
    <w:p w14:paraId="105851A9" w14:textId="77777777" w:rsidR="00567351" w:rsidRPr="00B6674E" w:rsidRDefault="00567351" w:rsidP="00567351">
      <w:pPr>
        <w:jc w:val="both"/>
        <w:rPr>
          <w:color w:val="FF0000"/>
          <w:lang w:val="uk-UA"/>
        </w:rPr>
      </w:pPr>
    </w:p>
    <w:p w14:paraId="27417F90" w14:textId="3B2DD059" w:rsidR="00567351" w:rsidRPr="00BC7045" w:rsidRDefault="00567351" w:rsidP="00567351">
      <w:pPr>
        <w:pStyle w:val="a3"/>
        <w:numPr>
          <w:ilvl w:val="0"/>
          <w:numId w:val="3"/>
        </w:numPr>
        <w:ind w:left="567" w:hanging="567"/>
        <w:jc w:val="both"/>
        <w:rPr>
          <w:lang w:val="uk-UA"/>
        </w:rPr>
      </w:pPr>
      <w:r>
        <w:rPr>
          <w:lang w:val="uk-UA"/>
        </w:rPr>
        <w:t>З</w:t>
      </w:r>
      <w:r w:rsidRPr="00BC7045">
        <w:rPr>
          <w:lang w:val="uk-UA"/>
        </w:rPr>
        <w:t xml:space="preserve">гідно із пунктом 2.15 статті 2 </w:t>
      </w:r>
      <w:r w:rsidR="007E4137">
        <w:rPr>
          <w:lang w:val="uk-UA"/>
        </w:rPr>
        <w:t xml:space="preserve">цього </w:t>
      </w:r>
      <w:r w:rsidRPr="00BC7045">
        <w:rPr>
          <w:lang w:val="uk-UA"/>
        </w:rPr>
        <w:t xml:space="preserve">Закону сільськогосподарська продукція (сільськогосподарські товари) – товари, зазначені у групах 1 – 24 Української класифікації товарів зовнішньоекономічної діяльності згідно із Законом України «Про Митний тариф України», якщо при цьому такі товари (продукція) вирощуються, відгодовуються, виловлюються, збираються, виготовляються, виробляються, переробляються безпосередньо виробником цих товарів (продукції), а також продукти обробки та переробки цих товарів (продукції), якщо вони були придбані або вироблені на власних або орендованих </w:t>
      </w:r>
      <w:proofErr w:type="spellStart"/>
      <w:r w:rsidRPr="00BC7045">
        <w:rPr>
          <w:lang w:val="uk-UA"/>
        </w:rPr>
        <w:t>потужностях</w:t>
      </w:r>
      <w:proofErr w:type="spellEnd"/>
      <w:r w:rsidRPr="00BC7045">
        <w:rPr>
          <w:lang w:val="uk-UA"/>
        </w:rPr>
        <w:t xml:space="preserve"> (площах). </w:t>
      </w:r>
    </w:p>
    <w:p w14:paraId="16C76F83" w14:textId="77777777" w:rsidR="00567351" w:rsidRPr="00BC7045" w:rsidRDefault="00567351" w:rsidP="00567351">
      <w:pPr>
        <w:pStyle w:val="a3"/>
        <w:ind w:left="567"/>
        <w:jc w:val="both"/>
        <w:rPr>
          <w:lang w:val="uk-UA"/>
        </w:rPr>
      </w:pPr>
      <w:r w:rsidRPr="00BC7045">
        <w:rPr>
          <w:u w:val="single"/>
          <w:lang w:val="uk-UA"/>
        </w:rPr>
        <w:t>Норми цього пункту не поширюються на виробників підакцизних товарів</w:t>
      </w:r>
      <w:r w:rsidRPr="00BC7045">
        <w:rPr>
          <w:lang w:val="uk-UA"/>
        </w:rPr>
        <w:t>, крім підприємств первинного виноробства, які поставляють виноматеріали (код УКТ ЗЕД 2204 29 - 2204 30).</w:t>
      </w:r>
    </w:p>
    <w:p w14:paraId="44EEC3DC" w14:textId="77777777" w:rsidR="00567351" w:rsidRPr="00CC05D1" w:rsidRDefault="00567351" w:rsidP="00567351">
      <w:pPr>
        <w:jc w:val="both"/>
        <w:rPr>
          <w:lang w:val="uk-UA"/>
        </w:rPr>
      </w:pPr>
    </w:p>
    <w:p w14:paraId="16DCA11F" w14:textId="679EBB99" w:rsidR="00567351" w:rsidRPr="00CC05D1" w:rsidRDefault="007E4137" w:rsidP="00567351">
      <w:pPr>
        <w:pStyle w:val="a3"/>
        <w:numPr>
          <w:ilvl w:val="0"/>
          <w:numId w:val="3"/>
        </w:numPr>
        <w:ind w:left="567" w:hanging="567"/>
        <w:jc w:val="both"/>
        <w:rPr>
          <w:lang w:val="uk-UA"/>
        </w:rPr>
      </w:pPr>
      <w:r w:rsidRPr="00CC05D1">
        <w:rPr>
          <w:lang w:val="uk-UA"/>
        </w:rPr>
        <w:t>При цьому, в</w:t>
      </w:r>
      <w:r w:rsidR="00567351" w:rsidRPr="00CC05D1">
        <w:rPr>
          <w:lang w:val="uk-UA"/>
        </w:rPr>
        <w:t>ідповідно до статті 1 Податкового кодексу України</w:t>
      </w:r>
      <w:r w:rsidR="00567351" w:rsidRPr="00CC05D1">
        <w:rPr>
          <w:shd w:val="clear" w:color="auto" w:fill="FFFFFF"/>
          <w:lang w:val="uk-UA"/>
        </w:rPr>
        <w:t xml:space="preserve"> цей </w:t>
      </w:r>
      <w:r w:rsidR="00567351" w:rsidRPr="00CC05D1">
        <w:rPr>
          <w:lang w:val="uk-UA"/>
        </w:rPr>
        <w:t xml:space="preserve">кодекс регулює відносини, що виникають у сфері справляння податків і зборів. Отже, </w:t>
      </w:r>
      <w:r w:rsidR="00567351" w:rsidRPr="00CC05D1">
        <w:rPr>
          <w:u w:val="single"/>
          <w:lang w:val="uk-UA"/>
        </w:rPr>
        <w:t>Податковий кодекс України регулює відносини, що виникають у податковій сфері, а Закон України «Про державну підтримку сільського господарства України» - є спеціальним Законом у сфері підтримки сільського господарства.</w:t>
      </w:r>
    </w:p>
    <w:p w14:paraId="291DDFB4" w14:textId="77777777" w:rsidR="00567351" w:rsidRPr="00CC05D1" w:rsidRDefault="00567351" w:rsidP="00567351">
      <w:pPr>
        <w:jc w:val="both"/>
        <w:rPr>
          <w:lang w:val="uk-UA"/>
        </w:rPr>
      </w:pPr>
    </w:p>
    <w:p w14:paraId="7A1BD421" w14:textId="77777777" w:rsidR="00567351" w:rsidRPr="00CC05D1" w:rsidRDefault="00567351" w:rsidP="00567351">
      <w:pPr>
        <w:pStyle w:val="a3"/>
        <w:numPr>
          <w:ilvl w:val="0"/>
          <w:numId w:val="3"/>
        </w:numPr>
        <w:ind w:left="567" w:hanging="567"/>
        <w:jc w:val="both"/>
        <w:rPr>
          <w:u w:val="single"/>
          <w:lang w:val="uk-UA"/>
        </w:rPr>
      </w:pPr>
      <w:r w:rsidRPr="00CC05D1">
        <w:rPr>
          <w:lang w:val="uk-UA"/>
        </w:rPr>
        <w:t xml:space="preserve">За наведених умов для цілей застосування пункту 1 частини другої статті 3 Закону щодо виключення з-під сфери дії підтримки у сфері сільськогосподарського виробництва слід застосовувати положення Закону України «Про державну підтримку сільського господарства України». </w:t>
      </w:r>
    </w:p>
    <w:p w14:paraId="087F370A" w14:textId="77777777" w:rsidR="00357356" w:rsidRPr="00CC05D1" w:rsidRDefault="00357356" w:rsidP="00567351">
      <w:pPr>
        <w:pStyle w:val="a3"/>
        <w:tabs>
          <w:tab w:val="left" w:pos="284"/>
        </w:tabs>
        <w:ind w:left="567"/>
        <w:jc w:val="both"/>
        <w:rPr>
          <w:lang w:val="uk-UA"/>
        </w:rPr>
      </w:pPr>
    </w:p>
    <w:p w14:paraId="76893D20" w14:textId="744B374C" w:rsidR="00357356" w:rsidRPr="00567351" w:rsidRDefault="00357356" w:rsidP="00567351">
      <w:pPr>
        <w:pStyle w:val="a3"/>
        <w:numPr>
          <w:ilvl w:val="0"/>
          <w:numId w:val="3"/>
        </w:numPr>
        <w:ind w:left="567" w:hanging="567"/>
        <w:jc w:val="both"/>
        <w:rPr>
          <w:u w:val="single"/>
          <w:lang w:val="uk-UA"/>
        </w:rPr>
      </w:pPr>
      <w:r w:rsidRPr="002105D5">
        <w:rPr>
          <w:lang w:val="uk-UA"/>
        </w:rPr>
        <w:t xml:space="preserve">Тобто, </w:t>
      </w:r>
      <w:r w:rsidRPr="002105D5">
        <w:rPr>
          <w:u w:val="single"/>
          <w:lang w:val="uk-UA"/>
        </w:rPr>
        <w:t xml:space="preserve">під дію Закону не підпадає державна підтримка лише тих сільськогосподарських підприємств, які є безпосередньо виробниками сільськогосподарських товарів </w:t>
      </w:r>
      <w:r w:rsidRPr="002105D5">
        <w:rPr>
          <w:u w:val="single"/>
          <w:lang w:val="uk-UA"/>
        </w:rPr>
        <w:lastRenderedPageBreak/>
        <w:t>(продукції).</w:t>
      </w:r>
      <w:r w:rsidR="00567351">
        <w:rPr>
          <w:u w:val="single"/>
          <w:lang w:val="uk-UA"/>
        </w:rPr>
        <w:t xml:space="preserve"> </w:t>
      </w:r>
      <w:r w:rsidR="00567351" w:rsidRPr="004E4718">
        <w:rPr>
          <w:lang w:val="uk-UA"/>
        </w:rPr>
        <w:t xml:space="preserve">Водночас, </w:t>
      </w:r>
      <w:r w:rsidRPr="00567351">
        <w:rPr>
          <w:lang w:val="uk-UA"/>
        </w:rPr>
        <w:t>враховуючи положення статті 2 Закону України «Про державну підтримку сільського господарства України» «</w:t>
      </w:r>
      <w:r w:rsidRPr="00567351">
        <w:rPr>
          <w:u w:val="single"/>
          <w:lang w:val="uk-UA"/>
        </w:rPr>
        <w:t xml:space="preserve">напої, міцні напої та оцет» та «тютюн і промислові замінники тютюну», які входять до груп 22 та 24 ГС, але також є підакцизними товарами, не можуть вважатися сільськогосподарською продукцією </w:t>
      </w:r>
      <w:r w:rsidRPr="00567351">
        <w:rPr>
          <w:lang w:val="uk-UA"/>
        </w:rPr>
        <w:t>у розумінні Закону України «Про державну підтримку сільського господарства України».</w:t>
      </w:r>
    </w:p>
    <w:p w14:paraId="09FAE432" w14:textId="77777777" w:rsidR="00357356" w:rsidRPr="002105D5" w:rsidRDefault="00357356" w:rsidP="00357356">
      <w:pPr>
        <w:pStyle w:val="a3"/>
        <w:ind w:left="567"/>
        <w:jc w:val="both"/>
        <w:rPr>
          <w:lang w:val="uk-UA"/>
        </w:rPr>
      </w:pPr>
    </w:p>
    <w:p w14:paraId="79111778" w14:textId="3D641297" w:rsidR="00357356" w:rsidRPr="002105D5" w:rsidRDefault="00357356" w:rsidP="00357356">
      <w:pPr>
        <w:pStyle w:val="a3"/>
        <w:numPr>
          <w:ilvl w:val="0"/>
          <w:numId w:val="3"/>
        </w:numPr>
        <w:ind w:left="567" w:hanging="567"/>
        <w:jc w:val="both"/>
        <w:rPr>
          <w:lang w:val="uk-UA"/>
        </w:rPr>
      </w:pPr>
      <w:r w:rsidRPr="002105D5">
        <w:rPr>
          <w:lang w:val="uk-UA"/>
        </w:rPr>
        <w:t xml:space="preserve">Враховуючи вищенаведене, </w:t>
      </w:r>
      <w:r w:rsidRPr="002105D5">
        <w:rPr>
          <w:u w:val="single"/>
          <w:lang w:val="uk-UA"/>
        </w:rPr>
        <w:t xml:space="preserve">Закон звужує сферу виключень з-під регулювання державної допомоги щодо підтримки у сфері сільськогосподарського виробництва порівняно із положеннями статті 266 Угоди про асоціацію, яка передбачає виключення зі сфери дії регулювання державної допомоги переліку товарів, зокрема, тютюну, тютюнових виробів та алкогольних напоїв без уточнення діяльності, що пов’язана із переліком цих товарів. </w:t>
      </w:r>
    </w:p>
    <w:p w14:paraId="1FBE5779" w14:textId="77777777" w:rsidR="00357356" w:rsidRPr="002105D5" w:rsidRDefault="00357356" w:rsidP="00357356">
      <w:pPr>
        <w:pStyle w:val="a3"/>
        <w:ind w:left="567"/>
        <w:jc w:val="both"/>
        <w:rPr>
          <w:lang w:val="uk-UA"/>
        </w:rPr>
      </w:pPr>
    </w:p>
    <w:p w14:paraId="642E809E" w14:textId="1302D2B5" w:rsidR="00357356" w:rsidRPr="002105D5" w:rsidRDefault="00F7519C" w:rsidP="00357356">
      <w:pPr>
        <w:pStyle w:val="a3"/>
        <w:numPr>
          <w:ilvl w:val="0"/>
          <w:numId w:val="3"/>
        </w:numPr>
        <w:ind w:left="567" w:hanging="567"/>
        <w:jc w:val="both"/>
        <w:rPr>
          <w:lang w:val="uk-UA"/>
        </w:rPr>
      </w:pPr>
      <w:r>
        <w:rPr>
          <w:u w:val="single"/>
          <w:lang w:val="uk-UA"/>
        </w:rPr>
        <w:t>С</w:t>
      </w:r>
      <w:r w:rsidR="0022023A" w:rsidRPr="002105D5">
        <w:rPr>
          <w:u w:val="single"/>
          <w:lang w:val="uk-UA"/>
        </w:rPr>
        <w:t>лід зазначити</w:t>
      </w:r>
      <w:r w:rsidR="00357356" w:rsidRPr="002105D5">
        <w:rPr>
          <w:u w:val="single"/>
          <w:lang w:val="uk-UA"/>
        </w:rPr>
        <w:t xml:space="preserve">, </w:t>
      </w:r>
      <w:r>
        <w:rPr>
          <w:u w:val="single"/>
          <w:lang w:val="uk-UA"/>
        </w:rPr>
        <w:t xml:space="preserve">також </w:t>
      </w:r>
      <w:r w:rsidR="0022023A" w:rsidRPr="002105D5">
        <w:rPr>
          <w:u w:val="single"/>
          <w:lang w:val="uk-UA"/>
        </w:rPr>
        <w:t xml:space="preserve">що </w:t>
      </w:r>
      <w:r w:rsidR="00357356" w:rsidRPr="002105D5">
        <w:rPr>
          <w:u w:val="single"/>
          <w:lang w:val="uk-UA"/>
        </w:rPr>
        <w:t xml:space="preserve">судова практика ЄС, підтверджує те, що правила державної допомоги, передбачені в національному законодавстві країн-членів ЄС, можуть бути суворішими ніж законодавство ЄС про державну допомогу. </w:t>
      </w:r>
    </w:p>
    <w:p w14:paraId="6709080F" w14:textId="77777777" w:rsidR="00357356" w:rsidRPr="002105D5" w:rsidRDefault="00357356" w:rsidP="00357356">
      <w:pPr>
        <w:pStyle w:val="a3"/>
        <w:ind w:left="567"/>
        <w:jc w:val="both"/>
        <w:rPr>
          <w:lang w:val="uk-UA"/>
        </w:rPr>
      </w:pPr>
    </w:p>
    <w:p w14:paraId="48BAB3EB" w14:textId="33A58AB1" w:rsidR="00FD053E" w:rsidRPr="002105D5" w:rsidRDefault="00D353C1" w:rsidP="00210873">
      <w:pPr>
        <w:pStyle w:val="rvps2"/>
        <w:numPr>
          <w:ilvl w:val="0"/>
          <w:numId w:val="3"/>
        </w:numPr>
        <w:tabs>
          <w:tab w:val="left" w:pos="567"/>
        </w:tabs>
        <w:spacing w:before="0" w:beforeAutospacing="0" w:after="0" w:afterAutospacing="0"/>
        <w:ind w:left="567" w:hanging="567"/>
        <w:jc w:val="both"/>
        <w:rPr>
          <w:u w:val="single"/>
          <w:lang w:val="uk-UA" w:eastAsia="uk-UA"/>
        </w:rPr>
      </w:pPr>
      <w:r w:rsidRPr="002105D5">
        <w:rPr>
          <w:lang w:val="uk-UA"/>
        </w:rPr>
        <w:t xml:space="preserve">Так само і </w:t>
      </w:r>
      <w:r w:rsidR="00357356" w:rsidRPr="002105D5">
        <w:rPr>
          <w:lang w:val="uk-UA"/>
        </w:rPr>
        <w:t xml:space="preserve">Генеральний директорат конкуренції Європейської Комісії </w:t>
      </w:r>
      <w:r w:rsidR="00FD053E" w:rsidRPr="002105D5">
        <w:rPr>
          <w:lang w:val="uk-UA"/>
        </w:rPr>
        <w:t xml:space="preserve">у своєму листі </w:t>
      </w:r>
      <w:r w:rsidR="00357356" w:rsidRPr="002105D5">
        <w:rPr>
          <w:lang w:val="uk-UA"/>
        </w:rPr>
        <w:t xml:space="preserve">повідомив Комітет, зокрема, про те, що Угода про асоціацію не забороняє країнам ЄС або Україні застосовувати правила державної допомоги до товарів та/або послуг, на які не поширюється Угода про асоціацію. Фактично, ЄС застосовує свої правила державної допомоги до набагато більшої кількості товарів та послуг, ніж ті, які перелічено в Угоді про асоціацію. З огляду на це, Україна також </w:t>
      </w:r>
      <w:r w:rsidR="00357356" w:rsidRPr="002105D5">
        <w:rPr>
          <w:u w:val="single"/>
          <w:lang w:val="uk-UA"/>
        </w:rPr>
        <w:t>має право розглядати тютюн та промислові замінники тютюну відповідно до свого</w:t>
      </w:r>
      <w:r w:rsidR="00FD053E" w:rsidRPr="002105D5">
        <w:rPr>
          <w:u w:val="single"/>
          <w:lang w:val="uk-UA"/>
        </w:rPr>
        <w:t xml:space="preserve"> закону про державну допомогу і ц</w:t>
      </w:r>
      <w:r w:rsidR="00357356" w:rsidRPr="002105D5">
        <w:rPr>
          <w:u w:val="single"/>
          <w:lang w:val="uk-UA"/>
        </w:rPr>
        <w:t>е не призведе до порушення міжнародних зобов’язань України за Угодою про асоціацію.</w:t>
      </w:r>
    </w:p>
    <w:p w14:paraId="1D9D6C78" w14:textId="77777777" w:rsidR="00FD053E" w:rsidRPr="002105D5" w:rsidRDefault="00FD053E" w:rsidP="00210873">
      <w:pPr>
        <w:tabs>
          <w:tab w:val="left" w:pos="567"/>
          <w:tab w:val="left" w:pos="1080"/>
        </w:tabs>
        <w:jc w:val="both"/>
        <w:rPr>
          <w:i/>
          <w:lang w:val="uk-UA"/>
        </w:rPr>
      </w:pPr>
    </w:p>
    <w:p w14:paraId="3260278C" w14:textId="149895A8" w:rsidR="00D353C1" w:rsidRPr="00F7159A" w:rsidRDefault="0022023A" w:rsidP="00D353C1">
      <w:pPr>
        <w:pStyle w:val="a3"/>
        <w:numPr>
          <w:ilvl w:val="0"/>
          <w:numId w:val="3"/>
        </w:numPr>
        <w:ind w:left="567" w:hanging="567"/>
        <w:jc w:val="both"/>
        <w:rPr>
          <w:u w:val="single"/>
          <w:lang w:val="uk-UA"/>
        </w:rPr>
      </w:pPr>
      <w:r w:rsidRPr="00F7159A">
        <w:rPr>
          <w:lang w:val="uk-UA"/>
        </w:rPr>
        <w:t>В</w:t>
      </w:r>
      <w:r w:rsidR="00952B7C" w:rsidRPr="00F7159A">
        <w:rPr>
          <w:lang w:val="uk-UA"/>
        </w:rPr>
        <w:t>раховуючи позицію Генерального директорату конкуренції Європейської Комісії та судову практику ЄС</w:t>
      </w:r>
      <w:r w:rsidR="0058567E" w:rsidRPr="00F7159A">
        <w:rPr>
          <w:lang w:val="uk-UA"/>
        </w:rPr>
        <w:t>,</w:t>
      </w:r>
      <w:r w:rsidR="00952B7C" w:rsidRPr="00F7159A">
        <w:rPr>
          <w:lang w:val="uk-UA"/>
        </w:rPr>
        <w:t xml:space="preserve"> а також положення наці</w:t>
      </w:r>
      <w:r w:rsidR="0058567E" w:rsidRPr="00F7159A">
        <w:rPr>
          <w:lang w:val="uk-UA"/>
        </w:rPr>
        <w:t>онального законодавства України, застосування Закону до більшої кількості товарів, ніж ті, які перелічено в Угоді про асоціацію</w:t>
      </w:r>
      <w:r w:rsidRPr="00F7159A">
        <w:rPr>
          <w:lang w:val="uk-UA"/>
        </w:rPr>
        <w:t xml:space="preserve">, </w:t>
      </w:r>
      <w:r w:rsidRPr="00F7159A">
        <w:rPr>
          <w:u w:val="single"/>
          <w:lang w:val="uk-UA"/>
        </w:rPr>
        <w:t>не суперечить нормам цієї Угоди, отже,</w:t>
      </w:r>
      <w:r w:rsidR="0058567E" w:rsidRPr="00F7159A">
        <w:rPr>
          <w:u w:val="single"/>
          <w:lang w:val="uk-UA"/>
        </w:rPr>
        <w:t xml:space="preserve"> не призведе до порушення міжнародних зобов’язань України за Угодою про асоціацію</w:t>
      </w:r>
      <w:r w:rsidR="0058567E" w:rsidRPr="00F7159A">
        <w:rPr>
          <w:lang w:val="uk-UA"/>
        </w:rPr>
        <w:t xml:space="preserve">. </w:t>
      </w:r>
    </w:p>
    <w:p w14:paraId="747B1F9C" w14:textId="77777777" w:rsidR="00F7159A" w:rsidRPr="00F7159A" w:rsidRDefault="00F7159A" w:rsidP="00F7159A">
      <w:pPr>
        <w:pStyle w:val="a3"/>
        <w:ind w:left="567"/>
        <w:jc w:val="both"/>
        <w:rPr>
          <w:u w:val="single"/>
          <w:lang w:val="uk-UA"/>
        </w:rPr>
      </w:pPr>
    </w:p>
    <w:p w14:paraId="34550C30" w14:textId="5D1025A0" w:rsidR="00952B7C" w:rsidRPr="002105D5" w:rsidRDefault="00F7159A" w:rsidP="0058567E">
      <w:pPr>
        <w:pStyle w:val="a3"/>
        <w:numPr>
          <w:ilvl w:val="0"/>
          <w:numId w:val="3"/>
        </w:numPr>
        <w:tabs>
          <w:tab w:val="left" w:pos="567"/>
        </w:tabs>
        <w:ind w:left="567" w:hanging="567"/>
        <w:jc w:val="both"/>
        <w:rPr>
          <w:lang w:val="uk-UA" w:eastAsia="uk-UA"/>
        </w:rPr>
      </w:pPr>
      <w:r>
        <w:rPr>
          <w:u w:val="single"/>
          <w:lang w:val="uk-UA"/>
        </w:rPr>
        <w:t>Також, п</w:t>
      </w:r>
      <w:r w:rsidR="00D353C1" w:rsidRPr="002105D5">
        <w:rPr>
          <w:u w:val="single"/>
          <w:lang w:val="uk-UA"/>
        </w:rPr>
        <w:t>итання підтримки сільськогосподарського виробництва в контексті</w:t>
      </w:r>
      <w:r w:rsidR="002105D5" w:rsidRPr="002105D5">
        <w:rPr>
          <w:u w:val="single"/>
          <w:lang w:val="uk-UA"/>
        </w:rPr>
        <w:t xml:space="preserve"> регулювання державної допомоги</w:t>
      </w:r>
      <w:r w:rsidR="00D353C1" w:rsidRPr="002105D5">
        <w:rPr>
          <w:u w:val="single"/>
          <w:lang w:val="uk-UA"/>
        </w:rPr>
        <w:t xml:space="preserve"> детально розкриває роз’яснення </w:t>
      </w:r>
      <w:r w:rsidR="002105D5" w:rsidRPr="002105D5">
        <w:rPr>
          <w:u w:val="single"/>
          <w:lang w:val="uk-UA"/>
        </w:rPr>
        <w:t xml:space="preserve">Комітету </w:t>
      </w:r>
      <w:r w:rsidR="00D353C1" w:rsidRPr="002105D5">
        <w:rPr>
          <w:u w:val="single"/>
          <w:lang w:val="uk-UA"/>
        </w:rPr>
        <w:t>з питань застосування законодавства у сфері державної доп</w:t>
      </w:r>
      <w:r w:rsidR="002105D5" w:rsidRPr="002105D5">
        <w:rPr>
          <w:u w:val="single"/>
          <w:lang w:val="uk-UA"/>
        </w:rPr>
        <w:t>омоги від 04.01.2018 № 1-рр/</w:t>
      </w:r>
      <w:proofErr w:type="spellStart"/>
      <w:r w:rsidR="002105D5" w:rsidRPr="002105D5">
        <w:rPr>
          <w:u w:val="single"/>
          <w:lang w:val="uk-UA"/>
        </w:rPr>
        <w:t>дд</w:t>
      </w:r>
      <w:proofErr w:type="spellEnd"/>
      <w:r w:rsidR="002105D5" w:rsidRPr="002105D5">
        <w:rPr>
          <w:u w:val="single"/>
          <w:lang w:val="uk-UA"/>
        </w:rPr>
        <w:t>.</w:t>
      </w:r>
    </w:p>
    <w:p w14:paraId="08D389E3" w14:textId="77777777" w:rsidR="002105D5" w:rsidRPr="002105D5" w:rsidRDefault="002105D5" w:rsidP="002105D5">
      <w:pPr>
        <w:pStyle w:val="a3"/>
        <w:tabs>
          <w:tab w:val="left" w:pos="567"/>
        </w:tabs>
        <w:ind w:left="567"/>
        <w:jc w:val="both"/>
        <w:rPr>
          <w:lang w:val="uk-UA" w:eastAsia="uk-UA"/>
        </w:rPr>
      </w:pPr>
    </w:p>
    <w:p w14:paraId="4E3EF928" w14:textId="77777777" w:rsidR="00B76135" w:rsidRPr="00A148B6" w:rsidRDefault="00CF5440" w:rsidP="00B76135">
      <w:pPr>
        <w:pStyle w:val="a3"/>
        <w:numPr>
          <w:ilvl w:val="0"/>
          <w:numId w:val="3"/>
        </w:numPr>
        <w:autoSpaceDE w:val="0"/>
        <w:autoSpaceDN w:val="0"/>
        <w:adjustRightInd w:val="0"/>
        <w:ind w:left="567" w:hanging="567"/>
        <w:jc w:val="both"/>
        <w:rPr>
          <w:b/>
          <w:lang w:val="uk-UA"/>
        </w:rPr>
      </w:pPr>
      <w:r w:rsidRPr="0006563E">
        <w:rPr>
          <w:lang w:val="uk-UA"/>
        </w:rPr>
        <w:t>Також</w:t>
      </w:r>
      <w:r>
        <w:rPr>
          <w:i/>
          <w:lang w:val="uk-UA"/>
        </w:rPr>
        <w:t xml:space="preserve"> </w:t>
      </w:r>
      <w:r w:rsidRPr="002105D5">
        <w:rPr>
          <w:lang w:val="uk-UA"/>
        </w:rPr>
        <w:t>ПрАТ «Філіп Морріс Укра</w:t>
      </w:r>
      <w:r>
        <w:rPr>
          <w:lang w:val="uk-UA"/>
        </w:rPr>
        <w:t xml:space="preserve">їна» в Запереченнях зазначає: </w:t>
      </w:r>
      <w:r w:rsidR="00B76135" w:rsidRPr="00B76135">
        <w:rPr>
          <w:b/>
          <w:shd w:val="clear" w:color="auto" w:fill="FFFFFF"/>
          <w:lang w:val="uk-UA"/>
        </w:rPr>
        <w:t>[конфіденційна інформація]</w:t>
      </w:r>
      <w:r w:rsidR="00B76135" w:rsidRPr="00A148B6">
        <w:rPr>
          <w:b/>
          <w:shd w:val="clear" w:color="auto" w:fill="FFFFFF"/>
          <w:lang w:val="uk-UA"/>
        </w:rPr>
        <w:t>.</w:t>
      </w:r>
    </w:p>
    <w:p w14:paraId="5296F81A" w14:textId="67FF752C" w:rsidR="00CF5440" w:rsidRDefault="00CF5440" w:rsidP="00B76135">
      <w:pPr>
        <w:pStyle w:val="a3"/>
        <w:tabs>
          <w:tab w:val="left" w:pos="1080"/>
        </w:tabs>
        <w:ind w:left="567"/>
        <w:jc w:val="both"/>
        <w:rPr>
          <w:i/>
          <w:lang w:val="uk-UA"/>
        </w:rPr>
      </w:pPr>
    </w:p>
    <w:p w14:paraId="74FDA74A" w14:textId="74AB9183" w:rsidR="00255F85" w:rsidRDefault="00CF5440" w:rsidP="00255F85">
      <w:pPr>
        <w:pStyle w:val="a3"/>
        <w:numPr>
          <w:ilvl w:val="0"/>
          <w:numId w:val="3"/>
        </w:numPr>
        <w:ind w:left="567" w:hanging="567"/>
        <w:jc w:val="both"/>
        <w:rPr>
          <w:lang w:val="uk-UA"/>
        </w:rPr>
      </w:pPr>
      <w:r w:rsidRPr="00255F85">
        <w:rPr>
          <w:lang w:val="uk-UA"/>
        </w:rPr>
        <w:t>Необхідно зазначити, що SESAR</w:t>
      </w:r>
      <w:r w:rsidR="00255F85" w:rsidRPr="00255F85">
        <w:rPr>
          <w:lang w:val="uk-UA"/>
        </w:rPr>
        <w:t xml:space="preserve"> формував зазначені експертні висновки</w:t>
      </w:r>
      <w:r w:rsidR="00255F85">
        <w:rPr>
          <w:lang w:val="uk-UA"/>
        </w:rPr>
        <w:t>,</w:t>
      </w:r>
      <w:r w:rsidR="00255F85" w:rsidRPr="00255F85">
        <w:rPr>
          <w:lang w:val="uk-UA"/>
        </w:rPr>
        <w:t xml:space="preserve"> ґрунтуючись на нормах законодавства ЄС та на той момент у нього була відсутня інформація, що національним законодавством </w:t>
      </w:r>
      <w:r w:rsidR="00255F85">
        <w:rPr>
          <w:lang w:val="uk-UA"/>
        </w:rPr>
        <w:t>України, а саме статтею</w:t>
      </w:r>
      <w:r w:rsidR="00255F85" w:rsidRPr="00255F85">
        <w:rPr>
          <w:lang w:val="uk-UA"/>
        </w:rPr>
        <w:t xml:space="preserve"> 2 Закону України «Про державну підтримку сільського господарства України» </w:t>
      </w:r>
      <w:r w:rsidR="00255F85">
        <w:rPr>
          <w:lang w:val="uk-UA"/>
        </w:rPr>
        <w:t xml:space="preserve">передбачено, що </w:t>
      </w:r>
      <w:r w:rsidR="00255F85" w:rsidRPr="00255F85">
        <w:rPr>
          <w:lang w:val="uk-UA"/>
        </w:rPr>
        <w:t>«напої, міцні напої та оцет» та «тютюн і промислові замінники тютюну», які входять до груп 22 та 24 ГС, але також є підакцизними товарами, не можуть вважатися сільськогосподарською продукцією у розумінні Закону України «Про державну підтримку сільського господарства України».</w:t>
      </w:r>
    </w:p>
    <w:p w14:paraId="60E93F6F" w14:textId="77777777" w:rsidR="00B76135" w:rsidRPr="00255F85" w:rsidRDefault="00B76135" w:rsidP="00B76135">
      <w:pPr>
        <w:pStyle w:val="a3"/>
        <w:ind w:left="567"/>
        <w:jc w:val="both"/>
        <w:rPr>
          <w:lang w:val="uk-UA"/>
        </w:rPr>
      </w:pPr>
    </w:p>
    <w:p w14:paraId="20D97FCD" w14:textId="77777777" w:rsidR="00B76135" w:rsidRPr="00A148B6" w:rsidRDefault="00A01C4E" w:rsidP="00B76135">
      <w:pPr>
        <w:pStyle w:val="a3"/>
        <w:numPr>
          <w:ilvl w:val="0"/>
          <w:numId w:val="3"/>
        </w:numPr>
        <w:autoSpaceDE w:val="0"/>
        <w:autoSpaceDN w:val="0"/>
        <w:adjustRightInd w:val="0"/>
        <w:ind w:left="567" w:hanging="567"/>
        <w:jc w:val="both"/>
        <w:rPr>
          <w:b/>
          <w:lang w:val="uk-UA"/>
        </w:rPr>
      </w:pPr>
      <w:r w:rsidRPr="002105D5">
        <w:rPr>
          <w:lang w:val="uk-UA"/>
        </w:rPr>
        <w:t xml:space="preserve">ПрАТ «Філіп Морріс Україна» в Запереченнях </w:t>
      </w:r>
      <w:r w:rsidR="0058567E" w:rsidRPr="002105D5">
        <w:rPr>
          <w:lang w:val="uk-UA"/>
        </w:rPr>
        <w:t xml:space="preserve">також </w:t>
      </w:r>
      <w:r w:rsidRPr="002105D5">
        <w:rPr>
          <w:lang w:val="uk-UA"/>
        </w:rPr>
        <w:t xml:space="preserve">зазначає: </w:t>
      </w:r>
      <w:r w:rsidR="00B76135" w:rsidRPr="00B76135">
        <w:rPr>
          <w:b/>
          <w:shd w:val="clear" w:color="auto" w:fill="FFFFFF"/>
          <w:lang w:val="uk-UA"/>
        </w:rPr>
        <w:t>[конфіденційна інформація]</w:t>
      </w:r>
      <w:r w:rsidR="00B76135" w:rsidRPr="00A148B6">
        <w:rPr>
          <w:b/>
          <w:shd w:val="clear" w:color="auto" w:fill="FFFFFF"/>
          <w:lang w:val="uk-UA"/>
        </w:rPr>
        <w:t>.</w:t>
      </w:r>
    </w:p>
    <w:p w14:paraId="6DE5FD3C" w14:textId="6F335F3C" w:rsidR="00A01C4E" w:rsidRPr="00D81E21" w:rsidRDefault="00A01C4E" w:rsidP="00B76135">
      <w:pPr>
        <w:pStyle w:val="a3"/>
        <w:tabs>
          <w:tab w:val="left" w:pos="567"/>
          <w:tab w:val="left" w:pos="1080"/>
        </w:tabs>
        <w:ind w:left="567"/>
        <w:jc w:val="both"/>
        <w:rPr>
          <w:sz w:val="18"/>
          <w:szCs w:val="18"/>
          <w:lang w:val="uk-UA"/>
        </w:rPr>
      </w:pPr>
    </w:p>
    <w:p w14:paraId="2838EAB4" w14:textId="0BA931F6" w:rsidR="00226C1A" w:rsidRPr="00CC05D1" w:rsidRDefault="00226C1A" w:rsidP="00226C1A">
      <w:pPr>
        <w:pStyle w:val="a3"/>
        <w:numPr>
          <w:ilvl w:val="0"/>
          <w:numId w:val="3"/>
        </w:numPr>
        <w:ind w:left="567" w:hanging="567"/>
        <w:jc w:val="both"/>
        <w:rPr>
          <w:b/>
          <w:lang w:val="uk-UA"/>
        </w:rPr>
      </w:pPr>
      <w:r w:rsidRPr="00CC05D1">
        <w:rPr>
          <w:shd w:val="clear" w:color="auto" w:fill="FFFFFF"/>
          <w:lang w:val="uk-UA"/>
        </w:rPr>
        <w:lastRenderedPageBreak/>
        <w:t xml:space="preserve">Комітетом </w:t>
      </w:r>
      <w:r w:rsidRPr="00CC05D1">
        <w:rPr>
          <w:lang w:val="uk-UA"/>
        </w:rPr>
        <w:t>враховано наведені</w:t>
      </w:r>
      <w:r w:rsidR="001732D4" w:rsidRPr="00CC05D1">
        <w:rPr>
          <w:lang w:val="uk-UA"/>
        </w:rPr>
        <w:t xml:space="preserve"> вище</w:t>
      </w:r>
      <w:r w:rsidRPr="00CC05D1">
        <w:rPr>
          <w:lang w:val="uk-UA"/>
        </w:rPr>
        <w:t xml:space="preserve"> заперечення ПрАТ «Філіп Морріс Україна», а також доводи, які було наведено представниками ПрАТ «Філіп Морріс Україна» під</w:t>
      </w:r>
      <w:r w:rsidR="001732D4" w:rsidRPr="00CC05D1">
        <w:rPr>
          <w:lang w:val="uk-UA"/>
        </w:rPr>
        <w:t xml:space="preserve"> </w:t>
      </w:r>
      <w:r w:rsidRPr="00CC05D1">
        <w:rPr>
          <w:lang w:val="uk-UA"/>
        </w:rPr>
        <w:t xml:space="preserve">час проведення Комітетом слухання у справі 25.10.2021 та в частині 5.2. «Надання підтримки за рахунок ресурсів держави чи місцевих ресурсів» цього рішення, зокрема, зазначено про те, що скасування ППР рішенням ДФС від 22.03.2019 </w:t>
      </w:r>
      <w:r w:rsidRPr="00CC05D1">
        <w:rPr>
          <w:lang w:val="uk-UA"/>
        </w:rPr>
        <w:br/>
        <w:t xml:space="preserve">№ 13787/6/99-99-11-01-04-25 на виконання Розпорядження КМУ № 946-р, умов Мирової угоди та </w:t>
      </w:r>
      <w:r w:rsidRPr="00CC05D1">
        <w:rPr>
          <w:lang w:val="uk-UA" w:eastAsia="uk-UA"/>
        </w:rPr>
        <w:t>керуючись пунктом 55.1 статті 55 Податкового кодексу України, статтею ІІ.3 (в) Договору між США та Україною, статтею 11 Угоди між Швейцарією та Україною</w:t>
      </w:r>
      <w:r w:rsidRPr="00CC05D1">
        <w:rPr>
          <w:lang w:val="uk-UA"/>
        </w:rPr>
        <w:t xml:space="preserve">, які були прийняті Головним управління ДФС у Харківській області, </w:t>
      </w:r>
      <w:r w:rsidRPr="00CC05D1">
        <w:rPr>
          <w:u w:val="single"/>
          <w:lang w:val="uk-UA"/>
        </w:rPr>
        <w:t>не було здійснено за рахунок ресурсів держави у розумінні Закону,</w:t>
      </w:r>
      <w:r w:rsidRPr="00CC05D1">
        <w:rPr>
          <w:lang w:val="uk-UA"/>
        </w:rPr>
        <w:t xml:space="preserve"> оскільки </w:t>
      </w:r>
      <w:r w:rsidRPr="00CC05D1">
        <w:rPr>
          <w:lang w:val="uk-UA" w:eastAsia="uk-UA"/>
        </w:rPr>
        <w:t>у ФМ на момент укладення Мирової угоди був відсутній обов’язок із сплати ППР, а самі ППР</w:t>
      </w:r>
      <w:r w:rsidRPr="00CC05D1">
        <w:rPr>
          <w:lang w:val="uk-UA"/>
        </w:rPr>
        <w:t xml:space="preserve"> було скасовано ДФС, зокрема, на підставі </w:t>
      </w:r>
      <w:r w:rsidRPr="00CC05D1">
        <w:rPr>
          <w:lang w:val="uk-UA" w:eastAsia="uk-UA"/>
        </w:rPr>
        <w:t>пункту 55.1 статті 55 Податкового кодексу України, відповідно до якого податкове повідомлення-рішення про визначення суми грошового зобов'язання платника податків або будь-яке інше рішення контролюючого органу може бути скасоване контролюючим органом вищого рівня під час проведення процедури його адміністративного оскарження та в інших випадках у разі встановлення невідповідності таких рішень актам законодавства.</w:t>
      </w:r>
    </w:p>
    <w:p w14:paraId="275FFB50" w14:textId="77777777" w:rsidR="00226C1A" w:rsidRPr="00D81E21" w:rsidRDefault="00226C1A" w:rsidP="00226C1A">
      <w:pPr>
        <w:pStyle w:val="a3"/>
        <w:tabs>
          <w:tab w:val="left" w:pos="426"/>
          <w:tab w:val="left" w:pos="1080"/>
        </w:tabs>
        <w:ind w:left="567"/>
        <w:jc w:val="both"/>
        <w:rPr>
          <w:sz w:val="16"/>
          <w:szCs w:val="16"/>
          <w:lang w:val="uk-UA"/>
        </w:rPr>
      </w:pPr>
    </w:p>
    <w:p w14:paraId="74B0B3CA" w14:textId="77777777" w:rsidR="00B76135" w:rsidRPr="00A148B6" w:rsidRDefault="00255F85" w:rsidP="00B76135">
      <w:pPr>
        <w:pStyle w:val="a3"/>
        <w:numPr>
          <w:ilvl w:val="0"/>
          <w:numId w:val="3"/>
        </w:numPr>
        <w:autoSpaceDE w:val="0"/>
        <w:autoSpaceDN w:val="0"/>
        <w:adjustRightInd w:val="0"/>
        <w:ind w:left="567" w:hanging="567"/>
        <w:jc w:val="both"/>
        <w:rPr>
          <w:b/>
          <w:lang w:val="uk-UA"/>
        </w:rPr>
      </w:pPr>
      <w:r w:rsidRPr="002105D5">
        <w:rPr>
          <w:lang w:val="uk-UA"/>
        </w:rPr>
        <w:t xml:space="preserve">ПрАТ «Філіп Морріс Україна» в Запереченнях також зазначає: </w:t>
      </w:r>
      <w:r w:rsidR="00B76135" w:rsidRPr="00B76135">
        <w:rPr>
          <w:b/>
          <w:shd w:val="clear" w:color="auto" w:fill="FFFFFF"/>
          <w:lang w:val="uk-UA"/>
        </w:rPr>
        <w:t>[конфіденційна інформація]</w:t>
      </w:r>
      <w:r w:rsidR="00B76135" w:rsidRPr="00A148B6">
        <w:rPr>
          <w:b/>
          <w:shd w:val="clear" w:color="auto" w:fill="FFFFFF"/>
          <w:lang w:val="uk-UA"/>
        </w:rPr>
        <w:t>.</w:t>
      </w:r>
    </w:p>
    <w:p w14:paraId="457B8661" w14:textId="35FAE1AE" w:rsidR="00255F85" w:rsidRPr="00B76135" w:rsidRDefault="00255F85" w:rsidP="00B76135">
      <w:pPr>
        <w:pStyle w:val="a3"/>
        <w:tabs>
          <w:tab w:val="left" w:pos="426"/>
          <w:tab w:val="left" w:pos="1080"/>
        </w:tabs>
        <w:ind w:left="567"/>
        <w:jc w:val="both"/>
        <w:rPr>
          <w:lang w:val="uk-UA"/>
        </w:rPr>
      </w:pPr>
    </w:p>
    <w:p w14:paraId="4AC59390" w14:textId="7B287745" w:rsidR="00DB5F7B" w:rsidRDefault="00DB5F7B" w:rsidP="00BA1980">
      <w:pPr>
        <w:pStyle w:val="a3"/>
        <w:numPr>
          <w:ilvl w:val="0"/>
          <w:numId w:val="3"/>
        </w:numPr>
        <w:tabs>
          <w:tab w:val="left" w:pos="426"/>
          <w:tab w:val="left" w:pos="1080"/>
        </w:tabs>
        <w:ind w:left="567" w:hanging="567"/>
        <w:jc w:val="both"/>
        <w:rPr>
          <w:lang w:val="uk-UA"/>
        </w:rPr>
      </w:pPr>
      <w:r>
        <w:rPr>
          <w:lang w:val="uk-UA"/>
        </w:rPr>
        <w:t>Зазначає</w:t>
      </w:r>
      <w:r w:rsidR="006D58C9">
        <w:rPr>
          <w:lang w:val="uk-UA"/>
        </w:rPr>
        <w:t>мо</w:t>
      </w:r>
      <w:r>
        <w:rPr>
          <w:lang w:val="uk-UA"/>
        </w:rPr>
        <w:t>, що Коміте</w:t>
      </w:r>
      <w:r w:rsidR="006D58C9">
        <w:rPr>
          <w:lang w:val="uk-UA"/>
        </w:rPr>
        <w:t>том не здійснювалося тлумачення</w:t>
      </w:r>
      <w:r>
        <w:rPr>
          <w:lang w:val="uk-UA"/>
        </w:rPr>
        <w:t xml:space="preserve"> згаданих </w:t>
      </w:r>
      <w:r w:rsidRPr="002105D5">
        <w:rPr>
          <w:lang w:val="uk-UA"/>
        </w:rPr>
        <w:t>ПрАТ «Філіп Морріс Україна»</w:t>
      </w:r>
      <w:r>
        <w:rPr>
          <w:lang w:val="uk-UA"/>
        </w:rPr>
        <w:t xml:space="preserve"> документів, а прямо зазначалися їх положення та на підставі </w:t>
      </w:r>
      <w:r w:rsidR="001732D4">
        <w:rPr>
          <w:lang w:val="uk-UA"/>
        </w:rPr>
        <w:t>ц</w:t>
      </w:r>
      <w:r>
        <w:rPr>
          <w:lang w:val="uk-UA"/>
        </w:rPr>
        <w:t>их положень Комітетом було здійснено висновки в межах повноважень, наданих Законом.</w:t>
      </w:r>
    </w:p>
    <w:p w14:paraId="14ADF9BC" w14:textId="77777777" w:rsidR="00DB5F7B" w:rsidRPr="00D81E21" w:rsidRDefault="00DB5F7B" w:rsidP="00DB5F7B">
      <w:pPr>
        <w:pStyle w:val="a3"/>
        <w:tabs>
          <w:tab w:val="left" w:pos="426"/>
          <w:tab w:val="left" w:pos="1080"/>
        </w:tabs>
        <w:ind w:left="567"/>
        <w:jc w:val="both"/>
        <w:rPr>
          <w:sz w:val="18"/>
          <w:szCs w:val="18"/>
          <w:lang w:val="uk-UA"/>
        </w:rPr>
      </w:pPr>
    </w:p>
    <w:p w14:paraId="3BEDBDE8" w14:textId="7EC2804A" w:rsidR="002105D5" w:rsidRPr="00804C22" w:rsidRDefault="00AF42F7" w:rsidP="00583F92">
      <w:pPr>
        <w:pStyle w:val="a3"/>
        <w:numPr>
          <w:ilvl w:val="0"/>
          <w:numId w:val="3"/>
        </w:numPr>
        <w:tabs>
          <w:tab w:val="left" w:pos="426"/>
          <w:tab w:val="left" w:pos="1080"/>
        </w:tabs>
        <w:ind w:left="567" w:hanging="567"/>
        <w:jc w:val="both"/>
        <w:rPr>
          <w:lang w:val="uk-UA"/>
        </w:rPr>
      </w:pPr>
      <w:r>
        <w:rPr>
          <w:lang w:val="uk-UA"/>
        </w:rPr>
        <w:t>Наведені в цьому</w:t>
      </w:r>
      <w:r w:rsidRPr="002105D5">
        <w:rPr>
          <w:lang w:val="uk-UA"/>
        </w:rPr>
        <w:t xml:space="preserve"> рішенні</w:t>
      </w:r>
      <w:r w:rsidR="00BA1980" w:rsidRPr="002105D5">
        <w:rPr>
          <w:lang w:val="uk-UA"/>
        </w:rPr>
        <w:t xml:space="preserve"> </w:t>
      </w:r>
      <w:r w:rsidR="00BA1980" w:rsidRPr="00BC7045">
        <w:rPr>
          <w:lang w:val="uk-UA"/>
        </w:rPr>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6969E5F8" w14:textId="77777777" w:rsidR="002E6AB8" w:rsidRPr="00CC05D1" w:rsidRDefault="002E6AB8" w:rsidP="00583F92">
      <w:pPr>
        <w:jc w:val="both"/>
        <w:rPr>
          <w:lang w:val="uk-UA"/>
        </w:rPr>
      </w:pPr>
    </w:p>
    <w:p w14:paraId="6473D964" w14:textId="77777777" w:rsidR="00D306C2" w:rsidRPr="00D306C2" w:rsidRDefault="00BA1980" w:rsidP="00D306C2">
      <w:pPr>
        <w:pStyle w:val="a3"/>
        <w:ind w:left="0" w:firstLine="567"/>
        <w:jc w:val="both"/>
        <w:rPr>
          <w:lang w:val="uk-UA"/>
        </w:rPr>
      </w:pPr>
      <w:r w:rsidRPr="00BC7045">
        <w:rPr>
          <w:lang w:val="uk-UA"/>
        </w:rPr>
        <w:t>Враховуючи викладене, керуючись статтями 7 і 16 Закону України «Про Антимонопольний ком</w:t>
      </w:r>
      <w:r w:rsidR="00FF21CB" w:rsidRPr="00BC7045">
        <w:rPr>
          <w:lang w:val="uk-UA"/>
        </w:rPr>
        <w:t>ітет України»,</w:t>
      </w:r>
      <w:r w:rsidR="0087751D" w:rsidRPr="00804C22">
        <w:rPr>
          <w:lang w:val="uk-UA"/>
        </w:rPr>
        <w:t xml:space="preserve"> </w:t>
      </w:r>
      <w:r w:rsidR="0087751D" w:rsidRPr="00BC7045">
        <w:rPr>
          <w:lang w:val="uk-UA"/>
        </w:rPr>
        <w:t>статтями 8 та</w:t>
      </w:r>
      <w:r w:rsidR="00FF21CB" w:rsidRPr="00BC7045">
        <w:rPr>
          <w:lang w:val="uk-UA"/>
        </w:rPr>
        <w:t xml:space="preserve"> </w:t>
      </w:r>
      <w:r w:rsidRPr="00BC7045">
        <w:rPr>
          <w:lang w:val="uk-UA"/>
        </w:rPr>
        <w:t>11 Закону України «Про державну допомогу суб’єктам господарювання»</w:t>
      </w:r>
      <w:r w:rsidR="00FF21CB" w:rsidRPr="00BC7045">
        <w:rPr>
          <w:lang w:val="uk-UA"/>
        </w:rPr>
        <w:t xml:space="preserve">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 686/28816</w:t>
      </w:r>
      <w:r w:rsidRPr="00BC7045">
        <w:rPr>
          <w:lang w:val="uk-UA"/>
        </w:rPr>
        <w:t xml:space="preserve">, </w:t>
      </w:r>
      <w:r w:rsidR="00D306C2" w:rsidRPr="002105D5">
        <w:rPr>
          <w:lang w:val="uk-UA"/>
        </w:rPr>
        <w:t>Антимонопольний комітет України</w:t>
      </w:r>
    </w:p>
    <w:p w14:paraId="23D3C4D9" w14:textId="77777777" w:rsidR="00796DD5" w:rsidRDefault="00796DD5" w:rsidP="0058567E">
      <w:pPr>
        <w:jc w:val="both"/>
        <w:rPr>
          <w:lang w:val="uk-UA"/>
        </w:rPr>
      </w:pPr>
    </w:p>
    <w:p w14:paraId="363CB787" w14:textId="77777777" w:rsidR="00045399" w:rsidRDefault="00045399" w:rsidP="0058567E">
      <w:pPr>
        <w:jc w:val="both"/>
        <w:rPr>
          <w:lang w:val="uk-UA"/>
        </w:rPr>
      </w:pPr>
    </w:p>
    <w:p w14:paraId="0E338842" w14:textId="77777777" w:rsidR="00796DD5" w:rsidRPr="00CC05D1" w:rsidRDefault="00796DD5" w:rsidP="0058567E">
      <w:pPr>
        <w:jc w:val="both"/>
        <w:rPr>
          <w:lang w:val="uk-UA"/>
        </w:rPr>
      </w:pPr>
    </w:p>
    <w:p w14:paraId="39C3A629" w14:textId="6426D665" w:rsidR="00C059BC" w:rsidRDefault="00D306C2" w:rsidP="00D306C2">
      <w:pPr>
        <w:pStyle w:val="a3"/>
        <w:ind w:left="0" w:firstLine="567"/>
        <w:jc w:val="center"/>
        <w:rPr>
          <w:b/>
          <w:lang w:val="uk-UA"/>
        </w:rPr>
      </w:pPr>
      <w:r w:rsidRPr="00D306C2">
        <w:rPr>
          <w:b/>
          <w:lang w:val="uk-UA"/>
        </w:rPr>
        <w:t>ПОСТАНОВИВ:</w:t>
      </w:r>
    </w:p>
    <w:p w14:paraId="40FBBE94" w14:textId="77777777" w:rsidR="00D306C2" w:rsidRPr="00CC05D1" w:rsidRDefault="00D306C2" w:rsidP="00D306C2">
      <w:pPr>
        <w:pStyle w:val="a3"/>
        <w:ind w:left="0" w:firstLine="567"/>
        <w:jc w:val="center"/>
        <w:rPr>
          <w:b/>
          <w:lang w:val="uk-UA"/>
        </w:rPr>
      </w:pPr>
    </w:p>
    <w:p w14:paraId="21CA568D" w14:textId="33E7A14A" w:rsidR="00C059BC" w:rsidRPr="00CC05D1" w:rsidRDefault="00D42F50" w:rsidP="00105C94">
      <w:pPr>
        <w:ind w:firstLine="567"/>
        <w:contextualSpacing/>
        <w:jc w:val="both"/>
        <w:rPr>
          <w:lang w:val="uk-UA"/>
        </w:rPr>
      </w:pPr>
      <w:r w:rsidRPr="00BC7045">
        <w:rPr>
          <w:lang w:val="uk-UA"/>
        </w:rPr>
        <w:t xml:space="preserve">Визнати, що </w:t>
      </w:r>
      <w:r w:rsidRPr="0024285E">
        <w:rPr>
          <w:lang w:val="uk-UA"/>
        </w:rPr>
        <w:t>державна підтримка</w:t>
      </w:r>
      <w:r w:rsidRPr="00BC7045">
        <w:rPr>
          <w:lang w:val="uk-UA"/>
        </w:rPr>
        <w:t xml:space="preserve"> </w:t>
      </w:r>
      <w:r w:rsidR="00EF1A15" w:rsidRPr="00BC7045">
        <w:rPr>
          <w:rFonts w:eastAsiaTheme="minorHAnsi"/>
          <w:lang w:val="uk-UA"/>
        </w:rPr>
        <w:t xml:space="preserve">приватного акціонерного товариства «Філіп Морріс Україна» </w:t>
      </w:r>
      <w:r w:rsidR="00C059BC" w:rsidRPr="00BC7045">
        <w:rPr>
          <w:lang w:val="uk-UA"/>
        </w:rPr>
        <w:t xml:space="preserve">у формі </w:t>
      </w:r>
      <w:r w:rsidR="00EF1A15" w:rsidRPr="00BC7045">
        <w:rPr>
          <w:rFonts w:eastAsiaTheme="minorHAnsi"/>
          <w:lang w:val="uk-UA" w:eastAsia="en-US"/>
        </w:rPr>
        <w:t xml:space="preserve">скасування </w:t>
      </w:r>
      <w:r w:rsidR="00EF1A15" w:rsidRPr="00BC7045">
        <w:rPr>
          <w:lang w:val="uk-UA" w:eastAsia="uk-UA"/>
        </w:rPr>
        <w:t>рішенням Д</w:t>
      </w:r>
      <w:r w:rsidR="00FC586E" w:rsidRPr="00BC7045">
        <w:rPr>
          <w:lang w:val="uk-UA" w:eastAsia="uk-UA"/>
        </w:rPr>
        <w:t>ержавної фіскальної служби України</w:t>
      </w:r>
      <w:r w:rsidR="00EF1A15" w:rsidRPr="00BC7045">
        <w:rPr>
          <w:lang w:val="uk-UA" w:eastAsia="uk-UA"/>
        </w:rPr>
        <w:t xml:space="preserve"> від 22.03.2019 №</w:t>
      </w:r>
      <w:r w:rsidR="00FC586E" w:rsidRPr="00BC7045">
        <w:rPr>
          <w:lang w:val="uk-UA" w:eastAsia="uk-UA"/>
        </w:rPr>
        <w:t xml:space="preserve"> </w:t>
      </w:r>
      <w:r w:rsidR="00EF1A15" w:rsidRPr="00BC7045">
        <w:rPr>
          <w:lang w:val="uk-UA" w:eastAsia="uk-UA"/>
        </w:rPr>
        <w:t>13787/6/99-99-11-01-04-25</w:t>
      </w:r>
      <w:r w:rsidR="00FA3995">
        <w:rPr>
          <w:lang w:val="uk-UA" w:eastAsia="uk-UA"/>
        </w:rPr>
        <w:t xml:space="preserve"> </w:t>
      </w:r>
      <w:r w:rsidR="00EF1A15" w:rsidRPr="00BC7045">
        <w:rPr>
          <w:lang w:val="uk-UA" w:eastAsia="uk-UA"/>
        </w:rPr>
        <w:t xml:space="preserve">податкових повідомлень-рішень Головного управління </w:t>
      </w:r>
      <w:r w:rsidR="001732D4" w:rsidRPr="001732D4">
        <w:rPr>
          <w:lang w:val="uk-UA" w:eastAsia="uk-UA"/>
        </w:rPr>
        <w:t xml:space="preserve">Державної фіскальної служби України </w:t>
      </w:r>
      <w:r w:rsidR="00EF1A15" w:rsidRPr="00BC7045">
        <w:rPr>
          <w:lang w:val="uk-UA" w:eastAsia="uk-UA"/>
        </w:rPr>
        <w:t xml:space="preserve">у Харківській області від 14.06.2016 </w:t>
      </w:r>
      <w:r w:rsidR="001732D4">
        <w:rPr>
          <w:lang w:val="uk-UA" w:eastAsia="uk-UA"/>
        </w:rPr>
        <w:br/>
      </w:r>
      <w:r w:rsidR="00EF1A15" w:rsidRPr="00BC7045">
        <w:rPr>
          <w:lang w:val="uk-UA" w:eastAsia="uk-UA"/>
        </w:rPr>
        <w:t xml:space="preserve">№ 0000201412, № 0000211412, № 0000221412, на виконання розпорядження Кабінету Міністрів України від </w:t>
      </w:r>
      <w:r w:rsidR="00EF1A15" w:rsidRPr="00BC7045">
        <w:rPr>
          <w:bCs/>
          <w:shd w:val="clear" w:color="auto" w:fill="FFFFFF"/>
          <w:lang w:val="uk-UA"/>
        </w:rPr>
        <w:t xml:space="preserve">05.12.2018 </w:t>
      </w:r>
      <w:r w:rsidR="00EF1A15" w:rsidRPr="00BC7045">
        <w:rPr>
          <w:lang w:val="uk-UA" w:eastAsia="uk-UA"/>
        </w:rPr>
        <w:t xml:space="preserve">№ 946-р </w:t>
      </w:r>
      <w:r w:rsidR="00EF1A15" w:rsidRPr="00BC7045">
        <w:rPr>
          <w:bCs/>
          <w:shd w:val="clear" w:color="auto" w:fill="FFFFFF"/>
          <w:lang w:val="uk-UA"/>
        </w:rPr>
        <w:t xml:space="preserve">«Про підписання Мирової угоди між компаніями «Філіп Морріс Інтернешнл Інк.» (Сполучені Штати Америки), «Філіп Морріс </w:t>
      </w:r>
      <w:proofErr w:type="spellStart"/>
      <w:r w:rsidR="00EF1A15" w:rsidRPr="00BC7045">
        <w:rPr>
          <w:bCs/>
          <w:shd w:val="clear" w:color="auto" w:fill="FFFFFF"/>
          <w:lang w:val="uk-UA"/>
        </w:rPr>
        <w:t>Глобал</w:t>
      </w:r>
      <w:proofErr w:type="spellEnd"/>
      <w:r w:rsidR="00EF1A15" w:rsidRPr="00BC7045">
        <w:rPr>
          <w:bCs/>
          <w:shd w:val="clear" w:color="auto" w:fill="FFFFFF"/>
          <w:lang w:val="uk-UA"/>
        </w:rPr>
        <w:t xml:space="preserve"> </w:t>
      </w:r>
      <w:proofErr w:type="spellStart"/>
      <w:r w:rsidR="00EF1A15" w:rsidRPr="00BC7045">
        <w:rPr>
          <w:bCs/>
          <w:shd w:val="clear" w:color="auto" w:fill="FFFFFF"/>
          <w:lang w:val="uk-UA"/>
        </w:rPr>
        <w:t>Брендс</w:t>
      </w:r>
      <w:proofErr w:type="spellEnd"/>
      <w:r w:rsidR="00EF1A15" w:rsidRPr="00BC7045">
        <w:rPr>
          <w:bCs/>
          <w:shd w:val="clear" w:color="auto" w:fill="FFFFFF"/>
          <w:lang w:val="uk-UA"/>
        </w:rPr>
        <w:t xml:space="preserve"> Інк.» (Сполучені Штати Америки), «Філіп Морріс </w:t>
      </w:r>
      <w:proofErr w:type="spellStart"/>
      <w:r w:rsidR="00EF1A15" w:rsidRPr="00BC7045">
        <w:rPr>
          <w:bCs/>
          <w:shd w:val="clear" w:color="auto" w:fill="FFFFFF"/>
          <w:lang w:val="uk-UA"/>
        </w:rPr>
        <w:t>Брендс</w:t>
      </w:r>
      <w:proofErr w:type="spellEnd"/>
      <w:r w:rsidR="00EF1A15" w:rsidRPr="00BC7045">
        <w:rPr>
          <w:bCs/>
          <w:shd w:val="clear" w:color="auto" w:fill="FFFFFF"/>
          <w:lang w:val="uk-UA"/>
        </w:rPr>
        <w:t xml:space="preserve"> </w:t>
      </w:r>
      <w:proofErr w:type="spellStart"/>
      <w:r w:rsidR="00EF1A15" w:rsidRPr="00BC7045">
        <w:rPr>
          <w:bCs/>
          <w:shd w:val="clear" w:color="auto" w:fill="FFFFFF"/>
          <w:lang w:val="uk-UA"/>
        </w:rPr>
        <w:t>Сарл</w:t>
      </w:r>
      <w:proofErr w:type="spellEnd"/>
      <w:r w:rsidR="00EF1A15" w:rsidRPr="00BC7045">
        <w:rPr>
          <w:bCs/>
          <w:shd w:val="clear" w:color="auto" w:fill="FFFFFF"/>
          <w:lang w:val="uk-UA"/>
        </w:rPr>
        <w:t xml:space="preserve">» (Швейцарська Конфедерація), </w:t>
      </w:r>
      <w:r w:rsidR="001732D4" w:rsidRPr="001732D4">
        <w:rPr>
          <w:bCs/>
          <w:shd w:val="clear" w:color="auto" w:fill="FFFFFF"/>
          <w:lang w:val="uk-UA"/>
        </w:rPr>
        <w:t>приватн</w:t>
      </w:r>
      <w:r w:rsidR="001732D4">
        <w:rPr>
          <w:bCs/>
          <w:shd w:val="clear" w:color="auto" w:fill="FFFFFF"/>
          <w:lang w:val="uk-UA"/>
        </w:rPr>
        <w:t>им</w:t>
      </w:r>
      <w:r w:rsidR="001732D4" w:rsidRPr="001732D4">
        <w:rPr>
          <w:bCs/>
          <w:shd w:val="clear" w:color="auto" w:fill="FFFFFF"/>
          <w:lang w:val="uk-UA"/>
        </w:rPr>
        <w:t xml:space="preserve"> акціонерн</w:t>
      </w:r>
      <w:r w:rsidR="001732D4">
        <w:rPr>
          <w:bCs/>
          <w:shd w:val="clear" w:color="auto" w:fill="FFFFFF"/>
          <w:lang w:val="uk-UA"/>
        </w:rPr>
        <w:t>им</w:t>
      </w:r>
      <w:r w:rsidR="001732D4" w:rsidRPr="001732D4">
        <w:rPr>
          <w:bCs/>
          <w:shd w:val="clear" w:color="auto" w:fill="FFFFFF"/>
          <w:lang w:val="uk-UA"/>
        </w:rPr>
        <w:t xml:space="preserve"> товариств</w:t>
      </w:r>
      <w:r w:rsidR="001732D4">
        <w:rPr>
          <w:bCs/>
          <w:shd w:val="clear" w:color="auto" w:fill="FFFFFF"/>
          <w:lang w:val="uk-UA"/>
        </w:rPr>
        <w:t>ом</w:t>
      </w:r>
      <w:r w:rsidR="001732D4" w:rsidRPr="001732D4">
        <w:rPr>
          <w:bCs/>
          <w:shd w:val="clear" w:color="auto" w:fill="FFFFFF"/>
          <w:lang w:val="uk-UA"/>
        </w:rPr>
        <w:t xml:space="preserve"> </w:t>
      </w:r>
      <w:r w:rsidR="00EF1A15" w:rsidRPr="00BC7045">
        <w:rPr>
          <w:bCs/>
          <w:shd w:val="clear" w:color="auto" w:fill="FFFFFF"/>
          <w:lang w:val="uk-UA"/>
        </w:rPr>
        <w:t>«Філіп Морріс Україна» (Україна) та Україною»</w:t>
      </w:r>
      <w:r w:rsidR="006671B9">
        <w:rPr>
          <w:lang w:val="uk-UA" w:eastAsia="uk-UA"/>
        </w:rPr>
        <w:t xml:space="preserve"> та </w:t>
      </w:r>
      <w:r w:rsidR="00EF1A15" w:rsidRPr="00BC7045">
        <w:rPr>
          <w:lang w:val="uk-UA" w:eastAsia="uk-UA"/>
        </w:rPr>
        <w:t>умов Мирової угоди</w:t>
      </w:r>
      <w:r w:rsidR="00B66386" w:rsidRPr="00BC7045">
        <w:rPr>
          <w:lang w:val="uk-UA" w:eastAsia="uk-UA"/>
        </w:rPr>
        <w:t xml:space="preserve"> </w:t>
      </w:r>
      <w:r w:rsidR="00EF1A15" w:rsidRPr="00BC7045">
        <w:rPr>
          <w:lang w:val="uk-UA" w:eastAsia="uk-UA"/>
        </w:rPr>
        <w:t xml:space="preserve">між компаніями «Філіп Морріс Інтернешнл Інк» (Сполучені Штати Америки), «Філіп Морріс </w:t>
      </w:r>
      <w:proofErr w:type="spellStart"/>
      <w:r w:rsidR="00EF1A15" w:rsidRPr="00BC7045">
        <w:rPr>
          <w:lang w:val="uk-UA" w:eastAsia="uk-UA"/>
        </w:rPr>
        <w:t>Глобал</w:t>
      </w:r>
      <w:proofErr w:type="spellEnd"/>
      <w:r w:rsidR="00EF1A15" w:rsidRPr="00BC7045">
        <w:rPr>
          <w:lang w:val="uk-UA" w:eastAsia="uk-UA"/>
        </w:rPr>
        <w:t xml:space="preserve"> </w:t>
      </w:r>
      <w:proofErr w:type="spellStart"/>
      <w:r w:rsidR="00EF1A15" w:rsidRPr="00BC7045">
        <w:rPr>
          <w:lang w:val="uk-UA" w:eastAsia="uk-UA"/>
        </w:rPr>
        <w:t>Брендс</w:t>
      </w:r>
      <w:proofErr w:type="spellEnd"/>
      <w:r w:rsidR="00EF1A15" w:rsidRPr="00BC7045">
        <w:rPr>
          <w:lang w:val="uk-UA" w:eastAsia="uk-UA"/>
        </w:rPr>
        <w:t xml:space="preserve"> Інк.» (Сполучені Штати </w:t>
      </w:r>
      <w:r w:rsidR="00EF1A15" w:rsidRPr="00BC7045">
        <w:rPr>
          <w:lang w:val="uk-UA" w:eastAsia="uk-UA"/>
        </w:rPr>
        <w:lastRenderedPageBreak/>
        <w:t xml:space="preserve">Америки), «Філіп Морріс </w:t>
      </w:r>
      <w:proofErr w:type="spellStart"/>
      <w:r w:rsidR="00EF1A15" w:rsidRPr="00BC7045">
        <w:rPr>
          <w:lang w:val="uk-UA" w:eastAsia="uk-UA"/>
        </w:rPr>
        <w:t>Брендс</w:t>
      </w:r>
      <w:proofErr w:type="spellEnd"/>
      <w:r w:rsidR="00EF1A15" w:rsidRPr="00BC7045">
        <w:rPr>
          <w:lang w:val="uk-UA" w:eastAsia="uk-UA"/>
        </w:rPr>
        <w:t xml:space="preserve"> </w:t>
      </w:r>
      <w:proofErr w:type="spellStart"/>
      <w:r w:rsidR="00EF1A15" w:rsidRPr="00CC05D1">
        <w:rPr>
          <w:lang w:val="uk-UA" w:eastAsia="uk-UA"/>
        </w:rPr>
        <w:t>Сарл</w:t>
      </w:r>
      <w:proofErr w:type="spellEnd"/>
      <w:r w:rsidR="00EF1A15" w:rsidRPr="00CC05D1">
        <w:rPr>
          <w:lang w:val="uk-UA" w:eastAsia="uk-UA"/>
        </w:rPr>
        <w:t xml:space="preserve">» (Швейцарська Конфедерація), </w:t>
      </w:r>
      <w:r w:rsidR="001732D4" w:rsidRPr="00CC05D1">
        <w:rPr>
          <w:lang w:val="uk-UA" w:eastAsia="uk-UA"/>
        </w:rPr>
        <w:t xml:space="preserve">приватним акціонерним товариством </w:t>
      </w:r>
      <w:r w:rsidR="00EF1A15" w:rsidRPr="00CC05D1">
        <w:rPr>
          <w:lang w:val="uk-UA" w:eastAsia="uk-UA"/>
        </w:rPr>
        <w:t xml:space="preserve">«Філіп Морріс Україна» (Україна) та державою </w:t>
      </w:r>
      <w:r w:rsidR="00E07D73" w:rsidRPr="00CC05D1">
        <w:rPr>
          <w:lang w:val="uk-UA" w:eastAsia="uk-UA"/>
        </w:rPr>
        <w:t>Україна</w:t>
      </w:r>
      <w:r w:rsidR="00EF1A15" w:rsidRPr="00CC05D1">
        <w:rPr>
          <w:lang w:val="uk-UA" w:eastAsia="uk-UA"/>
        </w:rPr>
        <w:t xml:space="preserve"> від 31.01.2019, </w:t>
      </w:r>
      <w:r w:rsidR="00E07D73" w:rsidRPr="00CC05D1">
        <w:rPr>
          <w:lang w:val="uk-UA" w:eastAsia="uk-UA"/>
        </w:rPr>
        <w:t xml:space="preserve">керуючись пунктом 55.1 статті 55 Податкового кодексу України, статтею ІІ.3 (в) Договору між США та Україною, статтею 11 Угоди між Швейцарією та Україною, </w:t>
      </w:r>
      <w:r w:rsidR="00FC586E" w:rsidRPr="00CC05D1">
        <w:rPr>
          <w:lang w:val="uk-UA"/>
        </w:rPr>
        <w:t>в</w:t>
      </w:r>
      <w:r w:rsidR="00C059BC" w:rsidRPr="00CC05D1">
        <w:rPr>
          <w:lang w:val="uk-UA"/>
        </w:rPr>
        <w:t xml:space="preserve"> сумі</w:t>
      </w:r>
      <w:r w:rsidR="00EF1A15" w:rsidRPr="00CC05D1">
        <w:rPr>
          <w:lang w:val="uk-UA"/>
        </w:rPr>
        <w:t xml:space="preserve"> </w:t>
      </w:r>
      <w:r w:rsidR="001732D4" w:rsidRPr="00CC05D1">
        <w:rPr>
          <w:lang w:val="uk-UA"/>
        </w:rPr>
        <w:br/>
      </w:r>
      <w:r w:rsidR="00FC586E" w:rsidRPr="00CC05D1">
        <w:rPr>
          <w:bCs/>
          <w:lang w:val="uk-UA" w:eastAsia="uk-UA"/>
        </w:rPr>
        <w:t xml:space="preserve">635 </w:t>
      </w:r>
      <w:r w:rsidR="00EF1A15" w:rsidRPr="00CC05D1">
        <w:rPr>
          <w:bCs/>
          <w:lang w:val="uk-UA" w:eastAsia="uk-UA"/>
        </w:rPr>
        <w:t>337 895,</w:t>
      </w:r>
      <w:r w:rsidR="001732D4" w:rsidRPr="00CC05D1">
        <w:rPr>
          <w:bCs/>
          <w:lang w:val="uk-UA" w:eastAsia="uk-UA"/>
        </w:rPr>
        <w:t xml:space="preserve"> </w:t>
      </w:r>
      <w:r w:rsidR="00EF1A15" w:rsidRPr="00CC05D1">
        <w:rPr>
          <w:bCs/>
          <w:lang w:val="uk-UA" w:eastAsia="uk-UA"/>
        </w:rPr>
        <w:t xml:space="preserve">38 </w:t>
      </w:r>
      <w:r w:rsidR="00FC586E" w:rsidRPr="00CC05D1">
        <w:rPr>
          <w:bCs/>
          <w:lang w:val="uk-UA" w:eastAsia="uk-UA"/>
        </w:rPr>
        <w:t xml:space="preserve">(шістсот тридцять п’ять мільйонів триста тридцять сім тисяч вісімсот дев’яносто п’ять гривень </w:t>
      </w:r>
      <w:r w:rsidR="001732D4" w:rsidRPr="00CC05D1">
        <w:rPr>
          <w:bCs/>
          <w:lang w:val="uk-UA" w:eastAsia="uk-UA"/>
        </w:rPr>
        <w:t xml:space="preserve">38 </w:t>
      </w:r>
      <w:r w:rsidR="00FC586E" w:rsidRPr="00CC05D1">
        <w:rPr>
          <w:bCs/>
          <w:lang w:val="uk-UA" w:eastAsia="uk-UA"/>
        </w:rPr>
        <w:t>копійок)</w:t>
      </w:r>
      <w:r w:rsidR="00EF1A15" w:rsidRPr="00CC05D1">
        <w:rPr>
          <w:bCs/>
          <w:lang w:val="uk-UA" w:eastAsia="uk-UA"/>
        </w:rPr>
        <w:t xml:space="preserve"> </w:t>
      </w:r>
      <w:r w:rsidR="00EF1A15" w:rsidRPr="00CC05D1">
        <w:rPr>
          <w:lang w:val="uk-UA"/>
        </w:rPr>
        <w:t>та пен</w:t>
      </w:r>
      <w:r w:rsidR="001732D4" w:rsidRPr="00CC05D1">
        <w:rPr>
          <w:lang w:val="uk-UA"/>
        </w:rPr>
        <w:t>і</w:t>
      </w:r>
      <w:r w:rsidR="00EF1A15" w:rsidRPr="00CC05D1">
        <w:rPr>
          <w:lang w:val="uk-UA"/>
        </w:rPr>
        <w:t>, нарахування якої передбачено главою 12 Податкового кодексу України</w:t>
      </w:r>
      <w:r w:rsidR="00C059BC" w:rsidRPr="00CC05D1">
        <w:rPr>
          <w:lang w:val="uk-UA"/>
        </w:rPr>
        <w:t xml:space="preserve">, </w:t>
      </w:r>
      <w:r w:rsidR="00C059BC" w:rsidRPr="00CC05D1">
        <w:rPr>
          <w:u w:val="single"/>
          <w:lang w:val="uk-UA"/>
        </w:rPr>
        <w:t xml:space="preserve">не є державною допомогою відповідно до Закону України «Про державну допомогу суб’єктам господарювання». </w:t>
      </w:r>
    </w:p>
    <w:p w14:paraId="6A672906" w14:textId="77777777" w:rsidR="00C059BC" w:rsidRPr="00CC05D1" w:rsidRDefault="00C059BC" w:rsidP="00D306C2">
      <w:pPr>
        <w:ind w:firstLine="567"/>
        <w:contextualSpacing/>
        <w:jc w:val="both"/>
      </w:pPr>
    </w:p>
    <w:p w14:paraId="5EB59218" w14:textId="77777777" w:rsidR="002D3A7A" w:rsidRPr="002105D5" w:rsidRDefault="002D3A7A" w:rsidP="00D306C2">
      <w:pPr>
        <w:tabs>
          <w:tab w:val="left" w:pos="426"/>
          <w:tab w:val="left" w:pos="1080"/>
        </w:tabs>
        <w:ind w:firstLine="567"/>
        <w:jc w:val="both"/>
        <w:rPr>
          <w:lang w:val="uk-UA"/>
        </w:rPr>
      </w:pPr>
      <w:r w:rsidRPr="002105D5">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2D087CB8" w14:textId="77777777" w:rsidR="00D81E21" w:rsidRPr="00CC05D1" w:rsidRDefault="00D81E21" w:rsidP="00C059BC">
      <w:pPr>
        <w:jc w:val="both"/>
        <w:rPr>
          <w:lang w:val="uk-UA"/>
        </w:rPr>
      </w:pPr>
    </w:p>
    <w:p w14:paraId="36C9AAC0" w14:textId="77777777" w:rsidR="00CC05D1" w:rsidRPr="00CC05D1" w:rsidRDefault="00CC05D1" w:rsidP="00C059BC">
      <w:pPr>
        <w:jc w:val="both"/>
        <w:rPr>
          <w:lang w:val="uk-UA"/>
        </w:rPr>
      </w:pPr>
    </w:p>
    <w:p w14:paraId="4D0DB363" w14:textId="77777777" w:rsidR="00D81E21" w:rsidRPr="00CC05D1" w:rsidRDefault="00D81E21" w:rsidP="00C059BC">
      <w:pPr>
        <w:jc w:val="both"/>
        <w:rPr>
          <w:lang w:val="uk-UA"/>
        </w:rPr>
      </w:pPr>
    </w:p>
    <w:p w14:paraId="703BF9C0" w14:textId="0F7DFEBF" w:rsidR="00DD3B6E" w:rsidRPr="00112C2F" w:rsidRDefault="008251C3" w:rsidP="006B4EA7">
      <w:pPr>
        <w:jc w:val="both"/>
        <w:rPr>
          <w:lang w:val="uk-UA"/>
        </w:rPr>
      </w:pPr>
      <w:r w:rsidRPr="00BC7045">
        <w:rPr>
          <w:lang w:val="uk-UA"/>
        </w:rPr>
        <w:t>Голова</w:t>
      </w:r>
      <w:r w:rsidR="00C059BC" w:rsidRPr="00BC7045">
        <w:rPr>
          <w:lang w:val="uk-UA"/>
        </w:rPr>
        <w:t xml:space="preserve"> Комітету</w:t>
      </w:r>
      <w:r w:rsidR="00481E01">
        <w:rPr>
          <w:lang w:val="uk-UA"/>
        </w:rPr>
        <w:t xml:space="preserve"> </w:t>
      </w:r>
      <w:r w:rsidR="00481E01">
        <w:rPr>
          <w:lang w:val="uk-UA"/>
        </w:rPr>
        <w:tab/>
      </w:r>
      <w:r w:rsidR="00481E01">
        <w:rPr>
          <w:lang w:val="uk-UA"/>
        </w:rPr>
        <w:tab/>
      </w:r>
      <w:r w:rsidR="00481E01">
        <w:rPr>
          <w:lang w:val="uk-UA"/>
        </w:rPr>
        <w:tab/>
      </w:r>
      <w:r w:rsidR="00481E01">
        <w:rPr>
          <w:lang w:val="uk-UA"/>
        </w:rPr>
        <w:tab/>
      </w:r>
      <w:r w:rsidR="00481E01">
        <w:rPr>
          <w:lang w:val="uk-UA"/>
        </w:rPr>
        <w:tab/>
      </w:r>
      <w:r w:rsidR="00481E01">
        <w:rPr>
          <w:lang w:val="uk-UA"/>
        </w:rPr>
        <w:tab/>
      </w:r>
      <w:r w:rsidR="00481E01">
        <w:rPr>
          <w:lang w:val="uk-UA"/>
        </w:rPr>
        <w:tab/>
      </w:r>
      <w:r w:rsidR="00481E01">
        <w:rPr>
          <w:lang w:val="uk-UA"/>
        </w:rPr>
        <w:tab/>
      </w:r>
      <w:r w:rsidR="00481E01">
        <w:rPr>
          <w:lang w:val="uk-UA"/>
        </w:rPr>
        <w:tab/>
      </w:r>
      <w:r w:rsidR="006B4EA7" w:rsidRPr="00740408">
        <w:rPr>
          <w:lang w:val="uk-UA"/>
        </w:rPr>
        <w:t>О. ПІЩАНСЬКА</w:t>
      </w:r>
    </w:p>
    <w:sectPr w:rsidR="00DD3B6E" w:rsidRPr="00112C2F" w:rsidSect="00755F03">
      <w:headerReference w:type="default" r:id="rId17"/>
      <w:pgSz w:w="11906" w:h="16838"/>
      <w:pgMar w:top="1134" w:right="566" w:bottom="1134" w:left="1701"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956669D" w15:done="0"/>
  <w15:commentEx w15:paraId="7D5E629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56669D" w16cid:durableId="25254FD0"/>
  <w16cid:commentId w16cid:paraId="7D5E629A" w16cid:durableId="252642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A1CD60" w14:textId="77777777" w:rsidR="003663E9" w:rsidRDefault="003663E9" w:rsidP="00393AF7">
      <w:r>
        <w:separator/>
      </w:r>
    </w:p>
  </w:endnote>
  <w:endnote w:type="continuationSeparator" w:id="0">
    <w:p w14:paraId="71B75D69" w14:textId="77777777" w:rsidR="003663E9" w:rsidRDefault="003663E9" w:rsidP="0039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7A92F" w14:textId="77777777" w:rsidR="003663E9" w:rsidRDefault="003663E9" w:rsidP="00393AF7">
      <w:r>
        <w:separator/>
      </w:r>
    </w:p>
  </w:footnote>
  <w:footnote w:type="continuationSeparator" w:id="0">
    <w:p w14:paraId="3F5D478D" w14:textId="77777777" w:rsidR="003663E9" w:rsidRDefault="003663E9" w:rsidP="00393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289578"/>
      <w:docPartObj>
        <w:docPartGallery w:val="Page Numbers (Top of Page)"/>
        <w:docPartUnique/>
      </w:docPartObj>
    </w:sdtPr>
    <w:sdtEndPr/>
    <w:sdtContent>
      <w:p w14:paraId="44CB70CD" w14:textId="560602BA" w:rsidR="003663E9" w:rsidRPr="00811A84" w:rsidRDefault="003663E9">
        <w:pPr>
          <w:pStyle w:val="a7"/>
          <w:jc w:val="center"/>
        </w:pPr>
        <w:r>
          <w:fldChar w:fldCharType="begin"/>
        </w:r>
        <w:r>
          <w:instrText>PAGE   \* MERGEFORMAT</w:instrText>
        </w:r>
        <w:r>
          <w:fldChar w:fldCharType="separate"/>
        </w:r>
        <w:r w:rsidR="00045399">
          <w:rPr>
            <w:noProof/>
          </w:rPr>
          <w:t>2</w:t>
        </w:r>
        <w:r>
          <w:rPr>
            <w:noProof/>
          </w:rPr>
          <w:fldChar w:fldCharType="end"/>
        </w:r>
      </w:p>
    </w:sdtContent>
  </w:sdt>
  <w:p w14:paraId="4BB34DA0" w14:textId="77777777" w:rsidR="003663E9" w:rsidRDefault="003663E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917E7"/>
    <w:multiLevelType w:val="hybridMultilevel"/>
    <w:tmpl w:val="823A9404"/>
    <w:lvl w:ilvl="0" w:tplc="04220011">
      <w:start w:val="1"/>
      <w:numFmt w:val="decimal"/>
      <w:lvlText w:val="%1)"/>
      <w:lvlJc w:val="left"/>
      <w:pPr>
        <w:ind w:left="928" w:hanging="360"/>
      </w:p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nsid w:val="099F54FE"/>
    <w:multiLevelType w:val="hybridMultilevel"/>
    <w:tmpl w:val="A6DE3CB4"/>
    <w:lvl w:ilvl="0" w:tplc="3F5E8536">
      <w:start w:val="1"/>
      <w:numFmt w:val="decimal"/>
      <w:lvlText w:val="3.1.%1."/>
      <w:lvlJc w:val="left"/>
      <w:pPr>
        <w:ind w:left="1648" w:hanging="360"/>
      </w:pPr>
      <w:rPr>
        <w:rFonts w:hint="default"/>
      </w:rPr>
    </w:lvl>
    <w:lvl w:ilvl="1" w:tplc="04190019" w:tentative="1">
      <w:start w:val="1"/>
      <w:numFmt w:val="lowerLetter"/>
      <w:lvlText w:val="%2."/>
      <w:lvlJc w:val="left"/>
      <w:pPr>
        <w:ind w:left="1440" w:hanging="360"/>
      </w:pPr>
    </w:lvl>
    <w:lvl w:ilvl="2" w:tplc="3F5E8536">
      <w:start w:val="1"/>
      <w:numFmt w:val="decimal"/>
      <w:lvlText w:val="3.1.%3."/>
      <w:lvlJc w:val="left"/>
      <w:pPr>
        <w:ind w:left="2024"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2A18B3"/>
    <w:multiLevelType w:val="hybridMultilevel"/>
    <w:tmpl w:val="95D22046"/>
    <w:lvl w:ilvl="0" w:tplc="901C27BE">
      <w:start w:val="2"/>
      <w:numFmt w:val="decimal"/>
      <w:lvlText w:val="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056CB1"/>
    <w:multiLevelType w:val="hybridMultilevel"/>
    <w:tmpl w:val="45A680D6"/>
    <w:lvl w:ilvl="0" w:tplc="B5D66238">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4B4892"/>
    <w:multiLevelType w:val="hybridMultilevel"/>
    <w:tmpl w:val="74462A66"/>
    <w:lvl w:ilvl="0" w:tplc="8C94A64E">
      <w:start w:val="1"/>
      <w:numFmt w:val="decimal"/>
      <w:lvlText w:val="3.%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nsid w:val="13EA1CF9"/>
    <w:multiLevelType w:val="hybridMultilevel"/>
    <w:tmpl w:val="89B68D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5A211D4"/>
    <w:multiLevelType w:val="multilevel"/>
    <w:tmpl w:val="4E162F88"/>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7">
    <w:nsid w:val="1A794A58"/>
    <w:multiLevelType w:val="hybridMultilevel"/>
    <w:tmpl w:val="BD46DBE2"/>
    <w:lvl w:ilvl="0" w:tplc="C1660214">
      <w:start w:val="3"/>
      <w:numFmt w:val="decimal"/>
      <w:lvlText w:val="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EF7B9F"/>
    <w:multiLevelType w:val="hybridMultilevel"/>
    <w:tmpl w:val="BA803DE6"/>
    <w:lvl w:ilvl="0" w:tplc="8C94A64E">
      <w:start w:val="1"/>
      <w:numFmt w:val="decimal"/>
      <w:lvlText w:val="3.%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1BBC4215"/>
    <w:multiLevelType w:val="hybridMultilevel"/>
    <w:tmpl w:val="D20828BA"/>
    <w:lvl w:ilvl="0" w:tplc="6772DDD2">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F3C0189"/>
    <w:multiLevelType w:val="hybridMultilevel"/>
    <w:tmpl w:val="2070AFD6"/>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nsid w:val="21A57A21"/>
    <w:multiLevelType w:val="hybridMultilevel"/>
    <w:tmpl w:val="5CB2A93C"/>
    <w:lvl w:ilvl="0" w:tplc="F41C6916">
      <w:start w:val="116"/>
      <w:numFmt w:val="decimal"/>
      <w:lvlText w:val="(%1)"/>
      <w:lvlJc w:val="left"/>
      <w:pPr>
        <w:ind w:left="520" w:hanging="5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F65AED"/>
    <w:multiLevelType w:val="hybridMultilevel"/>
    <w:tmpl w:val="5450E936"/>
    <w:lvl w:ilvl="0" w:tplc="188E758E">
      <w:start w:val="1"/>
      <w:numFmt w:val="decimal"/>
      <w:lvlText w:val="(%1)"/>
      <w:lvlJc w:val="left"/>
      <w:pPr>
        <w:ind w:left="360" w:hanging="360"/>
      </w:pPr>
      <w:rPr>
        <w:rFonts w:ascii="Times New Roman" w:hAnsi="Times New Roman" w:cs="Times New Roman" w:hint="default"/>
        <w:b w:val="0"/>
        <w:i w:val="0"/>
        <w:strike w:val="0"/>
        <w:color w:val="auto"/>
        <w:sz w:val="24"/>
        <w:szCs w:val="24"/>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294D2093"/>
    <w:multiLevelType w:val="hybridMultilevel"/>
    <w:tmpl w:val="AE0EF97E"/>
    <w:lvl w:ilvl="0" w:tplc="04220011">
      <w:start w:val="1"/>
      <w:numFmt w:val="decimal"/>
      <w:lvlText w:val="%1)"/>
      <w:lvlJc w:val="left"/>
      <w:pPr>
        <w:ind w:left="1487" w:hanging="360"/>
      </w:pPr>
    </w:lvl>
    <w:lvl w:ilvl="1" w:tplc="04220019" w:tentative="1">
      <w:start w:val="1"/>
      <w:numFmt w:val="lowerLetter"/>
      <w:lvlText w:val="%2."/>
      <w:lvlJc w:val="left"/>
      <w:pPr>
        <w:ind w:left="2207" w:hanging="360"/>
      </w:pPr>
    </w:lvl>
    <w:lvl w:ilvl="2" w:tplc="0422001B" w:tentative="1">
      <w:start w:val="1"/>
      <w:numFmt w:val="lowerRoman"/>
      <w:lvlText w:val="%3."/>
      <w:lvlJc w:val="right"/>
      <w:pPr>
        <w:ind w:left="2927" w:hanging="180"/>
      </w:pPr>
    </w:lvl>
    <w:lvl w:ilvl="3" w:tplc="0422000F" w:tentative="1">
      <w:start w:val="1"/>
      <w:numFmt w:val="decimal"/>
      <w:lvlText w:val="%4."/>
      <w:lvlJc w:val="left"/>
      <w:pPr>
        <w:ind w:left="3647" w:hanging="360"/>
      </w:pPr>
    </w:lvl>
    <w:lvl w:ilvl="4" w:tplc="04220019" w:tentative="1">
      <w:start w:val="1"/>
      <w:numFmt w:val="lowerLetter"/>
      <w:lvlText w:val="%5."/>
      <w:lvlJc w:val="left"/>
      <w:pPr>
        <w:ind w:left="4367" w:hanging="360"/>
      </w:pPr>
    </w:lvl>
    <w:lvl w:ilvl="5" w:tplc="0422001B" w:tentative="1">
      <w:start w:val="1"/>
      <w:numFmt w:val="lowerRoman"/>
      <w:lvlText w:val="%6."/>
      <w:lvlJc w:val="right"/>
      <w:pPr>
        <w:ind w:left="5087" w:hanging="180"/>
      </w:pPr>
    </w:lvl>
    <w:lvl w:ilvl="6" w:tplc="0422000F" w:tentative="1">
      <w:start w:val="1"/>
      <w:numFmt w:val="decimal"/>
      <w:lvlText w:val="%7."/>
      <w:lvlJc w:val="left"/>
      <w:pPr>
        <w:ind w:left="5807" w:hanging="360"/>
      </w:pPr>
    </w:lvl>
    <w:lvl w:ilvl="7" w:tplc="04220019" w:tentative="1">
      <w:start w:val="1"/>
      <w:numFmt w:val="lowerLetter"/>
      <w:lvlText w:val="%8."/>
      <w:lvlJc w:val="left"/>
      <w:pPr>
        <w:ind w:left="6527" w:hanging="360"/>
      </w:pPr>
    </w:lvl>
    <w:lvl w:ilvl="8" w:tplc="0422001B" w:tentative="1">
      <w:start w:val="1"/>
      <w:numFmt w:val="lowerRoman"/>
      <w:lvlText w:val="%9."/>
      <w:lvlJc w:val="right"/>
      <w:pPr>
        <w:ind w:left="7247" w:hanging="180"/>
      </w:pPr>
    </w:lvl>
  </w:abstractNum>
  <w:abstractNum w:abstractNumId="14">
    <w:nsid w:val="2D1E1F33"/>
    <w:multiLevelType w:val="hybridMultilevel"/>
    <w:tmpl w:val="450668F2"/>
    <w:lvl w:ilvl="0" w:tplc="0A5E0F1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D421CB"/>
    <w:multiLevelType w:val="hybridMultilevel"/>
    <w:tmpl w:val="49360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AE05497"/>
    <w:multiLevelType w:val="hybridMultilevel"/>
    <w:tmpl w:val="D7CC65AA"/>
    <w:lvl w:ilvl="0" w:tplc="04220011">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7">
    <w:nsid w:val="3BD04CC4"/>
    <w:multiLevelType w:val="hybridMultilevel"/>
    <w:tmpl w:val="78AA7214"/>
    <w:lvl w:ilvl="0" w:tplc="C6E8541E">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EF7D08"/>
    <w:multiLevelType w:val="hybridMultilevel"/>
    <w:tmpl w:val="324CDB96"/>
    <w:lvl w:ilvl="0" w:tplc="BEC41DF4">
      <w:start w:val="1"/>
      <w:numFmt w:val="decimal"/>
      <w:lvlText w:val="4.%1."/>
      <w:lvlJc w:val="left"/>
      <w:pPr>
        <w:ind w:left="1854" w:hanging="360"/>
      </w:pPr>
      <w:rPr>
        <w:rFonts w:hint="default"/>
      </w:rPr>
    </w:lvl>
    <w:lvl w:ilvl="1" w:tplc="1CA89F14">
      <w:start w:val="1"/>
      <w:numFmt w:val="decimal"/>
      <w:lvlText w:val="4.%2."/>
      <w:lvlJc w:val="left"/>
      <w:pPr>
        <w:ind w:left="928"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342A98"/>
    <w:multiLevelType w:val="hybridMultilevel"/>
    <w:tmpl w:val="AA481620"/>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0">
    <w:nsid w:val="3D6D514A"/>
    <w:multiLevelType w:val="hybridMultilevel"/>
    <w:tmpl w:val="5C767FCE"/>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40065AA9"/>
    <w:multiLevelType w:val="hybridMultilevel"/>
    <w:tmpl w:val="866C3F00"/>
    <w:lvl w:ilvl="0" w:tplc="029456AC">
      <w:start w:val="1"/>
      <w:numFmt w:val="decimal"/>
      <w:lvlText w:val="%1."/>
      <w:lvlJc w:val="left"/>
      <w:pPr>
        <w:ind w:left="28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054ADC"/>
    <w:multiLevelType w:val="hybridMultilevel"/>
    <w:tmpl w:val="BB9CC650"/>
    <w:lvl w:ilvl="0" w:tplc="818C50E2">
      <w:start w:val="1"/>
      <w:numFmt w:val="decimal"/>
      <w:lvlText w:val="3.%1."/>
      <w:lvlJc w:val="left"/>
      <w:pPr>
        <w:ind w:left="114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4BC30AE"/>
    <w:multiLevelType w:val="hybridMultilevel"/>
    <w:tmpl w:val="79B6D892"/>
    <w:lvl w:ilvl="0" w:tplc="04220011">
      <w:start w:val="1"/>
      <w:numFmt w:val="decimal"/>
      <w:lvlText w:val="%1)"/>
      <w:lvlJc w:val="left"/>
      <w:pPr>
        <w:ind w:left="786" w:hanging="360"/>
      </w:pPr>
    </w:lvl>
    <w:lvl w:ilvl="1" w:tplc="04220019" w:tentative="1">
      <w:start w:val="1"/>
      <w:numFmt w:val="lowerLetter"/>
      <w:lvlText w:val="%2."/>
      <w:lvlJc w:val="left"/>
      <w:pPr>
        <w:ind w:left="2206" w:hanging="360"/>
      </w:pPr>
    </w:lvl>
    <w:lvl w:ilvl="2" w:tplc="0422001B" w:tentative="1">
      <w:start w:val="1"/>
      <w:numFmt w:val="lowerRoman"/>
      <w:lvlText w:val="%3."/>
      <w:lvlJc w:val="right"/>
      <w:pPr>
        <w:ind w:left="2926" w:hanging="180"/>
      </w:pPr>
    </w:lvl>
    <w:lvl w:ilvl="3" w:tplc="0422000F" w:tentative="1">
      <w:start w:val="1"/>
      <w:numFmt w:val="decimal"/>
      <w:lvlText w:val="%4."/>
      <w:lvlJc w:val="left"/>
      <w:pPr>
        <w:ind w:left="3646" w:hanging="360"/>
      </w:pPr>
    </w:lvl>
    <w:lvl w:ilvl="4" w:tplc="04220019" w:tentative="1">
      <w:start w:val="1"/>
      <w:numFmt w:val="lowerLetter"/>
      <w:lvlText w:val="%5."/>
      <w:lvlJc w:val="left"/>
      <w:pPr>
        <w:ind w:left="4366" w:hanging="360"/>
      </w:pPr>
    </w:lvl>
    <w:lvl w:ilvl="5" w:tplc="0422001B" w:tentative="1">
      <w:start w:val="1"/>
      <w:numFmt w:val="lowerRoman"/>
      <w:lvlText w:val="%6."/>
      <w:lvlJc w:val="right"/>
      <w:pPr>
        <w:ind w:left="5086" w:hanging="180"/>
      </w:pPr>
    </w:lvl>
    <w:lvl w:ilvl="6" w:tplc="0422000F" w:tentative="1">
      <w:start w:val="1"/>
      <w:numFmt w:val="decimal"/>
      <w:lvlText w:val="%7."/>
      <w:lvlJc w:val="left"/>
      <w:pPr>
        <w:ind w:left="5806" w:hanging="360"/>
      </w:pPr>
    </w:lvl>
    <w:lvl w:ilvl="7" w:tplc="04220019" w:tentative="1">
      <w:start w:val="1"/>
      <w:numFmt w:val="lowerLetter"/>
      <w:lvlText w:val="%8."/>
      <w:lvlJc w:val="left"/>
      <w:pPr>
        <w:ind w:left="6526" w:hanging="360"/>
      </w:pPr>
    </w:lvl>
    <w:lvl w:ilvl="8" w:tplc="0422001B" w:tentative="1">
      <w:start w:val="1"/>
      <w:numFmt w:val="lowerRoman"/>
      <w:lvlText w:val="%9."/>
      <w:lvlJc w:val="right"/>
      <w:pPr>
        <w:ind w:left="7246" w:hanging="180"/>
      </w:pPr>
    </w:lvl>
  </w:abstractNum>
  <w:abstractNum w:abstractNumId="24">
    <w:nsid w:val="45021C52"/>
    <w:multiLevelType w:val="hybridMultilevel"/>
    <w:tmpl w:val="582284A8"/>
    <w:lvl w:ilvl="0" w:tplc="7BF85744">
      <w:start w:val="1"/>
      <w:numFmt w:val="decimal"/>
      <w:lvlText w:val="(%1)"/>
      <w:lvlJc w:val="left"/>
      <w:pPr>
        <w:ind w:left="1287"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528B6D17"/>
    <w:multiLevelType w:val="hybridMultilevel"/>
    <w:tmpl w:val="C26EA7DC"/>
    <w:lvl w:ilvl="0" w:tplc="82383626">
      <w:start w:val="1"/>
      <w:numFmt w:val="decimal"/>
      <w:lvlText w:val="5.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2C05155"/>
    <w:multiLevelType w:val="hybridMultilevel"/>
    <w:tmpl w:val="0220C18E"/>
    <w:lvl w:ilvl="0" w:tplc="126045B8">
      <w:start w:val="4"/>
      <w:numFmt w:val="decimal"/>
      <w:lvlText w:val="3.%1."/>
      <w:lvlJc w:val="left"/>
      <w:pPr>
        <w:ind w:left="36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122F7C"/>
    <w:multiLevelType w:val="hybridMultilevel"/>
    <w:tmpl w:val="12BAE51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B175C64"/>
    <w:multiLevelType w:val="hybridMultilevel"/>
    <w:tmpl w:val="82824D32"/>
    <w:lvl w:ilvl="0" w:tplc="BDC6D168">
      <w:start w:val="7"/>
      <w:numFmt w:val="decimal"/>
      <w:lvlText w:val="%1."/>
      <w:lvlJc w:val="left"/>
      <w:pPr>
        <w:ind w:left="280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92A6C"/>
    <w:multiLevelType w:val="multilevel"/>
    <w:tmpl w:val="77E62EAC"/>
    <w:lvl w:ilvl="0">
      <w:start w:val="6"/>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nsid w:val="67711823"/>
    <w:multiLevelType w:val="hybridMultilevel"/>
    <w:tmpl w:val="05806CB6"/>
    <w:lvl w:ilvl="0" w:tplc="188E758E">
      <w:start w:val="1"/>
      <w:numFmt w:val="decimal"/>
      <w:lvlText w:val="(%1)"/>
      <w:lvlJc w:val="left"/>
      <w:pPr>
        <w:ind w:left="862" w:hanging="360"/>
      </w:pPr>
      <w:rPr>
        <w:rFonts w:ascii="Times New Roman" w:hAnsi="Times New Roman" w:cs="Times New Roman" w:hint="default"/>
        <w:b w:val="0"/>
        <w:i w:val="0"/>
        <w:strike w:val="0"/>
        <w:color w:val="auto"/>
        <w:sz w:val="24"/>
        <w:szCs w:val="24"/>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1">
    <w:nsid w:val="68850A37"/>
    <w:multiLevelType w:val="hybridMultilevel"/>
    <w:tmpl w:val="337437F2"/>
    <w:lvl w:ilvl="0" w:tplc="360CD73C">
      <w:start w:val="1"/>
      <w:numFmt w:val="decimal"/>
      <w:lvlText w:val="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9651257"/>
    <w:multiLevelType w:val="multilevel"/>
    <w:tmpl w:val="4CCCB296"/>
    <w:lvl w:ilvl="0">
      <w:start w:val="5"/>
      <w:numFmt w:val="decimal"/>
      <w:lvlText w:val="%1."/>
      <w:lvlJc w:val="left"/>
      <w:pPr>
        <w:ind w:left="2804" w:hanging="360"/>
      </w:pPr>
      <w:rPr>
        <w:rFonts w:hint="default"/>
      </w:rPr>
    </w:lvl>
    <w:lvl w:ilvl="1">
      <w:start w:val="1"/>
      <w:numFmt w:val="decimal"/>
      <w:isLgl/>
      <w:lvlText w:val="%1.%2."/>
      <w:lvlJc w:val="left"/>
      <w:pPr>
        <w:ind w:left="2864" w:hanging="420"/>
      </w:pPr>
      <w:rPr>
        <w:rFonts w:hint="default"/>
      </w:rPr>
    </w:lvl>
    <w:lvl w:ilvl="2">
      <w:start w:val="1"/>
      <w:numFmt w:val="decimal"/>
      <w:isLgl/>
      <w:lvlText w:val="%1.%2.%3."/>
      <w:lvlJc w:val="left"/>
      <w:pPr>
        <w:ind w:left="3164" w:hanging="720"/>
      </w:pPr>
      <w:rPr>
        <w:rFonts w:hint="default"/>
      </w:rPr>
    </w:lvl>
    <w:lvl w:ilvl="3">
      <w:start w:val="1"/>
      <w:numFmt w:val="decimal"/>
      <w:isLgl/>
      <w:lvlText w:val="%1.%2.%3.%4."/>
      <w:lvlJc w:val="left"/>
      <w:pPr>
        <w:ind w:left="3164" w:hanging="720"/>
      </w:pPr>
      <w:rPr>
        <w:rFonts w:hint="default"/>
      </w:rPr>
    </w:lvl>
    <w:lvl w:ilvl="4">
      <w:start w:val="1"/>
      <w:numFmt w:val="decimal"/>
      <w:isLgl/>
      <w:lvlText w:val="%1.%2.%3.%4.%5."/>
      <w:lvlJc w:val="left"/>
      <w:pPr>
        <w:ind w:left="3524" w:hanging="1080"/>
      </w:pPr>
      <w:rPr>
        <w:rFonts w:hint="default"/>
      </w:rPr>
    </w:lvl>
    <w:lvl w:ilvl="5">
      <w:start w:val="1"/>
      <w:numFmt w:val="decimal"/>
      <w:isLgl/>
      <w:lvlText w:val="%1.%2.%3.%4.%5.%6."/>
      <w:lvlJc w:val="left"/>
      <w:pPr>
        <w:ind w:left="352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3884" w:hanging="1440"/>
      </w:pPr>
      <w:rPr>
        <w:rFonts w:hint="default"/>
      </w:rPr>
    </w:lvl>
    <w:lvl w:ilvl="8">
      <w:start w:val="1"/>
      <w:numFmt w:val="decimal"/>
      <w:isLgl/>
      <w:lvlText w:val="%1.%2.%3.%4.%5.%6.%7.%8.%9."/>
      <w:lvlJc w:val="left"/>
      <w:pPr>
        <w:ind w:left="4244" w:hanging="1800"/>
      </w:pPr>
      <w:rPr>
        <w:rFonts w:hint="default"/>
      </w:rPr>
    </w:lvl>
  </w:abstractNum>
  <w:abstractNum w:abstractNumId="33">
    <w:nsid w:val="69D4419F"/>
    <w:multiLevelType w:val="hybridMultilevel"/>
    <w:tmpl w:val="406E0792"/>
    <w:lvl w:ilvl="0" w:tplc="8C94A64E">
      <w:start w:val="1"/>
      <w:numFmt w:val="decimal"/>
      <w:lvlText w:val="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C9A2A1A"/>
    <w:multiLevelType w:val="hybridMultilevel"/>
    <w:tmpl w:val="7A4AE5FC"/>
    <w:lvl w:ilvl="0" w:tplc="AF0CD71E">
      <w:start w:val="1"/>
      <w:numFmt w:val="decimal"/>
      <w:lvlText w:val="(%1)"/>
      <w:lvlJc w:val="left"/>
      <w:pPr>
        <w:ind w:left="360" w:hanging="360"/>
      </w:pPr>
      <w:rPr>
        <w:rFonts w:hint="default"/>
        <w:b w:val="0"/>
        <w:i w:val="0"/>
        <w:color w:val="000000" w:themeColor="text1"/>
      </w:rPr>
    </w:lvl>
    <w:lvl w:ilvl="1" w:tplc="04190019">
      <w:start w:val="1"/>
      <w:numFmt w:val="lowerLetter"/>
      <w:lvlText w:val="%2."/>
      <w:lvlJc w:val="left"/>
      <w:pPr>
        <w:ind w:left="1789" w:hanging="360"/>
      </w:pPr>
    </w:lvl>
    <w:lvl w:ilvl="2" w:tplc="67269C9E">
      <w:start w:val="1"/>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C9E26AB"/>
    <w:multiLevelType w:val="hybridMultilevel"/>
    <w:tmpl w:val="3A6476F4"/>
    <w:lvl w:ilvl="0" w:tplc="906059DC">
      <w:start w:val="1"/>
      <w:numFmt w:val="decimal"/>
      <w:lvlText w:val="5.%1."/>
      <w:lvlJc w:val="left"/>
      <w:pPr>
        <w:ind w:left="928" w:hanging="360"/>
      </w:pPr>
      <w:rPr>
        <w:rFonts w:hint="default"/>
      </w:rPr>
    </w:lvl>
    <w:lvl w:ilvl="1" w:tplc="906059DC">
      <w:start w:val="1"/>
      <w:numFmt w:val="decimal"/>
      <w:lvlText w:val="5.%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4B140E"/>
    <w:multiLevelType w:val="hybridMultilevel"/>
    <w:tmpl w:val="F3908E20"/>
    <w:lvl w:ilvl="0" w:tplc="B17C8856">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7">
    <w:nsid w:val="71F46D19"/>
    <w:multiLevelType w:val="hybridMultilevel"/>
    <w:tmpl w:val="4B1A8BC4"/>
    <w:lvl w:ilvl="0" w:tplc="AF0CD71E">
      <w:start w:val="1"/>
      <w:numFmt w:val="decimal"/>
      <w:lvlText w:val="(%1)"/>
      <w:lvlJc w:val="left"/>
      <w:pPr>
        <w:ind w:left="1287" w:hanging="360"/>
      </w:pPr>
      <w:rPr>
        <w:rFonts w:hint="default"/>
        <w:b w:val="0"/>
        <w:i w:val="0"/>
        <w:color w:val="000000" w:themeColor="text1"/>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49F44DF"/>
    <w:multiLevelType w:val="hybridMultilevel"/>
    <w:tmpl w:val="4044D11C"/>
    <w:lvl w:ilvl="0" w:tplc="9CB8E82C">
      <w:start w:val="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BDC6D168">
      <w:start w:val="7"/>
      <w:numFmt w:val="decimal"/>
      <w:lvlText w:val="%4."/>
      <w:lvlJc w:val="left"/>
      <w:pPr>
        <w:ind w:left="2804" w:hanging="360"/>
      </w:pPr>
      <w:rPr>
        <w:rFonts w:hint="default"/>
      </w:r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773C1670"/>
    <w:multiLevelType w:val="hybridMultilevel"/>
    <w:tmpl w:val="DBDE86C6"/>
    <w:lvl w:ilvl="0" w:tplc="C4F69980">
      <w:start w:val="1"/>
      <w:numFmt w:val="decimal"/>
      <w:lvlText w:val="%1)"/>
      <w:lvlJc w:val="left"/>
      <w:pPr>
        <w:ind w:left="928" w:hanging="360"/>
      </w:pPr>
      <w:rPr>
        <w:rFonts w:ascii="Times New Roman" w:hAnsi="Times New Roman" w:cs="Times New Roman"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40">
    <w:nsid w:val="774D28ED"/>
    <w:multiLevelType w:val="hybridMultilevel"/>
    <w:tmpl w:val="9B64ECDE"/>
    <w:lvl w:ilvl="0" w:tplc="A5C4C892">
      <w:start w:val="1"/>
      <w:numFmt w:val="decimal"/>
      <w:lvlText w:val="5.3.%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A0551CF"/>
    <w:multiLevelType w:val="hybridMultilevel"/>
    <w:tmpl w:val="4D96F47A"/>
    <w:lvl w:ilvl="0" w:tplc="6772DDD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9"/>
  </w:num>
  <w:num w:numId="2">
    <w:abstractNumId w:val="6"/>
  </w:num>
  <w:num w:numId="3">
    <w:abstractNumId w:val="12"/>
  </w:num>
  <w:num w:numId="4">
    <w:abstractNumId w:val="27"/>
  </w:num>
  <w:num w:numId="5">
    <w:abstractNumId w:val="41"/>
  </w:num>
  <w:num w:numId="6">
    <w:abstractNumId w:val="19"/>
  </w:num>
  <w:num w:numId="7">
    <w:abstractNumId w:val="10"/>
  </w:num>
  <w:num w:numId="8">
    <w:abstractNumId w:val="20"/>
  </w:num>
  <w:num w:numId="9">
    <w:abstractNumId w:val="39"/>
  </w:num>
  <w:num w:numId="10">
    <w:abstractNumId w:val="0"/>
  </w:num>
  <w:num w:numId="11">
    <w:abstractNumId w:val="23"/>
  </w:num>
  <w:num w:numId="12">
    <w:abstractNumId w:val="36"/>
  </w:num>
  <w:num w:numId="13">
    <w:abstractNumId w:val="16"/>
  </w:num>
  <w:num w:numId="14">
    <w:abstractNumId w:val="13"/>
  </w:num>
  <w:num w:numId="15">
    <w:abstractNumId w:val="5"/>
  </w:num>
  <w:num w:numId="16">
    <w:abstractNumId w:val="3"/>
  </w:num>
  <w:num w:numId="17">
    <w:abstractNumId w:val="38"/>
  </w:num>
  <w:num w:numId="18">
    <w:abstractNumId w:val="18"/>
  </w:num>
  <w:num w:numId="19">
    <w:abstractNumId w:val="32"/>
  </w:num>
  <w:num w:numId="20">
    <w:abstractNumId w:val="14"/>
  </w:num>
  <w:num w:numId="21">
    <w:abstractNumId w:val="11"/>
  </w:num>
  <w:num w:numId="22">
    <w:abstractNumId w:val="35"/>
  </w:num>
  <w:num w:numId="23">
    <w:abstractNumId w:val="1"/>
  </w:num>
  <w:num w:numId="24">
    <w:abstractNumId w:val="30"/>
  </w:num>
  <w:num w:numId="25">
    <w:abstractNumId w:val="29"/>
  </w:num>
  <w:num w:numId="26">
    <w:abstractNumId w:val="24"/>
  </w:num>
  <w:num w:numId="27">
    <w:abstractNumId w:val="22"/>
  </w:num>
  <w:num w:numId="28">
    <w:abstractNumId w:val="33"/>
  </w:num>
  <w:num w:numId="29">
    <w:abstractNumId w:val="4"/>
  </w:num>
  <w:num w:numId="30">
    <w:abstractNumId w:val="17"/>
  </w:num>
  <w:num w:numId="31">
    <w:abstractNumId w:val="2"/>
  </w:num>
  <w:num w:numId="32">
    <w:abstractNumId w:val="8"/>
  </w:num>
  <w:num w:numId="33">
    <w:abstractNumId w:val="7"/>
  </w:num>
  <w:num w:numId="34">
    <w:abstractNumId w:val="31"/>
  </w:num>
  <w:num w:numId="35">
    <w:abstractNumId w:val="26"/>
  </w:num>
  <w:num w:numId="36">
    <w:abstractNumId w:val="40"/>
  </w:num>
  <w:num w:numId="37">
    <w:abstractNumId w:val="25"/>
  </w:num>
  <w:num w:numId="38">
    <w:abstractNumId w:val="15"/>
  </w:num>
  <w:num w:numId="39">
    <w:abstractNumId w:val="21"/>
  </w:num>
  <w:num w:numId="40">
    <w:abstractNumId w:val="28"/>
  </w:num>
  <w:num w:numId="41">
    <w:abstractNumId w:val="37"/>
  </w:num>
  <w:num w:numId="42">
    <w:abstractNumId w:val="34"/>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Тарасенко Мирослава Михайлівна">
    <w15:presenceInfo w15:providerId="AD" w15:userId="S-1-5-21-1301634795-4289206288-1491439983-29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mailMerge>
    <w:mainDocumentType w:val="formLetters"/>
    <w:dataType w:val="textFile"/>
    <w:activeRecord w:val="-1"/>
    <w:odso/>
  </w:mailMerge>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0DA"/>
    <w:rsid w:val="00004725"/>
    <w:rsid w:val="00016CD5"/>
    <w:rsid w:val="00023747"/>
    <w:rsid w:val="0002746C"/>
    <w:rsid w:val="000304E6"/>
    <w:rsid w:val="00031DCC"/>
    <w:rsid w:val="00035209"/>
    <w:rsid w:val="00036C49"/>
    <w:rsid w:val="00041ACD"/>
    <w:rsid w:val="00045399"/>
    <w:rsid w:val="00047440"/>
    <w:rsid w:val="000509F3"/>
    <w:rsid w:val="000524BA"/>
    <w:rsid w:val="000572C7"/>
    <w:rsid w:val="00064DA9"/>
    <w:rsid w:val="0006563E"/>
    <w:rsid w:val="00067BD7"/>
    <w:rsid w:val="00070EE5"/>
    <w:rsid w:val="0007521B"/>
    <w:rsid w:val="0007711A"/>
    <w:rsid w:val="0008116D"/>
    <w:rsid w:val="00083ED2"/>
    <w:rsid w:val="00086565"/>
    <w:rsid w:val="00090342"/>
    <w:rsid w:val="0009236B"/>
    <w:rsid w:val="00092DAC"/>
    <w:rsid w:val="000A07DA"/>
    <w:rsid w:val="000A22FF"/>
    <w:rsid w:val="000A288C"/>
    <w:rsid w:val="000B0F52"/>
    <w:rsid w:val="000B4CCB"/>
    <w:rsid w:val="000B5E64"/>
    <w:rsid w:val="000C4DB7"/>
    <w:rsid w:val="000D1F35"/>
    <w:rsid w:val="000D47FB"/>
    <w:rsid w:val="000E0DC5"/>
    <w:rsid w:val="000E2451"/>
    <w:rsid w:val="000E621D"/>
    <w:rsid w:val="000E7B30"/>
    <w:rsid w:val="000F6560"/>
    <w:rsid w:val="000F7126"/>
    <w:rsid w:val="00104553"/>
    <w:rsid w:val="00105C94"/>
    <w:rsid w:val="0010624D"/>
    <w:rsid w:val="0010709B"/>
    <w:rsid w:val="00112C2F"/>
    <w:rsid w:val="00116BF4"/>
    <w:rsid w:val="0012071F"/>
    <w:rsid w:val="001225D1"/>
    <w:rsid w:val="00123D03"/>
    <w:rsid w:val="00126B62"/>
    <w:rsid w:val="001304B5"/>
    <w:rsid w:val="00130A59"/>
    <w:rsid w:val="00130BE9"/>
    <w:rsid w:val="001324BC"/>
    <w:rsid w:val="00133437"/>
    <w:rsid w:val="001439C6"/>
    <w:rsid w:val="001457B8"/>
    <w:rsid w:val="00145BE4"/>
    <w:rsid w:val="00162E2D"/>
    <w:rsid w:val="0016705A"/>
    <w:rsid w:val="00167620"/>
    <w:rsid w:val="001732D4"/>
    <w:rsid w:val="001744BB"/>
    <w:rsid w:val="001777B9"/>
    <w:rsid w:val="00185921"/>
    <w:rsid w:val="00186F43"/>
    <w:rsid w:val="00190790"/>
    <w:rsid w:val="00194A36"/>
    <w:rsid w:val="001A06E2"/>
    <w:rsid w:val="001A0E72"/>
    <w:rsid w:val="001A27CC"/>
    <w:rsid w:val="001A3B4B"/>
    <w:rsid w:val="001A4B8E"/>
    <w:rsid w:val="001A4D3C"/>
    <w:rsid w:val="001A5039"/>
    <w:rsid w:val="001A573C"/>
    <w:rsid w:val="001B287B"/>
    <w:rsid w:val="001B31A5"/>
    <w:rsid w:val="001B3390"/>
    <w:rsid w:val="001B67B0"/>
    <w:rsid w:val="001C1724"/>
    <w:rsid w:val="001C7F0D"/>
    <w:rsid w:val="001C7F44"/>
    <w:rsid w:val="001D2949"/>
    <w:rsid w:val="001D418A"/>
    <w:rsid w:val="001D6609"/>
    <w:rsid w:val="001D7B63"/>
    <w:rsid w:val="001E2465"/>
    <w:rsid w:val="001E71E4"/>
    <w:rsid w:val="001F4619"/>
    <w:rsid w:val="001F5306"/>
    <w:rsid w:val="00206A40"/>
    <w:rsid w:val="002105D5"/>
    <w:rsid w:val="00210873"/>
    <w:rsid w:val="00210C38"/>
    <w:rsid w:val="00210EE6"/>
    <w:rsid w:val="00211295"/>
    <w:rsid w:val="00212CA7"/>
    <w:rsid w:val="00214F9D"/>
    <w:rsid w:val="00217724"/>
    <w:rsid w:val="00217C76"/>
    <w:rsid w:val="0022023A"/>
    <w:rsid w:val="00223AD0"/>
    <w:rsid w:val="00226C1A"/>
    <w:rsid w:val="00226C35"/>
    <w:rsid w:val="0022723F"/>
    <w:rsid w:val="0023030C"/>
    <w:rsid w:val="00234CCD"/>
    <w:rsid w:val="0023739C"/>
    <w:rsid w:val="002424CF"/>
    <w:rsid w:val="0024285E"/>
    <w:rsid w:val="0024538E"/>
    <w:rsid w:val="00251722"/>
    <w:rsid w:val="00251AAD"/>
    <w:rsid w:val="00252418"/>
    <w:rsid w:val="00255F85"/>
    <w:rsid w:val="0026356C"/>
    <w:rsid w:val="00263CBF"/>
    <w:rsid w:val="00265F77"/>
    <w:rsid w:val="0026698C"/>
    <w:rsid w:val="00267501"/>
    <w:rsid w:val="00267FEB"/>
    <w:rsid w:val="002740F0"/>
    <w:rsid w:val="00274FF4"/>
    <w:rsid w:val="0027584B"/>
    <w:rsid w:val="002764B8"/>
    <w:rsid w:val="002809DC"/>
    <w:rsid w:val="00282701"/>
    <w:rsid w:val="00285F7E"/>
    <w:rsid w:val="00286855"/>
    <w:rsid w:val="002914F5"/>
    <w:rsid w:val="002944F9"/>
    <w:rsid w:val="00297769"/>
    <w:rsid w:val="002A02DA"/>
    <w:rsid w:val="002A1252"/>
    <w:rsid w:val="002A1C17"/>
    <w:rsid w:val="002B10C8"/>
    <w:rsid w:val="002B1CFC"/>
    <w:rsid w:val="002B31E8"/>
    <w:rsid w:val="002B4440"/>
    <w:rsid w:val="002B623D"/>
    <w:rsid w:val="002C18D1"/>
    <w:rsid w:val="002C2762"/>
    <w:rsid w:val="002C5546"/>
    <w:rsid w:val="002C6354"/>
    <w:rsid w:val="002D064F"/>
    <w:rsid w:val="002D2167"/>
    <w:rsid w:val="002D3A7A"/>
    <w:rsid w:val="002D730C"/>
    <w:rsid w:val="002E2233"/>
    <w:rsid w:val="002E2FF1"/>
    <w:rsid w:val="002E3846"/>
    <w:rsid w:val="002E538F"/>
    <w:rsid w:val="002E6AB8"/>
    <w:rsid w:val="002F0FAE"/>
    <w:rsid w:val="002F2FEC"/>
    <w:rsid w:val="002F30DA"/>
    <w:rsid w:val="00306498"/>
    <w:rsid w:val="00306554"/>
    <w:rsid w:val="003147AC"/>
    <w:rsid w:val="003176A7"/>
    <w:rsid w:val="00326703"/>
    <w:rsid w:val="00331157"/>
    <w:rsid w:val="0033358D"/>
    <w:rsid w:val="003338FA"/>
    <w:rsid w:val="003349BA"/>
    <w:rsid w:val="00344F05"/>
    <w:rsid w:val="00347564"/>
    <w:rsid w:val="00350A27"/>
    <w:rsid w:val="00357356"/>
    <w:rsid w:val="00362EAB"/>
    <w:rsid w:val="00362FA2"/>
    <w:rsid w:val="003657FF"/>
    <w:rsid w:val="003663E9"/>
    <w:rsid w:val="00366603"/>
    <w:rsid w:val="00367002"/>
    <w:rsid w:val="00371635"/>
    <w:rsid w:val="00373289"/>
    <w:rsid w:val="003744E6"/>
    <w:rsid w:val="00374603"/>
    <w:rsid w:val="003755D1"/>
    <w:rsid w:val="00375BFC"/>
    <w:rsid w:val="0037612E"/>
    <w:rsid w:val="00381865"/>
    <w:rsid w:val="003853BB"/>
    <w:rsid w:val="00386378"/>
    <w:rsid w:val="003872C7"/>
    <w:rsid w:val="00391D7E"/>
    <w:rsid w:val="00393AF7"/>
    <w:rsid w:val="003956BC"/>
    <w:rsid w:val="00396F73"/>
    <w:rsid w:val="00397D86"/>
    <w:rsid w:val="003A1718"/>
    <w:rsid w:val="003C529D"/>
    <w:rsid w:val="003D3E83"/>
    <w:rsid w:val="003D5542"/>
    <w:rsid w:val="003D61FB"/>
    <w:rsid w:val="003E2A34"/>
    <w:rsid w:val="003E4A2F"/>
    <w:rsid w:val="003E5C95"/>
    <w:rsid w:val="003F3A64"/>
    <w:rsid w:val="003F5F91"/>
    <w:rsid w:val="003F6F27"/>
    <w:rsid w:val="004034E1"/>
    <w:rsid w:val="004075C9"/>
    <w:rsid w:val="0041116C"/>
    <w:rsid w:val="0041274E"/>
    <w:rsid w:val="00413026"/>
    <w:rsid w:val="00420AFA"/>
    <w:rsid w:val="00424CFD"/>
    <w:rsid w:val="00425913"/>
    <w:rsid w:val="00432809"/>
    <w:rsid w:val="004406E4"/>
    <w:rsid w:val="004408AD"/>
    <w:rsid w:val="00440C83"/>
    <w:rsid w:val="004425C8"/>
    <w:rsid w:val="004425E0"/>
    <w:rsid w:val="00443764"/>
    <w:rsid w:val="00443BCE"/>
    <w:rsid w:val="00443E0C"/>
    <w:rsid w:val="00446C9B"/>
    <w:rsid w:val="00450822"/>
    <w:rsid w:val="0045624E"/>
    <w:rsid w:val="00457474"/>
    <w:rsid w:val="00462727"/>
    <w:rsid w:val="00472DB9"/>
    <w:rsid w:val="00475F0B"/>
    <w:rsid w:val="0047609C"/>
    <w:rsid w:val="004773BC"/>
    <w:rsid w:val="00477CFD"/>
    <w:rsid w:val="004807B8"/>
    <w:rsid w:val="00481E01"/>
    <w:rsid w:val="00483884"/>
    <w:rsid w:val="00490604"/>
    <w:rsid w:val="004918B6"/>
    <w:rsid w:val="00491A56"/>
    <w:rsid w:val="00494B90"/>
    <w:rsid w:val="004A2606"/>
    <w:rsid w:val="004A6B21"/>
    <w:rsid w:val="004A7A3C"/>
    <w:rsid w:val="004B5365"/>
    <w:rsid w:val="004C0A8B"/>
    <w:rsid w:val="004C29D3"/>
    <w:rsid w:val="004C512B"/>
    <w:rsid w:val="004D4A1E"/>
    <w:rsid w:val="004D4C70"/>
    <w:rsid w:val="004E12B1"/>
    <w:rsid w:val="004E13AD"/>
    <w:rsid w:val="004E21B0"/>
    <w:rsid w:val="004E3EED"/>
    <w:rsid w:val="004E4718"/>
    <w:rsid w:val="004F2A83"/>
    <w:rsid w:val="004F5CC2"/>
    <w:rsid w:val="00500EBB"/>
    <w:rsid w:val="0051112C"/>
    <w:rsid w:val="0051435E"/>
    <w:rsid w:val="00515D87"/>
    <w:rsid w:val="00516B94"/>
    <w:rsid w:val="005177B4"/>
    <w:rsid w:val="005205BE"/>
    <w:rsid w:val="0052085A"/>
    <w:rsid w:val="00521FEA"/>
    <w:rsid w:val="0052302A"/>
    <w:rsid w:val="00523F65"/>
    <w:rsid w:val="00530E2C"/>
    <w:rsid w:val="00531073"/>
    <w:rsid w:val="00531FA7"/>
    <w:rsid w:val="00534D51"/>
    <w:rsid w:val="00535375"/>
    <w:rsid w:val="0053561E"/>
    <w:rsid w:val="00537AD0"/>
    <w:rsid w:val="0054143D"/>
    <w:rsid w:val="0054190A"/>
    <w:rsid w:val="00542438"/>
    <w:rsid w:val="00542E74"/>
    <w:rsid w:val="00546206"/>
    <w:rsid w:val="00547119"/>
    <w:rsid w:val="0055144E"/>
    <w:rsid w:val="005516D4"/>
    <w:rsid w:val="00551B20"/>
    <w:rsid w:val="005523DE"/>
    <w:rsid w:val="005529F4"/>
    <w:rsid w:val="005605ED"/>
    <w:rsid w:val="005610C2"/>
    <w:rsid w:val="00563816"/>
    <w:rsid w:val="00563D86"/>
    <w:rsid w:val="005641FF"/>
    <w:rsid w:val="00567351"/>
    <w:rsid w:val="00572490"/>
    <w:rsid w:val="00575B86"/>
    <w:rsid w:val="00576686"/>
    <w:rsid w:val="00576C64"/>
    <w:rsid w:val="00582BB7"/>
    <w:rsid w:val="00583F77"/>
    <w:rsid w:val="00583F92"/>
    <w:rsid w:val="005847E5"/>
    <w:rsid w:val="00584C1A"/>
    <w:rsid w:val="0058567E"/>
    <w:rsid w:val="0058651D"/>
    <w:rsid w:val="00594027"/>
    <w:rsid w:val="00597608"/>
    <w:rsid w:val="005A107E"/>
    <w:rsid w:val="005A1179"/>
    <w:rsid w:val="005A213C"/>
    <w:rsid w:val="005A4FB1"/>
    <w:rsid w:val="005B137F"/>
    <w:rsid w:val="005B1A42"/>
    <w:rsid w:val="005B7A5D"/>
    <w:rsid w:val="005C0819"/>
    <w:rsid w:val="005C09D1"/>
    <w:rsid w:val="005C15AB"/>
    <w:rsid w:val="005C2692"/>
    <w:rsid w:val="005C70CD"/>
    <w:rsid w:val="005D346A"/>
    <w:rsid w:val="005D49C3"/>
    <w:rsid w:val="005D73F5"/>
    <w:rsid w:val="005E07BB"/>
    <w:rsid w:val="005E36CE"/>
    <w:rsid w:val="005E3E3E"/>
    <w:rsid w:val="005E57B2"/>
    <w:rsid w:val="005E5ABD"/>
    <w:rsid w:val="005E5BCA"/>
    <w:rsid w:val="005F4F32"/>
    <w:rsid w:val="005F6350"/>
    <w:rsid w:val="00601782"/>
    <w:rsid w:val="00602269"/>
    <w:rsid w:val="006051AE"/>
    <w:rsid w:val="00615259"/>
    <w:rsid w:val="00615959"/>
    <w:rsid w:val="00616212"/>
    <w:rsid w:val="0061735E"/>
    <w:rsid w:val="006213E9"/>
    <w:rsid w:val="0062565D"/>
    <w:rsid w:val="00625FFA"/>
    <w:rsid w:val="00626873"/>
    <w:rsid w:val="00630B6E"/>
    <w:rsid w:val="0063185F"/>
    <w:rsid w:val="00631CD3"/>
    <w:rsid w:val="006320E5"/>
    <w:rsid w:val="00632501"/>
    <w:rsid w:val="00634F7A"/>
    <w:rsid w:val="0063529D"/>
    <w:rsid w:val="006365AA"/>
    <w:rsid w:val="00637310"/>
    <w:rsid w:val="00637C35"/>
    <w:rsid w:val="00651402"/>
    <w:rsid w:val="006514C5"/>
    <w:rsid w:val="00654133"/>
    <w:rsid w:val="00654C36"/>
    <w:rsid w:val="0065633B"/>
    <w:rsid w:val="00660F2D"/>
    <w:rsid w:val="00663A81"/>
    <w:rsid w:val="00664514"/>
    <w:rsid w:val="006651FC"/>
    <w:rsid w:val="00666F83"/>
    <w:rsid w:val="006671B9"/>
    <w:rsid w:val="00667FCE"/>
    <w:rsid w:val="00671140"/>
    <w:rsid w:val="006712E7"/>
    <w:rsid w:val="00684BA8"/>
    <w:rsid w:val="006852C4"/>
    <w:rsid w:val="00685E0D"/>
    <w:rsid w:val="0068707F"/>
    <w:rsid w:val="006A4837"/>
    <w:rsid w:val="006A5DFC"/>
    <w:rsid w:val="006A6196"/>
    <w:rsid w:val="006A709C"/>
    <w:rsid w:val="006B0D58"/>
    <w:rsid w:val="006B36DA"/>
    <w:rsid w:val="006B483D"/>
    <w:rsid w:val="006B4EA7"/>
    <w:rsid w:val="006C4BCC"/>
    <w:rsid w:val="006C5C3E"/>
    <w:rsid w:val="006C5D60"/>
    <w:rsid w:val="006D06F3"/>
    <w:rsid w:val="006D1253"/>
    <w:rsid w:val="006D478D"/>
    <w:rsid w:val="006D4F24"/>
    <w:rsid w:val="006D58C9"/>
    <w:rsid w:val="006D7107"/>
    <w:rsid w:val="006D73A9"/>
    <w:rsid w:val="006E0390"/>
    <w:rsid w:val="006E0B22"/>
    <w:rsid w:val="006E42A1"/>
    <w:rsid w:val="006E5B09"/>
    <w:rsid w:val="006E7C9B"/>
    <w:rsid w:val="006F06D8"/>
    <w:rsid w:val="006F211B"/>
    <w:rsid w:val="006F5B76"/>
    <w:rsid w:val="006F6904"/>
    <w:rsid w:val="007010D2"/>
    <w:rsid w:val="007042AD"/>
    <w:rsid w:val="00705977"/>
    <w:rsid w:val="00705F43"/>
    <w:rsid w:val="0070609F"/>
    <w:rsid w:val="00711DB3"/>
    <w:rsid w:val="007129A0"/>
    <w:rsid w:val="0071390D"/>
    <w:rsid w:val="0071558A"/>
    <w:rsid w:val="00715866"/>
    <w:rsid w:val="00715B75"/>
    <w:rsid w:val="0072014B"/>
    <w:rsid w:val="00721F1E"/>
    <w:rsid w:val="007225D2"/>
    <w:rsid w:val="00723421"/>
    <w:rsid w:val="00725C94"/>
    <w:rsid w:val="007304D9"/>
    <w:rsid w:val="00740408"/>
    <w:rsid w:val="00744DF8"/>
    <w:rsid w:val="00751410"/>
    <w:rsid w:val="0075161C"/>
    <w:rsid w:val="007528CD"/>
    <w:rsid w:val="00755F03"/>
    <w:rsid w:val="00756501"/>
    <w:rsid w:val="007606EE"/>
    <w:rsid w:val="007608D3"/>
    <w:rsid w:val="00760EDB"/>
    <w:rsid w:val="00762415"/>
    <w:rsid w:val="007640D0"/>
    <w:rsid w:val="00765100"/>
    <w:rsid w:val="00776B8B"/>
    <w:rsid w:val="00780ECD"/>
    <w:rsid w:val="007857A4"/>
    <w:rsid w:val="00786C26"/>
    <w:rsid w:val="00787B96"/>
    <w:rsid w:val="007914F9"/>
    <w:rsid w:val="00791FC0"/>
    <w:rsid w:val="00796DD5"/>
    <w:rsid w:val="007A0896"/>
    <w:rsid w:val="007A5E97"/>
    <w:rsid w:val="007B0E6A"/>
    <w:rsid w:val="007B5154"/>
    <w:rsid w:val="007B7A53"/>
    <w:rsid w:val="007C0F60"/>
    <w:rsid w:val="007C1797"/>
    <w:rsid w:val="007C2299"/>
    <w:rsid w:val="007C4784"/>
    <w:rsid w:val="007C67CF"/>
    <w:rsid w:val="007D1BAE"/>
    <w:rsid w:val="007D227E"/>
    <w:rsid w:val="007D38CF"/>
    <w:rsid w:val="007D41FD"/>
    <w:rsid w:val="007E11FB"/>
    <w:rsid w:val="007E4137"/>
    <w:rsid w:val="007F24EC"/>
    <w:rsid w:val="007F3C2E"/>
    <w:rsid w:val="007F5374"/>
    <w:rsid w:val="00800A24"/>
    <w:rsid w:val="00804C22"/>
    <w:rsid w:val="00807837"/>
    <w:rsid w:val="008115F5"/>
    <w:rsid w:val="00811A84"/>
    <w:rsid w:val="00811BA8"/>
    <w:rsid w:val="008201FB"/>
    <w:rsid w:val="00821457"/>
    <w:rsid w:val="0082325D"/>
    <w:rsid w:val="00823292"/>
    <w:rsid w:val="00823ABF"/>
    <w:rsid w:val="008251C3"/>
    <w:rsid w:val="00825F86"/>
    <w:rsid w:val="008308D8"/>
    <w:rsid w:val="0083173C"/>
    <w:rsid w:val="00831B1F"/>
    <w:rsid w:val="0083281F"/>
    <w:rsid w:val="008362B2"/>
    <w:rsid w:val="00841692"/>
    <w:rsid w:val="0084465C"/>
    <w:rsid w:val="00844BE2"/>
    <w:rsid w:val="00854122"/>
    <w:rsid w:val="008541A2"/>
    <w:rsid w:val="0085573A"/>
    <w:rsid w:val="00856849"/>
    <w:rsid w:val="00860009"/>
    <w:rsid w:val="00861462"/>
    <w:rsid w:val="0086332E"/>
    <w:rsid w:val="00866BE0"/>
    <w:rsid w:val="00867949"/>
    <w:rsid w:val="00867F57"/>
    <w:rsid w:val="00870169"/>
    <w:rsid w:val="00870474"/>
    <w:rsid w:val="00871944"/>
    <w:rsid w:val="00871AEF"/>
    <w:rsid w:val="008737C8"/>
    <w:rsid w:val="00875A72"/>
    <w:rsid w:val="0087745C"/>
    <w:rsid w:val="0087751D"/>
    <w:rsid w:val="00881100"/>
    <w:rsid w:val="008818FD"/>
    <w:rsid w:val="00881E40"/>
    <w:rsid w:val="0088387E"/>
    <w:rsid w:val="00884D67"/>
    <w:rsid w:val="00890756"/>
    <w:rsid w:val="00891ADA"/>
    <w:rsid w:val="00893CB4"/>
    <w:rsid w:val="008A085C"/>
    <w:rsid w:val="008A339C"/>
    <w:rsid w:val="008A4964"/>
    <w:rsid w:val="008A59C9"/>
    <w:rsid w:val="008B3AD9"/>
    <w:rsid w:val="008B4CE9"/>
    <w:rsid w:val="008B556B"/>
    <w:rsid w:val="008C0AB5"/>
    <w:rsid w:val="008C206A"/>
    <w:rsid w:val="008C5F95"/>
    <w:rsid w:val="008C61EA"/>
    <w:rsid w:val="008C6DB0"/>
    <w:rsid w:val="008C77C5"/>
    <w:rsid w:val="008D47E8"/>
    <w:rsid w:val="008D77AD"/>
    <w:rsid w:val="008E0A0F"/>
    <w:rsid w:val="008E6874"/>
    <w:rsid w:val="008E797E"/>
    <w:rsid w:val="008F4071"/>
    <w:rsid w:val="008F514C"/>
    <w:rsid w:val="00901BDE"/>
    <w:rsid w:val="00904595"/>
    <w:rsid w:val="009136EB"/>
    <w:rsid w:val="00915BAF"/>
    <w:rsid w:val="0092207D"/>
    <w:rsid w:val="009223B1"/>
    <w:rsid w:val="00922411"/>
    <w:rsid w:val="00924668"/>
    <w:rsid w:val="00927F49"/>
    <w:rsid w:val="0093195E"/>
    <w:rsid w:val="00935B10"/>
    <w:rsid w:val="00941353"/>
    <w:rsid w:val="00941E57"/>
    <w:rsid w:val="009427F2"/>
    <w:rsid w:val="00944948"/>
    <w:rsid w:val="00951953"/>
    <w:rsid w:val="00952B7C"/>
    <w:rsid w:val="00955093"/>
    <w:rsid w:val="0095714F"/>
    <w:rsid w:val="009579CD"/>
    <w:rsid w:val="00961B7B"/>
    <w:rsid w:val="0096426E"/>
    <w:rsid w:val="00965484"/>
    <w:rsid w:val="00966A91"/>
    <w:rsid w:val="00967806"/>
    <w:rsid w:val="00970428"/>
    <w:rsid w:val="00971F3A"/>
    <w:rsid w:val="0097356C"/>
    <w:rsid w:val="00977179"/>
    <w:rsid w:val="0098018C"/>
    <w:rsid w:val="00984D2F"/>
    <w:rsid w:val="009854CC"/>
    <w:rsid w:val="00985F1D"/>
    <w:rsid w:val="00990FD0"/>
    <w:rsid w:val="00993C54"/>
    <w:rsid w:val="00995299"/>
    <w:rsid w:val="00995C4D"/>
    <w:rsid w:val="00997260"/>
    <w:rsid w:val="009974A4"/>
    <w:rsid w:val="009A3F03"/>
    <w:rsid w:val="009A4A17"/>
    <w:rsid w:val="009A6E66"/>
    <w:rsid w:val="009B108A"/>
    <w:rsid w:val="009B30EF"/>
    <w:rsid w:val="009B70BA"/>
    <w:rsid w:val="009C0FDB"/>
    <w:rsid w:val="009C14E0"/>
    <w:rsid w:val="009C32DA"/>
    <w:rsid w:val="009C5289"/>
    <w:rsid w:val="009C597B"/>
    <w:rsid w:val="009C5E44"/>
    <w:rsid w:val="009D41A7"/>
    <w:rsid w:val="009D7F00"/>
    <w:rsid w:val="009E0003"/>
    <w:rsid w:val="009E04D3"/>
    <w:rsid w:val="009E16F8"/>
    <w:rsid w:val="009E4EBA"/>
    <w:rsid w:val="009F435E"/>
    <w:rsid w:val="009F462E"/>
    <w:rsid w:val="009F6C6F"/>
    <w:rsid w:val="00A00594"/>
    <w:rsid w:val="00A00605"/>
    <w:rsid w:val="00A01C4E"/>
    <w:rsid w:val="00A0739D"/>
    <w:rsid w:val="00A1155D"/>
    <w:rsid w:val="00A148B6"/>
    <w:rsid w:val="00A2443F"/>
    <w:rsid w:val="00A30694"/>
    <w:rsid w:val="00A3237F"/>
    <w:rsid w:val="00A36732"/>
    <w:rsid w:val="00A407FB"/>
    <w:rsid w:val="00A43EC0"/>
    <w:rsid w:val="00A45A24"/>
    <w:rsid w:val="00A47671"/>
    <w:rsid w:val="00A531C9"/>
    <w:rsid w:val="00A5445A"/>
    <w:rsid w:val="00A5747C"/>
    <w:rsid w:val="00A60957"/>
    <w:rsid w:val="00A61C16"/>
    <w:rsid w:val="00A67166"/>
    <w:rsid w:val="00A70862"/>
    <w:rsid w:val="00A731C7"/>
    <w:rsid w:val="00A811E9"/>
    <w:rsid w:val="00A82414"/>
    <w:rsid w:val="00A8268F"/>
    <w:rsid w:val="00A82D38"/>
    <w:rsid w:val="00A84D4E"/>
    <w:rsid w:val="00A97106"/>
    <w:rsid w:val="00AA2877"/>
    <w:rsid w:val="00AA55B1"/>
    <w:rsid w:val="00AA6326"/>
    <w:rsid w:val="00AA767C"/>
    <w:rsid w:val="00AB0B41"/>
    <w:rsid w:val="00AB4278"/>
    <w:rsid w:val="00AB70C9"/>
    <w:rsid w:val="00AC3196"/>
    <w:rsid w:val="00AC3BAD"/>
    <w:rsid w:val="00AC5541"/>
    <w:rsid w:val="00AC5D5C"/>
    <w:rsid w:val="00AE47DC"/>
    <w:rsid w:val="00AF19A8"/>
    <w:rsid w:val="00AF30A4"/>
    <w:rsid w:val="00AF3DDC"/>
    <w:rsid w:val="00AF42F7"/>
    <w:rsid w:val="00AF5E4F"/>
    <w:rsid w:val="00AF7CFA"/>
    <w:rsid w:val="00B01436"/>
    <w:rsid w:val="00B01442"/>
    <w:rsid w:val="00B05014"/>
    <w:rsid w:val="00B059AB"/>
    <w:rsid w:val="00B06FF5"/>
    <w:rsid w:val="00B070D6"/>
    <w:rsid w:val="00B07839"/>
    <w:rsid w:val="00B11219"/>
    <w:rsid w:val="00B11521"/>
    <w:rsid w:val="00B14454"/>
    <w:rsid w:val="00B2178C"/>
    <w:rsid w:val="00B2231A"/>
    <w:rsid w:val="00B234C8"/>
    <w:rsid w:val="00B23A60"/>
    <w:rsid w:val="00B252D0"/>
    <w:rsid w:val="00B25603"/>
    <w:rsid w:val="00B25E05"/>
    <w:rsid w:val="00B267E6"/>
    <w:rsid w:val="00B26853"/>
    <w:rsid w:val="00B312B8"/>
    <w:rsid w:val="00B31467"/>
    <w:rsid w:val="00B3198B"/>
    <w:rsid w:val="00B32476"/>
    <w:rsid w:val="00B34337"/>
    <w:rsid w:val="00B415A5"/>
    <w:rsid w:val="00B43B80"/>
    <w:rsid w:val="00B46C0A"/>
    <w:rsid w:val="00B5005E"/>
    <w:rsid w:val="00B5021D"/>
    <w:rsid w:val="00B52006"/>
    <w:rsid w:val="00B5244A"/>
    <w:rsid w:val="00B524A3"/>
    <w:rsid w:val="00B550F0"/>
    <w:rsid w:val="00B559F4"/>
    <w:rsid w:val="00B56A29"/>
    <w:rsid w:val="00B61042"/>
    <w:rsid w:val="00B616B7"/>
    <w:rsid w:val="00B66386"/>
    <w:rsid w:val="00B6674E"/>
    <w:rsid w:val="00B67284"/>
    <w:rsid w:val="00B752CD"/>
    <w:rsid w:val="00B75FB1"/>
    <w:rsid w:val="00B760C7"/>
    <w:rsid w:val="00B76135"/>
    <w:rsid w:val="00B800F0"/>
    <w:rsid w:val="00B81CBF"/>
    <w:rsid w:val="00B8342A"/>
    <w:rsid w:val="00B8355C"/>
    <w:rsid w:val="00B908C4"/>
    <w:rsid w:val="00B91667"/>
    <w:rsid w:val="00B930BF"/>
    <w:rsid w:val="00B948BA"/>
    <w:rsid w:val="00B95080"/>
    <w:rsid w:val="00B96AB2"/>
    <w:rsid w:val="00BA051A"/>
    <w:rsid w:val="00BA18EF"/>
    <w:rsid w:val="00BA1980"/>
    <w:rsid w:val="00BA2FA1"/>
    <w:rsid w:val="00BA7BB4"/>
    <w:rsid w:val="00BB0184"/>
    <w:rsid w:val="00BC151E"/>
    <w:rsid w:val="00BC3556"/>
    <w:rsid w:val="00BC4FDE"/>
    <w:rsid w:val="00BC7045"/>
    <w:rsid w:val="00BE0728"/>
    <w:rsid w:val="00BE3D24"/>
    <w:rsid w:val="00BE3DA9"/>
    <w:rsid w:val="00BE4F1A"/>
    <w:rsid w:val="00BF05A9"/>
    <w:rsid w:val="00BF0AFE"/>
    <w:rsid w:val="00BF0FE9"/>
    <w:rsid w:val="00BF1764"/>
    <w:rsid w:val="00BF4BED"/>
    <w:rsid w:val="00BF7C5D"/>
    <w:rsid w:val="00C059BC"/>
    <w:rsid w:val="00C05AB6"/>
    <w:rsid w:val="00C102C5"/>
    <w:rsid w:val="00C10A63"/>
    <w:rsid w:val="00C115A9"/>
    <w:rsid w:val="00C15AF4"/>
    <w:rsid w:val="00C16C9C"/>
    <w:rsid w:val="00C17F42"/>
    <w:rsid w:val="00C20BBC"/>
    <w:rsid w:val="00C24D4B"/>
    <w:rsid w:val="00C276D7"/>
    <w:rsid w:val="00C304F6"/>
    <w:rsid w:val="00C43891"/>
    <w:rsid w:val="00C46C7F"/>
    <w:rsid w:val="00C46F3D"/>
    <w:rsid w:val="00C47CFC"/>
    <w:rsid w:val="00C5025C"/>
    <w:rsid w:val="00C5029E"/>
    <w:rsid w:val="00C50CB5"/>
    <w:rsid w:val="00C51A6B"/>
    <w:rsid w:val="00C54500"/>
    <w:rsid w:val="00C55C51"/>
    <w:rsid w:val="00C56470"/>
    <w:rsid w:val="00C62E3D"/>
    <w:rsid w:val="00C650C0"/>
    <w:rsid w:val="00C655FF"/>
    <w:rsid w:val="00C67457"/>
    <w:rsid w:val="00C67CA5"/>
    <w:rsid w:val="00C70A21"/>
    <w:rsid w:val="00C712D8"/>
    <w:rsid w:val="00C72807"/>
    <w:rsid w:val="00C74168"/>
    <w:rsid w:val="00C74B39"/>
    <w:rsid w:val="00C75254"/>
    <w:rsid w:val="00C77574"/>
    <w:rsid w:val="00C816EE"/>
    <w:rsid w:val="00C90A7F"/>
    <w:rsid w:val="00C91B2A"/>
    <w:rsid w:val="00C96420"/>
    <w:rsid w:val="00CA1F46"/>
    <w:rsid w:val="00CA3258"/>
    <w:rsid w:val="00CA668F"/>
    <w:rsid w:val="00CA7863"/>
    <w:rsid w:val="00CB02EC"/>
    <w:rsid w:val="00CB247D"/>
    <w:rsid w:val="00CB3D9F"/>
    <w:rsid w:val="00CB4BE1"/>
    <w:rsid w:val="00CB5A4B"/>
    <w:rsid w:val="00CB5A86"/>
    <w:rsid w:val="00CB7B64"/>
    <w:rsid w:val="00CC05D1"/>
    <w:rsid w:val="00CC2908"/>
    <w:rsid w:val="00CD1FB2"/>
    <w:rsid w:val="00CD3057"/>
    <w:rsid w:val="00CD5515"/>
    <w:rsid w:val="00CE0345"/>
    <w:rsid w:val="00CE0B61"/>
    <w:rsid w:val="00CE1CFD"/>
    <w:rsid w:val="00CE1E53"/>
    <w:rsid w:val="00CE6CDE"/>
    <w:rsid w:val="00CE7FB0"/>
    <w:rsid w:val="00CF14B6"/>
    <w:rsid w:val="00CF5440"/>
    <w:rsid w:val="00CF704E"/>
    <w:rsid w:val="00D0276C"/>
    <w:rsid w:val="00D04108"/>
    <w:rsid w:val="00D066C4"/>
    <w:rsid w:val="00D26666"/>
    <w:rsid w:val="00D27A29"/>
    <w:rsid w:val="00D306C2"/>
    <w:rsid w:val="00D312CC"/>
    <w:rsid w:val="00D32762"/>
    <w:rsid w:val="00D328E4"/>
    <w:rsid w:val="00D3538F"/>
    <w:rsid w:val="00D353C1"/>
    <w:rsid w:val="00D36012"/>
    <w:rsid w:val="00D36DF6"/>
    <w:rsid w:val="00D41D5D"/>
    <w:rsid w:val="00D424C5"/>
    <w:rsid w:val="00D42F50"/>
    <w:rsid w:val="00D438AA"/>
    <w:rsid w:val="00D43B43"/>
    <w:rsid w:val="00D47981"/>
    <w:rsid w:val="00D47EA0"/>
    <w:rsid w:val="00D52D9F"/>
    <w:rsid w:val="00D54154"/>
    <w:rsid w:val="00D556CE"/>
    <w:rsid w:val="00D61C12"/>
    <w:rsid w:val="00D63F8E"/>
    <w:rsid w:val="00D6579F"/>
    <w:rsid w:val="00D66218"/>
    <w:rsid w:val="00D66D38"/>
    <w:rsid w:val="00D676E1"/>
    <w:rsid w:val="00D67BDA"/>
    <w:rsid w:val="00D71D2D"/>
    <w:rsid w:val="00D73578"/>
    <w:rsid w:val="00D75DCC"/>
    <w:rsid w:val="00D764B3"/>
    <w:rsid w:val="00D81299"/>
    <w:rsid w:val="00D81E21"/>
    <w:rsid w:val="00D871B7"/>
    <w:rsid w:val="00D87C6C"/>
    <w:rsid w:val="00D94BB2"/>
    <w:rsid w:val="00D94C32"/>
    <w:rsid w:val="00DA0343"/>
    <w:rsid w:val="00DA4C50"/>
    <w:rsid w:val="00DA7DBA"/>
    <w:rsid w:val="00DB0150"/>
    <w:rsid w:val="00DB04EF"/>
    <w:rsid w:val="00DB22A8"/>
    <w:rsid w:val="00DB2EB3"/>
    <w:rsid w:val="00DB5F7B"/>
    <w:rsid w:val="00DB66E4"/>
    <w:rsid w:val="00DC12E2"/>
    <w:rsid w:val="00DC3897"/>
    <w:rsid w:val="00DC46AC"/>
    <w:rsid w:val="00DD3B6E"/>
    <w:rsid w:val="00DD5105"/>
    <w:rsid w:val="00DE2945"/>
    <w:rsid w:val="00DF370E"/>
    <w:rsid w:val="00DF38BE"/>
    <w:rsid w:val="00E00992"/>
    <w:rsid w:val="00E01DD3"/>
    <w:rsid w:val="00E039E5"/>
    <w:rsid w:val="00E03F40"/>
    <w:rsid w:val="00E04421"/>
    <w:rsid w:val="00E055FB"/>
    <w:rsid w:val="00E06D80"/>
    <w:rsid w:val="00E07D73"/>
    <w:rsid w:val="00E11051"/>
    <w:rsid w:val="00E11FBD"/>
    <w:rsid w:val="00E150A2"/>
    <w:rsid w:val="00E211D6"/>
    <w:rsid w:val="00E25242"/>
    <w:rsid w:val="00E26207"/>
    <w:rsid w:val="00E32E74"/>
    <w:rsid w:val="00E33010"/>
    <w:rsid w:val="00E430A0"/>
    <w:rsid w:val="00E50993"/>
    <w:rsid w:val="00E5477A"/>
    <w:rsid w:val="00E552D3"/>
    <w:rsid w:val="00E572DC"/>
    <w:rsid w:val="00E57E28"/>
    <w:rsid w:val="00E6167B"/>
    <w:rsid w:val="00E65DD7"/>
    <w:rsid w:val="00E66784"/>
    <w:rsid w:val="00E67A17"/>
    <w:rsid w:val="00E70062"/>
    <w:rsid w:val="00E70137"/>
    <w:rsid w:val="00E722BC"/>
    <w:rsid w:val="00E72796"/>
    <w:rsid w:val="00E7281D"/>
    <w:rsid w:val="00E72BA2"/>
    <w:rsid w:val="00E737A1"/>
    <w:rsid w:val="00E76167"/>
    <w:rsid w:val="00E80736"/>
    <w:rsid w:val="00E8282E"/>
    <w:rsid w:val="00E902DB"/>
    <w:rsid w:val="00E90ECE"/>
    <w:rsid w:val="00E93488"/>
    <w:rsid w:val="00E9681E"/>
    <w:rsid w:val="00E9698F"/>
    <w:rsid w:val="00E96D8D"/>
    <w:rsid w:val="00EA1159"/>
    <w:rsid w:val="00EA3FE1"/>
    <w:rsid w:val="00EA43F5"/>
    <w:rsid w:val="00EB245F"/>
    <w:rsid w:val="00EB53B8"/>
    <w:rsid w:val="00EB564A"/>
    <w:rsid w:val="00EC29F0"/>
    <w:rsid w:val="00EC2D8D"/>
    <w:rsid w:val="00EC3955"/>
    <w:rsid w:val="00EC7A49"/>
    <w:rsid w:val="00EC7AEC"/>
    <w:rsid w:val="00ED08B1"/>
    <w:rsid w:val="00ED1EA2"/>
    <w:rsid w:val="00ED2119"/>
    <w:rsid w:val="00ED2216"/>
    <w:rsid w:val="00EE24A9"/>
    <w:rsid w:val="00EE26BC"/>
    <w:rsid w:val="00EE6435"/>
    <w:rsid w:val="00EF1A15"/>
    <w:rsid w:val="00EF2ED0"/>
    <w:rsid w:val="00EF4543"/>
    <w:rsid w:val="00EF5B31"/>
    <w:rsid w:val="00F004EF"/>
    <w:rsid w:val="00F06BDE"/>
    <w:rsid w:val="00F06D78"/>
    <w:rsid w:val="00F06DD4"/>
    <w:rsid w:val="00F1011D"/>
    <w:rsid w:val="00F20A3C"/>
    <w:rsid w:val="00F2780B"/>
    <w:rsid w:val="00F27AD8"/>
    <w:rsid w:val="00F3270F"/>
    <w:rsid w:val="00F32ED4"/>
    <w:rsid w:val="00F34EFC"/>
    <w:rsid w:val="00F35D0B"/>
    <w:rsid w:val="00F3696D"/>
    <w:rsid w:val="00F4155D"/>
    <w:rsid w:val="00F419A1"/>
    <w:rsid w:val="00F442A6"/>
    <w:rsid w:val="00F4677D"/>
    <w:rsid w:val="00F4785F"/>
    <w:rsid w:val="00F5138A"/>
    <w:rsid w:val="00F56930"/>
    <w:rsid w:val="00F619FC"/>
    <w:rsid w:val="00F640C5"/>
    <w:rsid w:val="00F66885"/>
    <w:rsid w:val="00F70435"/>
    <w:rsid w:val="00F7159A"/>
    <w:rsid w:val="00F7519C"/>
    <w:rsid w:val="00F81517"/>
    <w:rsid w:val="00F831F6"/>
    <w:rsid w:val="00F83D18"/>
    <w:rsid w:val="00F84F09"/>
    <w:rsid w:val="00F93482"/>
    <w:rsid w:val="00F969D8"/>
    <w:rsid w:val="00F977EB"/>
    <w:rsid w:val="00F97CD2"/>
    <w:rsid w:val="00FA15A9"/>
    <w:rsid w:val="00FA2F65"/>
    <w:rsid w:val="00FA3370"/>
    <w:rsid w:val="00FA3995"/>
    <w:rsid w:val="00FA6658"/>
    <w:rsid w:val="00FA6ABE"/>
    <w:rsid w:val="00FB0EB2"/>
    <w:rsid w:val="00FB12D3"/>
    <w:rsid w:val="00FC04A4"/>
    <w:rsid w:val="00FC07C0"/>
    <w:rsid w:val="00FC15FE"/>
    <w:rsid w:val="00FC3ABF"/>
    <w:rsid w:val="00FC586E"/>
    <w:rsid w:val="00FD0324"/>
    <w:rsid w:val="00FD053E"/>
    <w:rsid w:val="00FD2CBB"/>
    <w:rsid w:val="00FD3485"/>
    <w:rsid w:val="00FD589F"/>
    <w:rsid w:val="00FD5AED"/>
    <w:rsid w:val="00FE4C0C"/>
    <w:rsid w:val="00FE57BD"/>
    <w:rsid w:val="00FE6D48"/>
    <w:rsid w:val="00FE7787"/>
    <w:rsid w:val="00FF21CB"/>
    <w:rsid w:val="00FF3365"/>
    <w:rsid w:val="00FF4C07"/>
    <w:rsid w:val="00FF5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36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A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66218"/>
    <w:pPr>
      <w:spacing w:before="100" w:beforeAutospacing="1" w:after="100" w:afterAutospacing="1"/>
    </w:p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PBM ART,?"/>
    <w:basedOn w:val="a"/>
    <w:link w:val="a4"/>
    <w:uiPriority w:val="34"/>
    <w:qFormat/>
    <w:rsid w:val="001B31A5"/>
    <w:pPr>
      <w:ind w:left="720"/>
      <w:contextualSpacing/>
    </w:pPr>
  </w:style>
  <w:style w:type="paragraph" w:styleId="a5">
    <w:name w:val="Balloon Text"/>
    <w:basedOn w:val="a"/>
    <w:link w:val="a6"/>
    <w:uiPriority w:val="99"/>
    <w:semiHidden/>
    <w:unhideWhenUsed/>
    <w:rsid w:val="00663A81"/>
    <w:rPr>
      <w:rFonts w:ascii="Tahoma" w:hAnsi="Tahoma" w:cs="Tahoma"/>
      <w:sz w:val="16"/>
      <w:szCs w:val="16"/>
    </w:rPr>
  </w:style>
  <w:style w:type="character" w:customStyle="1" w:styleId="a6">
    <w:name w:val="Текст выноски Знак"/>
    <w:basedOn w:val="a0"/>
    <w:link w:val="a5"/>
    <w:uiPriority w:val="99"/>
    <w:semiHidden/>
    <w:rsid w:val="00663A81"/>
    <w:rPr>
      <w:rFonts w:ascii="Tahoma" w:hAnsi="Tahoma" w:cs="Tahoma"/>
      <w:sz w:val="16"/>
      <w:szCs w:val="16"/>
    </w:rPr>
  </w:style>
  <w:style w:type="paragraph" w:styleId="a7">
    <w:name w:val="header"/>
    <w:basedOn w:val="a"/>
    <w:link w:val="a8"/>
    <w:uiPriority w:val="99"/>
    <w:unhideWhenUsed/>
    <w:rsid w:val="00393AF7"/>
    <w:pPr>
      <w:tabs>
        <w:tab w:val="center" w:pos="4677"/>
        <w:tab w:val="right" w:pos="9355"/>
      </w:tabs>
    </w:pPr>
  </w:style>
  <w:style w:type="character" w:customStyle="1" w:styleId="a8">
    <w:name w:val="Верхний колонтитул Знак"/>
    <w:basedOn w:val="a0"/>
    <w:link w:val="a7"/>
    <w:uiPriority w:val="99"/>
    <w:rsid w:val="00393AF7"/>
  </w:style>
  <w:style w:type="paragraph" w:styleId="a9">
    <w:name w:val="footer"/>
    <w:basedOn w:val="a"/>
    <w:link w:val="aa"/>
    <w:uiPriority w:val="99"/>
    <w:unhideWhenUsed/>
    <w:rsid w:val="00393AF7"/>
    <w:pPr>
      <w:tabs>
        <w:tab w:val="center" w:pos="4677"/>
        <w:tab w:val="right" w:pos="9355"/>
      </w:tabs>
    </w:pPr>
  </w:style>
  <w:style w:type="character" w:customStyle="1" w:styleId="aa">
    <w:name w:val="Нижний колонтитул Знак"/>
    <w:basedOn w:val="a0"/>
    <w:link w:val="a9"/>
    <w:uiPriority w:val="99"/>
    <w:rsid w:val="00393AF7"/>
  </w:style>
  <w:style w:type="table" w:styleId="ab">
    <w:name w:val="Table Grid"/>
    <w:basedOn w:val="a1"/>
    <w:uiPriority w:val="59"/>
    <w:rsid w:val="00DD3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rsid w:val="001B287B"/>
    <w:pPr>
      <w:ind w:left="4860"/>
      <w:jc w:val="both"/>
    </w:pPr>
    <w:rPr>
      <w:b/>
      <w:bCs/>
      <w:lang w:val="uk-UA"/>
    </w:rPr>
  </w:style>
  <w:style w:type="character" w:customStyle="1" w:styleId="ad">
    <w:name w:val="Основной текст с отступом Знак"/>
    <w:basedOn w:val="a0"/>
    <w:link w:val="ac"/>
    <w:rsid w:val="001B287B"/>
    <w:rPr>
      <w:rFonts w:ascii="Times New Roman" w:eastAsia="Times New Roman" w:hAnsi="Times New Roman" w:cs="Times New Roman"/>
      <w:b/>
      <w:bCs/>
      <w:sz w:val="24"/>
      <w:szCs w:val="24"/>
      <w:lang w:val="uk-UA" w:eastAsia="ru-RU"/>
    </w:rPr>
  </w:style>
  <w:style w:type="character" w:styleId="ae">
    <w:name w:val="Hyperlink"/>
    <w:basedOn w:val="a0"/>
    <w:uiPriority w:val="99"/>
    <w:unhideWhenUsed/>
    <w:rsid w:val="006A709C"/>
    <w:rPr>
      <w:color w:val="0000FF"/>
      <w:u w:val="single"/>
    </w:rPr>
  </w:style>
  <w:style w:type="paragraph" w:customStyle="1" w:styleId="af">
    <w:name w:val="Знак"/>
    <w:basedOn w:val="a"/>
    <w:rsid w:val="003D3E83"/>
    <w:rPr>
      <w:rFonts w:ascii="Verdana" w:hAnsi="Verdana" w:cs="Verdana"/>
      <w:lang w:val="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Знак"/>
    <w:link w:val="a3"/>
    <w:uiPriority w:val="34"/>
    <w:qFormat/>
    <w:locked/>
    <w:rsid w:val="00A407FB"/>
  </w:style>
  <w:style w:type="paragraph" w:styleId="af0">
    <w:name w:val="Normal (Web)"/>
    <w:basedOn w:val="a"/>
    <w:uiPriority w:val="99"/>
    <w:unhideWhenUsed/>
    <w:rsid w:val="00755F03"/>
    <w:pPr>
      <w:spacing w:before="100" w:beforeAutospacing="1" w:after="100" w:afterAutospacing="1"/>
    </w:pPr>
  </w:style>
  <w:style w:type="character" w:customStyle="1" w:styleId="hgkelc">
    <w:name w:val="hgkelc"/>
    <w:basedOn w:val="a0"/>
    <w:rsid w:val="008A59C9"/>
  </w:style>
  <w:style w:type="paragraph" w:styleId="HTML">
    <w:name w:val="HTML Preformatted"/>
    <w:basedOn w:val="a"/>
    <w:link w:val="HTML0"/>
    <w:uiPriority w:val="99"/>
    <w:semiHidden/>
    <w:unhideWhenUsed/>
    <w:rsid w:val="00594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594027"/>
    <w:rPr>
      <w:rFonts w:ascii="Courier New" w:eastAsia="Times New Roman" w:hAnsi="Courier New" w:cs="Courier New"/>
      <w:sz w:val="20"/>
      <w:szCs w:val="20"/>
      <w:lang w:eastAsia="ru-RU"/>
    </w:rPr>
  </w:style>
  <w:style w:type="paragraph" w:styleId="af1">
    <w:name w:val="footnote text"/>
    <w:aliases w:val="ALTS FOOTNOTE,Car,Char Cha,Footnote Text Char Char Char,Footnote Text Char Char Char1,Footnote Text Char1 Char Char Char,Footnote Text Char1 Char1 Char Char Char Char,Footnote Text Char2 Char,Footnote Text Char2 Char Char Char Char,fn,ft"/>
    <w:basedOn w:val="a"/>
    <w:link w:val="af2"/>
    <w:uiPriority w:val="99"/>
    <w:qFormat/>
    <w:rsid w:val="00542E74"/>
    <w:rPr>
      <w:rFonts w:eastAsia="Calibri"/>
      <w:sz w:val="20"/>
      <w:szCs w:val="20"/>
    </w:rPr>
  </w:style>
  <w:style w:type="character" w:customStyle="1" w:styleId="af2">
    <w:name w:val="Текст сноски Знак"/>
    <w:aliases w:val="ALTS FOOTNOTE Знак,Car Знак,Char Cha Знак,Footnote Text Char Char Char Знак,Footnote Text Char Char Char1 Знак,Footnote Text Char1 Char Char Char Знак,Footnote Text Char1 Char1 Char Char Char Char Знак,Footnote Text Char2 Char Знак"/>
    <w:basedOn w:val="a0"/>
    <w:link w:val="af1"/>
    <w:uiPriority w:val="99"/>
    <w:rsid w:val="00542E74"/>
    <w:rPr>
      <w:rFonts w:ascii="Times New Roman" w:eastAsia="Calibri" w:hAnsi="Times New Roman" w:cs="Times New Roman"/>
      <w:sz w:val="20"/>
      <w:szCs w:val="20"/>
      <w:lang w:eastAsia="ru-RU"/>
    </w:rPr>
  </w:style>
  <w:style w:type="character" w:styleId="af3">
    <w:name w:val="footnote reference"/>
    <w:aliases w:val="(NECG) Footnote Reference,-E Funotenzeichen,-E Fußnotenzeichen,Appel note de bas de p,FC,FR,Footnote Reference/,Ref,Style 1,Style 12,Style 124,Style 13,Style 17,Style 3,Style 30,Style 4,Style 6,callout,de nota al pie,fr,fußzeile !!!,o"/>
    <w:link w:val="Footnotenumber"/>
    <w:uiPriority w:val="99"/>
    <w:qFormat/>
    <w:rsid w:val="00542E74"/>
    <w:rPr>
      <w:vertAlign w:val="superscript"/>
    </w:rPr>
  </w:style>
  <w:style w:type="paragraph" w:customStyle="1" w:styleId="Footnotenumber">
    <w:name w:val="Footnote number"/>
    <w:basedOn w:val="a"/>
    <w:link w:val="af3"/>
    <w:uiPriority w:val="99"/>
    <w:rsid w:val="00542E74"/>
    <w:pPr>
      <w:spacing w:after="160" w:line="240" w:lineRule="exact"/>
    </w:pPr>
    <w:rPr>
      <w:rFonts w:asciiTheme="minorHAnsi" w:eastAsiaTheme="minorHAnsi" w:hAnsiTheme="minorHAnsi" w:cstheme="minorBidi"/>
      <w:sz w:val="22"/>
      <w:szCs w:val="22"/>
      <w:vertAlign w:val="superscript"/>
      <w:lang w:eastAsia="en-US"/>
    </w:rPr>
  </w:style>
  <w:style w:type="character" w:styleId="af4">
    <w:name w:val="annotation reference"/>
    <w:basedOn w:val="a0"/>
    <w:uiPriority w:val="99"/>
    <w:semiHidden/>
    <w:unhideWhenUsed/>
    <w:rsid w:val="00041ACD"/>
    <w:rPr>
      <w:sz w:val="16"/>
      <w:szCs w:val="16"/>
    </w:rPr>
  </w:style>
  <w:style w:type="paragraph" w:styleId="af5">
    <w:name w:val="No Spacing"/>
    <w:uiPriority w:val="1"/>
    <w:qFormat/>
    <w:rsid w:val="00344F05"/>
    <w:pPr>
      <w:spacing w:after="0" w:line="240" w:lineRule="auto"/>
    </w:pPr>
  </w:style>
  <w:style w:type="table" w:customStyle="1" w:styleId="11">
    <w:name w:val="Таблица простая 11"/>
    <w:basedOn w:val="a1"/>
    <w:uiPriority w:val="41"/>
    <w:rsid w:val="005C0819"/>
    <w:pPr>
      <w:spacing w:after="0" w:line="240" w:lineRule="auto"/>
    </w:pPr>
    <w:rPr>
      <w:lang w:val="uk-U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
    <w:name w:val="Сетка таблицы светлая1"/>
    <w:basedOn w:val="a1"/>
    <w:uiPriority w:val="40"/>
    <w:rsid w:val="007304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rvts0">
    <w:name w:val="rvts0"/>
    <w:basedOn w:val="a0"/>
    <w:rsid w:val="00C059BC"/>
  </w:style>
  <w:style w:type="paragraph" w:styleId="af6">
    <w:name w:val="endnote text"/>
    <w:basedOn w:val="a"/>
    <w:link w:val="af7"/>
    <w:uiPriority w:val="99"/>
    <w:semiHidden/>
    <w:unhideWhenUsed/>
    <w:rsid w:val="00F619FC"/>
    <w:rPr>
      <w:sz w:val="20"/>
      <w:szCs w:val="20"/>
    </w:rPr>
  </w:style>
  <w:style w:type="character" w:customStyle="1" w:styleId="af7">
    <w:name w:val="Текст концевой сноски Знак"/>
    <w:basedOn w:val="a0"/>
    <w:link w:val="af6"/>
    <w:uiPriority w:val="99"/>
    <w:semiHidden/>
    <w:rsid w:val="00F619FC"/>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F619FC"/>
    <w:rPr>
      <w:vertAlign w:val="superscript"/>
    </w:rPr>
  </w:style>
  <w:style w:type="paragraph" w:styleId="af9">
    <w:name w:val="annotation text"/>
    <w:basedOn w:val="a"/>
    <w:link w:val="afa"/>
    <w:uiPriority w:val="99"/>
    <w:semiHidden/>
    <w:unhideWhenUsed/>
    <w:rsid w:val="007528CD"/>
    <w:rPr>
      <w:sz w:val="20"/>
      <w:szCs w:val="20"/>
    </w:rPr>
  </w:style>
  <w:style w:type="character" w:customStyle="1" w:styleId="afa">
    <w:name w:val="Текст примечания Знак"/>
    <w:basedOn w:val="a0"/>
    <w:link w:val="af9"/>
    <w:uiPriority w:val="99"/>
    <w:semiHidden/>
    <w:rsid w:val="007528C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7528CD"/>
    <w:rPr>
      <w:b/>
      <w:bCs/>
    </w:rPr>
  </w:style>
  <w:style w:type="character" w:customStyle="1" w:styleId="afc">
    <w:name w:val="Тема примечания Знак"/>
    <w:basedOn w:val="afa"/>
    <w:link w:val="afb"/>
    <w:uiPriority w:val="99"/>
    <w:semiHidden/>
    <w:rsid w:val="007528CD"/>
    <w:rPr>
      <w:rFonts w:ascii="Times New Roman" w:eastAsia="Times New Roman" w:hAnsi="Times New Roman" w:cs="Times New Roman"/>
      <w:b/>
      <w:bCs/>
      <w:sz w:val="20"/>
      <w:szCs w:val="20"/>
      <w:lang w:eastAsia="ru-RU"/>
    </w:rPr>
  </w:style>
  <w:style w:type="paragraph" w:customStyle="1" w:styleId="5">
    <w:name w:val="Знак Знак5 Знак Знак"/>
    <w:basedOn w:val="a"/>
    <w:rsid w:val="00D26666"/>
    <w:rPr>
      <w:rFonts w:ascii="Verdana" w:hAnsi="Verdana" w:cs="Verdana"/>
      <w:sz w:val="20"/>
      <w:szCs w:val="20"/>
      <w:lang w:val="en-US" w:eastAsia="en-US"/>
    </w:rPr>
  </w:style>
  <w:style w:type="paragraph" w:styleId="afd">
    <w:name w:val="Revision"/>
    <w:hidden/>
    <w:uiPriority w:val="99"/>
    <w:semiHidden/>
    <w:rsid w:val="007E413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AB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66218"/>
    <w:pPr>
      <w:spacing w:before="100" w:beforeAutospacing="1" w:after="100" w:afterAutospacing="1"/>
    </w:p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PBM ART,?"/>
    <w:basedOn w:val="a"/>
    <w:link w:val="a4"/>
    <w:uiPriority w:val="34"/>
    <w:qFormat/>
    <w:rsid w:val="001B31A5"/>
    <w:pPr>
      <w:ind w:left="720"/>
      <w:contextualSpacing/>
    </w:pPr>
  </w:style>
  <w:style w:type="paragraph" w:styleId="a5">
    <w:name w:val="Balloon Text"/>
    <w:basedOn w:val="a"/>
    <w:link w:val="a6"/>
    <w:uiPriority w:val="99"/>
    <w:semiHidden/>
    <w:unhideWhenUsed/>
    <w:rsid w:val="00663A81"/>
    <w:rPr>
      <w:rFonts w:ascii="Tahoma" w:hAnsi="Tahoma" w:cs="Tahoma"/>
      <w:sz w:val="16"/>
      <w:szCs w:val="16"/>
    </w:rPr>
  </w:style>
  <w:style w:type="character" w:customStyle="1" w:styleId="a6">
    <w:name w:val="Текст выноски Знак"/>
    <w:basedOn w:val="a0"/>
    <w:link w:val="a5"/>
    <w:uiPriority w:val="99"/>
    <w:semiHidden/>
    <w:rsid w:val="00663A81"/>
    <w:rPr>
      <w:rFonts w:ascii="Tahoma" w:hAnsi="Tahoma" w:cs="Tahoma"/>
      <w:sz w:val="16"/>
      <w:szCs w:val="16"/>
    </w:rPr>
  </w:style>
  <w:style w:type="paragraph" w:styleId="a7">
    <w:name w:val="header"/>
    <w:basedOn w:val="a"/>
    <w:link w:val="a8"/>
    <w:uiPriority w:val="99"/>
    <w:unhideWhenUsed/>
    <w:rsid w:val="00393AF7"/>
    <w:pPr>
      <w:tabs>
        <w:tab w:val="center" w:pos="4677"/>
        <w:tab w:val="right" w:pos="9355"/>
      </w:tabs>
    </w:pPr>
  </w:style>
  <w:style w:type="character" w:customStyle="1" w:styleId="a8">
    <w:name w:val="Верхний колонтитул Знак"/>
    <w:basedOn w:val="a0"/>
    <w:link w:val="a7"/>
    <w:uiPriority w:val="99"/>
    <w:rsid w:val="00393AF7"/>
  </w:style>
  <w:style w:type="paragraph" w:styleId="a9">
    <w:name w:val="footer"/>
    <w:basedOn w:val="a"/>
    <w:link w:val="aa"/>
    <w:uiPriority w:val="99"/>
    <w:unhideWhenUsed/>
    <w:rsid w:val="00393AF7"/>
    <w:pPr>
      <w:tabs>
        <w:tab w:val="center" w:pos="4677"/>
        <w:tab w:val="right" w:pos="9355"/>
      </w:tabs>
    </w:pPr>
  </w:style>
  <w:style w:type="character" w:customStyle="1" w:styleId="aa">
    <w:name w:val="Нижний колонтитул Знак"/>
    <w:basedOn w:val="a0"/>
    <w:link w:val="a9"/>
    <w:uiPriority w:val="99"/>
    <w:rsid w:val="00393AF7"/>
  </w:style>
  <w:style w:type="table" w:styleId="ab">
    <w:name w:val="Table Grid"/>
    <w:basedOn w:val="a1"/>
    <w:uiPriority w:val="59"/>
    <w:rsid w:val="00DD3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Indent"/>
    <w:basedOn w:val="a"/>
    <w:link w:val="ad"/>
    <w:rsid w:val="001B287B"/>
    <w:pPr>
      <w:ind w:left="4860"/>
      <w:jc w:val="both"/>
    </w:pPr>
    <w:rPr>
      <w:b/>
      <w:bCs/>
      <w:lang w:val="uk-UA"/>
    </w:rPr>
  </w:style>
  <w:style w:type="character" w:customStyle="1" w:styleId="ad">
    <w:name w:val="Основной текст с отступом Знак"/>
    <w:basedOn w:val="a0"/>
    <w:link w:val="ac"/>
    <w:rsid w:val="001B287B"/>
    <w:rPr>
      <w:rFonts w:ascii="Times New Roman" w:eastAsia="Times New Roman" w:hAnsi="Times New Roman" w:cs="Times New Roman"/>
      <w:b/>
      <w:bCs/>
      <w:sz w:val="24"/>
      <w:szCs w:val="24"/>
      <w:lang w:val="uk-UA" w:eastAsia="ru-RU"/>
    </w:rPr>
  </w:style>
  <w:style w:type="character" w:styleId="ae">
    <w:name w:val="Hyperlink"/>
    <w:basedOn w:val="a0"/>
    <w:uiPriority w:val="99"/>
    <w:unhideWhenUsed/>
    <w:rsid w:val="006A709C"/>
    <w:rPr>
      <w:color w:val="0000FF"/>
      <w:u w:val="single"/>
    </w:rPr>
  </w:style>
  <w:style w:type="paragraph" w:customStyle="1" w:styleId="af">
    <w:name w:val="Знак"/>
    <w:basedOn w:val="a"/>
    <w:rsid w:val="003D3E83"/>
    <w:rPr>
      <w:rFonts w:ascii="Verdana" w:hAnsi="Verdana" w:cs="Verdana"/>
      <w:lang w:val="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Знак"/>
    <w:link w:val="a3"/>
    <w:uiPriority w:val="34"/>
    <w:qFormat/>
    <w:locked/>
    <w:rsid w:val="00A407FB"/>
  </w:style>
  <w:style w:type="paragraph" w:styleId="af0">
    <w:name w:val="Normal (Web)"/>
    <w:basedOn w:val="a"/>
    <w:uiPriority w:val="99"/>
    <w:unhideWhenUsed/>
    <w:rsid w:val="00755F03"/>
    <w:pPr>
      <w:spacing w:before="100" w:beforeAutospacing="1" w:after="100" w:afterAutospacing="1"/>
    </w:pPr>
  </w:style>
  <w:style w:type="character" w:customStyle="1" w:styleId="hgkelc">
    <w:name w:val="hgkelc"/>
    <w:basedOn w:val="a0"/>
    <w:rsid w:val="008A59C9"/>
  </w:style>
  <w:style w:type="paragraph" w:styleId="HTML">
    <w:name w:val="HTML Preformatted"/>
    <w:basedOn w:val="a"/>
    <w:link w:val="HTML0"/>
    <w:uiPriority w:val="99"/>
    <w:semiHidden/>
    <w:unhideWhenUsed/>
    <w:rsid w:val="00594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594027"/>
    <w:rPr>
      <w:rFonts w:ascii="Courier New" w:eastAsia="Times New Roman" w:hAnsi="Courier New" w:cs="Courier New"/>
      <w:sz w:val="20"/>
      <w:szCs w:val="20"/>
      <w:lang w:eastAsia="ru-RU"/>
    </w:rPr>
  </w:style>
  <w:style w:type="paragraph" w:styleId="af1">
    <w:name w:val="footnote text"/>
    <w:aliases w:val="ALTS FOOTNOTE,Car,Char Cha,Footnote Text Char Char Char,Footnote Text Char Char Char1,Footnote Text Char1 Char Char Char,Footnote Text Char1 Char1 Char Char Char Char,Footnote Text Char2 Char,Footnote Text Char2 Char Char Char Char,fn,ft"/>
    <w:basedOn w:val="a"/>
    <w:link w:val="af2"/>
    <w:uiPriority w:val="99"/>
    <w:qFormat/>
    <w:rsid w:val="00542E74"/>
    <w:rPr>
      <w:rFonts w:eastAsia="Calibri"/>
      <w:sz w:val="20"/>
      <w:szCs w:val="20"/>
    </w:rPr>
  </w:style>
  <w:style w:type="character" w:customStyle="1" w:styleId="af2">
    <w:name w:val="Текст сноски Знак"/>
    <w:aliases w:val="ALTS FOOTNOTE Знак,Car Знак,Char Cha Знак,Footnote Text Char Char Char Знак,Footnote Text Char Char Char1 Знак,Footnote Text Char1 Char Char Char Знак,Footnote Text Char1 Char1 Char Char Char Char Знак,Footnote Text Char2 Char Знак"/>
    <w:basedOn w:val="a0"/>
    <w:link w:val="af1"/>
    <w:uiPriority w:val="99"/>
    <w:rsid w:val="00542E74"/>
    <w:rPr>
      <w:rFonts w:ascii="Times New Roman" w:eastAsia="Calibri" w:hAnsi="Times New Roman" w:cs="Times New Roman"/>
      <w:sz w:val="20"/>
      <w:szCs w:val="20"/>
      <w:lang w:eastAsia="ru-RU"/>
    </w:rPr>
  </w:style>
  <w:style w:type="character" w:styleId="af3">
    <w:name w:val="footnote reference"/>
    <w:aliases w:val="(NECG) Footnote Reference,-E Funotenzeichen,-E Fußnotenzeichen,Appel note de bas de p,FC,FR,Footnote Reference/,Ref,Style 1,Style 12,Style 124,Style 13,Style 17,Style 3,Style 30,Style 4,Style 6,callout,de nota al pie,fr,fußzeile !!!,o"/>
    <w:link w:val="Footnotenumber"/>
    <w:uiPriority w:val="99"/>
    <w:qFormat/>
    <w:rsid w:val="00542E74"/>
    <w:rPr>
      <w:vertAlign w:val="superscript"/>
    </w:rPr>
  </w:style>
  <w:style w:type="paragraph" w:customStyle="1" w:styleId="Footnotenumber">
    <w:name w:val="Footnote number"/>
    <w:basedOn w:val="a"/>
    <w:link w:val="af3"/>
    <w:uiPriority w:val="99"/>
    <w:rsid w:val="00542E74"/>
    <w:pPr>
      <w:spacing w:after="160" w:line="240" w:lineRule="exact"/>
    </w:pPr>
    <w:rPr>
      <w:rFonts w:asciiTheme="minorHAnsi" w:eastAsiaTheme="minorHAnsi" w:hAnsiTheme="minorHAnsi" w:cstheme="minorBidi"/>
      <w:sz w:val="22"/>
      <w:szCs w:val="22"/>
      <w:vertAlign w:val="superscript"/>
      <w:lang w:eastAsia="en-US"/>
    </w:rPr>
  </w:style>
  <w:style w:type="character" w:styleId="af4">
    <w:name w:val="annotation reference"/>
    <w:basedOn w:val="a0"/>
    <w:uiPriority w:val="99"/>
    <w:semiHidden/>
    <w:unhideWhenUsed/>
    <w:rsid w:val="00041ACD"/>
    <w:rPr>
      <w:sz w:val="16"/>
      <w:szCs w:val="16"/>
    </w:rPr>
  </w:style>
  <w:style w:type="paragraph" w:styleId="af5">
    <w:name w:val="No Spacing"/>
    <w:uiPriority w:val="1"/>
    <w:qFormat/>
    <w:rsid w:val="00344F05"/>
    <w:pPr>
      <w:spacing w:after="0" w:line="240" w:lineRule="auto"/>
    </w:pPr>
  </w:style>
  <w:style w:type="table" w:customStyle="1" w:styleId="11">
    <w:name w:val="Таблица простая 11"/>
    <w:basedOn w:val="a1"/>
    <w:uiPriority w:val="41"/>
    <w:rsid w:val="005C0819"/>
    <w:pPr>
      <w:spacing w:after="0" w:line="240" w:lineRule="auto"/>
    </w:pPr>
    <w:rPr>
      <w:lang w:val="uk-UA"/>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1">
    <w:name w:val="Сетка таблицы светлая1"/>
    <w:basedOn w:val="a1"/>
    <w:uiPriority w:val="40"/>
    <w:rsid w:val="007304D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rvts0">
    <w:name w:val="rvts0"/>
    <w:basedOn w:val="a0"/>
    <w:rsid w:val="00C059BC"/>
  </w:style>
  <w:style w:type="paragraph" w:styleId="af6">
    <w:name w:val="endnote text"/>
    <w:basedOn w:val="a"/>
    <w:link w:val="af7"/>
    <w:uiPriority w:val="99"/>
    <w:semiHidden/>
    <w:unhideWhenUsed/>
    <w:rsid w:val="00F619FC"/>
    <w:rPr>
      <w:sz w:val="20"/>
      <w:szCs w:val="20"/>
    </w:rPr>
  </w:style>
  <w:style w:type="character" w:customStyle="1" w:styleId="af7">
    <w:name w:val="Текст концевой сноски Знак"/>
    <w:basedOn w:val="a0"/>
    <w:link w:val="af6"/>
    <w:uiPriority w:val="99"/>
    <w:semiHidden/>
    <w:rsid w:val="00F619FC"/>
    <w:rPr>
      <w:rFonts w:ascii="Times New Roman" w:eastAsia="Times New Roman" w:hAnsi="Times New Roman" w:cs="Times New Roman"/>
      <w:sz w:val="20"/>
      <w:szCs w:val="20"/>
      <w:lang w:eastAsia="ru-RU"/>
    </w:rPr>
  </w:style>
  <w:style w:type="character" w:styleId="af8">
    <w:name w:val="endnote reference"/>
    <w:basedOn w:val="a0"/>
    <w:uiPriority w:val="99"/>
    <w:semiHidden/>
    <w:unhideWhenUsed/>
    <w:rsid w:val="00F619FC"/>
    <w:rPr>
      <w:vertAlign w:val="superscript"/>
    </w:rPr>
  </w:style>
  <w:style w:type="paragraph" w:styleId="af9">
    <w:name w:val="annotation text"/>
    <w:basedOn w:val="a"/>
    <w:link w:val="afa"/>
    <w:uiPriority w:val="99"/>
    <w:semiHidden/>
    <w:unhideWhenUsed/>
    <w:rsid w:val="007528CD"/>
    <w:rPr>
      <w:sz w:val="20"/>
      <w:szCs w:val="20"/>
    </w:rPr>
  </w:style>
  <w:style w:type="character" w:customStyle="1" w:styleId="afa">
    <w:name w:val="Текст примечания Знак"/>
    <w:basedOn w:val="a0"/>
    <w:link w:val="af9"/>
    <w:uiPriority w:val="99"/>
    <w:semiHidden/>
    <w:rsid w:val="007528CD"/>
    <w:rPr>
      <w:rFonts w:ascii="Times New Roman" w:eastAsia="Times New Roman" w:hAnsi="Times New Roman" w:cs="Times New Roman"/>
      <w:sz w:val="20"/>
      <w:szCs w:val="20"/>
      <w:lang w:eastAsia="ru-RU"/>
    </w:rPr>
  </w:style>
  <w:style w:type="paragraph" w:styleId="afb">
    <w:name w:val="annotation subject"/>
    <w:basedOn w:val="af9"/>
    <w:next w:val="af9"/>
    <w:link w:val="afc"/>
    <w:uiPriority w:val="99"/>
    <w:semiHidden/>
    <w:unhideWhenUsed/>
    <w:rsid w:val="007528CD"/>
    <w:rPr>
      <w:b/>
      <w:bCs/>
    </w:rPr>
  </w:style>
  <w:style w:type="character" w:customStyle="1" w:styleId="afc">
    <w:name w:val="Тема примечания Знак"/>
    <w:basedOn w:val="afa"/>
    <w:link w:val="afb"/>
    <w:uiPriority w:val="99"/>
    <w:semiHidden/>
    <w:rsid w:val="007528CD"/>
    <w:rPr>
      <w:rFonts w:ascii="Times New Roman" w:eastAsia="Times New Roman" w:hAnsi="Times New Roman" w:cs="Times New Roman"/>
      <w:b/>
      <w:bCs/>
      <w:sz w:val="20"/>
      <w:szCs w:val="20"/>
      <w:lang w:eastAsia="ru-RU"/>
    </w:rPr>
  </w:style>
  <w:style w:type="paragraph" w:customStyle="1" w:styleId="5">
    <w:name w:val="Знак Знак5 Знак Знак"/>
    <w:basedOn w:val="a"/>
    <w:rsid w:val="00D26666"/>
    <w:rPr>
      <w:rFonts w:ascii="Verdana" w:hAnsi="Verdana" w:cs="Verdana"/>
      <w:sz w:val="20"/>
      <w:szCs w:val="20"/>
      <w:lang w:val="en-US" w:eastAsia="en-US"/>
    </w:rPr>
  </w:style>
  <w:style w:type="paragraph" w:styleId="afd">
    <w:name w:val="Revision"/>
    <w:hidden/>
    <w:uiPriority w:val="99"/>
    <w:semiHidden/>
    <w:rsid w:val="007E413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36638">
      <w:bodyDiv w:val="1"/>
      <w:marLeft w:val="0"/>
      <w:marRight w:val="0"/>
      <w:marTop w:val="0"/>
      <w:marBottom w:val="0"/>
      <w:divBdr>
        <w:top w:val="none" w:sz="0" w:space="0" w:color="auto"/>
        <w:left w:val="none" w:sz="0" w:space="0" w:color="auto"/>
        <w:bottom w:val="none" w:sz="0" w:space="0" w:color="auto"/>
        <w:right w:val="none" w:sz="0" w:space="0" w:color="auto"/>
      </w:divBdr>
    </w:div>
    <w:div w:id="248852340">
      <w:bodyDiv w:val="1"/>
      <w:marLeft w:val="0"/>
      <w:marRight w:val="0"/>
      <w:marTop w:val="0"/>
      <w:marBottom w:val="0"/>
      <w:divBdr>
        <w:top w:val="none" w:sz="0" w:space="0" w:color="auto"/>
        <w:left w:val="none" w:sz="0" w:space="0" w:color="auto"/>
        <w:bottom w:val="none" w:sz="0" w:space="0" w:color="auto"/>
        <w:right w:val="none" w:sz="0" w:space="0" w:color="auto"/>
      </w:divBdr>
    </w:div>
    <w:div w:id="294989810">
      <w:bodyDiv w:val="1"/>
      <w:marLeft w:val="0"/>
      <w:marRight w:val="0"/>
      <w:marTop w:val="0"/>
      <w:marBottom w:val="0"/>
      <w:divBdr>
        <w:top w:val="none" w:sz="0" w:space="0" w:color="auto"/>
        <w:left w:val="none" w:sz="0" w:space="0" w:color="auto"/>
        <w:bottom w:val="none" w:sz="0" w:space="0" w:color="auto"/>
        <w:right w:val="none" w:sz="0" w:space="0" w:color="auto"/>
      </w:divBdr>
      <w:divsChild>
        <w:div w:id="985360739">
          <w:marLeft w:val="0"/>
          <w:marRight w:val="0"/>
          <w:marTop w:val="0"/>
          <w:marBottom w:val="0"/>
          <w:divBdr>
            <w:top w:val="none" w:sz="0" w:space="0" w:color="auto"/>
            <w:left w:val="none" w:sz="0" w:space="0" w:color="auto"/>
            <w:bottom w:val="none" w:sz="0" w:space="0" w:color="auto"/>
            <w:right w:val="none" w:sz="0" w:space="0" w:color="auto"/>
          </w:divBdr>
        </w:div>
        <w:div w:id="410125057">
          <w:marLeft w:val="0"/>
          <w:marRight w:val="0"/>
          <w:marTop w:val="0"/>
          <w:marBottom w:val="0"/>
          <w:divBdr>
            <w:top w:val="none" w:sz="0" w:space="0" w:color="auto"/>
            <w:left w:val="none" w:sz="0" w:space="0" w:color="auto"/>
            <w:bottom w:val="none" w:sz="0" w:space="0" w:color="auto"/>
            <w:right w:val="none" w:sz="0" w:space="0" w:color="auto"/>
          </w:divBdr>
        </w:div>
        <w:div w:id="904024650">
          <w:marLeft w:val="0"/>
          <w:marRight w:val="0"/>
          <w:marTop w:val="0"/>
          <w:marBottom w:val="0"/>
          <w:divBdr>
            <w:top w:val="none" w:sz="0" w:space="0" w:color="auto"/>
            <w:left w:val="none" w:sz="0" w:space="0" w:color="auto"/>
            <w:bottom w:val="none" w:sz="0" w:space="0" w:color="auto"/>
            <w:right w:val="none" w:sz="0" w:space="0" w:color="auto"/>
          </w:divBdr>
        </w:div>
        <w:div w:id="141241390">
          <w:marLeft w:val="0"/>
          <w:marRight w:val="0"/>
          <w:marTop w:val="0"/>
          <w:marBottom w:val="0"/>
          <w:divBdr>
            <w:top w:val="none" w:sz="0" w:space="0" w:color="auto"/>
            <w:left w:val="none" w:sz="0" w:space="0" w:color="auto"/>
            <w:bottom w:val="none" w:sz="0" w:space="0" w:color="auto"/>
            <w:right w:val="none" w:sz="0" w:space="0" w:color="auto"/>
          </w:divBdr>
        </w:div>
        <w:div w:id="93327311">
          <w:marLeft w:val="0"/>
          <w:marRight w:val="0"/>
          <w:marTop w:val="0"/>
          <w:marBottom w:val="0"/>
          <w:divBdr>
            <w:top w:val="none" w:sz="0" w:space="0" w:color="auto"/>
            <w:left w:val="none" w:sz="0" w:space="0" w:color="auto"/>
            <w:bottom w:val="none" w:sz="0" w:space="0" w:color="auto"/>
            <w:right w:val="none" w:sz="0" w:space="0" w:color="auto"/>
          </w:divBdr>
        </w:div>
        <w:div w:id="14574517">
          <w:marLeft w:val="0"/>
          <w:marRight w:val="0"/>
          <w:marTop w:val="0"/>
          <w:marBottom w:val="0"/>
          <w:divBdr>
            <w:top w:val="none" w:sz="0" w:space="0" w:color="auto"/>
            <w:left w:val="none" w:sz="0" w:space="0" w:color="auto"/>
            <w:bottom w:val="none" w:sz="0" w:space="0" w:color="auto"/>
            <w:right w:val="none" w:sz="0" w:space="0" w:color="auto"/>
          </w:divBdr>
        </w:div>
        <w:div w:id="733551156">
          <w:marLeft w:val="0"/>
          <w:marRight w:val="0"/>
          <w:marTop w:val="0"/>
          <w:marBottom w:val="0"/>
          <w:divBdr>
            <w:top w:val="none" w:sz="0" w:space="0" w:color="auto"/>
            <w:left w:val="none" w:sz="0" w:space="0" w:color="auto"/>
            <w:bottom w:val="none" w:sz="0" w:space="0" w:color="auto"/>
            <w:right w:val="none" w:sz="0" w:space="0" w:color="auto"/>
          </w:divBdr>
        </w:div>
        <w:div w:id="1414354980">
          <w:marLeft w:val="0"/>
          <w:marRight w:val="0"/>
          <w:marTop w:val="0"/>
          <w:marBottom w:val="0"/>
          <w:divBdr>
            <w:top w:val="none" w:sz="0" w:space="0" w:color="auto"/>
            <w:left w:val="none" w:sz="0" w:space="0" w:color="auto"/>
            <w:bottom w:val="none" w:sz="0" w:space="0" w:color="auto"/>
            <w:right w:val="none" w:sz="0" w:space="0" w:color="auto"/>
          </w:divBdr>
        </w:div>
        <w:div w:id="1932156281">
          <w:marLeft w:val="0"/>
          <w:marRight w:val="0"/>
          <w:marTop w:val="0"/>
          <w:marBottom w:val="0"/>
          <w:divBdr>
            <w:top w:val="none" w:sz="0" w:space="0" w:color="auto"/>
            <w:left w:val="none" w:sz="0" w:space="0" w:color="auto"/>
            <w:bottom w:val="none" w:sz="0" w:space="0" w:color="auto"/>
            <w:right w:val="none" w:sz="0" w:space="0" w:color="auto"/>
          </w:divBdr>
        </w:div>
        <w:div w:id="542180886">
          <w:marLeft w:val="0"/>
          <w:marRight w:val="0"/>
          <w:marTop w:val="0"/>
          <w:marBottom w:val="0"/>
          <w:divBdr>
            <w:top w:val="none" w:sz="0" w:space="0" w:color="auto"/>
            <w:left w:val="none" w:sz="0" w:space="0" w:color="auto"/>
            <w:bottom w:val="none" w:sz="0" w:space="0" w:color="auto"/>
            <w:right w:val="none" w:sz="0" w:space="0" w:color="auto"/>
          </w:divBdr>
        </w:div>
        <w:div w:id="2019313338">
          <w:marLeft w:val="0"/>
          <w:marRight w:val="0"/>
          <w:marTop w:val="0"/>
          <w:marBottom w:val="0"/>
          <w:divBdr>
            <w:top w:val="none" w:sz="0" w:space="0" w:color="auto"/>
            <w:left w:val="none" w:sz="0" w:space="0" w:color="auto"/>
            <w:bottom w:val="none" w:sz="0" w:space="0" w:color="auto"/>
            <w:right w:val="none" w:sz="0" w:space="0" w:color="auto"/>
          </w:divBdr>
        </w:div>
        <w:div w:id="1758867355">
          <w:marLeft w:val="0"/>
          <w:marRight w:val="0"/>
          <w:marTop w:val="0"/>
          <w:marBottom w:val="0"/>
          <w:divBdr>
            <w:top w:val="none" w:sz="0" w:space="0" w:color="auto"/>
            <w:left w:val="none" w:sz="0" w:space="0" w:color="auto"/>
            <w:bottom w:val="none" w:sz="0" w:space="0" w:color="auto"/>
            <w:right w:val="none" w:sz="0" w:space="0" w:color="auto"/>
          </w:divBdr>
        </w:div>
        <w:div w:id="1452937597">
          <w:marLeft w:val="0"/>
          <w:marRight w:val="0"/>
          <w:marTop w:val="0"/>
          <w:marBottom w:val="0"/>
          <w:divBdr>
            <w:top w:val="none" w:sz="0" w:space="0" w:color="auto"/>
            <w:left w:val="none" w:sz="0" w:space="0" w:color="auto"/>
            <w:bottom w:val="none" w:sz="0" w:space="0" w:color="auto"/>
            <w:right w:val="none" w:sz="0" w:space="0" w:color="auto"/>
          </w:divBdr>
        </w:div>
        <w:div w:id="1945376422">
          <w:marLeft w:val="0"/>
          <w:marRight w:val="0"/>
          <w:marTop w:val="0"/>
          <w:marBottom w:val="0"/>
          <w:divBdr>
            <w:top w:val="none" w:sz="0" w:space="0" w:color="auto"/>
            <w:left w:val="none" w:sz="0" w:space="0" w:color="auto"/>
            <w:bottom w:val="none" w:sz="0" w:space="0" w:color="auto"/>
            <w:right w:val="none" w:sz="0" w:space="0" w:color="auto"/>
          </w:divBdr>
        </w:div>
        <w:div w:id="1518957816">
          <w:marLeft w:val="0"/>
          <w:marRight w:val="0"/>
          <w:marTop w:val="0"/>
          <w:marBottom w:val="0"/>
          <w:divBdr>
            <w:top w:val="none" w:sz="0" w:space="0" w:color="auto"/>
            <w:left w:val="none" w:sz="0" w:space="0" w:color="auto"/>
            <w:bottom w:val="none" w:sz="0" w:space="0" w:color="auto"/>
            <w:right w:val="none" w:sz="0" w:space="0" w:color="auto"/>
          </w:divBdr>
        </w:div>
        <w:div w:id="111750763">
          <w:marLeft w:val="0"/>
          <w:marRight w:val="0"/>
          <w:marTop w:val="0"/>
          <w:marBottom w:val="0"/>
          <w:divBdr>
            <w:top w:val="none" w:sz="0" w:space="0" w:color="auto"/>
            <w:left w:val="none" w:sz="0" w:space="0" w:color="auto"/>
            <w:bottom w:val="none" w:sz="0" w:space="0" w:color="auto"/>
            <w:right w:val="none" w:sz="0" w:space="0" w:color="auto"/>
          </w:divBdr>
        </w:div>
        <w:div w:id="1144350725">
          <w:marLeft w:val="0"/>
          <w:marRight w:val="0"/>
          <w:marTop w:val="0"/>
          <w:marBottom w:val="0"/>
          <w:divBdr>
            <w:top w:val="none" w:sz="0" w:space="0" w:color="auto"/>
            <w:left w:val="none" w:sz="0" w:space="0" w:color="auto"/>
            <w:bottom w:val="none" w:sz="0" w:space="0" w:color="auto"/>
            <w:right w:val="none" w:sz="0" w:space="0" w:color="auto"/>
          </w:divBdr>
        </w:div>
        <w:div w:id="590744655">
          <w:marLeft w:val="0"/>
          <w:marRight w:val="0"/>
          <w:marTop w:val="0"/>
          <w:marBottom w:val="0"/>
          <w:divBdr>
            <w:top w:val="none" w:sz="0" w:space="0" w:color="auto"/>
            <w:left w:val="none" w:sz="0" w:space="0" w:color="auto"/>
            <w:bottom w:val="none" w:sz="0" w:space="0" w:color="auto"/>
            <w:right w:val="none" w:sz="0" w:space="0" w:color="auto"/>
          </w:divBdr>
        </w:div>
        <w:div w:id="848641524">
          <w:marLeft w:val="0"/>
          <w:marRight w:val="0"/>
          <w:marTop w:val="0"/>
          <w:marBottom w:val="0"/>
          <w:divBdr>
            <w:top w:val="none" w:sz="0" w:space="0" w:color="auto"/>
            <w:left w:val="none" w:sz="0" w:space="0" w:color="auto"/>
            <w:bottom w:val="none" w:sz="0" w:space="0" w:color="auto"/>
            <w:right w:val="none" w:sz="0" w:space="0" w:color="auto"/>
          </w:divBdr>
        </w:div>
        <w:div w:id="1505046803">
          <w:marLeft w:val="0"/>
          <w:marRight w:val="0"/>
          <w:marTop w:val="0"/>
          <w:marBottom w:val="0"/>
          <w:divBdr>
            <w:top w:val="none" w:sz="0" w:space="0" w:color="auto"/>
            <w:left w:val="none" w:sz="0" w:space="0" w:color="auto"/>
            <w:bottom w:val="none" w:sz="0" w:space="0" w:color="auto"/>
            <w:right w:val="none" w:sz="0" w:space="0" w:color="auto"/>
          </w:divBdr>
        </w:div>
        <w:div w:id="808518172">
          <w:marLeft w:val="0"/>
          <w:marRight w:val="0"/>
          <w:marTop w:val="0"/>
          <w:marBottom w:val="0"/>
          <w:divBdr>
            <w:top w:val="none" w:sz="0" w:space="0" w:color="auto"/>
            <w:left w:val="none" w:sz="0" w:space="0" w:color="auto"/>
            <w:bottom w:val="none" w:sz="0" w:space="0" w:color="auto"/>
            <w:right w:val="none" w:sz="0" w:space="0" w:color="auto"/>
          </w:divBdr>
        </w:div>
        <w:div w:id="10114357">
          <w:marLeft w:val="0"/>
          <w:marRight w:val="0"/>
          <w:marTop w:val="0"/>
          <w:marBottom w:val="0"/>
          <w:divBdr>
            <w:top w:val="none" w:sz="0" w:space="0" w:color="auto"/>
            <w:left w:val="none" w:sz="0" w:space="0" w:color="auto"/>
            <w:bottom w:val="none" w:sz="0" w:space="0" w:color="auto"/>
            <w:right w:val="none" w:sz="0" w:space="0" w:color="auto"/>
          </w:divBdr>
        </w:div>
        <w:div w:id="60100689">
          <w:marLeft w:val="0"/>
          <w:marRight w:val="0"/>
          <w:marTop w:val="0"/>
          <w:marBottom w:val="0"/>
          <w:divBdr>
            <w:top w:val="none" w:sz="0" w:space="0" w:color="auto"/>
            <w:left w:val="none" w:sz="0" w:space="0" w:color="auto"/>
            <w:bottom w:val="none" w:sz="0" w:space="0" w:color="auto"/>
            <w:right w:val="none" w:sz="0" w:space="0" w:color="auto"/>
          </w:divBdr>
        </w:div>
      </w:divsChild>
    </w:div>
    <w:div w:id="327562768">
      <w:bodyDiv w:val="1"/>
      <w:marLeft w:val="0"/>
      <w:marRight w:val="0"/>
      <w:marTop w:val="0"/>
      <w:marBottom w:val="0"/>
      <w:divBdr>
        <w:top w:val="none" w:sz="0" w:space="0" w:color="auto"/>
        <w:left w:val="none" w:sz="0" w:space="0" w:color="auto"/>
        <w:bottom w:val="none" w:sz="0" w:space="0" w:color="auto"/>
        <w:right w:val="none" w:sz="0" w:space="0" w:color="auto"/>
      </w:divBdr>
    </w:div>
    <w:div w:id="441925198">
      <w:bodyDiv w:val="1"/>
      <w:marLeft w:val="0"/>
      <w:marRight w:val="0"/>
      <w:marTop w:val="0"/>
      <w:marBottom w:val="0"/>
      <w:divBdr>
        <w:top w:val="none" w:sz="0" w:space="0" w:color="auto"/>
        <w:left w:val="none" w:sz="0" w:space="0" w:color="auto"/>
        <w:bottom w:val="none" w:sz="0" w:space="0" w:color="auto"/>
        <w:right w:val="none" w:sz="0" w:space="0" w:color="auto"/>
      </w:divBdr>
    </w:div>
    <w:div w:id="475221610">
      <w:bodyDiv w:val="1"/>
      <w:marLeft w:val="0"/>
      <w:marRight w:val="0"/>
      <w:marTop w:val="0"/>
      <w:marBottom w:val="0"/>
      <w:divBdr>
        <w:top w:val="none" w:sz="0" w:space="0" w:color="auto"/>
        <w:left w:val="none" w:sz="0" w:space="0" w:color="auto"/>
        <w:bottom w:val="none" w:sz="0" w:space="0" w:color="auto"/>
        <w:right w:val="none" w:sz="0" w:space="0" w:color="auto"/>
      </w:divBdr>
      <w:divsChild>
        <w:div w:id="235943240">
          <w:marLeft w:val="0"/>
          <w:marRight w:val="0"/>
          <w:marTop w:val="0"/>
          <w:marBottom w:val="0"/>
          <w:divBdr>
            <w:top w:val="none" w:sz="0" w:space="0" w:color="auto"/>
            <w:left w:val="none" w:sz="0" w:space="0" w:color="auto"/>
            <w:bottom w:val="none" w:sz="0" w:space="0" w:color="auto"/>
            <w:right w:val="none" w:sz="0" w:space="0" w:color="auto"/>
          </w:divBdr>
        </w:div>
        <w:div w:id="822158227">
          <w:marLeft w:val="0"/>
          <w:marRight w:val="0"/>
          <w:marTop w:val="0"/>
          <w:marBottom w:val="0"/>
          <w:divBdr>
            <w:top w:val="none" w:sz="0" w:space="0" w:color="auto"/>
            <w:left w:val="none" w:sz="0" w:space="0" w:color="auto"/>
            <w:bottom w:val="none" w:sz="0" w:space="0" w:color="auto"/>
            <w:right w:val="none" w:sz="0" w:space="0" w:color="auto"/>
          </w:divBdr>
        </w:div>
        <w:div w:id="1104812845">
          <w:marLeft w:val="0"/>
          <w:marRight w:val="0"/>
          <w:marTop w:val="0"/>
          <w:marBottom w:val="0"/>
          <w:divBdr>
            <w:top w:val="none" w:sz="0" w:space="0" w:color="auto"/>
            <w:left w:val="none" w:sz="0" w:space="0" w:color="auto"/>
            <w:bottom w:val="none" w:sz="0" w:space="0" w:color="auto"/>
            <w:right w:val="none" w:sz="0" w:space="0" w:color="auto"/>
          </w:divBdr>
        </w:div>
      </w:divsChild>
    </w:div>
    <w:div w:id="481123993">
      <w:bodyDiv w:val="1"/>
      <w:marLeft w:val="0"/>
      <w:marRight w:val="0"/>
      <w:marTop w:val="0"/>
      <w:marBottom w:val="0"/>
      <w:divBdr>
        <w:top w:val="none" w:sz="0" w:space="0" w:color="auto"/>
        <w:left w:val="none" w:sz="0" w:space="0" w:color="auto"/>
        <w:bottom w:val="none" w:sz="0" w:space="0" w:color="auto"/>
        <w:right w:val="none" w:sz="0" w:space="0" w:color="auto"/>
      </w:divBdr>
    </w:div>
    <w:div w:id="534774446">
      <w:bodyDiv w:val="1"/>
      <w:marLeft w:val="0"/>
      <w:marRight w:val="0"/>
      <w:marTop w:val="0"/>
      <w:marBottom w:val="0"/>
      <w:divBdr>
        <w:top w:val="none" w:sz="0" w:space="0" w:color="auto"/>
        <w:left w:val="none" w:sz="0" w:space="0" w:color="auto"/>
        <w:bottom w:val="none" w:sz="0" w:space="0" w:color="auto"/>
        <w:right w:val="none" w:sz="0" w:space="0" w:color="auto"/>
      </w:divBdr>
      <w:divsChild>
        <w:div w:id="178739204">
          <w:marLeft w:val="0"/>
          <w:marRight w:val="0"/>
          <w:marTop w:val="0"/>
          <w:marBottom w:val="0"/>
          <w:divBdr>
            <w:top w:val="none" w:sz="0" w:space="0" w:color="auto"/>
            <w:left w:val="none" w:sz="0" w:space="0" w:color="auto"/>
            <w:bottom w:val="none" w:sz="0" w:space="0" w:color="auto"/>
            <w:right w:val="none" w:sz="0" w:space="0" w:color="auto"/>
          </w:divBdr>
        </w:div>
        <w:div w:id="1053699001">
          <w:marLeft w:val="0"/>
          <w:marRight w:val="0"/>
          <w:marTop w:val="0"/>
          <w:marBottom w:val="0"/>
          <w:divBdr>
            <w:top w:val="none" w:sz="0" w:space="0" w:color="auto"/>
            <w:left w:val="none" w:sz="0" w:space="0" w:color="auto"/>
            <w:bottom w:val="none" w:sz="0" w:space="0" w:color="auto"/>
            <w:right w:val="none" w:sz="0" w:space="0" w:color="auto"/>
          </w:divBdr>
        </w:div>
        <w:div w:id="1999652960">
          <w:marLeft w:val="0"/>
          <w:marRight w:val="0"/>
          <w:marTop w:val="0"/>
          <w:marBottom w:val="0"/>
          <w:divBdr>
            <w:top w:val="none" w:sz="0" w:space="0" w:color="auto"/>
            <w:left w:val="none" w:sz="0" w:space="0" w:color="auto"/>
            <w:bottom w:val="none" w:sz="0" w:space="0" w:color="auto"/>
            <w:right w:val="none" w:sz="0" w:space="0" w:color="auto"/>
          </w:divBdr>
        </w:div>
      </w:divsChild>
    </w:div>
    <w:div w:id="539368048">
      <w:bodyDiv w:val="1"/>
      <w:marLeft w:val="0"/>
      <w:marRight w:val="0"/>
      <w:marTop w:val="0"/>
      <w:marBottom w:val="0"/>
      <w:divBdr>
        <w:top w:val="none" w:sz="0" w:space="0" w:color="auto"/>
        <w:left w:val="none" w:sz="0" w:space="0" w:color="auto"/>
        <w:bottom w:val="none" w:sz="0" w:space="0" w:color="auto"/>
        <w:right w:val="none" w:sz="0" w:space="0" w:color="auto"/>
      </w:divBdr>
      <w:divsChild>
        <w:div w:id="1790271860">
          <w:marLeft w:val="0"/>
          <w:marRight w:val="0"/>
          <w:marTop w:val="0"/>
          <w:marBottom w:val="0"/>
          <w:divBdr>
            <w:top w:val="none" w:sz="0" w:space="0" w:color="auto"/>
            <w:left w:val="none" w:sz="0" w:space="0" w:color="auto"/>
            <w:bottom w:val="none" w:sz="0" w:space="0" w:color="auto"/>
            <w:right w:val="none" w:sz="0" w:space="0" w:color="auto"/>
          </w:divBdr>
        </w:div>
        <w:div w:id="845171575">
          <w:marLeft w:val="0"/>
          <w:marRight w:val="0"/>
          <w:marTop w:val="0"/>
          <w:marBottom w:val="0"/>
          <w:divBdr>
            <w:top w:val="none" w:sz="0" w:space="0" w:color="auto"/>
            <w:left w:val="none" w:sz="0" w:space="0" w:color="auto"/>
            <w:bottom w:val="none" w:sz="0" w:space="0" w:color="auto"/>
            <w:right w:val="none" w:sz="0" w:space="0" w:color="auto"/>
          </w:divBdr>
        </w:div>
      </w:divsChild>
    </w:div>
    <w:div w:id="603422004">
      <w:bodyDiv w:val="1"/>
      <w:marLeft w:val="0"/>
      <w:marRight w:val="0"/>
      <w:marTop w:val="0"/>
      <w:marBottom w:val="0"/>
      <w:divBdr>
        <w:top w:val="none" w:sz="0" w:space="0" w:color="auto"/>
        <w:left w:val="none" w:sz="0" w:space="0" w:color="auto"/>
        <w:bottom w:val="none" w:sz="0" w:space="0" w:color="auto"/>
        <w:right w:val="none" w:sz="0" w:space="0" w:color="auto"/>
      </w:divBdr>
      <w:divsChild>
        <w:div w:id="553658655">
          <w:marLeft w:val="0"/>
          <w:marRight w:val="0"/>
          <w:marTop w:val="0"/>
          <w:marBottom w:val="0"/>
          <w:divBdr>
            <w:top w:val="none" w:sz="0" w:space="0" w:color="auto"/>
            <w:left w:val="none" w:sz="0" w:space="0" w:color="auto"/>
            <w:bottom w:val="none" w:sz="0" w:space="0" w:color="auto"/>
            <w:right w:val="none" w:sz="0" w:space="0" w:color="auto"/>
          </w:divBdr>
        </w:div>
        <w:div w:id="343213352">
          <w:marLeft w:val="0"/>
          <w:marRight w:val="0"/>
          <w:marTop w:val="0"/>
          <w:marBottom w:val="0"/>
          <w:divBdr>
            <w:top w:val="none" w:sz="0" w:space="0" w:color="auto"/>
            <w:left w:val="none" w:sz="0" w:space="0" w:color="auto"/>
            <w:bottom w:val="none" w:sz="0" w:space="0" w:color="auto"/>
            <w:right w:val="none" w:sz="0" w:space="0" w:color="auto"/>
          </w:divBdr>
        </w:div>
        <w:div w:id="1515150690">
          <w:marLeft w:val="0"/>
          <w:marRight w:val="0"/>
          <w:marTop w:val="0"/>
          <w:marBottom w:val="0"/>
          <w:divBdr>
            <w:top w:val="none" w:sz="0" w:space="0" w:color="auto"/>
            <w:left w:val="none" w:sz="0" w:space="0" w:color="auto"/>
            <w:bottom w:val="none" w:sz="0" w:space="0" w:color="auto"/>
            <w:right w:val="none" w:sz="0" w:space="0" w:color="auto"/>
          </w:divBdr>
        </w:div>
        <w:div w:id="259803170">
          <w:marLeft w:val="0"/>
          <w:marRight w:val="0"/>
          <w:marTop w:val="0"/>
          <w:marBottom w:val="0"/>
          <w:divBdr>
            <w:top w:val="none" w:sz="0" w:space="0" w:color="auto"/>
            <w:left w:val="none" w:sz="0" w:space="0" w:color="auto"/>
            <w:bottom w:val="none" w:sz="0" w:space="0" w:color="auto"/>
            <w:right w:val="none" w:sz="0" w:space="0" w:color="auto"/>
          </w:divBdr>
        </w:div>
        <w:div w:id="1345938419">
          <w:marLeft w:val="0"/>
          <w:marRight w:val="0"/>
          <w:marTop w:val="0"/>
          <w:marBottom w:val="0"/>
          <w:divBdr>
            <w:top w:val="none" w:sz="0" w:space="0" w:color="auto"/>
            <w:left w:val="none" w:sz="0" w:space="0" w:color="auto"/>
            <w:bottom w:val="none" w:sz="0" w:space="0" w:color="auto"/>
            <w:right w:val="none" w:sz="0" w:space="0" w:color="auto"/>
          </w:divBdr>
        </w:div>
        <w:div w:id="72433726">
          <w:marLeft w:val="0"/>
          <w:marRight w:val="0"/>
          <w:marTop w:val="0"/>
          <w:marBottom w:val="0"/>
          <w:divBdr>
            <w:top w:val="none" w:sz="0" w:space="0" w:color="auto"/>
            <w:left w:val="none" w:sz="0" w:space="0" w:color="auto"/>
            <w:bottom w:val="none" w:sz="0" w:space="0" w:color="auto"/>
            <w:right w:val="none" w:sz="0" w:space="0" w:color="auto"/>
          </w:divBdr>
        </w:div>
      </w:divsChild>
    </w:div>
    <w:div w:id="631640266">
      <w:bodyDiv w:val="1"/>
      <w:marLeft w:val="0"/>
      <w:marRight w:val="0"/>
      <w:marTop w:val="0"/>
      <w:marBottom w:val="0"/>
      <w:divBdr>
        <w:top w:val="none" w:sz="0" w:space="0" w:color="auto"/>
        <w:left w:val="none" w:sz="0" w:space="0" w:color="auto"/>
        <w:bottom w:val="none" w:sz="0" w:space="0" w:color="auto"/>
        <w:right w:val="none" w:sz="0" w:space="0" w:color="auto"/>
      </w:divBdr>
    </w:div>
    <w:div w:id="632829243">
      <w:bodyDiv w:val="1"/>
      <w:marLeft w:val="0"/>
      <w:marRight w:val="0"/>
      <w:marTop w:val="0"/>
      <w:marBottom w:val="0"/>
      <w:divBdr>
        <w:top w:val="none" w:sz="0" w:space="0" w:color="auto"/>
        <w:left w:val="none" w:sz="0" w:space="0" w:color="auto"/>
        <w:bottom w:val="none" w:sz="0" w:space="0" w:color="auto"/>
        <w:right w:val="none" w:sz="0" w:space="0" w:color="auto"/>
      </w:divBdr>
    </w:div>
    <w:div w:id="774062551">
      <w:bodyDiv w:val="1"/>
      <w:marLeft w:val="0"/>
      <w:marRight w:val="0"/>
      <w:marTop w:val="0"/>
      <w:marBottom w:val="0"/>
      <w:divBdr>
        <w:top w:val="none" w:sz="0" w:space="0" w:color="auto"/>
        <w:left w:val="none" w:sz="0" w:space="0" w:color="auto"/>
        <w:bottom w:val="none" w:sz="0" w:space="0" w:color="auto"/>
        <w:right w:val="none" w:sz="0" w:space="0" w:color="auto"/>
      </w:divBdr>
    </w:div>
    <w:div w:id="808790123">
      <w:bodyDiv w:val="1"/>
      <w:marLeft w:val="0"/>
      <w:marRight w:val="0"/>
      <w:marTop w:val="0"/>
      <w:marBottom w:val="0"/>
      <w:divBdr>
        <w:top w:val="none" w:sz="0" w:space="0" w:color="auto"/>
        <w:left w:val="none" w:sz="0" w:space="0" w:color="auto"/>
        <w:bottom w:val="none" w:sz="0" w:space="0" w:color="auto"/>
        <w:right w:val="none" w:sz="0" w:space="0" w:color="auto"/>
      </w:divBdr>
      <w:divsChild>
        <w:div w:id="1510942762">
          <w:marLeft w:val="0"/>
          <w:marRight w:val="0"/>
          <w:marTop w:val="0"/>
          <w:marBottom w:val="0"/>
          <w:divBdr>
            <w:top w:val="none" w:sz="0" w:space="0" w:color="auto"/>
            <w:left w:val="none" w:sz="0" w:space="0" w:color="auto"/>
            <w:bottom w:val="none" w:sz="0" w:space="0" w:color="auto"/>
            <w:right w:val="none" w:sz="0" w:space="0" w:color="auto"/>
          </w:divBdr>
        </w:div>
        <w:div w:id="1515459587">
          <w:marLeft w:val="0"/>
          <w:marRight w:val="0"/>
          <w:marTop w:val="0"/>
          <w:marBottom w:val="0"/>
          <w:divBdr>
            <w:top w:val="none" w:sz="0" w:space="0" w:color="auto"/>
            <w:left w:val="none" w:sz="0" w:space="0" w:color="auto"/>
            <w:bottom w:val="none" w:sz="0" w:space="0" w:color="auto"/>
            <w:right w:val="none" w:sz="0" w:space="0" w:color="auto"/>
          </w:divBdr>
        </w:div>
        <w:div w:id="1232813336">
          <w:marLeft w:val="0"/>
          <w:marRight w:val="0"/>
          <w:marTop w:val="0"/>
          <w:marBottom w:val="0"/>
          <w:divBdr>
            <w:top w:val="none" w:sz="0" w:space="0" w:color="auto"/>
            <w:left w:val="none" w:sz="0" w:space="0" w:color="auto"/>
            <w:bottom w:val="none" w:sz="0" w:space="0" w:color="auto"/>
            <w:right w:val="none" w:sz="0" w:space="0" w:color="auto"/>
          </w:divBdr>
        </w:div>
        <w:div w:id="1352873680">
          <w:marLeft w:val="0"/>
          <w:marRight w:val="0"/>
          <w:marTop w:val="0"/>
          <w:marBottom w:val="0"/>
          <w:divBdr>
            <w:top w:val="none" w:sz="0" w:space="0" w:color="auto"/>
            <w:left w:val="none" w:sz="0" w:space="0" w:color="auto"/>
            <w:bottom w:val="none" w:sz="0" w:space="0" w:color="auto"/>
            <w:right w:val="none" w:sz="0" w:space="0" w:color="auto"/>
          </w:divBdr>
        </w:div>
        <w:div w:id="1401564535">
          <w:marLeft w:val="0"/>
          <w:marRight w:val="0"/>
          <w:marTop w:val="0"/>
          <w:marBottom w:val="0"/>
          <w:divBdr>
            <w:top w:val="none" w:sz="0" w:space="0" w:color="auto"/>
            <w:left w:val="none" w:sz="0" w:space="0" w:color="auto"/>
            <w:bottom w:val="none" w:sz="0" w:space="0" w:color="auto"/>
            <w:right w:val="none" w:sz="0" w:space="0" w:color="auto"/>
          </w:divBdr>
        </w:div>
        <w:div w:id="1426533345">
          <w:marLeft w:val="0"/>
          <w:marRight w:val="0"/>
          <w:marTop w:val="0"/>
          <w:marBottom w:val="0"/>
          <w:divBdr>
            <w:top w:val="none" w:sz="0" w:space="0" w:color="auto"/>
            <w:left w:val="none" w:sz="0" w:space="0" w:color="auto"/>
            <w:bottom w:val="none" w:sz="0" w:space="0" w:color="auto"/>
            <w:right w:val="none" w:sz="0" w:space="0" w:color="auto"/>
          </w:divBdr>
        </w:div>
        <w:div w:id="1801218383">
          <w:marLeft w:val="0"/>
          <w:marRight w:val="0"/>
          <w:marTop w:val="0"/>
          <w:marBottom w:val="0"/>
          <w:divBdr>
            <w:top w:val="none" w:sz="0" w:space="0" w:color="auto"/>
            <w:left w:val="none" w:sz="0" w:space="0" w:color="auto"/>
            <w:bottom w:val="none" w:sz="0" w:space="0" w:color="auto"/>
            <w:right w:val="none" w:sz="0" w:space="0" w:color="auto"/>
          </w:divBdr>
        </w:div>
        <w:div w:id="718818685">
          <w:marLeft w:val="0"/>
          <w:marRight w:val="0"/>
          <w:marTop w:val="0"/>
          <w:marBottom w:val="0"/>
          <w:divBdr>
            <w:top w:val="none" w:sz="0" w:space="0" w:color="auto"/>
            <w:left w:val="none" w:sz="0" w:space="0" w:color="auto"/>
            <w:bottom w:val="none" w:sz="0" w:space="0" w:color="auto"/>
            <w:right w:val="none" w:sz="0" w:space="0" w:color="auto"/>
          </w:divBdr>
        </w:div>
        <w:div w:id="1677071688">
          <w:marLeft w:val="0"/>
          <w:marRight w:val="0"/>
          <w:marTop w:val="0"/>
          <w:marBottom w:val="0"/>
          <w:divBdr>
            <w:top w:val="none" w:sz="0" w:space="0" w:color="auto"/>
            <w:left w:val="none" w:sz="0" w:space="0" w:color="auto"/>
            <w:bottom w:val="none" w:sz="0" w:space="0" w:color="auto"/>
            <w:right w:val="none" w:sz="0" w:space="0" w:color="auto"/>
          </w:divBdr>
        </w:div>
        <w:div w:id="30765393">
          <w:marLeft w:val="0"/>
          <w:marRight w:val="0"/>
          <w:marTop w:val="0"/>
          <w:marBottom w:val="0"/>
          <w:divBdr>
            <w:top w:val="none" w:sz="0" w:space="0" w:color="auto"/>
            <w:left w:val="none" w:sz="0" w:space="0" w:color="auto"/>
            <w:bottom w:val="none" w:sz="0" w:space="0" w:color="auto"/>
            <w:right w:val="none" w:sz="0" w:space="0" w:color="auto"/>
          </w:divBdr>
        </w:div>
        <w:div w:id="1815027613">
          <w:marLeft w:val="0"/>
          <w:marRight w:val="0"/>
          <w:marTop w:val="0"/>
          <w:marBottom w:val="0"/>
          <w:divBdr>
            <w:top w:val="none" w:sz="0" w:space="0" w:color="auto"/>
            <w:left w:val="none" w:sz="0" w:space="0" w:color="auto"/>
            <w:bottom w:val="none" w:sz="0" w:space="0" w:color="auto"/>
            <w:right w:val="none" w:sz="0" w:space="0" w:color="auto"/>
          </w:divBdr>
        </w:div>
        <w:div w:id="1488398066">
          <w:marLeft w:val="0"/>
          <w:marRight w:val="0"/>
          <w:marTop w:val="0"/>
          <w:marBottom w:val="0"/>
          <w:divBdr>
            <w:top w:val="none" w:sz="0" w:space="0" w:color="auto"/>
            <w:left w:val="none" w:sz="0" w:space="0" w:color="auto"/>
            <w:bottom w:val="none" w:sz="0" w:space="0" w:color="auto"/>
            <w:right w:val="none" w:sz="0" w:space="0" w:color="auto"/>
          </w:divBdr>
        </w:div>
        <w:div w:id="314721762">
          <w:marLeft w:val="0"/>
          <w:marRight w:val="0"/>
          <w:marTop w:val="0"/>
          <w:marBottom w:val="0"/>
          <w:divBdr>
            <w:top w:val="none" w:sz="0" w:space="0" w:color="auto"/>
            <w:left w:val="none" w:sz="0" w:space="0" w:color="auto"/>
            <w:bottom w:val="none" w:sz="0" w:space="0" w:color="auto"/>
            <w:right w:val="none" w:sz="0" w:space="0" w:color="auto"/>
          </w:divBdr>
        </w:div>
        <w:div w:id="2105109021">
          <w:marLeft w:val="0"/>
          <w:marRight w:val="0"/>
          <w:marTop w:val="0"/>
          <w:marBottom w:val="0"/>
          <w:divBdr>
            <w:top w:val="none" w:sz="0" w:space="0" w:color="auto"/>
            <w:left w:val="none" w:sz="0" w:space="0" w:color="auto"/>
            <w:bottom w:val="none" w:sz="0" w:space="0" w:color="auto"/>
            <w:right w:val="none" w:sz="0" w:space="0" w:color="auto"/>
          </w:divBdr>
        </w:div>
        <w:div w:id="1895194806">
          <w:marLeft w:val="0"/>
          <w:marRight w:val="0"/>
          <w:marTop w:val="0"/>
          <w:marBottom w:val="0"/>
          <w:divBdr>
            <w:top w:val="none" w:sz="0" w:space="0" w:color="auto"/>
            <w:left w:val="none" w:sz="0" w:space="0" w:color="auto"/>
            <w:bottom w:val="none" w:sz="0" w:space="0" w:color="auto"/>
            <w:right w:val="none" w:sz="0" w:space="0" w:color="auto"/>
          </w:divBdr>
        </w:div>
        <w:div w:id="1195387200">
          <w:marLeft w:val="0"/>
          <w:marRight w:val="0"/>
          <w:marTop w:val="0"/>
          <w:marBottom w:val="0"/>
          <w:divBdr>
            <w:top w:val="none" w:sz="0" w:space="0" w:color="auto"/>
            <w:left w:val="none" w:sz="0" w:space="0" w:color="auto"/>
            <w:bottom w:val="none" w:sz="0" w:space="0" w:color="auto"/>
            <w:right w:val="none" w:sz="0" w:space="0" w:color="auto"/>
          </w:divBdr>
        </w:div>
        <w:div w:id="76170053">
          <w:marLeft w:val="0"/>
          <w:marRight w:val="0"/>
          <w:marTop w:val="0"/>
          <w:marBottom w:val="0"/>
          <w:divBdr>
            <w:top w:val="none" w:sz="0" w:space="0" w:color="auto"/>
            <w:left w:val="none" w:sz="0" w:space="0" w:color="auto"/>
            <w:bottom w:val="none" w:sz="0" w:space="0" w:color="auto"/>
            <w:right w:val="none" w:sz="0" w:space="0" w:color="auto"/>
          </w:divBdr>
        </w:div>
        <w:div w:id="1416173999">
          <w:marLeft w:val="0"/>
          <w:marRight w:val="0"/>
          <w:marTop w:val="0"/>
          <w:marBottom w:val="0"/>
          <w:divBdr>
            <w:top w:val="none" w:sz="0" w:space="0" w:color="auto"/>
            <w:left w:val="none" w:sz="0" w:space="0" w:color="auto"/>
            <w:bottom w:val="none" w:sz="0" w:space="0" w:color="auto"/>
            <w:right w:val="none" w:sz="0" w:space="0" w:color="auto"/>
          </w:divBdr>
        </w:div>
        <w:div w:id="1578392955">
          <w:marLeft w:val="0"/>
          <w:marRight w:val="0"/>
          <w:marTop w:val="0"/>
          <w:marBottom w:val="0"/>
          <w:divBdr>
            <w:top w:val="none" w:sz="0" w:space="0" w:color="auto"/>
            <w:left w:val="none" w:sz="0" w:space="0" w:color="auto"/>
            <w:bottom w:val="none" w:sz="0" w:space="0" w:color="auto"/>
            <w:right w:val="none" w:sz="0" w:space="0" w:color="auto"/>
          </w:divBdr>
        </w:div>
        <w:div w:id="1286959802">
          <w:marLeft w:val="0"/>
          <w:marRight w:val="0"/>
          <w:marTop w:val="0"/>
          <w:marBottom w:val="0"/>
          <w:divBdr>
            <w:top w:val="none" w:sz="0" w:space="0" w:color="auto"/>
            <w:left w:val="none" w:sz="0" w:space="0" w:color="auto"/>
            <w:bottom w:val="none" w:sz="0" w:space="0" w:color="auto"/>
            <w:right w:val="none" w:sz="0" w:space="0" w:color="auto"/>
          </w:divBdr>
        </w:div>
        <w:div w:id="66657263">
          <w:marLeft w:val="0"/>
          <w:marRight w:val="0"/>
          <w:marTop w:val="0"/>
          <w:marBottom w:val="0"/>
          <w:divBdr>
            <w:top w:val="none" w:sz="0" w:space="0" w:color="auto"/>
            <w:left w:val="none" w:sz="0" w:space="0" w:color="auto"/>
            <w:bottom w:val="none" w:sz="0" w:space="0" w:color="auto"/>
            <w:right w:val="none" w:sz="0" w:space="0" w:color="auto"/>
          </w:divBdr>
        </w:div>
        <w:div w:id="750128380">
          <w:marLeft w:val="0"/>
          <w:marRight w:val="0"/>
          <w:marTop w:val="0"/>
          <w:marBottom w:val="0"/>
          <w:divBdr>
            <w:top w:val="none" w:sz="0" w:space="0" w:color="auto"/>
            <w:left w:val="none" w:sz="0" w:space="0" w:color="auto"/>
            <w:bottom w:val="none" w:sz="0" w:space="0" w:color="auto"/>
            <w:right w:val="none" w:sz="0" w:space="0" w:color="auto"/>
          </w:divBdr>
        </w:div>
        <w:div w:id="1012414620">
          <w:marLeft w:val="0"/>
          <w:marRight w:val="0"/>
          <w:marTop w:val="0"/>
          <w:marBottom w:val="0"/>
          <w:divBdr>
            <w:top w:val="none" w:sz="0" w:space="0" w:color="auto"/>
            <w:left w:val="none" w:sz="0" w:space="0" w:color="auto"/>
            <w:bottom w:val="none" w:sz="0" w:space="0" w:color="auto"/>
            <w:right w:val="none" w:sz="0" w:space="0" w:color="auto"/>
          </w:divBdr>
        </w:div>
        <w:div w:id="1055005349">
          <w:marLeft w:val="0"/>
          <w:marRight w:val="0"/>
          <w:marTop w:val="0"/>
          <w:marBottom w:val="0"/>
          <w:divBdr>
            <w:top w:val="none" w:sz="0" w:space="0" w:color="auto"/>
            <w:left w:val="none" w:sz="0" w:space="0" w:color="auto"/>
            <w:bottom w:val="none" w:sz="0" w:space="0" w:color="auto"/>
            <w:right w:val="none" w:sz="0" w:space="0" w:color="auto"/>
          </w:divBdr>
        </w:div>
        <w:div w:id="1310674778">
          <w:marLeft w:val="0"/>
          <w:marRight w:val="0"/>
          <w:marTop w:val="0"/>
          <w:marBottom w:val="0"/>
          <w:divBdr>
            <w:top w:val="none" w:sz="0" w:space="0" w:color="auto"/>
            <w:left w:val="none" w:sz="0" w:space="0" w:color="auto"/>
            <w:bottom w:val="none" w:sz="0" w:space="0" w:color="auto"/>
            <w:right w:val="none" w:sz="0" w:space="0" w:color="auto"/>
          </w:divBdr>
        </w:div>
        <w:div w:id="1562983127">
          <w:marLeft w:val="0"/>
          <w:marRight w:val="0"/>
          <w:marTop w:val="0"/>
          <w:marBottom w:val="0"/>
          <w:divBdr>
            <w:top w:val="none" w:sz="0" w:space="0" w:color="auto"/>
            <w:left w:val="none" w:sz="0" w:space="0" w:color="auto"/>
            <w:bottom w:val="none" w:sz="0" w:space="0" w:color="auto"/>
            <w:right w:val="none" w:sz="0" w:space="0" w:color="auto"/>
          </w:divBdr>
        </w:div>
        <w:div w:id="1794326396">
          <w:marLeft w:val="0"/>
          <w:marRight w:val="0"/>
          <w:marTop w:val="0"/>
          <w:marBottom w:val="0"/>
          <w:divBdr>
            <w:top w:val="none" w:sz="0" w:space="0" w:color="auto"/>
            <w:left w:val="none" w:sz="0" w:space="0" w:color="auto"/>
            <w:bottom w:val="none" w:sz="0" w:space="0" w:color="auto"/>
            <w:right w:val="none" w:sz="0" w:space="0" w:color="auto"/>
          </w:divBdr>
        </w:div>
        <w:div w:id="520053896">
          <w:marLeft w:val="0"/>
          <w:marRight w:val="0"/>
          <w:marTop w:val="0"/>
          <w:marBottom w:val="0"/>
          <w:divBdr>
            <w:top w:val="none" w:sz="0" w:space="0" w:color="auto"/>
            <w:left w:val="none" w:sz="0" w:space="0" w:color="auto"/>
            <w:bottom w:val="none" w:sz="0" w:space="0" w:color="auto"/>
            <w:right w:val="none" w:sz="0" w:space="0" w:color="auto"/>
          </w:divBdr>
        </w:div>
        <w:div w:id="1809007141">
          <w:marLeft w:val="0"/>
          <w:marRight w:val="0"/>
          <w:marTop w:val="0"/>
          <w:marBottom w:val="0"/>
          <w:divBdr>
            <w:top w:val="none" w:sz="0" w:space="0" w:color="auto"/>
            <w:left w:val="none" w:sz="0" w:space="0" w:color="auto"/>
            <w:bottom w:val="none" w:sz="0" w:space="0" w:color="auto"/>
            <w:right w:val="none" w:sz="0" w:space="0" w:color="auto"/>
          </w:divBdr>
        </w:div>
        <w:div w:id="336082673">
          <w:marLeft w:val="0"/>
          <w:marRight w:val="0"/>
          <w:marTop w:val="0"/>
          <w:marBottom w:val="0"/>
          <w:divBdr>
            <w:top w:val="none" w:sz="0" w:space="0" w:color="auto"/>
            <w:left w:val="none" w:sz="0" w:space="0" w:color="auto"/>
            <w:bottom w:val="none" w:sz="0" w:space="0" w:color="auto"/>
            <w:right w:val="none" w:sz="0" w:space="0" w:color="auto"/>
          </w:divBdr>
        </w:div>
        <w:div w:id="1371800403">
          <w:marLeft w:val="0"/>
          <w:marRight w:val="0"/>
          <w:marTop w:val="0"/>
          <w:marBottom w:val="0"/>
          <w:divBdr>
            <w:top w:val="none" w:sz="0" w:space="0" w:color="auto"/>
            <w:left w:val="none" w:sz="0" w:space="0" w:color="auto"/>
            <w:bottom w:val="none" w:sz="0" w:space="0" w:color="auto"/>
            <w:right w:val="none" w:sz="0" w:space="0" w:color="auto"/>
          </w:divBdr>
        </w:div>
        <w:div w:id="497968350">
          <w:marLeft w:val="0"/>
          <w:marRight w:val="0"/>
          <w:marTop w:val="0"/>
          <w:marBottom w:val="0"/>
          <w:divBdr>
            <w:top w:val="none" w:sz="0" w:space="0" w:color="auto"/>
            <w:left w:val="none" w:sz="0" w:space="0" w:color="auto"/>
            <w:bottom w:val="none" w:sz="0" w:space="0" w:color="auto"/>
            <w:right w:val="none" w:sz="0" w:space="0" w:color="auto"/>
          </w:divBdr>
        </w:div>
        <w:div w:id="1358702772">
          <w:marLeft w:val="0"/>
          <w:marRight w:val="0"/>
          <w:marTop w:val="0"/>
          <w:marBottom w:val="0"/>
          <w:divBdr>
            <w:top w:val="none" w:sz="0" w:space="0" w:color="auto"/>
            <w:left w:val="none" w:sz="0" w:space="0" w:color="auto"/>
            <w:bottom w:val="none" w:sz="0" w:space="0" w:color="auto"/>
            <w:right w:val="none" w:sz="0" w:space="0" w:color="auto"/>
          </w:divBdr>
        </w:div>
        <w:div w:id="533032567">
          <w:marLeft w:val="0"/>
          <w:marRight w:val="0"/>
          <w:marTop w:val="0"/>
          <w:marBottom w:val="0"/>
          <w:divBdr>
            <w:top w:val="none" w:sz="0" w:space="0" w:color="auto"/>
            <w:left w:val="none" w:sz="0" w:space="0" w:color="auto"/>
            <w:bottom w:val="none" w:sz="0" w:space="0" w:color="auto"/>
            <w:right w:val="none" w:sz="0" w:space="0" w:color="auto"/>
          </w:divBdr>
        </w:div>
        <w:div w:id="1845851232">
          <w:marLeft w:val="0"/>
          <w:marRight w:val="0"/>
          <w:marTop w:val="0"/>
          <w:marBottom w:val="0"/>
          <w:divBdr>
            <w:top w:val="none" w:sz="0" w:space="0" w:color="auto"/>
            <w:left w:val="none" w:sz="0" w:space="0" w:color="auto"/>
            <w:bottom w:val="none" w:sz="0" w:space="0" w:color="auto"/>
            <w:right w:val="none" w:sz="0" w:space="0" w:color="auto"/>
          </w:divBdr>
        </w:div>
        <w:div w:id="693767993">
          <w:marLeft w:val="0"/>
          <w:marRight w:val="0"/>
          <w:marTop w:val="0"/>
          <w:marBottom w:val="0"/>
          <w:divBdr>
            <w:top w:val="none" w:sz="0" w:space="0" w:color="auto"/>
            <w:left w:val="none" w:sz="0" w:space="0" w:color="auto"/>
            <w:bottom w:val="none" w:sz="0" w:space="0" w:color="auto"/>
            <w:right w:val="none" w:sz="0" w:space="0" w:color="auto"/>
          </w:divBdr>
        </w:div>
        <w:div w:id="199634367">
          <w:marLeft w:val="0"/>
          <w:marRight w:val="0"/>
          <w:marTop w:val="0"/>
          <w:marBottom w:val="0"/>
          <w:divBdr>
            <w:top w:val="none" w:sz="0" w:space="0" w:color="auto"/>
            <w:left w:val="none" w:sz="0" w:space="0" w:color="auto"/>
            <w:bottom w:val="none" w:sz="0" w:space="0" w:color="auto"/>
            <w:right w:val="none" w:sz="0" w:space="0" w:color="auto"/>
          </w:divBdr>
        </w:div>
        <w:div w:id="2118525288">
          <w:marLeft w:val="0"/>
          <w:marRight w:val="0"/>
          <w:marTop w:val="0"/>
          <w:marBottom w:val="0"/>
          <w:divBdr>
            <w:top w:val="none" w:sz="0" w:space="0" w:color="auto"/>
            <w:left w:val="none" w:sz="0" w:space="0" w:color="auto"/>
            <w:bottom w:val="none" w:sz="0" w:space="0" w:color="auto"/>
            <w:right w:val="none" w:sz="0" w:space="0" w:color="auto"/>
          </w:divBdr>
        </w:div>
        <w:div w:id="717054106">
          <w:marLeft w:val="0"/>
          <w:marRight w:val="0"/>
          <w:marTop w:val="0"/>
          <w:marBottom w:val="0"/>
          <w:divBdr>
            <w:top w:val="none" w:sz="0" w:space="0" w:color="auto"/>
            <w:left w:val="none" w:sz="0" w:space="0" w:color="auto"/>
            <w:bottom w:val="none" w:sz="0" w:space="0" w:color="auto"/>
            <w:right w:val="none" w:sz="0" w:space="0" w:color="auto"/>
          </w:divBdr>
        </w:div>
        <w:div w:id="188222423">
          <w:marLeft w:val="0"/>
          <w:marRight w:val="0"/>
          <w:marTop w:val="0"/>
          <w:marBottom w:val="0"/>
          <w:divBdr>
            <w:top w:val="none" w:sz="0" w:space="0" w:color="auto"/>
            <w:left w:val="none" w:sz="0" w:space="0" w:color="auto"/>
            <w:bottom w:val="none" w:sz="0" w:space="0" w:color="auto"/>
            <w:right w:val="none" w:sz="0" w:space="0" w:color="auto"/>
          </w:divBdr>
        </w:div>
        <w:div w:id="924919757">
          <w:marLeft w:val="0"/>
          <w:marRight w:val="0"/>
          <w:marTop w:val="0"/>
          <w:marBottom w:val="0"/>
          <w:divBdr>
            <w:top w:val="none" w:sz="0" w:space="0" w:color="auto"/>
            <w:left w:val="none" w:sz="0" w:space="0" w:color="auto"/>
            <w:bottom w:val="none" w:sz="0" w:space="0" w:color="auto"/>
            <w:right w:val="none" w:sz="0" w:space="0" w:color="auto"/>
          </w:divBdr>
        </w:div>
        <w:div w:id="1701470313">
          <w:marLeft w:val="0"/>
          <w:marRight w:val="0"/>
          <w:marTop w:val="0"/>
          <w:marBottom w:val="0"/>
          <w:divBdr>
            <w:top w:val="none" w:sz="0" w:space="0" w:color="auto"/>
            <w:left w:val="none" w:sz="0" w:space="0" w:color="auto"/>
            <w:bottom w:val="none" w:sz="0" w:space="0" w:color="auto"/>
            <w:right w:val="none" w:sz="0" w:space="0" w:color="auto"/>
          </w:divBdr>
        </w:div>
      </w:divsChild>
    </w:div>
    <w:div w:id="865293247">
      <w:bodyDiv w:val="1"/>
      <w:marLeft w:val="0"/>
      <w:marRight w:val="0"/>
      <w:marTop w:val="0"/>
      <w:marBottom w:val="0"/>
      <w:divBdr>
        <w:top w:val="none" w:sz="0" w:space="0" w:color="auto"/>
        <w:left w:val="none" w:sz="0" w:space="0" w:color="auto"/>
        <w:bottom w:val="none" w:sz="0" w:space="0" w:color="auto"/>
        <w:right w:val="none" w:sz="0" w:space="0" w:color="auto"/>
      </w:divBdr>
      <w:divsChild>
        <w:div w:id="1128548988">
          <w:marLeft w:val="0"/>
          <w:marRight w:val="0"/>
          <w:marTop w:val="0"/>
          <w:marBottom w:val="0"/>
          <w:divBdr>
            <w:top w:val="none" w:sz="0" w:space="0" w:color="auto"/>
            <w:left w:val="none" w:sz="0" w:space="0" w:color="auto"/>
            <w:bottom w:val="none" w:sz="0" w:space="0" w:color="auto"/>
            <w:right w:val="none" w:sz="0" w:space="0" w:color="auto"/>
          </w:divBdr>
        </w:div>
        <w:div w:id="428043202">
          <w:marLeft w:val="0"/>
          <w:marRight w:val="0"/>
          <w:marTop w:val="0"/>
          <w:marBottom w:val="0"/>
          <w:divBdr>
            <w:top w:val="none" w:sz="0" w:space="0" w:color="auto"/>
            <w:left w:val="none" w:sz="0" w:space="0" w:color="auto"/>
            <w:bottom w:val="none" w:sz="0" w:space="0" w:color="auto"/>
            <w:right w:val="none" w:sz="0" w:space="0" w:color="auto"/>
          </w:divBdr>
        </w:div>
        <w:div w:id="611518675">
          <w:marLeft w:val="0"/>
          <w:marRight w:val="0"/>
          <w:marTop w:val="0"/>
          <w:marBottom w:val="0"/>
          <w:divBdr>
            <w:top w:val="none" w:sz="0" w:space="0" w:color="auto"/>
            <w:left w:val="none" w:sz="0" w:space="0" w:color="auto"/>
            <w:bottom w:val="none" w:sz="0" w:space="0" w:color="auto"/>
            <w:right w:val="none" w:sz="0" w:space="0" w:color="auto"/>
          </w:divBdr>
        </w:div>
        <w:div w:id="13962521">
          <w:marLeft w:val="0"/>
          <w:marRight w:val="0"/>
          <w:marTop w:val="0"/>
          <w:marBottom w:val="0"/>
          <w:divBdr>
            <w:top w:val="none" w:sz="0" w:space="0" w:color="auto"/>
            <w:left w:val="none" w:sz="0" w:space="0" w:color="auto"/>
            <w:bottom w:val="none" w:sz="0" w:space="0" w:color="auto"/>
            <w:right w:val="none" w:sz="0" w:space="0" w:color="auto"/>
          </w:divBdr>
        </w:div>
        <w:div w:id="1946187823">
          <w:marLeft w:val="0"/>
          <w:marRight w:val="0"/>
          <w:marTop w:val="0"/>
          <w:marBottom w:val="0"/>
          <w:divBdr>
            <w:top w:val="none" w:sz="0" w:space="0" w:color="auto"/>
            <w:left w:val="none" w:sz="0" w:space="0" w:color="auto"/>
            <w:bottom w:val="none" w:sz="0" w:space="0" w:color="auto"/>
            <w:right w:val="none" w:sz="0" w:space="0" w:color="auto"/>
          </w:divBdr>
        </w:div>
        <w:div w:id="1457330698">
          <w:marLeft w:val="0"/>
          <w:marRight w:val="0"/>
          <w:marTop w:val="0"/>
          <w:marBottom w:val="0"/>
          <w:divBdr>
            <w:top w:val="none" w:sz="0" w:space="0" w:color="auto"/>
            <w:left w:val="none" w:sz="0" w:space="0" w:color="auto"/>
            <w:bottom w:val="none" w:sz="0" w:space="0" w:color="auto"/>
            <w:right w:val="none" w:sz="0" w:space="0" w:color="auto"/>
          </w:divBdr>
        </w:div>
        <w:div w:id="260072107">
          <w:marLeft w:val="0"/>
          <w:marRight w:val="0"/>
          <w:marTop w:val="0"/>
          <w:marBottom w:val="0"/>
          <w:divBdr>
            <w:top w:val="none" w:sz="0" w:space="0" w:color="auto"/>
            <w:left w:val="none" w:sz="0" w:space="0" w:color="auto"/>
            <w:bottom w:val="none" w:sz="0" w:space="0" w:color="auto"/>
            <w:right w:val="none" w:sz="0" w:space="0" w:color="auto"/>
          </w:divBdr>
        </w:div>
        <w:div w:id="1641491994">
          <w:marLeft w:val="0"/>
          <w:marRight w:val="0"/>
          <w:marTop w:val="0"/>
          <w:marBottom w:val="0"/>
          <w:divBdr>
            <w:top w:val="none" w:sz="0" w:space="0" w:color="auto"/>
            <w:left w:val="none" w:sz="0" w:space="0" w:color="auto"/>
            <w:bottom w:val="none" w:sz="0" w:space="0" w:color="auto"/>
            <w:right w:val="none" w:sz="0" w:space="0" w:color="auto"/>
          </w:divBdr>
        </w:div>
        <w:div w:id="584652620">
          <w:marLeft w:val="0"/>
          <w:marRight w:val="0"/>
          <w:marTop w:val="0"/>
          <w:marBottom w:val="0"/>
          <w:divBdr>
            <w:top w:val="none" w:sz="0" w:space="0" w:color="auto"/>
            <w:left w:val="none" w:sz="0" w:space="0" w:color="auto"/>
            <w:bottom w:val="none" w:sz="0" w:space="0" w:color="auto"/>
            <w:right w:val="none" w:sz="0" w:space="0" w:color="auto"/>
          </w:divBdr>
        </w:div>
        <w:div w:id="1131559916">
          <w:marLeft w:val="0"/>
          <w:marRight w:val="0"/>
          <w:marTop w:val="0"/>
          <w:marBottom w:val="0"/>
          <w:divBdr>
            <w:top w:val="none" w:sz="0" w:space="0" w:color="auto"/>
            <w:left w:val="none" w:sz="0" w:space="0" w:color="auto"/>
            <w:bottom w:val="none" w:sz="0" w:space="0" w:color="auto"/>
            <w:right w:val="none" w:sz="0" w:space="0" w:color="auto"/>
          </w:divBdr>
        </w:div>
        <w:div w:id="1813982537">
          <w:marLeft w:val="0"/>
          <w:marRight w:val="0"/>
          <w:marTop w:val="0"/>
          <w:marBottom w:val="0"/>
          <w:divBdr>
            <w:top w:val="none" w:sz="0" w:space="0" w:color="auto"/>
            <w:left w:val="none" w:sz="0" w:space="0" w:color="auto"/>
            <w:bottom w:val="none" w:sz="0" w:space="0" w:color="auto"/>
            <w:right w:val="none" w:sz="0" w:space="0" w:color="auto"/>
          </w:divBdr>
        </w:div>
        <w:div w:id="1320303660">
          <w:marLeft w:val="0"/>
          <w:marRight w:val="0"/>
          <w:marTop w:val="0"/>
          <w:marBottom w:val="0"/>
          <w:divBdr>
            <w:top w:val="none" w:sz="0" w:space="0" w:color="auto"/>
            <w:left w:val="none" w:sz="0" w:space="0" w:color="auto"/>
            <w:bottom w:val="none" w:sz="0" w:space="0" w:color="auto"/>
            <w:right w:val="none" w:sz="0" w:space="0" w:color="auto"/>
          </w:divBdr>
        </w:div>
        <w:div w:id="187376368">
          <w:marLeft w:val="0"/>
          <w:marRight w:val="0"/>
          <w:marTop w:val="0"/>
          <w:marBottom w:val="0"/>
          <w:divBdr>
            <w:top w:val="none" w:sz="0" w:space="0" w:color="auto"/>
            <w:left w:val="none" w:sz="0" w:space="0" w:color="auto"/>
            <w:bottom w:val="none" w:sz="0" w:space="0" w:color="auto"/>
            <w:right w:val="none" w:sz="0" w:space="0" w:color="auto"/>
          </w:divBdr>
        </w:div>
        <w:div w:id="1735203826">
          <w:marLeft w:val="0"/>
          <w:marRight w:val="0"/>
          <w:marTop w:val="0"/>
          <w:marBottom w:val="0"/>
          <w:divBdr>
            <w:top w:val="none" w:sz="0" w:space="0" w:color="auto"/>
            <w:left w:val="none" w:sz="0" w:space="0" w:color="auto"/>
            <w:bottom w:val="none" w:sz="0" w:space="0" w:color="auto"/>
            <w:right w:val="none" w:sz="0" w:space="0" w:color="auto"/>
          </w:divBdr>
        </w:div>
      </w:divsChild>
    </w:div>
    <w:div w:id="887452004">
      <w:bodyDiv w:val="1"/>
      <w:marLeft w:val="0"/>
      <w:marRight w:val="0"/>
      <w:marTop w:val="0"/>
      <w:marBottom w:val="0"/>
      <w:divBdr>
        <w:top w:val="none" w:sz="0" w:space="0" w:color="auto"/>
        <w:left w:val="none" w:sz="0" w:space="0" w:color="auto"/>
        <w:bottom w:val="none" w:sz="0" w:space="0" w:color="auto"/>
        <w:right w:val="none" w:sz="0" w:space="0" w:color="auto"/>
      </w:divBdr>
      <w:divsChild>
        <w:div w:id="119420239">
          <w:marLeft w:val="0"/>
          <w:marRight w:val="0"/>
          <w:marTop w:val="0"/>
          <w:marBottom w:val="0"/>
          <w:divBdr>
            <w:top w:val="none" w:sz="0" w:space="0" w:color="auto"/>
            <w:left w:val="none" w:sz="0" w:space="0" w:color="auto"/>
            <w:bottom w:val="none" w:sz="0" w:space="0" w:color="auto"/>
            <w:right w:val="none" w:sz="0" w:space="0" w:color="auto"/>
          </w:divBdr>
        </w:div>
        <w:div w:id="675570125">
          <w:marLeft w:val="0"/>
          <w:marRight w:val="0"/>
          <w:marTop w:val="0"/>
          <w:marBottom w:val="0"/>
          <w:divBdr>
            <w:top w:val="none" w:sz="0" w:space="0" w:color="auto"/>
            <w:left w:val="none" w:sz="0" w:space="0" w:color="auto"/>
            <w:bottom w:val="none" w:sz="0" w:space="0" w:color="auto"/>
            <w:right w:val="none" w:sz="0" w:space="0" w:color="auto"/>
          </w:divBdr>
        </w:div>
        <w:div w:id="230430156">
          <w:marLeft w:val="0"/>
          <w:marRight w:val="0"/>
          <w:marTop w:val="0"/>
          <w:marBottom w:val="0"/>
          <w:divBdr>
            <w:top w:val="none" w:sz="0" w:space="0" w:color="auto"/>
            <w:left w:val="none" w:sz="0" w:space="0" w:color="auto"/>
            <w:bottom w:val="none" w:sz="0" w:space="0" w:color="auto"/>
            <w:right w:val="none" w:sz="0" w:space="0" w:color="auto"/>
          </w:divBdr>
        </w:div>
        <w:div w:id="1397166997">
          <w:marLeft w:val="0"/>
          <w:marRight w:val="0"/>
          <w:marTop w:val="0"/>
          <w:marBottom w:val="0"/>
          <w:divBdr>
            <w:top w:val="none" w:sz="0" w:space="0" w:color="auto"/>
            <w:left w:val="none" w:sz="0" w:space="0" w:color="auto"/>
            <w:bottom w:val="none" w:sz="0" w:space="0" w:color="auto"/>
            <w:right w:val="none" w:sz="0" w:space="0" w:color="auto"/>
          </w:divBdr>
        </w:div>
        <w:div w:id="1044406030">
          <w:marLeft w:val="0"/>
          <w:marRight w:val="0"/>
          <w:marTop w:val="0"/>
          <w:marBottom w:val="0"/>
          <w:divBdr>
            <w:top w:val="none" w:sz="0" w:space="0" w:color="auto"/>
            <w:left w:val="none" w:sz="0" w:space="0" w:color="auto"/>
            <w:bottom w:val="none" w:sz="0" w:space="0" w:color="auto"/>
            <w:right w:val="none" w:sz="0" w:space="0" w:color="auto"/>
          </w:divBdr>
        </w:div>
      </w:divsChild>
    </w:div>
    <w:div w:id="965743594">
      <w:bodyDiv w:val="1"/>
      <w:marLeft w:val="0"/>
      <w:marRight w:val="0"/>
      <w:marTop w:val="0"/>
      <w:marBottom w:val="0"/>
      <w:divBdr>
        <w:top w:val="none" w:sz="0" w:space="0" w:color="auto"/>
        <w:left w:val="none" w:sz="0" w:space="0" w:color="auto"/>
        <w:bottom w:val="none" w:sz="0" w:space="0" w:color="auto"/>
        <w:right w:val="none" w:sz="0" w:space="0" w:color="auto"/>
      </w:divBdr>
      <w:divsChild>
        <w:div w:id="259603142">
          <w:marLeft w:val="0"/>
          <w:marRight w:val="0"/>
          <w:marTop w:val="0"/>
          <w:marBottom w:val="0"/>
          <w:divBdr>
            <w:top w:val="none" w:sz="0" w:space="0" w:color="auto"/>
            <w:left w:val="none" w:sz="0" w:space="0" w:color="auto"/>
            <w:bottom w:val="none" w:sz="0" w:space="0" w:color="auto"/>
            <w:right w:val="none" w:sz="0" w:space="0" w:color="auto"/>
          </w:divBdr>
        </w:div>
        <w:div w:id="1242831767">
          <w:marLeft w:val="0"/>
          <w:marRight w:val="0"/>
          <w:marTop w:val="0"/>
          <w:marBottom w:val="0"/>
          <w:divBdr>
            <w:top w:val="none" w:sz="0" w:space="0" w:color="auto"/>
            <w:left w:val="none" w:sz="0" w:space="0" w:color="auto"/>
            <w:bottom w:val="none" w:sz="0" w:space="0" w:color="auto"/>
            <w:right w:val="none" w:sz="0" w:space="0" w:color="auto"/>
          </w:divBdr>
        </w:div>
        <w:div w:id="1930117456">
          <w:marLeft w:val="0"/>
          <w:marRight w:val="0"/>
          <w:marTop w:val="0"/>
          <w:marBottom w:val="0"/>
          <w:divBdr>
            <w:top w:val="none" w:sz="0" w:space="0" w:color="auto"/>
            <w:left w:val="none" w:sz="0" w:space="0" w:color="auto"/>
            <w:bottom w:val="none" w:sz="0" w:space="0" w:color="auto"/>
            <w:right w:val="none" w:sz="0" w:space="0" w:color="auto"/>
          </w:divBdr>
        </w:div>
        <w:div w:id="1143230403">
          <w:marLeft w:val="0"/>
          <w:marRight w:val="0"/>
          <w:marTop w:val="0"/>
          <w:marBottom w:val="0"/>
          <w:divBdr>
            <w:top w:val="none" w:sz="0" w:space="0" w:color="auto"/>
            <w:left w:val="none" w:sz="0" w:space="0" w:color="auto"/>
            <w:bottom w:val="none" w:sz="0" w:space="0" w:color="auto"/>
            <w:right w:val="none" w:sz="0" w:space="0" w:color="auto"/>
          </w:divBdr>
        </w:div>
        <w:div w:id="415249746">
          <w:marLeft w:val="0"/>
          <w:marRight w:val="0"/>
          <w:marTop w:val="0"/>
          <w:marBottom w:val="0"/>
          <w:divBdr>
            <w:top w:val="none" w:sz="0" w:space="0" w:color="auto"/>
            <w:left w:val="none" w:sz="0" w:space="0" w:color="auto"/>
            <w:bottom w:val="none" w:sz="0" w:space="0" w:color="auto"/>
            <w:right w:val="none" w:sz="0" w:space="0" w:color="auto"/>
          </w:divBdr>
        </w:div>
        <w:div w:id="524905705">
          <w:marLeft w:val="0"/>
          <w:marRight w:val="0"/>
          <w:marTop w:val="0"/>
          <w:marBottom w:val="0"/>
          <w:divBdr>
            <w:top w:val="none" w:sz="0" w:space="0" w:color="auto"/>
            <w:left w:val="none" w:sz="0" w:space="0" w:color="auto"/>
            <w:bottom w:val="none" w:sz="0" w:space="0" w:color="auto"/>
            <w:right w:val="none" w:sz="0" w:space="0" w:color="auto"/>
          </w:divBdr>
        </w:div>
        <w:div w:id="1081562666">
          <w:marLeft w:val="0"/>
          <w:marRight w:val="0"/>
          <w:marTop w:val="0"/>
          <w:marBottom w:val="0"/>
          <w:divBdr>
            <w:top w:val="none" w:sz="0" w:space="0" w:color="auto"/>
            <w:left w:val="none" w:sz="0" w:space="0" w:color="auto"/>
            <w:bottom w:val="none" w:sz="0" w:space="0" w:color="auto"/>
            <w:right w:val="none" w:sz="0" w:space="0" w:color="auto"/>
          </w:divBdr>
        </w:div>
        <w:div w:id="510877764">
          <w:marLeft w:val="0"/>
          <w:marRight w:val="0"/>
          <w:marTop w:val="0"/>
          <w:marBottom w:val="0"/>
          <w:divBdr>
            <w:top w:val="none" w:sz="0" w:space="0" w:color="auto"/>
            <w:left w:val="none" w:sz="0" w:space="0" w:color="auto"/>
            <w:bottom w:val="none" w:sz="0" w:space="0" w:color="auto"/>
            <w:right w:val="none" w:sz="0" w:space="0" w:color="auto"/>
          </w:divBdr>
        </w:div>
        <w:div w:id="982737694">
          <w:marLeft w:val="0"/>
          <w:marRight w:val="0"/>
          <w:marTop w:val="0"/>
          <w:marBottom w:val="0"/>
          <w:divBdr>
            <w:top w:val="none" w:sz="0" w:space="0" w:color="auto"/>
            <w:left w:val="none" w:sz="0" w:space="0" w:color="auto"/>
            <w:bottom w:val="none" w:sz="0" w:space="0" w:color="auto"/>
            <w:right w:val="none" w:sz="0" w:space="0" w:color="auto"/>
          </w:divBdr>
        </w:div>
        <w:div w:id="420878610">
          <w:marLeft w:val="0"/>
          <w:marRight w:val="0"/>
          <w:marTop w:val="0"/>
          <w:marBottom w:val="0"/>
          <w:divBdr>
            <w:top w:val="none" w:sz="0" w:space="0" w:color="auto"/>
            <w:left w:val="none" w:sz="0" w:space="0" w:color="auto"/>
            <w:bottom w:val="none" w:sz="0" w:space="0" w:color="auto"/>
            <w:right w:val="none" w:sz="0" w:space="0" w:color="auto"/>
          </w:divBdr>
        </w:div>
        <w:div w:id="1611350500">
          <w:marLeft w:val="0"/>
          <w:marRight w:val="0"/>
          <w:marTop w:val="0"/>
          <w:marBottom w:val="0"/>
          <w:divBdr>
            <w:top w:val="none" w:sz="0" w:space="0" w:color="auto"/>
            <w:left w:val="none" w:sz="0" w:space="0" w:color="auto"/>
            <w:bottom w:val="none" w:sz="0" w:space="0" w:color="auto"/>
            <w:right w:val="none" w:sz="0" w:space="0" w:color="auto"/>
          </w:divBdr>
        </w:div>
        <w:div w:id="1729106548">
          <w:marLeft w:val="0"/>
          <w:marRight w:val="0"/>
          <w:marTop w:val="0"/>
          <w:marBottom w:val="0"/>
          <w:divBdr>
            <w:top w:val="none" w:sz="0" w:space="0" w:color="auto"/>
            <w:left w:val="none" w:sz="0" w:space="0" w:color="auto"/>
            <w:bottom w:val="none" w:sz="0" w:space="0" w:color="auto"/>
            <w:right w:val="none" w:sz="0" w:space="0" w:color="auto"/>
          </w:divBdr>
        </w:div>
        <w:div w:id="2081903390">
          <w:marLeft w:val="0"/>
          <w:marRight w:val="0"/>
          <w:marTop w:val="0"/>
          <w:marBottom w:val="0"/>
          <w:divBdr>
            <w:top w:val="none" w:sz="0" w:space="0" w:color="auto"/>
            <w:left w:val="none" w:sz="0" w:space="0" w:color="auto"/>
            <w:bottom w:val="none" w:sz="0" w:space="0" w:color="auto"/>
            <w:right w:val="none" w:sz="0" w:space="0" w:color="auto"/>
          </w:divBdr>
        </w:div>
        <w:div w:id="1359968444">
          <w:marLeft w:val="0"/>
          <w:marRight w:val="0"/>
          <w:marTop w:val="0"/>
          <w:marBottom w:val="0"/>
          <w:divBdr>
            <w:top w:val="none" w:sz="0" w:space="0" w:color="auto"/>
            <w:left w:val="none" w:sz="0" w:space="0" w:color="auto"/>
            <w:bottom w:val="none" w:sz="0" w:space="0" w:color="auto"/>
            <w:right w:val="none" w:sz="0" w:space="0" w:color="auto"/>
          </w:divBdr>
        </w:div>
        <w:div w:id="1691683878">
          <w:marLeft w:val="0"/>
          <w:marRight w:val="0"/>
          <w:marTop w:val="0"/>
          <w:marBottom w:val="0"/>
          <w:divBdr>
            <w:top w:val="none" w:sz="0" w:space="0" w:color="auto"/>
            <w:left w:val="none" w:sz="0" w:space="0" w:color="auto"/>
            <w:bottom w:val="none" w:sz="0" w:space="0" w:color="auto"/>
            <w:right w:val="none" w:sz="0" w:space="0" w:color="auto"/>
          </w:divBdr>
        </w:div>
        <w:div w:id="414402432">
          <w:marLeft w:val="0"/>
          <w:marRight w:val="0"/>
          <w:marTop w:val="0"/>
          <w:marBottom w:val="0"/>
          <w:divBdr>
            <w:top w:val="none" w:sz="0" w:space="0" w:color="auto"/>
            <w:left w:val="none" w:sz="0" w:space="0" w:color="auto"/>
            <w:bottom w:val="none" w:sz="0" w:space="0" w:color="auto"/>
            <w:right w:val="none" w:sz="0" w:space="0" w:color="auto"/>
          </w:divBdr>
        </w:div>
        <w:div w:id="634874196">
          <w:marLeft w:val="0"/>
          <w:marRight w:val="0"/>
          <w:marTop w:val="0"/>
          <w:marBottom w:val="0"/>
          <w:divBdr>
            <w:top w:val="none" w:sz="0" w:space="0" w:color="auto"/>
            <w:left w:val="none" w:sz="0" w:space="0" w:color="auto"/>
            <w:bottom w:val="none" w:sz="0" w:space="0" w:color="auto"/>
            <w:right w:val="none" w:sz="0" w:space="0" w:color="auto"/>
          </w:divBdr>
        </w:div>
        <w:div w:id="1491023158">
          <w:marLeft w:val="0"/>
          <w:marRight w:val="0"/>
          <w:marTop w:val="0"/>
          <w:marBottom w:val="0"/>
          <w:divBdr>
            <w:top w:val="none" w:sz="0" w:space="0" w:color="auto"/>
            <w:left w:val="none" w:sz="0" w:space="0" w:color="auto"/>
            <w:bottom w:val="none" w:sz="0" w:space="0" w:color="auto"/>
            <w:right w:val="none" w:sz="0" w:space="0" w:color="auto"/>
          </w:divBdr>
        </w:div>
        <w:div w:id="1888684073">
          <w:marLeft w:val="0"/>
          <w:marRight w:val="0"/>
          <w:marTop w:val="0"/>
          <w:marBottom w:val="0"/>
          <w:divBdr>
            <w:top w:val="none" w:sz="0" w:space="0" w:color="auto"/>
            <w:left w:val="none" w:sz="0" w:space="0" w:color="auto"/>
            <w:bottom w:val="none" w:sz="0" w:space="0" w:color="auto"/>
            <w:right w:val="none" w:sz="0" w:space="0" w:color="auto"/>
          </w:divBdr>
        </w:div>
        <w:div w:id="708648938">
          <w:marLeft w:val="0"/>
          <w:marRight w:val="0"/>
          <w:marTop w:val="0"/>
          <w:marBottom w:val="0"/>
          <w:divBdr>
            <w:top w:val="none" w:sz="0" w:space="0" w:color="auto"/>
            <w:left w:val="none" w:sz="0" w:space="0" w:color="auto"/>
            <w:bottom w:val="none" w:sz="0" w:space="0" w:color="auto"/>
            <w:right w:val="none" w:sz="0" w:space="0" w:color="auto"/>
          </w:divBdr>
        </w:div>
        <w:div w:id="1587957141">
          <w:marLeft w:val="0"/>
          <w:marRight w:val="0"/>
          <w:marTop w:val="0"/>
          <w:marBottom w:val="0"/>
          <w:divBdr>
            <w:top w:val="none" w:sz="0" w:space="0" w:color="auto"/>
            <w:left w:val="none" w:sz="0" w:space="0" w:color="auto"/>
            <w:bottom w:val="none" w:sz="0" w:space="0" w:color="auto"/>
            <w:right w:val="none" w:sz="0" w:space="0" w:color="auto"/>
          </w:divBdr>
        </w:div>
        <w:div w:id="1605842594">
          <w:marLeft w:val="0"/>
          <w:marRight w:val="0"/>
          <w:marTop w:val="0"/>
          <w:marBottom w:val="0"/>
          <w:divBdr>
            <w:top w:val="none" w:sz="0" w:space="0" w:color="auto"/>
            <w:left w:val="none" w:sz="0" w:space="0" w:color="auto"/>
            <w:bottom w:val="none" w:sz="0" w:space="0" w:color="auto"/>
            <w:right w:val="none" w:sz="0" w:space="0" w:color="auto"/>
          </w:divBdr>
        </w:div>
        <w:div w:id="2056074318">
          <w:marLeft w:val="0"/>
          <w:marRight w:val="0"/>
          <w:marTop w:val="0"/>
          <w:marBottom w:val="0"/>
          <w:divBdr>
            <w:top w:val="none" w:sz="0" w:space="0" w:color="auto"/>
            <w:left w:val="none" w:sz="0" w:space="0" w:color="auto"/>
            <w:bottom w:val="none" w:sz="0" w:space="0" w:color="auto"/>
            <w:right w:val="none" w:sz="0" w:space="0" w:color="auto"/>
          </w:divBdr>
        </w:div>
      </w:divsChild>
    </w:div>
    <w:div w:id="980228309">
      <w:bodyDiv w:val="1"/>
      <w:marLeft w:val="0"/>
      <w:marRight w:val="0"/>
      <w:marTop w:val="0"/>
      <w:marBottom w:val="0"/>
      <w:divBdr>
        <w:top w:val="none" w:sz="0" w:space="0" w:color="auto"/>
        <w:left w:val="none" w:sz="0" w:space="0" w:color="auto"/>
        <w:bottom w:val="none" w:sz="0" w:space="0" w:color="auto"/>
        <w:right w:val="none" w:sz="0" w:space="0" w:color="auto"/>
      </w:divBdr>
    </w:div>
    <w:div w:id="1018001097">
      <w:bodyDiv w:val="1"/>
      <w:marLeft w:val="0"/>
      <w:marRight w:val="0"/>
      <w:marTop w:val="0"/>
      <w:marBottom w:val="0"/>
      <w:divBdr>
        <w:top w:val="none" w:sz="0" w:space="0" w:color="auto"/>
        <w:left w:val="none" w:sz="0" w:space="0" w:color="auto"/>
        <w:bottom w:val="none" w:sz="0" w:space="0" w:color="auto"/>
        <w:right w:val="none" w:sz="0" w:space="0" w:color="auto"/>
      </w:divBdr>
      <w:divsChild>
        <w:div w:id="1590263316">
          <w:marLeft w:val="0"/>
          <w:marRight w:val="0"/>
          <w:marTop w:val="0"/>
          <w:marBottom w:val="0"/>
          <w:divBdr>
            <w:top w:val="none" w:sz="0" w:space="0" w:color="auto"/>
            <w:left w:val="none" w:sz="0" w:space="0" w:color="auto"/>
            <w:bottom w:val="none" w:sz="0" w:space="0" w:color="auto"/>
            <w:right w:val="none" w:sz="0" w:space="0" w:color="auto"/>
          </w:divBdr>
        </w:div>
        <w:div w:id="1714184890">
          <w:marLeft w:val="0"/>
          <w:marRight w:val="0"/>
          <w:marTop w:val="0"/>
          <w:marBottom w:val="0"/>
          <w:divBdr>
            <w:top w:val="none" w:sz="0" w:space="0" w:color="auto"/>
            <w:left w:val="none" w:sz="0" w:space="0" w:color="auto"/>
            <w:bottom w:val="none" w:sz="0" w:space="0" w:color="auto"/>
            <w:right w:val="none" w:sz="0" w:space="0" w:color="auto"/>
          </w:divBdr>
        </w:div>
        <w:div w:id="719405305">
          <w:marLeft w:val="0"/>
          <w:marRight w:val="0"/>
          <w:marTop w:val="0"/>
          <w:marBottom w:val="0"/>
          <w:divBdr>
            <w:top w:val="none" w:sz="0" w:space="0" w:color="auto"/>
            <w:left w:val="none" w:sz="0" w:space="0" w:color="auto"/>
            <w:bottom w:val="none" w:sz="0" w:space="0" w:color="auto"/>
            <w:right w:val="none" w:sz="0" w:space="0" w:color="auto"/>
          </w:divBdr>
        </w:div>
        <w:div w:id="587471849">
          <w:marLeft w:val="0"/>
          <w:marRight w:val="0"/>
          <w:marTop w:val="0"/>
          <w:marBottom w:val="0"/>
          <w:divBdr>
            <w:top w:val="none" w:sz="0" w:space="0" w:color="auto"/>
            <w:left w:val="none" w:sz="0" w:space="0" w:color="auto"/>
            <w:bottom w:val="none" w:sz="0" w:space="0" w:color="auto"/>
            <w:right w:val="none" w:sz="0" w:space="0" w:color="auto"/>
          </w:divBdr>
        </w:div>
      </w:divsChild>
    </w:div>
    <w:div w:id="1061830952">
      <w:bodyDiv w:val="1"/>
      <w:marLeft w:val="0"/>
      <w:marRight w:val="0"/>
      <w:marTop w:val="0"/>
      <w:marBottom w:val="0"/>
      <w:divBdr>
        <w:top w:val="none" w:sz="0" w:space="0" w:color="auto"/>
        <w:left w:val="none" w:sz="0" w:space="0" w:color="auto"/>
        <w:bottom w:val="none" w:sz="0" w:space="0" w:color="auto"/>
        <w:right w:val="none" w:sz="0" w:space="0" w:color="auto"/>
      </w:divBdr>
    </w:div>
    <w:div w:id="1079248198">
      <w:bodyDiv w:val="1"/>
      <w:marLeft w:val="0"/>
      <w:marRight w:val="0"/>
      <w:marTop w:val="0"/>
      <w:marBottom w:val="0"/>
      <w:divBdr>
        <w:top w:val="none" w:sz="0" w:space="0" w:color="auto"/>
        <w:left w:val="none" w:sz="0" w:space="0" w:color="auto"/>
        <w:bottom w:val="none" w:sz="0" w:space="0" w:color="auto"/>
        <w:right w:val="none" w:sz="0" w:space="0" w:color="auto"/>
      </w:divBdr>
    </w:div>
    <w:div w:id="1085764875">
      <w:bodyDiv w:val="1"/>
      <w:marLeft w:val="0"/>
      <w:marRight w:val="0"/>
      <w:marTop w:val="0"/>
      <w:marBottom w:val="0"/>
      <w:divBdr>
        <w:top w:val="none" w:sz="0" w:space="0" w:color="auto"/>
        <w:left w:val="none" w:sz="0" w:space="0" w:color="auto"/>
        <w:bottom w:val="none" w:sz="0" w:space="0" w:color="auto"/>
        <w:right w:val="none" w:sz="0" w:space="0" w:color="auto"/>
      </w:divBdr>
      <w:divsChild>
        <w:div w:id="4484403">
          <w:marLeft w:val="0"/>
          <w:marRight w:val="0"/>
          <w:marTop w:val="0"/>
          <w:marBottom w:val="0"/>
          <w:divBdr>
            <w:top w:val="none" w:sz="0" w:space="0" w:color="auto"/>
            <w:left w:val="none" w:sz="0" w:space="0" w:color="auto"/>
            <w:bottom w:val="none" w:sz="0" w:space="0" w:color="auto"/>
            <w:right w:val="none" w:sz="0" w:space="0" w:color="auto"/>
          </w:divBdr>
        </w:div>
        <w:div w:id="1623072803">
          <w:marLeft w:val="0"/>
          <w:marRight w:val="0"/>
          <w:marTop w:val="0"/>
          <w:marBottom w:val="0"/>
          <w:divBdr>
            <w:top w:val="none" w:sz="0" w:space="0" w:color="auto"/>
            <w:left w:val="none" w:sz="0" w:space="0" w:color="auto"/>
            <w:bottom w:val="none" w:sz="0" w:space="0" w:color="auto"/>
            <w:right w:val="none" w:sz="0" w:space="0" w:color="auto"/>
          </w:divBdr>
        </w:div>
        <w:div w:id="1628509199">
          <w:marLeft w:val="0"/>
          <w:marRight w:val="0"/>
          <w:marTop w:val="0"/>
          <w:marBottom w:val="0"/>
          <w:divBdr>
            <w:top w:val="none" w:sz="0" w:space="0" w:color="auto"/>
            <w:left w:val="none" w:sz="0" w:space="0" w:color="auto"/>
            <w:bottom w:val="none" w:sz="0" w:space="0" w:color="auto"/>
            <w:right w:val="none" w:sz="0" w:space="0" w:color="auto"/>
          </w:divBdr>
        </w:div>
        <w:div w:id="63992019">
          <w:marLeft w:val="0"/>
          <w:marRight w:val="0"/>
          <w:marTop w:val="0"/>
          <w:marBottom w:val="0"/>
          <w:divBdr>
            <w:top w:val="none" w:sz="0" w:space="0" w:color="auto"/>
            <w:left w:val="none" w:sz="0" w:space="0" w:color="auto"/>
            <w:bottom w:val="none" w:sz="0" w:space="0" w:color="auto"/>
            <w:right w:val="none" w:sz="0" w:space="0" w:color="auto"/>
          </w:divBdr>
        </w:div>
        <w:div w:id="188034619">
          <w:marLeft w:val="0"/>
          <w:marRight w:val="0"/>
          <w:marTop w:val="0"/>
          <w:marBottom w:val="0"/>
          <w:divBdr>
            <w:top w:val="none" w:sz="0" w:space="0" w:color="auto"/>
            <w:left w:val="none" w:sz="0" w:space="0" w:color="auto"/>
            <w:bottom w:val="none" w:sz="0" w:space="0" w:color="auto"/>
            <w:right w:val="none" w:sz="0" w:space="0" w:color="auto"/>
          </w:divBdr>
        </w:div>
        <w:div w:id="714424399">
          <w:marLeft w:val="0"/>
          <w:marRight w:val="0"/>
          <w:marTop w:val="0"/>
          <w:marBottom w:val="0"/>
          <w:divBdr>
            <w:top w:val="none" w:sz="0" w:space="0" w:color="auto"/>
            <w:left w:val="none" w:sz="0" w:space="0" w:color="auto"/>
            <w:bottom w:val="none" w:sz="0" w:space="0" w:color="auto"/>
            <w:right w:val="none" w:sz="0" w:space="0" w:color="auto"/>
          </w:divBdr>
        </w:div>
        <w:div w:id="640117656">
          <w:marLeft w:val="0"/>
          <w:marRight w:val="0"/>
          <w:marTop w:val="0"/>
          <w:marBottom w:val="0"/>
          <w:divBdr>
            <w:top w:val="none" w:sz="0" w:space="0" w:color="auto"/>
            <w:left w:val="none" w:sz="0" w:space="0" w:color="auto"/>
            <w:bottom w:val="none" w:sz="0" w:space="0" w:color="auto"/>
            <w:right w:val="none" w:sz="0" w:space="0" w:color="auto"/>
          </w:divBdr>
        </w:div>
        <w:div w:id="1456295132">
          <w:marLeft w:val="0"/>
          <w:marRight w:val="0"/>
          <w:marTop w:val="0"/>
          <w:marBottom w:val="0"/>
          <w:divBdr>
            <w:top w:val="none" w:sz="0" w:space="0" w:color="auto"/>
            <w:left w:val="none" w:sz="0" w:space="0" w:color="auto"/>
            <w:bottom w:val="none" w:sz="0" w:space="0" w:color="auto"/>
            <w:right w:val="none" w:sz="0" w:space="0" w:color="auto"/>
          </w:divBdr>
        </w:div>
        <w:div w:id="1033924960">
          <w:marLeft w:val="0"/>
          <w:marRight w:val="0"/>
          <w:marTop w:val="0"/>
          <w:marBottom w:val="0"/>
          <w:divBdr>
            <w:top w:val="none" w:sz="0" w:space="0" w:color="auto"/>
            <w:left w:val="none" w:sz="0" w:space="0" w:color="auto"/>
            <w:bottom w:val="none" w:sz="0" w:space="0" w:color="auto"/>
            <w:right w:val="none" w:sz="0" w:space="0" w:color="auto"/>
          </w:divBdr>
        </w:div>
        <w:div w:id="167797941">
          <w:marLeft w:val="0"/>
          <w:marRight w:val="0"/>
          <w:marTop w:val="0"/>
          <w:marBottom w:val="0"/>
          <w:divBdr>
            <w:top w:val="none" w:sz="0" w:space="0" w:color="auto"/>
            <w:left w:val="none" w:sz="0" w:space="0" w:color="auto"/>
            <w:bottom w:val="none" w:sz="0" w:space="0" w:color="auto"/>
            <w:right w:val="none" w:sz="0" w:space="0" w:color="auto"/>
          </w:divBdr>
        </w:div>
        <w:div w:id="579489813">
          <w:marLeft w:val="0"/>
          <w:marRight w:val="0"/>
          <w:marTop w:val="0"/>
          <w:marBottom w:val="0"/>
          <w:divBdr>
            <w:top w:val="none" w:sz="0" w:space="0" w:color="auto"/>
            <w:left w:val="none" w:sz="0" w:space="0" w:color="auto"/>
            <w:bottom w:val="none" w:sz="0" w:space="0" w:color="auto"/>
            <w:right w:val="none" w:sz="0" w:space="0" w:color="auto"/>
          </w:divBdr>
        </w:div>
        <w:div w:id="1507670245">
          <w:marLeft w:val="0"/>
          <w:marRight w:val="0"/>
          <w:marTop w:val="0"/>
          <w:marBottom w:val="0"/>
          <w:divBdr>
            <w:top w:val="none" w:sz="0" w:space="0" w:color="auto"/>
            <w:left w:val="none" w:sz="0" w:space="0" w:color="auto"/>
            <w:bottom w:val="none" w:sz="0" w:space="0" w:color="auto"/>
            <w:right w:val="none" w:sz="0" w:space="0" w:color="auto"/>
          </w:divBdr>
        </w:div>
        <w:div w:id="1150098334">
          <w:marLeft w:val="0"/>
          <w:marRight w:val="0"/>
          <w:marTop w:val="0"/>
          <w:marBottom w:val="0"/>
          <w:divBdr>
            <w:top w:val="none" w:sz="0" w:space="0" w:color="auto"/>
            <w:left w:val="none" w:sz="0" w:space="0" w:color="auto"/>
            <w:bottom w:val="none" w:sz="0" w:space="0" w:color="auto"/>
            <w:right w:val="none" w:sz="0" w:space="0" w:color="auto"/>
          </w:divBdr>
        </w:div>
        <w:div w:id="511916958">
          <w:marLeft w:val="0"/>
          <w:marRight w:val="0"/>
          <w:marTop w:val="0"/>
          <w:marBottom w:val="0"/>
          <w:divBdr>
            <w:top w:val="none" w:sz="0" w:space="0" w:color="auto"/>
            <w:left w:val="none" w:sz="0" w:space="0" w:color="auto"/>
            <w:bottom w:val="none" w:sz="0" w:space="0" w:color="auto"/>
            <w:right w:val="none" w:sz="0" w:space="0" w:color="auto"/>
          </w:divBdr>
        </w:div>
        <w:div w:id="617882005">
          <w:marLeft w:val="0"/>
          <w:marRight w:val="0"/>
          <w:marTop w:val="0"/>
          <w:marBottom w:val="0"/>
          <w:divBdr>
            <w:top w:val="none" w:sz="0" w:space="0" w:color="auto"/>
            <w:left w:val="none" w:sz="0" w:space="0" w:color="auto"/>
            <w:bottom w:val="none" w:sz="0" w:space="0" w:color="auto"/>
            <w:right w:val="none" w:sz="0" w:space="0" w:color="auto"/>
          </w:divBdr>
        </w:div>
        <w:div w:id="1660305819">
          <w:marLeft w:val="0"/>
          <w:marRight w:val="0"/>
          <w:marTop w:val="0"/>
          <w:marBottom w:val="0"/>
          <w:divBdr>
            <w:top w:val="none" w:sz="0" w:space="0" w:color="auto"/>
            <w:left w:val="none" w:sz="0" w:space="0" w:color="auto"/>
            <w:bottom w:val="none" w:sz="0" w:space="0" w:color="auto"/>
            <w:right w:val="none" w:sz="0" w:space="0" w:color="auto"/>
          </w:divBdr>
        </w:div>
        <w:div w:id="1895307199">
          <w:marLeft w:val="0"/>
          <w:marRight w:val="0"/>
          <w:marTop w:val="0"/>
          <w:marBottom w:val="0"/>
          <w:divBdr>
            <w:top w:val="none" w:sz="0" w:space="0" w:color="auto"/>
            <w:left w:val="none" w:sz="0" w:space="0" w:color="auto"/>
            <w:bottom w:val="none" w:sz="0" w:space="0" w:color="auto"/>
            <w:right w:val="none" w:sz="0" w:space="0" w:color="auto"/>
          </w:divBdr>
        </w:div>
        <w:div w:id="2111586637">
          <w:marLeft w:val="0"/>
          <w:marRight w:val="0"/>
          <w:marTop w:val="0"/>
          <w:marBottom w:val="0"/>
          <w:divBdr>
            <w:top w:val="none" w:sz="0" w:space="0" w:color="auto"/>
            <w:left w:val="none" w:sz="0" w:space="0" w:color="auto"/>
            <w:bottom w:val="none" w:sz="0" w:space="0" w:color="auto"/>
            <w:right w:val="none" w:sz="0" w:space="0" w:color="auto"/>
          </w:divBdr>
        </w:div>
        <w:div w:id="1172984831">
          <w:marLeft w:val="0"/>
          <w:marRight w:val="0"/>
          <w:marTop w:val="0"/>
          <w:marBottom w:val="0"/>
          <w:divBdr>
            <w:top w:val="none" w:sz="0" w:space="0" w:color="auto"/>
            <w:left w:val="none" w:sz="0" w:space="0" w:color="auto"/>
            <w:bottom w:val="none" w:sz="0" w:space="0" w:color="auto"/>
            <w:right w:val="none" w:sz="0" w:space="0" w:color="auto"/>
          </w:divBdr>
        </w:div>
        <w:div w:id="1857183735">
          <w:marLeft w:val="0"/>
          <w:marRight w:val="0"/>
          <w:marTop w:val="0"/>
          <w:marBottom w:val="0"/>
          <w:divBdr>
            <w:top w:val="none" w:sz="0" w:space="0" w:color="auto"/>
            <w:left w:val="none" w:sz="0" w:space="0" w:color="auto"/>
            <w:bottom w:val="none" w:sz="0" w:space="0" w:color="auto"/>
            <w:right w:val="none" w:sz="0" w:space="0" w:color="auto"/>
          </w:divBdr>
        </w:div>
        <w:div w:id="674840041">
          <w:marLeft w:val="0"/>
          <w:marRight w:val="0"/>
          <w:marTop w:val="0"/>
          <w:marBottom w:val="0"/>
          <w:divBdr>
            <w:top w:val="none" w:sz="0" w:space="0" w:color="auto"/>
            <w:left w:val="none" w:sz="0" w:space="0" w:color="auto"/>
            <w:bottom w:val="none" w:sz="0" w:space="0" w:color="auto"/>
            <w:right w:val="none" w:sz="0" w:space="0" w:color="auto"/>
          </w:divBdr>
        </w:div>
      </w:divsChild>
    </w:div>
    <w:div w:id="1092310937">
      <w:bodyDiv w:val="1"/>
      <w:marLeft w:val="0"/>
      <w:marRight w:val="0"/>
      <w:marTop w:val="0"/>
      <w:marBottom w:val="0"/>
      <w:divBdr>
        <w:top w:val="none" w:sz="0" w:space="0" w:color="auto"/>
        <w:left w:val="none" w:sz="0" w:space="0" w:color="auto"/>
        <w:bottom w:val="none" w:sz="0" w:space="0" w:color="auto"/>
        <w:right w:val="none" w:sz="0" w:space="0" w:color="auto"/>
      </w:divBdr>
      <w:divsChild>
        <w:div w:id="1872568919">
          <w:marLeft w:val="0"/>
          <w:marRight w:val="0"/>
          <w:marTop w:val="0"/>
          <w:marBottom w:val="0"/>
          <w:divBdr>
            <w:top w:val="none" w:sz="0" w:space="0" w:color="auto"/>
            <w:left w:val="none" w:sz="0" w:space="0" w:color="auto"/>
            <w:bottom w:val="none" w:sz="0" w:space="0" w:color="auto"/>
            <w:right w:val="none" w:sz="0" w:space="0" w:color="auto"/>
          </w:divBdr>
        </w:div>
        <w:div w:id="1818716447">
          <w:marLeft w:val="0"/>
          <w:marRight w:val="0"/>
          <w:marTop w:val="0"/>
          <w:marBottom w:val="0"/>
          <w:divBdr>
            <w:top w:val="none" w:sz="0" w:space="0" w:color="auto"/>
            <w:left w:val="none" w:sz="0" w:space="0" w:color="auto"/>
            <w:bottom w:val="none" w:sz="0" w:space="0" w:color="auto"/>
            <w:right w:val="none" w:sz="0" w:space="0" w:color="auto"/>
          </w:divBdr>
        </w:div>
        <w:div w:id="1622419914">
          <w:marLeft w:val="0"/>
          <w:marRight w:val="0"/>
          <w:marTop w:val="0"/>
          <w:marBottom w:val="0"/>
          <w:divBdr>
            <w:top w:val="none" w:sz="0" w:space="0" w:color="auto"/>
            <w:left w:val="none" w:sz="0" w:space="0" w:color="auto"/>
            <w:bottom w:val="none" w:sz="0" w:space="0" w:color="auto"/>
            <w:right w:val="none" w:sz="0" w:space="0" w:color="auto"/>
          </w:divBdr>
        </w:div>
      </w:divsChild>
    </w:div>
    <w:div w:id="1094745664">
      <w:bodyDiv w:val="1"/>
      <w:marLeft w:val="0"/>
      <w:marRight w:val="0"/>
      <w:marTop w:val="0"/>
      <w:marBottom w:val="0"/>
      <w:divBdr>
        <w:top w:val="none" w:sz="0" w:space="0" w:color="auto"/>
        <w:left w:val="none" w:sz="0" w:space="0" w:color="auto"/>
        <w:bottom w:val="none" w:sz="0" w:space="0" w:color="auto"/>
        <w:right w:val="none" w:sz="0" w:space="0" w:color="auto"/>
      </w:divBdr>
      <w:divsChild>
        <w:div w:id="906695139">
          <w:marLeft w:val="0"/>
          <w:marRight w:val="0"/>
          <w:marTop w:val="0"/>
          <w:marBottom w:val="0"/>
          <w:divBdr>
            <w:top w:val="none" w:sz="0" w:space="0" w:color="auto"/>
            <w:left w:val="none" w:sz="0" w:space="0" w:color="auto"/>
            <w:bottom w:val="none" w:sz="0" w:space="0" w:color="auto"/>
            <w:right w:val="none" w:sz="0" w:space="0" w:color="auto"/>
          </w:divBdr>
        </w:div>
        <w:div w:id="1272587381">
          <w:marLeft w:val="0"/>
          <w:marRight w:val="0"/>
          <w:marTop w:val="0"/>
          <w:marBottom w:val="0"/>
          <w:divBdr>
            <w:top w:val="none" w:sz="0" w:space="0" w:color="auto"/>
            <w:left w:val="none" w:sz="0" w:space="0" w:color="auto"/>
            <w:bottom w:val="none" w:sz="0" w:space="0" w:color="auto"/>
            <w:right w:val="none" w:sz="0" w:space="0" w:color="auto"/>
          </w:divBdr>
        </w:div>
      </w:divsChild>
    </w:div>
    <w:div w:id="1154446423">
      <w:bodyDiv w:val="1"/>
      <w:marLeft w:val="0"/>
      <w:marRight w:val="0"/>
      <w:marTop w:val="0"/>
      <w:marBottom w:val="0"/>
      <w:divBdr>
        <w:top w:val="none" w:sz="0" w:space="0" w:color="auto"/>
        <w:left w:val="none" w:sz="0" w:space="0" w:color="auto"/>
        <w:bottom w:val="none" w:sz="0" w:space="0" w:color="auto"/>
        <w:right w:val="none" w:sz="0" w:space="0" w:color="auto"/>
      </w:divBdr>
      <w:divsChild>
        <w:div w:id="2082365498">
          <w:marLeft w:val="0"/>
          <w:marRight w:val="0"/>
          <w:marTop w:val="0"/>
          <w:marBottom w:val="0"/>
          <w:divBdr>
            <w:top w:val="none" w:sz="0" w:space="0" w:color="auto"/>
            <w:left w:val="none" w:sz="0" w:space="0" w:color="auto"/>
            <w:bottom w:val="none" w:sz="0" w:space="0" w:color="auto"/>
            <w:right w:val="none" w:sz="0" w:space="0" w:color="auto"/>
          </w:divBdr>
        </w:div>
        <w:div w:id="704216815">
          <w:marLeft w:val="0"/>
          <w:marRight w:val="0"/>
          <w:marTop w:val="0"/>
          <w:marBottom w:val="0"/>
          <w:divBdr>
            <w:top w:val="none" w:sz="0" w:space="0" w:color="auto"/>
            <w:left w:val="none" w:sz="0" w:space="0" w:color="auto"/>
            <w:bottom w:val="none" w:sz="0" w:space="0" w:color="auto"/>
            <w:right w:val="none" w:sz="0" w:space="0" w:color="auto"/>
          </w:divBdr>
        </w:div>
        <w:div w:id="1204489511">
          <w:marLeft w:val="0"/>
          <w:marRight w:val="0"/>
          <w:marTop w:val="0"/>
          <w:marBottom w:val="0"/>
          <w:divBdr>
            <w:top w:val="none" w:sz="0" w:space="0" w:color="auto"/>
            <w:left w:val="none" w:sz="0" w:space="0" w:color="auto"/>
            <w:bottom w:val="none" w:sz="0" w:space="0" w:color="auto"/>
            <w:right w:val="none" w:sz="0" w:space="0" w:color="auto"/>
          </w:divBdr>
        </w:div>
        <w:div w:id="666589211">
          <w:marLeft w:val="0"/>
          <w:marRight w:val="0"/>
          <w:marTop w:val="0"/>
          <w:marBottom w:val="0"/>
          <w:divBdr>
            <w:top w:val="none" w:sz="0" w:space="0" w:color="auto"/>
            <w:left w:val="none" w:sz="0" w:space="0" w:color="auto"/>
            <w:bottom w:val="none" w:sz="0" w:space="0" w:color="auto"/>
            <w:right w:val="none" w:sz="0" w:space="0" w:color="auto"/>
          </w:divBdr>
        </w:div>
        <w:div w:id="428356005">
          <w:marLeft w:val="0"/>
          <w:marRight w:val="0"/>
          <w:marTop w:val="0"/>
          <w:marBottom w:val="0"/>
          <w:divBdr>
            <w:top w:val="none" w:sz="0" w:space="0" w:color="auto"/>
            <w:left w:val="none" w:sz="0" w:space="0" w:color="auto"/>
            <w:bottom w:val="none" w:sz="0" w:space="0" w:color="auto"/>
            <w:right w:val="none" w:sz="0" w:space="0" w:color="auto"/>
          </w:divBdr>
        </w:div>
        <w:div w:id="439909226">
          <w:marLeft w:val="0"/>
          <w:marRight w:val="0"/>
          <w:marTop w:val="0"/>
          <w:marBottom w:val="0"/>
          <w:divBdr>
            <w:top w:val="none" w:sz="0" w:space="0" w:color="auto"/>
            <w:left w:val="none" w:sz="0" w:space="0" w:color="auto"/>
            <w:bottom w:val="none" w:sz="0" w:space="0" w:color="auto"/>
            <w:right w:val="none" w:sz="0" w:space="0" w:color="auto"/>
          </w:divBdr>
        </w:div>
        <w:div w:id="758985039">
          <w:marLeft w:val="0"/>
          <w:marRight w:val="0"/>
          <w:marTop w:val="0"/>
          <w:marBottom w:val="0"/>
          <w:divBdr>
            <w:top w:val="none" w:sz="0" w:space="0" w:color="auto"/>
            <w:left w:val="none" w:sz="0" w:space="0" w:color="auto"/>
            <w:bottom w:val="none" w:sz="0" w:space="0" w:color="auto"/>
            <w:right w:val="none" w:sz="0" w:space="0" w:color="auto"/>
          </w:divBdr>
        </w:div>
        <w:div w:id="1075590349">
          <w:marLeft w:val="0"/>
          <w:marRight w:val="0"/>
          <w:marTop w:val="0"/>
          <w:marBottom w:val="0"/>
          <w:divBdr>
            <w:top w:val="none" w:sz="0" w:space="0" w:color="auto"/>
            <w:left w:val="none" w:sz="0" w:space="0" w:color="auto"/>
            <w:bottom w:val="none" w:sz="0" w:space="0" w:color="auto"/>
            <w:right w:val="none" w:sz="0" w:space="0" w:color="auto"/>
          </w:divBdr>
        </w:div>
        <w:div w:id="809786998">
          <w:marLeft w:val="0"/>
          <w:marRight w:val="0"/>
          <w:marTop w:val="0"/>
          <w:marBottom w:val="0"/>
          <w:divBdr>
            <w:top w:val="none" w:sz="0" w:space="0" w:color="auto"/>
            <w:left w:val="none" w:sz="0" w:space="0" w:color="auto"/>
            <w:bottom w:val="none" w:sz="0" w:space="0" w:color="auto"/>
            <w:right w:val="none" w:sz="0" w:space="0" w:color="auto"/>
          </w:divBdr>
        </w:div>
        <w:div w:id="2087216732">
          <w:marLeft w:val="0"/>
          <w:marRight w:val="0"/>
          <w:marTop w:val="0"/>
          <w:marBottom w:val="0"/>
          <w:divBdr>
            <w:top w:val="none" w:sz="0" w:space="0" w:color="auto"/>
            <w:left w:val="none" w:sz="0" w:space="0" w:color="auto"/>
            <w:bottom w:val="none" w:sz="0" w:space="0" w:color="auto"/>
            <w:right w:val="none" w:sz="0" w:space="0" w:color="auto"/>
          </w:divBdr>
        </w:div>
        <w:div w:id="1832016454">
          <w:marLeft w:val="0"/>
          <w:marRight w:val="0"/>
          <w:marTop w:val="0"/>
          <w:marBottom w:val="0"/>
          <w:divBdr>
            <w:top w:val="none" w:sz="0" w:space="0" w:color="auto"/>
            <w:left w:val="none" w:sz="0" w:space="0" w:color="auto"/>
            <w:bottom w:val="none" w:sz="0" w:space="0" w:color="auto"/>
            <w:right w:val="none" w:sz="0" w:space="0" w:color="auto"/>
          </w:divBdr>
        </w:div>
        <w:div w:id="1494222286">
          <w:marLeft w:val="0"/>
          <w:marRight w:val="0"/>
          <w:marTop w:val="0"/>
          <w:marBottom w:val="0"/>
          <w:divBdr>
            <w:top w:val="none" w:sz="0" w:space="0" w:color="auto"/>
            <w:left w:val="none" w:sz="0" w:space="0" w:color="auto"/>
            <w:bottom w:val="none" w:sz="0" w:space="0" w:color="auto"/>
            <w:right w:val="none" w:sz="0" w:space="0" w:color="auto"/>
          </w:divBdr>
        </w:div>
        <w:div w:id="1137603589">
          <w:marLeft w:val="0"/>
          <w:marRight w:val="0"/>
          <w:marTop w:val="0"/>
          <w:marBottom w:val="0"/>
          <w:divBdr>
            <w:top w:val="none" w:sz="0" w:space="0" w:color="auto"/>
            <w:left w:val="none" w:sz="0" w:space="0" w:color="auto"/>
            <w:bottom w:val="none" w:sz="0" w:space="0" w:color="auto"/>
            <w:right w:val="none" w:sz="0" w:space="0" w:color="auto"/>
          </w:divBdr>
        </w:div>
        <w:div w:id="310259021">
          <w:marLeft w:val="0"/>
          <w:marRight w:val="0"/>
          <w:marTop w:val="0"/>
          <w:marBottom w:val="0"/>
          <w:divBdr>
            <w:top w:val="none" w:sz="0" w:space="0" w:color="auto"/>
            <w:left w:val="none" w:sz="0" w:space="0" w:color="auto"/>
            <w:bottom w:val="none" w:sz="0" w:space="0" w:color="auto"/>
            <w:right w:val="none" w:sz="0" w:space="0" w:color="auto"/>
          </w:divBdr>
        </w:div>
        <w:div w:id="1780678746">
          <w:marLeft w:val="0"/>
          <w:marRight w:val="0"/>
          <w:marTop w:val="0"/>
          <w:marBottom w:val="0"/>
          <w:divBdr>
            <w:top w:val="none" w:sz="0" w:space="0" w:color="auto"/>
            <w:left w:val="none" w:sz="0" w:space="0" w:color="auto"/>
            <w:bottom w:val="none" w:sz="0" w:space="0" w:color="auto"/>
            <w:right w:val="none" w:sz="0" w:space="0" w:color="auto"/>
          </w:divBdr>
        </w:div>
        <w:div w:id="1988513377">
          <w:marLeft w:val="0"/>
          <w:marRight w:val="0"/>
          <w:marTop w:val="0"/>
          <w:marBottom w:val="0"/>
          <w:divBdr>
            <w:top w:val="none" w:sz="0" w:space="0" w:color="auto"/>
            <w:left w:val="none" w:sz="0" w:space="0" w:color="auto"/>
            <w:bottom w:val="none" w:sz="0" w:space="0" w:color="auto"/>
            <w:right w:val="none" w:sz="0" w:space="0" w:color="auto"/>
          </w:divBdr>
        </w:div>
        <w:div w:id="13264470">
          <w:marLeft w:val="0"/>
          <w:marRight w:val="0"/>
          <w:marTop w:val="0"/>
          <w:marBottom w:val="0"/>
          <w:divBdr>
            <w:top w:val="none" w:sz="0" w:space="0" w:color="auto"/>
            <w:left w:val="none" w:sz="0" w:space="0" w:color="auto"/>
            <w:bottom w:val="none" w:sz="0" w:space="0" w:color="auto"/>
            <w:right w:val="none" w:sz="0" w:space="0" w:color="auto"/>
          </w:divBdr>
        </w:div>
        <w:div w:id="232668335">
          <w:marLeft w:val="0"/>
          <w:marRight w:val="0"/>
          <w:marTop w:val="0"/>
          <w:marBottom w:val="0"/>
          <w:divBdr>
            <w:top w:val="none" w:sz="0" w:space="0" w:color="auto"/>
            <w:left w:val="none" w:sz="0" w:space="0" w:color="auto"/>
            <w:bottom w:val="none" w:sz="0" w:space="0" w:color="auto"/>
            <w:right w:val="none" w:sz="0" w:space="0" w:color="auto"/>
          </w:divBdr>
        </w:div>
        <w:div w:id="523251330">
          <w:marLeft w:val="0"/>
          <w:marRight w:val="0"/>
          <w:marTop w:val="0"/>
          <w:marBottom w:val="0"/>
          <w:divBdr>
            <w:top w:val="none" w:sz="0" w:space="0" w:color="auto"/>
            <w:left w:val="none" w:sz="0" w:space="0" w:color="auto"/>
            <w:bottom w:val="none" w:sz="0" w:space="0" w:color="auto"/>
            <w:right w:val="none" w:sz="0" w:space="0" w:color="auto"/>
          </w:divBdr>
        </w:div>
        <w:div w:id="1285192133">
          <w:marLeft w:val="0"/>
          <w:marRight w:val="0"/>
          <w:marTop w:val="0"/>
          <w:marBottom w:val="0"/>
          <w:divBdr>
            <w:top w:val="none" w:sz="0" w:space="0" w:color="auto"/>
            <w:left w:val="none" w:sz="0" w:space="0" w:color="auto"/>
            <w:bottom w:val="none" w:sz="0" w:space="0" w:color="auto"/>
            <w:right w:val="none" w:sz="0" w:space="0" w:color="auto"/>
          </w:divBdr>
        </w:div>
        <w:div w:id="765422803">
          <w:marLeft w:val="0"/>
          <w:marRight w:val="0"/>
          <w:marTop w:val="0"/>
          <w:marBottom w:val="0"/>
          <w:divBdr>
            <w:top w:val="none" w:sz="0" w:space="0" w:color="auto"/>
            <w:left w:val="none" w:sz="0" w:space="0" w:color="auto"/>
            <w:bottom w:val="none" w:sz="0" w:space="0" w:color="auto"/>
            <w:right w:val="none" w:sz="0" w:space="0" w:color="auto"/>
          </w:divBdr>
        </w:div>
        <w:div w:id="362289958">
          <w:marLeft w:val="0"/>
          <w:marRight w:val="0"/>
          <w:marTop w:val="0"/>
          <w:marBottom w:val="0"/>
          <w:divBdr>
            <w:top w:val="none" w:sz="0" w:space="0" w:color="auto"/>
            <w:left w:val="none" w:sz="0" w:space="0" w:color="auto"/>
            <w:bottom w:val="none" w:sz="0" w:space="0" w:color="auto"/>
            <w:right w:val="none" w:sz="0" w:space="0" w:color="auto"/>
          </w:divBdr>
        </w:div>
        <w:div w:id="73360609">
          <w:marLeft w:val="0"/>
          <w:marRight w:val="0"/>
          <w:marTop w:val="0"/>
          <w:marBottom w:val="0"/>
          <w:divBdr>
            <w:top w:val="none" w:sz="0" w:space="0" w:color="auto"/>
            <w:left w:val="none" w:sz="0" w:space="0" w:color="auto"/>
            <w:bottom w:val="none" w:sz="0" w:space="0" w:color="auto"/>
            <w:right w:val="none" w:sz="0" w:space="0" w:color="auto"/>
          </w:divBdr>
        </w:div>
      </w:divsChild>
    </w:div>
    <w:div w:id="1179811194">
      <w:bodyDiv w:val="1"/>
      <w:marLeft w:val="0"/>
      <w:marRight w:val="0"/>
      <w:marTop w:val="0"/>
      <w:marBottom w:val="0"/>
      <w:divBdr>
        <w:top w:val="none" w:sz="0" w:space="0" w:color="auto"/>
        <w:left w:val="none" w:sz="0" w:space="0" w:color="auto"/>
        <w:bottom w:val="none" w:sz="0" w:space="0" w:color="auto"/>
        <w:right w:val="none" w:sz="0" w:space="0" w:color="auto"/>
      </w:divBdr>
    </w:div>
    <w:div w:id="1238171732">
      <w:bodyDiv w:val="1"/>
      <w:marLeft w:val="0"/>
      <w:marRight w:val="0"/>
      <w:marTop w:val="0"/>
      <w:marBottom w:val="0"/>
      <w:divBdr>
        <w:top w:val="none" w:sz="0" w:space="0" w:color="auto"/>
        <w:left w:val="none" w:sz="0" w:space="0" w:color="auto"/>
        <w:bottom w:val="none" w:sz="0" w:space="0" w:color="auto"/>
        <w:right w:val="none" w:sz="0" w:space="0" w:color="auto"/>
      </w:divBdr>
    </w:div>
    <w:div w:id="1307130669">
      <w:bodyDiv w:val="1"/>
      <w:marLeft w:val="0"/>
      <w:marRight w:val="0"/>
      <w:marTop w:val="0"/>
      <w:marBottom w:val="0"/>
      <w:divBdr>
        <w:top w:val="none" w:sz="0" w:space="0" w:color="auto"/>
        <w:left w:val="none" w:sz="0" w:space="0" w:color="auto"/>
        <w:bottom w:val="none" w:sz="0" w:space="0" w:color="auto"/>
        <w:right w:val="none" w:sz="0" w:space="0" w:color="auto"/>
      </w:divBdr>
    </w:div>
    <w:div w:id="1339701030">
      <w:bodyDiv w:val="1"/>
      <w:marLeft w:val="0"/>
      <w:marRight w:val="0"/>
      <w:marTop w:val="0"/>
      <w:marBottom w:val="0"/>
      <w:divBdr>
        <w:top w:val="none" w:sz="0" w:space="0" w:color="auto"/>
        <w:left w:val="none" w:sz="0" w:space="0" w:color="auto"/>
        <w:bottom w:val="none" w:sz="0" w:space="0" w:color="auto"/>
        <w:right w:val="none" w:sz="0" w:space="0" w:color="auto"/>
      </w:divBdr>
      <w:divsChild>
        <w:div w:id="721833144">
          <w:marLeft w:val="0"/>
          <w:marRight w:val="0"/>
          <w:marTop w:val="0"/>
          <w:marBottom w:val="0"/>
          <w:divBdr>
            <w:top w:val="none" w:sz="0" w:space="0" w:color="auto"/>
            <w:left w:val="none" w:sz="0" w:space="0" w:color="auto"/>
            <w:bottom w:val="none" w:sz="0" w:space="0" w:color="auto"/>
            <w:right w:val="none" w:sz="0" w:space="0" w:color="auto"/>
          </w:divBdr>
        </w:div>
        <w:div w:id="1214152059">
          <w:marLeft w:val="0"/>
          <w:marRight w:val="0"/>
          <w:marTop w:val="0"/>
          <w:marBottom w:val="0"/>
          <w:divBdr>
            <w:top w:val="none" w:sz="0" w:space="0" w:color="auto"/>
            <w:left w:val="none" w:sz="0" w:space="0" w:color="auto"/>
            <w:bottom w:val="none" w:sz="0" w:space="0" w:color="auto"/>
            <w:right w:val="none" w:sz="0" w:space="0" w:color="auto"/>
          </w:divBdr>
        </w:div>
        <w:div w:id="160126906">
          <w:marLeft w:val="0"/>
          <w:marRight w:val="0"/>
          <w:marTop w:val="0"/>
          <w:marBottom w:val="0"/>
          <w:divBdr>
            <w:top w:val="none" w:sz="0" w:space="0" w:color="auto"/>
            <w:left w:val="none" w:sz="0" w:space="0" w:color="auto"/>
            <w:bottom w:val="none" w:sz="0" w:space="0" w:color="auto"/>
            <w:right w:val="none" w:sz="0" w:space="0" w:color="auto"/>
          </w:divBdr>
        </w:div>
        <w:div w:id="648286487">
          <w:marLeft w:val="0"/>
          <w:marRight w:val="0"/>
          <w:marTop w:val="0"/>
          <w:marBottom w:val="0"/>
          <w:divBdr>
            <w:top w:val="none" w:sz="0" w:space="0" w:color="auto"/>
            <w:left w:val="none" w:sz="0" w:space="0" w:color="auto"/>
            <w:bottom w:val="none" w:sz="0" w:space="0" w:color="auto"/>
            <w:right w:val="none" w:sz="0" w:space="0" w:color="auto"/>
          </w:divBdr>
        </w:div>
        <w:div w:id="436565348">
          <w:marLeft w:val="0"/>
          <w:marRight w:val="0"/>
          <w:marTop w:val="0"/>
          <w:marBottom w:val="0"/>
          <w:divBdr>
            <w:top w:val="none" w:sz="0" w:space="0" w:color="auto"/>
            <w:left w:val="none" w:sz="0" w:space="0" w:color="auto"/>
            <w:bottom w:val="none" w:sz="0" w:space="0" w:color="auto"/>
            <w:right w:val="none" w:sz="0" w:space="0" w:color="auto"/>
          </w:divBdr>
        </w:div>
        <w:div w:id="661127350">
          <w:marLeft w:val="0"/>
          <w:marRight w:val="0"/>
          <w:marTop w:val="0"/>
          <w:marBottom w:val="0"/>
          <w:divBdr>
            <w:top w:val="none" w:sz="0" w:space="0" w:color="auto"/>
            <w:left w:val="none" w:sz="0" w:space="0" w:color="auto"/>
            <w:bottom w:val="none" w:sz="0" w:space="0" w:color="auto"/>
            <w:right w:val="none" w:sz="0" w:space="0" w:color="auto"/>
          </w:divBdr>
        </w:div>
        <w:div w:id="1099447433">
          <w:marLeft w:val="0"/>
          <w:marRight w:val="0"/>
          <w:marTop w:val="0"/>
          <w:marBottom w:val="0"/>
          <w:divBdr>
            <w:top w:val="none" w:sz="0" w:space="0" w:color="auto"/>
            <w:left w:val="none" w:sz="0" w:space="0" w:color="auto"/>
            <w:bottom w:val="none" w:sz="0" w:space="0" w:color="auto"/>
            <w:right w:val="none" w:sz="0" w:space="0" w:color="auto"/>
          </w:divBdr>
        </w:div>
        <w:div w:id="1534726808">
          <w:marLeft w:val="0"/>
          <w:marRight w:val="0"/>
          <w:marTop w:val="0"/>
          <w:marBottom w:val="0"/>
          <w:divBdr>
            <w:top w:val="none" w:sz="0" w:space="0" w:color="auto"/>
            <w:left w:val="none" w:sz="0" w:space="0" w:color="auto"/>
            <w:bottom w:val="none" w:sz="0" w:space="0" w:color="auto"/>
            <w:right w:val="none" w:sz="0" w:space="0" w:color="auto"/>
          </w:divBdr>
        </w:div>
        <w:div w:id="1521628392">
          <w:marLeft w:val="0"/>
          <w:marRight w:val="0"/>
          <w:marTop w:val="0"/>
          <w:marBottom w:val="0"/>
          <w:divBdr>
            <w:top w:val="none" w:sz="0" w:space="0" w:color="auto"/>
            <w:left w:val="none" w:sz="0" w:space="0" w:color="auto"/>
            <w:bottom w:val="none" w:sz="0" w:space="0" w:color="auto"/>
            <w:right w:val="none" w:sz="0" w:space="0" w:color="auto"/>
          </w:divBdr>
        </w:div>
        <w:div w:id="1260062633">
          <w:marLeft w:val="0"/>
          <w:marRight w:val="0"/>
          <w:marTop w:val="0"/>
          <w:marBottom w:val="0"/>
          <w:divBdr>
            <w:top w:val="none" w:sz="0" w:space="0" w:color="auto"/>
            <w:left w:val="none" w:sz="0" w:space="0" w:color="auto"/>
            <w:bottom w:val="none" w:sz="0" w:space="0" w:color="auto"/>
            <w:right w:val="none" w:sz="0" w:space="0" w:color="auto"/>
          </w:divBdr>
        </w:div>
        <w:div w:id="1465661541">
          <w:marLeft w:val="0"/>
          <w:marRight w:val="0"/>
          <w:marTop w:val="0"/>
          <w:marBottom w:val="0"/>
          <w:divBdr>
            <w:top w:val="none" w:sz="0" w:space="0" w:color="auto"/>
            <w:left w:val="none" w:sz="0" w:space="0" w:color="auto"/>
            <w:bottom w:val="none" w:sz="0" w:space="0" w:color="auto"/>
            <w:right w:val="none" w:sz="0" w:space="0" w:color="auto"/>
          </w:divBdr>
        </w:div>
        <w:div w:id="99029872">
          <w:marLeft w:val="0"/>
          <w:marRight w:val="0"/>
          <w:marTop w:val="0"/>
          <w:marBottom w:val="0"/>
          <w:divBdr>
            <w:top w:val="none" w:sz="0" w:space="0" w:color="auto"/>
            <w:left w:val="none" w:sz="0" w:space="0" w:color="auto"/>
            <w:bottom w:val="none" w:sz="0" w:space="0" w:color="auto"/>
            <w:right w:val="none" w:sz="0" w:space="0" w:color="auto"/>
          </w:divBdr>
        </w:div>
        <w:div w:id="834224121">
          <w:marLeft w:val="0"/>
          <w:marRight w:val="0"/>
          <w:marTop w:val="0"/>
          <w:marBottom w:val="0"/>
          <w:divBdr>
            <w:top w:val="none" w:sz="0" w:space="0" w:color="auto"/>
            <w:left w:val="none" w:sz="0" w:space="0" w:color="auto"/>
            <w:bottom w:val="none" w:sz="0" w:space="0" w:color="auto"/>
            <w:right w:val="none" w:sz="0" w:space="0" w:color="auto"/>
          </w:divBdr>
        </w:div>
        <w:div w:id="998575882">
          <w:marLeft w:val="0"/>
          <w:marRight w:val="0"/>
          <w:marTop w:val="0"/>
          <w:marBottom w:val="0"/>
          <w:divBdr>
            <w:top w:val="none" w:sz="0" w:space="0" w:color="auto"/>
            <w:left w:val="none" w:sz="0" w:space="0" w:color="auto"/>
            <w:bottom w:val="none" w:sz="0" w:space="0" w:color="auto"/>
            <w:right w:val="none" w:sz="0" w:space="0" w:color="auto"/>
          </w:divBdr>
        </w:div>
        <w:div w:id="1994793948">
          <w:marLeft w:val="0"/>
          <w:marRight w:val="0"/>
          <w:marTop w:val="0"/>
          <w:marBottom w:val="0"/>
          <w:divBdr>
            <w:top w:val="none" w:sz="0" w:space="0" w:color="auto"/>
            <w:left w:val="none" w:sz="0" w:space="0" w:color="auto"/>
            <w:bottom w:val="none" w:sz="0" w:space="0" w:color="auto"/>
            <w:right w:val="none" w:sz="0" w:space="0" w:color="auto"/>
          </w:divBdr>
        </w:div>
        <w:div w:id="943459761">
          <w:marLeft w:val="0"/>
          <w:marRight w:val="0"/>
          <w:marTop w:val="0"/>
          <w:marBottom w:val="0"/>
          <w:divBdr>
            <w:top w:val="none" w:sz="0" w:space="0" w:color="auto"/>
            <w:left w:val="none" w:sz="0" w:space="0" w:color="auto"/>
            <w:bottom w:val="none" w:sz="0" w:space="0" w:color="auto"/>
            <w:right w:val="none" w:sz="0" w:space="0" w:color="auto"/>
          </w:divBdr>
        </w:div>
        <w:div w:id="1554347552">
          <w:marLeft w:val="0"/>
          <w:marRight w:val="0"/>
          <w:marTop w:val="0"/>
          <w:marBottom w:val="0"/>
          <w:divBdr>
            <w:top w:val="none" w:sz="0" w:space="0" w:color="auto"/>
            <w:left w:val="none" w:sz="0" w:space="0" w:color="auto"/>
            <w:bottom w:val="none" w:sz="0" w:space="0" w:color="auto"/>
            <w:right w:val="none" w:sz="0" w:space="0" w:color="auto"/>
          </w:divBdr>
        </w:div>
        <w:div w:id="1675380535">
          <w:marLeft w:val="0"/>
          <w:marRight w:val="0"/>
          <w:marTop w:val="0"/>
          <w:marBottom w:val="0"/>
          <w:divBdr>
            <w:top w:val="none" w:sz="0" w:space="0" w:color="auto"/>
            <w:left w:val="none" w:sz="0" w:space="0" w:color="auto"/>
            <w:bottom w:val="none" w:sz="0" w:space="0" w:color="auto"/>
            <w:right w:val="none" w:sz="0" w:space="0" w:color="auto"/>
          </w:divBdr>
        </w:div>
        <w:div w:id="435371342">
          <w:marLeft w:val="0"/>
          <w:marRight w:val="0"/>
          <w:marTop w:val="0"/>
          <w:marBottom w:val="0"/>
          <w:divBdr>
            <w:top w:val="none" w:sz="0" w:space="0" w:color="auto"/>
            <w:left w:val="none" w:sz="0" w:space="0" w:color="auto"/>
            <w:bottom w:val="none" w:sz="0" w:space="0" w:color="auto"/>
            <w:right w:val="none" w:sz="0" w:space="0" w:color="auto"/>
          </w:divBdr>
        </w:div>
        <w:div w:id="99961295">
          <w:marLeft w:val="0"/>
          <w:marRight w:val="0"/>
          <w:marTop w:val="0"/>
          <w:marBottom w:val="0"/>
          <w:divBdr>
            <w:top w:val="none" w:sz="0" w:space="0" w:color="auto"/>
            <w:left w:val="none" w:sz="0" w:space="0" w:color="auto"/>
            <w:bottom w:val="none" w:sz="0" w:space="0" w:color="auto"/>
            <w:right w:val="none" w:sz="0" w:space="0" w:color="auto"/>
          </w:divBdr>
        </w:div>
        <w:div w:id="443042108">
          <w:marLeft w:val="0"/>
          <w:marRight w:val="0"/>
          <w:marTop w:val="0"/>
          <w:marBottom w:val="0"/>
          <w:divBdr>
            <w:top w:val="none" w:sz="0" w:space="0" w:color="auto"/>
            <w:left w:val="none" w:sz="0" w:space="0" w:color="auto"/>
            <w:bottom w:val="none" w:sz="0" w:space="0" w:color="auto"/>
            <w:right w:val="none" w:sz="0" w:space="0" w:color="auto"/>
          </w:divBdr>
        </w:div>
        <w:div w:id="740833888">
          <w:marLeft w:val="0"/>
          <w:marRight w:val="0"/>
          <w:marTop w:val="0"/>
          <w:marBottom w:val="0"/>
          <w:divBdr>
            <w:top w:val="none" w:sz="0" w:space="0" w:color="auto"/>
            <w:left w:val="none" w:sz="0" w:space="0" w:color="auto"/>
            <w:bottom w:val="none" w:sz="0" w:space="0" w:color="auto"/>
            <w:right w:val="none" w:sz="0" w:space="0" w:color="auto"/>
          </w:divBdr>
        </w:div>
        <w:div w:id="2100366833">
          <w:marLeft w:val="0"/>
          <w:marRight w:val="0"/>
          <w:marTop w:val="0"/>
          <w:marBottom w:val="0"/>
          <w:divBdr>
            <w:top w:val="none" w:sz="0" w:space="0" w:color="auto"/>
            <w:left w:val="none" w:sz="0" w:space="0" w:color="auto"/>
            <w:bottom w:val="none" w:sz="0" w:space="0" w:color="auto"/>
            <w:right w:val="none" w:sz="0" w:space="0" w:color="auto"/>
          </w:divBdr>
        </w:div>
        <w:div w:id="1814368102">
          <w:marLeft w:val="0"/>
          <w:marRight w:val="0"/>
          <w:marTop w:val="0"/>
          <w:marBottom w:val="0"/>
          <w:divBdr>
            <w:top w:val="none" w:sz="0" w:space="0" w:color="auto"/>
            <w:left w:val="none" w:sz="0" w:space="0" w:color="auto"/>
            <w:bottom w:val="none" w:sz="0" w:space="0" w:color="auto"/>
            <w:right w:val="none" w:sz="0" w:space="0" w:color="auto"/>
          </w:divBdr>
        </w:div>
        <w:div w:id="1498616788">
          <w:marLeft w:val="0"/>
          <w:marRight w:val="0"/>
          <w:marTop w:val="0"/>
          <w:marBottom w:val="0"/>
          <w:divBdr>
            <w:top w:val="none" w:sz="0" w:space="0" w:color="auto"/>
            <w:left w:val="none" w:sz="0" w:space="0" w:color="auto"/>
            <w:bottom w:val="none" w:sz="0" w:space="0" w:color="auto"/>
            <w:right w:val="none" w:sz="0" w:space="0" w:color="auto"/>
          </w:divBdr>
        </w:div>
        <w:div w:id="1143959976">
          <w:marLeft w:val="0"/>
          <w:marRight w:val="0"/>
          <w:marTop w:val="0"/>
          <w:marBottom w:val="0"/>
          <w:divBdr>
            <w:top w:val="none" w:sz="0" w:space="0" w:color="auto"/>
            <w:left w:val="none" w:sz="0" w:space="0" w:color="auto"/>
            <w:bottom w:val="none" w:sz="0" w:space="0" w:color="auto"/>
            <w:right w:val="none" w:sz="0" w:space="0" w:color="auto"/>
          </w:divBdr>
        </w:div>
        <w:div w:id="1484470512">
          <w:marLeft w:val="0"/>
          <w:marRight w:val="0"/>
          <w:marTop w:val="0"/>
          <w:marBottom w:val="0"/>
          <w:divBdr>
            <w:top w:val="none" w:sz="0" w:space="0" w:color="auto"/>
            <w:left w:val="none" w:sz="0" w:space="0" w:color="auto"/>
            <w:bottom w:val="none" w:sz="0" w:space="0" w:color="auto"/>
            <w:right w:val="none" w:sz="0" w:space="0" w:color="auto"/>
          </w:divBdr>
        </w:div>
        <w:div w:id="1791053599">
          <w:marLeft w:val="0"/>
          <w:marRight w:val="0"/>
          <w:marTop w:val="0"/>
          <w:marBottom w:val="0"/>
          <w:divBdr>
            <w:top w:val="none" w:sz="0" w:space="0" w:color="auto"/>
            <w:left w:val="none" w:sz="0" w:space="0" w:color="auto"/>
            <w:bottom w:val="none" w:sz="0" w:space="0" w:color="auto"/>
            <w:right w:val="none" w:sz="0" w:space="0" w:color="auto"/>
          </w:divBdr>
        </w:div>
        <w:div w:id="2101288402">
          <w:marLeft w:val="0"/>
          <w:marRight w:val="0"/>
          <w:marTop w:val="0"/>
          <w:marBottom w:val="0"/>
          <w:divBdr>
            <w:top w:val="none" w:sz="0" w:space="0" w:color="auto"/>
            <w:left w:val="none" w:sz="0" w:space="0" w:color="auto"/>
            <w:bottom w:val="none" w:sz="0" w:space="0" w:color="auto"/>
            <w:right w:val="none" w:sz="0" w:space="0" w:color="auto"/>
          </w:divBdr>
        </w:div>
        <w:div w:id="438379344">
          <w:marLeft w:val="0"/>
          <w:marRight w:val="0"/>
          <w:marTop w:val="0"/>
          <w:marBottom w:val="0"/>
          <w:divBdr>
            <w:top w:val="none" w:sz="0" w:space="0" w:color="auto"/>
            <w:left w:val="none" w:sz="0" w:space="0" w:color="auto"/>
            <w:bottom w:val="none" w:sz="0" w:space="0" w:color="auto"/>
            <w:right w:val="none" w:sz="0" w:space="0" w:color="auto"/>
          </w:divBdr>
        </w:div>
        <w:div w:id="1259213542">
          <w:marLeft w:val="0"/>
          <w:marRight w:val="0"/>
          <w:marTop w:val="0"/>
          <w:marBottom w:val="0"/>
          <w:divBdr>
            <w:top w:val="none" w:sz="0" w:space="0" w:color="auto"/>
            <w:left w:val="none" w:sz="0" w:space="0" w:color="auto"/>
            <w:bottom w:val="none" w:sz="0" w:space="0" w:color="auto"/>
            <w:right w:val="none" w:sz="0" w:space="0" w:color="auto"/>
          </w:divBdr>
        </w:div>
        <w:div w:id="2140219333">
          <w:marLeft w:val="0"/>
          <w:marRight w:val="0"/>
          <w:marTop w:val="0"/>
          <w:marBottom w:val="0"/>
          <w:divBdr>
            <w:top w:val="none" w:sz="0" w:space="0" w:color="auto"/>
            <w:left w:val="none" w:sz="0" w:space="0" w:color="auto"/>
            <w:bottom w:val="none" w:sz="0" w:space="0" w:color="auto"/>
            <w:right w:val="none" w:sz="0" w:space="0" w:color="auto"/>
          </w:divBdr>
        </w:div>
        <w:div w:id="1297880820">
          <w:marLeft w:val="0"/>
          <w:marRight w:val="0"/>
          <w:marTop w:val="0"/>
          <w:marBottom w:val="0"/>
          <w:divBdr>
            <w:top w:val="none" w:sz="0" w:space="0" w:color="auto"/>
            <w:left w:val="none" w:sz="0" w:space="0" w:color="auto"/>
            <w:bottom w:val="none" w:sz="0" w:space="0" w:color="auto"/>
            <w:right w:val="none" w:sz="0" w:space="0" w:color="auto"/>
          </w:divBdr>
        </w:div>
        <w:div w:id="205798526">
          <w:marLeft w:val="0"/>
          <w:marRight w:val="0"/>
          <w:marTop w:val="0"/>
          <w:marBottom w:val="0"/>
          <w:divBdr>
            <w:top w:val="none" w:sz="0" w:space="0" w:color="auto"/>
            <w:left w:val="none" w:sz="0" w:space="0" w:color="auto"/>
            <w:bottom w:val="none" w:sz="0" w:space="0" w:color="auto"/>
            <w:right w:val="none" w:sz="0" w:space="0" w:color="auto"/>
          </w:divBdr>
        </w:div>
        <w:div w:id="1448620565">
          <w:marLeft w:val="0"/>
          <w:marRight w:val="0"/>
          <w:marTop w:val="0"/>
          <w:marBottom w:val="0"/>
          <w:divBdr>
            <w:top w:val="none" w:sz="0" w:space="0" w:color="auto"/>
            <w:left w:val="none" w:sz="0" w:space="0" w:color="auto"/>
            <w:bottom w:val="none" w:sz="0" w:space="0" w:color="auto"/>
            <w:right w:val="none" w:sz="0" w:space="0" w:color="auto"/>
          </w:divBdr>
        </w:div>
        <w:div w:id="1529559379">
          <w:marLeft w:val="0"/>
          <w:marRight w:val="0"/>
          <w:marTop w:val="0"/>
          <w:marBottom w:val="0"/>
          <w:divBdr>
            <w:top w:val="none" w:sz="0" w:space="0" w:color="auto"/>
            <w:left w:val="none" w:sz="0" w:space="0" w:color="auto"/>
            <w:bottom w:val="none" w:sz="0" w:space="0" w:color="auto"/>
            <w:right w:val="none" w:sz="0" w:space="0" w:color="auto"/>
          </w:divBdr>
        </w:div>
        <w:div w:id="727218484">
          <w:marLeft w:val="0"/>
          <w:marRight w:val="0"/>
          <w:marTop w:val="0"/>
          <w:marBottom w:val="0"/>
          <w:divBdr>
            <w:top w:val="none" w:sz="0" w:space="0" w:color="auto"/>
            <w:left w:val="none" w:sz="0" w:space="0" w:color="auto"/>
            <w:bottom w:val="none" w:sz="0" w:space="0" w:color="auto"/>
            <w:right w:val="none" w:sz="0" w:space="0" w:color="auto"/>
          </w:divBdr>
        </w:div>
        <w:div w:id="2004963742">
          <w:marLeft w:val="0"/>
          <w:marRight w:val="0"/>
          <w:marTop w:val="0"/>
          <w:marBottom w:val="0"/>
          <w:divBdr>
            <w:top w:val="none" w:sz="0" w:space="0" w:color="auto"/>
            <w:left w:val="none" w:sz="0" w:space="0" w:color="auto"/>
            <w:bottom w:val="none" w:sz="0" w:space="0" w:color="auto"/>
            <w:right w:val="none" w:sz="0" w:space="0" w:color="auto"/>
          </w:divBdr>
        </w:div>
        <w:div w:id="989410622">
          <w:marLeft w:val="0"/>
          <w:marRight w:val="0"/>
          <w:marTop w:val="0"/>
          <w:marBottom w:val="0"/>
          <w:divBdr>
            <w:top w:val="none" w:sz="0" w:space="0" w:color="auto"/>
            <w:left w:val="none" w:sz="0" w:space="0" w:color="auto"/>
            <w:bottom w:val="none" w:sz="0" w:space="0" w:color="auto"/>
            <w:right w:val="none" w:sz="0" w:space="0" w:color="auto"/>
          </w:divBdr>
        </w:div>
        <w:div w:id="838888028">
          <w:marLeft w:val="0"/>
          <w:marRight w:val="0"/>
          <w:marTop w:val="0"/>
          <w:marBottom w:val="0"/>
          <w:divBdr>
            <w:top w:val="none" w:sz="0" w:space="0" w:color="auto"/>
            <w:left w:val="none" w:sz="0" w:space="0" w:color="auto"/>
            <w:bottom w:val="none" w:sz="0" w:space="0" w:color="auto"/>
            <w:right w:val="none" w:sz="0" w:space="0" w:color="auto"/>
          </w:divBdr>
        </w:div>
        <w:div w:id="1653556935">
          <w:marLeft w:val="0"/>
          <w:marRight w:val="0"/>
          <w:marTop w:val="0"/>
          <w:marBottom w:val="0"/>
          <w:divBdr>
            <w:top w:val="none" w:sz="0" w:space="0" w:color="auto"/>
            <w:left w:val="none" w:sz="0" w:space="0" w:color="auto"/>
            <w:bottom w:val="none" w:sz="0" w:space="0" w:color="auto"/>
            <w:right w:val="none" w:sz="0" w:space="0" w:color="auto"/>
          </w:divBdr>
        </w:div>
      </w:divsChild>
    </w:div>
    <w:div w:id="1360546517">
      <w:bodyDiv w:val="1"/>
      <w:marLeft w:val="0"/>
      <w:marRight w:val="0"/>
      <w:marTop w:val="0"/>
      <w:marBottom w:val="0"/>
      <w:divBdr>
        <w:top w:val="none" w:sz="0" w:space="0" w:color="auto"/>
        <w:left w:val="none" w:sz="0" w:space="0" w:color="auto"/>
        <w:bottom w:val="none" w:sz="0" w:space="0" w:color="auto"/>
        <w:right w:val="none" w:sz="0" w:space="0" w:color="auto"/>
      </w:divBdr>
      <w:divsChild>
        <w:div w:id="205917286">
          <w:marLeft w:val="0"/>
          <w:marRight w:val="0"/>
          <w:marTop w:val="0"/>
          <w:marBottom w:val="0"/>
          <w:divBdr>
            <w:top w:val="none" w:sz="0" w:space="0" w:color="auto"/>
            <w:left w:val="none" w:sz="0" w:space="0" w:color="auto"/>
            <w:bottom w:val="none" w:sz="0" w:space="0" w:color="auto"/>
            <w:right w:val="none" w:sz="0" w:space="0" w:color="auto"/>
          </w:divBdr>
        </w:div>
        <w:div w:id="1022827046">
          <w:marLeft w:val="0"/>
          <w:marRight w:val="0"/>
          <w:marTop w:val="0"/>
          <w:marBottom w:val="0"/>
          <w:divBdr>
            <w:top w:val="none" w:sz="0" w:space="0" w:color="auto"/>
            <w:left w:val="none" w:sz="0" w:space="0" w:color="auto"/>
            <w:bottom w:val="none" w:sz="0" w:space="0" w:color="auto"/>
            <w:right w:val="none" w:sz="0" w:space="0" w:color="auto"/>
          </w:divBdr>
        </w:div>
        <w:div w:id="769467369">
          <w:marLeft w:val="0"/>
          <w:marRight w:val="0"/>
          <w:marTop w:val="0"/>
          <w:marBottom w:val="0"/>
          <w:divBdr>
            <w:top w:val="none" w:sz="0" w:space="0" w:color="auto"/>
            <w:left w:val="none" w:sz="0" w:space="0" w:color="auto"/>
            <w:bottom w:val="none" w:sz="0" w:space="0" w:color="auto"/>
            <w:right w:val="none" w:sz="0" w:space="0" w:color="auto"/>
          </w:divBdr>
        </w:div>
        <w:div w:id="1035539170">
          <w:marLeft w:val="0"/>
          <w:marRight w:val="0"/>
          <w:marTop w:val="0"/>
          <w:marBottom w:val="0"/>
          <w:divBdr>
            <w:top w:val="none" w:sz="0" w:space="0" w:color="auto"/>
            <w:left w:val="none" w:sz="0" w:space="0" w:color="auto"/>
            <w:bottom w:val="none" w:sz="0" w:space="0" w:color="auto"/>
            <w:right w:val="none" w:sz="0" w:space="0" w:color="auto"/>
          </w:divBdr>
        </w:div>
        <w:div w:id="1928879708">
          <w:marLeft w:val="0"/>
          <w:marRight w:val="0"/>
          <w:marTop w:val="0"/>
          <w:marBottom w:val="0"/>
          <w:divBdr>
            <w:top w:val="none" w:sz="0" w:space="0" w:color="auto"/>
            <w:left w:val="none" w:sz="0" w:space="0" w:color="auto"/>
            <w:bottom w:val="none" w:sz="0" w:space="0" w:color="auto"/>
            <w:right w:val="none" w:sz="0" w:space="0" w:color="auto"/>
          </w:divBdr>
        </w:div>
        <w:div w:id="119226767">
          <w:marLeft w:val="0"/>
          <w:marRight w:val="0"/>
          <w:marTop w:val="0"/>
          <w:marBottom w:val="0"/>
          <w:divBdr>
            <w:top w:val="none" w:sz="0" w:space="0" w:color="auto"/>
            <w:left w:val="none" w:sz="0" w:space="0" w:color="auto"/>
            <w:bottom w:val="none" w:sz="0" w:space="0" w:color="auto"/>
            <w:right w:val="none" w:sz="0" w:space="0" w:color="auto"/>
          </w:divBdr>
        </w:div>
        <w:div w:id="614676981">
          <w:marLeft w:val="0"/>
          <w:marRight w:val="0"/>
          <w:marTop w:val="0"/>
          <w:marBottom w:val="0"/>
          <w:divBdr>
            <w:top w:val="none" w:sz="0" w:space="0" w:color="auto"/>
            <w:left w:val="none" w:sz="0" w:space="0" w:color="auto"/>
            <w:bottom w:val="none" w:sz="0" w:space="0" w:color="auto"/>
            <w:right w:val="none" w:sz="0" w:space="0" w:color="auto"/>
          </w:divBdr>
        </w:div>
        <w:div w:id="2040160142">
          <w:marLeft w:val="0"/>
          <w:marRight w:val="0"/>
          <w:marTop w:val="0"/>
          <w:marBottom w:val="0"/>
          <w:divBdr>
            <w:top w:val="none" w:sz="0" w:space="0" w:color="auto"/>
            <w:left w:val="none" w:sz="0" w:space="0" w:color="auto"/>
            <w:bottom w:val="none" w:sz="0" w:space="0" w:color="auto"/>
            <w:right w:val="none" w:sz="0" w:space="0" w:color="auto"/>
          </w:divBdr>
        </w:div>
        <w:div w:id="1712269929">
          <w:marLeft w:val="0"/>
          <w:marRight w:val="0"/>
          <w:marTop w:val="0"/>
          <w:marBottom w:val="0"/>
          <w:divBdr>
            <w:top w:val="none" w:sz="0" w:space="0" w:color="auto"/>
            <w:left w:val="none" w:sz="0" w:space="0" w:color="auto"/>
            <w:bottom w:val="none" w:sz="0" w:space="0" w:color="auto"/>
            <w:right w:val="none" w:sz="0" w:space="0" w:color="auto"/>
          </w:divBdr>
        </w:div>
        <w:div w:id="255404722">
          <w:marLeft w:val="0"/>
          <w:marRight w:val="0"/>
          <w:marTop w:val="0"/>
          <w:marBottom w:val="0"/>
          <w:divBdr>
            <w:top w:val="none" w:sz="0" w:space="0" w:color="auto"/>
            <w:left w:val="none" w:sz="0" w:space="0" w:color="auto"/>
            <w:bottom w:val="none" w:sz="0" w:space="0" w:color="auto"/>
            <w:right w:val="none" w:sz="0" w:space="0" w:color="auto"/>
          </w:divBdr>
        </w:div>
        <w:div w:id="2002734524">
          <w:marLeft w:val="0"/>
          <w:marRight w:val="0"/>
          <w:marTop w:val="0"/>
          <w:marBottom w:val="0"/>
          <w:divBdr>
            <w:top w:val="none" w:sz="0" w:space="0" w:color="auto"/>
            <w:left w:val="none" w:sz="0" w:space="0" w:color="auto"/>
            <w:bottom w:val="none" w:sz="0" w:space="0" w:color="auto"/>
            <w:right w:val="none" w:sz="0" w:space="0" w:color="auto"/>
          </w:divBdr>
        </w:div>
        <w:div w:id="1224104174">
          <w:marLeft w:val="0"/>
          <w:marRight w:val="0"/>
          <w:marTop w:val="0"/>
          <w:marBottom w:val="0"/>
          <w:divBdr>
            <w:top w:val="none" w:sz="0" w:space="0" w:color="auto"/>
            <w:left w:val="none" w:sz="0" w:space="0" w:color="auto"/>
            <w:bottom w:val="none" w:sz="0" w:space="0" w:color="auto"/>
            <w:right w:val="none" w:sz="0" w:space="0" w:color="auto"/>
          </w:divBdr>
        </w:div>
        <w:div w:id="1032417961">
          <w:marLeft w:val="0"/>
          <w:marRight w:val="0"/>
          <w:marTop w:val="0"/>
          <w:marBottom w:val="0"/>
          <w:divBdr>
            <w:top w:val="none" w:sz="0" w:space="0" w:color="auto"/>
            <w:left w:val="none" w:sz="0" w:space="0" w:color="auto"/>
            <w:bottom w:val="none" w:sz="0" w:space="0" w:color="auto"/>
            <w:right w:val="none" w:sz="0" w:space="0" w:color="auto"/>
          </w:divBdr>
        </w:div>
        <w:div w:id="1489903106">
          <w:marLeft w:val="0"/>
          <w:marRight w:val="0"/>
          <w:marTop w:val="0"/>
          <w:marBottom w:val="0"/>
          <w:divBdr>
            <w:top w:val="none" w:sz="0" w:space="0" w:color="auto"/>
            <w:left w:val="none" w:sz="0" w:space="0" w:color="auto"/>
            <w:bottom w:val="none" w:sz="0" w:space="0" w:color="auto"/>
            <w:right w:val="none" w:sz="0" w:space="0" w:color="auto"/>
          </w:divBdr>
        </w:div>
      </w:divsChild>
    </w:div>
    <w:div w:id="1446925141">
      <w:bodyDiv w:val="1"/>
      <w:marLeft w:val="0"/>
      <w:marRight w:val="0"/>
      <w:marTop w:val="0"/>
      <w:marBottom w:val="0"/>
      <w:divBdr>
        <w:top w:val="none" w:sz="0" w:space="0" w:color="auto"/>
        <w:left w:val="none" w:sz="0" w:space="0" w:color="auto"/>
        <w:bottom w:val="none" w:sz="0" w:space="0" w:color="auto"/>
        <w:right w:val="none" w:sz="0" w:space="0" w:color="auto"/>
      </w:divBdr>
      <w:divsChild>
        <w:div w:id="2118483620">
          <w:marLeft w:val="0"/>
          <w:marRight w:val="0"/>
          <w:marTop w:val="0"/>
          <w:marBottom w:val="0"/>
          <w:divBdr>
            <w:top w:val="none" w:sz="0" w:space="0" w:color="auto"/>
            <w:left w:val="none" w:sz="0" w:space="0" w:color="auto"/>
            <w:bottom w:val="none" w:sz="0" w:space="0" w:color="auto"/>
            <w:right w:val="none" w:sz="0" w:space="0" w:color="auto"/>
          </w:divBdr>
        </w:div>
        <w:div w:id="130053561">
          <w:marLeft w:val="0"/>
          <w:marRight w:val="0"/>
          <w:marTop w:val="0"/>
          <w:marBottom w:val="0"/>
          <w:divBdr>
            <w:top w:val="none" w:sz="0" w:space="0" w:color="auto"/>
            <w:left w:val="none" w:sz="0" w:space="0" w:color="auto"/>
            <w:bottom w:val="none" w:sz="0" w:space="0" w:color="auto"/>
            <w:right w:val="none" w:sz="0" w:space="0" w:color="auto"/>
          </w:divBdr>
        </w:div>
        <w:div w:id="2022193851">
          <w:marLeft w:val="0"/>
          <w:marRight w:val="0"/>
          <w:marTop w:val="0"/>
          <w:marBottom w:val="0"/>
          <w:divBdr>
            <w:top w:val="none" w:sz="0" w:space="0" w:color="auto"/>
            <w:left w:val="none" w:sz="0" w:space="0" w:color="auto"/>
            <w:bottom w:val="none" w:sz="0" w:space="0" w:color="auto"/>
            <w:right w:val="none" w:sz="0" w:space="0" w:color="auto"/>
          </w:divBdr>
        </w:div>
        <w:div w:id="712970994">
          <w:marLeft w:val="0"/>
          <w:marRight w:val="0"/>
          <w:marTop w:val="0"/>
          <w:marBottom w:val="0"/>
          <w:divBdr>
            <w:top w:val="none" w:sz="0" w:space="0" w:color="auto"/>
            <w:left w:val="none" w:sz="0" w:space="0" w:color="auto"/>
            <w:bottom w:val="none" w:sz="0" w:space="0" w:color="auto"/>
            <w:right w:val="none" w:sz="0" w:space="0" w:color="auto"/>
          </w:divBdr>
        </w:div>
        <w:div w:id="1852335980">
          <w:marLeft w:val="0"/>
          <w:marRight w:val="0"/>
          <w:marTop w:val="0"/>
          <w:marBottom w:val="0"/>
          <w:divBdr>
            <w:top w:val="none" w:sz="0" w:space="0" w:color="auto"/>
            <w:left w:val="none" w:sz="0" w:space="0" w:color="auto"/>
            <w:bottom w:val="none" w:sz="0" w:space="0" w:color="auto"/>
            <w:right w:val="none" w:sz="0" w:space="0" w:color="auto"/>
          </w:divBdr>
        </w:div>
        <w:div w:id="987519704">
          <w:marLeft w:val="0"/>
          <w:marRight w:val="0"/>
          <w:marTop w:val="0"/>
          <w:marBottom w:val="0"/>
          <w:divBdr>
            <w:top w:val="none" w:sz="0" w:space="0" w:color="auto"/>
            <w:left w:val="none" w:sz="0" w:space="0" w:color="auto"/>
            <w:bottom w:val="none" w:sz="0" w:space="0" w:color="auto"/>
            <w:right w:val="none" w:sz="0" w:space="0" w:color="auto"/>
          </w:divBdr>
        </w:div>
        <w:div w:id="1176579689">
          <w:marLeft w:val="0"/>
          <w:marRight w:val="0"/>
          <w:marTop w:val="0"/>
          <w:marBottom w:val="0"/>
          <w:divBdr>
            <w:top w:val="none" w:sz="0" w:space="0" w:color="auto"/>
            <w:left w:val="none" w:sz="0" w:space="0" w:color="auto"/>
            <w:bottom w:val="none" w:sz="0" w:space="0" w:color="auto"/>
            <w:right w:val="none" w:sz="0" w:space="0" w:color="auto"/>
          </w:divBdr>
        </w:div>
        <w:div w:id="267396078">
          <w:marLeft w:val="0"/>
          <w:marRight w:val="0"/>
          <w:marTop w:val="0"/>
          <w:marBottom w:val="0"/>
          <w:divBdr>
            <w:top w:val="none" w:sz="0" w:space="0" w:color="auto"/>
            <w:left w:val="none" w:sz="0" w:space="0" w:color="auto"/>
            <w:bottom w:val="none" w:sz="0" w:space="0" w:color="auto"/>
            <w:right w:val="none" w:sz="0" w:space="0" w:color="auto"/>
          </w:divBdr>
        </w:div>
        <w:div w:id="1820733756">
          <w:marLeft w:val="0"/>
          <w:marRight w:val="0"/>
          <w:marTop w:val="0"/>
          <w:marBottom w:val="0"/>
          <w:divBdr>
            <w:top w:val="none" w:sz="0" w:space="0" w:color="auto"/>
            <w:left w:val="none" w:sz="0" w:space="0" w:color="auto"/>
            <w:bottom w:val="none" w:sz="0" w:space="0" w:color="auto"/>
            <w:right w:val="none" w:sz="0" w:space="0" w:color="auto"/>
          </w:divBdr>
        </w:div>
        <w:div w:id="1537960265">
          <w:marLeft w:val="0"/>
          <w:marRight w:val="0"/>
          <w:marTop w:val="0"/>
          <w:marBottom w:val="0"/>
          <w:divBdr>
            <w:top w:val="none" w:sz="0" w:space="0" w:color="auto"/>
            <w:left w:val="none" w:sz="0" w:space="0" w:color="auto"/>
            <w:bottom w:val="none" w:sz="0" w:space="0" w:color="auto"/>
            <w:right w:val="none" w:sz="0" w:space="0" w:color="auto"/>
          </w:divBdr>
        </w:div>
        <w:div w:id="1237516605">
          <w:marLeft w:val="0"/>
          <w:marRight w:val="0"/>
          <w:marTop w:val="0"/>
          <w:marBottom w:val="0"/>
          <w:divBdr>
            <w:top w:val="none" w:sz="0" w:space="0" w:color="auto"/>
            <w:left w:val="none" w:sz="0" w:space="0" w:color="auto"/>
            <w:bottom w:val="none" w:sz="0" w:space="0" w:color="auto"/>
            <w:right w:val="none" w:sz="0" w:space="0" w:color="auto"/>
          </w:divBdr>
        </w:div>
        <w:div w:id="2044013202">
          <w:marLeft w:val="0"/>
          <w:marRight w:val="0"/>
          <w:marTop w:val="0"/>
          <w:marBottom w:val="0"/>
          <w:divBdr>
            <w:top w:val="none" w:sz="0" w:space="0" w:color="auto"/>
            <w:left w:val="none" w:sz="0" w:space="0" w:color="auto"/>
            <w:bottom w:val="none" w:sz="0" w:space="0" w:color="auto"/>
            <w:right w:val="none" w:sz="0" w:space="0" w:color="auto"/>
          </w:divBdr>
        </w:div>
        <w:div w:id="1026713861">
          <w:marLeft w:val="0"/>
          <w:marRight w:val="0"/>
          <w:marTop w:val="0"/>
          <w:marBottom w:val="0"/>
          <w:divBdr>
            <w:top w:val="none" w:sz="0" w:space="0" w:color="auto"/>
            <w:left w:val="none" w:sz="0" w:space="0" w:color="auto"/>
            <w:bottom w:val="none" w:sz="0" w:space="0" w:color="auto"/>
            <w:right w:val="none" w:sz="0" w:space="0" w:color="auto"/>
          </w:divBdr>
        </w:div>
        <w:div w:id="396707887">
          <w:marLeft w:val="0"/>
          <w:marRight w:val="0"/>
          <w:marTop w:val="0"/>
          <w:marBottom w:val="0"/>
          <w:divBdr>
            <w:top w:val="none" w:sz="0" w:space="0" w:color="auto"/>
            <w:left w:val="none" w:sz="0" w:space="0" w:color="auto"/>
            <w:bottom w:val="none" w:sz="0" w:space="0" w:color="auto"/>
            <w:right w:val="none" w:sz="0" w:space="0" w:color="auto"/>
          </w:divBdr>
        </w:div>
        <w:div w:id="1079672528">
          <w:marLeft w:val="0"/>
          <w:marRight w:val="0"/>
          <w:marTop w:val="0"/>
          <w:marBottom w:val="0"/>
          <w:divBdr>
            <w:top w:val="none" w:sz="0" w:space="0" w:color="auto"/>
            <w:left w:val="none" w:sz="0" w:space="0" w:color="auto"/>
            <w:bottom w:val="none" w:sz="0" w:space="0" w:color="auto"/>
            <w:right w:val="none" w:sz="0" w:space="0" w:color="auto"/>
          </w:divBdr>
        </w:div>
        <w:div w:id="671562771">
          <w:marLeft w:val="0"/>
          <w:marRight w:val="0"/>
          <w:marTop w:val="0"/>
          <w:marBottom w:val="0"/>
          <w:divBdr>
            <w:top w:val="none" w:sz="0" w:space="0" w:color="auto"/>
            <w:left w:val="none" w:sz="0" w:space="0" w:color="auto"/>
            <w:bottom w:val="none" w:sz="0" w:space="0" w:color="auto"/>
            <w:right w:val="none" w:sz="0" w:space="0" w:color="auto"/>
          </w:divBdr>
        </w:div>
        <w:div w:id="922684148">
          <w:marLeft w:val="0"/>
          <w:marRight w:val="0"/>
          <w:marTop w:val="0"/>
          <w:marBottom w:val="0"/>
          <w:divBdr>
            <w:top w:val="none" w:sz="0" w:space="0" w:color="auto"/>
            <w:left w:val="none" w:sz="0" w:space="0" w:color="auto"/>
            <w:bottom w:val="none" w:sz="0" w:space="0" w:color="auto"/>
            <w:right w:val="none" w:sz="0" w:space="0" w:color="auto"/>
          </w:divBdr>
        </w:div>
        <w:div w:id="1283075629">
          <w:marLeft w:val="0"/>
          <w:marRight w:val="0"/>
          <w:marTop w:val="0"/>
          <w:marBottom w:val="0"/>
          <w:divBdr>
            <w:top w:val="none" w:sz="0" w:space="0" w:color="auto"/>
            <w:left w:val="none" w:sz="0" w:space="0" w:color="auto"/>
            <w:bottom w:val="none" w:sz="0" w:space="0" w:color="auto"/>
            <w:right w:val="none" w:sz="0" w:space="0" w:color="auto"/>
          </w:divBdr>
        </w:div>
        <w:div w:id="204682184">
          <w:marLeft w:val="0"/>
          <w:marRight w:val="0"/>
          <w:marTop w:val="0"/>
          <w:marBottom w:val="0"/>
          <w:divBdr>
            <w:top w:val="none" w:sz="0" w:space="0" w:color="auto"/>
            <w:left w:val="none" w:sz="0" w:space="0" w:color="auto"/>
            <w:bottom w:val="none" w:sz="0" w:space="0" w:color="auto"/>
            <w:right w:val="none" w:sz="0" w:space="0" w:color="auto"/>
          </w:divBdr>
        </w:div>
        <w:div w:id="119305249">
          <w:marLeft w:val="0"/>
          <w:marRight w:val="0"/>
          <w:marTop w:val="0"/>
          <w:marBottom w:val="0"/>
          <w:divBdr>
            <w:top w:val="none" w:sz="0" w:space="0" w:color="auto"/>
            <w:left w:val="none" w:sz="0" w:space="0" w:color="auto"/>
            <w:bottom w:val="none" w:sz="0" w:space="0" w:color="auto"/>
            <w:right w:val="none" w:sz="0" w:space="0" w:color="auto"/>
          </w:divBdr>
        </w:div>
        <w:div w:id="1338072931">
          <w:marLeft w:val="0"/>
          <w:marRight w:val="0"/>
          <w:marTop w:val="0"/>
          <w:marBottom w:val="0"/>
          <w:divBdr>
            <w:top w:val="none" w:sz="0" w:space="0" w:color="auto"/>
            <w:left w:val="none" w:sz="0" w:space="0" w:color="auto"/>
            <w:bottom w:val="none" w:sz="0" w:space="0" w:color="auto"/>
            <w:right w:val="none" w:sz="0" w:space="0" w:color="auto"/>
          </w:divBdr>
        </w:div>
        <w:div w:id="2147157016">
          <w:marLeft w:val="0"/>
          <w:marRight w:val="0"/>
          <w:marTop w:val="0"/>
          <w:marBottom w:val="0"/>
          <w:divBdr>
            <w:top w:val="none" w:sz="0" w:space="0" w:color="auto"/>
            <w:left w:val="none" w:sz="0" w:space="0" w:color="auto"/>
            <w:bottom w:val="none" w:sz="0" w:space="0" w:color="auto"/>
            <w:right w:val="none" w:sz="0" w:space="0" w:color="auto"/>
          </w:divBdr>
        </w:div>
        <w:div w:id="458650648">
          <w:marLeft w:val="0"/>
          <w:marRight w:val="0"/>
          <w:marTop w:val="0"/>
          <w:marBottom w:val="0"/>
          <w:divBdr>
            <w:top w:val="none" w:sz="0" w:space="0" w:color="auto"/>
            <w:left w:val="none" w:sz="0" w:space="0" w:color="auto"/>
            <w:bottom w:val="none" w:sz="0" w:space="0" w:color="auto"/>
            <w:right w:val="none" w:sz="0" w:space="0" w:color="auto"/>
          </w:divBdr>
        </w:div>
      </w:divsChild>
    </w:div>
    <w:div w:id="1576472516">
      <w:bodyDiv w:val="1"/>
      <w:marLeft w:val="0"/>
      <w:marRight w:val="0"/>
      <w:marTop w:val="0"/>
      <w:marBottom w:val="0"/>
      <w:divBdr>
        <w:top w:val="none" w:sz="0" w:space="0" w:color="auto"/>
        <w:left w:val="none" w:sz="0" w:space="0" w:color="auto"/>
        <w:bottom w:val="none" w:sz="0" w:space="0" w:color="auto"/>
        <w:right w:val="none" w:sz="0" w:space="0" w:color="auto"/>
      </w:divBdr>
      <w:divsChild>
        <w:div w:id="466318396">
          <w:marLeft w:val="0"/>
          <w:marRight w:val="0"/>
          <w:marTop w:val="0"/>
          <w:marBottom w:val="0"/>
          <w:divBdr>
            <w:top w:val="none" w:sz="0" w:space="0" w:color="auto"/>
            <w:left w:val="none" w:sz="0" w:space="0" w:color="auto"/>
            <w:bottom w:val="none" w:sz="0" w:space="0" w:color="auto"/>
            <w:right w:val="none" w:sz="0" w:space="0" w:color="auto"/>
          </w:divBdr>
          <w:divsChild>
            <w:div w:id="2089764009">
              <w:marLeft w:val="0"/>
              <w:marRight w:val="0"/>
              <w:marTop w:val="0"/>
              <w:marBottom w:val="0"/>
              <w:divBdr>
                <w:top w:val="none" w:sz="0" w:space="0" w:color="auto"/>
                <w:left w:val="none" w:sz="0" w:space="0" w:color="auto"/>
                <w:bottom w:val="none" w:sz="0" w:space="0" w:color="auto"/>
                <w:right w:val="none" w:sz="0" w:space="0" w:color="auto"/>
              </w:divBdr>
            </w:div>
          </w:divsChild>
        </w:div>
        <w:div w:id="1972665312">
          <w:marLeft w:val="0"/>
          <w:marRight w:val="0"/>
          <w:marTop w:val="0"/>
          <w:marBottom w:val="0"/>
          <w:divBdr>
            <w:top w:val="none" w:sz="0" w:space="0" w:color="auto"/>
            <w:left w:val="none" w:sz="0" w:space="0" w:color="auto"/>
            <w:bottom w:val="none" w:sz="0" w:space="0" w:color="auto"/>
            <w:right w:val="none" w:sz="0" w:space="0" w:color="auto"/>
          </w:divBdr>
        </w:div>
      </w:divsChild>
    </w:div>
    <w:div w:id="1612936321">
      <w:bodyDiv w:val="1"/>
      <w:marLeft w:val="0"/>
      <w:marRight w:val="0"/>
      <w:marTop w:val="0"/>
      <w:marBottom w:val="0"/>
      <w:divBdr>
        <w:top w:val="none" w:sz="0" w:space="0" w:color="auto"/>
        <w:left w:val="none" w:sz="0" w:space="0" w:color="auto"/>
        <w:bottom w:val="none" w:sz="0" w:space="0" w:color="auto"/>
        <w:right w:val="none" w:sz="0" w:space="0" w:color="auto"/>
      </w:divBdr>
      <w:divsChild>
        <w:div w:id="1170950081">
          <w:marLeft w:val="0"/>
          <w:marRight w:val="0"/>
          <w:marTop w:val="0"/>
          <w:marBottom w:val="0"/>
          <w:divBdr>
            <w:top w:val="none" w:sz="0" w:space="0" w:color="auto"/>
            <w:left w:val="none" w:sz="0" w:space="0" w:color="auto"/>
            <w:bottom w:val="none" w:sz="0" w:space="0" w:color="auto"/>
            <w:right w:val="none" w:sz="0" w:space="0" w:color="auto"/>
          </w:divBdr>
        </w:div>
        <w:div w:id="1233810142">
          <w:marLeft w:val="0"/>
          <w:marRight w:val="0"/>
          <w:marTop w:val="0"/>
          <w:marBottom w:val="0"/>
          <w:divBdr>
            <w:top w:val="none" w:sz="0" w:space="0" w:color="auto"/>
            <w:left w:val="none" w:sz="0" w:space="0" w:color="auto"/>
            <w:bottom w:val="none" w:sz="0" w:space="0" w:color="auto"/>
            <w:right w:val="none" w:sz="0" w:space="0" w:color="auto"/>
          </w:divBdr>
        </w:div>
      </w:divsChild>
    </w:div>
    <w:div w:id="1749569766">
      <w:bodyDiv w:val="1"/>
      <w:marLeft w:val="0"/>
      <w:marRight w:val="0"/>
      <w:marTop w:val="0"/>
      <w:marBottom w:val="0"/>
      <w:divBdr>
        <w:top w:val="none" w:sz="0" w:space="0" w:color="auto"/>
        <w:left w:val="none" w:sz="0" w:space="0" w:color="auto"/>
        <w:bottom w:val="none" w:sz="0" w:space="0" w:color="auto"/>
        <w:right w:val="none" w:sz="0" w:space="0" w:color="auto"/>
      </w:divBdr>
    </w:div>
    <w:div w:id="1755204866">
      <w:bodyDiv w:val="1"/>
      <w:marLeft w:val="0"/>
      <w:marRight w:val="0"/>
      <w:marTop w:val="0"/>
      <w:marBottom w:val="0"/>
      <w:divBdr>
        <w:top w:val="none" w:sz="0" w:space="0" w:color="auto"/>
        <w:left w:val="none" w:sz="0" w:space="0" w:color="auto"/>
        <w:bottom w:val="none" w:sz="0" w:space="0" w:color="auto"/>
        <w:right w:val="none" w:sz="0" w:space="0" w:color="auto"/>
      </w:divBdr>
      <w:divsChild>
        <w:div w:id="183828991">
          <w:marLeft w:val="0"/>
          <w:marRight w:val="0"/>
          <w:marTop w:val="0"/>
          <w:marBottom w:val="0"/>
          <w:divBdr>
            <w:top w:val="none" w:sz="0" w:space="0" w:color="auto"/>
            <w:left w:val="none" w:sz="0" w:space="0" w:color="auto"/>
            <w:bottom w:val="none" w:sz="0" w:space="0" w:color="auto"/>
            <w:right w:val="none" w:sz="0" w:space="0" w:color="auto"/>
          </w:divBdr>
        </w:div>
        <w:div w:id="293802948">
          <w:marLeft w:val="0"/>
          <w:marRight w:val="0"/>
          <w:marTop w:val="0"/>
          <w:marBottom w:val="0"/>
          <w:divBdr>
            <w:top w:val="none" w:sz="0" w:space="0" w:color="auto"/>
            <w:left w:val="none" w:sz="0" w:space="0" w:color="auto"/>
            <w:bottom w:val="none" w:sz="0" w:space="0" w:color="auto"/>
            <w:right w:val="none" w:sz="0" w:space="0" w:color="auto"/>
          </w:divBdr>
        </w:div>
        <w:div w:id="1664819780">
          <w:marLeft w:val="0"/>
          <w:marRight w:val="0"/>
          <w:marTop w:val="0"/>
          <w:marBottom w:val="0"/>
          <w:divBdr>
            <w:top w:val="none" w:sz="0" w:space="0" w:color="auto"/>
            <w:left w:val="none" w:sz="0" w:space="0" w:color="auto"/>
            <w:bottom w:val="none" w:sz="0" w:space="0" w:color="auto"/>
            <w:right w:val="none" w:sz="0" w:space="0" w:color="auto"/>
          </w:divBdr>
        </w:div>
        <w:div w:id="604190018">
          <w:marLeft w:val="0"/>
          <w:marRight w:val="0"/>
          <w:marTop w:val="0"/>
          <w:marBottom w:val="0"/>
          <w:divBdr>
            <w:top w:val="none" w:sz="0" w:space="0" w:color="auto"/>
            <w:left w:val="none" w:sz="0" w:space="0" w:color="auto"/>
            <w:bottom w:val="none" w:sz="0" w:space="0" w:color="auto"/>
            <w:right w:val="none" w:sz="0" w:space="0" w:color="auto"/>
          </w:divBdr>
        </w:div>
        <w:div w:id="782460055">
          <w:marLeft w:val="0"/>
          <w:marRight w:val="0"/>
          <w:marTop w:val="0"/>
          <w:marBottom w:val="0"/>
          <w:divBdr>
            <w:top w:val="none" w:sz="0" w:space="0" w:color="auto"/>
            <w:left w:val="none" w:sz="0" w:space="0" w:color="auto"/>
            <w:bottom w:val="none" w:sz="0" w:space="0" w:color="auto"/>
            <w:right w:val="none" w:sz="0" w:space="0" w:color="auto"/>
          </w:divBdr>
        </w:div>
        <w:div w:id="762188617">
          <w:marLeft w:val="0"/>
          <w:marRight w:val="0"/>
          <w:marTop w:val="0"/>
          <w:marBottom w:val="0"/>
          <w:divBdr>
            <w:top w:val="none" w:sz="0" w:space="0" w:color="auto"/>
            <w:left w:val="none" w:sz="0" w:space="0" w:color="auto"/>
            <w:bottom w:val="none" w:sz="0" w:space="0" w:color="auto"/>
            <w:right w:val="none" w:sz="0" w:space="0" w:color="auto"/>
          </w:divBdr>
        </w:div>
        <w:div w:id="1570338261">
          <w:marLeft w:val="0"/>
          <w:marRight w:val="0"/>
          <w:marTop w:val="0"/>
          <w:marBottom w:val="0"/>
          <w:divBdr>
            <w:top w:val="none" w:sz="0" w:space="0" w:color="auto"/>
            <w:left w:val="none" w:sz="0" w:space="0" w:color="auto"/>
            <w:bottom w:val="none" w:sz="0" w:space="0" w:color="auto"/>
            <w:right w:val="none" w:sz="0" w:space="0" w:color="auto"/>
          </w:divBdr>
        </w:div>
        <w:div w:id="190995781">
          <w:marLeft w:val="0"/>
          <w:marRight w:val="0"/>
          <w:marTop w:val="0"/>
          <w:marBottom w:val="0"/>
          <w:divBdr>
            <w:top w:val="none" w:sz="0" w:space="0" w:color="auto"/>
            <w:left w:val="none" w:sz="0" w:space="0" w:color="auto"/>
            <w:bottom w:val="none" w:sz="0" w:space="0" w:color="auto"/>
            <w:right w:val="none" w:sz="0" w:space="0" w:color="auto"/>
          </w:divBdr>
        </w:div>
        <w:div w:id="1006788327">
          <w:marLeft w:val="0"/>
          <w:marRight w:val="0"/>
          <w:marTop w:val="0"/>
          <w:marBottom w:val="0"/>
          <w:divBdr>
            <w:top w:val="none" w:sz="0" w:space="0" w:color="auto"/>
            <w:left w:val="none" w:sz="0" w:space="0" w:color="auto"/>
            <w:bottom w:val="none" w:sz="0" w:space="0" w:color="auto"/>
            <w:right w:val="none" w:sz="0" w:space="0" w:color="auto"/>
          </w:divBdr>
        </w:div>
        <w:div w:id="1767459936">
          <w:marLeft w:val="0"/>
          <w:marRight w:val="0"/>
          <w:marTop w:val="0"/>
          <w:marBottom w:val="0"/>
          <w:divBdr>
            <w:top w:val="none" w:sz="0" w:space="0" w:color="auto"/>
            <w:left w:val="none" w:sz="0" w:space="0" w:color="auto"/>
            <w:bottom w:val="none" w:sz="0" w:space="0" w:color="auto"/>
            <w:right w:val="none" w:sz="0" w:space="0" w:color="auto"/>
          </w:divBdr>
        </w:div>
        <w:div w:id="492335323">
          <w:marLeft w:val="0"/>
          <w:marRight w:val="0"/>
          <w:marTop w:val="0"/>
          <w:marBottom w:val="0"/>
          <w:divBdr>
            <w:top w:val="none" w:sz="0" w:space="0" w:color="auto"/>
            <w:left w:val="none" w:sz="0" w:space="0" w:color="auto"/>
            <w:bottom w:val="none" w:sz="0" w:space="0" w:color="auto"/>
            <w:right w:val="none" w:sz="0" w:space="0" w:color="auto"/>
          </w:divBdr>
        </w:div>
        <w:div w:id="926961293">
          <w:marLeft w:val="0"/>
          <w:marRight w:val="0"/>
          <w:marTop w:val="0"/>
          <w:marBottom w:val="0"/>
          <w:divBdr>
            <w:top w:val="none" w:sz="0" w:space="0" w:color="auto"/>
            <w:left w:val="none" w:sz="0" w:space="0" w:color="auto"/>
            <w:bottom w:val="none" w:sz="0" w:space="0" w:color="auto"/>
            <w:right w:val="none" w:sz="0" w:space="0" w:color="auto"/>
          </w:divBdr>
        </w:div>
        <w:div w:id="437725486">
          <w:marLeft w:val="0"/>
          <w:marRight w:val="0"/>
          <w:marTop w:val="0"/>
          <w:marBottom w:val="0"/>
          <w:divBdr>
            <w:top w:val="none" w:sz="0" w:space="0" w:color="auto"/>
            <w:left w:val="none" w:sz="0" w:space="0" w:color="auto"/>
            <w:bottom w:val="none" w:sz="0" w:space="0" w:color="auto"/>
            <w:right w:val="none" w:sz="0" w:space="0" w:color="auto"/>
          </w:divBdr>
        </w:div>
        <w:div w:id="1781686578">
          <w:marLeft w:val="0"/>
          <w:marRight w:val="0"/>
          <w:marTop w:val="0"/>
          <w:marBottom w:val="0"/>
          <w:divBdr>
            <w:top w:val="none" w:sz="0" w:space="0" w:color="auto"/>
            <w:left w:val="none" w:sz="0" w:space="0" w:color="auto"/>
            <w:bottom w:val="none" w:sz="0" w:space="0" w:color="auto"/>
            <w:right w:val="none" w:sz="0" w:space="0" w:color="auto"/>
          </w:divBdr>
        </w:div>
      </w:divsChild>
    </w:div>
    <w:div w:id="1833834644">
      <w:bodyDiv w:val="1"/>
      <w:marLeft w:val="0"/>
      <w:marRight w:val="0"/>
      <w:marTop w:val="0"/>
      <w:marBottom w:val="0"/>
      <w:divBdr>
        <w:top w:val="none" w:sz="0" w:space="0" w:color="auto"/>
        <w:left w:val="none" w:sz="0" w:space="0" w:color="auto"/>
        <w:bottom w:val="none" w:sz="0" w:space="0" w:color="auto"/>
        <w:right w:val="none" w:sz="0" w:space="0" w:color="auto"/>
      </w:divBdr>
    </w:div>
    <w:div w:id="1854028535">
      <w:bodyDiv w:val="1"/>
      <w:marLeft w:val="0"/>
      <w:marRight w:val="0"/>
      <w:marTop w:val="0"/>
      <w:marBottom w:val="0"/>
      <w:divBdr>
        <w:top w:val="none" w:sz="0" w:space="0" w:color="auto"/>
        <w:left w:val="none" w:sz="0" w:space="0" w:color="auto"/>
        <w:bottom w:val="none" w:sz="0" w:space="0" w:color="auto"/>
        <w:right w:val="none" w:sz="0" w:space="0" w:color="auto"/>
      </w:divBdr>
      <w:divsChild>
        <w:div w:id="754594352">
          <w:marLeft w:val="0"/>
          <w:marRight w:val="0"/>
          <w:marTop w:val="0"/>
          <w:marBottom w:val="0"/>
          <w:divBdr>
            <w:top w:val="none" w:sz="0" w:space="0" w:color="auto"/>
            <w:left w:val="none" w:sz="0" w:space="0" w:color="auto"/>
            <w:bottom w:val="none" w:sz="0" w:space="0" w:color="auto"/>
            <w:right w:val="none" w:sz="0" w:space="0" w:color="auto"/>
          </w:divBdr>
        </w:div>
        <w:div w:id="2084138062">
          <w:marLeft w:val="0"/>
          <w:marRight w:val="0"/>
          <w:marTop w:val="0"/>
          <w:marBottom w:val="0"/>
          <w:divBdr>
            <w:top w:val="none" w:sz="0" w:space="0" w:color="auto"/>
            <w:left w:val="none" w:sz="0" w:space="0" w:color="auto"/>
            <w:bottom w:val="none" w:sz="0" w:space="0" w:color="auto"/>
            <w:right w:val="none" w:sz="0" w:space="0" w:color="auto"/>
          </w:divBdr>
        </w:div>
        <w:div w:id="505291117">
          <w:marLeft w:val="0"/>
          <w:marRight w:val="0"/>
          <w:marTop w:val="0"/>
          <w:marBottom w:val="0"/>
          <w:divBdr>
            <w:top w:val="none" w:sz="0" w:space="0" w:color="auto"/>
            <w:left w:val="none" w:sz="0" w:space="0" w:color="auto"/>
            <w:bottom w:val="none" w:sz="0" w:space="0" w:color="auto"/>
            <w:right w:val="none" w:sz="0" w:space="0" w:color="auto"/>
          </w:divBdr>
        </w:div>
        <w:div w:id="1543710042">
          <w:marLeft w:val="0"/>
          <w:marRight w:val="0"/>
          <w:marTop w:val="0"/>
          <w:marBottom w:val="0"/>
          <w:divBdr>
            <w:top w:val="none" w:sz="0" w:space="0" w:color="auto"/>
            <w:left w:val="none" w:sz="0" w:space="0" w:color="auto"/>
            <w:bottom w:val="none" w:sz="0" w:space="0" w:color="auto"/>
            <w:right w:val="none" w:sz="0" w:space="0" w:color="auto"/>
          </w:divBdr>
        </w:div>
        <w:div w:id="2077047677">
          <w:marLeft w:val="0"/>
          <w:marRight w:val="0"/>
          <w:marTop w:val="0"/>
          <w:marBottom w:val="0"/>
          <w:divBdr>
            <w:top w:val="none" w:sz="0" w:space="0" w:color="auto"/>
            <w:left w:val="none" w:sz="0" w:space="0" w:color="auto"/>
            <w:bottom w:val="none" w:sz="0" w:space="0" w:color="auto"/>
            <w:right w:val="none" w:sz="0" w:space="0" w:color="auto"/>
          </w:divBdr>
        </w:div>
        <w:div w:id="1083911676">
          <w:marLeft w:val="0"/>
          <w:marRight w:val="0"/>
          <w:marTop w:val="0"/>
          <w:marBottom w:val="0"/>
          <w:divBdr>
            <w:top w:val="none" w:sz="0" w:space="0" w:color="auto"/>
            <w:left w:val="none" w:sz="0" w:space="0" w:color="auto"/>
            <w:bottom w:val="none" w:sz="0" w:space="0" w:color="auto"/>
            <w:right w:val="none" w:sz="0" w:space="0" w:color="auto"/>
          </w:divBdr>
        </w:div>
        <w:div w:id="557671738">
          <w:marLeft w:val="0"/>
          <w:marRight w:val="0"/>
          <w:marTop w:val="0"/>
          <w:marBottom w:val="0"/>
          <w:divBdr>
            <w:top w:val="none" w:sz="0" w:space="0" w:color="auto"/>
            <w:left w:val="none" w:sz="0" w:space="0" w:color="auto"/>
            <w:bottom w:val="none" w:sz="0" w:space="0" w:color="auto"/>
            <w:right w:val="none" w:sz="0" w:space="0" w:color="auto"/>
          </w:divBdr>
        </w:div>
        <w:div w:id="347292761">
          <w:marLeft w:val="0"/>
          <w:marRight w:val="0"/>
          <w:marTop w:val="0"/>
          <w:marBottom w:val="0"/>
          <w:divBdr>
            <w:top w:val="none" w:sz="0" w:space="0" w:color="auto"/>
            <w:left w:val="none" w:sz="0" w:space="0" w:color="auto"/>
            <w:bottom w:val="none" w:sz="0" w:space="0" w:color="auto"/>
            <w:right w:val="none" w:sz="0" w:space="0" w:color="auto"/>
          </w:divBdr>
        </w:div>
        <w:div w:id="423301931">
          <w:marLeft w:val="0"/>
          <w:marRight w:val="0"/>
          <w:marTop w:val="0"/>
          <w:marBottom w:val="0"/>
          <w:divBdr>
            <w:top w:val="none" w:sz="0" w:space="0" w:color="auto"/>
            <w:left w:val="none" w:sz="0" w:space="0" w:color="auto"/>
            <w:bottom w:val="none" w:sz="0" w:space="0" w:color="auto"/>
            <w:right w:val="none" w:sz="0" w:space="0" w:color="auto"/>
          </w:divBdr>
        </w:div>
        <w:div w:id="1560020558">
          <w:marLeft w:val="0"/>
          <w:marRight w:val="0"/>
          <w:marTop w:val="0"/>
          <w:marBottom w:val="0"/>
          <w:divBdr>
            <w:top w:val="none" w:sz="0" w:space="0" w:color="auto"/>
            <w:left w:val="none" w:sz="0" w:space="0" w:color="auto"/>
            <w:bottom w:val="none" w:sz="0" w:space="0" w:color="auto"/>
            <w:right w:val="none" w:sz="0" w:space="0" w:color="auto"/>
          </w:divBdr>
        </w:div>
        <w:div w:id="2041205296">
          <w:marLeft w:val="0"/>
          <w:marRight w:val="0"/>
          <w:marTop w:val="0"/>
          <w:marBottom w:val="0"/>
          <w:divBdr>
            <w:top w:val="none" w:sz="0" w:space="0" w:color="auto"/>
            <w:left w:val="none" w:sz="0" w:space="0" w:color="auto"/>
            <w:bottom w:val="none" w:sz="0" w:space="0" w:color="auto"/>
            <w:right w:val="none" w:sz="0" w:space="0" w:color="auto"/>
          </w:divBdr>
        </w:div>
        <w:div w:id="416439113">
          <w:marLeft w:val="0"/>
          <w:marRight w:val="0"/>
          <w:marTop w:val="0"/>
          <w:marBottom w:val="0"/>
          <w:divBdr>
            <w:top w:val="none" w:sz="0" w:space="0" w:color="auto"/>
            <w:left w:val="none" w:sz="0" w:space="0" w:color="auto"/>
            <w:bottom w:val="none" w:sz="0" w:space="0" w:color="auto"/>
            <w:right w:val="none" w:sz="0" w:space="0" w:color="auto"/>
          </w:divBdr>
        </w:div>
        <w:div w:id="752241520">
          <w:marLeft w:val="0"/>
          <w:marRight w:val="0"/>
          <w:marTop w:val="0"/>
          <w:marBottom w:val="0"/>
          <w:divBdr>
            <w:top w:val="none" w:sz="0" w:space="0" w:color="auto"/>
            <w:left w:val="none" w:sz="0" w:space="0" w:color="auto"/>
            <w:bottom w:val="none" w:sz="0" w:space="0" w:color="auto"/>
            <w:right w:val="none" w:sz="0" w:space="0" w:color="auto"/>
          </w:divBdr>
        </w:div>
        <w:div w:id="614990931">
          <w:marLeft w:val="0"/>
          <w:marRight w:val="0"/>
          <w:marTop w:val="0"/>
          <w:marBottom w:val="0"/>
          <w:divBdr>
            <w:top w:val="none" w:sz="0" w:space="0" w:color="auto"/>
            <w:left w:val="none" w:sz="0" w:space="0" w:color="auto"/>
            <w:bottom w:val="none" w:sz="0" w:space="0" w:color="auto"/>
            <w:right w:val="none" w:sz="0" w:space="0" w:color="auto"/>
          </w:divBdr>
        </w:div>
        <w:div w:id="2030182992">
          <w:marLeft w:val="0"/>
          <w:marRight w:val="0"/>
          <w:marTop w:val="0"/>
          <w:marBottom w:val="0"/>
          <w:divBdr>
            <w:top w:val="none" w:sz="0" w:space="0" w:color="auto"/>
            <w:left w:val="none" w:sz="0" w:space="0" w:color="auto"/>
            <w:bottom w:val="none" w:sz="0" w:space="0" w:color="auto"/>
            <w:right w:val="none" w:sz="0" w:space="0" w:color="auto"/>
          </w:divBdr>
        </w:div>
        <w:div w:id="2019311653">
          <w:marLeft w:val="0"/>
          <w:marRight w:val="0"/>
          <w:marTop w:val="0"/>
          <w:marBottom w:val="0"/>
          <w:divBdr>
            <w:top w:val="none" w:sz="0" w:space="0" w:color="auto"/>
            <w:left w:val="none" w:sz="0" w:space="0" w:color="auto"/>
            <w:bottom w:val="none" w:sz="0" w:space="0" w:color="auto"/>
            <w:right w:val="none" w:sz="0" w:space="0" w:color="auto"/>
          </w:divBdr>
        </w:div>
        <w:div w:id="1527526448">
          <w:marLeft w:val="0"/>
          <w:marRight w:val="0"/>
          <w:marTop w:val="0"/>
          <w:marBottom w:val="0"/>
          <w:divBdr>
            <w:top w:val="none" w:sz="0" w:space="0" w:color="auto"/>
            <w:left w:val="none" w:sz="0" w:space="0" w:color="auto"/>
            <w:bottom w:val="none" w:sz="0" w:space="0" w:color="auto"/>
            <w:right w:val="none" w:sz="0" w:space="0" w:color="auto"/>
          </w:divBdr>
        </w:div>
        <w:div w:id="491531637">
          <w:marLeft w:val="0"/>
          <w:marRight w:val="0"/>
          <w:marTop w:val="0"/>
          <w:marBottom w:val="0"/>
          <w:divBdr>
            <w:top w:val="none" w:sz="0" w:space="0" w:color="auto"/>
            <w:left w:val="none" w:sz="0" w:space="0" w:color="auto"/>
            <w:bottom w:val="none" w:sz="0" w:space="0" w:color="auto"/>
            <w:right w:val="none" w:sz="0" w:space="0" w:color="auto"/>
          </w:divBdr>
        </w:div>
        <w:div w:id="2075009580">
          <w:marLeft w:val="0"/>
          <w:marRight w:val="0"/>
          <w:marTop w:val="0"/>
          <w:marBottom w:val="0"/>
          <w:divBdr>
            <w:top w:val="none" w:sz="0" w:space="0" w:color="auto"/>
            <w:left w:val="none" w:sz="0" w:space="0" w:color="auto"/>
            <w:bottom w:val="none" w:sz="0" w:space="0" w:color="auto"/>
            <w:right w:val="none" w:sz="0" w:space="0" w:color="auto"/>
          </w:divBdr>
        </w:div>
        <w:div w:id="305862696">
          <w:marLeft w:val="0"/>
          <w:marRight w:val="0"/>
          <w:marTop w:val="0"/>
          <w:marBottom w:val="0"/>
          <w:divBdr>
            <w:top w:val="none" w:sz="0" w:space="0" w:color="auto"/>
            <w:left w:val="none" w:sz="0" w:space="0" w:color="auto"/>
            <w:bottom w:val="none" w:sz="0" w:space="0" w:color="auto"/>
            <w:right w:val="none" w:sz="0" w:space="0" w:color="auto"/>
          </w:divBdr>
        </w:div>
        <w:div w:id="914437242">
          <w:marLeft w:val="0"/>
          <w:marRight w:val="0"/>
          <w:marTop w:val="0"/>
          <w:marBottom w:val="0"/>
          <w:divBdr>
            <w:top w:val="none" w:sz="0" w:space="0" w:color="auto"/>
            <w:left w:val="none" w:sz="0" w:space="0" w:color="auto"/>
            <w:bottom w:val="none" w:sz="0" w:space="0" w:color="auto"/>
            <w:right w:val="none" w:sz="0" w:space="0" w:color="auto"/>
          </w:divBdr>
        </w:div>
        <w:div w:id="1021975509">
          <w:marLeft w:val="0"/>
          <w:marRight w:val="0"/>
          <w:marTop w:val="0"/>
          <w:marBottom w:val="0"/>
          <w:divBdr>
            <w:top w:val="none" w:sz="0" w:space="0" w:color="auto"/>
            <w:left w:val="none" w:sz="0" w:space="0" w:color="auto"/>
            <w:bottom w:val="none" w:sz="0" w:space="0" w:color="auto"/>
            <w:right w:val="none" w:sz="0" w:space="0" w:color="auto"/>
          </w:divBdr>
        </w:div>
        <w:div w:id="1106853902">
          <w:marLeft w:val="0"/>
          <w:marRight w:val="0"/>
          <w:marTop w:val="0"/>
          <w:marBottom w:val="0"/>
          <w:divBdr>
            <w:top w:val="none" w:sz="0" w:space="0" w:color="auto"/>
            <w:left w:val="none" w:sz="0" w:space="0" w:color="auto"/>
            <w:bottom w:val="none" w:sz="0" w:space="0" w:color="auto"/>
            <w:right w:val="none" w:sz="0" w:space="0" w:color="auto"/>
          </w:divBdr>
        </w:div>
        <w:div w:id="1978293549">
          <w:marLeft w:val="0"/>
          <w:marRight w:val="0"/>
          <w:marTop w:val="0"/>
          <w:marBottom w:val="0"/>
          <w:divBdr>
            <w:top w:val="none" w:sz="0" w:space="0" w:color="auto"/>
            <w:left w:val="none" w:sz="0" w:space="0" w:color="auto"/>
            <w:bottom w:val="none" w:sz="0" w:space="0" w:color="auto"/>
            <w:right w:val="none" w:sz="0" w:space="0" w:color="auto"/>
          </w:divBdr>
        </w:div>
        <w:div w:id="976181513">
          <w:marLeft w:val="0"/>
          <w:marRight w:val="0"/>
          <w:marTop w:val="0"/>
          <w:marBottom w:val="0"/>
          <w:divBdr>
            <w:top w:val="none" w:sz="0" w:space="0" w:color="auto"/>
            <w:left w:val="none" w:sz="0" w:space="0" w:color="auto"/>
            <w:bottom w:val="none" w:sz="0" w:space="0" w:color="auto"/>
            <w:right w:val="none" w:sz="0" w:space="0" w:color="auto"/>
          </w:divBdr>
        </w:div>
        <w:div w:id="1581938176">
          <w:marLeft w:val="0"/>
          <w:marRight w:val="0"/>
          <w:marTop w:val="0"/>
          <w:marBottom w:val="0"/>
          <w:divBdr>
            <w:top w:val="none" w:sz="0" w:space="0" w:color="auto"/>
            <w:left w:val="none" w:sz="0" w:space="0" w:color="auto"/>
            <w:bottom w:val="none" w:sz="0" w:space="0" w:color="auto"/>
            <w:right w:val="none" w:sz="0" w:space="0" w:color="auto"/>
          </w:divBdr>
        </w:div>
        <w:div w:id="441533404">
          <w:marLeft w:val="0"/>
          <w:marRight w:val="0"/>
          <w:marTop w:val="0"/>
          <w:marBottom w:val="0"/>
          <w:divBdr>
            <w:top w:val="none" w:sz="0" w:space="0" w:color="auto"/>
            <w:left w:val="none" w:sz="0" w:space="0" w:color="auto"/>
            <w:bottom w:val="none" w:sz="0" w:space="0" w:color="auto"/>
            <w:right w:val="none" w:sz="0" w:space="0" w:color="auto"/>
          </w:divBdr>
        </w:div>
        <w:div w:id="1562322967">
          <w:marLeft w:val="0"/>
          <w:marRight w:val="0"/>
          <w:marTop w:val="0"/>
          <w:marBottom w:val="0"/>
          <w:divBdr>
            <w:top w:val="none" w:sz="0" w:space="0" w:color="auto"/>
            <w:left w:val="none" w:sz="0" w:space="0" w:color="auto"/>
            <w:bottom w:val="none" w:sz="0" w:space="0" w:color="auto"/>
            <w:right w:val="none" w:sz="0" w:space="0" w:color="auto"/>
          </w:divBdr>
        </w:div>
        <w:div w:id="2106146417">
          <w:marLeft w:val="0"/>
          <w:marRight w:val="0"/>
          <w:marTop w:val="0"/>
          <w:marBottom w:val="0"/>
          <w:divBdr>
            <w:top w:val="none" w:sz="0" w:space="0" w:color="auto"/>
            <w:left w:val="none" w:sz="0" w:space="0" w:color="auto"/>
            <w:bottom w:val="none" w:sz="0" w:space="0" w:color="auto"/>
            <w:right w:val="none" w:sz="0" w:space="0" w:color="auto"/>
          </w:divBdr>
        </w:div>
        <w:div w:id="442457060">
          <w:marLeft w:val="0"/>
          <w:marRight w:val="0"/>
          <w:marTop w:val="0"/>
          <w:marBottom w:val="0"/>
          <w:divBdr>
            <w:top w:val="none" w:sz="0" w:space="0" w:color="auto"/>
            <w:left w:val="none" w:sz="0" w:space="0" w:color="auto"/>
            <w:bottom w:val="none" w:sz="0" w:space="0" w:color="auto"/>
            <w:right w:val="none" w:sz="0" w:space="0" w:color="auto"/>
          </w:divBdr>
        </w:div>
        <w:div w:id="1518277412">
          <w:marLeft w:val="0"/>
          <w:marRight w:val="0"/>
          <w:marTop w:val="0"/>
          <w:marBottom w:val="0"/>
          <w:divBdr>
            <w:top w:val="none" w:sz="0" w:space="0" w:color="auto"/>
            <w:left w:val="none" w:sz="0" w:space="0" w:color="auto"/>
            <w:bottom w:val="none" w:sz="0" w:space="0" w:color="auto"/>
            <w:right w:val="none" w:sz="0" w:space="0" w:color="auto"/>
          </w:divBdr>
        </w:div>
        <w:div w:id="1469055017">
          <w:marLeft w:val="0"/>
          <w:marRight w:val="0"/>
          <w:marTop w:val="0"/>
          <w:marBottom w:val="0"/>
          <w:divBdr>
            <w:top w:val="none" w:sz="0" w:space="0" w:color="auto"/>
            <w:left w:val="none" w:sz="0" w:space="0" w:color="auto"/>
            <w:bottom w:val="none" w:sz="0" w:space="0" w:color="auto"/>
            <w:right w:val="none" w:sz="0" w:space="0" w:color="auto"/>
          </w:divBdr>
        </w:div>
        <w:div w:id="933705652">
          <w:marLeft w:val="0"/>
          <w:marRight w:val="0"/>
          <w:marTop w:val="0"/>
          <w:marBottom w:val="0"/>
          <w:divBdr>
            <w:top w:val="none" w:sz="0" w:space="0" w:color="auto"/>
            <w:left w:val="none" w:sz="0" w:space="0" w:color="auto"/>
            <w:bottom w:val="none" w:sz="0" w:space="0" w:color="auto"/>
            <w:right w:val="none" w:sz="0" w:space="0" w:color="auto"/>
          </w:divBdr>
        </w:div>
        <w:div w:id="218441262">
          <w:marLeft w:val="0"/>
          <w:marRight w:val="0"/>
          <w:marTop w:val="0"/>
          <w:marBottom w:val="0"/>
          <w:divBdr>
            <w:top w:val="none" w:sz="0" w:space="0" w:color="auto"/>
            <w:left w:val="none" w:sz="0" w:space="0" w:color="auto"/>
            <w:bottom w:val="none" w:sz="0" w:space="0" w:color="auto"/>
            <w:right w:val="none" w:sz="0" w:space="0" w:color="auto"/>
          </w:divBdr>
        </w:div>
        <w:div w:id="1244143465">
          <w:marLeft w:val="0"/>
          <w:marRight w:val="0"/>
          <w:marTop w:val="0"/>
          <w:marBottom w:val="0"/>
          <w:divBdr>
            <w:top w:val="none" w:sz="0" w:space="0" w:color="auto"/>
            <w:left w:val="none" w:sz="0" w:space="0" w:color="auto"/>
            <w:bottom w:val="none" w:sz="0" w:space="0" w:color="auto"/>
            <w:right w:val="none" w:sz="0" w:space="0" w:color="auto"/>
          </w:divBdr>
        </w:div>
        <w:div w:id="339504442">
          <w:marLeft w:val="0"/>
          <w:marRight w:val="0"/>
          <w:marTop w:val="0"/>
          <w:marBottom w:val="0"/>
          <w:divBdr>
            <w:top w:val="none" w:sz="0" w:space="0" w:color="auto"/>
            <w:left w:val="none" w:sz="0" w:space="0" w:color="auto"/>
            <w:bottom w:val="none" w:sz="0" w:space="0" w:color="auto"/>
            <w:right w:val="none" w:sz="0" w:space="0" w:color="auto"/>
          </w:divBdr>
        </w:div>
      </w:divsChild>
    </w:div>
    <w:div w:id="1860001646">
      <w:bodyDiv w:val="1"/>
      <w:marLeft w:val="0"/>
      <w:marRight w:val="0"/>
      <w:marTop w:val="0"/>
      <w:marBottom w:val="0"/>
      <w:divBdr>
        <w:top w:val="none" w:sz="0" w:space="0" w:color="auto"/>
        <w:left w:val="none" w:sz="0" w:space="0" w:color="auto"/>
        <w:bottom w:val="none" w:sz="0" w:space="0" w:color="auto"/>
        <w:right w:val="none" w:sz="0" w:space="0" w:color="auto"/>
      </w:divBdr>
      <w:divsChild>
        <w:div w:id="292056809">
          <w:marLeft w:val="0"/>
          <w:marRight w:val="0"/>
          <w:marTop w:val="0"/>
          <w:marBottom w:val="0"/>
          <w:divBdr>
            <w:top w:val="none" w:sz="0" w:space="0" w:color="auto"/>
            <w:left w:val="none" w:sz="0" w:space="0" w:color="auto"/>
            <w:bottom w:val="none" w:sz="0" w:space="0" w:color="auto"/>
            <w:right w:val="none" w:sz="0" w:space="0" w:color="auto"/>
          </w:divBdr>
        </w:div>
        <w:div w:id="310333469">
          <w:marLeft w:val="0"/>
          <w:marRight w:val="0"/>
          <w:marTop w:val="0"/>
          <w:marBottom w:val="0"/>
          <w:divBdr>
            <w:top w:val="none" w:sz="0" w:space="0" w:color="auto"/>
            <w:left w:val="none" w:sz="0" w:space="0" w:color="auto"/>
            <w:bottom w:val="none" w:sz="0" w:space="0" w:color="auto"/>
            <w:right w:val="none" w:sz="0" w:space="0" w:color="auto"/>
          </w:divBdr>
        </w:div>
        <w:div w:id="399905">
          <w:marLeft w:val="0"/>
          <w:marRight w:val="0"/>
          <w:marTop w:val="0"/>
          <w:marBottom w:val="0"/>
          <w:divBdr>
            <w:top w:val="none" w:sz="0" w:space="0" w:color="auto"/>
            <w:left w:val="none" w:sz="0" w:space="0" w:color="auto"/>
            <w:bottom w:val="none" w:sz="0" w:space="0" w:color="auto"/>
            <w:right w:val="none" w:sz="0" w:space="0" w:color="auto"/>
          </w:divBdr>
        </w:div>
        <w:div w:id="1632859762">
          <w:marLeft w:val="0"/>
          <w:marRight w:val="0"/>
          <w:marTop w:val="0"/>
          <w:marBottom w:val="0"/>
          <w:divBdr>
            <w:top w:val="none" w:sz="0" w:space="0" w:color="auto"/>
            <w:left w:val="none" w:sz="0" w:space="0" w:color="auto"/>
            <w:bottom w:val="none" w:sz="0" w:space="0" w:color="auto"/>
            <w:right w:val="none" w:sz="0" w:space="0" w:color="auto"/>
          </w:divBdr>
        </w:div>
        <w:div w:id="633367732">
          <w:marLeft w:val="0"/>
          <w:marRight w:val="0"/>
          <w:marTop w:val="0"/>
          <w:marBottom w:val="0"/>
          <w:divBdr>
            <w:top w:val="none" w:sz="0" w:space="0" w:color="auto"/>
            <w:left w:val="none" w:sz="0" w:space="0" w:color="auto"/>
            <w:bottom w:val="none" w:sz="0" w:space="0" w:color="auto"/>
            <w:right w:val="none" w:sz="0" w:space="0" w:color="auto"/>
          </w:divBdr>
        </w:div>
        <w:div w:id="1507016466">
          <w:marLeft w:val="0"/>
          <w:marRight w:val="0"/>
          <w:marTop w:val="0"/>
          <w:marBottom w:val="0"/>
          <w:divBdr>
            <w:top w:val="none" w:sz="0" w:space="0" w:color="auto"/>
            <w:left w:val="none" w:sz="0" w:space="0" w:color="auto"/>
            <w:bottom w:val="none" w:sz="0" w:space="0" w:color="auto"/>
            <w:right w:val="none" w:sz="0" w:space="0" w:color="auto"/>
          </w:divBdr>
        </w:div>
        <w:div w:id="957830122">
          <w:marLeft w:val="0"/>
          <w:marRight w:val="0"/>
          <w:marTop w:val="0"/>
          <w:marBottom w:val="0"/>
          <w:divBdr>
            <w:top w:val="none" w:sz="0" w:space="0" w:color="auto"/>
            <w:left w:val="none" w:sz="0" w:space="0" w:color="auto"/>
            <w:bottom w:val="none" w:sz="0" w:space="0" w:color="auto"/>
            <w:right w:val="none" w:sz="0" w:space="0" w:color="auto"/>
          </w:divBdr>
        </w:div>
        <w:div w:id="1512068953">
          <w:marLeft w:val="0"/>
          <w:marRight w:val="0"/>
          <w:marTop w:val="0"/>
          <w:marBottom w:val="0"/>
          <w:divBdr>
            <w:top w:val="none" w:sz="0" w:space="0" w:color="auto"/>
            <w:left w:val="none" w:sz="0" w:space="0" w:color="auto"/>
            <w:bottom w:val="none" w:sz="0" w:space="0" w:color="auto"/>
            <w:right w:val="none" w:sz="0" w:space="0" w:color="auto"/>
          </w:divBdr>
        </w:div>
        <w:div w:id="428241139">
          <w:marLeft w:val="0"/>
          <w:marRight w:val="0"/>
          <w:marTop w:val="0"/>
          <w:marBottom w:val="0"/>
          <w:divBdr>
            <w:top w:val="none" w:sz="0" w:space="0" w:color="auto"/>
            <w:left w:val="none" w:sz="0" w:space="0" w:color="auto"/>
            <w:bottom w:val="none" w:sz="0" w:space="0" w:color="auto"/>
            <w:right w:val="none" w:sz="0" w:space="0" w:color="auto"/>
          </w:divBdr>
        </w:div>
        <w:div w:id="894780149">
          <w:marLeft w:val="0"/>
          <w:marRight w:val="0"/>
          <w:marTop w:val="0"/>
          <w:marBottom w:val="0"/>
          <w:divBdr>
            <w:top w:val="none" w:sz="0" w:space="0" w:color="auto"/>
            <w:left w:val="none" w:sz="0" w:space="0" w:color="auto"/>
            <w:bottom w:val="none" w:sz="0" w:space="0" w:color="auto"/>
            <w:right w:val="none" w:sz="0" w:space="0" w:color="auto"/>
          </w:divBdr>
        </w:div>
        <w:div w:id="1514688596">
          <w:marLeft w:val="0"/>
          <w:marRight w:val="0"/>
          <w:marTop w:val="0"/>
          <w:marBottom w:val="0"/>
          <w:divBdr>
            <w:top w:val="none" w:sz="0" w:space="0" w:color="auto"/>
            <w:left w:val="none" w:sz="0" w:space="0" w:color="auto"/>
            <w:bottom w:val="none" w:sz="0" w:space="0" w:color="auto"/>
            <w:right w:val="none" w:sz="0" w:space="0" w:color="auto"/>
          </w:divBdr>
        </w:div>
        <w:div w:id="1159812747">
          <w:marLeft w:val="0"/>
          <w:marRight w:val="0"/>
          <w:marTop w:val="0"/>
          <w:marBottom w:val="0"/>
          <w:divBdr>
            <w:top w:val="none" w:sz="0" w:space="0" w:color="auto"/>
            <w:left w:val="none" w:sz="0" w:space="0" w:color="auto"/>
            <w:bottom w:val="none" w:sz="0" w:space="0" w:color="auto"/>
            <w:right w:val="none" w:sz="0" w:space="0" w:color="auto"/>
          </w:divBdr>
        </w:div>
        <w:div w:id="659886370">
          <w:marLeft w:val="0"/>
          <w:marRight w:val="0"/>
          <w:marTop w:val="0"/>
          <w:marBottom w:val="0"/>
          <w:divBdr>
            <w:top w:val="none" w:sz="0" w:space="0" w:color="auto"/>
            <w:left w:val="none" w:sz="0" w:space="0" w:color="auto"/>
            <w:bottom w:val="none" w:sz="0" w:space="0" w:color="auto"/>
            <w:right w:val="none" w:sz="0" w:space="0" w:color="auto"/>
          </w:divBdr>
        </w:div>
        <w:div w:id="1396856169">
          <w:marLeft w:val="0"/>
          <w:marRight w:val="0"/>
          <w:marTop w:val="0"/>
          <w:marBottom w:val="0"/>
          <w:divBdr>
            <w:top w:val="none" w:sz="0" w:space="0" w:color="auto"/>
            <w:left w:val="none" w:sz="0" w:space="0" w:color="auto"/>
            <w:bottom w:val="none" w:sz="0" w:space="0" w:color="auto"/>
            <w:right w:val="none" w:sz="0" w:space="0" w:color="auto"/>
          </w:divBdr>
        </w:div>
        <w:div w:id="833571623">
          <w:marLeft w:val="0"/>
          <w:marRight w:val="0"/>
          <w:marTop w:val="0"/>
          <w:marBottom w:val="0"/>
          <w:divBdr>
            <w:top w:val="none" w:sz="0" w:space="0" w:color="auto"/>
            <w:left w:val="none" w:sz="0" w:space="0" w:color="auto"/>
            <w:bottom w:val="none" w:sz="0" w:space="0" w:color="auto"/>
            <w:right w:val="none" w:sz="0" w:space="0" w:color="auto"/>
          </w:divBdr>
        </w:div>
        <w:div w:id="909266763">
          <w:marLeft w:val="0"/>
          <w:marRight w:val="0"/>
          <w:marTop w:val="0"/>
          <w:marBottom w:val="0"/>
          <w:divBdr>
            <w:top w:val="none" w:sz="0" w:space="0" w:color="auto"/>
            <w:left w:val="none" w:sz="0" w:space="0" w:color="auto"/>
            <w:bottom w:val="none" w:sz="0" w:space="0" w:color="auto"/>
            <w:right w:val="none" w:sz="0" w:space="0" w:color="auto"/>
          </w:divBdr>
        </w:div>
        <w:div w:id="409161458">
          <w:marLeft w:val="0"/>
          <w:marRight w:val="0"/>
          <w:marTop w:val="0"/>
          <w:marBottom w:val="0"/>
          <w:divBdr>
            <w:top w:val="none" w:sz="0" w:space="0" w:color="auto"/>
            <w:left w:val="none" w:sz="0" w:space="0" w:color="auto"/>
            <w:bottom w:val="none" w:sz="0" w:space="0" w:color="auto"/>
            <w:right w:val="none" w:sz="0" w:space="0" w:color="auto"/>
          </w:divBdr>
        </w:div>
        <w:div w:id="709107261">
          <w:marLeft w:val="0"/>
          <w:marRight w:val="0"/>
          <w:marTop w:val="0"/>
          <w:marBottom w:val="0"/>
          <w:divBdr>
            <w:top w:val="none" w:sz="0" w:space="0" w:color="auto"/>
            <w:left w:val="none" w:sz="0" w:space="0" w:color="auto"/>
            <w:bottom w:val="none" w:sz="0" w:space="0" w:color="auto"/>
            <w:right w:val="none" w:sz="0" w:space="0" w:color="auto"/>
          </w:divBdr>
        </w:div>
        <w:div w:id="461732075">
          <w:marLeft w:val="0"/>
          <w:marRight w:val="0"/>
          <w:marTop w:val="0"/>
          <w:marBottom w:val="0"/>
          <w:divBdr>
            <w:top w:val="none" w:sz="0" w:space="0" w:color="auto"/>
            <w:left w:val="none" w:sz="0" w:space="0" w:color="auto"/>
            <w:bottom w:val="none" w:sz="0" w:space="0" w:color="auto"/>
            <w:right w:val="none" w:sz="0" w:space="0" w:color="auto"/>
          </w:divBdr>
        </w:div>
        <w:div w:id="2086413249">
          <w:marLeft w:val="0"/>
          <w:marRight w:val="0"/>
          <w:marTop w:val="0"/>
          <w:marBottom w:val="0"/>
          <w:divBdr>
            <w:top w:val="none" w:sz="0" w:space="0" w:color="auto"/>
            <w:left w:val="none" w:sz="0" w:space="0" w:color="auto"/>
            <w:bottom w:val="none" w:sz="0" w:space="0" w:color="auto"/>
            <w:right w:val="none" w:sz="0" w:space="0" w:color="auto"/>
          </w:divBdr>
        </w:div>
        <w:div w:id="663359875">
          <w:marLeft w:val="0"/>
          <w:marRight w:val="0"/>
          <w:marTop w:val="0"/>
          <w:marBottom w:val="0"/>
          <w:divBdr>
            <w:top w:val="none" w:sz="0" w:space="0" w:color="auto"/>
            <w:left w:val="none" w:sz="0" w:space="0" w:color="auto"/>
            <w:bottom w:val="none" w:sz="0" w:space="0" w:color="auto"/>
            <w:right w:val="none" w:sz="0" w:space="0" w:color="auto"/>
          </w:divBdr>
        </w:div>
        <w:div w:id="1616715741">
          <w:marLeft w:val="0"/>
          <w:marRight w:val="0"/>
          <w:marTop w:val="0"/>
          <w:marBottom w:val="0"/>
          <w:divBdr>
            <w:top w:val="none" w:sz="0" w:space="0" w:color="auto"/>
            <w:left w:val="none" w:sz="0" w:space="0" w:color="auto"/>
            <w:bottom w:val="none" w:sz="0" w:space="0" w:color="auto"/>
            <w:right w:val="none" w:sz="0" w:space="0" w:color="auto"/>
          </w:divBdr>
        </w:div>
        <w:div w:id="1903177164">
          <w:marLeft w:val="0"/>
          <w:marRight w:val="0"/>
          <w:marTop w:val="0"/>
          <w:marBottom w:val="0"/>
          <w:divBdr>
            <w:top w:val="none" w:sz="0" w:space="0" w:color="auto"/>
            <w:left w:val="none" w:sz="0" w:space="0" w:color="auto"/>
            <w:bottom w:val="none" w:sz="0" w:space="0" w:color="auto"/>
            <w:right w:val="none" w:sz="0" w:space="0" w:color="auto"/>
          </w:divBdr>
        </w:div>
      </w:divsChild>
    </w:div>
    <w:div w:id="1862546313">
      <w:bodyDiv w:val="1"/>
      <w:marLeft w:val="0"/>
      <w:marRight w:val="0"/>
      <w:marTop w:val="0"/>
      <w:marBottom w:val="0"/>
      <w:divBdr>
        <w:top w:val="none" w:sz="0" w:space="0" w:color="auto"/>
        <w:left w:val="none" w:sz="0" w:space="0" w:color="auto"/>
        <w:bottom w:val="none" w:sz="0" w:space="0" w:color="auto"/>
        <w:right w:val="none" w:sz="0" w:space="0" w:color="auto"/>
      </w:divBdr>
      <w:divsChild>
        <w:div w:id="1300384924">
          <w:marLeft w:val="0"/>
          <w:marRight w:val="0"/>
          <w:marTop w:val="0"/>
          <w:marBottom w:val="0"/>
          <w:divBdr>
            <w:top w:val="none" w:sz="0" w:space="0" w:color="auto"/>
            <w:left w:val="none" w:sz="0" w:space="0" w:color="auto"/>
            <w:bottom w:val="none" w:sz="0" w:space="0" w:color="auto"/>
            <w:right w:val="none" w:sz="0" w:space="0" w:color="auto"/>
          </w:divBdr>
        </w:div>
        <w:div w:id="687029431">
          <w:marLeft w:val="0"/>
          <w:marRight w:val="0"/>
          <w:marTop w:val="0"/>
          <w:marBottom w:val="0"/>
          <w:divBdr>
            <w:top w:val="none" w:sz="0" w:space="0" w:color="auto"/>
            <w:left w:val="none" w:sz="0" w:space="0" w:color="auto"/>
            <w:bottom w:val="none" w:sz="0" w:space="0" w:color="auto"/>
            <w:right w:val="none" w:sz="0" w:space="0" w:color="auto"/>
          </w:divBdr>
        </w:div>
        <w:div w:id="1218975865">
          <w:marLeft w:val="0"/>
          <w:marRight w:val="0"/>
          <w:marTop w:val="0"/>
          <w:marBottom w:val="0"/>
          <w:divBdr>
            <w:top w:val="none" w:sz="0" w:space="0" w:color="auto"/>
            <w:left w:val="none" w:sz="0" w:space="0" w:color="auto"/>
            <w:bottom w:val="none" w:sz="0" w:space="0" w:color="auto"/>
            <w:right w:val="none" w:sz="0" w:space="0" w:color="auto"/>
          </w:divBdr>
        </w:div>
        <w:div w:id="1700202140">
          <w:marLeft w:val="0"/>
          <w:marRight w:val="0"/>
          <w:marTop w:val="0"/>
          <w:marBottom w:val="0"/>
          <w:divBdr>
            <w:top w:val="none" w:sz="0" w:space="0" w:color="auto"/>
            <w:left w:val="none" w:sz="0" w:space="0" w:color="auto"/>
            <w:bottom w:val="none" w:sz="0" w:space="0" w:color="auto"/>
            <w:right w:val="none" w:sz="0" w:space="0" w:color="auto"/>
          </w:divBdr>
        </w:div>
        <w:div w:id="540821223">
          <w:marLeft w:val="0"/>
          <w:marRight w:val="0"/>
          <w:marTop w:val="0"/>
          <w:marBottom w:val="0"/>
          <w:divBdr>
            <w:top w:val="none" w:sz="0" w:space="0" w:color="auto"/>
            <w:left w:val="none" w:sz="0" w:space="0" w:color="auto"/>
            <w:bottom w:val="none" w:sz="0" w:space="0" w:color="auto"/>
            <w:right w:val="none" w:sz="0" w:space="0" w:color="auto"/>
          </w:divBdr>
        </w:div>
        <w:div w:id="1006516344">
          <w:marLeft w:val="0"/>
          <w:marRight w:val="0"/>
          <w:marTop w:val="0"/>
          <w:marBottom w:val="0"/>
          <w:divBdr>
            <w:top w:val="none" w:sz="0" w:space="0" w:color="auto"/>
            <w:left w:val="none" w:sz="0" w:space="0" w:color="auto"/>
            <w:bottom w:val="none" w:sz="0" w:space="0" w:color="auto"/>
            <w:right w:val="none" w:sz="0" w:space="0" w:color="auto"/>
          </w:divBdr>
        </w:div>
        <w:div w:id="1743526362">
          <w:marLeft w:val="0"/>
          <w:marRight w:val="0"/>
          <w:marTop w:val="0"/>
          <w:marBottom w:val="0"/>
          <w:divBdr>
            <w:top w:val="none" w:sz="0" w:space="0" w:color="auto"/>
            <w:left w:val="none" w:sz="0" w:space="0" w:color="auto"/>
            <w:bottom w:val="none" w:sz="0" w:space="0" w:color="auto"/>
            <w:right w:val="none" w:sz="0" w:space="0" w:color="auto"/>
          </w:divBdr>
        </w:div>
        <w:div w:id="1043870255">
          <w:marLeft w:val="0"/>
          <w:marRight w:val="0"/>
          <w:marTop w:val="0"/>
          <w:marBottom w:val="0"/>
          <w:divBdr>
            <w:top w:val="none" w:sz="0" w:space="0" w:color="auto"/>
            <w:left w:val="none" w:sz="0" w:space="0" w:color="auto"/>
            <w:bottom w:val="none" w:sz="0" w:space="0" w:color="auto"/>
            <w:right w:val="none" w:sz="0" w:space="0" w:color="auto"/>
          </w:divBdr>
        </w:div>
        <w:div w:id="1243834041">
          <w:marLeft w:val="0"/>
          <w:marRight w:val="0"/>
          <w:marTop w:val="0"/>
          <w:marBottom w:val="0"/>
          <w:divBdr>
            <w:top w:val="none" w:sz="0" w:space="0" w:color="auto"/>
            <w:left w:val="none" w:sz="0" w:space="0" w:color="auto"/>
            <w:bottom w:val="none" w:sz="0" w:space="0" w:color="auto"/>
            <w:right w:val="none" w:sz="0" w:space="0" w:color="auto"/>
          </w:divBdr>
        </w:div>
        <w:div w:id="2134907362">
          <w:marLeft w:val="0"/>
          <w:marRight w:val="0"/>
          <w:marTop w:val="0"/>
          <w:marBottom w:val="0"/>
          <w:divBdr>
            <w:top w:val="none" w:sz="0" w:space="0" w:color="auto"/>
            <w:left w:val="none" w:sz="0" w:space="0" w:color="auto"/>
            <w:bottom w:val="none" w:sz="0" w:space="0" w:color="auto"/>
            <w:right w:val="none" w:sz="0" w:space="0" w:color="auto"/>
          </w:divBdr>
        </w:div>
        <w:div w:id="279335698">
          <w:marLeft w:val="0"/>
          <w:marRight w:val="0"/>
          <w:marTop w:val="0"/>
          <w:marBottom w:val="0"/>
          <w:divBdr>
            <w:top w:val="none" w:sz="0" w:space="0" w:color="auto"/>
            <w:left w:val="none" w:sz="0" w:space="0" w:color="auto"/>
            <w:bottom w:val="none" w:sz="0" w:space="0" w:color="auto"/>
            <w:right w:val="none" w:sz="0" w:space="0" w:color="auto"/>
          </w:divBdr>
        </w:div>
      </w:divsChild>
    </w:div>
    <w:div w:id="1863669506">
      <w:bodyDiv w:val="1"/>
      <w:marLeft w:val="0"/>
      <w:marRight w:val="0"/>
      <w:marTop w:val="0"/>
      <w:marBottom w:val="0"/>
      <w:divBdr>
        <w:top w:val="none" w:sz="0" w:space="0" w:color="auto"/>
        <w:left w:val="none" w:sz="0" w:space="0" w:color="auto"/>
        <w:bottom w:val="none" w:sz="0" w:space="0" w:color="auto"/>
        <w:right w:val="none" w:sz="0" w:space="0" w:color="auto"/>
      </w:divBdr>
    </w:div>
    <w:div w:id="1910505510">
      <w:bodyDiv w:val="1"/>
      <w:marLeft w:val="0"/>
      <w:marRight w:val="0"/>
      <w:marTop w:val="0"/>
      <w:marBottom w:val="0"/>
      <w:divBdr>
        <w:top w:val="none" w:sz="0" w:space="0" w:color="auto"/>
        <w:left w:val="none" w:sz="0" w:space="0" w:color="auto"/>
        <w:bottom w:val="none" w:sz="0" w:space="0" w:color="auto"/>
        <w:right w:val="none" w:sz="0" w:space="0" w:color="auto"/>
      </w:divBdr>
    </w:div>
    <w:div w:id="1914461436">
      <w:bodyDiv w:val="1"/>
      <w:marLeft w:val="0"/>
      <w:marRight w:val="0"/>
      <w:marTop w:val="0"/>
      <w:marBottom w:val="0"/>
      <w:divBdr>
        <w:top w:val="none" w:sz="0" w:space="0" w:color="auto"/>
        <w:left w:val="none" w:sz="0" w:space="0" w:color="auto"/>
        <w:bottom w:val="none" w:sz="0" w:space="0" w:color="auto"/>
        <w:right w:val="none" w:sz="0" w:space="0" w:color="auto"/>
      </w:divBdr>
    </w:div>
    <w:div w:id="1929193782">
      <w:bodyDiv w:val="1"/>
      <w:marLeft w:val="0"/>
      <w:marRight w:val="0"/>
      <w:marTop w:val="0"/>
      <w:marBottom w:val="0"/>
      <w:divBdr>
        <w:top w:val="none" w:sz="0" w:space="0" w:color="auto"/>
        <w:left w:val="none" w:sz="0" w:space="0" w:color="auto"/>
        <w:bottom w:val="none" w:sz="0" w:space="0" w:color="auto"/>
        <w:right w:val="none" w:sz="0" w:space="0" w:color="auto"/>
      </w:divBdr>
      <w:divsChild>
        <w:div w:id="480314102">
          <w:marLeft w:val="0"/>
          <w:marRight w:val="0"/>
          <w:marTop w:val="0"/>
          <w:marBottom w:val="0"/>
          <w:divBdr>
            <w:top w:val="none" w:sz="0" w:space="0" w:color="auto"/>
            <w:left w:val="none" w:sz="0" w:space="0" w:color="auto"/>
            <w:bottom w:val="none" w:sz="0" w:space="0" w:color="auto"/>
            <w:right w:val="none" w:sz="0" w:space="0" w:color="auto"/>
          </w:divBdr>
        </w:div>
        <w:div w:id="533925488">
          <w:marLeft w:val="0"/>
          <w:marRight w:val="0"/>
          <w:marTop w:val="0"/>
          <w:marBottom w:val="0"/>
          <w:divBdr>
            <w:top w:val="none" w:sz="0" w:space="0" w:color="auto"/>
            <w:left w:val="none" w:sz="0" w:space="0" w:color="auto"/>
            <w:bottom w:val="none" w:sz="0" w:space="0" w:color="auto"/>
            <w:right w:val="none" w:sz="0" w:space="0" w:color="auto"/>
          </w:divBdr>
        </w:div>
        <w:div w:id="1834953147">
          <w:marLeft w:val="0"/>
          <w:marRight w:val="0"/>
          <w:marTop w:val="0"/>
          <w:marBottom w:val="0"/>
          <w:divBdr>
            <w:top w:val="none" w:sz="0" w:space="0" w:color="auto"/>
            <w:left w:val="none" w:sz="0" w:space="0" w:color="auto"/>
            <w:bottom w:val="none" w:sz="0" w:space="0" w:color="auto"/>
            <w:right w:val="none" w:sz="0" w:space="0" w:color="auto"/>
          </w:divBdr>
        </w:div>
        <w:div w:id="127404299">
          <w:marLeft w:val="0"/>
          <w:marRight w:val="0"/>
          <w:marTop w:val="0"/>
          <w:marBottom w:val="0"/>
          <w:divBdr>
            <w:top w:val="none" w:sz="0" w:space="0" w:color="auto"/>
            <w:left w:val="none" w:sz="0" w:space="0" w:color="auto"/>
            <w:bottom w:val="none" w:sz="0" w:space="0" w:color="auto"/>
            <w:right w:val="none" w:sz="0" w:space="0" w:color="auto"/>
          </w:divBdr>
        </w:div>
      </w:divsChild>
    </w:div>
    <w:div w:id="1977446924">
      <w:bodyDiv w:val="1"/>
      <w:marLeft w:val="0"/>
      <w:marRight w:val="0"/>
      <w:marTop w:val="0"/>
      <w:marBottom w:val="0"/>
      <w:divBdr>
        <w:top w:val="none" w:sz="0" w:space="0" w:color="auto"/>
        <w:left w:val="none" w:sz="0" w:space="0" w:color="auto"/>
        <w:bottom w:val="none" w:sz="0" w:space="0" w:color="auto"/>
        <w:right w:val="none" w:sz="0" w:space="0" w:color="auto"/>
      </w:divBdr>
      <w:divsChild>
        <w:div w:id="1598441162">
          <w:marLeft w:val="0"/>
          <w:marRight w:val="0"/>
          <w:marTop w:val="0"/>
          <w:marBottom w:val="0"/>
          <w:divBdr>
            <w:top w:val="none" w:sz="0" w:space="0" w:color="auto"/>
            <w:left w:val="none" w:sz="0" w:space="0" w:color="auto"/>
            <w:bottom w:val="none" w:sz="0" w:space="0" w:color="auto"/>
            <w:right w:val="none" w:sz="0" w:space="0" w:color="auto"/>
          </w:divBdr>
        </w:div>
        <w:div w:id="1452164984">
          <w:marLeft w:val="0"/>
          <w:marRight w:val="0"/>
          <w:marTop w:val="0"/>
          <w:marBottom w:val="0"/>
          <w:divBdr>
            <w:top w:val="none" w:sz="0" w:space="0" w:color="auto"/>
            <w:left w:val="none" w:sz="0" w:space="0" w:color="auto"/>
            <w:bottom w:val="none" w:sz="0" w:space="0" w:color="auto"/>
            <w:right w:val="none" w:sz="0" w:space="0" w:color="auto"/>
          </w:divBdr>
        </w:div>
        <w:div w:id="1973748925">
          <w:marLeft w:val="0"/>
          <w:marRight w:val="0"/>
          <w:marTop w:val="0"/>
          <w:marBottom w:val="0"/>
          <w:divBdr>
            <w:top w:val="none" w:sz="0" w:space="0" w:color="auto"/>
            <w:left w:val="none" w:sz="0" w:space="0" w:color="auto"/>
            <w:bottom w:val="none" w:sz="0" w:space="0" w:color="auto"/>
            <w:right w:val="none" w:sz="0" w:space="0" w:color="auto"/>
          </w:divBdr>
        </w:div>
        <w:div w:id="1101074427">
          <w:marLeft w:val="0"/>
          <w:marRight w:val="0"/>
          <w:marTop w:val="0"/>
          <w:marBottom w:val="0"/>
          <w:divBdr>
            <w:top w:val="none" w:sz="0" w:space="0" w:color="auto"/>
            <w:left w:val="none" w:sz="0" w:space="0" w:color="auto"/>
            <w:bottom w:val="none" w:sz="0" w:space="0" w:color="auto"/>
            <w:right w:val="none" w:sz="0" w:space="0" w:color="auto"/>
          </w:divBdr>
        </w:div>
        <w:div w:id="222109682">
          <w:marLeft w:val="0"/>
          <w:marRight w:val="0"/>
          <w:marTop w:val="0"/>
          <w:marBottom w:val="0"/>
          <w:divBdr>
            <w:top w:val="none" w:sz="0" w:space="0" w:color="auto"/>
            <w:left w:val="none" w:sz="0" w:space="0" w:color="auto"/>
            <w:bottom w:val="none" w:sz="0" w:space="0" w:color="auto"/>
            <w:right w:val="none" w:sz="0" w:space="0" w:color="auto"/>
          </w:divBdr>
        </w:div>
        <w:div w:id="565455704">
          <w:marLeft w:val="0"/>
          <w:marRight w:val="0"/>
          <w:marTop w:val="0"/>
          <w:marBottom w:val="0"/>
          <w:divBdr>
            <w:top w:val="none" w:sz="0" w:space="0" w:color="auto"/>
            <w:left w:val="none" w:sz="0" w:space="0" w:color="auto"/>
            <w:bottom w:val="none" w:sz="0" w:space="0" w:color="auto"/>
            <w:right w:val="none" w:sz="0" w:space="0" w:color="auto"/>
          </w:divBdr>
        </w:div>
        <w:div w:id="1836065651">
          <w:marLeft w:val="0"/>
          <w:marRight w:val="0"/>
          <w:marTop w:val="0"/>
          <w:marBottom w:val="0"/>
          <w:divBdr>
            <w:top w:val="none" w:sz="0" w:space="0" w:color="auto"/>
            <w:left w:val="none" w:sz="0" w:space="0" w:color="auto"/>
            <w:bottom w:val="none" w:sz="0" w:space="0" w:color="auto"/>
            <w:right w:val="none" w:sz="0" w:space="0" w:color="auto"/>
          </w:divBdr>
        </w:div>
      </w:divsChild>
    </w:div>
    <w:div w:id="1996378297">
      <w:bodyDiv w:val="1"/>
      <w:marLeft w:val="0"/>
      <w:marRight w:val="0"/>
      <w:marTop w:val="0"/>
      <w:marBottom w:val="0"/>
      <w:divBdr>
        <w:top w:val="none" w:sz="0" w:space="0" w:color="auto"/>
        <w:left w:val="none" w:sz="0" w:space="0" w:color="auto"/>
        <w:bottom w:val="none" w:sz="0" w:space="0" w:color="auto"/>
        <w:right w:val="none" w:sz="0" w:space="0" w:color="auto"/>
      </w:divBdr>
      <w:divsChild>
        <w:div w:id="281500493">
          <w:marLeft w:val="0"/>
          <w:marRight w:val="0"/>
          <w:marTop w:val="0"/>
          <w:marBottom w:val="0"/>
          <w:divBdr>
            <w:top w:val="none" w:sz="0" w:space="0" w:color="auto"/>
            <w:left w:val="none" w:sz="0" w:space="0" w:color="auto"/>
            <w:bottom w:val="none" w:sz="0" w:space="0" w:color="auto"/>
            <w:right w:val="none" w:sz="0" w:space="0" w:color="auto"/>
          </w:divBdr>
        </w:div>
        <w:div w:id="1227062200">
          <w:marLeft w:val="0"/>
          <w:marRight w:val="0"/>
          <w:marTop w:val="0"/>
          <w:marBottom w:val="0"/>
          <w:divBdr>
            <w:top w:val="none" w:sz="0" w:space="0" w:color="auto"/>
            <w:left w:val="none" w:sz="0" w:space="0" w:color="auto"/>
            <w:bottom w:val="none" w:sz="0" w:space="0" w:color="auto"/>
            <w:right w:val="none" w:sz="0" w:space="0" w:color="auto"/>
          </w:divBdr>
        </w:div>
      </w:divsChild>
    </w:div>
    <w:div w:id="2092312736">
      <w:bodyDiv w:val="1"/>
      <w:marLeft w:val="0"/>
      <w:marRight w:val="0"/>
      <w:marTop w:val="0"/>
      <w:marBottom w:val="0"/>
      <w:divBdr>
        <w:top w:val="none" w:sz="0" w:space="0" w:color="auto"/>
        <w:left w:val="none" w:sz="0" w:space="0" w:color="auto"/>
        <w:bottom w:val="none" w:sz="0" w:space="0" w:color="auto"/>
        <w:right w:val="none" w:sz="0" w:space="0" w:color="auto"/>
      </w:divBdr>
      <w:divsChild>
        <w:div w:id="1007557561">
          <w:marLeft w:val="0"/>
          <w:marRight w:val="0"/>
          <w:marTop w:val="0"/>
          <w:marBottom w:val="0"/>
          <w:divBdr>
            <w:top w:val="none" w:sz="0" w:space="0" w:color="auto"/>
            <w:left w:val="none" w:sz="0" w:space="0" w:color="auto"/>
            <w:bottom w:val="none" w:sz="0" w:space="0" w:color="auto"/>
            <w:right w:val="none" w:sz="0" w:space="0" w:color="auto"/>
          </w:divBdr>
        </w:div>
        <w:div w:id="708650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coomd.org/-/media/wco/public/global/pdf/topics/nomenclature/instruments-and-tools/hs-nomenclature-2017/2017/0422_2017e.pdf?la=en" TargetMode="External"/><Relationship Id="rId18" Type="http://schemas.openxmlformats.org/officeDocument/2006/relationships/fontTable" Target="fontTable.xml"/><Relationship Id="rId39"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994_0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on.rada.gov.ua/laws/show/2755-17" TargetMode="External"/><Relationship Id="rId4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84_011" TargetMode="External"/><Relationship Id="rId40"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zakon.rada.gov.ua/laws/show/2755-17" TargetMode="External"/><Relationship Id="rId10" Type="http://schemas.openxmlformats.org/officeDocument/2006/relationships/oleObject" Target="embeddings/oleObject1.bin"/><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on.rada.gov.ua/laws/show/2371%D0%B0-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7D388-7E98-4143-AB0A-C0549E93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46</Pages>
  <Words>17037</Words>
  <Characters>97116</Characters>
  <Application>Microsoft Office Word</Application>
  <DocSecurity>0</DocSecurity>
  <Lines>809</Lines>
  <Paragraphs>227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113926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Будькова Ольга Василівна</dc:creator>
  <cp:lastModifiedBy>Конюх Наталія Анатоліївна</cp:lastModifiedBy>
  <cp:revision>45</cp:revision>
  <cp:lastPrinted>2021-11-02T09:00:00Z</cp:lastPrinted>
  <dcterms:created xsi:type="dcterms:W3CDTF">2021-10-27T07:17:00Z</dcterms:created>
  <dcterms:modified xsi:type="dcterms:W3CDTF">2021-11-02T14:31:00Z</dcterms:modified>
</cp:coreProperties>
</file>