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1C" w:rsidRPr="007749BF" w:rsidRDefault="008D64C7" w:rsidP="008D64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систему обліку, види інформації, що зберігається в прокуратурі </w:t>
      </w:r>
      <w:r w:rsidR="007749BF" w:rsidRPr="00774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Кіровоградської </w:t>
      </w:r>
      <w:r w:rsidR="00BB6DA5" w:rsidRPr="007749BF">
        <w:rPr>
          <w:rFonts w:ascii="Times New Roman" w:hAnsi="Times New Roman" w:cs="Times New Roman"/>
          <w:b/>
          <w:sz w:val="28"/>
          <w:szCs w:val="28"/>
          <w:lang w:val="uk-UA"/>
        </w:rPr>
        <w:t>області</w:t>
      </w:r>
    </w:p>
    <w:p w:rsidR="008D64C7" w:rsidRPr="004904CF" w:rsidRDefault="008D64C7" w:rsidP="008D64C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04CF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Електронні форми обліку:</w:t>
      </w:r>
    </w:p>
    <w:p w:rsidR="00397642" w:rsidRPr="007749BF" w:rsidRDefault="00C0610A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</w:t>
      </w:r>
      <w:r w:rsidR="00F73360">
        <w:rPr>
          <w:rFonts w:ascii="Times New Roman" w:hAnsi="Times New Roman"/>
          <w:sz w:val="28"/>
          <w:szCs w:val="28"/>
          <w:lang w:val="uk-UA"/>
        </w:rPr>
        <w:t>дина система</w:t>
      </w:r>
      <w:bookmarkStart w:id="0" w:name="_GoBack"/>
      <w:bookmarkEnd w:id="0"/>
      <w:r w:rsidR="00F73360">
        <w:rPr>
          <w:rFonts w:ascii="Times New Roman" w:hAnsi="Times New Roman"/>
          <w:sz w:val="28"/>
          <w:szCs w:val="28"/>
          <w:lang w:val="uk-UA"/>
        </w:rPr>
        <w:t xml:space="preserve"> статистики </w:t>
      </w:r>
      <w:r>
        <w:rPr>
          <w:rFonts w:ascii="Times New Roman" w:hAnsi="Times New Roman"/>
          <w:sz w:val="28"/>
          <w:szCs w:val="28"/>
          <w:lang w:val="uk-UA"/>
        </w:rPr>
        <w:t>та аналізу роботи органів прокуратури України</w:t>
      </w:r>
      <w:r w:rsidR="00397642" w:rsidRPr="007749BF">
        <w:rPr>
          <w:rFonts w:ascii="Times New Roman" w:hAnsi="Times New Roman"/>
          <w:sz w:val="28"/>
          <w:szCs w:val="28"/>
          <w:lang w:val="uk-UA"/>
        </w:rPr>
        <w:t>;</w:t>
      </w:r>
    </w:p>
    <w:p w:rsidR="008D64C7" w:rsidRPr="007749BF" w:rsidRDefault="00F27BFE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64C7" w:rsidRPr="007749BF">
        <w:rPr>
          <w:rFonts w:ascii="Times New Roman" w:hAnsi="Times New Roman" w:cs="Times New Roman"/>
          <w:sz w:val="28"/>
          <w:szCs w:val="28"/>
          <w:lang w:val="uk-UA"/>
        </w:rPr>
        <w:t>втоматизована інформаційно-аналітичної системи «Кадри»;</w:t>
      </w:r>
    </w:p>
    <w:p w:rsidR="008D64C7" w:rsidRDefault="00F27BFE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64C7" w:rsidRPr="007749BF">
        <w:rPr>
          <w:rFonts w:ascii="Times New Roman" w:hAnsi="Times New Roman" w:cs="Times New Roman"/>
          <w:sz w:val="28"/>
          <w:szCs w:val="28"/>
          <w:lang w:val="uk-UA"/>
        </w:rPr>
        <w:t>нформаційно-аналітична система «Облік та статистика органів прокуратури»;</w:t>
      </w:r>
    </w:p>
    <w:p w:rsidR="00F27BFE" w:rsidRPr="007749BF" w:rsidRDefault="00F27BFE" w:rsidP="008D6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Єдиний реєстр досудових розслідувань</w:t>
      </w:r>
    </w:p>
    <w:p w:rsidR="00397642" w:rsidRPr="004904CF" w:rsidRDefault="00397642" w:rsidP="0039764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904CF">
        <w:rPr>
          <w:rFonts w:ascii="Times New Roman" w:hAnsi="Times New Roman" w:cs="Times New Roman"/>
          <w:b/>
          <w:i/>
          <w:sz w:val="28"/>
          <w:szCs w:val="28"/>
          <w:lang w:val="uk-UA"/>
        </w:rPr>
        <w:t>Журнальні форми обліку:</w:t>
      </w:r>
    </w:p>
    <w:p w:rsidR="00754F3C" w:rsidRPr="007749BF" w:rsidRDefault="00754F3C" w:rsidP="00754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книга обліку наказів прокуратури </w:t>
      </w:r>
      <w:r w:rsidR="007749BF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Кіровоградської </w:t>
      </w:r>
      <w:r w:rsidR="00BB6DA5" w:rsidRPr="007749BF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97642" w:rsidRPr="007749BF" w:rsidRDefault="00397642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754F3C" w:rsidRPr="007749BF">
        <w:rPr>
          <w:rFonts w:ascii="Times New Roman" w:hAnsi="Times New Roman" w:cs="Times New Roman"/>
          <w:sz w:val="28"/>
          <w:szCs w:val="28"/>
          <w:lang w:val="uk-UA"/>
        </w:rPr>
        <w:t>а (журнал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>) обліку особових справ;</w:t>
      </w:r>
    </w:p>
    <w:p w:rsidR="00397642" w:rsidRPr="007749BF" w:rsidRDefault="00397642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754F3C" w:rsidRPr="007749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обліку архівних особових справ;</w:t>
      </w:r>
    </w:p>
    <w:p w:rsidR="00397642" w:rsidRPr="000850B7" w:rsidRDefault="00397642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книга </w:t>
      </w:r>
      <w:r w:rsidRPr="000850B7">
        <w:rPr>
          <w:rFonts w:ascii="Times New Roman" w:hAnsi="Times New Roman" w:cs="Times New Roman"/>
          <w:sz w:val="28"/>
          <w:szCs w:val="28"/>
          <w:lang w:val="uk-UA"/>
        </w:rPr>
        <w:t>обліку бланків трудових книжок і вкладишів до них;</w:t>
      </w:r>
    </w:p>
    <w:p w:rsidR="000850B7" w:rsidRPr="000850B7" w:rsidRDefault="000850B7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hAnsi="Times New Roman"/>
          <w:sz w:val="28"/>
          <w:szCs w:val="28"/>
          <w:lang w:val="uk-UA"/>
        </w:rPr>
        <w:t>книга обліку руху трудових книжок і вкладишів до них</w:t>
      </w:r>
    </w:p>
    <w:p w:rsidR="00AB6811" w:rsidRPr="000850B7" w:rsidRDefault="00AB6811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книг</w:t>
      </w:r>
      <w:r w:rsidR="00E2102B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(журнал) обліку наказів із кадрових питань (особового складу)</w:t>
      </w:r>
      <w:r w:rsidR="00E2102B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AB6811" w:rsidRPr="000850B7" w:rsidRDefault="00E2102B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AB6811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ниг</w:t>
      </w:r>
      <w:r w:rsidR="007C10E6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B6811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обліку бланків</w:t>
      </w:r>
      <w:r w:rsidR="00AB6811" w:rsidRPr="000850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6811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суворої звітності</w:t>
      </w: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F7234" w:rsidRPr="000850B7" w:rsidRDefault="00FF7234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 обліку виданих службових посвідчень прокурора</w:t>
      </w:r>
      <w:r w:rsidR="00E2102B"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FF7234" w:rsidRPr="000850B7" w:rsidRDefault="00FF7234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журнал обліку актів знищення бланків та службових посвідчень </w:t>
      </w:r>
      <w:r w:rsidRPr="000850B7">
        <w:rPr>
          <w:rFonts w:ascii="Times New Roman" w:hAnsi="Times New Roman" w:cs="Times New Roman"/>
          <w:sz w:val="28"/>
          <w:szCs w:val="28"/>
          <w:lang w:val="uk-UA"/>
        </w:rPr>
        <w:t>прокурора</w:t>
      </w:r>
      <w:r w:rsidR="00E2102B" w:rsidRPr="000850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6811" w:rsidRPr="007749BF" w:rsidRDefault="00AB6811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E2102B" w:rsidRPr="007749B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обліку печаток та штампів</w:t>
      </w:r>
      <w:r w:rsidR="00E2102B" w:rsidRPr="007749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489C" w:rsidRPr="007749BF" w:rsidRDefault="00E2102B" w:rsidP="003976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8E489C" w:rsidRPr="007749BF">
        <w:rPr>
          <w:rFonts w:ascii="Times New Roman" w:hAnsi="Times New Roman" w:cs="Times New Roman"/>
          <w:sz w:val="28"/>
          <w:szCs w:val="28"/>
          <w:lang w:val="uk-UA"/>
        </w:rPr>
        <w:t>урнал обліку видачі, повернення, блокування та заміни електронних перепусток</w:t>
      </w:r>
      <w:r w:rsidRPr="007749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4F3C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довіреностей;</w:t>
      </w:r>
    </w:p>
    <w:p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(книга) обліку осіб, направлених у короткострокові відрядження в межах України та за кордон;</w:t>
      </w:r>
    </w:p>
    <w:p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реєстрації прибуткових та видаткових касових документів;</w:t>
      </w:r>
    </w:p>
    <w:p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журнал обліку реєстрів бюджетних зобов’язань; </w:t>
      </w:r>
    </w:p>
    <w:p w:rsidR="009366E3" w:rsidRPr="007749BF" w:rsidRDefault="009366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>журнал обліку реєстрів фінансових зобов’язань;</w:t>
      </w:r>
    </w:p>
    <w:p w:rsidR="000D231D" w:rsidRPr="007749BF" w:rsidRDefault="000D231D" w:rsidP="000D231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DA5" w:rsidRPr="000850B7" w:rsidRDefault="000D231D" w:rsidP="00BB6DA5">
      <w:pPr>
        <w:pStyle w:val="a3"/>
        <w:spacing w:before="20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50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Види інформації, якою володіє прокуратура </w:t>
      </w:r>
      <w:bookmarkStart w:id="1" w:name="o70"/>
      <w:bookmarkEnd w:id="1"/>
      <w:r w:rsidR="007749BF" w:rsidRPr="000850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Кіровоградської </w:t>
      </w:r>
      <w:r w:rsidR="00BB6DA5" w:rsidRPr="000850B7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області</w:t>
      </w:r>
    </w:p>
    <w:p w:rsidR="009366E3" w:rsidRPr="007749BF" w:rsidRDefault="000D231D" w:rsidP="00BB6DA5">
      <w:pPr>
        <w:pStyle w:val="a3"/>
        <w:spacing w:before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а змістом: </w:t>
      </w:r>
      <w:bookmarkStart w:id="2" w:name="o71"/>
      <w:bookmarkEnd w:id="2"/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фізичну особу; </w:t>
      </w:r>
      <w:bookmarkStart w:id="3" w:name="o72"/>
      <w:bookmarkEnd w:id="3"/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довідкового характеру; </w:t>
      </w:r>
      <w:bookmarkStart w:id="4" w:name="o73"/>
      <w:bookmarkStart w:id="5" w:name="o74"/>
      <w:bookmarkStart w:id="6" w:name="o76"/>
      <w:bookmarkStart w:id="7" w:name="o77"/>
      <w:bookmarkEnd w:id="4"/>
      <w:bookmarkEnd w:id="5"/>
      <w:bookmarkEnd w:id="6"/>
      <w:bookmarkEnd w:id="7"/>
      <w:r w:rsidRPr="007749BF">
        <w:rPr>
          <w:rFonts w:ascii="Times New Roman" w:hAnsi="Times New Roman" w:cs="Times New Roman"/>
          <w:sz w:val="28"/>
          <w:szCs w:val="28"/>
          <w:lang w:val="uk-UA"/>
        </w:rPr>
        <w:t>правова інформація;</w:t>
      </w:r>
      <w:bookmarkStart w:id="8" w:name="o78"/>
      <w:bookmarkEnd w:id="8"/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статистична інформація; </w:t>
      </w:r>
      <w:bookmarkStart w:id="9" w:name="o79"/>
      <w:bookmarkStart w:id="10" w:name="o80"/>
      <w:bookmarkEnd w:id="9"/>
      <w:bookmarkEnd w:id="10"/>
      <w:r w:rsidRPr="007749BF">
        <w:rPr>
          <w:rFonts w:ascii="Times New Roman" w:hAnsi="Times New Roman" w:cs="Times New Roman"/>
          <w:sz w:val="28"/>
          <w:szCs w:val="28"/>
          <w:lang w:val="uk-UA"/>
        </w:rPr>
        <w:t xml:space="preserve">інші види інформації. </w:t>
      </w:r>
    </w:p>
    <w:sectPr w:rsidR="009366E3" w:rsidRPr="007749BF" w:rsidSect="000D231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851B2"/>
    <w:multiLevelType w:val="hybridMultilevel"/>
    <w:tmpl w:val="4F42037C"/>
    <w:lvl w:ilvl="0" w:tplc="EB8C1D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C7"/>
    <w:rsid w:val="000850B7"/>
    <w:rsid w:val="000D231D"/>
    <w:rsid w:val="00193E65"/>
    <w:rsid w:val="00197218"/>
    <w:rsid w:val="001A09B8"/>
    <w:rsid w:val="00397642"/>
    <w:rsid w:val="003A5122"/>
    <w:rsid w:val="004904CF"/>
    <w:rsid w:val="0056595F"/>
    <w:rsid w:val="00754F3C"/>
    <w:rsid w:val="007749BF"/>
    <w:rsid w:val="007C10E6"/>
    <w:rsid w:val="008B2CF5"/>
    <w:rsid w:val="008D64C7"/>
    <w:rsid w:val="008E489C"/>
    <w:rsid w:val="009366E3"/>
    <w:rsid w:val="00A0462A"/>
    <w:rsid w:val="00A3521C"/>
    <w:rsid w:val="00AB6811"/>
    <w:rsid w:val="00B22405"/>
    <w:rsid w:val="00B30261"/>
    <w:rsid w:val="00B62A4B"/>
    <w:rsid w:val="00BB6DA5"/>
    <w:rsid w:val="00BE79A5"/>
    <w:rsid w:val="00C0610A"/>
    <w:rsid w:val="00C143BC"/>
    <w:rsid w:val="00CE1BD9"/>
    <w:rsid w:val="00D11D1D"/>
    <w:rsid w:val="00DE1F90"/>
    <w:rsid w:val="00E2102B"/>
    <w:rsid w:val="00E66D2C"/>
    <w:rsid w:val="00F27BFE"/>
    <w:rsid w:val="00F7192C"/>
    <w:rsid w:val="00F7336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7"/>
    <w:pPr>
      <w:ind w:left="720"/>
      <w:contextualSpacing/>
    </w:pPr>
  </w:style>
  <w:style w:type="paragraph" w:styleId="a4">
    <w:name w:val="Normal (Web)"/>
    <w:basedOn w:val="a"/>
    <w:uiPriority w:val="99"/>
    <w:rsid w:val="003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7"/>
    <w:pPr>
      <w:ind w:left="720"/>
      <w:contextualSpacing/>
    </w:pPr>
  </w:style>
  <w:style w:type="paragraph" w:styleId="a4">
    <w:name w:val="Normal (Web)"/>
    <w:basedOn w:val="a"/>
    <w:uiPriority w:val="99"/>
    <w:rsid w:val="003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telichko.nv</dc:creator>
  <cp:lastModifiedBy>User</cp:lastModifiedBy>
  <cp:revision>2</cp:revision>
  <dcterms:created xsi:type="dcterms:W3CDTF">2018-11-15T12:28:00Z</dcterms:created>
  <dcterms:modified xsi:type="dcterms:W3CDTF">2018-11-15T12:28:00Z</dcterms:modified>
</cp:coreProperties>
</file>