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25E" w:rsidRPr="00B2425E" w:rsidRDefault="0030325E" w:rsidP="0030325E">
      <w:pPr>
        <w:jc w:val="center"/>
        <w:rPr>
          <w:sz w:val="20"/>
          <w:szCs w:val="20"/>
        </w:rPr>
      </w:pPr>
      <w:r w:rsidRPr="00B2425E">
        <w:rPr>
          <w:noProof/>
          <w:sz w:val="20"/>
          <w:szCs w:val="20"/>
          <w:lang w:eastAsia="uk-UA"/>
        </w:rPr>
        <w:drawing>
          <wp:inline distT="0" distB="0" distL="0" distR="0">
            <wp:extent cx="457200" cy="625475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2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325E" w:rsidRPr="00B2425E" w:rsidRDefault="0030325E" w:rsidP="0030325E">
      <w:pPr>
        <w:ind w:firstLine="709"/>
        <w:jc w:val="center"/>
        <w:rPr>
          <w:sz w:val="20"/>
          <w:szCs w:val="20"/>
        </w:rPr>
      </w:pPr>
    </w:p>
    <w:p w:rsidR="0030325E" w:rsidRPr="00B2425E" w:rsidRDefault="0030325E" w:rsidP="00891D98">
      <w:pPr>
        <w:jc w:val="center"/>
        <w:rPr>
          <w:b/>
          <w:bCs/>
          <w:sz w:val="28"/>
          <w:szCs w:val="28"/>
        </w:rPr>
      </w:pPr>
      <w:r w:rsidRPr="00891D98">
        <w:rPr>
          <w:b/>
          <w:bCs/>
          <w:sz w:val="32"/>
          <w:szCs w:val="28"/>
        </w:rPr>
        <w:t>КРАСНОПІЛЬСЬКА РАЙОННА ДЕРЖАВНА АДМІНІСТРАЦІЯ</w:t>
      </w:r>
    </w:p>
    <w:p w:rsidR="00891D98" w:rsidRPr="00B2425E" w:rsidRDefault="00891D98" w:rsidP="00891D98">
      <w:pPr>
        <w:jc w:val="center"/>
        <w:rPr>
          <w:b/>
          <w:bCs/>
          <w:sz w:val="28"/>
          <w:szCs w:val="28"/>
        </w:rPr>
      </w:pPr>
    </w:p>
    <w:p w:rsidR="0030325E" w:rsidRPr="00B2425E" w:rsidRDefault="0030325E" w:rsidP="00891D98">
      <w:pPr>
        <w:spacing w:after="120"/>
        <w:jc w:val="center"/>
        <w:rPr>
          <w:b/>
          <w:bCs/>
          <w:sz w:val="44"/>
          <w:szCs w:val="44"/>
        </w:rPr>
      </w:pPr>
      <w:r w:rsidRPr="00B2425E">
        <w:rPr>
          <w:b/>
          <w:bCs/>
          <w:sz w:val="44"/>
          <w:szCs w:val="44"/>
        </w:rPr>
        <w:t>РОЗПОРЯДЖЕННЯ</w:t>
      </w:r>
    </w:p>
    <w:p w:rsidR="0030325E" w:rsidRPr="00B2425E" w:rsidRDefault="0030325E" w:rsidP="00891D98">
      <w:pPr>
        <w:jc w:val="center"/>
        <w:rPr>
          <w:b/>
          <w:bCs/>
          <w:sz w:val="32"/>
          <w:szCs w:val="32"/>
        </w:rPr>
      </w:pPr>
      <w:r w:rsidRPr="00B2425E">
        <w:rPr>
          <w:b/>
          <w:bCs/>
          <w:sz w:val="32"/>
          <w:szCs w:val="32"/>
        </w:rPr>
        <w:t>ГОЛОВИ КРАСНОПІЛЬСЬКОЇ РАЙОННОЇ</w:t>
      </w:r>
    </w:p>
    <w:p w:rsidR="0030325E" w:rsidRPr="00B2425E" w:rsidRDefault="0030325E" w:rsidP="00891D98">
      <w:pPr>
        <w:jc w:val="center"/>
        <w:rPr>
          <w:b/>
          <w:bCs/>
          <w:sz w:val="32"/>
          <w:szCs w:val="32"/>
        </w:rPr>
      </w:pPr>
      <w:r w:rsidRPr="00B2425E">
        <w:rPr>
          <w:b/>
          <w:bCs/>
          <w:sz w:val="32"/>
          <w:szCs w:val="32"/>
        </w:rPr>
        <w:t>ДЕРЖАВНОЇ АДМІНІСТРАЦІЇ</w:t>
      </w:r>
    </w:p>
    <w:p w:rsidR="0030325E" w:rsidRPr="00B2425E" w:rsidRDefault="0030325E" w:rsidP="0030325E">
      <w:pPr>
        <w:ind w:firstLine="709"/>
        <w:jc w:val="center"/>
        <w:rPr>
          <w:b/>
          <w:bCs/>
          <w:sz w:val="32"/>
          <w:szCs w:val="32"/>
        </w:rPr>
      </w:pPr>
    </w:p>
    <w:p w:rsidR="0030325E" w:rsidRPr="0098054C" w:rsidRDefault="0098054C" w:rsidP="0030325E">
      <w:pPr>
        <w:rPr>
          <w:b/>
          <w:sz w:val="28"/>
        </w:rPr>
      </w:pPr>
      <w:r w:rsidRPr="0098054C">
        <w:rPr>
          <w:b/>
          <w:sz w:val="28"/>
        </w:rPr>
        <w:t>09.04.2019</w:t>
      </w:r>
      <w:r w:rsidR="00BA651C">
        <w:rPr>
          <w:sz w:val="28"/>
        </w:rPr>
        <w:t xml:space="preserve">                                     </w:t>
      </w:r>
      <w:r w:rsidR="0030325E" w:rsidRPr="00B2425E">
        <w:rPr>
          <w:b/>
        </w:rPr>
        <w:t>смт Краснопілля</w:t>
      </w:r>
      <w:r w:rsidR="0030325E" w:rsidRPr="00B2425E">
        <w:rPr>
          <w:sz w:val="28"/>
        </w:rPr>
        <w:tab/>
      </w:r>
      <w:r w:rsidR="00BA651C">
        <w:rPr>
          <w:sz w:val="28"/>
        </w:rPr>
        <w:t xml:space="preserve">                         </w:t>
      </w:r>
      <w:r w:rsidRPr="0098054C">
        <w:rPr>
          <w:b/>
          <w:sz w:val="28"/>
        </w:rPr>
        <w:t>№ 78-ОД</w:t>
      </w:r>
    </w:p>
    <w:p w:rsidR="0030325E" w:rsidRPr="00B2425E" w:rsidRDefault="0030325E" w:rsidP="0030325E">
      <w:pPr>
        <w:ind w:right="5385"/>
        <w:jc w:val="center"/>
        <w:rPr>
          <w:b/>
          <w:sz w:val="32"/>
          <w:szCs w:val="28"/>
        </w:rPr>
      </w:pPr>
    </w:p>
    <w:p w:rsidR="0030325E" w:rsidRPr="00B2425E" w:rsidRDefault="0030325E" w:rsidP="0030325E">
      <w:pPr>
        <w:ind w:right="5385"/>
        <w:jc w:val="center"/>
        <w:rPr>
          <w:b/>
          <w:sz w:val="28"/>
          <w:szCs w:val="28"/>
        </w:rPr>
      </w:pPr>
    </w:p>
    <w:p w:rsidR="0030325E" w:rsidRPr="00B2425E" w:rsidRDefault="0030325E" w:rsidP="0030325E">
      <w:pPr>
        <w:ind w:right="5385"/>
        <w:jc w:val="both"/>
        <w:rPr>
          <w:b/>
          <w:bCs/>
          <w:sz w:val="28"/>
          <w:szCs w:val="28"/>
        </w:rPr>
      </w:pPr>
      <w:r w:rsidRPr="00B2425E">
        <w:rPr>
          <w:b/>
          <w:sz w:val="28"/>
          <w:szCs w:val="28"/>
        </w:rPr>
        <w:t>Про схвалення проекту Районної комплексної програми «Освіта Краснопільщини у 20</w:t>
      </w:r>
      <w:r w:rsidR="00DE2DBF" w:rsidRPr="00B2425E">
        <w:rPr>
          <w:b/>
          <w:sz w:val="28"/>
          <w:szCs w:val="28"/>
        </w:rPr>
        <w:t>19</w:t>
      </w:r>
      <w:r w:rsidRPr="00B2425E">
        <w:rPr>
          <w:b/>
          <w:sz w:val="28"/>
          <w:szCs w:val="28"/>
        </w:rPr>
        <w:t>-20</w:t>
      </w:r>
      <w:r w:rsidR="00DE2DBF" w:rsidRPr="00B2425E">
        <w:rPr>
          <w:b/>
          <w:sz w:val="28"/>
          <w:szCs w:val="28"/>
        </w:rPr>
        <w:t>21</w:t>
      </w:r>
      <w:r w:rsidRPr="00B2425E">
        <w:rPr>
          <w:b/>
          <w:sz w:val="28"/>
          <w:szCs w:val="28"/>
        </w:rPr>
        <w:t xml:space="preserve"> роках»</w:t>
      </w:r>
    </w:p>
    <w:p w:rsidR="0030325E" w:rsidRPr="00B2425E" w:rsidRDefault="0030325E" w:rsidP="003032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60"/>
        <w:jc w:val="both"/>
        <w:rPr>
          <w:color w:val="000000"/>
          <w:sz w:val="28"/>
          <w:szCs w:val="21"/>
        </w:rPr>
      </w:pPr>
    </w:p>
    <w:p w:rsidR="0030325E" w:rsidRPr="00B2425E" w:rsidRDefault="0030325E" w:rsidP="0030325E">
      <w:pPr>
        <w:ind w:firstLine="708"/>
        <w:jc w:val="both"/>
        <w:rPr>
          <w:color w:val="000000"/>
          <w:sz w:val="28"/>
          <w:szCs w:val="28"/>
          <w:lang w:eastAsia="uk-UA"/>
        </w:rPr>
      </w:pPr>
      <w:r w:rsidRPr="00B2425E">
        <w:rPr>
          <w:color w:val="000000"/>
          <w:sz w:val="28"/>
          <w:szCs w:val="28"/>
          <w:lang w:eastAsia="uk-UA"/>
        </w:rPr>
        <w:t>Відповідно до статей 2, 6, 18 Закону України «Про місцеві державні адміністрації»,</w:t>
      </w:r>
      <w:r w:rsidR="000C22D2" w:rsidRPr="00B2425E">
        <w:rPr>
          <w:color w:val="000000"/>
          <w:sz w:val="28"/>
          <w:szCs w:val="28"/>
          <w:lang w:eastAsia="uk-UA"/>
        </w:rPr>
        <w:t xml:space="preserve"> Закону України «Про освіту» та</w:t>
      </w:r>
      <w:r w:rsidR="00FF28FB">
        <w:rPr>
          <w:color w:val="000000"/>
          <w:sz w:val="28"/>
          <w:szCs w:val="28"/>
          <w:lang w:eastAsia="uk-UA"/>
        </w:rPr>
        <w:t xml:space="preserve"> </w:t>
      </w:r>
      <w:r w:rsidR="00FE4928" w:rsidRPr="00B2425E">
        <w:rPr>
          <w:color w:val="000000"/>
          <w:sz w:val="28"/>
          <w:szCs w:val="28"/>
        </w:rPr>
        <w:t>р</w:t>
      </w:r>
      <w:r w:rsidR="00DE2DBF" w:rsidRPr="00B2425E">
        <w:rPr>
          <w:color w:val="000000"/>
          <w:sz w:val="28"/>
          <w:szCs w:val="28"/>
        </w:rPr>
        <w:t>ішення</w:t>
      </w:r>
      <w:r w:rsidR="00FE4928" w:rsidRPr="00B2425E">
        <w:rPr>
          <w:color w:val="000000"/>
          <w:sz w:val="28"/>
          <w:szCs w:val="28"/>
        </w:rPr>
        <w:t xml:space="preserve"> Сумської обласної </w:t>
      </w:r>
      <w:r w:rsidR="00DE2DBF" w:rsidRPr="00B2425E">
        <w:rPr>
          <w:color w:val="000000"/>
          <w:sz w:val="28"/>
          <w:szCs w:val="28"/>
        </w:rPr>
        <w:t>ради</w:t>
      </w:r>
      <w:r w:rsidR="00FE4928" w:rsidRPr="00B2425E">
        <w:rPr>
          <w:color w:val="000000"/>
          <w:sz w:val="28"/>
          <w:szCs w:val="28"/>
        </w:rPr>
        <w:t xml:space="preserve"> від 2</w:t>
      </w:r>
      <w:r w:rsidR="00DE2DBF" w:rsidRPr="00B2425E">
        <w:rPr>
          <w:color w:val="000000"/>
          <w:sz w:val="28"/>
          <w:szCs w:val="28"/>
        </w:rPr>
        <w:t>2</w:t>
      </w:r>
      <w:r w:rsidR="00FE4928" w:rsidRPr="00B2425E">
        <w:rPr>
          <w:color w:val="000000"/>
          <w:sz w:val="28"/>
          <w:szCs w:val="28"/>
        </w:rPr>
        <w:t>.02.201</w:t>
      </w:r>
      <w:r w:rsidR="00DE2DBF" w:rsidRPr="00B2425E">
        <w:rPr>
          <w:color w:val="000000"/>
          <w:sz w:val="28"/>
          <w:szCs w:val="28"/>
        </w:rPr>
        <w:t>9</w:t>
      </w:r>
      <w:r w:rsidR="00FF28FB">
        <w:rPr>
          <w:color w:val="000000"/>
          <w:sz w:val="28"/>
          <w:szCs w:val="28"/>
        </w:rPr>
        <w:t xml:space="preserve"> </w:t>
      </w:r>
      <w:r w:rsidR="00DE2DBF" w:rsidRPr="00B2425E">
        <w:rPr>
          <w:color w:val="000000"/>
          <w:sz w:val="28"/>
          <w:szCs w:val="28"/>
        </w:rPr>
        <w:t xml:space="preserve">двадцять шостої сесії сьомого скликання </w:t>
      </w:r>
      <w:r w:rsidR="00FE4928" w:rsidRPr="00B2425E">
        <w:rPr>
          <w:color w:val="000000"/>
          <w:sz w:val="28"/>
          <w:szCs w:val="28"/>
        </w:rPr>
        <w:t>«</w:t>
      </w:r>
      <w:r w:rsidR="00FE4928" w:rsidRPr="00B2425E">
        <w:rPr>
          <w:sz w:val="28"/>
          <w:szCs w:val="28"/>
        </w:rPr>
        <w:t>Про Обласн</w:t>
      </w:r>
      <w:r w:rsidR="00DE2DBF" w:rsidRPr="00B2425E">
        <w:rPr>
          <w:sz w:val="28"/>
          <w:szCs w:val="28"/>
        </w:rPr>
        <w:t>у</w:t>
      </w:r>
      <w:r w:rsidR="00FE4928" w:rsidRPr="00B2425E">
        <w:rPr>
          <w:sz w:val="28"/>
          <w:szCs w:val="28"/>
        </w:rPr>
        <w:t xml:space="preserve"> комплексн</w:t>
      </w:r>
      <w:r w:rsidR="00DE2DBF" w:rsidRPr="00B2425E">
        <w:rPr>
          <w:sz w:val="28"/>
          <w:szCs w:val="28"/>
        </w:rPr>
        <w:t>у</w:t>
      </w:r>
      <w:r w:rsidR="00FE4928" w:rsidRPr="00B2425E">
        <w:rPr>
          <w:sz w:val="28"/>
          <w:szCs w:val="28"/>
        </w:rPr>
        <w:t xml:space="preserve"> програм</w:t>
      </w:r>
      <w:r w:rsidR="00DE2DBF" w:rsidRPr="00B2425E">
        <w:rPr>
          <w:sz w:val="28"/>
          <w:szCs w:val="28"/>
        </w:rPr>
        <w:t xml:space="preserve">у </w:t>
      </w:r>
      <w:r w:rsidR="00FE4928" w:rsidRPr="00B2425E">
        <w:rPr>
          <w:sz w:val="28"/>
          <w:szCs w:val="28"/>
        </w:rPr>
        <w:t>«Освіта Сумщини у 201</w:t>
      </w:r>
      <w:r w:rsidR="00DE2DBF" w:rsidRPr="00B2425E">
        <w:rPr>
          <w:sz w:val="28"/>
          <w:szCs w:val="28"/>
        </w:rPr>
        <w:t>9</w:t>
      </w:r>
      <w:r w:rsidR="00FE4928" w:rsidRPr="00B2425E">
        <w:rPr>
          <w:sz w:val="28"/>
          <w:szCs w:val="28"/>
        </w:rPr>
        <w:t>-20</w:t>
      </w:r>
      <w:r w:rsidR="00DE2DBF" w:rsidRPr="00B2425E">
        <w:rPr>
          <w:sz w:val="28"/>
          <w:szCs w:val="28"/>
        </w:rPr>
        <w:t>21</w:t>
      </w:r>
      <w:r w:rsidR="00FE4928" w:rsidRPr="00B2425E">
        <w:rPr>
          <w:sz w:val="28"/>
          <w:szCs w:val="28"/>
        </w:rPr>
        <w:t xml:space="preserve"> роках»</w:t>
      </w:r>
      <w:r w:rsidR="00FE4928" w:rsidRPr="00B2425E">
        <w:rPr>
          <w:color w:val="000000"/>
          <w:sz w:val="28"/>
          <w:szCs w:val="28"/>
        </w:rPr>
        <w:t>,</w:t>
      </w:r>
      <w:r w:rsidR="00FF28FB">
        <w:rPr>
          <w:color w:val="000000"/>
          <w:sz w:val="28"/>
          <w:szCs w:val="28"/>
        </w:rPr>
        <w:t xml:space="preserve"> </w:t>
      </w:r>
      <w:r w:rsidRPr="00B2425E">
        <w:rPr>
          <w:color w:val="000000"/>
          <w:sz w:val="28"/>
          <w:szCs w:val="28"/>
          <w:lang w:eastAsia="uk-UA"/>
        </w:rPr>
        <w:t xml:space="preserve">з метою створення </w:t>
      </w:r>
      <w:r w:rsidR="000C22D2" w:rsidRPr="00B2425E">
        <w:rPr>
          <w:color w:val="000000"/>
          <w:sz w:val="28"/>
          <w:szCs w:val="28"/>
          <w:lang w:eastAsia="uk-UA"/>
        </w:rPr>
        <w:t>нового освітнього простору, забезпечення права кожного на отримання якісних освітніх послуг</w:t>
      </w:r>
      <w:r w:rsidRPr="00B2425E">
        <w:rPr>
          <w:color w:val="000000"/>
          <w:sz w:val="28"/>
          <w:szCs w:val="28"/>
          <w:lang w:eastAsia="uk-UA"/>
        </w:rPr>
        <w:t>:</w:t>
      </w:r>
    </w:p>
    <w:p w:rsidR="0030325E" w:rsidRPr="00B2425E" w:rsidRDefault="0030325E" w:rsidP="0030325E">
      <w:pPr>
        <w:pStyle w:val="1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B2425E">
        <w:rPr>
          <w:rFonts w:ascii="Times New Roman" w:hAnsi="Times New Roman"/>
          <w:color w:val="000000"/>
          <w:sz w:val="28"/>
          <w:szCs w:val="28"/>
          <w:lang w:val="uk-UA" w:eastAsia="uk-UA"/>
        </w:rPr>
        <w:t>Схвалити проект Районної комплексної програми «</w:t>
      </w:r>
      <w:r w:rsidRPr="00B2425E">
        <w:rPr>
          <w:rFonts w:ascii="Times New Roman" w:hAnsi="Times New Roman"/>
          <w:sz w:val="28"/>
          <w:szCs w:val="28"/>
          <w:lang w:val="uk-UA" w:eastAsia="uk-UA"/>
        </w:rPr>
        <w:t>Освіта Краснопільщини у 201</w:t>
      </w:r>
      <w:r w:rsidR="00697012" w:rsidRPr="00B2425E">
        <w:rPr>
          <w:rFonts w:ascii="Times New Roman" w:hAnsi="Times New Roman"/>
          <w:sz w:val="28"/>
          <w:szCs w:val="28"/>
          <w:lang w:val="uk-UA" w:eastAsia="uk-UA"/>
        </w:rPr>
        <w:t>9</w:t>
      </w:r>
      <w:r w:rsidRPr="00B2425E">
        <w:rPr>
          <w:rFonts w:ascii="Times New Roman" w:hAnsi="Times New Roman"/>
          <w:sz w:val="28"/>
          <w:szCs w:val="28"/>
          <w:lang w:val="uk-UA" w:eastAsia="uk-UA"/>
        </w:rPr>
        <w:t>-20</w:t>
      </w:r>
      <w:r w:rsidR="00697012" w:rsidRPr="00B2425E">
        <w:rPr>
          <w:rFonts w:ascii="Times New Roman" w:hAnsi="Times New Roman"/>
          <w:sz w:val="28"/>
          <w:szCs w:val="28"/>
          <w:lang w:val="uk-UA" w:eastAsia="uk-UA"/>
        </w:rPr>
        <w:t>21</w:t>
      </w:r>
      <w:r w:rsidRPr="00B2425E">
        <w:rPr>
          <w:rFonts w:ascii="Times New Roman" w:hAnsi="Times New Roman"/>
          <w:sz w:val="28"/>
          <w:szCs w:val="28"/>
          <w:lang w:val="uk-UA" w:eastAsia="uk-UA"/>
        </w:rPr>
        <w:t xml:space="preserve"> роках» (додається).</w:t>
      </w:r>
    </w:p>
    <w:p w:rsidR="00C62F1B" w:rsidRPr="00B2425E" w:rsidRDefault="00824531" w:rsidP="00C62F1B">
      <w:pPr>
        <w:pStyle w:val="1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В</w:t>
      </w:r>
      <w:r w:rsidR="0030325E" w:rsidRPr="00B2425E">
        <w:rPr>
          <w:rFonts w:ascii="Times New Roman" w:hAnsi="Times New Roman"/>
          <w:color w:val="000000"/>
          <w:sz w:val="28"/>
          <w:szCs w:val="28"/>
          <w:lang w:val="uk-UA" w:eastAsia="uk-UA"/>
        </w:rPr>
        <w:t>нести проект Районної комплексної програми «</w:t>
      </w:r>
      <w:r w:rsidR="0030325E" w:rsidRPr="00B2425E">
        <w:rPr>
          <w:rFonts w:ascii="Times New Roman" w:hAnsi="Times New Roman"/>
          <w:sz w:val="28"/>
          <w:szCs w:val="28"/>
          <w:lang w:val="uk-UA" w:eastAsia="uk-UA"/>
        </w:rPr>
        <w:t>Освіта Краснопільщини у 201</w:t>
      </w:r>
      <w:r w:rsidR="00697012" w:rsidRPr="00B2425E">
        <w:rPr>
          <w:rFonts w:ascii="Times New Roman" w:hAnsi="Times New Roman"/>
          <w:sz w:val="28"/>
          <w:szCs w:val="28"/>
          <w:lang w:val="uk-UA" w:eastAsia="uk-UA"/>
        </w:rPr>
        <w:t>9</w:t>
      </w:r>
      <w:r w:rsidR="0030325E" w:rsidRPr="00B2425E">
        <w:rPr>
          <w:rFonts w:ascii="Times New Roman" w:hAnsi="Times New Roman"/>
          <w:sz w:val="28"/>
          <w:szCs w:val="28"/>
          <w:lang w:val="uk-UA" w:eastAsia="uk-UA"/>
        </w:rPr>
        <w:t>-20</w:t>
      </w:r>
      <w:r w:rsidR="00697012" w:rsidRPr="00B2425E">
        <w:rPr>
          <w:rFonts w:ascii="Times New Roman" w:hAnsi="Times New Roman"/>
          <w:sz w:val="28"/>
          <w:szCs w:val="28"/>
          <w:lang w:val="uk-UA" w:eastAsia="uk-UA"/>
        </w:rPr>
        <w:t>21</w:t>
      </w:r>
      <w:r w:rsidR="0030325E" w:rsidRPr="00B2425E">
        <w:rPr>
          <w:rFonts w:ascii="Times New Roman" w:hAnsi="Times New Roman"/>
          <w:sz w:val="28"/>
          <w:szCs w:val="28"/>
          <w:lang w:val="uk-UA" w:eastAsia="uk-UA"/>
        </w:rPr>
        <w:t xml:space="preserve"> роках» на розгляд Краснопільської районної ради.</w:t>
      </w:r>
    </w:p>
    <w:p w:rsidR="0030325E" w:rsidRPr="00B2425E" w:rsidRDefault="0030325E" w:rsidP="0030325E">
      <w:pPr>
        <w:pStyle w:val="1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2425E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Контроль за виконанням цього розпорядження покласти на </w:t>
      </w:r>
      <w:r w:rsidR="00824531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першого </w:t>
      </w:r>
      <w:r w:rsidRPr="00B2425E">
        <w:rPr>
          <w:rFonts w:ascii="Times New Roman" w:hAnsi="Times New Roman"/>
          <w:sz w:val="28"/>
          <w:szCs w:val="28"/>
          <w:lang w:val="uk-UA"/>
        </w:rPr>
        <w:t>заступника голови</w:t>
      </w:r>
      <w:r w:rsidRPr="00B2425E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Краснопільської районної державної адміністрації</w:t>
      </w:r>
      <w:r w:rsidR="00824531">
        <w:rPr>
          <w:rFonts w:ascii="Times New Roman" w:hAnsi="Times New Roman"/>
          <w:sz w:val="28"/>
          <w:szCs w:val="28"/>
          <w:lang w:val="uk-UA"/>
        </w:rPr>
        <w:br/>
      </w:r>
      <w:r w:rsidR="00697012" w:rsidRPr="00B2425E">
        <w:rPr>
          <w:rFonts w:ascii="Times New Roman" w:hAnsi="Times New Roman"/>
          <w:sz w:val="28"/>
          <w:szCs w:val="28"/>
          <w:lang w:val="uk-UA"/>
        </w:rPr>
        <w:t>Петрова А.І</w:t>
      </w:r>
      <w:r w:rsidRPr="00B2425E">
        <w:rPr>
          <w:rFonts w:ascii="Times New Roman" w:hAnsi="Times New Roman"/>
          <w:sz w:val="28"/>
          <w:szCs w:val="28"/>
          <w:lang w:val="uk-UA"/>
        </w:rPr>
        <w:t>.</w:t>
      </w:r>
    </w:p>
    <w:p w:rsidR="0030325E" w:rsidRPr="00B2425E" w:rsidRDefault="0030325E" w:rsidP="0030325E">
      <w:pPr>
        <w:jc w:val="both"/>
        <w:rPr>
          <w:bCs/>
        </w:rPr>
      </w:pPr>
    </w:p>
    <w:p w:rsidR="0030325E" w:rsidRPr="00B2425E" w:rsidRDefault="0030325E" w:rsidP="0030325E">
      <w:pPr>
        <w:jc w:val="both"/>
        <w:rPr>
          <w:bCs/>
        </w:rPr>
      </w:pPr>
    </w:p>
    <w:p w:rsidR="0030325E" w:rsidRPr="00B2425E" w:rsidRDefault="000927D2" w:rsidP="0030325E">
      <w:pPr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</w:t>
      </w:r>
      <w:r w:rsidR="0030325E" w:rsidRPr="00B2425E">
        <w:rPr>
          <w:b/>
          <w:bCs/>
          <w:color w:val="000000"/>
          <w:sz w:val="28"/>
          <w:szCs w:val="28"/>
        </w:rPr>
        <w:t>Голова</w:t>
      </w:r>
      <w:r w:rsidR="00697012" w:rsidRPr="00B2425E">
        <w:rPr>
          <w:b/>
          <w:bCs/>
          <w:color w:val="000000"/>
          <w:sz w:val="28"/>
          <w:szCs w:val="28"/>
        </w:rPr>
        <w:tab/>
      </w:r>
      <w:r w:rsidR="0030325E" w:rsidRPr="00B2425E">
        <w:rPr>
          <w:b/>
          <w:bCs/>
          <w:color w:val="000000"/>
          <w:sz w:val="28"/>
          <w:szCs w:val="28"/>
        </w:rPr>
        <w:tab/>
      </w:r>
      <w:r w:rsidR="0030325E" w:rsidRPr="00B2425E">
        <w:rPr>
          <w:b/>
          <w:bCs/>
          <w:color w:val="000000"/>
          <w:sz w:val="28"/>
          <w:szCs w:val="28"/>
        </w:rPr>
        <w:tab/>
      </w:r>
      <w:r w:rsidR="0030325E" w:rsidRPr="00B2425E">
        <w:rPr>
          <w:b/>
          <w:bCs/>
          <w:color w:val="000000"/>
          <w:sz w:val="28"/>
          <w:szCs w:val="28"/>
        </w:rPr>
        <w:tab/>
      </w:r>
      <w:r w:rsidR="0030325E" w:rsidRPr="00B2425E">
        <w:rPr>
          <w:b/>
          <w:bCs/>
          <w:color w:val="000000"/>
          <w:sz w:val="28"/>
          <w:szCs w:val="28"/>
        </w:rPr>
        <w:tab/>
      </w:r>
      <w:r w:rsidR="0030325E" w:rsidRPr="00B2425E"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 xml:space="preserve">                       </w:t>
      </w:r>
      <w:r w:rsidR="0030325E" w:rsidRPr="00B2425E">
        <w:rPr>
          <w:b/>
          <w:bCs/>
          <w:color w:val="000000"/>
          <w:sz w:val="28"/>
          <w:szCs w:val="28"/>
        </w:rPr>
        <w:tab/>
      </w:r>
      <w:r w:rsidR="00697012" w:rsidRPr="00B2425E">
        <w:rPr>
          <w:b/>
          <w:bCs/>
          <w:color w:val="000000"/>
          <w:sz w:val="28"/>
          <w:szCs w:val="28"/>
        </w:rPr>
        <w:t>С.ХРУПА</w:t>
      </w:r>
    </w:p>
    <w:p w:rsidR="0030325E" w:rsidRPr="00B2425E" w:rsidRDefault="0030325E" w:rsidP="0030325E">
      <w:pPr>
        <w:jc w:val="right"/>
        <w:rPr>
          <w:sz w:val="40"/>
          <w:szCs w:val="40"/>
        </w:rPr>
      </w:pPr>
      <w:r w:rsidRPr="00B2425E">
        <w:rPr>
          <w:b/>
          <w:sz w:val="40"/>
          <w:szCs w:val="40"/>
        </w:rPr>
        <w:br w:type="page"/>
      </w:r>
      <w:r w:rsidRPr="00B2425E">
        <w:rPr>
          <w:sz w:val="28"/>
          <w:szCs w:val="40"/>
        </w:rPr>
        <w:lastRenderedPageBreak/>
        <w:t>Проект</w:t>
      </w:r>
    </w:p>
    <w:p w:rsidR="0030325E" w:rsidRPr="00B2425E" w:rsidRDefault="0030325E" w:rsidP="0030325E">
      <w:pPr>
        <w:jc w:val="center"/>
        <w:rPr>
          <w:b/>
          <w:sz w:val="40"/>
          <w:szCs w:val="40"/>
        </w:rPr>
      </w:pPr>
    </w:p>
    <w:p w:rsidR="0030325E" w:rsidRPr="00B2425E" w:rsidRDefault="0030325E" w:rsidP="0030325E">
      <w:pPr>
        <w:jc w:val="center"/>
        <w:rPr>
          <w:b/>
          <w:sz w:val="40"/>
          <w:szCs w:val="40"/>
        </w:rPr>
      </w:pPr>
    </w:p>
    <w:p w:rsidR="0030325E" w:rsidRPr="00B2425E" w:rsidRDefault="0030325E" w:rsidP="0030325E">
      <w:pPr>
        <w:jc w:val="center"/>
        <w:rPr>
          <w:b/>
          <w:sz w:val="40"/>
          <w:szCs w:val="40"/>
        </w:rPr>
      </w:pPr>
    </w:p>
    <w:p w:rsidR="0030325E" w:rsidRPr="00B2425E" w:rsidRDefault="0030325E" w:rsidP="0030325E">
      <w:pPr>
        <w:jc w:val="center"/>
        <w:rPr>
          <w:b/>
          <w:sz w:val="40"/>
          <w:szCs w:val="40"/>
        </w:rPr>
      </w:pPr>
    </w:p>
    <w:p w:rsidR="0030325E" w:rsidRPr="00B2425E" w:rsidRDefault="0030325E" w:rsidP="0030325E">
      <w:pPr>
        <w:jc w:val="center"/>
        <w:rPr>
          <w:b/>
          <w:sz w:val="40"/>
          <w:szCs w:val="40"/>
        </w:rPr>
      </w:pPr>
    </w:p>
    <w:p w:rsidR="0030325E" w:rsidRPr="00B2425E" w:rsidRDefault="0030325E" w:rsidP="0030325E">
      <w:pPr>
        <w:jc w:val="center"/>
        <w:rPr>
          <w:b/>
          <w:sz w:val="40"/>
          <w:szCs w:val="40"/>
        </w:rPr>
      </w:pPr>
    </w:p>
    <w:p w:rsidR="0030325E" w:rsidRPr="00B2425E" w:rsidRDefault="0030325E" w:rsidP="0030325E">
      <w:pPr>
        <w:jc w:val="center"/>
        <w:rPr>
          <w:b/>
          <w:sz w:val="40"/>
          <w:szCs w:val="40"/>
        </w:rPr>
      </w:pPr>
    </w:p>
    <w:p w:rsidR="0030325E" w:rsidRPr="00B2425E" w:rsidRDefault="0030325E" w:rsidP="0030325E">
      <w:pPr>
        <w:jc w:val="center"/>
        <w:rPr>
          <w:b/>
          <w:sz w:val="40"/>
          <w:szCs w:val="40"/>
        </w:rPr>
      </w:pPr>
    </w:p>
    <w:p w:rsidR="0030325E" w:rsidRPr="00B2425E" w:rsidRDefault="0030325E" w:rsidP="0030325E">
      <w:pPr>
        <w:jc w:val="center"/>
        <w:rPr>
          <w:b/>
          <w:sz w:val="40"/>
          <w:szCs w:val="40"/>
        </w:rPr>
      </w:pPr>
    </w:p>
    <w:p w:rsidR="0030325E" w:rsidRPr="00B2425E" w:rsidRDefault="0030325E" w:rsidP="0030325E">
      <w:pPr>
        <w:jc w:val="center"/>
        <w:rPr>
          <w:b/>
          <w:sz w:val="40"/>
          <w:szCs w:val="40"/>
        </w:rPr>
      </w:pPr>
    </w:p>
    <w:p w:rsidR="0030325E" w:rsidRPr="00B2425E" w:rsidRDefault="0030325E" w:rsidP="0030325E">
      <w:pPr>
        <w:jc w:val="center"/>
        <w:rPr>
          <w:b/>
          <w:sz w:val="40"/>
          <w:szCs w:val="40"/>
        </w:rPr>
      </w:pPr>
      <w:r w:rsidRPr="00B2425E">
        <w:rPr>
          <w:b/>
          <w:sz w:val="40"/>
          <w:szCs w:val="40"/>
        </w:rPr>
        <w:t>Районна комплексна програма</w:t>
      </w:r>
    </w:p>
    <w:p w:rsidR="0030325E" w:rsidRPr="00B2425E" w:rsidRDefault="0030325E" w:rsidP="0030325E">
      <w:pPr>
        <w:jc w:val="center"/>
        <w:rPr>
          <w:b/>
          <w:sz w:val="40"/>
          <w:szCs w:val="40"/>
        </w:rPr>
      </w:pPr>
      <w:r w:rsidRPr="00B2425E">
        <w:rPr>
          <w:b/>
          <w:sz w:val="40"/>
          <w:szCs w:val="40"/>
        </w:rPr>
        <w:t xml:space="preserve"> «Освіта Краснопільщини у 201</w:t>
      </w:r>
      <w:r w:rsidR="00586F97" w:rsidRPr="00B2425E">
        <w:rPr>
          <w:b/>
          <w:sz w:val="40"/>
          <w:szCs w:val="40"/>
        </w:rPr>
        <w:t>9</w:t>
      </w:r>
      <w:r w:rsidRPr="00B2425E">
        <w:rPr>
          <w:b/>
          <w:sz w:val="40"/>
          <w:szCs w:val="40"/>
        </w:rPr>
        <w:t xml:space="preserve"> – 20</w:t>
      </w:r>
      <w:r w:rsidR="00586F97" w:rsidRPr="00B2425E">
        <w:rPr>
          <w:b/>
          <w:sz w:val="40"/>
          <w:szCs w:val="40"/>
        </w:rPr>
        <w:t>21</w:t>
      </w:r>
      <w:r w:rsidRPr="00B2425E">
        <w:rPr>
          <w:b/>
          <w:sz w:val="40"/>
          <w:szCs w:val="40"/>
        </w:rPr>
        <w:t xml:space="preserve"> роках»</w:t>
      </w:r>
    </w:p>
    <w:p w:rsidR="0030325E" w:rsidRPr="00B2425E" w:rsidRDefault="0030325E" w:rsidP="0030325E">
      <w:pPr>
        <w:jc w:val="center"/>
        <w:rPr>
          <w:b/>
          <w:sz w:val="40"/>
          <w:szCs w:val="40"/>
        </w:rPr>
      </w:pPr>
    </w:p>
    <w:p w:rsidR="0030325E" w:rsidRPr="00B2425E" w:rsidRDefault="0030325E" w:rsidP="0030325E">
      <w:pPr>
        <w:rPr>
          <w:b/>
          <w:sz w:val="40"/>
          <w:szCs w:val="40"/>
        </w:rPr>
      </w:pPr>
    </w:p>
    <w:p w:rsidR="0030325E" w:rsidRPr="00B2425E" w:rsidRDefault="0030325E" w:rsidP="0030325E">
      <w:pPr>
        <w:rPr>
          <w:b/>
          <w:sz w:val="40"/>
          <w:szCs w:val="40"/>
        </w:rPr>
      </w:pPr>
    </w:p>
    <w:p w:rsidR="0030325E" w:rsidRPr="00B2425E" w:rsidRDefault="0030325E" w:rsidP="0030325E">
      <w:pPr>
        <w:rPr>
          <w:b/>
          <w:sz w:val="40"/>
          <w:szCs w:val="40"/>
        </w:rPr>
      </w:pPr>
    </w:p>
    <w:p w:rsidR="0030325E" w:rsidRPr="00B2425E" w:rsidRDefault="0030325E" w:rsidP="0030325E">
      <w:pPr>
        <w:rPr>
          <w:b/>
          <w:sz w:val="40"/>
          <w:szCs w:val="40"/>
        </w:rPr>
      </w:pPr>
    </w:p>
    <w:p w:rsidR="0030325E" w:rsidRPr="00B2425E" w:rsidRDefault="0030325E" w:rsidP="0030325E">
      <w:pPr>
        <w:rPr>
          <w:b/>
          <w:sz w:val="40"/>
          <w:szCs w:val="40"/>
        </w:rPr>
      </w:pPr>
    </w:p>
    <w:p w:rsidR="0030325E" w:rsidRPr="00B2425E" w:rsidRDefault="0030325E" w:rsidP="0030325E">
      <w:pPr>
        <w:rPr>
          <w:b/>
          <w:sz w:val="40"/>
          <w:szCs w:val="40"/>
        </w:rPr>
      </w:pPr>
    </w:p>
    <w:p w:rsidR="0030325E" w:rsidRPr="00B2425E" w:rsidRDefault="0030325E" w:rsidP="0030325E">
      <w:pPr>
        <w:rPr>
          <w:b/>
          <w:sz w:val="40"/>
          <w:szCs w:val="40"/>
        </w:rPr>
      </w:pPr>
    </w:p>
    <w:p w:rsidR="0030325E" w:rsidRPr="00B2425E" w:rsidRDefault="0030325E" w:rsidP="0030325E">
      <w:pPr>
        <w:rPr>
          <w:b/>
          <w:sz w:val="40"/>
          <w:szCs w:val="40"/>
        </w:rPr>
      </w:pPr>
    </w:p>
    <w:p w:rsidR="0030325E" w:rsidRPr="00B2425E" w:rsidRDefault="0030325E" w:rsidP="0030325E">
      <w:pPr>
        <w:rPr>
          <w:b/>
          <w:sz w:val="40"/>
          <w:szCs w:val="40"/>
        </w:rPr>
      </w:pPr>
    </w:p>
    <w:p w:rsidR="0030325E" w:rsidRPr="00B2425E" w:rsidRDefault="0030325E" w:rsidP="0030325E">
      <w:pPr>
        <w:rPr>
          <w:b/>
          <w:sz w:val="40"/>
          <w:szCs w:val="40"/>
        </w:rPr>
      </w:pPr>
    </w:p>
    <w:p w:rsidR="0030325E" w:rsidRPr="00B2425E" w:rsidRDefault="0030325E" w:rsidP="0030325E">
      <w:pPr>
        <w:rPr>
          <w:b/>
          <w:sz w:val="40"/>
          <w:szCs w:val="40"/>
        </w:rPr>
      </w:pPr>
    </w:p>
    <w:p w:rsidR="0030325E" w:rsidRPr="00B2425E" w:rsidRDefault="0030325E" w:rsidP="0030325E">
      <w:pPr>
        <w:rPr>
          <w:b/>
          <w:sz w:val="40"/>
          <w:szCs w:val="40"/>
        </w:rPr>
      </w:pPr>
    </w:p>
    <w:p w:rsidR="0030325E" w:rsidRPr="00B2425E" w:rsidRDefault="0030325E" w:rsidP="0030325E">
      <w:pPr>
        <w:rPr>
          <w:b/>
          <w:sz w:val="40"/>
          <w:szCs w:val="40"/>
        </w:rPr>
      </w:pPr>
    </w:p>
    <w:p w:rsidR="0030325E" w:rsidRPr="00B2425E" w:rsidRDefault="0030325E" w:rsidP="0030325E">
      <w:pPr>
        <w:rPr>
          <w:b/>
          <w:sz w:val="40"/>
          <w:szCs w:val="40"/>
        </w:rPr>
      </w:pPr>
    </w:p>
    <w:p w:rsidR="0030325E" w:rsidRPr="00B2425E" w:rsidRDefault="0030325E" w:rsidP="0030325E">
      <w:pPr>
        <w:rPr>
          <w:b/>
          <w:sz w:val="40"/>
          <w:szCs w:val="40"/>
        </w:rPr>
      </w:pPr>
    </w:p>
    <w:p w:rsidR="0030325E" w:rsidRPr="00B2425E" w:rsidRDefault="0030325E" w:rsidP="0030325E">
      <w:pPr>
        <w:rPr>
          <w:b/>
        </w:rPr>
      </w:pPr>
    </w:p>
    <w:p w:rsidR="0030325E" w:rsidRPr="00B2425E" w:rsidRDefault="0030325E" w:rsidP="0030325E">
      <w:pPr>
        <w:rPr>
          <w:b/>
        </w:rPr>
      </w:pPr>
    </w:p>
    <w:p w:rsidR="00D8204E" w:rsidRPr="00B2425E" w:rsidRDefault="0030325E" w:rsidP="0030325E">
      <w:pPr>
        <w:jc w:val="center"/>
        <w:rPr>
          <w:b/>
          <w:sz w:val="28"/>
          <w:szCs w:val="28"/>
        </w:rPr>
        <w:sectPr w:rsidR="00D8204E" w:rsidRPr="00B2425E" w:rsidSect="0030325E">
          <w:headerReference w:type="even" r:id="rId8"/>
          <w:pgSz w:w="11906" w:h="16838"/>
          <w:pgMar w:top="1134" w:right="567" w:bottom="1134" w:left="1701" w:header="709" w:footer="709" w:gutter="0"/>
          <w:pgNumType w:start="1" w:chapStyle="2"/>
          <w:cols w:space="708"/>
          <w:titlePg/>
          <w:docGrid w:linePitch="360"/>
        </w:sectPr>
      </w:pPr>
      <w:r w:rsidRPr="00B2425E">
        <w:rPr>
          <w:b/>
          <w:sz w:val="28"/>
          <w:szCs w:val="28"/>
        </w:rPr>
        <w:br w:type="page"/>
      </w:r>
    </w:p>
    <w:p w:rsidR="0030325E" w:rsidRPr="00B2425E" w:rsidRDefault="0030325E" w:rsidP="0030325E">
      <w:pPr>
        <w:jc w:val="center"/>
        <w:rPr>
          <w:b/>
          <w:sz w:val="28"/>
          <w:szCs w:val="28"/>
        </w:rPr>
      </w:pPr>
      <w:r w:rsidRPr="00B2425E">
        <w:rPr>
          <w:b/>
          <w:sz w:val="28"/>
          <w:szCs w:val="28"/>
        </w:rPr>
        <w:lastRenderedPageBreak/>
        <w:t>1. Паспорт</w:t>
      </w:r>
    </w:p>
    <w:p w:rsidR="0030325E" w:rsidRPr="00B2425E" w:rsidRDefault="0030325E" w:rsidP="0030325E">
      <w:pPr>
        <w:jc w:val="center"/>
        <w:rPr>
          <w:b/>
          <w:sz w:val="28"/>
          <w:szCs w:val="28"/>
        </w:rPr>
      </w:pPr>
      <w:r w:rsidRPr="00B2425E">
        <w:rPr>
          <w:b/>
          <w:sz w:val="28"/>
          <w:szCs w:val="28"/>
        </w:rPr>
        <w:t xml:space="preserve">Районної комплексної програми </w:t>
      </w:r>
    </w:p>
    <w:p w:rsidR="0030325E" w:rsidRPr="00B2425E" w:rsidRDefault="0030325E" w:rsidP="0030325E">
      <w:pPr>
        <w:jc w:val="center"/>
        <w:rPr>
          <w:b/>
          <w:sz w:val="28"/>
          <w:szCs w:val="28"/>
        </w:rPr>
      </w:pPr>
      <w:r w:rsidRPr="00B2425E">
        <w:rPr>
          <w:b/>
          <w:sz w:val="28"/>
          <w:szCs w:val="28"/>
        </w:rPr>
        <w:t>«Освіта Краснопільщини у 201</w:t>
      </w:r>
      <w:r w:rsidR="00877211" w:rsidRPr="00B2425E">
        <w:rPr>
          <w:b/>
          <w:sz w:val="28"/>
          <w:szCs w:val="28"/>
        </w:rPr>
        <w:t>9</w:t>
      </w:r>
      <w:r w:rsidRPr="00B2425E">
        <w:rPr>
          <w:b/>
          <w:sz w:val="28"/>
          <w:szCs w:val="28"/>
        </w:rPr>
        <w:t>-20</w:t>
      </w:r>
      <w:r w:rsidR="00877211" w:rsidRPr="00B2425E">
        <w:rPr>
          <w:b/>
          <w:sz w:val="28"/>
          <w:szCs w:val="28"/>
        </w:rPr>
        <w:t>21</w:t>
      </w:r>
      <w:r w:rsidRPr="00B2425E">
        <w:rPr>
          <w:b/>
          <w:sz w:val="28"/>
          <w:szCs w:val="28"/>
        </w:rPr>
        <w:t xml:space="preserve"> роках»</w:t>
      </w:r>
    </w:p>
    <w:p w:rsidR="0030325E" w:rsidRPr="00B2425E" w:rsidRDefault="0030325E" w:rsidP="0030325E">
      <w:pPr>
        <w:jc w:val="center"/>
        <w:rPr>
          <w:b/>
          <w:sz w:val="28"/>
          <w:szCs w:val="28"/>
        </w:rPr>
      </w:pPr>
      <w:r w:rsidRPr="00B2425E">
        <w:rPr>
          <w:b/>
          <w:sz w:val="28"/>
          <w:szCs w:val="28"/>
        </w:rPr>
        <w:t>(далі – Програма)</w:t>
      </w:r>
    </w:p>
    <w:tbl>
      <w:tblPr>
        <w:tblW w:w="9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6"/>
        <w:gridCol w:w="3656"/>
        <w:gridCol w:w="5630"/>
      </w:tblGrid>
      <w:tr w:rsidR="0030325E" w:rsidRPr="00B2425E" w:rsidTr="00D5442C">
        <w:tc>
          <w:tcPr>
            <w:tcW w:w="706" w:type="dxa"/>
          </w:tcPr>
          <w:p w:rsidR="0030325E" w:rsidRPr="00B2425E" w:rsidRDefault="0030325E" w:rsidP="001E1DAD">
            <w:pPr>
              <w:jc w:val="center"/>
              <w:rPr>
                <w:sz w:val="28"/>
                <w:szCs w:val="28"/>
              </w:rPr>
            </w:pPr>
            <w:r w:rsidRPr="00B2425E">
              <w:rPr>
                <w:sz w:val="28"/>
                <w:szCs w:val="28"/>
              </w:rPr>
              <w:t>1</w:t>
            </w:r>
          </w:p>
        </w:tc>
        <w:tc>
          <w:tcPr>
            <w:tcW w:w="3656" w:type="dxa"/>
          </w:tcPr>
          <w:p w:rsidR="0030325E" w:rsidRPr="00B2425E" w:rsidRDefault="0030325E" w:rsidP="001E1DAD">
            <w:pPr>
              <w:jc w:val="both"/>
              <w:rPr>
                <w:sz w:val="28"/>
                <w:szCs w:val="28"/>
              </w:rPr>
            </w:pPr>
            <w:r w:rsidRPr="00B2425E">
              <w:rPr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5630" w:type="dxa"/>
          </w:tcPr>
          <w:p w:rsidR="0030325E" w:rsidRPr="00B2425E" w:rsidRDefault="0030325E" w:rsidP="001E1DAD">
            <w:pPr>
              <w:jc w:val="both"/>
              <w:rPr>
                <w:sz w:val="28"/>
                <w:szCs w:val="28"/>
              </w:rPr>
            </w:pPr>
            <w:r w:rsidRPr="00B2425E">
              <w:rPr>
                <w:sz w:val="28"/>
                <w:szCs w:val="28"/>
              </w:rPr>
              <w:t>Краснопільська районна державна адміністрація</w:t>
            </w:r>
          </w:p>
        </w:tc>
      </w:tr>
      <w:tr w:rsidR="0030325E" w:rsidRPr="00B2425E" w:rsidTr="00D5442C">
        <w:tc>
          <w:tcPr>
            <w:tcW w:w="706" w:type="dxa"/>
          </w:tcPr>
          <w:p w:rsidR="0030325E" w:rsidRPr="00B2425E" w:rsidRDefault="0030325E" w:rsidP="001E1DAD">
            <w:pPr>
              <w:jc w:val="center"/>
              <w:rPr>
                <w:sz w:val="28"/>
                <w:szCs w:val="28"/>
              </w:rPr>
            </w:pPr>
            <w:r w:rsidRPr="00B2425E">
              <w:rPr>
                <w:sz w:val="28"/>
                <w:szCs w:val="28"/>
              </w:rPr>
              <w:t>2</w:t>
            </w:r>
          </w:p>
        </w:tc>
        <w:tc>
          <w:tcPr>
            <w:tcW w:w="3656" w:type="dxa"/>
          </w:tcPr>
          <w:p w:rsidR="0030325E" w:rsidRPr="00B2425E" w:rsidRDefault="0030325E" w:rsidP="001E1DAD">
            <w:pPr>
              <w:jc w:val="both"/>
              <w:rPr>
                <w:sz w:val="28"/>
                <w:szCs w:val="28"/>
              </w:rPr>
            </w:pPr>
            <w:r w:rsidRPr="00B2425E">
              <w:rPr>
                <w:sz w:val="28"/>
                <w:szCs w:val="28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5630" w:type="dxa"/>
          </w:tcPr>
          <w:p w:rsidR="0030325E" w:rsidRPr="00B2425E" w:rsidRDefault="0030325E" w:rsidP="000A6F14">
            <w:pPr>
              <w:jc w:val="both"/>
              <w:rPr>
                <w:sz w:val="28"/>
                <w:szCs w:val="28"/>
              </w:rPr>
            </w:pPr>
            <w:r w:rsidRPr="00B2425E">
              <w:rPr>
                <w:sz w:val="28"/>
                <w:szCs w:val="28"/>
              </w:rPr>
              <w:t xml:space="preserve">Розпорядження голови Краснопільської районної державної адміністрації від  </w:t>
            </w:r>
            <w:r w:rsidR="000A6F14" w:rsidRPr="000A6F14">
              <w:rPr>
                <w:sz w:val="28"/>
                <w:szCs w:val="28"/>
              </w:rPr>
              <w:t>0</w:t>
            </w:r>
            <w:r w:rsidRPr="000A6F14">
              <w:rPr>
                <w:sz w:val="28"/>
                <w:szCs w:val="28"/>
              </w:rPr>
              <w:t>9.04.201</w:t>
            </w:r>
            <w:r w:rsidR="000A6F14" w:rsidRPr="000A6F14">
              <w:rPr>
                <w:sz w:val="28"/>
                <w:szCs w:val="28"/>
              </w:rPr>
              <w:t>9</w:t>
            </w:r>
            <w:r w:rsidRPr="000A6F14">
              <w:rPr>
                <w:sz w:val="28"/>
                <w:szCs w:val="28"/>
              </w:rPr>
              <w:t xml:space="preserve"> № </w:t>
            </w:r>
            <w:r w:rsidR="000A6F14" w:rsidRPr="000A6F14">
              <w:rPr>
                <w:sz w:val="28"/>
                <w:szCs w:val="28"/>
              </w:rPr>
              <w:t>75</w:t>
            </w:r>
            <w:r w:rsidRPr="000A6F14">
              <w:rPr>
                <w:sz w:val="28"/>
                <w:szCs w:val="28"/>
              </w:rPr>
              <w:t xml:space="preserve">-ОД </w:t>
            </w:r>
            <w:r w:rsidRPr="00B64162">
              <w:rPr>
                <w:sz w:val="28"/>
                <w:szCs w:val="28"/>
              </w:rPr>
              <w:t>«Про розроблення проекту Районної комплексної програми «Освіта Краснопільщини у 20</w:t>
            </w:r>
            <w:r w:rsidR="00B64162" w:rsidRPr="00B64162">
              <w:rPr>
                <w:sz w:val="28"/>
                <w:szCs w:val="28"/>
              </w:rPr>
              <w:t>19</w:t>
            </w:r>
            <w:r w:rsidRPr="00B64162">
              <w:rPr>
                <w:sz w:val="28"/>
                <w:szCs w:val="28"/>
              </w:rPr>
              <w:t>-20</w:t>
            </w:r>
            <w:r w:rsidR="00B64162" w:rsidRPr="00B64162">
              <w:rPr>
                <w:sz w:val="28"/>
                <w:szCs w:val="28"/>
              </w:rPr>
              <w:t>21</w:t>
            </w:r>
            <w:r w:rsidRPr="00B64162">
              <w:rPr>
                <w:sz w:val="28"/>
                <w:szCs w:val="28"/>
              </w:rPr>
              <w:t xml:space="preserve"> роках»</w:t>
            </w:r>
          </w:p>
        </w:tc>
      </w:tr>
      <w:tr w:rsidR="0030325E" w:rsidRPr="00B2425E" w:rsidTr="00D5442C">
        <w:tc>
          <w:tcPr>
            <w:tcW w:w="706" w:type="dxa"/>
          </w:tcPr>
          <w:p w:rsidR="0030325E" w:rsidRPr="00B2425E" w:rsidRDefault="0030325E" w:rsidP="001E1DAD">
            <w:pPr>
              <w:jc w:val="center"/>
              <w:rPr>
                <w:sz w:val="28"/>
                <w:szCs w:val="28"/>
              </w:rPr>
            </w:pPr>
            <w:r w:rsidRPr="00B2425E">
              <w:rPr>
                <w:sz w:val="28"/>
                <w:szCs w:val="28"/>
              </w:rPr>
              <w:t>3</w:t>
            </w:r>
          </w:p>
        </w:tc>
        <w:tc>
          <w:tcPr>
            <w:tcW w:w="3656" w:type="dxa"/>
          </w:tcPr>
          <w:p w:rsidR="0030325E" w:rsidRPr="00B2425E" w:rsidRDefault="0030325E" w:rsidP="001E1DAD">
            <w:pPr>
              <w:jc w:val="both"/>
              <w:rPr>
                <w:sz w:val="28"/>
                <w:szCs w:val="28"/>
              </w:rPr>
            </w:pPr>
            <w:r w:rsidRPr="00B2425E">
              <w:rPr>
                <w:sz w:val="28"/>
                <w:szCs w:val="28"/>
              </w:rPr>
              <w:t>Розробник Програми</w:t>
            </w:r>
          </w:p>
        </w:tc>
        <w:tc>
          <w:tcPr>
            <w:tcW w:w="5630" w:type="dxa"/>
          </w:tcPr>
          <w:p w:rsidR="0030325E" w:rsidRPr="00B2425E" w:rsidRDefault="0030325E" w:rsidP="001E1DAD">
            <w:pPr>
              <w:jc w:val="both"/>
              <w:rPr>
                <w:sz w:val="28"/>
                <w:szCs w:val="28"/>
              </w:rPr>
            </w:pPr>
            <w:r w:rsidRPr="00B2425E">
              <w:rPr>
                <w:sz w:val="28"/>
                <w:szCs w:val="28"/>
              </w:rPr>
              <w:t>Відділ освіти, молоді та спорту Краснопільської районної державної адміністрації</w:t>
            </w:r>
          </w:p>
        </w:tc>
      </w:tr>
      <w:tr w:rsidR="0030325E" w:rsidRPr="00B2425E" w:rsidTr="00D5442C">
        <w:tc>
          <w:tcPr>
            <w:tcW w:w="706" w:type="dxa"/>
          </w:tcPr>
          <w:p w:rsidR="0030325E" w:rsidRPr="00B2425E" w:rsidRDefault="0030325E" w:rsidP="001E1DAD">
            <w:pPr>
              <w:jc w:val="center"/>
              <w:rPr>
                <w:sz w:val="28"/>
                <w:szCs w:val="28"/>
              </w:rPr>
            </w:pPr>
            <w:r w:rsidRPr="00B2425E">
              <w:rPr>
                <w:sz w:val="28"/>
                <w:szCs w:val="28"/>
              </w:rPr>
              <w:t>4</w:t>
            </w:r>
          </w:p>
        </w:tc>
        <w:tc>
          <w:tcPr>
            <w:tcW w:w="3656" w:type="dxa"/>
          </w:tcPr>
          <w:p w:rsidR="0030325E" w:rsidRPr="00B2425E" w:rsidRDefault="0030325E" w:rsidP="001E1DAD">
            <w:pPr>
              <w:jc w:val="both"/>
              <w:rPr>
                <w:sz w:val="28"/>
                <w:szCs w:val="28"/>
              </w:rPr>
            </w:pPr>
            <w:r w:rsidRPr="00B2425E">
              <w:rPr>
                <w:sz w:val="28"/>
                <w:szCs w:val="28"/>
              </w:rPr>
              <w:t>Співрозробники Програми</w:t>
            </w:r>
          </w:p>
        </w:tc>
        <w:tc>
          <w:tcPr>
            <w:tcW w:w="5630" w:type="dxa"/>
          </w:tcPr>
          <w:p w:rsidR="0030325E" w:rsidRPr="00B2425E" w:rsidRDefault="0030325E" w:rsidP="00D97468">
            <w:pPr>
              <w:jc w:val="both"/>
              <w:rPr>
                <w:sz w:val="28"/>
                <w:szCs w:val="28"/>
              </w:rPr>
            </w:pPr>
            <w:r w:rsidRPr="00B2425E">
              <w:rPr>
                <w:sz w:val="28"/>
                <w:szCs w:val="28"/>
              </w:rPr>
              <w:t>Виконавчі комітети сільський</w:t>
            </w:r>
            <w:r w:rsidR="00D97468">
              <w:rPr>
                <w:sz w:val="28"/>
                <w:szCs w:val="28"/>
              </w:rPr>
              <w:t xml:space="preserve"> рад</w:t>
            </w:r>
          </w:p>
        </w:tc>
      </w:tr>
      <w:tr w:rsidR="0030325E" w:rsidRPr="00B2425E" w:rsidTr="00D5442C">
        <w:tc>
          <w:tcPr>
            <w:tcW w:w="706" w:type="dxa"/>
          </w:tcPr>
          <w:p w:rsidR="0030325E" w:rsidRPr="00B2425E" w:rsidRDefault="0030325E" w:rsidP="001E1DAD">
            <w:pPr>
              <w:jc w:val="center"/>
              <w:rPr>
                <w:sz w:val="28"/>
                <w:szCs w:val="28"/>
              </w:rPr>
            </w:pPr>
            <w:r w:rsidRPr="00B2425E">
              <w:rPr>
                <w:sz w:val="28"/>
                <w:szCs w:val="28"/>
              </w:rPr>
              <w:t>5</w:t>
            </w:r>
          </w:p>
        </w:tc>
        <w:tc>
          <w:tcPr>
            <w:tcW w:w="3656" w:type="dxa"/>
          </w:tcPr>
          <w:p w:rsidR="0030325E" w:rsidRPr="00B2425E" w:rsidRDefault="0030325E" w:rsidP="001E1DAD">
            <w:pPr>
              <w:jc w:val="both"/>
              <w:rPr>
                <w:sz w:val="28"/>
                <w:szCs w:val="28"/>
              </w:rPr>
            </w:pPr>
            <w:r w:rsidRPr="00B2425E">
              <w:rPr>
                <w:sz w:val="28"/>
                <w:szCs w:val="28"/>
              </w:rPr>
              <w:t>Відповідальний виконавець Програми</w:t>
            </w:r>
          </w:p>
        </w:tc>
        <w:tc>
          <w:tcPr>
            <w:tcW w:w="5630" w:type="dxa"/>
          </w:tcPr>
          <w:p w:rsidR="0030325E" w:rsidRPr="00B2425E" w:rsidRDefault="0030325E" w:rsidP="001E1DAD">
            <w:pPr>
              <w:jc w:val="both"/>
              <w:rPr>
                <w:sz w:val="28"/>
                <w:szCs w:val="28"/>
              </w:rPr>
            </w:pPr>
            <w:r w:rsidRPr="00B2425E">
              <w:rPr>
                <w:sz w:val="28"/>
                <w:szCs w:val="28"/>
              </w:rPr>
              <w:t>Відділ освіти, молоді та спорту Краснопільської районної державної адміністрації</w:t>
            </w:r>
          </w:p>
        </w:tc>
      </w:tr>
      <w:tr w:rsidR="0030325E" w:rsidRPr="00B2425E" w:rsidTr="00D5442C">
        <w:trPr>
          <w:trHeight w:val="1377"/>
        </w:trPr>
        <w:tc>
          <w:tcPr>
            <w:tcW w:w="706" w:type="dxa"/>
          </w:tcPr>
          <w:p w:rsidR="0030325E" w:rsidRPr="00B2425E" w:rsidRDefault="0030325E" w:rsidP="001E1DAD">
            <w:pPr>
              <w:jc w:val="center"/>
              <w:rPr>
                <w:sz w:val="28"/>
                <w:szCs w:val="28"/>
              </w:rPr>
            </w:pPr>
            <w:r w:rsidRPr="00B2425E">
              <w:rPr>
                <w:sz w:val="28"/>
                <w:szCs w:val="28"/>
              </w:rPr>
              <w:t>6</w:t>
            </w:r>
          </w:p>
        </w:tc>
        <w:tc>
          <w:tcPr>
            <w:tcW w:w="3656" w:type="dxa"/>
          </w:tcPr>
          <w:p w:rsidR="0030325E" w:rsidRPr="00B2425E" w:rsidRDefault="0030325E" w:rsidP="001E1DAD">
            <w:pPr>
              <w:jc w:val="both"/>
              <w:rPr>
                <w:sz w:val="28"/>
                <w:szCs w:val="28"/>
              </w:rPr>
            </w:pPr>
            <w:r w:rsidRPr="00B2425E">
              <w:rPr>
                <w:sz w:val="28"/>
                <w:szCs w:val="28"/>
              </w:rPr>
              <w:t>Учасники Програми</w:t>
            </w:r>
          </w:p>
        </w:tc>
        <w:tc>
          <w:tcPr>
            <w:tcW w:w="5630" w:type="dxa"/>
          </w:tcPr>
          <w:p w:rsidR="0030325E" w:rsidRPr="00B2425E" w:rsidRDefault="0030325E" w:rsidP="001E1DAD">
            <w:pPr>
              <w:jc w:val="both"/>
              <w:rPr>
                <w:sz w:val="28"/>
                <w:szCs w:val="28"/>
              </w:rPr>
            </w:pPr>
            <w:r w:rsidRPr="00B2425E">
              <w:rPr>
                <w:sz w:val="28"/>
                <w:szCs w:val="28"/>
              </w:rPr>
              <w:t>Відділ освіти, молоді та спорту Краснопільської районної державної адміністрації, органи місцевого самоврядування, навчальні заклади району</w:t>
            </w:r>
          </w:p>
        </w:tc>
      </w:tr>
      <w:tr w:rsidR="0030325E" w:rsidRPr="00B2425E" w:rsidTr="00D5442C">
        <w:tc>
          <w:tcPr>
            <w:tcW w:w="706" w:type="dxa"/>
          </w:tcPr>
          <w:p w:rsidR="0030325E" w:rsidRPr="00B2425E" w:rsidRDefault="0030325E" w:rsidP="001E1DAD">
            <w:pPr>
              <w:jc w:val="center"/>
              <w:rPr>
                <w:sz w:val="28"/>
                <w:szCs w:val="28"/>
              </w:rPr>
            </w:pPr>
            <w:r w:rsidRPr="00B2425E">
              <w:rPr>
                <w:sz w:val="28"/>
                <w:szCs w:val="28"/>
              </w:rPr>
              <w:t>7</w:t>
            </w:r>
          </w:p>
        </w:tc>
        <w:tc>
          <w:tcPr>
            <w:tcW w:w="3656" w:type="dxa"/>
          </w:tcPr>
          <w:p w:rsidR="0030325E" w:rsidRPr="00B2425E" w:rsidRDefault="0030325E" w:rsidP="001E1DAD">
            <w:pPr>
              <w:jc w:val="both"/>
              <w:rPr>
                <w:sz w:val="28"/>
                <w:szCs w:val="28"/>
              </w:rPr>
            </w:pPr>
            <w:r w:rsidRPr="00B2425E">
              <w:rPr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5630" w:type="dxa"/>
          </w:tcPr>
          <w:p w:rsidR="0030325E" w:rsidRPr="00B2425E" w:rsidRDefault="0030325E" w:rsidP="00586F97">
            <w:pPr>
              <w:jc w:val="both"/>
              <w:rPr>
                <w:sz w:val="28"/>
                <w:szCs w:val="28"/>
              </w:rPr>
            </w:pPr>
            <w:r w:rsidRPr="00B2425E">
              <w:rPr>
                <w:sz w:val="28"/>
                <w:szCs w:val="28"/>
              </w:rPr>
              <w:t>201</w:t>
            </w:r>
            <w:r w:rsidR="00586F97" w:rsidRPr="00B2425E">
              <w:rPr>
                <w:sz w:val="28"/>
                <w:szCs w:val="28"/>
              </w:rPr>
              <w:t>9</w:t>
            </w:r>
            <w:r w:rsidRPr="00B2425E">
              <w:rPr>
                <w:sz w:val="28"/>
                <w:szCs w:val="28"/>
              </w:rPr>
              <w:t>-20</w:t>
            </w:r>
            <w:r w:rsidR="00586F97" w:rsidRPr="00B2425E">
              <w:rPr>
                <w:sz w:val="28"/>
                <w:szCs w:val="28"/>
              </w:rPr>
              <w:t>21</w:t>
            </w:r>
            <w:r w:rsidRPr="00B2425E">
              <w:rPr>
                <w:sz w:val="28"/>
                <w:szCs w:val="28"/>
              </w:rPr>
              <w:t xml:space="preserve"> роки</w:t>
            </w:r>
          </w:p>
        </w:tc>
      </w:tr>
      <w:tr w:rsidR="0030325E" w:rsidRPr="00B2425E" w:rsidTr="00D5442C">
        <w:tc>
          <w:tcPr>
            <w:tcW w:w="706" w:type="dxa"/>
          </w:tcPr>
          <w:p w:rsidR="0030325E" w:rsidRPr="00B2425E" w:rsidRDefault="0030325E" w:rsidP="001E1DAD">
            <w:pPr>
              <w:jc w:val="center"/>
              <w:rPr>
                <w:sz w:val="28"/>
                <w:szCs w:val="28"/>
              </w:rPr>
            </w:pPr>
            <w:r w:rsidRPr="00B2425E">
              <w:rPr>
                <w:sz w:val="28"/>
                <w:szCs w:val="28"/>
              </w:rPr>
              <w:t>8</w:t>
            </w:r>
          </w:p>
        </w:tc>
        <w:tc>
          <w:tcPr>
            <w:tcW w:w="3656" w:type="dxa"/>
          </w:tcPr>
          <w:p w:rsidR="0030325E" w:rsidRPr="00B2425E" w:rsidRDefault="0030325E" w:rsidP="001E1DAD">
            <w:pPr>
              <w:jc w:val="both"/>
              <w:rPr>
                <w:sz w:val="28"/>
                <w:szCs w:val="28"/>
              </w:rPr>
            </w:pPr>
            <w:r w:rsidRPr="00B2425E">
              <w:rPr>
                <w:sz w:val="28"/>
                <w:szCs w:val="28"/>
              </w:rPr>
              <w:t>Перелік місцевих бюджетів, що беруть участь у виконанні Програми</w:t>
            </w:r>
          </w:p>
        </w:tc>
        <w:tc>
          <w:tcPr>
            <w:tcW w:w="5630" w:type="dxa"/>
          </w:tcPr>
          <w:p w:rsidR="0030325E" w:rsidRPr="00B2425E" w:rsidRDefault="00D97468" w:rsidP="00D9746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Районний, сільські бюджети</w:t>
            </w:r>
          </w:p>
        </w:tc>
      </w:tr>
      <w:tr w:rsidR="0030325E" w:rsidRPr="00B2425E" w:rsidTr="00D5442C">
        <w:tc>
          <w:tcPr>
            <w:tcW w:w="706" w:type="dxa"/>
          </w:tcPr>
          <w:p w:rsidR="0030325E" w:rsidRPr="00B2425E" w:rsidRDefault="0030325E" w:rsidP="001E1DAD">
            <w:pPr>
              <w:jc w:val="center"/>
              <w:rPr>
                <w:sz w:val="28"/>
                <w:szCs w:val="28"/>
              </w:rPr>
            </w:pPr>
            <w:r w:rsidRPr="00B2425E">
              <w:rPr>
                <w:sz w:val="28"/>
                <w:szCs w:val="28"/>
              </w:rPr>
              <w:t>9</w:t>
            </w:r>
          </w:p>
        </w:tc>
        <w:tc>
          <w:tcPr>
            <w:tcW w:w="3656" w:type="dxa"/>
          </w:tcPr>
          <w:p w:rsidR="0030325E" w:rsidRPr="00B2425E" w:rsidRDefault="0030325E" w:rsidP="001E1DAD">
            <w:pPr>
              <w:jc w:val="both"/>
              <w:rPr>
                <w:sz w:val="28"/>
                <w:szCs w:val="28"/>
              </w:rPr>
            </w:pPr>
            <w:r w:rsidRPr="00B2425E">
              <w:rPr>
                <w:sz w:val="28"/>
                <w:szCs w:val="28"/>
              </w:rPr>
              <w:t xml:space="preserve">Загальний обсяг фінансових ресурсів, необхідних для реалізації Програми, усього, </w:t>
            </w:r>
          </w:p>
          <w:p w:rsidR="0030325E" w:rsidRPr="00B2425E" w:rsidRDefault="0030325E" w:rsidP="001E1DAD">
            <w:pPr>
              <w:jc w:val="both"/>
              <w:rPr>
                <w:sz w:val="28"/>
                <w:szCs w:val="28"/>
              </w:rPr>
            </w:pPr>
            <w:r w:rsidRPr="00B2425E">
              <w:rPr>
                <w:sz w:val="28"/>
                <w:szCs w:val="28"/>
              </w:rPr>
              <w:t>у тому числі</w:t>
            </w:r>
          </w:p>
        </w:tc>
        <w:tc>
          <w:tcPr>
            <w:tcW w:w="5630" w:type="dxa"/>
          </w:tcPr>
          <w:p w:rsidR="0030325E" w:rsidRPr="00B2425E" w:rsidRDefault="00B64162" w:rsidP="00B64162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15 729</w:t>
            </w:r>
            <w:r w:rsidR="00CD760B" w:rsidRPr="00B64162">
              <w:rPr>
                <w:bCs/>
                <w:sz w:val="28"/>
                <w:szCs w:val="28"/>
              </w:rPr>
              <w:t>,0</w:t>
            </w:r>
            <w:r w:rsidR="0030325E" w:rsidRPr="00B64162">
              <w:rPr>
                <w:sz w:val="28"/>
                <w:szCs w:val="28"/>
              </w:rPr>
              <w:t xml:space="preserve">  тис. гр</w:t>
            </w:r>
            <w:r>
              <w:rPr>
                <w:sz w:val="28"/>
                <w:szCs w:val="28"/>
              </w:rPr>
              <w:t>н.</w:t>
            </w:r>
          </w:p>
        </w:tc>
      </w:tr>
      <w:tr w:rsidR="0030325E" w:rsidRPr="00B2425E" w:rsidTr="00D5442C">
        <w:tc>
          <w:tcPr>
            <w:tcW w:w="706" w:type="dxa"/>
          </w:tcPr>
          <w:p w:rsidR="0030325E" w:rsidRPr="00B2425E" w:rsidRDefault="0030325E" w:rsidP="001E1DAD">
            <w:pPr>
              <w:jc w:val="center"/>
              <w:rPr>
                <w:sz w:val="28"/>
                <w:szCs w:val="28"/>
              </w:rPr>
            </w:pPr>
            <w:r w:rsidRPr="00B2425E">
              <w:rPr>
                <w:sz w:val="28"/>
                <w:szCs w:val="28"/>
              </w:rPr>
              <w:t>9.1</w:t>
            </w:r>
          </w:p>
        </w:tc>
        <w:tc>
          <w:tcPr>
            <w:tcW w:w="3656" w:type="dxa"/>
          </w:tcPr>
          <w:p w:rsidR="0030325E" w:rsidRPr="00B2425E" w:rsidRDefault="0030325E" w:rsidP="001E1DAD">
            <w:pPr>
              <w:jc w:val="both"/>
              <w:rPr>
                <w:sz w:val="28"/>
                <w:szCs w:val="28"/>
              </w:rPr>
            </w:pPr>
            <w:r w:rsidRPr="00B2425E">
              <w:rPr>
                <w:sz w:val="28"/>
                <w:szCs w:val="28"/>
              </w:rPr>
              <w:t xml:space="preserve">кошти </w:t>
            </w:r>
            <w:r w:rsidR="00B64162">
              <w:rPr>
                <w:sz w:val="28"/>
                <w:szCs w:val="28"/>
              </w:rPr>
              <w:t>державного</w:t>
            </w:r>
            <w:r w:rsidRPr="00B2425E">
              <w:rPr>
                <w:sz w:val="28"/>
                <w:szCs w:val="28"/>
              </w:rPr>
              <w:t xml:space="preserve"> бюджету</w:t>
            </w:r>
          </w:p>
          <w:p w:rsidR="0030325E" w:rsidRPr="00B2425E" w:rsidRDefault="0030325E" w:rsidP="001E1DA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30" w:type="dxa"/>
          </w:tcPr>
          <w:p w:rsidR="0030325E" w:rsidRPr="00B2425E" w:rsidRDefault="00B64162" w:rsidP="00B6416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10 550</w:t>
            </w:r>
            <w:r w:rsidR="0030325E" w:rsidRPr="00B64162">
              <w:rPr>
                <w:sz w:val="28"/>
                <w:szCs w:val="28"/>
              </w:rPr>
              <w:t>,0 тис. гр</w:t>
            </w:r>
            <w:r>
              <w:rPr>
                <w:sz w:val="28"/>
                <w:szCs w:val="28"/>
              </w:rPr>
              <w:t>н.</w:t>
            </w:r>
          </w:p>
        </w:tc>
      </w:tr>
      <w:tr w:rsidR="0030325E" w:rsidRPr="00B2425E" w:rsidTr="00D5442C">
        <w:tc>
          <w:tcPr>
            <w:tcW w:w="706" w:type="dxa"/>
          </w:tcPr>
          <w:p w:rsidR="0030325E" w:rsidRPr="00B2425E" w:rsidRDefault="0030325E" w:rsidP="001E1DAD">
            <w:pPr>
              <w:jc w:val="center"/>
              <w:rPr>
                <w:sz w:val="28"/>
                <w:szCs w:val="28"/>
              </w:rPr>
            </w:pPr>
            <w:r w:rsidRPr="00B2425E">
              <w:rPr>
                <w:sz w:val="28"/>
                <w:szCs w:val="28"/>
              </w:rPr>
              <w:t>9.2</w:t>
            </w:r>
          </w:p>
        </w:tc>
        <w:tc>
          <w:tcPr>
            <w:tcW w:w="3656" w:type="dxa"/>
          </w:tcPr>
          <w:p w:rsidR="0030325E" w:rsidRPr="00B2425E" w:rsidRDefault="0030325E" w:rsidP="001E1DAD">
            <w:pPr>
              <w:jc w:val="both"/>
              <w:rPr>
                <w:sz w:val="28"/>
                <w:szCs w:val="28"/>
              </w:rPr>
            </w:pPr>
            <w:r w:rsidRPr="00B2425E">
              <w:rPr>
                <w:sz w:val="28"/>
                <w:szCs w:val="28"/>
              </w:rPr>
              <w:t>кошти районного бюджету</w:t>
            </w:r>
          </w:p>
        </w:tc>
        <w:tc>
          <w:tcPr>
            <w:tcW w:w="5630" w:type="dxa"/>
          </w:tcPr>
          <w:p w:rsidR="0030325E" w:rsidRPr="00B2425E" w:rsidRDefault="00B64162" w:rsidP="00B64162">
            <w:pPr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2 790</w:t>
            </w:r>
            <w:r w:rsidR="007C464B" w:rsidRPr="00B6416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  <w:r w:rsidR="007C464B" w:rsidRPr="00B64162">
              <w:rPr>
                <w:sz w:val="28"/>
                <w:szCs w:val="28"/>
              </w:rPr>
              <w:t xml:space="preserve"> тис.грн.</w:t>
            </w:r>
          </w:p>
        </w:tc>
      </w:tr>
      <w:tr w:rsidR="0030325E" w:rsidRPr="00B2425E" w:rsidTr="00D5442C">
        <w:tc>
          <w:tcPr>
            <w:tcW w:w="706" w:type="dxa"/>
          </w:tcPr>
          <w:p w:rsidR="0030325E" w:rsidRPr="00B2425E" w:rsidRDefault="0030325E" w:rsidP="001E1DAD">
            <w:pPr>
              <w:jc w:val="center"/>
              <w:rPr>
                <w:sz w:val="28"/>
                <w:szCs w:val="28"/>
              </w:rPr>
            </w:pPr>
            <w:r w:rsidRPr="00B2425E">
              <w:rPr>
                <w:sz w:val="28"/>
                <w:szCs w:val="28"/>
              </w:rPr>
              <w:t>9.2</w:t>
            </w:r>
          </w:p>
        </w:tc>
        <w:tc>
          <w:tcPr>
            <w:tcW w:w="3656" w:type="dxa"/>
          </w:tcPr>
          <w:p w:rsidR="0030325E" w:rsidRPr="00B2425E" w:rsidRDefault="0030325E" w:rsidP="00B64162">
            <w:pPr>
              <w:jc w:val="both"/>
              <w:rPr>
                <w:sz w:val="28"/>
                <w:szCs w:val="28"/>
              </w:rPr>
            </w:pPr>
            <w:r w:rsidRPr="00B2425E">
              <w:rPr>
                <w:sz w:val="28"/>
                <w:szCs w:val="28"/>
              </w:rPr>
              <w:t xml:space="preserve">кошти </w:t>
            </w:r>
            <w:r w:rsidR="00CD760B" w:rsidRPr="00B2425E">
              <w:rPr>
                <w:sz w:val="28"/>
                <w:szCs w:val="28"/>
              </w:rPr>
              <w:t>бюджетів с</w:t>
            </w:r>
            <w:r w:rsidRPr="00B2425E">
              <w:rPr>
                <w:sz w:val="28"/>
                <w:szCs w:val="28"/>
              </w:rPr>
              <w:t>ільських</w:t>
            </w:r>
            <w:r w:rsidR="00B64162">
              <w:rPr>
                <w:sz w:val="28"/>
                <w:szCs w:val="28"/>
              </w:rPr>
              <w:t xml:space="preserve"> рад</w:t>
            </w:r>
          </w:p>
        </w:tc>
        <w:tc>
          <w:tcPr>
            <w:tcW w:w="5630" w:type="dxa"/>
          </w:tcPr>
          <w:p w:rsidR="0030325E" w:rsidRPr="00B2425E" w:rsidRDefault="00B64162" w:rsidP="00B64162">
            <w:pPr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2 389,0</w:t>
            </w:r>
            <w:r w:rsidR="0030325E" w:rsidRPr="00B64162">
              <w:rPr>
                <w:sz w:val="28"/>
                <w:szCs w:val="28"/>
              </w:rPr>
              <w:t xml:space="preserve"> тис. гривень</w:t>
            </w:r>
          </w:p>
        </w:tc>
      </w:tr>
    </w:tbl>
    <w:p w:rsidR="0030325E" w:rsidRPr="00B2425E" w:rsidRDefault="0030325E" w:rsidP="0030325E">
      <w:pPr>
        <w:jc w:val="center"/>
        <w:rPr>
          <w:b/>
          <w:sz w:val="28"/>
          <w:szCs w:val="28"/>
        </w:rPr>
      </w:pPr>
    </w:p>
    <w:p w:rsidR="0030325E" w:rsidRPr="00B2425E" w:rsidRDefault="0030325E" w:rsidP="0030325E">
      <w:pPr>
        <w:jc w:val="center"/>
        <w:rPr>
          <w:b/>
          <w:bCs/>
          <w:color w:val="000000"/>
          <w:sz w:val="28"/>
          <w:szCs w:val="28"/>
        </w:rPr>
      </w:pPr>
      <w:r w:rsidRPr="00B2425E">
        <w:rPr>
          <w:b/>
          <w:bCs/>
          <w:color w:val="000000"/>
          <w:sz w:val="28"/>
          <w:szCs w:val="28"/>
        </w:rPr>
        <w:br w:type="page"/>
      </w:r>
      <w:r w:rsidRPr="00B2425E">
        <w:rPr>
          <w:b/>
          <w:bCs/>
          <w:color w:val="000000"/>
          <w:sz w:val="28"/>
          <w:szCs w:val="28"/>
        </w:rPr>
        <w:lastRenderedPageBreak/>
        <w:t>І.</w:t>
      </w:r>
      <w:r w:rsidRPr="00B2425E">
        <w:rPr>
          <w:color w:val="000000"/>
          <w:sz w:val="28"/>
          <w:szCs w:val="28"/>
        </w:rPr>
        <w:t> </w:t>
      </w:r>
      <w:r w:rsidRPr="00B2425E">
        <w:rPr>
          <w:b/>
          <w:bCs/>
          <w:color w:val="000000"/>
          <w:sz w:val="28"/>
          <w:szCs w:val="28"/>
        </w:rPr>
        <w:t>ВСТУП</w:t>
      </w:r>
    </w:p>
    <w:p w:rsidR="0030325E" w:rsidRPr="00B2425E" w:rsidRDefault="0030325E" w:rsidP="0030325E">
      <w:pPr>
        <w:jc w:val="center"/>
        <w:rPr>
          <w:color w:val="000000"/>
          <w:sz w:val="28"/>
          <w:szCs w:val="28"/>
        </w:rPr>
      </w:pPr>
    </w:p>
    <w:p w:rsidR="00597E3B" w:rsidRPr="00B2425E" w:rsidRDefault="00597E3B" w:rsidP="00597E3B">
      <w:pPr>
        <w:ind w:firstLine="709"/>
        <w:jc w:val="both"/>
        <w:rPr>
          <w:sz w:val="28"/>
          <w:szCs w:val="28"/>
        </w:rPr>
      </w:pPr>
      <w:r w:rsidRPr="00B2425E">
        <w:rPr>
          <w:sz w:val="28"/>
          <w:szCs w:val="28"/>
        </w:rPr>
        <w:t>Найвагомішою складовою розвитку суспільства є освітня галузь. Сучасні вектори соціуму вимагають якісно нового рівня знань, інформаційних компетентностей, практичних умінь, а отже, і оно</w:t>
      </w:r>
      <w:r w:rsidR="00C00333" w:rsidRPr="00B2425E">
        <w:rPr>
          <w:sz w:val="28"/>
          <w:szCs w:val="28"/>
        </w:rPr>
        <w:t xml:space="preserve">вленої освіти. Освітній простір </w:t>
      </w:r>
      <w:r w:rsidR="00D82CB5" w:rsidRPr="00B2425E">
        <w:rPr>
          <w:sz w:val="28"/>
          <w:szCs w:val="28"/>
        </w:rPr>
        <w:t>Краснопільського району</w:t>
      </w:r>
      <w:r w:rsidRPr="00B2425E">
        <w:rPr>
          <w:sz w:val="28"/>
          <w:szCs w:val="28"/>
        </w:rPr>
        <w:t xml:space="preserve"> вдосконалюється відповідно до викликів часу, є ефективною системою новітніх інформаційно-мето</w:t>
      </w:r>
      <w:r w:rsidR="00C00333" w:rsidRPr="00B2425E">
        <w:rPr>
          <w:sz w:val="28"/>
          <w:szCs w:val="28"/>
        </w:rPr>
        <w:t xml:space="preserve">дологічних способів організації </w:t>
      </w:r>
      <w:r w:rsidRPr="00B2425E">
        <w:rPr>
          <w:sz w:val="28"/>
          <w:szCs w:val="28"/>
        </w:rPr>
        <w:t xml:space="preserve">освітнього процесу, що забезпечує реалізацію права кожного на отримання якісної освіти. Складові освітньої галузі </w:t>
      </w:r>
      <w:r w:rsidR="00D82CB5" w:rsidRPr="00B2425E">
        <w:rPr>
          <w:sz w:val="28"/>
          <w:szCs w:val="28"/>
        </w:rPr>
        <w:t>Краснопільщини</w:t>
      </w:r>
      <w:r w:rsidRPr="00B2425E">
        <w:rPr>
          <w:sz w:val="28"/>
          <w:szCs w:val="28"/>
        </w:rPr>
        <w:t xml:space="preserve"> сприяють втіленню основних принципів освітньої діяльності. Створено сприятливі умови для успішного впровадження інноваційних процесів у всіх ланках галузі «Освіта».</w:t>
      </w:r>
    </w:p>
    <w:p w:rsidR="00597E3B" w:rsidRPr="00B2425E" w:rsidRDefault="00597E3B" w:rsidP="00597E3B">
      <w:pPr>
        <w:ind w:firstLine="709"/>
        <w:jc w:val="both"/>
        <w:rPr>
          <w:sz w:val="28"/>
          <w:szCs w:val="28"/>
        </w:rPr>
      </w:pPr>
      <w:r w:rsidRPr="00B2425E">
        <w:rPr>
          <w:sz w:val="28"/>
          <w:szCs w:val="28"/>
        </w:rPr>
        <w:t xml:space="preserve">У зв’язку із ґрунтовними реформами галузі на державному рівні </w:t>
      </w:r>
      <w:r w:rsidRPr="00B2425E">
        <w:rPr>
          <w:sz w:val="28"/>
          <w:szCs w:val="28"/>
        </w:rPr>
        <w:br/>
        <w:t xml:space="preserve">розроблено нові підходи до регіональної освітньої політики, що успішно </w:t>
      </w:r>
      <w:r w:rsidRPr="00B2425E">
        <w:rPr>
          <w:sz w:val="28"/>
          <w:szCs w:val="28"/>
        </w:rPr>
        <w:br/>
        <w:t xml:space="preserve">реалізовуються через програму розвитку освіти. Зазначена програма враховує особливості </w:t>
      </w:r>
      <w:r w:rsidR="005360FF" w:rsidRPr="00B2425E">
        <w:rPr>
          <w:sz w:val="28"/>
          <w:szCs w:val="28"/>
        </w:rPr>
        <w:t>району</w:t>
      </w:r>
      <w:r w:rsidRPr="00B2425E">
        <w:rPr>
          <w:sz w:val="28"/>
          <w:szCs w:val="28"/>
        </w:rPr>
        <w:t xml:space="preserve"> в економічному, соціокультурному, територіально-адміністративному аспектах та перспективи розвитку.</w:t>
      </w:r>
    </w:p>
    <w:p w:rsidR="00597E3B" w:rsidRPr="00B2425E" w:rsidRDefault="00597E3B" w:rsidP="00597E3B">
      <w:pPr>
        <w:ind w:firstLine="709"/>
        <w:jc w:val="both"/>
        <w:rPr>
          <w:sz w:val="28"/>
          <w:szCs w:val="28"/>
        </w:rPr>
      </w:pPr>
      <w:r w:rsidRPr="00B2425E">
        <w:rPr>
          <w:sz w:val="28"/>
          <w:szCs w:val="28"/>
        </w:rPr>
        <w:t xml:space="preserve">В основі забезпечення якісної освіти для кожної дитини є насамперед </w:t>
      </w:r>
      <w:r w:rsidRPr="00B2425E">
        <w:rPr>
          <w:sz w:val="28"/>
          <w:szCs w:val="28"/>
        </w:rPr>
        <w:br/>
        <w:t xml:space="preserve">досягнення високого рівня освітніх послуг у закладах освіти </w:t>
      </w:r>
      <w:r w:rsidR="00A93998" w:rsidRPr="00B2425E">
        <w:rPr>
          <w:sz w:val="28"/>
          <w:szCs w:val="28"/>
        </w:rPr>
        <w:t>району</w:t>
      </w:r>
      <w:r w:rsidRPr="00B2425E">
        <w:rPr>
          <w:sz w:val="28"/>
          <w:szCs w:val="28"/>
        </w:rPr>
        <w:t xml:space="preserve">. </w:t>
      </w:r>
    </w:p>
    <w:p w:rsidR="00597E3B" w:rsidRPr="00B2425E" w:rsidRDefault="00597E3B" w:rsidP="00597E3B">
      <w:pPr>
        <w:ind w:firstLine="709"/>
        <w:jc w:val="both"/>
        <w:rPr>
          <w:sz w:val="28"/>
          <w:szCs w:val="28"/>
        </w:rPr>
      </w:pPr>
      <w:r w:rsidRPr="00B2425E">
        <w:rPr>
          <w:sz w:val="28"/>
          <w:szCs w:val="28"/>
        </w:rPr>
        <w:t xml:space="preserve">В </w:t>
      </w:r>
      <w:r w:rsidR="00A93998" w:rsidRPr="00B2425E">
        <w:rPr>
          <w:sz w:val="28"/>
          <w:szCs w:val="28"/>
        </w:rPr>
        <w:t>районі</w:t>
      </w:r>
      <w:r w:rsidRPr="00B2425E">
        <w:rPr>
          <w:sz w:val="28"/>
          <w:szCs w:val="28"/>
        </w:rPr>
        <w:t xml:space="preserve"> активно підтримуються ініціативи щодо створення нового </w:t>
      </w:r>
      <w:r w:rsidRPr="00B2425E">
        <w:rPr>
          <w:sz w:val="28"/>
          <w:szCs w:val="28"/>
        </w:rPr>
        <w:br/>
        <w:t>освітнього простору та впровадження нових вимог і стандартів. Упровадження Концепції «Нова українська школа» потребує створення новітнього освітнього середовища в початковій ланці закладів загальної середньої освіти. В умовах децентралізації існує потреба у створенні опорн</w:t>
      </w:r>
      <w:r w:rsidR="00A93998" w:rsidRPr="00B2425E">
        <w:rPr>
          <w:sz w:val="28"/>
          <w:szCs w:val="28"/>
        </w:rPr>
        <w:t>ого</w:t>
      </w:r>
      <w:r w:rsidRPr="00B2425E">
        <w:rPr>
          <w:sz w:val="28"/>
          <w:szCs w:val="28"/>
        </w:rPr>
        <w:t xml:space="preserve"> заклад</w:t>
      </w:r>
      <w:r w:rsidR="00A93998" w:rsidRPr="00B2425E">
        <w:rPr>
          <w:sz w:val="28"/>
          <w:szCs w:val="28"/>
        </w:rPr>
        <w:t>у</w:t>
      </w:r>
      <w:r w:rsidRPr="00B2425E">
        <w:rPr>
          <w:sz w:val="28"/>
          <w:szCs w:val="28"/>
        </w:rPr>
        <w:t xml:space="preserve"> із сучасною </w:t>
      </w:r>
      <w:r w:rsidRPr="00B2425E">
        <w:rPr>
          <w:sz w:val="28"/>
          <w:szCs w:val="28"/>
        </w:rPr>
        <w:br/>
        <w:t>навчально-матеріальною базою та висококваліфікованими кадрами, організації профільного та допрофільного навчання. Сучасне інформаційне суспільство вимагає якісної природничо-математичної освіти, яка є одним із пріоритетів на всіх освітніх рівнях.</w:t>
      </w:r>
    </w:p>
    <w:p w:rsidR="00597E3B" w:rsidRPr="00B2425E" w:rsidRDefault="00597E3B" w:rsidP="00597E3B">
      <w:pPr>
        <w:ind w:firstLine="709"/>
        <w:jc w:val="both"/>
        <w:rPr>
          <w:sz w:val="28"/>
          <w:szCs w:val="28"/>
        </w:rPr>
      </w:pPr>
      <w:r w:rsidRPr="00B2425E">
        <w:rPr>
          <w:sz w:val="28"/>
          <w:szCs w:val="28"/>
        </w:rPr>
        <w:t xml:space="preserve">Пріоритетним напрямком роботи закладів освіти </w:t>
      </w:r>
      <w:r w:rsidR="007D57F8" w:rsidRPr="00B2425E">
        <w:rPr>
          <w:sz w:val="28"/>
          <w:szCs w:val="28"/>
        </w:rPr>
        <w:t>району</w:t>
      </w:r>
      <w:r w:rsidRPr="00B2425E">
        <w:rPr>
          <w:sz w:val="28"/>
          <w:szCs w:val="28"/>
        </w:rPr>
        <w:t xml:space="preserve"> є збереження та зміцнення здоров’я дітей та учнівської молоді. Із цією метою необхідно вжити комплекс заходів щодо модернізації та переоснащення харчоблоків та </w:t>
      </w:r>
      <w:r w:rsidRPr="00B2425E">
        <w:rPr>
          <w:sz w:val="28"/>
          <w:szCs w:val="28"/>
        </w:rPr>
        <w:br/>
        <w:t>медичних кабінетів закладів освіти</w:t>
      </w:r>
      <w:r w:rsidR="007D57F8" w:rsidRPr="00B2425E">
        <w:rPr>
          <w:sz w:val="28"/>
          <w:szCs w:val="28"/>
        </w:rPr>
        <w:t>.</w:t>
      </w:r>
    </w:p>
    <w:p w:rsidR="00597E3B" w:rsidRPr="00B2425E" w:rsidRDefault="00597E3B" w:rsidP="00597E3B">
      <w:pPr>
        <w:ind w:firstLine="709"/>
        <w:jc w:val="both"/>
        <w:rPr>
          <w:sz w:val="28"/>
          <w:szCs w:val="28"/>
        </w:rPr>
      </w:pPr>
      <w:r w:rsidRPr="00B2425E">
        <w:rPr>
          <w:sz w:val="28"/>
          <w:szCs w:val="28"/>
        </w:rPr>
        <w:t xml:space="preserve">Одним із ключових завдань упровадження освітніх реформ є підтримка талановитої, творчо обдарованої учнівської молоді, здатної до критичного </w:t>
      </w:r>
      <w:r w:rsidRPr="00B2425E">
        <w:rPr>
          <w:sz w:val="28"/>
          <w:szCs w:val="28"/>
        </w:rPr>
        <w:br/>
        <w:t xml:space="preserve">мислення, з активною особистою та громадянською позицією. </w:t>
      </w:r>
    </w:p>
    <w:p w:rsidR="00597E3B" w:rsidRPr="00B2425E" w:rsidRDefault="00597E3B" w:rsidP="00597E3B">
      <w:pPr>
        <w:spacing w:line="252" w:lineRule="auto"/>
        <w:ind w:firstLine="709"/>
        <w:jc w:val="both"/>
        <w:rPr>
          <w:sz w:val="28"/>
          <w:szCs w:val="28"/>
        </w:rPr>
      </w:pPr>
      <w:r w:rsidRPr="00B2425E">
        <w:rPr>
          <w:sz w:val="28"/>
          <w:szCs w:val="28"/>
        </w:rPr>
        <w:t xml:space="preserve">Актуальним освітнім викликом є забезпечення виховання дитини з </w:t>
      </w:r>
      <w:r w:rsidRPr="00B2425E">
        <w:rPr>
          <w:sz w:val="28"/>
          <w:szCs w:val="28"/>
        </w:rPr>
        <w:br/>
        <w:t>особливими освітніми потребами в родині, навчання її за місцем проживання, адаптація освітніх програм та середовища відповідно до потреб та можливостей кожної дитини, отримання психолого-педагогічних та корекційно-розвиткових послуг.</w:t>
      </w:r>
    </w:p>
    <w:p w:rsidR="00597E3B" w:rsidRPr="00B2425E" w:rsidRDefault="00597E3B" w:rsidP="00597E3B">
      <w:pPr>
        <w:ind w:firstLine="709"/>
        <w:jc w:val="both"/>
        <w:rPr>
          <w:sz w:val="28"/>
          <w:szCs w:val="28"/>
        </w:rPr>
      </w:pPr>
      <w:r w:rsidRPr="00B2425E">
        <w:rPr>
          <w:sz w:val="28"/>
          <w:szCs w:val="28"/>
        </w:rPr>
        <w:t xml:space="preserve">Першочерговим завданням для освіти </w:t>
      </w:r>
      <w:r w:rsidR="007D57F8" w:rsidRPr="00B2425E">
        <w:rPr>
          <w:sz w:val="28"/>
          <w:szCs w:val="28"/>
        </w:rPr>
        <w:t>району</w:t>
      </w:r>
      <w:r w:rsidRPr="00B2425E">
        <w:rPr>
          <w:sz w:val="28"/>
          <w:szCs w:val="28"/>
        </w:rPr>
        <w:t xml:space="preserve"> є забезпечення інтелектуального та духовного розвитку завдяки формуванню єдиної виховної системи на засадах національних цінностей. Тому важливим є максимальне </w:t>
      </w:r>
      <w:r w:rsidRPr="00B2425E">
        <w:rPr>
          <w:sz w:val="28"/>
          <w:szCs w:val="28"/>
        </w:rPr>
        <w:lastRenderedPageBreak/>
        <w:t xml:space="preserve">охоплення різними формами позашкільної освіти дітей та учнівської молоді, зокрема сільської місцевості. </w:t>
      </w:r>
    </w:p>
    <w:p w:rsidR="00597E3B" w:rsidRPr="00B2425E" w:rsidRDefault="00597E3B" w:rsidP="00597E3B">
      <w:pPr>
        <w:ind w:firstLine="709"/>
        <w:jc w:val="both"/>
        <w:rPr>
          <w:sz w:val="28"/>
          <w:szCs w:val="28"/>
        </w:rPr>
      </w:pPr>
      <w:r w:rsidRPr="00B2425E">
        <w:rPr>
          <w:sz w:val="28"/>
          <w:szCs w:val="28"/>
        </w:rPr>
        <w:t xml:space="preserve">Існує нагальна потреба в психологізації освітнього процесу шляхом </w:t>
      </w:r>
      <w:r w:rsidRPr="00B2425E">
        <w:rPr>
          <w:sz w:val="28"/>
          <w:szCs w:val="28"/>
        </w:rPr>
        <w:br/>
        <w:t>підвищення психологічної компетентності адміністрації, педагогів та батьків.</w:t>
      </w:r>
    </w:p>
    <w:p w:rsidR="00597E3B" w:rsidRPr="00B2425E" w:rsidRDefault="00597E3B" w:rsidP="00597E3B">
      <w:pPr>
        <w:ind w:firstLine="709"/>
        <w:jc w:val="both"/>
        <w:rPr>
          <w:sz w:val="28"/>
          <w:szCs w:val="28"/>
        </w:rPr>
      </w:pPr>
      <w:r w:rsidRPr="00B2425E">
        <w:rPr>
          <w:sz w:val="28"/>
          <w:szCs w:val="28"/>
        </w:rPr>
        <w:t xml:space="preserve">В умовах постійно зростаючих цін на основні види енергоресурсів </w:t>
      </w:r>
      <w:r w:rsidRPr="00B2425E">
        <w:rPr>
          <w:sz w:val="28"/>
          <w:szCs w:val="28"/>
        </w:rPr>
        <w:br/>
        <w:t>питання покращення показників енергоефективності та зменшення споживання енергоресурсів у закладах освіти набувають особливої актуальності у зв’язку із нагальною необхідністю економії бюджетних коштів на їх утримання.</w:t>
      </w:r>
    </w:p>
    <w:p w:rsidR="00597E3B" w:rsidRPr="00B2425E" w:rsidRDefault="00597E3B" w:rsidP="00597E3B">
      <w:pPr>
        <w:ind w:firstLine="709"/>
        <w:jc w:val="both"/>
        <w:rPr>
          <w:sz w:val="28"/>
          <w:szCs w:val="28"/>
        </w:rPr>
      </w:pPr>
      <w:r w:rsidRPr="00B2425E">
        <w:rPr>
          <w:sz w:val="28"/>
          <w:szCs w:val="28"/>
        </w:rPr>
        <w:t xml:space="preserve">В </w:t>
      </w:r>
      <w:r w:rsidR="00611069" w:rsidRPr="00B2425E">
        <w:rPr>
          <w:sz w:val="28"/>
          <w:szCs w:val="28"/>
        </w:rPr>
        <w:t>районі</w:t>
      </w:r>
      <w:r w:rsidRPr="00B2425E">
        <w:rPr>
          <w:sz w:val="28"/>
          <w:szCs w:val="28"/>
        </w:rPr>
        <w:t xml:space="preserve"> проводяться заходи щодо заміни віконних та дверних блоків на енергозберігаючі, утеплення та оздоблення фасадів та дахів, переобладнання котелень для роботи на альтернативному виді палива, заміни ламп розжарювання на LED-лампи.</w:t>
      </w:r>
    </w:p>
    <w:p w:rsidR="00597E3B" w:rsidRPr="00B2425E" w:rsidRDefault="00597E3B" w:rsidP="00597E3B">
      <w:pPr>
        <w:ind w:firstLine="709"/>
        <w:jc w:val="both"/>
        <w:rPr>
          <w:sz w:val="28"/>
          <w:szCs w:val="28"/>
        </w:rPr>
      </w:pPr>
      <w:r w:rsidRPr="00B2425E">
        <w:rPr>
          <w:sz w:val="28"/>
          <w:szCs w:val="28"/>
        </w:rPr>
        <w:t xml:space="preserve">З огляду на вищезазначене та завершення терміну дії </w:t>
      </w:r>
      <w:r w:rsidR="001E7DFB" w:rsidRPr="00B2425E">
        <w:rPr>
          <w:sz w:val="28"/>
          <w:szCs w:val="28"/>
        </w:rPr>
        <w:t>Районної</w:t>
      </w:r>
      <w:r w:rsidRPr="00B2425E">
        <w:rPr>
          <w:sz w:val="28"/>
          <w:szCs w:val="28"/>
        </w:rPr>
        <w:t xml:space="preserve"> комплексної програми «Освіта </w:t>
      </w:r>
      <w:r w:rsidR="001E7DFB" w:rsidRPr="00B2425E">
        <w:rPr>
          <w:sz w:val="28"/>
          <w:szCs w:val="28"/>
        </w:rPr>
        <w:t>Краснопільщини</w:t>
      </w:r>
      <w:r w:rsidRPr="00B2425E">
        <w:rPr>
          <w:sz w:val="28"/>
          <w:szCs w:val="28"/>
        </w:rPr>
        <w:t xml:space="preserve"> у 2016-2018 роках» виникла необхідність розроблення нової програми розвитку освіти </w:t>
      </w:r>
      <w:r w:rsidR="001A0D78">
        <w:rPr>
          <w:sz w:val="28"/>
          <w:szCs w:val="28"/>
        </w:rPr>
        <w:t>району</w:t>
      </w:r>
      <w:r w:rsidRPr="00B2425E">
        <w:rPr>
          <w:sz w:val="28"/>
          <w:szCs w:val="28"/>
        </w:rPr>
        <w:t>.</w:t>
      </w:r>
    </w:p>
    <w:p w:rsidR="00597E3B" w:rsidRPr="00B2425E" w:rsidRDefault="00973C14" w:rsidP="00597E3B">
      <w:pPr>
        <w:ind w:firstLine="709"/>
        <w:jc w:val="both"/>
        <w:rPr>
          <w:sz w:val="28"/>
          <w:szCs w:val="28"/>
        </w:rPr>
      </w:pPr>
      <w:r w:rsidRPr="00B2425E">
        <w:rPr>
          <w:spacing w:val="6"/>
          <w:sz w:val="28"/>
          <w:szCs w:val="28"/>
        </w:rPr>
        <w:t>Районну</w:t>
      </w:r>
      <w:r w:rsidR="00597E3B" w:rsidRPr="00B2425E">
        <w:rPr>
          <w:spacing w:val="6"/>
          <w:sz w:val="28"/>
          <w:szCs w:val="28"/>
        </w:rPr>
        <w:t xml:space="preserve"> комплексну програму «Освіта </w:t>
      </w:r>
      <w:r w:rsidRPr="00B2425E">
        <w:rPr>
          <w:spacing w:val="6"/>
          <w:sz w:val="28"/>
          <w:szCs w:val="28"/>
        </w:rPr>
        <w:t>Краснопільщини</w:t>
      </w:r>
      <w:r w:rsidR="00597E3B" w:rsidRPr="00B2425E">
        <w:rPr>
          <w:spacing w:val="6"/>
          <w:sz w:val="28"/>
          <w:szCs w:val="28"/>
        </w:rPr>
        <w:t>у 2019-2021 роках» (далі – Програма) розроблено відповідно до Конституції України; законів України «Про освіту», «Про загальну середню освіту», «Про позашкільну освіту», «Про охорону дитинства»; р</w:t>
      </w:r>
      <w:r w:rsidRPr="00B2425E">
        <w:rPr>
          <w:spacing w:val="6"/>
          <w:sz w:val="28"/>
          <w:szCs w:val="28"/>
          <w:bdr w:val="none" w:sz="0" w:space="0" w:color="auto" w:frame="1"/>
        </w:rPr>
        <w:t xml:space="preserve">озпорядження Кабінету Міністрів </w:t>
      </w:r>
      <w:r w:rsidR="00597E3B" w:rsidRPr="00B2425E">
        <w:rPr>
          <w:spacing w:val="6"/>
          <w:sz w:val="28"/>
          <w:szCs w:val="28"/>
          <w:bdr w:val="none" w:sz="0" w:space="0" w:color="auto" w:frame="1"/>
        </w:rPr>
        <w:t>України від 14 грудня 2016 р. № 988-р «Про</w:t>
      </w:r>
      <w:r w:rsidR="00597E3B" w:rsidRPr="00B2425E">
        <w:rPr>
          <w:bCs/>
          <w:spacing w:val="6"/>
          <w:sz w:val="28"/>
          <w:szCs w:val="28"/>
          <w:bdr w:val="none" w:sz="0" w:space="0" w:color="auto" w:frame="1"/>
        </w:rPr>
        <w:t> </w:t>
      </w:r>
      <w:r w:rsidR="00597E3B" w:rsidRPr="00B2425E">
        <w:rPr>
          <w:spacing w:val="6"/>
          <w:sz w:val="28"/>
          <w:szCs w:val="28"/>
        </w:rPr>
        <w:t>схвалення Концепції реалізації державноїполітики у сфері реформування загальної середньої освіти</w:t>
      </w:r>
      <w:r w:rsidR="00597E3B" w:rsidRPr="00B2425E">
        <w:rPr>
          <w:bCs/>
          <w:spacing w:val="6"/>
          <w:sz w:val="28"/>
          <w:szCs w:val="28"/>
        </w:rPr>
        <w:t> </w:t>
      </w:r>
      <w:r w:rsidR="00597E3B" w:rsidRPr="00B2425E">
        <w:rPr>
          <w:spacing w:val="6"/>
          <w:sz w:val="28"/>
          <w:szCs w:val="28"/>
        </w:rPr>
        <w:t>«Нова українська школа» на період до 2029 року</w:t>
      </w:r>
      <w:r w:rsidR="00597E3B" w:rsidRPr="00B2425E">
        <w:rPr>
          <w:spacing w:val="6"/>
          <w:sz w:val="28"/>
          <w:szCs w:val="28"/>
          <w:bdr w:val="none" w:sz="0" w:space="0" w:color="auto" w:frame="1"/>
        </w:rPr>
        <w:t>»,</w:t>
      </w:r>
      <w:r w:rsidR="00597E3B" w:rsidRPr="00B2425E">
        <w:rPr>
          <w:spacing w:val="6"/>
          <w:sz w:val="28"/>
          <w:szCs w:val="28"/>
        </w:rPr>
        <w:t>постанови Кабінету Міністрів України від 21 лютого 2018 р. № 87 «Про затвердження Державного стандарту початкової освіти», постанови Кабінету Міністрів України від 15 серпня 2011 р. № 872 «Про затвердження Порядку організації інклюзивного навчання у загальноосвітніх навчальних закладах», Указу Президента України від 13 жовтня 2015 року № 580/2015 «Про Стратегію національно-патріотичного виховання дітей та молоді на 2016-2020роки»;</w:t>
      </w:r>
      <w:r w:rsidR="00597E3B" w:rsidRPr="00B2425E">
        <w:rPr>
          <w:sz w:val="28"/>
          <w:szCs w:val="28"/>
        </w:rPr>
        <w:t>інших нормативно-правових актів органів влади вищого рівня.</w:t>
      </w:r>
    </w:p>
    <w:p w:rsidR="0030325E" w:rsidRPr="00B2425E" w:rsidRDefault="0030325E" w:rsidP="0030325E">
      <w:pPr>
        <w:rPr>
          <w:b/>
          <w:sz w:val="28"/>
          <w:szCs w:val="28"/>
        </w:rPr>
      </w:pPr>
    </w:p>
    <w:p w:rsidR="0030325E" w:rsidRPr="00B2425E" w:rsidRDefault="0030325E" w:rsidP="0030325E">
      <w:pPr>
        <w:jc w:val="center"/>
        <w:rPr>
          <w:b/>
          <w:sz w:val="28"/>
          <w:szCs w:val="28"/>
        </w:rPr>
      </w:pPr>
      <w:r w:rsidRPr="00B2425E">
        <w:rPr>
          <w:b/>
          <w:sz w:val="28"/>
          <w:szCs w:val="28"/>
        </w:rPr>
        <w:t>2. Проблеми, на розв’язання яких спрямована Програма</w:t>
      </w:r>
    </w:p>
    <w:p w:rsidR="00597E3B" w:rsidRPr="00B2425E" w:rsidRDefault="00597E3B" w:rsidP="00597E3B">
      <w:pPr>
        <w:ind w:firstLine="709"/>
        <w:jc w:val="both"/>
        <w:rPr>
          <w:sz w:val="28"/>
          <w:szCs w:val="28"/>
        </w:rPr>
      </w:pPr>
      <w:r w:rsidRPr="00B2425E">
        <w:rPr>
          <w:sz w:val="28"/>
          <w:szCs w:val="28"/>
        </w:rPr>
        <w:t xml:space="preserve">Освіта </w:t>
      </w:r>
      <w:r w:rsidR="00890882" w:rsidRPr="00B2425E">
        <w:rPr>
          <w:sz w:val="28"/>
          <w:szCs w:val="28"/>
        </w:rPr>
        <w:t>Краснопільщини</w:t>
      </w:r>
      <w:r w:rsidRPr="00B2425E">
        <w:rPr>
          <w:sz w:val="28"/>
          <w:szCs w:val="28"/>
        </w:rPr>
        <w:t xml:space="preserve"> – це інноваційне середовище, що сприяє розвитку та успішному функціонуванню всіх складових освітньої галузі.</w:t>
      </w:r>
    </w:p>
    <w:p w:rsidR="00597E3B" w:rsidRPr="00B2425E" w:rsidRDefault="00597E3B" w:rsidP="00597E3B">
      <w:pPr>
        <w:ind w:firstLine="709"/>
        <w:jc w:val="both"/>
        <w:rPr>
          <w:sz w:val="28"/>
          <w:szCs w:val="28"/>
        </w:rPr>
      </w:pPr>
    </w:p>
    <w:p w:rsidR="00597E3B" w:rsidRPr="00B2425E" w:rsidRDefault="00597E3B" w:rsidP="00597E3B">
      <w:pPr>
        <w:ind w:firstLine="709"/>
        <w:jc w:val="center"/>
        <w:rPr>
          <w:b/>
          <w:sz w:val="28"/>
          <w:szCs w:val="28"/>
        </w:rPr>
      </w:pPr>
      <w:r w:rsidRPr="00B2425E">
        <w:rPr>
          <w:b/>
          <w:sz w:val="28"/>
          <w:szCs w:val="28"/>
        </w:rPr>
        <w:t>Дошкільна освіта</w:t>
      </w:r>
    </w:p>
    <w:p w:rsidR="00597E3B" w:rsidRPr="00B2425E" w:rsidRDefault="00597E3B" w:rsidP="00597E3B">
      <w:pPr>
        <w:ind w:firstLine="709"/>
        <w:jc w:val="both"/>
        <w:rPr>
          <w:sz w:val="28"/>
          <w:szCs w:val="28"/>
        </w:rPr>
      </w:pPr>
      <w:r w:rsidRPr="00B2425E">
        <w:rPr>
          <w:sz w:val="28"/>
          <w:szCs w:val="28"/>
        </w:rPr>
        <w:t xml:space="preserve">У </w:t>
      </w:r>
      <w:r w:rsidR="005F5D7A" w:rsidRPr="00B2425E">
        <w:rPr>
          <w:sz w:val="28"/>
          <w:szCs w:val="28"/>
        </w:rPr>
        <w:t>Краснопільському районі</w:t>
      </w:r>
      <w:r w:rsidRPr="00B2425E">
        <w:rPr>
          <w:sz w:val="28"/>
          <w:szCs w:val="28"/>
        </w:rPr>
        <w:t xml:space="preserve"> функціонує </w:t>
      </w:r>
      <w:r w:rsidR="005F5D7A" w:rsidRPr="00B2425E">
        <w:rPr>
          <w:sz w:val="28"/>
          <w:szCs w:val="28"/>
        </w:rPr>
        <w:t>9</w:t>
      </w:r>
      <w:r w:rsidRPr="00B2425E">
        <w:rPr>
          <w:sz w:val="28"/>
          <w:szCs w:val="28"/>
        </w:rPr>
        <w:t xml:space="preserve"> закладів дошкільної освіти. </w:t>
      </w:r>
    </w:p>
    <w:p w:rsidR="00597E3B" w:rsidRPr="00B2425E" w:rsidRDefault="00597E3B" w:rsidP="00597E3B">
      <w:pPr>
        <w:ind w:firstLine="709"/>
        <w:jc w:val="both"/>
        <w:rPr>
          <w:sz w:val="28"/>
          <w:szCs w:val="28"/>
        </w:rPr>
      </w:pPr>
      <w:r w:rsidRPr="00B2425E">
        <w:rPr>
          <w:sz w:val="28"/>
          <w:szCs w:val="28"/>
        </w:rPr>
        <w:t xml:space="preserve">Різними формами дошкільної освіти у віці від 1 до 6 років охоплено </w:t>
      </w:r>
      <w:r w:rsidR="00E951B0" w:rsidRPr="00B2425E">
        <w:rPr>
          <w:sz w:val="28"/>
          <w:szCs w:val="28"/>
        </w:rPr>
        <w:t>179</w:t>
      </w:r>
      <w:r w:rsidRPr="00B2425E">
        <w:rPr>
          <w:sz w:val="28"/>
          <w:szCs w:val="28"/>
        </w:rPr>
        <w:t xml:space="preserve"> дітей дошкільного віку, що становить 8</w:t>
      </w:r>
      <w:r w:rsidR="001D6B80" w:rsidRPr="00B2425E">
        <w:rPr>
          <w:sz w:val="28"/>
          <w:szCs w:val="28"/>
        </w:rPr>
        <w:t>9</w:t>
      </w:r>
      <w:r w:rsidRPr="00B2425E">
        <w:rPr>
          <w:sz w:val="28"/>
          <w:szCs w:val="28"/>
        </w:rPr>
        <w:t>%</w:t>
      </w:r>
      <w:r w:rsidRPr="00B2425E">
        <w:rPr>
          <w:kern w:val="32"/>
          <w:sz w:val="28"/>
          <w:szCs w:val="28"/>
        </w:rPr>
        <w:t xml:space="preserve"> від їх загальної кількості              (2015 рік – 7</w:t>
      </w:r>
      <w:r w:rsidR="001D6B80" w:rsidRPr="00B2425E">
        <w:rPr>
          <w:kern w:val="32"/>
          <w:sz w:val="28"/>
          <w:szCs w:val="28"/>
        </w:rPr>
        <w:t>8</w:t>
      </w:r>
      <w:r w:rsidRPr="00B2425E">
        <w:rPr>
          <w:kern w:val="32"/>
          <w:sz w:val="28"/>
          <w:szCs w:val="28"/>
        </w:rPr>
        <w:t xml:space="preserve">%, 2016 рік – </w:t>
      </w:r>
      <w:r w:rsidR="001D6B80" w:rsidRPr="00B2425E">
        <w:rPr>
          <w:kern w:val="32"/>
          <w:sz w:val="28"/>
          <w:szCs w:val="28"/>
        </w:rPr>
        <w:t>79</w:t>
      </w:r>
      <w:r w:rsidRPr="00B2425E">
        <w:rPr>
          <w:kern w:val="32"/>
          <w:sz w:val="28"/>
          <w:szCs w:val="28"/>
        </w:rPr>
        <w:t xml:space="preserve">%, 2017 рік – </w:t>
      </w:r>
      <w:r w:rsidR="001D6B80" w:rsidRPr="00B2425E">
        <w:rPr>
          <w:kern w:val="32"/>
          <w:sz w:val="28"/>
          <w:szCs w:val="28"/>
        </w:rPr>
        <w:t>83</w:t>
      </w:r>
      <w:r w:rsidRPr="00B2425E">
        <w:rPr>
          <w:kern w:val="32"/>
          <w:sz w:val="28"/>
          <w:szCs w:val="28"/>
        </w:rPr>
        <w:t xml:space="preserve">%). </w:t>
      </w:r>
    </w:p>
    <w:p w:rsidR="00597E3B" w:rsidRPr="00B2425E" w:rsidRDefault="00597E3B" w:rsidP="00597E3B">
      <w:pPr>
        <w:ind w:firstLine="709"/>
        <w:jc w:val="both"/>
        <w:rPr>
          <w:sz w:val="28"/>
          <w:szCs w:val="28"/>
        </w:rPr>
      </w:pPr>
      <w:r w:rsidRPr="00B2425E">
        <w:rPr>
          <w:sz w:val="28"/>
          <w:szCs w:val="28"/>
        </w:rPr>
        <w:t xml:space="preserve">Потребує поліпшення стан забезпеченості закладів дошкільної освіти </w:t>
      </w:r>
      <w:r w:rsidRPr="00B2425E">
        <w:rPr>
          <w:sz w:val="28"/>
          <w:szCs w:val="28"/>
        </w:rPr>
        <w:br/>
        <w:t>сучасними дитячими меблями та комп’ютерною технікою.</w:t>
      </w:r>
    </w:p>
    <w:p w:rsidR="00597E3B" w:rsidRDefault="00597E3B" w:rsidP="00597E3B">
      <w:pPr>
        <w:ind w:firstLine="709"/>
        <w:jc w:val="both"/>
        <w:rPr>
          <w:sz w:val="28"/>
          <w:szCs w:val="28"/>
        </w:rPr>
      </w:pPr>
    </w:p>
    <w:p w:rsidR="00D040D7" w:rsidRPr="00B2425E" w:rsidRDefault="00D040D7" w:rsidP="00597E3B">
      <w:pPr>
        <w:ind w:firstLine="709"/>
        <w:jc w:val="both"/>
        <w:rPr>
          <w:sz w:val="28"/>
          <w:szCs w:val="28"/>
        </w:rPr>
      </w:pPr>
    </w:p>
    <w:p w:rsidR="00597E3B" w:rsidRPr="00B2425E" w:rsidRDefault="00597E3B" w:rsidP="00597E3B">
      <w:pPr>
        <w:jc w:val="center"/>
        <w:rPr>
          <w:b/>
          <w:sz w:val="28"/>
          <w:szCs w:val="28"/>
        </w:rPr>
      </w:pPr>
      <w:r w:rsidRPr="00B2425E">
        <w:rPr>
          <w:b/>
          <w:sz w:val="28"/>
          <w:szCs w:val="28"/>
        </w:rPr>
        <w:t>Загальна середня освіта</w:t>
      </w:r>
    </w:p>
    <w:p w:rsidR="00597E3B" w:rsidRPr="00B2425E" w:rsidRDefault="00597E3B" w:rsidP="00597E3B">
      <w:pPr>
        <w:ind w:firstLine="709"/>
        <w:jc w:val="both"/>
        <w:rPr>
          <w:sz w:val="28"/>
          <w:szCs w:val="28"/>
        </w:rPr>
      </w:pPr>
      <w:r w:rsidRPr="00B2425E">
        <w:rPr>
          <w:sz w:val="28"/>
          <w:szCs w:val="28"/>
        </w:rPr>
        <w:lastRenderedPageBreak/>
        <w:t>Реформування освіти вимагає нових підходів до організації освітнього процесу.</w:t>
      </w:r>
    </w:p>
    <w:p w:rsidR="00597E3B" w:rsidRPr="00B2425E" w:rsidRDefault="00597E3B" w:rsidP="00597E3B">
      <w:pPr>
        <w:ind w:firstLine="709"/>
        <w:jc w:val="both"/>
        <w:rPr>
          <w:sz w:val="28"/>
          <w:szCs w:val="28"/>
        </w:rPr>
      </w:pPr>
      <w:r w:rsidRPr="00B2425E">
        <w:rPr>
          <w:sz w:val="28"/>
          <w:szCs w:val="28"/>
        </w:rPr>
        <w:t xml:space="preserve">З першого вересня 2018 року за новим Державним стандартом початкової освіти розпочали навчання </w:t>
      </w:r>
      <w:r w:rsidR="00EA224C" w:rsidRPr="00B2425E">
        <w:rPr>
          <w:sz w:val="28"/>
          <w:szCs w:val="28"/>
        </w:rPr>
        <w:t>7</w:t>
      </w:r>
      <w:r w:rsidRPr="00B2425E">
        <w:rPr>
          <w:sz w:val="28"/>
          <w:szCs w:val="28"/>
        </w:rPr>
        <w:t xml:space="preserve"> перших класів, де навчається </w:t>
      </w:r>
      <w:r w:rsidR="00EA224C" w:rsidRPr="00B2425E">
        <w:rPr>
          <w:sz w:val="28"/>
          <w:szCs w:val="28"/>
        </w:rPr>
        <w:t>4</w:t>
      </w:r>
      <w:r w:rsidR="00987B69">
        <w:rPr>
          <w:sz w:val="28"/>
          <w:szCs w:val="28"/>
        </w:rPr>
        <w:t>6</w:t>
      </w:r>
      <w:r w:rsidR="00EA224C" w:rsidRPr="00B2425E">
        <w:rPr>
          <w:sz w:val="28"/>
          <w:szCs w:val="28"/>
        </w:rPr>
        <w:t xml:space="preserve"> першокласників</w:t>
      </w:r>
      <w:r w:rsidRPr="00B2425E">
        <w:rPr>
          <w:sz w:val="28"/>
          <w:szCs w:val="28"/>
        </w:rPr>
        <w:t xml:space="preserve">. </w:t>
      </w:r>
    </w:p>
    <w:p w:rsidR="00597E3B" w:rsidRPr="00B2425E" w:rsidRDefault="00597E3B" w:rsidP="00597E3B">
      <w:pPr>
        <w:ind w:firstLine="709"/>
        <w:jc w:val="both"/>
        <w:rPr>
          <w:sz w:val="28"/>
          <w:szCs w:val="28"/>
        </w:rPr>
      </w:pPr>
      <w:r w:rsidRPr="00B2425E">
        <w:rPr>
          <w:sz w:val="28"/>
          <w:szCs w:val="28"/>
        </w:rPr>
        <w:t xml:space="preserve">Протягом 2018 року проведено роботу щодо створення нового освітнього середовища в закладах загальної середньої освіти для впровадження компетентнісного навчання. Станом </w:t>
      </w:r>
      <w:r w:rsidRPr="00F42FBB">
        <w:rPr>
          <w:sz w:val="28"/>
          <w:szCs w:val="28"/>
        </w:rPr>
        <w:t xml:space="preserve">на 01.01.2019 </w:t>
      </w:r>
      <w:r w:rsidR="00D040D7">
        <w:rPr>
          <w:sz w:val="28"/>
          <w:szCs w:val="28"/>
        </w:rPr>
        <w:t>на дані цілі</w:t>
      </w:r>
      <w:r w:rsidRPr="00F42FBB">
        <w:rPr>
          <w:sz w:val="28"/>
          <w:szCs w:val="28"/>
        </w:rPr>
        <w:t xml:space="preserve"> використано</w:t>
      </w:r>
      <w:r w:rsidR="00F42FBB" w:rsidRPr="00F42FBB">
        <w:rPr>
          <w:sz w:val="28"/>
          <w:szCs w:val="28"/>
        </w:rPr>
        <w:t>1442</w:t>
      </w:r>
      <w:r w:rsidRPr="00F42FBB">
        <w:rPr>
          <w:sz w:val="28"/>
          <w:szCs w:val="28"/>
        </w:rPr>
        <w:t>,</w:t>
      </w:r>
      <w:r w:rsidR="00F42FBB" w:rsidRPr="00F42FBB">
        <w:rPr>
          <w:sz w:val="28"/>
          <w:szCs w:val="28"/>
        </w:rPr>
        <w:t>9</w:t>
      </w:r>
      <w:r w:rsidRPr="00F42FBB">
        <w:rPr>
          <w:sz w:val="28"/>
          <w:szCs w:val="28"/>
        </w:rPr>
        <w:t> тис. гривень</w:t>
      </w:r>
      <w:r w:rsidR="00F42FBB">
        <w:rPr>
          <w:sz w:val="28"/>
          <w:szCs w:val="28"/>
        </w:rPr>
        <w:t>.</w:t>
      </w:r>
    </w:p>
    <w:p w:rsidR="00597E3B" w:rsidRPr="00B2425E" w:rsidRDefault="00D040D7" w:rsidP="00597E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597E3B" w:rsidRPr="00B2425E">
        <w:rPr>
          <w:sz w:val="28"/>
          <w:szCs w:val="28"/>
        </w:rPr>
        <w:t xml:space="preserve">ерші класи </w:t>
      </w:r>
      <w:r w:rsidR="00C33EA2">
        <w:rPr>
          <w:sz w:val="28"/>
          <w:szCs w:val="28"/>
        </w:rPr>
        <w:t>повністю забезпечені</w:t>
      </w:r>
      <w:r w:rsidR="00597E3B" w:rsidRPr="00B2425E">
        <w:rPr>
          <w:sz w:val="28"/>
          <w:szCs w:val="28"/>
        </w:rPr>
        <w:t xml:space="preserve"> інтерактивними </w:t>
      </w:r>
      <w:r w:rsidR="00C33EA2">
        <w:rPr>
          <w:sz w:val="28"/>
          <w:szCs w:val="28"/>
        </w:rPr>
        <w:t xml:space="preserve">дошками, </w:t>
      </w:r>
      <w:r w:rsidR="00597E3B" w:rsidRPr="00B2425E">
        <w:rPr>
          <w:sz w:val="28"/>
          <w:szCs w:val="28"/>
        </w:rPr>
        <w:t>проекторами, ноутбуками, багатофункціональними пристроями</w:t>
      </w:r>
      <w:r w:rsidR="00C33EA2">
        <w:rPr>
          <w:sz w:val="28"/>
          <w:szCs w:val="28"/>
        </w:rPr>
        <w:t xml:space="preserve">, ламінаторами, </w:t>
      </w:r>
      <w:r w:rsidR="00597E3B" w:rsidRPr="00B2425E">
        <w:rPr>
          <w:sz w:val="28"/>
          <w:szCs w:val="28"/>
        </w:rPr>
        <w:t>меблями</w:t>
      </w:r>
      <w:r w:rsidR="00C33EA2">
        <w:rPr>
          <w:sz w:val="28"/>
          <w:szCs w:val="28"/>
        </w:rPr>
        <w:t xml:space="preserve">, на 45 % забезпечені </w:t>
      </w:r>
      <w:r w:rsidR="00C33EA2" w:rsidRPr="00B2425E">
        <w:rPr>
          <w:sz w:val="28"/>
          <w:szCs w:val="28"/>
        </w:rPr>
        <w:t>планшетами</w:t>
      </w:r>
      <w:r w:rsidR="00597E3B" w:rsidRPr="00B2425E">
        <w:rPr>
          <w:sz w:val="28"/>
          <w:szCs w:val="28"/>
        </w:rPr>
        <w:t xml:space="preserve">. Придбано дидактичні матеріали: набори друкованих засобів навчання </w:t>
      </w:r>
      <w:r w:rsidR="00597E3B" w:rsidRPr="00F653F9">
        <w:rPr>
          <w:sz w:val="28"/>
          <w:szCs w:val="28"/>
        </w:rPr>
        <w:t>(</w:t>
      </w:r>
      <w:r w:rsidR="00F653F9" w:rsidRPr="00F653F9">
        <w:rPr>
          <w:sz w:val="28"/>
          <w:szCs w:val="28"/>
        </w:rPr>
        <w:t>8</w:t>
      </w:r>
      <w:r w:rsidR="00987B69">
        <w:rPr>
          <w:sz w:val="28"/>
          <w:szCs w:val="28"/>
        </w:rPr>
        <w:t>5</w:t>
      </w:r>
      <w:r w:rsidR="00597E3B" w:rsidRPr="00F653F9">
        <w:rPr>
          <w:sz w:val="28"/>
          <w:szCs w:val="28"/>
        </w:rPr>
        <w:t>% від потреби), об’єкти натуральні (</w:t>
      </w:r>
      <w:r w:rsidR="00F653F9" w:rsidRPr="00F653F9">
        <w:rPr>
          <w:sz w:val="28"/>
          <w:szCs w:val="28"/>
        </w:rPr>
        <w:t>62</w:t>
      </w:r>
      <w:r w:rsidR="00597E3B" w:rsidRPr="00F653F9">
        <w:rPr>
          <w:sz w:val="28"/>
          <w:szCs w:val="28"/>
        </w:rPr>
        <w:t>%), моделі, макети (</w:t>
      </w:r>
      <w:r w:rsidR="00987B69">
        <w:rPr>
          <w:sz w:val="28"/>
          <w:szCs w:val="28"/>
        </w:rPr>
        <w:t>75</w:t>
      </w:r>
      <w:r w:rsidR="00597E3B" w:rsidRPr="00F653F9">
        <w:rPr>
          <w:sz w:val="28"/>
          <w:szCs w:val="28"/>
        </w:rPr>
        <w:t>%), муляжі (</w:t>
      </w:r>
      <w:r w:rsidR="00F653F9" w:rsidRPr="00F653F9">
        <w:rPr>
          <w:sz w:val="28"/>
          <w:szCs w:val="28"/>
        </w:rPr>
        <w:t>59</w:t>
      </w:r>
      <w:r w:rsidR="00597E3B" w:rsidRPr="00F653F9">
        <w:rPr>
          <w:sz w:val="28"/>
          <w:szCs w:val="28"/>
        </w:rPr>
        <w:t>%), прилади, прист</w:t>
      </w:r>
      <w:r w:rsidR="00C33EA2">
        <w:rPr>
          <w:sz w:val="28"/>
          <w:szCs w:val="28"/>
        </w:rPr>
        <w:t>рої</w:t>
      </w:r>
      <w:r w:rsidR="00597E3B" w:rsidRPr="00F653F9">
        <w:rPr>
          <w:sz w:val="28"/>
          <w:szCs w:val="28"/>
        </w:rPr>
        <w:t xml:space="preserve"> (</w:t>
      </w:r>
      <w:r w:rsidR="00987B69">
        <w:rPr>
          <w:sz w:val="28"/>
          <w:szCs w:val="28"/>
        </w:rPr>
        <w:t>78</w:t>
      </w:r>
      <w:r w:rsidR="00597E3B" w:rsidRPr="00F653F9">
        <w:rPr>
          <w:sz w:val="28"/>
          <w:szCs w:val="28"/>
        </w:rPr>
        <w:t>%), інструменти (</w:t>
      </w:r>
      <w:r w:rsidR="00F653F9" w:rsidRPr="00F653F9">
        <w:rPr>
          <w:sz w:val="28"/>
          <w:szCs w:val="28"/>
        </w:rPr>
        <w:t>69</w:t>
      </w:r>
      <w:r w:rsidR="00597E3B" w:rsidRPr="00F653F9">
        <w:rPr>
          <w:sz w:val="28"/>
          <w:szCs w:val="28"/>
        </w:rPr>
        <w:t>%), музичні інструменти (</w:t>
      </w:r>
      <w:r w:rsidR="00987B69">
        <w:rPr>
          <w:sz w:val="28"/>
          <w:szCs w:val="28"/>
        </w:rPr>
        <w:t>35</w:t>
      </w:r>
      <w:r w:rsidR="00597E3B" w:rsidRPr="00F653F9">
        <w:rPr>
          <w:sz w:val="28"/>
          <w:szCs w:val="28"/>
        </w:rPr>
        <w:t>%).</w:t>
      </w:r>
    </w:p>
    <w:p w:rsidR="00597E3B" w:rsidRPr="00B2425E" w:rsidRDefault="00597E3B" w:rsidP="00597E3B">
      <w:pPr>
        <w:ind w:firstLine="709"/>
        <w:jc w:val="both"/>
        <w:rPr>
          <w:sz w:val="28"/>
          <w:szCs w:val="28"/>
        </w:rPr>
      </w:pPr>
      <w:r w:rsidRPr="00B2425E">
        <w:rPr>
          <w:sz w:val="28"/>
          <w:szCs w:val="28"/>
        </w:rPr>
        <w:t xml:space="preserve">З метою оптимізації мережі закладів загальної середньої освіти за останні </w:t>
      </w:r>
      <w:r w:rsidR="001D4B11" w:rsidRPr="00B2425E">
        <w:rPr>
          <w:sz w:val="28"/>
          <w:szCs w:val="28"/>
        </w:rPr>
        <w:t>два</w:t>
      </w:r>
      <w:r w:rsidRPr="00B2425E">
        <w:rPr>
          <w:sz w:val="28"/>
          <w:szCs w:val="28"/>
        </w:rPr>
        <w:t xml:space="preserve"> роки її скорочено на </w:t>
      </w:r>
      <w:r w:rsidR="009670F9" w:rsidRPr="00B2425E">
        <w:rPr>
          <w:sz w:val="28"/>
          <w:szCs w:val="28"/>
        </w:rPr>
        <w:t>1</w:t>
      </w:r>
      <w:r w:rsidRPr="00B2425E">
        <w:rPr>
          <w:sz w:val="28"/>
          <w:szCs w:val="28"/>
        </w:rPr>
        <w:t xml:space="preserve"> школ</w:t>
      </w:r>
      <w:r w:rsidR="009670F9" w:rsidRPr="00B2425E">
        <w:rPr>
          <w:sz w:val="28"/>
          <w:szCs w:val="28"/>
        </w:rPr>
        <w:t>у і проходить процедура ліквідації шляхом припинення діяльності 1 навчально-виховного комплексу</w:t>
      </w:r>
      <w:r w:rsidRPr="00B2425E">
        <w:rPr>
          <w:sz w:val="28"/>
          <w:szCs w:val="28"/>
        </w:rPr>
        <w:t xml:space="preserve">. </w:t>
      </w:r>
    </w:p>
    <w:p w:rsidR="00597E3B" w:rsidRPr="00B2425E" w:rsidRDefault="00597E3B" w:rsidP="00597E3B">
      <w:pPr>
        <w:ind w:firstLine="709"/>
        <w:jc w:val="both"/>
        <w:rPr>
          <w:sz w:val="28"/>
          <w:szCs w:val="28"/>
        </w:rPr>
      </w:pPr>
      <w:r w:rsidRPr="00B2425E">
        <w:rPr>
          <w:sz w:val="28"/>
          <w:szCs w:val="28"/>
        </w:rPr>
        <w:t xml:space="preserve">Функціонує </w:t>
      </w:r>
      <w:r w:rsidR="009670F9" w:rsidRPr="00B2425E">
        <w:rPr>
          <w:sz w:val="28"/>
          <w:szCs w:val="28"/>
        </w:rPr>
        <w:t>8</w:t>
      </w:r>
      <w:r w:rsidRPr="00B2425E">
        <w:rPr>
          <w:sz w:val="28"/>
          <w:szCs w:val="28"/>
        </w:rPr>
        <w:t xml:space="preserve"> закладів загальної середньої освіти</w:t>
      </w:r>
      <w:r w:rsidR="009670F9" w:rsidRPr="00B2425E">
        <w:rPr>
          <w:sz w:val="28"/>
          <w:szCs w:val="28"/>
        </w:rPr>
        <w:t xml:space="preserve"> (включно з вечірньою школою)</w:t>
      </w:r>
      <w:r w:rsidRPr="00B2425E">
        <w:rPr>
          <w:sz w:val="28"/>
          <w:szCs w:val="28"/>
        </w:rPr>
        <w:t xml:space="preserve"> з учнівським контингентом </w:t>
      </w:r>
      <w:r w:rsidR="009670F9" w:rsidRPr="00B2425E">
        <w:rPr>
          <w:sz w:val="28"/>
          <w:szCs w:val="28"/>
        </w:rPr>
        <w:t>438 осіб</w:t>
      </w:r>
      <w:r w:rsidRPr="00B2425E">
        <w:rPr>
          <w:sz w:val="28"/>
          <w:szCs w:val="28"/>
        </w:rPr>
        <w:t>. Серед заклад</w:t>
      </w:r>
      <w:r w:rsidR="009670F9" w:rsidRPr="00B2425E">
        <w:rPr>
          <w:sz w:val="28"/>
          <w:szCs w:val="28"/>
        </w:rPr>
        <w:t>ів загальної середньої освіти – 1</w:t>
      </w:r>
      <w:r w:rsidRPr="00B2425E">
        <w:rPr>
          <w:sz w:val="28"/>
          <w:szCs w:val="28"/>
        </w:rPr>
        <w:t xml:space="preserve"> школ</w:t>
      </w:r>
      <w:r w:rsidR="009670F9" w:rsidRPr="00B2425E">
        <w:rPr>
          <w:sz w:val="28"/>
          <w:szCs w:val="28"/>
        </w:rPr>
        <w:t>а</w:t>
      </w:r>
      <w:r w:rsidRPr="00B2425E">
        <w:rPr>
          <w:sz w:val="28"/>
          <w:szCs w:val="28"/>
        </w:rPr>
        <w:t xml:space="preserve"> І ступеня, </w:t>
      </w:r>
      <w:r w:rsidR="009670F9" w:rsidRPr="00B2425E">
        <w:rPr>
          <w:sz w:val="28"/>
          <w:szCs w:val="28"/>
        </w:rPr>
        <w:t>3</w:t>
      </w:r>
      <w:r w:rsidRPr="00B2425E">
        <w:rPr>
          <w:sz w:val="28"/>
          <w:szCs w:val="28"/>
        </w:rPr>
        <w:t xml:space="preserve"> – І-ІІ ступенів, </w:t>
      </w:r>
      <w:r w:rsidR="00C0010D">
        <w:rPr>
          <w:sz w:val="28"/>
          <w:szCs w:val="28"/>
        </w:rPr>
        <w:t>4</w:t>
      </w:r>
      <w:r w:rsidRPr="00B2425E">
        <w:rPr>
          <w:sz w:val="28"/>
          <w:szCs w:val="28"/>
        </w:rPr>
        <w:t xml:space="preserve"> – І-ІІІ ступенів.</w:t>
      </w:r>
    </w:p>
    <w:p w:rsidR="00597E3B" w:rsidRPr="00B2425E" w:rsidRDefault="00597E3B" w:rsidP="00597E3B">
      <w:pPr>
        <w:ind w:firstLine="709"/>
        <w:jc w:val="both"/>
        <w:rPr>
          <w:sz w:val="28"/>
          <w:szCs w:val="28"/>
        </w:rPr>
      </w:pPr>
      <w:r w:rsidRPr="00B2425E">
        <w:rPr>
          <w:sz w:val="28"/>
          <w:szCs w:val="28"/>
        </w:rPr>
        <w:t>Незважаючи на вжиті заходи, мережа закладів загальної середньої освіти потребує подальшої оптимізації</w:t>
      </w:r>
      <w:r w:rsidR="00E7536E" w:rsidRPr="00B2425E">
        <w:rPr>
          <w:sz w:val="28"/>
          <w:szCs w:val="28"/>
        </w:rPr>
        <w:t xml:space="preserve">. </w:t>
      </w:r>
    </w:p>
    <w:p w:rsidR="00597E3B" w:rsidRPr="00B2425E" w:rsidRDefault="00597E3B" w:rsidP="00597E3B">
      <w:pPr>
        <w:ind w:firstLine="709"/>
        <w:jc w:val="both"/>
        <w:rPr>
          <w:sz w:val="28"/>
          <w:szCs w:val="28"/>
        </w:rPr>
      </w:pPr>
      <w:r w:rsidRPr="00B2425E">
        <w:rPr>
          <w:sz w:val="28"/>
          <w:szCs w:val="28"/>
        </w:rPr>
        <w:t xml:space="preserve">Забезпеченість закладів загальної середньої освіти </w:t>
      </w:r>
      <w:r w:rsidR="00677EB8" w:rsidRPr="00B2425E">
        <w:rPr>
          <w:sz w:val="28"/>
          <w:szCs w:val="28"/>
        </w:rPr>
        <w:t>району</w:t>
      </w:r>
      <w:r w:rsidRPr="00B2425E">
        <w:rPr>
          <w:sz w:val="28"/>
          <w:szCs w:val="28"/>
        </w:rPr>
        <w:t xml:space="preserve"> комп’ютерною технікою становить </w:t>
      </w:r>
      <w:r w:rsidR="00677EB8" w:rsidRPr="00B2425E">
        <w:rPr>
          <w:sz w:val="28"/>
          <w:szCs w:val="28"/>
        </w:rPr>
        <w:t>100</w:t>
      </w:r>
      <w:r w:rsidRPr="00B2425E">
        <w:rPr>
          <w:sz w:val="28"/>
          <w:szCs w:val="28"/>
        </w:rPr>
        <w:t xml:space="preserve">%. До інформаційної мережі Інтернет мають доступ     </w:t>
      </w:r>
      <w:r w:rsidR="00C0010D">
        <w:rPr>
          <w:sz w:val="28"/>
          <w:szCs w:val="28"/>
        </w:rPr>
        <w:t>всізаклади</w:t>
      </w:r>
      <w:r w:rsidRPr="00B2425E">
        <w:rPr>
          <w:sz w:val="28"/>
          <w:szCs w:val="28"/>
        </w:rPr>
        <w:t xml:space="preserve"> загальної середньої освіти. При цьому існує проблема щодо швидкісного доступу до мережі Інтернет. Послугами високошвидкісного </w:t>
      </w:r>
      <w:r w:rsidRPr="00B2425E">
        <w:rPr>
          <w:sz w:val="28"/>
          <w:szCs w:val="28"/>
        </w:rPr>
        <w:br/>
        <w:t xml:space="preserve">Інтернету користуються учні та вчителі </w:t>
      </w:r>
      <w:r w:rsidR="00677EB8" w:rsidRPr="00B2425E">
        <w:rPr>
          <w:sz w:val="28"/>
          <w:szCs w:val="28"/>
        </w:rPr>
        <w:t>3</w:t>
      </w:r>
      <w:r w:rsidRPr="00B2425E">
        <w:rPr>
          <w:sz w:val="28"/>
          <w:szCs w:val="28"/>
        </w:rPr>
        <w:t xml:space="preserve"> (</w:t>
      </w:r>
      <w:r w:rsidR="00677EB8" w:rsidRPr="00B2425E">
        <w:rPr>
          <w:sz w:val="28"/>
          <w:szCs w:val="28"/>
        </w:rPr>
        <w:t>42</w:t>
      </w:r>
      <w:r w:rsidRPr="00B2425E">
        <w:rPr>
          <w:sz w:val="28"/>
          <w:szCs w:val="28"/>
        </w:rPr>
        <w:t>,</w:t>
      </w:r>
      <w:r w:rsidR="00677EB8" w:rsidRPr="00B2425E">
        <w:rPr>
          <w:sz w:val="28"/>
          <w:szCs w:val="28"/>
        </w:rPr>
        <w:t>8</w:t>
      </w:r>
      <w:r w:rsidRPr="00B2425E">
        <w:rPr>
          <w:sz w:val="28"/>
          <w:szCs w:val="28"/>
        </w:rPr>
        <w:t xml:space="preserve">%) закладів загальної </w:t>
      </w:r>
      <w:r w:rsidRPr="00B2425E">
        <w:rPr>
          <w:sz w:val="28"/>
          <w:szCs w:val="28"/>
        </w:rPr>
        <w:br/>
        <w:t>середньої освіти.</w:t>
      </w:r>
    </w:p>
    <w:p w:rsidR="00597E3B" w:rsidRPr="00B2425E" w:rsidRDefault="00597E3B" w:rsidP="00597E3B">
      <w:pPr>
        <w:ind w:firstLine="709"/>
        <w:jc w:val="both"/>
        <w:rPr>
          <w:sz w:val="28"/>
          <w:szCs w:val="28"/>
        </w:rPr>
      </w:pPr>
      <w:r w:rsidRPr="00B2425E">
        <w:rPr>
          <w:sz w:val="28"/>
          <w:szCs w:val="28"/>
        </w:rPr>
        <w:t xml:space="preserve">У </w:t>
      </w:r>
      <w:r w:rsidR="00677EB8" w:rsidRPr="00B2425E">
        <w:rPr>
          <w:sz w:val="28"/>
          <w:szCs w:val="28"/>
        </w:rPr>
        <w:t xml:space="preserve">Краснопільському районі </w:t>
      </w:r>
      <w:r w:rsidRPr="00B2425E">
        <w:rPr>
          <w:sz w:val="28"/>
          <w:szCs w:val="28"/>
        </w:rPr>
        <w:t>за межею пішохідної доступності проживають</w:t>
      </w:r>
      <w:r w:rsidR="00472660" w:rsidRPr="00B2425E">
        <w:rPr>
          <w:sz w:val="28"/>
          <w:szCs w:val="28"/>
        </w:rPr>
        <w:t>94</w:t>
      </w:r>
      <w:r w:rsidRPr="00B2425E">
        <w:rPr>
          <w:sz w:val="28"/>
          <w:szCs w:val="28"/>
        </w:rPr>
        <w:t xml:space="preserve"> учн</w:t>
      </w:r>
      <w:r w:rsidR="00472660" w:rsidRPr="00B2425E">
        <w:rPr>
          <w:sz w:val="28"/>
          <w:szCs w:val="28"/>
        </w:rPr>
        <w:t>я</w:t>
      </w:r>
      <w:r w:rsidRPr="00B2425E">
        <w:rPr>
          <w:sz w:val="28"/>
          <w:szCs w:val="28"/>
        </w:rPr>
        <w:t xml:space="preserve"> сільських закладів загальної середньої освіти. До місця навчання та у зворотному напрямку шкільними автобусами підвозиться </w:t>
      </w:r>
      <w:r w:rsidR="00472660" w:rsidRPr="00B2425E">
        <w:rPr>
          <w:sz w:val="28"/>
          <w:szCs w:val="28"/>
        </w:rPr>
        <w:t>89</w:t>
      </w:r>
      <w:r w:rsidRPr="00B2425E">
        <w:rPr>
          <w:sz w:val="28"/>
          <w:szCs w:val="28"/>
        </w:rPr>
        <w:t xml:space="preserve"> учні (</w:t>
      </w:r>
      <w:r w:rsidR="00472660" w:rsidRPr="00B2425E">
        <w:rPr>
          <w:sz w:val="28"/>
          <w:szCs w:val="28"/>
        </w:rPr>
        <w:t>94</w:t>
      </w:r>
      <w:r w:rsidRPr="00B2425E">
        <w:rPr>
          <w:sz w:val="28"/>
          <w:szCs w:val="28"/>
        </w:rPr>
        <w:t>,</w:t>
      </w:r>
      <w:r w:rsidR="00472660" w:rsidRPr="00B2425E">
        <w:rPr>
          <w:sz w:val="28"/>
          <w:szCs w:val="28"/>
        </w:rPr>
        <w:t>7</w:t>
      </w:r>
      <w:r w:rsidRPr="00B2425E">
        <w:rPr>
          <w:sz w:val="28"/>
          <w:szCs w:val="28"/>
        </w:rPr>
        <w:t xml:space="preserve">%), найманим (орендованим) автотранспортом – </w:t>
      </w:r>
      <w:r w:rsidR="00472660" w:rsidRPr="00B2425E">
        <w:rPr>
          <w:sz w:val="28"/>
          <w:szCs w:val="28"/>
        </w:rPr>
        <w:t>4</w:t>
      </w:r>
      <w:r w:rsidRPr="00B2425E">
        <w:rPr>
          <w:sz w:val="28"/>
          <w:szCs w:val="28"/>
        </w:rPr>
        <w:t xml:space="preserve"> (</w:t>
      </w:r>
      <w:r w:rsidR="00472660" w:rsidRPr="00B2425E">
        <w:rPr>
          <w:sz w:val="28"/>
          <w:szCs w:val="28"/>
        </w:rPr>
        <w:t>4,2</w:t>
      </w:r>
      <w:r w:rsidR="00C0010D">
        <w:rPr>
          <w:sz w:val="28"/>
          <w:szCs w:val="28"/>
        </w:rPr>
        <w:t>%), рейсовим автобусом</w:t>
      </w:r>
      <w:r w:rsidRPr="00B2425E">
        <w:rPr>
          <w:sz w:val="28"/>
          <w:szCs w:val="28"/>
        </w:rPr>
        <w:t xml:space="preserve"> – </w:t>
      </w:r>
      <w:r w:rsidR="00472660" w:rsidRPr="00B2425E">
        <w:rPr>
          <w:sz w:val="28"/>
          <w:szCs w:val="28"/>
        </w:rPr>
        <w:t>1</w:t>
      </w:r>
      <w:r w:rsidRPr="00B2425E">
        <w:rPr>
          <w:sz w:val="28"/>
          <w:szCs w:val="28"/>
        </w:rPr>
        <w:t xml:space="preserve"> (</w:t>
      </w:r>
      <w:r w:rsidR="00472660" w:rsidRPr="00B2425E">
        <w:rPr>
          <w:sz w:val="28"/>
          <w:szCs w:val="28"/>
        </w:rPr>
        <w:t>1</w:t>
      </w:r>
      <w:r w:rsidRPr="00B2425E">
        <w:rPr>
          <w:sz w:val="28"/>
          <w:szCs w:val="28"/>
        </w:rPr>
        <w:t>,</w:t>
      </w:r>
      <w:r w:rsidR="00472660" w:rsidRPr="00B2425E">
        <w:rPr>
          <w:sz w:val="28"/>
          <w:szCs w:val="28"/>
        </w:rPr>
        <w:t>1</w:t>
      </w:r>
      <w:r w:rsidRPr="00B2425E">
        <w:rPr>
          <w:sz w:val="28"/>
          <w:szCs w:val="28"/>
        </w:rPr>
        <w:t>%)</w:t>
      </w:r>
      <w:r w:rsidR="00472660" w:rsidRPr="00B2425E">
        <w:rPr>
          <w:sz w:val="28"/>
          <w:szCs w:val="28"/>
        </w:rPr>
        <w:t>.</w:t>
      </w:r>
    </w:p>
    <w:p w:rsidR="00597E3B" w:rsidRPr="00B2425E" w:rsidRDefault="00597E3B" w:rsidP="00597E3B">
      <w:pPr>
        <w:ind w:firstLine="709"/>
        <w:jc w:val="both"/>
        <w:rPr>
          <w:sz w:val="28"/>
          <w:szCs w:val="28"/>
        </w:rPr>
      </w:pPr>
      <w:r w:rsidRPr="00B2425E">
        <w:rPr>
          <w:sz w:val="28"/>
          <w:szCs w:val="28"/>
        </w:rPr>
        <w:t>Потребують оновлення та модернізації харчоблоки шкільних їдалень та медичні кабінети закладів загальної середньої освіти, у першу чергу, опорні.</w:t>
      </w:r>
    </w:p>
    <w:p w:rsidR="00597E3B" w:rsidRPr="00B2425E" w:rsidRDefault="00597E3B" w:rsidP="00597E3B">
      <w:pPr>
        <w:ind w:firstLine="709"/>
        <w:jc w:val="both"/>
        <w:rPr>
          <w:sz w:val="28"/>
          <w:szCs w:val="28"/>
        </w:rPr>
      </w:pPr>
      <w:r w:rsidRPr="00B2425E">
        <w:rPr>
          <w:sz w:val="28"/>
          <w:szCs w:val="28"/>
        </w:rPr>
        <w:t xml:space="preserve">Потребує подальшого вдосконалення система роботи з талановитою </w:t>
      </w:r>
      <w:r w:rsidRPr="00B2425E">
        <w:rPr>
          <w:sz w:val="28"/>
          <w:szCs w:val="28"/>
        </w:rPr>
        <w:br/>
        <w:t xml:space="preserve">учнівською молоддю, зокрема щодо підвищення рівня її інтелектуального </w:t>
      </w:r>
      <w:r w:rsidRPr="00B2425E">
        <w:rPr>
          <w:sz w:val="28"/>
          <w:szCs w:val="28"/>
        </w:rPr>
        <w:br/>
        <w:t>розвитку.</w:t>
      </w:r>
    </w:p>
    <w:p w:rsidR="00597E3B" w:rsidRPr="00B2425E" w:rsidRDefault="00597E3B" w:rsidP="00597E3B">
      <w:pPr>
        <w:ind w:firstLine="709"/>
        <w:jc w:val="both"/>
        <w:rPr>
          <w:rFonts w:eastAsia="Calibri"/>
          <w:sz w:val="28"/>
          <w:szCs w:val="28"/>
        </w:rPr>
      </w:pPr>
      <w:r w:rsidRPr="00B2425E">
        <w:rPr>
          <w:sz w:val="28"/>
          <w:szCs w:val="28"/>
        </w:rPr>
        <w:t xml:space="preserve">В </w:t>
      </w:r>
      <w:r w:rsidR="00B9103C">
        <w:rPr>
          <w:sz w:val="28"/>
          <w:szCs w:val="28"/>
        </w:rPr>
        <w:t>районному</w:t>
      </w:r>
      <w:r w:rsidRPr="00B2425E">
        <w:rPr>
          <w:sz w:val="28"/>
          <w:szCs w:val="28"/>
        </w:rPr>
        <w:t xml:space="preserve"> етапі Всеукраїнських учнівських олімпіад у </w:t>
      </w:r>
      <w:r w:rsidRPr="00B9103C">
        <w:rPr>
          <w:sz w:val="28"/>
          <w:szCs w:val="28"/>
        </w:rPr>
        <w:t>201</w:t>
      </w:r>
      <w:r w:rsidR="00B9103C">
        <w:rPr>
          <w:sz w:val="28"/>
          <w:szCs w:val="28"/>
        </w:rPr>
        <w:t>8</w:t>
      </w:r>
      <w:r w:rsidRPr="00B9103C">
        <w:rPr>
          <w:sz w:val="28"/>
          <w:szCs w:val="28"/>
        </w:rPr>
        <w:t xml:space="preserve"> році взя</w:t>
      </w:r>
      <w:r w:rsidR="00B9103C">
        <w:rPr>
          <w:sz w:val="28"/>
          <w:szCs w:val="28"/>
        </w:rPr>
        <w:t xml:space="preserve">ли </w:t>
      </w:r>
      <w:r w:rsidRPr="00B9103C">
        <w:rPr>
          <w:sz w:val="28"/>
          <w:szCs w:val="28"/>
        </w:rPr>
        <w:t xml:space="preserve">участь </w:t>
      </w:r>
      <w:r w:rsidR="00B9103C">
        <w:rPr>
          <w:sz w:val="28"/>
          <w:szCs w:val="28"/>
        </w:rPr>
        <w:t>79</w:t>
      </w:r>
      <w:r w:rsidRPr="00B9103C">
        <w:rPr>
          <w:sz w:val="28"/>
          <w:szCs w:val="28"/>
        </w:rPr>
        <w:t xml:space="preserve"> уч</w:t>
      </w:r>
      <w:r w:rsidR="00B9103C">
        <w:rPr>
          <w:sz w:val="28"/>
          <w:szCs w:val="28"/>
        </w:rPr>
        <w:t>нів</w:t>
      </w:r>
      <w:r w:rsidRPr="00B9103C">
        <w:rPr>
          <w:sz w:val="28"/>
          <w:szCs w:val="28"/>
        </w:rPr>
        <w:t xml:space="preserve">, </w:t>
      </w:r>
      <w:r w:rsidR="00167ACB">
        <w:rPr>
          <w:sz w:val="28"/>
          <w:szCs w:val="28"/>
        </w:rPr>
        <w:t>стали переможцями олімпіад -18</w:t>
      </w:r>
      <w:r w:rsidRPr="00B9103C">
        <w:rPr>
          <w:sz w:val="28"/>
          <w:szCs w:val="28"/>
        </w:rPr>
        <w:t xml:space="preserve"> учні</w:t>
      </w:r>
      <w:r w:rsidR="00167ACB">
        <w:rPr>
          <w:sz w:val="28"/>
          <w:szCs w:val="28"/>
        </w:rPr>
        <w:t xml:space="preserve">в. </w:t>
      </w:r>
    </w:p>
    <w:p w:rsidR="008356B0" w:rsidRDefault="008356B0" w:rsidP="00597E3B">
      <w:pPr>
        <w:jc w:val="center"/>
        <w:rPr>
          <w:b/>
          <w:sz w:val="28"/>
          <w:szCs w:val="28"/>
        </w:rPr>
      </w:pPr>
    </w:p>
    <w:p w:rsidR="00DA0CDA" w:rsidRDefault="00DA0CDA" w:rsidP="00597E3B">
      <w:pPr>
        <w:jc w:val="center"/>
        <w:rPr>
          <w:b/>
          <w:sz w:val="28"/>
          <w:szCs w:val="28"/>
        </w:rPr>
      </w:pPr>
    </w:p>
    <w:p w:rsidR="00DA0CDA" w:rsidRPr="008356B0" w:rsidRDefault="00DA0CDA" w:rsidP="00597E3B">
      <w:pPr>
        <w:jc w:val="center"/>
        <w:rPr>
          <w:b/>
          <w:sz w:val="28"/>
          <w:szCs w:val="28"/>
        </w:rPr>
      </w:pPr>
    </w:p>
    <w:p w:rsidR="00597E3B" w:rsidRPr="00B2425E" w:rsidRDefault="00597E3B" w:rsidP="00597E3B">
      <w:pPr>
        <w:jc w:val="center"/>
        <w:rPr>
          <w:b/>
          <w:sz w:val="28"/>
          <w:szCs w:val="28"/>
        </w:rPr>
      </w:pPr>
      <w:r w:rsidRPr="0097789F">
        <w:rPr>
          <w:b/>
          <w:sz w:val="28"/>
          <w:szCs w:val="28"/>
        </w:rPr>
        <w:t>Інклюзивна освіта та соціальний захист</w:t>
      </w:r>
    </w:p>
    <w:p w:rsidR="00597E3B" w:rsidRPr="00B2425E" w:rsidRDefault="00235FB3" w:rsidP="00597E3B">
      <w:pPr>
        <w:spacing w:line="23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Станом на 01.01.2019 року у закладах </w:t>
      </w:r>
      <w:r w:rsidR="00940F71">
        <w:rPr>
          <w:sz w:val="28"/>
          <w:szCs w:val="28"/>
        </w:rPr>
        <w:t xml:space="preserve">дошкільної та </w:t>
      </w:r>
      <w:r>
        <w:rPr>
          <w:sz w:val="28"/>
          <w:szCs w:val="28"/>
        </w:rPr>
        <w:t xml:space="preserve">загальної середньої освіти району </w:t>
      </w:r>
      <w:r w:rsidR="00940F71">
        <w:rPr>
          <w:sz w:val="28"/>
          <w:szCs w:val="28"/>
        </w:rPr>
        <w:t xml:space="preserve">інклюзивне навчання не впроваджене. </w:t>
      </w:r>
      <w:r w:rsidR="00D8169B">
        <w:rPr>
          <w:sz w:val="28"/>
          <w:szCs w:val="28"/>
        </w:rPr>
        <w:t>Укладена угода</w:t>
      </w:r>
      <w:r>
        <w:rPr>
          <w:sz w:val="28"/>
          <w:szCs w:val="28"/>
        </w:rPr>
        <w:t xml:space="preserve"> з інклюзивно-ресурсним центром</w:t>
      </w:r>
      <w:r w:rsidR="00D8169B">
        <w:rPr>
          <w:sz w:val="28"/>
          <w:szCs w:val="28"/>
        </w:rPr>
        <w:t xml:space="preserve"> Краснопільської селищної ради.В районі є діти, які потребують отримання послуг ІРЦ, 12 дітей з особливими освітніми потребами Краснопільського району їх вже отримали</w:t>
      </w:r>
      <w:r>
        <w:rPr>
          <w:sz w:val="28"/>
          <w:szCs w:val="28"/>
        </w:rPr>
        <w:t>.</w:t>
      </w:r>
    </w:p>
    <w:p w:rsidR="00597E3B" w:rsidRPr="00B2425E" w:rsidRDefault="00597E3B" w:rsidP="00597E3B">
      <w:pPr>
        <w:spacing w:line="228" w:lineRule="auto"/>
        <w:ind w:firstLine="709"/>
        <w:jc w:val="both"/>
        <w:rPr>
          <w:b/>
          <w:sz w:val="28"/>
          <w:szCs w:val="28"/>
        </w:rPr>
      </w:pPr>
    </w:p>
    <w:p w:rsidR="00597E3B" w:rsidRPr="00B2425E" w:rsidRDefault="00597E3B" w:rsidP="00597E3B">
      <w:pPr>
        <w:jc w:val="center"/>
        <w:rPr>
          <w:b/>
          <w:sz w:val="28"/>
          <w:szCs w:val="28"/>
        </w:rPr>
      </w:pPr>
      <w:r w:rsidRPr="00B2425E">
        <w:rPr>
          <w:b/>
          <w:sz w:val="28"/>
          <w:szCs w:val="28"/>
        </w:rPr>
        <w:t>Позашкільна освіта</w:t>
      </w:r>
    </w:p>
    <w:p w:rsidR="00597E3B" w:rsidRPr="00B2425E" w:rsidRDefault="00D8169B" w:rsidP="00597E3B">
      <w:pPr>
        <w:spacing w:line="22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uk-UA"/>
        </w:rPr>
        <w:t>Г</w:t>
      </w:r>
      <w:r w:rsidR="00597E3B" w:rsidRPr="00B2425E">
        <w:rPr>
          <w:sz w:val="28"/>
          <w:szCs w:val="28"/>
          <w:lang w:eastAsia="uk-UA"/>
        </w:rPr>
        <w:t xml:space="preserve">уртковою роботою тарізними видами спорту охоплено понад </w:t>
      </w:r>
      <w:r w:rsidR="0097789F" w:rsidRPr="0097789F">
        <w:rPr>
          <w:sz w:val="28"/>
          <w:szCs w:val="28"/>
          <w:lang w:eastAsia="uk-UA"/>
        </w:rPr>
        <w:t xml:space="preserve">303 </w:t>
      </w:r>
      <w:r w:rsidR="00F30269">
        <w:rPr>
          <w:sz w:val="28"/>
          <w:szCs w:val="28"/>
          <w:lang w:eastAsia="uk-UA"/>
        </w:rPr>
        <w:t>учнів</w:t>
      </w:r>
      <w:r w:rsidR="00597E3B" w:rsidRPr="0097789F">
        <w:rPr>
          <w:sz w:val="28"/>
          <w:szCs w:val="28"/>
          <w:lang w:eastAsia="uk-UA"/>
        </w:rPr>
        <w:t>,</w:t>
      </w:r>
      <w:r w:rsidR="00597E3B" w:rsidRPr="00B2425E">
        <w:rPr>
          <w:sz w:val="28"/>
          <w:szCs w:val="28"/>
          <w:lang w:eastAsia="uk-UA"/>
        </w:rPr>
        <w:t xml:space="preserve"> що становить 7</w:t>
      </w:r>
      <w:r w:rsidR="00D97A6A">
        <w:rPr>
          <w:sz w:val="28"/>
          <w:szCs w:val="28"/>
          <w:lang w:eastAsia="uk-UA"/>
        </w:rPr>
        <w:t>4</w:t>
      </w:r>
      <w:r w:rsidR="00597E3B" w:rsidRPr="00B2425E">
        <w:rPr>
          <w:sz w:val="28"/>
          <w:szCs w:val="28"/>
          <w:lang w:eastAsia="uk-UA"/>
        </w:rPr>
        <w:t>%</w:t>
      </w:r>
      <w:r w:rsidR="00D97A6A">
        <w:rPr>
          <w:sz w:val="28"/>
          <w:szCs w:val="28"/>
          <w:lang w:eastAsia="uk-UA"/>
        </w:rPr>
        <w:t>.</w:t>
      </w:r>
      <w:r w:rsidR="00597E3B" w:rsidRPr="00B2425E">
        <w:rPr>
          <w:sz w:val="28"/>
          <w:szCs w:val="28"/>
        </w:rPr>
        <w:t>Длязабезпечення права дітей на отримання якісної позашкільної освіти існує потреба у створенні заклад</w:t>
      </w:r>
      <w:r w:rsidR="00D97A6A">
        <w:rPr>
          <w:sz w:val="28"/>
          <w:szCs w:val="28"/>
        </w:rPr>
        <w:t>у</w:t>
      </w:r>
      <w:r w:rsidR="00597E3B" w:rsidRPr="00B2425E">
        <w:rPr>
          <w:sz w:val="28"/>
          <w:szCs w:val="28"/>
        </w:rPr>
        <w:t xml:space="preserve"> позашкільної освіти.</w:t>
      </w:r>
    </w:p>
    <w:p w:rsidR="00597E3B" w:rsidRPr="00152DF0" w:rsidRDefault="00597E3B" w:rsidP="00597E3B">
      <w:pPr>
        <w:ind w:firstLine="709"/>
        <w:jc w:val="both"/>
        <w:rPr>
          <w:sz w:val="28"/>
          <w:szCs w:val="28"/>
        </w:rPr>
      </w:pPr>
    </w:p>
    <w:p w:rsidR="00597E3B" w:rsidRPr="00152DF0" w:rsidRDefault="00597E3B" w:rsidP="00597E3B">
      <w:pPr>
        <w:ind w:firstLine="709"/>
        <w:jc w:val="center"/>
        <w:rPr>
          <w:b/>
          <w:sz w:val="28"/>
          <w:szCs w:val="28"/>
        </w:rPr>
      </w:pPr>
      <w:r w:rsidRPr="00152DF0">
        <w:rPr>
          <w:b/>
          <w:sz w:val="28"/>
          <w:szCs w:val="28"/>
        </w:rPr>
        <w:t xml:space="preserve">Психологічний супровід та </w:t>
      </w:r>
    </w:p>
    <w:p w:rsidR="00597E3B" w:rsidRPr="00152DF0" w:rsidRDefault="00597E3B" w:rsidP="00597E3B">
      <w:pPr>
        <w:ind w:firstLine="709"/>
        <w:jc w:val="center"/>
        <w:rPr>
          <w:b/>
          <w:sz w:val="28"/>
          <w:szCs w:val="28"/>
        </w:rPr>
      </w:pPr>
      <w:r w:rsidRPr="00152DF0">
        <w:rPr>
          <w:b/>
          <w:sz w:val="28"/>
          <w:szCs w:val="28"/>
        </w:rPr>
        <w:t>соціально-педагогічний патронаж освітнього процесу</w:t>
      </w:r>
    </w:p>
    <w:p w:rsidR="00152DF0" w:rsidRDefault="00152DF0" w:rsidP="00152DF0">
      <w:pPr>
        <w:ind w:firstLine="709"/>
        <w:jc w:val="both"/>
        <w:rPr>
          <w:sz w:val="28"/>
        </w:rPr>
      </w:pPr>
      <w:r w:rsidRPr="00152DF0">
        <w:rPr>
          <w:sz w:val="28"/>
        </w:rPr>
        <w:t xml:space="preserve">Психологічний супровід освітнього процесу в  закладах загальної середньої освіти Краснопільського району  забезпечують 7 спеціалістів психологічної служби системи освіти:  66,7 % від потреби практичними психологами і 25%  соціальними педагогами. За результатами моніторингового дослідження кадрового забезпечення дефіцит ставок практичних психологів становить 2,5 ставки від потреби і 1,5 ставки соціальних педагогів. Створення належних умов праці спеціалістів психологічної служби не втратило своєї актуальності. У суміщених з іншими спеціалістами </w:t>
      </w:r>
      <w:r>
        <w:rPr>
          <w:sz w:val="28"/>
        </w:rPr>
        <w:t>кабінетах працює 4 спеціалісти</w:t>
      </w:r>
      <w:r w:rsidRPr="00152DF0">
        <w:rPr>
          <w:sz w:val="28"/>
        </w:rPr>
        <w:t>, що становить 42,8 %.</w:t>
      </w:r>
    </w:p>
    <w:p w:rsidR="00152DF0" w:rsidRPr="00152DF0" w:rsidRDefault="00152DF0" w:rsidP="00152DF0">
      <w:pPr>
        <w:ind w:firstLine="709"/>
        <w:jc w:val="both"/>
        <w:rPr>
          <w:sz w:val="28"/>
        </w:rPr>
      </w:pPr>
    </w:p>
    <w:p w:rsidR="00597E3B" w:rsidRPr="00B2425E" w:rsidRDefault="00597E3B" w:rsidP="00152DF0">
      <w:pPr>
        <w:jc w:val="center"/>
        <w:rPr>
          <w:b/>
          <w:bCs/>
          <w:sz w:val="28"/>
          <w:szCs w:val="28"/>
        </w:rPr>
      </w:pPr>
      <w:r w:rsidRPr="00E1041C">
        <w:rPr>
          <w:b/>
          <w:bCs/>
          <w:sz w:val="28"/>
          <w:szCs w:val="28"/>
        </w:rPr>
        <w:t>Енергозбереження</w:t>
      </w:r>
    </w:p>
    <w:p w:rsidR="00B931DC" w:rsidRPr="00B2425E" w:rsidRDefault="00597E3B" w:rsidP="00B931DC">
      <w:pPr>
        <w:ind w:firstLine="709"/>
        <w:jc w:val="both"/>
        <w:rPr>
          <w:sz w:val="28"/>
          <w:szCs w:val="28"/>
        </w:rPr>
      </w:pPr>
      <w:r w:rsidRPr="00B2425E">
        <w:rPr>
          <w:sz w:val="28"/>
          <w:szCs w:val="28"/>
        </w:rPr>
        <w:t xml:space="preserve">У закладах освіти необхідно продовжити роботу з енергозбереження. </w:t>
      </w:r>
      <w:r w:rsidRPr="00B2425E">
        <w:rPr>
          <w:sz w:val="28"/>
          <w:szCs w:val="28"/>
        </w:rPr>
        <w:br/>
        <w:t xml:space="preserve">Покращення теплових характеристик приміщень закладів освіти і зменшення втрати тепла планується досягти за рахунок утеплення фасадів, переобладнання вентиляційних систем та систем опалення. Загальна втрата тепла через вікна становить до 20%, тому одним з кардинальних заходів є заміна вікон на багатокамерні склопакети. </w:t>
      </w:r>
      <w:r w:rsidR="00B931DC" w:rsidRPr="00B2425E">
        <w:rPr>
          <w:sz w:val="28"/>
          <w:szCs w:val="28"/>
        </w:rPr>
        <w:t>Як результат термомодернізації будівель, заклади освіти отримають не тільки більш комфортні умови для навчання, а й зниження плати за комунальні послуги, продовження терміну експлуатації приміщень.</w:t>
      </w:r>
    </w:p>
    <w:p w:rsidR="00B931DC" w:rsidRPr="00E04454" w:rsidRDefault="00B931DC" w:rsidP="00B931DC">
      <w:pPr>
        <w:ind w:firstLine="709"/>
        <w:contextualSpacing/>
        <w:rPr>
          <w:sz w:val="28"/>
          <w:szCs w:val="28"/>
        </w:rPr>
      </w:pPr>
      <w:r>
        <w:rPr>
          <w:sz w:val="28"/>
          <w:szCs w:val="28"/>
          <w:lang w:val="ru-RU"/>
        </w:rPr>
        <w:t>Проблемн</w:t>
      </w:r>
      <w:r>
        <w:rPr>
          <w:sz w:val="28"/>
          <w:szCs w:val="28"/>
        </w:rPr>
        <w:t>і питання закладів освіти району:</w:t>
      </w:r>
    </w:p>
    <w:p w:rsidR="00B931DC" w:rsidRDefault="00B931DC" w:rsidP="00B931DC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Встановлення котла на пілетах у Ряснянському НВК;</w:t>
      </w:r>
    </w:p>
    <w:p w:rsidR="00B931DC" w:rsidRDefault="00B931DC" w:rsidP="00B931DC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Заміна покрівлі у приміщенні Славгородської ЗОШ І-ІІІ ступенів;</w:t>
      </w:r>
    </w:p>
    <w:p w:rsidR="00B931DC" w:rsidRPr="00D30675" w:rsidRDefault="00B931DC" w:rsidP="00B931DC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Термомодернізація приміщення Славгородської ЗОШ І-ІІІ ступенів.</w:t>
      </w:r>
    </w:p>
    <w:p w:rsidR="00B931DC" w:rsidRDefault="00B931DC" w:rsidP="0030325E">
      <w:pPr>
        <w:jc w:val="center"/>
        <w:rPr>
          <w:b/>
          <w:sz w:val="28"/>
          <w:szCs w:val="28"/>
        </w:rPr>
      </w:pPr>
    </w:p>
    <w:p w:rsidR="0030325E" w:rsidRPr="00B2425E" w:rsidRDefault="0030325E" w:rsidP="0030325E">
      <w:pPr>
        <w:jc w:val="center"/>
        <w:rPr>
          <w:b/>
          <w:sz w:val="28"/>
          <w:szCs w:val="28"/>
        </w:rPr>
      </w:pPr>
      <w:r w:rsidRPr="00B2425E">
        <w:rPr>
          <w:b/>
          <w:sz w:val="28"/>
          <w:szCs w:val="28"/>
        </w:rPr>
        <w:t>3. Мета Програми</w:t>
      </w:r>
    </w:p>
    <w:p w:rsidR="00597E3B" w:rsidRPr="00B2425E" w:rsidRDefault="00597E3B" w:rsidP="00597E3B">
      <w:pPr>
        <w:ind w:firstLine="709"/>
        <w:jc w:val="both"/>
        <w:rPr>
          <w:sz w:val="28"/>
          <w:szCs w:val="28"/>
        </w:rPr>
      </w:pPr>
      <w:r w:rsidRPr="00B2425E">
        <w:rPr>
          <w:sz w:val="28"/>
          <w:szCs w:val="28"/>
        </w:rPr>
        <w:t xml:space="preserve">Метою Програми є інноваційний розвиток системи освіти регіону в </w:t>
      </w:r>
      <w:r w:rsidRPr="00B2425E">
        <w:rPr>
          <w:sz w:val="28"/>
          <w:szCs w:val="28"/>
        </w:rPr>
        <w:br/>
        <w:t>умовах децентралізації та реформування освітньої галузі, забезпечення якісного рівня надання освітніх послуг, виховання та всебічний розвиток конкуренто-спроможної особистості з активною життєвою та громадянською позицією.</w:t>
      </w:r>
    </w:p>
    <w:p w:rsidR="0030325E" w:rsidRDefault="0030325E" w:rsidP="0030325E">
      <w:pPr>
        <w:rPr>
          <w:b/>
          <w:sz w:val="28"/>
          <w:szCs w:val="28"/>
        </w:rPr>
      </w:pPr>
    </w:p>
    <w:p w:rsidR="00152DF0" w:rsidRPr="00B2425E" w:rsidRDefault="00152DF0" w:rsidP="0030325E">
      <w:pPr>
        <w:rPr>
          <w:b/>
          <w:sz w:val="28"/>
          <w:szCs w:val="28"/>
        </w:rPr>
      </w:pPr>
    </w:p>
    <w:p w:rsidR="0030325E" w:rsidRPr="00B2425E" w:rsidRDefault="0030325E" w:rsidP="0030325E">
      <w:pPr>
        <w:jc w:val="center"/>
        <w:rPr>
          <w:b/>
          <w:bCs/>
          <w:sz w:val="28"/>
          <w:szCs w:val="28"/>
        </w:rPr>
      </w:pPr>
      <w:r w:rsidRPr="00B2425E">
        <w:rPr>
          <w:b/>
          <w:sz w:val="28"/>
          <w:szCs w:val="28"/>
        </w:rPr>
        <w:t xml:space="preserve">4. </w:t>
      </w:r>
      <w:r w:rsidRPr="00B2425E">
        <w:rPr>
          <w:b/>
          <w:bCs/>
          <w:sz w:val="28"/>
          <w:szCs w:val="28"/>
        </w:rPr>
        <w:t xml:space="preserve">Основні шляхи реалізації завдань, </w:t>
      </w:r>
    </w:p>
    <w:p w:rsidR="0030325E" w:rsidRPr="00B2425E" w:rsidRDefault="0030325E" w:rsidP="0030325E">
      <w:pPr>
        <w:jc w:val="center"/>
        <w:rPr>
          <w:b/>
          <w:bCs/>
          <w:sz w:val="28"/>
          <w:szCs w:val="28"/>
        </w:rPr>
      </w:pPr>
      <w:r w:rsidRPr="00B2425E">
        <w:rPr>
          <w:b/>
          <w:bCs/>
          <w:sz w:val="28"/>
          <w:szCs w:val="28"/>
        </w:rPr>
        <w:lastRenderedPageBreak/>
        <w:t>строки та етапи виконання Програми:</w:t>
      </w:r>
    </w:p>
    <w:p w:rsidR="00597E3B" w:rsidRPr="00B2425E" w:rsidRDefault="00597E3B" w:rsidP="00597E3B">
      <w:pPr>
        <w:ind w:firstLine="709"/>
        <w:rPr>
          <w:b/>
          <w:bCs/>
          <w:sz w:val="28"/>
          <w:szCs w:val="28"/>
        </w:rPr>
      </w:pPr>
      <w:r w:rsidRPr="00B2425E">
        <w:rPr>
          <w:bCs/>
          <w:sz w:val="28"/>
          <w:szCs w:val="28"/>
        </w:rPr>
        <w:t xml:space="preserve">Програма реалізується в один етап – із 2019 до 2021 року. </w:t>
      </w:r>
    </w:p>
    <w:p w:rsidR="00597E3B" w:rsidRPr="00B2425E" w:rsidRDefault="00597E3B" w:rsidP="00597E3B">
      <w:pPr>
        <w:tabs>
          <w:tab w:val="num" w:pos="1080"/>
        </w:tabs>
        <w:ind w:firstLine="709"/>
        <w:jc w:val="both"/>
        <w:rPr>
          <w:sz w:val="28"/>
          <w:szCs w:val="28"/>
        </w:rPr>
      </w:pPr>
      <w:r w:rsidRPr="00B2425E">
        <w:rPr>
          <w:sz w:val="28"/>
          <w:szCs w:val="28"/>
        </w:rPr>
        <w:t>Виконання завдань Програми передбачається шляхом:</w:t>
      </w:r>
    </w:p>
    <w:p w:rsidR="00597E3B" w:rsidRPr="00B2425E" w:rsidRDefault="00597E3B" w:rsidP="00597E3B">
      <w:pPr>
        <w:tabs>
          <w:tab w:val="num" w:pos="1080"/>
        </w:tabs>
        <w:ind w:firstLine="709"/>
        <w:jc w:val="both"/>
        <w:rPr>
          <w:sz w:val="28"/>
          <w:szCs w:val="28"/>
        </w:rPr>
      </w:pPr>
      <w:r w:rsidRPr="00B2425E">
        <w:rPr>
          <w:sz w:val="28"/>
          <w:szCs w:val="28"/>
        </w:rPr>
        <w:t>здійснення системи заходів цієї Програми;</w:t>
      </w:r>
    </w:p>
    <w:p w:rsidR="00597E3B" w:rsidRPr="00B2425E" w:rsidRDefault="00597E3B" w:rsidP="00597E3B">
      <w:pPr>
        <w:tabs>
          <w:tab w:val="num" w:pos="1080"/>
        </w:tabs>
        <w:ind w:firstLine="709"/>
        <w:jc w:val="both"/>
        <w:rPr>
          <w:sz w:val="28"/>
          <w:szCs w:val="28"/>
        </w:rPr>
      </w:pPr>
      <w:r w:rsidRPr="00B2425E">
        <w:rPr>
          <w:sz w:val="28"/>
          <w:szCs w:val="28"/>
        </w:rPr>
        <w:t xml:space="preserve">подальшої модернізації та оптимізації мережі закладів освіти </w:t>
      </w:r>
      <w:r w:rsidR="00A00405">
        <w:rPr>
          <w:sz w:val="28"/>
          <w:szCs w:val="28"/>
        </w:rPr>
        <w:t xml:space="preserve">з одночасним </w:t>
      </w:r>
      <w:r w:rsidRPr="00B2425E">
        <w:rPr>
          <w:sz w:val="28"/>
          <w:szCs w:val="28"/>
        </w:rPr>
        <w:t>розвитк</w:t>
      </w:r>
      <w:r w:rsidR="00A00405">
        <w:rPr>
          <w:sz w:val="28"/>
          <w:szCs w:val="28"/>
        </w:rPr>
        <w:t xml:space="preserve">ом ресурсного забезпечення для </w:t>
      </w:r>
      <w:r w:rsidRPr="00B2425E">
        <w:rPr>
          <w:sz w:val="28"/>
          <w:szCs w:val="28"/>
        </w:rPr>
        <w:t xml:space="preserve">створення в них умов доступності здобуття якісної освіти, створення нового освітнього середовища, у тому числі інклюзивного; </w:t>
      </w:r>
    </w:p>
    <w:p w:rsidR="00597E3B" w:rsidRPr="00B2425E" w:rsidRDefault="00597E3B" w:rsidP="00597E3B">
      <w:pPr>
        <w:tabs>
          <w:tab w:val="num" w:pos="1080"/>
        </w:tabs>
        <w:ind w:firstLine="709"/>
        <w:jc w:val="both"/>
        <w:rPr>
          <w:sz w:val="28"/>
          <w:szCs w:val="28"/>
        </w:rPr>
      </w:pPr>
      <w:r w:rsidRPr="00B2425E">
        <w:rPr>
          <w:sz w:val="28"/>
          <w:szCs w:val="28"/>
        </w:rPr>
        <w:t xml:space="preserve">управлінського і науково-методичного забезпечення розбудови </w:t>
      </w:r>
      <w:r w:rsidRPr="00B2425E">
        <w:rPr>
          <w:sz w:val="28"/>
          <w:szCs w:val="28"/>
        </w:rPr>
        <w:br/>
        <w:t xml:space="preserve">інноваційних моделей освіти на основі концепцій гуманізації, відкритої освіти та компетентнісного підходу; </w:t>
      </w:r>
    </w:p>
    <w:p w:rsidR="001F5E77" w:rsidRPr="00B2425E" w:rsidRDefault="00597E3B" w:rsidP="0013208B">
      <w:pPr>
        <w:tabs>
          <w:tab w:val="num" w:pos="1080"/>
        </w:tabs>
        <w:ind w:firstLine="709"/>
        <w:jc w:val="both"/>
        <w:rPr>
          <w:sz w:val="28"/>
          <w:szCs w:val="28"/>
        </w:rPr>
      </w:pPr>
      <w:r w:rsidRPr="00B2425E">
        <w:rPr>
          <w:sz w:val="28"/>
          <w:szCs w:val="28"/>
        </w:rPr>
        <w:t xml:space="preserve">пошуку і реалізації сучасних ефективних структур виховання, </w:t>
      </w:r>
      <w:r w:rsidRPr="00B2425E">
        <w:rPr>
          <w:sz w:val="28"/>
          <w:szCs w:val="28"/>
        </w:rPr>
        <w:br/>
        <w:t xml:space="preserve">спрямованих на формування системи цінностей особистості, адекватних </w:t>
      </w:r>
      <w:r w:rsidRPr="00B2425E">
        <w:rPr>
          <w:sz w:val="28"/>
          <w:szCs w:val="28"/>
        </w:rPr>
        <w:br/>
        <w:t xml:space="preserve">актуальним завданням розбудови суспільства в Україні та її інтеграції в </w:t>
      </w:r>
      <w:r w:rsidRPr="00B2425E">
        <w:rPr>
          <w:sz w:val="28"/>
          <w:szCs w:val="28"/>
        </w:rPr>
        <w:br/>
        <w:t>європейський прос</w:t>
      </w:r>
      <w:r w:rsidR="0013208B" w:rsidRPr="00B2425E">
        <w:rPr>
          <w:sz w:val="28"/>
          <w:szCs w:val="28"/>
        </w:rPr>
        <w:t>тір та світове співтовариство</w:t>
      </w:r>
      <w:r w:rsidR="001F5E77" w:rsidRPr="00B2425E">
        <w:rPr>
          <w:sz w:val="28"/>
          <w:szCs w:val="28"/>
        </w:rPr>
        <w:t>;</w:t>
      </w:r>
    </w:p>
    <w:p w:rsidR="001F5E77" w:rsidRPr="00B2425E" w:rsidRDefault="001F5E77" w:rsidP="001F5E77">
      <w:pPr>
        <w:tabs>
          <w:tab w:val="num" w:pos="1080"/>
        </w:tabs>
        <w:ind w:firstLine="709"/>
        <w:jc w:val="both"/>
        <w:rPr>
          <w:sz w:val="28"/>
          <w:szCs w:val="28"/>
        </w:rPr>
      </w:pPr>
      <w:r w:rsidRPr="00B2425E">
        <w:rPr>
          <w:sz w:val="28"/>
          <w:szCs w:val="28"/>
        </w:rPr>
        <w:t xml:space="preserve">упровадження інноваційних форм управління освітніми системами сільської місцевості на основі мережевого підходу та технології управління освітніми округами; </w:t>
      </w:r>
    </w:p>
    <w:p w:rsidR="001F5E77" w:rsidRPr="00B2425E" w:rsidRDefault="001F5E77" w:rsidP="001F5E77">
      <w:pPr>
        <w:ind w:firstLine="708"/>
        <w:jc w:val="both"/>
        <w:rPr>
          <w:sz w:val="28"/>
          <w:szCs w:val="28"/>
        </w:rPr>
      </w:pPr>
      <w:r w:rsidRPr="00B2425E">
        <w:rPr>
          <w:sz w:val="28"/>
          <w:szCs w:val="28"/>
        </w:rPr>
        <w:t>приведення змісту навчальних планів і програм соціально-гуманітарного профілю та підготовки і підвищення кваліфікації педагогічних та науково-педагогічних працівників у відповідність до соціально-економічних змін сучасного інформаційно-технологічного суспільства, стратегічних завдань розвитку освіти в державі, регіоні.</w:t>
      </w:r>
    </w:p>
    <w:p w:rsidR="00597E3B" w:rsidRPr="00B2425E" w:rsidRDefault="00597E3B" w:rsidP="00597E3B">
      <w:pPr>
        <w:ind w:firstLine="709"/>
        <w:jc w:val="both"/>
        <w:rPr>
          <w:sz w:val="28"/>
          <w:szCs w:val="28"/>
        </w:rPr>
      </w:pPr>
    </w:p>
    <w:p w:rsidR="0030325E" w:rsidRPr="00B2425E" w:rsidRDefault="0030325E" w:rsidP="00597E3B">
      <w:pPr>
        <w:jc w:val="center"/>
        <w:rPr>
          <w:b/>
          <w:sz w:val="28"/>
          <w:szCs w:val="28"/>
        </w:rPr>
      </w:pPr>
      <w:r w:rsidRPr="00B2425E">
        <w:rPr>
          <w:b/>
          <w:sz w:val="28"/>
          <w:szCs w:val="28"/>
        </w:rPr>
        <w:t>5. Перелік завдань Програми</w:t>
      </w:r>
    </w:p>
    <w:p w:rsidR="00597E3B" w:rsidRPr="00B2425E" w:rsidRDefault="00597E3B" w:rsidP="00597E3B">
      <w:pPr>
        <w:ind w:firstLine="709"/>
        <w:jc w:val="both"/>
        <w:rPr>
          <w:sz w:val="28"/>
          <w:szCs w:val="28"/>
        </w:rPr>
      </w:pPr>
      <w:r w:rsidRPr="00B2425E">
        <w:rPr>
          <w:sz w:val="28"/>
          <w:szCs w:val="28"/>
        </w:rPr>
        <w:t>Основними завданнями Програми є:</w:t>
      </w:r>
    </w:p>
    <w:p w:rsidR="00597E3B" w:rsidRPr="00B2425E" w:rsidRDefault="00597E3B" w:rsidP="00597E3B">
      <w:pPr>
        <w:ind w:firstLine="709"/>
        <w:jc w:val="both"/>
        <w:rPr>
          <w:sz w:val="28"/>
          <w:szCs w:val="28"/>
        </w:rPr>
      </w:pPr>
      <w:r w:rsidRPr="00B2425E">
        <w:rPr>
          <w:sz w:val="28"/>
          <w:szCs w:val="28"/>
        </w:rPr>
        <w:t xml:space="preserve">забезпечення функціонування та розвитку мережі закладів дошкільної, </w:t>
      </w:r>
      <w:r w:rsidRPr="00B2425E">
        <w:rPr>
          <w:sz w:val="28"/>
          <w:szCs w:val="28"/>
        </w:rPr>
        <w:br/>
        <w:t xml:space="preserve">загальної </w:t>
      </w:r>
      <w:r w:rsidR="001F5E77" w:rsidRPr="00B2425E">
        <w:rPr>
          <w:sz w:val="28"/>
          <w:szCs w:val="28"/>
        </w:rPr>
        <w:t xml:space="preserve">середньої </w:t>
      </w:r>
      <w:r w:rsidRPr="00B2425E">
        <w:rPr>
          <w:sz w:val="28"/>
          <w:szCs w:val="28"/>
        </w:rPr>
        <w:t>освіти;</w:t>
      </w:r>
    </w:p>
    <w:p w:rsidR="00597E3B" w:rsidRPr="00B2425E" w:rsidRDefault="00597E3B" w:rsidP="00597E3B">
      <w:pPr>
        <w:ind w:firstLine="709"/>
        <w:jc w:val="both"/>
        <w:rPr>
          <w:sz w:val="28"/>
          <w:szCs w:val="28"/>
        </w:rPr>
      </w:pPr>
      <w:r w:rsidRPr="00B2425E">
        <w:rPr>
          <w:sz w:val="28"/>
          <w:szCs w:val="28"/>
        </w:rPr>
        <w:t>зміцнення і модернізація навчально-методичної та матеріально-технічної бази закладів дошкільної, загальної середньої освіти;</w:t>
      </w:r>
    </w:p>
    <w:p w:rsidR="00597E3B" w:rsidRPr="00B2425E" w:rsidRDefault="00597E3B" w:rsidP="00597E3B">
      <w:pPr>
        <w:ind w:firstLine="709"/>
        <w:jc w:val="both"/>
        <w:rPr>
          <w:sz w:val="28"/>
          <w:szCs w:val="28"/>
        </w:rPr>
      </w:pPr>
      <w:r w:rsidRPr="00B2425E">
        <w:rPr>
          <w:sz w:val="28"/>
          <w:szCs w:val="28"/>
        </w:rPr>
        <w:t>оснащення закладів дошкільної, загальної середньої освіти засобами інформаційно-комунікаційних технологій;</w:t>
      </w:r>
    </w:p>
    <w:p w:rsidR="00597E3B" w:rsidRPr="00B2425E" w:rsidRDefault="00597E3B" w:rsidP="00597E3B">
      <w:pPr>
        <w:tabs>
          <w:tab w:val="left" w:pos="1666"/>
        </w:tabs>
        <w:ind w:firstLine="709"/>
        <w:jc w:val="both"/>
        <w:rPr>
          <w:iCs/>
          <w:sz w:val="28"/>
          <w:szCs w:val="28"/>
        </w:rPr>
      </w:pPr>
      <w:r w:rsidRPr="00B2425E">
        <w:rPr>
          <w:iCs/>
          <w:sz w:val="28"/>
          <w:szCs w:val="28"/>
        </w:rPr>
        <w:t xml:space="preserve">створення опорних шкіл, забезпечення їх висококваліфікованими </w:t>
      </w:r>
      <w:r w:rsidRPr="00B2425E">
        <w:rPr>
          <w:sz w:val="28"/>
          <w:szCs w:val="28"/>
        </w:rPr>
        <w:br/>
      </w:r>
      <w:r w:rsidRPr="00B2425E">
        <w:rPr>
          <w:iCs/>
          <w:sz w:val="28"/>
          <w:szCs w:val="28"/>
        </w:rPr>
        <w:t>педагогічними кадрами, сучасним матеріально-технічним та навчально-методичним обладнанням, підручниками;</w:t>
      </w:r>
    </w:p>
    <w:p w:rsidR="00597E3B" w:rsidRPr="00B2425E" w:rsidRDefault="00597E3B" w:rsidP="00597E3B">
      <w:pPr>
        <w:ind w:firstLine="709"/>
        <w:jc w:val="both"/>
        <w:rPr>
          <w:sz w:val="28"/>
          <w:szCs w:val="28"/>
        </w:rPr>
      </w:pPr>
      <w:r w:rsidRPr="00B2425E">
        <w:rPr>
          <w:sz w:val="28"/>
          <w:szCs w:val="28"/>
        </w:rPr>
        <w:t xml:space="preserve">розширення мережі інклюзивних груп та класів у закладах освіти для </w:t>
      </w:r>
      <w:r w:rsidRPr="00B2425E">
        <w:rPr>
          <w:sz w:val="28"/>
          <w:szCs w:val="28"/>
        </w:rPr>
        <w:br/>
        <w:t>дітей з особливими освітніми потребами з урахуванням побажань батьків або осіб, які їх замінюють;</w:t>
      </w:r>
    </w:p>
    <w:p w:rsidR="00597E3B" w:rsidRPr="00B2425E" w:rsidRDefault="00597E3B" w:rsidP="00597E3B">
      <w:pPr>
        <w:ind w:firstLine="709"/>
        <w:jc w:val="both"/>
        <w:rPr>
          <w:sz w:val="28"/>
          <w:szCs w:val="28"/>
        </w:rPr>
      </w:pPr>
      <w:r w:rsidRPr="00B2425E">
        <w:rPr>
          <w:sz w:val="28"/>
          <w:szCs w:val="28"/>
        </w:rPr>
        <w:t>створення безбар’єрного освітнього середовища в закладах освіти;</w:t>
      </w:r>
    </w:p>
    <w:p w:rsidR="00597E3B" w:rsidRPr="00B2425E" w:rsidRDefault="00597E3B" w:rsidP="00597E3B">
      <w:pPr>
        <w:ind w:firstLine="709"/>
        <w:jc w:val="both"/>
        <w:rPr>
          <w:sz w:val="28"/>
          <w:szCs w:val="28"/>
        </w:rPr>
      </w:pPr>
      <w:r w:rsidRPr="00B2425E">
        <w:rPr>
          <w:sz w:val="28"/>
          <w:szCs w:val="28"/>
        </w:rPr>
        <w:t>забезпечення якісного надання психолого-педагогічних і корекційно-розвиткових послуг, наближених до дітей за місцем їх проживання;</w:t>
      </w:r>
    </w:p>
    <w:p w:rsidR="00597E3B" w:rsidRPr="00B2425E" w:rsidRDefault="00597E3B" w:rsidP="00597E3B">
      <w:pPr>
        <w:ind w:firstLine="709"/>
        <w:jc w:val="both"/>
        <w:rPr>
          <w:sz w:val="28"/>
          <w:szCs w:val="28"/>
        </w:rPr>
      </w:pPr>
      <w:r w:rsidRPr="00B2425E">
        <w:rPr>
          <w:sz w:val="28"/>
          <w:szCs w:val="28"/>
        </w:rPr>
        <w:t>забезпечення системної підготовки педагогічних працівників, залучених до навчання дітей з особливими освітніми потребами;</w:t>
      </w:r>
    </w:p>
    <w:p w:rsidR="00597E3B" w:rsidRPr="00B2425E" w:rsidRDefault="00597E3B" w:rsidP="00597E3B">
      <w:pPr>
        <w:ind w:firstLine="709"/>
        <w:jc w:val="both"/>
        <w:rPr>
          <w:snapToGrid w:val="0"/>
          <w:sz w:val="28"/>
          <w:szCs w:val="28"/>
        </w:rPr>
      </w:pPr>
      <w:r w:rsidRPr="00B2425E">
        <w:rPr>
          <w:sz w:val="28"/>
          <w:szCs w:val="28"/>
        </w:rPr>
        <w:t>облаштування</w:t>
      </w:r>
      <w:r w:rsidRPr="00B2425E">
        <w:rPr>
          <w:snapToGrid w:val="0"/>
          <w:sz w:val="28"/>
          <w:szCs w:val="28"/>
        </w:rPr>
        <w:t>медіатек</w:t>
      </w:r>
      <w:r w:rsidR="008E4303">
        <w:rPr>
          <w:sz w:val="28"/>
          <w:szCs w:val="28"/>
        </w:rPr>
        <w:t>у закладах освіти</w:t>
      </w:r>
      <w:r w:rsidRPr="00B2425E">
        <w:rPr>
          <w:snapToGrid w:val="0"/>
          <w:sz w:val="28"/>
          <w:szCs w:val="28"/>
        </w:rPr>
        <w:t>;</w:t>
      </w:r>
    </w:p>
    <w:p w:rsidR="00597E3B" w:rsidRPr="00B2425E" w:rsidRDefault="00597E3B" w:rsidP="00597E3B">
      <w:pPr>
        <w:ind w:firstLine="709"/>
        <w:jc w:val="both"/>
        <w:rPr>
          <w:sz w:val="28"/>
          <w:szCs w:val="28"/>
        </w:rPr>
      </w:pPr>
      <w:r w:rsidRPr="00B2425E">
        <w:rPr>
          <w:sz w:val="28"/>
          <w:szCs w:val="28"/>
        </w:rPr>
        <w:lastRenderedPageBreak/>
        <w:t xml:space="preserve">приведення у відповідність до нормативів чисельності та введення до штату закладів дошкільної, загальної середньої освіти </w:t>
      </w:r>
      <w:r w:rsidR="008E4303">
        <w:rPr>
          <w:sz w:val="28"/>
          <w:szCs w:val="28"/>
        </w:rPr>
        <w:t>посад</w:t>
      </w:r>
      <w:r w:rsidRPr="00B2425E">
        <w:rPr>
          <w:sz w:val="28"/>
          <w:szCs w:val="28"/>
        </w:rPr>
        <w:t xml:space="preserve"> практичних </w:t>
      </w:r>
      <w:r w:rsidRPr="00B2425E">
        <w:rPr>
          <w:sz w:val="28"/>
          <w:szCs w:val="28"/>
        </w:rPr>
        <w:br/>
        <w:t xml:space="preserve">психологів та соціальних педагогів; забезпечення належних умов праці </w:t>
      </w:r>
      <w:r w:rsidRPr="00B2425E">
        <w:rPr>
          <w:sz w:val="28"/>
          <w:szCs w:val="28"/>
        </w:rPr>
        <w:br/>
        <w:t>фахівцям служби;</w:t>
      </w:r>
    </w:p>
    <w:p w:rsidR="00597E3B" w:rsidRPr="00B2425E" w:rsidRDefault="00597E3B" w:rsidP="00597E3B">
      <w:pPr>
        <w:suppressAutoHyphens/>
        <w:ind w:firstLine="709"/>
        <w:jc w:val="both"/>
        <w:rPr>
          <w:sz w:val="28"/>
          <w:szCs w:val="28"/>
          <w:lang w:eastAsia="uk-UA"/>
        </w:rPr>
      </w:pPr>
      <w:r w:rsidRPr="00B2425E">
        <w:rPr>
          <w:sz w:val="28"/>
          <w:szCs w:val="28"/>
          <w:lang w:eastAsia="uk-UA"/>
        </w:rPr>
        <w:t xml:space="preserve">створення умов для забезпечення рівного доступу учнів закладів загальної середньої освіти; </w:t>
      </w:r>
    </w:p>
    <w:p w:rsidR="00597E3B" w:rsidRPr="00B2425E" w:rsidRDefault="00597E3B" w:rsidP="00597E3B">
      <w:pPr>
        <w:suppressAutoHyphens/>
        <w:ind w:firstLine="709"/>
        <w:jc w:val="both"/>
        <w:rPr>
          <w:sz w:val="28"/>
          <w:szCs w:val="28"/>
          <w:lang w:eastAsia="uk-UA"/>
        </w:rPr>
      </w:pPr>
      <w:r w:rsidRPr="00B2425E">
        <w:rPr>
          <w:sz w:val="28"/>
          <w:szCs w:val="28"/>
          <w:lang w:eastAsia="uk-UA"/>
        </w:rPr>
        <w:t>посилення уваги до роботи з талановитою та творчо обдарованою молоддю, національно-патріотичного виховання, удосконалення роботи зі збереження здоров’я дітей, організації спортивно-масової, фізкультурно-оздоровчої роботи, профілактики негативних проявів серед дітей та учнівської молоді;</w:t>
      </w:r>
    </w:p>
    <w:p w:rsidR="00597E3B" w:rsidRPr="00B2425E" w:rsidRDefault="00597E3B" w:rsidP="00597E3B">
      <w:pPr>
        <w:suppressAutoHyphens/>
        <w:ind w:firstLine="709"/>
        <w:jc w:val="both"/>
        <w:rPr>
          <w:sz w:val="28"/>
          <w:szCs w:val="28"/>
          <w:lang w:eastAsia="uk-UA"/>
        </w:rPr>
      </w:pPr>
      <w:r w:rsidRPr="00B2425E">
        <w:rPr>
          <w:sz w:val="28"/>
          <w:szCs w:val="28"/>
          <w:lang w:eastAsia="uk-UA"/>
        </w:rPr>
        <w:t>сприяння вдосконаленню професійної та фахової майстерності педагогічних працівників закладів освіти;</w:t>
      </w:r>
    </w:p>
    <w:p w:rsidR="00597E3B" w:rsidRPr="00B2425E" w:rsidRDefault="00597E3B" w:rsidP="00597E3B">
      <w:pPr>
        <w:ind w:firstLine="709"/>
        <w:jc w:val="both"/>
        <w:rPr>
          <w:sz w:val="28"/>
          <w:szCs w:val="28"/>
        </w:rPr>
      </w:pPr>
      <w:r w:rsidRPr="00B2425E">
        <w:rPr>
          <w:sz w:val="28"/>
          <w:szCs w:val="28"/>
        </w:rPr>
        <w:t xml:space="preserve">скорочення бюджетних видатків на використання паливно-енергетичних ресурсів у закладах освіти </w:t>
      </w:r>
      <w:r w:rsidR="008E4303">
        <w:rPr>
          <w:sz w:val="28"/>
          <w:szCs w:val="28"/>
        </w:rPr>
        <w:t>району</w:t>
      </w:r>
      <w:r w:rsidRPr="00B2425E">
        <w:rPr>
          <w:sz w:val="28"/>
          <w:szCs w:val="28"/>
        </w:rPr>
        <w:t>.</w:t>
      </w:r>
    </w:p>
    <w:p w:rsidR="0030325E" w:rsidRPr="00B2425E" w:rsidRDefault="0030325E" w:rsidP="0030325E">
      <w:pPr>
        <w:jc w:val="both"/>
        <w:rPr>
          <w:sz w:val="28"/>
          <w:szCs w:val="28"/>
        </w:rPr>
      </w:pPr>
    </w:p>
    <w:p w:rsidR="0030325E" w:rsidRPr="00B2425E" w:rsidRDefault="0030325E" w:rsidP="0030325E">
      <w:pPr>
        <w:ind w:firstLine="708"/>
        <w:jc w:val="center"/>
        <w:rPr>
          <w:b/>
          <w:sz w:val="28"/>
          <w:szCs w:val="28"/>
        </w:rPr>
      </w:pPr>
      <w:r w:rsidRPr="00B2425E">
        <w:rPr>
          <w:b/>
          <w:sz w:val="28"/>
          <w:szCs w:val="28"/>
        </w:rPr>
        <w:t>6. Напрями діяльності та заходи Програми</w:t>
      </w:r>
    </w:p>
    <w:p w:rsidR="00597E3B" w:rsidRPr="00B2425E" w:rsidRDefault="00597E3B" w:rsidP="00597E3B">
      <w:pPr>
        <w:ind w:firstLine="709"/>
        <w:jc w:val="both"/>
        <w:rPr>
          <w:sz w:val="28"/>
          <w:szCs w:val="28"/>
        </w:rPr>
      </w:pPr>
      <w:r w:rsidRPr="00B2425E">
        <w:rPr>
          <w:sz w:val="28"/>
          <w:szCs w:val="28"/>
        </w:rPr>
        <w:t xml:space="preserve">Напрями діяльності та заходи Програми, строки їх виконання та </w:t>
      </w:r>
      <w:r w:rsidRPr="00B2425E">
        <w:rPr>
          <w:sz w:val="28"/>
          <w:szCs w:val="28"/>
        </w:rPr>
        <w:br/>
        <w:t>очікуваний результат наведено в додатку.</w:t>
      </w:r>
    </w:p>
    <w:p w:rsidR="0030325E" w:rsidRPr="00B2425E" w:rsidRDefault="0030325E" w:rsidP="0030325E">
      <w:pPr>
        <w:jc w:val="center"/>
        <w:rPr>
          <w:b/>
          <w:sz w:val="28"/>
          <w:szCs w:val="28"/>
        </w:rPr>
      </w:pPr>
    </w:p>
    <w:p w:rsidR="0030325E" w:rsidRPr="00B2425E" w:rsidRDefault="0030325E" w:rsidP="0030325E">
      <w:pPr>
        <w:jc w:val="center"/>
        <w:rPr>
          <w:b/>
          <w:sz w:val="28"/>
          <w:szCs w:val="28"/>
        </w:rPr>
      </w:pPr>
      <w:r w:rsidRPr="00B2425E">
        <w:rPr>
          <w:b/>
          <w:sz w:val="28"/>
          <w:szCs w:val="28"/>
        </w:rPr>
        <w:t>7. Координація та контроль за ходом виконання Програми</w:t>
      </w:r>
    </w:p>
    <w:p w:rsidR="003A10D8" w:rsidRPr="00B2425E" w:rsidRDefault="00983D1C" w:rsidP="003A10D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Управління виконання</w:t>
      </w:r>
      <w:r w:rsidR="003A10D8" w:rsidRPr="00B2425E">
        <w:rPr>
          <w:sz w:val="28"/>
          <w:szCs w:val="28"/>
        </w:rPr>
        <w:t xml:space="preserve"> Програми розвитку освіти Краснопільського району на 2019-2021 роки та контроль за ходом виконання здійснюватиметься скоординованими діями районної ради, районної державної адміністрації, відділом освіти, молоді та спорту райдержадміністрації у межах їх повноважень.</w:t>
      </w:r>
    </w:p>
    <w:p w:rsidR="00597E3B" w:rsidRPr="00B2425E" w:rsidRDefault="00597E3B" w:rsidP="00597E3B">
      <w:pPr>
        <w:ind w:firstLine="709"/>
        <w:jc w:val="both"/>
        <w:rPr>
          <w:sz w:val="28"/>
          <w:szCs w:val="28"/>
        </w:rPr>
      </w:pPr>
      <w:r w:rsidRPr="00B2425E">
        <w:rPr>
          <w:sz w:val="28"/>
          <w:szCs w:val="28"/>
        </w:rPr>
        <w:t xml:space="preserve">Поточна системна діяльність з управлінського забезпечення реалізації Програми покладається на </w:t>
      </w:r>
      <w:r w:rsidR="003A10D8" w:rsidRPr="00B2425E">
        <w:rPr>
          <w:sz w:val="28"/>
          <w:szCs w:val="28"/>
        </w:rPr>
        <w:t>відділ освіти, молоді та с</w:t>
      </w:r>
      <w:r w:rsidR="00983D1C">
        <w:rPr>
          <w:sz w:val="28"/>
          <w:szCs w:val="28"/>
        </w:rPr>
        <w:t>по</w:t>
      </w:r>
      <w:r w:rsidR="003A10D8" w:rsidRPr="00B2425E">
        <w:rPr>
          <w:sz w:val="28"/>
          <w:szCs w:val="28"/>
        </w:rPr>
        <w:t>ртурайдержадміністрації</w:t>
      </w:r>
      <w:r w:rsidRPr="00B2425E">
        <w:rPr>
          <w:sz w:val="28"/>
          <w:szCs w:val="28"/>
        </w:rPr>
        <w:t xml:space="preserve">, що передбачає організацію, планування, керівництво, координацію людських і матеріальних ресурсів протягом усього періоду дії Програми, систематичне оцінювання впливу її реалізації на якісні зміни в </w:t>
      </w:r>
      <w:r w:rsidRPr="00B2425E">
        <w:rPr>
          <w:sz w:val="28"/>
          <w:szCs w:val="28"/>
        </w:rPr>
        <w:br/>
        <w:t>освіті, окремих її складових.</w:t>
      </w:r>
    </w:p>
    <w:p w:rsidR="00597E3B" w:rsidRPr="00B2425E" w:rsidRDefault="00597E3B" w:rsidP="00597E3B">
      <w:pPr>
        <w:ind w:firstLine="709"/>
        <w:jc w:val="both"/>
        <w:rPr>
          <w:sz w:val="28"/>
          <w:szCs w:val="28"/>
        </w:rPr>
      </w:pPr>
      <w:r w:rsidRPr="00B2425E">
        <w:rPr>
          <w:sz w:val="28"/>
          <w:szCs w:val="28"/>
        </w:rPr>
        <w:t xml:space="preserve">Щороку, до 1 лютого, </w:t>
      </w:r>
      <w:r w:rsidR="003A10D8" w:rsidRPr="00B2425E">
        <w:rPr>
          <w:sz w:val="28"/>
          <w:szCs w:val="28"/>
        </w:rPr>
        <w:t>районна державна адміністрація забезпечуватиме інформування районної ради про хід виконання Програми</w:t>
      </w:r>
      <w:r w:rsidRPr="00B2425E">
        <w:rPr>
          <w:sz w:val="28"/>
          <w:szCs w:val="28"/>
        </w:rPr>
        <w:t>.</w:t>
      </w:r>
    </w:p>
    <w:p w:rsidR="00597E3B" w:rsidRPr="00B2425E" w:rsidRDefault="00597E3B" w:rsidP="00597E3B">
      <w:pPr>
        <w:ind w:firstLine="709"/>
        <w:jc w:val="both"/>
        <w:rPr>
          <w:sz w:val="28"/>
          <w:szCs w:val="28"/>
        </w:rPr>
      </w:pPr>
      <w:r w:rsidRPr="00B2425E">
        <w:rPr>
          <w:sz w:val="28"/>
          <w:szCs w:val="28"/>
        </w:rPr>
        <w:t xml:space="preserve">Поточний контроль за ходом реалізації Програми покладається на </w:t>
      </w:r>
      <w:r w:rsidRPr="00B2425E">
        <w:rPr>
          <w:sz w:val="28"/>
          <w:szCs w:val="28"/>
        </w:rPr>
        <w:br/>
        <w:t xml:space="preserve">постійну комісію </w:t>
      </w:r>
      <w:r w:rsidR="003A10D8" w:rsidRPr="00B2425E">
        <w:rPr>
          <w:sz w:val="28"/>
          <w:szCs w:val="28"/>
        </w:rPr>
        <w:t>районної ради з питань молоді, освіти, культури, охорони здоров’я та соціального захисту населення.</w:t>
      </w:r>
    </w:p>
    <w:p w:rsidR="003A10D8" w:rsidRDefault="00597E3B" w:rsidP="003A10D8">
      <w:pPr>
        <w:ind w:firstLine="709"/>
        <w:jc w:val="both"/>
        <w:rPr>
          <w:sz w:val="28"/>
          <w:szCs w:val="28"/>
        </w:rPr>
      </w:pPr>
      <w:r w:rsidRPr="00B2425E">
        <w:rPr>
          <w:sz w:val="28"/>
          <w:szCs w:val="28"/>
        </w:rPr>
        <w:t xml:space="preserve">Відкритість управлінських дій буде забезпечуватися прилюдним </w:t>
      </w:r>
      <w:r w:rsidRPr="00B2425E">
        <w:rPr>
          <w:sz w:val="28"/>
          <w:szCs w:val="28"/>
        </w:rPr>
        <w:br/>
        <w:t xml:space="preserve">звітуванням про хід реалізації Програми на </w:t>
      </w:r>
      <w:r w:rsidR="003A10D8" w:rsidRPr="00B2425E">
        <w:rPr>
          <w:sz w:val="28"/>
          <w:szCs w:val="28"/>
        </w:rPr>
        <w:t>колегії райдержадміністрації, через засоби масової інформації, громадські об’єднання, а також прозорістю використання фінансових ресурсів.</w:t>
      </w:r>
    </w:p>
    <w:p w:rsidR="00E251AC" w:rsidRDefault="00E251AC" w:rsidP="003A10D8">
      <w:pPr>
        <w:ind w:firstLine="709"/>
        <w:jc w:val="both"/>
        <w:rPr>
          <w:sz w:val="28"/>
          <w:szCs w:val="28"/>
        </w:rPr>
      </w:pPr>
    </w:p>
    <w:p w:rsidR="0030325E" w:rsidRPr="00B2425E" w:rsidRDefault="0030325E" w:rsidP="003A10D8">
      <w:pPr>
        <w:ind w:firstLine="709"/>
        <w:jc w:val="both"/>
        <w:rPr>
          <w:sz w:val="28"/>
          <w:szCs w:val="28"/>
        </w:rPr>
      </w:pPr>
    </w:p>
    <w:p w:rsidR="0030325E" w:rsidRPr="006C43B8" w:rsidRDefault="00E5118E" w:rsidP="00E5118E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8. Очікувані результати</w:t>
      </w:r>
    </w:p>
    <w:p w:rsidR="00597E3B" w:rsidRPr="006C43B8" w:rsidRDefault="0030325E" w:rsidP="00597E3B">
      <w:pPr>
        <w:ind w:firstLine="709"/>
        <w:jc w:val="both"/>
        <w:rPr>
          <w:sz w:val="28"/>
          <w:szCs w:val="28"/>
        </w:rPr>
      </w:pPr>
      <w:r w:rsidRPr="006C43B8">
        <w:rPr>
          <w:sz w:val="28"/>
          <w:szCs w:val="28"/>
        </w:rPr>
        <w:lastRenderedPageBreak/>
        <w:tab/>
      </w:r>
      <w:r w:rsidR="00597E3B" w:rsidRPr="006C43B8">
        <w:rPr>
          <w:sz w:val="28"/>
          <w:szCs w:val="28"/>
        </w:rPr>
        <w:t xml:space="preserve">Виконання Програми дасть змогу забезпечити досягнення до завершення 2021 року таких показників: </w:t>
      </w:r>
    </w:p>
    <w:p w:rsidR="00597E3B" w:rsidRPr="00FB0260" w:rsidRDefault="00597E3B" w:rsidP="00597E3B">
      <w:pPr>
        <w:ind w:firstLine="709"/>
        <w:jc w:val="both"/>
        <w:rPr>
          <w:sz w:val="28"/>
          <w:szCs w:val="28"/>
          <w:highlight w:val="yellow"/>
        </w:rPr>
      </w:pPr>
    </w:p>
    <w:tbl>
      <w:tblPr>
        <w:tblW w:w="100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4"/>
        <w:gridCol w:w="5953"/>
        <w:gridCol w:w="1134"/>
        <w:gridCol w:w="1134"/>
        <w:gridCol w:w="1125"/>
      </w:tblGrid>
      <w:tr w:rsidR="00597E3B" w:rsidRPr="00FB0260" w:rsidTr="00597E3B">
        <w:trPr>
          <w:tblHeader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7E3B" w:rsidRPr="006C43B8" w:rsidRDefault="00597E3B" w:rsidP="00597E3B">
            <w:pPr>
              <w:jc w:val="center"/>
              <w:rPr>
                <w:sz w:val="28"/>
                <w:szCs w:val="28"/>
              </w:rPr>
            </w:pPr>
            <w:r w:rsidRPr="006C43B8">
              <w:rPr>
                <w:sz w:val="28"/>
                <w:szCs w:val="28"/>
              </w:rPr>
              <w:t>№ з/п</w:t>
            </w:r>
          </w:p>
        </w:tc>
        <w:tc>
          <w:tcPr>
            <w:tcW w:w="59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7E3B" w:rsidRPr="006C43B8" w:rsidRDefault="00597E3B" w:rsidP="00597E3B">
            <w:pPr>
              <w:ind w:firstLine="709"/>
              <w:jc w:val="center"/>
              <w:rPr>
                <w:sz w:val="28"/>
                <w:szCs w:val="28"/>
              </w:rPr>
            </w:pPr>
            <w:r w:rsidRPr="006C43B8">
              <w:rPr>
                <w:sz w:val="28"/>
                <w:szCs w:val="28"/>
              </w:rPr>
              <w:t>Найменування показника</w:t>
            </w:r>
          </w:p>
        </w:tc>
        <w:tc>
          <w:tcPr>
            <w:tcW w:w="3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3B" w:rsidRPr="006C43B8" w:rsidRDefault="00597E3B" w:rsidP="00597E3B">
            <w:pPr>
              <w:ind w:firstLine="34"/>
              <w:jc w:val="center"/>
              <w:rPr>
                <w:sz w:val="28"/>
                <w:szCs w:val="28"/>
              </w:rPr>
            </w:pPr>
            <w:r w:rsidRPr="006C43B8">
              <w:rPr>
                <w:sz w:val="28"/>
                <w:szCs w:val="28"/>
              </w:rPr>
              <w:t>Кількісні виміри показників розвитку</w:t>
            </w:r>
          </w:p>
        </w:tc>
      </w:tr>
      <w:tr w:rsidR="00597E3B" w:rsidRPr="00FB0260" w:rsidTr="006A4ED1">
        <w:trPr>
          <w:tblHeader/>
        </w:trPr>
        <w:tc>
          <w:tcPr>
            <w:tcW w:w="6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3B" w:rsidRPr="006C43B8" w:rsidRDefault="00597E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3B" w:rsidRPr="006C43B8" w:rsidRDefault="00597E3B">
            <w:pPr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3B" w:rsidRPr="006C43B8" w:rsidRDefault="00597E3B">
            <w:pPr>
              <w:ind w:firstLine="34"/>
              <w:jc w:val="center"/>
              <w:rPr>
                <w:sz w:val="28"/>
                <w:szCs w:val="28"/>
              </w:rPr>
            </w:pPr>
            <w:r w:rsidRPr="006C43B8">
              <w:rPr>
                <w:sz w:val="28"/>
                <w:szCs w:val="28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3B" w:rsidRPr="006C43B8" w:rsidRDefault="00597E3B">
            <w:pPr>
              <w:ind w:firstLine="34"/>
              <w:jc w:val="center"/>
              <w:rPr>
                <w:sz w:val="28"/>
                <w:szCs w:val="28"/>
              </w:rPr>
            </w:pPr>
            <w:r w:rsidRPr="006C43B8">
              <w:rPr>
                <w:sz w:val="28"/>
                <w:szCs w:val="28"/>
              </w:rPr>
              <w:t>2020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3B" w:rsidRPr="006C43B8" w:rsidRDefault="00597E3B">
            <w:pPr>
              <w:ind w:firstLine="34"/>
              <w:jc w:val="center"/>
              <w:rPr>
                <w:sz w:val="28"/>
                <w:szCs w:val="28"/>
              </w:rPr>
            </w:pPr>
            <w:r w:rsidRPr="006C43B8">
              <w:rPr>
                <w:sz w:val="28"/>
                <w:szCs w:val="28"/>
              </w:rPr>
              <w:t>2021</w:t>
            </w:r>
          </w:p>
        </w:tc>
      </w:tr>
      <w:tr w:rsidR="00597E3B" w:rsidRPr="00FB0260" w:rsidTr="00597E3B">
        <w:trPr>
          <w:tblHeader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3B" w:rsidRPr="006C43B8" w:rsidRDefault="00597E3B">
            <w:pPr>
              <w:jc w:val="center"/>
              <w:rPr>
                <w:sz w:val="28"/>
                <w:szCs w:val="28"/>
              </w:rPr>
            </w:pPr>
            <w:r w:rsidRPr="006C43B8">
              <w:rPr>
                <w:sz w:val="28"/>
                <w:szCs w:val="28"/>
              </w:rPr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3B" w:rsidRPr="006C43B8" w:rsidRDefault="00597E3B">
            <w:pPr>
              <w:ind w:firstLine="709"/>
              <w:jc w:val="center"/>
              <w:rPr>
                <w:sz w:val="28"/>
                <w:szCs w:val="28"/>
              </w:rPr>
            </w:pPr>
            <w:r w:rsidRPr="006C43B8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3B" w:rsidRPr="006C43B8" w:rsidRDefault="00597E3B">
            <w:pPr>
              <w:ind w:firstLine="34"/>
              <w:jc w:val="center"/>
              <w:rPr>
                <w:sz w:val="28"/>
                <w:szCs w:val="28"/>
              </w:rPr>
            </w:pPr>
            <w:r w:rsidRPr="006C43B8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3B" w:rsidRPr="006C43B8" w:rsidRDefault="00597E3B">
            <w:pPr>
              <w:ind w:firstLine="34"/>
              <w:jc w:val="center"/>
              <w:rPr>
                <w:sz w:val="28"/>
                <w:szCs w:val="28"/>
              </w:rPr>
            </w:pPr>
            <w:r w:rsidRPr="006C43B8">
              <w:rPr>
                <w:sz w:val="28"/>
                <w:szCs w:val="28"/>
              </w:rPr>
              <w:t>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3B" w:rsidRPr="006C43B8" w:rsidRDefault="00597E3B">
            <w:pPr>
              <w:ind w:firstLine="34"/>
              <w:jc w:val="center"/>
              <w:rPr>
                <w:sz w:val="28"/>
                <w:szCs w:val="28"/>
              </w:rPr>
            </w:pPr>
            <w:r w:rsidRPr="006C43B8">
              <w:rPr>
                <w:sz w:val="28"/>
                <w:szCs w:val="28"/>
              </w:rPr>
              <w:t>5</w:t>
            </w:r>
          </w:p>
        </w:tc>
      </w:tr>
      <w:tr w:rsidR="00597E3B" w:rsidRPr="00FB0260" w:rsidTr="006C43B8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3B" w:rsidRPr="0017383D" w:rsidRDefault="00597E3B" w:rsidP="006C43B8">
            <w:pPr>
              <w:pStyle w:val="aa"/>
              <w:numPr>
                <w:ilvl w:val="0"/>
                <w:numId w:val="4"/>
              </w:numPr>
              <w:spacing w:line="228" w:lineRule="auto"/>
              <w:ind w:left="426" w:right="-250"/>
              <w:jc w:val="center"/>
              <w:rPr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3B" w:rsidRPr="0017383D" w:rsidRDefault="00597E3B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17383D">
              <w:rPr>
                <w:sz w:val="28"/>
                <w:szCs w:val="28"/>
              </w:rPr>
              <w:t>Забезпечення сучасними дитячими меблями закладів дошкільної освіти, у % від потреби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3B" w:rsidRPr="0017383D" w:rsidRDefault="0017383D">
            <w:pPr>
              <w:spacing w:line="228" w:lineRule="auto"/>
              <w:ind w:hanging="44"/>
              <w:jc w:val="center"/>
              <w:rPr>
                <w:sz w:val="28"/>
                <w:szCs w:val="28"/>
              </w:rPr>
            </w:pPr>
            <w:r w:rsidRPr="0017383D">
              <w:rPr>
                <w:sz w:val="28"/>
                <w:szCs w:val="28"/>
              </w:rPr>
              <w:t>83</w:t>
            </w:r>
          </w:p>
          <w:p w:rsidR="00597E3B" w:rsidRPr="0017383D" w:rsidRDefault="00597E3B">
            <w:pPr>
              <w:spacing w:line="228" w:lineRule="auto"/>
              <w:ind w:hanging="44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3B" w:rsidRPr="0017383D" w:rsidRDefault="0017383D">
            <w:pPr>
              <w:spacing w:line="228" w:lineRule="auto"/>
              <w:ind w:hanging="44"/>
              <w:jc w:val="center"/>
              <w:rPr>
                <w:sz w:val="28"/>
                <w:szCs w:val="28"/>
              </w:rPr>
            </w:pPr>
            <w:r w:rsidRPr="0017383D">
              <w:rPr>
                <w:sz w:val="28"/>
                <w:szCs w:val="28"/>
              </w:rPr>
              <w:t>87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3B" w:rsidRPr="0017383D" w:rsidRDefault="0017383D">
            <w:pPr>
              <w:spacing w:line="228" w:lineRule="auto"/>
              <w:ind w:hanging="44"/>
              <w:jc w:val="center"/>
              <w:rPr>
                <w:sz w:val="28"/>
                <w:szCs w:val="28"/>
              </w:rPr>
            </w:pPr>
            <w:r w:rsidRPr="0017383D">
              <w:rPr>
                <w:sz w:val="28"/>
                <w:szCs w:val="28"/>
              </w:rPr>
              <w:t>92</w:t>
            </w:r>
          </w:p>
        </w:tc>
      </w:tr>
      <w:tr w:rsidR="00597E3B" w:rsidRPr="00FB0260" w:rsidTr="006C43B8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3B" w:rsidRPr="00A6761A" w:rsidRDefault="00597E3B" w:rsidP="006C43B8">
            <w:pPr>
              <w:pStyle w:val="aa"/>
              <w:numPr>
                <w:ilvl w:val="0"/>
                <w:numId w:val="4"/>
              </w:numPr>
              <w:spacing w:line="228" w:lineRule="auto"/>
              <w:ind w:left="426" w:right="-250"/>
              <w:jc w:val="center"/>
              <w:rPr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3B" w:rsidRPr="00A6761A" w:rsidRDefault="00597E3B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A6761A">
              <w:rPr>
                <w:sz w:val="28"/>
                <w:szCs w:val="28"/>
              </w:rPr>
              <w:t>Забезпечення початкових класів закладів загальної середньої освіти комп’ютерним обладнанням, дидактичними матеріалами, сучасними меблями, у % від потреби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3B" w:rsidRPr="00A6761A" w:rsidRDefault="00597E3B">
            <w:pPr>
              <w:spacing w:line="228" w:lineRule="auto"/>
              <w:ind w:hanging="44"/>
              <w:jc w:val="center"/>
              <w:rPr>
                <w:sz w:val="28"/>
                <w:szCs w:val="28"/>
              </w:rPr>
            </w:pPr>
            <w:r w:rsidRPr="00A6761A">
              <w:rPr>
                <w:sz w:val="28"/>
                <w:szCs w:val="28"/>
              </w:rPr>
              <w:t>100</w:t>
            </w:r>
          </w:p>
          <w:p w:rsidR="00597E3B" w:rsidRPr="00A6761A" w:rsidRDefault="00597E3B">
            <w:pPr>
              <w:spacing w:line="228" w:lineRule="auto"/>
              <w:ind w:hanging="44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3B" w:rsidRPr="00A6761A" w:rsidRDefault="00597E3B">
            <w:pPr>
              <w:spacing w:line="228" w:lineRule="auto"/>
              <w:ind w:hanging="44"/>
              <w:jc w:val="center"/>
              <w:rPr>
                <w:sz w:val="28"/>
                <w:szCs w:val="28"/>
              </w:rPr>
            </w:pPr>
            <w:r w:rsidRPr="00A6761A">
              <w:rPr>
                <w:sz w:val="28"/>
                <w:szCs w:val="28"/>
              </w:rPr>
              <w:t>100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3B" w:rsidRPr="00A6761A" w:rsidRDefault="00597E3B">
            <w:pPr>
              <w:spacing w:line="228" w:lineRule="auto"/>
              <w:ind w:hanging="44"/>
              <w:jc w:val="center"/>
              <w:rPr>
                <w:sz w:val="28"/>
                <w:szCs w:val="28"/>
              </w:rPr>
            </w:pPr>
            <w:r w:rsidRPr="00A6761A">
              <w:rPr>
                <w:sz w:val="28"/>
                <w:szCs w:val="28"/>
              </w:rPr>
              <w:t>100</w:t>
            </w:r>
          </w:p>
        </w:tc>
      </w:tr>
      <w:tr w:rsidR="00597E3B" w:rsidRPr="00FB0260" w:rsidTr="006C43B8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3B" w:rsidRPr="006C43B8" w:rsidRDefault="00597E3B" w:rsidP="006C43B8">
            <w:pPr>
              <w:pStyle w:val="aa"/>
              <w:numPr>
                <w:ilvl w:val="0"/>
                <w:numId w:val="4"/>
              </w:numPr>
              <w:ind w:left="426" w:right="-250"/>
              <w:jc w:val="center"/>
              <w:rPr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3B" w:rsidRPr="006C43B8" w:rsidRDefault="00597E3B">
            <w:pPr>
              <w:jc w:val="both"/>
              <w:rPr>
                <w:sz w:val="28"/>
                <w:szCs w:val="28"/>
              </w:rPr>
            </w:pPr>
            <w:r w:rsidRPr="006C43B8">
              <w:rPr>
                <w:sz w:val="28"/>
                <w:szCs w:val="28"/>
              </w:rPr>
              <w:t>Створення опорних закладів, кількість закладів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3B" w:rsidRPr="006C43B8" w:rsidRDefault="00226153">
            <w:pPr>
              <w:ind w:hanging="44"/>
              <w:jc w:val="center"/>
              <w:rPr>
                <w:sz w:val="28"/>
                <w:szCs w:val="28"/>
              </w:rPr>
            </w:pPr>
            <w:r w:rsidRPr="006C43B8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3B" w:rsidRPr="006C43B8" w:rsidRDefault="00226153">
            <w:pPr>
              <w:ind w:hanging="44"/>
              <w:jc w:val="center"/>
              <w:rPr>
                <w:sz w:val="28"/>
                <w:szCs w:val="28"/>
              </w:rPr>
            </w:pPr>
            <w:r w:rsidRPr="006C43B8">
              <w:rPr>
                <w:sz w:val="28"/>
                <w:szCs w:val="28"/>
              </w:rPr>
              <w:t>1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3B" w:rsidRPr="006C43B8" w:rsidRDefault="00226153">
            <w:pPr>
              <w:ind w:hanging="44"/>
              <w:jc w:val="center"/>
              <w:rPr>
                <w:sz w:val="28"/>
                <w:szCs w:val="28"/>
              </w:rPr>
            </w:pPr>
            <w:r w:rsidRPr="006C43B8">
              <w:rPr>
                <w:sz w:val="28"/>
                <w:szCs w:val="28"/>
              </w:rPr>
              <w:t>1</w:t>
            </w:r>
          </w:p>
        </w:tc>
      </w:tr>
      <w:tr w:rsidR="00597E3B" w:rsidRPr="00FB0260" w:rsidTr="006C43B8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3B" w:rsidRPr="006C43B8" w:rsidRDefault="00597E3B" w:rsidP="006C43B8">
            <w:pPr>
              <w:pStyle w:val="aa"/>
              <w:numPr>
                <w:ilvl w:val="0"/>
                <w:numId w:val="4"/>
              </w:numPr>
              <w:ind w:left="426" w:right="-250"/>
              <w:jc w:val="center"/>
              <w:rPr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3B" w:rsidRPr="006C43B8" w:rsidRDefault="00597E3B">
            <w:pPr>
              <w:jc w:val="both"/>
              <w:rPr>
                <w:sz w:val="28"/>
                <w:szCs w:val="28"/>
              </w:rPr>
            </w:pPr>
            <w:r w:rsidRPr="006C43B8">
              <w:rPr>
                <w:sz w:val="28"/>
                <w:szCs w:val="28"/>
              </w:rPr>
              <w:t>Оснащення кабінетів закладів загальної серед-ньої освіти, у першу чергу, опорних, засобами навчання та комп’ютерним і мультимедійним обладнанням з предметів природничо-математичного циклу, у % від потреби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3B" w:rsidRPr="006C43B8" w:rsidRDefault="00C10BA9">
            <w:pPr>
              <w:ind w:hanging="4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  <w:p w:rsidR="00597E3B" w:rsidRPr="006C43B8" w:rsidRDefault="00597E3B">
            <w:pPr>
              <w:ind w:hanging="44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3B" w:rsidRPr="006C43B8" w:rsidRDefault="006C43B8">
            <w:pPr>
              <w:ind w:hanging="44"/>
              <w:jc w:val="center"/>
              <w:rPr>
                <w:sz w:val="28"/>
                <w:szCs w:val="28"/>
              </w:rPr>
            </w:pPr>
            <w:r w:rsidRPr="006C43B8">
              <w:rPr>
                <w:sz w:val="28"/>
                <w:szCs w:val="28"/>
              </w:rPr>
              <w:t>60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3B" w:rsidRPr="006C43B8" w:rsidRDefault="006C43B8">
            <w:pPr>
              <w:ind w:hanging="44"/>
              <w:jc w:val="center"/>
              <w:rPr>
                <w:sz w:val="28"/>
                <w:szCs w:val="28"/>
              </w:rPr>
            </w:pPr>
            <w:r w:rsidRPr="006C43B8">
              <w:rPr>
                <w:sz w:val="28"/>
                <w:szCs w:val="28"/>
              </w:rPr>
              <w:t>80</w:t>
            </w:r>
          </w:p>
        </w:tc>
      </w:tr>
      <w:tr w:rsidR="00597E3B" w:rsidRPr="00FB0260" w:rsidTr="006C43B8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3B" w:rsidRPr="006C43B8" w:rsidRDefault="00597E3B" w:rsidP="006C43B8">
            <w:pPr>
              <w:pStyle w:val="aa"/>
              <w:numPr>
                <w:ilvl w:val="0"/>
                <w:numId w:val="4"/>
              </w:numPr>
              <w:ind w:left="426" w:right="-250"/>
              <w:jc w:val="center"/>
              <w:rPr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3B" w:rsidRPr="006C43B8" w:rsidRDefault="00597E3B">
            <w:pPr>
              <w:jc w:val="both"/>
              <w:rPr>
                <w:sz w:val="28"/>
                <w:szCs w:val="28"/>
              </w:rPr>
            </w:pPr>
            <w:r w:rsidRPr="006C43B8">
              <w:rPr>
                <w:sz w:val="28"/>
                <w:szCs w:val="28"/>
              </w:rPr>
              <w:t>Оснащення закладів загальної середньої освіти сучасною комп’ютерною та мультимедійною технікою, у % від потреби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3B" w:rsidRPr="006C43B8" w:rsidRDefault="00597E3B">
            <w:pPr>
              <w:ind w:hanging="44"/>
              <w:jc w:val="center"/>
              <w:rPr>
                <w:sz w:val="28"/>
                <w:szCs w:val="28"/>
              </w:rPr>
            </w:pPr>
            <w:r w:rsidRPr="006C43B8">
              <w:rPr>
                <w:sz w:val="28"/>
                <w:szCs w:val="28"/>
              </w:rPr>
              <w:t>90</w:t>
            </w:r>
          </w:p>
          <w:p w:rsidR="00597E3B" w:rsidRPr="006C43B8" w:rsidRDefault="00597E3B">
            <w:pPr>
              <w:ind w:hanging="44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3B" w:rsidRPr="006C43B8" w:rsidRDefault="00597E3B">
            <w:pPr>
              <w:ind w:hanging="44"/>
              <w:jc w:val="center"/>
              <w:rPr>
                <w:sz w:val="28"/>
                <w:szCs w:val="28"/>
              </w:rPr>
            </w:pPr>
            <w:r w:rsidRPr="006C43B8">
              <w:rPr>
                <w:sz w:val="28"/>
                <w:szCs w:val="28"/>
              </w:rPr>
              <w:t>93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3B" w:rsidRPr="006C43B8" w:rsidRDefault="00597E3B">
            <w:pPr>
              <w:ind w:hanging="44"/>
              <w:jc w:val="center"/>
              <w:rPr>
                <w:sz w:val="28"/>
                <w:szCs w:val="28"/>
              </w:rPr>
            </w:pPr>
            <w:r w:rsidRPr="006C43B8">
              <w:rPr>
                <w:sz w:val="28"/>
                <w:szCs w:val="28"/>
              </w:rPr>
              <w:t>95</w:t>
            </w:r>
          </w:p>
        </w:tc>
      </w:tr>
      <w:tr w:rsidR="00597E3B" w:rsidRPr="00FB0260" w:rsidTr="006C43B8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3B" w:rsidRPr="006C43B8" w:rsidRDefault="00597E3B" w:rsidP="006C43B8">
            <w:pPr>
              <w:pStyle w:val="aa"/>
              <w:numPr>
                <w:ilvl w:val="0"/>
                <w:numId w:val="4"/>
              </w:numPr>
              <w:ind w:left="426" w:right="-250"/>
              <w:jc w:val="center"/>
              <w:rPr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3B" w:rsidRPr="006C43B8" w:rsidRDefault="00810D85" w:rsidP="00810D8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Створення в</w:t>
            </w:r>
            <w:r w:rsidR="00597E3B" w:rsidRPr="006C43B8">
              <w:rPr>
                <w:sz w:val="28"/>
                <w:szCs w:val="28"/>
              </w:rPr>
              <w:t xml:space="preserve"> закладах загальної середньої освіти медіатек, одиниць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3B" w:rsidRPr="006C43B8" w:rsidRDefault="006C43B8">
            <w:pPr>
              <w:ind w:hanging="44"/>
              <w:jc w:val="center"/>
              <w:rPr>
                <w:sz w:val="28"/>
                <w:szCs w:val="28"/>
              </w:rPr>
            </w:pPr>
            <w:r w:rsidRPr="006C43B8">
              <w:rPr>
                <w:sz w:val="28"/>
                <w:szCs w:val="28"/>
              </w:rPr>
              <w:t>1</w:t>
            </w:r>
          </w:p>
          <w:p w:rsidR="00597E3B" w:rsidRPr="006C43B8" w:rsidRDefault="00597E3B">
            <w:pPr>
              <w:ind w:hanging="44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3B" w:rsidRPr="006C43B8" w:rsidRDefault="006C43B8">
            <w:pPr>
              <w:ind w:hanging="44"/>
              <w:jc w:val="center"/>
              <w:rPr>
                <w:sz w:val="28"/>
                <w:szCs w:val="28"/>
              </w:rPr>
            </w:pPr>
            <w:r w:rsidRPr="006C43B8">
              <w:rPr>
                <w:sz w:val="28"/>
                <w:szCs w:val="28"/>
              </w:rPr>
              <w:t>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3B" w:rsidRPr="006C43B8" w:rsidRDefault="006C43B8">
            <w:pPr>
              <w:ind w:hanging="44"/>
              <w:jc w:val="center"/>
              <w:rPr>
                <w:sz w:val="28"/>
                <w:szCs w:val="28"/>
              </w:rPr>
            </w:pPr>
            <w:r w:rsidRPr="006C43B8">
              <w:rPr>
                <w:sz w:val="28"/>
                <w:szCs w:val="28"/>
              </w:rPr>
              <w:t>3</w:t>
            </w:r>
          </w:p>
        </w:tc>
      </w:tr>
      <w:tr w:rsidR="00597E3B" w:rsidRPr="00FB0260" w:rsidTr="006C43B8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3B" w:rsidRPr="00A6761A" w:rsidRDefault="00597E3B" w:rsidP="006C43B8">
            <w:pPr>
              <w:pStyle w:val="aa"/>
              <w:numPr>
                <w:ilvl w:val="0"/>
                <w:numId w:val="4"/>
              </w:numPr>
              <w:ind w:left="426" w:right="-250"/>
              <w:jc w:val="center"/>
              <w:rPr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3B" w:rsidRPr="00A6761A" w:rsidRDefault="00597E3B">
            <w:pPr>
              <w:jc w:val="both"/>
              <w:rPr>
                <w:sz w:val="28"/>
                <w:szCs w:val="28"/>
              </w:rPr>
            </w:pPr>
            <w:r w:rsidRPr="00A6761A">
              <w:rPr>
                <w:sz w:val="28"/>
                <w:szCs w:val="28"/>
              </w:rPr>
              <w:t>Підключення закладів загальної середньої освіти до високошвидкісного Інтернету, у % від потреби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3B" w:rsidRPr="00A6761A" w:rsidRDefault="00A6761A">
            <w:pPr>
              <w:ind w:hanging="4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</w:t>
            </w:r>
          </w:p>
          <w:p w:rsidR="00597E3B" w:rsidRPr="00A6761A" w:rsidRDefault="00597E3B">
            <w:pPr>
              <w:ind w:hanging="44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3B" w:rsidRPr="00A6761A" w:rsidRDefault="00A6761A">
            <w:pPr>
              <w:ind w:hanging="4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3B" w:rsidRPr="00A6761A" w:rsidRDefault="00A6761A">
            <w:pPr>
              <w:ind w:hanging="4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597E3B" w:rsidRPr="00FB0260" w:rsidTr="006C43B8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3B" w:rsidRPr="006C43B8" w:rsidRDefault="00597E3B" w:rsidP="006C43B8">
            <w:pPr>
              <w:pStyle w:val="aa"/>
              <w:numPr>
                <w:ilvl w:val="0"/>
                <w:numId w:val="4"/>
              </w:numPr>
              <w:spacing w:line="232" w:lineRule="auto"/>
              <w:ind w:left="284" w:right="-250"/>
              <w:jc w:val="center"/>
              <w:rPr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3B" w:rsidRPr="006C0C9E" w:rsidRDefault="00597E3B">
            <w:pPr>
              <w:spacing w:line="232" w:lineRule="auto"/>
              <w:jc w:val="both"/>
              <w:rPr>
                <w:sz w:val="28"/>
                <w:szCs w:val="28"/>
              </w:rPr>
            </w:pPr>
            <w:r w:rsidRPr="006C0C9E">
              <w:rPr>
                <w:sz w:val="28"/>
                <w:szCs w:val="28"/>
              </w:rPr>
              <w:t>Підвезення учнів сільських шкіл, які проживають за межею пішохідної доступності, до місць навчання та у зворотному напрямку шкільними автобусами, у % від потреби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3B" w:rsidRPr="006C0C9E" w:rsidRDefault="00A42783">
            <w:pPr>
              <w:spacing w:line="232" w:lineRule="auto"/>
              <w:ind w:hanging="44"/>
              <w:jc w:val="center"/>
              <w:rPr>
                <w:sz w:val="28"/>
                <w:szCs w:val="28"/>
              </w:rPr>
            </w:pPr>
            <w:r w:rsidRPr="006C0C9E">
              <w:rPr>
                <w:sz w:val="28"/>
                <w:szCs w:val="28"/>
              </w:rPr>
              <w:t>99</w:t>
            </w:r>
          </w:p>
          <w:p w:rsidR="00597E3B" w:rsidRPr="006C0C9E" w:rsidRDefault="00597E3B">
            <w:pPr>
              <w:spacing w:line="232" w:lineRule="auto"/>
              <w:ind w:hanging="44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3B" w:rsidRPr="006C0C9E" w:rsidRDefault="00597E3B">
            <w:pPr>
              <w:spacing w:line="232" w:lineRule="auto"/>
              <w:ind w:hanging="44"/>
              <w:jc w:val="center"/>
              <w:rPr>
                <w:sz w:val="28"/>
                <w:szCs w:val="28"/>
              </w:rPr>
            </w:pPr>
            <w:r w:rsidRPr="006C0C9E">
              <w:rPr>
                <w:sz w:val="28"/>
                <w:szCs w:val="28"/>
              </w:rPr>
              <w:t>99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3B" w:rsidRPr="006C0C9E" w:rsidRDefault="00597E3B">
            <w:pPr>
              <w:spacing w:line="232" w:lineRule="auto"/>
              <w:ind w:hanging="44"/>
              <w:jc w:val="center"/>
              <w:rPr>
                <w:sz w:val="28"/>
                <w:szCs w:val="28"/>
              </w:rPr>
            </w:pPr>
            <w:r w:rsidRPr="006C0C9E">
              <w:rPr>
                <w:sz w:val="28"/>
                <w:szCs w:val="28"/>
              </w:rPr>
              <w:t>100</w:t>
            </w:r>
          </w:p>
        </w:tc>
      </w:tr>
      <w:tr w:rsidR="00597E3B" w:rsidRPr="00FB0260" w:rsidTr="006C43B8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3B" w:rsidRPr="00F55FF7" w:rsidRDefault="00597E3B" w:rsidP="006C43B8">
            <w:pPr>
              <w:pStyle w:val="aa"/>
              <w:numPr>
                <w:ilvl w:val="0"/>
                <w:numId w:val="4"/>
              </w:numPr>
              <w:spacing w:line="232" w:lineRule="auto"/>
              <w:ind w:left="284" w:right="-250"/>
              <w:jc w:val="center"/>
              <w:rPr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3B" w:rsidRPr="00F55FF7" w:rsidRDefault="00597E3B" w:rsidP="00810D85">
            <w:pPr>
              <w:spacing w:line="232" w:lineRule="auto"/>
              <w:jc w:val="both"/>
              <w:rPr>
                <w:sz w:val="28"/>
                <w:szCs w:val="28"/>
              </w:rPr>
            </w:pPr>
            <w:r w:rsidRPr="00F55FF7">
              <w:rPr>
                <w:sz w:val="28"/>
                <w:szCs w:val="28"/>
              </w:rPr>
              <w:t>Оновлення та переоснащення харчоблоків закладів загальної середньої освіти сучасним технологічним та холодильним обладнанням, кількість закладів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3B" w:rsidRPr="00F55FF7" w:rsidRDefault="00810D85">
            <w:pPr>
              <w:spacing w:line="232" w:lineRule="auto"/>
              <w:ind w:hanging="4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3B" w:rsidRPr="00F55FF7" w:rsidRDefault="00810D85">
            <w:pPr>
              <w:spacing w:line="232" w:lineRule="auto"/>
              <w:ind w:hanging="4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3B" w:rsidRPr="00F55FF7" w:rsidRDefault="00810D85">
            <w:pPr>
              <w:spacing w:line="232" w:lineRule="auto"/>
              <w:ind w:hanging="4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597E3B" w:rsidRPr="00FB0260" w:rsidTr="006C43B8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3B" w:rsidRPr="00F55FF7" w:rsidRDefault="00597E3B" w:rsidP="006C43B8">
            <w:pPr>
              <w:pStyle w:val="aa"/>
              <w:numPr>
                <w:ilvl w:val="0"/>
                <w:numId w:val="4"/>
              </w:numPr>
              <w:spacing w:line="232" w:lineRule="auto"/>
              <w:ind w:left="284" w:right="-250"/>
              <w:jc w:val="center"/>
              <w:rPr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3B" w:rsidRPr="00F55FF7" w:rsidRDefault="00597E3B" w:rsidP="00810D85">
            <w:pPr>
              <w:spacing w:line="232" w:lineRule="auto"/>
              <w:ind w:firstLine="34"/>
              <w:jc w:val="both"/>
              <w:rPr>
                <w:sz w:val="28"/>
                <w:szCs w:val="28"/>
              </w:rPr>
            </w:pPr>
            <w:r w:rsidRPr="00F55FF7">
              <w:rPr>
                <w:sz w:val="28"/>
                <w:szCs w:val="28"/>
              </w:rPr>
              <w:t>Оснащення медичних кабінетів закладів загальної середньої освіти сучасним медичним обладнанням, кількість закладів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3B" w:rsidRPr="00F55FF7" w:rsidRDefault="00810D85">
            <w:pPr>
              <w:spacing w:line="232" w:lineRule="auto"/>
              <w:ind w:hanging="4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3B" w:rsidRPr="00F55FF7" w:rsidRDefault="00810D85">
            <w:pPr>
              <w:spacing w:line="232" w:lineRule="auto"/>
              <w:ind w:hanging="4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3B" w:rsidRPr="00F55FF7" w:rsidRDefault="00810D85">
            <w:pPr>
              <w:spacing w:line="232" w:lineRule="auto"/>
              <w:ind w:hanging="4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97E3B" w:rsidRPr="00FB0260" w:rsidTr="006C43B8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3B" w:rsidRPr="006C43B8" w:rsidRDefault="00597E3B" w:rsidP="006C43B8">
            <w:pPr>
              <w:pStyle w:val="aa"/>
              <w:numPr>
                <w:ilvl w:val="0"/>
                <w:numId w:val="4"/>
              </w:numPr>
              <w:spacing w:line="232" w:lineRule="auto"/>
              <w:ind w:left="284" w:right="-250"/>
              <w:jc w:val="center"/>
              <w:rPr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3B" w:rsidRPr="00A42783" w:rsidRDefault="00597E3B">
            <w:pPr>
              <w:spacing w:line="232" w:lineRule="auto"/>
              <w:jc w:val="both"/>
              <w:rPr>
                <w:sz w:val="28"/>
                <w:szCs w:val="28"/>
              </w:rPr>
            </w:pPr>
            <w:r w:rsidRPr="00A42783">
              <w:rPr>
                <w:sz w:val="28"/>
                <w:szCs w:val="28"/>
              </w:rPr>
              <w:t>Моніторингові лабораторні дослідження (води, готових страв, змивів) у закладах дошкільної та загальної середньої освіти, у % від потреби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3B" w:rsidRPr="00A42783" w:rsidRDefault="00597E3B">
            <w:pPr>
              <w:spacing w:line="232" w:lineRule="auto"/>
              <w:ind w:hanging="44"/>
              <w:jc w:val="center"/>
              <w:rPr>
                <w:sz w:val="28"/>
                <w:szCs w:val="28"/>
              </w:rPr>
            </w:pPr>
            <w:r w:rsidRPr="00A42783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3B" w:rsidRPr="00A42783" w:rsidRDefault="00597E3B">
            <w:pPr>
              <w:spacing w:line="232" w:lineRule="auto"/>
              <w:ind w:hanging="44"/>
              <w:jc w:val="center"/>
              <w:rPr>
                <w:sz w:val="28"/>
                <w:szCs w:val="28"/>
              </w:rPr>
            </w:pPr>
            <w:r w:rsidRPr="00A42783">
              <w:rPr>
                <w:sz w:val="28"/>
                <w:szCs w:val="28"/>
              </w:rPr>
              <w:t>100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3B" w:rsidRPr="00A42783" w:rsidRDefault="00597E3B">
            <w:pPr>
              <w:spacing w:line="232" w:lineRule="auto"/>
              <w:ind w:hanging="44"/>
              <w:jc w:val="center"/>
              <w:rPr>
                <w:sz w:val="28"/>
                <w:szCs w:val="28"/>
              </w:rPr>
            </w:pPr>
            <w:r w:rsidRPr="00A42783">
              <w:rPr>
                <w:sz w:val="28"/>
                <w:szCs w:val="28"/>
              </w:rPr>
              <w:t>100</w:t>
            </w:r>
          </w:p>
        </w:tc>
      </w:tr>
      <w:tr w:rsidR="00597E3B" w:rsidRPr="00FB0260" w:rsidTr="006C43B8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3B" w:rsidRPr="00FC46D9" w:rsidRDefault="00597E3B" w:rsidP="006C43B8">
            <w:pPr>
              <w:pStyle w:val="aa"/>
              <w:numPr>
                <w:ilvl w:val="0"/>
                <w:numId w:val="4"/>
              </w:numPr>
              <w:spacing w:line="232" w:lineRule="auto"/>
              <w:ind w:left="284" w:right="-250"/>
              <w:jc w:val="center"/>
              <w:rPr>
                <w:sz w:val="28"/>
                <w:szCs w:val="28"/>
                <w:u w:val="single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3B" w:rsidRPr="00EE657D" w:rsidRDefault="00597E3B">
            <w:pPr>
              <w:spacing w:line="232" w:lineRule="auto"/>
              <w:jc w:val="both"/>
              <w:rPr>
                <w:sz w:val="28"/>
                <w:szCs w:val="28"/>
              </w:rPr>
            </w:pPr>
            <w:r w:rsidRPr="00EE657D">
              <w:rPr>
                <w:sz w:val="28"/>
                <w:szCs w:val="28"/>
              </w:rPr>
              <w:t>Забезпечення закладів освіти:</w:t>
            </w:r>
          </w:p>
          <w:p w:rsidR="00597E3B" w:rsidRPr="00EE657D" w:rsidRDefault="00597E3B">
            <w:pPr>
              <w:spacing w:line="232" w:lineRule="auto"/>
              <w:jc w:val="both"/>
              <w:rPr>
                <w:sz w:val="28"/>
                <w:szCs w:val="28"/>
              </w:rPr>
            </w:pPr>
            <w:r w:rsidRPr="00EE657D">
              <w:rPr>
                <w:sz w:val="28"/>
                <w:szCs w:val="28"/>
              </w:rPr>
              <w:t>практичними психологами,</w:t>
            </w:r>
          </w:p>
          <w:p w:rsidR="00597E3B" w:rsidRPr="00FC46D9" w:rsidRDefault="00597E3B">
            <w:pPr>
              <w:spacing w:line="232" w:lineRule="auto"/>
              <w:jc w:val="both"/>
              <w:rPr>
                <w:sz w:val="28"/>
                <w:szCs w:val="28"/>
                <w:u w:val="single"/>
              </w:rPr>
            </w:pPr>
            <w:r w:rsidRPr="00EE657D">
              <w:rPr>
                <w:sz w:val="28"/>
                <w:szCs w:val="28"/>
              </w:rPr>
              <w:t>соціальними педагогами, у % від потреби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6D9" w:rsidRPr="00FC46D9" w:rsidRDefault="00FC46D9">
            <w:pPr>
              <w:spacing w:line="232" w:lineRule="auto"/>
              <w:ind w:hanging="44"/>
              <w:jc w:val="center"/>
              <w:rPr>
                <w:sz w:val="28"/>
                <w:szCs w:val="28"/>
              </w:rPr>
            </w:pPr>
          </w:p>
          <w:p w:rsidR="00597E3B" w:rsidRPr="00FC46D9" w:rsidRDefault="00FC46D9">
            <w:pPr>
              <w:spacing w:line="232" w:lineRule="auto"/>
              <w:ind w:hanging="44"/>
              <w:jc w:val="center"/>
              <w:rPr>
                <w:sz w:val="28"/>
                <w:szCs w:val="28"/>
              </w:rPr>
            </w:pPr>
            <w:r w:rsidRPr="00FC46D9">
              <w:rPr>
                <w:sz w:val="28"/>
                <w:szCs w:val="28"/>
              </w:rPr>
              <w:t>66,7</w:t>
            </w:r>
          </w:p>
          <w:p w:rsidR="00597E3B" w:rsidRPr="00FC46D9" w:rsidRDefault="00FC46D9">
            <w:pPr>
              <w:spacing w:line="232" w:lineRule="auto"/>
              <w:ind w:hanging="44"/>
              <w:jc w:val="center"/>
              <w:rPr>
                <w:sz w:val="28"/>
                <w:szCs w:val="28"/>
              </w:rPr>
            </w:pPr>
            <w:r w:rsidRPr="00FC46D9">
              <w:rPr>
                <w:sz w:val="28"/>
                <w:szCs w:val="28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6D9" w:rsidRPr="00FC46D9" w:rsidRDefault="00FC46D9">
            <w:pPr>
              <w:spacing w:line="232" w:lineRule="auto"/>
              <w:ind w:hanging="44"/>
              <w:jc w:val="center"/>
              <w:rPr>
                <w:sz w:val="28"/>
                <w:szCs w:val="28"/>
              </w:rPr>
            </w:pPr>
          </w:p>
          <w:p w:rsidR="00597E3B" w:rsidRPr="00FC46D9" w:rsidRDefault="00FC46D9">
            <w:pPr>
              <w:spacing w:line="232" w:lineRule="auto"/>
              <w:ind w:hanging="44"/>
              <w:jc w:val="center"/>
              <w:rPr>
                <w:sz w:val="28"/>
                <w:szCs w:val="28"/>
              </w:rPr>
            </w:pPr>
            <w:r w:rsidRPr="00FC46D9">
              <w:rPr>
                <w:sz w:val="28"/>
                <w:szCs w:val="28"/>
              </w:rPr>
              <w:t>71</w:t>
            </w:r>
          </w:p>
          <w:p w:rsidR="00597E3B" w:rsidRPr="00FC46D9" w:rsidRDefault="00FC46D9">
            <w:pPr>
              <w:spacing w:line="232" w:lineRule="auto"/>
              <w:ind w:hanging="44"/>
              <w:jc w:val="center"/>
              <w:rPr>
                <w:sz w:val="28"/>
                <w:szCs w:val="28"/>
              </w:rPr>
            </w:pPr>
            <w:r w:rsidRPr="00FC46D9">
              <w:rPr>
                <w:sz w:val="28"/>
                <w:szCs w:val="28"/>
              </w:rPr>
              <w:t>32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6D9" w:rsidRPr="00FC46D9" w:rsidRDefault="00FC46D9">
            <w:pPr>
              <w:spacing w:line="232" w:lineRule="auto"/>
              <w:ind w:hanging="44"/>
              <w:jc w:val="center"/>
              <w:rPr>
                <w:sz w:val="28"/>
                <w:szCs w:val="28"/>
              </w:rPr>
            </w:pPr>
          </w:p>
          <w:p w:rsidR="00597E3B" w:rsidRPr="00FC46D9" w:rsidRDefault="00FC46D9">
            <w:pPr>
              <w:spacing w:line="232" w:lineRule="auto"/>
              <w:ind w:hanging="44"/>
              <w:jc w:val="center"/>
              <w:rPr>
                <w:sz w:val="28"/>
                <w:szCs w:val="28"/>
              </w:rPr>
            </w:pPr>
            <w:r w:rsidRPr="00FC46D9">
              <w:rPr>
                <w:sz w:val="28"/>
                <w:szCs w:val="28"/>
              </w:rPr>
              <w:t>73</w:t>
            </w:r>
          </w:p>
          <w:p w:rsidR="00597E3B" w:rsidRPr="00FC46D9" w:rsidRDefault="00FC46D9">
            <w:pPr>
              <w:spacing w:line="232" w:lineRule="auto"/>
              <w:ind w:hanging="44"/>
              <w:jc w:val="center"/>
              <w:rPr>
                <w:sz w:val="28"/>
                <w:szCs w:val="28"/>
              </w:rPr>
            </w:pPr>
            <w:r w:rsidRPr="00FC46D9">
              <w:rPr>
                <w:sz w:val="28"/>
                <w:szCs w:val="28"/>
              </w:rPr>
              <w:t>34</w:t>
            </w:r>
          </w:p>
        </w:tc>
      </w:tr>
      <w:tr w:rsidR="00597E3B" w:rsidRPr="00FB0260" w:rsidTr="006C43B8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3B" w:rsidRPr="00F55FF7" w:rsidRDefault="00597E3B" w:rsidP="006C43B8">
            <w:pPr>
              <w:pStyle w:val="aa"/>
              <w:numPr>
                <w:ilvl w:val="0"/>
                <w:numId w:val="4"/>
              </w:numPr>
              <w:spacing w:line="232" w:lineRule="auto"/>
              <w:ind w:left="284" w:right="-250"/>
              <w:jc w:val="center"/>
              <w:rPr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3B" w:rsidRPr="00F55FF7" w:rsidRDefault="00597E3B" w:rsidP="00B81ED4">
            <w:pPr>
              <w:spacing w:line="232" w:lineRule="auto"/>
              <w:jc w:val="both"/>
              <w:rPr>
                <w:bCs/>
                <w:sz w:val="28"/>
                <w:szCs w:val="28"/>
              </w:rPr>
            </w:pPr>
            <w:r w:rsidRPr="00F55FF7">
              <w:rPr>
                <w:bCs/>
                <w:sz w:val="28"/>
                <w:szCs w:val="28"/>
              </w:rPr>
              <w:t xml:space="preserve">Кількість педагогічних працівників початкової </w:t>
            </w:r>
            <w:r w:rsidRPr="00F55FF7">
              <w:rPr>
                <w:bCs/>
                <w:sz w:val="28"/>
                <w:szCs w:val="28"/>
              </w:rPr>
              <w:lastRenderedPageBreak/>
              <w:t>школи, які підвищили кваліфікацію для роботи в умовах Нової української школи, осіб</w:t>
            </w:r>
            <w:r w:rsidR="00F55FF7" w:rsidRPr="00F55FF7">
              <w:rPr>
                <w:bCs/>
                <w:sz w:val="28"/>
                <w:szCs w:val="28"/>
              </w:rPr>
              <w:t>/</w:t>
            </w:r>
            <w:r w:rsidRPr="00F55FF7">
              <w:rPr>
                <w:bCs/>
                <w:sz w:val="28"/>
                <w:szCs w:val="28"/>
              </w:rPr>
              <w:t>% від потреби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3B" w:rsidRPr="00F55FF7" w:rsidRDefault="00597E3B" w:rsidP="00F55FF7">
            <w:pPr>
              <w:spacing w:line="232" w:lineRule="auto"/>
              <w:ind w:hanging="44"/>
              <w:jc w:val="center"/>
              <w:rPr>
                <w:sz w:val="28"/>
                <w:szCs w:val="28"/>
              </w:rPr>
            </w:pPr>
            <w:r w:rsidRPr="00F55FF7">
              <w:rPr>
                <w:sz w:val="28"/>
                <w:szCs w:val="28"/>
              </w:rPr>
              <w:lastRenderedPageBreak/>
              <w:t>6/100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3B" w:rsidRPr="00F55FF7" w:rsidRDefault="00597E3B" w:rsidP="00F55FF7">
            <w:pPr>
              <w:spacing w:line="232" w:lineRule="auto"/>
              <w:ind w:hanging="44"/>
              <w:jc w:val="center"/>
              <w:rPr>
                <w:sz w:val="28"/>
                <w:szCs w:val="28"/>
              </w:rPr>
            </w:pPr>
            <w:r w:rsidRPr="00F55FF7">
              <w:rPr>
                <w:sz w:val="28"/>
                <w:szCs w:val="28"/>
              </w:rPr>
              <w:t>6/100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3B" w:rsidRPr="00F55FF7" w:rsidRDefault="00597E3B" w:rsidP="00F55FF7">
            <w:pPr>
              <w:spacing w:line="232" w:lineRule="auto"/>
              <w:ind w:hanging="44"/>
              <w:jc w:val="center"/>
              <w:rPr>
                <w:sz w:val="28"/>
                <w:szCs w:val="28"/>
              </w:rPr>
            </w:pPr>
            <w:r w:rsidRPr="00F55FF7">
              <w:rPr>
                <w:sz w:val="28"/>
                <w:szCs w:val="28"/>
              </w:rPr>
              <w:t>6/100</w:t>
            </w:r>
          </w:p>
        </w:tc>
      </w:tr>
      <w:tr w:rsidR="00597E3B" w:rsidRPr="00B2425E" w:rsidTr="006C43B8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3B" w:rsidRPr="00B81ED4" w:rsidRDefault="00597E3B" w:rsidP="006C43B8">
            <w:pPr>
              <w:pStyle w:val="aa"/>
              <w:numPr>
                <w:ilvl w:val="0"/>
                <w:numId w:val="4"/>
              </w:numPr>
              <w:ind w:left="284" w:right="-250"/>
              <w:jc w:val="center"/>
              <w:rPr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3B" w:rsidRPr="00B81ED4" w:rsidRDefault="00597E3B">
            <w:pPr>
              <w:jc w:val="both"/>
              <w:rPr>
                <w:sz w:val="28"/>
                <w:szCs w:val="28"/>
              </w:rPr>
            </w:pPr>
            <w:r w:rsidRPr="00B81ED4">
              <w:rPr>
                <w:sz w:val="28"/>
                <w:szCs w:val="28"/>
              </w:rPr>
              <w:t xml:space="preserve">Економія енергоресурсів за рахунок упровадження заходів з енергозбереження, у %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3B" w:rsidRPr="00B81ED4" w:rsidRDefault="00597E3B">
            <w:pPr>
              <w:ind w:hanging="44"/>
              <w:jc w:val="center"/>
              <w:rPr>
                <w:sz w:val="28"/>
                <w:szCs w:val="28"/>
              </w:rPr>
            </w:pPr>
            <w:r w:rsidRPr="00B81ED4">
              <w:rPr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3B" w:rsidRPr="00B81ED4" w:rsidRDefault="00C67171">
            <w:pPr>
              <w:ind w:hanging="4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3B" w:rsidRPr="00B81ED4" w:rsidRDefault="00C67171">
            <w:pPr>
              <w:ind w:hanging="4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597E3B" w:rsidRPr="00B81ED4">
              <w:rPr>
                <w:sz w:val="28"/>
                <w:szCs w:val="28"/>
              </w:rPr>
              <w:t>0</w:t>
            </w:r>
          </w:p>
        </w:tc>
      </w:tr>
    </w:tbl>
    <w:p w:rsidR="0030325E" w:rsidRPr="00B2425E" w:rsidRDefault="0030325E" w:rsidP="0030325E">
      <w:pPr>
        <w:rPr>
          <w:color w:val="FF0000"/>
          <w:sz w:val="28"/>
          <w:szCs w:val="28"/>
        </w:rPr>
      </w:pPr>
    </w:p>
    <w:p w:rsidR="0030325E" w:rsidRPr="00B2425E" w:rsidRDefault="0030325E" w:rsidP="0030325E">
      <w:pPr>
        <w:rPr>
          <w:sz w:val="28"/>
          <w:szCs w:val="28"/>
        </w:rPr>
      </w:pPr>
    </w:p>
    <w:p w:rsidR="0030325E" w:rsidRPr="00B2425E" w:rsidRDefault="0030325E" w:rsidP="00E5118E">
      <w:pPr>
        <w:jc w:val="center"/>
        <w:rPr>
          <w:b/>
          <w:bCs/>
        </w:rPr>
      </w:pPr>
      <w:r w:rsidRPr="00B2425E">
        <w:rPr>
          <w:b/>
          <w:sz w:val="28"/>
          <w:szCs w:val="28"/>
        </w:rPr>
        <w:t xml:space="preserve">9.   </w:t>
      </w:r>
      <w:r w:rsidRPr="00B2425E">
        <w:rPr>
          <w:b/>
          <w:bCs/>
          <w:sz w:val="28"/>
          <w:szCs w:val="28"/>
        </w:rPr>
        <w:t>Фінансове забезпечення</w:t>
      </w:r>
    </w:p>
    <w:p w:rsidR="0030325E" w:rsidRPr="00B2425E" w:rsidRDefault="0030325E" w:rsidP="0030325E">
      <w:pPr>
        <w:jc w:val="both"/>
        <w:rPr>
          <w:sz w:val="28"/>
          <w:szCs w:val="28"/>
        </w:rPr>
      </w:pPr>
      <w:r w:rsidRPr="00B2425E">
        <w:rPr>
          <w:b/>
          <w:bCs/>
        </w:rPr>
        <w:tab/>
      </w:r>
      <w:r w:rsidRPr="00B2425E">
        <w:rPr>
          <w:sz w:val="28"/>
          <w:szCs w:val="28"/>
        </w:rPr>
        <w:t xml:space="preserve">Фінансове забезпечення Програми здійснюватиметься за рахунок коштів </w:t>
      </w:r>
      <w:r w:rsidR="00B471FB">
        <w:rPr>
          <w:sz w:val="28"/>
          <w:szCs w:val="28"/>
        </w:rPr>
        <w:t xml:space="preserve">державного та </w:t>
      </w:r>
      <w:r w:rsidRPr="00B2425E">
        <w:rPr>
          <w:sz w:val="28"/>
          <w:szCs w:val="28"/>
        </w:rPr>
        <w:t>місцевих бюджетів у межах видатків на галузь освіти на відповідний бюджетний період, а також за рахунок інших, не заборонених чинним законодавством, джерел фінансування.</w:t>
      </w:r>
    </w:p>
    <w:p w:rsidR="0030325E" w:rsidRPr="00B2425E" w:rsidRDefault="0030325E" w:rsidP="0030325E">
      <w:pPr>
        <w:jc w:val="both"/>
        <w:rPr>
          <w:sz w:val="28"/>
          <w:szCs w:val="28"/>
        </w:rPr>
      </w:pPr>
      <w:r w:rsidRPr="00B2425E">
        <w:rPr>
          <w:sz w:val="28"/>
          <w:szCs w:val="28"/>
        </w:rPr>
        <w:tab/>
        <w:t>Перелік заходів і завдань Програми з орієнтовними обсягами їх фінансування наведений у додатку  до Програми.</w:t>
      </w:r>
    </w:p>
    <w:p w:rsidR="0030325E" w:rsidRPr="00B2425E" w:rsidRDefault="0030325E" w:rsidP="0030325E"/>
    <w:p w:rsidR="0030325E" w:rsidRPr="00B2425E" w:rsidRDefault="0030325E" w:rsidP="0030325E">
      <w:pPr>
        <w:jc w:val="center"/>
        <w:rPr>
          <w:b/>
          <w:sz w:val="28"/>
          <w:szCs w:val="28"/>
        </w:rPr>
      </w:pPr>
      <w:r w:rsidRPr="00B2425E">
        <w:rPr>
          <w:b/>
          <w:sz w:val="28"/>
          <w:szCs w:val="28"/>
        </w:rPr>
        <w:t>Ресурсне забезпечення Програми</w:t>
      </w:r>
    </w:p>
    <w:p w:rsidR="0030325E" w:rsidRPr="00B2425E" w:rsidRDefault="0030325E" w:rsidP="0030325E">
      <w:pPr>
        <w:jc w:val="right"/>
        <w:rPr>
          <w:sz w:val="28"/>
          <w:szCs w:val="28"/>
        </w:rPr>
      </w:pPr>
      <w:r w:rsidRPr="00B2425E">
        <w:rPr>
          <w:b/>
          <w:sz w:val="32"/>
          <w:szCs w:val="32"/>
        </w:rPr>
        <w:tab/>
      </w:r>
      <w:r w:rsidRPr="00B2425E">
        <w:rPr>
          <w:b/>
          <w:sz w:val="32"/>
          <w:szCs w:val="32"/>
        </w:rPr>
        <w:tab/>
      </w:r>
      <w:r w:rsidRPr="00B2425E">
        <w:rPr>
          <w:b/>
          <w:sz w:val="32"/>
          <w:szCs w:val="32"/>
        </w:rPr>
        <w:tab/>
      </w:r>
      <w:r w:rsidRPr="00B2425E">
        <w:rPr>
          <w:b/>
          <w:sz w:val="32"/>
          <w:szCs w:val="32"/>
        </w:rPr>
        <w:tab/>
      </w:r>
      <w:r w:rsidRPr="00B2425E">
        <w:rPr>
          <w:sz w:val="28"/>
          <w:szCs w:val="28"/>
        </w:rPr>
        <w:t>тис. гривень</w:t>
      </w:r>
    </w:p>
    <w:tbl>
      <w:tblPr>
        <w:tblW w:w="9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27"/>
        <w:gridCol w:w="1318"/>
        <w:gridCol w:w="1126"/>
        <w:gridCol w:w="1396"/>
        <w:gridCol w:w="2208"/>
      </w:tblGrid>
      <w:tr w:rsidR="0030325E" w:rsidRPr="00B471FB" w:rsidTr="001E1DAD">
        <w:tc>
          <w:tcPr>
            <w:tcW w:w="3227" w:type="dxa"/>
            <w:vMerge w:val="restart"/>
          </w:tcPr>
          <w:p w:rsidR="0030325E" w:rsidRPr="00B471FB" w:rsidRDefault="0030325E" w:rsidP="001E1DAD">
            <w:pPr>
              <w:jc w:val="center"/>
              <w:rPr>
                <w:sz w:val="28"/>
                <w:szCs w:val="28"/>
              </w:rPr>
            </w:pPr>
            <w:r w:rsidRPr="00B471FB">
              <w:rPr>
                <w:sz w:val="28"/>
                <w:szCs w:val="28"/>
              </w:rPr>
              <w:t xml:space="preserve">Обсяг коштів, </w:t>
            </w:r>
          </w:p>
          <w:p w:rsidR="0030325E" w:rsidRPr="00B471FB" w:rsidRDefault="0030325E" w:rsidP="001E1DAD">
            <w:pPr>
              <w:jc w:val="center"/>
              <w:rPr>
                <w:sz w:val="28"/>
                <w:szCs w:val="28"/>
              </w:rPr>
            </w:pPr>
            <w:r w:rsidRPr="00B471FB">
              <w:rPr>
                <w:sz w:val="28"/>
                <w:szCs w:val="28"/>
              </w:rPr>
              <w:t>що пропонується залучити на виконання Програми</w:t>
            </w:r>
          </w:p>
        </w:tc>
        <w:tc>
          <w:tcPr>
            <w:tcW w:w="3840" w:type="dxa"/>
            <w:gridSpan w:val="3"/>
          </w:tcPr>
          <w:p w:rsidR="0030325E" w:rsidRPr="00B471FB" w:rsidRDefault="0030325E" w:rsidP="001E1DAD">
            <w:pPr>
              <w:jc w:val="center"/>
              <w:rPr>
                <w:sz w:val="28"/>
                <w:szCs w:val="28"/>
              </w:rPr>
            </w:pPr>
            <w:r w:rsidRPr="00B471FB">
              <w:rPr>
                <w:sz w:val="28"/>
                <w:szCs w:val="28"/>
              </w:rPr>
              <w:t>Роки</w:t>
            </w:r>
          </w:p>
        </w:tc>
        <w:tc>
          <w:tcPr>
            <w:tcW w:w="2208" w:type="dxa"/>
            <w:vMerge w:val="restart"/>
          </w:tcPr>
          <w:p w:rsidR="0030325E" w:rsidRPr="00B471FB" w:rsidRDefault="0030325E" w:rsidP="001E1DAD">
            <w:pPr>
              <w:tabs>
                <w:tab w:val="left" w:pos="465"/>
              </w:tabs>
              <w:ind w:right="-4"/>
              <w:jc w:val="center"/>
              <w:rPr>
                <w:sz w:val="28"/>
                <w:szCs w:val="28"/>
              </w:rPr>
            </w:pPr>
            <w:r w:rsidRPr="00B471FB">
              <w:rPr>
                <w:sz w:val="28"/>
                <w:szCs w:val="28"/>
              </w:rPr>
              <w:t>Усього витрати на виконання програми</w:t>
            </w:r>
          </w:p>
        </w:tc>
      </w:tr>
      <w:tr w:rsidR="0030325E" w:rsidRPr="00B471FB" w:rsidTr="001E1DAD">
        <w:tc>
          <w:tcPr>
            <w:tcW w:w="3227" w:type="dxa"/>
            <w:vMerge/>
          </w:tcPr>
          <w:p w:rsidR="0030325E" w:rsidRPr="00B471FB" w:rsidRDefault="0030325E" w:rsidP="001E1D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18" w:type="dxa"/>
          </w:tcPr>
          <w:p w:rsidR="0030325E" w:rsidRPr="00B471FB" w:rsidRDefault="00226153" w:rsidP="001E1DAD">
            <w:pPr>
              <w:jc w:val="center"/>
              <w:rPr>
                <w:sz w:val="28"/>
                <w:szCs w:val="28"/>
              </w:rPr>
            </w:pPr>
            <w:r w:rsidRPr="00B471FB">
              <w:rPr>
                <w:sz w:val="28"/>
                <w:szCs w:val="28"/>
              </w:rPr>
              <w:t>2019</w:t>
            </w:r>
          </w:p>
        </w:tc>
        <w:tc>
          <w:tcPr>
            <w:tcW w:w="1126" w:type="dxa"/>
          </w:tcPr>
          <w:p w:rsidR="0030325E" w:rsidRPr="00B471FB" w:rsidRDefault="0030325E" w:rsidP="00226153">
            <w:pPr>
              <w:jc w:val="center"/>
              <w:rPr>
                <w:sz w:val="28"/>
                <w:szCs w:val="28"/>
              </w:rPr>
            </w:pPr>
            <w:r w:rsidRPr="00B471FB">
              <w:rPr>
                <w:sz w:val="28"/>
                <w:szCs w:val="28"/>
              </w:rPr>
              <w:t>20</w:t>
            </w:r>
            <w:r w:rsidR="00226153" w:rsidRPr="00B471FB">
              <w:rPr>
                <w:sz w:val="28"/>
                <w:szCs w:val="28"/>
              </w:rPr>
              <w:t>20</w:t>
            </w:r>
          </w:p>
        </w:tc>
        <w:tc>
          <w:tcPr>
            <w:tcW w:w="1396" w:type="dxa"/>
          </w:tcPr>
          <w:p w:rsidR="0030325E" w:rsidRPr="00B471FB" w:rsidRDefault="0030325E" w:rsidP="00226153">
            <w:pPr>
              <w:jc w:val="center"/>
              <w:rPr>
                <w:sz w:val="28"/>
                <w:szCs w:val="28"/>
              </w:rPr>
            </w:pPr>
            <w:r w:rsidRPr="00B471FB">
              <w:rPr>
                <w:sz w:val="28"/>
                <w:szCs w:val="28"/>
              </w:rPr>
              <w:t>20</w:t>
            </w:r>
            <w:r w:rsidR="00226153" w:rsidRPr="00B471FB">
              <w:rPr>
                <w:sz w:val="28"/>
                <w:szCs w:val="28"/>
              </w:rPr>
              <w:t>21</w:t>
            </w:r>
          </w:p>
        </w:tc>
        <w:tc>
          <w:tcPr>
            <w:tcW w:w="2208" w:type="dxa"/>
            <w:vMerge/>
          </w:tcPr>
          <w:p w:rsidR="0030325E" w:rsidRPr="00B471FB" w:rsidRDefault="0030325E" w:rsidP="001E1DAD">
            <w:pPr>
              <w:ind w:right="-4"/>
              <w:jc w:val="center"/>
              <w:rPr>
                <w:sz w:val="28"/>
                <w:szCs w:val="28"/>
              </w:rPr>
            </w:pPr>
          </w:p>
        </w:tc>
      </w:tr>
      <w:tr w:rsidR="0030325E" w:rsidRPr="00B471FB" w:rsidTr="001E1DAD">
        <w:tc>
          <w:tcPr>
            <w:tcW w:w="3227" w:type="dxa"/>
          </w:tcPr>
          <w:p w:rsidR="0030325E" w:rsidRPr="00B471FB" w:rsidRDefault="0030325E" w:rsidP="001E1DAD">
            <w:pPr>
              <w:rPr>
                <w:sz w:val="28"/>
                <w:szCs w:val="28"/>
              </w:rPr>
            </w:pPr>
            <w:r w:rsidRPr="00B471FB">
              <w:rPr>
                <w:sz w:val="28"/>
                <w:szCs w:val="28"/>
              </w:rPr>
              <w:t>Обсяг ресурсів усього</w:t>
            </w:r>
          </w:p>
          <w:p w:rsidR="0030325E" w:rsidRPr="00B471FB" w:rsidRDefault="0030325E" w:rsidP="001E1DAD">
            <w:pPr>
              <w:rPr>
                <w:sz w:val="28"/>
                <w:szCs w:val="28"/>
              </w:rPr>
            </w:pPr>
            <w:r w:rsidRPr="00B471FB">
              <w:rPr>
                <w:sz w:val="28"/>
                <w:szCs w:val="28"/>
              </w:rPr>
              <w:t>у тому числі:</w:t>
            </w:r>
          </w:p>
        </w:tc>
        <w:tc>
          <w:tcPr>
            <w:tcW w:w="1318" w:type="dxa"/>
            <w:vAlign w:val="center"/>
          </w:tcPr>
          <w:p w:rsidR="0030325E" w:rsidRPr="00B471FB" w:rsidRDefault="00FA53F5" w:rsidP="00545643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1 432</w:t>
            </w:r>
          </w:p>
        </w:tc>
        <w:tc>
          <w:tcPr>
            <w:tcW w:w="1126" w:type="dxa"/>
            <w:vAlign w:val="center"/>
          </w:tcPr>
          <w:p w:rsidR="0030325E" w:rsidRPr="00B471FB" w:rsidRDefault="00FA53F5" w:rsidP="001E1DAD">
            <w:pPr>
              <w:jc w:val="center"/>
              <w:rPr>
                <w:sz w:val="28"/>
              </w:rPr>
            </w:pPr>
            <w:r>
              <w:rPr>
                <w:sz w:val="28"/>
              </w:rPr>
              <w:t>7 933</w:t>
            </w:r>
          </w:p>
        </w:tc>
        <w:tc>
          <w:tcPr>
            <w:tcW w:w="1396" w:type="dxa"/>
            <w:vAlign w:val="center"/>
          </w:tcPr>
          <w:p w:rsidR="0030325E" w:rsidRPr="00B471FB" w:rsidRDefault="00FA53F5" w:rsidP="001E1DAD">
            <w:pPr>
              <w:jc w:val="center"/>
              <w:rPr>
                <w:sz w:val="28"/>
              </w:rPr>
            </w:pPr>
            <w:r>
              <w:rPr>
                <w:sz w:val="28"/>
              </w:rPr>
              <w:t>6 364</w:t>
            </w:r>
          </w:p>
        </w:tc>
        <w:tc>
          <w:tcPr>
            <w:tcW w:w="2208" w:type="dxa"/>
            <w:vAlign w:val="center"/>
          </w:tcPr>
          <w:p w:rsidR="0030325E" w:rsidRPr="00B471FB" w:rsidRDefault="00FA53F5" w:rsidP="00545643">
            <w:pPr>
              <w:ind w:right="-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15 729</w:t>
            </w:r>
          </w:p>
        </w:tc>
      </w:tr>
      <w:tr w:rsidR="0030325E" w:rsidRPr="00B471FB" w:rsidTr="00E5118E">
        <w:trPr>
          <w:trHeight w:val="384"/>
        </w:trPr>
        <w:tc>
          <w:tcPr>
            <w:tcW w:w="3227" w:type="dxa"/>
          </w:tcPr>
          <w:p w:rsidR="0030325E" w:rsidRPr="00B471FB" w:rsidRDefault="00B471FB" w:rsidP="001E1D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державний</w:t>
            </w:r>
            <w:r w:rsidR="00E5118E">
              <w:rPr>
                <w:sz w:val="28"/>
                <w:szCs w:val="28"/>
              </w:rPr>
              <w:t xml:space="preserve"> бюджет</w:t>
            </w:r>
          </w:p>
        </w:tc>
        <w:tc>
          <w:tcPr>
            <w:tcW w:w="1318" w:type="dxa"/>
            <w:vAlign w:val="center"/>
          </w:tcPr>
          <w:p w:rsidR="0030325E" w:rsidRPr="00B471FB" w:rsidRDefault="00D24BF3" w:rsidP="001E1D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</w:t>
            </w:r>
          </w:p>
        </w:tc>
        <w:tc>
          <w:tcPr>
            <w:tcW w:w="1126" w:type="dxa"/>
            <w:vAlign w:val="center"/>
          </w:tcPr>
          <w:p w:rsidR="0030325E" w:rsidRPr="00B471FB" w:rsidRDefault="00D24BF3" w:rsidP="001E1D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6050</w:t>
            </w:r>
          </w:p>
        </w:tc>
        <w:tc>
          <w:tcPr>
            <w:tcW w:w="1396" w:type="dxa"/>
            <w:vAlign w:val="center"/>
          </w:tcPr>
          <w:p w:rsidR="0030325E" w:rsidRPr="00B471FB" w:rsidRDefault="00D24BF3" w:rsidP="001E1D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4250</w:t>
            </w:r>
          </w:p>
        </w:tc>
        <w:tc>
          <w:tcPr>
            <w:tcW w:w="2208" w:type="dxa"/>
            <w:vAlign w:val="center"/>
          </w:tcPr>
          <w:p w:rsidR="0030325E" w:rsidRPr="00B471FB" w:rsidRDefault="00FA53F5" w:rsidP="00B2484E">
            <w:pPr>
              <w:ind w:right="-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10 550</w:t>
            </w:r>
          </w:p>
        </w:tc>
      </w:tr>
      <w:tr w:rsidR="0030325E" w:rsidRPr="00B471FB" w:rsidTr="00E5118E">
        <w:trPr>
          <w:trHeight w:val="384"/>
        </w:trPr>
        <w:tc>
          <w:tcPr>
            <w:tcW w:w="3227" w:type="dxa"/>
          </w:tcPr>
          <w:p w:rsidR="0030325E" w:rsidRPr="00B471FB" w:rsidRDefault="00E5118E" w:rsidP="001E1D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районний бюджет</w:t>
            </w:r>
          </w:p>
        </w:tc>
        <w:tc>
          <w:tcPr>
            <w:tcW w:w="1318" w:type="dxa"/>
            <w:vAlign w:val="center"/>
          </w:tcPr>
          <w:p w:rsidR="0030325E" w:rsidRPr="00B471FB" w:rsidRDefault="00D24BF3" w:rsidP="00D24B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649</w:t>
            </w:r>
          </w:p>
        </w:tc>
        <w:tc>
          <w:tcPr>
            <w:tcW w:w="1126" w:type="dxa"/>
            <w:vAlign w:val="center"/>
          </w:tcPr>
          <w:p w:rsidR="0030325E" w:rsidRPr="00B471FB" w:rsidRDefault="00D24BF3" w:rsidP="005456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1010</w:t>
            </w:r>
          </w:p>
        </w:tc>
        <w:tc>
          <w:tcPr>
            <w:tcW w:w="1396" w:type="dxa"/>
            <w:vAlign w:val="center"/>
          </w:tcPr>
          <w:p w:rsidR="0030325E" w:rsidRPr="00B471FB" w:rsidRDefault="00D24BF3" w:rsidP="001E1D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1131</w:t>
            </w:r>
          </w:p>
        </w:tc>
        <w:tc>
          <w:tcPr>
            <w:tcW w:w="2208" w:type="dxa"/>
            <w:vAlign w:val="center"/>
          </w:tcPr>
          <w:p w:rsidR="0030325E" w:rsidRPr="00B471FB" w:rsidRDefault="00FA53F5" w:rsidP="001E1DAD">
            <w:pPr>
              <w:ind w:right="-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2 790</w:t>
            </w:r>
          </w:p>
        </w:tc>
      </w:tr>
      <w:tr w:rsidR="0030325E" w:rsidRPr="00B471FB" w:rsidTr="00E5118E">
        <w:trPr>
          <w:trHeight w:val="384"/>
        </w:trPr>
        <w:tc>
          <w:tcPr>
            <w:tcW w:w="3227" w:type="dxa"/>
          </w:tcPr>
          <w:p w:rsidR="0030325E" w:rsidRPr="00B471FB" w:rsidRDefault="00B471FB" w:rsidP="001E1D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B2484E" w:rsidRPr="00B471FB">
              <w:rPr>
                <w:sz w:val="28"/>
                <w:szCs w:val="28"/>
              </w:rPr>
              <w:t>ільські</w:t>
            </w:r>
            <w:r w:rsidR="00E5118E">
              <w:rPr>
                <w:sz w:val="28"/>
                <w:szCs w:val="28"/>
              </w:rPr>
              <w:t xml:space="preserve">бюджети </w:t>
            </w:r>
          </w:p>
        </w:tc>
        <w:tc>
          <w:tcPr>
            <w:tcW w:w="1318" w:type="dxa"/>
            <w:vAlign w:val="center"/>
          </w:tcPr>
          <w:p w:rsidR="0030325E" w:rsidRPr="00B471FB" w:rsidRDefault="00D24BF3" w:rsidP="001E1D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533</w:t>
            </w:r>
          </w:p>
        </w:tc>
        <w:tc>
          <w:tcPr>
            <w:tcW w:w="1126" w:type="dxa"/>
            <w:vAlign w:val="center"/>
          </w:tcPr>
          <w:p w:rsidR="0030325E" w:rsidRPr="00B471FB" w:rsidRDefault="00D24BF3" w:rsidP="001E1D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873</w:t>
            </w:r>
          </w:p>
        </w:tc>
        <w:tc>
          <w:tcPr>
            <w:tcW w:w="1396" w:type="dxa"/>
            <w:vAlign w:val="center"/>
          </w:tcPr>
          <w:p w:rsidR="0030325E" w:rsidRPr="00B471FB" w:rsidRDefault="00D24BF3" w:rsidP="001E1D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983</w:t>
            </w:r>
          </w:p>
        </w:tc>
        <w:tc>
          <w:tcPr>
            <w:tcW w:w="2208" w:type="dxa"/>
            <w:vAlign w:val="center"/>
          </w:tcPr>
          <w:p w:rsidR="0030325E" w:rsidRPr="00B471FB" w:rsidRDefault="00FA53F5" w:rsidP="001E1DAD">
            <w:pPr>
              <w:ind w:right="-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2 389</w:t>
            </w:r>
          </w:p>
        </w:tc>
      </w:tr>
    </w:tbl>
    <w:p w:rsidR="0030325E" w:rsidRPr="00B2425E" w:rsidRDefault="0030325E" w:rsidP="0030325E">
      <w:pPr>
        <w:rPr>
          <w:b/>
          <w:sz w:val="32"/>
          <w:szCs w:val="32"/>
        </w:rPr>
        <w:sectPr w:rsidR="0030325E" w:rsidRPr="00B2425E" w:rsidSect="00D8204E">
          <w:headerReference w:type="default" r:id="rId9"/>
          <w:pgSz w:w="11906" w:h="16838"/>
          <w:pgMar w:top="1134" w:right="567" w:bottom="1134" w:left="1701" w:header="709" w:footer="709" w:gutter="0"/>
          <w:pgNumType w:start="2"/>
          <w:cols w:space="708"/>
          <w:docGrid w:linePitch="360"/>
        </w:sect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2"/>
        <w:gridCol w:w="1676"/>
        <w:gridCol w:w="2694"/>
        <w:gridCol w:w="992"/>
        <w:gridCol w:w="1843"/>
        <w:gridCol w:w="1417"/>
        <w:gridCol w:w="1134"/>
        <w:gridCol w:w="992"/>
        <w:gridCol w:w="993"/>
        <w:gridCol w:w="992"/>
        <w:gridCol w:w="1843"/>
      </w:tblGrid>
      <w:tr w:rsidR="00B45AFC" w:rsidRPr="00B45AFC" w:rsidTr="0036074F">
        <w:trPr>
          <w:trHeight w:val="975"/>
        </w:trPr>
        <w:tc>
          <w:tcPr>
            <w:tcW w:w="12333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A90457" w:rsidRPr="00B45AFC" w:rsidRDefault="00A90457" w:rsidP="00A90457">
            <w:pPr>
              <w:jc w:val="center"/>
              <w:rPr>
                <w:b/>
                <w:sz w:val="32"/>
                <w:szCs w:val="32"/>
              </w:rPr>
            </w:pPr>
            <w:r w:rsidRPr="00B45AFC">
              <w:rPr>
                <w:b/>
                <w:sz w:val="32"/>
                <w:szCs w:val="32"/>
              </w:rPr>
              <w:lastRenderedPageBreak/>
              <w:t>Напрями діяльності та заходи Програми</w:t>
            </w:r>
          </w:p>
          <w:p w:rsidR="00A90457" w:rsidRPr="00B45AFC" w:rsidRDefault="00A90457" w:rsidP="00A90457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90457" w:rsidRPr="00B45AFC" w:rsidRDefault="00A90457" w:rsidP="001E1DAD">
            <w:pPr>
              <w:rPr>
                <w:rFonts w:eastAsia="BatangChe"/>
                <w:sz w:val="28"/>
                <w:szCs w:val="28"/>
              </w:rPr>
            </w:pPr>
            <w:r w:rsidRPr="00B45AFC">
              <w:rPr>
                <w:rFonts w:eastAsia="BatangChe"/>
                <w:sz w:val="28"/>
                <w:szCs w:val="28"/>
              </w:rPr>
              <w:t xml:space="preserve">Додаток </w:t>
            </w:r>
          </w:p>
          <w:p w:rsidR="00A90457" w:rsidRPr="00B45AFC" w:rsidRDefault="00A90457" w:rsidP="001E1DAD">
            <w:pPr>
              <w:rPr>
                <w:rFonts w:eastAsia="BatangChe"/>
                <w:sz w:val="28"/>
                <w:szCs w:val="28"/>
              </w:rPr>
            </w:pPr>
            <w:r w:rsidRPr="00B45AFC">
              <w:rPr>
                <w:rFonts w:eastAsia="BatangChe"/>
                <w:sz w:val="28"/>
                <w:szCs w:val="28"/>
              </w:rPr>
              <w:t>До Програми</w:t>
            </w:r>
          </w:p>
          <w:p w:rsidR="00A90457" w:rsidRPr="00B45AFC" w:rsidRDefault="00A90457" w:rsidP="001E1DAD">
            <w:pPr>
              <w:jc w:val="center"/>
              <w:rPr>
                <w:rFonts w:ascii="Calibri" w:hAnsi="Calibri"/>
              </w:rPr>
            </w:pPr>
          </w:p>
        </w:tc>
      </w:tr>
      <w:tr w:rsidR="00B45AFC" w:rsidRPr="00B45AFC" w:rsidTr="0036074F">
        <w:trPr>
          <w:trHeight w:val="315"/>
        </w:trPr>
        <w:tc>
          <w:tcPr>
            <w:tcW w:w="592" w:type="dxa"/>
            <w:vMerge w:val="restart"/>
            <w:shd w:val="clear" w:color="auto" w:fill="auto"/>
            <w:vAlign w:val="center"/>
          </w:tcPr>
          <w:p w:rsidR="0030325E" w:rsidRPr="00B45AFC" w:rsidRDefault="0030325E" w:rsidP="001E1DAD">
            <w:pPr>
              <w:jc w:val="both"/>
            </w:pPr>
            <w:r w:rsidRPr="00B45AFC">
              <w:t>№ з/п</w:t>
            </w:r>
          </w:p>
        </w:tc>
        <w:tc>
          <w:tcPr>
            <w:tcW w:w="1676" w:type="dxa"/>
            <w:vMerge w:val="restart"/>
            <w:shd w:val="clear" w:color="auto" w:fill="auto"/>
            <w:vAlign w:val="center"/>
          </w:tcPr>
          <w:p w:rsidR="0030325E" w:rsidRPr="00B45AFC" w:rsidRDefault="0030325E" w:rsidP="00F66269">
            <w:r w:rsidRPr="00B45AFC">
              <w:t xml:space="preserve">Назва напряму діяльності 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:rsidR="0030325E" w:rsidRPr="00B45AFC" w:rsidRDefault="0030325E" w:rsidP="00F66269">
            <w:r w:rsidRPr="00B45AFC">
              <w:t xml:space="preserve">Перелік заходів програми 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30325E" w:rsidRPr="00B45AFC" w:rsidRDefault="0030325E" w:rsidP="00F66269">
            <w:r w:rsidRPr="00B45AFC">
              <w:t xml:space="preserve">Строк вико-нання заходу 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30325E" w:rsidRPr="00B45AFC" w:rsidRDefault="0030325E" w:rsidP="00F66269">
            <w:r w:rsidRPr="00B45AFC">
              <w:t>Виконавці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30325E" w:rsidRPr="00B45AFC" w:rsidRDefault="0030325E" w:rsidP="00F739FE">
            <w:pPr>
              <w:ind w:left="-108" w:right="-108"/>
            </w:pPr>
            <w:r w:rsidRPr="00B45AFC">
              <w:t xml:space="preserve">Джерела фінансування </w:t>
            </w:r>
          </w:p>
        </w:tc>
        <w:tc>
          <w:tcPr>
            <w:tcW w:w="4111" w:type="dxa"/>
            <w:gridSpan w:val="4"/>
            <w:shd w:val="clear" w:color="auto" w:fill="auto"/>
          </w:tcPr>
          <w:p w:rsidR="0030325E" w:rsidRPr="00B45AFC" w:rsidRDefault="0030325E" w:rsidP="001E1DAD">
            <w:pPr>
              <w:jc w:val="both"/>
            </w:pPr>
            <w:r w:rsidRPr="00B45AFC">
              <w:t>Орієнтовний обсяг фінансування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30325E" w:rsidRPr="00B45AFC" w:rsidRDefault="0030325E" w:rsidP="001E1DAD">
            <w:pPr>
              <w:jc w:val="center"/>
            </w:pPr>
            <w:r w:rsidRPr="00B45AFC">
              <w:t>Очікувані результати</w:t>
            </w:r>
          </w:p>
        </w:tc>
      </w:tr>
      <w:tr w:rsidR="00B45AFC" w:rsidRPr="00B45AFC" w:rsidTr="0036074F">
        <w:trPr>
          <w:trHeight w:val="330"/>
        </w:trPr>
        <w:tc>
          <w:tcPr>
            <w:tcW w:w="592" w:type="dxa"/>
            <w:vMerge/>
            <w:vAlign w:val="center"/>
          </w:tcPr>
          <w:p w:rsidR="0030325E" w:rsidRPr="00B45AFC" w:rsidRDefault="0030325E" w:rsidP="001E1DAD">
            <w:pPr>
              <w:jc w:val="both"/>
            </w:pPr>
          </w:p>
        </w:tc>
        <w:tc>
          <w:tcPr>
            <w:tcW w:w="1676" w:type="dxa"/>
            <w:vMerge/>
            <w:vAlign w:val="center"/>
          </w:tcPr>
          <w:p w:rsidR="0030325E" w:rsidRPr="00B45AFC" w:rsidRDefault="0030325E" w:rsidP="001E1DAD">
            <w:pPr>
              <w:jc w:val="both"/>
            </w:pPr>
          </w:p>
        </w:tc>
        <w:tc>
          <w:tcPr>
            <w:tcW w:w="2694" w:type="dxa"/>
            <w:vMerge/>
            <w:vAlign w:val="center"/>
          </w:tcPr>
          <w:p w:rsidR="0030325E" w:rsidRPr="00B45AFC" w:rsidRDefault="0030325E" w:rsidP="001E1DAD">
            <w:pPr>
              <w:jc w:val="both"/>
            </w:pPr>
          </w:p>
        </w:tc>
        <w:tc>
          <w:tcPr>
            <w:tcW w:w="992" w:type="dxa"/>
            <w:vMerge/>
            <w:vAlign w:val="center"/>
          </w:tcPr>
          <w:p w:rsidR="0030325E" w:rsidRPr="00B45AFC" w:rsidRDefault="0030325E" w:rsidP="001E1DAD">
            <w:pPr>
              <w:jc w:val="both"/>
            </w:pPr>
          </w:p>
        </w:tc>
        <w:tc>
          <w:tcPr>
            <w:tcW w:w="1843" w:type="dxa"/>
            <w:vMerge/>
            <w:vAlign w:val="center"/>
          </w:tcPr>
          <w:p w:rsidR="0030325E" w:rsidRPr="00B45AFC" w:rsidRDefault="0030325E" w:rsidP="001E1DAD">
            <w:pPr>
              <w:jc w:val="both"/>
            </w:pPr>
          </w:p>
        </w:tc>
        <w:tc>
          <w:tcPr>
            <w:tcW w:w="1417" w:type="dxa"/>
            <w:vMerge/>
            <w:vAlign w:val="center"/>
          </w:tcPr>
          <w:p w:rsidR="0030325E" w:rsidRPr="00B45AFC" w:rsidRDefault="0030325E" w:rsidP="001E1DAD">
            <w:pPr>
              <w:jc w:val="both"/>
            </w:pPr>
          </w:p>
        </w:tc>
        <w:tc>
          <w:tcPr>
            <w:tcW w:w="4111" w:type="dxa"/>
            <w:gridSpan w:val="4"/>
            <w:shd w:val="clear" w:color="auto" w:fill="auto"/>
          </w:tcPr>
          <w:p w:rsidR="0030325E" w:rsidRPr="00B45AFC" w:rsidRDefault="0030325E" w:rsidP="001E1DAD">
            <w:pPr>
              <w:jc w:val="both"/>
            </w:pPr>
            <w:r w:rsidRPr="00B45AFC">
              <w:t>(тис. гривень)</w:t>
            </w:r>
          </w:p>
        </w:tc>
        <w:tc>
          <w:tcPr>
            <w:tcW w:w="1843" w:type="dxa"/>
            <w:vMerge/>
            <w:vAlign w:val="center"/>
          </w:tcPr>
          <w:p w:rsidR="0030325E" w:rsidRPr="00B45AFC" w:rsidRDefault="0030325E" w:rsidP="001E1DAD"/>
        </w:tc>
      </w:tr>
      <w:tr w:rsidR="00B45AFC" w:rsidRPr="00B45AFC" w:rsidTr="00051D2D">
        <w:trPr>
          <w:trHeight w:val="330"/>
        </w:trPr>
        <w:tc>
          <w:tcPr>
            <w:tcW w:w="592" w:type="dxa"/>
            <w:vMerge/>
            <w:vAlign w:val="center"/>
          </w:tcPr>
          <w:p w:rsidR="0030325E" w:rsidRPr="00B45AFC" w:rsidRDefault="0030325E" w:rsidP="001E1DAD">
            <w:pPr>
              <w:jc w:val="both"/>
            </w:pPr>
          </w:p>
        </w:tc>
        <w:tc>
          <w:tcPr>
            <w:tcW w:w="1676" w:type="dxa"/>
            <w:vMerge/>
            <w:vAlign w:val="center"/>
          </w:tcPr>
          <w:p w:rsidR="0030325E" w:rsidRPr="00B45AFC" w:rsidRDefault="0030325E" w:rsidP="001E1DAD">
            <w:pPr>
              <w:jc w:val="both"/>
            </w:pPr>
          </w:p>
        </w:tc>
        <w:tc>
          <w:tcPr>
            <w:tcW w:w="2694" w:type="dxa"/>
            <w:vMerge/>
            <w:vAlign w:val="center"/>
          </w:tcPr>
          <w:p w:rsidR="0030325E" w:rsidRPr="00B45AFC" w:rsidRDefault="0030325E" w:rsidP="001E1DAD">
            <w:pPr>
              <w:jc w:val="both"/>
            </w:pPr>
          </w:p>
        </w:tc>
        <w:tc>
          <w:tcPr>
            <w:tcW w:w="992" w:type="dxa"/>
            <w:vMerge/>
            <w:vAlign w:val="center"/>
          </w:tcPr>
          <w:p w:rsidR="0030325E" w:rsidRPr="00B45AFC" w:rsidRDefault="0030325E" w:rsidP="001E1DAD">
            <w:pPr>
              <w:jc w:val="both"/>
            </w:pPr>
          </w:p>
        </w:tc>
        <w:tc>
          <w:tcPr>
            <w:tcW w:w="1843" w:type="dxa"/>
            <w:vMerge/>
            <w:vAlign w:val="center"/>
          </w:tcPr>
          <w:p w:rsidR="0030325E" w:rsidRPr="00B45AFC" w:rsidRDefault="0030325E" w:rsidP="001E1DAD">
            <w:pPr>
              <w:jc w:val="both"/>
            </w:pPr>
          </w:p>
        </w:tc>
        <w:tc>
          <w:tcPr>
            <w:tcW w:w="1417" w:type="dxa"/>
            <w:vMerge/>
            <w:vAlign w:val="center"/>
          </w:tcPr>
          <w:p w:rsidR="0030325E" w:rsidRPr="00B45AFC" w:rsidRDefault="0030325E" w:rsidP="001E1DAD">
            <w:pPr>
              <w:jc w:val="both"/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30325E" w:rsidRPr="00B45AFC" w:rsidRDefault="0030325E" w:rsidP="001E1DAD">
            <w:pPr>
              <w:jc w:val="both"/>
            </w:pPr>
            <w:r w:rsidRPr="00B45AFC">
              <w:t>Усього</w:t>
            </w:r>
          </w:p>
        </w:tc>
        <w:tc>
          <w:tcPr>
            <w:tcW w:w="2977" w:type="dxa"/>
            <w:gridSpan w:val="3"/>
            <w:shd w:val="clear" w:color="auto" w:fill="auto"/>
            <w:vAlign w:val="center"/>
          </w:tcPr>
          <w:p w:rsidR="0030325E" w:rsidRPr="00B45AFC" w:rsidRDefault="0030325E" w:rsidP="00051D2D">
            <w:pPr>
              <w:jc w:val="center"/>
            </w:pPr>
            <w:r w:rsidRPr="00B45AFC">
              <w:t>Роки</w:t>
            </w:r>
          </w:p>
        </w:tc>
        <w:tc>
          <w:tcPr>
            <w:tcW w:w="1843" w:type="dxa"/>
            <w:vMerge/>
            <w:vAlign w:val="center"/>
          </w:tcPr>
          <w:p w:rsidR="0030325E" w:rsidRPr="00B45AFC" w:rsidRDefault="0030325E" w:rsidP="001E1DAD"/>
        </w:tc>
      </w:tr>
      <w:tr w:rsidR="00B45AFC" w:rsidRPr="00B45AFC" w:rsidTr="0036074F">
        <w:trPr>
          <w:trHeight w:val="330"/>
        </w:trPr>
        <w:tc>
          <w:tcPr>
            <w:tcW w:w="592" w:type="dxa"/>
            <w:vMerge/>
            <w:vAlign w:val="center"/>
          </w:tcPr>
          <w:p w:rsidR="0030325E" w:rsidRPr="00B45AFC" w:rsidRDefault="0030325E" w:rsidP="001E1DAD">
            <w:pPr>
              <w:jc w:val="both"/>
            </w:pPr>
          </w:p>
        </w:tc>
        <w:tc>
          <w:tcPr>
            <w:tcW w:w="1676" w:type="dxa"/>
            <w:vMerge/>
            <w:vAlign w:val="center"/>
          </w:tcPr>
          <w:p w:rsidR="0030325E" w:rsidRPr="00B45AFC" w:rsidRDefault="0030325E" w:rsidP="001E1DAD">
            <w:pPr>
              <w:jc w:val="both"/>
            </w:pPr>
          </w:p>
        </w:tc>
        <w:tc>
          <w:tcPr>
            <w:tcW w:w="2694" w:type="dxa"/>
            <w:vMerge/>
            <w:vAlign w:val="center"/>
          </w:tcPr>
          <w:p w:rsidR="0030325E" w:rsidRPr="00B45AFC" w:rsidRDefault="0030325E" w:rsidP="001E1DAD">
            <w:pPr>
              <w:jc w:val="both"/>
            </w:pPr>
          </w:p>
        </w:tc>
        <w:tc>
          <w:tcPr>
            <w:tcW w:w="992" w:type="dxa"/>
            <w:vMerge/>
            <w:vAlign w:val="center"/>
          </w:tcPr>
          <w:p w:rsidR="0030325E" w:rsidRPr="00B45AFC" w:rsidRDefault="0030325E" w:rsidP="001E1DAD">
            <w:pPr>
              <w:jc w:val="both"/>
            </w:pPr>
          </w:p>
        </w:tc>
        <w:tc>
          <w:tcPr>
            <w:tcW w:w="1843" w:type="dxa"/>
            <w:vMerge/>
            <w:vAlign w:val="center"/>
          </w:tcPr>
          <w:p w:rsidR="0030325E" w:rsidRPr="00B45AFC" w:rsidRDefault="0030325E" w:rsidP="001E1DAD">
            <w:pPr>
              <w:jc w:val="both"/>
            </w:pPr>
          </w:p>
        </w:tc>
        <w:tc>
          <w:tcPr>
            <w:tcW w:w="1417" w:type="dxa"/>
            <w:vMerge/>
            <w:vAlign w:val="center"/>
          </w:tcPr>
          <w:p w:rsidR="0030325E" w:rsidRPr="00B45AFC" w:rsidRDefault="0030325E" w:rsidP="001E1DAD">
            <w:pPr>
              <w:jc w:val="both"/>
            </w:pPr>
          </w:p>
        </w:tc>
        <w:tc>
          <w:tcPr>
            <w:tcW w:w="1134" w:type="dxa"/>
            <w:vMerge/>
            <w:vAlign w:val="center"/>
          </w:tcPr>
          <w:p w:rsidR="0030325E" w:rsidRPr="00B45AFC" w:rsidRDefault="0030325E" w:rsidP="001E1DAD">
            <w:pPr>
              <w:jc w:val="both"/>
            </w:pPr>
          </w:p>
        </w:tc>
        <w:tc>
          <w:tcPr>
            <w:tcW w:w="992" w:type="dxa"/>
            <w:shd w:val="clear" w:color="auto" w:fill="auto"/>
          </w:tcPr>
          <w:p w:rsidR="0030325E" w:rsidRPr="00B45AFC" w:rsidRDefault="0030325E" w:rsidP="00F66269">
            <w:pPr>
              <w:jc w:val="both"/>
            </w:pPr>
            <w:r w:rsidRPr="00B45AFC">
              <w:t>201</w:t>
            </w:r>
            <w:r w:rsidR="00F66269" w:rsidRPr="00B45AFC">
              <w:t>9</w:t>
            </w:r>
          </w:p>
        </w:tc>
        <w:tc>
          <w:tcPr>
            <w:tcW w:w="993" w:type="dxa"/>
            <w:shd w:val="clear" w:color="auto" w:fill="auto"/>
          </w:tcPr>
          <w:p w:rsidR="0030325E" w:rsidRPr="00B45AFC" w:rsidRDefault="0030325E" w:rsidP="00F66269">
            <w:pPr>
              <w:jc w:val="both"/>
            </w:pPr>
            <w:r w:rsidRPr="00B45AFC">
              <w:t>20</w:t>
            </w:r>
            <w:r w:rsidR="00F66269" w:rsidRPr="00B45AFC">
              <w:t>20</w:t>
            </w:r>
          </w:p>
        </w:tc>
        <w:tc>
          <w:tcPr>
            <w:tcW w:w="992" w:type="dxa"/>
            <w:shd w:val="clear" w:color="auto" w:fill="auto"/>
          </w:tcPr>
          <w:p w:rsidR="0030325E" w:rsidRPr="00B45AFC" w:rsidRDefault="0030325E" w:rsidP="00F66269">
            <w:pPr>
              <w:jc w:val="center"/>
            </w:pPr>
            <w:r w:rsidRPr="00B45AFC">
              <w:t>20</w:t>
            </w:r>
            <w:r w:rsidR="00F66269" w:rsidRPr="00B45AFC">
              <w:t>21</w:t>
            </w:r>
          </w:p>
        </w:tc>
        <w:tc>
          <w:tcPr>
            <w:tcW w:w="1843" w:type="dxa"/>
            <w:vMerge/>
            <w:vAlign w:val="center"/>
          </w:tcPr>
          <w:p w:rsidR="0030325E" w:rsidRPr="00B45AFC" w:rsidRDefault="0030325E" w:rsidP="001E1DAD"/>
        </w:tc>
      </w:tr>
      <w:tr w:rsidR="00B45AFC" w:rsidRPr="00B45AFC" w:rsidTr="0036074F">
        <w:trPr>
          <w:trHeight w:val="330"/>
        </w:trPr>
        <w:tc>
          <w:tcPr>
            <w:tcW w:w="592" w:type="dxa"/>
            <w:shd w:val="clear" w:color="auto" w:fill="auto"/>
          </w:tcPr>
          <w:p w:rsidR="0030325E" w:rsidRPr="00B45AFC" w:rsidRDefault="0030325E" w:rsidP="001E1DAD">
            <w:pPr>
              <w:jc w:val="both"/>
            </w:pPr>
            <w:r w:rsidRPr="00B45AFC">
              <w:t>1</w:t>
            </w:r>
          </w:p>
        </w:tc>
        <w:tc>
          <w:tcPr>
            <w:tcW w:w="1676" w:type="dxa"/>
            <w:shd w:val="clear" w:color="auto" w:fill="auto"/>
          </w:tcPr>
          <w:p w:rsidR="0030325E" w:rsidRPr="00B45AFC" w:rsidRDefault="0030325E" w:rsidP="001E1DAD">
            <w:pPr>
              <w:jc w:val="both"/>
            </w:pPr>
            <w:r w:rsidRPr="00B45AFC">
              <w:t>2</w:t>
            </w:r>
          </w:p>
        </w:tc>
        <w:tc>
          <w:tcPr>
            <w:tcW w:w="2694" w:type="dxa"/>
            <w:shd w:val="clear" w:color="auto" w:fill="auto"/>
          </w:tcPr>
          <w:p w:rsidR="0030325E" w:rsidRPr="00B45AFC" w:rsidRDefault="0030325E" w:rsidP="001E1DAD">
            <w:pPr>
              <w:jc w:val="both"/>
            </w:pPr>
            <w:r w:rsidRPr="00B45AFC">
              <w:t>3</w:t>
            </w:r>
          </w:p>
        </w:tc>
        <w:tc>
          <w:tcPr>
            <w:tcW w:w="992" w:type="dxa"/>
            <w:shd w:val="clear" w:color="auto" w:fill="auto"/>
          </w:tcPr>
          <w:p w:rsidR="0030325E" w:rsidRPr="00B45AFC" w:rsidRDefault="0030325E" w:rsidP="001E1DAD">
            <w:pPr>
              <w:jc w:val="both"/>
            </w:pPr>
            <w:r w:rsidRPr="00B45AFC">
              <w:t>4</w:t>
            </w:r>
          </w:p>
        </w:tc>
        <w:tc>
          <w:tcPr>
            <w:tcW w:w="1843" w:type="dxa"/>
            <w:shd w:val="clear" w:color="auto" w:fill="auto"/>
          </w:tcPr>
          <w:p w:rsidR="0030325E" w:rsidRPr="00B45AFC" w:rsidRDefault="0030325E" w:rsidP="001E1DAD">
            <w:pPr>
              <w:jc w:val="both"/>
            </w:pPr>
            <w:r w:rsidRPr="00B45AFC">
              <w:t>5</w:t>
            </w:r>
          </w:p>
        </w:tc>
        <w:tc>
          <w:tcPr>
            <w:tcW w:w="1417" w:type="dxa"/>
            <w:shd w:val="clear" w:color="auto" w:fill="auto"/>
          </w:tcPr>
          <w:p w:rsidR="0030325E" w:rsidRPr="00B45AFC" w:rsidRDefault="0030325E" w:rsidP="001E1DAD">
            <w:pPr>
              <w:jc w:val="both"/>
            </w:pPr>
            <w:r w:rsidRPr="00B45AFC">
              <w:t>6</w:t>
            </w:r>
          </w:p>
        </w:tc>
        <w:tc>
          <w:tcPr>
            <w:tcW w:w="1134" w:type="dxa"/>
            <w:shd w:val="clear" w:color="auto" w:fill="auto"/>
          </w:tcPr>
          <w:p w:rsidR="0030325E" w:rsidRPr="00B45AFC" w:rsidRDefault="0030325E" w:rsidP="001E1DAD">
            <w:pPr>
              <w:jc w:val="both"/>
            </w:pPr>
            <w:r w:rsidRPr="00B45AFC">
              <w:t>7</w:t>
            </w:r>
          </w:p>
        </w:tc>
        <w:tc>
          <w:tcPr>
            <w:tcW w:w="992" w:type="dxa"/>
            <w:shd w:val="clear" w:color="auto" w:fill="auto"/>
          </w:tcPr>
          <w:p w:rsidR="0030325E" w:rsidRPr="00B45AFC" w:rsidRDefault="0030325E" w:rsidP="001E1DAD">
            <w:pPr>
              <w:jc w:val="both"/>
            </w:pPr>
            <w:r w:rsidRPr="00B45AFC">
              <w:t>8</w:t>
            </w:r>
          </w:p>
        </w:tc>
        <w:tc>
          <w:tcPr>
            <w:tcW w:w="993" w:type="dxa"/>
            <w:shd w:val="clear" w:color="auto" w:fill="auto"/>
          </w:tcPr>
          <w:p w:rsidR="0030325E" w:rsidRPr="00B45AFC" w:rsidRDefault="0030325E" w:rsidP="001E1DAD">
            <w:pPr>
              <w:jc w:val="both"/>
            </w:pPr>
            <w:r w:rsidRPr="00B45AFC">
              <w:t>9</w:t>
            </w:r>
          </w:p>
        </w:tc>
        <w:tc>
          <w:tcPr>
            <w:tcW w:w="992" w:type="dxa"/>
            <w:shd w:val="clear" w:color="auto" w:fill="auto"/>
          </w:tcPr>
          <w:p w:rsidR="0030325E" w:rsidRPr="00B45AFC" w:rsidRDefault="0030325E" w:rsidP="001E1DAD">
            <w:pPr>
              <w:jc w:val="center"/>
            </w:pPr>
            <w:r w:rsidRPr="00B45AFC">
              <w:t>10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0325E" w:rsidRPr="00B45AFC" w:rsidRDefault="0030325E" w:rsidP="001E1DAD">
            <w:pPr>
              <w:jc w:val="center"/>
            </w:pPr>
            <w:r w:rsidRPr="00B45AFC">
              <w:t>11</w:t>
            </w:r>
          </w:p>
        </w:tc>
      </w:tr>
      <w:tr w:rsidR="00B45AFC" w:rsidRPr="00B45AFC" w:rsidTr="0036074F">
        <w:trPr>
          <w:trHeight w:val="330"/>
        </w:trPr>
        <w:tc>
          <w:tcPr>
            <w:tcW w:w="15168" w:type="dxa"/>
            <w:gridSpan w:val="11"/>
            <w:shd w:val="clear" w:color="auto" w:fill="auto"/>
          </w:tcPr>
          <w:p w:rsidR="003F0651" w:rsidRPr="00B45AFC" w:rsidRDefault="003F0651" w:rsidP="001E1DAD">
            <w:pPr>
              <w:jc w:val="center"/>
            </w:pPr>
            <w:r w:rsidRPr="00B45AFC">
              <w:rPr>
                <w:b/>
              </w:rPr>
              <w:t>І. Створення комфортних умов для навчання здобувачів освіти</w:t>
            </w:r>
          </w:p>
        </w:tc>
      </w:tr>
      <w:tr w:rsidR="00B45AFC" w:rsidRPr="00B45AFC" w:rsidTr="0036074F">
        <w:trPr>
          <w:trHeight w:val="768"/>
        </w:trPr>
        <w:tc>
          <w:tcPr>
            <w:tcW w:w="592" w:type="dxa"/>
            <w:vMerge w:val="restart"/>
            <w:shd w:val="clear" w:color="auto" w:fill="auto"/>
          </w:tcPr>
          <w:p w:rsidR="004B46DE" w:rsidRPr="00B45AFC" w:rsidRDefault="004B46DE" w:rsidP="001E1DAD">
            <w:pPr>
              <w:jc w:val="both"/>
            </w:pPr>
            <w:r w:rsidRPr="00B45AFC">
              <w:t>1</w:t>
            </w:r>
          </w:p>
        </w:tc>
        <w:tc>
          <w:tcPr>
            <w:tcW w:w="1676" w:type="dxa"/>
            <w:vMerge w:val="restart"/>
            <w:shd w:val="clear" w:color="auto" w:fill="auto"/>
          </w:tcPr>
          <w:p w:rsidR="004B46DE" w:rsidRPr="00B45AFC" w:rsidRDefault="004B46DE" w:rsidP="000E2550">
            <w:pPr>
              <w:ind w:right="-108"/>
            </w:pPr>
            <w:r w:rsidRPr="00B45AFC">
              <w:t>Забезпечення відповідності інфраструкту</w:t>
            </w:r>
            <w:r w:rsidR="000E2550">
              <w:t>-</w:t>
            </w:r>
            <w:r w:rsidRPr="00B45AFC">
              <w:t>ри закладів дошкільної освіти потребам і запитам населення</w:t>
            </w:r>
          </w:p>
          <w:p w:rsidR="004B46DE" w:rsidRPr="00B45AFC" w:rsidRDefault="004B46DE" w:rsidP="001E5E3D">
            <w:r w:rsidRPr="00B45AFC">
              <w:t> </w:t>
            </w:r>
          </w:p>
        </w:tc>
        <w:tc>
          <w:tcPr>
            <w:tcW w:w="2694" w:type="dxa"/>
            <w:vMerge w:val="restart"/>
            <w:shd w:val="clear" w:color="auto" w:fill="auto"/>
          </w:tcPr>
          <w:p w:rsidR="004B46DE" w:rsidRPr="00B45AFC" w:rsidRDefault="004B46DE" w:rsidP="00617008">
            <w:pPr>
              <w:ind w:right="-108"/>
            </w:pPr>
            <w:r w:rsidRPr="00B45AFC">
              <w:t>1.1 Забезпечення закладів дошкільної освіти дитячими меблями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4B46DE" w:rsidRPr="00B45AFC" w:rsidRDefault="004B46DE" w:rsidP="00CF5D04">
            <w:r w:rsidRPr="00B45AFC">
              <w:t xml:space="preserve">2019-2021 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4B46DE" w:rsidRPr="00B45AFC" w:rsidRDefault="004B46DE" w:rsidP="000E2550">
            <w:pPr>
              <w:ind w:right="-108"/>
            </w:pPr>
            <w:r w:rsidRPr="00B45AFC">
              <w:t xml:space="preserve">Відділ </w:t>
            </w:r>
            <w:r w:rsidR="00617008">
              <w:t>освіти, молоді та спорту Красно</w:t>
            </w:r>
            <w:r w:rsidRPr="00B45AFC">
              <w:t>пільської рай</w:t>
            </w:r>
            <w:r w:rsidR="000E2550">
              <w:t xml:space="preserve">онної </w:t>
            </w:r>
            <w:r w:rsidRPr="00B45AFC">
              <w:t>держ</w:t>
            </w:r>
            <w:r w:rsidR="000E2550">
              <w:t xml:space="preserve">авної </w:t>
            </w:r>
            <w:r w:rsidRPr="00B45AFC">
              <w:t>адміністрації, виконавчі комітети сільських рад</w:t>
            </w:r>
          </w:p>
        </w:tc>
        <w:tc>
          <w:tcPr>
            <w:tcW w:w="1417" w:type="dxa"/>
            <w:shd w:val="clear" w:color="auto" w:fill="auto"/>
          </w:tcPr>
          <w:p w:rsidR="004B46DE" w:rsidRPr="00B45AFC" w:rsidRDefault="004B46DE" w:rsidP="004B46DE">
            <w:r w:rsidRPr="00B45AFC">
              <w:t>РБ </w:t>
            </w:r>
          </w:p>
        </w:tc>
        <w:tc>
          <w:tcPr>
            <w:tcW w:w="1134" w:type="dxa"/>
            <w:shd w:val="clear" w:color="auto" w:fill="auto"/>
          </w:tcPr>
          <w:p w:rsidR="004B46DE" w:rsidRPr="00B45AFC" w:rsidRDefault="004B46DE" w:rsidP="001E5E3D">
            <w:pPr>
              <w:rPr>
                <w:bCs/>
              </w:rPr>
            </w:pPr>
            <w:r w:rsidRPr="00B45AFC">
              <w:rPr>
                <w:bCs/>
              </w:rPr>
              <w:t> 40,0</w:t>
            </w:r>
          </w:p>
        </w:tc>
        <w:tc>
          <w:tcPr>
            <w:tcW w:w="992" w:type="dxa"/>
            <w:shd w:val="clear" w:color="auto" w:fill="auto"/>
          </w:tcPr>
          <w:p w:rsidR="004B46DE" w:rsidRPr="00B45AFC" w:rsidRDefault="004B46DE" w:rsidP="001E5E3D">
            <w:pPr>
              <w:rPr>
                <w:bCs/>
              </w:rPr>
            </w:pPr>
            <w:r w:rsidRPr="00B45AFC">
              <w:rPr>
                <w:bCs/>
              </w:rPr>
              <w:t>10,0 </w:t>
            </w:r>
          </w:p>
        </w:tc>
        <w:tc>
          <w:tcPr>
            <w:tcW w:w="993" w:type="dxa"/>
            <w:shd w:val="clear" w:color="auto" w:fill="auto"/>
          </w:tcPr>
          <w:p w:rsidR="004B46DE" w:rsidRPr="00B45AFC" w:rsidRDefault="004B46DE" w:rsidP="001E5E3D">
            <w:pPr>
              <w:rPr>
                <w:bCs/>
              </w:rPr>
            </w:pPr>
            <w:r w:rsidRPr="00B45AFC">
              <w:rPr>
                <w:bCs/>
              </w:rPr>
              <w:t>15,0 </w:t>
            </w:r>
          </w:p>
        </w:tc>
        <w:tc>
          <w:tcPr>
            <w:tcW w:w="992" w:type="dxa"/>
            <w:shd w:val="clear" w:color="auto" w:fill="auto"/>
          </w:tcPr>
          <w:p w:rsidR="004B46DE" w:rsidRPr="00B45AFC" w:rsidRDefault="004B46DE" w:rsidP="001E5E3D">
            <w:pPr>
              <w:rPr>
                <w:bCs/>
              </w:rPr>
            </w:pPr>
            <w:r w:rsidRPr="00B45AFC">
              <w:rPr>
                <w:bCs/>
              </w:rPr>
              <w:t>15,0 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4B46DE" w:rsidRPr="00B45AFC" w:rsidRDefault="004B46DE" w:rsidP="001158CC">
            <w:pPr>
              <w:ind w:right="-108"/>
            </w:pPr>
            <w:r w:rsidRPr="00B45AFC">
              <w:rPr>
                <w:bCs/>
              </w:rPr>
              <w:t>Покращення матеріально-технічної</w:t>
            </w:r>
            <w:r w:rsidR="00393F6C">
              <w:rPr>
                <w:bCs/>
              </w:rPr>
              <w:t xml:space="preserve"> бази закладів дошкільної осві</w:t>
            </w:r>
            <w:r w:rsidRPr="00B45AFC">
              <w:rPr>
                <w:bCs/>
              </w:rPr>
              <w:t>ти, створення умов для надання якісної дошкільної освіти</w:t>
            </w:r>
          </w:p>
        </w:tc>
      </w:tr>
      <w:tr w:rsidR="00B45AFC" w:rsidRPr="00B45AFC" w:rsidTr="0036074F">
        <w:trPr>
          <w:trHeight w:val="820"/>
        </w:trPr>
        <w:tc>
          <w:tcPr>
            <w:tcW w:w="592" w:type="dxa"/>
            <w:vMerge/>
            <w:shd w:val="clear" w:color="auto" w:fill="auto"/>
          </w:tcPr>
          <w:p w:rsidR="004B46DE" w:rsidRPr="00B45AFC" w:rsidRDefault="004B46DE" w:rsidP="001E1DAD">
            <w:pPr>
              <w:jc w:val="both"/>
            </w:pPr>
          </w:p>
        </w:tc>
        <w:tc>
          <w:tcPr>
            <w:tcW w:w="1676" w:type="dxa"/>
            <w:vMerge/>
            <w:shd w:val="clear" w:color="auto" w:fill="auto"/>
          </w:tcPr>
          <w:p w:rsidR="004B46DE" w:rsidRPr="00B45AFC" w:rsidRDefault="004B46DE" w:rsidP="001E5E3D"/>
        </w:tc>
        <w:tc>
          <w:tcPr>
            <w:tcW w:w="2694" w:type="dxa"/>
            <w:vMerge/>
            <w:shd w:val="clear" w:color="auto" w:fill="auto"/>
          </w:tcPr>
          <w:p w:rsidR="004B46DE" w:rsidRPr="00B45AFC" w:rsidRDefault="004B46DE" w:rsidP="00617008">
            <w:pPr>
              <w:ind w:right="-108"/>
            </w:pPr>
          </w:p>
        </w:tc>
        <w:tc>
          <w:tcPr>
            <w:tcW w:w="992" w:type="dxa"/>
            <w:vMerge/>
            <w:shd w:val="clear" w:color="auto" w:fill="auto"/>
          </w:tcPr>
          <w:p w:rsidR="004B46DE" w:rsidRPr="00B45AFC" w:rsidRDefault="004B46DE" w:rsidP="00CF5D04"/>
        </w:tc>
        <w:tc>
          <w:tcPr>
            <w:tcW w:w="1843" w:type="dxa"/>
            <w:vMerge/>
            <w:shd w:val="clear" w:color="auto" w:fill="auto"/>
          </w:tcPr>
          <w:p w:rsidR="004B46DE" w:rsidRPr="00B45AFC" w:rsidRDefault="004B46DE" w:rsidP="00F66269"/>
        </w:tc>
        <w:tc>
          <w:tcPr>
            <w:tcW w:w="1417" w:type="dxa"/>
            <w:shd w:val="clear" w:color="auto" w:fill="auto"/>
          </w:tcPr>
          <w:p w:rsidR="004B46DE" w:rsidRPr="00B45AFC" w:rsidRDefault="004B46DE" w:rsidP="004B46DE">
            <w:r w:rsidRPr="00B45AFC">
              <w:t>СБ</w:t>
            </w:r>
          </w:p>
        </w:tc>
        <w:tc>
          <w:tcPr>
            <w:tcW w:w="1134" w:type="dxa"/>
            <w:shd w:val="clear" w:color="auto" w:fill="auto"/>
          </w:tcPr>
          <w:p w:rsidR="004B46DE" w:rsidRPr="00B45AFC" w:rsidRDefault="004B46DE" w:rsidP="001E5E3D">
            <w:pPr>
              <w:rPr>
                <w:bCs/>
              </w:rPr>
            </w:pPr>
            <w:r w:rsidRPr="00B45AFC">
              <w:rPr>
                <w:bCs/>
              </w:rPr>
              <w:t>30,0</w:t>
            </w:r>
          </w:p>
        </w:tc>
        <w:tc>
          <w:tcPr>
            <w:tcW w:w="992" w:type="dxa"/>
            <w:shd w:val="clear" w:color="auto" w:fill="auto"/>
          </w:tcPr>
          <w:p w:rsidR="004B46DE" w:rsidRPr="00B45AFC" w:rsidRDefault="004B46DE" w:rsidP="001E5E3D">
            <w:pPr>
              <w:rPr>
                <w:bCs/>
              </w:rPr>
            </w:pPr>
            <w:r w:rsidRPr="00B45AFC">
              <w:rPr>
                <w:bCs/>
              </w:rPr>
              <w:t>10,0</w:t>
            </w:r>
          </w:p>
        </w:tc>
        <w:tc>
          <w:tcPr>
            <w:tcW w:w="993" w:type="dxa"/>
            <w:shd w:val="clear" w:color="auto" w:fill="auto"/>
          </w:tcPr>
          <w:p w:rsidR="004B46DE" w:rsidRPr="00B45AFC" w:rsidRDefault="004B46DE" w:rsidP="001E5E3D">
            <w:pPr>
              <w:rPr>
                <w:bCs/>
              </w:rPr>
            </w:pPr>
            <w:r w:rsidRPr="00B45AFC">
              <w:rPr>
                <w:bCs/>
              </w:rPr>
              <w:t>10,0</w:t>
            </w:r>
          </w:p>
        </w:tc>
        <w:tc>
          <w:tcPr>
            <w:tcW w:w="992" w:type="dxa"/>
            <w:shd w:val="clear" w:color="auto" w:fill="auto"/>
          </w:tcPr>
          <w:p w:rsidR="004B46DE" w:rsidRPr="00B45AFC" w:rsidRDefault="004B46DE" w:rsidP="001E5E3D">
            <w:pPr>
              <w:rPr>
                <w:bCs/>
              </w:rPr>
            </w:pPr>
            <w:r w:rsidRPr="00B45AFC">
              <w:rPr>
                <w:bCs/>
              </w:rPr>
              <w:t>10,0</w:t>
            </w:r>
          </w:p>
        </w:tc>
        <w:tc>
          <w:tcPr>
            <w:tcW w:w="1843" w:type="dxa"/>
            <w:vMerge/>
            <w:shd w:val="clear" w:color="auto" w:fill="auto"/>
          </w:tcPr>
          <w:p w:rsidR="004B46DE" w:rsidRPr="00B45AFC" w:rsidRDefault="004B46DE" w:rsidP="00CF5D04">
            <w:pPr>
              <w:rPr>
                <w:bCs/>
              </w:rPr>
            </w:pPr>
          </w:p>
        </w:tc>
      </w:tr>
      <w:tr w:rsidR="00B45AFC" w:rsidRPr="00B45AFC" w:rsidTr="0036074F">
        <w:trPr>
          <w:trHeight w:val="1133"/>
        </w:trPr>
        <w:tc>
          <w:tcPr>
            <w:tcW w:w="592" w:type="dxa"/>
            <w:vMerge/>
            <w:vAlign w:val="center"/>
          </w:tcPr>
          <w:p w:rsidR="00E6187C" w:rsidRPr="00B45AFC" w:rsidRDefault="00E6187C" w:rsidP="001E1DAD">
            <w:pPr>
              <w:jc w:val="both"/>
            </w:pPr>
          </w:p>
        </w:tc>
        <w:tc>
          <w:tcPr>
            <w:tcW w:w="1676" w:type="dxa"/>
            <w:vMerge/>
          </w:tcPr>
          <w:p w:rsidR="00E6187C" w:rsidRPr="00B45AFC" w:rsidRDefault="00E6187C" w:rsidP="001E5E3D"/>
        </w:tc>
        <w:tc>
          <w:tcPr>
            <w:tcW w:w="2694" w:type="dxa"/>
            <w:shd w:val="clear" w:color="auto" w:fill="auto"/>
          </w:tcPr>
          <w:p w:rsidR="00E6187C" w:rsidRPr="00B45AFC" w:rsidRDefault="00E6187C" w:rsidP="00617008">
            <w:pPr>
              <w:ind w:right="-108"/>
            </w:pPr>
            <w:r w:rsidRPr="00B45AFC">
              <w:rPr>
                <w:spacing w:val="-4"/>
              </w:rPr>
              <w:t>1.2</w:t>
            </w:r>
            <w:r w:rsidRPr="00B45AFC">
              <w:rPr>
                <w:spacing w:val="-10"/>
              </w:rPr>
              <w:t>Придбаннякомп’ютерного</w:t>
            </w:r>
            <w:r w:rsidRPr="00B45AFC">
              <w:t xml:space="preserve"> та мультимедійного обладнання</w:t>
            </w:r>
          </w:p>
        </w:tc>
        <w:tc>
          <w:tcPr>
            <w:tcW w:w="992" w:type="dxa"/>
            <w:shd w:val="clear" w:color="auto" w:fill="auto"/>
          </w:tcPr>
          <w:p w:rsidR="00E6187C" w:rsidRPr="00B45AFC" w:rsidRDefault="00CF5D04" w:rsidP="00CF5D04">
            <w:r w:rsidRPr="00B45AFC">
              <w:t>2019-2021</w:t>
            </w:r>
          </w:p>
        </w:tc>
        <w:tc>
          <w:tcPr>
            <w:tcW w:w="1843" w:type="dxa"/>
            <w:vMerge/>
            <w:shd w:val="clear" w:color="auto" w:fill="auto"/>
          </w:tcPr>
          <w:p w:rsidR="00E6187C" w:rsidRPr="00B45AFC" w:rsidRDefault="00E6187C" w:rsidP="001E5E3D"/>
        </w:tc>
        <w:tc>
          <w:tcPr>
            <w:tcW w:w="1417" w:type="dxa"/>
            <w:shd w:val="clear" w:color="auto" w:fill="auto"/>
          </w:tcPr>
          <w:p w:rsidR="00E6187C" w:rsidRPr="00B45AFC" w:rsidRDefault="004B46DE" w:rsidP="004B46DE">
            <w:r w:rsidRPr="00B45AFC">
              <w:t>СБ</w:t>
            </w:r>
          </w:p>
        </w:tc>
        <w:tc>
          <w:tcPr>
            <w:tcW w:w="1134" w:type="dxa"/>
            <w:shd w:val="clear" w:color="auto" w:fill="auto"/>
          </w:tcPr>
          <w:p w:rsidR="00E6187C" w:rsidRPr="00B45AFC" w:rsidRDefault="004B46DE" w:rsidP="001E5E3D">
            <w:r w:rsidRPr="00B45AFC">
              <w:t>30,0</w:t>
            </w:r>
          </w:p>
        </w:tc>
        <w:tc>
          <w:tcPr>
            <w:tcW w:w="992" w:type="dxa"/>
            <w:shd w:val="clear" w:color="auto" w:fill="auto"/>
          </w:tcPr>
          <w:p w:rsidR="00E6187C" w:rsidRPr="00B45AFC" w:rsidRDefault="004B46DE" w:rsidP="001E5E3D">
            <w:r w:rsidRPr="00B45AFC">
              <w:t>10,0</w:t>
            </w:r>
          </w:p>
        </w:tc>
        <w:tc>
          <w:tcPr>
            <w:tcW w:w="993" w:type="dxa"/>
            <w:shd w:val="clear" w:color="auto" w:fill="auto"/>
          </w:tcPr>
          <w:p w:rsidR="00E6187C" w:rsidRPr="00B45AFC" w:rsidRDefault="004B46DE" w:rsidP="001E5E3D">
            <w:pPr>
              <w:rPr>
                <w:bCs/>
              </w:rPr>
            </w:pPr>
            <w:r w:rsidRPr="00B45AFC">
              <w:rPr>
                <w:bCs/>
              </w:rPr>
              <w:t>10,0</w:t>
            </w:r>
          </w:p>
        </w:tc>
        <w:tc>
          <w:tcPr>
            <w:tcW w:w="992" w:type="dxa"/>
            <w:shd w:val="clear" w:color="auto" w:fill="auto"/>
          </w:tcPr>
          <w:p w:rsidR="00E6187C" w:rsidRPr="00B45AFC" w:rsidRDefault="004B46DE" w:rsidP="001E5E3D">
            <w:pPr>
              <w:rPr>
                <w:bCs/>
              </w:rPr>
            </w:pPr>
            <w:r w:rsidRPr="00B45AFC">
              <w:rPr>
                <w:bCs/>
              </w:rPr>
              <w:t>10,0</w:t>
            </w:r>
          </w:p>
        </w:tc>
        <w:tc>
          <w:tcPr>
            <w:tcW w:w="1843" w:type="dxa"/>
            <w:vMerge/>
            <w:vAlign w:val="center"/>
          </w:tcPr>
          <w:p w:rsidR="00E6187C" w:rsidRPr="00B45AFC" w:rsidRDefault="00E6187C" w:rsidP="001E1DAD"/>
        </w:tc>
      </w:tr>
      <w:tr w:rsidR="00B45AFC" w:rsidRPr="00B45AFC" w:rsidTr="0036074F">
        <w:trPr>
          <w:trHeight w:val="335"/>
        </w:trPr>
        <w:tc>
          <w:tcPr>
            <w:tcW w:w="592" w:type="dxa"/>
            <w:vMerge w:val="restart"/>
            <w:shd w:val="clear" w:color="auto" w:fill="FBD4B4"/>
          </w:tcPr>
          <w:p w:rsidR="004B46DE" w:rsidRPr="00B45AFC" w:rsidRDefault="004B46DE" w:rsidP="001E1DAD">
            <w:pPr>
              <w:jc w:val="both"/>
              <w:rPr>
                <w:bCs/>
              </w:rPr>
            </w:pPr>
            <w:r w:rsidRPr="00B45AFC">
              <w:rPr>
                <w:bCs/>
              </w:rPr>
              <w:t> </w:t>
            </w:r>
          </w:p>
        </w:tc>
        <w:tc>
          <w:tcPr>
            <w:tcW w:w="7205" w:type="dxa"/>
            <w:gridSpan w:val="4"/>
            <w:vMerge w:val="restart"/>
            <w:shd w:val="clear" w:color="auto" w:fill="FBD4B4"/>
          </w:tcPr>
          <w:p w:rsidR="004B46DE" w:rsidRPr="00B45AFC" w:rsidRDefault="004B46DE" w:rsidP="001E5E3D">
            <w:pPr>
              <w:rPr>
                <w:bCs/>
              </w:rPr>
            </w:pPr>
            <w:r w:rsidRPr="00B45AFC">
              <w:rPr>
                <w:bCs/>
              </w:rPr>
              <w:t>Усього за напрямом 1</w:t>
            </w:r>
          </w:p>
        </w:tc>
        <w:tc>
          <w:tcPr>
            <w:tcW w:w="1417" w:type="dxa"/>
            <w:shd w:val="clear" w:color="auto" w:fill="FBD4B4"/>
          </w:tcPr>
          <w:p w:rsidR="004B46DE" w:rsidRPr="00B45AFC" w:rsidRDefault="004B46DE" w:rsidP="00F66269">
            <w:pPr>
              <w:jc w:val="both"/>
              <w:rPr>
                <w:bCs/>
              </w:rPr>
            </w:pPr>
            <w:r w:rsidRPr="00B45AFC">
              <w:rPr>
                <w:bCs/>
              </w:rPr>
              <w:t>Районний бюджет</w:t>
            </w:r>
          </w:p>
        </w:tc>
        <w:tc>
          <w:tcPr>
            <w:tcW w:w="1134" w:type="dxa"/>
            <w:shd w:val="clear" w:color="auto" w:fill="FBD4B4"/>
          </w:tcPr>
          <w:p w:rsidR="004B46DE" w:rsidRPr="00B45AFC" w:rsidRDefault="004B46DE" w:rsidP="001E1DAD">
            <w:pPr>
              <w:jc w:val="both"/>
              <w:rPr>
                <w:bCs/>
              </w:rPr>
            </w:pPr>
            <w:r w:rsidRPr="00B45AFC">
              <w:rPr>
                <w:bCs/>
              </w:rPr>
              <w:t>40,0</w:t>
            </w:r>
          </w:p>
        </w:tc>
        <w:tc>
          <w:tcPr>
            <w:tcW w:w="992" w:type="dxa"/>
            <w:shd w:val="clear" w:color="auto" w:fill="FBD4B4"/>
          </w:tcPr>
          <w:p w:rsidR="004B46DE" w:rsidRPr="00B45AFC" w:rsidRDefault="004B46DE" w:rsidP="001E1DAD">
            <w:pPr>
              <w:jc w:val="both"/>
              <w:rPr>
                <w:bCs/>
              </w:rPr>
            </w:pPr>
            <w:r w:rsidRPr="00B45AFC">
              <w:rPr>
                <w:bCs/>
              </w:rPr>
              <w:t>10,0</w:t>
            </w:r>
          </w:p>
        </w:tc>
        <w:tc>
          <w:tcPr>
            <w:tcW w:w="993" w:type="dxa"/>
            <w:shd w:val="clear" w:color="auto" w:fill="FBD4B4"/>
          </w:tcPr>
          <w:p w:rsidR="004B46DE" w:rsidRPr="00B45AFC" w:rsidRDefault="004B46DE" w:rsidP="001E1DAD">
            <w:pPr>
              <w:jc w:val="both"/>
              <w:rPr>
                <w:bCs/>
              </w:rPr>
            </w:pPr>
            <w:r w:rsidRPr="00B45AFC">
              <w:rPr>
                <w:bCs/>
              </w:rPr>
              <w:t>15,0</w:t>
            </w:r>
          </w:p>
        </w:tc>
        <w:tc>
          <w:tcPr>
            <w:tcW w:w="992" w:type="dxa"/>
            <w:shd w:val="clear" w:color="auto" w:fill="FBD4B4"/>
          </w:tcPr>
          <w:p w:rsidR="004B46DE" w:rsidRPr="00B45AFC" w:rsidRDefault="004B46DE" w:rsidP="001E1DAD">
            <w:pPr>
              <w:jc w:val="center"/>
              <w:rPr>
                <w:bCs/>
              </w:rPr>
            </w:pPr>
            <w:r w:rsidRPr="00B45AFC">
              <w:rPr>
                <w:bCs/>
              </w:rPr>
              <w:t>15,0</w:t>
            </w:r>
          </w:p>
        </w:tc>
        <w:tc>
          <w:tcPr>
            <w:tcW w:w="1843" w:type="dxa"/>
            <w:vMerge w:val="restart"/>
            <w:shd w:val="clear" w:color="auto" w:fill="FBD4B4"/>
            <w:vAlign w:val="center"/>
          </w:tcPr>
          <w:p w:rsidR="004B46DE" w:rsidRPr="00B45AFC" w:rsidRDefault="004B46DE" w:rsidP="001E1DAD">
            <w:pPr>
              <w:jc w:val="both"/>
              <w:rPr>
                <w:bCs/>
              </w:rPr>
            </w:pPr>
            <w:r w:rsidRPr="00B45AFC">
              <w:rPr>
                <w:bCs/>
              </w:rPr>
              <w:t> </w:t>
            </w:r>
          </w:p>
        </w:tc>
      </w:tr>
      <w:tr w:rsidR="00B45AFC" w:rsidRPr="00B45AFC" w:rsidTr="0036074F">
        <w:trPr>
          <w:trHeight w:val="218"/>
        </w:trPr>
        <w:tc>
          <w:tcPr>
            <w:tcW w:w="592" w:type="dxa"/>
            <w:vMerge/>
            <w:shd w:val="clear" w:color="auto" w:fill="FBD4B4"/>
          </w:tcPr>
          <w:p w:rsidR="004B46DE" w:rsidRPr="00B45AFC" w:rsidRDefault="004B46DE" w:rsidP="001E1DAD">
            <w:pPr>
              <w:jc w:val="both"/>
              <w:rPr>
                <w:bCs/>
              </w:rPr>
            </w:pPr>
          </w:p>
        </w:tc>
        <w:tc>
          <w:tcPr>
            <w:tcW w:w="7205" w:type="dxa"/>
            <w:gridSpan w:val="4"/>
            <w:vMerge/>
            <w:shd w:val="clear" w:color="auto" w:fill="FBD4B4"/>
          </w:tcPr>
          <w:p w:rsidR="004B46DE" w:rsidRPr="00B45AFC" w:rsidRDefault="004B46DE" w:rsidP="001E5E3D">
            <w:pPr>
              <w:rPr>
                <w:bCs/>
              </w:rPr>
            </w:pPr>
          </w:p>
        </w:tc>
        <w:tc>
          <w:tcPr>
            <w:tcW w:w="1417" w:type="dxa"/>
            <w:shd w:val="clear" w:color="auto" w:fill="FBD4B4"/>
          </w:tcPr>
          <w:p w:rsidR="004B46DE" w:rsidRPr="00B45AFC" w:rsidRDefault="004B46DE" w:rsidP="00B80B5B">
            <w:pPr>
              <w:jc w:val="both"/>
              <w:rPr>
                <w:bCs/>
              </w:rPr>
            </w:pPr>
            <w:r w:rsidRPr="00B45AFC">
              <w:rPr>
                <w:bCs/>
              </w:rPr>
              <w:t>Бюджет</w:t>
            </w:r>
            <w:r w:rsidR="00B80B5B">
              <w:rPr>
                <w:bCs/>
              </w:rPr>
              <w:t>и сільських рад</w:t>
            </w:r>
          </w:p>
        </w:tc>
        <w:tc>
          <w:tcPr>
            <w:tcW w:w="1134" w:type="dxa"/>
            <w:shd w:val="clear" w:color="auto" w:fill="FBD4B4"/>
          </w:tcPr>
          <w:p w:rsidR="004B46DE" w:rsidRPr="00B45AFC" w:rsidRDefault="004B46DE" w:rsidP="001E1DAD">
            <w:pPr>
              <w:jc w:val="both"/>
              <w:rPr>
                <w:bCs/>
              </w:rPr>
            </w:pPr>
            <w:r w:rsidRPr="00B45AFC">
              <w:rPr>
                <w:bCs/>
              </w:rPr>
              <w:t>60,0</w:t>
            </w:r>
          </w:p>
        </w:tc>
        <w:tc>
          <w:tcPr>
            <w:tcW w:w="992" w:type="dxa"/>
            <w:shd w:val="clear" w:color="auto" w:fill="FBD4B4"/>
          </w:tcPr>
          <w:p w:rsidR="004B46DE" w:rsidRPr="00B45AFC" w:rsidRDefault="004B46DE" w:rsidP="001E1DAD">
            <w:pPr>
              <w:jc w:val="both"/>
              <w:rPr>
                <w:bCs/>
              </w:rPr>
            </w:pPr>
            <w:r w:rsidRPr="00B45AFC">
              <w:rPr>
                <w:bCs/>
              </w:rPr>
              <w:t>20,0</w:t>
            </w:r>
          </w:p>
        </w:tc>
        <w:tc>
          <w:tcPr>
            <w:tcW w:w="993" w:type="dxa"/>
            <w:shd w:val="clear" w:color="auto" w:fill="FBD4B4"/>
          </w:tcPr>
          <w:p w:rsidR="004B46DE" w:rsidRPr="00B45AFC" w:rsidRDefault="004B46DE" w:rsidP="001E1DAD">
            <w:pPr>
              <w:jc w:val="both"/>
              <w:rPr>
                <w:bCs/>
              </w:rPr>
            </w:pPr>
            <w:r w:rsidRPr="00B45AFC">
              <w:rPr>
                <w:bCs/>
              </w:rPr>
              <w:t>20,0</w:t>
            </w:r>
          </w:p>
        </w:tc>
        <w:tc>
          <w:tcPr>
            <w:tcW w:w="992" w:type="dxa"/>
            <w:shd w:val="clear" w:color="auto" w:fill="FBD4B4"/>
          </w:tcPr>
          <w:p w:rsidR="004B46DE" w:rsidRPr="00B45AFC" w:rsidRDefault="004B46DE" w:rsidP="001E1DAD">
            <w:pPr>
              <w:jc w:val="center"/>
              <w:rPr>
                <w:bCs/>
              </w:rPr>
            </w:pPr>
            <w:r w:rsidRPr="00B45AFC">
              <w:rPr>
                <w:bCs/>
              </w:rPr>
              <w:t>20,0</w:t>
            </w:r>
          </w:p>
        </w:tc>
        <w:tc>
          <w:tcPr>
            <w:tcW w:w="1843" w:type="dxa"/>
            <w:vMerge/>
            <w:shd w:val="clear" w:color="auto" w:fill="FBD4B4"/>
            <w:vAlign w:val="center"/>
          </w:tcPr>
          <w:p w:rsidR="004B46DE" w:rsidRPr="00B45AFC" w:rsidRDefault="004B46DE" w:rsidP="001E1DAD">
            <w:pPr>
              <w:jc w:val="both"/>
              <w:rPr>
                <w:bCs/>
              </w:rPr>
            </w:pPr>
          </w:p>
        </w:tc>
      </w:tr>
      <w:tr w:rsidR="00B45AFC" w:rsidRPr="00B45AFC" w:rsidTr="00770EC4">
        <w:trPr>
          <w:trHeight w:val="759"/>
        </w:trPr>
        <w:tc>
          <w:tcPr>
            <w:tcW w:w="592" w:type="dxa"/>
            <w:vMerge w:val="restart"/>
            <w:shd w:val="clear" w:color="auto" w:fill="auto"/>
          </w:tcPr>
          <w:p w:rsidR="005644CE" w:rsidRPr="00B45AFC" w:rsidRDefault="005644CE" w:rsidP="001E1DAD">
            <w:pPr>
              <w:jc w:val="both"/>
            </w:pPr>
            <w:r w:rsidRPr="00B45AFC">
              <w:t>2</w:t>
            </w:r>
          </w:p>
        </w:tc>
        <w:tc>
          <w:tcPr>
            <w:tcW w:w="1676" w:type="dxa"/>
            <w:vMerge w:val="restart"/>
            <w:shd w:val="clear" w:color="auto" w:fill="auto"/>
          </w:tcPr>
          <w:p w:rsidR="005644CE" w:rsidRPr="00B45AFC" w:rsidRDefault="005644CE" w:rsidP="001E5E3D">
            <w:r w:rsidRPr="00B45AFC">
              <w:t>Модернізація змісту та підвищення якості дошкільної освіти</w:t>
            </w:r>
          </w:p>
        </w:tc>
        <w:tc>
          <w:tcPr>
            <w:tcW w:w="2694" w:type="dxa"/>
            <w:vMerge w:val="restart"/>
            <w:shd w:val="clear" w:color="auto" w:fill="auto"/>
          </w:tcPr>
          <w:p w:rsidR="005644CE" w:rsidRPr="00B45AFC" w:rsidRDefault="005644CE" w:rsidP="00617008">
            <w:pPr>
              <w:ind w:right="-108"/>
            </w:pPr>
            <w:r w:rsidRPr="00B45AFC">
              <w:t>2.1 Організація та проведення конкурсу на кращий сайт дошкільного навчального закладу</w:t>
            </w:r>
          </w:p>
          <w:p w:rsidR="005644CE" w:rsidRPr="00B45AFC" w:rsidRDefault="005644CE" w:rsidP="001E5E3D"/>
        </w:tc>
        <w:tc>
          <w:tcPr>
            <w:tcW w:w="992" w:type="dxa"/>
            <w:vMerge w:val="restart"/>
            <w:shd w:val="clear" w:color="auto" w:fill="auto"/>
          </w:tcPr>
          <w:p w:rsidR="005644CE" w:rsidRPr="00B45AFC" w:rsidRDefault="005644CE" w:rsidP="001E1DAD">
            <w:pPr>
              <w:jc w:val="both"/>
            </w:pPr>
            <w:r w:rsidRPr="00B45AFC">
              <w:t>2019-2021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5644CE" w:rsidRPr="00B45AFC" w:rsidRDefault="005644CE" w:rsidP="000E2869">
            <w:pPr>
              <w:ind w:right="-108"/>
            </w:pPr>
            <w:r w:rsidRPr="00B45AFC">
              <w:t xml:space="preserve">Відділ </w:t>
            </w:r>
            <w:r w:rsidR="006C7BD3">
              <w:t>освіти, молоді та спорту Красно</w:t>
            </w:r>
            <w:r w:rsidRPr="00B45AFC">
              <w:t>пільської рай</w:t>
            </w:r>
            <w:r w:rsidR="000E2869">
              <w:t xml:space="preserve">онної </w:t>
            </w:r>
            <w:r w:rsidRPr="00B45AFC">
              <w:t>держ</w:t>
            </w:r>
            <w:r w:rsidR="000E2869">
              <w:t xml:space="preserve">авної </w:t>
            </w:r>
            <w:r w:rsidRPr="00B45AFC">
              <w:t>адміністрації</w:t>
            </w:r>
          </w:p>
        </w:tc>
        <w:tc>
          <w:tcPr>
            <w:tcW w:w="1417" w:type="dxa"/>
            <w:shd w:val="clear" w:color="auto" w:fill="auto"/>
          </w:tcPr>
          <w:p w:rsidR="005644CE" w:rsidRPr="00B45AFC" w:rsidRDefault="005644CE" w:rsidP="001E1DAD">
            <w:pPr>
              <w:jc w:val="both"/>
            </w:pPr>
            <w:r w:rsidRPr="00B45AFC">
              <w:t>РБ</w:t>
            </w:r>
          </w:p>
        </w:tc>
        <w:tc>
          <w:tcPr>
            <w:tcW w:w="1134" w:type="dxa"/>
            <w:shd w:val="clear" w:color="auto" w:fill="auto"/>
          </w:tcPr>
          <w:p w:rsidR="005644CE" w:rsidRPr="00B45AFC" w:rsidRDefault="005644CE" w:rsidP="001E1DAD">
            <w:pPr>
              <w:jc w:val="both"/>
            </w:pPr>
            <w:r w:rsidRPr="00B45AFC">
              <w:t>6,0</w:t>
            </w:r>
          </w:p>
        </w:tc>
        <w:tc>
          <w:tcPr>
            <w:tcW w:w="992" w:type="dxa"/>
            <w:shd w:val="clear" w:color="auto" w:fill="auto"/>
          </w:tcPr>
          <w:p w:rsidR="005644CE" w:rsidRPr="00B45AFC" w:rsidRDefault="005644CE" w:rsidP="001E1DAD">
            <w:pPr>
              <w:jc w:val="both"/>
            </w:pPr>
            <w:r w:rsidRPr="00B45AFC">
              <w:t>1,0</w:t>
            </w:r>
          </w:p>
        </w:tc>
        <w:tc>
          <w:tcPr>
            <w:tcW w:w="993" w:type="dxa"/>
            <w:shd w:val="clear" w:color="auto" w:fill="auto"/>
          </w:tcPr>
          <w:p w:rsidR="005644CE" w:rsidRPr="00B45AFC" w:rsidRDefault="005644CE" w:rsidP="001E1DAD">
            <w:pPr>
              <w:jc w:val="both"/>
            </w:pPr>
            <w:r w:rsidRPr="00B45AFC">
              <w:t>2,0</w:t>
            </w:r>
          </w:p>
        </w:tc>
        <w:tc>
          <w:tcPr>
            <w:tcW w:w="992" w:type="dxa"/>
            <w:shd w:val="clear" w:color="auto" w:fill="auto"/>
          </w:tcPr>
          <w:p w:rsidR="005644CE" w:rsidRPr="00B45AFC" w:rsidRDefault="005644CE" w:rsidP="001E1DAD">
            <w:pPr>
              <w:jc w:val="center"/>
            </w:pPr>
            <w:r w:rsidRPr="00B45AFC">
              <w:t>3,0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5644CE" w:rsidRPr="00B45AFC" w:rsidRDefault="005644CE" w:rsidP="00617008">
            <w:pPr>
              <w:ind w:right="-108"/>
              <w:rPr>
                <w:bCs/>
              </w:rPr>
            </w:pPr>
            <w:r w:rsidRPr="00B45AFC">
              <w:t>Підвищення якості надання освітніх послуг</w:t>
            </w:r>
          </w:p>
        </w:tc>
      </w:tr>
      <w:tr w:rsidR="00B45AFC" w:rsidRPr="00B45AFC" w:rsidTr="008A05F2">
        <w:trPr>
          <w:trHeight w:val="840"/>
        </w:trPr>
        <w:tc>
          <w:tcPr>
            <w:tcW w:w="592" w:type="dxa"/>
            <w:vMerge/>
            <w:shd w:val="clear" w:color="auto" w:fill="auto"/>
          </w:tcPr>
          <w:p w:rsidR="005644CE" w:rsidRPr="00B45AFC" w:rsidRDefault="005644CE" w:rsidP="001E1DAD">
            <w:pPr>
              <w:jc w:val="both"/>
            </w:pPr>
          </w:p>
        </w:tc>
        <w:tc>
          <w:tcPr>
            <w:tcW w:w="1676" w:type="dxa"/>
            <w:vMerge/>
            <w:shd w:val="clear" w:color="auto" w:fill="auto"/>
          </w:tcPr>
          <w:p w:rsidR="005644CE" w:rsidRPr="00B45AFC" w:rsidRDefault="005644CE" w:rsidP="001E5E3D"/>
        </w:tc>
        <w:tc>
          <w:tcPr>
            <w:tcW w:w="2694" w:type="dxa"/>
            <w:vMerge/>
            <w:shd w:val="clear" w:color="auto" w:fill="auto"/>
          </w:tcPr>
          <w:p w:rsidR="005644CE" w:rsidRPr="00B45AFC" w:rsidRDefault="005644CE" w:rsidP="001E5E3D"/>
        </w:tc>
        <w:tc>
          <w:tcPr>
            <w:tcW w:w="992" w:type="dxa"/>
            <w:vMerge/>
            <w:shd w:val="clear" w:color="auto" w:fill="auto"/>
          </w:tcPr>
          <w:p w:rsidR="005644CE" w:rsidRPr="00B45AFC" w:rsidRDefault="005644CE" w:rsidP="001E1DAD">
            <w:pPr>
              <w:jc w:val="both"/>
            </w:pPr>
          </w:p>
        </w:tc>
        <w:tc>
          <w:tcPr>
            <w:tcW w:w="1843" w:type="dxa"/>
            <w:vMerge/>
            <w:shd w:val="clear" w:color="auto" w:fill="auto"/>
          </w:tcPr>
          <w:p w:rsidR="005644CE" w:rsidRPr="00B45AFC" w:rsidRDefault="005644CE" w:rsidP="00F66269"/>
        </w:tc>
        <w:tc>
          <w:tcPr>
            <w:tcW w:w="1417" w:type="dxa"/>
            <w:shd w:val="clear" w:color="auto" w:fill="auto"/>
          </w:tcPr>
          <w:p w:rsidR="005644CE" w:rsidRPr="00B45AFC" w:rsidRDefault="005644CE" w:rsidP="001E1DAD">
            <w:pPr>
              <w:jc w:val="both"/>
            </w:pPr>
            <w:r w:rsidRPr="00B45AFC">
              <w:t>СБ</w:t>
            </w:r>
          </w:p>
        </w:tc>
        <w:tc>
          <w:tcPr>
            <w:tcW w:w="1134" w:type="dxa"/>
            <w:shd w:val="clear" w:color="auto" w:fill="auto"/>
          </w:tcPr>
          <w:p w:rsidR="005644CE" w:rsidRPr="00B45AFC" w:rsidRDefault="005644CE" w:rsidP="001E1DAD">
            <w:pPr>
              <w:jc w:val="both"/>
            </w:pPr>
            <w:r w:rsidRPr="00B45AFC">
              <w:t>6,0</w:t>
            </w:r>
          </w:p>
        </w:tc>
        <w:tc>
          <w:tcPr>
            <w:tcW w:w="992" w:type="dxa"/>
            <w:shd w:val="clear" w:color="auto" w:fill="auto"/>
          </w:tcPr>
          <w:p w:rsidR="005644CE" w:rsidRPr="00B45AFC" w:rsidRDefault="005644CE" w:rsidP="001E1DAD">
            <w:pPr>
              <w:jc w:val="both"/>
            </w:pPr>
            <w:r w:rsidRPr="00B45AFC">
              <w:t>2,0</w:t>
            </w:r>
          </w:p>
        </w:tc>
        <w:tc>
          <w:tcPr>
            <w:tcW w:w="993" w:type="dxa"/>
            <w:shd w:val="clear" w:color="auto" w:fill="auto"/>
          </w:tcPr>
          <w:p w:rsidR="005644CE" w:rsidRPr="00B45AFC" w:rsidRDefault="005644CE" w:rsidP="001E1DAD">
            <w:pPr>
              <w:jc w:val="both"/>
            </w:pPr>
            <w:r w:rsidRPr="00B45AFC">
              <w:t>2,0</w:t>
            </w:r>
          </w:p>
        </w:tc>
        <w:tc>
          <w:tcPr>
            <w:tcW w:w="992" w:type="dxa"/>
            <w:shd w:val="clear" w:color="auto" w:fill="auto"/>
          </w:tcPr>
          <w:p w:rsidR="005644CE" w:rsidRPr="00B45AFC" w:rsidRDefault="005644CE" w:rsidP="001E1DAD">
            <w:pPr>
              <w:jc w:val="center"/>
            </w:pPr>
            <w:r w:rsidRPr="00B45AFC">
              <w:t>2,0</w:t>
            </w:r>
          </w:p>
        </w:tc>
        <w:tc>
          <w:tcPr>
            <w:tcW w:w="1843" w:type="dxa"/>
            <w:vMerge/>
            <w:shd w:val="clear" w:color="auto" w:fill="auto"/>
          </w:tcPr>
          <w:p w:rsidR="005644CE" w:rsidRPr="00B45AFC" w:rsidRDefault="005644CE" w:rsidP="00CF5D04"/>
        </w:tc>
      </w:tr>
      <w:tr w:rsidR="00B45AFC" w:rsidRPr="00B45AFC" w:rsidTr="0036074F">
        <w:trPr>
          <w:trHeight w:val="586"/>
        </w:trPr>
        <w:tc>
          <w:tcPr>
            <w:tcW w:w="592" w:type="dxa"/>
            <w:vMerge w:val="restart"/>
            <w:shd w:val="clear" w:color="auto" w:fill="FBD4B4"/>
          </w:tcPr>
          <w:p w:rsidR="004A72D1" w:rsidRPr="00B45AFC" w:rsidRDefault="004A72D1" w:rsidP="001E1DAD">
            <w:pPr>
              <w:jc w:val="both"/>
            </w:pPr>
            <w:r w:rsidRPr="00B45AFC">
              <w:lastRenderedPageBreak/>
              <w:t> </w:t>
            </w:r>
          </w:p>
        </w:tc>
        <w:tc>
          <w:tcPr>
            <w:tcW w:w="7205" w:type="dxa"/>
            <w:gridSpan w:val="4"/>
            <w:vMerge w:val="restart"/>
            <w:shd w:val="clear" w:color="auto" w:fill="FBD4B4"/>
          </w:tcPr>
          <w:p w:rsidR="004A72D1" w:rsidRPr="00B45AFC" w:rsidRDefault="004A72D1" w:rsidP="00E6187C">
            <w:pPr>
              <w:jc w:val="both"/>
              <w:rPr>
                <w:bCs/>
              </w:rPr>
            </w:pPr>
            <w:r w:rsidRPr="00B45AFC">
              <w:rPr>
                <w:bCs/>
              </w:rPr>
              <w:t>Усього за напрямом 2</w:t>
            </w:r>
          </w:p>
        </w:tc>
        <w:tc>
          <w:tcPr>
            <w:tcW w:w="1417" w:type="dxa"/>
            <w:shd w:val="clear" w:color="auto" w:fill="FBD4B4"/>
          </w:tcPr>
          <w:p w:rsidR="004A72D1" w:rsidRPr="00B45AFC" w:rsidRDefault="004A72D1" w:rsidP="00ED2224">
            <w:pPr>
              <w:jc w:val="both"/>
              <w:rPr>
                <w:bCs/>
              </w:rPr>
            </w:pPr>
            <w:r w:rsidRPr="00B45AFC">
              <w:rPr>
                <w:bCs/>
              </w:rPr>
              <w:t>Районний бюджет</w:t>
            </w:r>
          </w:p>
        </w:tc>
        <w:tc>
          <w:tcPr>
            <w:tcW w:w="1134" w:type="dxa"/>
            <w:shd w:val="clear" w:color="auto" w:fill="FBD4B4"/>
          </w:tcPr>
          <w:p w:rsidR="004A72D1" w:rsidRPr="00B45AFC" w:rsidRDefault="004A72D1" w:rsidP="00ED2224">
            <w:pPr>
              <w:jc w:val="both"/>
              <w:rPr>
                <w:bCs/>
              </w:rPr>
            </w:pPr>
            <w:r w:rsidRPr="00B45AFC">
              <w:rPr>
                <w:bCs/>
              </w:rPr>
              <w:t>6,0</w:t>
            </w:r>
          </w:p>
        </w:tc>
        <w:tc>
          <w:tcPr>
            <w:tcW w:w="992" w:type="dxa"/>
            <w:shd w:val="clear" w:color="auto" w:fill="FBD4B4"/>
          </w:tcPr>
          <w:p w:rsidR="004A72D1" w:rsidRPr="00B45AFC" w:rsidRDefault="004A72D1" w:rsidP="004A72D1">
            <w:pPr>
              <w:jc w:val="both"/>
              <w:rPr>
                <w:bCs/>
              </w:rPr>
            </w:pPr>
            <w:r w:rsidRPr="00B45AFC">
              <w:rPr>
                <w:bCs/>
              </w:rPr>
              <w:t>1,0</w:t>
            </w:r>
          </w:p>
        </w:tc>
        <w:tc>
          <w:tcPr>
            <w:tcW w:w="993" w:type="dxa"/>
            <w:shd w:val="clear" w:color="auto" w:fill="FBD4B4"/>
          </w:tcPr>
          <w:p w:rsidR="004A72D1" w:rsidRPr="00B45AFC" w:rsidRDefault="004A72D1" w:rsidP="00ED2224">
            <w:pPr>
              <w:jc w:val="both"/>
              <w:rPr>
                <w:bCs/>
              </w:rPr>
            </w:pPr>
            <w:r w:rsidRPr="00B45AFC">
              <w:rPr>
                <w:bCs/>
              </w:rPr>
              <w:t>2,0</w:t>
            </w:r>
          </w:p>
        </w:tc>
        <w:tc>
          <w:tcPr>
            <w:tcW w:w="992" w:type="dxa"/>
            <w:shd w:val="clear" w:color="auto" w:fill="FBD4B4"/>
          </w:tcPr>
          <w:p w:rsidR="004A72D1" w:rsidRPr="00B45AFC" w:rsidRDefault="004A72D1" w:rsidP="00ED2224">
            <w:pPr>
              <w:jc w:val="center"/>
              <w:rPr>
                <w:bCs/>
              </w:rPr>
            </w:pPr>
            <w:r w:rsidRPr="00B45AFC">
              <w:rPr>
                <w:bCs/>
              </w:rPr>
              <w:t>3,0</w:t>
            </w:r>
          </w:p>
        </w:tc>
        <w:tc>
          <w:tcPr>
            <w:tcW w:w="1843" w:type="dxa"/>
            <w:vMerge w:val="restart"/>
            <w:shd w:val="clear" w:color="auto" w:fill="FBD4B4"/>
            <w:vAlign w:val="center"/>
          </w:tcPr>
          <w:p w:rsidR="004A72D1" w:rsidRPr="00B45AFC" w:rsidRDefault="004A72D1" w:rsidP="001E1DAD">
            <w:pPr>
              <w:jc w:val="both"/>
              <w:rPr>
                <w:bCs/>
              </w:rPr>
            </w:pPr>
            <w:r w:rsidRPr="00B45AFC">
              <w:rPr>
                <w:bCs/>
              </w:rPr>
              <w:t> </w:t>
            </w:r>
          </w:p>
        </w:tc>
      </w:tr>
      <w:tr w:rsidR="00B45AFC" w:rsidRPr="00B45AFC" w:rsidTr="0036074F">
        <w:trPr>
          <w:trHeight w:val="229"/>
        </w:trPr>
        <w:tc>
          <w:tcPr>
            <w:tcW w:w="592" w:type="dxa"/>
            <w:vMerge/>
            <w:shd w:val="clear" w:color="auto" w:fill="FBD4B4"/>
          </w:tcPr>
          <w:p w:rsidR="004A72D1" w:rsidRPr="00B45AFC" w:rsidRDefault="004A72D1" w:rsidP="001E1DAD">
            <w:pPr>
              <w:jc w:val="both"/>
            </w:pPr>
          </w:p>
        </w:tc>
        <w:tc>
          <w:tcPr>
            <w:tcW w:w="7205" w:type="dxa"/>
            <w:gridSpan w:val="4"/>
            <w:vMerge/>
            <w:shd w:val="clear" w:color="auto" w:fill="FBD4B4"/>
          </w:tcPr>
          <w:p w:rsidR="004A72D1" w:rsidRPr="00B45AFC" w:rsidRDefault="004A72D1" w:rsidP="00E6187C">
            <w:pPr>
              <w:jc w:val="both"/>
              <w:rPr>
                <w:bCs/>
              </w:rPr>
            </w:pPr>
          </w:p>
        </w:tc>
        <w:tc>
          <w:tcPr>
            <w:tcW w:w="1417" w:type="dxa"/>
            <w:shd w:val="clear" w:color="auto" w:fill="FBD4B4"/>
          </w:tcPr>
          <w:p w:rsidR="004A72D1" w:rsidRPr="00B45AFC" w:rsidRDefault="005D5642" w:rsidP="00ED2224">
            <w:pPr>
              <w:jc w:val="both"/>
              <w:rPr>
                <w:bCs/>
              </w:rPr>
            </w:pPr>
            <w:r w:rsidRPr="00B45AFC">
              <w:rPr>
                <w:bCs/>
              </w:rPr>
              <w:t>Бюджет</w:t>
            </w:r>
            <w:r>
              <w:rPr>
                <w:bCs/>
              </w:rPr>
              <w:t>и сільських рад</w:t>
            </w:r>
          </w:p>
        </w:tc>
        <w:tc>
          <w:tcPr>
            <w:tcW w:w="1134" w:type="dxa"/>
            <w:shd w:val="clear" w:color="auto" w:fill="FBD4B4"/>
          </w:tcPr>
          <w:p w:rsidR="004A72D1" w:rsidRPr="00B45AFC" w:rsidRDefault="004A72D1" w:rsidP="004A72D1">
            <w:pPr>
              <w:jc w:val="both"/>
              <w:rPr>
                <w:bCs/>
              </w:rPr>
            </w:pPr>
            <w:r w:rsidRPr="00B45AFC">
              <w:rPr>
                <w:bCs/>
              </w:rPr>
              <w:t>6,0</w:t>
            </w:r>
          </w:p>
        </w:tc>
        <w:tc>
          <w:tcPr>
            <w:tcW w:w="992" w:type="dxa"/>
            <w:shd w:val="clear" w:color="auto" w:fill="FBD4B4"/>
          </w:tcPr>
          <w:p w:rsidR="004A72D1" w:rsidRPr="00B45AFC" w:rsidRDefault="004A72D1" w:rsidP="00ED2224">
            <w:pPr>
              <w:jc w:val="both"/>
              <w:rPr>
                <w:bCs/>
              </w:rPr>
            </w:pPr>
            <w:r w:rsidRPr="00B45AFC">
              <w:rPr>
                <w:bCs/>
              </w:rPr>
              <w:t>2,0</w:t>
            </w:r>
          </w:p>
        </w:tc>
        <w:tc>
          <w:tcPr>
            <w:tcW w:w="993" w:type="dxa"/>
            <w:shd w:val="clear" w:color="auto" w:fill="FBD4B4"/>
          </w:tcPr>
          <w:p w:rsidR="004A72D1" w:rsidRPr="00B45AFC" w:rsidRDefault="004A72D1" w:rsidP="004A72D1">
            <w:pPr>
              <w:jc w:val="both"/>
              <w:rPr>
                <w:bCs/>
              </w:rPr>
            </w:pPr>
            <w:r w:rsidRPr="00B45AFC">
              <w:rPr>
                <w:bCs/>
              </w:rPr>
              <w:t>2,0</w:t>
            </w:r>
          </w:p>
        </w:tc>
        <w:tc>
          <w:tcPr>
            <w:tcW w:w="992" w:type="dxa"/>
            <w:shd w:val="clear" w:color="auto" w:fill="FBD4B4"/>
          </w:tcPr>
          <w:p w:rsidR="004A72D1" w:rsidRPr="00B45AFC" w:rsidRDefault="004A72D1" w:rsidP="00ED2224">
            <w:pPr>
              <w:jc w:val="center"/>
              <w:rPr>
                <w:bCs/>
              </w:rPr>
            </w:pPr>
            <w:r w:rsidRPr="00B45AFC">
              <w:rPr>
                <w:bCs/>
              </w:rPr>
              <w:t>2,0</w:t>
            </w:r>
          </w:p>
        </w:tc>
        <w:tc>
          <w:tcPr>
            <w:tcW w:w="1843" w:type="dxa"/>
            <w:vMerge/>
            <w:shd w:val="clear" w:color="auto" w:fill="FBD4B4"/>
            <w:vAlign w:val="center"/>
          </w:tcPr>
          <w:p w:rsidR="004A72D1" w:rsidRPr="00B45AFC" w:rsidRDefault="004A72D1" w:rsidP="001E1DAD">
            <w:pPr>
              <w:jc w:val="both"/>
              <w:rPr>
                <w:bCs/>
              </w:rPr>
            </w:pPr>
          </w:p>
        </w:tc>
      </w:tr>
      <w:tr w:rsidR="00B45AFC" w:rsidRPr="00B45AFC" w:rsidTr="00CD107E">
        <w:trPr>
          <w:trHeight w:val="815"/>
        </w:trPr>
        <w:tc>
          <w:tcPr>
            <w:tcW w:w="592" w:type="dxa"/>
            <w:vMerge w:val="restart"/>
            <w:shd w:val="clear" w:color="auto" w:fill="auto"/>
          </w:tcPr>
          <w:p w:rsidR="007850AE" w:rsidRPr="00B45AFC" w:rsidRDefault="007850AE" w:rsidP="001E1DAD">
            <w:pPr>
              <w:jc w:val="both"/>
            </w:pPr>
            <w:r w:rsidRPr="00B45AFC">
              <w:t>3</w:t>
            </w:r>
          </w:p>
        </w:tc>
        <w:tc>
          <w:tcPr>
            <w:tcW w:w="1676" w:type="dxa"/>
            <w:vMerge w:val="restart"/>
            <w:shd w:val="clear" w:color="auto" w:fill="auto"/>
          </w:tcPr>
          <w:p w:rsidR="007850AE" w:rsidRPr="00B45AFC" w:rsidRDefault="007850AE" w:rsidP="00E73982">
            <w:pPr>
              <w:ind w:right="-108"/>
              <w:jc w:val="both"/>
            </w:pPr>
            <w:r w:rsidRPr="00B45AFC">
              <w:t>Реалізація Концепції «Нова українська школа»</w:t>
            </w:r>
          </w:p>
          <w:p w:rsidR="007850AE" w:rsidRPr="00B45AFC" w:rsidRDefault="007850AE" w:rsidP="001E1DAD">
            <w:pPr>
              <w:jc w:val="both"/>
            </w:pPr>
          </w:p>
        </w:tc>
        <w:tc>
          <w:tcPr>
            <w:tcW w:w="2694" w:type="dxa"/>
            <w:vMerge w:val="restart"/>
            <w:shd w:val="clear" w:color="auto" w:fill="auto"/>
          </w:tcPr>
          <w:p w:rsidR="007850AE" w:rsidRPr="00CD107E" w:rsidRDefault="007850AE" w:rsidP="00CD107E">
            <w:pPr>
              <w:ind w:right="-108"/>
              <w:rPr>
                <w:sz w:val="23"/>
                <w:szCs w:val="23"/>
              </w:rPr>
            </w:pPr>
            <w:r w:rsidRPr="00B45AFC">
              <w:rPr>
                <w:sz w:val="23"/>
                <w:szCs w:val="23"/>
              </w:rPr>
              <w:t xml:space="preserve">3.1 Забезпечення  початкових класів закладів загальної середньої освіти комп’ютерним та мультимедійним обладнанням, дидактичними </w:t>
            </w:r>
            <w:r w:rsidR="00CD107E">
              <w:rPr>
                <w:sz w:val="23"/>
                <w:szCs w:val="23"/>
              </w:rPr>
              <w:t xml:space="preserve">матеріалами, сучасними меблями 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7850AE" w:rsidRPr="00B45AFC" w:rsidRDefault="007850AE" w:rsidP="001E1DAD">
            <w:pPr>
              <w:jc w:val="both"/>
            </w:pPr>
            <w:r w:rsidRPr="00B45AFC">
              <w:t>2019-2021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7850AE" w:rsidRPr="00B45AFC" w:rsidRDefault="007850AE" w:rsidP="006C7BD3">
            <w:pPr>
              <w:ind w:right="-108"/>
            </w:pPr>
            <w:r w:rsidRPr="00B45AFC">
              <w:t>Відділ освіти, молоді та</w:t>
            </w:r>
            <w:r w:rsidR="00CD107E">
              <w:t xml:space="preserve"> спорту  Краснопільської район</w:t>
            </w:r>
            <w:r w:rsidRPr="00B45AFC">
              <w:t xml:space="preserve">ної державної адміністрації, виконавчі </w:t>
            </w:r>
            <w:r w:rsidR="00894FE7">
              <w:t xml:space="preserve">комітети </w:t>
            </w:r>
            <w:r w:rsidRPr="00B45AFC">
              <w:t>сільських рад</w:t>
            </w:r>
          </w:p>
        </w:tc>
        <w:tc>
          <w:tcPr>
            <w:tcW w:w="1417" w:type="dxa"/>
            <w:shd w:val="clear" w:color="auto" w:fill="auto"/>
          </w:tcPr>
          <w:p w:rsidR="007850AE" w:rsidRPr="00B45AFC" w:rsidRDefault="00274F6A" w:rsidP="00CF5D04">
            <w:pPr>
              <w:jc w:val="both"/>
            </w:pPr>
            <w:r w:rsidRPr="00B45AFC">
              <w:t>ДБ</w:t>
            </w:r>
          </w:p>
        </w:tc>
        <w:tc>
          <w:tcPr>
            <w:tcW w:w="1134" w:type="dxa"/>
            <w:shd w:val="clear" w:color="auto" w:fill="auto"/>
          </w:tcPr>
          <w:p w:rsidR="007850AE" w:rsidRPr="00B45AFC" w:rsidRDefault="007850AE" w:rsidP="001E1DAD">
            <w:pPr>
              <w:jc w:val="both"/>
            </w:pPr>
            <w:r w:rsidRPr="00B45AFC">
              <w:t>750,0</w:t>
            </w:r>
          </w:p>
        </w:tc>
        <w:tc>
          <w:tcPr>
            <w:tcW w:w="992" w:type="dxa"/>
            <w:shd w:val="clear" w:color="auto" w:fill="auto"/>
          </w:tcPr>
          <w:p w:rsidR="007850AE" w:rsidRPr="00B45AFC" w:rsidRDefault="007850AE" w:rsidP="001E1DAD">
            <w:pPr>
              <w:jc w:val="both"/>
            </w:pPr>
            <w:r w:rsidRPr="00B45AFC">
              <w:t>250,0</w:t>
            </w:r>
          </w:p>
        </w:tc>
        <w:tc>
          <w:tcPr>
            <w:tcW w:w="993" w:type="dxa"/>
            <w:shd w:val="clear" w:color="auto" w:fill="auto"/>
          </w:tcPr>
          <w:p w:rsidR="007850AE" w:rsidRPr="00B45AFC" w:rsidRDefault="007850AE" w:rsidP="001E1DAD">
            <w:pPr>
              <w:jc w:val="both"/>
              <w:rPr>
                <w:bCs/>
              </w:rPr>
            </w:pPr>
            <w:r w:rsidRPr="00B45AFC">
              <w:rPr>
                <w:bCs/>
              </w:rPr>
              <w:t>250,0</w:t>
            </w:r>
          </w:p>
        </w:tc>
        <w:tc>
          <w:tcPr>
            <w:tcW w:w="992" w:type="dxa"/>
            <w:shd w:val="clear" w:color="auto" w:fill="auto"/>
          </w:tcPr>
          <w:p w:rsidR="007850AE" w:rsidRPr="00B45AFC" w:rsidRDefault="007850AE" w:rsidP="001E1DAD">
            <w:pPr>
              <w:jc w:val="center"/>
              <w:rPr>
                <w:bCs/>
              </w:rPr>
            </w:pPr>
            <w:r w:rsidRPr="00B45AFC">
              <w:rPr>
                <w:bCs/>
              </w:rPr>
              <w:t>250,0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7850AE" w:rsidRPr="00B45AFC" w:rsidRDefault="007850AE" w:rsidP="00CD107E">
            <w:pPr>
              <w:ind w:right="-108"/>
            </w:pPr>
            <w:r w:rsidRPr="00B45AFC">
              <w:t>Підвищення якості надання освітніх  послуг</w:t>
            </w:r>
          </w:p>
        </w:tc>
      </w:tr>
      <w:tr w:rsidR="00B45AFC" w:rsidRPr="00B45AFC" w:rsidTr="00CD107E">
        <w:trPr>
          <w:trHeight w:val="827"/>
        </w:trPr>
        <w:tc>
          <w:tcPr>
            <w:tcW w:w="592" w:type="dxa"/>
            <w:vMerge/>
            <w:shd w:val="clear" w:color="auto" w:fill="auto"/>
          </w:tcPr>
          <w:p w:rsidR="007850AE" w:rsidRPr="00B45AFC" w:rsidRDefault="007850AE" w:rsidP="001E1DAD">
            <w:pPr>
              <w:jc w:val="both"/>
            </w:pPr>
          </w:p>
        </w:tc>
        <w:tc>
          <w:tcPr>
            <w:tcW w:w="1676" w:type="dxa"/>
            <w:vMerge/>
            <w:shd w:val="clear" w:color="auto" w:fill="auto"/>
          </w:tcPr>
          <w:p w:rsidR="007850AE" w:rsidRPr="00B45AFC" w:rsidRDefault="007850AE" w:rsidP="00E6187C">
            <w:pPr>
              <w:jc w:val="both"/>
            </w:pPr>
          </w:p>
        </w:tc>
        <w:tc>
          <w:tcPr>
            <w:tcW w:w="2694" w:type="dxa"/>
            <w:vMerge/>
            <w:shd w:val="clear" w:color="auto" w:fill="auto"/>
          </w:tcPr>
          <w:p w:rsidR="007850AE" w:rsidRPr="00B45AFC" w:rsidRDefault="007850AE" w:rsidP="00CD107E">
            <w:pPr>
              <w:ind w:right="-108"/>
              <w:rPr>
                <w:sz w:val="23"/>
                <w:szCs w:val="23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850AE" w:rsidRPr="00B45AFC" w:rsidRDefault="007850AE" w:rsidP="001E1DAD">
            <w:pPr>
              <w:jc w:val="both"/>
            </w:pPr>
          </w:p>
        </w:tc>
        <w:tc>
          <w:tcPr>
            <w:tcW w:w="1843" w:type="dxa"/>
            <w:vMerge/>
            <w:shd w:val="clear" w:color="auto" w:fill="auto"/>
          </w:tcPr>
          <w:p w:rsidR="007850AE" w:rsidRPr="00B45AFC" w:rsidRDefault="007850AE" w:rsidP="00CF5D04"/>
        </w:tc>
        <w:tc>
          <w:tcPr>
            <w:tcW w:w="1417" w:type="dxa"/>
            <w:shd w:val="clear" w:color="auto" w:fill="auto"/>
          </w:tcPr>
          <w:p w:rsidR="007850AE" w:rsidRPr="00B45AFC" w:rsidRDefault="007850AE" w:rsidP="00CF5D04">
            <w:pPr>
              <w:jc w:val="both"/>
            </w:pPr>
            <w:r w:rsidRPr="00B45AFC">
              <w:t>РБ</w:t>
            </w:r>
          </w:p>
        </w:tc>
        <w:tc>
          <w:tcPr>
            <w:tcW w:w="1134" w:type="dxa"/>
            <w:shd w:val="clear" w:color="auto" w:fill="auto"/>
          </w:tcPr>
          <w:p w:rsidR="007850AE" w:rsidRPr="00B45AFC" w:rsidRDefault="007850AE" w:rsidP="001E1DAD">
            <w:pPr>
              <w:jc w:val="both"/>
            </w:pPr>
            <w:r w:rsidRPr="00B45AFC">
              <w:t>300,0</w:t>
            </w:r>
          </w:p>
        </w:tc>
        <w:tc>
          <w:tcPr>
            <w:tcW w:w="992" w:type="dxa"/>
            <w:shd w:val="clear" w:color="auto" w:fill="auto"/>
          </w:tcPr>
          <w:p w:rsidR="007850AE" w:rsidRPr="00B45AFC" w:rsidRDefault="007850AE" w:rsidP="001E1DAD">
            <w:pPr>
              <w:jc w:val="both"/>
            </w:pPr>
            <w:r w:rsidRPr="00B45AFC">
              <w:t>100,0</w:t>
            </w:r>
          </w:p>
        </w:tc>
        <w:tc>
          <w:tcPr>
            <w:tcW w:w="993" w:type="dxa"/>
            <w:shd w:val="clear" w:color="auto" w:fill="auto"/>
          </w:tcPr>
          <w:p w:rsidR="007850AE" w:rsidRPr="00B45AFC" w:rsidRDefault="007850AE" w:rsidP="001E1DAD">
            <w:pPr>
              <w:jc w:val="both"/>
              <w:rPr>
                <w:bCs/>
              </w:rPr>
            </w:pPr>
            <w:r w:rsidRPr="00B45AFC">
              <w:rPr>
                <w:bCs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7850AE" w:rsidRPr="00B45AFC" w:rsidRDefault="007850AE" w:rsidP="001E1DAD">
            <w:pPr>
              <w:jc w:val="center"/>
              <w:rPr>
                <w:bCs/>
              </w:rPr>
            </w:pPr>
            <w:r w:rsidRPr="00B45AFC">
              <w:rPr>
                <w:bCs/>
              </w:rPr>
              <w:t>100,0</w:t>
            </w:r>
          </w:p>
        </w:tc>
        <w:tc>
          <w:tcPr>
            <w:tcW w:w="1843" w:type="dxa"/>
            <w:vMerge/>
            <w:shd w:val="clear" w:color="auto" w:fill="auto"/>
          </w:tcPr>
          <w:p w:rsidR="007850AE" w:rsidRPr="00B45AFC" w:rsidRDefault="007850AE" w:rsidP="001E1DAD">
            <w:pPr>
              <w:jc w:val="both"/>
            </w:pPr>
          </w:p>
        </w:tc>
      </w:tr>
      <w:tr w:rsidR="00B45AFC" w:rsidRPr="00B45AFC" w:rsidTr="0036074F">
        <w:trPr>
          <w:trHeight w:val="945"/>
        </w:trPr>
        <w:tc>
          <w:tcPr>
            <w:tcW w:w="592" w:type="dxa"/>
            <w:vMerge/>
            <w:shd w:val="clear" w:color="auto" w:fill="auto"/>
          </w:tcPr>
          <w:p w:rsidR="007850AE" w:rsidRPr="00B45AFC" w:rsidRDefault="007850AE" w:rsidP="001E1DAD">
            <w:pPr>
              <w:jc w:val="both"/>
            </w:pPr>
          </w:p>
        </w:tc>
        <w:tc>
          <w:tcPr>
            <w:tcW w:w="1676" w:type="dxa"/>
            <w:vMerge/>
            <w:shd w:val="clear" w:color="auto" w:fill="auto"/>
          </w:tcPr>
          <w:p w:rsidR="007850AE" w:rsidRPr="00B45AFC" w:rsidRDefault="007850AE" w:rsidP="00E6187C">
            <w:pPr>
              <w:jc w:val="both"/>
            </w:pPr>
          </w:p>
        </w:tc>
        <w:tc>
          <w:tcPr>
            <w:tcW w:w="2694" w:type="dxa"/>
            <w:vMerge/>
            <w:shd w:val="clear" w:color="auto" w:fill="auto"/>
          </w:tcPr>
          <w:p w:rsidR="007850AE" w:rsidRPr="00B45AFC" w:rsidRDefault="007850AE" w:rsidP="00CD107E">
            <w:pPr>
              <w:ind w:right="-108"/>
              <w:rPr>
                <w:sz w:val="23"/>
                <w:szCs w:val="23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850AE" w:rsidRPr="00B45AFC" w:rsidRDefault="007850AE" w:rsidP="001E1DAD">
            <w:pPr>
              <w:jc w:val="both"/>
            </w:pPr>
          </w:p>
        </w:tc>
        <w:tc>
          <w:tcPr>
            <w:tcW w:w="1843" w:type="dxa"/>
            <w:vMerge/>
            <w:shd w:val="clear" w:color="auto" w:fill="auto"/>
          </w:tcPr>
          <w:p w:rsidR="007850AE" w:rsidRPr="00B45AFC" w:rsidRDefault="007850AE" w:rsidP="00CF5D04"/>
        </w:tc>
        <w:tc>
          <w:tcPr>
            <w:tcW w:w="1417" w:type="dxa"/>
            <w:shd w:val="clear" w:color="auto" w:fill="auto"/>
          </w:tcPr>
          <w:p w:rsidR="007850AE" w:rsidRPr="00B45AFC" w:rsidRDefault="007850AE" w:rsidP="00CF5D04">
            <w:pPr>
              <w:jc w:val="both"/>
            </w:pPr>
            <w:r w:rsidRPr="00B45AFC">
              <w:t>СБ</w:t>
            </w:r>
          </w:p>
        </w:tc>
        <w:tc>
          <w:tcPr>
            <w:tcW w:w="1134" w:type="dxa"/>
            <w:shd w:val="clear" w:color="auto" w:fill="auto"/>
          </w:tcPr>
          <w:p w:rsidR="007850AE" w:rsidRPr="00B45AFC" w:rsidRDefault="007850AE" w:rsidP="001E1DAD">
            <w:pPr>
              <w:jc w:val="both"/>
            </w:pPr>
            <w:r w:rsidRPr="00B45AFC">
              <w:t>300,0</w:t>
            </w:r>
          </w:p>
        </w:tc>
        <w:tc>
          <w:tcPr>
            <w:tcW w:w="992" w:type="dxa"/>
            <w:shd w:val="clear" w:color="auto" w:fill="auto"/>
          </w:tcPr>
          <w:p w:rsidR="007850AE" w:rsidRPr="00B45AFC" w:rsidRDefault="007850AE" w:rsidP="001E1DAD">
            <w:pPr>
              <w:jc w:val="both"/>
            </w:pPr>
            <w:r w:rsidRPr="00B45AFC">
              <w:t>100,0</w:t>
            </w:r>
          </w:p>
        </w:tc>
        <w:tc>
          <w:tcPr>
            <w:tcW w:w="993" w:type="dxa"/>
            <w:shd w:val="clear" w:color="auto" w:fill="auto"/>
          </w:tcPr>
          <w:p w:rsidR="007850AE" w:rsidRPr="00B45AFC" w:rsidRDefault="007850AE" w:rsidP="001E1DAD">
            <w:pPr>
              <w:jc w:val="both"/>
              <w:rPr>
                <w:bCs/>
              </w:rPr>
            </w:pPr>
            <w:r w:rsidRPr="00B45AFC">
              <w:rPr>
                <w:bCs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7850AE" w:rsidRPr="00B45AFC" w:rsidRDefault="007850AE" w:rsidP="001E1DAD">
            <w:pPr>
              <w:jc w:val="center"/>
              <w:rPr>
                <w:bCs/>
              </w:rPr>
            </w:pPr>
            <w:r w:rsidRPr="00B45AFC">
              <w:rPr>
                <w:bCs/>
              </w:rPr>
              <w:t>100,0</w:t>
            </w:r>
          </w:p>
        </w:tc>
        <w:tc>
          <w:tcPr>
            <w:tcW w:w="1843" w:type="dxa"/>
            <w:vMerge/>
            <w:shd w:val="clear" w:color="auto" w:fill="auto"/>
          </w:tcPr>
          <w:p w:rsidR="007850AE" w:rsidRPr="00B45AFC" w:rsidRDefault="007850AE" w:rsidP="001E1DAD">
            <w:pPr>
              <w:jc w:val="both"/>
            </w:pPr>
          </w:p>
        </w:tc>
      </w:tr>
      <w:tr w:rsidR="00B45AFC" w:rsidRPr="00B45AFC" w:rsidTr="006C7BD3">
        <w:trPr>
          <w:trHeight w:val="1010"/>
        </w:trPr>
        <w:tc>
          <w:tcPr>
            <w:tcW w:w="592" w:type="dxa"/>
            <w:vMerge/>
            <w:shd w:val="clear" w:color="auto" w:fill="auto"/>
          </w:tcPr>
          <w:p w:rsidR="00E871CF" w:rsidRPr="00B45AFC" w:rsidRDefault="00E871CF" w:rsidP="001E1DAD">
            <w:pPr>
              <w:jc w:val="both"/>
            </w:pPr>
          </w:p>
        </w:tc>
        <w:tc>
          <w:tcPr>
            <w:tcW w:w="1676" w:type="dxa"/>
            <w:vMerge/>
            <w:vAlign w:val="center"/>
          </w:tcPr>
          <w:p w:rsidR="00E871CF" w:rsidRPr="00B45AFC" w:rsidRDefault="00E871CF" w:rsidP="001E1DAD">
            <w:pPr>
              <w:jc w:val="both"/>
            </w:pPr>
          </w:p>
        </w:tc>
        <w:tc>
          <w:tcPr>
            <w:tcW w:w="2694" w:type="dxa"/>
            <w:shd w:val="clear" w:color="auto" w:fill="auto"/>
          </w:tcPr>
          <w:p w:rsidR="00E871CF" w:rsidRPr="00B45AFC" w:rsidRDefault="00E871CF" w:rsidP="00CD107E">
            <w:pPr>
              <w:ind w:right="-108"/>
            </w:pPr>
            <w:r w:rsidRPr="00B45AFC">
              <w:rPr>
                <w:sz w:val="23"/>
                <w:szCs w:val="23"/>
              </w:rPr>
              <w:t>3.2 Проведення районного конкурсу «Найкращий кабінет початкових класів»</w:t>
            </w:r>
          </w:p>
        </w:tc>
        <w:tc>
          <w:tcPr>
            <w:tcW w:w="992" w:type="dxa"/>
            <w:shd w:val="clear" w:color="auto" w:fill="auto"/>
          </w:tcPr>
          <w:p w:rsidR="00E871CF" w:rsidRPr="00B45AFC" w:rsidRDefault="00E871CF" w:rsidP="001E1DAD">
            <w:pPr>
              <w:jc w:val="both"/>
            </w:pPr>
            <w:r w:rsidRPr="00B45AFC">
              <w:t>2019-2021</w:t>
            </w:r>
          </w:p>
        </w:tc>
        <w:tc>
          <w:tcPr>
            <w:tcW w:w="1843" w:type="dxa"/>
            <w:vMerge/>
            <w:vAlign w:val="center"/>
          </w:tcPr>
          <w:p w:rsidR="00E871CF" w:rsidRPr="00B45AFC" w:rsidRDefault="00E871CF" w:rsidP="001E1DAD">
            <w:pPr>
              <w:jc w:val="both"/>
            </w:pPr>
          </w:p>
        </w:tc>
        <w:tc>
          <w:tcPr>
            <w:tcW w:w="1417" w:type="dxa"/>
            <w:shd w:val="clear" w:color="auto" w:fill="auto"/>
          </w:tcPr>
          <w:p w:rsidR="00E871CF" w:rsidRPr="00B45AFC" w:rsidRDefault="007850AE" w:rsidP="001E1DAD">
            <w:pPr>
              <w:jc w:val="both"/>
            </w:pPr>
            <w:r w:rsidRPr="00B45AFC">
              <w:t>РБ</w:t>
            </w:r>
          </w:p>
        </w:tc>
        <w:tc>
          <w:tcPr>
            <w:tcW w:w="1134" w:type="dxa"/>
            <w:shd w:val="clear" w:color="auto" w:fill="auto"/>
          </w:tcPr>
          <w:p w:rsidR="00E871CF" w:rsidRPr="00B45AFC" w:rsidRDefault="007850AE" w:rsidP="001E1DAD">
            <w:pPr>
              <w:jc w:val="both"/>
            </w:pPr>
            <w:r w:rsidRPr="00B45AFC">
              <w:t>3,0</w:t>
            </w:r>
          </w:p>
        </w:tc>
        <w:tc>
          <w:tcPr>
            <w:tcW w:w="992" w:type="dxa"/>
            <w:shd w:val="clear" w:color="auto" w:fill="auto"/>
          </w:tcPr>
          <w:p w:rsidR="00E871CF" w:rsidRPr="00B45AFC" w:rsidRDefault="007850AE" w:rsidP="001E1DAD">
            <w:pPr>
              <w:jc w:val="both"/>
            </w:pPr>
            <w:r w:rsidRPr="00B45AFC">
              <w:t>1,0</w:t>
            </w:r>
          </w:p>
        </w:tc>
        <w:tc>
          <w:tcPr>
            <w:tcW w:w="993" w:type="dxa"/>
            <w:shd w:val="clear" w:color="auto" w:fill="auto"/>
          </w:tcPr>
          <w:p w:rsidR="00E871CF" w:rsidRPr="00B45AFC" w:rsidRDefault="007850AE" w:rsidP="001E1DAD">
            <w:pPr>
              <w:jc w:val="both"/>
            </w:pPr>
            <w:r w:rsidRPr="00B45AFC">
              <w:t>1,0</w:t>
            </w:r>
          </w:p>
        </w:tc>
        <w:tc>
          <w:tcPr>
            <w:tcW w:w="992" w:type="dxa"/>
            <w:shd w:val="clear" w:color="auto" w:fill="auto"/>
          </w:tcPr>
          <w:p w:rsidR="00E871CF" w:rsidRPr="00B45AFC" w:rsidRDefault="007850AE" w:rsidP="001E1DAD">
            <w:pPr>
              <w:jc w:val="center"/>
            </w:pPr>
            <w:r w:rsidRPr="00B45AFC">
              <w:t>1,0</w:t>
            </w:r>
          </w:p>
        </w:tc>
        <w:tc>
          <w:tcPr>
            <w:tcW w:w="1843" w:type="dxa"/>
            <w:vMerge/>
            <w:vAlign w:val="center"/>
          </w:tcPr>
          <w:p w:rsidR="00E871CF" w:rsidRPr="00B45AFC" w:rsidRDefault="00E871CF" w:rsidP="001E1DAD"/>
        </w:tc>
      </w:tr>
      <w:tr w:rsidR="00B45AFC" w:rsidRPr="00B45AFC" w:rsidTr="0036074F">
        <w:trPr>
          <w:trHeight w:val="174"/>
        </w:trPr>
        <w:tc>
          <w:tcPr>
            <w:tcW w:w="592" w:type="dxa"/>
            <w:vMerge w:val="restart"/>
            <w:shd w:val="clear" w:color="auto" w:fill="FBD4B4"/>
          </w:tcPr>
          <w:p w:rsidR="007850AE" w:rsidRPr="00B45AFC" w:rsidRDefault="007850AE" w:rsidP="001E1DAD">
            <w:pPr>
              <w:jc w:val="both"/>
            </w:pPr>
            <w:r w:rsidRPr="00B45AFC">
              <w:t> </w:t>
            </w:r>
          </w:p>
        </w:tc>
        <w:tc>
          <w:tcPr>
            <w:tcW w:w="7205" w:type="dxa"/>
            <w:gridSpan w:val="4"/>
            <w:vMerge w:val="restart"/>
            <w:shd w:val="clear" w:color="auto" w:fill="FBD4B4"/>
          </w:tcPr>
          <w:p w:rsidR="007850AE" w:rsidRPr="00B45AFC" w:rsidRDefault="007850AE" w:rsidP="00E6187C">
            <w:pPr>
              <w:jc w:val="both"/>
              <w:rPr>
                <w:bCs/>
              </w:rPr>
            </w:pPr>
            <w:r w:rsidRPr="00B45AFC">
              <w:rPr>
                <w:bCs/>
              </w:rPr>
              <w:t>Усього за напрямом 3</w:t>
            </w:r>
          </w:p>
        </w:tc>
        <w:tc>
          <w:tcPr>
            <w:tcW w:w="1417" w:type="dxa"/>
            <w:shd w:val="clear" w:color="auto" w:fill="FBD4B4"/>
          </w:tcPr>
          <w:p w:rsidR="007850AE" w:rsidRPr="00B45AFC" w:rsidRDefault="007850AE" w:rsidP="001E1DAD">
            <w:pPr>
              <w:jc w:val="both"/>
              <w:rPr>
                <w:bCs/>
              </w:rPr>
            </w:pPr>
            <w:r w:rsidRPr="00B45AFC">
              <w:t>Державний бюджет</w:t>
            </w:r>
          </w:p>
        </w:tc>
        <w:tc>
          <w:tcPr>
            <w:tcW w:w="1134" w:type="dxa"/>
            <w:shd w:val="clear" w:color="auto" w:fill="FBD4B4"/>
          </w:tcPr>
          <w:p w:rsidR="007850AE" w:rsidRPr="00B45AFC" w:rsidRDefault="007850AE" w:rsidP="001E1DAD">
            <w:pPr>
              <w:jc w:val="both"/>
              <w:rPr>
                <w:bCs/>
              </w:rPr>
            </w:pPr>
            <w:r w:rsidRPr="00B45AFC">
              <w:rPr>
                <w:bCs/>
              </w:rPr>
              <w:t>750,0</w:t>
            </w:r>
          </w:p>
        </w:tc>
        <w:tc>
          <w:tcPr>
            <w:tcW w:w="992" w:type="dxa"/>
            <w:shd w:val="clear" w:color="auto" w:fill="FBD4B4"/>
          </w:tcPr>
          <w:p w:rsidR="007850AE" w:rsidRPr="00B45AFC" w:rsidRDefault="007850AE" w:rsidP="001E1DAD">
            <w:pPr>
              <w:jc w:val="both"/>
              <w:rPr>
                <w:bCs/>
              </w:rPr>
            </w:pPr>
            <w:r w:rsidRPr="00B45AFC">
              <w:rPr>
                <w:bCs/>
              </w:rPr>
              <w:t>250,0</w:t>
            </w:r>
          </w:p>
        </w:tc>
        <w:tc>
          <w:tcPr>
            <w:tcW w:w="993" w:type="dxa"/>
            <w:shd w:val="clear" w:color="auto" w:fill="FBD4B4"/>
          </w:tcPr>
          <w:p w:rsidR="007850AE" w:rsidRPr="00B45AFC" w:rsidRDefault="007850AE" w:rsidP="001E1DAD">
            <w:pPr>
              <w:jc w:val="both"/>
              <w:rPr>
                <w:bCs/>
              </w:rPr>
            </w:pPr>
            <w:r w:rsidRPr="00B45AFC">
              <w:rPr>
                <w:bCs/>
              </w:rPr>
              <w:t>250,0</w:t>
            </w:r>
          </w:p>
        </w:tc>
        <w:tc>
          <w:tcPr>
            <w:tcW w:w="992" w:type="dxa"/>
            <w:shd w:val="clear" w:color="auto" w:fill="FBD4B4"/>
          </w:tcPr>
          <w:p w:rsidR="007850AE" w:rsidRPr="00B45AFC" w:rsidRDefault="007850AE" w:rsidP="001E1DAD">
            <w:pPr>
              <w:jc w:val="center"/>
              <w:rPr>
                <w:bCs/>
              </w:rPr>
            </w:pPr>
            <w:r w:rsidRPr="00B45AFC">
              <w:rPr>
                <w:bCs/>
              </w:rPr>
              <w:t>250,0</w:t>
            </w:r>
          </w:p>
        </w:tc>
        <w:tc>
          <w:tcPr>
            <w:tcW w:w="1843" w:type="dxa"/>
            <w:vMerge w:val="restart"/>
            <w:shd w:val="clear" w:color="auto" w:fill="FBD4B4"/>
          </w:tcPr>
          <w:p w:rsidR="007850AE" w:rsidRPr="00B45AFC" w:rsidRDefault="007850AE" w:rsidP="001E1DAD">
            <w:pPr>
              <w:jc w:val="both"/>
            </w:pPr>
            <w:r w:rsidRPr="00B45AFC">
              <w:t> </w:t>
            </w:r>
          </w:p>
        </w:tc>
      </w:tr>
      <w:tr w:rsidR="00B45AFC" w:rsidRPr="00B45AFC" w:rsidTr="0036074F">
        <w:trPr>
          <w:trHeight w:val="150"/>
        </w:trPr>
        <w:tc>
          <w:tcPr>
            <w:tcW w:w="592" w:type="dxa"/>
            <w:vMerge/>
            <w:shd w:val="clear" w:color="auto" w:fill="FBD4B4"/>
          </w:tcPr>
          <w:p w:rsidR="007850AE" w:rsidRPr="00B45AFC" w:rsidRDefault="007850AE" w:rsidP="001E1DAD">
            <w:pPr>
              <w:jc w:val="both"/>
            </w:pPr>
          </w:p>
        </w:tc>
        <w:tc>
          <w:tcPr>
            <w:tcW w:w="7205" w:type="dxa"/>
            <w:gridSpan w:val="4"/>
            <w:vMerge/>
            <w:shd w:val="clear" w:color="auto" w:fill="FBD4B4"/>
          </w:tcPr>
          <w:p w:rsidR="007850AE" w:rsidRPr="00B45AFC" w:rsidRDefault="007850AE" w:rsidP="00E6187C">
            <w:pPr>
              <w:jc w:val="both"/>
              <w:rPr>
                <w:bCs/>
              </w:rPr>
            </w:pPr>
          </w:p>
        </w:tc>
        <w:tc>
          <w:tcPr>
            <w:tcW w:w="1417" w:type="dxa"/>
            <w:shd w:val="clear" w:color="auto" w:fill="FBD4B4"/>
          </w:tcPr>
          <w:p w:rsidR="007850AE" w:rsidRPr="00B45AFC" w:rsidRDefault="007850AE" w:rsidP="00ED2224">
            <w:pPr>
              <w:jc w:val="both"/>
              <w:rPr>
                <w:bCs/>
              </w:rPr>
            </w:pPr>
            <w:r w:rsidRPr="00B45AFC">
              <w:rPr>
                <w:bCs/>
              </w:rPr>
              <w:t>Районний бюджет</w:t>
            </w:r>
          </w:p>
        </w:tc>
        <w:tc>
          <w:tcPr>
            <w:tcW w:w="1134" w:type="dxa"/>
            <w:shd w:val="clear" w:color="auto" w:fill="FBD4B4"/>
          </w:tcPr>
          <w:p w:rsidR="007850AE" w:rsidRPr="00B45AFC" w:rsidRDefault="007850AE" w:rsidP="00ED2224">
            <w:pPr>
              <w:jc w:val="both"/>
              <w:rPr>
                <w:bCs/>
              </w:rPr>
            </w:pPr>
            <w:r w:rsidRPr="00B45AFC">
              <w:rPr>
                <w:bCs/>
              </w:rPr>
              <w:t>303,0</w:t>
            </w:r>
          </w:p>
        </w:tc>
        <w:tc>
          <w:tcPr>
            <w:tcW w:w="992" w:type="dxa"/>
            <w:shd w:val="clear" w:color="auto" w:fill="FBD4B4"/>
          </w:tcPr>
          <w:p w:rsidR="007850AE" w:rsidRPr="00B45AFC" w:rsidRDefault="007850AE" w:rsidP="00ED2224">
            <w:pPr>
              <w:jc w:val="both"/>
              <w:rPr>
                <w:bCs/>
              </w:rPr>
            </w:pPr>
            <w:r w:rsidRPr="00B45AFC">
              <w:rPr>
                <w:bCs/>
              </w:rPr>
              <w:t>101,0</w:t>
            </w:r>
          </w:p>
        </w:tc>
        <w:tc>
          <w:tcPr>
            <w:tcW w:w="993" w:type="dxa"/>
            <w:shd w:val="clear" w:color="auto" w:fill="FBD4B4"/>
          </w:tcPr>
          <w:p w:rsidR="007850AE" w:rsidRPr="00B45AFC" w:rsidRDefault="007850AE" w:rsidP="00ED2224">
            <w:pPr>
              <w:jc w:val="both"/>
              <w:rPr>
                <w:bCs/>
              </w:rPr>
            </w:pPr>
            <w:r w:rsidRPr="00B45AFC">
              <w:rPr>
                <w:bCs/>
              </w:rPr>
              <w:t>101,0</w:t>
            </w:r>
          </w:p>
        </w:tc>
        <w:tc>
          <w:tcPr>
            <w:tcW w:w="992" w:type="dxa"/>
            <w:shd w:val="clear" w:color="auto" w:fill="FBD4B4"/>
          </w:tcPr>
          <w:p w:rsidR="007850AE" w:rsidRPr="00B45AFC" w:rsidRDefault="007850AE" w:rsidP="00ED2224">
            <w:pPr>
              <w:jc w:val="center"/>
              <w:rPr>
                <w:bCs/>
              </w:rPr>
            </w:pPr>
            <w:r w:rsidRPr="00B45AFC">
              <w:rPr>
                <w:bCs/>
              </w:rPr>
              <w:t>101,0</w:t>
            </w:r>
          </w:p>
        </w:tc>
        <w:tc>
          <w:tcPr>
            <w:tcW w:w="1843" w:type="dxa"/>
            <w:vMerge/>
            <w:shd w:val="clear" w:color="auto" w:fill="FBD4B4"/>
          </w:tcPr>
          <w:p w:rsidR="007850AE" w:rsidRPr="00B45AFC" w:rsidRDefault="007850AE" w:rsidP="001E1DAD">
            <w:pPr>
              <w:jc w:val="both"/>
            </w:pPr>
          </w:p>
        </w:tc>
      </w:tr>
      <w:tr w:rsidR="00B45AFC" w:rsidRPr="00B45AFC" w:rsidTr="00A45180">
        <w:trPr>
          <w:trHeight w:val="151"/>
        </w:trPr>
        <w:tc>
          <w:tcPr>
            <w:tcW w:w="592" w:type="dxa"/>
            <w:vMerge/>
            <w:tcBorders>
              <w:bottom w:val="single" w:sz="4" w:space="0" w:color="auto"/>
            </w:tcBorders>
            <w:shd w:val="clear" w:color="auto" w:fill="FBD4B4"/>
          </w:tcPr>
          <w:p w:rsidR="007850AE" w:rsidRPr="00B45AFC" w:rsidRDefault="007850AE" w:rsidP="001E1DAD">
            <w:pPr>
              <w:jc w:val="both"/>
            </w:pPr>
          </w:p>
        </w:tc>
        <w:tc>
          <w:tcPr>
            <w:tcW w:w="7205" w:type="dxa"/>
            <w:gridSpan w:val="4"/>
            <w:vMerge/>
            <w:tcBorders>
              <w:bottom w:val="single" w:sz="4" w:space="0" w:color="auto"/>
            </w:tcBorders>
            <w:shd w:val="clear" w:color="auto" w:fill="FBD4B4"/>
          </w:tcPr>
          <w:p w:rsidR="007850AE" w:rsidRPr="00B45AFC" w:rsidRDefault="007850AE" w:rsidP="00E6187C">
            <w:pPr>
              <w:jc w:val="both"/>
              <w:rPr>
                <w:bCs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BD4B4"/>
          </w:tcPr>
          <w:p w:rsidR="007850AE" w:rsidRPr="00B45AFC" w:rsidRDefault="000D0B92" w:rsidP="00ED2224">
            <w:pPr>
              <w:jc w:val="both"/>
              <w:rPr>
                <w:bCs/>
              </w:rPr>
            </w:pPr>
            <w:r w:rsidRPr="00B45AFC">
              <w:rPr>
                <w:bCs/>
              </w:rPr>
              <w:t>Бюджет</w:t>
            </w:r>
            <w:r>
              <w:rPr>
                <w:bCs/>
              </w:rPr>
              <w:t>и сільських рад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BD4B4"/>
          </w:tcPr>
          <w:p w:rsidR="007850AE" w:rsidRPr="00B45AFC" w:rsidRDefault="007850AE" w:rsidP="00ED2224">
            <w:pPr>
              <w:jc w:val="both"/>
              <w:rPr>
                <w:bCs/>
              </w:rPr>
            </w:pPr>
            <w:r w:rsidRPr="00B45AFC">
              <w:rPr>
                <w:bCs/>
              </w:rPr>
              <w:t>300,0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BD4B4"/>
          </w:tcPr>
          <w:p w:rsidR="007850AE" w:rsidRPr="00B45AFC" w:rsidRDefault="007850AE" w:rsidP="00ED2224">
            <w:pPr>
              <w:jc w:val="both"/>
              <w:rPr>
                <w:bCs/>
              </w:rPr>
            </w:pPr>
            <w:r w:rsidRPr="00B45AFC">
              <w:rPr>
                <w:bCs/>
              </w:rPr>
              <w:t>100,0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BD4B4"/>
          </w:tcPr>
          <w:p w:rsidR="007850AE" w:rsidRPr="00B45AFC" w:rsidRDefault="007850AE" w:rsidP="00ED2224">
            <w:pPr>
              <w:jc w:val="both"/>
              <w:rPr>
                <w:bCs/>
              </w:rPr>
            </w:pPr>
            <w:r w:rsidRPr="00B45AFC">
              <w:rPr>
                <w:bCs/>
              </w:rPr>
              <w:t>100,0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BD4B4"/>
          </w:tcPr>
          <w:p w:rsidR="007850AE" w:rsidRPr="00B45AFC" w:rsidRDefault="007850AE" w:rsidP="00ED2224">
            <w:pPr>
              <w:jc w:val="center"/>
              <w:rPr>
                <w:bCs/>
              </w:rPr>
            </w:pPr>
            <w:r w:rsidRPr="00B45AFC">
              <w:rPr>
                <w:bCs/>
              </w:rPr>
              <w:t>100,0</w:t>
            </w: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FBD4B4"/>
          </w:tcPr>
          <w:p w:rsidR="007850AE" w:rsidRPr="00B45AFC" w:rsidRDefault="007850AE" w:rsidP="001E1DAD">
            <w:pPr>
              <w:jc w:val="both"/>
            </w:pPr>
          </w:p>
        </w:tc>
      </w:tr>
      <w:tr w:rsidR="00B45AFC" w:rsidRPr="00B45AFC" w:rsidTr="00AC55D8">
        <w:trPr>
          <w:trHeight w:val="1541"/>
        </w:trPr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0A9" w:rsidRPr="00B45AFC" w:rsidRDefault="00FD40A9" w:rsidP="001E1DAD">
            <w:pPr>
              <w:jc w:val="both"/>
            </w:pPr>
            <w:r w:rsidRPr="00B45AFC">
              <w:t>4</w:t>
            </w:r>
          </w:p>
        </w:tc>
        <w:tc>
          <w:tcPr>
            <w:tcW w:w="1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0A9" w:rsidRPr="00B45AFC" w:rsidRDefault="00FD40A9" w:rsidP="00B02CF2">
            <w:pPr>
              <w:ind w:right="-108"/>
              <w:rPr>
                <w:sz w:val="23"/>
                <w:szCs w:val="23"/>
              </w:rPr>
            </w:pPr>
            <w:r w:rsidRPr="00B45AFC">
              <w:rPr>
                <w:sz w:val="23"/>
                <w:szCs w:val="23"/>
              </w:rPr>
              <w:t xml:space="preserve">Забезпечення відповідності інфраструктури закладів загальної </w:t>
            </w:r>
            <w:r w:rsidRPr="00B45AFC">
              <w:rPr>
                <w:sz w:val="23"/>
                <w:szCs w:val="23"/>
              </w:rPr>
              <w:lastRenderedPageBreak/>
              <w:t>середньої освіти, у першу чергу, опорних, потребам і запитам населення  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0A9" w:rsidRPr="00B45AFC" w:rsidRDefault="00FD40A9" w:rsidP="00A45180">
            <w:pPr>
              <w:ind w:right="-108"/>
            </w:pPr>
            <w:r w:rsidRPr="00B45AFC">
              <w:rPr>
                <w:sz w:val="23"/>
                <w:szCs w:val="23"/>
              </w:rPr>
              <w:lastRenderedPageBreak/>
              <w:t xml:space="preserve">4.1 Оснащення кабінетів закладів загальної середньої освіти, у першу чергу, опорних,  засобами навчання, дидактичними </w:t>
            </w:r>
            <w:r w:rsidRPr="00B45AFC">
              <w:rPr>
                <w:sz w:val="23"/>
                <w:szCs w:val="23"/>
              </w:rPr>
              <w:lastRenderedPageBreak/>
              <w:t>матеріалами,  комп’ютерним і мультимедійним обладнанням з  предметів природничо-математичного циклу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0A9" w:rsidRPr="00B45AFC" w:rsidRDefault="00FD40A9" w:rsidP="001E1DAD">
            <w:pPr>
              <w:jc w:val="both"/>
            </w:pPr>
            <w:r w:rsidRPr="00B45AFC">
              <w:lastRenderedPageBreak/>
              <w:t>2019-2021 </w:t>
            </w:r>
          </w:p>
          <w:p w:rsidR="00FD40A9" w:rsidRPr="00B45AFC" w:rsidRDefault="00FD40A9" w:rsidP="001E1DAD">
            <w:pPr>
              <w:jc w:val="both"/>
            </w:pPr>
            <w:r w:rsidRPr="00B45AFC">
              <w:t> 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0A9" w:rsidRPr="00B45AFC" w:rsidRDefault="00FD40A9" w:rsidP="00A45180">
            <w:pPr>
              <w:ind w:right="-108"/>
            </w:pPr>
            <w:r w:rsidRPr="00B45AFC">
              <w:t xml:space="preserve">Відділ освіти, молоді та спорту  Краснопільської районної державної </w:t>
            </w:r>
            <w:r w:rsidRPr="00B45AFC">
              <w:lastRenderedPageBreak/>
              <w:t>адміністрації, виконавчі комітети сільських рад</w:t>
            </w:r>
          </w:p>
          <w:p w:rsidR="00FD40A9" w:rsidRPr="00B45AFC" w:rsidRDefault="00FD40A9" w:rsidP="001E1DAD">
            <w:pPr>
              <w:jc w:val="both"/>
            </w:pPr>
            <w:r w:rsidRPr="00B45AFC">
              <w:t> </w:t>
            </w:r>
          </w:p>
          <w:p w:rsidR="00FD40A9" w:rsidRPr="00B45AFC" w:rsidRDefault="00FD40A9" w:rsidP="001E1DAD">
            <w:pPr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0A9" w:rsidRPr="00B45AFC" w:rsidRDefault="00FD40A9" w:rsidP="001E1DAD">
            <w:pPr>
              <w:jc w:val="both"/>
            </w:pPr>
            <w:r w:rsidRPr="00B45AFC">
              <w:lastRenderedPageBreak/>
              <w:t>РБ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0A9" w:rsidRPr="00B45AFC" w:rsidRDefault="00FD40A9" w:rsidP="001E1DAD">
            <w:pPr>
              <w:jc w:val="both"/>
            </w:pPr>
            <w:r w:rsidRPr="00B45AFC"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0A9" w:rsidRPr="00B45AFC" w:rsidRDefault="00FD40A9" w:rsidP="001E1DAD">
            <w:pPr>
              <w:jc w:val="both"/>
            </w:pPr>
            <w:r w:rsidRPr="00B45AFC"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0A9" w:rsidRPr="00B45AFC" w:rsidRDefault="00FD40A9" w:rsidP="001E1DAD">
            <w:pPr>
              <w:jc w:val="both"/>
            </w:pPr>
            <w:r w:rsidRPr="00B45AFC"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0A9" w:rsidRPr="00B45AFC" w:rsidRDefault="00FD40A9" w:rsidP="001E1DAD">
            <w:pPr>
              <w:jc w:val="center"/>
            </w:pPr>
            <w:r w:rsidRPr="00B45AFC">
              <w:t>50,0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0A9" w:rsidRPr="00B45AFC" w:rsidRDefault="00FD40A9" w:rsidP="00A45180">
            <w:pPr>
              <w:ind w:right="-108"/>
            </w:pPr>
            <w:r w:rsidRPr="00B45AFC">
              <w:rPr>
                <w:sz w:val="23"/>
                <w:szCs w:val="23"/>
              </w:rPr>
              <w:t xml:space="preserve">Модернізація навчальної бази закладів загальної середньої освіти, </w:t>
            </w:r>
            <w:r w:rsidRPr="00B45AFC">
              <w:rPr>
                <w:sz w:val="23"/>
                <w:szCs w:val="23"/>
              </w:rPr>
              <w:lastRenderedPageBreak/>
              <w:t>у першу чергу, опорних </w:t>
            </w:r>
          </w:p>
        </w:tc>
      </w:tr>
      <w:tr w:rsidR="00B45AFC" w:rsidRPr="00B45AFC" w:rsidTr="00EC5F4B">
        <w:trPr>
          <w:trHeight w:val="1379"/>
        </w:trPr>
        <w:tc>
          <w:tcPr>
            <w:tcW w:w="592" w:type="dxa"/>
            <w:vMerge/>
            <w:tcBorders>
              <w:top w:val="single" w:sz="4" w:space="0" w:color="auto"/>
            </w:tcBorders>
            <w:shd w:val="clear" w:color="auto" w:fill="auto"/>
          </w:tcPr>
          <w:p w:rsidR="00FD40A9" w:rsidRPr="00B45AFC" w:rsidRDefault="00FD40A9" w:rsidP="001E1DAD">
            <w:pPr>
              <w:jc w:val="both"/>
            </w:pPr>
          </w:p>
        </w:tc>
        <w:tc>
          <w:tcPr>
            <w:tcW w:w="1676" w:type="dxa"/>
            <w:vMerge/>
            <w:tcBorders>
              <w:top w:val="single" w:sz="4" w:space="0" w:color="auto"/>
            </w:tcBorders>
            <w:shd w:val="clear" w:color="auto" w:fill="auto"/>
          </w:tcPr>
          <w:p w:rsidR="00FD40A9" w:rsidRPr="00B45AFC" w:rsidRDefault="00FD40A9" w:rsidP="001E1DAD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</w:tcBorders>
            <w:shd w:val="clear" w:color="auto" w:fill="auto"/>
          </w:tcPr>
          <w:p w:rsidR="00FD40A9" w:rsidRPr="00B45AFC" w:rsidRDefault="00FD40A9" w:rsidP="00A45180">
            <w:pPr>
              <w:ind w:right="-108"/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shd w:val="clear" w:color="auto" w:fill="auto"/>
          </w:tcPr>
          <w:p w:rsidR="00FD40A9" w:rsidRPr="00B45AFC" w:rsidRDefault="00FD40A9" w:rsidP="001E1DAD">
            <w:pPr>
              <w:jc w:val="both"/>
            </w:pPr>
          </w:p>
        </w:tc>
        <w:tc>
          <w:tcPr>
            <w:tcW w:w="1843" w:type="dxa"/>
            <w:vMerge/>
            <w:tcBorders>
              <w:top w:val="single" w:sz="4" w:space="0" w:color="auto"/>
            </w:tcBorders>
            <w:shd w:val="clear" w:color="auto" w:fill="auto"/>
          </w:tcPr>
          <w:p w:rsidR="00FD40A9" w:rsidRPr="00B45AFC" w:rsidRDefault="00FD40A9" w:rsidP="00D5442C"/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:rsidR="00FD40A9" w:rsidRPr="00B45AFC" w:rsidRDefault="00FD40A9" w:rsidP="001E1DAD">
            <w:pPr>
              <w:jc w:val="both"/>
            </w:pPr>
            <w:r w:rsidRPr="00B45AFC">
              <w:t>СБ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FD40A9" w:rsidRPr="00B45AFC" w:rsidRDefault="00FD40A9" w:rsidP="001E1DAD">
            <w:pPr>
              <w:jc w:val="both"/>
            </w:pPr>
            <w:r w:rsidRPr="00B45AFC">
              <w:t>150,0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FD40A9" w:rsidRPr="00B45AFC" w:rsidRDefault="00FD40A9" w:rsidP="001E1DAD">
            <w:pPr>
              <w:jc w:val="both"/>
            </w:pPr>
            <w:r w:rsidRPr="00B45AFC">
              <w:t>50,0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:rsidR="00FD40A9" w:rsidRPr="00B45AFC" w:rsidRDefault="00FD40A9" w:rsidP="001E1DAD">
            <w:pPr>
              <w:jc w:val="both"/>
            </w:pPr>
            <w:r w:rsidRPr="00B45AFC">
              <w:t>50,0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FD40A9" w:rsidRPr="00B45AFC" w:rsidRDefault="00FD40A9" w:rsidP="001E1DAD">
            <w:pPr>
              <w:jc w:val="center"/>
            </w:pPr>
            <w:r w:rsidRPr="00B45AFC">
              <w:t>50,0</w:t>
            </w:r>
          </w:p>
        </w:tc>
        <w:tc>
          <w:tcPr>
            <w:tcW w:w="1843" w:type="dxa"/>
            <w:vMerge/>
            <w:tcBorders>
              <w:top w:val="single" w:sz="4" w:space="0" w:color="auto"/>
            </w:tcBorders>
            <w:shd w:val="clear" w:color="auto" w:fill="auto"/>
          </w:tcPr>
          <w:p w:rsidR="00FD40A9" w:rsidRPr="00B45AFC" w:rsidRDefault="00FD40A9" w:rsidP="001E1DAD">
            <w:pPr>
              <w:jc w:val="both"/>
              <w:rPr>
                <w:sz w:val="23"/>
                <w:szCs w:val="23"/>
              </w:rPr>
            </w:pPr>
          </w:p>
        </w:tc>
      </w:tr>
      <w:tr w:rsidR="00B45AFC" w:rsidRPr="00B45AFC" w:rsidTr="00A45180">
        <w:trPr>
          <w:trHeight w:val="629"/>
        </w:trPr>
        <w:tc>
          <w:tcPr>
            <w:tcW w:w="592" w:type="dxa"/>
            <w:vMerge/>
            <w:shd w:val="clear" w:color="auto" w:fill="auto"/>
          </w:tcPr>
          <w:p w:rsidR="00A6400D" w:rsidRPr="00B45AFC" w:rsidRDefault="00A6400D" w:rsidP="001E1DAD">
            <w:pPr>
              <w:jc w:val="both"/>
            </w:pPr>
          </w:p>
        </w:tc>
        <w:tc>
          <w:tcPr>
            <w:tcW w:w="1676" w:type="dxa"/>
            <w:vMerge/>
            <w:vAlign w:val="center"/>
          </w:tcPr>
          <w:p w:rsidR="00A6400D" w:rsidRPr="00B45AFC" w:rsidRDefault="00A6400D" w:rsidP="001E1DAD">
            <w:pPr>
              <w:jc w:val="both"/>
            </w:pPr>
          </w:p>
        </w:tc>
        <w:tc>
          <w:tcPr>
            <w:tcW w:w="2694" w:type="dxa"/>
            <w:vMerge w:val="restart"/>
            <w:shd w:val="clear" w:color="auto" w:fill="auto"/>
          </w:tcPr>
          <w:p w:rsidR="00A6400D" w:rsidRPr="00B45AFC" w:rsidRDefault="00A6400D" w:rsidP="00A45180">
            <w:pPr>
              <w:ind w:right="-108"/>
            </w:pPr>
            <w:r w:rsidRPr="00B45AFC">
              <w:rPr>
                <w:sz w:val="23"/>
                <w:szCs w:val="23"/>
              </w:rPr>
              <w:t>4.2 Забезпечення належних санітарно-гігієнічних умов у приміщеннях закладів загальної середньої освіти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6400D" w:rsidRPr="00B45AFC" w:rsidRDefault="00A6400D" w:rsidP="008232A0">
            <w:r w:rsidRPr="00B45AFC">
              <w:t>2019-2021</w:t>
            </w:r>
          </w:p>
        </w:tc>
        <w:tc>
          <w:tcPr>
            <w:tcW w:w="1843" w:type="dxa"/>
            <w:vMerge/>
            <w:vAlign w:val="center"/>
          </w:tcPr>
          <w:p w:rsidR="00A6400D" w:rsidRPr="00B45AFC" w:rsidRDefault="00A6400D" w:rsidP="001E1DAD">
            <w:pPr>
              <w:jc w:val="both"/>
            </w:pPr>
          </w:p>
        </w:tc>
        <w:tc>
          <w:tcPr>
            <w:tcW w:w="1417" w:type="dxa"/>
            <w:shd w:val="clear" w:color="auto" w:fill="auto"/>
          </w:tcPr>
          <w:p w:rsidR="00A6400D" w:rsidRPr="00B45AFC" w:rsidRDefault="00A6400D" w:rsidP="001E1DAD">
            <w:pPr>
              <w:jc w:val="both"/>
            </w:pPr>
            <w:r w:rsidRPr="00B45AFC">
              <w:t>РБ</w:t>
            </w:r>
          </w:p>
        </w:tc>
        <w:tc>
          <w:tcPr>
            <w:tcW w:w="1134" w:type="dxa"/>
            <w:shd w:val="clear" w:color="auto" w:fill="auto"/>
          </w:tcPr>
          <w:p w:rsidR="00A6400D" w:rsidRPr="00B45AFC" w:rsidRDefault="00A6400D" w:rsidP="001E1DAD">
            <w:pPr>
              <w:jc w:val="both"/>
            </w:pPr>
            <w:r w:rsidRPr="00B45AFC">
              <w:t>150,0</w:t>
            </w:r>
          </w:p>
        </w:tc>
        <w:tc>
          <w:tcPr>
            <w:tcW w:w="992" w:type="dxa"/>
            <w:shd w:val="clear" w:color="auto" w:fill="auto"/>
          </w:tcPr>
          <w:p w:rsidR="00A6400D" w:rsidRPr="00B45AFC" w:rsidRDefault="00A6400D" w:rsidP="001E1DAD">
            <w:pPr>
              <w:jc w:val="both"/>
            </w:pPr>
            <w:r w:rsidRPr="00B45AFC">
              <w:t>50,0</w:t>
            </w:r>
          </w:p>
        </w:tc>
        <w:tc>
          <w:tcPr>
            <w:tcW w:w="993" w:type="dxa"/>
            <w:shd w:val="clear" w:color="auto" w:fill="auto"/>
          </w:tcPr>
          <w:p w:rsidR="00A6400D" w:rsidRPr="00B45AFC" w:rsidRDefault="00A6400D" w:rsidP="001E1DAD">
            <w:pPr>
              <w:jc w:val="both"/>
            </w:pPr>
            <w:r w:rsidRPr="00B45AFC">
              <w:t>50,0</w:t>
            </w:r>
          </w:p>
        </w:tc>
        <w:tc>
          <w:tcPr>
            <w:tcW w:w="992" w:type="dxa"/>
            <w:shd w:val="clear" w:color="auto" w:fill="auto"/>
          </w:tcPr>
          <w:p w:rsidR="00A6400D" w:rsidRPr="00B45AFC" w:rsidRDefault="00A6400D" w:rsidP="001E1DAD">
            <w:pPr>
              <w:jc w:val="center"/>
            </w:pPr>
            <w:r w:rsidRPr="00B45AFC">
              <w:t>50,0</w:t>
            </w:r>
          </w:p>
        </w:tc>
        <w:tc>
          <w:tcPr>
            <w:tcW w:w="1843" w:type="dxa"/>
            <w:vMerge/>
            <w:vAlign w:val="center"/>
          </w:tcPr>
          <w:p w:rsidR="00A6400D" w:rsidRPr="00B45AFC" w:rsidRDefault="00A6400D" w:rsidP="001E1DAD">
            <w:pPr>
              <w:jc w:val="both"/>
            </w:pPr>
          </w:p>
        </w:tc>
      </w:tr>
      <w:tr w:rsidR="00B45AFC" w:rsidRPr="00B45AFC" w:rsidTr="00A45180">
        <w:trPr>
          <w:trHeight w:val="711"/>
        </w:trPr>
        <w:tc>
          <w:tcPr>
            <w:tcW w:w="592" w:type="dxa"/>
            <w:vMerge/>
            <w:shd w:val="clear" w:color="auto" w:fill="auto"/>
          </w:tcPr>
          <w:p w:rsidR="00A6400D" w:rsidRPr="00B45AFC" w:rsidRDefault="00A6400D" w:rsidP="001E1DAD">
            <w:pPr>
              <w:jc w:val="both"/>
            </w:pPr>
          </w:p>
        </w:tc>
        <w:tc>
          <w:tcPr>
            <w:tcW w:w="1676" w:type="dxa"/>
            <w:vMerge/>
            <w:vAlign w:val="center"/>
          </w:tcPr>
          <w:p w:rsidR="00A6400D" w:rsidRPr="00B45AFC" w:rsidRDefault="00A6400D" w:rsidP="001E1DAD">
            <w:pPr>
              <w:jc w:val="both"/>
            </w:pPr>
          </w:p>
        </w:tc>
        <w:tc>
          <w:tcPr>
            <w:tcW w:w="2694" w:type="dxa"/>
            <w:vMerge/>
            <w:shd w:val="clear" w:color="auto" w:fill="auto"/>
          </w:tcPr>
          <w:p w:rsidR="00A6400D" w:rsidRPr="00B45AFC" w:rsidRDefault="00A6400D" w:rsidP="00A45180">
            <w:pPr>
              <w:ind w:right="-108"/>
              <w:rPr>
                <w:sz w:val="23"/>
                <w:szCs w:val="23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6400D" w:rsidRPr="00B45AFC" w:rsidRDefault="00A6400D" w:rsidP="008232A0"/>
        </w:tc>
        <w:tc>
          <w:tcPr>
            <w:tcW w:w="1843" w:type="dxa"/>
            <w:vMerge/>
            <w:vAlign w:val="center"/>
          </w:tcPr>
          <w:p w:rsidR="00A6400D" w:rsidRPr="00B45AFC" w:rsidRDefault="00A6400D" w:rsidP="001E1DAD">
            <w:pPr>
              <w:jc w:val="both"/>
            </w:pPr>
          </w:p>
        </w:tc>
        <w:tc>
          <w:tcPr>
            <w:tcW w:w="1417" w:type="dxa"/>
            <w:shd w:val="clear" w:color="auto" w:fill="auto"/>
          </w:tcPr>
          <w:p w:rsidR="00A6400D" w:rsidRPr="00B45AFC" w:rsidRDefault="00A6400D" w:rsidP="001E1DAD">
            <w:pPr>
              <w:jc w:val="both"/>
            </w:pPr>
            <w:r w:rsidRPr="00B45AFC">
              <w:t>СБ</w:t>
            </w:r>
          </w:p>
        </w:tc>
        <w:tc>
          <w:tcPr>
            <w:tcW w:w="1134" w:type="dxa"/>
            <w:shd w:val="clear" w:color="auto" w:fill="auto"/>
          </w:tcPr>
          <w:p w:rsidR="00A6400D" w:rsidRPr="00B45AFC" w:rsidRDefault="00A6400D" w:rsidP="001E1DAD">
            <w:pPr>
              <w:jc w:val="both"/>
            </w:pPr>
            <w:r w:rsidRPr="00B45AFC">
              <w:t>300,0</w:t>
            </w:r>
          </w:p>
        </w:tc>
        <w:tc>
          <w:tcPr>
            <w:tcW w:w="992" w:type="dxa"/>
            <w:shd w:val="clear" w:color="auto" w:fill="auto"/>
          </w:tcPr>
          <w:p w:rsidR="00A6400D" w:rsidRPr="00B45AFC" w:rsidRDefault="00A6400D" w:rsidP="001E1DAD">
            <w:pPr>
              <w:jc w:val="both"/>
            </w:pPr>
            <w:r w:rsidRPr="00B45AFC">
              <w:t>100,0</w:t>
            </w:r>
          </w:p>
        </w:tc>
        <w:tc>
          <w:tcPr>
            <w:tcW w:w="993" w:type="dxa"/>
            <w:shd w:val="clear" w:color="auto" w:fill="auto"/>
          </w:tcPr>
          <w:p w:rsidR="00A6400D" w:rsidRPr="00B45AFC" w:rsidRDefault="00A6400D" w:rsidP="001E1DAD">
            <w:pPr>
              <w:jc w:val="both"/>
            </w:pPr>
            <w:r w:rsidRPr="00B45AFC">
              <w:t>100,0</w:t>
            </w:r>
          </w:p>
        </w:tc>
        <w:tc>
          <w:tcPr>
            <w:tcW w:w="992" w:type="dxa"/>
            <w:shd w:val="clear" w:color="auto" w:fill="auto"/>
          </w:tcPr>
          <w:p w:rsidR="00A6400D" w:rsidRPr="00B45AFC" w:rsidRDefault="00A6400D" w:rsidP="001E1DAD">
            <w:pPr>
              <w:jc w:val="center"/>
            </w:pPr>
            <w:r w:rsidRPr="00B45AFC">
              <w:t>100,0</w:t>
            </w:r>
          </w:p>
        </w:tc>
        <w:tc>
          <w:tcPr>
            <w:tcW w:w="1843" w:type="dxa"/>
            <w:vMerge/>
            <w:vAlign w:val="center"/>
          </w:tcPr>
          <w:p w:rsidR="00A6400D" w:rsidRPr="00B45AFC" w:rsidRDefault="00A6400D" w:rsidP="001E1DAD">
            <w:pPr>
              <w:jc w:val="both"/>
            </w:pPr>
          </w:p>
        </w:tc>
      </w:tr>
      <w:tr w:rsidR="00B45AFC" w:rsidRPr="00B45AFC" w:rsidTr="0036074F">
        <w:trPr>
          <w:trHeight w:val="619"/>
        </w:trPr>
        <w:tc>
          <w:tcPr>
            <w:tcW w:w="592" w:type="dxa"/>
            <w:vMerge/>
            <w:vAlign w:val="center"/>
          </w:tcPr>
          <w:p w:rsidR="00A6400D" w:rsidRPr="00B45AFC" w:rsidRDefault="00A6400D" w:rsidP="001E1DAD">
            <w:pPr>
              <w:jc w:val="both"/>
            </w:pPr>
          </w:p>
        </w:tc>
        <w:tc>
          <w:tcPr>
            <w:tcW w:w="1676" w:type="dxa"/>
            <w:vMerge/>
            <w:vAlign w:val="center"/>
          </w:tcPr>
          <w:p w:rsidR="00A6400D" w:rsidRPr="00B45AFC" w:rsidRDefault="00A6400D" w:rsidP="001E1DAD">
            <w:pPr>
              <w:jc w:val="both"/>
            </w:pPr>
          </w:p>
        </w:tc>
        <w:tc>
          <w:tcPr>
            <w:tcW w:w="2694" w:type="dxa"/>
            <w:vMerge w:val="restart"/>
            <w:shd w:val="clear" w:color="auto" w:fill="auto"/>
          </w:tcPr>
          <w:p w:rsidR="00A6400D" w:rsidRPr="00B45AFC" w:rsidRDefault="00A6400D" w:rsidP="00A45180">
            <w:pPr>
              <w:ind w:right="-108"/>
            </w:pPr>
            <w:r w:rsidRPr="00B45AFC">
              <w:rPr>
                <w:sz w:val="23"/>
                <w:szCs w:val="23"/>
              </w:rPr>
              <w:t>4.3 Створення медіатек у закладах загальної середньої освіти, у першу чергу, опорних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6400D" w:rsidRPr="00B45AFC" w:rsidRDefault="00A6400D" w:rsidP="001E1DAD">
            <w:pPr>
              <w:jc w:val="both"/>
            </w:pPr>
            <w:r w:rsidRPr="00B45AFC">
              <w:t>2019-2021</w:t>
            </w:r>
          </w:p>
        </w:tc>
        <w:tc>
          <w:tcPr>
            <w:tcW w:w="1843" w:type="dxa"/>
            <w:vMerge/>
            <w:shd w:val="clear" w:color="auto" w:fill="auto"/>
          </w:tcPr>
          <w:p w:rsidR="00A6400D" w:rsidRPr="00B45AFC" w:rsidRDefault="00A6400D" w:rsidP="001E1DAD">
            <w:pPr>
              <w:jc w:val="both"/>
            </w:pPr>
          </w:p>
        </w:tc>
        <w:tc>
          <w:tcPr>
            <w:tcW w:w="1417" w:type="dxa"/>
            <w:shd w:val="clear" w:color="auto" w:fill="auto"/>
          </w:tcPr>
          <w:p w:rsidR="00A6400D" w:rsidRPr="00B45AFC" w:rsidRDefault="00A6400D" w:rsidP="001E1DAD">
            <w:pPr>
              <w:jc w:val="both"/>
            </w:pPr>
            <w:r w:rsidRPr="00B45AFC">
              <w:t>РБ</w:t>
            </w:r>
          </w:p>
        </w:tc>
        <w:tc>
          <w:tcPr>
            <w:tcW w:w="1134" w:type="dxa"/>
            <w:shd w:val="clear" w:color="auto" w:fill="auto"/>
          </w:tcPr>
          <w:p w:rsidR="00A6400D" w:rsidRPr="00B45AFC" w:rsidRDefault="00A6400D" w:rsidP="001E1DAD">
            <w:pPr>
              <w:jc w:val="both"/>
            </w:pPr>
            <w:r w:rsidRPr="00B45AFC">
              <w:t>30,0</w:t>
            </w:r>
          </w:p>
        </w:tc>
        <w:tc>
          <w:tcPr>
            <w:tcW w:w="992" w:type="dxa"/>
            <w:shd w:val="clear" w:color="auto" w:fill="auto"/>
          </w:tcPr>
          <w:p w:rsidR="00A6400D" w:rsidRPr="00B45AFC" w:rsidRDefault="00A6400D" w:rsidP="001E1DAD">
            <w:pPr>
              <w:jc w:val="both"/>
            </w:pPr>
            <w:r w:rsidRPr="00B45AFC">
              <w:t>10,0</w:t>
            </w:r>
          </w:p>
        </w:tc>
        <w:tc>
          <w:tcPr>
            <w:tcW w:w="993" w:type="dxa"/>
            <w:shd w:val="clear" w:color="auto" w:fill="auto"/>
          </w:tcPr>
          <w:p w:rsidR="00A6400D" w:rsidRPr="00B45AFC" w:rsidRDefault="00A6400D" w:rsidP="001E1DAD">
            <w:pPr>
              <w:jc w:val="both"/>
            </w:pPr>
            <w:r w:rsidRPr="00B45AFC">
              <w:t>10,0</w:t>
            </w:r>
          </w:p>
        </w:tc>
        <w:tc>
          <w:tcPr>
            <w:tcW w:w="992" w:type="dxa"/>
            <w:shd w:val="clear" w:color="auto" w:fill="auto"/>
          </w:tcPr>
          <w:p w:rsidR="00A6400D" w:rsidRPr="00B45AFC" w:rsidRDefault="00A6400D" w:rsidP="001E1DAD">
            <w:pPr>
              <w:jc w:val="center"/>
            </w:pPr>
            <w:r w:rsidRPr="00B45AFC">
              <w:t>10,0</w:t>
            </w:r>
          </w:p>
        </w:tc>
        <w:tc>
          <w:tcPr>
            <w:tcW w:w="1843" w:type="dxa"/>
            <w:vMerge/>
            <w:vAlign w:val="center"/>
          </w:tcPr>
          <w:p w:rsidR="00A6400D" w:rsidRPr="00B45AFC" w:rsidRDefault="00A6400D" w:rsidP="001E1DAD">
            <w:pPr>
              <w:jc w:val="both"/>
            </w:pPr>
          </w:p>
        </w:tc>
      </w:tr>
      <w:tr w:rsidR="00B45AFC" w:rsidRPr="00B45AFC" w:rsidTr="0036074F">
        <w:trPr>
          <w:trHeight w:val="489"/>
        </w:trPr>
        <w:tc>
          <w:tcPr>
            <w:tcW w:w="592" w:type="dxa"/>
            <w:vMerge/>
            <w:vAlign w:val="center"/>
          </w:tcPr>
          <w:p w:rsidR="00A6400D" w:rsidRPr="00B45AFC" w:rsidRDefault="00A6400D" w:rsidP="001E1DAD">
            <w:pPr>
              <w:jc w:val="both"/>
            </w:pPr>
          </w:p>
        </w:tc>
        <w:tc>
          <w:tcPr>
            <w:tcW w:w="1676" w:type="dxa"/>
            <w:vMerge/>
            <w:vAlign w:val="center"/>
          </w:tcPr>
          <w:p w:rsidR="00A6400D" w:rsidRPr="00B45AFC" w:rsidRDefault="00A6400D" w:rsidP="001E1DAD">
            <w:pPr>
              <w:jc w:val="both"/>
            </w:pPr>
          </w:p>
        </w:tc>
        <w:tc>
          <w:tcPr>
            <w:tcW w:w="2694" w:type="dxa"/>
            <w:vMerge/>
            <w:shd w:val="clear" w:color="auto" w:fill="auto"/>
          </w:tcPr>
          <w:p w:rsidR="00A6400D" w:rsidRPr="00B45AFC" w:rsidRDefault="00A6400D" w:rsidP="00A45180">
            <w:pPr>
              <w:ind w:right="-108"/>
              <w:rPr>
                <w:sz w:val="23"/>
                <w:szCs w:val="23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6400D" w:rsidRPr="00B45AFC" w:rsidRDefault="00A6400D" w:rsidP="001E1DAD">
            <w:pPr>
              <w:jc w:val="both"/>
            </w:pPr>
          </w:p>
        </w:tc>
        <w:tc>
          <w:tcPr>
            <w:tcW w:w="1843" w:type="dxa"/>
            <w:vMerge/>
            <w:shd w:val="clear" w:color="auto" w:fill="auto"/>
          </w:tcPr>
          <w:p w:rsidR="00A6400D" w:rsidRPr="00B45AFC" w:rsidRDefault="00A6400D" w:rsidP="001E1DAD">
            <w:pPr>
              <w:jc w:val="both"/>
            </w:pPr>
          </w:p>
        </w:tc>
        <w:tc>
          <w:tcPr>
            <w:tcW w:w="1417" w:type="dxa"/>
            <w:shd w:val="clear" w:color="auto" w:fill="auto"/>
          </w:tcPr>
          <w:p w:rsidR="00A6400D" w:rsidRPr="00B45AFC" w:rsidRDefault="00A6400D" w:rsidP="001E1DAD">
            <w:pPr>
              <w:jc w:val="both"/>
            </w:pPr>
            <w:r w:rsidRPr="00B45AFC">
              <w:t>СБ</w:t>
            </w:r>
          </w:p>
        </w:tc>
        <w:tc>
          <w:tcPr>
            <w:tcW w:w="1134" w:type="dxa"/>
            <w:shd w:val="clear" w:color="auto" w:fill="auto"/>
          </w:tcPr>
          <w:p w:rsidR="00A6400D" w:rsidRPr="00B45AFC" w:rsidRDefault="00A6400D" w:rsidP="001E1DAD">
            <w:pPr>
              <w:jc w:val="both"/>
            </w:pPr>
            <w:r w:rsidRPr="00B45AFC">
              <w:t>60,0</w:t>
            </w:r>
          </w:p>
        </w:tc>
        <w:tc>
          <w:tcPr>
            <w:tcW w:w="992" w:type="dxa"/>
            <w:shd w:val="clear" w:color="auto" w:fill="auto"/>
          </w:tcPr>
          <w:p w:rsidR="00A6400D" w:rsidRPr="00B45AFC" w:rsidRDefault="00A6400D" w:rsidP="001E1DAD">
            <w:pPr>
              <w:jc w:val="both"/>
            </w:pPr>
            <w:r w:rsidRPr="00B45AFC">
              <w:t>20,0</w:t>
            </w:r>
          </w:p>
        </w:tc>
        <w:tc>
          <w:tcPr>
            <w:tcW w:w="993" w:type="dxa"/>
            <w:shd w:val="clear" w:color="auto" w:fill="auto"/>
          </w:tcPr>
          <w:p w:rsidR="00A6400D" w:rsidRPr="00B45AFC" w:rsidRDefault="00A6400D" w:rsidP="001E1DAD">
            <w:pPr>
              <w:jc w:val="both"/>
            </w:pPr>
            <w:r w:rsidRPr="00B45AFC">
              <w:t>20,0</w:t>
            </w:r>
          </w:p>
        </w:tc>
        <w:tc>
          <w:tcPr>
            <w:tcW w:w="992" w:type="dxa"/>
            <w:shd w:val="clear" w:color="auto" w:fill="auto"/>
          </w:tcPr>
          <w:p w:rsidR="00A6400D" w:rsidRPr="00B45AFC" w:rsidRDefault="00A6400D" w:rsidP="001E1DAD">
            <w:pPr>
              <w:jc w:val="center"/>
            </w:pPr>
            <w:r w:rsidRPr="00B45AFC">
              <w:t>20,0</w:t>
            </w:r>
          </w:p>
        </w:tc>
        <w:tc>
          <w:tcPr>
            <w:tcW w:w="1843" w:type="dxa"/>
            <w:vMerge/>
            <w:vAlign w:val="center"/>
          </w:tcPr>
          <w:p w:rsidR="00A6400D" w:rsidRPr="00B45AFC" w:rsidRDefault="00A6400D" w:rsidP="001E1DAD">
            <w:pPr>
              <w:jc w:val="both"/>
            </w:pPr>
          </w:p>
        </w:tc>
      </w:tr>
      <w:tr w:rsidR="00B45AFC" w:rsidRPr="00B45AFC" w:rsidTr="00A45180">
        <w:trPr>
          <w:trHeight w:val="738"/>
        </w:trPr>
        <w:tc>
          <w:tcPr>
            <w:tcW w:w="592" w:type="dxa"/>
            <w:vMerge/>
            <w:shd w:val="clear" w:color="auto" w:fill="auto"/>
          </w:tcPr>
          <w:p w:rsidR="00A6400D" w:rsidRPr="00B45AFC" w:rsidRDefault="00A6400D" w:rsidP="001E1DAD">
            <w:pPr>
              <w:jc w:val="both"/>
            </w:pPr>
          </w:p>
        </w:tc>
        <w:tc>
          <w:tcPr>
            <w:tcW w:w="1676" w:type="dxa"/>
            <w:vMerge/>
            <w:vAlign w:val="center"/>
          </w:tcPr>
          <w:p w:rsidR="00A6400D" w:rsidRPr="00B45AFC" w:rsidRDefault="00A6400D" w:rsidP="001E1DAD">
            <w:pPr>
              <w:jc w:val="both"/>
            </w:pPr>
          </w:p>
        </w:tc>
        <w:tc>
          <w:tcPr>
            <w:tcW w:w="2694" w:type="dxa"/>
            <w:vMerge w:val="restart"/>
            <w:shd w:val="clear" w:color="auto" w:fill="auto"/>
          </w:tcPr>
          <w:p w:rsidR="00A6400D" w:rsidRPr="00B45AFC" w:rsidRDefault="00A6400D" w:rsidP="00A45180">
            <w:pPr>
              <w:ind w:right="-108"/>
            </w:pPr>
            <w:r w:rsidRPr="00B45AFC">
              <w:rPr>
                <w:sz w:val="23"/>
                <w:szCs w:val="23"/>
              </w:rPr>
              <w:t>4.4 Оснащення спортивних залів та майданчиків сучасними тренажерами, ігровим та спортивним обладнанням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6400D" w:rsidRPr="00B45AFC" w:rsidRDefault="00A6400D" w:rsidP="00606C80">
            <w:r w:rsidRPr="00B45AFC">
              <w:t>2019-2021</w:t>
            </w:r>
          </w:p>
        </w:tc>
        <w:tc>
          <w:tcPr>
            <w:tcW w:w="1843" w:type="dxa"/>
            <w:vMerge/>
            <w:shd w:val="clear" w:color="auto" w:fill="auto"/>
          </w:tcPr>
          <w:p w:rsidR="00A6400D" w:rsidRPr="00B45AFC" w:rsidRDefault="00A6400D" w:rsidP="001E1DAD">
            <w:pPr>
              <w:jc w:val="both"/>
            </w:pPr>
          </w:p>
        </w:tc>
        <w:tc>
          <w:tcPr>
            <w:tcW w:w="1417" w:type="dxa"/>
            <w:shd w:val="clear" w:color="auto" w:fill="auto"/>
          </w:tcPr>
          <w:p w:rsidR="00A6400D" w:rsidRPr="00B45AFC" w:rsidRDefault="00A6400D" w:rsidP="001E1DAD">
            <w:pPr>
              <w:jc w:val="both"/>
            </w:pPr>
            <w:r w:rsidRPr="00B45AFC">
              <w:t>РБ</w:t>
            </w:r>
          </w:p>
        </w:tc>
        <w:tc>
          <w:tcPr>
            <w:tcW w:w="1134" w:type="dxa"/>
            <w:shd w:val="clear" w:color="auto" w:fill="auto"/>
          </w:tcPr>
          <w:p w:rsidR="00A6400D" w:rsidRPr="00B45AFC" w:rsidRDefault="00B448BB" w:rsidP="001E1DAD">
            <w:pPr>
              <w:jc w:val="both"/>
            </w:pPr>
            <w:r w:rsidRPr="00B45AFC">
              <w:t>60,0</w:t>
            </w:r>
          </w:p>
        </w:tc>
        <w:tc>
          <w:tcPr>
            <w:tcW w:w="992" w:type="dxa"/>
            <w:shd w:val="clear" w:color="auto" w:fill="auto"/>
          </w:tcPr>
          <w:p w:rsidR="00A6400D" w:rsidRPr="00B45AFC" w:rsidRDefault="00B448BB" w:rsidP="001E1DAD">
            <w:pPr>
              <w:jc w:val="both"/>
            </w:pPr>
            <w:r w:rsidRPr="00B45AFC">
              <w:t>20,0</w:t>
            </w:r>
          </w:p>
        </w:tc>
        <w:tc>
          <w:tcPr>
            <w:tcW w:w="993" w:type="dxa"/>
            <w:shd w:val="clear" w:color="auto" w:fill="auto"/>
          </w:tcPr>
          <w:p w:rsidR="00A6400D" w:rsidRPr="00B45AFC" w:rsidRDefault="00B448BB" w:rsidP="001E1DAD">
            <w:pPr>
              <w:jc w:val="both"/>
            </w:pPr>
            <w:r w:rsidRPr="00B45AFC">
              <w:t>20,0</w:t>
            </w:r>
          </w:p>
        </w:tc>
        <w:tc>
          <w:tcPr>
            <w:tcW w:w="992" w:type="dxa"/>
            <w:shd w:val="clear" w:color="auto" w:fill="auto"/>
          </w:tcPr>
          <w:p w:rsidR="00A6400D" w:rsidRPr="00B45AFC" w:rsidRDefault="00B448BB" w:rsidP="001E1DAD">
            <w:pPr>
              <w:jc w:val="center"/>
            </w:pPr>
            <w:r w:rsidRPr="00B45AFC">
              <w:t>20,0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A6400D" w:rsidRPr="00B45AFC" w:rsidRDefault="00A6400D" w:rsidP="001E1DAD">
            <w:pPr>
              <w:jc w:val="both"/>
            </w:pPr>
          </w:p>
        </w:tc>
      </w:tr>
      <w:tr w:rsidR="00B45AFC" w:rsidRPr="00B45AFC" w:rsidTr="00A45180">
        <w:trPr>
          <w:trHeight w:val="707"/>
        </w:trPr>
        <w:tc>
          <w:tcPr>
            <w:tcW w:w="592" w:type="dxa"/>
            <w:vMerge/>
            <w:shd w:val="clear" w:color="auto" w:fill="auto"/>
          </w:tcPr>
          <w:p w:rsidR="00A6400D" w:rsidRPr="00B45AFC" w:rsidRDefault="00A6400D" w:rsidP="001E1DAD">
            <w:pPr>
              <w:jc w:val="both"/>
            </w:pPr>
          </w:p>
        </w:tc>
        <w:tc>
          <w:tcPr>
            <w:tcW w:w="1676" w:type="dxa"/>
            <w:vMerge/>
            <w:vAlign w:val="center"/>
          </w:tcPr>
          <w:p w:rsidR="00A6400D" w:rsidRPr="00B45AFC" w:rsidRDefault="00A6400D" w:rsidP="001E1DAD">
            <w:pPr>
              <w:jc w:val="both"/>
            </w:pPr>
          </w:p>
        </w:tc>
        <w:tc>
          <w:tcPr>
            <w:tcW w:w="2694" w:type="dxa"/>
            <w:vMerge/>
            <w:shd w:val="clear" w:color="auto" w:fill="auto"/>
          </w:tcPr>
          <w:p w:rsidR="00A6400D" w:rsidRPr="00B45AFC" w:rsidRDefault="00A6400D" w:rsidP="00A45180">
            <w:pPr>
              <w:ind w:right="-108"/>
              <w:rPr>
                <w:sz w:val="23"/>
                <w:szCs w:val="23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6400D" w:rsidRPr="00B45AFC" w:rsidRDefault="00A6400D" w:rsidP="00606C80"/>
        </w:tc>
        <w:tc>
          <w:tcPr>
            <w:tcW w:w="1843" w:type="dxa"/>
            <w:vMerge/>
            <w:shd w:val="clear" w:color="auto" w:fill="auto"/>
          </w:tcPr>
          <w:p w:rsidR="00A6400D" w:rsidRPr="00B45AFC" w:rsidRDefault="00A6400D" w:rsidP="001E1DAD">
            <w:pPr>
              <w:jc w:val="both"/>
            </w:pPr>
          </w:p>
        </w:tc>
        <w:tc>
          <w:tcPr>
            <w:tcW w:w="1417" w:type="dxa"/>
            <w:shd w:val="clear" w:color="auto" w:fill="auto"/>
          </w:tcPr>
          <w:p w:rsidR="00A6400D" w:rsidRPr="00B45AFC" w:rsidRDefault="00A6400D" w:rsidP="001E1DAD">
            <w:pPr>
              <w:jc w:val="both"/>
            </w:pPr>
            <w:r w:rsidRPr="00B45AFC">
              <w:t>СБ</w:t>
            </w:r>
          </w:p>
        </w:tc>
        <w:tc>
          <w:tcPr>
            <w:tcW w:w="1134" w:type="dxa"/>
            <w:shd w:val="clear" w:color="auto" w:fill="auto"/>
          </w:tcPr>
          <w:p w:rsidR="00A6400D" w:rsidRPr="00B45AFC" w:rsidRDefault="00B448BB" w:rsidP="001E1DAD">
            <w:pPr>
              <w:jc w:val="both"/>
            </w:pPr>
            <w:r w:rsidRPr="00B45AFC">
              <w:t>90,0</w:t>
            </w:r>
          </w:p>
        </w:tc>
        <w:tc>
          <w:tcPr>
            <w:tcW w:w="992" w:type="dxa"/>
            <w:shd w:val="clear" w:color="auto" w:fill="auto"/>
          </w:tcPr>
          <w:p w:rsidR="00A6400D" w:rsidRPr="00B45AFC" w:rsidRDefault="00B448BB" w:rsidP="001E1DAD">
            <w:pPr>
              <w:jc w:val="both"/>
            </w:pPr>
            <w:r w:rsidRPr="00B45AFC">
              <w:t>30,0</w:t>
            </w:r>
          </w:p>
        </w:tc>
        <w:tc>
          <w:tcPr>
            <w:tcW w:w="993" w:type="dxa"/>
            <w:shd w:val="clear" w:color="auto" w:fill="auto"/>
          </w:tcPr>
          <w:p w:rsidR="00A6400D" w:rsidRPr="00B45AFC" w:rsidRDefault="00B448BB" w:rsidP="001E1DAD">
            <w:pPr>
              <w:jc w:val="both"/>
            </w:pPr>
            <w:r w:rsidRPr="00B45AFC">
              <w:t>30,0</w:t>
            </w:r>
          </w:p>
        </w:tc>
        <w:tc>
          <w:tcPr>
            <w:tcW w:w="992" w:type="dxa"/>
            <w:shd w:val="clear" w:color="auto" w:fill="auto"/>
          </w:tcPr>
          <w:p w:rsidR="00A6400D" w:rsidRPr="00B45AFC" w:rsidRDefault="00B448BB" w:rsidP="001E1DAD">
            <w:pPr>
              <w:jc w:val="center"/>
            </w:pPr>
            <w:r w:rsidRPr="00B45AFC">
              <w:t>30,0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A6400D" w:rsidRPr="00B45AFC" w:rsidRDefault="00A6400D" w:rsidP="001E1DAD">
            <w:pPr>
              <w:jc w:val="both"/>
            </w:pPr>
          </w:p>
        </w:tc>
      </w:tr>
      <w:tr w:rsidR="00B45AFC" w:rsidRPr="00B45AFC" w:rsidTr="001158CC">
        <w:trPr>
          <w:trHeight w:val="1094"/>
        </w:trPr>
        <w:tc>
          <w:tcPr>
            <w:tcW w:w="592" w:type="dxa"/>
            <w:vMerge/>
            <w:shd w:val="clear" w:color="auto" w:fill="auto"/>
          </w:tcPr>
          <w:p w:rsidR="0021722D" w:rsidRPr="00B45AFC" w:rsidRDefault="0021722D" w:rsidP="001E1DAD">
            <w:pPr>
              <w:jc w:val="both"/>
            </w:pPr>
          </w:p>
        </w:tc>
        <w:tc>
          <w:tcPr>
            <w:tcW w:w="1676" w:type="dxa"/>
            <w:vMerge/>
            <w:vAlign w:val="center"/>
          </w:tcPr>
          <w:p w:rsidR="0021722D" w:rsidRPr="00B45AFC" w:rsidRDefault="0021722D" w:rsidP="001E1DAD">
            <w:pPr>
              <w:jc w:val="both"/>
            </w:pPr>
          </w:p>
        </w:tc>
        <w:tc>
          <w:tcPr>
            <w:tcW w:w="2694" w:type="dxa"/>
            <w:shd w:val="clear" w:color="auto" w:fill="auto"/>
          </w:tcPr>
          <w:p w:rsidR="0021722D" w:rsidRPr="00B45AFC" w:rsidRDefault="0021722D" w:rsidP="00A45180">
            <w:pPr>
              <w:ind w:right="-108"/>
              <w:rPr>
                <w:sz w:val="23"/>
                <w:szCs w:val="23"/>
                <w:lang w:eastAsia="en-US"/>
              </w:rPr>
            </w:pPr>
            <w:r w:rsidRPr="00B45AFC">
              <w:rPr>
                <w:sz w:val="23"/>
                <w:szCs w:val="23"/>
              </w:rPr>
              <w:t>4.</w:t>
            </w:r>
            <w:r w:rsidR="00A6400D" w:rsidRPr="00B45AFC">
              <w:rPr>
                <w:sz w:val="23"/>
                <w:szCs w:val="23"/>
              </w:rPr>
              <w:t>5</w:t>
            </w:r>
            <w:r w:rsidRPr="00B45AFC">
              <w:rPr>
                <w:sz w:val="23"/>
                <w:szCs w:val="23"/>
              </w:rPr>
              <w:t> Підключення закладів загальної середньої освіти до високошвидкісного Інтернету </w:t>
            </w:r>
          </w:p>
        </w:tc>
        <w:tc>
          <w:tcPr>
            <w:tcW w:w="992" w:type="dxa"/>
            <w:shd w:val="clear" w:color="auto" w:fill="auto"/>
          </w:tcPr>
          <w:p w:rsidR="0021722D" w:rsidRPr="00B45AFC" w:rsidRDefault="0021722D" w:rsidP="00606C80">
            <w:r w:rsidRPr="00B45AFC">
              <w:t>2019-2021</w:t>
            </w:r>
          </w:p>
        </w:tc>
        <w:tc>
          <w:tcPr>
            <w:tcW w:w="1843" w:type="dxa"/>
            <w:vMerge/>
            <w:shd w:val="clear" w:color="auto" w:fill="auto"/>
          </w:tcPr>
          <w:p w:rsidR="0021722D" w:rsidRPr="00B45AFC" w:rsidRDefault="0021722D" w:rsidP="00B57743">
            <w:pPr>
              <w:jc w:val="both"/>
            </w:pPr>
          </w:p>
        </w:tc>
        <w:tc>
          <w:tcPr>
            <w:tcW w:w="1417" w:type="dxa"/>
            <w:shd w:val="clear" w:color="auto" w:fill="auto"/>
          </w:tcPr>
          <w:p w:rsidR="0021722D" w:rsidRPr="00B45AFC" w:rsidRDefault="00A6400D" w:rsidP="001E1DAD">
            <w:pPr>
              <w:jc w:val="both"/>
            </w:pPr>
            <w:r w:rsidRPr="00B45AFC">
              <w:t>СБ</w:t>
            </w:r>
          </w:p>
        </w:tc>
        <w:tc>
          <w:tcPr>
            <w:tcW w:w="1134" w:type="dxa"/>
            <w:shd w:val="clear" w:color="auto" w:fill="auto"/>
          </w:tcPr>
          <w:p w:rsidR="0021722D" w:rsidRPr="00B45AFC" w:rsidRDefault="00B448BB" w:rsidP="001E1DAD">
            <w:pPr>
              <w:jc w:val="both"/>
            </w:pPr>
            <w:r w:rsidRPr="00B45AFC">
              <w:t>15,0</w:t>
            </w:r>
          </w:p>
        </w:tc>
        <w:tc>
          <w:tcPr>
            <w:tcW w:w="992" w:type="dxa"/>
            <w:shd w:val="clear" w:color="auto" w:fill="auto"/>
          </w:tcPr>
          <w:p w:rsidR="0021722D" w:rsidRPr="00B45AFC" w:rsidRDefault="00B448BB" w:rsidP="001E1DAD">
            <w:pPr>
              <w:jc w:val="both"/>
            </w:pPr>
            <w:r w:rsidRPr="00B45AFC">
              <w:t>5,0</w:t>
            </w:r>
          </w:p>
        </w:tc>
        <w:tc>
          <w:tcPr>
            <w:tcW w:w="993" w:type="dxa"/>
            <w:shd w:val="clear" w:color="auto" w:fill="auto"/>
          </w:tcPr>
          <w:p w:rsidR="0021722D" w:rsidRPr="00B45AFC" w:rsidRDefault="00B448BB" w:rsidP="001E1DAD">
            <w:pPr>
              <w:jc w:val="both"/>
            </w:pPr>
            <w:r w:rsidRPr="00B45AFC">
              <w:t>5,0</w:t>
            </w:r>
          </w:p>
        </w:tc>
        <w:tc>
          <w:tcPr>
            <w:tcW w:w="992" w:type="dxa"/>
            <w:shd w:val="clear" w:color="auto" w:fill="auto"/>
          </w:tcPr>
          <w:p w:rsidR="0021722D" w:rsidRPr="00B45AFC" w:rsidRDefault="00B448BB" w:rsidP="001E1DAD">
            <w:pPr>
              <w:jc w:val="center"/>
            </w:pPr>
            <w:r w:rsidRPr="00B45AFC">
              <w:t>5,0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21722D" w:rsidRPr="00B45AFC" w:rsidRDefault="0021722D" w:rsidP="001E1DAD">
            <w:pPr>
              <w:jc w:val="both"/>
            </w:pPr>
          </w:p>
        </w:tc>
      </w:tr>
      <w:tr w:rsidR="00B45AFC" w:rsidRPr="00B45AFC" w:rsidTr="0036074F">
        <w:trPr>
          <w:trHeight w:val="690"/>
        </w:trPr>
        <w:tc>
          <w:tcPr>
            <w:tcW w:w="592" w:type="dxa"/>
            <w:vMerge/>
            <w:shd w:val="clear" w:color="auto" w:fill="auto"/>
          </w:tcPr>
          <w:p w:rsidR="00B448BB" w:rsidRPr="00B45AFC" w:rsidRDefault="00B448BB" w:rsidP="001E1DAD">
            <w:pPr>
              <w:jc w:val="both"/>
            </w:pPr>
          </w:p>
        </w:tc>
        <w:tc>
          <w:tcPr>
            <w:tcW w:w="1676" w:type="dxa"/>
            <w:vMerge/>
            <w:vAlign w:val="center"/>
          </w:tcPr>
          <w:p w:rsidR="00B448BB" w:rsidRPr="00B45AFC" w:rsidRDefault="00B448BB" w:rsidP="001E1DAD">
            <w:pPr>
              <w:jc w:val="both"/>
            </w:pPr>
          </w:p>
        </w:tc>
        <w:tc>
          <w:tcPr>
            <w:tcW w:w="2694" w:type="dxa"/>
            <w:shd w:val="clear" w:color="auto" w:fill="auto"/>
          </w:tcPr>
          <w:p w:rsidR="00B448BB" w:rsidRPr="00B45AFC" w:rsidRDefault="00B448BB" w:rsidP="001158CC">
            <w:pPr>
              <w:ind w:right="-108"/>
              <w:rPr>
                <w:sz w:val="23"/>
                <w:szCs w:val="23"/>
              </w:rPr>
            </w:pPr>
            <w:r w:rsidRPr="00B45AFC">
              <w:t>4.6 Приведення мережі загальноосвітніх навчальних закладів у відповідність з демографічною, економічною  ситуацією в районі та визначення опорних шкіл</w:t>
            </w:r>
          </w:p>
        </w:tc>
        <w:tc>
          <w:tcPr>
            <w:tcW w:w="992" w:type="dxa"/>
            <w:shd w:val="clear" w:color="auto" w:fill="auto"/>
          </w:tcPr>
          <w:p w:rsidR="00B448BB" w:rsidRPr="00B45AFC" w:rsidRDefault="001158CC" w:rsidP="00606C80">
            <w:r>
              <w:t>2019-2021</w:t>
            </w:r>
          </w:p>
        </w:tc>
        <w:tc>
          <w:tcPr>
            <w:tcW w:w="1843" w:type="dxa"/>
            <w:vMerge/>
            <w:shd w:val="clear" w:color="auto" w:fill="auto"/>
          </w:tcPr>
          <w:p w:rsidR="00B448BB" w:rsidRPr="00B45AFC" w:rsidRDefault="00B448BB" w:rsidP="00B57743">
            <w:pPr>
              <w:jc w:val="both"/>
            </w:pPr>
          </w:p>
        </w:tc>
        <w:tc>
          <w:tcPr>
            <w:tcW w:w="5528" w:type="dxa"/>
            <w:gridSpan w:val="5"/>
            <w:shd w:val="clear" w:color="auto" w:fill="auto"/>
            <w:vAlign w:val="center"/>
          </w:tcPr>
          <w:p w:rsidR="00B448BB" w:rsidRPr="00B45AFC" w:rsidRDefault="00B448BB" w:rsidP="00F25BED">
            <w:r w:rsidRPr="00B45AFC">
              <w:t>Фінансові витрати не передбачаються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B448BB" w:rsidRPr="00B45AFC" w:rsidRDefault="00B448BB" w:rsidP="001E1DAD">
            <w:pPr>
              <w:jc w:val="both"/>
            </w:pPr>
          </w:p>
        </w:tc>
      </w:tr>
      <w:tr w:rsidR="00B45AFC" w:rsidRPr="00B45AFC" w:rsidTr="0036074F">
        <w:trPr>
          <w:trHeight w:val="335"/>
        </w:trPr>
        <w:tc>
          <w:tcPr>
            <w:tcW w:w="592" w:type="dxa"/>
            <w:vMerge w:val="restart"/>
            <w:shd w:val="clear" w:color="auto" w:fill="FBD4B4"/>
          </w:tcPr>
          <w:p w:rsidR="00B448BB" w:rsidRPr="00B45AFC" w:rsidRDefault="00B448BB" w:rsidP="001E1DAD">
            <w:pPr>
              <w:jc w:val="both"/>
              <w:rPr>
                <w:bCs/>
              </w:rPr>
            </w:pPr>
            <w:r w:rsidRPr="00B45AFC">
              <w:rPr>
                <w:bCs/>
              </w:rPr>
              <w:t> </w:t>
            </w:r>
          </w:p>
        </w:tc>
        <w:tc>
          <w:tcPr>
            <w:tcW w:w="7205" w:type="dxa"/>
            <w:gridSpan w:val="4"/>
            <w:vMerge w:val="restart"/>
            <w:shd w:val="clear" w:color="auto" w:fill="FBD4B4"/>
          </w:tcPr>
          <w:p w:rsidR="00B448BB" w:rsidRPr="00B45AFC" w:rsidRDefault="00B448BB" w:rsidP="001E1DAD">
            <w:pPr>
              <w:jc w:val="both"/>
              <w:rPr>
                <w:bCs/>
              </w:rPr>
            </w:pPr>
            <w:r w:rsidRPr="00B45AFC">
              <w:rPr>
                <w:bCs/>
              </w:rPr>
              <w:t>Усього за напрямом 4</w:t>
            </w:r>
          </w:p>
        </w:tc>
        <w:tc>
          <w:tcPr>
            <w:tcW w:w="1417" w:type="dxa"/>
            <w:shd w:val="clear" w:color="auto" w:fill="FBD4B4"/>
          </w:tcPr>
          <w:p w:rsidR="00B448BB" w:rsidRPr="00B45AFC" w:rsidRDefault="00B448BB" w:rsidP="00ED2224">
            <w:pPr>
              <w:jc w:val="both"/>
              <w:rPr>
                <w:bCs/>
              </w:rPr>
            </w:pPr>
            <w:r w:rsidRPr="00B45AFC">
              <w:rPr>
                <w:bCs/>
              </w:rPr>
              <w:t>Районний бюджет</w:t>
            </w:r>
          </w:p>
        </w:tc>
        <w:tc>
          <w:tcPr>
            <w:tcW w:w="1134" w:type="dxa"/>
            <w:shd w:val="clear" w:color="auto" w:fill="FBD4B4"/>
          </w:tcPr>
          <w:p w:rsidR="00B448BB" w:rsidRPr="00B45AFC" w:rsidRDefault="00B448BB" w:rsidP="00ED2224">
            <w:pPr>
              <w:jc w:val="both"/>
              <w:rPr>
                <w:bCs/>
              </w:rPr>
            </w:pPr>
            <w:r w:rsidRPr="00B45AFC">
              <w:rPr>
                <w:bCs/>
              </w:rPr>
              <w:t>390,0</w:t>
            </w:r>
          </w:p>
        </w:tc>
        <w:tc>
          <w:tcPr>
            <w:tcW w:w="992" w:type="dxa"/>
            <w:shd w:val="clear" w:color="auto" w:fill="FBD4B4"/>
          </w:tcPr>
          <w:p w:rsidR="00B448BB" w:rsidRPr="00B45AFC" w:rsidRDefault="00B448BB" w:rsidP="00ED2224">
            <w:pPr>
              <w:jc w:val="both"/>
              <w:rPr>
                <w:bCs/>
              </w:rPr>
            </w:pPr>
            <w:r w:rsidRPr="00B45AFC">
              <w:rPr>
                <w:bCs/>
              </w:rPr>
              <w:t>130,</w:t>
            </w:r>
            <w:r w:rsidR="00ED2224">
              <w:rPr>
                <w:bCs/>
              </w:rPr>
              <w:t>0</w:t>
            </w:r>
          </w:p>
        </w:tc>
        <w:tc>
          <w:tcPr>
            <w:tcW w:w="993" w:type="dxa"/>
            <w:shd w:val="clear" w:color="auto" w:fill="FBD4B4"/>
          </w:tcPr>
          <w:p w:rsidR="00B448BB" w:rsidRPr="00B45AFC" w:rsidRDefault="00B448BB" w:rsidP="00ED2224">
            <w:pPr>
              <w:jc w:val="both"/>
              <w:rPr>
                <w:bCs/>
              </w:rPr>
            </w:pPr>
            <w:r w:rsidRPr="00B45AFC">
              <w:rPr>
                <w:bCs/>
              </w:rPr>
              <w:t>130,0</w:t>
            </w:r>
          </w:p>
        </w:tc>
        <w:tc>
          <w:tcPr>
            <w:tcW w:w="992" w:type="dxa"/>
            <w:shd w:val="clear" w:color="auto" w:fill="FBD4B4"/>
          </w:tcPr>
          <w:p w:rsidR="00B448BB" w:rsidRPr="00B45AFC" w:rsidRDefault="00B448BB" w:rsidP="00ED2224">
            <w:pPr>
              <w:jc w:val="center"/>
              <w:rPr>
                <w:bCs/>
              </w:rPr>
            </w:pPr>
            <w:r w:rsidRPr="00B45AFC">
              <w:rPr>
                <w:bCs/>
              </w:rPr>
              <w:t>130,0</w:t>
            </w:r>
          </w:p>
        </w:tc>
        <w:tc>
          <w:tcPr>
            <w:tcW w:w="1843" w:type="dxa"/>
            <w:vMerge w:val="restart"/>
            <w:shd w:val="clear" w:color="auto" w:fill="FBD4B4"/>
            <w:vAlign w:val="center"/>
          </w:tcPr>
          <w:p w:rsidR="00B448BB" w:rsidRPr="00B45AFC" w:rsidRDefault="00B448BB" w:rsidP="001E1DAD">
            <w:pPr>
              <w:jc w:val="both"/>
              <w:rPr>
                <w:bCs/>
              </w:rPr>
            </w:pPr>
            <w:r w:rsidRPr="00B45AFC">
              <w:rPr>
                <w:bCs/>
              </w:rPr>
              <w:t> </w:t>
            </w:r>
          </w:p>
        </w:tc>
      </w:tr>
      <w:tr w:rsidR="00B45AFC" w:rsidRPr="00B45AFC" w:rsidTr="00AB5981">
        <w:trPr>
          <w:trHeight w:val="293"/>
        </w:trPr>
        <w:tc>
          <w:tcPr>
            <w:tcW w:w="592" w:type="dxa"/>
            <w:vMerge/>
            <w:tcBorders>
              <w:bottom w:val="single" w:sz="4" w:space="0" w:color="auto"/>
            </w:tcBorders>
            <w:shd w:val="clear" w:color="auto" w:fill="FBD4B4"/>
          </w:tcPr>
          <w:p w:rsidR="00B448BB" w:rsidRPr="00B45AFC" w:rsidRDefault="00B448BB" w:rsidP="001E1DAD">
            <w:pPr>
              <w:jc w:val="both"/>
              <w:rPr>
                <w:bCs/>
              </w:rPr>
            </w:pPr>
          </w:p>
        </w:tc>
        <w:tc>
          <w:tcPr>
            <w:tcW w:w="7205" w:type="dxa"/>
            <w:gridSpan w:val="4"/>
            <w:vMerge/>
            <w:tcBorders>
              <w:bottom w:val="single" w:sz="4" w:space="0" w:color="auto"/>
            </w:tcBorders>
            <w:shd w:val="clear" w:color="auto" w:fill="FBD4B4"/>
          </w:tcPr>
          <w:p w:rsidR="00B448BB" w:rsidRPr="00B45AFC" w:rsidRDefault="00B448BB" w:rsidP="001E1DAD">
            <w:pPr>
              <w:jc w:val="both"/>
              <w:rPr>
                <w:bCs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BD4B4"/>
          </w:tcPr>
          <w:p w:rsidR="00B448BB" w:rsidRPr="00B45AFC" w:rsidRDefault="000D0B92" w:rsidP="00ED2224">
            <w:pPr>
              <w:jc w:val="both"/>
              <w:rPr>
                <w:bCs/>
              </w:rPr>
            </w:pPr>
            <w:r w:rsidRPr="00B45AFC">
              <w:rPr>
                <w:bCs/>
              </w:rPr>
              <w:t>Бюджет</w:t>
            </w:r>
            <w:r>
              <w:rPr>
                <w:bCs/>
              </w:rPr>
              <w:t>и сільських рад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BD4B4"/>
          </w:tcPr>
          <w:p w:rsidR="00B448BB" w:rsidRPr="00B45AFC" w:rsidRDefault="00B448BB" w:rsidP="00ED2224">
            <w:pPr>
              <w:jc w:val="both"/>
              <w:rPr>
                <w:bCs/>
              </w:rPr>
            </w:pPr>
            <w:r w:rsidRPr="00B45AFC">
              <w:rPr>
                <w:bCs/>
              </w:rPr>
              <w:t>615,0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BD4B4"/>
          </w:tcPr>
          <w:p w:rsidR="00B448BB" w:rsidRPr="00B45AFC" w:rsidRDefault="00B448BB" w:rsidP="00ED2224">
            <w:pPr>
              <w:jc w:val="both"/>
              <w:rPr>
                <w:bCs/>
              </w:rPr>
            </w:pPr>
            <w:r w:rsidRPr="00B45AFC">
              <w:rPr>
                <w:bCs/>
              </w:rPr>
              <w:t>205,0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BD4B4"/>
          </w:tcPr>
          <w:p w:rsidR="00B448BB" w:rsidRPr="00B45AFC" w:rsidRDefault="00B448BB" w:rsidP="00ED2224">
            <w:pPr>
              <w:jc w:val="both"/>
              <w:rPr>
                <w:bCs/>
              </w:rPr>
            </w:pPr>
            <w:r w:rsidRPr="00B45AFC">
              <w:rPr>
                <w:bCs/>
              </w:rPr>
              <w:t>205,0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BD4B4"/>
          </w:tcPr>
          <w:p w:rsidR="00B448BB" w:rsidRPr="00B45AFC" w:rsidRDefault="00B448BB" w:rsidP="00ED2224">
            <w:pPr>
              <w:jc w:val="center"/>
              <w:rPr>
                <w:bCs/>
              </w:rPr>
            </w:pPr>
            <w:r w:rsidRPr="00B45AFC">
              <w:rPr>
                <w:bCs/>
              </w:rPr>
              <w:t>205,0</w:t>
            </w: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FBD4B4"/>
            <w:vAlign w:val="center"/>
          </w:tcPr>
          <w:p w:rsidR="00B448BB" w:rsidRPr="00B45AFC" w:rsidRDefault="00B448BB" w:rsidP="001E1DAD">
            <w:pPr>
              <w:jc w:val="both"/>
              <w:rPr>
                <w:bCs/>
              </w:rPr>
            </w:pPr>
          </w:p>
        </w:tc>
      </w:tr>
      <w:tr w:rsidR="00B45AFC" w:rsidRPr="00B45AFC" w:rsidTr="00AB5981">
        <w:trPr>
          <w:trHeight w:val="981"/>
        </w:trPr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E81" w:rsidRPr="00B45AFC" w:rsidRDefault="00A85E81" w:rsidP="001E1DAD">
            <w:pPr>
              <w:jc w:val="both"/>
            </w:pPr>
            <w:r w:rsidRPr="00B45AFC">
              <w:t>5</w:t>
            </w:r>
          </w:p>
        </w:tc>
        <w:tc>
          <w:tcPr>
            <w:tcW w:w="1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E81" w:rsidRPr="00B45AFC" w:rsidRDefault="00A85E81" w:rsidP="00AB5981">
            <w:pPr>
              <w:ind w:right="-108"/>
            </w:pPr>
            <w:r w:rsidRPr="00B45AFC">
              <w:rPr>
                <w:sz w:val="23"/>
                <w:szCs w:val="23"/>
              </w:rPr>
              <w:t>Створення в закладах загальної середньої освіти сприятливого середовища, спрямованого на збереження здоров’я учнів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E81" w:rsidRPr="00B45AFC" w:rsidRDefault="00A85E81" w:rsidP="00A45180">
            <w:pPr>
              <w:ind w:right="-108"/>
              <w:rPr>
                <w:sz w:val="23"/>
                <w:szCs w:val="23"/>
              </w:rPr>
            </w:pPr>
            <w:r w:rsidRPr="00B45AFC">
              <w:rPr>
                <w:bCs/>
                <w:sz w:val="23"/>
                <w:szCs w:val="23"/>
              </w:rPr>
              <w:t>5.1 </w:t>
            </w:r>
            <w:r w:rsidRPr="00B45AFC">
              <w:rPr>
                <w:sz w:val="23"/>
                <w:szCs w:val="23"/>
              </w:rPr>
              <w:t>Оновлення та переоснащення харчоблоків закладів загальної середньої освіти сучас</w:t>
            </w:r>
            <w:r w:rsidR="001158CC">
              <w:rPr>
                <w:sz w:val="23"/>
                <w:szCs w:val="23"/>
              </w:rPr>
              <w:t xml:space="preserve">ним технологічним і холодильним </w:t>
            </w:r>
            <w:r w:rsidRPr="00B45AFC">
              <w:rPr>
                <w:sz w:val="23"/>
                <w:szCs w:val="23"/>
              </w:rPr>
              <w:t>обладнанням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E81" w:rsidRPr="00B45AFC" w:rsidRDefault="00A85E81" w:rsidP="00606C80">
            <w:r w:rsidRPr="00B45AFC">
              <w:t>2019-2021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E81" w:rsidRPr="00B45AFC" w:rsidRDefault="00A85E81" w:rsidP="001158CC">
            <w:pPr>
              <w:ind w:right="-108"/>
            </w:pPr>
            <w:r w:rsidRPr="00B45AFC">
              <w:t>Відділ освіти, молоді та спорту  Краснопільської районної державної адміністрації, виконавчі комітети сільських рад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E81" w:rsidRPr="00B45AFC" w:rsidRDefault="00A85E81" w:rsidP="0036074F">
            <w:r w:rsidRPr="00B45AFC">
              <w:t>РБ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E81" w:rsidRPr="00B45AFC" w:rsidRDefault="00A85E81" w:rsidP="001E1DAD">
            <w:pPr>
              <w:jc w:val="both"/>
            </w:pPr>
            <w:r w:rsidRPr="00B45AFC"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E81" w:rsidRPr="00B45AFC" w:rsidRDefault="00A85E81" w:rsidP="001E1DAD">
            <w:pPr>
              <w:jc w:val="both"/>
            </w:pPr>
            <w:r w:rsidRPr="00B45AFC"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E81" w:rsidRPr="00B45AFC" w:rsidRDefault="00A85E81" w:rsidP="001E1DAD">
            <w:pPr>
              <w:jc w:val="both"/>
            </w:pPr>
            <w:r w:rsidRPr="00B45AFC"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E81" w:rsidRPr="00B45AFC" w:rsidRDefault="00A85E81" w:rsidP="001E1DAD">
            <w:pPr>
              <w:jc w:val="center"/>
            </w:pPr>
            <w:r w:rsidRPr="00B45AFC">
              <w:t>50,0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E81" w:rsidRPr="00B45AFC" w:rsidRDefault="00A85E81" w:rsidP="00A45180">
            <w:pPr>
              <w:ind w:right="-108"/>
            </w:pPr>
            <w:r w:rsidRPr="00B45AFC">
              <w:rPr>
                <w:bCs/>
                <w:sz w:val="23"/>
                <w:szCs w:val="23"/>
              </w:rPr>
              <w:t>Модернізація та покращення матеріально-технічної бази харчоблоків шкільних їдалень та медичних кабінетів закладів освіти</w:t>
            </w:r>
          </w:p>
        </w:tc>
      </w:tr>
      <w:tr w:rsidR="00B45AFC" w:rsidRPr="00B45AFC" w:rsidTr="00AB5981">
        <w:trPr>
          <w:trHeight w:val="910"/>
        </w:trPr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E81" w:rsidRPr="00B45AFC" w:rsidRDefault="00A85E81" w:rsidP="001E1DAD">
            <w:pPr>
              <w:jc w:val="both"/>
            </w:pPr>
          </w:p>
        </w:tc>
        <w:tc>
          <w:tcPr>
            <w:tcW w:w="1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E81" w:rsidRPr="00B45AFC" w:rsidRDefault="00A85E81" w:rsidP="004D0609">
            <w:pPr>
              <w:rPr>
                <w:sz w:val="23"/>
                <w:szCs w:val="23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E81" w:rsidRPr="00B45AFC" w:rsidRDefault="00A85E81" w:rsidP="00A45180">
            <w:pPr>
              <w:ind w:right="-108"/>
              <w:rPr>
                <w:bCs/>
                <w:sz w:val="23"/>
                <w:szCs w:val="23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E81" w:rsidRPr="00B45AFC" w:rsidRDefault="00A85E81" w:rsidP="00606C80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E81" w:rsidRPr="00B45AFC" w:rsidRDefault="00A85E81" w:rsidP="004D0609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E81" w:rsidRPr="00B45AFC" w:rsidRDefault="00A85E81" w:rsidP="0036074F">
            <w:r w:rsidRPr="00B45AFC">
              <w:t>СБ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E81" w:rsidRPr="00B45AFC" w:rsidRDefault="00A85E81" w:rsidP="001E1DAD">
            <w:pPr>
              <w:jc w:val="both"/>
            </w:pPr>
            <w:r w:rsidRPr="00B45AFC"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E81" w:rsidRPr="00B45AFC" w:rsidRDefault="00A85E81" w:rsidP="001E1DAD">
            <w:pPr>
              <w:jc w:val="both"/>
            </w:pPr>
            <w:r w:rsidRPr="00B45AFC"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E81" w:rsidRPr="00B45AFC" w:rsidRDefault="00A85E81" w:rsidP="001E1DAD">
            <w:pPr>
              <w:jc w:val="both"/>
            </w:pPr>
            <w:r w:rsidRPr="00B45AFC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E81" w:rsidRPr="00B45AFC" w:rsidRDefault="00A85E81" w:rsidP="001E1DAD">
            <w:pPr>
              <w:jc w:val="center"/>
            </w:pPr>
            <w:r w:rsidRPr="00B45AFC">
              <w:t>100,0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E81" w:rsidRPr="00B45AFC" w:rsidRDefault="00A85E81" w:rsidP="00A45180">
            <w:pPr>
              <w:ind w:right="-108"/>
              <w:rPr>
                <w:bCs/>
                <w:sz w:val="23"/>
                <w:szCs w:val="23"/>
              </w:rPr>
            </w:pPr>
          </w:p>
        </w:tc>
      </w:tr>
      <w:tr w:rsidR="00B45AFC" w:rsidRPr="00B45AFC" w:rsidTr="00AB5981">
        <w:trPr>
          <w:trHeight w:val="625"/>
        </w:trPr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E81" w:rsidRPr="00B45AFC" w:rsidRDefault="00A85E81" w:rsidP="001E1DAD">
            <w:pPr>
              <w:jc w:val="both"/>
            </w:pPr>
          </w:p>
        </w:tc>
        <w:tc>
          <w:tcPr>
            <w:tcW w:w="1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E81" w:rsidRPr="00B45AFC" w:rsidRDefault="00A85E81" w:rsidP="001E1DAD">
            <w:pPr>
              <w:jc w:val="both"/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E81" w:rsidRPr="00B45AFC" w:rsidRDefault="00A85E81" w:rsidP="00A45180">
            <w:pPr>
              <w:ind w:right="-108"/>
            </w:pPr>
            <w:r w:rsidRPr="00B45AFC">
              <w:rPr>
                <w:bCs/>
                <w:sz w:val="23"/>
                <w:szCs w:val="23"/>
              </w:rPr>
              <w:t>5.2 О</w:t>
            </w:r>
            <w:r w:rsidRPr="00B45AFC">
              <w:rPr>
                <w:sz w:val="23"/>
                <w:szCs w:val="23"/>
              </w:rPr>
              <w:t>снащення медичних кабінетів закладів загальної середньої освіти сучасним медичним обладнанням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E81" w:rsidRPr="00B45AFC" w:rsidRDefault="00A85E81" w:rsidP="001E1DAD">
            <w:pPr>
              <w:jc w:val="both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E81" w:rsidRPr="00B45AFC" w:rsidRDefault="00A85E81" w:rsidP="001E1DAD">
            <w:pPr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E81" w:rsidRPr="00B45AFC" w:rsidRDefault="00A85E81" w:rsidP="001E1DAD">
            <w:pPr>
              <w:jc w:val="both"/>
            </w:pPr>
            <w:r w:rsidRPr="00B45AFC">
              <w:t>РБ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E81" w:rsidRPr="00B45AFC" w:rsidRDefault="00A85E81" w:rsidP="001E1DAD">
            <w:pPr>
              <w:jc w:val="both"/>
            </w:pPr>
            <w:r w:rsidRPr="00B45AFC"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E81" w:rsidRPr="00B45AFC" w:rsidRDefault="00A85E81" w:rsidP="001E1DAD">
            <w:pPr>
              <w:jc w:val="both"/>
            </w:pPr>
            <w:r w:rsidRPr="00B45AFC">
              <w:t>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E81" w:rsidRPr="00B45AFC" w:rsidRDefault="00A85E81" w:rsidP="001E1DAD">
            <w:pPr>
              <w:jc w:val="both"/>
            </w:pPr>
            <w:r w:rsidRPr="00B45AFC"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E81" w:rsidRPr="00B45AFC" w:rsidRDefault="00A85E81" w:rsidP="001E1DAD">
            <w:pPr>
              <w:jc w:val="center"/>
            </w:pPr>
            <w:r w:rsidRPr="00B45AFC">
              <w:t>5,0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E81" w:rsidRPr="00B45AFC" w:rsidRDefault="00A85E81" w:rsidP="00A45180">
            <w:pPr>
              <w:ind w:right="-108"/>
            </w:pPr>
          </w:p>
        </w:tc>
      </w:tr>
      <w:tr w:rsidR="00B45AFC" w:rsidRPr="00B45AFC" w:rsidTr="00AB5981">
        <w:trPr>
          <w:trHeight w:val="693"/>
        </w:trPr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E81" w:rsidRPr="00B45AFC" w:rsidRDefault="00A85E81" w:rsidP="001E1DAD">
            <w:pPr>
              <w:jc w:val="both"/>
            </w:pPr>
          </w:p>
        </w:tc>
        <w:tc>
          <w:tcPr>
            <w:tcW w:w="1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E81" w:rsidRPr="00B45AFC" w:rsidRDefault="00A85E81" w:rsidP="001E1DAD">
            <w:pPr>
              <w:jc w:val="both"/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E81" w:rsidRPr="00B45AFC" w:rsidRDefault="00A85E81" w:rsidP="00A45180">
            <w:pPr>
              <w:ind w:right="-108"/>
              <w:rPr>
                <w:bCs/>
                <w:sz w:val="23"/>
                <w:szCs w:val="23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E81" w:rsidRPr="00B45AFC" w:rsidRDefault="00A85E81" w:rsidP="001E1DAD">
            <w:pPr>
              <w:jc w:val="both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E81" w:rsidRPr="00B45AFC" w:rsidRDefault="00A85E81" w:rsidP="001E1DAD">
            <w:pPr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E81" w:rsidRPr="00B45AFC" w:rsidRDefault="00A85E81" w:rsidP="001E1DAD">
            <w:pPr>
              <w:jc w:val="both"/>
            </w:pPr>
            <w:r w:rsidRPr="00B45AFC">
              <w:t>СБ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E81" w:rsidRPr="00B45AFC" w:rsidRDefault="00A85E81" w:rsidP="001E1DAD">
            <w:pPr>
              <w:jc w:val="both"/>
            </w:pPr>
            <w:r w:rsidRPr="00B45AFC"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E81" w:rsidRPr="00B45AFC" w:rsidRDefault="00A85E81" w:rsidP="001E1DAD">
            <w:pPr>
              <w:jc w:val="both"/>
            </w:pPr>
            <w:r w:rsidRPr="00B45AFC">
              <w:t>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E81" w:rsidRPr="00B45AFC" w:rsidRDefault="00A85E81" w:rsidP="001E1DAD">
            <w:pPr>
              <w:jc w:val="both"/>
            </w:pPr>
            <w:r w:rsidRPr="00B45AFC"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E81" w:rsidRPr="00B45AFC" w:rsidRDefault="00A85E81" w:rsidP="001E1DAD">
            <w:pPr>
              <w:jc w:val="center"/>
            </w:pPr>
            <w:r w:rsidRPr="00B45AFC">
              <w:t>5,0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E81" w:rsidRPr="00B45AFC" w:rsidRDefault="00A85E81" w:rsidP="00A45180">
            <w:pPr>
              <w:ind w:right="-108"/>
            </w:pPr>
          </w:p>
        </w:tc>
      </w:tr>
      <w:tr w:rsidR="00B45AFC" w:rsidRPr="00B45AFC" w:rsidTr="00AB5981">
        <w:trPr>
          <w:trHeight w:val="2445"/>
        </w:trPr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2A0" w:rsidRPr="00B45AFC" w:rsidRDefault="008232A0" w:rsidP="001E1DAD">
            <w:pPr>
              <w:jc w:val="both"/>
            </w:pPr>
          </w:p>
        </w:tc>
        <w:tc>
          <w:tcPr>
            <w:tcW w:w="1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2A0" w:rsidRPr="00B45AFC" w:rsidRDefault="008232A0" w:rsidP="001E1DAD">
            <w:pPr>
              <w:jc w:val="both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32A0" w:rsidRPr="00B45AFC" w:rsidRDefault="008232A0" w:rsidP="00A45180">
            <w:pPr>
              <w:ind w:right="-108"/>
            </w:pPr>
            <w:r w:rsidRPr="00B45AFC">
              <w:rPr>
                <w:bCs/>
                <w:sz w:val="23"/>
                <w:szCs w:val="23"/>
              </w:rPr>
              <w:t>5.4 Проведення моніторингових лабораторних досліджень (дослідження води, готових страв, змивів) у закладах дошкільної та загальної середньої освіти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2A0" w:rsidRPr="00B45AFC" w:rsidRDefault="008232A0" w:rsidP="001E1DAD">
            <w:pPr>
              <w:jc w:val="both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2A0" w:rsidRPr="00B45AFC" w:rsidRDefault="008232A0" w:rsidP="001E1DAD">
            <w:pPr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32A0" w:rsidRPr="00B45AFC" w:rsidRDefault="00A85E81" w:rsidP="001E1DAD">
            <w:pPr>
              <w:jc w:val="both"/>
            </w:pPr>
            <w:r w:rsidRPr="00B45AFC">
              <w:t>РБ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32A0" w:rsidRPr="00B45AFC" w:rsidRDefault="00A85E81" w:rsidP="001E1DAD">
            <w:pPr>
              <w:jc w:val="both"/>
            </w:pPr>
            <w:r w:rsidRPr="00B45AFC"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32A0" w:rsidRPr="00B45AFC" w:rsidRDefault="00A85E81" w:rsidP="001E1DAD">
            <w:pPr>
              <w:jc w:val="both"/>
            </w:pPr>
            <w:r w:rsidRPr="00B45AFC"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32A0" w:rsidRPr="00B45AFC" w:rsidRDefault="00A85E81" w:rsidP="001E1DAD">
            <w:pPr>
              <w:jc w:val="both"/>
            </w:pPr>
            <w:r w:rsidRPr="00B45AFC"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32A0" w:rsidRPr="00B45AFC" w:rsidRDefault="00A85E81" w:rsidP="001E1DAD">
            <w:pPr>
              <w:jc w:val="center"/>
            </w:pPr>
            <w:r w:rsidRPr="00B45AFC">
              <w:t>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A0" w:rsidRPr="001158CC" w:rsidRDefault="008232A0" w:rsidP="00A45180">
            <w:pPr>
              <w:ind w:right="-108"/>
              <w:rPr>
                <w:bCs/>
                <w:sz w:val="23"/>
                <w:szCs w:val="23"/>
                <w:lang w:eastAsia="en-US"/>
              </w:rPr>
            </w:pPr>
            <w:r w:rsidRPr="00B45AFC">
              <w:rPr>
                <w:bCs/>
                <w:sz w:val="23"/>
                <w:szCs w:val="23"/>
              </w:rPr>
              <w:t>Забезпечення санітарно-епідемічних вимог у закладах дошкільної та загальної середньої освіти під час харчування дітей</w:t>
            </w:r>
          </w:p>
        </w:tc>
      </w:tr>
      <w:tr w:rsidR="00B45AFC" w:rsidRPr="00B45AFC" w:rsidTr="00AB5981">
        <w:trPr>
          <w:trHeight w:val="310"/>
        </w:trPr>
        <w:tc>
          <w:tcPr>
            <w:tcW w:w="592" w:type="dxa"/>
            <w:vMerge w:val="restart"/>
            <w:tcBorders>
              <w:top w:val="single" w:sz="4" w:space="0" w:color="auto"/>
            </w:tcBorders>
            <w:shd w:val="clear" w:color="auto" w:fill="FBD4B4"/>
          </w:tcPr>
          <w:p w:rsidR="00A85E81" w:rsidRPr="00B45AFC" w:rsidRDefault="00A85E81" w:rsidP="001E1DAD">
            <w:pPr>
              <w:jc w:val="both"/>
              <w:rPr>
                <w:bCs/>
              </w:rPr>
            </w:pPr>
            <w:r w:rsidRPr="00B45AFC">
              <w:rPr>
                <w:bCs/>
              </w:rPr>
              <w:t> </w:t>
            </w:r>
          </w:p>
        </w:tc>
        <w:tc>
          <w:tcPr>
            <w:tcW w:w="7205" w:type="dxa"/>
            <w:gridSpan w:val="4"/>
            <w:vMerge w:val="restart"/>
            <w:tcBorders>
              <w:top w:val="single" w:sz="4" w:space="0" w:color="auto"/>
            </w:tcBorders>
            <w:shd w:val="clear" w:color="auto" w:fill="FBD4B4"/>
          </w:tcPr>
          <w:p w:rsidR="00A85E81" w:rsidRPr="00B45AFC" w:rsidRDefault="00A85E81" w:rsidP="00480F94">
            <w:pPr>
              <w:jc w:val="both"/>
              <w:rPr>
                <w:bCs/>
              </w:rPr>
            </w:pPr>
            <w:r w:rsidRPr="00B45AFC">
              <w:rPr>
                <w:bCs/>
              </w:rPr>
              <w:t>Усього за напрямом 5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BD4B4"/>
          </w:tcPr>
          <w:p w:rsidR="00A85E81" w:rsidRPr="00B45AFC" w:rsidRDefault="00A85E81" w:rsidP="00ED2224">
            <w:pPr>
              <w:jc w:val="both"/>
              <w:rPr>
                <w:bCs/>
              </w:rPr>
            </w:pPr>
            <w:r w:rsidRPr="00B45AFC">
              <w:rPr>
                <w:bCs/>
              </w:rPr>
              <w:t>Районний бюджет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BD4B4"/>
          </w:tcPr>
          <w:p w:rsidR="00A85E81" w:rsidRPr="00B45AFC" w:rsidRDefault="00A85E81" w:rsidP="001E1DAD">
            <w:pPr>
              <w:jc w:val="both"/>
              <w:rPr>
                <w:bCs/>
              </w:rPr>
            </w:pPr>
            <w:r w:rsidRPr="00B45AFC">
              <w:rPr>
                <w:bCs/>
              </w:rPr>
              <w:t>171,0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BD4B4"/>
          </w:tcPr>
          <w:p w:rsidR="00A85E81" w:rsidRPr="00B45AFC" w:rsidRDefault="00A85E81" w:rsidP="001E1DAD">
            <w:pPr>
              <w:jc w:val="both"/>
              <w:rPr>
                <w:bCs/>
              </w:rPr>
            </w:pPr>
            <w:r w:rsidRPr="00B45AFC">
              <w:rPr>
                <w:bCs/>
              </w:rPr>
              <w:t>57,0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BD4B4"/>
          </w:tcPr>
          <w:p w:rsidR="00A85E81" w:rsidRPr="00B45AFC" w:rsidRDefault="00A85E81" w:rsidP="00435837">
            <w:pPr>
              <w:jc w:val="both"/>
              <w:rPr>
                <w:bCs/>
              </w:rPr>
            </w:pPr>
            <w:r w:rsidRPr="00B45AFC">
              <w:rPr>
                <w:bCs/>
              </w:rPr>
              <w:t>57,0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BD4B4"/>
          </w:tcPr>
          <w:p w:rsidR="00A85E81" w:rsidRPr="00B45AFC" w:rsidRDefault="00A85E81" w:rsidP="001E1DAD">
            <w:pPr>
              <w:jc w:val="center"/>
              <w:rPr>
                <w:bCs/>
              </w:rPr>
            </w:pPr>
            <w:r w:rsidRPr="00B45AFC">
              <w:rPr>
                <w:bCs/>
              </w:rPr>
              <w:t>57,0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shd w:val="clear" w:color="auto" w:fill="FBD4B4"/>
            <w:vAlign w:val="center"/>
          </w:tcPr>
          <w:p w:rsidR="00A85E81" w:rsidRPr="00B45AFC" w:rsidRDefault="00A85E81" w:rsidP="001E1DAD">
            <w:pPr>
              <w:jc w:val="both"/>
              <w:rPr>
                <w:bCs/>
              </w:rPr>
            </w:pPr>
            <w:r w:rsidRPr="00B45AFC">
              <w:rPr>
                <w:bCs/>
              </w:rPr>
              <w:t> </w:t>
            </w:r>
          </w:p>
        </w:tc>
      </w:tr>
      <w:tr w:rsidR="00B45AFC" w:rsidRPr="00B45AFC" w:rsidTr="001158CC">
        <w:trPr>
          <w:trHeight w:val="318"/>
        </w:trPr>
        <w:tc>
          <w:tcPr>
            <w:tcW w:w="592" w:type="dxa"/>
            <w:vMerge/>
            <w:tcBorders>
              <w:bottom w:val="single" w:sz="4" w:space="0" w:color="auto"/>
            </w:tcBorders>
            <w:shd w:val="clear" w:color="auto" w:fill="FBD4B4"/>
          </w:tcPr>
          <w:p w:rsidR="00A85E81" w:rsidRPr="00B45AFC" w:rsidRDefault="00A85E81" w:rsidP="001E1DAD">
            <w:pPr>
              <w:jc w:val="both"/>
              <w:rPr>
                <w:bCs/>
              </w:rPr>
            </w:pPr>
          </w:p>
        </w:tc>
        <w:tc>
          <w:tcPr>
            <w:tcW w:w="7205" w:type="dxa"/>
            <w:gridSpan w:val="4"/>
            <w:vMerge/>
            <w:tcBorders>
              <w:bottom w:val="single" w:sz="4" w:space="0" w:color="auto"/>
            </w:tcBorders>
            <w:shd w:val="clear" w:color="auto" w:fill="FBD4B4"/>
          </w:tcPr>
          <w:p w:rsidR="00A85E81" w:rsidRPr="00B45AFC" w:rsidRDefault="00A85E81" w:rsidP="00480F94">
            <w:pPr>
              <w:jc w:val="both"/>
              <w:rPr>
                <w:bCs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BD4B4"/>
          </w:tcPr>
          <w:p w:rsidR="00A85E81" w:rsidRPr="00B45AFC" w:rsidRDefault="00364813" w:rsidP="00ED2224">
            <w:pPr>
              <w:jc w:val="both"/>
              <w:rPr>
                <w:bCs/>
              </w:rPr>
            </w:pPr>
            <w:r w:rsidRPr="00B45AFC">
              <w:rPr>
                <w:bCs/>
              </w:rPr>
              <w:t>Бюджет</w:t>
            </w:r>
            <w:r>
              <w:rPr>
                <w:bCs/>
              </w:rPr>
              <w:t>и сільських рад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BD4B4"/>
          </w:tcPr>
          <w:p w:rsidR="00A85E81" w:rsidRPr="00B45AFC" w:rsidRDefault="00A85E81" w:rsidP="001E1DAD">
            <w:pPr>
              <w:jc w:val="both"/>
              <w:rPr>
                <w:bCs/>
              </w:rPr>
            </w:pPr>
            <w:r w:rsidRPr="00B45AFC">
              <w:rPr>
                <w:bCs/>
              </w:rPr>
              <w:t>315,0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BD4B4"/>
          </w:tcPr>
          <w:p w:rsidR="00A85E81" w:rsidRPr="00B45AFC" w:rsidRDefault="00A85E81" w:rsidP="001E1DAD">
            <w:pPr>
              <w:jc w:val="both"/>
              <w:rPr>
                <w:bCs/>
              </w:rPr>
            </w:pPr>
            <w:r w:rsidRPr="00B45AFC">
              <w:rPr>
                <w:bCs/>
              </w:rPr>
              <w:t>105,0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BD4B4"/>
          </w:tcPr>
          <w:p w:rsidR="00A85E81" w:rsidRPr="00B45AFC" w:rsidRDefault="00A85E81" w:rsidP="00435837">
            <w:pPr>
              <w:jc w:val="both"/>
              <w:rPr>
                <w:bCs/>
              </w:rPr>
            </w:pPr>
            <w:r w:rsidRPr="00B45AFC">
              <w:rPr>
                <w:bCs/>
              </w:rPr>
              <w:t>105,0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BD4B4"/>
          </w:tcPr>
          <w:p w:rsidR="00A85E81" w:rsidRPr="00B45AFC" w:rsidRDefault="00A85E81" w:rsidP="001E1DAD">
            <w:pPr>
              <w:jc w:val="center"/>
              <w:rPr>
                <w:bCs/>
              </w:rPr>
            </w:pPr>
            <w:r w:rsidRPr="00B45AFC">
              <w:rPr>
                <w:bCs/>
              </w:rPr>
              <w:t>105,0</w:t>
            </w: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FBD4B4"/>
            <w:vAlign w:val="center"/>
          </w:tcPr>
          <w:p w:rsidR="00A85E81" w:rsidRPr="00B45AFC" w:rsidRDefault="00A85E81" w:rsidP="001E1DAD">
            <w:pPr>
              <w:jc w:val="both"/>
              <w:rPr>
                <w:bCs/>
              </w:rPr>
            </w:pPr>
          </w:p>
        </w:tc>
      </w:tr>
      <w:tr w:rsidR="00B45AFC" w:rsidRPr="00B45AFC" w:rsidTr="004953C4">
        <w:trPr>
          <w:trHeight w:val="1257"/>
        </w:trPr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5106" w:rsidRPr="00B45AFC" w:rsidRDefault="00A75106" w:rsidP="001E1DAD">
            <w:pPr>
              <w:jc w:val="both"/>
            </w:pPr>
            <w:r w:rsidRPr="007C2C48">
              <w:t>6</w:t>
            </w:r>
          </w:p>
        </w:tc>
        <w:tc>
          <w:tcPr>
            <w:tcW w:w="1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106" w:rsidRPr="00B45AFC" w:rsidRDefault="00A75106" w:rsidP="00AB5981">
            <w:pPr>
              <w:ind w:right="-108"/>
              <w:rPr>
                <w:sz w:val="23"/>
                <w:szCs w:val="23"/>
              </w:rPr>
            </w:pPr>
            <w:r w:rsidRPr="00B45AFC">
              <w:rPr>
                <w:sz w:val="23"/>
                <w:szCs w:val="23"/>
              </w:rPr>
              <w:t>Упр</w:t>
            </w:r>
            <w:r w:rsidR="00AB5981">
              <w:rPr>
                <w:sz w:val="23"/>
                <w:szCs w:val="23"/>
              </w:rPr>
              <w:t>овадження заходів з енергозбере-</w:t>
            </w:r>
            <w:r w:rsidRPr="00B45AFC">
              <w:rPr>
                <w:sz w:val="23"/>
                <w:szCs w:val="23"/>
              </w:rPr>
              <w:t>ження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106" w:rsidRPr="00B45AFC" w:rsidRDefault="00A75106" w:rsidP="008861BC">
            <w:pPr>
              <w:ind w:right="-108"/>
            </w:pPr>
            <w:r w:rsidRPr="00B45AFC">
              <w:t>6.1 З</w:t>
            </w:r>
            <w:r w:rsidRPr="00B45AFC">
              <w:rPr>
                <w:sz w:val="23"/>
                <w:szCs w:val="23"/>
              </w:rPr>
              <w:t xml:space="preserve">аміна віконних і дверних блоків, ремонт </w:t>
            </w:r>
            <w:r w:rsidR="00EE657D">
              <w:rPr>
                <w:sz w:val="23"/>
                <w:szCs w:val="23"/>
              </w:rPr>
              <w:t>ґ</w:t>
            </w:r>
            <w:r w:rsidRPr="001158CC">
              <w:rPr>
                <w:sz w:val="23"/>
                <w:szCs w:val="23"/>
              </w:rPr>
              <w:t>анків</w:t>
            </w:r>
            <w:r w:rsidRPr="00B45AFC">
              <w:rPr>
                <w:sz w:val="23"/>
                <w:szCs w:val="23"/>
              </w:rPr>
              <w:t xml:space="preserve"> закладів освіти району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106" w:rsidRPr="00B45AFC" w:rsidRDefault="00A75106" w:rsidP="00606C80">
            <w:r w:rsidRPr="00B45AFC">
              <w:t>2019-2021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5106" w:rsidRPr="00B45AFC" w:rsidRDefault="00A75106" w:rsidP="008861BC">
            <w:pPr>
              <w:ind w:right="-108"/>
            </w:pPr>
            <w:r w:rsidRPr="00B45AFC">
              <w:t>Відділ освіти,</w:t>
            </w:r>
            <w:r w:rsidR="001158CC">
              <w:t xml:space="preserve"> молоді та спорту  Краснопільсь</w:t>
            </w:r>
            <w:r w:rsidRPr="00B45AFC">
              <w:t xml:space="preserve">кої районної </w:t>
            </w:r>
            <w:r w:rsidRPr="00B45AFC">
              <w:lastRenderedPageBreak/>
              <w:t>державної адміністрації, виконавчі комітети сільських рад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106" w:rsidRPr="00B45AFC" w:rsidRDefault="00A75106" w:rsidP="001E1DAD">
            <w:pPr>
              <w:jc w:val="both"/>
            </w:pPr>
            <w:r w:rsidRPr="00B45AFC">
              <w:lastRenderedPageBreak/>
              <w:t>РБ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106" w:rsidRPr="00B45AFC" w:rsidRDefault="00A75106" w:rsidP="001E1DAD">
            <w:pPr>
              <w:jc w:val="both"/>
            </w:pPr>
            <w:r w:rsidRPr="00B45AFC"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106" w:rsidRPr="00B45AFC" w:rsidRDefault="00A75106" w:rsidP="001E1DAD">
            <w:pPr>
              <w:jc w:val="both"/>
            </w:pPr>
            <w:r w:rsidRPr="00B45AFC"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106" w:rsidRPr="00B45AFC" w:rsidRDefault="00A75106" w:rsidP="001E1DAD">
            <w:pPr>
              <w:jc w:val="both"/>
            </w:pPr>
            <w:r w:rsidRPr="00B45AFC"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106" w:rsidRPr="00B45AFC" w:rsidRDefault="00A75106" w:rsidP="001E1DAD">
            <w:pPr>
              <w:jc w:val="center"/>
            </w:pPr>
            <w:r w:rsidRPr="00B45AFC">
              <w:t>30,0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106" w:rsidRPr="00B45AFC" w:rsidRDefault="00A75106" w:rsidP="008861BC">
            <w:pPr>
              <w:ind w:right="-108"/>
              <w:rPr>
                <w:sz w:val="23"/>
                <w:szCs w:val="23"/>
              </w:rPr>
            </w:pPr>
            <w:r w:rsidRPr="00B45AFC">
              <w:rPr>
                <w:sz w:val="23"/>
                <w:szCs w:val="23"/>
              </w:rPr>
              <w:t xml:space="preserve">Зменшення обсягів споживання природного газу, </w:t>
            </w:r>
            <w:r w:rsidRPr="00B45AFC">
              <w:rPr>
                <w:sz w:val="23"/>
                <w:szCs w:val="23"/>
              </w:rPr>
              <w:lastRenderedPageBreak/>
              <w:t>економія бюджетних коштів;створення сприятливих умов для надання якісних освітніх послуг у закладах освіти</w:t>
            </w:r>
          </w:p>
        </w:tc>
      </w:tr>
      <w:tr w:rsidR="00B45AFC" w:rsidRPr="00B45AFC" w:rsidTr="004953C4">
        <w:trPr>
          <w:trHeight w:val="1107"/>
        </w:trPr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5106" w:rsidRPr="00B45AFC" w:rsidRDefault="00A75106" w:rsidP="001E1DAD">
            <w:pPr>
              <w:jc w:val="both"/>
            </w:pPr>
          </w:p>
        </w:tc>
        <w:tc>
          <w:tcPr>
            <w:tcW w:w="1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106" w:rsidRPr="00B45AFC" w:rsidRDefault="00A75106" w:rsidP="001E1DAD">
            <w:pPr>
              <w:rPr>
                <w:sz w:val="23"/>
                <w:szCs w:val="23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106" w:rsidRPr="00B45AFC" w:rsidRDefault="00A75106" w:rsidP="008861BC">
            <w:pPr>
              <w:ind w:right="-108"/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106" w:rsidRPr="00B45AFC" w:rsidRDefault="00A75106" w:rsidP="00606C80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5106" w:rsidRPr="00B45AFC" w:rsidRDefault="00A75106" w:rsidP="008861BC">
            <w:pPr>
              <w:ind w:right="-108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106" w:rsidRPr="00B45AFC" w:rsidRDefault="00A75106" w:rsidP="001E1DAD">
            <w:pPr>
              <w:jc w:val="both"/>
            </w:pPr>
            <w:r w:rsidRPr="00B45AFC">
              <w:t>СБ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106" w:rsidRPr="00B45AFC" w:rsidRDefault="00A75106" w:rsidP="001E1DAD">
            <w:pPr>
              <w:jc w:val="both"/>
            </w:pPr>
            <w:r w:rsidRPr="00B45AFC">
              <w:t>110,0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106" w:rsidRPr="00B45AFC" w:rsidRDefault="00A75106" w:rsidP="001E1DAD">
            <w:pPr>
              <w:jc w:val="both"/>
            </w:pPr>
            <w:r w:rsidRPr="00B45AFC">
              <w:t>30,0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106" w:rsidRPr="00B45AFC" w:rsidRDefault="00A75106" w:rsidP="001E1DAD">
            <w:pPr>
              <w:jc w:val="both"/>
            </w:pPr>
            <w:r w:rsidRPr="00B45AFC"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106" w:rsidRPr="00B45AFC" w:rsidRDefault="00A75106" w:rsidP="001E1DAD">
            <w:pPr>
              <w:jc w:val="center"/>
            </w:pPr>
            <w:r w:rsidRPr="00B45AFC">
              <w:t>40,0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106" w:rsidRPr="00B45AFC" w:rsidRDefault="00A75106" w:rsidP="000E0ACD">
            <w:pPr>
              <w:rPr>
                <w:sz w:val="23"/>
                <w:szCs w:val="23"/>
              </w:rPr>
            </w:pPr>
          </w:p>
        </w:tc>
      </w:tr>
      <w:tr w:rsidR="00B45AFC" w:rsidRPr="00B45AFC" w:rsidTr="004953C4">
        <w:trPr>
          <w:trHeight w:val="838"/>
        </w:trPr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5106" w:rsidRPr="00B45AFC" w:rsidRDefault="00A75106" w:rsidP="001E1DAD">
            <w:pPr>
              <w:jc w:val="both"/>
            </w:pPr>
          </w:p>
        </w:tc>
        <w:tc>
          <w:tcPr>
            <w:tcW w:w="1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106" w:rsidRPr="00B45AFC" w:rsidRDefault="00A75106" w:rsidP="001E1DAD">
            <w:pPr>
              <w:rPr>
                <w:sz w:val="23"/>
                <w:szCs w:val="23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5106" w:rsidRPr="00B45AFC" w:rsidRDefault="00A75106" w:rsidP="008861BC">
            <w:pPr>
              <w:ind w:right="-108"/>
              <w:rPr>
                <w:sz w:val="23"/>
                <w:szCs w:val="23"/>
              </w:rPr>
            </w:pPr>
            <w:r w:rsidRPr="00B45AFC">
              <w:t>6.2 Встановлення котла  на альтернативному виді палива (пілетах) в Ряснянському НВК Краснопільської районної ради Сумської області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106" w:rsidRPr="00B45AFC" w:rsidRDefault="00A75106" w:rsidP="00606C80">
            <w:r w:rsidRPr="00B45AFC">
              <w:t>2020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106" w:rsidRPr="00B45AFC" w:rsidRDefault="00A75106" w:rsidP="008861BC">
            <w:pPr>
              <w:ind w:right="-108"/>
            </w:pPr>
            <w:r w:rsidRPr="00B45AFC">
              <w:t>Виконавчий комітет Ряснянської сільської ради, відділ освіти, молоді та спорту Краснопільської районної державної адміністрації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106" w:rsidRPr="00B45AFC" w:rsidRDefault="00A75106" w:rsidP="001E1DAD">
            <w:pPr>
              <w:jc w:val="both"/>
            </w:pPr>
            <w:r w:rsidRPr="00B45AFC">
              <w:t>ДБ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106" w:rsidRPr="00B45AFC" w:rsidRDefault="00A75106" w:rsidP="001E1DAD">
            <w:pPr>
              <w:jc w:val="both"/>
            </w:pPr>
            <w:r w:rsidRPr="00B45AFC">
              <w:t>1200,0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106" w:rsidRPr="00B45AFC" w:rsidRDefault="00A75106" w:rsidP="001E1DAD">
            <w:pPr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106" w:rsidRPr="00B45AFC" w:rsidRDefault="00A75106" w:rsidP="001E1DAD">
            <w:pPr>
              <w:jc w:val="both"/>
            </w:pPr>
            <w:r w:rsidRPr="00B45AFC">
              <w:t>1200,0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106" w:rsidRPr="00B45AFC" w:rsidRDefault="00A75106" w:rsidP="001E1DAD">
            <w:pPr>
              <w:jc w:val="center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106" w:rsidRPr="00B45AFC" w:rsidRDefault="00A75106" w:rsidP="000E0ACD">
            <w:pPr>
              <w:rPr>
                <w:sz w:val="23"/>
                <w:szCs w:val="23"/>
              </w:rPr>
            </w:pPr>
          </w:p>
        </w:tc>
      </w:tr>
      <w:tr w:rsidR="00B45AFC" w:rsidRPr="00B45AFC" w:rsidTr="004953C4">
        <w:trPr>
          <w:trHeight w:val="1155"/>
        </w:trPr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5106" w:rsidRPr="00B45AFC" w:rsidRDefault="00A75106" w:rsidP="001E1DAD">
            <w:pPr>
              <w:jc w:val="both"/>
            </w:pPr>
          </w:p>
        </w:tc>
        <w:tc>
          <w:tcPr>
            <w:tcW w:w="1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106" w:rsidRPr="00B45AFC" w:rsidRDefault="00A75106" w:rsidP="001E1DAD">
            <w:pPr>
              <w:rPr>
                <w:sz w:val="23"/>
                <w:szCs w:val="23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5106" w:rsidRPr="00B45AFC" w:rsidRDefault="00A75106" w:rsidP="008861BC">
            <w:pPr>
              <w:ind w:right="-108"/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106" w:rsidRPr="00B45AFC" w:rsidRDefault="00A75106" w:rsidP="00606C80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106" w:rsidRPr="00B45AFC" w:rsidRDefault="00A75106" w:rsidP="008861BC">
            <w:pPr>
              <w:ind w:right="-108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106" w:rsidRPr="00B45AFC" w:rsidRDefault="00A75106" w:rsidP="001E1DAD">
            <w:pPr>
              <w:jc w:val="both"/>
            </w:pPr>
            <w:r w:rsidRPr="00B45AFC">
              <w:t>РБ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106" w:rsidRPr="00B45AFC" w:rsidRDefault="00A75106" w:rsidP="001E1DAD">
            <w:pPr>
              <w:jc w:val="both"/>
            </w:pPr>
            <w:r w:rsidRPr="00B45AFC">
              <w:t>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106" w:rsidRPr="00B45AFC" w:rsidRDefault="00A75106" w:rsidP="001E1DAD">
            <w:pPr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106" w:rsidRPr="00B45AFC" w:rsidRDefault="00A75106" w:rsidP="001E1DAD">
            <w:pPr>
              <w:jc w:val="both"/>
            </w:pPr>
            <w:r w:rsidRPr="00B45AFC">
              <w:t>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106" w:rsidRPr="00B45AFC" w:rsidRDefault="00A75106" w:rsidP="001E1DAD">
            <w:pPr>
              <w:jc w:val="center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106" w:rsidRPr="00B45AFC" w:rsidRDefault="00A75106" w:rsidP="000E0ACD">
            <w:pPr>
              <w:rPr>
                <w:sz w:val="23"/>
                <w:szCs w:val="23"/>
              </w:rPr>
            </w:pPr>
          </w:p>
        </w:tc>
      </w:tr>
      <w:tr w:rsidR="00B45AFC" w:rsidRPr="00B45AFC" w:rsidTr="004953C4">
        <w:trPr>
          <w:trHeight w:val="843"/>
        </w:trPr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5106" w:rsidRPr="00B45AFC" w:rsidRDefault="00A75106" w:rsidP="001E1DAD">
            <w:pPr>
              <w:jc w:val="both"/>
            </w:pPr>
          </w:p>
        </w:tc>
        <w:tc>
          <w:tcPr>
            <w:tcW w:w="1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106" w:rsidRPr="00B45AFC" w:rsidRDefault="00A75106" w:rsidP="001E1DAD">
            <w:pPr>
              <w:rPr>
                <w:sz w:val="23"/>
                <w:szCs w:val="23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5106" w:rsidRPr="00B45AFC" w:rsidRDefault="00A75106" w:rsidP="008861BC">
            <w:pPr>
              <w:ind w:right="-108"/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106" w:rsidRPr="00B45AFC" w:rsidRDefault="00A75106" w:rsidP="00606C80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106" w:rsidRPr="00B45AFC" w:rsidRDefault="00A75106" w:rsidP="008861BC">
            <w:pPr>
              <w:ind w:right="-108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106" w:rsidRPr="00B45AFC" w:rsidRDefault="00A75106" w:rsidP="001E1DAD">
            <w:pPr>
              <w:jc w:val="both"/>
            </w:pPr>
            <w:r w:rsidRPr="00B45AFC">
              <w:t>СБ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106" w:rsidRPr="00B45AFC" w:rsidRDefault="00A75106" w:rsidP="001E1DAD">
            <w:pPr>
              <w:jc w:val="both"/>
            </w:pPr>
            <w:r w:rsidRPr="00B45AFC">
              <w:t>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106" w:rsidRPr="00B45AFC" w:rsidRDefault="00A75106" w:rsidP="001E1DAD">
            <w:pPr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106" w:rsidRPr="00B45AFC" w:rsidRDefault="00A75106" w:rsidP="001E1DAD">
            <w:pPr>
              <w:jc w:val="both"/>
            </w:pPr>
            <w:r w:rsidRPr="00B45AFC">
              <w:t>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106" w:rsidRPr="00B45AFC" w:rsidRDefault="00A75106" w:rsidP="001E1DAD">
            <w:pPr>
              <w:jc w:val="center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106" w:rsidRPr="00B45AFC" w:rsidRDefault="00A75106" w:rsidP="000E0ACD">
            <w:pPr>
              <w:rPr>
                <w:sz w:val="23"/>
                <w:szCs w:val="23"/>
              </w:rPr>
            </w:pPr>
          </w:p>
        </w:tc>
      </w:tr>
      <w:tr w:rsidR="00B45AFC" w:rsidRPr="00B45AFC" w:rsidTr="004953C4">
        <w:trPr>
          <w:trHeight w:val="603"/>
        </w:trPr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5106" w:rsidRPr="00B45AFC" w:rsidRDefault="00A75106" w:rsidP="001E1DAD">
            <w:pPr>
              <w:jc w:val="both"/>
            </w:pPr>
          </w:p>
        </w:tc>
        <w:tc>
          <w:tcPr>
            <w:tcW w:w="1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106" w:rsidRPr="00B45AFC" w:rsidRDefault="00A75106" w:rsidP="001E1DAD"/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106" w:rsidRPr="00B45AFC" w:rsidRDefault="00A75106" w:rsidP="008861BC">
            <w:pPr>
              <w:ind w:right="-108"/>
            </w:pPr>
            <w:r w:rsidRPr="00B45AFC">
              <w:t>6.3 Заміна покрівлі у приміщенні Славгородської ЗОШ І-ІІІ ст. Краснопільської районної ради Сумської області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106" w:rsidRPr="00B45AFC" w:rsidRDefault="00A75106" w:rsidP="00606C80">
            <w:r w:rsidRPr="00B45AFC">
              <w:t>2020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106" w:rsidRPr="00B45AFC" w:rsidRDefault="00A75106" w:rsidP="008861BC">
            <w:pPr>
              <w:ind w:right="-108"/>
            </w:pPr>
            <w:r w:rsidRPr="00B45AFC">
              <w:t>Виконавчий комітет Славгородської сільської ради, відділ освіти, молоді та спорту Краснопільської районної державної адміністрації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106" w:rsidRPr="00B45AFC" w:rsidRDefault="00A75106" w:rsidP="001E1DAD">
            <w:pPr>
              <w:jc w:val="both"/>
            </w:pPr>
            <w:r w:rsidRPr="00B45AFC">
              <w:t>ДБ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106" w:rsidRPr="00B45AFC" w:rsidRDefault="00A75106" w:rsidP="001E1DAD">
            <w:pPr>
              <w:jc w:val="both"/>
            </w:pPr>
            <w:r w:rsidRPr="00B45AFC">
              <w:t>4600,0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106" w:rsidRPr="00B45AFC" w:rsidRDefault="00A75106" w:rsidP="001E1DAD">
            <w:pPr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106" w:rsidRPr="00B45AFC" w:rsidRDefault="00A75106" w:rsidP="001E1DAD">
            <w:pPr>
              <w:jc w:val="both"/>
            </w:pPr>
            <w:r w:rsidRPr="00B45AFC">
              <w:t>4600,0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106" w:rsidRPr="00B45AFC" w:rsidRDefault="00A75106" w:rsidP="001E1DAD">
            <w:pPr>
              <w:jc w:val="center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106" w:rsidRPr="00B45AFC" w:rsidRDefault="00A75106" w:rsidP="000E0ACD">
            <w:pPr>
              <w:rPr>
                <w:sz w:val="23"/>
                <w:szCs w:val="23"/>
              </w:rPr>
            </w:pPr>
          </w:p>
        </w:tc>
      </w:tr>
      <w:tr w:rsidR="00B45AFC" w:rsidRPr="00B45AFC" w:rsidTr="004953C4">
        <w:trPr>
          <w:trHeight w:val="555"/>
        </w:trPr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5106" w:rsidRPr="00B45AFC" w:rsidRDefault="00A75106" w:rsidP="001E1DAD">
            <w:pPr>
              <w:jc w:val="both"/>
            </w:pPr>
          </w:p>
        </w:tc>
        <w:tc>
          <w:tcPr>
            <w:tcW w:w="1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106" w:rsidRPr="00B45AFC" w:rsidRDefault="00A75106" w:rsidP="001E1DAD"/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106" w:rsidRPr="00B45AFC" w:rsidRDefault="00A75106" w:rsidP="008861BC">
            <w:pPr>
              <w:ind w:right="-108"/>
              <w:jc w:val="both"/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106" w:rsidRPr="00B45AFC" w:rsidRDefault="00A75106" w:rsidP="00606C80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106" w:rsidRPr="00B45AFC" w:rsidRDefault="00A75106" w:rsidP="004D0609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106" w:rsidRPr="00B45AFC" w:rsidRDefault="00A75106" w:rsidP="001E1DAD">
            <w:pPr>
              <w:jc w:val="both"/>
            </w:pPr>
            <w:r w:rsidRPr="00B45AFC">
              <w:t>РБ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106" w:rsidRPr="00B45AFC" w:rsidRDefault="00A75106" w:rsidP="001E1DAD">
            <w:pPr>
              <w:jc w:val="both"/>
            </w:pPr>
            <w:r w:rsidRPr="00B45AFC">
              <w:t>260,0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106" w:rsidRPr="00B45AFC" w:rsidRDefault="00A75106" w:rsidP="001E1DAD">
            <w:pPr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106" w:rsidRPr="00B45AFC" w:rsidRDefault="00A75106" w:rsidP="001E1DAD">
            <w:pPr>
              <w:jc w:val="both"/>
            </w:pPr>
            <w:r w:rsidRPr="00B45AFC">
              <w:t>260,0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106" w:rsidRPr="00B45AFC" w:rsidRDefault="00A75106" w:rsidP="001E1DAD">
            <w:pPr>
              <w:jc w:val="center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106" w:rsidRPr="00B45AFC" w:rsidRDefault="00A75106" w:rsidP="000E0ACD">
            <w:pPr>
              <w:rPr>
                <w:sz w:val="23"/>
                <w:szCs w:val="23"/>
              </w:rPr>
            </w:pPr>
          </w:p>
        </w:tc>
      </w:tr>
      <w:tr w:rsidR="00B45AFC" w:rsidRPr="00B45AFC" w:rsidTr="004953C4">
        <w:trPr>
          <w:trHeight w:val="423"/>
        </w:trPr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5106" w:rsidRPr="00B45AFC" w:rsidRDefault="00A75106" w:rsidP="001E1DAD">
            <w:pPr>
              <w:jc w:val="both"/>
            </w:pPr>
          </w:p>
        </w:tc>
        <w:tc>
          <w:tcPr>
            <w:tcW w:w="1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106" w:rsidRPr="00B45AFC" w:rsidRDefault="00A75106" w:rsidP="001E1DAD"/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106" w:rsidRPr="00B45AFC" w:rsidRDefault="00A75106" w:rsidP="008861BC">
            <w:pPr>
              <w:ind w:right="-108"/>
              <w:jc w:val="both"/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106" w:rsidRPr="00B45AFC" w:rsidRDefault="00A75106" w:rsidP="00606C80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106" w:rsidRPr="00B45AFC" w:rsidRDefault="00A75106" w:rsidP="004D0609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106" w:rsidRPr="00B45AFC" w:rsidRDefault="00A75106" w:rsidP="001E1DAD">
            <w:pPr>
              <w:jc w:val="both"/>
            </w:pPr>
            <w:r w:rsidRPr="00B45AFC">
              <w:t>СБ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106" w:rsidRPr="00B45AFC" w:rsidRDefault="00A75106" w:rsidP="001E1DAD">
            <w:pPr>
              <w:jc w:val="both"/>
            </w:pPr>
            <w:r w:rsidRPr="00B45AFC">
              <w:t>260,0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106" w:rsidRPr="00B45AFC" w:rsidRDefault="00A75106" w:rsidP="001E1DAD">
            <w:pPr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106" w:rsidRPr="00B45AFC" w:rsidRDefault="00A75106" w:rsidP="001E1DAD">
            <w:pPr>
              <w:jc w:val="both"/>
            </w:pPr>
            <w:r w:rsidRPr="00B45AFC">
              <w:t>260,0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106" w:rsidRPr="00B45AFC" w:rsidRDefault="00A75106" w:rsidP="001E1DAD">
            <w:pPr>
              <w:jc w:val="center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106" w:rsidRPr="00B45AFC" w:rsidRDefault="00A75106" w:rsidP="000E0ACD">
            <w:pPr>
              <w:rPr>
                <w:sz w:val="23"/>
                <w:szCs w:val="23"/>
              </w:rPr>
            </w:pPr>
          </w:p>
        </w:tc>
      </w:tr>
      <w:tr w:rsidR="00B45AFC" w:rsidRPr="00B45AFC" w:rsidTr="004953C4">
        <w:trPr>
          <w:trHeight w:val="519"/>
        </w:trPr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5106" w:rsidRPr="00B45AFC" w:rsidRDefault="00A75106" w:rsidP="001E1DAD">
            <w:pPr>
              <w:jc w:val="both"/>
            </w:pPr>
          </w:p>
        </w:tc>
        <w:tc>
          <w:tcPr>
            <w:tcW w:w="1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106" w:rsidRPr="00B45AFC" w:rsidRDefault="00A75106" w:rsidP="001E1DAD"/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106" w:rsidRPr="00B45AFC" w:rsidRDefault="00A75106" w:rsidP="008861BC">
            <w:pPr>
              <w:ind w:right="-108"/>
            </w:pPr>
            <w:r w:rsidRPr="00B45AFC">
              <w:t>6.4 Термомодернізація приміщення  Славгородської ЗОШ І-ІІІ ст. Краснопільської районної ради Сумської області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106" w:rsidRPr="00B45AFC" w:rsidRDefault="00A75106" w:rsidP="00606C80">
            <w:r w:rsidRPr="00B45AFC">
              <w:t>2021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106" w:rsidRPr="00B45AFC" w:rsidRDefault="00A75106" w:rsidP="00507640">
            <w:pPr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106" w:rsidRPr="00B45AFC" w:rsidRDefault="00A75106" w:rsidP="001E1DAD">
            <w:pPr>
              <w:jc w:val="both"/>
            </w:pPr>
            <w:r w:rsidRPr="00B45AFC">
              <w:t>ДБ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106" w:rsidRPr="00B45AFC" w:rsidRDefault="00A75106" w:rsidP="001E1DAD">
            <w:pPr>
              <w:jc w:val="both"/>
            </w:pPr>
            <w:r w:rsidRPr="00B45AFC">
              <w:t>4000,0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106" w:rsidRPr="00B45AFC" w:rsidRDefault="00A75106" w:rsidP="001E1DAD">
            <w:pPr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106" w:rsidRPr="00B45AFC" w:rsidRDefault="00A75106" w:rsidP="001E1DAD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106" w:rsidRPr="00B45AFC" w:rsidRDefault="00A75106" w:rsidP="001E1DAD">
            <w:pPr>
              <w:jc w:val="center"/>
            </w:pPr>
            <w:r w:rsidRPr="00B45AFC">
              <w:t>4000,0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106" w:rsidRPr="00B45AFC" w:rsidRDefault="00A75106" w:rsidP="000E0ACD">
            <w:pPr>
              <w:rPr>
                <w:sz w:val="23"/>
                <w:szCs w:val="23"/>
              </w:rPr>
            </w:pPr>
          </w:p>
        </w:tc>
      </w:tr>
      <w:tr w:rsidR="00B45AFC" w:rsidRPr="00B45AFC" w:rsidTr="004953C4">
        <w:trPr>
          <w:trHeight w:val="519"/>
        </w:trPr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5106" w:rsidRPr="00B45AFC" w:rsidRDefault="00A75106" w:rsidP="001E1DAD">
            <w:pPr>
              <w:jc w:val="both"/>
            </w:pPr>
          </w:p>
        </w:tc>
        <w:tc>
          <w:tcPr>
            <w:tcW w:w="1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106" w:rsidRPr="00B45AFC" w:rsidRDefault="00A75106" w:rsidP="001E1DAD"/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106" w:rsidRPr="00B45AFC" w:rsidRDefault="00A75106" w:rsidP="005B04A6">
            <w:pPr>
              <w:jc w:val="both"/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106" w:rsidRPr="00B45AFC" w:rsidRDefault="00A75106" w:rsidP="00606C80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106" w:rsidRPr="00B45AFC" w:rsidRDefault="00A75106" w:rsidP="00507640">
            <w:pPr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106" w:rsidRPr="00B45AFC" w:rsidRDefault="00A75106" w:rsidP="001E1DAD">
            <w:pPr>
              <w:jc w:val="both"/>
            </w:pPr>
            <w:r w:rsidRPr="00B45AFC">
              <w:t>РБ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106" w:rsidRPr="00B45AFC" w:rsidRDefault="00A75106" w:rsidP="001E1DAD">
            <w:pPr>
              <w:jc w:val="both"/>
            </w:pPr>
            <w:r w:rsidRPr="00B45AFC">
              <w:t>440,0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106" w:rsidRPr="00B45AFC" w:rsidRDefault="00A75106" w:rsidP="001E1DAD">
            <w:pPr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106" w:rsidRPr="00B45AFC" w:rsidRDefault="00A75106" w:rsidP="001E1DAD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106" w:rsidRPr="00B45AFC" w:rsidRDefault="00A75106" w:rsidP="001E1DAD">
            <w:pPr>
              <w:jc w:val="center"/>
            </w:pPr>
            <w:r w:rsidRPr="00B45AFC">
              <w:t>440,0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106" w:rsidRPr="00B45AFC" w:rsidRDefault="00A75106" w:rsidP="000E0ACD">
            <w:pPr>
              <w:rPr>
                <w:sz w:val="23"/>
                <w:szCs w:val="23"/>
              </w:rPr>
            </w:pPr>
          </w:p>
        </w:tc>
      </w:tr>
      <w:tr w:rsidR="00B45AFC" w:rsidRPr="00B45AFC" w:rsidTr="004953C4">
        <w:trPr>
          <w:trHeight w:val="515"/>
        </w:trPr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5106" w:rsidRPr="00B45AFC" w:rsidRDefault="00A75106" w:rsidP="001E1DAD">
            <w:pPr>
              <w:jc w:val="both"/>
            </w:pPr>
          </w:p>
        </w:tc>
        <w:tc>
          <w:tcPr>
            <w:tcW w:w="1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106" w:rsidRPr="00B45AFC" w:rsidRDefault="00A75106" w:rsidP="001E1DAD"/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106" w:rsidRPr="00B45AFC" w:rsidRDefault="00A75106" w:rsidP="005B04A6">
            <w:pPr>
              <w:jc w:val="both"/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106" w:rsidRPr="00B45AFC" w:rsidRDefault="00A75106" w:rsidP="00606C80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106" w:rsidRPr="00B45AFC" w:rsidRDefault="00A75106" w:rsidP="00507640">
            <w:pPr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106" w:rsidRPr="00B45AFC" w:rsidRDefault="00A75106" w:rsidP="001E1DAD">
            <w:pPr>
              <w:jc w:val="both"/>
            </w:pPr>
            <w:r w:rsidRPr="00B45AFC">
              <w:t>СБ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106" w:rsidRPr="00B45AFC" w:rsidRDefault="00A75106" w:rsidP="001E1DAD">
            <w:pPr>
              <w:jc w:val="both"/>
            </w:pPr>
            <w:r w:rsidRPr="00B45AFC">
              <w:t>440,0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106" w:rsidRPr="00B45AFC" w:rsidRDefault="00A75106" w:rsidP="001E1DAD">
            <w:pPr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106" w:rsidRPr="00B45AFC" w:rsidRDefault="00A75106" w:rsidP="001E1DAD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106" w:rsidRPr="00B45AFC" w:rsidRDefault="00A75106" w:rsidP="001E1DAD">
            <w:pPr>
              <w:jc w:val="center"/>
            </w:pPr>
            <w:r w:rsidRPr="00B45AFC">
              <w:t>440,0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106" w:rsidRPr="00B45AFC" w:rsidRDefault="00A75106" w:rsidP="000E0ACD">
            <w:pPr>
              <w:rPr>
                <w:sz w:val="23"/>
                <w:szCs w:val="23"/>
              </w:rPr>
            </w:pPr>
          </w:p>
        </w:tc>
      </w:tr>
      <w:tr w:rsidR="00B45AFC" w:rsidRPr="00B45AFC" w:rsidTr="001158CC">
        <w:trPr>
          <w:trHeight w:val="125"/>
        </w:trPr>
        <w:tc>
          <w:tcPr>
            <w:tcW w:w="592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A75106" w:rsidRPr="00B45AFC" w:rsidRDefault="00A75106" w:rsidP="001E1DAD">
            <w:pPr>
              <w:jc w:val="both"/>
            </w:pPr>
            <w:r w:rsidRPr="00B45AFC">
              <w:t> </w:t>
            </w:r>
          </w:p>
        </w:tc>
        <w:tc>
          <w:tcPr>
            <w:tcW w:w="720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A75106" w:rsidRPr="00B45AFC" w:rsidRDefault="00A75106" w:rsidP="00587326">
            <w:pPr>
              <w:jc w:val="both"/>
              <w:rPr>
                <w:bCs/>
              </w:rPr>
            </w:pPr>
            <w:r w:rsidRPr="00B45AFC">
              <w:rPr>
                <w:bCs/>
              </w:rPr>
              <w:t>Усього за напрямом 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A75106" w:rsidRPr="00B45AFC" w:rsidRDefault="00A75106" w:rsidP="00ED2224">
            <w:pPr>
              <w:jc w:val="both"/>
              <w:rPr>
                <w:bCs/>
              </w:rPr>
            </w:pPr>
            <w:r w:rsidRPr="00B45AFC">
              <w:t>Державний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A75106" w:rsidRPr="00B45AFC" w:rsidRDefault="00A75106" w:rsidP="00332322">
            <w:pPr>
              <w:jc w:val="both"/>
              <w:rPr>
                <w:bCs/>
              </w:rPr>
            </w:pPr>
            <w:r w:rsidRPr="00B45AFC">
              <w:rPr>
                <w:bCs/>
              </w:rPr>
              <w:t>9800,0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A75106" w:rsidRPr="00B45AFC" w:rsidRDefault="00A75106" w:rsidP="001E1DAD">
            <w:pPr>
              <w:jc w:val="both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A75106" w:rsidRPr="00B45AFC" w:rsidRDefault="00A75106" w:rsidP="001E1DAD">
            <w:pPr>
              <w:jc w:val="both"/>
              <w:rPr>
                <w:bCs/>
              </w:rPr>
            </w:pPr>
            <w:r w:rsidRPr="00B45AFC">
              <w:rPr>
                <w:bCs/>
              </w:rPr>
              <w:t>5800,0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A75106" w:rsidRPr="00B45AFC" w:rsidRDefault="00A75106" w:rsidP="001E1DAD">
            <w:pPr>
              <w:jc w:val="center"/>
              <w:rPr>
                <w:bCs/>
              </w:rPr>
            </w:pPr>
            <w:r w:rsidRPr="00B45AFC">
              <w:rPr>
                <w:bCs/>
              </w:rPr>
              <w:t>4000,0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A75106" w:rsidRPr="00B45AFC" w:rsidRDefault="00A75106" w:rsidP="001E1DAD">
            <w:pPr>
              <w:jc w:val="both"/>
            </w:pPr>
            <w:r w:rsidRPr="00B45AFC">
              <w:t> </w:t>
            </w:r>
          </w:p>
        </w:tc>
      </w:tr>
      <w:tr w:rsidR="00B45AFC" w:rsidRPr="00B45AFC" w:rsidTr="0036074F">
        <w:trPr>
          <w:trHeight w:val="108"/>
        </w:trPr>
        <w:tc>
          <w:tcPr>
            <w:tcW w:w="592" w:type="dxa"/>
            <w:vMerge/>
            <w:shd w:val="clear" w:color="auto" w:fill="auto"/>
          </w:tcPr>
          <w:p w:rsidR="00A75106" w:rsidRPr="00B45AFC" w:rsidRDefault="00A75106" w:rsidP="001E1DAD">
            <w:pPr>
              <w:jc w:val="both"/>
            </w:pPr>
          </w:p>
        </w:tc>
        <w:tc>
          <w:tcPr>
            <w:tcW w:w="7205" w:type="dxa"/>
            <w:gridSpan w:val="4"/>
            <w:vMerge/>
            <w:tcBorders>
              <w:top w:val="single" w:sz="4" w:space="0" w:color="auto"/>
            </w:tcBorders>
            <w:shd w:val="clear" w:color="auto" w:fill="FBD4B4"/>
          </w:tcPr>
          <w:p w:rsidR="00A75106" w:rsidRPr="00B45AFC" w:rsidRDefault="00A75106" w:rsidP="00587326">
            <w:pPr>
              <w:jc w:val="both"/>
              <w:rPr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BD4B4"/>
          </w:tcPr>
          <w:p w:rsidR="00A75106" w:rsidRPr="00B45AFC" w:rsidRDefault="00A75106" w:rsidP="00ED2224">
            <w:pPr>
              <w:jc w:val="both"/>
              <w:rPr>
                <w:bCs/>
              </w:rPr>
            </w:pPr>
            <w:r w:rsidRPr="00B45AFC">
              <w:rPr>
                <w:bCs/>
              </w:rPr>
              <w:t>Районний бюджет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BD4B4"/>
          </w:tcPr>
          <w:p w:rsidR="00A75106" w:rsidRPr="00B45AFC" w:rsidRDefault="00A75106" w:rsidP="00332322">
            <w:pPr>
              <w:jc w:val="both"/>
              <w:rPr>
                <w:bCs/>
              </w:rPr>
            </w:pPr>
            <w:r w:rsidRPr="00B45AFC">
              <w:rPr>
                <w:bCs/>
              </w:rPr>
              <w:t>850,0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BD4B4"/>
          </w:tcPr>
          <w:p w:rsidR="00A75106" w:rsidRPr="00B45AFC" w:rsidRDefault="00A75106" w:rsidP="001E1DAD">
            <w:pPr>
              <w:jc w:val="both"/>
              <w:rPr>
                <w:bCs/>
              </w:rPr>
            </w:pPr>
            <w:r w:rsidRPr="00B45AFC">
              <w:rPr>
                <w:bCs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BD4B4"/>
          </w:tcPr>
          <w:p w:rsidR="00A75106" w:rsidRPr="00B45AFC" w:rsidRDefault="00A75106" w:rsidP="001E1DAD">
            <w:pPr>
              <w:jc w:val="both"/>
              <w:rPr>
                <w:bCs/>
              </w:rPr>
            </w:pPr>
            <w:r w:rsidRPr="00B45AFC">
              <w:rPr>
                <w:bCs/>
              </w:rPr>
              <w:t>360,0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BD4B4"/>
          </w:tcPr>
          <w:p w:rsidR="00A75106" w:rsidRPr="00B45AFC" w:rsidRDefault="00A75106" w:rsidP="001E1DAD">
            <w:pPr>
              <w:jc w:val="center"/>
              <w:rPr>
                <w:bCs/>
              </w:rPr>
            </w:pPr>
            <w:r w:rsidRPr="00B45AFC">
              <w:rPr>
                <w:bCs/>
              </w:rPr>
              <w:t>470,0</w:t>
            </w:r>
          </w:p>
        </w:tc>
        <w:tc>
          <w:tcPr>
            <w:tcW w:w="1843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75106" w:rsidRPr="00B45AFC" w:rsidRDefault="00A75106" w:rsidP="001E1DAD">
            <w:pPr>
              <w:jc w:val="both"/>
            </w:pPr>
          </w:p>
        </w:tc>
      </w:tr>
      <w:tr w:rsidR="00B45AFC" w:rsidRPr="00B45AFC" w:rsidTr="0036074F">
        <w:trPr>
          <w:trHeight w:val="151"/>
        </w:trPr>
        <w:tc>
          <w:tcPr>
            <w:tcW w:w="592" w:type="dxa"/>
            <w:vMerge/>
            <w:shd w:val="clear" w:color="auto" w:fill="auto"/>
          </w:tcPr>
          <w:p w:rsidR="00A75106" w:rsidRPr="00B45AFC" w:rsidRDefault="00A75106" w:rsidP="001E1DAD">
            <w:pPr>
              <w:jc w:val="both"/>
            </w:pPr>
          </w:p>
        </w:tc>
        <w:tc>
          <w:tcPr>
            <w:tcW w:w="7205" w:type="dxa"/>
            <w:gridSpan w:val="4"/>
            <w:vMerge/>
            <w:shd w:val="clear" w:color="auto" w:fill="FBD4B4"/>
          </w:tcPr>
          <w:p w:rsidR="00A75106" w:rsidRPr="00B45AFC" w:rsidRDefault="00A75106" w:rsidP="00587326">
            <w:pPr>
              <w:jc w:val="both"/>
              <w:rPr>
                <w:bCs/>
              </w:rPr>
            </w:pPr>
          </w:p>
        </w:tc>
        <w:tc>
          <w:tcPr>
            <w:tcW w:w="1417" w:type="dxa"/>
            <w:shd w:val="clear" w:color="auto" w:fill="FBD4B4"/>
          </w:tcPr>
          <w:p w:rsidR="00A75106" w:rsidRPr="00B45AFC" w:rsidRDefault="00364813" w:rsidP="00ED2224">
            <w:pPr>
              <w:jc w:val="both"/>
              <w:rPr>
                <w:bCs/>
              </w:rPr>
            </w:pPr>
            <w:r w:rsidRPr="00B45AFC">
              <w:rPr>
                <w:bCs/>
              </w:rPr>
              <w:t>Бюджет</w:t>
            </w:r>
            <w:r>
              <w:rPr>
                <w:bCs/>
              </w:rPr>
              <w:t>и сільських рад</w:t>
            </w:r>
          </w:p>
        </w:tc>
        <w:tc>
          <w:tcPr>
            <w:tcW w:w="1134" w:type="dxa"/>
            <w:shd w:val="clear" w:color="auto" w:fill="FBD4B4"/>
          </w:tcPr>
          <w:p w:rsidR="00A75106" w:rsidRPr="00B45AFC" w:rsidRDefault="00A75106" w:rsidP="00332322">
            <w:pPr>
              <w:jc w:val="both"/>
              <w:rPr>
                <w:bCs/>
              </w:rPr>
            </w:pPr>
            <w:r w:rsidRPr="00B45AFC">
              <w:rPr>
                <w:bCs/>
              </w:rPr>
              <w:t>880,0</w:t>
            </w:r>
          </w:p>
        </w:tc>
        <w:tc>
          <w:tcPr>
            <w:tcW w:w="992" w:type="dxa"/>
            <w:shd w:val="clear" w:color="auto" w:fill="FBD4B4"/>
          </w:tcPr>
          <w:p w:rsidR="00A75106" w:rsidRPr="00B45AFC" w:rsidRDefault="00A75106" w:rsidP="001E1DAD">
            <w:pPr>
              <w:jc w:val="both"/>
              <w:rPr>
                <w:bCs/>
              </w:rPr>
            </w:pPr>
            <w:r w:rsidRPr="00B45AFC">
              <w:rPr>
                <w:bCs/>
              </w:rPr>
              <w:t>30,0</w:t>
            </w:r>
          </w:p>
        </w:tc>
        <w:tc>
          <w:tcPr>
            <w:tcW w:w="993" w:type="dxa"/>
            <w:shd w:val="clear" w:color="auto" w:fill="FBD4B4"/>
          </w:tcPr>
          <w:p w:rsidR="00A75106" w:rsidRPr="00B45AFC" w:rsidRDefault="00A75106" w:rsidP="001E1DAD">
            <w:pPr>
              <w:jc w:val="both"/>
              <w:rPr>
                <w:bCs/>
              </w:rPr>
            </w:pPr>
            <w:r w:rsidRPr="00B45AFC">
              <w:rPr>
                <w:bCs/>
              </w:rPr>
              <w:t>370,0</w:t>
            </w:r>
          </w:p>
        </w:tc>
        <w:tc>
          <w:tcPr>
            <w:tcW w:w="992" w:type="dxa"/>
            <w:shd w:val="clear" w:color="auto" w:fill="FBD4B4"/>
          </w:tcPr>
          <w:p w:rsidR="00A75106" w:rsidRPr="00B45AFC" w:rsidRDefault="00A75106" w:rsidP="001E1DAD">
            <w:pPr>
              <w:jc w:val="center"/>
              <w:rPr>
                <w:bCs/>
              </w:rPr>
            </w:pPr>
            <w:r w:rsidRPr="00B45AFC">
              <w:rPr>
                <w:bCs/>
              </w:rPr>
              <w:t>480,0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A75106" w:rsidRPr="00B45AFC" w:rsidRDefault="00A75106" w:rsidP="001E1DAD">
            <w:pPr>
              <w:jc w:val="both"/>
            </w:pPr>
          </w:p>
        </w:tc>
      </w:tr>
      <w:tr w:rsidR="00B45AFC" w:rsidRPr="00B45AFC" w:rsidTr="0036074F">
        <w:trPr>
          <w:trHeight w:val="330"/>
        </w:trPr>
        <w:tc>
          <w:tcPr>
            <w:tcW w:w="15168" w:type="dxa"/>
            <w:gridSpan w:val="11"/>
            <w:vAlign w:val="center"/>
          </w:tcPr>
          <w:p w:rsidR="00606C80" w:rsidRPr="00B45AFC" w:rsidRDefault="00606C80" w:rsidP="000C3D89">
            <w:pPr>
              <w:jc w:val="center"/>
            </w:pPr>
            <w:r w:rsidRPr="00B45AFC">
              <w:rPr>
                <w:b/>
              </w:rPr>
              <w:lastRenderedPageBreak/>
              <w:t>ІІ. Забезпечення рівного доступу до якісної освіти</w:t>
            </w:r>
          </w:p>
        </w:tc>
      </w:tr>
      <w:tr w:rsidR="00B45AFC" w:rsidRPr="00B45AFC" w:rsidTr="001158CC">
        <w:trPr>
          <w:trHeight w:val="278"/>
        </w:trPr>
        <w:tc>
          <w:tcPr>
            <w:tcW w:w="592" w:type="dxa"/>
            <w:vMerge w:val="restart"/>
          </w:tcPr>
          <w:p w:rsidR="00606C80" w:rsidRPr="00B45AFC" w:rsidRDefault="00606C80" w:rsidP="00F97800">
            <w:r w:rsidRPr="00B45AFC">
              <w:t>1.</w:t>
            </w:r>
          </w:p>
        </w:tc>
        <w:tc>
          <w:tcPr>
            <w:tcW w:w="1676" w:type="dxa"/>
            <w:vMerge w:val="restart"/>
          </w:tcPr>
          <w:p w:rsidR="00606C80" w:rsidRPr="00B45AFC" w:rsidRDefault="00606C80" w:rsidP="00F97800">
            <w:pPr>
              <w:rPr>
                <w:sz w:val="23"/>
                <w:szCs w:val="23"/>
              </w:rPr>
            </w:pPr>
            <w:r w:rsidRPr="00B45AFC">
              <w:rPr>
                <w:sz w:val="23"/>
                <w:szCs w:val="23"/>
              </w:rPr>
              <w:t>Створення сприятливих умов для навчання та розвитку талановитої та творчо обдарованої учнівської молоді</w:t>
            </w:r>
          </w:p>
        </w:tc>
        <w:tc>
          <w:tcPr>
            <w:tcW w:w="2694" w:type="dxa"/>
          </w:tcPr>
          <w:p w:rsidR="00606C80" w:rsidRPr="00B45AFC" w:rsidRDefault="00606C80" w:rsidP="008861BC">
            <w:pPr>
              <w:ind w:right="-108"/>
              <w:rPr>
                <w:sz w:val="23"/>
                <w:szCs w:val="23"/>
              </w:rPr>
            </w:pPr>
            <w:r w:rsidRPr="00B45AFC">
              <w:rPr>
                <w:sz w:val="23"/>
                <w:szCs w:val="23"/>
              </w:rPr>
              <w:t xml:space="preserve">1.1 Надання адресної підтримки обдарованій молоді </w:t>
            </w:r>
          </w:p>
        </w:tc>
        <w:tc>
          <w:tcPr>
            <w:tcW w:w="992" w:type="dxa"/>
            <w:vMerge w:val="restart"/>
          </w:tcPr>
          <w:p w:rsidR="00606C80" w:rsidRPr="00B45AFC" w:rsidRDefault="005426F0" w:rsidP="00F97800">
            <w:pPr>
              <w:rPr>
                <w:bCs/>
              </w:rPr>
            </w:pPr>
            <w:r w:rsidRPr="00B45AFC">
              <w:t>2019-2021</w:t>
            </w:r>
          </w:p>
        </w:tc>
        <w:tc>
          <w:tcPr>
            <w:tcW w:w="1843" w:type="dxa"/>
            <w:vMerge w:val="restart"/>
          </w:tcPr>
          <w:p w:rsidR="00606C80" w:rsidRPr="00B45AFC" w:rsidRDefault="00587326" w:rsidP="008861BC">
            <w:pPr>
              <w:ind w:right="-108"/>
              <w:rPr>
                <w:bCs/>
              </w:rPr>
            </w:pPr>
            <w:r w:rsidRPr="00B45AFC">
              <w:t>Відділ освіти,</w:t>
            </w:r>
            <w:r w:rsidR="001158CC">
              <w:t xml:space="preserve"> молоді та спорту  Краснопільсь</w:t>
            </w:r>
            <w:r w:rsidRPr="00B45AFC">
              <w:t>кої районної державної адміністрації</w:t>
            </w:r>
          </w:p>
        </w:tc>
        <w:tc>
          <w:tcPr>
            <w:tcW w:w="1417" w:type="dxa"/>
            <w:shd w:val="clear" w:color="auto" w:fill="auto"/>
          </w:tcPr>
          <w:p w:rsidR="00606C80" w:rsidRPr="00B45AFC" w:rsidRDefault="00E33FDE" w:rsidP="00F97800">
            <w:pPr>
              <w:rPr>
                <w:bCs/>
              </w:rPr>
            </w:pPr>
            <w:r w:rsidRPr="00B45AFC">
              <w:rPr>
                <w:bCs/>
              </w:rPr>
              <w:t>РБ</w:t>
            </w:r>
          </w:p>
        </w:tc>
        <w:tc>
          <w:tcPr>
            <w:tcW w:w="1134" w:type="dxa"/>
            <w:shd w:val="clear" w:color="auto" w:fill="auto"/>
          </w:tcPr>
          <w:p w:rsidR="00606C80" w:rsidRPr="00B45AFC" w:rsidRDefault="00E33FDE" w:rsidP="00F97800">
            <w:r w:rsidRPr="00B45AFC">
              <w:t>60,0</w:t>
            </w:r>
          </w:p>
        </w:tc>
        <w:tc>
          <w:tcPr>
            <w:tcW w:w="992" w:type="dxa"/>
            <w:shd w:val="clear" w:color="auto" w:fill="auto"/>
          </w:tcPr>
          <w:p w:rsidR="00606C80" w:rsidRPr="00B45AFC" w:rsidRDefault="00E33FDE" w:rsidP="00F97800">
            <w:r w:rsidRPr="00B45AFC">
              <w:t>20,0</w:t>
            </w:r>
          </w:p>
        </w:tc>
        <w:tc>
          <w:tcPr>
            <w:tcW w:w="993" w:type="dxa"/>
            <w:shd w:val="clear" w:color="auto" w:fill="auto"/>
          </w:tcPr>
          <w:p w:rsidR="00606C80" w:rsidRPr="00B45AFC" w:rsidRDefault="00E33FDE" w:rsidP="00F97800">
            <w:r w:rsidRPr="00B45AFC">
              <w:t>20,0</w:t>
            </w:r>
          </w:p>
        </w:tc>
        <w:tc>
          <w:tcPr>
            <w:tcW w:w="992" w:type="dxa"/>
            <w:shd w:val="clear" w:color="auto" w:fill="auto"/>
          </w:tcPr>
          <w:p w:rsidR="00606C80" w:rsidRPr="00B45AFC" w:rsidRDefault="00E33FDE" w:rsidP="00F97800">
            <w:r w:rsidRPr="00B45AFC">
              <w:t>20,0</w:t>
            </w:r>
          </w:p>
        </w:tc>
        <w:tc>
          <w:tcPr>
            <w:tcW w:w="1843" w:type="dxa"/>
            <w:vMerge w:val="restart"/>
          </w:tcPr>
          <w:p w:rsidR="00606C80" w:rsidRPr="00B45AFC" w:rsidRDefault="00606C80" w:rsidP="008861BC">
            <w:pPr>
              <w:ind w:right="-108"/>
              <w:rPr>
                <w:sz w:val="23"/>
                <w:szCs w:val="23"/>
              </w:rPr>
            </w:pPr>
            <w:r w:rsidRPr="00B45AFC">
              <w:rPr>
                <w:sz w:val="23"/>
                <w:szCs w:val="23"/>
              </w:rPr>
              <w:t>Створення механізму підтримки та розвитку творчого потенціалу обдарованої молоді</w:t>
            </w:r>
          </w:p>
        </w:tc>
      </w:tr>
      <w:tr w:rsidR="00B45AFC" w:rsidRPr="00B45AFC" w:rsidTr="001158CC">
        <w:trPr>
          <w:trHeight w:val="1286"/>
        </w:trPr>
        <w:tc>
          <w:tcPr>
            <w:tcW w:w="592" w:type="dxa"/>
            <w:vMerge/>
          </w:tcPr>
          <w:p w:rsidR="00606C80" w:rsidRPr="00B45AFC" w:rsidRDefault="00606C80" w:rsidP="00F97800"/>
        </w:tc>
        <w:tc>
          <w:tcPr>
            <w:tcW w:w="1676" w:type="dxa"/>
            <w:vMerge/>
          </w:tcPr>
          <w:p w:rsidR="00606C80" w:rsidRPr="00B45AFC" w:rsidRDefault="00606C80" w:rsidP="00F97800">
            <w:pPr>
              <w:rPr>
                <w:sz w:val="23"/>
                <w:szCs w:val="23"/>
              </w:rPr>
            </w:pPr>
          </w:p>
        </w:tc>
        <w:tc>
          <w:tcPr>
            <w:tcW w:w="2694" w:type="dxa"/>
          </w:tcPr>
          <w:p w:rsidR="00606C80" w:rsidRPr="00B45AFC" w:rsidRDefault="00606C80" w:rsidP="008861BC">
            <w:pPr>
              <w:ind w:right="-108"/>
              <w:rPr>
                <w:sz w:val="23"/>
                <w:szCs w:val="23"/>
              </w:rPr>
            </w:pPr>
            <w:r w:rsidRPr="00B45AFC">
              <w:rPr>
                <w:sz w:val="23"/>
                <w:szCs w:val="23"/>
              </w:rPr>
              <w:t xml:space="preserve">1.2 </w:t>
            </w:r>
            <w:r w:rsidR="00E33FDE" w:rsidRPr="00B45AFC">
              <w:rPr>
                <w:sz w:val="23"/>
                <w:szCs w:val="23"/>
              </w:rPr>
              <w:t xml:space="preserve">Участь в районних та </w:t>
            </w:r>
            <w:r w:rsidRPr="00B45AFC">
              <w:rPr>
                <w:sz w:val="23"/>
                <w:szCs w:val="23"/>
              </w:rPr>
              <w:t>обласних олімпіад</w:t>
            </w:r>
            <w:r w:rsidR="00E33FDE" w:rsidRPr="00B45AFC">
              <w:rPr>
                <w:sz w:val="23"/>
                <w:szCs w:val="23"/>
              </w:rPr>
              <w:t>ах, науково-методичних заходах</w:t>
            </w:r>
            <w:r w:rsidRPr="00B45AFC">
              <w:rPr>
                <w:sz w:val="23"/>
                <w:szCs w:val="23"/>
              </w:rPr>
              <w:t>, турнір</w:t>
            </w:r>
            <w:r w:rsidR="00E33FDE" w:rsidRPr="00B45AFC">
              <w:rPr>
                <w:sz w:val="23"/>
                <w:szCs w:val="23"/>
              </w:rPr>
              <w:t>ах</w:t>
            </w:r>
          </w:p>
        </w:tc>
        <w:tc>
          <w:tcPr>
            <w:tcW w:w="992" w:type="dxa"/>
            <w:vMerge/>
          </w:tcPr>
          <w:p w:rsidR="00606C80" w:rsidRPr="00B45AFC" w:rsidRDefault="00606C80" w:rsidP="00F97800">
            <w:pPr>
              <w:rPr>
                <w:bCs/>
              </w:rPr>
            </w:pPr>
          </w:p>
        </w:tc>
        <w:tc>
          <w:tcPr>
            <w:tcW w:w="1843" w:type="dxa"/>
            <w:vMerge/>
          </w:tcPr>
          <w:p w:rsidR="00606C80" w:rsidRPr="00B45AFC" w:rsidRDefault="00606C80" w:rsidP="00F97800">
            <w:pPr>
              <w:rPr>
                <w:bCs/>
              </w:rPr>
            </w:pPr>
          </w:p>
        </w:tc>
        <w:tc>
          <w:tcPr>
            <w:tcW w:w="1417" w:type="dxa"/>
            <w:shd w:val="clear" w:color="auto" w:fill="auto"/>
          </w:tcPr>
          <w:p w:rsidR="00606C80" w:rsidRPr="00B45AFC" w:rsidRDefault="00E33FDE" w:rsidP="00F97800">
            <w:pPr>
              <w:rPr>
                <w:bCs/>
              </w:rPr>
            </w:pPr>
            <w:r w:rsidRPr="00B45AFC">
              <w:rPr>
                <w:bCs/>
              </w:rPr>
              <w:t>РБ</w:t>
            </w:r>
          </w:p>
        </w:tc>
        <w:tc>
          <w:tcPr>
            <w:tcW w:w="1134" w:type="dxa"/>
            <w:shd w:val="clear" w:color="auto" w:fill="auto"/>
          </w:tcPr>
          <w:p w:rsidR="00606C80" w:rsidRPr="00B45AFC" w:rsidRDefault="00E33FDE" w:rsidP="00F97800">
            <w:r w:rsidRPr="00B45AFC">
              <w:t>9,0</w:t>
            </w:r>
          </w:p>
        </w:tc>
        <w:tc>
          <w:tcPr>
            <w:tcW w:w="992" w:type="dxa"/>
            <w:shd w:val="clear" w:color="auto" w:fill="auto"/>
          </w:tcPr>
          <w:p w:rsidR="00606C80" w:rsidRPr="00B45AFC" w:rsidRDefault="00E33FDE" w:rsidP="00F97800">
            <w:r w:rsidRPr="00B45AFC">
              <w:t>3,0</w:t>
            </w:r>
          </w:p>
        </w:tc>
        <w:tc>
          <w:tcPr>
            <w:tcW w:w="993" w:type="dxa"/>
            <w:shd w:val="clear" w:color="auto" w:fill="auto"/>
          </w:tcPr>
          <w:p w:rsidR="00606C80" w:rsidRPr="00B45AFC" w:rsidRDefault="00E33FDE" w:rsidP="00F97800">
            <w:r w:rsidRPr="00B45AFC">
              <w:t>3,0</w:t>
            </w:r>
          </w:p>
        </w:tc>
        <w:tc>
          <w:tcPr>
            <w:tcW w:w="992" w:type="dxa"/>
            <w:shd w:val="clear" w:color="auto" w:fill="auto"/>
          </w:tcPr>
          <w:p w:rsidR="00606C80" w:rsidRPr="00B45AFC" w:rsidRDefault="00E33FDE" w:rsidP="00F97800">
            <w:r w:rsidRPr="00B45AFC">
              <w:t>3,0</w:t>
            </w:r>
          </w:p>
        </w:tc>
        <w:tc>
          <w:tcPr>
            <w:tcW w:w="1843" w:type="dxa"/>
            <w:vMerge/>
          </w:tcPr>
          <w:p w:rsidR="00606C80" w:rsidRPr="00B45AFC" w:rsidRDefault="00606C80" w:rsidP="008861BC">
            <w:pPr>
              <w:ind w:right="-108"/>
            </w:pPr>
          </w:p>
        </w:tc>
      </w:tr>
      <w:tr w:rsidR="00B45AFC" w:rsidRPr="00B45AFC" w:rsidTr="00C56B5B">
        <w:trPr>
          <w:trHeight w:val="1115"/>
        </w:trPr>
        <w:tc>
          <w:tcPr>
            <w:tcW w:w="592" w:type="dxa"/>
            <w:vMerge/>
          </w:tcPr>
          <w:p w:rsidR="00606C80" w:rsidRPr="00B45AFC" w:rsidRDefault="00606C80" w:rsidP="00F97800"/>
        </w:tc>
        <w:tc>
          <w:tcPr>
            <w:tcW w:w="1676" w:type="dxa"/>
            <w:vMerge/>
          </w:tcPr>
          <w:p w:rsidR="00606C80" w:rsidRPr="00B45AFC" w:rsidRDefault="00606C80" w:rsidP="00F97800">
            <w:pPr>
              <w:rPr>
                <w:sz w:val="23"/>
                <w:szCs w:val="23"/>
              </w:rPr>
            </w:pPr>
          </w:p>
        </w:tc>
        <w:tc>
          <w:tcPr>
            <w:tcW w:w="2694" w:type="dxa"/>
          </w:tcPr>
          <w:p w:rsidR="00606C80" w:rsidRPr="00B45AFC" w:rsidRDefault="00606C80" w:rsidP="008861BC">
            <w:pPr>
              <w:ind w:right="-108"/>
              <w:rPr>
                <w:sz w:val="23"/>
                <w:szCs w:val="23"/>
              </w:rPr>
            </w:pPr>
            <w:r w:rsidRPr="00B45AFC">
              <w:rPr>
                <w:sz w:val="23"/>
                <w:szCs w:val="23"/>
              </w:rPr>
              <w:t xml:space="preserve">1.3 Залучення школярів до участі в міжнародних, загальнодержавних та регіональних конкурсах з української мови, літератури, зокрема, конкурсах  </w:t>
            </w:r>
            <w:r w:rsidRPr="00B45AFC">
              <w:rPr>
                <w:sz w:val="23"/>
                <w:szCs w:val="23"/>
              </w:rPr>
              <w:br/>
              <w:t xml:space="preserve">ім. Т.Г.Шевченка,    </w:t>
            </w:r>
          </w:p>
          <w:p w:rsidR="00606C80" w:rsidRPr="00B45AFC" w:rsidRDefault="00606C80" w:rsidP="00C56B5B">
            <w:pPr>
              <w:ind w:right="-108"/>
              <w:rPr>
                <w:sz w:val="23"/>
                <w:szCs w:val="23"/>
              </w:rPr>
            </w:pPr>
            <w:r w:rsidRPr="00B45AFC">
              <w:rPr>
                <w:sz w:val="23"/>
                <w:szCs w:val="23"/>
              </w:rPr>
              <w:t xml:space="preserve"> ім. П. Яцика, української творчості під гаслом «Об’єднаємося ж, брати мої», «Найкращий відгук на сучасну дитячу прозу»</w:t>
            </w:r>
          </w:p>
        </w:tc>
        <w:tc>
          <w:tcPr>
            <w:tcW w:w="992" w:type="dxa"/>
            <w:vMerge/>
          </w:tcPr>
          <w:p w:rsidR="00606C80" w:rsidRPr="00B45AFC" w:rsidRDefault="00606C80" w:rsidP="00F97800">
            <w:pPr>
              <w:rPr>
                <w:bCs/>
              </w:rPr>
            </w:pPr>
          </w:p>
        </w:tc>
        <w:tc>
          <w:tcPr>
            <w:tcW w:w="1843" w:type="dxa"/>
            <w:vMerge/>
          </w:tcPr>
          <w:p w:rsidR="00606C80" w:rsidRPr="00B45AFC" w:rsidRDefault="00606C80" w:rsidP="00F97800">
            <w:pPr>
              <w:rPr>
                <w:bCs/>
              </w:rPr>
            </w:pPr>
          </w:p>
        </w:tc>
        <w:tc>
          <w:tcPr>
            <w:tcW w:w="1417" w:type="dxa"/>
            <w:shd w:val="clear" w:color="auto" w:fill="auto"/>
          </w:tcPr>
          <w:p w:rsidR="00606C80" w:rsidRPr="00B45AFC" w:rsidRDefault="00E33FDE" w:rsidP="00F97800">
            <w:pPr>
              <w:rPr>
                <w:bCs/>
              </w:rPr>
            </w:pPr>
            <w:r w:rsidRPr="00B45AFC">
              <w:rPr>
                <w:bCs/>
              </w:rPr>
              <w:t>РБ</w:t>
            </w:r>
          </w:p>
        </w:tc>
        <w:tc>
          <w:tcPr>
            <w:tcW w:w="1134" w:type="dxa"/>
            <w:shd w:val="clear" w:color="auto" w:fill="auto"/>
          </w:tcPr>
          <w:p w:rsidR="00606C80" w:rsidRPr="00B45AFC" w:rsidRDefault="00E33FDE" w:rsidP="00F97800">
            <w:r w:rsidRPr="00B45AFC">
              <w:t>3,0</w:t>
            </w:r>
          </w:p>
        </w:tc>
        <w:tc>
          <w:tcPr>
            <w:tcW w:w="992" w:type="dxa"/>
            <w:shd w:val="clear" w:color="auto" w:fill="auto"/>
          </w:tcPr>
          <w:p w:rsidR="00606C80" w:rsidRPr="00B45AFC" w:rsidRDefault="00E33FDE" w:rsidP="00F97800">
            <w:r w:rsidRPr="00B45AFC">
              <w:t>1,0</w:t>
            </w:r>
          </w:p>
        </w:tc>
        <w:tc>
          <w:tcPr>
            <w:tcW w:w="993" w:type="dxa"/>
            <w:shd w:val="clear" w:color="auto" w:fill="auto"/>
          </w:tcPr>
          <w:p w:rsidR="00606C80" w:rsidRPr="00B45AFC" w:rsidRDefault="00E33FDE" w:rsidP="00F97800">
            <w:r w:rsidRPr="00B45AFC">
              <w:t>1,0</w:t>
            </w:r>
          </w:p>
        </w:tc>
        <w:tc>
          <w:tcPr>
            <w:tcW w:w="992" w:type="dxa"/>
            <w:shd w:val="clear" w:color="auto" w:fill="auto"/>
          </w:tcPr>
          <w:p w:rsidR="00606C80" w:rsidRPr="00B45AFC" w:rsidRDefault="00E33FDE" w:rsidP="00F97800">
            <w:r w:rsidRPr="00B45AFC">
              <w:t>1,0</w:t>
            </w:r>
          </w:p>
        </w:tc>
        <w:tc>
          <w:tcPr>
            <w:tcW w:w="1843" w:type="dxa"/>
          </w:tcPr>
          <w:p w:rsidR="00606C80" w:rsidRPr="00B45AFC" w:rsidRDefault="00606C80" w:rsidP="008861BC">
            <w:pPr>
              <w:ind w:right="-108"/>
            </w:pPr>
            <w:r w:rsidRPr="00B45AFC">
              <w:rPr>
                <w:sz w:val="23"/>
                <w:szCs w:val="23"/>
              </w:rPr>
              <w:t>Стимулювання учнівської молоді до вивчення державної мови</w:t>
            </w:r>
          </w:p>
        </w:tc>
      </w:tr>
      <w:tr w:rsidR="00B45AFC" w:rsidRPr="00B45AFC" w:rsidTr="001158CC">
        <w:trPr>
          <w:trHeight w:val="330"/>
        </w:trPr>
        <w:tc>
          <w:tcPr>
            <w:tcW w:w="592" w:type="dxa"/>
            <w:shd w:val="clear" w:color="auto" w:fill="FBD4B4" w:themeFill="accent6" w:themeFillTint="66"/>
          </w:tcPr>
          <w:p w:rsidR="00606C80" w:rsidRPr="00B45AFC" w:rsidRDefault="00606C80" w:rsidP="00F97800"/>
        </w:tc>
        <w:tc>
          <w:tcPr>
            <w:tcW w:w="7205" w:type="dxa"/>
            <w:gridSpan w:val="4"/>
            <w:shd w:val="clear" w:color="auto" w:fill="FBD4B4" w:themeFill="accent6" w:themeFillTint="66"/>
          </w:tcPr>
          <w:p w:rsidR="00606C80" w:rsidRPr="00B45AFC" w:rsidRDefault="00606C80" w:rsidP="00F97800">
            <w:pPr>
              <w:rPr>
                <w:bCs/>
              </w:rPr>
            </w:pPr>
            <w:r w:rsidRPr="00B45AFC">
              <w:rPr>
                <w:bCs/>
              </w:rPr>
              <w:t>Усього за напрямом 1</w:t>
            </w:r>
          </w:p>
        </w:tc>
        <w:tc>
          <w:tcPr>
            <w:tcW w:w="1417" w:type="dxa"/>
            <w:shd w:val="clear" w:color="auto" w:fill="FBD4B4" w:themeFill="accent6" w:themeFillTint="66"/>
          </w:tcPr>
          <w:p w:rsidR="00606C80" w:rsidRPr="00B45AFC" w:rsidRDefault="00E33FDE" w:rsidP="00F97800">
            <w:pPr>
              <w:rPr>
                <w:bCs/>
              </w:rPr>
            </w:pPr>
            <w:r w:rsidRPr="00B45AFC">
              <w:rPr>
                <w:bCs/>
              </w:rPr>
              <w:t>Районний бюджет</w:t>
            </w:r>
          </w:p>
        </w:tc>
        <w:tc>
          <w:tcPr>
            <w:tcW w:w="1134" w:type="dxa"/>
            <w:shd w:val="clear" w:color="auto" w:fill="FBD4B4" w:themeFill="accent6" w:themeFillTint="66"/>
          </w:tcPr>
          <w:p w:rsidR="00606C80" w:rsidRPr="00B45AFC" w:rsidRDefault="00E33FDE" w:rsidP="00F97800">
            <w:pPr>
              <w:rPr>
                <w:bCs/>
              </w:rPr>
            </w:pPr>
            <w:r w:rsidRPr="00B45AFC">
              <w:rPr>
                <w:bCs/>
              </w:rPr>
              <w:t>72,0</w:t>
            </w:r>
          </w:p>
        </w:tc>
        <w:tc>
          <w:tcPr>
            <w:tcW w:w="992" w:type="dxa"/>
            <w:shd w:val="clear" w:color="auto" w:fill="FBD4B4" w:themeFill="accent6" w:themeFillTint="66"/>
          </w:tcPr>
          <w:p w:rsidR="00606C80" w:rsidRPr="00B45AFC" w:rsidRDefault="00E33FDE" w:rsidP="00F97800">
            <w:pPr>
              <w:rPr>
                <w:bCs/>
              </w:rPr>
            </w:pPr>
            <w:r w:rsidRPr="00B45AFC">
              <w:rPr>
                <w:bCs/>
              </w:rPr>
              <w:t>24,0</w:t>
            </w:r>
          </w:p>
        </w:tc>
        <w:tc>
          <w:tcPr>
            <w:tcW w:w="993" w:type="dxa"/>
            <w:shd w:val="clear" w:color="auto" w:fill="FBD4B4" w:themeFill="accent6" w:themeFillTint="66"/>
          </w:tcPr>
          <w:p w:rsidR="00606C80" w:rsidRPr="00B45AFC" w:rsidRDefault="00E33FDE" w:rsidP="00F97800">
            <w:pPr>
              <w:rPr>
                <w:bCs/>
              </w:rPr>
            </w:pPr>
            <w:r w:rsidRPr="00B45AFC">
              <w:rPr>
                <w:bCs/>
              </w:rPr>
              <w:t>24,0</w:t>
            </w:r>
          </w:p>
        </w:tc>
        <w:tc>
          <w:tcPr>
            <w:tcW w:w="992" w:type="dxa"/>
            <w:shd w:val="clear" w:color="auto" w:fill="FBD4B4" w:themeFill="accent6" w:themeFillTint="66"/>
          </w:tcPr>
          <w:p w:rsidR="00606C80" w:rsidRPr="00B45AFC" w:rsidRDefault="00E33FDE" w:rsidP="00F97800">
            <w:pPr>
              <w:rPr>
                <w:bCs/>
              </w:rPr>
            </w:pPr>
            <w:r w:rsidRPr="00B45AFC">
              <w:rPr>
                <w:bCs/>
              </w:rPr>
              <w:t>24,0</w:t>
            </w:r>
          </w:p>
        </w:tc>
        <w:tc>
          <w:tcPr>
            <w:tcW w:w="1843" w:type="dxa"/>
            <w:shd w:val="clear" w:color="auto" w:fill="FBD4B4" w:themeFill="accent6" w:themeFillTint="66"/>
          </w:tcPr>
          <w:p w:rsidR="00606C80" w:rsidRPr="00B45AFC" w:rsidRDefault="00606C80" w:rsidP="00F97800"/>
        </w:tc>
      </w:tr>
      <w:tr w:rsidR="00B45AFC" w:rsidRPr="00B45AFC" w:rsidTr="0070757F">
        <w:trPr>
          <w:trHeight w:val="1054"/>
        </w:trPr>
        <w:tc>
          <w:tcPr>
            <w:tcW w:w="592" w:type="dxa"/>
            <w:vMerge w:val="restart"/>
          </w:tcPr>
          <w:p w:rsidR="00524A37" w:rsidRPr="00B45AFC" w:rsidRDefault="00524A37" w:rsidP="00F97800">
            <w:r w:rsidRPr="00B45AFC">
              <w:t>2.</w:t>
            </w:r>
          </w:p>
        </w:tc>
        <w:tc>
          <w:tcPr>
            <w:tcW w:w="1676" w:type="dxa"/>
            <w:vMerge w:val="restart"/>
          </w:tcPr>
          <w:p w:rsidR="00524A37" w:rsidRPr="00B45AFC" w:rsidRDefault="00524A37" w:rsidP="008861BC">
            <w:pPr>
              <w:ind w:right="-20"/>
              <w:rPr>
                <w:bCs/>
              </w:rPr>
            </w:pPr>
            <w:r w:rsidRPr="00B45AFC">
              <w:rPr>
                <w:sz w:val="23"/>
                <w:szCs w:val="23"/>
              </w:rPr>
              <w:t>Упровадження психологічно</w:t>
            </w:r>
            <w:r w:rsidR="00C56B5B">
              <w:rPr>
                <w:sz w:val="23"/>
                <w:szCs w:val="23"/>
              </w:rPr>
              <w:t>-</w:t>
            </w:r>
            <w:r w:rsidRPr="00B45AFC">
              <w:rPr>
                <w:sz w:val="23"/>
                <w:szCs w:val="23"/>
              </w:rPr>
              <w:t>го супроводу та соціально-педагогічного патронажу освітнього процесу</w:t>
            </w:r>
          </w:p>
        </w:tc>
        <w:tc>
          <w:tcPr>
            <w:tcW w:w="2694" w:type="dxa"/>
          </w:tcPr>
          <w:p w:rsidR="00524A37" w:rsidRPr="00B45AFC" w:rsidRDefault="00524A37" w:rsidP="008861BC">
            <w:pPr>
              <w:ind w:right="-108"/>
              <w:rPr>
                <w:bCs/>
              </w:rPr>
            </w:pPr>
            <w:r w:rsidRPr="00B45AFC">
              <w:rPr>
                <w:sz w:val="23"/>
                <w:szCs w:val="23"/>
              </w:rPr>
              <w:t>2.1 Уведення посад практичних психологів відповідно до  нормативів</w:t>
            </w:r>
          </w:p>
        </w:tc>
        <w:tc>
          <w:tcPr>
            <w:tcW w:w="992" w:type="dxa"/>
          </w:tcPr>
          <w:p w:rsidR="00524A37" w:rsidRPr="00B45AFC" w:rsidRDefault="00524A37" w:rsidP="00F97800">
            <w:pPr>
              <w:rPr>
                <w:bCs/>
              </w:rPr>
            </w:pPr>
            <w:r w:rsidRPr="00B45AFC">
              <w:t>2019-2021</w:t>
            </w:r>
          </w:p>
        </w:tc>
        <w:tc>
          <w:tcPr>
            <w:tcW w:w="1843" w:type="dxa"/>
            <w:vMerge w:val="restart"/>
          </w:tcPr>
          <w:p w:rsidR="00524A37" w:rsidRPr="00B45AFC" w:rsidRDefault="00524A37" w:rsidP="008861BC">
            <w:pPr>
              <w:ind w:right="-108"/>
              <w:rPr>
                <w:bCs/>
              </w:rPr>
            </w:pPr>
            <w:r w:rsidRPr="00B45AFC">
              <w:t>Відділ освіти,</w:t>
            </w:r>
            <w:r w:rsidR="0070757F">
              <w:t xml:space="preserve"> молоді та спорту  Краснопільсь</w:t>
            </w:r>
            <w:r w:rsidRPr="00B45AFC">
              <w:t>кої районної державної адміністрації</w:t>
            </w:r>
          </w:p>
        </w:tc>
        <w:tc>
          <w:tcPr>
            <w:tcW w:w="1417" w:type="dxa"/>
            <w:shd w:val="clear" w:color="auto" w:fill="auto"/>
          </w:tcPr>
          <w:p w:rsidR="00524A37" w:rsidRPr="00B45AFC" w:rsidRDefault="00524A37" w:rsidP="00F97800">
            <w:pPr>
              <w:rPr>
                <w:bCs/>
              </w:rPr>
            </w:pPr>
            <w:r w:rsidRPr="00B45AFC">
              <w:rPr>
                <w:bCs/>
              </w:rPr>
              <w:t>СБ</w:t>
            </w:r>
          </w:p>
        </w:tc>
        <w:tc>
          <w:tcPr>
            <w:tcW w:w="1134" w:type="dxa"/>
            <w:shd w:val="clear" w:color="auto" w:fill="auto"/>
          </w:tcPr>
          <w:p w:rsidR="00524A37" w:rsidRPr="00B45AFC" w:rsidRDefault="00524A37" w:rsidP="00F97800">
            <w:r w:rsidRPr="00B45AFC">
              <w:t>180,0</w:t>
            </w:r>
          </w:p>
        </w:tc>
        <w:tc>
          <w:tcPr>
            <w:tcW w:w="992" w:type="dxa"/>
            <w:shd w:val="clear" w:color="auto" w:fill="auto"/>
          </w:tcPr>
          <w:p w:rsidR="00524A37" w:rsidRPr="00B45AFC" w:rsidRDefault="00524A37" w:rsidP="00F97800">
            <w:r w:rsidRPr="00B45AFC">
              <w:t>60,0</w:t>
            </w:r>
          </w:p>
        </w:tc>
        <w:tc>
          <w:tcPr>
            <w:tcW w:w="993" w:type="dxa"/>
            <w:shd w:val="clear" w:color="auto" w:fill="auto"/>
          </w:tcPr>
          <w:p w:rsidR="00524A37" w:rsidRPr="00B45AFC" w:rsidRDefault="00524A37" w:rsidP="00F97800">
            <w:r w:rsidRPr="00B45AFC">
              <w:t>60,0</w:t>
            </w:r>
          </w:p>
        </w:tc>
        <w:tc>
          <w:tcPr>
            <w:tcW w:w="992" w:type="dxa"/>
            <w:shd w:val="clear" w:color="auto" w:fill="auto"/>
          </w:tcPr>
          <w:p w:rsidR="00524A37" w:rsidRPr="00B45AFC" w:rsidRDefault="00524A37" w:rsidP="00F97800">
            <w:r w:rsidRPr="00B45AFC">
              <w:t>60,0</w:t>
            </w:r>
          </w:p>
        </w:tc>
        <w:tc>
          <w:tcPr>
            <w:tcW w:w="1843" w:type="dxa"/>
            <w:vMerge w:val="restart"/>
          </w:tcPr>
          <w:p w:rsidR="00524A37" w:rsidRPr="00B45AFC" w:rsidRDefault="00524A37" w:rsidP="008861BC">
            <w:pPr>
              <w:ind w:right="-108"/>
            </w:pPr>
            <w:r w:rsidRPr="00B45AFC">
              <w:rPr>
                <w:sz w:val="23"/>
                <w:szCs w:val="23"/>
              </w:rPr>
              <w:t>Підвищення рівня забезпеченості закладів освіти практичними психологами та соціальними педагогами</w:t>
            </w:r>
          </w:p>
        </w:tc>
      </w:tr>
      <w:tr w:rsidR="00B45AFC" w:rsidRPr="00B45AFC" w:rsidTr="0070757F">
        <w:trPr>
          <w:trHeight w:val="418"/>
        </w:trPr>
        <w:tc>
          <w:tcPr>
            <w:tcW w:w="592" w:type="dxa"/>
            <w:vMerge/>
          </w:tcPr>
          <w:p w:rsidR="00524A37" w:rsidRPr="00B45AFC" w:rsidRDefault="00524A37" w:rsidP="00F97800"/>
        </w:tc>
        <w:tc>
          <w:tcPr>
            <w:tcW w:w="1676" w:type="dxa"/>
            <w:vMerge/>
          </w:tcPr>
          <w:p w:rsidR="00524A37" w:rsidRPr="00B45AFC" w:rsidRDefault="00524A37" w:rsidP="00F97800">
            <w:pPr>
              <w:rPr>
                <w:sz w:val="23"/>
                <w:szCs w:val="23"/>
              </w:rPr>
            </w:pPr>
          </w:p>
        </w:tc>
        <w:tc>
          <w:tcPr>
            <w:tcW w:w="2694" w:type="dxa"/>
          </w:tcPr>
          <w:p w:rsidR="00524A37" w:rsidRDefault="00524A37" w:rsidP="008861BC">
            <w:pPr>
              <w:ind w:right="-108"/>
              <w:rPr>
                <w:sz w:val="23"/>
                <w:szCs w:val="23"/>
              </w:rPr>
            </w:pPr>
            <w:r w:rsidRPr="00B45AFC">
              <w:rPr>
                <w:sz w:val="23"/>
                <w:szCs w:val="23"/>
              </w:rPr>
              <w:t>2.2 Уведення посад соціальних педагогів відповідно до  нормативів</w:t>
            </w:r>
          </w:p>
          <w:p w:rsidR="00461C3E" w:rsidRDefault="00461C3E" w:rsidP="008861BC">
            <w:pPr>
              <w:ind w:right="-108"/>
              <w:rPr>
                <w:sz w:val="23"/>
                <w:szCs w:val="23"/>
              </w:rPr>
            </w:pPr>
          </w:p>
          <w:p w:rsidR="00461C3E" w:rsidRDefault="00461C3E" w:rsidP="008861BC">
            <w:pPr>
              <w:ind w:right="-108"/>
              <w:rPr>
                <w:sz w:val="23"/>
                <w:szCs w:val="23"/>
              </w:rPr>
            </w:pPr>
          </w:p>
          <w:p w:rsidR="00461C3E" w:rsidRPr="00B45AFC" w:rsidRDefault="00461C3E" w:rsidP="008861BC">
            <w:pPr>
              <w:ind w:right="-108"/>
              <w:rPr>
                <w:sz w:val="23"/>
                <w:szCs w:val="23"/>
              </w:rPr>
            </w:pPr>
          </w:p>
        </w:tc>
        <w:tc>
          <w:tcPr>
            <w:tcW w:w="992" w:type="dxa"/>
          </w:tcPr>
          <w:p w:rsidR="00524A37" w:rsidRPr="00B45AFC" w:rsidRDefault="00524A37" w:rsidP="00F97800">
            <w:pPr>
              <w:rPr>
                <w:bCs/>
              </w:rPr>
            </w:pPr>
            <w:r w:rsidRPr="00B45AFC">
              <w:t>2019-2021</w:t>
            </w:r>
          </w:p>
        </w:tc>
        <w:tc>
          <w:tcPr>
            <w:tcW w:w="1843" w:type="dxa"/>
            <w:vMerge/>
          </w:tcPr>
          <w:p w:rsidR="00524A37" w:rsidRPr="00B45AFC" w:rsidRDefault="00524A37" w:rsidP="00F97800">
            <w:pPr>
              <w:rPr>
                <w:bCs/>
              </w:rPr>
            </w:pPr>
          </w:p>
        </w:tc>
        <w:tc>
          <w:tcPr>
            <w:tcW w:w="1417" w:type="dxa"/>
            <w:shd w:val="clear" w:color="auto" w:fill="auto"/>
          </w:tcPr>
          <w:p w:rsidR="00524A37" w:rsidRPr="00B45AFC" w:rsidRDefault="00524A37" w:rsidP="00F97800">
            <w:pPr>
              <w:rPr>
                <w:bCs/>
              </w:rPr>
            </w:pPr>
            <w:r w:rsidRPr="00B45AFC">
              <w:rPr>
                <w:bCs/>
              </w:rPr>
              <w:t>РБ</w:t>
            </w:r>
          </w:p>
        </w:tc>
        <w:tc>
          <w:tcPr>
            <w:tcW w:w="1134" w:type="dxa"/>
            <w:shd w:val="clear" w:color="auto" w:fill="auto"/>
          </w:tcPr>
          <w:p w:rsidR="00524A37" w:rsidRPr="00B45AFC" w:rsidRDefault="00524A37" w:rsidP="00F97800">
            <w:r w:rsidRPr="00B45AFC">
              <w:t>90,0</w:t>
            </w:r>
          </w:p>
        </w:tc>
        <w:tc>
          <w:tcPr>
            <w:tcW w:w="992" w:type="dxa"/>
            <w:shd w:val="clear" w:color="auto" w:fill="auto"/>
          </w:tcPr>
          <w:p w:rsidR="00524A37" w:rsidRPr="00B45AFC" w:rsidRDefault="00524A37" w:rsidP="00F97800">
            <w:r w:rsidRPr="00B45AFC">
              <w:t>30,0</w:t>
            </w:r>
          </w:p>
        </w:tc>
        <w:tc>
          <w:tcPr>
            <w:tcW w:w="993" w:type="dxa"/>
            <w:shd w:val="clear" w:color="auto" w:fill="auto"/>
          </w:tcPr>
          <w:p w:rsidR="00524A37" w:rsidRPr="00B45AFC" w:rsidRDefault="00524A37" w:rsidP="00F97800">
            <w:r w:rsidRPr="00B45AFC">
              <w:t>30,0</w:t>
            </w:r>
          </w:p>
        </w:tc>
        <w:tc>
          <w:tcPr>
            <w:tcW w:w="992" w:type="dxa"/>
            <w:shd w:val="clear" w:color="auto" w:fill="auto"/>
          </w:tcPr>
          <w:p w:rsidR="00524A37" w:rsidRPr="00B45AFC" w:rsidRDefault="00524A37" w:rsidP="00F97800">
            <w:r w:rsidRPr="00B45AFC">
              <w:t>30,0</w:t>
            </w:r>
          </w:p>
        </w:tc>
        <w:tc>
          <w:tcPr>
            <w:tcW w:w="1843" w:type="dxa"/>
            <w:vMerge/>
          </w:tcPr>
          <w:p w:rsidR="00524A37" w:rsidRPr="00B45AFC" w:rsidRDefault="00524A37" w:rsidP="008861BC">
            <w:pPr>
              <w:ind w:right="-108"/>
            </w:pPr>
          </w:p>
        </w:tc>
      </w:tr>
      <w:tr w:rsidR="00B45AFC" w:rsidRPr="00B45AFC" w:rsidTr="0070757F">
        <w:trPr>
          <w:trHeight w:val="653"/>
        </w:trPr>
        <w:tc>
          <w:tcPr>
            <w:tcW w:w="592" w:type="dxa"/>
            <w:vMerge/>
          </w:tcPr>
          <w:p w:rsidR="00524A37" w:rsidRPr="00B45AFC" w:rsidRDefault="00524A37" w:rsidP="00F97800"/>
        </w:tc>
        <w:tc>
          <w:tcPr>
            <w:tcW w:w="1676" w:type="dxa"/>
            <w:vMerge/>
          </w:tcPr>
          <w:p w:rsidR="00524A37" w:rsidRPr="00B45AFC" w:rsidRDefault="00524A37" w:rsidP="00F97800">
            <w:pPr>
              <w:rPr>
                <w:sz w:val="23"/>
                <w:szCs w:val="23"/>
              </w:rPr>
            </w:pPr>
          </w:p>
        </w:tc>
        <w:tc>
          <w:tcPr>
            <w:tcW w:w="2694" w:type="dxa"/>
            <w:vMerge w:val="restart"/>
          </w:tcPr>
          <w:p w:rsidR="00524A37" w:rsidRPr="00B45AFC" w:rsidRDefault="00524A37" w:rsidP="008861BC">
            <w:pPr>
              <w:ind w:right="-108"/>
              <w:rPr>
                <w:sz w:val="23"/>
                <w:szCs w:val="23"/>
              </w:rPr>
            </w:pPr>
            <w:r w:rsidRPr="00B45AFC">
              <w:rPr>
                <w:sz w:val="23"/>
                <w:szCs w:val="23"/>
              </w:rPr>
              <w:t>2.3 Оснащення психологічних кабінетів відповідно до Положення про психологічний кабінет</w:t>
            </w:r>
          </w:p>
        </w:tc>
        <w:tc>
          <w:tcPr>
            <w:tcW w:w="992" w:type="dxa"/>
            <w:vMerge w:val="restart"/>
          </w:tcPr>
          <w:p w:rsidR="00524A37" w:rsidRPr="00B45AFC" w:rsidRDefault="00524A37" w:rsidP="00F97800">
            <w:pPr>
              <w:rPr>
                <w:bCs/>
              </w:rPr>
            </w:pPr>
            <w:r w:rsidRPr="00B45AFC">
              <w:t>2019-2021</w:t>
            </w:r>
          </w:p>
        </w:tc>
        <w:tc>
          <w:tcPr>
            <w:tcW w:w="1843" w:type="dxa"/>
            <w:vMerge/>
          </w:tcPr>
          <w:p w:rsidR="00524A37" w:rsidRPr="00B45AFC" w:rsidRDefault="00524A37" w:rsidP="00F97800">
            <w:pPr>
              <w:rPr>
                <w:bCs/>
              </w:rPr>
            </w:pPr>
          </w:p>
        </w:tc>
        <w:tc>
          <w:tcPr>
            <w:tcW w:w="1417" w:type="dxa"/>
            <w:shd w:val="clear" w:color="auto" w:fill="auto"/>
          </w:tcPr>
          <w:p w:rsidR="00524A37" w:rsidRPr="00B45AFC" w:rsidRDefault="00524A37" w:rsidP="00F97800">
            <w:pPr>
              <w:rPr>
                <w:bCs/>
              </w:rPr>
            </w:pPr>
            <w:r w:rsidRPr="00B45AFC">
              <w:rPr>
                <w:bCs/>
              </w:rPr>
              <w:t>РБ</w:t>
            </w:r>
          </w:p>
        </w:tc>
        <w:tc>
          <w:tcPr>
            <w:tcW w:w="1134" w:type="dxa"/>
            <w:shd w:val="clear" w:color="auto" w:fill="auto"/>
          </w:tcPr>
          <w:p w:rsidR="00524A37" w:rsidRPr="00B45AFC" w:rsidRDefault="00524A37" w:rsidP="00F97800">
            <w:r w:rsidRPr="00B45AFC">
              <w:t>30,0</w:t>
            </w:r>
          </w:p>
        </w:tc>
        <w:tc>
          <w:tcPr>
            <w:tcW w:w="992" w:type="dxa"/>
            <w:shd w:val="clear" w:color="auto" w:fill="auto"/>
          </w:tcPr>
          <w:p w:rsidR="00524A37" w:rsidRPr="00B45AFC" w:rsidRDefault="00524A37" w:rsidP="00F97800">
            <w:r w:rsidRPr="00B45AFC">
              <w:t>10,0</w:t>
            </w:r>
          </w:p>
        </w:tc>
        <w:tc>
          <w:tcPr>
            <w:tcW w:w="993" w:type="dxa"/>
            <w:shd w:val="clear" w:color="auto" w:fill="auto"/>
          </w:tcPr>
          <w:p w:rsidR="00524A37" w:rsidRPr="00B45AFC" w:rsidRDefault="00524A37" w:rsidP="00F97800">
            <w:r w:rsidRPr="00B45AFC">
              <w:t>10,0</w:t>
            </w:r>
          </w:p>
        </w:tc>
        <w:tc>
          <w:tcPr>
            <w:tcW w:w="992" w:type="dxa"/>
            <w:shd w:val="clear" w:color="auto" w:fill="auto"/>
          </w:tcPr>
          <w:p w:rsidR="00524A37" w:rsidRPr="00B45AFC" w:rsidRDefault="00524A37" w:rsidP="00F97800">
            <w:r w:rsidRPr="00B45AFC">
              <w:t>10,0</w:t>
            </w:r>
          </w:p>
        </w:tc>
        <w:tc>
          <w:tcPr>
            <w:tcW w:w="1843" w:type="dxa"/>
            <w:vMerge w:val="restart"/>
          </w:tcPr>
          <w:p w:rsidR="00524A37" w:rsidRPr="00B45AFC" w:rsidRDefault="00524A37" w:rsidP="008861BC">
            <w:pPr>
              <w:ind w:right="-108"/>
            </w:pPr>
            <w:r w:rsidRPr="00B45AFC">
              <w:rPr>
                <w:sz w:val="23"/>
                <w:szCs w:val="23"/>
              </w:rPr>
              <w:t>Підвищення показника забезпеченості належних умов праці</w:t>
            </w:r>
          </w:p>
        </w:tc>
      </w:tr>
      <w:tr w:rsidR="00B45AFC" w:rsidRPr="00B45AFC" w:rsidTr="0070757F">
        <w:trPr>
          <w:trHeight w:val="653"/>
        </w:trPr>
        <w:tc>
          <w:tcPr>
            <w:tcW w:w="592" w:type="dxa"/>
            <w:vMerge/>
          </w:tcPr>
          <w:p w:rsidR="00524A37" w:rsidRPr="00B45AFC" w:rsidRDefault="00524A37" w:rsidP="00F97800"/>
        </w:tc>
        <w:tc>
          <w:tcPr>
            <w:tcW w:w="1676" w:type="dxa"/>
            <w:vMerge/>
          </w:tcPr>
          <w:p w:rsidR="00524A37" w:rsidRPr="00B45AFC" w:rsidRDefault="00524A37" w:rsidP="00F97800">
            <w:pPr>
              <w:rPr>
                <w:sz w:val="23"/>
                <w:szCs w:val="23"/>
              </w:rPr>
            </w:pPr>
          </w:p>
        </w:tc>
        <w:tc>
          <w:tcPr>
            <w:tcW w:w="2694" w:type="dxa"/>
            <w:vMerge/>
          </w:tcPr>
          <w:p w:rsidR="00524A37" w:rsidRPr="00B45AFC" w:rsidRDefault="00524A37" w:rsidP="008861BC">
            <w:pPr>
              <w:ind w:right="-108"/>
              <w:rPr>
                <w:sz w:val="23"/>
                <w:szCs w:val="23"/>
              </w:rPr>
            </w:pPr>
          </w:p>
        </w:tc>
        <w:tc>
          <w:tcPr>
            <w:tcW w:w="992" w:type="dxa"/>
            <w:vMerge/>
          </w:tcPr>
          <w:p w:rsidR="00524A37" w:rsidRPr="00B45AFC" w:rsidRDefault="00524A37" w:rsidP="00F97800"/>
        </w:tc>
        <w:tc>
          <w:tcPr>
            <w:tcW w:w="1843" w:type="dxa"/>
            <w:vMerge/>
          </w:tcPr>
          <w:p w:rsidR="00524A37" w:rsidRPr="00B45AFC" w:rsidRDefault="00524A37" w:rsidP="00F97800">
            <w:pPr>
              <w:rPr>
                <w:bCs/>
              </w:rPr>
            </w:pPr>
          </w:p>
        </w:tc>
        <w:tc>
          <w:tcPr>
            <w:tcW w:w="1417" w:type="dxa"/>
            <w:shd w:val="clear" w:color="auto" w:fill="auto"/>
          </w:tcPr>
          <w:p w:rsidR="00524A37" w:rsidRPr="00B45AFC" w:rsidRDefault="00524A37" w:rsidP="00F97800">
            <w:pPr>
              <w:rPr>
                <w:bCs/>
              </w:rPr>
            </w:pPr>
            <w:r w:rsidRPr="00B45AFC">
              <w:rPr>
                <w:bCs/>
              </w:rPr>
              <w:t>СБ</w:t>
            </w:r>
          </w:p>
        </w:tc>
        <w:tc>
          <w:tcPr>
            <w:tcW w:w="1134" w:type="dxa"/>
            <w:shd w:val="clear" w:color="auto" w:fill="auto"/>
          </w:tcPr>
          <w:p w:rsidR="00524A37" w:rsidRPr="00B45AFC" w:rsidRDefault="00524A37" w:rsidP="00F97800">
            <w:r w:rsidRPr="00B45AFC">
              <w:t>30,0</w:t>
            </w:r>
          </w:p>
        </w:tc>
        <w:tc>
          <w:tcPr>
            <w:tcW w:w="992" w:type="dxa"/>
            <w:shd w:val="clear" w:color="auto" w:fill="auto"/>
          </w:tcPr>
          <w:p w:rsidR="00524A37" w:rsidRPr="00B45AFC" w:rsidRDefault="00524A37" w:rsidP="00F97800">
            <w:r w:rsidRPr="00B45AFC">
              <w:t>10,0</w:t>
            </w:r>
          </w:p>
        </w:tc>
        <w:tc>
          <w:tcPr>
            <w:tcW w:w="993" w:type="dxa"/>
            <w:shd w:val="clear" w:color="auto" w:fill="auto"/>
          </w:tcPr>
          <w:p w:rsidR="00524A37" w:rsidRPr="00B45AFC" w:rsidRDefault="00524A37" w:rsidP="00F97800">
            <w:r w:rsidRPr="00B45AFC">
              <w:t>10,0</w:t>
            </w:r>
          </w:p>
        </w:tc>
        <w:tc>
          <w:tcPr>
            <w:tcW w:w="992" w:type="dxa"/>
            <w:shd w:val="clear" w:color="auto" w:fill="auto"/>
          </w:tcPr>
          <w:p w:rsidR="00524A37" w:rsidRPr="00B45AFC" w:rsidRDefault="00524A37" w:rsidP="00F97800">
            <w:r w:rsidRPr="00B45AFC">
              <w:t>10,0</w:t>
            </w:r>
          </w:p>
        </w:tc>
        <w:tc>
          <w:tcPr>
            <w:tcW w:w="1843" w:type="dxa"/>
            <w:vMerge/>
          </w:tcPr>
          <w:p w:rsidR="00524A37" w:rsidRPr="00B45AFC" w:rsidRDefault="00524A37" w:rsidP="00F97800">
            <w:pPr>
              <w:rPr>
                <w:sz w:val="23"/>
                <w:szCs w:val="23"/>
              </w:rPr>
            </w:pPr>
          </w:p>
        </w:tc>
      </w:tr>
      <w:tr w:rsidR="00B45AFC" w:rsidRPr="00B45AFC" w:rsidTr="004861AA">
        <w:trPr>
          <w:trHeight w:val="348"/>
        </w:trPr>
        <w:tc>
          <w:tcPr>
            <w:tcW w:w="592" w:type="dxa"/>
            <w:vMerge/>
          </w:tcPr>
          <w:p w:rsidR="00B2425E" w:rsidRPr="00B45AFC" w:rsidRDefault="00B2425E" w:rsidP="00F97800"/>
        </w:tc>
        <w:tc>
          <w:tcPr>
            <w:tcW w:w="1676" w:type="dxa"/>
            <w:vMerge/>
          </w:tcPr>
          <w:p w:rsidR="00B2425E" w:rsidRPr="00B45AFC" w:rsidRDefault="00B2425E" w:rsidP="00F97800">
            <w:pPr>
              <w:rPr>
                <w:sz w:val="23"/>
                <w:szCs w:val="23"/>
              </w:rPr>
            </w:pPr>
          </w:p>
        </w:tc>
        <w:tc>
          <w:tcPr>
            <w:tcW w:w="2694" w:type="dxa"/>
          </w:tcPr>
          <w:p w:rsidR="00B2425E" w:rsidRPr="00B45AFC" w:rsidRDefault="00B2425E" w:rsidP="0070757F">
            <w:pPr>
              <w:ind w:right="-108"/>
              <w:rPr>
                <w:sz w:val="23"/>
                <w:szCs w:val="23"/>
              </w:rPr>
            </w:pPr>
            <w:r w:rsidRPr="00B45AFC">
              <w:rPr>
                <w:sz w:val="23"/>
                <w:szCs w:val="23"/>
              </w:rPr>
              <w:t xml:space="preserve">2.4 </w:t>
            </w:r>
            <w:r w:rsidR="009B17B3" w:rsidRPr="00B45AFC">
              <w:rPr>
                <w:sz w:val="23"/>
                <w:szCs w:val="23"/>
              </w:rPr>
              <w:t>Реалізація права</w:t>
            </w:r>
            <w:r w:rsidR="00E72BC5" w:rsidRPr="00B45AFC">
              <w:rPr>
                <w:sz w:val="23"/>
                <w:szCs w:val="23"/>
              </w:rPr>
              <w:t xml:space="preserve"> дітей-сиріт та</w:t>
            </w:r>
            <w:r w:rsidR="0070757F">
              <w:rPr>
                <w:sz w:val="23"/>
                <w:szCs w:val="23"/>
              </w:rPr>
              <w:t xml:space="preserve"> дітей, позбавлених батьків</w:t>
            </w:r>
            <w:r w:rsidR="009B17B3" w:rsidRPr="00B45AFC">
              <w:rPr>
                <w:sz w:val="23"/>
                <w:szCs w:val="23"/>
              </w:rPr>
              <w:t>сь</w:t>
            </w:r>
            <w:r w:rsidR="0070757F">
              <w:rPr>
                <w:sz w:val="23"/>
                <w:szCs w:val="23"/>
              </w:rPr>
              <w:t>-</w:t>
            </w:r>
            <w:r w:rsidR="009B17B3" w:rsidRPr="00B45AFC">
              <w:rPr>
                <w:sz w:val="23"/>
                <w:szCs w:val="23"/>
              </w:rPr>
              <w:t xml:space="preserve">кого піклування на безкоштовний проїзд </w:t>
            </w:r>
            <w:r w:rsidR="00E72BC5" w:rsidRPr="00B45AFC">
              <w:rPr>
                <w:sz w:val="23"/>
                <w:szCs w:val="23"/>
              </w:rPr>
              <w:t xml:space="preserve">відповідно </w:t>
            </w:r>
            <w:r w:rsidR="009B17B3" w:rsidRPr="00B45AFC">
              <w:rPr>
                <w:sz w:val="23"/>
                <w:szCs w:val="23"/>
              </w:rPr>
              <w:t xml:space="preserve">до </w:t>
            </w:r>
            <w:r w:rsidR="00E72BC5" w:rsidRPr="00B45AFC">
              <w:rPr>
                <w:sz w:val="23"/>
                <w:szCs w:val="23"/>
              </w:rPr>
              <w:t>Постанови Кабінету Міністрів України від 05.04.1994 №226 «Про поліпшення виховання, навчання, соціального захисту та матеріального забезпече</w:t>
            </w:r>
            <w:r w:rsidR="0070757F">
              <w:rPr>
                <w:sz w:val="23"/>
                <w:szCs w:val="23"/>
              </w:rPr>
              <w:t>-</w:t>
            </w:r>
            <w:r w:rsidR="00E72BC5" w:rsidRPr="00B45AFC">
              <w:rPr>
                <w:sz w:val="23"/>
                <w:szCs w:val="23"/>
              </w:rPr>
              <w:t>ння дітей позбавлених батьківського піклування та наявності «Єдиного квитка»</w:t>
            </w:r>
          </w:p>
        </w:tc>
        <w:tc>
          <w:tcPr>
            <w:tcW w:w="992" w:type="dxa"/>
          </w:tcPr>
          <w:p w:rsidR="00B2425E" w:rsidRPr="00B45AFC" w:rsidRDefault="00E72BC5" w:rsidP="00F97800">
            <w:r w:rsidRPr="00B45AFC">
              <w:t>2019-2021</w:t>
            </w:r>
          </w:p>
        </w:tc>
        <w:tc>
          <w:tcPr>
            <w:tcW w:w="1843" w:type="dxa"/>
          </w:tcPr>
          <w:p w:rsidR="00B2425E" w:rsidRPr="00B45AFC" w:rsidRDefault="00524A37" w:rsidP="008861BC">
            <w:pPr>
              <w:ind w:right="-108"/>
              <w:rPr>
                <w:bCs/>
              </w:rPr>
            </w:pPr>
            <w:r w:rsidRPr="00B45AFC">
              <w:rPr>
                <w:bCs/>
              </w:rPr>
              <w:t>Управління соціального захисту населення Краснопільської районної державної адміністрації, сільські ради</w:t>
            </w:r>
          </w:p>
        </w:tc>
        <w:tc>
          <w:tcPr>
            <w:tcW w:w="1417" w:type="dxa"/>
            <w:shd w:val="clear" w:color="auto" w:fill="auto"/>
          </w:tcPr>
          <w:p w:rsidR="00B2425E" w:rsidRPr="004861AA" w:rsidRDefault="004861AA" w:rsidP="00F97800">
            <w:pPr>
              <w:rPr>
                <w:bCs/>
              </w:rPr>
            </w:pPr>
            <w:r w:rsidRPr="004861AA">
              <w:rPr>
                <w:bCs/>
              </w:rPr>
              <w:t>СБ</w:t>
            </w:r>
          </w:p>
        </w:tc>
        <w:tc>
          <w:tcPr>
            <w:tcW w:w="1134" w:type="dxa"/>
            <w:shd w:val="clear" w:color="auto" w:fill="auto"/>
          </w:tcPr>
          <w:p w:rsidR="00B2425E" w:rsidRPr="004861AA" w:rsidRDefault="004861AA" w:rsidP="00F97800">
            <w:r w:rsidRPr="004861AA">
              <w:t>9,0</w:t>
            </w:r>
          </w:p>
        </w:tc>
        <w:tc>
          <w:tcPr>
            <w:tcW w:w="992" w:type="dxa"/>
            <w:shd w:val="clear" w:color="auto" w:fill="auto"/>
          </w:tcPr>
          <w:p w:rsidR="00B2425E" w:rsidRPr="004861AA" w:rsidRDefault="004861AA" w:rsidP="00F97800">
            <w:r w:rsidRPr="004861AA">
              <w:t>3,0</w:t>
            </w:r>
          </w:p>
        </w:tc>
        <w:tc>
          <w:tcPr>
            <w:tcW w:w="993" w:type="dxa"/>
            <w:shd w:val="clear" w:color="auto" w:fill="auto"/>
          </w:tcPr>
          <w:p w:rsidR="00B2425E" w:rsidRPr="004861AA" w:rsidRDefault="004861AA" w:rsidP="00F97800">
            <w:r w:rsidRPr="004861AA">
              <w:t>3,0</w:t>
            </w:r>
          </w:p>
        </w:tc>
        <w:tc>
          <w:tcPr>
            <w:tcW w:w="992" w:type="dxa"/>
            <w:shd w:val="clear" w:color="auto" w:fill="auto"/>
          </w:tcPr>
          <w:p w:rsidR="00B2425E" w:rsidRPr="004861AA" w:rsidRDefault="004861AA" w:rsidP="00F97800">
            <w:r w:rsidRPr="004861AA">
              <w:t>3,0</w:t>
            </w:r>
          </w:p>
        </w:tc>
        <w:tc>
          <w:tcPr>
            <w:tcW w:w="1843" w:type="dxa"/>
          </w:tcPr>
          <w:p w:rsidR="00B2425E" w:rsidRPr="00B45AFC" w:rsidRDefault="004861AA" w:rsidP="004861AA">
            <w:pPr>
              <w:ind w:right="-10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Поліпшення соціального захисту дітей-сиріт та дітей позбавлених батьківського піклування</w:t>
            </w:r>
          </w:p>
        </w:tc>
      </w:tr>
      <w:tr w:rsidR="00B45AFC" w:rsidRPr="00B45AFC" w:rsidTr="001158CC">
        <w:trPr>
          <w:trHeight w:val="340"/>
        </w:trPr>
        <w:tc>
          <w:tcPr>
            <w:tcW w:w="592" w:type="dxa"/>
            <w:vMerge w:val="restart"/>
            <w:shd w:val="clear" w:color="auto" w:fill="FBD4B4" w:themeFill="accent6" w:themeFillTint="66"/>
          </w:tcPr>
          <w:p w:rsidR="00AC2480" w:rsidRPr="00B45AFC" w:rsidRDefault="00AC2480" w:rsidP="00F97800"/>
        </w:tc>
        <w:tc>
          <w:tcPr>
            <w:tcW w:w="7205" w:type="dxa"/>
            <w:gridSpan w:val="4"/>
            <w:vMerge w:val="restart"/>
            <w:shd w:val="clear" w:color="auto" w:fill="FBD4B4" w:themeFill="accent6" w:themeFillTint="66"/>
          </w:tcPr>
          <w:p w:rsidR="00AC2480" w:rsidRPr="00B45AFC" w:rsidRDefault="00AC2480" w:rsidP="00F97800">
            <w:pPr>
              <w:rPr>
                <w:bCs/>
              </w:rPr>
            </w:pPr>
            <w:r w:rsidRPr="00B45AFC">
              <w:rPr>
                <w:bCs/>
              </w:rPr>
              <w:t>Усього за напрямом 2</w:t>
            </w:r>
          </w:p>
        </w:tc>
        <w:tc>
          <w:tcPr>
            <w:tcW w:w="1417" w:type="dxa"/>
            <w:shd w:val="clear" w:color="auto" w:fill="FBD4B4" w:themeFill="accent6" w:themeFillTint="66"/>
          </w:tcPr>
          <w:p w:rsidR="00AC2480" w:rsidRPr="00B45AFC" w:rsidRDefault="00AC2480" w:rsidP="00ED2224">
            <w:pPr>
              <w:jc w:val="both"/>
              <w:rPr>
                <w:bCs/>
              </w:rPr>
            </w:pPr>
            <w:r w:rsidRPr="00B45AFC">
              <w:rPr>
                <w:bCs/>
              </w:rPr>
              <w:t>Районний бюджет</w:t>
            </w:r>
          </w:p>
        </w:tc>
        <w:tc>
          <w:tcPr>
            <w:tcW w:w="1134" w:type="dxa"/>
            <w:shd w:val="clear" w:color="auto" w:fill="FBD4B4" w:themeFill="accent6" w:themeFillTint="66"/>
          </w:tcPr>
          <w:p w:rsidR="00AC2480" w:rsidRPr="00B45AFC" w:rsidRDefault="00B1772C" w:rsidP="00ED2224">
            <w:pPr>
              <w:jc w:val="both"/>
              <w:rPr>
                <w:bCs/>
              </w:rPr>
            </w:pPr>
            <w:r w:rsidRPr="00B45AFC">
              <w:rPr>
                <w:bCs/>
              </w:rPr>
              <w:t>120,0</w:t>
            </w:r>
          </w:p>
        </w:tc>
        <w:tc>
          <w:tcPr>
            <w:tcW w:w="992" w:type="dxa"/>
            <w:shd w:val="clear" w:color="auto" w:fill="FBD4B4" w:themeFill="accent6" w:themeFillTint="66"/>
          </w:tcPr>
          <w:p w:rsidR="00AC2480" w:rsidRPr="00B45AFC" w:rsidRDefault="00B1772C" w:rsidP="00ED2224">
            <w:pPr>
              <w:jc w:val="both"/>
              <w:rPr>
                <w:bCs/>
              </w:rPr>
            </w:pPr>
            <w:r w:rsidRPr="00B45AFC">
              <w:rPr>
                <w:bCs/>
              </w:rPr>
              <w:t>40,0</w:t>
            </w:r>
          </w:p>
        </w:tc>
        <w:tc>
          <w:tcPr>
            <w:tcW w:w="993" w:type="dxa"/>
            <w:shd w:val="clear" w:color="auto" w:fill="FBD4B4" w:themeFill="accent6" w:themeFillTint="66"/>
          </w:tcPr>
          <w:p w:rsidR="00AC2480" w:rsidRPr="00B45AFC" w:rsidRDefault="00B1772C" w:rsidP="00ED2224">
            <w:pPr>
              <w:jc w:val="both"/>
              <w:rPr>
                <w:bCs/>
              </w:rPr>
            </w:pPr>
            <w:r w:rsidRPr="00B45AFC">
              <w:rPr>
                <w:bCs/>
              </w:rPr>
              <w:t>40,0</w:t>
            </w:r>
          </w:p>
        </w:tc>
        <w:tc>
          <w:tcPr>
            <w:tcW w:w="992" w:type="dxa"/>
            <w:shd w:val="clear" w:color="auto" w:fill="FBD4B4" w:themeFill="accent6" w:themeFillTint="66"/>
          </w:tcPr>
          <w:p w:rsidR="00AC2480" w:rsidRPr="00B45AFC" w:rsidRDefault="00B1772C" w:rsidP="00ED2224">
            <w:pPr>
              <w:jc w:val="center"/>
              <w:rPr>
                <w:bCs/>
              </w:rPr>
            </w:pPr>
            <w:r w:rsidRPr="00B45AFC">
              <w:rPr>
                <w:bCs/>
              </w:rPr>
              <w:t>40,0</w:t>
            </w:r>
          </w:p>
        </w:tc>
        <w:tc>
          <w:tcPr>
            <w:tcW w:w="1843" w:type="dxa"/>
            <w:vMerge w:val="restart"/>
            <w:shd w:val="clear" w:color="auto" w:fill="FBD4B4" w:themeFill="accent6" w:themeFillTint="66"/>
          </w:tcPr>
          <w:p w:rsidR="00AC2480" w:rsidRPr="00B45AFC" w:rsidRDefault="00AC2480" w:rsidP="00F97800"/>
        </w:tc>
      </w:tr>
      <w:tr w:rsidR="00B45AFC" w:rsidRPr="00B45AFC" w:rsidTr="001158CC">
        <w:trPr>
          <w:trHeight w:val="129"/>
        </w:trPr>
        <w:tc>
          <w:tcPr>
            <w:tcW w:w="592" w:type="dxa"/>
            <w:vMerge/>
          </w:tcPr>
          <w:p w:rsidR="00AC2480" w:rsidRPr="00B45AFC" w:rsidRDefault="00AC2480" w:rsidP="00F97800"/>
        </w:tc>
        <w:tc>
          <w:tcPr>
            <w:tcW w:w="7205" w:type="dxa"/>
            <w:gridSpan w:val="4"/>
            <w:vMerge/>
            <w:shd w:val="clear" w:color="auto" w:fill="FBD4B4" w:themeFill="accent6" w:themeFillTint="66"/>
          </w:tcPr>
          <w:p w:rsidR="00AC2480" w:rsidRPr="00B45AFC" w:rsidRDefault="00AC2480" w:rsidP="00F97800">
            <w:pPr>
              <w:rPr>
                <w:bCs/>
              </w:rPr>
            </w:pPr>
          </w:p>
        </w:tc>
        <w:tc>
          <w:tcPr>
            <w:tcW w:w="1417" w:type="dxa"/>
            <w:shd w:val="clear" w:color="auto" w:fill="FBD4B4" w:themeFill="accent6" w:themeFillTint="66"/>
          </w:tcPr>
          <w:p w:rsidR="00AC2480" w:rsidRPr="00B45AFC" w:rsidRDefault="00364813" w:rsidP="00ED2224">
            <w:pPr>
              <w:jc w:val="both"/>
              <w:rPr>
                <w:bCs/>
              </w:rPr>
            </w:pPr>
            <w:r w:rsidRPr="00B45AFC">
              <w:rPr>
                <w:bCs/>
              </w:rPr>
              <w:t>Бюджет</w:t>
            </w:r>
            <w:r>
              <w:rPr>
                <w:bCs/>
              </w:rPr>
              <w:t>и сільських рад</w:t>
            </w:r>
          </w:p>
        </w:tc>
        <w:tc>
          <w:tcPr>
            <w:tcW w:w="1134" w:type="dxa"/>
            <w:shd w:val="clear" w:color="auto" w:fill="FBD4B4" w:themeFill="accent6" w:themeFillTint="66"/>
          </w:tcPr>
          <w:p w:rsidR="00AC2480" w:rsidRPr="00B45AFC" w:rsidRDefault="00B1772C" w:rsidP="00ED2224">
            <w:pPr>
              <w:jc w:val="both"/>
              <w:rPr>
                <w:bCs/>
              </w:rPr>
            </w:pPr>
            <w:r w:rsidRPr="00B45AFC">
              <w:rPr>
                <w:bCs/>
              </w:rPr>
              <w:t>210,0</w:t>
            </w:r>
          </w:p>
        </w:tc>
        <w:tc>
          <w:tcPr>
            <w:tcW w:w="992" w:type="dxa"/>
            <w:shd w:val="clear" w:color="auto" w:fill="FBD4B4" w:themeFill="accent6" w:themeFillTint="66"/>
          </w:tcPr>
          <w:p w:rsidR="00AC2480" w:rsidRPr="00B45AFC" w:rsidRDefault="00B1772C" w:rsidP="00ED2224">
            <w:pPr>
              <w:jc w:val="both"/>
              <w:rPr>
                <w:bCs/>
              </w:rPr>
            </w:pPr>
            <w:r w:rsidRPr="00B45AFC">
              <w:rPr>
                <w:bCs/>
              </w:rPr>
              <w:t>70,0</w:t>
            </w:r>
          </w:p>
        </w:tc>
        <w:tc>
          <w:tcPr>
            <w:tcW w:w="993" w:type="dxa"/>
            <w:shd w:val="clear" w:color="auto" w:fill="FBD4B4" w:themeFill="accent6" w:themeFillTint="66"/>
          </w:tcPr>
          <w:p w:rsidR="00AC2480" w:rsidRPr="00B45AFC" w:rsidRDefault="00B1772C" w:rsidP="00ED2224">
            <w:pPr>
              <w:jc w:val="both"/>
              <w:rPr>
                <w:bCs/>
              </w:rPr>
            </w:pPr>
            <w:r w:rsidRPr="00B45AFC">
              <w:rPr>
                <w:bCs/>
              </w:rPr>
              <w:t>70,0</w:t>
            </w:r>
          </w:p>
        </w:tc>
        <w:tc>
          <w:tcPr>
            <w:tcW w:w="992" w:type="dxa"/>
            <w:shd w:val="clear" w:color="auto" w:fill="FBD4B4" w:themeFill="accent6" w:themeFillTint="66"/>
          </w:tcPr>
          <w:p w:rsidR="00AC2480" w:rsidRPr="00B45AFC" w:rsidRDefault="00B1772C" w:rsidP="00ED2224">
            <w:pPr>
              <w:jc w:val="center"/>
              <w:rPr>
                <w:bCs/>
              </w:rPr>
            </w:pPr>
            <w:r w:rsidRPr="00B45AFC">
              <w:rPr>
                <w:bCs/>
              </w:rPr>
              <w:t>70,0</w:t>
            </w:r>
          </w:p>
        </w:tc>
        <w:tc>
          <w:tcPr>
            <w:tcW w:w="1843" w:type="dxa"/>
            <w:vMerge/>
          </w:tcPr>
          <w:p w:rsidR="00AC2480" w:rsidRPr="00B45AFC" w:rsidRDefault="00AC2480" w:rsidP="00F97800"/>
        </w:tc>
      </w:tr>
      <w:tr w:rsidR="00B45AFC" w:rsidRPr="00B45AFC" w:rsidTr="0070757F">
        <w:trPr>
          <w:trHeight w:val="1760"/>
        </w:trPr>
        <w:tc>
          <w:tcPr>
            <w:tcW w:w="592" w:type="dxa"/>
          </w:tcPr>
          <w:p w:rsidR="00606C80" w:rsidRPr="00B45AFC" w:rsidRDefault="00606C80" w:rsidP="00F97800">
            <w:r w:rsidRPr="00B45AFC">
              <w:t>3.</w:t>
            </w:r>
          </w:p>
        </w:tc>
        <w:tc>
          <w:tcPr>
            <w:tcW w:w="1676" w:type="dxa"/>
          </w:tcPr>
          <w:p w:rsidR="00606C80" w:rsidRDefault="00606C80" w:rsidP="00F97800">
            <w:pPr>
              <w:rPr>
                <w:sz w:val="23"/>
                <w:szCs w:val="23"/>
              </w:rPr>
            </w:pPr>
            <w:r w:rsidRPr="00B45AFC">
              <w:rPr>
                <w:sz w:val="23"/>
                <w:szCs w:val="23"/>
              </w:rPr>
              <w:t>Реалізація та поширення моделі інклюзивного навчання в закладах освіти</w:t>
            </w:r>
          </w:p>
          <w:p w:rsidR="00461C3E" w:rsidRDefault="00461C3E" w:rsidP="00F97800">
            <w:pPr>
              <w:rPr>
                <w:sz w:val="23"/>
                <w:szCs w:val="23"/>
              </w:rPr>
            </w:pPr>
          </w:p>
          <w:p w:rsidR="00461C3E" w:rsidRPr="00B45AFC" w:rsidRDefault="00461C3E" w:rsidP="00F97800">
            <w:pPr>
              <w:rPr>
                <w:bCs/>
              </w:rPr>
            </w:pPr>
          </w:p>
        </w:tc>
        <w:tc>
          <w:tcPr>
            <w:tcW w:w="2694" w:type="dxa"/>
          </w:tcPr>
          <w:p w:rsidR="00606C80" w:rsidRPr="00B45AFC" w:rsidRDefault="009678EE" w:rsidP="008861BC">
            <w:pPr>
              <w:ind w:right="-108"/>
              <w:rPr>
                <w:bCs/>
              </w:rPr>
            </w:pPr>
            <w:r w:rsidRPr="00B45AFC">
              <w:rPr>
                <w:bCs/>
              </w:rPr>
              <w:t xml:space="preserve">3.1 </w:t>
            </w:r>
            <w:r w:rsidR="00606C80" w:rsidRPr="00B45AFC">
              <w:rPr>
                <w:bCs/>
              </w:rPr>
              <w:t xml:space="preserve">Організувати інклюзивну форму навчання у закладах дошкільної та </w:t>
            </w:r>
            <w:r w:rsidR="00587326" w:rsidRPr="00B45AFC">
              <w:rPr>
                <w:bCs/>
              </w:rPr>
              <w:t xml:space="preserve">загальної </w:t>
            </w:r>
            <w:r w:rsidR="00606C80" w:rsidRPr="00B45AFC">
              <w:rPr>
                <w:bCs/>
              </w:rPr>
              <w:t>середньої освіти у разі виникнення потреби</w:t>
            </w:r>
          </w:p>
        </w:tc>
        <w:tc>
          <w:tcPr>
            <w:tcW w:w="992" w:type="dxa"/>
          </w:tcPr>
          <w:p w:rsidR="00606C80" w:rsidRPr="00B45AFC" w:rsidRDefault="005426F0" w:rsidP="00F97800">
            <w:pPr>
              <w:rPr>
                <w:bCs/>
              </w:rPr>
            </w:pPr>
            <w:r w:rsidRPr="00B45AFC">
              <w:t>2019-2021</w:t>
            </w:r>
          </w:p>
        </w:tc>
        <w:tc>
          <w:tcPr>
            <w:tcW w:w="1843" w:type="dxa"/>
          </w:tcPr>
          <w:p w:rsidR="00606C80" w:rsidRPr="00B45AFC" w:rsidRDefault="00DB31F2" w:rsidP="008861BC">
            <w:pPr>
              <w:ind w:right="-108"/>
              <w:rPr>
                <w:bCs/>
              </w:rPr>
            </w:pPr>
            <w:r w:rsidRPr="00B45AFC">
              <w:t>Відділ освіти,</w:t>
            </w:r>
            <w:r w:rsidR="0070757F">
              <w:t xml:space="preserve"> молоді та спорту  Краснопільсь</w:t>
            </w:r>
            <w:r w:rsidRPr="00B45AFC">
              <w:t>кої ра</w:t>
            </w:r>
            <w:r w:rsidR="000B68C0" w:rsidRPr="00B45AFC">
              <w:t>йонної державної адміністрації</w:t>
            </w:r>
          </w:p>
        </w:tc>
        <w:tc>
          <w:tcPr>
            <w:tcW w:w="1417" w:type="dxa"/>
            <w:shd w:val="clear" w:color="auto" w:fill="auto"/>
          </w:tcPr>
          <w:p w:rsidR="00606C80" w:rsidRPr="00B45AFC" w:rsidRDefault="000B68C0" w:rsidP="00F97800">
            <w:pPr>
              <w:rPr>
                <w:bCs/>
              </w:rPr>
            </w:pPr>
            <w:r w:rsidRPr="00B45AFC">
              <w:rPr>
                <w:bCs/>
              </w:rPr>
              <w:t>СБ</w:t>
            </w:r>
          </w:p>
        </w:tc>
        <w:tc>
          <w:tcPr>
            <w:tcW w:w="1134" w:type="dxa"/>
            <w:shd w:val="clear" w:color="auto" w:fill="auto"/>
          </w:tcPr>
          <w:p w:rsidR="00606C80" w:rsidRPr="00B45AFC" w:rsidRDefault="000B68C0" w:rsidP="00F97800">
            <w:r w:rsidRPr="00B45AFC">
              <w:t>3,0</w:t>
            </w:r>
          </w:p>
        </w:tc>
        <w:tc>
          <w:tcPr>
            <w:tcW w:w="992" w:type="dxa"/>
            <w:shd w:val="clear" w:color="auto" w:fill="auto"/>
          </w:tcPr>
          <w:p w:rsidR="00606C80" w:rsidRPr="00B45AFC" w:rsidRDefault="000B68C0" w:rsidP="00F97800">
            <w:r w:rsidRPr="00B45AFC">
              <w:t>1,0</w:t>
            </w:r>
          </w:p>
        </w:tc>
        <w:tc>
          <w:tcPr>
            <w:tcW w:w="993" w:type="dxa"/>
            <w:shd w:val="clear" w:color="auto" w:fill="auto"/>
          </w:tcPr>
          <w:p w:rsidR="00606C80" w:rsidRPr="00B45AFC" w:rsidRDefault="000B68C0" w:rsidP="00F97800">
            <w:r w:rsidRPr="00B45AFC">
              <w:t>1,0</w:t>
            </w:r>
          </w:p>
        </w:tc>
        <w:tc>
          <w:tcPr>
            <w:tcW w:w="992" w:type="dxa"/>
            <w:shd w:val="clear" w:color="auto" w:fill="auto"/>
          </w:tcPr>
          <w:p w:rsidR="00606C80" w:rsidRPr="00B45AFC" w:rsidRDefault="000B68C0" w:rsidP="00F97800">
            <w:r w:rsidRPr="00B45AFC">
              <w:t>1,0</w:t>
            </w:r>
          </w:p>
        </w:tc>
        <w:tc>
          <w:tcPr>
            <w:tcW w:w="1843" w:type="dxa"/>
          </w:tcPr>
          <w:p w:rsidR="00606C80" w:rsidRPr="00B45AFC" w:rsidRDefault="00606C80" w:rsidP="008861BC">
            <w:pPr>
              <w:ind w:right="-108"/>
            </w:pPr>
            <w:r w:rsidRPr="00B45AFC">
              <w:rPr>
                <w:sz w:val="23"/>
                <w:szCs w:val="23"/>
              </w:rPr>
              <w:t>Забезпечення рівного доступу до якісної освіти дітей з особливими освітніми потребами</w:t>
            </w:r>
          </w:p>
        </w:tc>
      </w:tr>
      <w:tr w:rsidR="00B45AFC" w:rsidRPr="00B45AFC" w:rsidTr="001158CC">
        <w:trPr>
          <w:trHeight w:val="330"/>
        </w:trPr>
        <w:tc>
          <w:tcPr>
            <w:tcW w:w="592" w:type="dxa"/>
            <w:shd w:val="clear" w:color="auto" w:fill="FBD4B4" w:themeFill="accent6" w:themeFillTint="66"/>
          </w:tcPr>
          <w:p w:rsidR="00606C80" w:rsidRPr="00B45AFC" w:rsidRDefault="00606C80" w:rsidP="00F97800"/>
        </w:tc>
        <w:tc>
          <w:tcPr>
            <w:tcW w:w="7205" w:type="dxa"/>
            <w:gridSpan w:val="4"/>
            <w:shd w:val="clear" w:color="auto" w:fill="FBD4B4" w:themeFill="accent6" w:themeFillTint="66"/>
          </w:tcPr>
          <w:p w:rsidR="00606C80" w:rsidRPr="00B45AFC" w:rsidRDefault="00606C80" w:rsidP="00F97800">
            <w:pPr>
              <w:rPr>
                <w:bCs/>
              </w:rPr>
            </w:pPr>
            <w:r w:rsidRPr="00B45AFC">
              <w:rPr>
                <w:bCs/>
              </w:rPr>
              <w:t>Усього за напрямом 3</w:t>
            </w:r>
          </w:p>
        </w:tc>
        <w:tc>
          <w:tcPr>
            <w:tcW w:w="1417" w:type="dxa"/>
            <w:shd w:val="clear" w:color="auto" w:fill="FBD4B4" w:themeFill="accent6" w:themeFillTint="66"/>
          </w:tcPr>
          <w:p w:rsidR="00606C80" w:rsidRPr="00B45AFC" w:rsidRDefault="00364813" w:rsidP="00F97800">
            <w:pPr>
              <w:rPr>
                <w:bCs/>
              </w:rPr>
            </w:pPr>
            <w:r w:rsidRPr="00B45AFC">
              <w:rPr>
                <w:bCs/>
              </w:rPr>
              <w:t>Бюджет</w:t>
            </w:r>
            <w:r>
              <w:rPr>
                <w:bCs/>
              </w:rPr>
              <w:t>и сільських рад</w:t>
            </w:r>
          </w:p>
        </w:tc>
        <w:tc>
          <w:tcPr>
            <w:tcW w:w="1134" w:type="dxa"/>
            <w:shd w:val="clear" w:color="auto" w:fill="FBD4B4" w:themeFill="accent6" w:themeFillTint="66"/>
          </w:tcPr>
          <w:p w:rsidR="00606C80" w:rsidRPr="00B45AFC" w:rsidRDefault="000B68C0" w:rsidP="00F97800">
            <w:pPr>
              <w:rPr>
                <w:bCs/>
              </w:rPr>
            </w:pPr>
            <w:r w:rsidRPr="00B45AFC">
              <w:rPr>
                <w:bCs/>
              </w:rPr>
              <w:t>3,0</w:t>
            </w:r>
          </w:p>
        </w:tc>
        <w:tc>
          <w:tcPr>
            <w:tcW w:w="992" w:type="dxa"/>
            <w:shd w:val="clear" w:color="auto" w:fill="FBD4B4" w:themeFill="accent6" w:themeFillTint="66"/>
          </w:tcPr>
          <w:p w:rsidR="00606C80" w:rsidRPr="00B45AFC" w:rsidRDefault="000B68C0" w:rsidP="00F97800">
            <w:pPr>
              <w:rPr>
                <w:bCs/>
              </w:rPr>
            </w:pPr>
            <w:r w:rsidRPr="00B45AFC">
              <w:rPr>
                <w:bCs/>
              </w:rPr>
              <w:t>1,0</w:t>
            </w:r>
          </w:p>
        </w:tc>
        <w:tc>
          <w:tcPr>
            <w:tcW w:w="993" w:type="dxa"/>
            <w:shd w:val="clear" w:color="auto" w:fill="FBD4B4" w:themeFill="accent6" w:themeFillTint="66"/>
          </w:tcPr>
          <w:p w:rsidR="00606C80" w:rsidRPr="00B45AFC" w:rsidRDefault="000B68C0" w:rsidP="00F97800">
            <w:pPr>
              <w:rPr>
                <w:bCs/>
              </w:rPr>
            </w:pPr>
            <w:r w:rsidRPr="00B45AFC">
              <w:rPr>
                <w:bCs/>
              </w:rPr>
              <w:t>1,0</w:t>
            </w:r>
          </w:p>
        </w:tc>
        <w:tc>
          <w:tcPr>
            <w:tcW w:w="992" w:type="dxa"/>
            <w:shd w:val="clear" w:color="auto" w:fill="FBD4B4" w:themeFill="accent6" w:themeFillTint="66"/>
          </w:tcPr>
          <w:p w:rsidR="00606C80" w:rsidRPr="00B45AFC" w:rsidRDefault="000B68C0" w:rsidP="00F97800">
            <w:pPr>
              <w:rPr>
                <w:bCs/>
              </w:rPr>
            </w:pPr>
            <w:r w:rsidRPr="00B45AFC">
              <w:rPr>
                <w:bCs/>
              </w:rPr>
              <w:t>1,0</w:t>
            </w:r>
          </w:p>
        </w:tc>
        <w:tc>
          <w:tcPr>
            <w:tcW w:w="1843" w:type="dxa"/>
            <w:shd w:val="clear" w:color="auto" w:fill="FBD4B4" w:themeFill="accent6" w:themeFillTint="66"/>
          </w:tcPr>
          <w:p w:rsidR="00606C80" w:rsidRPr="00B45AFC" w:rsidRDefault="00606C80" w:rsidP="00F97800"/>
        </w:tc>
      </w:tr>
      <w:tr w:rsidR="00B45AFC" w:rsidRPr="00B45AFC" w:rsidTr="0070757F">
        <w:trPr>
          <w:trHeight w:val="407"/>
        </w:trPr>
        <w:tc>
          <w:tcPr>
            <w:tcW w:w="592" w:type="dxa"/>
          </w:tcPr>
          <w:p w:rsidR="00EF4D36" w:rsidRPr="00B45AFC" w:rsidRDefault="00EF4D36" w:rsidP="00F97800">
            <w:r w:rsidRPr="00B45AFC">
              <w:t>4.</w:t>
            </w:r>
          </w:p>
        </w:tc>
        <w:tc>
          <w:tcPr>
            <w:tcW w:w="1676" w:type="dxa"/>
          </w:tcPr>
          <w:p w:rsidR="00EF4D36" w:rsidRPr="00B45AFC" w:rsidRDefault="00EF4D36" w:rsidP="00AA54D6">
            <w:pPr>
              <w:ind w:right="-108"/>
              <w:rPr>
                <w:bCs/>
              </w:rPr>
            </w:pPr>
            <w:r w:rsidRPr="00B45AFC">
              <w:rPr>
                <w:sz w:val="23"/>
                <w:szCs w:val="23"/>
              </w:rPr>
              <w:t>Забезпечення конституцій</w:t>
            </w:r>
            <w:r w:rsidR="00AA54D6">
              <w:rPr>
                <w:sz w:val="23"/>
                <w:szCs w:val="23"/>
              </w:rPr>
              <w:t>-</w:t>
            </w:r>
            <w:r w:rsidRPr="00B45AFC">
              <w:rPr>
                <w:sz w:val="23"/>
                <w:szCs w:val="23"/>
              </w:rPr>
              <w:t>ного права дітей та учнівської молоді на позашкільну освіту</w:t>
            </w:r>
          </w:p>
        </w:tc>
        <w:tc>
          <w:tcPr>
            <w:tcW w:w="2694" w:type="dxa"/>
          </w:tcPr>
          <w:p w:rsidR="00EF4D36" w:rsidRPr="00B45AFC" w:rsidRDefault="00EF4D36" w:rsidP="008861BC">
            <w:pPr>
              <w:ind w:right="-108"/>
              <w:rPr>
                <w:sz w:val="23"/>
                <w:szCs w:val="23"/>
              </w:rPr>
            </w:pPr>
            <w:r w:rsidRPr="00B45AFC">
              <w:rPr>
                <w:sz w:val="23"/>
                <w:szCs w:val="23"/>
              </w:rPr>
              <w:t xml:space="preserve">4.1 Забезпечення розширення мережі гуртків та інших творчих об’єднань </w:t>
            </w:r>
          </w:p>
          <w:p w:rsidR="00EF4D36" w:rsidRPr="00B45AFC" w:rsidRDefault="00EF4D36" w:rsidP="00F97800">
            <w:pPr>
              <w:rPr>
                <w:bCs/>
              </w:rPr>
            </w:pPr>
          </w:p>
        </w:tc>
        <w:tc>
          <w:tcPr>
            <w:tcW w:w="992" w:type="dxa"/>
          </w:tcPr>
          <w:p w:rsidR="00EF4D36" w:rsidRPr="00B45AFC" w:rsidRDefault="00EF4D36" w:rsidP="00F97800">
            <w:pPr>
              <w:rPr>
                <w:bCs/>
              </w:rPr>
            </w:pPr>
            <w:r w:rsidRPr="00B45AFC">
              <w:t>2019-2021</w:t>
            </w:r>
          </w:p>
        </w:tc>
        <w:tc>
          <w:tcPr>
            <w:tcW w:w="1843" w:type="dxa"/>
          </w:tcPr>
          <w:p w:rsidR="00EF4D36" w:rsidRPr="00B45AFC" w:rsidRDefault="00DB31F2" w:rsidP="008861BC">
            <w:pPr>
              <w:ind w:right="-108"/>
              <w:rPr>
                <w:bCs/>
              </w:rPr>
            </w:pPr>
            <w:r w:rsidRPr="00B45AFC">
              <w:t>Відділ освіти, молоді та спорту  Красно</w:t>
            </w:r>
            <w:r w:rsidR="0070757F">
              <w:t>пільсь</w:t>
            </w:r>
            <w:r w:rsidRPr="00B45AFC">
              <w:t>кої районної державної адміністрації</w:t>
            </w:r>
          </w:p>
        </w:tc>
        <w:tc>
          <w:tcPr>
            <w:tcW w:w="1417" w:type="dxa"/>
            <w:shd w:val="clear" w:color="auto" w:fill="auto"/>
          </w:tcPr>
          <w:p w:rsidR="00EF4D36" w:rsidRPr="00B45AFC" w:rsidRDefault="000B68C0" w:rsidP="00F97800">
            <w:pPr>
              <w:rPr>
                <w:bCs/>
              </w:rPr>
            </w:pPr>
            <w:r w:rsidRPr="00B45AFC">
              <w:rPr>
                <w:bCs/>
              </w:rPr>
              <w:t>РБ</w:t>
            </w:r>
          </w:p>
        </w:tc>
        <w:tc>
          <w:tcPr>
            <w:tcW w:w="1134" w:type="dxa"/>
            <w:shd w:val="clear" w:color="auto" w:fill="auto"/>
          </w:tcPr>
          <w:p w:rsidR="00EF4D36" w:rsidRPr="00B45AFC" w:rsidRDefault="000B68C0" w:rsidP="00F97800">
            <w:r w:rsidRPr="00B45AFC">
              <w:t>150,0</w:t>
            </w:r>
          </w:p>
        </w:tc>
        <w:tc>
          <w:tcPr>
            <w:tcW w:w="992" w:type="dxa"/>
            <w:shd w:val="clear" w:color="auto" w:fill="auto"/>
          </w:tcPr>
          <w:p w:rsidR="00EF4D36" w:rsidRPr="00B45AFC" w:rsidRDefault="000B68C0" w:rsidP="00F97800">
            <w:r w:rsidRPr="00B45AFC">
              <w:t>50,0</w:t>
            </w:r>
          </w:p>
        </w:tc>
        <w:tc>
          <w:tcPr>
            <w:tcW w:w="993" w:type="dxa"/>
            <w:shd w:val="clear" w:color="auto" w:fill="auto"/>
          </w:tcPr>
          <w:p w:rsidR="00EF4D36" w:rsidRPr="00B45AFC" w:rsidRDefault="000B68C0" w:rsidP="00F97800">
            <w:r w:rsidRPr="00B45AFC">
              <w:t>50,0</w:t>
            </w:r>
          </w:p>
        </w:tc>
        <w:tc>
          <w:tcPr>
            <w:tcW w:w="992" w:type="dxa"/>
            <w:shd w:val="clear" w:color="auto" w:fill="auto"/>
          </w:tcPr>
          <w:p w:rsidR="00EF4D36" w:rsidRPr="00B45AFC" w:rsidRDefault="000B68C0" w:rsidP="00F97800">
            <w:r w:rsidRPr="00B45AFC">
              <w:t>50,0</w:t>
            </w:r>
          </w:p>
        </w:tc>
        <w:tc>
          <w:tcPr>
            <w:tcW w:w="1843" w:type="dxa"/>
          </w:tcPr>
          <w:p w:rsidR="00EF4D36" w:rsidRPr="00B45AFC" w:rsidRDefault="00EF4D36" w:rsidP="0070757F">
            <w:pPr>
              <w:ind w:right="-108"/>
            </w:pPr>
            <w:r w:rsidRPr="00B45AFC">
              <w:rPr>
                <w:sz w:val="23"/>
                <w:szCs w:val="23"/>
              </w:rPr>
              <w:t>Збільшення кількості гуртків та творчих об’єднань; дітей та учнівської молоді, охоплених позашкільною освітою</w:t>
            </w:r>
          </w:p>
        </w:tc>
      </w:tr>
      <w:tr w:rsidR="00B45AFC" w:rsidRPr="00B45AFC" w:rsidTr="001158CC">
        <w:trPr>
          <w:trHeight w:val="330"/>
        </w:trPr>
        <w:tc>
          <w:tcPr>
            <w:tcW w:w="592" w:type="dxa"/>
            <w:shd w:val="clear" w:color="auto" w:fill="FBD4B4" w:themeFill="accent6" w:themeFillTint="66"/>
            <w:vAlign w:val="center"/>
          </w:tcPr>
          <w:p w:rsidR="00606C80" w:rsidRPr="00B45AFC" w:rsidRDefault="00606C80" w:rsidP="001E1DAD">
            <w:pPr>
              <w:jc w:val="both"/>
            </w:pPr>
          </w:p>
        </w:tc>
        <w:tc>
          <w:tcPr>
            <w:tcW w:w="7205" w:type="dxa"/>
            <w:gridSpan w:val="4"/>
            <w:shd w:val="clear" w:color="auto" w:fill="FBD4B4" w:themeFill="accent6" w:themeFillTint="66"/>
          </w:tcPr>
          <w:p w:rsidR="00606C80" w:rsidRPr="00B45AFC" w:rsidRDefault="00606C80" w:rsidP="00607817">
            <w:pPr>
              <w:jc w:val="both"/>
              <w:rPr>
                <w:bCs/>
              </w:rPr>
            </w:pPr>
            <w:r w:rsidRPr="00B45AFC">
              <w:rPr>
                <w:bCs/>
              </w:rPr>
              <w:t>Усього за напрямом 4</w:t>
            </w:r>
          </w:p>
        </w:tc>
        <w:tc>
          <w:tcPr>
            <w:tcW w:w="1417" w:type="dxa"/>
            <w:shd w:val="clear" w:color="auto" w:fill="FBD4B4" w:themeFill="accent6" w:themeFillTint="66"/>
          </w:tcPr>
          <w:p w:rsidR="00606C80" w:rsidRPr="00B45AFC" w:rsidRDefault="000B68C0" w:rsidP="00CF5D04">
            <w:pPr>
              <w:jc w:val="both"/>
              <w:rPr>
                <w:bCs/>
              </w:rPr>
            </w:pPr>
            <w:r w:rsidRPr="00B45AFC">
              <w:rPr>
                <w:bCs/>
              </w:rPr>
              <w:t>Районний бюджет</w:t>
            </w:r>
          </w:p>
        </w:tc>
        <w:tc>
          <w:tcPr>
            <w:tcW w:w="1134" w:type="dxa"/>
            <w:shd w:val="clear" w:color="auto" w:fill="FBD4B4" w:themeFill="accent6" w:themeFillTint="66"/>
          </w:tcPr>
          <w:p w:rsidR="00606C80" w:rsidRPr="00B45AFC" w:rsidRDefault="000B68C0" w:rsidP="00CF5D04">
            <w:pPr>
              <w:jc w:val="both"/>
              <w:rPr>
                <w:bCs/>
              </w:rPr>
            </w:pPr>
            <w:r w:rsidRPr="00B45AFC">
              <w:rPr>
                <w:bCs/>
              </w:rPr>
              <w:t>150,0</w:t>
            </w:r>
          </w:p>
        </w:tc>
        <w:tc>
          <w:tcPr>
            <w:tcW w:w="992" w:type="dxa"/>
            <w:shd w:val="clear" w:color="auto" w:fill="FBD4B4" w:themeFill="accent6" w:themeFillTint="66"/>
          </w:tcPr>
          <w:p w:rsidR="00606C80" w:rsidRPr="00B45AFC" w:rsidRDefault="000B68C0" w:rsidP="00CF5D04">
            <w:pPr>
              <w:jc w:val="both"/>
              <w:rPr>
                <w:bCs/>
              </w:rPr>
            </w:pPr>
            <w:r w:rsidRPr="00B45AFC">
              <w:rPr>
                <w:bCs/>
              </w:rPr>
              <w:t>50,0</w:t>
            </w:r>
          </w:p>
        </w:tc>
        <w:tc>
          <w:tcPr>
            <w:tcW w:w="993" w:type="dxa"/>
            <w:shd w:val="clear" w:color="auto" w:fill="FBD4B4" w:themeFill="accent6" w:themeFillTint="66"/>
          </w:tcPr>
          <w:p w:rsidR="00606C80" w:rsidRPr="00B45AFC" w:rsidRDefault="000B68C0" w:rsidP="00CF5D04">
            <w:pPr>
              <w:jc w:val="both"/>
              <w:rPr>
                <w:bCs/>
              </w:rPr>
            </w:pPr>
            <w:r w:rsidRPr="00B45AFC">
              <w:rPr>
                <w:bCs/>
              </w:rPr>
              <w:t>50,0</w:t>
            </w:r>
          </w:p>
        </w:tc>
        <w:tc>
          <w:tcPr>
            <w:tcW w:w="992" w:type="dxa"/>
            <w:shd w:val="clear" w:color="auto" w:fill="FBD4B4" w:themeFill="accent6" w:themeFillTint="66"/>
          </w:tcPr>
          <w:p w:rsidR="00606C80" w:rsidRPr="00B45AFC" w:rsidRDefault="000B68C0" w:rsidP="000B0CC4">
            <w:pPr>
              <w:rPr>
                <w:bCs/>
              </w:rPr>
            </w:pPr>
            <w:r w:rsidRPr="00B45AFC">
              <w:rPr>
                <w:bCs/>
              </w:rPr>
              <w:t>50,0</w:t>
            </w:r>
          </w:p>
        </w:tc>
        <w:tc>
          <w:tcPr>
            <w:tcW w:w="1843" w:type="dxa"/>
            <w:shd w:val="clear" w:color="auto" w:fill="FBD4B4" w:themeFill="accent6" w:themeFillTint="66"/>
            <w:vAlign w:val="center"/>
          </w:tcPr>
          <w:p w:rsidR="00606C80" w:rsidRPr="00B45AFC" w:rsidRDefault="00606C80" w:rsidP="001E1DAD"/>
        </w:tc>
      </w:tr>
      <w:tr w:rsidR="00B45AFC" w:rsidRPr="00B45AFC" w:rsidTr="00B82E22">
        <w:trPr>
          <w:trHeight w:val="265"/>
        </w:trPr>
        <w:tc>
          <w:tcPr>
            <w:tcW w:w="592" w:type="dxa"/>
            <w:vMerge w:val="restart"/>
          </w:tcPr>
          <w:p w:rsidR="00DB31F2" w:rsidRPr="00B45AFC" w:rsidRDefault="00DB31F2" w:rsidP="00F97800">
            <w:r w:rsidRPr="00B45AFC">
              <w:t>5.</w:t>
            </w:r>
          </w:p>
        </w:tc>
        <w:tc>
          <w:tcPr>
            <w:tcW w:w="1676" w:type="dxa"/>
            <w:vMerge w:val="restart"/>
          </w:tcPr>
          <w:p w:rsidR="00DB31F2" w:rsidRPr="00B45AFC" w:rsidRDefault="00DB31F2" w:rsidP="004A3206">
            <w:pPr>
              <w:ind w:right="-108"/>
              <w:rPr>
                <w:bCs/>
              </w:rPr>
            </w:pPr>
            <w:r w:rsidRPr="00B45AFC">
              <w:rPr>
                <w:sz w:val="23"/>
                <w:szCs w:val="23"/>
              </w:rPr>
              <w:t>Формування ключових компетентнос</w:t>
            </w:r>
            <w:r w:rsidR="0070757F">
              <w:rPr>
                <w:sz w:val="23"/>
                <w:szCs w:val="23"/>
              </w:rPr>
              <w:t>-</w:t>
            </w:r>
            <w:r w:rsidRPr="00B45AFC">
              <w:rPr>
                <w:sz w:val="23"/>
                <w:szCs w:val="23"/>
              </w:rPr>
              <w:t xml:space="preserve">тей дітей та учнівської молоді, створення умов для підтримки творчо, інтелектуально обдарованих </w:t>
            </w:r>
            <w:r w:rsidR="004A3206">
              <w:rPr>
                <w:sz w:val="23"/>
                <w:szCs w:val="23"/>
              </w:rPr>
              <w:t>учнів</w:t>
            </w:r>
            <w:r w:rsidRPr="00B45AFC">
              <w:rPr>
                <w:sz w:val="23"/>
                <w:szCs w:val="23"/>
              </w:rPr>
              <w:t xml:space="preserve">  </w:t>
            </w:r>
          </w:p>
        </w:tc>
        <w:tc>
          <w:tcPr>
            <w:tcW w:w="2694" w:type="dxa"/>
          </w:tcPr>
          <w:p w:rsidR="00DB31F2" w:rsidRDefault="00DB31F2" w:rsidP="00F97800">
            <w:pPr>
              <w:rPr>
                <w:sz w:val="23"/>
                <w:szCs w:val="23"/>
              </w:rPr>
            </w:pPr>
            <w:r w:rsidRPr="00B45AFC">
              <w:rPr>
                <w:sz w:val="23"/>
                <w:szCs w:val="23"/>
              </w:rPr>
              <w:t>5.4 Розроблення та реалізація соціально-освітніх проектів національно-патріотичного, природоохоронного, краєзнавчого, художньо-естетичного спрямування</w:t>
            </w:r>
          </w:p>
          <w:p w:rsidR="00B82E22" w:rsidRPr="00B45AFC" w:rsidRDefault="00B82E22" w:rsidP="00F97800">
            <w:pPr>
              <w:rPr>
                <w:bCs/>
              </w:rPr>
            </w:pPr>
          </w:p>
        </w:tc>
        <w:tc>
          <w:tcPr>
            <w:tcW w:w="992" w:type="dxa"/>
          </w:tcPr>
          <w:p w:rsidR="00DB31F2" w:rsidRPr="00B45AFC" w:rsidRDefault="00DB31F2" w:rsidP="00F97800">
            <w:pPr>
              <w:rPr>
                <w:bCs/>
              </w:rPr>
            </w:pPr>
            <w:r w:rsidRPr="00B45AFC">
              <w:t>2019-2021</w:t>
            </w:r>
          </w:p>
        </w:tc>
        <w:tc>
          <w:tcPr>
            <w:tcW w:w="1843" w:type="dxa"/>
            <w:vMerge w:val="restart"/>
          </w:tcPr>
          <w:p w:rsidR="00DB31F2" w:rsidRPr="00B45AFC" w:rsidRDefault="00DB31F2" w:rsidP="008C79BE">
            <w:pPr>
              <w:ind w:right="-108"/>
              <w:rPr>
                <w:bCs/>
              </w:rPr>
            </w:pPr>
            <w:r w:rsidRPr="00B45AFC">
              <w:t>Відділ освіти,</w:t>
            </w:r>
            <w:r w:rsidR="008C79BE">
              <w:t xml:space="preserve"> молоді та спорту  Краснопільсь</w:t>
            </w:r>
            <w:r w:rsidRPr="00B45AFC">
              <w:t>кої районної державної адміністрації, виконавчі комітети сільських рад</w:t>
            </w:r>
          </w:p>
        </w:tc>
        <w:tc>
          <w:tcPr>
            <w:tcW w:w="1417" w:type="dxa"/>
            <w:shd w:val="clear" w:color="auto" w:fill="auto"/>
          </w:tcPr>
          <w:p w:rsidR="00DB31F2" w:rsidRPr="00B45AFC" w:rsidRDefault="0088107F" w:rsidP="00F97800">
            <w:pPr>
              <w:rPr>
                <w:bCs/>
              </w:rPr>
            </w:pPr>
            <w:r w:rsidRPr="00B45AFC">
              <w:rPr>
                <w:bCs/>
              </w:rPr>
              <w:t>РБ</w:t>
            </w:r>
          </w:p>
        </w:tc>
        <w:tc>
          <w:tcPr>
            <w:tcW w:w="1134" w:type="dxa"/>
            <w:shd w:val="clear" w:color="auto" w:fill="auto"/>
          </w:tcPr>
          <w:p w:rsidR="00DB31F2" w:rsidRPr="00B45AFC" w:rsidRDefault="0088107F" w:rsidP="00F97800">
            <w:r w:rsidRPr="00B45AFC">
              <w:t>3,0</w:t>
            </w:r>
          </w:p>
        </w:tc>
        <w:tc>
          <w:tcPr>
            <w:tcW w:w="992" w:type="dxa"/>
            <w:shd w:val="clear" w:color="auto" w:fill="auto"/>
          </w:tcPr>
          <w:p w:rsidR="00DB31F2" w:rsidRPr="00B45AFC" w:rsidRDefault="0088107F" w:rsidP="00F97800">
            <w:r w:rsidRPr="00B45AFC">
              <w:t>1,0</w:t>
            </w:r>
          </w:p>
        </w:tc>
        <w:tc>
          <w:tcPr>
            <w:tcW w:w="993" w:type="dxa"/>
            <w:shd w:val="clear" w:color="auto" w:fill="auto"/>
          </w:tcPr>
          <w:p w:rsidR="00DB31F2" w:rsidRPr="00B45AFC" w:rsidRDefault="0088107F" w:rsidP="00F97800">
            <w:r w:rsidRPr="00B45AFC">
              <w:t>1,0</w:t>
            </w:r>
          </w:p>
        </w:tc>
        <w:tc>
          <w:tcPr>
            <w:tcW w:w="992" w:type="dxa"/>
            <w:shd w:val="clear" w:color="auto" w:fill="auto"/>
          </w:tcPr>
          <w:p w:rsidR="00DB31F2" w:rsidRPr="00B45AFC" w:rsidRDefault="0088107F" w:rsidP="0088107F">
            <w:r w:rsidRPr="00B45AFC">
              <w:t>1,0</w:t>
            </w:r>
          </w:p>
        </w:tc>
        <w:tc>
          <w:tcPr>
            <w:tcW w:w="1843" w:type="dxa"/>
          </w:tcPr>
          <w:p w:rsidR="00DB31F2" w:rsidRPr="00B45AFC" w:rsidRDefault="00DB31F2" w:rsidP="00B82E22">
            <w:pPr>
              <w:ind w:right="-108"/>
            </w:pPr>
            <w:r w:rsidRPr="00B45AFC">
              <w:rPr>
                <w:sz w:val="23"/>
                <w:szCs w:val="23"/>
              </w:rPr>
              <w:t xml:space="preserve">Формування в </w:t>
            </w:r>
            <w:r w:rsidR="004A3206">
              <w:rPr>
                <w:sz w:val="23"/>
                <w:szCs w:val="23"/>
              </w:rPr>
              <w:t>учнів</w:t>
            </w:r>
            <w:r w:rsidRPr="00B45AFC">
              <w:rPr>
                <w:sz w:val="23"/>
                <w:szCs w:val="23"/>
              </w:rPr>
              <w:t xml:space="preserve"> активної громадянської позиції, лідерських якостей</w:t>
            </w:r>
          </w:p>
        </w:tc>
      </w:tr>
      <w:tr w:rsidR="00B45AFC" w:rsidRPr="00B45AFC" w:rsidTr="0070757F">
        <w:trPr>
          <w:trHeight w:val="845"/>
        </w:trPr>
        <w:tc>
          <w:tcPr>
            <w:tcW w:w="592" w:type="dxa"/>
            <w:vMerge/>
          </w:tcPr>
          <w:p w:rsidR="00DB31F2" w:rsidRPr="00B45AFC" w:rsidRDefault="00DB31F2" w:rsidP="00F97800"/>
        </w:tc>
        <w:tc>
          <w:tcPr>
            <w:tcW w:w="1676" w:type="dxa"/>
            <w:vMerge/>
          </w:tcPr>
          <w:p w:rsidR="00DB31F2" w:rsidRPr="00B45AFC" w:rsidRDefault="00DB31F2" w:rsidP="00F97800">
            <w:pPr>
              <w:rPr>
                <w:sz w:val="23"/>
                <w:szCs w:val="23"/>
              </w:rPr>
            </w:pPr>
          </w:p>
        </w:tc>
        <w:tc>
          <w:tcPr>
            <w:tcW w:w="2694" w:type="dxa"/>
          </w:tcPr>
          <w:p w:rsidR="00DB31F2" w:rsidRPr="00B45AFC" w:rsidRDefault="00DB31F2" w:rsidP="00C5387B">
            <w:pPr>
              <w:ind w:right="-108"/>
              <w:rPr>
                <w:bCs/>
              </w:rPr>
            </w:pPr>
            <w:r w:rsidRPr="00B45AFC">
              <w:rPr>
                <w:sz w:val="23"/>
                <w:szCs w:val="23"/>
              </w:rPr>
              <w:t>5.6 Проведення районних масових заходів для дітей та учнівської молоді за напрямами позашкільної освіти, забезпечення участі переможців у заходах обласного рівнів</w:t>
            </w:r>
          </w:p>
        </w:tc>
        <w:tc>
          <w:tcPr>
            <w:tcW w:w="992" w:type="dxa"/>
          </w:tcPr>
          <w:p w:rsidR="00DB31F2" w:rsidRPr="00B45AFC" w:rsidRDefault="00DB31F2" w:rsidP="00F97800">
            <w:pPr>
              <w:rPr>
                <w:bCs/>
              </w:rPr>
            </w:pPr>
            <w:r w:rsidRPr="00B45AFC">
              <w:t>2019-2021</w:t>
            </w:r>
          </w:p>
        </w:tc>
        <w:tc>
          <w:tcPr>
            <w:tcW w:w="1843" w:type="dxa"/>
            <w:vMerge/>
          </w:tcPr>
          <w:p w:rsidR="00DB31F2" w:rsidRPr="00B45AFC" w:rsidRDefault="00DB31F2" w:rsidP="00F97800">
            <w:pPr>
              <w:rPr>
                <w:bCs/>
              </w:rPr>
            </w:pPr>
          </w:p>
        </w:tc>
        <w:tc>
          <w:tcPr>
            <w:tcW w:w="1417" w:type="dxa"/>
            <w:shd w:val="clear" w:color="auto" w:fill="auto"/>
          </w:tcPr>
          <w:p w:rsidR="00DB31F2" w:rsidRPr="00B45AFC" w:rsidRDefault="0088107F" w:rsidP="00F97800">
            <w:pPr>
              <w:rPr>
                <w:bCs/>
              </w:rPr>
            </w:pPr>
            <w:r w:rsidRPr="00B45AFC">
              <w:rPr>
                <w:bCs/>
              </w:rPr>
              <w:t>РБ</w:t>
            </w:r>
          </w:p>
        </w:tc>
        <w:tc>
          <w:tcPr>
            <w:tcW w:w="1134" w:type="dxa"/>
            <w:shd w:val="clear" w:color="auto" w:fill="auto"/>
          </w:tcPr>
          <w:p w:rsidR="00DB31F2" w:rsidRPr="00B45AFC" w:rsidRDefault="0088107F" w:rsidP="00F97800">
            <w:r w:rsidRPr="00B45AFC">
              <w:t>25,0</w:t>
            </w:r>
          </w:p>
        </w:tc>
        <w:tc>
          <w:tcPr>
            <w:tcW w:w="992" w:type="dxa"/>
            <w:shd w:val="clear" w:color="auto" w:fill="auto"/>
          </w:tcPr>
          <w:p w:rsidR="00DB31F2" w:rsidRPr="00B45AFC" w:rsidRDefault="0088107F" w:rsidP="00F97800">
            <w:r w:rsidRPr="00B45AFC">
              <w:t>5,0</w:t>
            </w:r>
          </w:p>
        </w:tc>
        <w:tc>
          <w:tcPr>
            <w:tcW w:w="993" w:type="dxa"/>
            <w:shd w:val="clear" w:color="auto" w:fill="auto"/>
          </w:tcPr>
          <w:p w:rsidR="00DB31F2" w:rsidRPr="00B45AFC" w:rsidRDefault="0088107F" w:rsidP="00F97800">
            <w:r w:rsidRPr="00B45AFC">
              <w:t>10,0</w:t>
            </w:r>
          </w:p>
        </w:tc>
        <w:tc>
          <w:tcPr>
            <w:tcW w:w="992" w:type="dxa"/>
            <w:shd w:val="clear" w:color="auto" w:fill="auto"/>
          </w:tcPr>
          <w:p w:rsidR="00DB31F2" w:rsidRPr="00B45AFC" w:rsidRDefault="0088107F" w:rsidP="0088107F">
            <w:r w:rsidRPr="00B45AFC">
              <w:t>10,0</w:t>
            </w:r>
          </w:p>
        </w:tc>
        <w:tc>
          <w:tcPr>
            <w:tcW w:w="1843" w:type="dxa"/>
          </w:tcPr>
          <w:p w:rsidR="00DB31F2" w:rsidRPr="00B45AFC" w:rsidRDefault="00DB31F2" w:rsidP="00C5387B">
            <w:pPr>
              <w:ind w:right="-108"/>
              <w:rPr>
                <w:sz w:val="23"/>
                <w:szCs w:val="23"/>
              </w:rPr>
            </w:pPr>
            <w:r w:rsidRPr="00B45AFC">
              <w:rPr>
                <w:sz w:val="23"/>
                <w:szCs w:val="23"/>
              </w:rPr>
              <w:t>Підтримка обдарованих дітей та учнів-ської молоді, створення умов для їхньої творчої самореалізації, професійного самовизначення</w:t>
            </w:r>
          </w:p>
        </w:tc>
      </w:tr>
      <w:tr w:rsidR="00B45AFC" w:rsidRPr="00B45AFC" w:rsidTr="0070757F">
        <w:trPr>
          <w:trHeight w:val="689"/>
        </w:trPr>
        <w:tc>
          <w:tcPr>
            <w:tcW w:w="592" w:type="dxa"/>
            <w:vMerge/>
          </w:tcPr>
          <w:p w:rsidR="00DB31F2" w:rsidRPr="00B45AFC" w:rsidRDefault="00DB31F2" w:rsidP="00F97800"/>
        </w:tc>
        <w:tc>
          <w:tcPr>
            <w:tcW w:w="1676" w:type="dxa"/>
            <w:vMerge/>
          </w:tcPr>
          <w:p w:rsidR="00DB31F2" w:rsidRPr="00B45AFC" w:rsidRDefault="00DB31F2" w:rsidP="00F97800">
            <w:pPr>
              <w:rPr>
                <w:sz w:val="23"/>
                <w:szCs w:val="23"/>
              </w:rPr>
            </w:pPr>
          </w:p>
        </w:tc>
        <w:tc>
          <w:tcPr>
            <w:tcW w:w="2694" w:type="dxa"/>
          </w:tcPr>
          <w:p w:rsidR="00DB31F2" w:rsidRPr="00B45AFC" w:rsidRDefault="00DB31F2" w:rsidP="00C5387B">
            <w:pPr>
              <w:ind w:right="-108"/>
              <w:rPr>
                <w:bCs/>
              </w:rPr>
            </w:pPr>
            <w:r w:rsidRPr="00B45AFC">
              <w:rPr>
                <w:sz w:val="23"/>
                <w:szCs w:val="23"/>
              </w:rPr>
              <w:t>5.7 Забезпечення проведення районних, підготовка та участь у обласних спортивних заходах серед учнівської молоді</w:t>
            </w:r>
          </w:p>
        </w:tc>
        <w:tc>
          <w:tcPr>
            <w:tcW w:w="992" w:type="dxa"/>
          </w:tcPr>
          <w:p w:rsidR="00DB31F2" w:rsidRPr="00B45AFC" w:rsidRDefault="00DB31F2" w:rsidP="00F97800">
            <w:pPr>
              <w:rPr>
                <w:bCs/>
              </w:rPr>
            </w:pPr>
            <w:r w:rsidRPr="00B45AFC">
              <w:t>2019-2021</w:t>
            </w:r>
          </w:p>
        </w:tc>
        <w:tc>
          <w:tcPr>
            <w:tcW w:w="1843" w:type="dxa"/>
            <w:vMerge/>
          </w:tcPr>
          <w:p w:rsidR="00DB31F2" w:rsidRPr="00B45AFC" w:rsidRDefault="00DB31F2" w:rsidP="00F97800">
            <w:pPr>
              <w:rPr>
                <w:bCs/>
              </w:rPr>
            </w:pPr>
          </w:p>
        </w:tc>
        <w:tc>
          <w:tcPr>
            <w:tcW w:w="1417" w:type="dxa"/>
            <w:shd w:val="clear" w:color="auto" w:fill="auto"/>
          </w:tcPr>
          <w:p w:rsidR="00DB31F2" w:rsidRPr="00B45AFC" w:rsidRDefault="0088107F" w:rsidP="00F97800">
            <w:pPr>
              <w:rPr>
                <w:bCs/>
              </w:rPr>
            </w:pPr>
            <w:r w:rsidRPr="00B45AFC">
              <w:rPr>
                <w:bCs/>
              </w:rPr>
              <w:t>РБ</w:t>
            </w:r>
          </w:p>
        </w:tc>
        <w:tc>
          <w:tcPr>
            <w:tcW w:w="1134" w:type="dxa"/>
            <w:shd w:val="clear" w:color="auto" w:fill="auto"/>
          </w:tcPr>
          <w:p w:rsidR="00DB31F2" w:rsidRPr="00B45AFC" w:rsidRDefault="0088107F" w:rsidP="00F97800">
            <w:r w:rsidRPr="00B45AFC">
              <w:t>120,0</w:t>
            </w:r>
          </w:p>
        </w:tc>
        <w:tc>
          <w:tcPr>
            <w:tcW w:w="992" w:type="dxa"/>
            <w:shd w:val="clear" w:color="auto" w:fill="auto"/>
          </w:tcPr>
          <w:p w:rsidR="00DB31F2" w:rsidRPr="00B45AFC" w:rsidRDefault="0088107F" w:rsidP="00F97800">
            <w:r w:rsidRPr="00B45AFC">
              <w:t>30,0</w:t>
            </w:r>
          </w:p>
        </w:tc>
        <w:tc>
          <w:tcPr>
            <w:tcW w:w="993" w:type="dxa"/>
            <w:shd w:val="clear" w:color="auto" w:fill="auto"/>
          </w:tcPr>
          <w:p w:rsidR="0088107F" w:rsidRPr="00B45AFC" w:rsidRDefault="0088107F" w:rsidP="00F97800">
            <w:r w:rsidRPr="00B45AFC">
              <w:t>40,0</w:t>
            </w:r>
          </w:p>
        </w:tc>
        <w:tc>
          <w:tcPr>
            <w:tcW w:w="992" w:type="dxa"/>
            <w:shd w:val="clear" w:color="auto" w:fill="auto"/>
          </w:tcPr>
          <w:p w:rsidR="00DB31F2" w:rsidRPr="00B45AFC" w:rsidRDefault="0088107F" w:rsidP="0088107F">
            <w:r w:rsidRPr="00B45AFC">
              <w:t>50,0</w:t>
            </w:r>
          </w:p>
        </w:tc>
        <w:tc>
          <w:tcPr>
            <w:tcW w:w="1843" w:type="dxa"/>
          </w:tcPr>
          <w:p w:rsidR="00DB31F2" w:rsidRPr="00B45AFC" w:rsidRDefault="009377CE" w:rsidP="00A8289A">
            <w:pPr>
              <w:ind w:right="-108"/>
            </w:pPr>
            <w:r>
              <w:rPr>
                <w:sz w:val="23"/>
                <w:szCs w:val="23"/>
              </w:rPr>
              <w:t xml:space="preserve">Збільшення </w:t>
            </w:r>
            <w:bookmarkStart w:id="0" w:name="_GoBack"/>
            <w:bookmarkEnd w:id="0"/>
            <w:r w:rsidR="00A8289A">
              <w:rPr>
                <w:sz w:val="23"/>
                <w:szCs w:val="23"/>
              </w:rPr>
              <w:t xml:space="preserve">відсотка </w:t>
            </w:r>
            <w:r>
              <w:rPr>
                <w:sz w:val="23"/>
                <w:szCs w:val="23"/>
              </w:rPr>
              <w:t>учнів</w:t>
            </w:r>
            <w:r w:rsidR="00DB31F2" w:rsidRPr="00B45AFC">
              <w:rPr>
                <w:sz w:val="23"/>
                <w:szCs w:val="23"/>
              </w:rPr>
              <w:t>, які беруть участь у спортивно-масових заходах</w:t>
            </w:r>
          </w:p>
        </w:tc>
      </w:tr>
      <w:tr w:rsidR="00B45AFC" w:rsidRPr="00B45AFC" w:rsidTr="0070757F">
        <w:trPr>
          <w:trHeight w:val="709"/>
        </w:trPr>
        <w:tc>
          <w:tcPr>
            <w:tcW w:w="592" w:type="dxa"/>
            <w:vMerge/>
          </w:tcPr>
          <w:p w:rsidR="00DB31F2" w:rsidRPr="00B45AFC" w:rsidRDefault="00DB31F2" w:rsidP="00F97800"/>
        </w:tc>
        <w:tc>
          <w:tcPr>
            <w:tcW w:w="1676" w:type="dxa"/>
            <w:vMerge/>
          </w:tcPr>
          <w:p w:rsidR="00DB31F2" w:rsidRPr="00B45AFC" w:rsidRDefault="00DB31F2" w:rsidP="00F97800">
            <w:pPr>
              <w:rPr>
                <w:sz w:val="23"/>
                <w:szCs w:val="23"/>
              </w:rPr>
            </w:pPr>
          </w:p>
        </w:tc>
        <w:tc>
          <w:tcPr>
            <w:tcW w:w="2694" w:type="dxa"/>
          </w:tcPr>
          <w:p w:rsidR="00DB31F2" w:rsidRPr="00B45AFC" w:rsidRDefault="00DB31F2" w:rsidP="00C5387B">
            <w:pPr>
              <w:ind w:right="-108"/>
              <w:rPr>
                <w:bCs/>
              </w:rPr>
            </w:pPr>
            <w:r w:rsidRPr="00B45AFC">
              <w:rPr>
                <w:sz w:val="23"/>
                <w:szCs w:val="23"/>
              </w:rPr>
              <w:t>5</w:t>
            </w:r>
            <w:r w:rsidR="0088107F" w:rsidRPr="00B45AFC">
              <w:rPr>
                <w:sz w:val="23"/>
                <w:szCs w:val="23"/>
              </w:rPr>
              <w:t>.8 Проведення е</w:t>
            </w:r>
            <w:r w:rsidRPr="00B45AFC">
              <w:rPr>
                <w:sz w:val="23"/>
                <w:szCs w:val="23"/>
              </w:rPr>
              <w:t>кспедицій, зборів, профільних оздоровчих таборів</w:t>
            </w:r>
          </w:p>
        </w:tc>
        <w:tc>
          <w:tcPr>
            <w:tcW w:w="992" w:type="dxa"/>
          </w:tcPr>
          <w:p w:rsidR="00DB31F2" w:rsidRPr="00B45AFC" w:rsidRDefault="00DB31F2" w:rsidP="00F97800">
            <w:pPr>
              <w:rPr>
                <w:bCs/>
              </w:rPr>
            </w:pPr>
            <w:r w:rsidRPr="00B45AFC">
              <w:t>2019-2021</w:t>
            </w:r>
          </w:p>
        </w:tc>
        <w:tc>
          <w:tcPr>
            <w:tcW w:w="1843" w:type="dxa"/>
            <w:vMerge/>
          </w:tcPr>
          <w:p w:rsidR="00DB31F2" w:rsidRPr="00B45AFC" w:rsidRDefault="00DB31F2" w:rsidP="00F97800">
            <w:pPr>
              <w:rPr>
                <w:bCs/>
              </w:rPr>
            </w:pPr>
          </w:p>
        </w:tc>
        <w:tc>
          <w:tcPr>
            <w:tcW w:w="1417" w:type="dxa"/>
            <w:shd w:val="clear" w:color="auto" w:fill="auto"/>
          </w:tcPr>
          <w:p w:rsidR="00DB31F2" w:rsidRPr="00B45AFC" w:rsidRDefault="0088107F" w:rsidP="00F97800">
            <w:pPr>
              <w:rPr>
                <w:bCs/>
              </w:rPr>
            </w:pPr>
            <w:r w:rsidRPr="00B45AFC">
              <w:rPr>
                <w:bCs/>
              </w:rPr>
              <w:t>РБ</w:t>
            </w:r>
          </w:p>
        </w:tc>
        <w:tc>
          <w:tcPr>
            <w:tcW w:w="1134" w:type="dxa"/>
            <w:shd w:val="clear" w:color="auto" w:fill="auto"/>
          </w:tcPr>
          <w:p w:rsidR="00DB31F2" w:rsidRPr="00B45AFC" w:rsidRDefault="0088107F" w:rsidP="00F97800">
            <w:r w:rsidRPr="00B45AFC">
              <w:t>450,0</w:t>
            </w:r>
          </w:p>
        </w:tc>
        <w:tc>
          <w:tcPr>
            <w:tcW w:w="992" w:type="dxa"/>
            <w:shd w:val="clear" w:color="auto" w:fill="auto"/>
          </w:tcPr>
          <w:p w:rsidR="00DB31F2" w:rsidRPr="00B45AFC" w:rsidRDefault="0088107F" w:rsidP="00F97800">
            <w:r w:rsidRPr="00B45AFC">
              <w:t>150,0</w:t>
            </w:r>
          </w:p>
        </w:tc>
        <w:tc>
          <w:tcPr>
            <w:tcW w:w="993" w:type="dxa"/>
            <w:shd w:val="clear" w:color="auto" w:fill="auto"/>
          </w:tcPr>
          <w:p w:rsidR="00DB31F2" w:rsidRPr="00B45AFC" w:rsidRDefault="0088107F" w:rsidP="00F97800">
            <w:r w:rsidRPr="00B45AFC">
              <w:t>150,0</w:t>
            </w:r>
          </w:p>
        </w:tc>
        <w:tc>
          <w:tcPr>
            <w:tcW w:w="992" w:type="dxa"/>
            <w:shd w:val="clear" w:color="auto" w:fill="auto"/>
          </w:tcPr>
          <w:p w:rsidR="00DB31F2" w:rsidRPr="00B45AFC" w:rsidRDefault="0088107F" w:rsidP="0088107F">
            <w:r w:rsidRPr="00B45AFC">
              <w:t>150,0</w:t>
            </w:r>
          </w:p>
        </w:tc>
        <w:tc>
          <w:tcPr>
            <w:tcW w:w="1843" w:type="dxa"/>
          </w:tcPr>
          <w:p w:rsidR="00DB31F2" w:rsidRPr="00B45AFC" w:rsidRDefault="00DB31F2" w:rsidP="00C5387B">
            <w:pPr>
              <w:ind w:right="-108"/>
            </w:pPr>
            <w:r w:rsidRPr="00B45AFC">
              <w:rPr>
                <w:sz w:val="23"/>
                <w:szCs w:val="23"/>
              </w:rPr>
              <w:t>Формування в дітей та учнівської молоді навичок здорового способу життя, організація їх змістовного відпочинку та зайнятості</w:t>
            </w:r>
          </w:p>
        </w:tc>
      </w:tr>
      <w:tr w:rsidR="00B45AFC" w:rsidRPr="00B45AFC" w:rsidTr="001158CC">
        <w:trPr>
          <w:trHeight w:val="330"/>
        </w:trPr>
        <w:tc>
          <w:tcPr>
            <w:tcW w:w="592" w:type="dxa"/>
            <w:shd w:val="clear" w:color="auto" w:fill="FBD4B4" w:themeFill="accent6" w:themeFillTint="66"/>
            <w:vAlign w:val="center"/>
          </w:tcPr>
          <w:p w:rsidR="00606C80" w:rsidRPr="00B45AFC" w:rsidRDefault="00606C80" w:rsidP="001E1DAD">
            <w:pPr>
              <w:jc w:val="both"/>
            </w:pPr>
          </w:p>
        </w:tc>
        <w:tc>
          <w:tcPr>
            <w:tcW w:w="7205" w:type="dxa"/>
            <w:gridSpan w:val="4"/>
            <w:shd w:val="clear" w:color="auto" w:fill="FBD4B4" w:themeFill="accent6" w:themeFillTint="66"/>
          </w:tcPr>
          <w:p w:rsidR="00606C80" w:rsidRPr="00B45AFC" w:rsidRDefault="00606C80" w:rsidP="00CF5D04">
            <w:pPr>
              <w:jc w:val="both"/>
              <w:rPr>
                <w:bCs/>
              </w:rPr>
            </w:pPr>
            <w:r w:rsidRPr="00B45AFC">
              <w:rPr>
                <w:bCs/>
              </w:rPr>
              <w:t>Усього за напрямом 5</w:t>
            </w:r>
          </w:p>
        </w:tc>
        <w:tc>
          <w:tcPr>
            <w:tcW w:w="1417" w:type="dxa"/>
            <w:shd w:val="clear" w:color="auto" w:fill="FBD4B4" w:themeFill="accent6" w:themeFillTint="66"/>
          </w:tcPr>
          <w:p w:rsidR="00606C80" w:rsidRPr="00B45AFC" w:rsidRDefault="0088107F" w:rsidP="008C79BE">
            <w:pPr>
              <w:ind w:right="-108"/>
              <w:jc w:val="both"/>
              <w:rPr>
                <w:bCs/>
              </w:rPr>
            </w:pPr>
            <w:r w:rsidRPr="00B45AFC">
              <w:rPr>
                <w:bCs/>
              </w:rPr>
              <w:t>Районний бюджет</w:t>
            </w:r>
          </w:p>
        </w:tc>
        <w:tc>
          <w:tcPr>
            <w:tcW w:w="1134" w:type="dxa"/>
            <w:shd w:val="clear" w:color="auto" w:fill="FBD4B4" w:themeFill="accent6" w:themeFillTint="66"/>
          </w:tcPr>
          <w:p w:rsidR="00606C80" w:rsidRPr="00B45AFC" w:rsidRDefault="0088107F" w:rsidP="00CF5D04">
            <w:pPr>
              <w:jc w:val="both"/>
              <w:rPr>
                <w:bCs/>
              </w:rPr>
            </w:pPr>
            <w:r w:rsidRPr="00B45AFC">
              <w:rPr>
                <w:bCs/>
              </w:rPr>
              <w:t>598,0</w:t>
            </w:r>
          </w:p>
        </w:tc>
        <w:tc>
          <w:tcPr>
            <w:tcW w:w="992" w:type="dxa"/>
            <w:shd w:val="clear" w:color="auto" w:fill="FBD4B4" w:themeFill="accent6" w:themeFillTint="66"/>
          </w:tcPr>
          <w:p w:rsidR="00606C80" w:rsidRPr="00B45AFC" w:rsidRDefault="0088107F" w:rsidP="00CF5D04">
            <w:pPr>
              <w:jc w:val="both"/>
              <w:rPr>
                <w:bCs/>
              </w:rPr>
            </w:pPr>
            <w:r w:rsidRPr="00B45AFC">
              <w:rPr>
                <w:bCs/>
              </w:rPr>
              <w:t>186,0</w:t>
            </w:r>
          </w:p>
        </w:tc>
        <w:tc>
          <w:tcPr>
            <w:tcW w:w="993" w:type="dxa"/>
            <w:shd w:val="clear" w:color="auto" w:fill="FBD4B4" w:themeFill="accent6" w:themeFillTint="66"/>
          </w:tcPr>
          <w:p w:rsidR="00606C80" w:rsidRPr="00B45AFC" w:rsidRDefault="0088107F" w:rsidP="00CF5D04">
            <w:pPr>
              <w:jc w:val="both"/>
              <w:rPr>
                <w:bCs/>
              </w:rPr>
            </w:pPr>
            <w:r w:rsidRPr="00B45AFC">
              <w:rPr>
                <w:bCs/>
              </w:rPr>
              <w:t>201,0</w:t>
            </w:r>
          </w:p>
        </w:tc>
        <w:tc>
          <w:tcPr>
            <w:tcW w:w="992" w:type="dxa"/>
            <w:shd w:val="clear" w:color="auto" w:fill="FBD4B4" w:themeFill="accent6" w:themeFillTint="66"/>
          </w:tcPr>
          <w:p w:rsidR="00606C80" w:rsidRPr="00B45AFC" w:rsidRDefault="0088107F" w:rsidP="00CF5D04">
            <w:pPr>
              <w:jc w:val="center"/>
              <w:rPr>
                <w:bCs/>
              </w:rPr>
            </w:pPr>
            <w:r w:rsidRPr="00B45AFC">
              <w:rPr>
                <w:bCs/>
              </w:rPr>
              <w:t>211,0</w:t>
            </w:r>
          </w:p>
        </w:tc>
        <w:tc>
          <w:tcPr>
            <w:tcW w:w="1843" w:type="dxa"/>
            <w:shd w:val="clear" w:color="auto" w:fill="FBD4B4" w:themeFill="accent6" w:themeFillTint="66"/>
            <w:vAlign w:val="center"/>
          </w:tcPr>
          <w:p w:rsidR="00606C80" w:rsidRPr="00B45AFC" w:rsidRDefault="00606C80" w:rsidP="001E1DAD"/>
        </w:tc>
      </w:tr>
      <w:tr w:rsidR="00B45AFC" w:rsidRPr="00B45AFC" w:rsidTr="0036074F">
        <w:trPr>
          <w:trHeight w:val="330"/>
        </w:trPr>
        <w:tc>
          <w:tcPr>
            <w:tcW w:w="15168" w:type="dxa"/>
            <w:gridSpan w:val="11"/>
            <w:vAlign w:val="center"/>
          </w:tcPr>
          <w:p w:rsidR="00606C80" w:rsidRPr="00B45AFC" w:rsidRDefault="00606C80" w:rsidP="002B29D3">
            <w:pPr>
              <w:jc w:val="center"/>
            </w:pPr>
            <w:r w:rsidRPr="00B45AFC">
              <w:rPr>
                <w:b/>
              </w:rPr>
              <w:t>ІІІ. Створення умов для професійного зростання педагогічних працівників</w:t>
            </w:r>
          </w:p>
        </w:tc>
      </w:tr>
      <w:tr w:rsidR="00B45AFC" w:rsidRPr="00B45AFC" w:rsidTr="00EA03AC">
        <w:trPr>
          <w:trHeight w:val="1541"/>
        </w:trPr>
        <w:tc>
          <w:tcPr>
            <w:tcW w:w="592" w:type="dxa"/>
            <w:vMerge w:val="restart"/>
          </w:tcPr>
          <w:p w:rsidR="00DB31F2" w:rsidRPr="00B45AFC" w:rsidRDefault="00DB31F2" w:rsidP="00F97800">
            <w:r w:rsidRPr="00B45AFC">
              <w:t>1.</w:t>
            </w:r>
          </w:p>
        </w:tc>
        <w:tc>
          <w:tcPr>
            <w:tcW w:w="1676" w:type="dxa"/>
            <w:vMerge w:val="restart"/>
          </w:tcPr>
          <w:p w:rsidR="00DB31F2" w:rsidRPr="00B45AFC" w:rsidRDefault="00DB31F2" w:rsidP="00EA03AC">
            <w:pPr>
              <w:ind w:right="-108"/>
              <w:rPr>
                <w:sz w:val="23"/>
                <w:szCs w:val="23"/>
              </w:rPr>
            </w:pPr>
            <w:r w:rsidRPr="00B45AFC">
              <w:rPr>
                <w:sz w:val="23"/>
                <w:szCs w:val="23"/>
              </w:rPr>
              <w:t>Системна робота з організації післядипломної педагогічної освіти</w:t>
            </w:r>
          </w:p>
          <w:p w:rsidR="00DB31F2" w:rsidRPr="00B45AFC" w:rsidRDefault="00DB31F2" w:rsidP="00F97800">
            <w:pPr>
              <w:rPr>
                <w:bCs/>
              </w:rPr>
            </w:pPr>
          </w:p>
        </w:tc>
        <w:tc>
          <w:tcPr>
            <w:tcW w:w="2694" w:type="dxa"/>
          </w:tcPr>
          <w:p w:rsidR="00DB31F2" w:rsidRPr="00B45AFC" w:rsidRDefault="00DB31F2" w:rsidP="0036074F">
            <w:pPr>
              <w:ind w:right="-108"/>
              <w:rPr>
                <w:bCs/>
              </w:rPr>
            </w:pPr>
            <w:r w:rsidRPr="00B45AFC">
              <w:rPr>
                <w:sz w:val="23"/>
                <w:szCs w:val="23"/>
              </w:rPr>
              <w:t>1.1 Проведення районного етапу конкурсу професійної майстерності педагогічних працівників «Учитель року»</w:t>
            </w:r>
          </w:p>
        </w:tc>
        <w:tc>
          <w:tcPr>
            <w:tcW w:w="992" w:type="dxa"/>
          </w:tcPr>
          <w:p w:rsidR="00DB31F2" w:rsidRPr="00B45AFC" w:rsidRDefault="00DB31F2" w:rsidP="00AF1BB1">
            <w:pPr>
              <w:rPr>
                <w:bCs/>
              </w:rPr>
            </w:pPr>
            <w:r w:rsidRPr="00B45AFC">
              <w:t>2019-2021</w:t>
            </w:r>
          </w:p>
        </w:tc>
        <w:tc>
          <w:tcPr>
            <w:tcW w:w="1843" w:type="dxa"/>
            <w:vMerge w:val="restart"/>
          </w:tcPr>
          <w:p w:rsidR="00DB31F2" w:rsidRPr="00B45AFC" w:rsidRDefault="00DB31F2" w:rsidP="0036074F">
            <w:pPr>
              <w:ind w:left="-11" w:right="-108"/>
              <w:rPr>
                <w:bCs/>
              </w:rPr>
            </w:pPr>
            <w:r w:rsidRPr="00B45AFC">
              <w:t>Відділ освіти,</w:t>
            </w:r>
            <w:r w:rsidR="00EA03AC">
              <w:t xml:space="preserve"> молоді та спорту  Краснопільсь</w:t>
            </w:r>
            <w:r w:rsidRPr="00B45AFC">
              <w:t>кої районної державної адміністрації</w:t>
            </w:r>
          </w:p>
        </w:tc>
        <w:tc>
          <w:tcPr>
            <w:tcW w:w="1417" w:type="dxa"/>
            <w:shd w:val="clear" w:color="auto" w:fill="auto"/>
          </w:tcPr>
          <w:p w:rsidR="00DB31F2" w:rsidRPr="00B45AFC" w:rsidRDefault="002943CF" w:rsidP="001E1DAD">
            <w:pPr>
              <w:jc w:val="both"/>
              <w:rPr>
                <w:bCs/>
              </w:rPr>
            </w:pPr>
            <w:r w:rsidRPr="00B45AFC">
              <w:rPr>
                <w:bCs/>
              </w:rPr>
              <w:t>РБ</w:t>
            </w:r>
          </w:p>
        </w:tc>
        <w:tc>
          <w:tcPr>
            <w:tcW w:w="1134" w:type="dxa"/>
            <w:shd w:val="clear" w:color="auto" w:fill="auto"/>
          </w:tcPr>
          <w:p w:rsidR="00DB31F2" w:rsidRPr="00B45AFC" w:rsidRDefault="002943CF" w:rsidP="002943CF">
            <w:r w:rsidRPr="00B45AFC">
              <w:t>30,0</w:t>
            </w:r>
          </w:p>
        </w:tc>
        <w:tc>
          <w:tcPr>
            <w:tcW w:w="992" w:type="dxa"/>
            <w:shd w:val="clear" w:color="auto" w:fill="auto"/>
          </w:tcPr>
          <w:p w:rsidR="00DB31F2" w:rsidRPr="00B45AFC" w:rsidRDefault="002943CF" w:rsidP="002943CF">
            <w:r w:rsidRPr="00B45AFC">
              <w:t>10,0</w:t>
            </w:r>
          </w:p>
        </w:tc>
        <w:tc>
          <w:tcPr>
            <w:tcW w:w="993" w:type="dxa"/>
            <w:shd w:val="clear" w:color="auto" w:fill="auto"/>
          </w:tcPr>
          <w:p w:rsidR="00DB31F2" w:rsidRPr="00B45AFC" w:rsidRDefault="002943CF" w:rsidP="002943CF">
            <w:r w:rsidRPr="00B45AFC">
              <w:t>10,0</w:t>
            </w:r>
          </w:p>
        </w:tc>
        <w:tc>
          <w:tcPr>
            <w:tcW w:w="992" w:type="dxa"/>
            <w:shd w:val="clear" w:color="auto" w:fill="auto"/>
          </w:tcPr>
          <w:p w:rsidR="00DB31F2" w:rsidRPr="00B45AFC" w:rsidRDefault="002943CF" w:rsidP="002943CF">
            <w:r w:rsidRPr="00B45AFC">
              <w:t>10,0</w:t>
            </w:r>
          </w:p>
        </w:tc>
        <w:tc>
          <w:tcPr>
            <w:tcW w:w="1843" w:type="dxa"/>
            <w:vMerge w:val="restart"/>
          </w:tcPr>
          <w:p w:rsidR="00DB31F2" w:rsidRPr="00B45AFC" w:rsidRDefault="00DB31F2" w:rsidP="0036074F">
            <w:pPr>
              <w:ind w:right="-108"/>
            </w:pPr>
            <w:r w:rsidRPr="00B45AFC">
              <w:rPr>
                <w:sz w:val="23"/>
                <w:szCs w:val="23"/>
              </w:rPr>
              <w:t>Стимулювання вчителів до підвищення фахового рівня</w:t>
            </w:r>
          </w:p>
        </w:tc>
      </w:tr>
      <w:tr w:rsidR="00B45AFC" w:rsidRPr="00B45AFC" w:rsidTr="00EA03AC">
        <w:trPr>
          <w:trHeight w:val="186"/>
        </w:trPr>
        <w:tc>
          <w:tcPr>
            <w:tcW w:w="592" w:type="dxa"/>
            <w:vMerge/>
          </w:tcPr>
          <w:p w:rsidR="00DB31F2" w:rsidRPr="00B45AFC" w:rsidRDefault="00DB31F2" w:rsidP="00F97800"/>
        </w:tc>
        <w:tc>
          <w:tcPr>
            <w:tcW w:w="1676" w:type="dxa"/>
            <w:vMerge/>
          </w:tcPr>
          <w:p w:rsidR="00DB31F2" w:rsidRPr="00B45AFC" w:rsidRDefault="00DB31F2" w:rsidP="00F97800">
            <w:pPr>
              <w:rPr>
                <w:sz w:val="23"/>
                <w:szCs w:val="23"/>
              </w:rPr>
            </w:pPr>
          </w:p>
        </w:tc>
        <w:tc>
          <w:tcPr>
            <w:tcW w:w="2694" w:type="dxa"/>
          </w:tcPr>
          <w:p w:rsidR="00DB31F2" w:rsidRPr="00B45AFC" w:rsidRDefault="00DB31F2" w:rsidP="0036074F">
            <w:pPr>
              <w:ind w:right="-108"/>
              <w:rPr>
                <w:sz w:val="23"/>
                <w:szCs w:val="23"/>
              </w:rPr>
            </w:pPr>
            <w:r w:rsidRPr="00B45AFC">
              <w:rPr>
                <w:sz w:val="23"/>
                <w:szCs w:val="23"/>
              </w:rPr>
              <w:t>1.2 Установлення доплати до посадового окладу педагогічним працівникам, які підготували переможців міжнародних, всеукраїнських, обласних учнівських олімпіад, турнірів, конкурсів, спортивних змагань</w:t>
            </w:r>
          </w:p>
        </w:tc>
        <w:tc>
          <w:tcPr>
            <w:tcW w:w="992" w:type="dxa"/>
          </w:tcPr>
          <w:p w:rsidR="00DB31F2" w:rsidRPr="00B45AFC" w:rsidRDefault="00DB31F2" w:rsidP="00AF1BB1">
            <w:pPr>
              <w:rPr>
                <w:bCs/>
              </w:rPr>
            </w:pPr>
            <w:r w:rsidRPr="00B45AFC">
              <w:t>2019-2021</w:t>
            </w:r>
          </w:p>
        </w:tc>
        <w:tc>
          <w:tcPr>
            <w:tcW w:w="1843" w:type="dxa"/>
            <w:vMerge/>
            <w:vAlign w:val="center"/>
          </w:tcPr>
          <w:p w:rsidR="00DB31F2" w:rsidRPr="00B45AFC" w:rsidRDefault="00DB31F2" w:rsidP="001E1DAD">
            <w:pPr>
              <w:jc w:val="both"/>
              <w:rPr>
                <w:bCs/>
              </w:rPr>
            </w:pPr>
          </w:p>
        </w:tc>
        <w:tc>
          <w:tcPr>
            <w:tcW w:w="1417" w:type="dxa"/>
            <w:shd w:val="clear" w:color="auto" w:fill="auto"/>
          </w:tcPr>
          <w:p w:rsidR="00DB31F2" w:rsidRPr="00B45AFC" w:rsidRDefault="002943CF" w:rsidP="001E1DAD">
            <w:pPr>
              <w:jc w:val="both"/>
              <w:rPr>
                <w:bCs/>
              </w:rPr>
            </w:pPr>
            <w:r w:rsidRPr="00B45AFC">
              <w:rPr>
                <w:bCs/>
              </w:rPr>
              <w:t>РБ</w:t>
            </w:r>
          </w:p>
        </w:tc>
        <w:tc>
          <w:tcPr>
            <w:tcW w:w="1134" w:type="dxa"/>
            <w:shd w:val="clear" w:color="auto" w:fill="auto"/>
          </w:tcPr>
          <w:p w:rsidR="00DB31F2" w:rsidRPr="00B45AFC" w:rsidRDefault="002943CF" w:rsidP="002943CF">
            <w:r w:rsidRPr="00B45AFC">
              <w:t>60,0</w:t>
            </w:r>
          </w:p>
        </w:tc>
        <w:tc>
          <w:tcPr>
            <w:tcW w:w="992" w:type="dxa"/>
            <w:shd w:val="clear" w:color="auto" w:fill="auto"/>
          </w:tcPr>
          <w:p w:rsidR="00DB31F2" w:rsidRPr="00B45AFC" w:rsidRDefault="002943CF" w:rsidP="002943CF">
            <w:r w:rsidRPr="00B45AFC">
              <w:t>20,0</w:t>
            </w:r>
          </w:p>
        </w:tc>
        <w:tc>
          <w:tcPr>
            <w:tcW w:w="993" w:type="dxa"/>
            <w:shd w:val="clear" w:color="auto" w:fill="auto"/>
          </w:tcPr>
          <w:p w:rsidR="00DB31F2" w:rsidRPr="00B45AFC" w:rsidRDefault="002943CF" w:rsidP="002943CF">
            <w:r w:rsidRPr="00B45AFC">
              <w:t>20,0</w:t>
            </w:r>
          </w:p>
        </w:tc>
        <w:tc>
          <w:tcPr>
            <w:tcW w:w="992" w:type="dxa"/>
            <w:shd w:val="clear" w:color="auto" w:fill="auto"/>
          </w:tcPr>
          <w:p w:rsidR="00DB31F2" w:rsidRPr="00B45AFC" w:rsidRDefault="002943CF" w:rsidP="002943CF">
            <w:r w:rsidRPr="00B45AFC">
              <w:t>20,0</w:t>
            </w:r>
          </w:p>
        </w:tc>
        <w:tc>
          <w:tcPr>
            <w:tcW w:w="1843" w:type="dxa"/>
            <w:vMerge/>
            <w:vAlign w:val="center"/>
          </w:tcPr>
          <w:p w:rsidR="00DB31F2" w:rsidRPr="00B45AFC" w:rsidRDefault="00DB31F2" w:rsidP="001E1DAD">
            <w:pPr>
              <w:rPr>
                <w:sz w:val="23"/>
                <w:szCs w:val="23"/>
              </w:rPr>
            </w:pPr>
          </w:p>
        </w:tc>
      </w:tr>
      <w:tr w:rsidR="00B45AFC" w:rsidRPr="00B45AFC" w:rsidTr="0036074F">
        <w:trPr>
          <w:trHeight w:val="186"/>
        </w:trPr>
        <w:tc>
          <w:tcPr>
            <w:tcW w:w="592" w:type="dxa"/>
            <w:shd w:val="clear" w:color="auto" w:fill="FBD4B4" w:themeFill="accent6" w:themeFillTint="66"/>
          </w:tcPr>
          <w:p w:rsidR="00606C80" w:rsidRPr="00B45AFC" w:rsidRDefault="00606C80" w:rsidP="00F97800"/>
        </w:tc>
        <w:tc>
          <w:tcPr>
            <w:tcW w:w="7205" w:type="dxa"/>
            <w:gridSpan w:val="4"/>
            <w:shd w:val="clear" w:color="auto" w:fill="FBD4B4" w:themeFill="accent6" w:themeFillTint="66"/>
          </w:tcPr>
          <w:p w:rsidR="00606C80" w:rsidRPr="00B45AFC" w:rsidRDefault="00606C80" w:rsidP="002B5D5F">
            <w:pPr>
              <w:jc w:val="both"/>
              <w:rPr>
                <w:bCs/>
              </w:rPr>
            </w:pPr>
            <w:r w:rsidRPr="00B45AFC">
              <w:rPr>
                <w:bCs/>
              </w:rPr>
              <w:t>Усього за напрямом 1</w:t>
            </w:r>
          </w:p>
        </w:tc>
        <w:tc>
          <w:tcPr>
            <w:tcW w:w="1417" w:type="dxa"/>
            <w:shd w:val="clear" w:color="auto" w:fill="FBD4B4" w:themeFill="accent6" w:themeFillTint="66"/>
          </w:tcPr>
          <w:p w:rsidR="00606C80" w:rsidRDefault="002943CF" w:rsidP="00A859D8">
            <w:pPr>
              <w:ind w:right="-108"/>
              <w:jc w:val="both"/>
              <w:rPr>
                <w:bCs/>
              </w:rPr>
            </w:pPr>
            <w:r w:rsidRPr="00B45AFC">
              <w:rPr>
                <w:bCs/>
              </w:rPr>
              <w:t>Районний бюджет</w:t>
            </w:r>
          </w:p>
          <w:p w:rsidR="00364813" w:rsidRPr="00B45AFC" w:rsidRDefault="00364813" w:rsidP="00A859D8">
            <w:pPr>
              <w:ind w:right="-108"/>
              <w:jc w:val="both"/>
              <w:rPr>
                <w:bCs/>
              </w:rPr>
            </w:pPr>
          </w:p>
        </w:tc>
        <w:tc>
          <w:tcPr>
            <w:tcW w:w="1134" w:type="dxa"/>
            <w:shd w:val="clear" w:color="auto" w:fill="FBD4B4" w:themeFill="accent6" w:themeFillTint="66"/>
          </w:tcPr>
          <w:p w:rsidR="00606C80" w:rsidRPr="00B45AFC" w:rsidRDefault="002943CF" w:rsidP="002943CF">
            <w:pPr>
              <w:rPr>
                <w:bCs/>
              </w:rPr>
            </w:pPr>
            <w:r w:rsidRPr="00B45AFC">
              <w:rPr>
                <w:bCs/>
              </w:rPr>
              <w:t>90,0</w:t>
            </w:r>
          </w:p>
        </w:tc>
        <w:tc>
          <w:tcPr>
            <w:tcW w:w="992" w:type="dxa"/>
            <w:shd w:val="clear" w:color="auto" w:fill="FBD4B4" w:themeFill="accent6" w:themeFillTint="66"/>
          </w:tcPr>
          <w:p w:rsidR="00606C80" w:rsidRPr="00B45AFC" w:rsidRDefault="002943CF" w:rsidP="002943CF">
            <w:pPr>
              <w:rPr>
                <w:bCs/>
              </w:rPr>
            </w:pPr>
            <w:r w:rsidRPr="00B45AFC">
              <w:rPr>
                <w:bCs/>
              </w:rPr>
              <w:t>30,0</w:t>
            </w:r>
          </w:p>
        </w:tc>
        <w:tc>
          <w:tcPr>
            <w:tcW w:w="993" w:type="dxa"/>
            <w:shd w:val="clear" w:color="auto" w:fill="FBD4B4" w:themeFill="accent6" w:themeFillTint="66"/>
          </w:tcPr>
          <w:p w:rsidR="00606C80" w:rsidRPr="00B45AFC" w:rsidRDefault="002943CF" w:rsidP="002943CF">
            <w:pPr>
              <w:rPr>
                <w:bCs/>
              </w:rPr>
            </w:pPr>
            <w:r w:rsidRPr="00B45AFC">
              <w:rPr>
                <w:bCs/>
              </w:rPr>
              <w:t>30,0</w:t>
            </w:r>
          </w:p>
        </w:tc>
        <w:tc>
          <w:tcPr>
            <w:tcW w:w="992" w:type="dxa"/>
            <w:shd w:val="clear" w:color="auto" w:fill="FBD4B4" w:themeFill="accent6" w:themeFillTint="66"/>
          </w:tcPr>
          <w:p w:rsidR="00606C80" w:rsidRPr="00B45AFC" w:rsidRDefault="002943CF" w:rsidP="002943CF">
            <w:pPr>
              <w:rPr>
                <w:bCs/>
              </w:rPr>
            </w:pPr>
            <w:r w:rsidRPr="00B45AFC">
              <w:rPr>
                <w:bCs/>
              </w:rPr>
              <w:t>30,0</w:t>
            </w:r>
          </w:p>
        </w:tc>
        <w:tc>
          <w:tcPr>
            <w:tcW w:w="1843" w:type="dxa"/>
            <w:shd w:val="clear" w:color="auto" w:fill="FBD4B4" w:themeFill="accent6" w:themeFillTint="66"/>
            <w:vAlign w:val="center"/>
          </w:tcPr>
          <w:p w:rsidR="00606C80" w:rsidRPr="00B45AFC" w:rsidRDefault="00606C80" w:rsidP="001E1DAD">
            <w:pPr>
              <w:rPr>
                <w:sz w:val="23"/>
                <w:szCs w:val="23"/>
              </w:rPr>
            </w:pPr>
          </w:p>
        </w:tc>
      </w:tr>
      <w:tr w:rsidR="0063408E" w:rsidRPr="00B45AFC" w:rsidTr="0036074F">
        <w:trPr>
          <w:trHeight w:val="186"/>
        </w:trPr>
        <w:tc>
          <w:tcPr>
            <w:tcW w:w="592" w:type="dxa"/>
            <w:vMerge w:val="restart"/>
            <w:shd w:val="clear" w:color="auto" w:fill="FBD4B4" w:themeFill="accent6" w:themeFillTint="66"/>
          </w:tcPr>
          <w:p w:rsidR="0063408E" w:rsidRPr="00B45AFC" w:rsidRDefault="0063408E" w:rsidP="00F97800"/>
        </w:tc>
        <w:tc>
          <w:tcPr>
            <w:tcW w:w="7205" w:type="dxa"/>
            <w:gridSpan w:val="4"/>
            <w:vMerge w:val="restart"/>
            <w:shd w:val="clear" w:color="auto" w:fill="FBD4B4" w:themeFill="accent6" w:themeFillTint="66"/>
          </w:tcPr>
          <w:p w:rsidR="0063408E" w:rsidRPr="00D91A82" w:rsidRDefault="0063408E" w:rsidP="002B5D5F">
            <w:pPr>
              <w:jc w:val="both"/>
              <w:rPr>
                <w:b/>
                <w:bCs/>
              </w:rPr>
            </w:pPr>
            <w:r w:rsidRPr="00D91A82">
              <w:rPr>
                <w:b/>
                <w:bCs/>
              </w:rPr>
              <w:t>Усього за програмою</w:t>
            </w:r>
          </w:p>
        </w:tc>
        <w:tc>
          <w:tcPr>
            <w:tcW w:w="1417" w:type="dxa"/>
            <w:shd w:val="clear" w:color="auto" w:fill="FBD4B4" w:themeFill="accent6" w:themeFillTint="66"/>
          </w:tcPr>
          <w:p w:rsidR="0063408E" w:rsidRPr="00D91A82" w:rsidRDefault="0063408E" w:rsidP="00A859D8">
            <w:pPr>
              <w:ind w:right="-108"/>
              <w:jc w:val="both"/>
              <w:rPr>
                <w:b/>
                <w:bCs/>
              </w:rPr>
            </w:pPr>
            <w:r w:rsidRPr="00D91A82">
              <w:rPr>
                <w:b/>
                <w:bCs/>
              </w:rPr>
              <w:t>Державний бюджет</w:t>
            </w:r>
          </w:p>
        </w:tc>
        <w:tc>
          <w:tcPr>
            <w:tcW w:w="1134" w:type="dxa"/>
            <w:shd w:val="clear" w:color="auto" w:fill="FBD4B4" w:themeFill="accent6" w:themeFillTint="66"/>
          </w:tcPr>
          <w:p w:rsidR="0063408E" w:rsidRPr="00D91A82" w:rsidRDefault="0063408E" w:rsidP="002943CF">
            <w:pPr>
              <w:rPr>
                <w:b/>
                <w:bCs/>
              </w:rPr>
            </w:pPr>
            <w:r w:rsidRPr="00D91A82">
              <w:rPr>
                <w:b/>
                <w:bCs/>
              </w:rPr>
              <w:t>10550,0</w:t>
            </w:r>
          </w:p>
        </w:tc>
        <w:tc>
          <w:tcPr>
            <w:tcW w:w="992" w:type="dxa"/>
            <w:shd w:val="clear" w:color="auto" w:fill="FBD4B4" w:themeFill="accent6" w:themeFillTint="66"/>
          </w:tcPr>
          <w:p w:rsidR="0063408E" w:rsidRPr="00D91A82" w:rsidRDefault="0063408E" w:rsidP="002943CF">
            <w:pPr>
              <w:rPr>
                <w:b/>
                <w:bCs/>
              </w:rPr>
            </w:pPr>
            <w:r w:rsidRPr="00D91A82">
              <w:rPr>
                <w:b/>
                <w:bCs/>
              </w:rPr>
              <w:t>250,0</w:t>
            </w:r>
          </w:p>
        </w:tc>
        <w:tc>
          <w:tcPr>
            <w:tcW w:w="993" w:type="dxa"/>
            <w:shd w:val="clear" w:color="auto" w:fill="FBD4B4" w:themeFill="accent6" w:themeFillTint="66"/>
          </w:tcPr>
          <w:p w:rsidR="0063408E" w:rsidRPr="00D91A82" w:rsidRDefault="0063408E" w:rsidP="002943CF">
            <w:pPr>
              <w:rPr>
                <w:b/>
                <w:bCs/>
              </w:rPr>
            </w:pPr>
            <w:r w:rsidRPr="00D91A82">
              <w:rPr>
                <w:b/>
                <w:bCs/>
              </w:rPr>
              <w:t>6050,0</w:t>
            </w:r>
          </w:p>
        </w:tc>
        <w:tc>
          <w:tcPr>
            <w:tcW w:w="992" w:type="dxa"/>
            <w:shd w:val="clear" w:color="auto" w:fill="FBD4B4" w:themeFill="accent6" w:themeFillTint="66"/>
          </w:tcPr>
          <w:p w:rsidR="0063408E" w:rsidRPr="00D91A82" w:rsidRDefault="0063408E" w:rsidP="002943CF">
            <w:pPr>
              <w:rPr>
                <w:b/>
                <w:bCs/>
              </w:rPr>
            </w:pPr>
            <w:r w:rsidRPr="00D91A82">
              <w:rPr>
                <w:b/>
                <w:bCs/>
              </w:rPr>
              <w:t>4250,0</w:t>
            </w:r>
          </w:p>
        </w:tc>
        <w:tc>
          <w:tcPr>
            <w:tcW w:w="1843" w:type="dxa"/>
            <w:shd w:val="clear" w:color="auto" w:fill="FBD4B4" w:themeFill="accent6" w:themeFillTint="66"/>
            <w:vAlign w:val="center"/>
          </w:tcPr>
          <w:p w:rsidR="0063408E" w:rsidRPr="00B45AFC" w:rsidRDefault="0063408E" w:rsidP="001E1DAD">
            <w:pPr>
              <w:rPr>
                <w:sz w:val="23"/>
                <w:szCs w:val="23"/>
              </w:rPr>
            </w:pPr>
          </w:p>
        </w:tc>
      </w:tr>
      <w:tr w:rsidR="0063408E" w:rsidRPr="00B45AFC" w:rsidTr="0036074F">
        <w:trPr>
          <w:trHeight w:val="510"/>
        </w:trPr>
        <w:tc>
          <w:tcPr>
            <w:tcW w:w="592" w:type="dxa"/>
            <w:vMerge/>
            <w:shd w:val="clear" w:color="auto" w:fill="FBD4B4" w:themeFill="accent6" w:themeFillTint="66"/>
          </w:tcPr>
          <w:p w:rsidR="0063408E" w:rsidRPr="00B45AFC" w:rsidRDefault="0063408E" w:rsidP="00F97800"/>
        </w:tc>
        <w:tc>
          <w:tcPr>
            <w:tcW w:w="7205" w:type="dxa"/>
            <w:gridSpan w:val="4"/>
            <w:vMerge/>
            <w:shd w:val="clear" w:color="auto" w:fill="FBD4B4" w:themeFill="accent6" w:themeFillTint="66"/>
          </w:tcPr>
          <w:p w:rsidR="0063408E" w:rsidRPr="00D91A82" w:rsidRDefault="0063408E" w:rsidP="002B5D5F">
            <w:pPr>
              <w:jc w:val="both"/>
              <w:rPr>
                <w:b/>
                <w:bCs/>
              </w:rPr>
            </w:pPr>
          </w:p>
        </w:tc>
        <w:tc>
          <w:tcPr>
            <w:tcW w:w="1417" w:type="dxa"/>
            <w:shd w:val="clear" w:color="auto" w:fill="FBD4B4" w:themeFill="accent6" w:themeFillTint="66"/>
          </w:tcPr>
          <w:p w:rsidR="0063408E" w:rsidRPr="00D91A82" w:rsidRDefault="0063408E" w:rsidP="00A859D8">
            <w:pPr>
              <w:ind w:right="-108"/>
              <w:jc w:val="both"/>
              <w:rPr>
                <w:b/>
                <w:bCs/>
              </w:rPr>
            </w:pPr>
            <w:r w:rsidRPr="00D91A82">
              <w:rPr>
                <w:b/>
                <w:bCs/>
              </w:rPr>
              <w:t>Районний бюджет</w:t>
            </w:r>
          </w:p>
        </w:tc>
        <w:tc>
          <w:tcPr>
            <w:tcW w:w="1134" w:type="dxa"/>
            <w:shd w:val="clear" w:color="auto" w:fill="FBD4B4" w:themeFill="accent6" w:themeFillTint="66"/>
          </w:tcPr>
          <w:p w:rsidR="0063408E" w:rsidRPr="00D91A82" w:rsidRDefault="0063408E" w:rsidP="002943CF">
            <w:pPr>
              <w:rPr>
                <w:b/>
                <w:bCs/>
              </w:rPr>
            </w:pPr>
            <w:r w:rsidRPr="00D91A82">
              <w:rPr>
                <w:b/>
                <w:bCs/>
              </w:rPr>
              <w:t>2790,0</w:t>
            </w:r>
          </w:p>
        </w:tc>
        <w:tc>
          <w:tcPr>
            <w:tcW w:w="992" w:type="dxa"/>
            <w:shd w:val="clear" w:color="auto" w:fill="FBD4B4" w:themeFill="accent6" w:themeFillTint="66"/>
          </w:tcPr>
          <w:p w:rsidR="0063408E" w:rsidRPr="00D91A82" w:rsidRDefault="0063408E" w:rsidP="002943CF">
            <w:pPr>
              <w:rPr>
                <w:b/>
                <w:bCs/>
              </w:rPr>
            </w:pPr>
            <w:r w:rsidRPr="00D91A82">
              <w:rPr>
                <w:b/>
                <w:bCs/>
              </w:rPr>
              <w:t>649,0</w:t>
            </w:r>
          </w:p>
        </w:tc>
        <w:tc>
          <w:tcPr>
            <w:tcW w:w="993" w:type="dxa"/>
            <w:shd w:val="clear" w:color="auto" w:fill="FBD4B4" w:themeFill="accent6" w:themeFillTint="66"/>
          </w:tcPr>
          <w:p w:rsidR="0063408E" w:rsidRPr="00D91A82" w:rsidRDefault="0063408E" w:rsidP="002943CF">
            <w:pPr>
              <w:rPr>
                <w:b/>
                <w:bCs/>
              </w:rPr>
            </w:pPr>
            <w:r w:rsidRPr="00D91A82">
              <w:rPr>
                <w:b/>
                <w:bCs/>
              </w:rPr>
              <w:t>1010,0</w:t>
            </w:r>
          </w:p>
        </w:tc>
        <w:tc>
          <w:tcPr>
            <w:tcW w:w="992" w:type="dxa"/>
            <w:shd w:val="clear" w:color="auto" w:fill="FBD4B4" w:themeFill="accent6" w:themeFillTint="66"/>
          </w:tcPr>
          <w:p w:rsidR="0063408E" w:rsidRPr="00D91A82" w:rsidRDefault="0063408E" w:rsidP="002943CF">
            <w:pPr>
              <w:rPr>
                <w:b/>
                <w:bCs/>
              </w:rPr>
            </w:pPr>
            <w:r w:rsidRPr="00D91A82">
              <w:rPr>
                <w:b/>
                <w:bCs/>
              </w:rPr>
              <w:t>1131,0</w:t>
            </w:r>
          </w:p>
        </w:tc>
        <w:tc>
          <w:tcPr>
            <w:tcW w:w="1843" w:type="dxa"/>
            <w:shd w:val="clear" w:color="auto" w:fill="FBD4B4" w:themeFill="accent6" w:themeFillTint="66"/>
            <w:vAlign w:val="center"/>
          </w:tcPr>
          <w:p w:rsidR="0063408E" w:rsidRPr="00B45AFC" w:rsidRDefault="0063408E" w:rsidP="001E1DAD">
            <w:pPr>
              <w:rPr>
                <w:sz w:val="23"/>
                <w:szCs w:val="23"/>
              </w:rPr>
            </w:pPr>
          </w:p>
        </w:tc>
      </w:tr>
      <w:tr w:rsidR="0063408E" w:rsidRPr="00B45AFC" w:rsidTr="0036074F">
        <w:trPr>
          <w:trHeight w:val="510"/>
        </w:trPr>
        <w:tc>
          <w:tcPr>
            <w:tcW w:w="592" w:type="dxa"/>
            <w:vMerge/>
            <w:shd w:val="clear" w:color="auto" w:fill="FBD4B4" w:themeFill="accent6" w:themeFillTint="66"/>
          </w:tcPr>
          <w:p w:rsidR="0063408E" w:rsidRPr="00B45AFC" w:rsidRDefault="0063408E" w:rsidP="00F97800"/>
        </w:tc>
        <w:tc>
          <w:tcPr>
            <w:tcW w:w="7205" w:type="dxa"/>
            <w:gridSpan w:val="4"/>
            <w:vMerge/>
            <w:shd w:val="clear" w:color="auto" w:fill="FBD4B4" w:themeFill="accent6" w:themeFillTint="66"/>
          </w:tcPr>
          <w:p w:rsidR="0063408E" w:rsidRPr="00D91A82" w:rsidRDefault="0063408E" w:rsidP="002B5D5F">
            <w:pPr>
              <w:jc w:val="both"/>
              <w:rPr>
                <w:b/>
                <w:bCs/>
              </w:rPr>
            </w:pPr>
          </w:p>
        </w:tc>
        <w:tc>
          <w:tcPr>
            <w:tcW w:w="1417" w:type="dxa"/>
            <w:shd w:val="clear" w:color="auto" w:fill="FBD4B4" w:themeFill="accent6" w:themeFillTint="66"/>
          </w:tcPr>
          <w:p w:rsidR="0063408E" w:rsidRPr="00D91A82" w:rsidRDefault="0063408E" w:rsidP="00364813">
            <w:pPr>
              <w:ind w:right="-108"/>
              <w:jc w:val="both"/>
              <w:rPr>
                <w:b/>
                <w:bCs/>
              </w:rPr>
            </w:pPr>
            <w:r w:rsidRPr="00D91A82">
              <w:rPr>
                <w:b/>
                <w:bCs/>
              </w:rPr>
              <w:t>Бюджет</w:t>
            </w:r>
            <w:r w:rsidR="00364813">
              <w:rPr>
                <w:b/>
                <w:bCs/>
              </w:rPr>
              <w:t>исільських рад</w:t>
            </w:r>
          </w:p>
        </w:tc>
        <w:tc>
          <w:tcPr>
            <w:tcW w:w="1134" w:type="dxa"/>
            <w:shd w:val="clear" w:color="auto" w:fill="FBD4B4" w:themeFill="accent6" w:themeFillTint="66"/>
          </w:tcPr>
          <w:p w:rsidR="0063408E" w:rsidRPr="00D91A82" w:rsidRDefault="0063408E" w:rsidP="002943CF">
            <w:pPr>
              <w:rPr>
                <w:b/>
                <w:bCs/>
              </w:rPr>
            </w:pPr>
            <w:r w:rsidRPr="00D91A82">
              <w:rPr>
                <w:b/>
                <w:bCs/>
              </w:rPr>
              <w:t>2389,0</w:t>
            </w:r>
          </w:p>
        </w:tc>
        <w:tc>
          <w:tcPr>
            <w:tcW w:w="992" w:type="dxa"/>
            <w:shd w:val="clear" w:color="auto" w:fill="FBD4B4" w:themeFill="accent6" w:themeFillTint="66"/>
          </w:tcPr>
          <w:p w:rsidR="0063408E" w:rsidRPr="00D91A82" w:rsidRDefault="0063408E" w:rsidP="002943CF">
            <w:pPr>
              <w:rPr>
                <w:b/>
                <w:bCs/>
              </w:rPr>
            </w:pPr>
            <w:r w:rsidRPr="00D91A82">
              <w:rPr>
                <w:b/>
                <w:bCs/>
              </w:rPr>
              <w:t>533,0</w:t>
            </w:r>
          </w:p>
        </w:tc>
        <w:tc>
          <w:tcPr>
            <w:tcW w:w="993" w:type="dxa"/>
            <w:shd w:val="clear" w:color="auto" w:fill="FBD4B4" w:themeFill="accent6" w:themeFillTint="66"/>
          </w:tcPr>
          <w:p w:rsidR="0063408E" w:rsidRPr="00D91A82" w:rsidRDefault="0063408E" w:rsidP="002943CF">
            <w:pPr>
              <w:rPr>
                <w:b/>
                <w:bCs/>
              </w:rPr>
            </w:pPr>
            <w:r w:rsidRPr="00D91A82">
              <w:rPr>
                <w:b/>
                <w:bCs/>
              </w:rPr>
              <w:t>873,0</w:t>
            </w:r>
          </w:p>
        </w:tc>
        <w:tc>
          <w:tcPr>
            <w:tcW w:w="992" w:type="dxa"/>
            <w:shd w:val="clear" w:color="auto" w:fill="FBD4B4" w:themeFill="accent6" w:themeFillTint="66"/>
          </w:tcPr>
          <w:p w:rsidR="0063408E" w:rsidRPr="00D91A82" w:rsidRDefault="0063408E" w:rsidP="002943CF">
            <w:pPr>
              <w:rPr>
                <w:b/>
                <w:bCs/>
              </w:rPr>
            </w:pPr>
            <w:r w:rsidRPr="00D91A82">
              <w:rPr>
                <w:b/>
                <w:bCs/>
              </w:rPr>
              <w:t>983,0</w:t>
            </w:r>
          </w:p>
        </w:tc>
        <w:tc>
          <w:tcPr>
            <w:tcW w:w="1843" w:type="dxa"/>
            <w:shd w:val="clear" w:color="auto" w:fill="FBD4B4" w:themeFill="accent6" w:themeFillTint="66"/>
            <w:vAlign w:val="center"/>
          </w:tcPr>
          <w:p w:rsidR="0063408E" w:rsidRPr="00B45AFC" w:rsidRDefault="0063408E" w:rsidP="001E1DAD">
            <w:pPr>
              <w:rPr>
                <w:sz w:val="23"/>
                <w:szCs w:val="23"/>
              </w:rPr>
            </w:pPr>
          </w:p>
        </w:tc>
      </w:tr>
      <w:tr w:rsidR="0063408E" w:rsidRPr="00B45AFC" w:rsidTr="0036074F">
        <w:trPr>
          <w:trHeight w:val="510"/>
        </w:trPr>
        <w:tc>
          <w:tcPr>
            <w:tcW w:w="592" w:type="dxa"/>
            <w:vMerge/>
            <w:shd w:val="clear" w:color="auto" w:fill="FBD4B4" w:themeFill="accent6" w:themeFillTint="66"/>
          </w:tcPr>
          <w:p w:rsidR="0063408E" w:rsidRPr="00B45AFC" w:rsidRDefault="0063408E" w:rsidP="00F97800"/>
        </w:tc>
        <w:tc>
          <w:tcPr>
            <w:tcW w:w="7205" w:type="dxa"/>
            <w:gridSpan w:val="4"/>
            <w:vMerge/>
            <w:shd w:val="clear" w:color="auto" w:fill="FBD4B4" w:themeFill="accent6" w:themeFillTint="66"/>
          </w:tcPr>
          <w:p w:rsidR="0063408E" w:rsidRPr="00D91A82" w:rsidRDefault="0063408E" w:rsidP="002B5D5F">
            <w:pPr>
              <w:jc w:val="both"/>
              <w:rPr>
                <w:b/>
                <w:bCs/>
              </w:rPr>
            </w:pPr>
          </w:p>
        </w:tc>
        <w:tc>
          <w:tcPr>
            <w:tcW w:w="1417" w:type="dxa"/>
            <w:shd w:val="clear" w:color="auto" w:fill="FBD4B4" w:themeFill="accent6" w:themeFillTint="66"/>
          </w:tcPr>
          <w:p w:rsidR="0063408E" w:rsidRPr="00D91A82" w:rsidRDefault="0063408E" w:rsidP="00A859D8">
            <w:pPr>
              <w:ind w:right="-108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Усього</w:t>
            </w:r>
          </w:p>
        </w:tc>
        <w:tc>
          <w:tcPr>
            <w:tcW w:w="1134" w:type="dxa"/>
            <w:shd w:val="clear" w:color="auto" w:fill="FBD4B4" w:themeFill="accent6" w:themeFillTint="66"/>
          </w:tcPr>
          <w:p w:rsidR="0063408E" w:rsidRPr="00D91A82" w:rsidRDefault="0063408E" w:rsidP="002943CF">
            <w:pPr>
              <w:rPr>
                <w:b/>
                <w:bCs/>
              </w:rPr>
            </w:pPr>
            <w:r>
              <w:rPr>
                <w:b/>
                <w:bCs/>
              </w:rPr>
              <w:t>15729,0</w:t>
            </w:r>
          </w:p>
        </w:tc>
        <w:tc>
          <w:tcPr>
            <w:tcW w:w="992" w:type="dxa"/>
            <w:shd w:val="clear" w:color="auto" w:fill="FBD4B4" w:themeFill="accent6" w:themeFillTint="66"/>
          </w:tcPr>
          <w:p w:rsidR="0063408E" w:rsidRPr="00D91A82" w:rsidRDefault="0063408E" w:rsidP="002943CF">
            <w:pPr>
              <w:rPr>
                <w:b/>
                <w:bCs/>
              </w:rPr>
            </w:pPr>
            <w:r>
              <w:rPr>
                <w:b/>
                <w:bCs/>
              </w:rPr>
              <w:t>1432,0</w:t>
            </w:r>
          </w:p>
        </w:tc>
        <w:tc>
          <w:tcPr>
            <w:tcW w:w="993" w:type="dxa"/>
            <w:shd w:val="clear" w:color="auto" w:fill="FBD4B4" w:themeFill="accent6" w:themeFillTint="66"/>
          </w:tcPr>
          <w:p w:rsidR="0063408E" w:rsidRPr="00D91A82" w:rsidRDefault="0063408E" w:rsidP="002943CF">
            <w:pPr>
              <w:rPr>
                <w:b/>
                <w:bCs/>
              </w:rPr>
            </w:pPr>
            <w:r>
              <w:rPr>
                <w:b/>
                <w:bCs/>
              </w:rPr>
              <w:t>7933,0</w:t>
            </w:r>
          </w:p>
        </w:tc>
        <w:tc>
          <w:tcPr>
            <w:tcW w:w="992" w:type="dxa"/>
            <w:shd w:val="clear" w:color="auto" w:fill="FBD4B4" w:themeFill="accent6" w:themeFillTint="66"/>
          </w:tcPr>
          <w:p w:rsidR="0063408E" w:rsidRPr="00D91A82" w:rsidRDefault="0063408E" w:rsidP="002943CF">
            <w:pPr>
              <w:rPr>
                <w:b/>
                <w:bCs/>
              </w:rPr>
            </w:pPr>
            <w:r>
              <w:rPr>
                <w:b/>
                <w:bCs/>
              </w:rPr>
              <w:t>6364,0</w:t>
            </w:r>
          </w:p>
        </w:tc>
        <w:tc>
          <w:tcPr>
            <w:tcW w:w="1843" w:type="dxa"/>
            <w:shd w:val="clear" w:color="auto" w:fill="FBD4B4" w:themeFill="accent6" w:themeFillTint="66"/>
            <w:vAlign w:val="center"/>
          </w:tcPr>
          <w:p w:rsidR="0063408E" w:rsidRPr="00B45AFC" w:rsidRDefault="0063408E" w:rsidP="001E1DAD">
            <w:pPr>
              <w:rPr>
                <w:sz w:val="23"/>
                <w:szCs w:val="23"/>
              </w:rPr>
            </w:pPr>
          </w:p>
        </w:tc>
      </w:tr>
    </w:tbl>
    <w:p w:rsidR="0030325E" w:rsidRPr="00B2425E" w:rsidRDefault="0030325E" w:rsidP="0098054C">
      <w:pPr>
        <w:rPr>
          <w:b/>
          <w:bCs/>
        </w:rPr>
        <w:sectPr w:rsidR="0030325E" w:rsidRPr="00B2425E" w:rsidSect="001E1DAD">
          <w:pgSz w:w="16838" w:h="11906" w:orient="landscape"/>
          <w:pgMar w:top="1701" w:right="851" w:bottom="567" w:left="851" w:header="709" w:footer="709" w:gutter="0"/>
          <w:pgNumType w:start="1"/>
          <w:cols w:space="708"/>
          <w:titlePg/>
          <w:docGrid w:linePitch="360"/>
        </w:sectPr>
      </w:pPr>
    </w:p>
    <w:p w:rsidR="008D5B51" w:rsidRPr="00B2425E" w:rsidRDefault="008D5B51" w:rsidP="0098054C"/>
    <w:sectPr w:rsidR="008D5B51" w:rsidRPr="00B2425E" w:rsidSect="001E1DAD">
      <w:pgSz w:w="11906" w:h="16838"/>
      <w:pgMar w:top="851" w:right="567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5C6E" w:rsidRDefault="001F5C6E">
      <w:r>
        <w:separator/>
      </w:r>
    </w:p>
  </w:endnote>
  <w:endnote w:type="continuationSeparator" w:id="1">
    <w:p w:rsidR="001F5C6E" w:rsidRDefault="001F5C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5C6E" w:rsidRDefault="001F5C6E">
      <w:r>
        <w:separator/>
      </w:r>
    </w:p>
  </w:footnote>
  <w:footnote w:type="continuationSeparator" w:id="1">
    <w:p w:rsidR="001F5C6E" w:rsidRDefault="001F5C6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387B" w:rsidRDefault="002F5512" w:rsidP="001E1DA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5387B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5387B">
      <w:rPr>
        <w:rStyle w:val="a5"/>
        <w:noProof/>
      </w:rPr>
      <w:t>2</w:t>
    </w:r>
    <w:r>
      <w:rPr>
        <w:rStyle w:val="a5"/>
      </w:rPr>
      <w:fldChar w:fldCharType="end"/>
    </w:r>
  </w:p>
  <w:p w:rsidR="00C5387B" w:rsidRDefault="00C5387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387B" w:rsidRDefault="002F5512">
    <w:pPr>
      <w:pStyle w:val="a3"/>
      <w:jc w:val="center"/>
    </w:pPr>
    <w:r>
      <w:fldChar w:fldCharType="begin"/>
    </w:r>
    <w:r w:rsidR="00C5387B">
      <w:instrText>PAGE   \* MERGEFORMAT</w:instrText>
    </w:r>
    <w:r>
      <w:fldChar w:fldCharType="separate"/>
    </w:r>
    <w:r w:rsidR="0098054C" w:rsidRPr="0098054C">
      <w:rPr>
        <w:noProof/>
        <w:lang w:val="ru-RU"/>
      </w:rPr>
      <w:t>9</w:t>
    </w:r>
    <w:r>
      <w:fldChar w:fldCharType="end"/>
    </w:r>
  </w:p>
  <w:p w:rsidR="00C5387B" w:rsidRDefault="00C5387B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CC10FF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>
    <w:nsid w:val="03627968"/>
    <w:multiLevelType w:val="hybridMultilevel"/>
    <w:tmpl w:val="0C94E1A2"/>
    <w:lvl w:ilvl="0" w:tplc="55AE8A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06741C"/>
    <w:multiLevelType w:val="hybridMultilevel"/>
    <w:tmpl w:val="3BCEA5B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>
    <w:nsid w:val="60F13E9F"/>
    <w:multiLevelType w:val="hybridMultilevel"/>
    <w:tmpl w:val="26B697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5D86"/>
    <w:rsid w:val="00025E58"/>
    <w:rsid w:val="00034943"/>
    <w:rsid w:val="00044745"/>
    <w:rsid w:val="00045D11"/>
    <w:rsid w:val="00046BAB"/>
    <w:rsid w:val="00051D2D"/>
    <w:rsid w:val="000927D2"/>
    <w:rsid w:val="00094724"/>
    <w:rsid w:val="000A6F14"/>
    <w:rsid w:val="000B0CC4"/>
    <w:rsid w:val="000B29EC"/>
    <w:rsid w:val="000B582C"/>
    <w:rsid w:val="000B68C0"/>
    <w:rsid w:val="000C22D2"/>
    <w:rsid w:val="000C3D89"/>
    <w:rsid w:val="000D0B92"/>
    <w:rsid w:val="000D5145"/>
    <w:rsid w:val="000E0ACD"/>
    <w:rsid w:val="000E2550"/>
    <w:rsid w:val="000E2869"/>
    <w:rsid w:val="001158CC"/>
    <w:rsid w:val="0013208B"/>
    <w:rsid w:val="0014676F"/>
    <w:rsid w:val="00146E0C"/>
    <w:rsid w:val="00152DF0"/>
    <w:rsid w:val="00163686"/>
    <w:rsid w:val="00167ACB"/>
    <w:rsid w:val="0017383D"/>
    <w:rsid w:val="001A0D78"/>
    <w:rsid w:val="001B09DE"/>
    <w:rsid w:val="001D4B11"/>
    <w:rsid w:val="001D6B80"/>
    <w:rsid w:val="001E1DAD"/>
    <w:rsid w:val="001E5E3D"/>
    <w:rsid w:val="001E7DFB"/>
    <w:rsid w:val="001F3BF2"/>
    <w:rsid w:val="001F5C6E"/>
    <w:rsid w:val="001F5E77"/>
    <w:rsid w:val="00206D47"/>
    <w:rsid w:val="00216B38"/>
    <w:rsid w:val="0021722D"/>
    <w:rsid w:val="00226153"/>
    <w:rsid w:val="00235FB3"/>
    <w:rsid w:val="00274F6A"/>
    <w:rsid w:val="002933E3"/>
    <w:rsid w:val="002943CF"/>
    <w:rsid w:val="00294E89"/>
    <w:rsid w:val="002A4FC2"/>
    <w:rsid w:val="002B29D3"/>
    <w:rsid w:val="002B5D5F"/>
    <w:rsid w:val="002E607F"/>
    <w:rsid w:val="002F5512"/>
    <w:rsid w:val="0030325E"/>
    <w:rsid w:val="003043A6"/>
    <w:rsid w:val="00332322"/>
    <w:rsid w:val="003522DF"/>
    <w:rsid w:val="0036074F"/>
    <w:rsid w:val="00360E7E"/>
    <w:rsid w:val="00364813"/>
    <w:rsid w:val="003901BC"/>
    <w:rsid w:val="00393F6C"/>
    <w:rsid w:val="003A10D8"/>
    <w:rsid w:val="003B0D11"/>
    <w:rsid w:val="003D2DF4"/>
    <w:rsid w:val="003F0651"/>
    <w:rsid w:val="00430DE2"/>
    <w:rsid w:val="00435837"/>
    <w:rsid w:val="004435A3"/>
    <w:rsid w:val="00454041"/>
    <w:rsid w:val="00461C3E"/>
    <w:rsid w:val="0046526F"/>
    <w:rsid w:val="00472660"/>
    <w:rsid w:val="00480F94"/>
    <w:rsid w:val="00481EAE"/>
    <w:rsid w:val="004850C8"/>
    <w:rsid w:val="004861AA"/>
    <w:rsid w:val="004953C4"/>
    <w:rsid w:val="004A3206"/>
    <w:rsid w:val="004A72D1"/>
    <w:rsid w:val="004B46DE"/>
    <w:rsid w:val="004D0609"/>
    <w:rsid w:val="004D39A7"/>
    <w:rsid w:val="004F1008"/>
    <w:rsid w:val="004F3ADE"/>
    <w:rsid w:val="004F63EF"/>
    <w:rsid w:val="004F691F"/>
    <w:rsid w:val="00507640"/>
    <w:rsid w:val="00515B84"/>
    <w:rsid w:val="00524A37"/>
    <w:rsid w:val="005357A0"/>
    <w:rsid w:val="005360FF"/>
    <w:rsid w:val="005426F0"/>
    <w:rsid w:val="00545643"/>
    <w:rsid w:val="005644CE"/>
    <w:rsid w:val="005772C0"/>
    <w:rsid w:val="00586F97"/>
    <w:rsid w:val="00587326"/>
    <w:rsid w:val="00590C0D"/>
    <w:rsid w:val="005936CC"/>
    <w:rsid w:val="00597E3B"/>
    <w:rsid w:val="005B04A6"/>
    <w:rsid w:val="005B6AFB"/>
    <w:rsid w:val="005C458E"/>
    <w:rsid w:val="005C7B96"/>
    <w:rsid w:val="005D5642"/>
    <w:rsid w:val="005F5D7A"/>
    <w:rsid w:val="00603490"/>
    <w:rsid w:val="00606C80"/>
    <w:rsid w:val="00607817"/>
    <w:rsid w:val="00611069"/>
    <w:rsid w:val="00617008"/>
    <w:rsid w:val="00621C44"/>
    <w:rsid w:val="00633E25"/>
    <w:rsid w:val="0063408E"/>
    <w:rsid w:val="00636155"/>
    <w:rsid w:val="00642189"/>
    <w:rsid w:val="00643EC0"/>
    <w:rsid w:val="00675471"/>
    <w:rsid w:val="00677EB8"/>
    <w:rsid w:val="00690EF6"/>
    <w:rsid w:val="00697012"/>
    <w:rsid w:val="006A4ED1"/>
    <w:rsid w:val="006A6A7A"/>
    <w:rsid w:val="006C0C9E"/>
    <w:rsid w:val="006C43B8"/>
    <w:rsid w:val="006C7BD3"/>
    <w:rsid w:val="006D41AB"/>
    <w:rsid w:val="006E1548"/>
    <w:rsid w:val="006E59FB"/>
    <w:rsid w:val="006E7831"/>
    <w:rsid w:val="006F2D60"/>
    <w:rsid w:val="006F7A42"/>
    <w:rsid w:val="0070757F"/>
    <w:rsid w:val="0071425B"/>
    <w:rsid w:val="00715B50"/>
    <w:rsid w:val="00733769"/>
    <w:rsid w:val="00734DCD"/>
    <w:rsid w:val="00736B31"/>
    <w:rsid w:val="00757909"/>
    <w:rsid w:val="00770461"/>
    <w:rsid w:val="00770EC4"/>
    <w:rsid w:val="007808D3"/>
    <w:rsid w:val="007850AE"/>
    <w:rsid w:val="00797C51"/>
    <w:rsid w:val="007A094C"/>
    <w:rsid w:val="007C1B24"/>
    <w:rsid w:val="007C2C48"/>
    <w:rsid w:val="007C464B"/>
    <w:rsid w:val="007D57F8"/>
    <w:rsid w:val="007F2A3E"/>
    <w:rsid w:val="007F3815"/>
    <w:rsid w:val="00810D85"/>
    <w:rsid w:val="008232A0"/>
    <w:rsid w:val="00824531"/>
    <w:rsid w:val="00831058"/>
    <w:rsid w:val="008356B0"/>
    <w:rsid w:val="008762BD"/>
    <w:rsid w:val="00877211"/>
    <w:rsid w:val="0088107F"/>
    <w:rsid w:val="00882F38"/>
    <w:rsid w:val="008861BC"/>
    <w:rsid w:val="00890882"/>
    <w:rsid w:val="00891D98"/>
    <w:rsid w:val="00894FE7"/>
    <w:rsid w:val="00896988"/>
    <w:rsid w:val="008A05F2"/>
    <w:rsid w:val="008A402F"/>
    <w:rsid w:val="008B1D00"/>
    <w:rsid w:val="008C0AE3"/>
    <w:rsid w:val="008C0F67"/>
    <w:rsid w:val="008C79BE"/>
    <w:rsid w:val="008D5B51"/>
    <w:rsid w:val="008E4303"/>
    <w:rsid w:val="008F2BF8"/>
    <w:rsid w:val="00912583"/>
    <w:rsid w:val="009377CE"/>
    <w:rsid w:val="00940F71"/>
    <w:rsid w:val="0094671D"/>
    <w:rsid w:val="009651F1"/>
    <w:rsid w:val="009670F9"/>
    <w:rsid w:val="009678EE"/>
    <w:rsid w:val="00973C14"/>
    <w:rsid w:val="0097789F"/>
    <w:rsid w:val="0098054C"/>
    <w:rsid w:val="0098308F"/>
    <w:rsid w:val="00983D1C"/>
    <w:rsid w:val="00987B69"/>
    <w:rsid w:val="009A1B8A"/>
    <w:rsid w:val="009A4E77"/>
    <w:rsid w:val="009B1707"/>
    <w:rsid w:val="009B17B3"/>
    <w:rsid w:val="009C2B31"/>
    <w:rsid w:val="009C4775"/>
    <w:rsid w:val="009F0DED"/>
    <w:rsid w:val="009F2625"/>
    <w:rsid w:val="009F562F"/>
    <w:rsid w:val="00A00405"/>
    <w:rsid w:val="00A25A31"/>
    <w:rsid w:val="00A27411"/>
    <w:rsid w:val="00A358EA"/>
    <w:rsid w:val="00A42783"/>
    <w:rsid w:val="00A45180"/>
    <w:rsid w:val="00A631E9"/>
    <w:rsid w:val="00A6400D"/>
    <w:rsid w:val="00A66580"/>
    <w:rsid w:val="00A66FEB"/>
    <w:rsid w:val="00A6761A"/>
    <w:rsid w:val="00A678B0"/>
    <w:rsid w:val="00A75106"/>
    <w:rsid w:val="00A8289A"/>
    <w:rsid w:val="00A859D8"/>
    <w:rsid w:val="00A85E81"/>
    <w:rsid w:val="00A862A4"/>
    <w:rsid w:val="00A90457"/>
    <w:rsid w:val="00A92A9D"/>
    <w:rsid w:val="00A93998"/>
    <w:rsid w:val="00AA54D6"/>
    <w:rsid w:val="00AA5D86"/>
    <w:rsid w:val="00AB5981"/>
    <w:rsid w:val="00AC2480"/>
    <w:rsid w:val="00AC55D8"/>
    <w:rsid w:val="00AF1BB1"/>
    <w:rsid w:val="00B02CF2"/>
    <w:rsid w:val="00B06391"/>
    <w:rsid w:val="00B118D9"/>
    <w:rsid w:val="00B1772C"/>
    <w:rsid w:val="00B236E3"/>
    <w:rsid w:val="00B2425E"/>
    <w:rsid w:val="00B2484E"/>
    <w:rsid w:val="00B448BB"/>
    <w:rsid w:val="00B45AFC"/>
    <w:rsid w:val="00B471FB"/>
    <w:rsid w:val="00B57743"/>
    <w:rsid w:val="00B64162"/>
    <w:rsid w:val="00B71D4D"/>
    <w:rsid w:val="00B80B5B"/>
    <w:rsid w:val="00B81ED4"/>
    <w:rsid w:val="00B82E22"/>
    <w:rsid w:val="00B9103C"/>
    <w:rsid w:val="00B931DC"/>
    <w:rsid w:val="00B94D2E"/>
    <w:rsid w:val="00BA651C"/>
    <w:rsid w:val="00BB43AF"/>
    <w:rsid w:val="00BD379D"/>
    <w:rsid w:val="00BE5E73"/>
    <w:rsid w:val="00C0010D"/>
    <w:rsid w:val="00C00333"/>
    <w:rsid w:val="00C10BA9"/>
    <w:rsid w:val="00C32936"/>
    <w:rsid w:val="00C33EA2"/>
    <w:rsid w:val="00C5387B"/>
    <w:rsid w:val="00C56B5B"/>
    <w:rsid w:val="00C602B4"/>
    <w:rsid w:val="00C62F1B"/>
    <w:rsid w:val="00C67171"/>
    <w:rsid w:val="00C71830"/>
    <w:rsid w:val="00CA36FD"/>
    <w:rsid w:val="00CB4E8B"/>
    <w:rsid w:val="00CD107E"/>
    <w:rsid w:val="00CD760B"/>
    <w:rsid w:val="00CF5D04"/>
    <w:rsid w:val="00D040D7"/>
    <w:rsid w:val="00D24BF3"/>
    <w:rsid w:val="00D31AEF"/>
    <w:rsid w:val="00D5442C"/>
    <w:rsid w:val="00D8169B"/>
    <w:rsid w:val="00D8204E"/>
    <w:rsid w:val="00D82CB5"/>
    <w:rsid w:val="00D90E92"/>
    <w:rsid w:val="00D91A82"/>
    <w:rsid w:val="00D97468"/>
    <w:rsid w:val="00D97A6A"/>
    <w:rsid w:val="00DA0CDA"/>
    <w:rsid w:val="00DB31F2"/>
    <w:rsid w:val="00DC17E1"/>
    <w:rsid w:val="00DC399D"/>
    <w:rsid w:val="00DD408E"/>
    <w:rsid w:val="00DE2DBF"/>
    <w:rsid w:val="00DE3E50"/>
    <w:rsid w:val="00DF5F9A"/>
    <w:rsid w:val="00E1041C"/>
    <w:rsid w:val="00E16AEC"/>
    <w:rsid w:val="00E2199C"/>
    <w:rsid w:val="00E251AC"/>
    <w:rsid w:val="00E303F3"/>
    <w:rsid w:val="00E33FDE"/>
    <w:rsid w:val="00E35689"/>
    <w:rsid w:val="00E438BA"/>
    <w:rsid w:val="00E474A4"/>
    <w:rsid w:val="00E5118E"/>
    <w:rsid w:val="00E55820"/>
    <w:rsid w:val="00E6187C"/>
    <w:rsid w:val="00E72BC5"/>
    <w:rsid w:val="00E73982"/>
    <w:rsid w:val="00E745D9"/>
    <w:rsid w:val="00E7536E"/>
    <w:rsid w:val="00E77B85"/>
    <w:rsid w:val="00E871CF"/>
    <w:rsid w:val="00E951B0"/>
    <w:rsid w:val="00EA03AC"/>
    <w:rsid w:val="00EA201E"/>
    <w:rsid w:val="00EA224C"/>
    <w:rsid w:val="00EC1E72"/>
    <w:rsid w:val="00EC4313"/>
    <w:rsid w:val="00EC5F4B"/>
    <w:rsid w:val="00ED2224"/>
    <w:rsid w:val="00ED7CF2"/>
    <w:rsid w:val="00EE657D"/>
    <w:rsid w:val="00EE759B"/>
    <w:rsid w:val="00EF4D36"/>
    <w:rsid w:val="00F0138E"/>
    <w:rsid w:val="00F13BD8"/>
    <w:rsid w:val="00F25BED"/>
    <w:rsid w:val="00F30269"/>
    <w:rsid w:val="00F42FBB"/>
    <w:rsid w:val="00F46892"/>
    <w:rsid w:val="00F55FF7"/>
    <w:rsid w:val="00F653F9"/>
    <w:rsid w:val="00F66269"/>
    <w:rsid w:val="00F669B8"/>
    <w:rsid w:val="00F739FE"/>
    <w:rsid w:val="00F77CCB"/>
    <w:rsid w:val="00F829D2"/>
    <w:rsid w:val="00F95431"/>
    <w:rsid w:val="00F958FF"/>
    <w:rsid w:val="00F97800"/>
    <w:rsid w:val="00FA0AF7"/>
    <w:rsid w:val="00FA53F5"/>
    <w:rsid w:val="00FB0260"/>
    <w:rsid w:val="00FB788A"/>
    <w:rsid w:val="00FC46D9"/>
    <w:rsid w:val="00FD40A9"/>
    <w:rsid w:val="00FD565B"/>
    <w:rsid w:val="00FE4928"/>
    <w:rsid w:val="00FF1505"/>
    <w:rsid w:val="00FF28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2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032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0325E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rsid w:val="0030325E"/>
    <w:rPr>
      <w:rFonts w:cs="Times New Roman"/>
    </w:rPr>
  </w:style>
  <w:style w:type="character" w:customStyle="1" w:styleId="FontStyle11">
    <w:name w:val="Font Style11"/>
    <w:rsid w:val="0030325E"/>
    <w:rPr>
      <w:rFonts w:ascii="Times New Roman" w:hAnsi="Times New Roman"/>
      <w:b/>
      <w:sz w:val="26"/>
    </w:rPr>
  </w:style>
  <w:style w:type="paragraph" w:customStyle="1" w:styleId="1">
    <w:name w:val="Абзац списку1"/>
    <w:basedOn w:val="a"/>
    <w:rsid w:val="0030325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30325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0325E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unhideWhenUsed/>
    <w:rsid w:val="00D820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820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6C43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2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0325E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4">
    <w:name w:val="Верхній колонтитул Знак"/>
    <w:basedOn w:val="a0"/>
    <w:link w:val="a3"/>
    <w:uiPriority w:val="99"/>
    <w:rsid w:val="0030325E"/>
    <w:rPr>
      <w:rFonts w:ascii="Times New Roman" w:eastAsia="Times New Roman" w:hAnsi="Times New Roman" w:cs="Times New Roman"/>
      <w:sz w:val="24"/>
      <w:szCs w:val="24"/>
      <w:lang w:eastAsia="x-none"/>
    </w:rPr>
  </w:style>
  <w:style w:type="character" w:styleId="a5">
    <w:name w:val="page number"/>
    <w:rsid w:val="0030325E"/>
    <w:rPr>
      <w:rFonts w:cs="Times New Roman"/>
    </w:rPr>
  </w:style>
  <w:style w:type="character" w:customStyle="1" w:styleId="FontStyle11">
    <w:name w:val="Font Style11"/>
    <w:rsid w:val="0030325E"/>
    <w:rPr>
      <w:rFonts w:ascii="Times New Roman" w:hAnsi="Times New Roman"/>
      <w:b/>
      <w:sz w:val="26"/>
    </w:rPr>
  </w:style>
  <w:style w:type="paragraph" w:customStyle="1" w:styleId="1">
    <w:name w:val="Абзац списку1"/>
    <w:basedOn w:val="a"/>
    <w:rsid w:val="0030325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30325E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30325E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unhideWhenUsed/>
    <w:rsid w:val="00D8204E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D820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6C43B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6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7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1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8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2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5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2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6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0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4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20343</Words>
  <Characters>11597</Characters>
  <Application>Microsoft Office Word</Application>
  <DocSecurity>0</DocSecurity>
  <Lines>96</Lines>
  <Paragraphs>63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НВК</dc:creator>
  <cp:lastModifiedBy>Инна</cp:lastModifiedBy>
  <cp:revision>9</cp:revision>
  <cp:lastPrinted>2019-04-15T10:43:00Z</cp:lastPrinted>
  <dcterms:created xsi:type="dcterms:W3CDTF">2019-04-15T10:40:00Z</dcterms:created>
  <dcterms:modified xsi:type="dcterms:W3CDTF">2019-05-07T06:58:00Z</dcterms:modified>
</cp:coreProperties>
</file>