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92D8" w14:textId="0E5E7D63" w:rsidR="00366C1B" w:rsidRDefault="00366C1B" w:rsidP="00B479FA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2323949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0784BACC" w:rsidR="00366C1B" w:rsidRDefault="003D07D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06.11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DB60E1">
        <w:rPr>
          <w:rFonts w:ascii="Times New Roman" w:hAnsi="Times New Roman"/>
          <w:sz w:val="28"/>
          <w:szCs w:val="28"/>
          <w:lang w:val="uk-UA"/>
        </w:rPr>
        <w:t>2623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59FCFC54" w:rsidR="00366C1B" w:rsidRPr="005E142C" w:rsidRDefault="003D07D5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Бенівського М.І</w:t>
      </w:r>
      <w:r w:rsidR="00B479FA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35D388D3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Бенівського М.І.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16.10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16.10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31.10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22497A0A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3D07D5">
        <w:rPr>
          <w:color w:val="000000" w:themeColor="text1"/>
          <w:sz w:val="28"/>
          <w:szCs w:val="28"/>
          <w:lang w:val="uk-UA"/>
        </w:rPr>
        <w:t>Бенівського Миколи Івановича.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4D8468DB" w:rsidR="00366C1B" w:rsidRPr="005E142C" w:rsidRDefault="00E82E05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Взяти на квартирний облік</w:t>
      </w:r>
      <w:r w:rsidR="00CE0042">
        <w:rPr>
          <w:sz w:val="28"/>
          <w:lang w:val="uk-UA"/>
        </w:rPr>
        <w:t xml:space="preserve"> </w:t>
      </w:r>
      <w:r w:rsidR="00366C1B" w:rsidRPr="005E142C">
        <w:rPr>
          <w:sz w:val="28"/>
          <w:lang w:val="uk-UA"/>
        </w:rPr>
        <w:t>Брусилівської селищної ради</w:t>
      </w:r>
      <w:r w:rsidR="00366C1B"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3D07D5">
        <w:rPr>
          <w:color w:val="000000" w:themeColor="text1"/>
          <w:sz w:val="28"/>
          <w:szCs w:val="28"/>
          <w:lang w:val="uk-UA"/>
        </w:rPr>
        <w:t>Бенівського Миколу Івановича</w:t>
      </w:r>
      <w:r w:rsidR="00CB4AF5">
        <w:rPr>
          <w:color w:val="000000" w:themeColor="text1"/>
          <w:sz w:val="28"/>
          <w:szCs w:val="28"/>
          <w:lang w:val="uk-UA"/>
        </w:rPr>
        <w:t xml:space="preserve">, </w:t>
      </w:r>
      <w:r w:rsidR="004B053C">
        <w:rPr>
          <w:color w:val="000000" w:themeColor="text1"/>
          <w:sz w:val="28"/>
          <w:szCs w:val="28"/>
          <w:lang w:val="uk-UA"/>
        </w:rPr>
        <w:t>**.**.****</w:t>
      </w:r>
      <w:r w:rsidR="008A2919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 xml:space="preserve">, </w:t>
      </w:r>
      <w:r w:rsidR="003A2068">
        <w:rPr>
          <w:sz w:val="28"/>
          <w:lang w:val="uk-UA"/>
        </w:rPr>
        <w:t>як т</w:t>
      </w:r>
      <w:r w:rsidR="00D36D11">
        <w:rPr>
          <w:sz w:val="28"/>
          <w:lang w:val="uk-UA"/>
        </w:rPr>
        <w:t>акого</w:t>
      </w:r>
      <w:r w:rsidR="00143E03">
        <w:rPr>
          <w:sz w:val="28"/>
          <w:lang w:val="uk-UA"/>
        </w:rPr>
        <w:t>, що має статус внутрішньо переміщеної особи</w:t>
      </w:r>
      <w:r w:rsidR="003A2068">
        <w:rPr>
          <w:sz w:val="28"/>
          <w:lang w:val="uk-UA"/>
        </w:rPr>
        <w:t xml:space="preserve"> та</w:t>
      </w:r>
      <w:r w:rsidR="00366C1B" w:rsidRPr="005E142C">
        <w:rPr>
          <w:sz w:val="28"/>
          <w:lang w:val="uk-UA"/>
        </w:rPr>
        <w:t xml:space="preserve"> по</w:t>
      </w:r>
      <w:r w:rsidR="00143E03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0FA3A5F3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3D07D5">
        <w:rPr>
          <w:color w:val="000000" w:themeColor="text1"/>
          <w:sz w:val="28"/>
          <w:szCs w:val="28"/>
          <w:lang w:val="uk-UA"/>
        </w:rPr>
        <w:t xml:space="preserve">Бенівського Миколу Івановича, </w:t>
      </w:r>
      <w:r w:rsidR="004B053C">
        <w:rPr>
          <w:color w:val="000000" w:themeColor="text1"/>
          <w:sz w:val="28"/>
          <w:szCs w:val="28"/>
          <w:lang w:val="uk-UA"/>
        </w:rPr>
        <w:t>**.**.****</w:t>
      </w:r>
      <w:r w:rsidR="004B053C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9939A2" w:rsidRPr="00D610EB">
        <w:rPr>
          <w:sz w:val="28"/>
          <w:lang w:val="uk-UA"/>
        </w:rPr>
        <w:t>року народження,</w:t>
      </w:r>
      <w:r w:rsidR="00143E03">
        <w:rPr>
          <w:sz w:val="28"/>
          <w:lang w:val="uk-UA"/>
        </w:rPr>
        <w:t xml:space="preserve"> 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1EE86D23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D07D5" w:rsidRPr="003D07D5">
        <w:rPr>
          <w:rFonts w:ascii="Times New Roman" w:hAnsi="Times New Roman"/>
          <w:color w:val="000000" w:themeColor="text1"/>
          <w:sz w:val="28"/>
          <w:szCs w:val="28"/>
          <w:lang w:val="uk-UA"/>
        </w:rPr>
        <w:t>Бенівського Миколу Івановича</w:t>
      </w:r>
      <w:r w:rsidR="003D07D5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7102"/>
    <w:rsid w:val="000A366D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212816"/>
    <w:rsid w:val="00256AB4"/>
    <w:rsid w:val="002B5BB8"/>
    <w:rsid w:val="002B5EC0"/>
    <w:rsid w:val="003152CF"/>
    <w:rsid w:val="00315982"/>
    <w:rsid w:val="003352FE"/>
    <w:rsid w:val="00366C1B"/>
    <w:rsid w:val="00377B6B"/>
    <w:rsid w:val="003A2068"/>
    <w:rsid w:val="003D07D5"/>
    <w:rsid w:val="004455BA"/>
    <w:rsid w:val="0044760E"/>
    <w:rsid w:val="00487C99"/>
    <w:rsid w:val="004A4914"/>
    <w:rsid w:val="004A6E8E"/>
    <w:rsid w:val="004B053C"/>
    <w:rsid w:val="004B4654"/>
    <w:rsid w:val="004B74AC"/>
    <w:rsid w:val="004F557E"/>
    <w:rsid w:val="00503A2D"/>
    <w:rsid w:val="00506673"/>
    <w:rsid w:val="00507380"/>
    <w:rsid w:val="00524C40"/>
    <w:rsid w:val="0057639F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9106C1"/>
    <w:rsid w:val="009109BD"/>
    <w:rsid w:val="0091380E"/>
    <w:rsid w:val="00954339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479FA"/>
    <w:rsid w:val="00B80AC8"/>
    <w:rsid w:val="00B83670"/>
    <w:rsid w:val="00B84AE5"/>
    <w:rsid w:val="00BC1B00"/>
    <w:rsid w:val="00C2781A"/>
    <w:rsid w:val="00C33D9B"/>
    <w:rsid w:val="00CB35F3"/>
    <w:rsid w:val="00CB4AF5"/>
    <w:rsid w:val="00CD2A55"/>
    <w:rsid w:val="00CD4EDF"/>
    <w:rsid w:val="00CE0042"/>
    <w:rsid w:val="00D15B93"/>
    <w:rsid w:val="00D36D11"/>
    <w:rsid w:val="00D551D6"/>
    <w:rsid w:val="00D610EB"/>
    <w:rsid w:val="00D632E8"/>
    <w:rsid w:val="00D6487B"/>
    <w:rsid w:val="00DB5C97"/>
    <w:rsid w:val="00DB60E1"/>
    <w:rsid w:val="00DF11C9"/>
    <w:rsid w:val="00E00354"/>
    <w:rsid w:val="00E16D12"/>
    <w:rsid w:val="00E2289B"/>
    <w:rsid w:val="00E51432"/>
    <w:rsid w:val="00E640DC"/>
    <w:rsid w:val="00E82E05"/>
    <w:rsid w:val="00E83E4D"/>
    <w:rsid w:val="00E86CF1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19B6-F74A-4227-AD8F-0436D09B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103</cp:revision>
  <cp:lastPrinted>2024-09-20T07:13:00Z</cp:lastPrinted>
  <dcterms:created xsi:type="dcterms:W3CDTF">2023-05-24T05:10:00Z</dcterms:created>
  <dcterms:modified xsi:type="dcterms:W3CDTF">2024-11-05T12:59:00Z</dcterms:modified>
</cp:coreProperties>
</file>