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8E" w:rsidRPr="002A058C" w:rsidRDefault="00353B8E" w:rsidP="00F13A49">
      <w:pPr>
        <w:widowControl/>
        <w:tabs>
          <w:tab w:val="left" w:pos="4536"/>
        </w:tabs>
        <w:contextualSpacing/>
        <w:rPr>
          <w:b/>
          <w:sz w:val="24"/>
          <w:szCs w:val="24"/>
          <w:u w:val="none"/>
        </w:rPr>
      </w:pPr>
      <w:r w:rsidRPr="002A058C">
        <w:rPr>
          <w:b/>
          <w:bCs/>
          <w:noProof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31750</wp:posOffset>
            </wp:positionV>
            <wp:extent cx="605155" cy="688975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3B8E" w:rsidRPr="002A058C" w:rsidRDefault="00353B8E" w:rsidP="00353B8E">
      <w:pPr>
        <w:widowControl/>
        <w:contextualSpacing/>
        <w:rPr>
          <w:b/>
          <w:sz w:val="24"/>
          <w:szCs w:val="24"/>
          <w:u w:val="none"/>
        </w:rPr>
      </w:pPr>
    </w:p>
    <w:p w:rsidR="00353B8E" w:rsidRPr="002A058C" w:rsidRDefault="00353B8E" w:rsidP="00353B8E">
      <w:pPr>
        <w:widowControl/>
        <w:contextualSpacing/>
        <w:rPr>
          <w:b/>
          <w:sz w:val="24"/>
          <w:szCs w:val="24"/>
          <w:u w:val="none"/>
        </w:rPr>
      </w:pPr>
    </w:p>
    <w:p w:rsidR="00353B8E" w:rsidRPr="002A058C" w:rsidRDefault="00353B8E" w:rsidP="00353B8E">
      <w:pPr>
        <w:widowControl/>
        <w:contextualSpacing/>
        <w:jc w:val="center"/>
        <w:rPr>
          <w:b/>
          <w:sz w:val="24"/>
          <w:szCs w:val="24"/>
          <w:u w:val="none"/>
        </w:rPr>
      </w:pPr>
    </w:p>
    <w:p w:rsidR="00353B8E" w:rsidRPr="002A058C" w:rsidRDefault="00353B8E" w:rsidP="00353B8E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2A058C">
        <w:rPr>
          <w:b/>
          <w:sz w:val="32"/>
          <w:szCs w:val="24"/>
          <w:u w:val="none"/>
        </w:rPr>
        <w:t>ГЛУХІВСЬКА РАЙОННА РАДА СУМСЬКОЇ ОБЛАСТІ</w:t>
      </w:r>
    </w:p>
    <w:p w:rsidR="00353B8E" w:rsidRPr="002A058C" w:rsidRDefault="00353B8E" w:rsidP="00353B8E">
      <w:pPr>
        <w:widowControl/>
        <w:tabs>
          <w:tab w:val="center" w:pos="4819"/>
          <w:tab w:val="left" w:pos="6990"/>
        </w:tabs>
        <w:contextualSpacing/>
        <w:rPr>
          <w:b/>
          <w:sz w:val="32"/>
          <w:szCs w:val="24"/>
          <w:u w:val="none"/>
        </w:rPr>
      </w:pPr>
      <w:r w:rsidRPr="002A058C">
        <w:rPr>
          <w:b/>
          <w:sz w:val="32"/>
          <w:szCs w:val="24"/>
          <w:u w:val="none"/>
        </w:rPr>
        <w:tab/>
        <w:t>СЬОМЕ  СКЛИКАННЯ</w:t>
      </w:r>
      <w:r w:rsidRPr="002A058C">
        <w:rPr>
          <w:b/>
          <w:sz w:val="32"/>
          <w:szCs w:val="24"/>
          <w:u w:val="none"/>
        </w:rPr>
        <w:tab/>
      </w:r>
    </w:p>
    <w:p w:rsidR="00353B8E" w:rsidRPr="002A058C" w:rsidRDefault="00353B8E" w:rsidP="00353B8E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2A058C">
        <w:rPr>
          <w:caps/>
          <w:sz w:val="32"/>
          <w:szCs w:val="24"/>
          <w:u w:val="none"/>
        </w:rPr>
        <w:t>тридцять восьма</w:t>
      </w:r>
      <w:r w:rsidR="002A058C">
        <w:rPr>
          <w:caps/>
          <w:sz w:val="32"/>
          <w:szCs w:val="24"/>
          <w:u w:val="none"/>
        </w:rPr>
        <w:t xml:space="preserve"> </w:t>
      </w:r>
      <w:r w:rsidRPr="002A058C">
        <w:rPr>
          <w:sz w:val="32"/>
          <w:szCs w:val="24"/>
          <w:u w:val="none"/>
        </w:rPr>
        <w:t>СЕСІЯ</w:t>
      </w:r>
    </w:p>
    <w:p w:rsidR="00353B8E" w:rsidRPr="002A058C" w:rsidRDefault="00353B8E" w:rsidP="00353B8E">
      <w:pPr>
        <w:widowControl/>
        <w:contextualSpacing/>
        <w:jc w:val="center"/>
        <w:rPr>
          <w:b/>
          <w:sz w:val="24"/>
          <w:szCs w:val="24"/>
          <w:u w:val="none"/>
        </w:rPr>
      </w:pPr>
    </w:p>
    <w:p w:rsidR="00353B8E" w:rsidRPr="002A058C" w:rsidRDefault="00353B8E" w:rsidP="00353B8E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2A058C">
        <w:rPr>
          <w:b/>
          <w:sz w:val="32"/>
          <w:szCs w:val="24"/>
          <w:u w:val="none"/>
        </w:rPr>
        <w:t>Р І Ш Е Н Н Я</w:t>
      </w:r>
    </w:p>
    <w:p w:rsidR="00353B8E" w:rsidRPr="002A058C" w:rsidRDefault="00353B8E" w:rsidP="00353B8E">
      <w:pPr>
        <w:widowControl/>
        <w:contextualSpacing/>
        <w:jc w:val="center"/>
        <w:rPr>
          <w:sz w:val="24"/>
          <w:szCs w:val="24"/>
        </w:rPr>
      </w:pPr>
    </w:p>
    <w:p w:rsidR="000C00C3" w:rsidRPr="002A058C" w:rsidRDefault="00732CE6" w:rsidP="000C00C3">
      <w:pPr>
        <w:widowControl/>
        <w:autoSpaceDE w:val="0"/>
        <w:autoSpaceDN w:val="0"/>
        <w:rPr>
          <w:szCs w:val="28"/>
          <w:u w:val="none"/>
        </w:rPr>
      </w:pPr>
      <w:r>
        <w:rPr>
          <w:szCs w:val="28"/>
        </w:rPr>
        <w:t>19.02.2020</w:t>
      </w:r>
      <w:r w:rsidR="000C00C3" w:rsidRPr="002A058C">
        <w:rPr>
          <w:szCs w:val="28"/>
          <w:u w:val="none"/>
        </w:rPr>
        <w:t xml:space="preserve">                            </w:t>
      </w:r>
      <w:r w:rsidR="000C00C3" w:rsidRPr="002A058C">
        <w:rPr>
          <w:szCs w:val="28"/>
          <w:u w:val="none"/>
        </w:rPr>
        <w:tab/>
      </w:r>
      <w:r w:rsidR="000C00C3" w:rsidRPr="002A058C">
        <w:rPr>
          <w:szCs w:val="28"/>
          <w:u w:val="none"/>
        </w:rPr>
        <w:tab/>
        <w:t xml:space="preserve"> Глухів</w:t>
      </w:r>
    </w:p>
    <w:p w:rsidR="00003DB6" w:rsidRPr="002A058C" w:rsidRDefault="00003DB6" w:rsidP="00126303">
      <w:pPr>
        <w:shd w:val="clear" w:color="auto" w:fill="FFFFFF"/>
        <w:rPr>
          <w:rStyle w:val="a4"/>
          <w:szCs w:val="28"/>
          <w:u w:val="non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003DB6" w:rsidRPr="002A058C" w:rsidTr="000A0B82">
        <w:tc>
          <w:tcPr>
            <w:tcW w:w="4531" w:type="dxa"/>
          </w:tcPr>
          <w:p w:rsidR="00003DB6" w:rsidRPr="002A058C" w:rsidRDefault="000A0B82" w:rsidP="00202E7B">
            <w:pPr>
              <w:shd w:val="clear" w:color="auto" w:fill="FFFFFF"/>
              <w:jc w:val="both"/>
              <w:rPr>
                <w:rStyle w:val="a4"/>
                <w:szCs w:val="28"/>
                <w:u w:val="none"/>
              </w:rPr>
            </w:pPr>
            <w:r w:rsidRPr="002A058C">
              <w:rPr>
                <w:rStyle w:val="a4"/>
                <w:szCs w:val="28"/>
                <w:u w:val="none"/>
              </w:rPr>
              <w:t xml:space="preserve">Про внесення змін до </w:t>
            </w:r>
            <w:r w:rsidR="00202E7B" w:rsidRPr="002A058C">
              <w:rPr>
                <w:rStyle w:val="a4"/>
                <w:szCs w:val="28"/>
                <w:u w:val="none"/>
              </w:rPr>
              <w:t>штатного розпису</w:t>
            </w:r>
            <w:r w:rsidR="002A058C" w:rsidRPr="002A058C">
              <w:rPr>
                <w:rStyle w:val="a4"/>
                <w:szCs w:val="28"/>
                <w:u w:val="none"/>
              </w:rPr>
              <w:t xml:space="preserve"> </w:t>
            </w:r>
            <w:r w:rsidR="00202E7B" w:rsidRPr="002A058C">
              <w:rPr>
                <w:rStyle w:val="a4"/>
                <w:szCs w:val="28"/>
                <w:u w:val="none"/>
              </w:rPr>
              <w:t>комунальної установи Глухівської районної ради «Об’єднаний трудовий архів Глухівського району»</w:t>
            </w:r>
          </w:p>
        </w:tc>
      </w:tr>
    </w:tbl>
    <w:p w:rsidR="00126303" w:rsidRPr="002A058C" w:rsidRDefault="00126303" w:rsidP="00126303">
      <w:pPr>
        <w:pStyle w:val="a3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0A0B82" w:rsidRPr="002A058C" w:rsidRDefault="00202E7B" w:rsidP="003F04DA">
      <w:pPr>
        <w:pStyle w:val="a3"/>
        <w:shd w:val="clear" w:color="auto" w:fill="FFFFFF"/>
        <w:spacing w:before="0" w:after="0" w:line="276" w:lineRule="auto"/>
        <w:ind w:firstLine="708"/>
        <w:jc w:val="both"/>
        <w:rPr>
          <w:sz w:val="28"/>
          <w:szCs w:val="28"/>
          <w:lang w:val="uk-UA"/>
        </w:rPr>
      </w:pPr>
      <w:r w:rsidRPr="002A058C">
        <w:rPr>
          <w:sz w:val="28"/>
          <w:szCs w:val="28"/>
          <w:lang w:val="uk-UA"/>
        </w:rPr>
        <w:t>В</w:t>
      </w:r>
      <w:r w:rsidR="0024673A" w:rsidRPr="002A058C">
        <w:rPr>
          <w:sz w:val="28"/>
          <w:szCs w:val="28"/>
          <w:lang w:val="uk-UA"/>
        </w:rPr>
        <w:t xml:space="preserve">ідповідно до </w:t>
      </w:r>
      <w:r w:rsidRPr="002A058C">
        <w:rPr>
          <w:sz w:val="28"/>
          <w:szCs w:val="28"/>
          <w:lang w:val="uk-UA"/>
        </w:rPr>
        <w:t>Постанови Кабінету Міністрів України від 30.08.2002 року №1298 «Про оплату праці працівників на онові Єдиної тарифної сітки розрядів та коефіцієнтів з оплати праці працівників установ, закладів та організацій окремих галузей бюджетної сфери», наказу Міністерства юстиції України від 15.11.201 року №3327/5 « Про умови оплати праці працівників архівних установ на основі єдиної тарифної сітки»,</w:t>
      </w:r>
      <w:r w:rsidR="0071539B" w:rsidRPr="002A058C">
        <w:rPr>
          <w:sz w:val="28"/>
          <w:szCs w:val="28"/>
          <w:lang w:val="uk-UA"/>
        </w:rPr>
        <w:t>кер</w:t>
      </w:r>
      <w:bookmarkStart w:id="0" w:name="_GoBack"/>
      <w:bookmarkEnd w:id="0"/>
      <w:r w:rsidR="0071539B" w:rsidRPr="002A058C">
        <w:rPr>
          <w:sz w:val="28"/>
          <w:szCs w:val="28"/>
          <w:lang w:val="uk-UA"/>
        </w:rPr>
        <w:t>уючись пунктом 20 частини 1</w:t>
      </w:r>
      <w:r w:rsidR="0024673A" w:rsidRPr="002A058C">
        <w:rPr>
          <w:sz w:val="28"/>
          <w:szCs w:val="28"/>
          <w:lang w:val="uk-UA"/>
        </w:rPr>
        <w:t xml:space="preserve"> статті </w:t>
      </w:r>
      <w:r w:rsidR="0071539B" w:rsidRPr="002A058C">
        <w:rPr>
          <w:sz w:val="28"/>
          <w:szCs w:val="28"/>
          <w:lang w:val="uk-UA"/>
        </w:rPr>
        <w:t>43</w:t>
      </w:r>
      <w:r w:rsidR="0024673A" w:rsidRPr="002A058C">
        <w:rPr>
          <w:sz w:val="28"/>
          <w:szCs w:val="28"/>
          <w:lang w:val="uk-UA"/>
        </w:rPr>
        <w:t xml:space="preserve"> Закону України «Про місцеве самоврядування в Україні»,районна рада </w:t>
      </w:r>
    </w:p>
    <w:p w:rsidR="0024673A" w:rsidRPr="002A058C" w:rsidRDefault="0024673A" w:rsidP="003F04DA">
      <w:pPr>
        <w:pStyle w:val="a3"/>
        <w:shd w:val="clear" w:color="auto" w:fill="FFFFFF"/>
        <w:tabs>
          <w:tab w:val="left" w:pos="7088"/>
        </w:tabs>
        <w:spacing w:before="0" w:after="0" w:line="276" w:lineRule="auto"/>
        <w:jc w:val="both"/>
        <w:rPr>
          <w:sz w:val="28"/>
          <w:szCs w:val="28"/>
          <w:lang w:val="uk-UA"/>
        </w:rPr>
      </w:pPr>
      <w:r w:rsidRPr="002A058C">
        <w:rPr>
          <w:sz w:val="28"/>
          <w:szCs w:val="28"/>
          <w:lang w:val="uk-UA"/>
        </w:rPr>
        <w:t>ВИРІШИЛА:</w:t>
      </w:r>
    </w:p>
    <w:p w:rsidR="00126303" w:rsidRPr="002A058C" w:rsidRDefault="00126303" w:rsidP="003F04DA">
      <w:pPr>
        <w:pStyle w:val="a3"/>
        <w:shd w:val="clear" w:color="auto" w:fill="FFFFFF"/>
        <w:spacing w:before="0" w:after="0" w:line="276" w:lineRule="auto"/>
        <w:ind w:firstLine="708"/>
        <w:jc w:val="both"/>
        <w:rPr>
          <w:b/>
          <w:sz w:val="28"/>
          <w:szCs w:val="28"/>
          <w:lang w:val="uk-UA"/>
        </w:rPr>
      </w:pPr>
    </w:p>
    <w:p w:rsidR="00126303" w:rsidRPr="002A058C" w:rsidRDefault="00126303" w:rsidP="003F04DA">
      <w:pPr>
        <w:pStyle w:val="a3"/>
        <w:shd w:val="clear" w:color="auto" w:fill="FFFFFF"/>
        <w:spacing w:before="0" w:after="0" w:line="276" w:lineRule="auto"/>
        <w:ind w:firstLine="708"/>
        <w:jc w:val="both"/>
        <w:rPr>
          <w:sz w:val="28"/>
          <w:szCs w:val="28"/>
          <w:lang w:val="uk-UA"/>
        </w:rPr>
      </w:pPr>
      <w:r w:rsidRPr="002A058C">
        <w:rPr>
          <w:sz w:val="28"/>
          <w:szCs w:val="28"/>
          <w:lang w:val="uk-UA"/>
        </w:rPr>
        <w:t xml:space="preserve">1. Внести зміни до </w:t>
      </w:r>
      <w:r w:rsidR="00202E7B" w:rsidRPr="002A058C">
        <w:rPr>
          <w:sz w:val="28"/>
          <w:szCs w:val="28"/>
          <w:lang w:val="uk-UA"/>
        </w:rPr>
        <w:t>штатного розпису</w:t>
      </w:r>
      <w:r w:rsidR="00157046">
        <w:rPr>
          <w:sz w:val="28"/>
          <w:szCs w:val="28"/>
          <w:lang w:val="uk-UA"/>
        </w:rPr>
        <w:t xml:space="preserve"> </w:t>
      </w:r>
      <w:r w:rsidR="00202E7B" w:rsidRPr="002A058C">
        <w:rPr>
          <w:sz w:val="28"/>
          <w:szCs w:val="28"/>
          <w:lang w:val="uk-UA"/>
        </w:rPr>
        <w:t>комунальної установи Глухівської районної ради «Об</w:t>
      </w:r>
      <w:r w:rsidR="005D53F5" w:rsidRPr="002A058C">
        <w:rPr>
          <w:sz w:val="28"/>
          <w:szCs w:val="28"/>
          <w:lang w:val="uk-UA"/>
        </w:rPr>
        <w:t>’</w:t>
      </w:r>
      <w:r w:rsidR="00202E7B" w:rsidRPr="002A058C">
        <w:rPr>
          <w:sz w:val="28"/>
          <w:szCs w:val="28"/>
          <w:lang w:val="uk-UA"/>
        </w:rPr>
        <w:t>єднаний трудовий архів Глухівського району», а саме:</w:t>
      </w:r>
    </w:p>
    <w:p w:rsidR="00A36C3B" w:rsidRPr="002A058C" w:rsidRDefault="00A36C3B" w:rsidP="003F04DA">
      <w:pPr>
        <w:pStyle w:val="a3"/>
        <w:shd w:val="clear" w:color="auto" w:fill="FFFFFF"/>
        <w:spacing w:before="0" w:after="0"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2A058C">
        <w:rPr>
          <w:sz w:val="28"/>
          <w:szCs w:val="28"/>
          <w:lang w:val="uk-UA"/>
        </w:rPr>
        <w:t xml:space="preserve">1.1. </w:t>
      </w:r>
      <w:r w:rsidR="005D53F5" w:rsidRPr="002A058C">
        <w:rPr>
          <w:sz w:val="28"/>
          <w:szCs w:val="28"/>
          <w:lang w:val="uk-UA"/>
        </w:rPr>
        <w:t>Ввести до штатного розпису посаду сторожа – 1 ставку (І розряд), з посадовим окладом 2102 грн. з 01.02.2020 року.</w:t>
      </w:r>
    </w:p>
    <w:p w:rsidR="0071539B" w:rsidRPr="002A058C" w:rsidRDefault="00067530" w:rsidP="0071539B">
      <w:pPr>
        <w:spacing w:line="276" w:lineRule="auto"/>
        <w:ind w:firstLine="708"/>
        <w:jc w:val="both"/>
        <w:rPr>
          <w:u w:val="none"/>
        </w:rPr>
      </w:pPr>
      <w:r w:rsidRPr="002A058C">
        <w:rPr>
          <w:u w:val="none"/>
        </w:rPr>
        <w:t>2.</w:t>
      </w:r>
      <w:r w:rsidR="00157046">
        <w:rPr>
          <w:u w:val="none"/>
        </w:rPr>
        <w:t xml:space="preserve"> </w:t>
      </w:r>
      <w:r w:rsidRPr="002A058C">
        <w:rPr>
          <w:u w:val="none"/>
        </w:rPr>
        <w:t xml:space="preserve">Директору комунальної установи Глухівської районної ради «Об’єднаний трудовий архів Глухівського району» </w:t>
      </w:r>
      <w:r w:rsidR="0071539B" w:rsidRPr="002A058C">
        <w:rPr>
          <w:u w:val="none"/>
        </w:rPr>
        <w:t xml:space="preserve">Бойко Н.В. </w:t>
      </w:r>
      <w:r w:rsidRPr="002A058C">
        <w:rPr>
          <w:u w:val="none"/>
        </w:rPr>
        <w:t xml:space="preserve">затвердити штатний розпис установи </w:t>
      </w:r>
      <w:r w:rsidR="0071539B" w:rsidRPr="002A058C">
        <w:rPr>
          <w:u w:val="none"/>
        </w:rPr>
        <w:t>з урахуванням, згідно чинного законодавства України.</w:t>
      </w:r>
    </w:p>
    <w:p w:rsidR="00126303" w:rsidRPr="002A058C" w:rsidRDefault="00126303" w:rsidP="00A36C3B">
      <w:pPr>
        <w:pStyle w:val="a3"/>
        <w:shd w:val="clear" w:color="auto" w:fill="FFFFFF"/>
        <w:spacing w:before="0" w:after="0"/>
        <w:ind w:firstLine="708"/>
        <w:jc w:val="both"/>
        <w:rPr>
          <w:rStyle w:val="a4"/>
          <w:lang w:val="uk-UA"/>
        </w:rPr>
      </w:pPr>
    </w:p>
    <w:p w:rsidR="00126303" w:rsidRPr="002A058C" w:rsidRDefault="00126303" w:rsidP="00126303">
      <w:pPr>
        <w:pStyle w:val="a3"/>
        <w:shd w:val="clear" w:color="auto" w:fill="FFFFFF"/>
        <w:spacing w:before="0" w:after="0"/>
        <w:rPr>
          <w:rStyle w:val="a4"/>
          <w:sz w:val="28"/>
          <w:szCs w:val="28"/>
          <w:lang w:val="uk-UA"/>
        </w:rPr>
      </w:pPr>
    </w:p>
    <w:p w:rsidR="006F1187" w:rsidRPr="002A058C" w:rsidRDefault="006F1187" w:rsidP="006F1187">
      <w:pPr>
        <w:pStyle w:val="a3"/>
        <w:shd w:val="clear" w:color="auto" w:fill="FFFFFF"/>
        <w:tabs>
          <w:tab w:val="left" w:pos="7088"/>
        </w:tabs>
        <w:spacing w:before="0" w:after="0"/>
        <w:rPr>
          <w:lang w:val="uk-UA"/>
        </w:rPr>
      </w:pPr>
      <w:r w:rsidRPr="002A058C">
        <w:rPr>
          <w:rStyle w:val="a4"/>
          <w:sz w:val="28"/>
          <w:szCs w:val="28"/>
          <w:lang w:val="uk-UA"/>
        </w:rPr>
        <w:t xml:space="preserve">Голова                                                                     </w:t>
      </w:r>
      <w:r w:rsidR="00D52E95" w:rsidRPr="002A058C">
        <w:rPr>
          <w:rStyle w:val="a4"/>
          <w:sz w:val="28"/>
          <w:szCs w:val="28"/>
          <w:lang w:val="uk-UA"/>
        </w:rPr>
        <w:t xml:space="preserve">                   О.О. Ткаченко</w:t>
      </w:r>
    </w:p>
    <w:p w:rsidR="00E757D2" w:rsidRPr="002A058C" w:rsidRDefault="00E757D2" w:rsidP="00E757D2">
      <w:pPr>
        <w:ind w:firstLine="283"/>
        <w:jc w:val="both"/>
        <w:rPr>
          <w:u w:val="none"/>
        </w:rPr>
      </w:pPr>
    </w:p>
    <w:sectPr w:rsidR="00E757D2" w:rsidRPr="002A058C" w:rsidSect="00353B8E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961AA"/>
    <w:rsid w:val="00003DB6"/>
    <w:rsid w:val="00067530"/>
    <w:rsid w:val="0008537A"/>
    <w:rsid w:val="000A0B82"/>
    <w:rsid w:val="000C00C3"/>
    <w:rsid w:val="00126303"/>
    <w:rsid w:val="00157046"/>
    <w:rsid w:val="001A75E5"/>
    <w:rsid w:val="001C6B4C"/>
    <w:rsid w:val="00202E7B"/>
    <w:rsid w:val="0024673A"/>
    <w:rsid w:val="002753D6"/>
    <w:rsid w:val="002A058C"/>
    <w:rsid w:val="00353B8E"/>
    <w:rsid w:val="003F04DA"/>
    <w:rsid w:val="005527CA"/>
    <w:rsid w:val="005C3E81"/>
    <w:rsid w:val="005D53F5"/>
    <w:rsid w:val="0069364B"/>
    <w:rsid w:val="006F1187"/>
    <w:rsid w:val="0071539B"/>
    <w:rsid w:val="00732CE6"/>
    <w:rsid w:val="007336A2"/>
    <w:rsid w:val="00A36C3B"/>
    <w:rsid w:val="00AA7038"/>
    <w:rsid w:val="00B60379"/>
    <w:rsid w:val="00BA5D26"/>
    <w:rsid w:val="00BE7ED1"/>
    <w:rsid w:val="00C2616C"/>
    <w:rsid w:val="00C7084C"/>
    <w:rsid w:val="00D52E95"/>
    <w:rsid w:val="00DE1B06"/>
    <w:rsid w:val="00E757D2"/>
    <w:rsid w:val="00E93AC6"/>
    <w:rsid w:val="00E94E22"/>
    <w:rsid w:val="00E961AA"/>
    <w:rsid w:val="00EB7E50"/>
    <w:rsid w:val="00EF2DE4"/>
    <w:rsid w:val="00F13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6303"/>
    <w:pPr>
      <w:widowControl/>
      <w:spacing w:before="120" w:after="120"/>
    </w:pPr>
    <w:rPr>
      <w:sz w:val="24"/>
      <w:szCs w:val="24"/>
      <w:u w:val="none"/>
      <w:lang w:val="ru-RU"/>
    </w:rPr>
  </w:style>
  <w:style w:type="character" w:customStyle="1" w:styleId="rvts0">
    <w:name w:val="rvts0"/>
    <w:basedOn w:val="a0"/>
    <w:rsid w:val="00126303"/>
  </w:style>
  <w:style w:type="character" w:styleId="a4">
    <w:name w:val="Strong"/>
    <w:basedOn w:val="a0"/>
    <w:qFormat/>
    <w:rsid w:val="00126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0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379"/>
    <w:rPr>
      <w:rFonts w:ascii="Segoe UI" w:eastAsia="Times New Roman" w:hAnsi="Segoe UI" w:cs="Segoe UI"/>
      <w:sz w:val="18"/>
      <w:szCs w:val="18"/>
      <w:u w:val="single"/>
      <w:lang w:val="uk-UA" w:eastAsia="ru-RU"/>
    </w:rPr>
  </w:style>
  <w:style w:type="table" w:styleId="a7">
    <w:name w:val="Table Grid"/>
    <w:basedOn w:val="a1"/>
    <w:uiPriority w:val="39"/>
    <w:rsid w:val="00003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6303"/>
    <w:pPr>
      <w:widowControl/>
      <w:spacing w:before="120" w:after="120"/>
    </w:pPr>
    <w:rPr>
      <w:sz w:val="24"/>
      <w:szCs w:val="24"/>
      <w:u w:val="none"/>
      <w:lang w:val="ru-RU"/>
    </w:rPr>
  </w:style>
  <w:style w:type="character" w:customStyle="1" w:styleId="rvts0">
    <w:name w:val="rvts0"/>
    <w:basedOn w:val="a0"/>
    <w:rsid w:val="00126303"/>
  </w:style>
  <w:style w:type="character" w:styleId="a4">
    <w:name w:val="Strong"/>
    <w:basedOn w:val="a0"/>
    <w:qFormat/>
    <w:rsid w:val="00126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0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379"/>
    <w:rPr>
      <w:rFonts w:ascii="Segoe UI" w:eastAsia="Times New Roman" w:hAnsi="Segoe UI" w:cs="Segoe UI"/>
      <w:sz w:val="18"/>
      <w:szCs w:val="18"/>
      <w:u w:val="single"/>
      <w:lang w:val="uk-UA" w:eastAsia="ru-RU"/>
    </w:rPr>
  </w:style>
  <w:style w:type="table" w:styleId="a7">
    <w:name w:val="Table Grid"/>
    <w:basedOn w:val="a1"/>
    <w:uiPriority w:val="39"/>
    <w:rsid w:val="0000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DC367-64EA-4555-81E1-3405CB52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Admin</cp:lastModifiedBy>
  <cp:revision>33</cp:revision>
  <cp:lastPrinted>2020-02-03T09:25:00Z</cp:lastPrinted>
  <dcterms:created xsi:type="dcterms:W3CDTF">2017-04-03T13:39:00Z</dcterms:created>
  <dcterms:modified xsi:type="dcterms:W3CDTF">2020-02-14T08:43:00Z</dcterms:modified>
</cp:coreProperties>
</file>