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6E" w:rsidRDefault="0072049B" w:rsidP="00E25D6E">
      <w:pPr>
        <w:ind w:left="-360"/>
        <w:jc w:val="center"/>
      </w:pPr>
      <w:r>
        <w:t xml:space="preserve"> </w:t>
      </w:r>
      <w:r w:rsidR="00E25D6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3.6pt" o:ole="" filled="t">
            <v:fill color2="black"/>
            <v:imagedata r:id="rId8" o:title=""/>
          </v:shape>
          <o:OLEObject Type="Embed" ProgID="Word.Picture.8" ShapeID="_x0000_i1025" DrawAspect="Content" ObjectID="_1779879038" r:id="rId9"/>
        </w:object>
      </w:r>
      <w:r w:rsidR="00E25D6E">
        <w:t xml:space="preserve"> </w:t>
      </w:r>
    </w:p>
    <w:p w:rsidR="00E25D6E" w:rsidRPr="00455955" w:rsidRDefault="00E25D6E" w:rsidP="00E25D6E">
      <w:pPr>
        <w:ind w:left="-360"/>
        <w:jc w:val="center"/>
        <w:rPr>
          <w:sz w:val="10"/>
          <w:szCs w:val="10"/>
        </w:rPr>
      </w:pPr>
    </w:p>
    <w:p w:rsidR="00E25D6E" w:rsidRPr="00365EFF" w:rsidRDefault="00E25D6E" w:rsidP="00E25D6E">
      <w:pPr>
        <w:jc w:val="center"/>
        <w:rPr>
          <w:b/>
        </w:rPr>
      </w:pPr>
      <w:r>
        <w:rPr>
          <w:b/>
        </w:rPr>
        <w:t xml:space="preserve">ПОКРОВСЬКА РАЙОННА В МІСТІ </w:t>
      </w:r>
      <w:r w:rsidRPr="00365EFF">
        <w:rPr>
          <w:b/>
        </w:rPr>
        <w:t xml:space="preserve"> РАДА</w:t>
      </w:r>
    </w:p>
    <w:p w:rsidR="00E25D6E" w:rsidRPr="00365EFF" w:rsidRDefault="00E25D6E" w:rsidP="00E25D6E">
      <w:pPr>
        <w:jc w:val="center"/>
        <w:rPr>
          <w:b/>
          <w:szCs w:val="28"/>
        </w:rPr>
      </w:pPr>
      <w:r w:rsidRPr="00365EFF">
        <w:rPr>
          <w:b/>
          <w:szCs w:val="28"/>
        </w:rPr>
        <w:t>ВИКОНАВЧИЙ  КОМІТЕТ</w:t>
      </w:r>
    </w:p>
    <w:p w:rsidR="00E25D6E" w:rsidRDefault="00E25D6E" w:rsidP="00E25D6E">
      <w:pPr>
        <w:rPr>
          <w:b/>
        </w:rPr>
      </w:pPr>
    </w:p>
    <w:p w:rsidR="00E25D6E" w:rsidRPr="00365EFF" w:rsidRDefault="00E25D6E" w:rsidP="00E25D6E">
      <w:pPr>
        <w:pStyle w:val="2"/>
        <w:rPr>
          <w:szCs w:val="36"/>
          <w:lang w:val="uk-UA"/>
        </w:rPr>
      </w:pPr>
      <w:r w:rsidRPr="00365EFF">
        <w:rPr>
          <w:szCs w:val="36"/>
        </w:rPr>
        <w:t>Р</w:t>
      </w:r>
      <w:r w:rsidRPr="00365EFF">
        <w:rPr>
          <w:szCs w:val="36"/>
          <w:lang w:val="uk-UA"/>
        </w:rPr>
        <w:t xml:space="preserve"> </w:t>
      </w:r>
      <w:r w:rsidRPr="00365EFF">
        <w:rPr>
          <w:szCs w:val="36"/>
        </w:rPr>
        <w:t>І Ш Е Н Н Я</w:t>
      </w:r>
    </w:p>
    <w:p w:rsidR="00E25D6E" w:rsidRDefault="00E25D6E" w:rsidP="00E25D6E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25D6E" w:rsidRPr="00745128" w:rsidTr="001E7606">
        <w:tc>
          <w:tcPr>
            <w:tcW w:w="3190" w:type="dxa"/>
          </w:tcPr>
          <w:p w:rsidR="00E25D6E" w:rsidRPr="009E4FA8" w:rsidRDefault="00E25D6E" w:rsidP="001E7606">
            <w:pPr>
              <w:rPr>
                <w:lang w:val="ru-RU"/>
              </w:rPr>
            </w:pPr>
            <w:r>
              <w:rPr>
                <w:lang w:val="ru-RU"/>
              </w:rPr>
              <w:t>13.06.2024</w:t>
            </w:r>
          </w:p>
        </w:tc>
        <w:tc>
          <w:tcPr>
            <w:tcW w:w="3190" w:type="dxa"/>
          </w:tcPr>
          <w:p w:rsidR="00E25D6E" w:rsidRPr="00745128" w:rsidRDefault="00E25D6E" w:rsidP="001E7606">
            <w:pPr>
              <w:jc w:val="center"/>
              <w:rPr>
                <w:b/>
                <w:spacing w:val="100"/>
                <w:sz w:val="20"/>
              </w:rPr>
            </w:pPr>
            <w:r w:rsidRPr="00A21197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E25D6E" w:rsidRPr="00774F49" w:rsidRDefault="00E25D6E" w:rsidP="00E25D6E">
            <w:pPr>
              <w:jc w:val="center"/>
            </w:pPr>
            <w:r>
              <w:t>№568</w:t>
            </w:r>
          </w:p>
        </w:tc>
      </w:tr>
    </w:tbl>
    <w:p w:rsidR="00642CB5" w:rsidRPr="00642CB5" w:rsidRDefault="00642CB5" w:rsidP="00E25D6E">
      <w:pPr>
        <w:ind w:left="-360"/>
        <w:jc w:val="both"/>
        <w:rPr>
          <w:b/>
          <w:szCs w:val="28"/>
        </w:rPr>
      </w:pPr>
    </w:p>
    <w:p w:rsidR="007E2586" w:rsidRPr="00642CB5" w:rsidRDefault="007E2586" w:rsidP="0097632C">
      <w:pPr>
        <w:rPr>
          <w:b/>
          <w:spacing w:val="100"/>
          <w:szCs w:val="28"/>
        </w:rPr>
      </w:pPr>
    </w:p>
    <w:p w:rsidR="00010324" w:rsidRDefault="007F17DA" w:rsidP="007F17DA">
      <w:pPr>
        <w:ind w:right="4903"/>
        <w:jc w:val="both"/>
        <w:rPr>
          <w:b/>
          <w:i/>
          <w:szCs w:val="28"/>
        </w:rPr>
      </w:pPr>
      <w:r w:rsidRPr="00072A12">
        <w:rPr>
          <w:b/>
          <w:i/>
          <w:szCs w:val="28"/>
        </w:rPr>
        <w:t xml:space="preserve">Про </w:t>
      </w:r>
      <w:r w:rsidR="00010324">
        <w:rPr>
          <w:b/>
          <w:i/>
          <w:szCs w:val="28"/>
        </w:rPr>
        <w:t xml:space="preserve">відмову </w:t>
      </w:r>
      <w:r w:rsidR="005F3C32" w:rsidRPr="00072A12">
        <w:rPr>
          <w:b/>
          <w:i/>
          <w:szCs w:val="28"/>
        </w:rPr>
        <w:t xml:space="preserve">погодження </w:t>
      </w:r>
    </w:p>
    <w:p w:rsidR="005F3C32" w:rsidRPr="00072A12" w:rsidRDefault="00010324" w:rsidP="007F17DA">
      <w:pPr>
        <w:ind w:right="4903"/>
        <w:jc w:val="both"/>
        <w:rPr>
          <w:b/>
          <w:i/>
          <w:szCs w:val="28"/>
        </w:rPr>
      </w:pPr>
      <w:r>
        <w:rPr>
          <w:b/>
          <w:i/>
          <w:szCs w:val="28"/>
        </w:rPr>
        <w:t>м</w:t>
      </w:r>
      <w:r w:rsidR="005F3C32" w:rsidRPr="00072A12">
        <w:rPr>
          <w:b/>
          <w:i/>
          <w:szCs w:val="28"/>
        </w:rPr>
        <w:t>еж</w:t>
      </w:r>
      <w:r w:rsidR="005C4292">
        <w:rPr>
          <w:b/>
          <w:i/>
          <w:szCs w:val="28"/>
        </w:rPr>
        <w:t>і</w:t>
      </w:r>
      <w:r>
        <w:rPr>
          <w:b/>
          <w:i/>
          <w:szCs w:val="28"/>
        </w:rPr>
        <w:t xml:space="preserve"> </w:t>
      </w:r>
      <w:r w:rsidR="007F17DA" w:rsidRPr="00072A12">
        <w:rPr>
          <w:b/>
          <w:i/>
          <w:szCs w:val="28"/>
        </w:rPr>
        <w:t>земельн</w:t>
      </w:r>
      <w:r w:rsidR="005C4292">
        <w:rPr>
          <w:b/>
          <w:i/>
          <w:szCs w:val="28"/>
        </w:rPr>
        <w:t>ої ділян</w:t>
      </w:r>
      <w:r w:rsidR="007F17DA" w:rsidRPr="00072A12">
        <w:rPr>
          <w:b/>
          <w:i/>
          <w:szCs w:val="28"/>
        </w:rPr>
        <w:t>к</w:t>
      </w:r>
      <w:r w:rsidR="005C4292">
        <w:rPr>
          <w:b/>
          <w:i/>
          <w:szCs w:val="28"/>
        </w:rPr>
        <w:t>и</w:t>
      </w:r>
    </w:p>
    <w:p w:rsidR="00DF5CDF" w:rsidRPr="00072A12" w:rsidRDefault="00DF5CDF" w:rsidP="00DF5CDF">
      <w:pPr>
        <w:ind w:right="4903"/>
        <w:jc w:val="both"/>
        <w:rPr>
          <w:szCs w:val="28"/>
        </w:rPr>
      </w:pPr>
    </w:p>
    <w:p w:rsidR="00D70061" w:rsidRPr="00072A12" w:rsidRDefault="009A7ED0" w:rsidP="00D70061">
      <w:pPr>
        <w:tabs>
          <w:tab w:val="left" w:pos="851"/>
        </w:tabs>
        <w:jc w:val="both"/>
        <w:rPr>
          <w:szCs w:val="28"/>
        </w:rPr>
      </w:pPr>
      <w:r w:rsidRPr="00072A12">
        <w:rPr>
          <w:szCs w:val="28"/>
        </w:rPr>
        <w:t xml:space="preserve">  </w:t>
      </w:r>
      <w:r w:rsidR="00D70061" w:rsidRPr="00072A12">
        <w:rPr>
          <w:szCs w:val="28"/>
        </w:rPr>
        <w:t xml:space="preserve">       </w:t>
      </w:r>
      <w:r w:rsidR="00A773EE" w:rsidRPr="00072A12">
        <w:rPr>
          <w:szCs w:val="28"/>
        </w:rPr>
        <w:t xml:space="preserve"> </w:t>
      </w:r>
    </w:p>
    <w:p w:rsidR="0022017B" w:rsidRDefault="007A4F92" w:rsidP="00642CB5">
      <w:pPr>
        <w:tabs>
          <w:tab w:val="left" w:pos="851"/>
          <w:tab w:val="left" w:pos="993"/>
        </w:tabs>
        <w:ind w:right="140" w:firstLine="567"/>
        <w:jc w:val="both"/>
        <w:rPr>
          <w:szCs w:val="28"/>
        </w:rPr>
      </w:pPr>
      <w:r w:rsidRPr="00D74249">
        <w:rPr>
          <w:szCs w:val="28"/>
        </w:rPr>
        <w:t xml:space="preserve">Розглянувши заяву </w:t>
      </w:r>
      <w:r w:rsidR="00B92D48">
        <w:rPr>
          <w:szCs w:val="28"/>
        </w:rPr>
        <w:t>*** *** ***</w:t>
      </w:r>
      <w:r w:rsidRPr="00D74249">
        <w:rPr>
          <w:szCs w:val="28"/>
        </w:rPr>
        <w:t xml:space="preserve">, який мешкає та зареєстрований за адресою:  м. Кривий Ріг, </w:t>
      </w:r>
      <w:r>
        <w:rPr>
          <w:szCs w:val="28"/>
        </w:rPr>
        <w:t>пров</w:t>
      </w:r>
      <w:r w:rsidRPr="00D74249">
        <w:rPr>
          <w:szCs w:val="28"/>
        </w:rPr>
        <w:t xml:space="preserve">. </w:t>
      </w:r>
      <w:r w:rsidR="00B92D48">
        <w:rPr>
          <w:szCs w:val="28"/>
        </w:rPr>
        <w:t>***</w:t>
      </w:r>
      <w:r w:rsidRPr="00D74249">
        <w:rPr>
          <w:szCs w:val="28"/>
        </w:rPr>
        <w:t>, буд.</w:t>
      </w:r>
      <w:r>
        <w:rPr>
          <w:szCs w:val="28"/>
        </w:rPr>
        <w:t xml:space="preserve"> </w:t>
      </w:r>
      <w:r w:rsidR="00B92D48">
        <w:rPr>
          <w:szCs w:val="28"/>
        </w:rPr>
        <w:t>***</w:t>
      </w:r>
      <w:r w:rsidRPr="00D74249">
        <w:rPr>
          <w:szCs w:val="28"/>
        </w:rPr>
        <w:t>, кв.</w:t>
      </w:r>
      <w:r w:rsidR="00B92D48">
        <w:rPr>
          <w:szCs w:val="28"/>
        </w:rPr>
        <w:t>***</w:t>
      </w:r>
      <w:r w:rsidRPr="00D74249">
        <w:rPr>
          <w:szCs w:val="28"/>
        </w:rPr>
        <w:t xml:space="preserve"> щодо</w:t>
      </w:r>
      <w:r w:rsidR="005F3C32" w:rsidRPr="00072A12">
        <w:rPr>
          <w:szCs w:val="28"/>
        </w:rPr>
        <w:t xml:space="preserve"> погодження</w:t>
      </w:r>
      <w:r w:rsidR="0075315E" w:rsidRPr="00072A12">
        <w:rPr>
          <w:szCs w:val="28"/>
        </w:rPr>
        <w:t xml:space="preserve"> меж</w:t>
      </w:r>
      <w:r w:rsidR="001F2853">
        <w:rPr>
          <w:szCs w:val="28"/>
        </w:rPr>
        <w:t>і</w:t>
      </w:r>
      <w:r w:rsidR="0075315E" w:rsidRPr="00072A12">
        <w:rPr>
          <w:szCs w:val="28"/>
        </w:rPr>
        <w:t xml:space="preserve"> </w:t>
      </w:r>
      <w:r w:rsidR="001F2853">
        <w:rPr>
          <w:szCs w:val="28"/>
        </w:rPr>
        <w:t>земельної ділянки</w:t>
      </w:r>
      <w:r w:rsidR="005F3C32" w:rsidRPr="00072A12">
        <w:rPr>
          <w:szCs w:val="28"/>
        </w:rPr>
        <w:t xml:space="preserve"> і</w:t>
      </w:r>
      <w:r>
        <w:rPr>
          <w:szCs w:val="28"/>
        </w:rPr>
        <w:t>ндивідуальної житлової забудови</w:t>
      </w:r>
      <w:r w:rsidRPr="007A4F92">
        <w:rPr>
          <w:szCs w:val="28"/>
        </w:rPr>
        <w:t xml:space="preserve"> </w:t>
      </w:r>
      <w:r w:rsidRPr="00D74249">
        <w:rPr>
          <w:szCs w:val="28"/>
        </w:rPr>
        <w:t>та документи, які були надані для розгляду справи, а саме</w:t>
      </w:r>
      <w:r>
        <w:rPr>
          <w:szCs w:val="28"/>
        </w:rPr>
        <w:t>:</w:t>
      </w:r>
      <w:r w:rsidR="0053387C">
        <w:rPr>
          <w:szCs w:val="28"/>
        </w:rPr>
        <w:t xml:space="preserve"> технічну документацію</w:t>
      </w:r>
      <w:r w:rsidR="003B658F">
        <w:rPr>
          <w:szCs w:val="28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адресою: </w:t>
      </w:r>
      <w:r w:rsidR="003B658F" w:rsidRPr="00D74249">
        <w:rPr>
          <w:szCs w:val="28"/>
        </w:rPr>
        <w:t xml:space="preserve">м. Кривий Ріг, вул. </w:t>
      </w:r>
      <w:r w:rsidR="00B92D48">
        <w:rPr>
          <w:szCs w:val="28"/>
        </w:rPr>
        <w:t>***</w:t>
      </w:r>
      <w:r w:rsidR="003B658F" w:rsidRPr="00D74249">
        <w:rPr>
          <w:szCs w:val="28"/>
        </w:rPr>
        <w:t>, буд.</w:t>
      </w:r>
      <w:r w:rsidR="00B92D48">
        <w:rPr>
          <w:szCs w:val="28"/>
        </w:rPr>
        <w:t>***</w:t>
      </w:r>
      <w:r w:rsidR="0053387C">
        <w:rPr>
          <w:szCs w:val="28"/>
        </w:rPr>
        <w:t>; копії паспорта</w:t>
      </w:r>
      <w:r w:rsidR="003B658F">
        <w:rPr>
          <w:szCs w:val="28"/>
        </w:rPr>
        <w:t xml:space="preserve"> та РНОКПП,</w:t>
      </w:r>
      <w:r w:rsidRPr="00D74249">
        <w:rPr>
          <w:szCs w:val="28"/>
        </w:rPr>
        <w:t xml:space="preserve"> договору </w:t>
      </w:r>
      <w:r>
        <w:rPr>
          <w:szCs w:val="28"/>
        </w:rPr>
        <w:t>купівлі продажу</w:t>
      </w:r>
      <w:r w:rsidR="00083E0D">
        <w:rPr>
          <w:szCs w:val="28"/>
        </w:rPr>
        <w:t xml:space="preserve"> житлового будинку з господарськими будівлями і спорудами, </w:t>
      </w:r>
      <w:r w:rsidR="00083E0D" w:rsidRPr="00D74249">
        <w:rPr>
          <w:szCs w:val="28"/>
        </w:rPr>
        <w:t xml:space="preserve">витягу з Державного реєстру речових прав  про реєстрацію  </w:t>
      </w:r>
      <w:r w:rsidR="00083E0D">
        <w:rPr>
          <w:szCs w:val="28"/>
        </w:rPr>
        <w:t>права власності</w:t>
      </w:r>
      <w:r w:rsidR="00083E0D" w:rsidRPr="00D74249">
        <w:rPr>
          <w:szCs w:val="28"/>
        </w:rPr>
        <w:t xml:space="preserve"> об’єкту</w:t>
      </w:r>
      <w:r w:rsidR="00083E0D">
        <w:rPr>
          <w:szCs w:val="28"/>
        </w:rPr>
        <w:t>,</w:t>
      </w:r>
      <w:r w:rsidR="00083E0D" w:rsidRPr="00D74249">
        <w:rPr>
          <w:szCs w:val="28"/>
        </w:rPr>
        <w:t xml:space="preserve"> розташованого за адресою: м. Кривий Ріг, вул. </w:t>
      </w:r>
      <w:r w:rsidR="00B92D48">
        <w:rPr>
          <w:szCs w:val="28"/>
        </w:rPr>
        <w:t>***</w:t>
      </w:r>
      <w:r w:rsidR="00083E0D" w:rsidRPr="00D74249">
        <w:rPr>
          <w:szCs w:val="28"/>
        </w:rPr>
        <w:t>, буд.</w:t>
      </w:r>
      <w:r w:rsidR="00B92D48">
        <w:rPr>
          <w:szCs w:val="28"/>
        </w:rPr>
        <w:t>***</w:t>
      </w:r>
      <w:r w:rsidR="0053387C">
        <w:rPr>
          <w:szCs w:val="28"/>
        </w:rPr>
        <w:t>,</w:t>
      </w:r>
      <w:r w:rsidR="005F3C32" w:rsidRPr="00072A12">
        <w:rPr>
          <w:szCs w:val="28"/>
        </w:rPr>
        <w:t xml:space="preserve"> ураховуючи </w:t>
      </w:r>
      <w:r w:rsidR="003B658F">
        <w:rPr>
          <w:szCs w:val="28"/>
        </w:rPr>
        <w:t>інформацію</w:t>
      </w:r>
      <w:r w:rsidR="0022017B">
        <w:rPr>
          <w:szCs w:val="28"/>
        </w:rPr>
        <w:t xml:space="preserve"> з Державного земельного кадастру про право власності та речові права на земельну ділянку</w:t>
      </w:r>
      <w:r w:rsidR="0053387C">
        <w:rPr>
          <w:szCs w:val="28"/>
        </w:rPr>
        <w:t>, у</w:t>
      </w:r>
      <w:r w:rsidR="0022017B">
        <w:rPr>
          <w:szCs w:val="28"/>
        </w:rPr>
        <w:t xml:space="preserve">становлено, що заявнику вже належить право користування земельною ділянкою за адресою: </w:t>
      </w:r>
      <w:r w:rsidR="0022017B" w:rsidRPr="00D74249">
        <w:rPr>
          <w:szCs w:val="28"/>
        </w:rPr>
        <w:t xml:space="preserve">м. Кривий Ріг, вул. </w:t>
      </w:r>
      <w:r w:rsidR="00B92D48">
        <w:rPr>
          <w:szCs w:val="28"/>
        </w:rPr>
        <w:t>***</w:t>
      </w:r>
      <w:r w:rsidR="0022017B" w:rsidRPr="00D74249">
        <w:rPr>
          <w:szCs w:val="28"/>
        </w:rPr>
        <w:t>, буд.</w:t>
      </w:r>
      <w:r w:rsidR="00B92D48">
        <w:rPr>
          <w:szCs w:val="28"/>
        </w:rPr>
        <w:t>***</w:t>
      </w:r>
      <w:r w:rsidR="0053387C">
        <w:rPr>
          <w:szCs w:val="28"/>
        </w:rPr>
        <w:t>, кадастровий номер</w:t>
      </w:r>
      <w:r w:rsidR="0022017B">
        <w:rPr>
          <w:szCs w:val="28"/>
        </w:rPr>
        <w:t xml:space="preserve"> </w:t>
      </w:r>
      <w:r w:rsidR="00B92D48">
        <w:rPr>
          <w:szCs w:val="28"/>
        </w:rPr>
        <w:t>***</w:t>
      </w:r>
      <w:r w:rsidR="00642CB5">
        <w:rPr>
          <w:szCs w:val="28"/>
        </w:rPr>
        <w:t>, площею 0,0688 га, цільове призначення – для будівництва і обслуговування житлового будинку, господарських будівель і споруд (присадибна ділянка).</w:t>
      </w:r>
    </w:p>
    <w:p w:rsidR="00A35C3B" w:rsidRDefault="00DB4ED0" w:rsidP="00642CB5">
      <w:pPr>
        <w:tabs>
          <w:tab w:val="left" w:pos="851"/>
          <w:tab w:val="left" w:pos="993"/>
        </w:tabs>
        <w:ind w:right="140" w:firstLine="567"/>
        <w:jc w:val="both"/>
        <w:rPr>
          <w:szCs w:val="28"/>
        </w:rPr>
      </w:pPr>
      <w:r>
        <w:rPr>
          <w:szCs w:val="28"/>
        </w:rPr>
        <w:t>Згідно</w:t>
      </w:r>
      <w:r w:rsidR="0053387C">
        <w:rPr>
          <w:szCs w:val="28"/>
        </w:rPr>
        <w:t xml:space="preserve"> зі</w:t>
      </w:r>
      <w:r w:rsidR="00A35C3B">
        <w:rPr>
          <w:szCs w:val="28"/>
        </w:rPr>
        <w:t xml:space="preserve"> ст.12 Земельного кодексу України</w:t>
      </w:r>
      <w:r>
        <w:rPr>
          <w:szCs w:val="28"/>
        </w:rPr>
        <w:t xml:space="preserve"> (надалі Кодекс)</w:t>
      </w:r>
      <w:r w:rsidR="00A35C3B">
        <w:rPr>
          <w:szCs w:val="28"/>
        </w:rPr>
        <w:t xml:space="preserve"> розпорядження землями територіальної громади</w:t>
      </w:r>
      <w:r w:rsidR="00DB1DF1">
        <w:rPr>
          <w:szCs w:val="28"/>
        </w:rPr>
        <w:t xml:space="preserve"> входить до повноважень міської ради.</w:t>
      </w:r>
    </w:p>
    <w:p w:rsidR="00DB4ED0" w:rsidRDefault="00DB4ED0" w:rsidP="00642CB5">
      <w:pPr>
        <w:tabs>
          <w:tab w:val="left" w:pos="851"/>
          <w:tab w:val="left" w:pos="993"/>
        </w:tabs>
        <w:ind w:right="140" w:firstLine="567"/>
        <w:jc w:val="both"/>
        <w:rPr>
          <w:szCs w:val="28"/>
        </w:rPr>
      </w:pPr>
      <w:r>
        <w:rPr>
          <w:szCs w:val="28"/>
        </w:rPr>
        <w:t>Відповідно</w:t>
      </w:r>
      <w:r w:rsidR="00A54EB6">
        <w:rPr>
          <w:szCs w:val="28"/>
        </w:rPr>
        <w:t xml:space="preserve"> до</w:t>
      </w:r>
      <w:r>
        <w:rPr>
          <w:szCs w:val="28"/>
        </w:rPr>
        <w:t xml:space="preserve"> ч.1 ст.118 Кодексу визначено, що громадянин, заінтересований в приватизації з</w:t>
      </w:r>
      <w:r w:rsidR="00A54EB6">
        <w:rPr>
          <w:szCs w:val="28"/>
        </w:rPr>
        <w:t>емельної ділянки у межах норм безоплатної приватизації, що перебуває у його користуванні, у тому числі земельні ділянки, на якій розташовані жилий будинок, господарчі будівлі, споруди , що перебувають у його власності, подає клопотання до відповідного органу виконавчої влади або органу місцевого самоврядування, що передає земельні ділянки державної чи комунальної власності у власність відповідно до повноважень, визначених ст. 122 цього Кодексу.</w:t>
      </w:r>
    </w:p>
    <w:p w:rsidR="00072A12" w:rsidRDefault="0051552D" w:rsidP="00642CB5">
      <w:pPr>
        <w:tabs>
          <w:tab w:val="left" w:pos="851"/>
          <w:tab w:val="left" w:pos="993"/>
        </w:tabs>
        <w:ind w:right="140" w:firstLine="567"/>
        <w:jc w:val="both"/>
        <w:rPr>
          <w:szCs w:val="28"/>
        </w:rPr>
      </w:pPr>
      <w:r w:rsidRPr="00D74249">
        <w:rPr>
          <w:szCs w:val="28"/>
        </w:rPr>
        <w:t>Дослідивши всі письмові матеріали справи</w:t>
      </w:r>
      <w:r>
        <w:rPr>
          <w:szCs w:val="28"/>
        </w:rPr>
        <w:t xml:space="preserve">, </w:t>
      </w:r>
      <w:r w:rsidR="00DB4ED0">
        <w:rPr>
          <w:szCs w:val="28"/>
        </w:rPr>
        <w:t>беручи до уваги</w:t>
      </w:r>
      <w:r>
        <w:rPr>
          <w:szCs w:val="28"/>
        </w:rPr>
        <w:t xml:space="preserve">, що </w:t>
      </w:r>
      <w:r w:rsidR="00DB4ED0">
        <w:rPr>
          <w:szCs w:val="28"/>
        </w:rPr>
        <w:t>по суті мова йде про фактичне збільшення земельної ділянки до 0,1га, ураховуючи</w:t>
      </w:r>
      <w:r>
        <w:rPr>
          <w:szCs w:val="28"/>
        </w:rPr>
        <w:t xml:space="preserve"> </w:t>
      </w:r>
      <w:r w:rsidRPr="00072A12">
        <w:rPr>
          <w:szCs w:val="28"/>
        </w:rPr>
        <w:t xml:space="preserve"> </w:t>
      </w:r>
      <w:r w:rsidR="005F3C32" w:rsidRPr="00072A12">
        <w:rPr>
          <w:szCs w:val="28"/>
        </w:rPr>
        <w:lastRenderedPageBreak/>
        <w:t>протокол засідання комісії з питань вирішення земельних спорів щодо меж земельних ділянок індивідуальної житлової забудови та додержання громадянами правил добросусідства</w:t>
      </w:r>
      <w:r w:rsidR="005F3C32" w:rsidRPr="00072A12">
        <w:rPr>
          <w:b/>
          <w:i/>
          <w:szCs w:val="28"/>
        </w:rPr>
        <w:t xml:space="preserve"> </w:t>
      </w:r>
      <w:r w:rsidR="00D70061" w:rsidRPr="00072A12">
        <w:rPr>
          <w:szCs w:val="28"/>
        </w:rPr>
        <w:t xml:space="preserve"> від </w:t>
      </w:r>
      <w:r w:rsidR="005C4292">
        <w:rPr>
          <w:szCs w:val="28"/>
        </w:rPr>
        <w:t>05</w:t>
      </w:r>
      <w:r w:rsidR="00D70061" w:rsidRPr="00072A12">
        <w:rPr>
          <w:szCs w:val="28"/>
        </w:rPr>
        <w:t>.</w:t>
      </w:r>
      <w:r w:rsidR="005C4292">
        <w:rPr>
          <w:szCs w:val="28"/>
        </w:rPr>
        <w:t>06.2023 №2</w:t>
      </w:r>
      <w:r w:rsidR="005F3C32" w:rsidRPr="00072A12">
        <w:rPr>
          <w:szCs w:val="28"/>
        </w:rPr>
        <w:t>, відповідно до рішення Криворізької міської ради від 31.03.2016</w:t>
      </w:r>
      <w:r w:rsidR="00B92D48">
        <w:rPr>
          <w:szCs w:val="28"/>
        </w:rPr>
        <w:t xml:space="preserve"> </w:t>
      </w:r>
      <w:r w:rsidR="005F3C32" w:rsidRPr="00072A12">
        <w:rPr>
          <w:szCs w:val="28"/>
        </w:rPr>
        <w:t>№381 «Про обсяг і межі повноважень районних у місті рад та їх виконавчих органів» зі змінами, керуючись Земельним кодексом України, Законом України «Про місцеве самоврядування в Україні», виконком районної в місті ради вирішив:</w:t>
      </w:r>
    </w:p>
    <w:p w:rsidR="00642CB5" w:rsidRPr="00072A12" w:rsidRDefault="00642CB5" w:rsidP="00642CB5">
      <w:pPr>
        <w:tabs>
          <w:tab w:val="left" w:pos="851"/>
          <w:tab w:val="left" w:pos="993"/>
        </w:tabs>
        <w:ind w:right="140" w:firstLine="567"/>
        <w:jc w:val="both"/>
        <w:rPr>
          <w:szCs w:val="28"/>
        </w:rPr>
      </w:pPr>
    </w:p>
    <w:p w:rsidR="00072A12" w:rsidRPr="00072A12" w:rsidRDefault="00072A12" w:rsidP="00642CB5">
      <w:pPr>
        <w:tabs>
          <w:tab w:val="left" w:pos="709"/>
          <w:tab w:val="left" w:pos="1560"/>
        </w:tabs>
        <w:ind w:right="140" w:firstLine="567"/>
        <w:jc w:val="both"/>
        <w:rPr>
          <w:color w:val="000000"/>
          <w:szCs w:val="28"/>
        </w:rPr>
      </w:pPr>
      <w:r w:rsidRPr="00072A12">
        <w:rPr>
          <w:szCs w:val="28"/>
        </w:rPr>
        <w:t xml:space="preserve">1. </w:t>
      </w:r>
      <w:r w:rsidR="0084429F">
        <w:rPr>
          <w:szCs w:val="28"/>
        </w:rPr>
        <w:t>Відмовити громадянину</w:t>
      </w:r>
      <w:r w:rsidRPr="00072A12">
        <w:rPr>
          <w:szCs w:val="28"/>
        </w:rPr>
        <w:t xml:space="preserve"> </w:t>
      </w:r>
      <w:r w:rsidR="00B92D48">
        <w:rPr>
          <w:szCs w:val="28"/>
        </w:rPr>
        <w:t>*** ***</w:t>
      </w:r>
      <w:r w:rsidR="0084429F">
        <w:rPr>
          <w:szCs w:val="28"/>
        </w:rPr>
        <w:t xml:space="preserve"> в погоджені межі</w:t>
      </w:r>
      <w:r w:rsidRPr="00072A12">
        <w:rPr>
          <w:szCs w:val="28"/>
        </w:rPr>
        <w:t xml:space="preserve"> земельної ділянки </w:t>
      </w:r>
      <w:r>
        <w:rPr>
          <w:szCs w:val="28"/>
        </w:rPr>
        <w:t xml:space="preserve">домоволодіння </w:t>
      </w:r>
      <w:r>
        <w:rPr>
          <w:color w:val="000000"/>
          <w:szCs w:val="28"/>
        </w:rPr>
        <w:t>№</w:t>
      </w:r>
      <w:r w:rsidR="00B92D48">
        <w:rPr>
          <w:color w:val="000000"/>
          <w:szCs w:val="28"/>
        </w:rPr>
        <w:t>***</w:t>
      </w:r>
      <w:r w:rsidRPr="00072A12">
        <w:rPr>
          <w:color w:val="000000"/>
          <w:szCs w:val="28"/>
        </w:rPr>
        <w:t xml:space="preserve"> на вул. </w:t>
      </w:r>
      <w:r w:rsidR="00B92D4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, загальною площею 0,1000га </w:t>
      </w:r>
      <w:r w:rsidRPr="00072A12">
        <w:rPr>
          <w:szCs w:val="28"/>
        </w:rPr>
        <w:t>із земельною ділянкою домоволодіння №</w:t>
      </w:r>
      <w:r w:rsidR="00B92D48">
        <w:rPr>
          <w:szCs w:val="28"/>
        </w:rPr>
        <w:t>***</w:t>
      </w:r>
      <w:r w:rsidRPr="00072A12">
        <w:rPr>
          <w:szCs w:val="28"/>
        </w:rPr>
        <w:t xml:space="preserve"> на </w:t>
      </w:r>
      <w:r w:rsidR="00C052D8">
        <w:rPr>
          <w:szCs w:val="28"/>
        </w:rPr>
        <w:t xml:space="preserve">вул. </w:t>
      </w:r>
      <w:r w:rsidR="00B92D48">
        <w:rPr>
          <w:szCs w:val="28"/>
        </w:rPr>
        <w:t>***</w:t>
      </w:r>
      <w:r w:rsidR="001F2853">
        <w:rPr>
          <w:szCs w:val="28"/>
        </w:rPr>
        <w:t xml:space="preserve"> відповідно до технічної</w:t>
      </w:r>
      <w:r>
        <w:rPr>
          <w:szCs w:val="28"/>
        </w:rPr>
        <w:t xml:space="preserve"> </w:t>
      </w:r>
      <w:r w:rsidR="001F2853">
        <w:rPr>
          <w:szCs w:val="28"/>
        </w:rPr>
        <w:t>документації</w:t>
      </w:r>
      <w:r w:rsidRPr="00072A12">
        <w:rPr>
          <w:szCs w:val="28"/>
        </w:rPr>
        <w:t xml:space="preserve"> </w:t>
      </w:r>
      <w:r w:rsidR="001F2853">
        <w:rPr>
          <w:szCs w:val="28"/>
        </w:rPr>
        <w:t>із землеустрою</w:t>
      </w:r>
      <w:r w:rsidRPr="00072A12">
        <w:rPr>
          <w:szCs w:val="28"/>
        </w:rPr>
        <w:t xml:space="preserve"> щодо встановлення (відновлення) меж земельної ділян</w:t>
      </w:r>
      <w:r w:rsidR="00C052D8">
        <w:rPr>
          <w:szCs w:val="28"/>
        </w:rPr>
        <w:t xml:space="preserve">ки в натурі (на місцевості) </w:t>
      </w:r>
      <w:r w:rsidR="00B92D48">
        <w:rPr>
          <w:szCs w:val="28"/>
        </w:rPr>
        <w:t>*** *** ***</w:t>
      </w:r>
      <w:r w:rsidR="00C052D8">
        <w:rPr>
          <w:szCs w:val="28"/>
        </w:rPr>
        <w:t xml:space="preserve"> д</w:t>
      </w:r>
      <w:r w:rsidRPr="00072A12">
        <w:rPr>
          <w:szCs w:val="28"/>
        </w:rPr>
        <w:t>ля будівництва і об</w:t>
      </w:r>
      <w:r w:rsidR="00C052D8">
        <w:rPr>
          <w:szCs w:val="28"/>
        </w:rPr>
        <w:t xml:space="preserve">слуговування житлового будинку, </w:t>
      </w:r>
      <w:r w:rsidRPr="00072A12">
        <w:rPr>
          <w:szCs w:val="28"/>
        </w:rPr>
        <w:t xml:space="preserve">господарчих будівель та споруд (присадибна ділянка)(код КВЦПЗ-02.01 для будівництва і обслуговування житлового будинку, </w:t>
      </w:r>
      <w:r>
        <w:rPr>
          <w:szCs w:val="28"/>
        </w:rPr>
        <w:t xml:space="preserve">господарських будівель і споруд </w:t>
      </w:r>
      <w:r w:rsidRPr="00072A12">
        <w:rPr>
          <w:szCs w:val="28"/>
        </w:rPr>
        <w:t>(присадибна ділянка))</w:t>
      </w:r>
      <w:r w:rsidR="00C052D8">
        <w:rPr>
          <w:szCs w:val="28"/>
        </w:rPr>
        <w:t>,</w:t>
      </w:r>
      <w:r w:rsidRPr="00072A12">
        <w:rPr>
          <w:szCs w:val="28"/>
        </w:rPr>
        <w:t xml:space="preserve"> яка знаходиться за адресою: вул. </w:t>
      </w:r>
      <w:r w:rsidR="00B92D48">
        <w:rPr>
          <w:szCs w:val="28"/>
        </w:rPr>
        <w:t>***</w:t>
      </w:r>
      <w:r w:rsidRPr="00072A12">
        <w:rPr>
          <w:szCs w:val="28"/>
        </w:rPr>
        <w:t>,</w:t>
      </w:r>
      <w:r>
        <w:rPr>
          <w:szCs w:val="28"/>
        </w:rPr>
        <w:t xml:space="preserve"> </w:t>
      </w:r>
      <w:r w:rsidRPr="00072A12">
        <w:rPr>
          <w:szCs w:val="28"/>
        </w:rPr>
        <w:t xml:space="preserve">буд. </w:t>
      </w:r>
      <w:r w:rsidR="00B92D48">
        <w:rPr>
          <w:szCs w:val="28"/>
        </w:rPr>
        <w:t>***</w:t>
      </w:r>
      <w:r w:rsidRPr="00072A12">
        <w:rPr>
          <w:szCs w:val="28"/>
        </w:rPr>
        <w:t xml:space="preserve">, Покровський район,  </w:t>
      </w:r>
      <w:r>
        <w:rPr>
          <w:szCs w:val="28"/>
        </w:rPr>
        <w:t xml:space="preserve">м. Кривий Ріг, Дніпропетровська область.  </w:t>
      </w:r>
    </w:p>
    <w:p w:rsidR="007A4F92" w:rsidRPr="00D74249" w:rsidRDefault="007A4F92" w:rsidP="00642CB5">
      <w:pPr>
        <w:ind w:right="140" w:firstLine="567"/>
        <w:jc w:val="both"/>
        <w:rPr>
          <w:szCs w:val="28"/>
        </w:rPr>
      </w:pPr>
      <w:r>
        <w:rPr>
          <w:szCs w:val="28"/>
          <w:shd w:val="clear" w:color="auto" w:fill="FFFFFF"/>
        </w:rPr>
        <w:t>2</w:t>
      </w:r>
      <w:r w:rsidRPr="00D74249">
        <w:rPr>
          <w:szCs w:val="28"/>
          <w:shd w:val="clear" w:color="auto" w:fill="FFFFFF"/>
        </w:rPr>
        <w:t>.</w:t>
      </w:r>
      <w:r w:rsidRPr="00D74249">
        <w:rPr>
          <w:szCs w:val="28"/>
        </w:rPr>
        <w:t xml:space="preserve">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4D531D" w:rsidRPr="00E25936" w:rsidRDefault="007A4F92" w:rsidP="00642CB5">
      <w:pPr>
        <w:tabs>
          <w:tab w:val="left" w:pos="851"/>
        </w:tabs>
        <w:ind w:right="140" w:firstLine="567"/>
        <w:jc w:val="both"/>
        <w:rPr>
          <w:szCs w:val="28"/>
        </w:rPr>
      </w:pPr>
      <w:r>
        <w:rPr>
          <w:szCs w:val="28"/>
        </w:rPr>
        <w:t>3</w:t>
      </w:r>
      <w:r w:rsidRPr="00D74249">
        <w:rPr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</w:t>
      </w:r>
      <w:r w:rsidR="005F3C32" w:rsidRPr="00E25936">
        <w:rPr>
          <w:szCs w:val="28"/>
        </w:rPr>
        <w:t>.</w:t>
      </w:r>
    </w:p>
    <w:p w:rsidR="00DF5CDF" w:rsidRDefault="00DF5CDF" w:rsidP="00642CB5">
      <w:pPr>
        <w:ind w:right="140" w:firstLine="567"/>
        <w:jc w:val="both"/>
        <w:rPr>
          <w:szCs w:val="28"/>
        </w:rPr>
      </w:pPr>
    </w:p>
    <w:p w:rsidR="00642CB5" w:rsidRDefault="00642CB5" w:rsidP="00642CB5">
      <w:pPr>
        <w:ind w:right="140" w:firstLine="567"/>
        <w:jc w:val="both"/>
        <w:rPr>
          <w:szCs w:val="28"/>
        </w:rPr>
      </w:pPr>
    </w:p>
    <w:p w:rsidR="00A773EE" w:rsidRDefault="00A773EE" w:rsidP="00642CB5">
      <w:pPr>
        <w:ind w:right="140" w:firstLine="567"/>
        <w:jc w:val="both"/>
        <w:rPr>
          <w:szCs w:val="28"/>
        </w:rPr>
      </w:pPr>
      <w:r>
        <w:rPr>
          <w:szCs w:val="28"/>
        </w:rPr>
        <w:t xml:space="preserve"> </w:t>
      </w:r>
    </w:p>
    <w:p w:rsidR="009431D4" w:rsidRDefault="00882D51" w:rsidP="00642CB5">
      <w:pPr>
        <w:tabs>
          <w:tab w:val="left" w:pos="709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 </w:t>
      </w:r>
    </w:p>
    <w:p w:rsidR="006B681D" w:rsidRDefault="00B4131C" w:rsidP="00642CB5">
      <w:pPr>
        <w:tabs>
          <w:tab w:val="left" w:pos="6419"/>
        </w:tabs>
        <w:ind w:right="140"/>
        <w:jc w:val="both"/>
        <w:rPr>
          <w:szCs w:val="28"/>
        </w:rPr>
      </w:pPr>
      <w:r>
        <w:rPr>
          <w:szCs w:val="28"/>
        </w:rPr>
        <w:t>Голова</w:t>
      </w:r>
      <w:r w:rsidR="00C72B09">
        <w:rPr>
          <w:szCs w:val="28"/>
        </w:rPr>
        <w:t xml:space="preserve"> районної в місті ради</w:t>
      </w:r>
      <w:r w:rsidR="005C4292">
        <w:rPr>
          <w:szCs w:val="28"/>
        </w:rPr>
        <w:t xml:space="preserve">                      </w:t>
      </w:r>
      <w:r w:rsidR="00642CB5">
        <w:rPr>
          <w:szCs w:val="28"/>
        </w:rPr>
        <w:t xml:space="preserve">  </w:t>
      </w:r>
      <w:r w:rsidR="005C4292">
        <w:rPr>
          <w:szCs w:val="28"/>
        </w:rPr>
        <w:t xml:space="preserve">         </w:t>
      </w:r>
      <w:r>
        <w:rPr>
          <w:szCs w:val="28"/>
        </w:rPr>
        <w:t>Андрій С</w:t>
      </w:r>
      <w:r w:rsidR="005C4292">
        <w:rPr>
          <w:szCs w:val="28"/>
        </w:rPr>
        <w:t>ОКОЛОВСЬКИЙ</w:t>
      </w:r>
    </w:p>
    <w:p w:rsidR="006B681D" w:rsidRDefault="00B4131C" w:rsidP="00642CB5">
      <w:pPr>
        <w:tabs>
          <w:tab w:val="left" w:pos="5943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6B681D">
        <w:rPr>
          <w:szCs w:val="28"/>
        </w:rPr>
        <w:tab/>
        <w:t xml:space="preserve">                      </w:t>
      </w:r>
      <w:r>
        <w:rPr>
          <w:szCs w:val="28"/>
        </w:rPr>
        <w:t xml:space="preserve"> </w:t>
      </w:r>
    </w:p>
    <w:p w:rsidR="004D531D" w:rsidRDefault="00C72B09" w:rsidP="00642CB5">
      <w:pPr>
        <w:ind w:right="14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5F3C32" w:rsidRPr="007B38D6">
        <w:rPr>
          <w:szCs w:val="28"/>
        </w:rPr>
        <w:tab/>
      </w:r>
      <w:r w:rsidR="006B681D">
        <w:rPr>
          <w:szCs w:val="28"/>
        </w:rPr>
        <w:t xml:space="preserve"> </w:t>
      </w:r>
    </w:p>
    <w:p w:rsidR="004D531D" w:rsidRDefault="004D531D" w:rsidP="00642CB5">
      <w:pPr>
        <w:ind w:right="140" w:firstLine="567"/>
        <w:jc w:val="both"/>
        <w:rPr>
          <w:szCs w:val="28"/>
        </w:rPr>
      </w:pPr>
    </w:p>
    <w:p w:rsidR="00B92D48" w:rsidRDefault="00B92D48" w:rsidP="00642CB5">
      <w:pPr>
        <w:ind w:right="140" w:firstLine="567"/>
        <w:jc w:val="both"/>
        <w:rPr>
          <w:szCs w:val="28"/>
        </w:rPr>
      </w:pPr>
    </w:p>
    <w:p w:rsidR="00B92D48" w:rsidRDefault="00B92D48" w:rsidP="00642CB5">
      <w:pPr>
        <w:ind w:right="140" w:firstLine="567"/>
        <w:jc w:val="both"/>
        <w:rPr>
          <w:szCs w:val="28"/>
        </w:rPr>
      </w:pPr>
    </w:p>
    <w:p w:rsidR="00B92D48" w:rsidRDefault="00B92D48" w:rsidP="00642CB5">
      <w:pPr>
        <w:ind w:right="140" w:firstLine="567"/>
        <w:jc w:val="both"/>
        <w:rPr>
          <w:szCs w:val="28"/>
        </w:rPr>
      </w:pPr>
    </w:p>
    <w:p w:rsidR="0097632C" w:rsidRPr="00B92D48" w:rsidRDefault="00B92D48" w:rsidP="00B92D48">
      <w:pPr>
        <w:ind w:right="140"/>
        <w:jc w:val="both"/>
        <w:rPr>
          <w:sz w:val="20"/>
          <w:szCs w:val="20"/>
        </w:rPr>
      </w:pPr>
      <w:r w:rsidRPr="00B92D48">
        <w:rPr>
          <w:sz w:val="20"/>
          <w:szCs w:val="20"/>
        </w:rPr>
        <w:t>*** -  конфіденціальна інформація</w:t>
      </w:r>
    </w:p>
    <w:sectPr w:rsidR="0097632C" w:rsidRPr="00B92D48" w:rsidSect="00E25D6E">
      <w:headerReference w:type="default" r:id="rId10"/>
      <w:pgSz w:w="11906" w:h="16838"/>
      <w:pgMar w:top="397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43F" w:rsidRDefault="00E8143F">
      <w:r>
        <w:separator/>
      </w:r>
    </w:p>
  </w:endnote>
  <w:endnote w:type="continuationSeparator" w:id="1">
    <w:p w:rsidR="00E8143F" w:rsidRDefault="00E81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43F" w:rsidRDefault="00E8143F">
      <w:r>
        <w:separator/>
      </w:r>
    </w:p>
  </w:footnote>
  <w:footnote w:type="continuationSeparator" w:id="1">
    <w:p w:rsidR="00E8143F" w:rsidRDefault="00E81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114" w:rsidRDefault="00A55114" w:rsidP="00A55114">
    <w:pPr>
      <w:pStyle w:val="a3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70C"/>
    <w:multiLevelType w:val="hybridMultilevel"/>
    <w:tmpl w:val="84FE6B08"/>
    <w:lvl w:ilvl="0" w:tplc="BE2081DE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32691BC9"/>
    <w:multiLevelType w:val="hybridMultilevel"/>
    <w:tmpl w:val="B51C9B8E"/>
    <w:lvl w:ilvl="0" w:tplc="44C816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76B"/>
    <w:rsid w:val="0000397C"/>
    <w:rsid w:val="00005118"/>
    <w:rsid w:val="00010324"/>
    <w:rsid w:val="00024C17"/>
    <w:rsid w:val="00030219"/>
    <w:rsid w:val="00033EA8"/>
    <w:rsid w:val="00053AFC"/>
    <w:rsid w:val="00064EBF"/>
    <w:rsid w:val="00070A16"/>
    <w:rsid w:val="00072A12"/>
    <w:rsid w:val="00072AC3"/>
    <w:rsid w:val="00083E0D"/>
    <w:rsid w:val="000F3C52"/>
    <w:rsid w:val="00152AD1"/>
    <w:rsid w:val="00161FC7"/>
    <w:rsid w:val="00180D2D"/>
    <w:rsid w:val="0018202B"/>
    <w:rsid w:val="00182331"/>
    <w:rsid w:val="001876CA"/>
    <w:rsid w:val="001948C3"/>
    <w:rsid w:val="001C7169"/>
    <w:rsid w:val="001E5308"/>
    <w:rsid w:val="001F2853"/>
    <w:rsid w:val="001F2DD7"/>
    <w:rsid w:val="002047C0"/>
    <w:rsid w:val="00212D30"/>
    <w:rsid w:val="00213C37"/>
    <w:rsid w:val="0022017B"/>
    <w:rsid w:val="002247F9"/>
    <w:rsid w:val="0025406A"/>
    <w:rsid w:val="002B5AA3"/>
    <w:rsid w:val="002B671C"/>
    <w:rsid w:val="002C3E96"/>
    <w:rsid w:val="002C42BC"/>
    <w:rsid w:val="002C6D9F"/>
    <w:rsid w:val="002E6CE3"/>
    <w:rsid w:val="003002C5"/>
    <w:rsid w:val="00315C10"/>
    <w:rsid w:val="0032670D"/>
    <w:rsid w:val="00335508"/>
    <w:rsid w:val="003458FF"/>
    <w:rsid w:val="00347757"/>
    <w:rsid w:val="00365EFF"/>
    <w:rsid w:val="0037536D"/>
    <w:rsid w:val="003A59DC"/>
    <w:rsid w:val="003B0B30"/>
    <w:rsid w:val="003B658F"/>
    <w:rsid w:val="003B68CE"/>
    <w:rsid w:val="003E6703"/>
    <w:rsid w:val="00407C79"/>
    <w:rsid w:val="004122AC"/>
    <w:rsid w:val="00417CF8"/>
    <w:rsid w:val="00437D7D"/>
    <w:rsid w:val="004448D9"/>
    <w:rsid w:val="004457E5"/>
    <w:rsid w:val="00455955"/>
    <w:rsid w:val="00457E5D"/>
    <w:rsid w:val="00463793"/>
    <w:rsid w:val="004A5ABA"/>
    <w:rsid w:val="004D531D"/>
    <w:rsid w:val="00501C58"/>
    <w:rsid w:val="0051552D"/>
    <w:rsid w:val="00522F42"/>
    <w:rsid w:val="005328CF"/>
    <w:rsid w:val="0053387C"/>
    <w:rsid w:val="00536765"/>
    <w:rsid w:val="00547BDF"/>
    <w:rsid w:val="00560C3F"/>
    <w:rsid w:val="005C18BB"/>
    <w:rsid w:val="005C4292"/>
    <w:rsid w:val="005D13DB"/>
    <w:rsid w:val="005E09F5"/>
    <w:rsid w:val="005F3C32"/>
    <w:rsid w:val="005F47F6"/>
    <w:rsid w:val="00606C07"/>
    <w:rsid w:val="006167C2"/>
    <w:rsid w:val="006204D5"/>
    <w:rsid w:val="00624EDC"/>
    <w:rsid w:val="0063669E"/>
    <w:rsid w:val="00642CB5"/>
    <w:rsid w:val="0065613A"/>
    <w:rsid w:val="006715C7"/>
    <w:rsid w:val="006831A0"/>
    <w:rsid w:val="00687CE2"/>
    <w:rsid w:val="00687E8A"/>
    <w:rsid w:val="006B40BD"/>
    <w:rsid w:val="006B681D"/>
    <w:rsid w:val="006C0F86"/>
    <w:rsid w:val="006C10F8"/>
    <w:rsid w:val="006C54C9"/>
    <w:rsid w:val="006E4477"/>
    <w:rsid w:val="006F75F7"/>
    <w:rsid w:val="0071413A"/>
    <w:rsid w:val="0072049B"/>
    <w:rsid w:val="0073523A"/>
    <w:rsid w:val="00736E38"/>
    <w:rsid w:val="00745128"/>
    <w:rsid w:val="00746C75"/>
    <w:rsid w:val="00747FB8"/>
    <w:rsid w:val="0075315E"/>
    <w:rsid w:val="00774F49"/>
    <w:rsid w:val="007816B7"/>
    <w:rsid w:val="007A4F92"/>
    <w:rsid w:val="007B1F2F"/>
    <w:rsid w:val="007B5699"/>
    <w:rsid w:val="007E2586"/>
    <w:rsid w:val="007F17DA"/>
    <w:rsid w:val="007F7440"/>
    <w:rsid w:val="007F7475"/>
    <w:rsid w:val="008244DF"/>
    <w:rsid w:val="00826AC4"/>
    <w:rsid w:val="00836CA1"/>
    <w:rsid w:val="0084429F"/>
    <w:rsid w:val="0085336E"/>
    <w:rsid w:val="00874DEB"/>
    <w:rsid w:val="00882D51"/>
    <w:rsid w:val="008878D2"/>
    <w:rsid w:val="008903BE"/>
    <w:rsid w:val="008A649F"/>
    <w:rsid w:val="008B45E9"/>
    <w:rsid w:val="008B77FA"/>
    <w:rsid w:val="008B7C2C"/>
    <w:rsid w:val="008C6418"/>
    <w:rsid w:val="008E3A0C"/>
    <w:rsid w:val="0092597B"/>
    <w:rsid w:val="00937C99"/>
    <w:rsid w:val="009431D4"/>
    <w:rsid w:val="00951613"/>
    <w:rsid w:val="00964411"/>
    <w:rsid w:val="00966FDC"/>
    <w:rsid w:val="0097632C"/>
    <w:rsid w:val="009774A0"/>
    <w:rsid w:val="009A4F7E"/>
    <w:rsid w:val="009A7ED0"/>
    <w:rsid w:val="009B15FE"/>
    <w:rsid w:val="009E049F"/>
    <w:rsid w:val="009F53A9"/>
    <w:rsid w:val="00A0055C"/>
    <w:rsid w:val="00A20C95"/>
    <w:rsid w:val="00A21197"/>
    <w:rsid w:val="00A336CD"/>
    <w:rsid w:val="00A35C3B"/>
    <w:rsid w:val="00A365DE"/>
    <w:rsid w:val="00A4767F"/>
    <w:rsid w:val="00A54EB6"/>
    <w:rsid w:val="00A55114"/>
    <w:rsid w:val="00A6476B"/>
    <w:rsid w:val="00A773EE"/>
    <w:rsid w:val="00A82968"/>
    <w:rsid w:val="00AB7FE4"/>
    <w:rsid w:val="00AC0E8B"/>
    <w:rsid w:val="00AF6092"/>
    <w:rsid w:val="00B17ECD"/>
    <w:rsid w:val="00B2066E"/>
    <w:rsid w:val="00B240B5"/>
    <w:rsid w:val="00B31BF9"/>
    <w:rsid w:val="00B351F4"/>
    <w:rsid w:val="00B4131C"/>
    <w:rsid w:val="00B420C7"/>
    <w:rsid w:val="00B42348"/>
    <w:rsid w:val="00B45F03"/>
    <w:rsid w:val="00B82689"/>
    <w:rsid w:val="00B92D48"/>
    <w:rsid w:val="00B93AA9"/>
    <w:rsid w:val="00B94E2A"/>
    <w:rsid w:val="00BB0805"/>
    <w:rsid w:val="00BB556F"/>
    <w:rsid w:val="00C052D8"/>
    <w:rsid w:val="00C1440A"/>
    <w:rsid w:val="00C36572"/>
    <w:rsid w:val="00C54A3E"/>
    <w:rsid w:val="00C72B09"/>
    <w:rsid w:val="00C87F60"/>
    <w:rsid w:val="00C94552"/>
    <w:rsid w:val="00CB2DAD"/>
    <w:rsid w:val="00CD6663"/>
    <w:rsid w:val="00CF6FE9"/>
    <w:rsid w:val="00D13C93"/>
    <w:rsid w:val="00D254A9"/>
    <w:rsid w:val="00D36D9F"/>
    <w:rsid w:val="00D54EA9"/>
    <w:rsid w:val="00D70061"/>
    <w:rsid w:val="00D93DE5"/>
    <w:rsid w:val="00DB1DF1"/>
    <w:rsid w:val="00DB4ED0"/>
    <w:rsid w:val="00DD1F53"/>
    <w:rsid w:val="00DD7136"/>
    <w:rsid w:val="00DE34E5"/>
    <w:rsid w:val="00DF5CDF"/>
    <w:rsid w:val="00E25936"/>
    <w:rsid w:val="00E25B27"/>
    <w:rsid w:val="00E25D6E"/>
    <w:rsid w:val="00E30D56"/>
    <w:rsid w:val="00E326A8"/>
    <w:rsid w:val="00E55457"/>
    <w:rsid w:val="00E72865"/>
    <w:rsid w:val="00E8143F"/>
    <w:rsid w:val="00E9584E"/>
    <w:rsid w:val="00EA56FB"/>
    <w:rsid w:val="00EC6594"/>
    <w:rsid w:val="00ED4FBB"/>
    <w:rsid w:val="00EE044D"/>
    <w:rsid w:val="00EF5078"/>
    <w:rsid w:val="00F01AAB"/>
    <w:rsid w:val="00F0529F"/>
    <w:rsid w:val="00F071C4"/>
    <w:rsid w:val="00F142FC"/>
    <w:rsid w:val="00F36940"/>
    <w:rsid w:val="00F3767E"/>
    <w:rsid w:val="00F601EB"/>
    <w:rsid w:val="00F61354"/>
    <w:rsid w:val="00F76E1D"/>
    <w:rsid w:val="00FA1972"/>
    <w:rsid w:val="00FA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7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nhideWhenUsed/>
    <w:rsid w:val="00463793"/>
    <w:rPr>
      <w:rFonts w:ascii="Courier New" w:eastAsia="MS Mincho" w:hAnsi="Courier New"/>
      <w:sz w:val="20"/>
      <w:szCs w:val="20"/>
      <w:lang w:eastAsia="ja-JP"/>
    </w:rPr>
  </w:style>
  <w:style w:type="character" w:customStyle="1" w:styleId="a7">
    <w:name w:val="Текст Знак"/>
    <w:basedOn w:val="a0"/>
    <w:link w:val="a6"/>
    <w:rsid w:val="00463793"/>
    <w:rPr>
      <w:rFonts w:ascii="Courier New" w:eastAsia="MS Mincho" w:hAnsi="Courier New"/>
      <w:lang w:eastAsia="ja-JP"/>
    </w:rPr>
  </w:style>
  <w:style w:type="paragraph" w:customStyle="1" w:styleId="1">
    <w:name w:val="Текст1"/>
    <w:basedOn w:val="a"/>
    <w:rsid w:val="00463793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10">
    <w:name w:val="Текст1"/>
    <w:basedOn w:val="a"/>
    <w:rsid w:val="00463793"/>
    <w:pPr>
      <w:suppressAutoHyphens/>
    </w:pPr>
    <w:rPr>
      <w:rFonts w:ascii="Courier New" w:eastAsia="MS Mincho" w:hAnsi="Courier New" w:cs="Courier New"/>
      <w:sz w:val="20"/>
      <w:szCs w:val="20"/>
      <w:lang w:val="ru-RU" w:eastAsia="ar-SA"/>
    </w:rPr>
  </w:style>
  <w:style w:type="paragraph" w:styleId="a8">
    <w:name w:val="Balloon Text"/>
    <w:basedOn w:val="a"/>
    <w:link w:val="a9"/>
    <w:rsid w:val="00D93D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93DE5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7E6D9-E818-4F3F-85BC-0BC8F72E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7</cp:revision>
  <cp:lastPrinted>2024-06-11T12:05:00Z</cp:lastPrinted>
  <dcterms:created xsi:type="dcterms:W3CDTF">2024-06-10T11:32:00Z</dcterms:created>
  <dcterms:modified xsi:type="dcterms:W3CDTF">2024-06-14T11:04:00Z</dcterms:modified>
</cp:coreProperties>
</file>