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0A1" w:rsidRPr="000535AE" w:rsidRDefault="001510A1" w:rsidP="001510A1">
      <w:pPr>
        <w:ind w:left="-360"/>
        <w:jc w:val="center"/>
      </w:pPr>
      <w:r w:rsidRPr="000535AE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3.2pt" o:ole="" filled="t">
            <v:fill color2="black"/>
            <v:imagedata r:id="rId7" o:title=""/>
          </v:shape>
          <o:OLEObject Type="Embed" ProgID="Word.Picture.8" ShapeID="_x0000_i1025" DrawAspect="Content" ObjectID="_1749283038" r:id="rId8"/>
        </w:object>
      </w:r>
    </w:p>
    <w:p w:rsidR="001510A1" w:rsidRPr="000535AE" w:rsidRDefault="001510A1" w:rsidP="001510A1">
      <w:pPr>
        <w:ind w:left="-360"/>
        <w:jc w:val="center"/>
        <w:rPr>
          <w:sz w:val="4"/>
          <w:szCs w:val="4"/>
        </w:rPr>
      </w:pPr>
    </w:p>
    <w:p w:rsidR="001510A1" w:rsidRPr="000535AE" w:rsidRDefault="001510A1" w:rsidP="001510A1">
      <w:pPr>
        <w:jc w:val="center"/>
        <w:rPr>
          <w:b/>
          <w:szCs w:val="28"/>
        </w:rPr>
      </w:pPr>
      <w:r w:rsidRPr="000535AE">
        <w:rPr>
          <w:b/>
          <w:szCs w:val="28"/>
        </w:rPr>
        <w:t>ПОКРОВСЬКА РАЙОННА В МІСТІ РАДА</w:t>
      </w:r>
    </w:p>
    <w:p w:rsidR="001510A1" w:rsidRPr="000535AE" w:rsidRDefault="001510A1" w:rsidP="001510A1">
      <w:pPr>
        <w:jc w:val="center"/>
        <w:rPr>
          <w:b/>
          <w:szCs w:val="28"/>
        </w:rPr>
      </w:pPr>
      <w:r w:rsidRPr="000535AE">
        <w:rPr>
          <w:b/>
          <w:szCs w:val="28"/>
        </w:rPr>
        <w:t>ВИКОНАВЧИЙ КОМІТЕТ</w:t>
      </w:r>
    </w:p>
    <w:p w:rsidR="001510A1" w:rsidRPr="000535AE" w:rsidRDefault="001510A1" w:rsidP="001510A1">
      <w:pPr>
        <w:rPr>
          <w:b/>
        </w:rPr>
      </w:pPr>
    </w:p>
    <w:p w:rsidR="001510A1" w:rsidRPr="000535AE" w:rsidRDefault="001510A1" w:rsidP="001510A1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>І Ш Е Н Н Я</w:t>
      </w:r>
    </w:p>
    <w:p w:rsidR="001510A1" w:rsidRPr="000535AE" w:rsidRDefault="001510A1" w:rsidP="001510A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510A1" w:rsidRPr="000535AE" w:rsidTr="00F40B1D">
        <w:tc>
          <w:tcPr>
            <w:tcW w:w="3190" w:type="dxa"/>
          </w:tcPr>
          <w:p w:rsidR="001510A1" w:rsidRPr="000535AE" w:rsidRDefault="001510A1" w:rsidP="00F40B1D">
            <w:pPr>
              <w:rPr>
                <w:szCs w:val="28"/>
              </w:rPr>
            </w:pPr>
            <w:r>
              <w:rPr>
                <w:szCs w:val="28"/>
              </w:rPr>
              <w:t>21.06.2023</w:t>
            </w:r>
          </w:p>
        </w:tc>
        <w:tc>
          <w:tcPr>
            <w:tcW w:w="3190" w:type="dxa"/>
          </w:tcPr>
          <w:p w:rsidR="001510A1" w:rsidRPr="000535AE" w:rsidRDefault="001510A1" w:rsidP="00F40B1D">
            <w:pPr>
              <w:ind w:left="730"/>
              <w:rPr>
                <w:b/>
                <w:spacing w:val="100"/>
                <w:szCs w:val="28"/>
              </w:rPr>
            </w:pPr>
            <w:r w:rsidRPr="000535AE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510A1" w:rsidRPr="000535AE" w:rsidRDefault="001510A1" w:rsidP="00754C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№3</w:t>
            </w:r>
            <w:r w:rsidR="00754CBF">
              <w:rPr>
                <w:szCs w:val="28"/>
              </w:rPr>
              <w:t>39</w:t>
            </w:r>
          </w:p>
        </w:tc>
      </w:tr>
    </w:tbl>
    <w:p w:rsidR="00695CEC" w:rsidRPr="006C7DB7" w:rsidRDefault="00695CEC" w:rsidP="006C7DB7">
      <w:pPr>
        <w:ind w:left="-360"/>
        <w:jc w:val="center"/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заяву</w:t>
      </w:r>
      <w:r w:rsidR="001E5EC5">
        <w:rPr>
          <w:szCs w:val="28"/>
        </w:rPr>
        <w:t xml:space="preserve"> </w:t>
      </w:r>
      <w:r w:rsidR="00DD311D">
        <w:rPr>
          <w:szCs w:val="28"/>
        </w:rPr>
        <w:t>ТОВ</w:t>
      </w:r>
      <w:r w:rsid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CC2D0E">
        <w:rPr>
          <w:szCs w:val="28"/>
        </w:rPr>
        <w:t>12</w:t>
      </w:r>
      <w:r w:rsidR="00402456">
        <w:rPr>
          <w:szCs w:val="28"/>
        </w:rPr>
        <w:t>.0</w:t>
      </w:r>
      <w:r w:rsidR="00CC2D0E">
        <w:rPr>
          <w:szCs w:val="28"/>
        </w:rPr>
        <w:t>6</w:t>
      </w:r>
      <w:r w:rsidR="00402456">
        <w:rPr>
          <w:szCs w:val="28"/>
        </w:rPr>
        <w:t>.2023 №</w:t>
      </w:r>
      <w:r w:rsidR="00CC2D0E">
        <w:rPr>
          <w:szCs w:val="28"/>
        </w:rPr>
        <w:t>66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>
        <w:rPr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</w:p>
    <w:p w:rsidR="00B72A36" w:rsidRDefault="00CF4A34" w:rsidP="00203B6F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3C1A86">
        <w:rPr>
          <w:szCs w:val="28"/>
        </w:rPr>
        <w:t xml:space="preserve">Надати </w:t>
      </w:r>
      <w:r w:rsidR="00DD311D">
        <w:rPr>
          <w:szCs w:val="28"/>
        </w:rPr>
        <w:t>ТОВ</w:t>
      </w:r>
      <w:r w:rsidR="00AD7FA4" w:rsidRPr="003C1A86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D7FA4" w:rsidRPr="003C1A86">
        <w:rPr>
          <w:szCs w:val="28"/>
        </w:rPr>
        <w:t xml:space="preserve">» </w:t>
      </w:r>
      <w:r w:rsidR="008D43CD" w:rsidRPr="003C1A86">
        <w:rPr>
          <w:szCs w:val="28"/>
        </w:rPr>
        <w:t>дозвіл на видалення</w:t>
      </w:r>
      <w:r w:rsidR="00B72A36">
        <w:rPr>
          <w:szCs w:val="28"/>
        </w:rPr>
        <w:t xml:space="preserve"> зелених насаджень:</w:t>
      </w:r>
    </w:p>
    <w:p w:rsidR="00203B6F" w:rsidRDefault="00DD311D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1</w:t>
      </w:r>
      <w:r w:rsidR="00A62BB0" w:rsidRPr="003C1A86">
        <w:rPr>
          <w:szCs w:val="28"/>
        </w:rPr>
        <w:t xml:space="preserve"> </w:t>
      </w:r>
      <w:r w:rsidR="00CC2D0E">
        <w:rPr>
          <w:szCs w:val="28"/>
        </w:rPr>
        <w:t xml:space="preserve">сухостійного </w:t>
      </w:r>
      <w:r w:rsidR="00203B6F" w:rsidRPr="003C1A86">
        <w:rPr>
          <w:szCs w:val="28"/>
        </w:rPr>
        <w:t>дерев</w:t>
      </w:r>
      <w:r w:rsidR="001D17C3">
        <w:rPr>
          <w:szCs w:val="28"/>
        </w:rPr>
        <w:t>а</w:t>
      </w:r>
      <w:r w:rsidR="00203B6F" w:rsidRPr="003C1A86">
        <w:rPr>
          <w:szCs w:val="28"/>
        </w:rPr>
        <w:t>, розташов</w:t>
      </w:r>
      <w:r w:rsidR="00B72A36">
        <w:rPr>
          <w:szCs w:val="28"/>
        </w:rPr>
        <w:t>ан</w:t>
      </w:r>
      <w:r w:rsidR="001D17C3">
        <w:rPr>
          <w:szCs w:val="28"/>
        </w:rPr>
        <w:t>ого</w:t>
      </w:r>
      <w:r w:rsidR="00B72A36">
        <w:rPr>
          <w:szCs w:val="28"/>
        </w:rPr>
        <w:t xml:space="preserve"> на прибудинковій території </w:t>
      </w:r>
      <w:r w:rsidR="00203B6F" w:rsidRPr="003C1A86">
        <w:rPr>
          <w:szCs w:val="28"/>
        </w:rPr>
        <w:t>багатоквартирного будинку №</w:t>
      </w:r>
      <w:r w:rsidR="00CC2D0E">
        <w:rPr>
          <w:szCs w:val="28"/>
        </w:rPr>
        <w:t>27</w:t>
      </w:r>
      <w:r w:rsidR="003C1D71">
        <w:rPr>
          <w:szCs w:val="28"/>
        </w:rPr>
        <w:t xml:space="preserve"> на</w:t>
      </w:r>
      <w:r w:rsidR="00203B6F" w:rsidRPr="003C1A86">
        <w:rPr>
          <w:szCs w:val="28"/>
        </w:rPr>
        <w:t xml:space="preserve"> </w:t>
      </w:r>
      <w:r w:rsidR="00CC2D0E">
        <w:rPr>
          <w:szCs w:val="28"/>
        </w:rPr>
        <w:t>мкр. 4-й Зарічний</w:t>
      </w:r>
      <w:r w:rsidR="003C1D71">
        <w:rPr>
          <w:szCs w:val="28"/>
        </w:rPr>
        <w:t>;</w:t>
      </w:r>
    </w:p>
    <w:p w:rsidR="00DD311D" w:rsidRDefault="00CC2D0E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="00DD311D">
        <w:rPr>
          <w:szCs w:val="28"/>
        </w:rPr>
        <w:t xml:space="preserve"> </w:t>
      </w:r>
      <w:r>
        <w:rPr>
          <w:szCs w:val="28"/>
        </w:rPr>
        <w:t xml:space="preserve">сухостійного </w:t>
      </w:r>
      <w:r w:rsidR="00DD311D">
        <w:rPr>
          <w:szCs w:val="28"/>
        </w:rPr>
        <w:t>дерев</w:t>
      </w:r>
      <w:r>
        <w:rPr>
          <w:szCs w:val="28"/>
        </w:rPr>
        <w:t>а</w:t>
      </w:r>
      <w:r w:rsidR="00DD311D">
        <w:rPr>
          <w:szCs w:val="28"/>
        </w:rPr>
        <w:t>, розташован</w:t>
      </w:r>
      <w:r>
        <w:rPr>
          <w:szCs w:val="28"/>
        </w:rPr>
        <w:t>ого</w:t>
      </w:r>
      <w:r w:rsidR="00DD311D">
        <w:rPr>
          <w:szCs w:val="28"/>
        </w:rPr>
        <w:t xml:space="preserve"> на прибудинковій території багатоквартирного будинку №</w:t>
      </w:r>
      <w:r>
        <w:rPr>
          <w:szCs w:val="28"/>
        </w:rPr>
        <w:t>4</w:t>
      </w:r>
      <w:r w:rsidR="003C1D71">
        <w:rPr>
          <w:szCs w:val="28"/>
        </w:rPr>
        <w:t xml:space="preserve"> на</w:t>
      </w:r>
      <w:r w:rsidR="003C1D71" w:rsidRPr="003C1A86">
        <w:rPr>
          <w:szCs w:val="28"/>
        </w:rPr>
        <w:t xml:space="preserve"> </w:t>
      </w:r>
      <w:r w:rsidR="003C1D71">
        <w:rPr>
          <w:szCs w:val="28"/>
        </w:rPr>
        <w:t xml:space="preserve">вул. </w:t>
      </w:r>
      <w:r w:rsidR="00957C3C">
        <w:rPr>
          <w:szCs w:val="28"/>
        </w:rPr>
        <w:t>Десантній</w:t>
      </w:r>
      <w:r w:rsidR="003C1D71">
        <w:rPr>
          <w:szCs w:val="28"/>
        </w:rPr>
        <w:t>;</w:t>
      </w:r>
    </w:p>
    <w:p w:rsidR="00DD311D" w:rsidRDefault="00DD311D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1</w:t>
      </w:r>
      <w:r w:rsidRPr="003C1A86">
        <w:rPr>
          <w:szCs w:val="28"/>
        </w:rPr>
        <w:t xml:space="preserve"> </w:t>
      </w:r>
      <w:r w:rsidR="00CC2D0E">
        <w:rPr>
          <w:szCs w:val="28"/>
        </w:rPr>
        <w:t>фаутного</w:t>
      </w:r>
      <w:r w:rsidRPr="003C1A86">
        <w:rPr>
          <w:szCs w:val="28"/>
        </w:rPr>
        <w:t xml:space="preserve"> </w:t>
      </w:r>
      <w:r w:rsidR="00CC2D0E">
        <w:rPr>
          <w:szCs w:val="28"/>
        </w:rPr>
        <w:t>та 1 сухостійного дерев</w:t>
      </w:r>
      <w:r w:rsidRPr="003C1A86">
        <w:rPr>
          <w:szCs w:val="28"/>
        </w:rPr>
        <w:t>, розташов</w:t>
      </w:r>
      <w:r>
        <w:rPr>
          <w:szCs w:val="28"/>
        </w:rPr>
        <w:t>ан</w:t>
      </w:r>
      <w:r w:rsidR="00CC2D0E">
        <w:rPr>
          <w:szCs w:val="28"/>
        </w:rPr>
        <w:t>их</w:t>
      </w:r>
      <w:r>
        <w:rPr>
          <w:szCs w:val="28"/>
        </w:rPr>
        <w:t xml:space="preserve"> на прибудинковій території </w:t>
      </w:r>
      <w:r w:rsidRPr="003C1A86">
        <w:rPr>
          <w:szCs w:val="28"/>
        </w:rPr>
        <w:t>багатоквартирного будинку №</w:t>
      </w:r>
      <w:r w:rsidR="00CC2D0E">
        <w:rPr>
          <w:szCs w:val="28"/>
        </w:rPr>
        <w:t>10</w:t>
      </w:r>
      <w:r w:rsidR="003C1D71">
        <w:rPr>
          <w:szCs w:val="28"/>
        </w:rPr>
        <w:t xml:space="preserve"> на</w:t>
      </w:r>
      <w:r w:rsidR="003C1D71" w:rsidRPr="003C1A86">
        <w:rPr>
          <w:szCs w:val="28"/>
        </w:rPr>
        <w:t xml:space="preserve"> </w:t>
      </w:r>
      <w:r w:rsidR="00CC2D0E">
        <w:rPr>
          <w:szCs w:val="28"/>
        </w:rPr>
        <w:t>мкр. 5-й Зарічний</w:t>
      </w:r>
      <w:r w:rsidR="00957C3C">
        <w:rPr>
          <w:szCs w:val="28"/>
        </w:rPr>
        <w:t>.</w:t>
      </w:r>
      <w:bookmarkStart w:id="0" w:name="_GoBack"/>
      <w:bookmarkEnd w:id="0"/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DD311D">
        <w:rPr>
          <w:szCs w:val="28"/>
        </w:rPr>
        <w:t>ТОВ</w:t>
      </w:r>
      <w:r w:rsidR="00A23E6E" w:rsidRP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23E6E" w:rsidRPr="00A23E6E">
        <w:rPr>
          <w:szCs w:val="28"/>
        </w:rPr>
        <w:t xml:space="preserve">»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DD311D">
        <w:rPr>
          <w:szCs w:val="28"/>
        </w:rPr>
        <w:t>ТОВ</w:t>
      </w:r>
      <w:r w:rsidR="00DD311D" w:rsidRP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DD311D" w:rsidRPr="00A23E6E">
        <w:rPr>
          <w:szCs w:val="28"/>
        </w:rPr>
        <w:t>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6408">
        <w:rPr>
          <w:rFonts w:ascii="Times New Roman" w:hAnsi="Times New Roman"/>
          <w:sz w:val="28"/>
          <w:szCs w:val="28"/>
          <w:lang w:val="uk-UA" w:eastAsia="ru-RU"/>
        </w:rPr>
        <w:t>шести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sectPr w:rsidR="00CF4A34" w:rsidSect="001510A1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461" w:rsidRDefault="00151461" w:rsidP="008203DC">
      <w:r>
        <w:separator/>
      </w:r>
    </w:p>
  </w:endnote>
  <w:endnote w:type="continuationSeparator" w:id="1">
    <w:p w:rsidR="00151461" w:rsidRDefault="00151461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461" w:rsidRDefault="00151461" w:rsidP="008203DC">
      <w:r>
        <w:separator/>
      </w:r>
    </w:p>
  </w:footnote>
  <w:footnote w:type="continuationSeparator" w:id="1">
    <w:p w:rsidR="00151461" w:rsidRDefault="00151461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960E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510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10A1"/>
    <w:rsid w:val="00151461"/>
    <w:rsid w:val="00157781"/>
    <w:rsid w:val="0016236A"/>
    <w:rsid w:val="001A2C99"/>
    <w:rsid w:val="001C0D01"/>
    <w:rsid w:val="001D17C3"/>
    <w:rsid w:val="001D23A9"/>
    <w:rsid w:val="001E5EC5"/>
    <w:rsid w:val="001F1536"/>
    <w:rsid w:val="001F5368"/>
    <w:rsid w:val="00202C5E"/>
    <w:rsid w:val="00203B6F"/>
    <w:rsid w:val="00265FFF"/>
    <w:rsid w:val="00281953"/>
    <w:rsid w:val="002A4CEE"/>
    <w:rsid w:val="002C0D0B"/>
    <w:rsid w:val="002C6268"/>
    <w:rsid w:val="002D209F"/>
    <w:rsid w:val="002E7924"/>
    <w:rsid w:val="00325730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F220D"/>
    <w:rsid w:val="003F6756"/>
    <w:rsid w:val="00402456"/>
    <w:rsid w:val="004255A4"/>
    <w:rsid w:val="004257B3"/>
    <w:rsid w:val="00430042"/>
    <w:rsid w:val="0043400E"/>
    <w:rsid w:val="0043697A"/>
    <w:rsid w:val="00440FFD"/>
    <w:rsid w:val="0044312F"/>
    <w:rsid w:val="00472C5D"/>
    <w:rsid w:val="00475E25"/>
    <w:rsid w:val="00486BC4"/>
    <w:rsid w:val="004A647C"/>
    <w:rsid w:val="004D14D7"/>
    <w:rsid w:val="004E6591"/>
    <w:rsid w:val="00505A91"/>
    <w:rsid w:val="005548B2"/>
    <w:rsid w:val="005A6AA0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7DB7"/>
    <w:rsid w:val="006F0B07"/>
    <w:rsid w:val="007536BB"/>
    <w:rsid w:val="00754CBF"/>
    <w:rsid w:val="0078039F"/>
    <w:rsid w:val="00782439"/>
    <w:rsid w:val="00785540"/>
    <w:rsid w:val="008203DC"/>
    <w:rsid w:val="00835956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7EDD"/>
    <w:rsid w:val="00BE0768"/>
    <w:rsid w:val="00BE1F0A"/>
    <w:rsid w:val="00C31A9B"/>
    <w:rsid w:val="00C517F0"/>
    <w:rsid w:val="00CA0C33"/>
    <w:rsid w:val="00CC2D0E"/>
    <w:rsid w:val="00CC6D25"/>
    <w:rsid w:val="00CF4A34"/>
    <w:rsid w:val="00D01963"/>
    <w:rsid w:val="00D075D4"/>
    <w:rsid w:val="00D1711B"/>
    <w:rsid w:val="00D178A3"/>
    <w:rsid w:val="00D57654"/>
    <w:rsid w:val="00D72B1E"/>
    <w:rsid w:val="00D960E5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2023-04-06T13:17:00Z</cp:lastPrinted>
  <dcterms:created xsi:type="dcterms:W3CDTF">2023-06-15T05:09:00Z</dcterms:created>
  <dcterms:modified xsi:type="dcterms:W3CDTF">2023-06-26T08:11:00Z</dcterms:modified>
</cp:coreProperties>
</file>