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279DB" w14:textId="77777777" w:rsidR="005B6677" w:rsidRPr="00F45ABD" w:rsidRDefault="005B6677" w:rsidP="005B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45AB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Організація прийому громадян</w:t>
      </w:r>
    </w:p>
    <w:p w14:paraId="16999024" w14:textId="731D7C6E" w:rsidR="005B6677" w:rsidRPr="00AA1CB9" w:rsidRDefault="000616A0" w:rsidP="005B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</w:t>
      </w:r>
      <w:r w:rsidR="00F45AB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Новоукраїнські</w:t>
      </w:r>
      <w:r w:rsidR="00F45AB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й місцевій </w:t>
      </w:r>
      <w:proofErr w:type="spellStart"/>
      <w:r w:rsidR="005B6677" w:rsidRPr="00AA1C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прокуратурі</w:t>
      </w:r>
      <w:bookmarkEnd w:id="0"/>
      <w:proofErr w:type="spellEnd"/>
      <w:r w:rsidR="005B6677" w:rsidRPr="00AA1C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5B6677" w:rsidRPr="00AA1C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Кіровоградської</w:t>
      </w:r>
      <w:proofErr w:type="spellEnd"/>
      <w:r w:rsidR="005B6677" w:rsidRPr="00AA1C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5B6677" w:rsidRPr="00AA1C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області</w:t>
      </w:r>
      <w:proofErr w:type="spellEnd"/>
    </w:p>
    <w:p w14:paraId="1C3B76CB" w14:textId="77777777" w:rsidR="005B6677" w:rsidRPr="00AA1CB9" w:rsidRDefault="005B6677" w:rsidP="005B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4908B0" w14:textId="4BFAAA77" w:rsidR="005B6677" w:rsidRPr="00AA1CB9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Прийом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5A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0616A0">
        <w:rPr>
          <w:rFonts w:ascii="Times New Roman" w:eastAsia="Times New Roman" w:hAnsi="Times New Roman" w:cs="Times New Roman"/>
          <w:sz w:val="24"/>
          <w:szCs w:val="24"/>
          <w:lang w:val="uk-UA"/>
        </w:rPr>
        <w:t>Новоукраїнській</w:t>
      </w:r>
      <w:proofErr w:type="spellEnd"/>
      <w:r w:rsidR="00F45A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місцевій прокуратурі</w:t>
      </w:r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Кіровоградської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проводиться </w:t>
      </w:r>
      <w:r w:rsidR="00F45ABD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керівництвом місцевої прокуратури, прокурорами місцевої прокуратури, начальниками відділів місцевої прокуратури та прокурорами відділів місцевої прокуратури</w:t>
      </w:r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щоденно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proofErr w:type="gram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proofErr w:type="gram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ім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вихідних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святкових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днів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з 9.00 до 13.00 та з 13.45 до 18.00, у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п’ятницю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з 9.00 до 13.00 та з 13.45 до 16.45.</w:t>
      </w:r>
    </w:p>
    <w:p w14:paraId="15E6577F" w14:textId="1E4801B4" w:rsidR="00AC67C6" w:rsidRPr="00AA1CB9" w:rsidRDefault="00AC67C6" w:rsidP="00AC67C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Організація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зверненнями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16A0">
        <w:rPr>
          <w:rFonts w:ascii="Times New Roman" w:eastAsia="Times New Roman" w:hAnsi="Times New Roman" w:cs="Times New Roman"/>
          <w:sz w:val="24"/>
          <w:szCs w:val="24"/>
          <w:lang w:val="uk-UA"/>
        </w:rPr>
        <w:t>Новоукраїнській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місцевій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прокуратурі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здійснюється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Закону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Інструкції про порядок розгляду звернень і запитів та особистого прийому громадян в органах прокуратури України, затвердженої наказом Генеральної прокуратури України 20 грудня 2017 року №357 та зареєстрованої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Міністерстві юстиції України 16 січня 2018 року за №65/31517, </w:t>
      </w:r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Указу Президента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07.02.2008 № 109/2008 «Про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першочергові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заходи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реалізації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гарантування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конституційного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права на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органів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влади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органів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місцевого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самоврядування</w:t>
      </w:r>
      <w:proofErr w:type="spellEnd"/>
      <w:r w:rsidRPr="00AA1CB9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14:paraId="7CDF1197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особистий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прийом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зобов’язаний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надати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посвідчує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особу та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повноваження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представника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бути</w:t>
      </w:r>
      <w:proofErr w:type="gram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встановленому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законом порядку.</w:t>
      </w:r>
    </w:p>
    <w:p w14:paraId="14B2BCE7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вирішення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належить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компетенції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прокуратури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посадова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особа, яка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веде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прийом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надає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роз’яснення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D21D6D4" w14:textId="31DC7F3F" w:rsidR="005B6677" w:rsidRPr="001A2DDD" w:rsidRDefault="00AC67C6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0616A0">
        <w:rPr>
          <w:rFonts w:ascii="Times New Roman" w:eastAsia="Times New Roman" w:hAnsi="Times New Roman" w:cs="Times New Roman"/>
          <w:sz w:val="24"/>
          <w:szCs w:val="24"/>
          <w:lang w:val="uk-UA"/>
        </w:rPr>
        <w:t>Новоукраїнській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місцевій прокуратурі</w:t>
      </w:r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встановлено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доступному для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місці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скриньку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«Для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скарг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заяв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Кореспонденція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скриньки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виймається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щодня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спеціально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призначеним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працівником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На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зверненнях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здійснюється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відмітка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скриньки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скарг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заяв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вказується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дата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виїмки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чого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вони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передаються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реєстрацію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розгляд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63B853E" w14:textId="44A0DC2E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з метою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подання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громадянами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письмових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мережі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Інтернет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телефонного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616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0616A0">
        <w:rPr>
          <w:rFonts w:ascii="Times New Roman" w:eastAsia="Times New Roman" w:hAnsi="Times New Roman" w:cs="Times New Roman"/>
          <w:sz w:val="24"/>
          <w:szCs w:val="24"/>
          <w:lang w:val="uk-UA"/>
        </w:rPr>
        <w:t>Новоукраїнській</w:t>
      </w:r>
      <w:proofErr w:type="spellEnd"/>
      <w:r w:rsidR="00AC6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місцевій прокуратурі</w:t>
      </w: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19D59A30" w14:textId="42844E32" w:rsidR="00AC67C6" w:rsidRDefault="005B6677" w:rsidP="00AC67C6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адресу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електронної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пошти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електронними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зверненнями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7369AD" w14:textId="56C81267" w:rsidR="005B6677" w:rsidRPr="001A2DDD" w:rsidRDefault="001A2DDD" w:rsidP="00AC67C6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A2D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zvern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uk-UA"/>
        </w:rPr>
        <w:t>-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Novoukrayinka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uk-UA"/>
        </w:rPr>
        <w:t>@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kir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uk-UA"/>
        </w:rPr>
        <w:t>.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gp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uk-UA"/>
        </w:rPr>
        <w:t>.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gov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uk-UA"/>
        </w:rPr>
        <w:t>.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ua</w:t>
      </w:r>
      <w:proofErr w:type="spellEnd"/>
      <w:r w:rsidR="005B6677" w:rsidRPr="001A2DD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AA9D6A1" w14:textId="36F963DF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- номер телефону "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гарячої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лінії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для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усних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A2DDD"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(05251) 2-21-44</w:t>
      </w:r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44BA665B" w14:textId="77777777" w:rsidR="00622907" w:rsidRPr="001A2DDD" w:rsidRDefault="00622907" w:rsidP="0062290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ru-RU"/>
        </w:rPr>
      </w:pPr>
    </w:p>
    <w:p w14:paraId="3C036A47" w14:textId="2A456EDA" w:rsidR="00622907" w:rsidRPr="001A2DDD" w:rsidRDefault="00622907" w:rsidP="0062290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ru-RU"/>
        </w:rPr>
      </w:pPr>
      <w:proofErr w:type="spellStart"/>
      <w:r w:rsidRPr="001A2DDD">
        <w:rPr>
          <w:color w:val="000000"/>
          <w:lang w:val="ru-RU"/>
        </w:rPr>
        <w:t>Звернення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розглядаються</w:t>
      </w:r>
      <w:proofErr w:type="spellEnd"/>
      <w:r w:rsidRPr="001A2DDD">
        <w:rPr>
          <w:color w:val="000000"/>
          <w:lang w:val="ru-RU"/>
        </w:rPr>
        <w:t xml:space="preserve"> і </w:t>
      </w:r>
      <w:proofErr w:type="spellStart"/>
      <w:r w:rsidRPr="001A2DDD">
        <w:rPr>
          <w:color w:val="000000"/>
          <w:lang w:val="ru-RU"/>
        </w:rPr>
        <w:t>вирішуються</w:t>
      </w:r>
      <w:proofErr w:type="spellEnd"/>
      <w:r w:rsidRPr="001A2DDD">
        <w:rPr>
          <w:color w:val="000000"/>
          <w:lang w:val="ru-RU"/>
        </w:rPr>
        <w:t xml:space="preserve"> у </w:t>
      </w:r>
      <w:proofErr w:type="spellStart"/>
      <w:r w:rsidRPr="001A2DDD">
        <w:rPr>
          <w:color w:val="000000"/>
          <w:lang w:val="ru-RU"/>
        </w:rPr>
        <w:t>термін</w:t>
      </w:r>
      <w:proofErr w:type="spellEnd"/>
      <w:r w:rsidRPr="001A2DDD">
        <w:rPr>
          <w:color w:val="000000"/>
          <w:lang w:val="ru-RU"/>
        </w:rPr>
        <w:t xml:space="preserve"> не </w:t>
      </w:r>
      <w:proofErr w:type="spellStart"/>
      <w:r w:rsidRPr="001A2DDD">
        <w:rPr>
          <w:color w:val="000000"/>
          <w:lang w:val="ru-RU"/>
        </w:rPr>
        <w:t>більше</w:t>
      </w:r>
      <w:proofErr w:type="spellEnd"/>
      <w:r w:rsidRPr="001A2DDD">
        <w:rPr>
          <w:color w:val="000000"/>
          <w:lang w:val="ru-RU"/>
        </w:rPr>
        <w:t xml:space="preserve"> одного </w:t>
      </w:r>
      <w:proofErr w:type="spellStart"/>
      <w:r w:rsidRPr="001A2DDD">
        <w:rPr>
          <w:color w:val="000000"/>
          <w:lang w:val="ru-RU"/>
        </w:rPr>
        <w:t>місяця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від</w:t>
      </w:r>
      <w:proofErr w:type="spellEnd"/>
      <w:r w:rsidRPr="001A2DDD">
        <w:rPr>
          <w:color w:val="000000"/>
          <w:lang w:val="ru-RU"/>
        </w:rPr>
        <w:t xml:space="preserve"> дня </w:t>
      </w:r>
      <w:proofErr w:type="spellStart"/>
      <w:r w:rsidRPr="001A2DDD">
        <w:rPr>
          <w:color w:val="000000"/>
          <w:lang w:val="ru-RU"/>
        </w:rPr>
        <w:t>їх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надходження</w:t>
      </w:r>
      <w:proofErr w:type="spellEnd"/>
      <w:r w:rsidRPr="001A2DDD">
        <w:rPr>
          <w:color w:val="000000"/>
          <w:lang w:val="ru-RU"/>
        </w:rPr>
        <w:t xml:space="preserve">, а </w:t>
      </w:r>
      <w:proofErr w:type="spellStart"/>
      <w:r w:rsidRPr="001A2DDD">
        <w:rPr>
          <w:color w:val="000000"/>
          <w:lang w:val="ru-RU"/>
        </w:rPr>
        <w:t>ті</w:t>
      </w:r>
      <w:proofErr w:type="spellEnd"/>
      <w:r w:rsidRPr="001A2DDD">
        <w:rPr>
          <w:color w:val="000000"/>
          <w:lang w:val="ru-RU"/>
        </w:rPr>
        <w:t xml:space="preserve">, </w:t>
      </w:r>
      <w:proofErr w:type="spellStart"/>
      <w:r w:rsidRPr="001A2DDD">
        <w:rPr>
          <w:color w:val="000000"/>
          <w:lang w:val="ru-RU"/>
        </w:rPr>
        <w:t>які</w:t>
      </w:r>
      <w:proofErr w:type="spellEnd"/>
      <w:r w:rsidRPr="001A2DDD">
        <w:rPr>
          <w:color w:val="000000"/>
          <w:lang w:val="ru-RU"/>
        </w:rPr>
        <w:t xml:space="preserve"> не </w:t>
      </w:r>
      <w:proofErr w:type="spellStart"/>
      <w:r w:rsidRPr="001A2DDD">
        <w:rPr>
          <w:color w:val="000000"/>
          <w:lang w:val="ru-RU"/>
        </w:rPr>
        <w:t>потребують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додаткового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вивчення</w:t>
      </w:r>
      <w:proofErr w:type="spellEnd"/>
      <w:r w:rsidRPr="001A2DDD">
        <w:rPr>
          <w:color w:val="000000"/>
          <w:lang w:val="ru-RU"/>
        </w:rPr>
        <w:t xml:space="preserve">, - </w:t>
      </w:r>
      <w:proofErr w:type="spellStart"/>
      <w:r w:rsidRPr="001A2DDD">
        <w:rPr>
          <w:color w:val="000000"/>
          <w:lang w:val="ru-RU"/>
        </w:rPr>
        <w:t>невідкладно</w:t>
      </w:r>
      <w:proofErr w:type="spellEnd"/>
      <w:r w:rsidRPr="001A2DDD">
        <w:rPr>
          <w:color w:val="000000"/>
          <w:lang w:val="ru-RU"/>
        </w:rPr>
        <w:t xml:space="preserve">, але не </w:t>
      </w:r>
      <w:proofErr w:type="spellStart"/>
      <w:r w:rsidRPr="001A2DDD">
        <w:rPr>
          <w:color w:val="000000"/>
          <w:lang w:val="ru-RU"/>
        </w:rPr>
        <w:t>пізніше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п'ятнадцяти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днів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від</w:t>
      </w:r>
      <w:proofErr w:type="spellEnd"/>
      <w:r w:rsidRPr="001A2DDD">
        <w:rPr>
          <w:color w:val="000000"/>
          <w:lang w:val="ru-RU"/>
        </w:rPr>
        <w:t xml:space="preserve"> дня </w:t>
      </w:r>
      <w:proofErr w:type="spellStart"/>
      <w:r w:rsidRPr="001A2DDD">
        <w:rPr>
          <w:color w:val="000000"/>
          <w:lang w:val="ru-RU"/>
        </w:rPr>
        <w:t>їх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отримання</w:t>
      </w:r>
      <w:proofErr w:type="spellEnd"/>
      <w:r w:rsidRPr="001A2DDD">
        <w:rPr>
          <w:color w:val="000000"/>
          <w:lang w:val="ru-RU"/>
        </w:rPr>
        <w:t xml:space="preserve">. </w:t>
      </w:r>
      <w:proofErr w:type="spellStart"/>
      <w:r w:rsidRPr="001A2DDD">
        <w:rPr>
          <w:color w:val="000000"/>
          <w:lang w:val="ru-RU"/>
        </w:rPr>
        <w:t>Якщо</w:t>
      </w:r>
      <w:proofErr w:type="spellEnd"/>
      <w:r w:rsidRPr="001A2DDD">
        <w:rPr>
          <w:color w:val="000000"/>
          <w:lang w:val="ru-RU"/>
        </w:rPr>
        <w:t xml:space="preserve"> в </w:t>
      </w:r>
      <w:proofErr w:type="spellStart"/>
      <w:r w:rsidRPr="001A2DDD">
        <w:rPr>
          <w:color w:val="000000"/>
          <w:lang w:val="ru-RU"/>
        </w:rPr>
        <w:t>місячний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термін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вирішити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порушені</w:t>
      </w:r>
      <w:proofErr w:type="spellEnd"/>
      <w:r w:rsidRPr="001A2DDD">
        <w:rPr>
          <w:color w:val="000000"/>
          <w:lang w:val="ru-RU"/>
        </w:rPr>
        <w:t xml:space="preserve"> у </w:t>
      </w:r>
      <w:proofErr w:type="spellStart"/>
      <w:r w:rsidRPr="001A2DDD">
        <w:rPr>
          <w:color w:val="000000"/>
          <w:lang w:val="ru-RU"/>
        </w:rPr>
        <w:t>зверненні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питання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неможливо</w:t>
      </w:r>
      <w:proofErr w:type="spellEnd"/>
      <w:r w:rsidRPr="001A2DDD">
        <w:rPr>
          <w:color w:val="000000"/>
          <w:lang w:val="ru-RU"/>
        </w:rPr>
        <w:t xml:space="preserve">, </w:t>
      </w:r>
      <w:proofErr w:type="spellStart"/>
      <w:r w:rsidRPr="001A2DDD">
        <w:rPr>
          <w:color w:val="000000"/>
          <w:lang w:val="ru-RU"/>
        </w:rPr>
        <w:t>керівник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відповідного</w:t>
      </w:r>
      <w:proofErr w:type="spellEnd"/>
      <w:r w:rsidRPr="001A2DDD">
        <w:rPr>
          <w:color w:val="000000"/>
          <w:lang w:val="ru-RU"/>
        </w:rPr>
        <w:t xml:space="preserve"> органу, </w:t>
      </w:r>
      <w:proofErr w:type="spellStart"/>
      <w:r w:rsidRPr="001A2DDD">
        <w:rPr>
          <w:color w:val="000000"/>
          <w:lang w:val="ru-RU"/>
        </w:rPr>
        <w:t>підприємства</w:t>
      </w:r>
      <w:proofErr w:type="spellEnd"/>
      <w:r w:rsidRPr="001A2DDD">
        <w:rPr>
          <w:color w:val="000000"/>
          <w:lang w:val="ru-RU"/>
        </w:rPr>
        <w:t xml:space="preserve">, установи, </w:t>
      </w:r>
      <w:proofErr w:type="spellStart"/>
      <w:r w:rsidRPr="001A2DDD">
        <w:rPr>
          <w:color w:val="000000"/>
          <w:lang w:val="ru-RU"/>
        </w:rPr>
        <w:t>організації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або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його</w:t>
      </w:r>
      <w:proofErr w:type="spellEnd"/>
      <w:r w:rsidRPr="001A2DDD">
        <w:rPr>
          <w:color w:val="000000"/>
          <w:lang w:val="ru-RU"/>
        </w:rPr>
        <w:t xml:space="preserve"> заступник </w:t>
      </w:r>
      <w:proofErr w:type="spellStart"/>
      <w:r w:rsidRPr="001A2DDD">
        <w:rPr>
          <w:color w:val="000000"/>
          <w:lang w:val="ru-RU"/>
        </w:rPr>
        <w:t>встановлюють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необхідний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термін</w:t>
      </w:r>
      <w:proofErr w:type="spellEnd"/>
      <w:r w:rsidRPr="001A2DDD">
        <w:rPr>
          <w:color w:val="000000"/>
          <w:lang w:val="ru-RU"/>
        </w:rPr>
        <w:t xml:space="preserve"> для </w:t>
      </w:r>
      <w:proofErr w:type="spellStart"/>
      <w:r w:rsidRPr="001A2DDD">
        <w:rPr>
          <w:color w:val="000000"/>
          <w:lang w:val="ru-RU"/>
        </w:rPr>
        <w:t>його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розгляду</w:t>
      </w:r>
      <w:proofErr w:type="spellEnd"/>
      <w:r w:rsidRPr="001A2DDD">
        <w:rPr>
          <w:color w:val="000000"/>
          <w:lang w:val="ru-RU"/>
        </w:rPr>
        <w:t xml:space="preserve">, про </w:t>
      </w:r>
      <w:proofErr w:type="spellStart"/>
      <w:r w:rsidRPr="001A2DDD">
        <w:rPr>
          <w:color w:val="000000"/>
          <w:lang w:val="ru-RU"/>
        </w:rPr>
        <w:t>що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повідомляється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особі</w:t>
      </w:r>
      <w:proofErr w:type="spellEnd"/>
      <w:r w:rsidRPr="001A2DDD">
        <w:rPr>
          <w:color w:val="000000"/>
          <w:lang w:val="ru-RU"/>
        </w:rPr>
        <w:t xml:space="preserve">, яка подала </w:t>
      </w:r>
      <w:proofErr w:type="spellStart"/>
      <w:r w:rsidRPr="001A2DDD">
        <w:rPr>
          <w:color w:val="000000"/>
          <w:lang w:val="ru-RU"/>
        </w:rPr>
        <w:t>звернення</w:t>
      </w:r>
      <w:proofErr w:type="spellEnd"/>
      <w:r w:rsidRPr="001A2DDD">
        <w:rPr>
          <w:color w:val="000000"/>
          <w:lang w:val="ru-RU"/>
        </w:rPr>
        <w:t xml:space="preserve">. При </w:t>
      </w:r>
      <w:proofErr w:type="spellStart"/>
      <w:r w:rsidRPr="001A2DDD">
        <w:rPr>
          <w:color w:val="000000"/>
          <w:lang w:val="ru-RU"/>
        </w:rPr>
        <w:t>цьому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загальний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термін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вирішення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питань</w:t>
      </w:r>
      <w:proofErr w:type="spellEnd"/>
      <w:r w:rsidRPr="001A2DDD">
        <w:rPr>
          <w:color w:val="000000"/>
          <w:lang w:val="ru-RU"/>
        </w:rPr>
        <w:t xml:space="preserve">, </w:t>
      </w:r>
      <w:proofErr w:type="spellStart"/>
      <w:r w:rsidRPr="001A2DDD">
        <w:rPr>
          <w:color w:val="000000"/>
          <w:lang w:val="ru-RU"/>
        </w:rPr>
        <w:t>порушених</w:t>
      </w:r>
      <w:proofErr w:type="spellEnd"/>
      <w:r w:rsidRPr="001A2DDD">
        <w:rPr>
          <w:color w:val="000000"/>
          <w:lang w:val="ru-RU"/>
        </w:rPr>
        <w:t xml:space="preserve"> у </w:t>
      </w:r>
      <w:proofErr w:type="spellStart"/>
      <w:r w:rsidRPr="001A2DDD">
        <w:rPr>
          <w:color w:val="000000"/>
          <w:lang w:val="ru-RU"/>
        </w:rPr>
        <w:t>зверненні</w:t>
      </w:r>
      <w:proofErr w:type="spellEnd"/>
      <w:r w:rsidRPr="001A2DDD">
        <w:rPr>
          <w:color w:val="000000"/>
          <w:lang w:val="ru-RU"/>
        </w:rPr>
        <w:t xml:space="preserve">, не </w:t>
      </w:r>
      <w:proofErr w:type="spellStart"/>
      <w:r w:rsidRPr="001A2DDD">
        <w:rPr>
          <w:color w:val="000000"/>
          <w:lang w:val="ru-RU"/>
        </w:rPr>
        <w:t>може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перевищувати</w:t>
      </w:r>
      <w:proofErr w:type="spellEnd"/>
      <w:r w:rsidRPr="001A2DDD">
        <w:rPr>
          <w:color w:val="000000"/>
          <w:lang w:val="ru-RU"/>
        </w:rPr>
        <w:t xml:space="preserve"> сорока </w:t>
      </w:r>
      <w:proofErr w:type="spellStart"/>
      <w:r w:rsidRPr="001A2DDD">
        <w:rPr>
          <w:color w:val="000000"/>
          <w:lang w:val="ru-RU"/>
        </w:rPr>
        <w:t>п'яти</w:t>
      </w:r>
      <w:proofErr w:type="spellEnd"/>
      <w:r w:rsidRPr="001A2DDD">
        <w:rPr>
          <w:color w:val="000000"/>
          <w:lang w:val="ru-RU"/>
        </w:rPr>
        <w:t xml:space="preserve"> </w:t>
      </w:r>
      <w:proofErr w:type="spellStart"/>
      <w:r w:rsidRPr="001A2DDD">
        <w:rPr>
          <w:color w:val="000000"/>
          <w:lang w:val="ru-RU"/>
        </w:rPr>
        <w:t>днів</w:t>
      </w:r>
      <w:proofErr w:type="spellEnd"/>
      <w:r w:rsidRPr="001A2DDD">
        <w:rPr>
          <w:color w:val="000000"/>
          <w:lang w:val="ru-RU"/>
        </w:rPr>
        <w:t>.</w:t>
      </w:r>
    </w:p>
    <w:p w14:paraId="35454EC9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n108"/>
      <w:bookmarkEnd w:id="1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порушуються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відносяться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компетенції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прокуратури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5-денний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направляється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належністю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компетентних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органів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влади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місцевого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самоврядування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організацій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письмово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повідомляється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заявнику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EC4D10" w14:textId="77777777" w:rsidR="005B6677" w:rsidRPr="001A2DDD" w:rsidRDefault="005B6677" w:rsidP="005B6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5522B3" w14:textId="77777777" w:rsidR="005B6677" w:rsidRPr="001A2DDD" w:rsidRDefault="005B6677" w:rsidP="005B66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Вимоги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до 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7F20F63B" w14:textId="77777777" w:rsidR="005B6677" w:rsidRPr="001A2DDD" w:rsidRDefault="005B6677" w:rsidP="005B6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E932108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подано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окремою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особою (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індивідуальне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групою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колективне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5D670373" w14:textId="77777777" w:rsidR="005B6677" w:rsidRPr="001A2DDD" w:rsidRDefault="005B6677" w:rsidP="005B6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усним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письмовим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FC40EC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n138"/>
      <w:bookmarkEnd w:id="2"/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Усне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викладається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громадянином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особистому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прийомі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телефонного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через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гарячі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лінії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та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записується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посадовою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особою.</w:t>
      </w:r>
    </w:p>
    <w:p w14:paraId="0F537807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n139"/>
      <w:bookmarkEnd w:id="3"/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Письмове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надсилається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поштою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громадянином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органу, установи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особисто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через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уповноважену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ним особу,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повноваження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якої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Письмове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надіслане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мережі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Інтернет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1030534D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n140"/>
      <w:bookmarkEnd w:id="4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зазначено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прізвище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ім’я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батькові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викладено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суть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порушеного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зауваження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заяви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скарги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прохання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Письмове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повинно бути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підписано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заявником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заявниками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зазначенням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дати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електронному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зазначено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поштову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адресу, </w:t>
      </w:r>
      <w:proofErr w:type="gram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яку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заявнику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надіслано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відомості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засоби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ним.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Застосування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цифрового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підпису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надсиланні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вимагається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8F871A3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n141"/>
      <w:bookmarkEnd w:id="5"/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дотримання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зазначених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повертається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заявнику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відповідними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роз’ясненнями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пізніш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як через десять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днів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дня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надходження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крім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випадків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передбачених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частиною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першою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Закону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14:paraId="5E2C4AB0" w14:textId="77777777" w:rsidR="005B6677" w:rsidRPr="001A2DDD" w:rsidRDefault="005B6677" w:rsidP="005B6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3A1EEC" w14:textId="77777777" w:rsidR="005B6677" w:rsidRPr="001A2DDD" w:rsidRDefault="005B6677" w:rsidP="005B6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залишено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розгляду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24C12D89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45AB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воно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містить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прізвище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автора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неможливо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встановити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авторство (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анонімне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14:paraId="21FCA688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45AB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порушено строк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подання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встановлений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статтею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 Закону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14:paraId="748D6700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45AB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викладено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суті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порушеного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воно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містить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необхідних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обґрунтованого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C96CA62" w14:textId="21410B16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45AB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воно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подано в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інтересах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іншої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особи без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встановленому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законом порядку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доручення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46013D7" w14:textId="77777777" w:rsidR="001D0A80" w:rsidRPr="001A2DDD" w:rsidRDefault="001D0A80" w:rsidP="005B6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AA0435" w14:textId="77777777" w:rsidR="001D0A80" w:rsidRPr="001A2DDD" w:rsidRDefault="005B6677" w:rsidP="001D0A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припинення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розгляду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AC92402" w14:textId="77777777" w:rsidR="001D0A80" w:rsidRPr="001A2DDD" w:rsidRDefault="001D0A80" w:rsidP="001D0A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75D204" w14:textId="3CFA52B7" w:rsidR="001D0A80" w:rsidRPr="001A2DDD" w:rsidRDefault="001D0A80" w:rsidP="001D0A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Розгляд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органом прокуратури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припиняється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7CE72DF9" w14:textId="77777777" w:rsidR="001D0A80" w:rsidRPr="001A2DDD" w:rsidRDefault="001D0A80" w:rsidP="001D0A8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подання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повторного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одного й того самого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однієї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тієї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самої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прокуратури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одного й того самого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перше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вирішено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суті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0A3066B" w14:textId="77777777" w:rsidR="001D0A80" w:rsidRPr="001A2DDD" w:rsidRDefault="001D0A80" w:rsidP="001D0A8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подання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порушенням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строків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передбачених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статтею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 Закону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14:paraId="1D725FFF" w14:textId="6A44133D" w:rsidR="005B6677" w:rsidRPr="001A2DDD" w:rsidRDefault="005B6677" w:rsidP="001D0A8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Повідомлення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припинення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скаргами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заявнику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надсилається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один раз</w:t>
      </w:r>
      <w:r w:rsidR="001D0A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</w:t>
      </w:r>
      <w:proofErr w:type="spellStart"/>
      <w:r w:rsidR="001D0A80">
        <w:rPr>
          <w:rFonts w:ascii="Times New Roman" w:eastAsia="Times New Roman" w:hAnsi="Times New Roman" w:cs="Times New Roman"/>
          <w:sz w:val="24"/>
          <w:szCs w:val="24"/>
          <w:lang w:val="uk-UA"/>
        </w:rPr>
        <w:t>розясненням</w:t>
      </w:r>
      <w:proofErr w:type="spellEnd"/>
      <w:r w:rsidR="001D0A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порядку оскарження прийнятого рішення за підписом керівника органу прокуратури.</w:t>
      </w: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перевірялись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надаються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A63FD6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Пунктом 1 та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підпунктом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33 пункту 5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Розділу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45ABD">
        <w:rPr>
          <w:rFonts w:ascii="Times New Roman" w:eastAsia="Times New Roman" w:hAnsi="Times New Roman" w:cs="Times New Roman"/>
          <w:sz w:val="24"/>
          <w:szCs w:val="24"/>
        </w:rPr>
        <w:t>XII</w:t>
      </w: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Прикінцевих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прокуратуру» (</w:t>
      </w:r>
      <w:r w:rsidRPr="00F45A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1697-</w:t>
      </w:r>
      <w:r w:rsidRPr="00F45ABD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14.10.2014)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виключено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ст. 29 Закону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якою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передбачалось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прокурорського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нагляду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дотриманням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FEBF517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ст. 16 Закону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скарга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влади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органу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місцевого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самоврядування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підприємства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установи,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об’єднання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масової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посадової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особи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подається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порядку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підлеглості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вищому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посадовій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особі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позбавляє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звернутися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суду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чинного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в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відсутності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такого органу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незгоди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прийнятим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скаргою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рішенням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безпосередньо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суду.</w:t>
      </w:r>
    </w:p>
    <w:p w14:paraId="5593A447" w14:textId="493EDF91" w:rsidR="00AB6C7D" w:rsidRPr="001A2DDD" w:rsidRDefault="005B6677" w:rsidP="00AB6C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F7F6DB" w14:textId="5B4BBFF8" w:rsidR="005B6677" w:rsidRPr="001A2DDD" w:rsidRDefault="005B6677" w:rsidP="00AB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Зразок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звернення</w:t>
      </w:r>
      <w:proofErr w:type="spellEnd"/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F7CC38" w14:textId="599E6362" w:rsidR="005B6677" w:rsidRDefault="00AB6C7D" w:rsidP="00AB6C7D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Керівнику </w:t>
      </w:r>
      <w:r w:rsidR="000616A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Новоукраїнської</w:t>
      </w:r>
    </w:p>
    <w:p w14:paraId="6676BC92" w14:textId="00D7A41A" w:rsidR="00AB6C7D" w:rsidRPr="00AB6C7D" w:rsidRDefault="00AB6C7D" w:rsidP="00AB6C7D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B6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місцевої прокуратури</w:t>
      </w:r>
    </w:p>
    <w:p w14:paraId="6BBF31A4" w14:textId="31A5000B" w:rsidR="00AB6C7D" w:rsidRPr="00AB6C7D" w:rsidRDefault="00AB6C7D" w:rsidP="00AB6C7D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B6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Кіровоградської області</w:t>
      </w:r>
    </w:p>
    <w:p w14:paraId="21FF69A9" w14:textId="06A1742A" w:rsidR="00AB6C7D" w:rsidRPr="00AB6C7D" w:rsidRDefault="00AB6C7D" w:rsidP="00AB6C7D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B6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раднику юстиції</w:t>
      </w:r>
    </w:p>
    <w:p w14:paraId="7AF21DB6" w14:textId="28354C6F" w:rsidR="00AB6C7D" w:rsidRPr="00AB6C7D" w:rsidRDefault="000616A0" w:rsidP="00AB6C7D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Дьологу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В.В</w:t>
      </w:r>
      <w:r w:rsidR="00AB6C7D" w:rsidRPr="00AB6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14:paraId="536237CA" w14:textId="77777777" w:rsidR="005B6677" w:rsidRPr="001A2DDD" w:rsidRDefault="005B6677" w:rsidP="005B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D3067E" w14:textId="35E98979" w:rsidR="00AB6C7D" w:rsidRDefault="005B6677" w:rsidP="00AB6C7D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Прізвище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ім’я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по</w:t>
      </w:r>
      <w:r w:rsidR="00AB6C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-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батькові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заявника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AB6C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</w:p>
    <w:p w14:paraId="115202D4" w14:textId="77777777" w:rsidR="00AB6C7D" w:rsidRPr="001A2DDD" w:rsidRDefault="005B6677" w:rsidP="00AB6C7D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поштова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адреса 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проживання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</w:p>
    <w:p w14:paraId="7A032A1A" w14:textId="50ACD41B" w:rsidR="005B6677" w:rsidRPr="001A2DDD" w:rsidRDefault="005B6677" w:rsidP="00AB6C7D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контактний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номер телефону)</w:t>
      </w:r>
    </w:p>
    <w:p w14:paraId="667332F6" w14:textId="77777777" w:rsidR="005B6677" w:rsidRPr="001A2DDD" w:rsidRDefault="005B6677" w:rsidP="005B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76E999" w14:textId="77777777" w:rsidR="005B6677" w:rsidRPr="001A2DDD" w:rsidRDefault="005B6677" w:rsidP="005B66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Звернення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заява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скарга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клопотання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пропозиція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зауваження</w:t>
      </w:r>
      <w:proofErr w:type="spellEnd"/>
      <w:r w:rsidRPr="001A2D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28EC7171" w14:textId="77777777" w:rsidR="005B6677" w:rsidRPr="001A2DDD" w:rsidRDefault="005B6677" w:rsidP="005B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C8D465" w14:textId="77777777" w:rsidR="005B6677" w:rsidRPr="001A2DDD" w:rsidRDefault="005B6677" w:rsidP="005B6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письмовому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зверненні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викладається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6088E016" w14:textId="77777777" w:rsidR="005B6677" w:rsidRPr="001A2DDD" w:rsidRDefault="005B6677" w:rsidP="005B6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суть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порушеного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E098B13" w14:textId="77777777" w:rsidR="005B6677" w:rsidRPr="001A2DDD" w:rsidRDefault="005B6677" w:rsidP="005B6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прохання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1A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прокурора.</w:t>
      </w:r>
    </w:p>
    <w:p w14:paraId="4F2944FF" w14:textId="77777777" w:rsidR="005B6677" w:rsidRPr="001A2DDD" w:rsidRDefault="005B6677" w:rsidP="005B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A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48D675" w14:textId="6AFF3F2F" w:rsidR="005B6677" w:rsidRPr="00F45ABD" w:rsidRDefault="005B6677" w:rsidP="00AB6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ABD">
        <w:rPr>
          <w:rFonts w:ascii="Times New Roman" w:eastAsia="Times New Roman" w:hAnsi="Times New Roman" w:cs="Times New Roman"/>
          <w:sz w:val="24"/>
          <w:szCs w:val="24"/>
        </w:rPr>
        <w:t>_____________                                                  </w:t>
      </w:r>
      <w:r w:rsidR="00AB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F45ABD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14:paraId="7E0C84A1" w14:textId="7C6C0BFD" w:rsidR="008F591C" w:rsidRDefault="00AB6C7D" w:rsidP="00AB6C7D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</w:t>
      </w:r>
      <w:r w:rsidR="005B6677" w:rsidRPr="00F45ABD">
        <w:rPr>
          <w:rFonts w:ascii="Times New Roman" w:eastAsia="Times New Roman" w:hAnsi="Times New Roman" w:cs="Times New Roman"/>
          <w:sz w:val="24"/>
          <w:szCs w:val="24"/>
        </w:rPr>
        <w:t>(дата)                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5B6677" w:rsidRPr="00F45ABD">
        <w:rPr>
          <w:rFonts w:ascii="Times New Roman" w:eastAsia="Times New Roman" w:hAnsi="Times New Roman" w:cs="Times New Roman"/>
          <w:sz w:val="24"/>
          <w:szCs w:val="24"/>
        </w:rPr>
        <w:t xml:space="preserve"> (підпис)</w:t>
      </w:r>
    </w:p>
    <w:sectPr w:rsidR="008F59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07"/>
    <w:rsid w:val="000616A0"/>
    <w:rsid w:val="001A2DDD"/>
    <w:rsid w:val="001D0A80"/>
    <w:rsid w:val="00482C07"/>
    <w:rsid w:val="005B6677"/>
    <w:rsid w:val="00622907"/>
    <w:rsid w:val="006348E4"/>
    <w:rsid w:val="007219B9"/>
    <w:rsid w:val="008F591C"/>
    <w:rsid w:val="00AA1CB9"/>
    <w:rsid w:val="00AB6C7D"/>
    <w:rsid w:val="00AC67C6"/>
    <w:rsid w:val="00F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5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677"/>
    <w:rPr>
      <w:b/>
      <w:bCs/>
    </w:rPr>
  </w:style>
  <w:style w:type="paragraph" w:styleId="a4">
    <w:name w:val="Normal (Web)"/>
    <w:basedOn w:val="a"/>
    <w:uiPriority w:val="99"/>
    <w:semiHidden/>
    <w:unhideWhenUsed/>
    <w:rsid w:val="005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B6677"/>
    <w:rPr>
      <w:i/>
      <w:iCs/>
    </w:rPr>
  </w:style>
  <w:style w:type="paragraph" w:customStyle="1" w:styleId="rvps2">
    <w:name w:val="rvps2"/>
    <w:basedOn w:val="a"/>
    <w:rsid w:val="00F4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45A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67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677"/>
    <w:rPr>
      <w:b/>
      <w:bCs/>
    </w:rPr>
  </w:style>
  <w:style w:type="paragraph" w:styleId="a4">
    <w:name w:val="Normal (Web)"/>
    <w:basedOn w:val="a"/>
    <w:uiPriority w:val="99"/>
    <w:semiHidden/>
    <w:unhideWhenUsed/>
    <w:rsid w:val="005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B6677"/>
    <w:rPr>
      <w:i/>
      <w:iCs/>
    </w:rPr>
  </w:style>
  <w:style w:type="paragraph" w:customStyle="1" w:styleId="rvps2">
    <w:name w:val="rvps2"/>
    <w:basedOn w:val="a"/>
    <w:rsid w:val="00F4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45A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6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8520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832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045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894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4</cp:revision>
  <dcterms:created xsi:type="dcterms:W3CDTF">2018-11-20T10:34:00Z</dcterms:created>
  <dcterms:modified xsi:type="dcterms:W3CDTF">2018-11-23T07:20:00Z</dcterms:modified>
</cp:coreProperties>
</file>