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C33" w:rsidRDefault="00D84C33" w:rsidP="00E14DA6">
      <w:pPr>
        <w:tabs>
          <w:tab w:val="left" w:pos="-2410"/>
          <w:tab w:val="left" w:pos="-1985"/>
          <w:tab w:val="left" w:pos="-1843"/>
        </w:tabs>
        <w:jc w:val="center"/>
        <w:rPr>
          <w:lang w:val="uk-UA"/>
        </w:rPr>
      </w:pPr>
    </w:p>
    <w:p w:rsidR="00E14DA6" w:rsidRPr="00CB3569" w:rsidRDefault="00CB3569" w:rsidP="00E14DA6">
      <w:pPr>
        <w:tabs>
          <w:tab w:val="left" w:pos="-2410"/>
          <w:tab w:val="left" w:pos="-1985"/>
          <w:tab w:val="left" w:pos="-1843"/>
        </w:tabs>
        <w:jc w:val="center"/>
        <w:rPr>
          <w:color w:val="000000"/>
          <w:lang w:val="uk-UA"/>
        </w:rPr>
      </w:pPr>
      <w:r>
        <w:rPr>
          <w:lang w:val="uk-UA"/>
        </w:rPr>
        <w:t xml:space="preserve">                                                                 </w:t>
      </w:r>
      <w:r w:rsidR="00E14DA6" w:rsidRPr="00EB5C82"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50.5pt" o:ole="" fillcolor="window">
            <v:imagedata r:id="rId5" o:title=""/>
          </v:shape>
          <o:OLEObject Type="Embed" ProgID="PBrush" ShapeID="_x0000_i1025" DrawAspect="Content" ObjectID="_1789569223" r:id="rId6"/>
        </w:object>
      </w:r>
      <w:r>
        <w:rPr>
          <w:lang w:val="uk-UA"/>
        </w:rPr>
        <w:t xml:space="preserve">                                  проект № 1410</w:t>
      </w:r>
    </w:p>
    <w:p w:rsidR="00E14DA6" w:rsidRPr="00EB5C82" w:rsidRDefault="00E14DA6" w:rsidP="00E14DA6">
      <w:pPr>
        <w:jc w:val="center"/>
        <w:rPr>
          <w:b/>
          <w:bCs/>
          <w:color w:val="000000"/>
        </w:rPr>
      </w:pPr>
      <w:r w:rsidRPr="00EB5C82">
        <w:rPr>
          <w:b/>
          <w:bCs/>
          <w:color w:val="000000"/>
        </w:rPr>
        <w:t>ГНІВАНСЬКА МІСЬКА РАДА</w:t>
      </w:r>
    </w:p>
    <w:p w:rsidR="00E14DA6" w:rsidRPr="00EB5C82" w:rsidRDefault="00E14DA6" w:rsidP="00E14DA6">
      <w:pPr>
        <w:jc w:val="center"/>
        <w:rPr>
          <w:b/>
          <w:bCs/>
          <w:color w:val="000000"/>
        </w:rPr>
      </w:pPr>
      <w:r w:rsidRPr="00EB5C82">
        <w:rPr>
          <w:b/>
          <w:bCs/>
          <w:color w:val="000000"/>
        </w:rPr>
        <w:t>ВІННИЦЬКОГО РАЙОНУ ВІННИЦЬКОЇ ОБЛАСТІ</w:t>
      </w:r>
    </w:p>
    <w:p w:rsidR="00E14DA6" w:rsidRPr="00EB5C82" w:rsidRDefault="00E14DA6" w:rsidP="00E14DA6">
      <w:pPr>
        <w:jc w:val="center"/>
        <w:rPr>
          <w:b/>
          <w:color w:val="0D0D0D"/>
        </w:rPr>
      </w:pPr>
      <w:r w:rsidRPr="00EB5C82">
        <w:rPr>
          <w:b/>
          <w:color w:val="0D0D0D"/>
          <w:lang w:val="uk-UA"/>
        </w:rPr>
        <w:t xml:space="preserve">ПРОЄКТ  </w:t>
      </w:r>
      <w:r w:rsidRPr="00EB5C82">
        <w:rPr>
          <w:b/>
          <w:color w:val="0D0D0D"/>
        </w:rPr>
        <w:t>РІШЕННЯ № ___</w:t>
      </w:r>
    </w:p>
    <w:p w:rsidR="00E14DA6" w:rsidRPr="00EB5C82" w:rsidRDefault="00E14DA6" w:rsidP="00E14DA6"/>
    <w:p w:rsidR="00F95B05" w:rsidRPr="00EB5C82" w:rsidRDefault="00B1688A" w:rsidP="00F95B05">
      <w:pPr>
        <w:pStyle w:val="a3"/>
        <w:spacing w:before="0" w:beforeAutospacing="0" w:after="0" w:afterAutospacing="0"/>
        <w:jc w:val="both"/>
        <w:rPr>
          <w:u w:val="single"/>
        </w:rPr>
      </w:pPr>
      <w:r w:rsidRPr="00EB5C82">
        <w:rPr>
          <w:u w:val="single"/>
        </w:rPr>
        <w:t>15 жовт</w:t>
      </w:r>
      <w:r w:rsidR="00F95B05" w:rsidRPr="00EB5C82">
        <w:rPr>
          <w:u w:val="single"/>
        </w:rPr>
        <w:t>ня 2024 року</w:t>
      </w:r>
      <w:r w:rsidR="00F95B05" w:rsidRPr="00EB5C82">
        <w:tab/>
      </w:r>
      <w:r w:rsidR="00F95B05" w:rsidRPr="00EB5C82">
        <w:tab/>
      </w:r>
      <w:r w:rsidR="00F95B05" w:rsidRPr="00EB5C82">
        <w:tab/>
      </w:r>
      <w:r w:rsidR="00F95B05" w:rsidRPr="00EB5C82">
        <w:tab/>
      </w:r>
      <w:r w:rsidR="00F95B05" w:rsidRPr="00EB5C82">
        <w:tab/>
        <w:t xml:space="preserve">                  </w:t>
      </w:r>
      <w:r w:rsidR="00F95B05" w:rsidRPr="00EB5C82">
        <w:tab/>
      </w:r>
      <w:r w:rsidR="005C16ED" w:rsidRPr="00EB5C82">
        <w:rPr>
          <w:u w:val="single"/>
        </w:rPr>
        <w:t>38</w:t>
      </w:r>
      <w:r w:rsidR="00F95B05" w:rsidRPr="00EB5C82">
        <w:rPr>
          <w:u w:val="single"/>
        </w:rPr>
        <w:t xml:space="preserve">  сесія  8  скликання</w:t>
      </w:r>
    </w:p>
    <w:p w:rsidR="00F95B05" w:rsidRPr="00EB5C82" w:rsidRDefault="00F95B05" w:rsidP="00F95B05">
      <w:pPr>
        <w:pStyle w:val="a3"/>
        <w:spacing w:before="0" w:beforeAutospacing="0" w:after="0" w:afterAutospacing="0"/>
        <w:jc w:val="both"/>
      </w:pPr>
      <w:proofErr w:type="spellStart"/>
      <w:r w:rsidRPr="00EB5C82">
        <w:t>м.Гнівань</w:t>
      </w:r>
      <w:proofErr w:type="spellEnd"/>
    </w:p>
    <w:p w:rsidR="00F95B05" w:rsidRPr="00EB5C82" w:rsidRDefault="00F95B05" w:rsidP="00F95B05">
      <w:pPr>
        <w:pStyle w:val="Standard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95B05" w:rsidRPr="00EB5C82" w:rsidRDefault="00F95B05" w:rsidP="00F95B05">
      <w:pPr>
        <w:pStyle w:val="Standard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r w:rsidRPr="00EB5C82">
        <w:rPr>
          <w:rFonts w:ascii="Times New Roman" w:hAnsi="Times New Roman" w:cs="Times New Roman"/>
          <w:sz w:val="24"/>
          <w:szCs w:val="24"/>
          <w:lang w:val="uk-UA"/>
        </w:rPr>
        <w:t xml:space="preserve">Про   надання   дозволу   гр. Шевчук  М.М.  на  </w:t>
      </w:r>
    </w:p>
    <w:p w:rsidR="00A16192" w:rsidRPr="00EB5C82" w:rsidRDefault="00F95B05" w:rsidP="00F95B05">
      <w:pPr>
        <w:pStyle w:val="Standard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B5C82">
        <w:rPr>
          <w:rFonts w:ascii="Times New Roman" w:hAnsi="Times New Roman" w:cs="Times New Roman"/>
          <w:sz w:val="24"/>
          <w:szCs w:val="24"/>
          <w:lang w:val="uk-UA"/>
        </w:rPr>
        <w:t xml:space="preserve">укладення  договору встановлення земельного </w:t>
      </w:r>
    </w:p>
    <w:p w:rsidR="00F95B05" w:rsidRPr="00EB5C82" w:rsidRDefault="00F95B05" w:rsidP="00F95B05">
      <w:pPr>
        <w:pStyle w:val="Standard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B5C82">
        <w:rPr>
          <w:rFonts w:ascii="Times New Roman" w:hAnsi="Times New Roman" w:cs="Times New Roman"/>
          <w:sz w:val="24"/>
          <w:szCs w:val="24"/>
          <w:lang w:val="uk-UA"/>
        </w:rPr>
        <w:t xml:space="preserve">сервітуту   на   земельну  ділянку  комунальної  </w:t>
      </w:r>
    </w:p>
    <w:p w:rsidR="00F95B05" w:rsidRPr="00EB5C82" w:rsidRDefault="00F95B05" w:rsidP="00F95B05">
      <w:pPr>
        <w:pStyle w:val="Standard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B5C82">
        <w:rPr>
          <w:rFonts w:ascii="Times New Roman" w:hAnsi="Times New Roman" w:cs="Times New Roman"/>
          <w:sz w:val="24"/>
          <w:szCs w:val="24"/>
          <w:lang w:val="uk-UA"/>
        </w:rPr>
        <w:t xml:space="preserve">власності для розміщення тимчасової  споруди </w:t>
      </w:r>
    </w:p>
    <w:p w:rsidR="00F95B05" w:rsidRPr="00EB5C82" w:rsidRDefault="00F95B05" w:rsidP="00F95B05">
      <w:pPr>
        <w:pStyle w:val="Standard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B5C82">
        <w:rPr>
          <w:rFonts w:ascii="Times New Roman" w:hAnsi="Times New Roman" w:cs="Times New Roman"/>
          <w:sz w:val="24"/>
          <w:szCs w:val="24"/>
          <w:lang w:val="uk-UA"/>
        </w:rPr>
        <w:t xml:space="preserve">торгівельного  призначення, </w:t>
      </w:r>
      <w:r w:rsidR="00336985" w:rsidRPr="00EB5C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5C82">
        <w:rPr>
          <w:rFonts w:ascii="Times New Roman" w:hAnsi="Times New Roman" w:cs="Times New Roman"/>
          <w:sz w:val="24"/>
          <w:szCs w:val="24"/>
          <w:lang w:val="uk-UA"/>
        </w:rPr>
        <w:t xml:space="preserve">  для   здійснення   </w:t>
      </w:r>
    </w:p>
    <w:p w:rsidR="00F95B05" w:rsidRPr="00EB5C82" w:rsidRDefault="00F95B05" w:rsidP="00F95B05">
      <w:pPr>
        <w:pStyle w:val="Standard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B5C82">
        <w:rPr>
          <w:rFonts w:ascii="Times New Roman" w:hAnsi="Times New Roman" w:cs="Times New Roman"/>
          <w:sz w:val="24"/>
          <w:szCs w:val="24"/>
          <w:lang w:val="uk-UA"/>
        </w:rPr>
        <w:t>підприємницької    діяльності</w:t>
      </w:r>
    </w:p>
    <w:bookmarkEnd w:id="0"/>
    <w:p w:rsidR="00F95B05" w:rsidRPr="00EB5C82" w:rsidRDefault="00F95B05" w:rsidP="00F95B05">
      <w:pPr>
        <w:pStyle w:val="Standard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95B05" w:rsidRPr="00EB5C82" w:rsidRDefault="00F95B05" w:rsidP="00F95B05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B5C8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Відповідно   ст. 26, 33 </w:t>
      </w:r>
      <w:r w:rsidR="0033698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Закону  України </w:t>
      </w:r>
      <w:r w:rsidR="0033698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"Про місцеве самоврядування   в </w:t>
      </w:r>
      <w:r w:rsidR="0033698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Україні"  розглянувши  заяву  ФОП Шевчук М.М., з проханням про укладе</w:t>
      </w:r>
      <w:r w:rsidR="007520F9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ння договору </w:t>
      </w:r>
      <w:r w:rsidR="0033698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</w:t>
      </w:r>
      <w:r w:rsidR="005B6934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оренди земельної  ділянки, яка розташована в </w:t>
      </w:r>
      <w:proofErr w:type="spellStart"/>
      <w:r w:rsidR="005B6934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м.Гнівань</w:t>
      </w:r>
      <w:proofErr w:type="spellEnd"/>
      <w:r w:rsidR="005B6934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7520F9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по </w:t>
      </w:r>
      <w:r w:rsidR="0033698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7520F9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вул.</w:t>
      </w:r>
      <w:r w:rsidR="0033698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Вінницьке шосе,б/н,  для</w:t>
      </w:r>
      <w:r w:rsidR="007520F9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="0033698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розміщена</w:t>
      </w:r>
      <w:r w:rsid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тимчасової споруди</w:t>
      </w:r>
      <w:r w:rsidR="005B6934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для провадження підприємницької діяльності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  керуючись </w:t>
      </w:r>
      <w:r w:rsidR="0033698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7520F9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ст. 12, </w:t>
      </w:r>
      <w:r w:rsid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83, 116, </w:t>
      </w:r>
      <w:r w:rsidR="007520F9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122,</w:t>
      </w:r>
      <w:r w:rsid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7520F9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Главою</w:t>
      </w:r>
      <w:r w:rsidR="005B6934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16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33698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Земельного </w:t>
      </w:r>
      <w:r w:rsidR="0033698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Кодексу </w:t>
      </w:r>
      <w:r w:rsidR="0033698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України,</w:t>
      </w:r>
      <w:r w:rsidR="007520F9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Наказом </w:t>
      </w:r>
      <w:r w:rsidR="0033698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Міністерства </w:t>
      </w:r>
      <w:r w:rsidR="0033698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регіонального розвитку, будівництва </w:t>
      </w:r>
      <w:r w:rsidR="0033698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та</w:t>
      </w:r>
      <w:r w:rsidR="0033698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житлово-комунального господарства України» № 244 </w:t>
      </w:r>
      <w:r w:rsidR="005B6934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від 21.10.2011 року «Про затвердження Порядку розміщення тимчасових споруд для провадження підприємницької діяльності»,   міська рада ВИРІШИЛА:                                                                                                          </w:t>
      </w:r>
    </w:p>
    <w:p w:rsidR="00F95B05" w:rsidRPr="00EB5C82" w:rsidRDefault="00F95B05" w:rsidP="007520F9">
      <w:pPr>
        <w:pStyle w:val="Standard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1.</w:t>
      </w:r>
      <w:r w:rsidR="007520F9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Надати дозвіл </w:t>
      </w:r>
      <w:r w:rsidR="007520F9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ФОП  Шевчук  Майї  Мар’янівні,  яка мешкає в  </w:t>
      </w:r>
      <w:proofErr w:type="spellStart"/>
      <w:r w:rsidR="007520F9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м.Гнівань</w:t>
      </w:r>
      <w:proofErr w:type="spellEnd"/>
      <w:r w:rsidR="007520F9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="0033698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="007520F9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 вул.</w:t>
      </w:r>
      <w:r w:rsidR="0033698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7520F9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Військовій,2 кв.8, на укладення договору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встановлення </w:t>
      </w:r>
      <w:r w:rsidR="005B6934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строкового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земе</w:t>
      </w:r>
      <w:r w:rsidR="007520F9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льного сервітуту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</w:t>
      </w:r>
      <w:r w:rsidR="007520F9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платне  користування </w:t>
      </w:r>
      <w:r w:rsidR="007520F9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земельною  ділянкою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комунальної </w:t>
      </w:r>
      <w:r w:rsidR="007520F9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власності</w:t>
      </w:r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D84C33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загальною площею  0,0030 га,  </w:t>
      </w:r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що </w:t>
      </w:r>
      <w:r w:rsidR="00D84C33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розташована  </w:t>
      </w:r>
      <w:proofErr w:type="spellStart"/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м.Гнівань</w:t>
      </w:r>
      <w:proofErr w:type="spellEnd"/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по  </w:t>
      </w:r>
      <w:proofErr w:type="spellStart"/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вул.Вінницьке</w:t>
      </w:r>
      <w:proofErr w:type="spellEnd"/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proofErr w:type="spellStart"/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шоссе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б</w:t>
      </w:r>
      <w:proofErr w:type="spellEnd"/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/н, для розміщення тимчасової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споруд</w:t>
      </w:r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и,  для  провадження  підприємницької  діяльності</w:t>
      </w:r>
      <w:r w:rsidR="005B6934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строком на 7 років</w:t>
      </w:r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              </w:t>
      </w:r>
    </w:p>
    <w:tbl>
      <w:tblPr>
        <w:tblW w:w="2409" w:type="dxa"/>
        <w:tblInd w:w="63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9"/>
      </w:tblGrid>
      <w:tr w:rsidR="007520F9" w:rsidRPr="00CB3569" w:rsidTr="007520F9">
        <w:tc>
          <w:tcPr>
            <w:tcW w:w="2409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20F9" w:rsidRPr="00EB5C82" w:rsidRDefault="007520F9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F95B05" w:rsidRPr="00EB5C82" w:rsidRDefault="007520F9" w:rsidP="008C36C1">
      <w:pPr>
        <w:pStyle w:val="Standard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</w:t>
      </w:r>
      <w:r w:rsidR="00F95B0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2. Доручити юридичному відділу Гніванськ</w:t>
      </w:r>
      <w:r w:rsidR="0033698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ої міської ради укласти догові</w:t>
      </w:r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р</w:t>
      </w:r>
      <w:r w:rsidR="00F95B0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5B6934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встановлення </w:t>
      </w:r>
      <w:r w:rsidR="00F95B0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строкового земельного сервітуту платного користування земельною ділянко</w:t>
      </w:r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ю  з         ФОП Шевчук М.М.</w:t>
      </w:r>
      <w:r w:rsidR="00D84C33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терміном  на 7 (сім)  ро</w:t>
      </w:r>
      <w:r w:rsidR="00F95B0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к</w:t>
      </w:r>
      <w:r w:rsidR="00D84C33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ів</w:t>
      </w:r>
      <w:r w:rsidR="00F95B0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F95B05" w:rsidRPr="00EB5C82" w:rsidRDefault="00F95B05" w:rsidP="00F95B05">
      <w:pPr>
        <w:pStyle w:val="Standard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</w:t>
      </w:r>
      <w:r w:rsidR="007520F9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3. </w:t>
      </w:r>
      <w:r w:rsidR="007520F9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Встановити </w:t>
      </w:r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плату за користування земельної  ділянк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 </w:t>
      </w:r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комунальної </w:t>
      </w:r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власності </w:t>
      </w:r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 умовах встановленого строкового платного земельного сервітуту у розмірі 12 % нормативно-грошової оцінки одиниці площі земельної ділянки, встановленої відповідно до технічної документації з нормативно-грошової оцінки міста Гнівань.</w:t>
      </w:r>
    </w:p>
    <w:p w:rsidR="00612A24" w:rsidRPr="00EB5C82" w:rsidRDefault="00F95B05" w:rsidP="00612A24">
      <w:pPr>
        <w:ind w:right="284" w:firstLine="284"/>
        <w:jc w:val="both"/>
        <w:rPr>
          <w:color w:val="000000"/>
          <w:lang w:val="uk-UA"/>
        </w:rPr>
      </w:pPr>
      <w:r w:rsidRPr="00EB5C82">
        <w:rPr>
          <w:color w:val="000000"/>
          <w:lang w:val="uk-UA"/>
        </w:rPr>
        <w:t xml:space="preserve">  </w:t>
      </w:r>
      <w:r w:rsidR="007520F9" w:rsidRPr="00EB5C82">
        <w:rPr>
          <w:color w:val="000000"/>
          <w:lang w:val="uk-UA"/>
        </w:rPr>
        <w:t xml:space="preserve">    </w:t>
      </w:r>
      <w:r w:rsidR="008C36C1" w:rsidRPr="00EB5C82">
        <w:rPr>
          <w:color w:val="000000"/>
          <w:lang w:val="uk-UA"/>
        </w:rPr>
        <w:t xml:space="preserve">   4. Зобов'язати  ФОП Шевчук М.М. </w:t>
      </w:r>
      <w:r w:rsidR="00612A24" w:rsidRPr="00EB5C82">
        <w:rPr>
          <w:color w:val="000000"/>
          <w:lang w:val="uk-UA"/>
        </w:rPr>
        <w:t>під час користування земельною ділянкою забезпечувати :</w:t>
      </w:r>
    </w:p>
    <w:p w:rsidR="00612A24" w:rsidRPr="00EB5C82" w:rsidRDefault="00612A24" w:rsidP="00612A24">
      <w:pPr>
        <w:ind w:right="-2" w:firstLine="284"/>
        <w:jc w:val="both"/>
        <w:rPr>
          <w:color w:val="000000"/>
          <w:lang w:val="uk-UA"/>
        </w:rPr>
      </w:pPr>
      <w:r w:rsidRPr="00EB5C82">
        <w:rPr>
          <w:color w:val="000000"/>
          <w:lang w:val="uk-UA"/>
        </w:rPr>
        <w:t xml:space="preserve"> 4.1.  дотримання  вимог  Податкового  Кодексу  України  в  частині сплати орендної  плати  за користування  земельною ділянкою;</w:t>
      </w:r>
    </w:p>
    <w:p w:rsidR="00612A24" w:rsidRPr="00EB5C82" w:rsidRDefault="00EB5C82" w:rsidP="00612A2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EB5C82">
        <w:rPr>
          <w:color w:val="000000"/>
          <w:lang w:val="uk-UA"/>
        </w:rPr>
        <w:t xml:space="preserve">     4</w:t>
      </w:r>
      <w:r w:rsidR="00612A24" w:rsidRPr="00EB5C82">
        <w:rPr>
          <w:color w:val="000000"/>
          <w:lang w:val="uk-UA"/>
        </w:rPr>
        <w:t>.2. дотримання вимог Земельного Кодексу України щодо цільового використання земельної ділянки;</w:t>
      </w:r>
    </w:p>
    <w:p w:rsidR="00612A24" w:rsidRPr="00EB5C82" w:rsidRDefault="00EB5C82" w:rsidP="00612A2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ind w:right="282" w:firstLine="284"/>
        <w:jc w:val="both"/>
        <w:rPr>
          <w:color w:val="000000"/>
          <w:lang w:val="uk-UA"/>
        </w:rPr>
      </w:pPr>
      <w:r w:rsidRPr="00EB5C82">
        <w:rPr>
          <w:color w:val="000000"/>
          <w:lang w:val="uk-UA"/>
        </w:rPr>
        <w:t xml:space="preserve"> 4</w:t>
      </w:r>
      <w:r w:rsidR="00612A24" w:rsidRPr="00EB5C82">
        <w:rPr>
          <w:color w:val="000000"/>
          <w:lang w:val="uk-UA"/>
        </w:rPr>
        <w:t xml:space="preserve">.3. дотримання  вимог діючих на території Гніванської міської ради правил благоустрою, затверджених рішенням 6 сесії Гніванської міської ради   6 скликання від 11.03.2011 року № 85, а саме утримання території прилеглої  до тимчасової споруди, в належному санітарному стані – прибирання та вивезення побутових відходів шляхом укладення договору з профілюючим підприємством у сфері комунального господарства, яке здійснює відповідні послуги; погодження з міською радою </w:t>
      </w:r>
      <w:r w:rsidRPr="00EB5C82">
        <w:rPr>
          <w:color w:val="000000"/>
          <w:lang w:val="uk-UA"/>
        </w:rPr>
        <w:t xml:space="preserve">у разі зміни </w:t>
      </w:r>
      <w:r w:rsidR="00612A24" w:rsidRPr="00EB5C82">
        <w:rPr>
          <w:color w:val="000000"/>
          <w:lang w:val="uk-UA"/>
        </w:rPr>
        <w:t xml:space="preserve">зовнішнього вигляду головного фасаду </w:t>
      </w:r>
      <w:r w:rsidR="00612A24" w:rsidRPr="00EB5C82">
        <w:rPr>
          <w:color w:val="000000"/>
          <w:lang w:val="uk-UA"/>
        </w:rPr>
        <w:lastRenderedPageBreak/>
        <w:t xml:space="preserve">тимчасової споруди та </w:t>
      </w:r>
      <w:r w:rsidRPr="00EB5C82">
        <w:rPr>
          <w:color w:val="000000"/>
          <w:lang w:val="uk-UA"/>
        </w:rPr>
        <w:t xml:space="preserve">необхідності </w:t>
      </w:r>
      <w:r w:rsidR="00612A24" w:rsidRPr="00EB5C82">
        <w:rPr>
          <w:color w:val="000000"/>
          <w:lang w:val="uk-UA"/>
        </w:rPr>
        <w:t xml:space="preserve">  вимощення території навколо тимчасової споруди тротуарною плиткою. </w:t>
      </w:r>
    </w:p>
    <w:p w:rsidR="00612A24" w:rsidRPr="00EB5C82" w:rsidRDefault="00EB5C82" w:rsidP="00612A2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EB5C82">
        <w:rPr>
          <w:color w:val="000000"/>
          <w:lang w:val="uk-UA"/>
        </w:rPr>
        <w:t xml:space="preserve">      4</w:t>
      </w:r>
      <w:r w:rsidR="00612A24" w:rsidRPr="00EB5C82">
        <w:rPr>
          <w:color w:val="000000"/>
          <w:lang w:val="uk-UA"/>
        </w:rPr>
        <w:t xml:space="preserve">.4. дотримання вимог Закону України «Про управління відходами».   </w:t>
      </w:r>
    </w:p>
    <w:p w:rsidR="00F95B05" w:rsidRPr="00EB5C82" w:rsidRDefault="00336985" w:rsidP="00F95B05">
      <w:pPr>
        <w:pStyle w:val="Standard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</w:t>
      </w:r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5. Попередити ФОП Шевчук М.М.</w:t>
      </w:r>
      <w:r w:rsidR="00F95B0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про те, що в разі несплати плати за користування ділянкою, </w:t>
      </w:r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95B0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утримання </w:t>
      </w:r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95B0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її </w:t>
      </w:r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95B0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у </w:t>
      </w:r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95B0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незадовільному санітарному стані, невиконання вимог </w:t>
      </w:r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95B0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п.5 рішення, а також невиконання вимог Закону України «Про відходи», Податкового та Земельного Кодексів міська рада залишає за </w:t>
      </w:r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собою право розірвання договору</w:t>
      </w:r>
      <w:r w:rsidR="00F95B05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сервітуту та демонтаж тимчасової споруди в установленому законодавством порядку.</w:t>
      </w:r>
    </w:p>
    <w:p w:rsidR="00F95B05" w:rsidRPr="00EB5C82" w:rsidRDefault="00F95B05" w:rsidP="00F95B05">
      <w:pPr>
        <w:pStyle w:val="Standard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</w:t>
      </w:r>
      <w:r w:rsidR="00EB5C82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6. Контроль за виконанням даного рішення покласти на відділ з земельних та житлово-комунальних питань.</w:t>
      </w:r>
    </w:p>
    <w:p w:rsidR="00F95B05" w:rsidRPr="00EB5C82" w:rsidRDefault="00F95B05" w:rsidP="00F95B05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="00EB5C82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7. </w:t>
      </w:r>
      <w:r w:rsidR="00D84C33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 (</w:t>
      </w:r>
      <w:proofErr w:type="spellStart"/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>Берещук</w:t>
      </w:r>
      <w:proofErr w:type="spellEnd"/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М.В.)   </w:t>
      </w:r>
    </w:p>
    <w:p w:rsidR="00F95B05" w:rsidRPr="00EB5C82" w:rsidRDefault="00F95B05" w:rsidP="00F95B05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F95B05" w:rsidRPr="00EB5C82" w:rsidRDefault="00F95B05" w:rsidP="00F95B05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Міський голова                 </w:t>
      </w:r>
      <w:r w:rsid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</w:t>
      </w:r>
      <w:r w:rsidR="008C36C1"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</w:t>
      </w:r>
      <w:r w:rsidRPr="00EB5C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Володимир  КУЛЕШОВ</w:t>
      </w:r>
    </w:p>
    <w:p w:rsidR="00F95B05" w:rsidRPr="00EB5C82" w:rsidRDefault="00F95B05" w:rsidP="00F95B05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F95B05" w:rsidRPr="00EB5C82" w:rsidRDefault="00F95B05" w:rsidP="00F95B05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F95B05" w:rsidRPr="00EB5C82" w:rsidRDefault="00F95B05" w:rsidP="00F95B05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C36C1" w:rsidRPr="00EB5C82" w:rsidRDefault="008C36C1" w:rsidP="00F95B05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C36C1" w:rsidRPr="00EB5C82" w:rsidRDefault="008C36C1" w:rsidP="00F95B05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C36C1" w:rsidRPr="00EB5C82" w:rsidRDefault="008C36C1" w:rsidP="00F95B05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C36C1" w:rsidRPr="00EB5C82" w:rsidRDefault="008C36C1" w:rsidP="00F95B05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C36C1" w:rsidRPr="00EB5C82" w:rsidRDefault="008C36C1" w:rsidP="00F95B05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C36C1" w:rsidRPr="00EB5C82" w:rsidRDefault="008C36C1" w:rsidP="00F95B05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C36C1" w:rsidRPr="00EB5C82" w:rsidRDefault="008C36C1" w:rsidP="00F95B05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C36C1" w:rsidRPr="00EB5C82" w:rsidRDefault="008C36C1" w:rsidP="00F95B05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C36C1" w:rsidRPr="00EB5C82" w:rsidRDefault="008C36C1" w:rsidP="00F95B05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C36C1" w:rsidRPr="00EB5C82" w:rsidRDefault="008C36C1" w:rsidP="00F95B05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C36C1" w:rsidRPr="00EB5C82" w:rsidRDefault="008C36C1" w:rsidP="00F95B05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C36C1" w:rsidRPr="00EB5C82" w:rsidRDefault="008C36C1" w:rsidP="00F95B05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4C6FF3" w:rsidRPr="00EB5C82" w:rsidRDefault="004C6FF3" w:rsidP="008C36C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CA1204" w:rsidRPr="00EB5C82" w:rsidRDefault="00CA1204">
      <w:pPr>
        <w:rPr>
          <w:lang w:val="uk-UA"/>
        </w:rPr>
      </w:pPr>
    </w:p>
    <w:sectPr w:rsidR="00CA1204" w:rsidRPr="00EB5C82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14DA6"/>
    <w:rsid w:val="00007BD9"/>
    <w:rsid w:val="00044682"/>
    <w:rsid w:val="000D7B16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36985"/>
    <w:rsid w:val="00363E33"/>
    <w:rsid w:val="003769CB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4B7BC5"/>
    <w:rsid w:val="004C6FF3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B6934"/>
    <w:rsid w:val="005C16ED"/>
    <w:rsid w:val="005E770E"/>
    <w:rsid w:val="005F1FE7"/>
    <w:rsid w:val="005F64BC"/>
    <w:rsid w:val="00612A24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2AD8"/>
    <w:rsid w:val="006D7BD3"/>
    <w:rsid w:val="0070491E"/>
    <w:rsid w:val="007130F2"/>
    <w:rsid w:val="0073309F"/>
    <w:rsid w:val="007520F9"/>
    <w:rsid w:val="00753BE4"/>
    <w:rsid w:val="007E05CE"/>
    <w:rsid w:val="007F3F2E"/>
    <w:rsid w:val="008218C7"/>
    <w:rsid w:val="00824D0E"/>
    <w:rsid w:val="00835062"/>
    <w:rsid w:val="0084478E"/>
    <w:rsid w:val="00846236"/>
    <w:rsid w:val="008C36C1"/>
    <w:rsid w:val="008E0D27"/>
    <w:rsid w:val="00901579"/>
    <w:rsid w:val="00904943"/>
    <w:rsid w:val="00921DC4"/>
    <w:rsid w:val="00926FD8"/>
    <w:rsid w:val="009565C0"/>
    <w:rsid w:val="00966F51"/>
    <w:rsid w:val="009C180F"/>
    <w:rsid w:val="009F28EF"/>
    <w:rsid w:val="00A16192"/>
    <w:rsid w:val="00A1631C"/>
    <w:rsid w:val="00A4375B"/>
    <w:rsid w:val="00A92359"/>
    <w:rsid w:val="00B1688A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A1204"/>
    <w:rsid w:val="00CB3569"/>
    <w:rsid w:val="00CC13B8"/>
    <w:rsid w:val="00CD1ECF"/>
    <w:rsid w:val="00D3458A"/>
    <w:rsid w:val="00D57C79"/>
    <w:rsid w:val="00D84C33"/>
    <w:rsid w:val="00DF68F2"/>
    <w:rsid w:val="00E04E83"/>
    <w:rsid w:val="00E14DA6"/>
    <w:rsid w:val="00E26910"/>
    <w:rsid w:val="00E46C88"/>
    <w:rsid w:val="00E5515A"/>
    <w:rsid w:val="00E6666D"/>
    <w:rsid w:val="00E67A6B"/>
    <w:rsid w:val="00EA3C03"/>
    <w:rsid w:val="00EB01F4"/>
    <w:rsid w:val="00EB459E"/>
    <w:rsid w:val="00EB5632"/>
    <w:rsid w:val="00EB5C1B"/>
    <w:rsid w:val="00EB5C82"/>
    <w:rsid w:val="00EF381B"/>
    <w:rsid w:val="00F40019"/>
    <w:rsid w:val="00F86474"/>
    <w:rsid w:val="00F95B05"/>
    <w:rsid w:val="00FA5338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B4F0E"/>
  <w15:docId w15:val="{66F8EE14-A57B-4961-9055-BC0AE09A1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DA6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unhideWhenUsed/>
    <w:rsid w:val="00E14DA6"/>
    <w:pPr>
      <w:spacing w:before="100" w:beforeAutospacing="1" w:after="100" w:afterAutospacing="1"/>
    </w:pPr>
    <w:rPr>
      <w:lang w:val="uk-UA" w:eastAsia="uk-UA"/>
    </w:rPr>
  </w:style>
  <w:style w:type="paragraph" w:customStyle="1" w:styleId="Standard">
    <w:name w:val="Standard"/>
    <w:rsid w:val="004C6FF3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2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3F28D958-516B-4F35-8E8C-774572BAD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655</Words>
  <Characters>3739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14</cp:revision>
  <cp:lastPrinted>2024-10-04T12:40:00Z</cp:lastPrinted>
  <dcterms:created xsi:type="dcterms:W3CDTF">2024-09-12T08:43:00Z</dcterms:created>
  <dcterms:modified xsi:type="dcterms:W3CDTF">2024-10-04T14:47:00Z</dcterms:modified>
</cp:coreProperties>
</file>