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5EA" w:rsidRPr="00173D6A" w:rsidRDefault="002175EA" w:rsidP="002175EA">
      <w:pPr>
        <w:spacing w:after="0"/>
        <w:ind w:right="-574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175EA" w:rsidRPr="005D0F79" w:rsidRDefault="005D0F79" w:rsidP="002175EA">
      <w:pPr>
        <w:spacing w:after="0"/>
        <w:ind w:right="-57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2175EA" w:rsidRPr="00336165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5pt;height:37pt" o:ole="" fillcolor="window">
            <v:imagedata r:id="rId4" o:title=""/>
          </v:shape>
          <o:OLEObject Type="Embed" ProgID="PBrush" ShapeID="_x0000_i1025" DrawAspect="Content" ObjectID="_1789565287" r:id="rId5"/>
        </w:obje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проект № 1385</w:t>
      </w:r>
    </w:p>
    <w:p w:rsidR="002175EA" w:rsidRPr="00336165" w:rsidRDefault="002175EA" w:rsidP="002175EA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336165">
        <w:rPr>
          <w:rFonts w:ascii="Times New Roman" w:hAnsi="Times New Roman" w:cs="Times New Roman"/>
          <w:color w:val="auto"/>
          <w:sz w:val="28"/>
          <w:szCs w:val="28"/>
        </w:rPr>
        <w:t>У  К</w:t>
      </w:r>
      <w:proofErr w:type="gramEnd"/>
      <w:r w:rsidRPr="00336165">
        <w:rPr>
          <w:rFonts w:ascii="Times New Roman" w:hAnsi="Times New Roman" w:cs="Times New Roman"/>
          <w:color w:val="auto"/>
          <w:sz w:val="28"/>
          <w:szCs w:val="28"/>
        </w:rPr>
        <w:t xml:space="preserve">  Р  А  Ї  Н  А</w:t>
      </w:r>
    </w:p>
    <w:p w:rsidR="002175EA" w:rsidRPr="00336165" w:rsidRDefault="002175EA" w:rsidP="002175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36165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2175EA" w:rsidRPr="00336165" w:rsidRDefault="002175EA" w:rsidP="002175EA">
      <w:pPr>
        <w:pStyle w:val="3"/>
        <w:rPr>
          <w:sz w:val="28"/>
          <w:szCs w:val="28"/>
          <w:lang w:val="uk-UA"/>
        </w:rPr>
      </w:pPr>
      <w:r w:rsidRPr="00336165">
        <w:rPr>
          <w:sz w:val="28"/>
          <w:szCs w:val="28"/>
        </w:rPr>
        <w:t>ТИВРІВСЬКОГО    РАЙОНУ  ВІННИЦЬКОЇ    ОБЛАСТІ</w:t>
      </w:r>
    </w:p>
    <w:p w:rsidR="002175EA" w:rsidRPr="00336165" w:rsidRDefault="002175EA" w:rsidP="002175EA">
      <w:pPr>
        <w:pStyle w:val="1"/>
        <w:rPr>
          <w:rFonts w:eastAsia="Arial Unicode MS"/>
          <w:b w:val="0"/>
          <w:sz w:val="28"/>
          <w:szCs w:val="28"/>
          <w:lang w:val="ru-RU"/>
        </w:rPr>
      </w:pPr>
      <w:r w:rsidRPr="00336165">
        <w:rPr>
          <w:sz w:val="28"/>
          <w:szCs w:val="28"/>
          <w:lang w:val="ru-RU"/>
        </w:rPr>
        <w:t xml:space="preserve">ПРОЕКТ Р І Ш Е Н </w:t>
      </w:r>
      <w:proofErr w:type="spellStart"/>
      <w:r w:rsidRPr="00336165">
        <w:rPr>
          <w:sz w:val="28"/>
          <w:szCs w:val="28"/>
          <w:lang w:val="ru-RU"/>
        </w:rPr>
        <w:t>Н</w:t>
      </w:r>
      <w:proofErr w:type="spellEnd"/>
      <w:r w:rsidRPr="00336165">
        <w:rPr>
          <w:sz w:val="28"/>
          <w:szCs w:val="28"/>
          <w:lang w:val="ru-RU"/>
        </w:rPr>
        <w:t xml:space="preserve"> </w:t>
      </w:r>
      <w:proofErr w:type="gramStart"/>
      <w:r w:rsidRPr="00336165">
        <w:rPr>
          <w:sz w:val="28"/>
          <w:szCs w:val="28"/>
          <w:lang w:val="ru-RU"/>
        </w:rPr>
        <w:t>Я  №</w:t>
      </w:r>
      <w:proofErr w:type="gramEnd"/>
    </w:p>
    <w:p w:rsidR="002175EA" w:rsidRPr="00336165" w:rsidRDefault="005D0F79" w:rsidP="002175E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line id="_x0000_s1027" style="position:absolute;z-index:251662336" from="-.95pt,6.7pt" to="483.7pt,6.7pt" strokeweight="4.5pt">
            <v:stroke linestyle="thickThin"/>
          </v:line>
        </w:pict>
      </w:r>
    </w:p>
    <w:p w:rsidR="002175EA" w:rsidRPr="00336165" w:rsidRDefault="005D0F79" w:rsidP="002175EA">
      <w:pPr>
        <w:pStyle w:val="1"/>
        <w:jc w:val="left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15 жовтня</w:t>
      </w:r>
      <w:r w:rsidR="002175EA" w:rsidRPr="00336165">
        <w:rPr>
          <w:sz w:val="28"/>
          <w:szCs w:val="28"/>
          <w:u w:val="single"/>
          <w:lang w:val="uk-UA"/>
        </w:rPr>
        <w:t xml:space="preserve">  2024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</w:t>
      </w:r>
      <w:bookmarkStart w:id="0" w:name="_GoBack"/>
      <w:bookmarkEnd w:id="0"/>
      <w:r w:rsidR="00336165" w:rsidRPr="00336165">
        <w:rPr>
          <w:sz w:val="28"/>
          <w:szCs w:val="28"/>
          <w:lang w:val="uk-UA"/>
        </w:rPr>
        <w:t xml:space="preserve">       </w:t>
      </w:r>
      <w:r w:rsidR="002175EA" w:rsidRPr="00336165">
        <w:rPr>
          <w:sz w:val="28"/>
          <w:szCs w:val="28"/>
          <w:lang w:val="uk-UA"/>
        </w:rPr>
        <w:t xml:space="preserve">                     </w:t>
      </w:r>
      <w:r w:rsidR="002175EA" w:rsidRPr="00336165">
        <w:rPr>
          <w:sz w:val="28"/>
          <w:szCs w:val="28"/>
          <w:u w:val="single"/>
          <w:lang w:val="uk-UA"/>
        </w:rPr>
        <w:t>38 сесія  8 скликання</w:t>
      </w:r>
    </w:p>
    <w:p w:rsidR="002175EA" w:rsidRPr="00336165" w:rsidRDefault="002175EA" w:rsidP="002175E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75EA" w:rsidRPr="00336165" w:rsidRDefault="002175EA" w:rsidP="002175E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Про включення земельної  ділянки площею 8,3121 </w:t>
      </w:r>
      <w:proofErr w:type="spellStart"/>
      <w:r w:rsidRPr="00336165">
        <w:rPr>
          <w:rFonts w:ascii="Times New Roman" w:hAnsi="Times New Roman" w:cs="Times New Roman"/>
          <w:sz w:val="28"/>
          <w:szCs w:val="28"/>
          <w:lang w:val="uk-UA"/>
        </w:rPr>
        <w:t>га,яка</w:t>
      </w:r>
      <w:proofErr w:type="spellEnd"/>
      <w:r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175EA" w:rsidRPr="00336165" w:rsidRDefault="002175EA" w:rsidP="002175E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</w:t>
      </w:r>
      <w:r w:rsidR="00FB34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FB34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t>межами населеного пункту с.</w:t>
      </w:r>
      <w:r w:rsidR="00FB34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36165">
        <w:rPr>
          <w:rFonts w:ascii="Times New Roman" w:hAnsi="Times New Roman" w:cs="Times New Roman"/>
          <w:sz w:val="28"/>
          <w:szCs w:val="28"/>
          <w:lang w:val="uk-UA"/>
        </w:rPr>
        <w:t>Могилівка</w:t>
      </w:r>
      <w:proofErr w:type="spellEnd"/>
    </w:p>
    <w:p w:rsidR="002175EA" w:rsidRPr="00336165" w:rsidRDefault="002175EA" w:rsidP="002175E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FB34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 переліку  </w:t>
      </w:r>
      <w:r w:rsidR="00FB34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FB34B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 ділянок, </w:t>
      </w:r>
      <w:r w:rsidR="00FB34B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FB34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34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t>передаютьс</w:t>
      </w:r>
      <w:r w:rsidR="00FB34BA">
        <w:rPr>
          <w:rFonts w:ascii="Times New Roman" w:hAnsi="Times New Roman" w:cs="Times New Roman"/>
          <w:sz w:val="28"/>
          <w:szCs w:val="28"/>
          <w:lang w:val="uk-UA"/>
        </w:rPr>
        <w:t xml:space="preserve">я  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  в</w:t>
      </w:r>
    </w:p>
    <w:p w:rsidR="002175EA" w:rsidRPr="00336165" w:rsidRDefault="002175EA" w:rsidP="002175E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36165">
        <w:rPr>
          <w:rFonts w:ascii="Times New Roman" w:hAnsi="Times New Roman" w:cs="Times New Roman"/>
          <w:sz w:val="28"/>
          <w:szCs w:val="28"/>
          <w:lang w:val="uk-UA"/>
        </w:rPr>
        <w:t>користування на конкурентних засадах,</w:t>
      </w:r>
      <w:r w:rsidR="005D0F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земельних </w:t>
      </w:r>
      <w:r w:rsidR="00FB34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t>торгах</w:t>
      </w:r>
    </w:p>
    <w:p w:rsidR="00336165" w:rsidRDefault="00336165" w:rsidP="002175E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надання дозволу</w:t>
      </w:r>
      <w:r w:rsidR="002175EA"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 на виготовлення проекту із землеустрою </w:t>
      </w:r>
    </w:p>
    <w:p w:rsidR="00336165" w:rsidRDefault="002175EA" w:rsidP="002175E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36165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361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t>відведення земельної ділянки</w:t>
      </w:r>
      <w:r w:rsidR="005D0F7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  цільове призначення </w:t>
      </w:r>
    </w:p>
    <w:p w:rsidR="002175EA" w:rsidRPr="00336165" w:rsidRDefault="002175EA" w:rsidP="002175E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якої </w:t>
      </w:r>
      <w:r w:rsidR="00336165">
        <w:rPr>
          <w:rFonts w:ascii="Times New Roman" w:hAnsi="Times New Roman" w:cs="Times New Roman"/>
          <w:sz w:val="28"/>
          <w:szCs w:val="28"/>
          <w:lang w:val="uk-UA"/>
        </w:rPr>
        <w:t>змінюється</w:t>
      </w:r>
    </w:p>
    <w:p w:rsidR="002175EA" w:rsidRPr="00336165" w:rsidRDefault="002175EA" w:rsidP="002175E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175EA" w:rsidRPr="00336165" w:rsidRDefault="00336165" w:rsidP="002175E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175EA"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ст.26,33,59 Закону України «Про місцеве самоврядування в Україні» заслухавши інформацію начальника відділу з земельних та житлово-комунальних питань про надходження листа від підприємства з обмеженою відповідальністю ТОВ «Сварок </w:t>
      </w:r>
      <w:proofErr w:type="spellStart"/>
      <w:r w:rsidR="002175EA" w:rsidRPr="00336165">
        <w:rPr>
          <w:rFonts w:ascii="Times New Roman" w:hAnsi="Times New Roman" w:cs="Times New Roman"/>
          <w:sz w:val="28"/>
          <w:szCs w:val="28"/>
          <w:lang w:val="uk-UA"/>
        </w:rPr>
        <w:t>Енержетикс</w:t>
      </w:r>
      <w:proofErr w:type="spellEnd"/>
      <w:r w:rsidR="002175EA"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», які виявили бажання  отримати земельну ділянку комунальної власності, площею 8,3121 га, кадастровий номер 0521080600:05:001:0342,  що розташована за межами населеного пункту села </w:t>
      </w:r>
      <w:proofErr w:type="spellStart"/>
      <w:r w:rsidR="002175EA" w:rsidRPr="00336165">
        <w:rPr>
          <w:rFonts w:ascii="Times New Roman" w:hAnsi="Times New Roman" w:cs="Times New Roman"/>
          <w:sz w:val="28"/>
          <w:szCs w:val="28"/>
          <w:lang w:val="uk-UA"/>
        </w:rPr>
        <w:t>Могилівка</w:t>
      </w:r>
      <w:proofErr w:type="spellEnd"/>
      <w:r w:rsidR="002175EA"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, Вінницького району,  Вінницької області, категорії земель сільськогосподарського призначення, за цільовим призначенням (КВЦПЗ 01.04), для  ведення підсобного сільськогосподарського призначення, з метою спрямування  коштів, які надійдуть від сплати за користування земельною ділянкою на виконання програм соціально-економічного розвитку територіальної громади, керуючись ст. 12, </w:t>
      </w:r>
      <w:r>
        <w:rPr>
          <w:rFonts w:ascii="Times New Roman" w:hAnsi="Times New Roman" w:cs="Times New Roman"/>
          <w:sz w:val="28"/>
          <w:szCs w:val="28"/>
          <w:lang w:val="uk-UA"/>
        </w:rPr>
        <w:t>20,</w:t>
      </w:r>
      <w:r w:rsidR="00FB34BA">
        <w:rPr>
          <w:rFonts w:ascii="Times New Roman" w:hAnsi="Times New Roman" w:cs="Times New Roman"/>
          <w:sz w:val="28"/>
          <w:szCs w:val="28"/>
          <w:lang w:val="uk-UA"/>
        </w:rPr>
        <w:t>21,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79',</w:t>
      </w:r>
      <w:r w:rsidR="002175EA"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 116, 122, 127, 128, 134-139 Земельного Кодексу України, </w:t>
      </w:r>
      <w:r w:rsidR="00FB34BA">
        <w:rPr>
          <w:rFonts w:ascii="Times New Roman" w:hAnsi="Times New Roman" w:cs="Times New Roman"/>
          <w:sz w:val="28"/>
          <w:szCs w:val="28"/>
          <w:lang w:val="uk-UA"/>
        </w:rPr>
        <w:t xml:space="preserve">Законом України Про землеустрій, </w:t>
      </w:r>
      <w:r w:rsidR="002175EA"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Законом України «Про державну реєстрацію речових прав </w:t>
      </w:r>
      <w:r w:rsidR="00FB34BA">
        <w:rPr>
          <w:rFonts w:ascii="Times New Roman" w:hAnsi="Times New Roman" w:cs="Times New Roman"/>
          <w:sz w:val="28"/>
          <w:szCs w:val="28"/>
          <w:lang w:val="uk-UA"/>
        </w:rPr>
        <w:t>на нерухоме майно та їх обтяжень</w:t>
      </w:r>
      <w:r w:rsidR="002175EA"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proofErr w:type="spellStart"/>
      <w:r w:rsidR="002175EA" w:rsidRPr="00336165">
        <w:rPr>
          <w:rFonts w:ascii="Times New Roman" w:hAnsi="Times New Roman" w:cs="Times New Roman"/>
          <w:sz w:val="28"/>
          <w:szCs w:val="28"/>
          <w:lang w:val="uk-UA"/>
        </w:rPr>
        <w:t>Гніванська</w:t>
      </w:r>
      <w:proofErr w:type="spellEnd"/>
      <w:r w:rsidR="002175EA"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ВИРІШИЛА:</w:t>
      </w:r>
    </w:p>
    <w:p w:rsidR="002175EA" w:rsidRPr="00336165" w:rsidRDefault="00236417" w:rsidP="002175E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175EA"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  1. Включити земельну ділянку, кому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t>нальної власності, площею 8,3121</w:t>
      </w:r>
      <w:r w:rsidR="002175EA"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 га, яка розташована на території Гніванської міської територіальної громади, за межами населеного пункту села </w:t>
      </w:r>
      <w:proofErr w:type="spellStart"/>
      <w:r w:rsidR="002175EA" w:rsidRPr="00336165">
        <w:rPr>
          <w:rFonts w:ascii="Times New Roman" w:hAnsi="Times New Roman" w:cs="Times New Roman"/>
          <w:sz w:val="28"/>
          <w:szCs w:val="28"/>
          <w:lang w:val="uk-UA"/>
        </w:rPr>
        <w:t>Могилівка</w:t>
      </w:r>
      <w:proofErr w:type="spellEnd"/>
      <w:r w:rsidR="002175EA" w:rsidRPr="00336165">
        <w:rPr>
          <w:rFonts w:ascii="Times New Roman" w:hAnsi="Times New Roman" w:cs="Times New Roman"/>
          <w:sz w:val="28"/>
          <w:szCs w:val="28"/>
          <w:lang w:val="uk-UA"/>
        </w:rPr>
        <w:t>, кадастровий номер 0521080600:05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t>:001:0342</w:t>
      </w:r>
      <w:r w:rsidR="002175EA"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, категорії земель  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t>сільськогосподарського призначення</w:t>
      </w:r>
      <w:r w:rsidR="002175EA" w:rsidRPr="00336165">
        <w:rPr>
          <w:rFonts w:ascii="Times New Roman" w:hAnsi="Times New Roman" w:cs="Times New Roman"/>
          <w:sz w:val="28"/>
          <w:szCs w:val="28"/>
          <w:lang w:val="uk-UA"/>
        </w:rPr>
        <w:t>, за ці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t>льовим призначенням (КВЦПЗ 01.04</w:t>
      </w:r>
      <w:r w:rsidR="002175EA"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), для  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ведення 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особистого підсобного господарства </w:t>
      </w:r>
      <w:r w:rsidR="002175EA" w:rsidRPr="00336165">
        <w:rPr>
          <w:rFonts w:ascii="Times New Roman" w:hAnsi="Times New Roman" w:cs="Times New Roman"/>
          <w:sz w:val="28"/>
          <w:szCs w:val="28"/>
          <w:lang w:val="uk-UA"/>
        </w:rPr>
        <w:t>до переліку земельних ділянок, які виставляються на земельні торги.</w:t>
      </w:r>
    </w:p>
    <w:p w:rsidR="00236417" w:rsidRPr="00336165" w:rsidRDefault="002175EA" w:rsidP="0023641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36417"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  2. Надати дозвіл виконавчому комітету міської ради на виготовлення проекту землеустрою</w:t>
      </w:r>
      <w:r w:rsidR="00236417"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 щодо зміни цільового призначення 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ділянки, </w:t>
      </w:r>
      <w:r w:rsidR="00236417"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площею 8,3121 га, яка розташована на території Гніванської міської територіальної громади, за межами населеного пункту села </w:t>
      </w:r>
      <w:proofErr w:type="spellStart"/>
      <w:r w:rsidR="00236417" w:rsidRPr="00336165">
        <w:rPr>
          <w:rFonts w:ascii="Times New Roman" w:hAnsi="Times New Roman" w:cs="Times New Roman"/>
          <w:sz w:val="28"/>
          <w:szCs w:val="28"/>
          <w:lang w:val="uk-UA"/>
        </w:rPr>
        <w:t>Могилівка</w:t>
      </w:r>
      <w:proofErr w:type="spellEnd"/>
      <w:r w:rsidR="00236417"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, кадастровий номер 0521080600:05:001:0342, категорії земель  сільськогосподарського призначення, з цільового призначення для  ведення особистого підсобного господарства (КВЦПЗ 01.04), на </w:t>
      </w:r>
      <w:r w:rsidR="00FB34BA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36417"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товарного сільськогосподарського виробництва (КВЦПЗ 01.01).</w:t>
      </w:r>
    </w:p>
    <w:p w:rsidR="00236417" w:rsidRPr="00336165" w:rsidRDefault="00236417" w:rsidP="0023641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       3. Відд</w:t>
      </w:r>
      <w:r w:rsidR="00336165" w:rsidRPr="00336165">
        <w:rPr>
          <w:rFonts w:ascii="Times New Roman" w:hAnsi="Times New Roman" w:cs="Times New Roman"/>
          <w:sz w:val="28"/>
          <w:szCs w:val="28"/>
          <w:lang w:val="uk-UA"/>
        </w:rPr>
        <w:t>ілу з земельних та житлово-комунальних питан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t>ь замовити проект із землеустрою щодо відведення земельної ділянки, цільове призначення якої змінюється в організації, яка має відп</w:t>
      </w:r>
      <w:r w:rsidR="00336165"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овідну ліцензію щодо виконання 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6165" w:rsidRPr="00336165">
        <w:rPr>
          <w:rFonts w:ascii="Times New Roman" w:hAnsi="Times New Roman" w:cs="Times New Roman"/>
          <w:sz w:val="28"/>
          <w:szCs w:val="28"/>
          <w:lang w:val="uk-UA"/>
        </w:rPr>
        <w:t>зазначеного виду робіт, погодити проект в установленому законодавством порядку, забезпечити внесення змін до Державного земельного кадастру   та представити на затвердження чергової сесії Гніванської міської ради.</w:t>
      </w:r>
    </w:p>
    <w:p w:rsidR="00336165" w:rsidRPr="00336165" w:rsidRDefault="00336165" w:rsidP="00336165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FB34BA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Pr="00336165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 М.В.).</w:t>
      </w:r>
    </w:p>
    <w:p w:rsidR="00336165" w:rsidRPr="00336165" w:rsidRDefault="00336165" w:rsidP="00336165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6165" w:rsidRPr="00336165" w:rsidRDefault="00336165" w:rsidP="00336165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336165">
        <w:rPr>
          <w:rFonts w:ascii="Times New Roman" w:hAnsi="Times New Roman" w:cs="Times New Roman"/>
          <w:sz w:val="28"/>
          <w:szCs w:val="28"/>
          <w:lang w:val="uk-UA"/>
        </w:rPr>
        <w:t xml:space="preserve">     Володимир КУЛЕШОВ</w:t>
      </w:r>
    </w:p>
    <w:p w:rsidR="00336165" w:rsidRPr="00336165" w:rsidRDefault="00336165" w:rsidP="00336165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6165" w:rsidRPr="00336165" w:rsidRDefault="00336165" w:rsidP="00336165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6165" w:rsidRPr="00336165" w:rsidRDefault="00336165" w:rsidP="0023641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5EA" w:rsidRPr="00336165" w:rsidRDefault="002175EA" w:rsidP="002175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175EA" w:rsidRPr="00336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75EA"/>
    <w:rsid w:val="002175EA"/>
    <w:rsid w:val="00236417"/>
    <w:rsid w:val="00336165"/>
    <w:rsid w:val="005D0F79"/>
    <w:rsid w:val="00FB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20E984E"/>
  <w15:docId w15:val="{D4E1A0DB-B2DA-4931-BFDE-F62CA261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175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75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175E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75EA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2175EA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17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75E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2175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unhideWhenUsed/>
    <w:rsid w:val="00236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36417"/>
  </w:style>
  <w:style w:type="paragraph" w:styleId="a6">
    <w:name w:val="List Paragraph"/>
    <w:basedOn w:val="a"/>
    <w:uiPriority w:val="34"/>
    <w:qFormat/>
    <w:rsid w:val="00236417"/>
    <w:pPr>
      <w:ind w:left="720"/>
      <w:contextualSpacing/>
    </w:pPr>
  </w:style>
  <w:style w:type="paragraph" w:customStyle="1" w:styleId="rvps2">
    <w:name w:val="rvps2"/>
    <w:basedOn w:val="a"/>
    <w:rsid w:val="00236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+ Полужирный"/>
    <w:rsid w:val="002364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uk-UA"/>
    </w:rPr>
  </w:style>
  <w:style w:type="character" w:customStyle="1" w:styleId="21">
    <w:name w:val="Основной текст (2) + Не полужирный"/>
    <w:rsid w:val="002364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uk-UA"/>
    </w:rPr>
  </w:style>
  <w:style w:type="character" w:customStyle="1" w:styleId="22">
    <w:name w:val="Основной текст (2)"/>
    <w:rsid w:val="00236417"/>
    <w:rPr>
      <w:rFonts w:ascii="Arial Narrow" w:eastAsia="Arial Narrow" w:hAnsi="Arial Narrow" w:cs="Arial Narrow" w:hint="default"/>
      <w:b/>
      <w:bCs/>
      <w:i w:val="0"/>
      <w:iCs w:val="0"/>
      <w:smallCaps w:val="0"/>
      <w:color w:val="000000"/>
      <w:spacing w:val="0"/>
      <w:w w:val="100"/>
      <w:position w:val="0"/>
      <w:sz w:val="18"/>
      <w:szCs w:val="18"/>
      <w:u w:val="single"/>
      <w:lang w:val="uk-UA"/>
    </w:rPr>
  </w:style>
  <w:style w:type="character" w:customStyle="1" w:styleId="st42">
    <w:name w:val="st42"/>
    <w:uiPriority w:val="99"/>
    <w:rsid w:val="00236417"/>
    <w:rPr>
      <w:color w:val="000000"/>
    </w:rPr>
  </w:style>
  <w:style w:type="character" w:customStyle="1" w:styleId="st910">
    <w:name w:val="st910"/>
    <w:uiPriority w:val="99"/>
    <w:rsid w:val="00236417"/>
    <w:rPr>
      <w:color w:val="0000FF"/>
    </w:rPr>
  </w:style>
  <w:style w:type="paragraph" w:styleId="a8">
    <w:name w:val="header"/>
    <w:basedOn w:val="a"/>
    <w:link w:val="a9"/>
    <w:unhideWhenUsed/>
    <w:rsid w:val="0023641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9">
    <w:name w:val="Верхний колонтитул Знак"/>
    <w:basedOn w:val="a0"/>
    <w:link w:val="a8"/>
    <w:rsid w:val="00236417"/>
    <w:rPr>
      <w:rFonts w:ascii="Times New Roman" w:eastAsia="Calibri" w:hAnsi="Times New Roman" w:cs="Times New Roman"/>
      <w:sz w:val="24"/>
      <w:lang w:eastAsia="en-US"/>
    </w:rPr>
  </w:style>
  <w:style w:type="character" w:styleId="aa">
    <w:name w:val="Hyperlink"/>
    <w:basedOn w:val="a0"/>
    <w:uiPriority w:val="99"/>
    <w:semiHidden/>
    <w:unhideWhenUsed/>
    <w:rsid w:val="00236417"/>
    <w:rPr>
      <w:color w:val="0000FF"/>
      <w:u w:val="single"/>
    </w:rPr>
  </w:style>
  <w:style w:type="paragraph" w:customStyle="1" w:styleId="st2">
    <w:name w:val="st2"/>
    <w:uiPriority w:val="99"/>
    <w:rsid w:val="00236417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3</cp:revision>
  <cp:lastPrinted>2024-10-02T15:25:00Z</cp:lastPrinted>
  <dcterms:created xsi:type="dcterms:W3CDTF">2024-10-02T14:50:00Z</dcterms:created>
  <dcterms:modified xsi:type="dcterms:W3CDTF">2024-10-04T13:41:00Z</dcterms:modified>
</cp:coreProperties>
</file>