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AFD" w:rsidRPr="00166D31" w:rsidRDefault="00166D31" w:rsidP="00D81AFD">
      <w:pPr>
        <w:tabs>
          <w:tab w:val="left" w:pos="-2410"/>
          <w:tab w:val="left" w:pos="-1985"/>
          <w:tab w:val="left" w:pos="-1843"/>
        </w:tabs>
        <w:spacing w:after="0" w:line="240" w:lineRule="auto"/>
        <w:jc w:val="center"/>
        <w:rPr>
          <w:rFonts w:ascii="Times New Roman" w:hAnsi="Times New Roman" w:cs="Times New Roman"/>
          <w:color w:val="000000"/>
          <w:lang w:val="uk-UA"/>
        </w:rPr>
      </w:pPr>
      <w:r>
        <w:rPr>
          <w:rFonts w:ascii="Times New Roman" w:hAnsi="Times New Roman" w:cs="Times New Roman"/>
          <w:lang w:val="uk-UA"/>
        </w:rPr>
        <w:t xml:space="preserve">                                                                             </w:t>
      </w:r>
      <w:r w:rsidR="00D81AFD" w:rsidRPr="00D81AFD">
        <w:rPr>
          <w:rFonts w:ascii="Times New Roman" w:hAnsi="Times New Roman" w:cs="Times New Roman"/>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50.5pt" o:ole="" fillcolor="window">
            <v:imagedata r:id="rId4" o:title=""/>
          </v:shape>
          <o:OLEObject Type="Embed" ProgID="PBrush" ShapeID="_x0000_i1025" DrawAspect="Content" ObjectID="_1784524594" r:id="rId5"/>
        </w:object>
      </w:r>
      <w:r>
        <w:rPr>
          <w:rFonts w:ascii="Times New Roman" w:hAnsi="Times New Roman" w:cs="Times New Roman"/>
          <w:lang w:val="uk-UA"/>
        </w:rPr>
        <w:t xml:space="preserve">                                                     проект № 1354</w:t>
      </w:r>
    </w:p>
    <w:p w:rsidR="00D81AFD" w:rsidRPr="00D81AFD" w:rsidRDefault="00D81AFD" w:rsidP="00D81AFD">
      <w:pPr>
        <w:spacing w:after="0" w:line="240" w:lineRule="auto"/>
        <w:jc w:val="center"/>
        <w:rPr>
          <w:rFonts w:ascii="Times New Roman" w:hAnsi="Times New Roman" w:cs="Times New Roman"/>
          <w:b/>
          <w:bCs/>
          <w:color w:val="000000"/>
          <w:sz w:val="28"/>
          <w:szCs w:val="28"/>
        </w:rPr>
      </w:pPr>
      <w:r w:rsidRPr="00D81AFD">
        <w:rPr>
          <w:rFonts w:ascii="Times New Roman" w:hAnsi="Times New Roman" w:cs="Times New Roman"/>
          <w:b/>
          <w:bCs/>
          <w:color w:val="000000"/>
          <w:sz w:val="28"/>
          <w:szCs w:val="28"/>
        </w:rPr>
        <w:t>ГНІВАНСЬКА МІСЬКА РАДА</w:t>
      </w:r>
    </w:p>
    <w:p w:rsidR="00D81AFD" w:rsidRPr="00D81AFD" w:rsidRDefault="00D81AFD" w:rsidP="00D81AFD">
      <w:pPr>
        <w:spacing w:after="0" w:line="240" w:lineRule="auto"/>
        <w:jc w:val="center"/>
        <w:rPr>
          <w:rFonts w:ascii="Times New Roman" w:hAnsi="Times New Roman" w:cs="Times New Roman"/>
          <w:b/>
          <w:bCs/>
          <w:color w:val="000000"/>
          <w:sz w:val="28"/>
          <w:szCs w:val="28"/>
        </w:rPr>
      </w:pPr>
      <w:r w:rsidRPr="00D81AFD">
        <w:rPr>
          <w:rFonts w:ascii="Times New Roman" w:hAnsi="Times New Roman" w:cs="Times New Roman"/>
          <w:b/>
          <w:bCs/>
          <w:color w:val="000000"/>
          <w:sz w:val="28"/>
          <w:szCs w:val="28"/>
        </w:rPr>
        <w:t>ВІННИЦЬКОГО РАЙОНУ ВІННИЦЬКОЇ ОБЛАСТІ</w:t>
      </w:r>
    </w:p>
    <w:p w:rsidR="00D81AFD" w:rsidRPr="00D81AFD" w:rsidRDefault="00D81AFD" w:rsidP="00D81AFD">
      <w:pPr>
        <w:jc w:val="center"/>
        <w:rPr>
          <w:rFonts w:ascii="Times New Roman" w:hAnsi="Times New Roman" w:cs="Times New Roman"/>
          <w:b/>
          <w:color w:val="0D0D0D"/>
          <w:sz w:val="32"/>
          <w:szCs w:val="32"/>
        </w:rPr>
      </w:pPr>
      <w:r w:rsidRPr="00D81AFD">
        <w:rPr>
          <w:rFonts w:ascii="Times New Roman" w:hAnsi="Times New Roman" w:cs="Times New Roman"/>
          <w:b/>
          <w:color w:val="0D0D0D"/>
          <w:sz w:val="32"/>
          <w:szCs w:val="32"/>
          <w:lang w:val="uk-UA"/>
        </w:rPr>
        <w:t xml:space="preserve">ПРОЕКТ  </w:t>
      </w:r>
      <w:r w:rsidRPr="00D81AFD">
        <w:rPr>
          <w:rFonts w:ascii="Times New Roman" w:hAnsi="Times New Roman" w:cs="Times New Roman"/>
          <w:b/>
          <w:color w:val="0D0D0D"/>
          <w:sz w:val="32"/>
          <w:szCs w:val="32"/>
        </w:rPr>
        <w:t>РІШЕННЯ № ___</w:t>
      </w:r>
    </w:p>
    <w:p w:rsidR="00D81AFD" w:rsidRPr="002D2713" w:rsidRDefault="00D81AFD" w:rsidP="00D81AFD">
      <w:pPr>
        <w:spacing w:after="0"/>
        <w:rPr>
          <w:sz w:val="28"/>
        </w:rPr>
      </w:pPr>
    </w:p>
    <w:p w:rsidR="00D81AFD" w:rsidRPr="00AC10A7" w:rsidRDefault="00D81AFD" w:rsidP="00D81AFD">
      <w:pPr>
        <w:pStyle w:val="a3"/>
        <w:spacing w:before="0" w:beforeAutospacing="0" w:after="0" w:afterAutospacing="0"/>
        <w:jc w:val="both"/>
        <w:rPr>
          <w:sz w:val="26"/>
          <w:szCs w:val="26"/>
          <w:u w:val="single"/>
        </w:rPr>
      </w:pPr>
      <w:r w:rsidRPr="00AC10A7">
        <w:rPr>
          <w:sz w:val="26"/>
          <w:szCs w:val="26"/>
          <w:u w:val="single"/>
        </w:rPr>
        <w:t>13  серпня 2024 року</w:t>
      </w:r>
      <w:r w:rsidRPr="00AC10A7">
        <w:rPr>
          <w:sz w:val="26"/>
          <w:szCs w:val="26"/>
        </w:rPr>
        <w:tab/>
      </w:r>
      <w:r w:rsidRPr="00AC10A7">
        <w:rPr>
          <w:sz w:val="26"/>
          <w:szCs w:val="26"/>
        </w:rPr>
        <w:tab/>
      </w:r>
      <w:r w:rsidRPr="00AC10A7">
        <w:rPr>
          <w:sz w:val="26"/>
          <w:szCs w:val="26"/>
        </w:rPr>
        <w:tab/>
      </w:r>
      <w:r w:rsidRPr="00AC10A7">
        <w:rPr>
          <w:sz w:val="26"/>
          <w:szCs w:val="26"/>
        </w:rPr>
        <w:tab/>
      </w:r>
      <w:r w:rsidRPr="00AC10A7">
        <w:rPr>
          <w:sz w:val="26"/>
          <w:szCs w:val="26"/>
        </w:rPr>
        <w:tab/>
      </w:r>
      <w:r>
        <w:rPr>
          <w:sz w:val="26"/>
          <w:szCs w:val="26"/>
        </w:rPr>
        <w:t xml:space="preserve">                  </w:t>
      </w:r>
      <w:r w:rsidRPr="00AC10A7">
        <w:rPr>
          <w:sz w:val="26"/>
          <w:szCs w:val="26"/>
        </w:rPr>
        <w:tab/>
      </w:r>
      <w:r w:rsidRPr="00AC10A7">
        <w:rPr>
          <w:sz w:val="26"/>
          <w:szCs w:val="26"/>
          <w:u w:val="single"/>
        </w:rPr>
        <w:t>37  сесія  8  скликання</w:t>
      </w:r>
    </w:p>
    <w:p w:rsidR="00D81AFD" w:rsidRPr="00AC10A7" w:rsidRDefault="00D81AFD" w:rsidP="00D81AFD">
      <w:pPr>
        <w:pStyle w:val="a3"/>
        <w:spacing w:before="0" w:beforeAutospacing="0" w:after="0" w:afterAutospacing="0"/>
        <w:jc w:val="both"/>
        <w:rPr>
          <w:sz w:val="26"/>
          <w:szCs w:val="26"/>
        </w:rPr>
      </w:pPr>
      <w:proofErr w:type="spellStart"/>
      <w:r w:rsidRPr="00AC10A7">
        <w:rPr>
          <w:sz w:val="26"/>
          <w:szCs w:val="26"/>
        </w:rPr>
        <w:t>м.Гнівань</w:t>
      </w:r>
      <w:proofErr w:type="spellEnd"/>
    </w:p>
    <w:p w:rsidR="00D81AFD" w:rsidRDefault="00D81AFD" w:rsidP="00D81AFD">
      <w:pPr>
        <w:pStyle w:val="Standard"/>
        <w:spacing w:after="0"/>
        <w:rPr>
          <w:rFonts w:ascii="Times New Roman" w:hAnsi="Times New Roman" w:cs="Times New Roman"/>
          <w:sz w:val="26"/>
          <w:szCs w:val="26"/>
          <w:lang w:val="uk-UA"/>
        </w:rPr>
      </w:pPr>
    </w:p>
    <w:p w:rsidR="00D81AFD" w:rsidRDefault="00D81AFD" w:rsidP="00C20B3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Про  надання дозволу на укладення договорів</w:t>
      </w:r>
    </w:p>
    <w:p w:rsidR="00D81AFD" w:rsidRDefault="00D81AFD" w:rsidP="00C20B3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встановлення земельних сервітутів на земельні</w:t>
      </w:r>
    </w:p>
    <w:p w:rsidR="00D81AFD" w:rsidRDefault="00D81AFD" w:rsidP="00C20B3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ділянки комунальної власності для розміщення</w:t>
      </w:r>
    </w:p>
    <w:p w:rsidR="00D81AFD" w:rsidRDefault="00D81AFD" w:rsidP="00C20B3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тимчасових споруд торгівельного призначення,</w:t>
      </w:r>
      <w:bookmarkStart w:id="0" w:name="_GoBack"/>
      <w:bookmarkEnd w:id="0"/>
    </w:p>
    <w:p w:rsidR="00D81AFD" w:rsidRDefault="00D81AFD" w:rsidP="00C20B3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для здійснення підприємницької  діяльності</w:t>
      </w:r>
    </w:p>
    <w:p w:rsidR="00D81AFD" w:rsidRDefault="00D81AFD" w:rsidP="00C20B30">
      <w:pPr>
        <w:pStyle w:val="Standard"/>
        <w:spacing w:after="0"/>
        <w:rPr>
          <w:rFonts w:ascii="Times New Roman" w:hAnsi="Times New Roman" w:cs="Times New Roman"/>
          <w:sz w:val="26"/>
          <w:szCs w:val="26"/>
          <w:lang w:val="uk-UA"/>
        </w:rPr>
      </w:pPr>
    </w:p>
    <w:p w:rsidR="00D81AFD" w:rsidRDefault="00D81AFD" w:rsidP="00C20B30">
      <w:pPr>
        <w:pStyle w:val="Standard"/>
        <w:jc w:val="both"/>
        <w:rPr>
          <w:lang w:val="uk-UA"/>
        </w:rPr>
      </w:pPr>
      <w:r>
        <w:rPr>
          <w:rFonts w:ascii="Times New Roman" w:hAnsi="Times New Roman" w:cs="Times New Roman"/>
          <w:sz w:val="26"/>
          <w:szCs w:val="26"/>
          <w:lang w:val="uk-UA"/>
        </w:rPr>
        <w:t xml:space="preserve">  </w:t>
      </w:r>
      <w:r>
        <w:rPr>
          <w:rFonts w:ascii="Times New Roman" w:hAnsi="Times New Roman" w:cs="Times New Roman"/>
          <w:color w:val="000000"/>
          <w:sz w:val="26"/>
          <w:szCs w:val="26"/>
          <w:lang w:val="uk-UA"/>
        </w:rPr>
        <w:t xml:space="preserve">        Відповідно   ст. 26, 33 Закону  України "Про місцеве самоврядування   в Україні"  розглянувши  заяви приватних підприємців - громадян, з проханням про укладення договорів на користування земельними ділянками по </w:t>
      </w:r>
      <w:proofErr w:type="spellStart"/>
      <w:r>
        <w:rPr>
          <w:rFonts w:ascii="Times New Roman" w:hAnsi="Times New Roman" w:cs="Times New Roman"/>
          <w:color w:val="000000"/>
          <w:sz w:val="26"/>
          <w:szCs w:val="26"/>
          <w:lang w:val="uk-UA"/>
        </w:rPr>
        <w:t>вул.Соборна</w:t>
      </w:r>
      <w:proofErr w:type="spellEnd"/>
      <w:r>
        <w:rPr>
          <w:rFonts w:ascii="Times New Roman" w:hAnsi="Times New Roman" w:cs="Times New Roman"/>
          <w:color w:val="000000"/>
          <w:sz w:val="26"/>
          <w:szCs w:val="26"/>
          <w:lang w:val="uk-UA"/>
        </w:rPr>
        <w:t xml:space="preserve">-Європейська та по вул. Соборній біля 9-ти поверхового будинку № 66  на  яких  розміщені тимчасові споруди торгівельного призначення, для здійснення підприємницької діяльності,   керуючись ст.ст. 12, 122, Глава 16 Право земельного сервітуту Земельного Кодексу України, Наказом Міністерства регіонального розвитку, будівництва та житлово-комунального господарства України» № 244 від 21.10.2011 року «Про затвердження Порядку розміщення тимчасових споруд для провадження підприємницької діяльності»,   міська рада ВИРІШИЛА:                                                                                                          </w:t>
      </w:r>
    </w:p>
    <w:p w:rsidR="00D81AFD" w:rsidRDefault="00D81AFD" w:rsidP="00C20B3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1. Надати дозвіл на укладення строкових договорів встановлення земельних сервітутів на платне  користування земельними ділянками комунальної власності, на яких знаходяться  об'єкти благоустрою, комунальні дороги, вулиця  Європейська та вулиця Соборна, для розміщення тимчасових споруд торгівельного призначення наступним громадянам:                                        </w:t>
      </w:r>
    </w:p>
    <w:p w:rsidR="00D81AFD" w:rsidRDefault="00D81AFD" w:rsidP="00D81AFD">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p>
    <w:tbl>
      <w:tblPr>
        <w:tblW w:w="9852" w:type="dxa"/>
        <w:tblInd w:w="-108" w:type="dxa"/>
        <w:tblLayout w:type="fixed"/>
        <w:tblCellMar>
          <w:left w:w="10" w:type="dxa"/>
          <w:right w:w="10" w:type="dxa"/>
        </w:tblCellMar>
        <w:tblLook w:val="04A0" w:firstRow="1" w:lastRow="0" w:firstColumn="1" w:lastColumn="0" w:noHBand="0" w:noVBand="1"/>
      </w:tblPr>
      <w:tblGrid>
        <w:gridCol w:w="500"/>
        <w:gridCol w:w="2692"/>
        <w:gridCol w:w="2157"/>
        <w:gridCol w:w="1102"/>
        <w:gridCol w:w="2409"/>
        <w:gridCol w:w="992"/>
      </w:tblGrid>
      <w:tr w:rsidR="00D81AFD" w:rsidTr="00D81AFD">
        <w:tc>
          <w:tcPr>
            <w:tcW w:w="5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п/п</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Прізвище, ім'я, по батькові</w:t>
            </w:r>
          </w:p>
        </w:tc>
        <w:tc>
          <w:tcPr>
            <w:tcW w:w="21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Юридична адреса </w:t>
            </w:r>
            <w:proofErr w:type="spellStart"/>
            <w:r>
              <w:rPr>
                <w:rFonts w:ascii="Times New Roman" w:hAnsi="Times New Roman" w:cs="Times New Roman"/>
                <w:color w:val="000000"/>
                <w:sz w:val="24"/>
                <w:szCs w:val="24"/>
                <w:lang w:val="uk-UA"/>
              </w:rPr>
              <w:t>сервітуарія</w:t>
            </w:r>
            <w:proofErr w:type="spellEnd"/>
          </w:p>
        </w:tc>
        <w:tc>
          <w:tcPr>
            <w:tcW w:w="1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Площа </w:t>
            </w:r>
            <w:proofErr w:type="spellStart"/>
            <w:r>
              <w:rPr>
                <w:rFonts w:ascii="Times New Roman" w:hAnsi="Times New Roman" w:cs="Times New Roman"/>
                <w:color w:val="000000"/>
                <w:sz w:val="24"/>
                <w:szCs w:val="24"/>
                <w:lang w:val="uk-UA"/>
              </w:rPr>
              <w:t>зем</w:t>
            </w:r>
            <w:proofErr w:type="spellEnd"/>
            <w:r>
              <w:rPr>
                <w:rFonts w:ascii="Times New Roman" w:hAnsi="Times New Roman" w:cs="Times New Roman"/>
                <w:color w:val="000000"/>
                <w:sz w:val="24"/>
                <w:szCs w:val="24"/>
                <w:lang w:val="uk-UA"/>
              </w:rPr>
              <w:t>.</w:t>
            </w:r>
          </w:p>
          <w:p w:rsidR="00D81AFD" w:rsidRDefault="00D81AFD">
            <w:pPr>
              <w:pStyle w:val="Standard"/>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ділянки </w:t>
            </w:r>
            <w:proofErr w:type="spellStart"/>
            <w:r>
              <w:rPr>
                <w:rFonts w:ascii="Times New Roman" w:hAnsi="Times New Roman" w:cs="Times New Roman"/>
                <w:color w:val="000000"/>
                <w:sz w:val="24"/>
                <w:szCs w:val="24"/>
                <w:lang w:val="uk-UA"/>
              </w:rPr>
              <w:t>м.кв</w:t>
            </w:r>
            <w:proofErr w:type="spellEnd"/>
            <w:r>
              <w:rPr>
                <w:rFonts w:ascii="Times New Roman" w:hAnsi="Times New Roman" w:cs="Times New Roman"/>
                <w:color w:val="000000"/>
                <w:sz w:val="24"/>
                <w:szCs w:val="24"/>
                <w:lang w:val="uk-UA"/>
              </w:rPr>
              <w:t>.</w:t>
            </w:r>
          </w:p>
        </w:tc>
        <w:tc>
          <w:tcPr>
            <w:tcW w:w="24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Місце розташування земельної ділянки</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примітка</w:t>
            </w:r>
          </w:p>
        </w:tc>
      </w:tr>
      <w:tr w:rsidR="00D81AFD" w:rsidTr="00D81AFD">
        <w:tc>
          <w:tcPr>
            <w:tcW w:w="5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Морозюк</w:t>
            </w:r>
            <w:proofErr w:type="spellEnd"/>
            <w:r>
              <w:rPr>
                <w:rFonts w:ascii="Times New Roman" w:hAnsi="Times New Roman" w:cs="Times New Roman"/>
                <w:color w:val="000000"/>
                <w:sz w:val="26"/>
                <w:szCs w:val="26"/>
                <w:lang w:val="uk-UA"/>
              </w:rPr>
              <w:t xml:space="preserve">                           Алла Василівна</w:t>
            </w:r>
          </w:p>
        </w:tc>
        <w:tc>
          <w:tcPr>
            <w:tcW w:w="21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с.Селище</w:t>
            </w:r>
            <w:proofErr w:type="spellEnd"/>
            <w:r>
              <w:rPr>
                <w:rFonts w:ascii="Times New Roman" w:hAnsi="Times New Roman" w:cs="Times New Roman"/>
                <w:color w:val="000000"/>
                <w:sz w:val="26"/>
                <w:szCs w:val="26"/>
                <w:lang w:val="uk-UA"/>
              </w:rPr>
              <w:t>, вул.І.Франка,13</w:t>
            </w:r>
          </w:p>
        </w:tc>
        <w:tc>
          <w:tcPr>
            <w:tcW w:w="1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12</w:t>
            </w:r>
          </w:p>
        </w:tc>
        <w:tc>
          <w:tcPr>
            <w:tcW w:w="24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на розі </w:t>
            </w:r>
            <w:proofErr w:type="spellStart"/>
            <w:r>
              <w:rPr>
                <w:rFonts w:ascii="Times New Roman" w:hAnsi="Times New Roman" w:cs="Times New Roman"/>
                <w:color w:val="000000"/>
                <w:sz w:val="26"/>
                <w:szCs w:val="26"/>
                <w:lang w:val="uk-UA"/>
              </w:rPr>
              <w:t>вул.Соборна</w:t>
            </w:r>
            <w:proofErr w:type="spellEnd"/>
            <w:r>
              <w:rPr>
                <w:rFonts w:ascii="Times New Roman" w:hAnsi="Times New Roman" w:cs="Times New Roman"/>
                <w:color w:val="000000"/>
                <w:sz w:val="26"/>
                <w:szCs w:val="26"/>
                <w:lang w:val="uk-UA"/>
              </w:rPr>
              <w:t>-Європейська</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81AFD" w:rsidRDefault="00D81AFD">
            <w:pPr>
              <w:pStyle w:val="Standard"/>
              <w:spacing w:after="0" w:line="240" w:lineRule="auto"/>
              <w:jc w:val="both"/>
              <w:rPr>
                <w:rFonts w:ascii="Times New Roman" w:hAnsi="Times New Roman" w:cs="Times New Roman"/>
                <w:color w:val="000000"/>
                <w:sz w:val="26"/>
                <w:szCs w:val="26"/>
                <w:lang w:val="uk-UA"/>
              </w:rPr>
            </w:pPr>
          </w:p>
        </w:tc>
      </w:tr>
      <w:tr w:rsidR="00D81AFD" w:rsidTr="00D81AFD">
        <w:tc>
          <w:tcPr>
            <w:tcW w:w="5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2.</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Морозюк</w:t>
            </w:r>
            <w:proofErr w:type="spellEnd"/>
            <w:r>
              <w:rPr>
                <w:rFonts w:ascii="Times New Roman" w:hAnsi="Times New Roman" w:cs="Times New Roman"/>
                <w:color w:val="000000"/>
                <w:sz w:val="26"/>
                <w:szCs w:val="26"/>
                <w:lang w:val="uk-UA"/>
              </w:rPr>
              <w:t xml:space="preserve">                            Алла Василівка</w:t>
            </w:r>
          </w:p>
        </w:tc>
        <w:tc>
          <w:tcPr>
            <w:tcW w:w="21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с.Селище</w:t>
            </w:r>
            <w:proofErr w:type="spellEnd"/>
            <w:r>
              <w:rPr>
                <w:rFonts w:ascii="Times New Roman" w:hAnsi="Times New Roman" w:cs="Times New Roman"/>
                <w:color w:val="000000"/>
                <w:sz w:val="26"/>
                <w:szCs w:val="26"/>
                <w:lang w:val="uk-UA"/>
              </w:rPr>
              <w:t>, вул.І.Франка,13</w:t>
            </w:r>
          </w:p>
        </w:tc>
        <w:tc>
          <w:tcPr>
            <w:tcW w:w="1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10</w:t>
            </w:r>
          </w:p>
        </w:tc>
        <w:tc>
          <w:tcPr>
            <w:tcW w:w="24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вул.Соборна</w:t>
            </w:r>
            <w:proofErr w:type="spellEnd"/>
            <w:r>
              <w:rPr>
                <w:rFonts w:ascii="Times New Roman" w:hAnsi="Times New Roman" w:cs="Times New Roman"/>
                <w:color w:val="000000"/>
                <w:sz w:val="26"/>
                <w:szCs w:val="26"/>
                <w:lang w:val="uk-UA"/>
              </w:rPr>
              <w:t xml:space="preserve"> (між будинками 66 та 68</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81AFD" w:rsidRDefault="00D81AFD">
            <w:pPr>
              <w:pStyle w:val="Standard"/>
              <w:spacing w:after="0" w:line="240" w:lineRule="auto"/>
              <w:jc w:val="both"/>
              <w:rPr>
                <w:rFonts w:ascii="Times New Roman" w:hAnsi="Times New Roman" w:cs="Times New Roman"/>
                <w:color w:val="000000"/>
                <w:sz w:val="26"/>
                <w:szCs w:val="26"/>
                <w:lang w:val="uk-UA"/>
              </w:rPr>
            </w:pPr>
          </w:p>
        </w:tc>
      </w:tr>
      <w:tr w:rsidR="00D81AFD" w:rsidTr="00D81AFD">
        <w:tc>
          <w:tcPr>
            <w:tcW w:w="5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3.</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Марценюк</w:t>
            </w:r>
            <w:proofErr w:type="spellEnd"/>
            <w:r>
              <w:rPr>
                <w:rFonts w:ascii="Times New Roman" w:hAnsi="Times New Roman" w:cs="Times New Roman"/>
                <w:color w:val="000000"/>
                <w:sz w:val="26"/>
                <w:szCs w:val="26"/>
                <w:lang w:val="uk-UA"/>
              </w:rPr>
              <w:t xml:space="preserve">              В’ячеслав </w:t>
            </w:r>
            <w:proofErr w:type="spellStart"/>
            <w:r>
              <w:rPr>
                <w:rFonts w:ascii="Times New Roman" w:hAnsi="Times New Roman" w:cs="Times New Roman"/>
                <w:color w:val="000000"/>
                <w:sz w:val="26"/>
                <w:szCs w:val="26"/>
                <w:lang w:val="uk-UA"/>
              </w:rPr>
              <w:t>Францович</w:t>
            </w:r>
            <w:proofErr w:type="spellEnd"/>
          </w:p>
        </w:tc>
        <w:tc>
          <w:tcPr>
            <w:tcW w:w="21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w:t>
            </w:r>
          </w:p>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вул.Курортна,7</w:t>
            </w:r>
          </w:p>
        </w:tc>
        <w:tc>
          <w:tcPr>
            <w:tcW w:w="1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17</w:t>
            </w:r>
          </w:p>
        </w:tc>
        <w:tc>
          <w:tcPr>
            <w:tcW w:w="24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вул.Соборна</w:t>
            </w:r>
            <w:proofErr w:type="spellEnd"/>
            <w:r>
              <w:rPr>
                <w:rFonts w:ascii="Times New Roman" w:hAnsi="Times New Roman" w:cs="Times New Roman"/>
                <w:color w:val="000000"/>
                <w:sz w:val="26"/>
                <w:szCs w:val="26"/>
                <w:lang w:val="uk-UA"/>
              </w:rPr>
              <w:t xml:space="preserve">       (між будинками № 66 та 68)</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81AFD" w:rsidRDefault="00D81AFD">
            <w:pPr>
              <w:pStyle w:val="Standard"/>
              <w:spacing w:after="0" w:line="240" w:lineRule="auto"/>
              <w:jc w:val="both"/>
              <w:rPr>
                <w:rFonts w:ascii="Times New Roman" w:hAnsi="Times New Roman" w:cs="Times New Roman"/>
                <w:color w:val="000000"/>
                <w:sz w:val="26"/>
                <w:szCs w:val="26"/>
                <w:lang w:val="uk-UA"/>
              </w:rPr>
            </w:pPr>
          </w:p>
        </w:tc>
      </w:tr>
      <w:tr w:rsidR="00D81AFD" w:rsidTr="00D81AFD">
        <w:tc>
          <w:tcPr>
            <w:tcW w:w="5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lastRenderedPageBreak/>
              <w:t>4.</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Слівінська</w:t>
            </w:r>
            <w:proofErr w:type="spellEnd"/>
            <w:r>
              <w:rPr>
                <w:rFonts w:ascii="Times New Roman" w:hAnsi="Times New Roman" w:cs="Times New Roman"/>
                <w:color w:val="000000"/>
                <w:sz w:val="26"/>
                <w:szCs w:val="26"/>
                <w:lang w:val="uk-UA"/>
              </w:rPr>
              <w:t xml:space="preserve">                  Тетяна Іванівна</w:t>
            </w:r>
          </w:p>
        </w:tc>
        <w:tc>
          <w:tcPr>
            <w:tcW w:w="21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м.Гнівань,вул.І.Франка,20</w:t>
            </w:r>
          </w:p>
        </w:tc>
        <w:tc>
          <w:tcPr>
            <w:tcW w:w="1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8</w:t>
            </w:r>
          </w:p>
        </w:tc>
        <w:tc>
          <w:tcPr>
            <w:tcW w:w="24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вул.Соборна</w:t>
            </w:r>
            <w:proofErr w:type="spellEnd"/>
            <w:r>
              <w:rPr>
                <w:rFonts w:ascii="Times New Roman" w:hAnsi="Times New Roman" w:cs="Times New Roman"/>
                <w:color w:val="000000"/>
                <w:sz w:val="26"/>
                <w:szCs w:val="26"/>
                <w:lang w:val="uk-UA"/>
              </w:rPr>
              <w:t xml:space="preserve"> (між будинками № 66 та 68)</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81AFD" w:rsidRDefault="00D81AFD">
            <w:pPr>
              <w:pStyle w:val="Standard"/>
              <w:spacing w:after="0" w:line="240" w:lineRule="auto"/>
              <w:jc w:val="both"/>
              <w:rPr>
                <w:rFonts w:ascii="Times New Roman" w:hAnsi="Times New Roman" w:cs="Times New Roman"/>
                <w:color w:val="000000"/>
                <w:sz w:val="26"/>
                <w:szCs w:val="26"/>
                <w:lang w:val="uk-UA"/>
              </w:rPr>
            </w:pPr>
          </w:p>
        </w:tc>
      </w:tr>
      <w:tr w:rsidR="00D81AFD" w:rsidTr="00D81AFD">
        <w:tc>
          <w:tcPr>
            <w:tcW w:w="5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5.</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Веретельник</w:t>
            </w:r>
            <w:proofErr w:type="spellEnd"/>
            <w:r>
              <w:rPr>
                <w:rFonts w:ascii="Times New Roman" w:hAnsi="Times New Roman" w:cs="Times New Roman"/>
                <w:color w:val="000000"/>
                <w:sz w:val="26"/>
                <w:szCs w:val="26"/>
                <w:lang w:val="uk-UA"/>
              </w:rPr>
              <w:t xml:space="preserve">               Віктор Йосипович</w:t>
            </w:r>
          </w:p>
        </w:tc>
        <w:tc>
          <w:tcPr>
            <w:tcW w:w="21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вул.Лисенка,11</w:t>
            </w:r>
          </w:p>
        </w:tc>
        <w:tc>
          <w:tcPr>
            <w:tcW w:w="1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6</w:t>
            </w:r>
          </w:p>
        </w:tc>
        <w:tc>
          <w:tcPr>
            <w:tcW w:w="24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вул.Соборна</w:t>
            </w:r>
            <w:proofErr w:type="spellEnd"/>
            <w:r>
              <w:rPr>
                <w:rFonts w:ascii="Times New Roman" w:hAnsi="Times New Roman" w:cs="Times New Roman"/>
                <w:color w:val="000000"/>
                <w:sz w:val="26"/>
                <w:szCs w:val="26"/>
                <w:lang w:val="uk-UA"/>
              </w:rPr>
              <w:t xml:space="preserve"> (між будинками № 66 та 68)</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81AFD" w:rsidRDefault="00D81AFD">
            <w:pPr>
              <w:pStyle w:val="Standard"/>
              <w:spacing w:after="0" w:line="240" w:lineRule="auto"/>
              <w:jc w:val="both"/>
              <w:rPr>
                <w:rFonts w:ascii="Times New Roman" w:hAnsi="Times New Roman" w:cs="Times New Roman"/>
                <w:color w:val="000000"/>
                <w:sz w:val="26"/>
                <w:szCs w:val="26"/>
                <w:lang w:val="uk-UA"/>
              </w:rPr>
            </w:pPr>
          </w:p>
        </w:tc>
      </w:tr>
      <w:tr w:rsidR="00D81AFD" w:rsidTr="00D81AFD">
        <w:tc>
          <w:tcPr>
            <w:tcW w:w="5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6.</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Григус</w:t>
            </w:r>
            <w:proofErr w:type="spellEnd"/>
            <w:r>
              <w:rPr>
                <w:rFonts w:ascii="Times New Roman" w:hAnsi="Times New Roman" w:cs="Times New Roman"/>
                <w:color w:val="000000"/>
                <w:sz w:val="26"/>
                <w:szCs w:val="26"/>
                <w:lang w:val="uk-UA"/>
              </w:rPr>
              <w:t xml:space="preserve">                           Тетяна </w:t>
            </w:r>
            <w:proofErr w:type="spellStart"/>
            <w:r>
              <w:rPr>
                <w:rFonts w:ascii="Times New Roman" w:hAnsi="Times New Roman" w:cs="Times New Roman"/>
                <w:color w:val="000000"/>
                <w:sz w:val="26"/>
                <w:szCs w:val="26"/>
                <w:lang w:val="uk-UA"/>
              </w:rPr>
              <w:t>Жільбертівна</w:t>
            </w:r>
            <w:proofErr w:type="spellEnd"/>
          </w:p>
        </w:tc>
        <w:tc>
          <w:tcPr>
            <w:tcW w:w="21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xml:space="preserve">,  </w:t>
            </w:r>
            <w:proofErr w:type="spellStart"/>
            <w:r>
              <w:rPr>
                <w:rFonts w:ascii="Times New Roman" w:hAnsi="Times New Roman" w:cs="Times New Roman"/>
                <w:color w:val="000000"/>
                <w:sz w:val="26"/>
                <w:szCs w:val="26"/>
                <w:lang w:val="uk-UA"/>
              </w:rPr>
              <w:t>вул.Юності</w:t>
            </w:r>
            <w:proofErr w:type="spellEnd"/>
            <w:r>
              <w:rPr>
                <w:rFonts w:ascii="Times New Roman" w:hAnsi="Times New Roman" w:cs="Times New Roman"/>
                <w:color w:val="000000"/>
                <w:sz w:val="26"/>
                <w:szCs w:val="26"/>
                <w:lang w:val="uk-UA"/>
              </w:rPr>
              <w:t>, б.13 кв.48</w:t>
            </w:r>
          </w:p>
        </w:tc>
        <w:tc>
          <w:tcPr>
            <w:tcW w:w="1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12</w:t>
            </w:r>
          </w:p>
        </w:tc>
        <w:tc>
          <w:tcPr>
            <w:tcW w:w="24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вул.Соборна</w:t>
            </w:r>
            <w:proofErr w:type="spellEnd"/>
            <w:r>
              <w:rPr>
                <w:rFonts w:ascii="Times New Roman" w:hAnsi="Times New Roman" w:cs="Times New Roman"/>
                <w:color w:val="000000"/>
                <w:sz w:val="26"/>
                <w:szCs w:val="26"/>
                <w:lang w:val="uk-UA"/>
              </w:rPr>
              <w:t xml:space="preserve"> (між будинками № 66 та 68)</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81AFD" w:rsidRDefault="00D81AFD">
            <w:pPr>
              <w:pStyle w:val="Standard"/>
              <w:spacing w:after="0" w:line="240" w:lineRule="auto"/>
              <w:jc w:val="both"/>
              <w:rPr>
                <w:rFonts w:ascii="Times New Roman" w:hAnsi="Times New Roman" w:cs="Times New Roman"/>
                <w:color w:val="000000"/>
                <w:sz w:val="26"/>
                <w:szCs w:val="26"/>
                <w:lang w:val="uk-UA"/>
              </w:rPr>
            </w:pPr>
          </w:p>
        </w:tc>
      </w:tr>
      <w:tr w:rsidR="00D81AFD" w:rsidTr="00D81AFD">
        <w:tc>
          <w:tcPr>
            <w:tcW w:w="5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7.</w:t>
            </w:r>
          </w:p>
        </w:tc>
        <w:tc>
          <w:tcPr>
            <w:tcW w:w="26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Татарінов</w:t>
            </w:r>
            <w:proofErr w:type="spellEnd"/>
            <w:r>
              <w:rPr>
                <w:rFonts w:ascii="Times New Roman" w:hAnsi="Times New Roman" w:cs="Times New Roman"/>
                <w:color w:val="000000"/>
                <w:sz w:val="26"/>
                <w:szCs w:val="26"/>
                <w:lang w:val="uk-UA"/>
              </w:rPr>
              <w:t xml:space="preserve">                    Казимир Вікторович</w:t>
            </w:r>
          </w:p>
        </w:tc>
        <w:tc>
          <w:tcPr>
            <w:tcW w:w="21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вул.Курортна,52</w:t>
            </w:r>
          </w:p>
        </w:tc>
        <w:tc>
          <w:tcPr>
            <w:tcW w:w="11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9</w:t>
            </w:r>
          </w:p>
        </w:tc>
        <w:tc>
          <w:tcPr>
            <w:tcW w:w="24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81AFD" w:rsidRDefault="00D81AFD">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вул.Соборна</w:t>
            </w:r>
            <w:proofErr w:type="spellEnd"/>
            <w:r>
              <w:rPr>
                <w:rFonts w:ascii="Times New Roman" w:hAnsi="Times New Roman" w:cs="Times New Roman"/>
                <w:color w:val="000000"/>
                <w:sz w:val="26"/>
                <w:szCs w:val="26"/>
                <w:lang w:val="uk-UA"/>
              </w:rPr>
              <w:t xml:space="preserve"> (біля будинку   № 66 та 68)</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81AFD" w:rsidRDefault="00D81AFD">
            <w:pPr>
              <w:pStyle w:val="Standard"/>
              <w:spacing w:after="0" w:line="240" w:lineRule="auto"/>
              <w:jc w:val="both"/>
              <w:rPr>
                <w:rFonts w:ascii="Times New Roman" w:hAnsi="Times New Roman" w:cs="Times New Roman"/>
                <w:color w:val="000000"/>
                <w:sz w:val="26"/>
                <w:szCs w:val="26"/>
                <w:lang w:val="uk-UA"/>
              </w:rPr>
            </w:pPr>
          </w:p>
        </w:tc>
      </w:tr>
    </w:tbl>
    <w:p w:rsidR="00D81AFD" w:rsidRDefault="00D81AFD" w:rsidP="00D81AF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p>
    <w:p w:rsidR="00D81AFD" w:rsidRDefault="00D81AFD" w:rsidP="00C20B30">
      <w:pPr>
        <w:pStyle w:val="Standard"/>
        <w:spacing w:after="0"/>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2. Доручити юридичному відділу Гніванської міської ради укласти договори строкового земельного сервітуту платного користування земельною ділянкою  з вищезазначеними громадянами терміном на один рік.</w:t>
      </w:r>
    </w:p>
    <w:p w:rsidR="00D81AFD" w:rsidRDefault="00D81AFD" w:rsidP="00C20B30">
      <w:pPr>
        <w:pStyle w:val="Standard"/>
        <w:spacing w:after="0"/>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3. Встановити плату за користування земельними ділянками комунальної власності на умовах встановленого строкового платного земельного сервітуту у розмірі 12 % нормативно-грошової оцінки одиниці площі земельної ділянки, встановленої відповідно до технічної документації з нормативно-грошової оцінки міста Гнівань.</w:t>
      </w:r>
    </w:p>
    <w:p w:rsidR="00D81AFD" w:rsidRDefault="00D81AFD" w:rsidP="00C20B30">
      <w:pPr>
        <w:pStyle w:val="Standard"/>
        <w:spacing w:after="0"/>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4. Зобов'язати громадян користувачів-</w:t>
      </w:r>
      <w:proofErr w:type="spellStart"/>
      <w:r>
        <w:rPr>
          <w:rFonts w:ascii="Times New Roman" w:hAnsi="Times New Roman" w:cs="Times New Roman"/>
          <w:color w:val="000000"/>
          <w:sz w:val="26"/>
          <w:szCs w:val="26"/>
          <w:lang w:val="uk-UA"/>
        </w:rPr>
        <w:t>сервітуаріїв</w:t>
      </w:r>
      <w:proofErr w:type="spellEnd"/>
      <w:r>
        <w:rPr>
          <w:rFonts w:ascii="Times New Roman" w:hAnsi="Times New Roman" w:cs="Times New Roman"/>
          <w:color w:val="000000"/>
          <w:sz w:val="26"/>
          <w:szCs w:val="26"/>
          <w:lang w:val="uk-UA"/>
        </w:rPr>
        <w:t xml:space="preserve"> утримувати земельні ділянки в належному санітарному стані, привести у відповідний стан зовнішній вигляд тимчасової споруди за прикладом встановлених тимчасових  споруд з головного фасаду, що по вулиці Соборній.  </w:t>
      </w:r>
    </w:p>
    <w:p w:rsidR="00D81AFD" w:rsidRDefault="00D81AFD" w:rsidP="00C20B30">
      <w:pPr>
        <w:pStyle w:val="Standard"/>
        <w:spacing w:after="0"/>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5. Попередити громадян про те, що в разі несплати плати за користування ділянкою, утримання її у незадовільному санітарному стані, невиконання вимог п.5 рішення, а також невиконання вимог Закону України «Про відходи», Податкового та Земельного Кодексів міська рада залишає за собою право розірвання договорів сервітуту та демонтаж тимчасової споруди в установленому законодавством порядку.</w:t>
      </w:r>
    </w:p>
    <w:p w:rsidR="00D81AFD" w:rsidRDefault="00D81AFD" w:rsidP="00C20B30">
      <w:pPr>
        <w:pStyle w:val="Standard"/>
        <w:spacing w:after="0"/>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6. Контроль за виконанням даного рішення покласти на відділ з земельних та житлово-комунальних питань.</w:t>
      </w:r>
    </w:p>
    <w:p w:rsidR="00D81AFD" w:rsidRDefault="00D81AFD" w:rsidP="00C20B3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7.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Pr>
          <w:rFonts w:ascii="Times New Roman" w:hAnsi="Times New Roman" w:cs="Times New Roman"/>
          <w:color w:val="000000"/>
          <w:sz w:val="26"/>
          <w:szCs w:val="26"/>
          <w:lang w:val="uk-UA"/>
        </w:rPr>
        <w:t>Берещук</w:t>
      </w:r>
      <w:proofErr w:type="spellEnd"/>
      <w:r>
        <w:rPr>
          <w:rFonts w:ascii="Times New Roman" w:hAnsi="Times New Roman" w:cs="Times New Roman"/>
          <w:color w:val="000000"/>
          <w:sz w:val="26"/>
          <w:szCs w:val="26"/>
          <w:lang w:val="uk-UA"/>
        </w:rPr>
        <w:t xml:space="preserve"> М.В.)   </w:t>
      </w:r>
    </w:p>
    <w:p w:rsidR="00D81AFD" w:rsidRDefault="00D81AFD" w:rsidP="00C20B30">
      <w:pPr>
        <w:pStyle w:val="Standard"/>
        <w:jc w:val="both"/>
        <w:rPr>
          <w:rFonts w:ascii="Times New Roman" w:hAnsi="Times New Roman" w:cs="Times New Roman"/>
          <w:color w:val="000000"/>
          <w:sz w:val="26"/>
          <w:szCs w:val="26"/>
          <w:lang w:val="uk-UA"/>
        </w:rPr>
      </w:pPr>
    </w:p>
    <w:p w:rsidR="00D81AFD" w:rsidRDefault="00D81AFD" w:rsidP="00C20B3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Міський голова                                                                                 Володимир  КУЛЕШОВ</w:t>
      </w:r>
    </w:p>
    <w:p w:rsidR="00D81AFD" w:rsidRDefault="00D81AFD" w:rsidP="00D81AFD">
      <w:pPr>
        <w:pStyle w:val="Standard"/>
        <w:jc w:val="both"/>
        <w:rPr>
          <w:rFonts w:ascii="Times New Roman" w:hAnsi="Times New Roman" w:cs="Times New Roman"/>
          <w:color w:val="000000"/>
          <w:sz w:val="26"/>
          <w:szCs w:val="26"/>
          <w:lang w:val="uk-UA"/>
        </w:rPr>
      </w:pPr>
    </w:p>
    <w:p w:rsidR="00D81AFD" w:rsidRDefault="00D81AFD" w:rsidP="00D81AFD">
      <w:pPr>
        <w:pStyle w:val="Standard"/>
        <w:jc w:val="both"/>
        <w:rPr>
          <w:rFonts w:ascii="Times New Roman" w:hAnsi="Times New Roman" w:cs="Times New Roman"/>
          <w:color w:val="000000"/>
          <w:sz w:val="26"/>
          <w:szCs w:val="26"/>
          <w:lang w:val="uk-UA"/>
        </w:rPr>
      </w:pPr>
    </w:p>
    <w:p w:rsidR="00D81AFD" w:rsidRDefault="00D81AFD" w:rsidP="00D81AFD">
      <w:pPr>
        <w:pStyle w:val="Standard"/>
        <w:jc w:val="both"/>
        <w:rPr>
          <w:rFonts w:ascii="Times New Roman" w:hAnsi="Times New Roman" w:cs="Times New Roman"/>
          <w:color w:val="000000"/>
          <w:sz w:val="26"/>
          <w:szCs w:val="26"/>
          <w:lang w:val="uk-UA"/>
        </w:rPr>
      </w:pPr>
    </w:p>
    <w:p w:rsidR="00D81AFD" w:rsidRPr="00D81AFD" w:rsidRDefault="00D81AFD" w:rsidP="00D81AFD">
      <w:pPr>
        <w:pStyle w:val="Standard"/>
        <w:jc w:val="both"/>
        <w:rPr>
          <w:rFonts w:ascii="Times New Roman" w:hAnsi="Times New Roman" w:cs="Times New Roman"/>
          <w:color w:val="000000"/>
          <w:sz w:val="26"/>
          <w:szCs w:val="26"/>
          <w:lang w:val="uk-UA"/>
        </w:rPr>
      </w:pPr>
      <w:r w:rsidRPr="00D81AFD">
        <w:rPr>
          <w:rFonts w:ascii="Times New Roman" w:hAnsi="Times New Roman" w:cs="Times New Roman"/>
          <w:color w:val="000000"/>
          <w:sz w:val="26"/>
          <w:szCs w:val="26"/>
          <w:lang w:val="uk-UA"/>
        </w:rPr>
        <w:t xml:space="preserve">Вик. </w:t>
      </w:r>
      <w:proofErr w:type="spellStart"/>
      <w:r w:rsidRPr="00D81AFD">
        <w:rPr>
          <w:rFonts w:ascii="Times New Roman" w:hAnsi="Times New Roman" w:cs="Times New Roman"/>
          <w:color w:val="000000"/>
          <w:sz w:val="26"/>
          <w:szCs w:val="26"/>
          <w:lang w:val="uk-UA"/>
        </w:rPr>
        <w:t>Ровінська</w:t>
      </w:r>
      <w:proofErr w:type="spellEnd"/>
      <w:r w:rsidRPr="00D81AFD">
        <w:rPr>
          <w:rFonts w:ascii="Times New Roman" w:hAnsi="Times New Roman" w:cs="Times New Roman"/>
          <w:color w:val="000000"/>
          <w:sz w:val="26"/>
          <w:szCs w:val="26"/>
          <w:lang w:val="uk-UA"/>
        </w:rPr>
        <w:t xml:space="preserve"> В.Д.</w:t>
      </w:r>
    </w:p>
    <w:p w:rsidR="00CA1204" w:rsidRPr="00D81AFD" w:rsidRDefault="00CA1204">
      <w:pPr>
        <w:rPr>
          <w:lang w:val="uk-UA"/>
        </w:rPr>
      </w:pPr>
    </w:p>
    <w:sectPr w:rsidR="00CA1204" w:rsidRPr="00D81AFD" w:rsidSect="001A103D">
      <w:pgSz w:w="11906" w:h="16838" w:code="9"/>
      <w:pgMar w:top="851"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81AFD"/>
    <w:rsid w:val="00007BD9"/>
    <w:rsid w:val="00044682"/>
    <w:rsid w:val="000D7B16"/>
    <w:rsid w:val="00127915"/>
    <w:rsid w:val="00166D31"/>
    <w:rsid w:val="00187102"/>
    <w:rsid w:val="001A0DA8"/>
    <w:rsid w:val="001A103D"/>
    <w:rsid w:val="001A2F3E"/>
    <w:rsid w:val="001B06E5"/>
    <w:rsid w:val="001C5DA5"/>
    <w:rsid w:val="001C7D84"/>
    <w:rsid w:val="001F399C"/>
    <w:rsid w:val="001F59BE"/>
    <w:rsid w:val="00223876"/>
    <w:rsid w:val="00264AA0"/>
    <w:rsid w:val="0027718F"/>
    <w:rsid w:val="002773C1"/>
    <w:rsid w:val="00283955"/>
    <w:rsid w:val="002B07E1"/>
    <w:rsid w:val="002C40A9"/>
    <w:rsid w:val="0030563D"/>
    <w:rsid w:val="00323D9F"/>
    <w:rsid w:val="00334CE4"/>
    <w:rsid w:val="00363E33"/>
    <w:rsid w:val="00387492"/>
    <w:rsid w:val="0039383E"/>
    <w:rsid w:val="003E4608"/>
    <w:rsid w:val="00401883"/>
    <w:rsid w:val="00403C04"/>
    <w:rsid w:val="0041513A"/>
    <w:rsid w:val="0045206C"/>
    <w:rsid w:val="004A0081"/>
    <w:rsid w:val="004B33B3"/>
    <w:rsid w:val="004B3F97"/>
    <w:rsid w:val="00500B24"/>
    <w:rsid w:val="00511B35"/>
    <w:rsid w:val="005235A3"/>
    <w:rsid w:val="00525C26"/>
    <w:rsid w:val="005567C0"/>
    <w:rsid w:val="005725FE"/>
    <w:rsid w:val="005763E3"/>
    <w:rsid w:val="005810DF"/>
    <w:rsid w:val="00591494"/>
    <w:rsid w:val="005A067E"/>
    <w:rsid w:val="005B1D5D"/>
    <w:rsid w:val="005E770E"/>
    <w:rsid w:val="005F1FE7"/>
    <w:rsid w:val="005F64BC"/>
    <w:rsid w:val="00616B19"/>
    <w:rsid w:val="006214D5"/>
    <w:rsid w:val="006576E5"/>
    <w:rsid w:val="00673860"/>
    <w:rsid w:val="00684653"/>
    <w:rsid w:val="006A1BE6"/>
    <w:rsid w:val="006A359B"/>
    <w:rsid w:val="006C4A36"/>
    <w:rsid w:val="006D1BB0"/>
    <w:rsid w:val="006D7BD3"/>
    <w:rsid w:val="007130F2"/>
    <w:rsid w:val="00753BE4"/>
    <w:rsid w:val="007E05CE"/>
    <w:rsid w:val="007F3F2E"/>
    <w:rsid w:val="008218C7"/>
    <w:rsid w:val="00835062"/>
    <w:rsid w:val="0084478E"/>
    <w:rsid w:val="00846236"/>
    <w:rsid w:val="008E0D27"/>
    <w:rsid w:val="00904943"/>
    <w:rsid w:val="00921DC4"/>
    <w:rsid w:val="00926FD8"/>
    <w:rsid w:val="009565C0"/>
    <w:rsid w:val="00966F51"/>
    <w:rsid w:val="009F28EF"/>
    <w:rsid w:val="00A1631C"/>
    <w:rsid w:val="00A92359"/>
    <w:rsid w:val="00B43FBB"/>
    <w:rsid w:val="00B50330"/>
    <w:rsid w:val="00B62355"/>
    <w:rsid w:val="00B63F06"/>
    <w:rsid w:val="00BC2C39"/>
    <w:rsid w:val="00BD6CA5"/>
    <w:rsid w:val="00BE62AB"/>
    <w:rsid w:val="00C10097"/>
    <w:rsid w:val="00C20B30"/>
    <w:rsid w:val="00C472F4"/>
    <w:rsid w:val="00CA1204"/>
    <w:rsid w:val="00CC13B8"/>
    <w:rsid w:val="00CD1ECF"/>
    <w:rsid w:val="00D3458A"/>
    <w:rsid w:val="00D57C79"/>
    <w:rsid w:val="00D81AFD"/>
    <w:rsid w:val="00DF68F2"/>
    <w:rsid w:val="00E16BE8"/>
    <w:rsid w:val="00E26910"/>
    <w:rsid w:val="00E5515A"/>
    <w:rsid w:val="00E67A6B"/>
    <w:rsid w:val="00EA3C03"/>
    <w:rsid w:val="00EB01F4"/>
    <w:rsid w:val="00EB459E"/>
    <w:rsid w:val="00EB5632"/>
    <w:rsid w:val="00EF381B"/>
    <w:rsid w:val="00F40019"/>
    <w:rsid w:val="00F86474"/>
    <w:rsid w:val="00FE0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A3731"/>
  <w15:docId w15:val="{E822CCB7-E98A-469E-A8B0-20317E15C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AFD"/>
    <w:pPr>
      <w:widowControl w:val="0"/>
      <w:suppressAutoHyphens/>
      <w:autoSpaceDN w:val="0"/>
      <w:spacing w:after="200" w:line="276" w:lineRule="auto"/>
    </w:pPr>
    <w:rPr>
      <w:rFonts w:ascii="Calibri" w:eastAsia="SimSun" w:hAnsi="Calibri" w:cs="Tahoma"/>
      <w:kern w:val="3"/>
      <w:sz w:val="22"/>
      <w:szCs w:val="22"/>
      <w:lang w:val="ru-RU" w:eastAsia="ru-RU"/>
    </w:rPr>
  </w:style>
  <w:style w:type="paragraph" w:styleId="1">
    <w:name w:val="heading 1"/>
    <w:basedOn w:val="a"/>
    <w:next w:val="a"/>
    <w:link w:val="10"/>
    <w:qFormat/>
    <w:rsid w:val="004B33B3"/>
    <w:pPr>
      <w:keepNext/>
      <w:widowControl/>
      <w:suppressAutoHyphens w:val="0"/>
      <w:autoSpaceDN/>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4B33B3"/>
    <w:pPr>
      <w:keepNext/>
      <w:widowControl/>
      <w:suppressAutoHyphens w:val="0"/>
      <w:autoSpaceDN/>
      <w:spacing w:before="240" w:after="60" w:line="240" w:lineRule="auto"/>
      <w:outlineLvl w:val="1"/>
    </w:pPr>
    <w:rPr>
      <w:rFonts w:ascii="Arial" w:eastAsia="Times New Roman" w:hAnsi="Arial" w:cs="Arial"/>
      <w:b/>
      <w:bCs/>
      <w:i/>
      <w:iCs/>
      <w:kern w:val="0"/>
      <w:sz w:val="28"/>
      <w:szCs w:val="28"/>
    </w:rPr>
  </w:style>
  <w:style w:type="paragraph" w:styleId="3">
    <w:name w:val="heading 3"/>
    <w:basedOn w:val="a"/>
    <w:next w:val="a"/>
    <w:link w:val="30"/>
    <w:qFormat/>
    <w:rsid w:val="004B33B3"/>
    <w:pPr>
      <w:keepNext/>
      <w:widowControl/>
      <w:suppressAutoHyphens w:val="0"/>
      <w:autoSpaceDN/>
      <w:spacing w:before="240" w:after="60" w:line="240" w:lineRule="auto"/>
      <w:outlineLvl w:val="2"/>
    </w:pPr>
    <w:rPr>
      <w:rFonts w:ascii="Arial" w:eastAsia="Times New Roman" w:hAnsi="Arial" w:cs="Arial"/>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3B3"/>
    <w:rPr>
      <w:rFonts w:ascii="Arial" w:hAnsi="Arial" w:cs="Arial"/>
      <w:b/>
      <w:bCs/>
      <w:kern w:val="32"/>
      <w:sz w:val="32"/>
      <w:szCs w:val="32"/>
      <w:lang w:val="ru-RU" w:eastAsia="ru-RU"/>
    </w:rPr>
  </w:style>
  <w:style w:type="character" w:customStyle="1" w:styleId="20">
    <w:name w:val="Заголовок 2 Знак"/>
    <w:basedOn w:val="a0"/>
    <w:link w:val="2"/>
    <w:rsid w:val="004B33B3"/>
    <w:rPr>
      <w:rFonts w:ascii="Arial" w:hAnsi="Arial" w:cs="Arial"/>
      <w:b/>
      <w:bCs/>
      <w:i/>
      <w:iCs/>
      <w:sz w:val="28"/>
      <w:szCs w:val="28"/>
      <w:lang w:val="ru-RU" w:eastAsia="ru-RU"/>
    </w:rPr>
  </w:style>
  <w:style w:type="character" w:customStyle="1" w:styleId="30">
    <w:name w:val="Заголовок 3 Знак"/>
    <w:basedOn w:val="a0"/>
    <w:link w:val="3"/>
    <w:rsid w:val="004B33B3"/>
    <w:rPr>
      <w:rFonts w:ascii="Arial" w:hAnsi="Arial" w:cs="Arial"/>
      <w:b/>
      <w:bCs/>
      <w:sz w:val="26"/>
      <w:szCs w:val="26"/>
      <w:lang w:val="ru-RU" w:eastAsia="ru-RU"/>
    </w:rPr>
  </w:style>
  <w:style w:type="paragraph" w:customStyle="1" w:styleId="Standard">
    <w:name w:val="Standard"/>
    <w:rsid w:val="00D81AFD"/>
    <w:pPr>
      <w:suppressAutoHyphens/>
      <w:autoSpaceDN w:val="0"/>
      <w:spacing w:after="200" w:line="276" w:lineRule="auto"/>
    </w:pPr>
    <w:rPr>
      <w:rFonts w:ascii="Calibri" w:eastAsia="SimSun" w:hAnsi="Calibri" w:cs="Tahoma"/>
      <w:kern w:val="3"/>
      <w:sz w:val="22"/>
      <w:szCs w:val="22"/>
      <w:lang w:val="ru-RU" w:eastAsia="ru-RU"/>
    </w:rPr>
  </w:style>
  <w:style w:type="paragraph" w:styleId="a3">
    <w:name w:val="Normal (Web)"/>
    <w:basedOn w:val="a"/>
    <w:rsid w:val="00D81AFD"/>
    <w:pPr>
      <w:widowControl/>
      <w:suppressAutoHyphens w:val="0"/>
      <w:autoSpaceDN/>
      <w:spacing w:before="100" w:beforeAutospacing="1" w:after="100" w:afterAutospacing="1" w:line="240" w:lineRule="auto"/>
    </w:pPr>
    <w:rPr>
      <w:rFonts w:ascii="Times New Roman" w:eastAsia="Times New Roman" w:hAnsi="Times New Roman" w:cs="Times New Roman"/>
      <w:kern w:val="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54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674</Words>
  <Characters>3847</Characters>
  <Application>Microsoft Office Word</Application>
  <DocSecurity>0</DocSecurity>
  <Lines>32</Lines>
  <Paragraphs>9</Paragraphs>
  <ScaleCrop>false</ScaleCrop>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ЗС8</dc:creator>
  <cp:lastModifiedBy>Админ</cp:lastModifiedBy>
  <cp:revision>4</cp:revision>
  <dcterms:created xsi:type="dcterms:W3CDTF">2024-07-31T10:50:00Z</dcterms:created>
  <dcterms:modified xsi:type="dcterms:W3CDTF">2024-08-07T05:30:00Z</dcterms:modified>
</cp:coreProperties>
</file>