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C53" w:rsidRPr="0033434D" w:rsidRDefault="0033434D" w:rsidP="00356C53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</w:t>
      </w:r>
      <w:r w:rsidR="00356C53" w:rsidRPr="00334616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33.5pt;height:50pt" o:ole="" fillcolor="window">
            <v:imagedata r:id="rId4" o:title=""/>
          </v:shape>
          <o:OLEObject Type="Embed" ProgID="PBrush" ShapeID="_x0000_i1045" DrawAspect="Content" ObjectID="_1777996395" r:id="rId5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проект № 1269</w:t>
      </w:r>
    </w:p>
    <w:p w:rsidR="00356C53" w:rsidRPr="00334616" w:rsidRDefault="00356C53" w:rsidP="00356C53">
      <w:pPr>
        <w:pStyle w:val="a4"/>
        <w:rPr>
          <w:color w:val="000000"/>
          <w:sz w:val="24"/>
          <w:szCs w:val="24"/>
        </w:rPr>
      </w:pPr>
      <w:r w:rsidRPr="00334616">
        <w:rPr>
          <w:color w:val="000000"/>
          <w:sz w:val="24"/>
          <w:szCs w:val="24"/>
        </w:rPr>
        <w:t>УКРАЇНА</w:t>
      </w:r>
    </w:p>
    <w:p w:rsidR="00356C53" w:rsidRPr="00334616" w:rsidRDefault="00356C53" w:rsidP="00356C5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4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ГНІВАНСЬКА МІСЬКА РАДА</w:t>
      </w:r>
    </w:p>
    <w:p w:rsidR="00356C53" w:rsidRPr="00334616" w:rsidRDefault="00356C53" w:rsidP="00356C5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3461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ВІННИЦЬКОГО РАЙОНУ ВІННИЦЬКОЇ ОБЛАСТІ</w:t>
      </w:r>
    </w:p>
    <w:p w:rsidR="00356C53" w:rsidRPr="00334616" w:rsidRDefault="00356C53" w:rsidP="00356C53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  <w:r w:rsidRPr="00334616">
        <w:rPr>
          <w:rFonts w:ascii="Times New Roman" w:hAnsi="Times New Roman" w:cs="Times New Roman"/>
          <w:b/>
          <w:color w:val="0D0D0D"/>
          <w:sz w:val="24"/>
          <w:szCs w:val="24"/>
        </w:rPr>
        <w:t>ПРОЄКТ РІШЕННЯ №</w:t>
      </w:r>
    </w:p>
    <w:p w:rsidR="00356C53" w:rsidRPr="00334616" w:rsidRDefault="0033434D" w:rsidP="00356C5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line id="_x0000_s1026" style="position:absolute;left:0;text-align:left;z-index:251658240;visibility:visible" from="-4.8pt,8.75pt" to="483.4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" strokeweight="4.5pt">
            <v:stroke linestyle="thickThin"/>
          </v:line>
        </w:pict>
      </w:r>
    </w:p>
    <w:p w:rsidR="00356C53" w:rsidRPr="00334616" w:rsidRDefault="0033434D" w:rsidP="00356C53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u w:val="single"/>
          <w:lang w:val="uk-UA"/>
        </w:rPr>
        <w:t>29 травня</w:t>
      </w:r>
      <w:r w:rsidR="00356C53" w:rsidRPr="00334616">
        <w:rPr>
          <w:u w:val="single"/>
          <w:lang w:val="uk-UA"/>
        </w:rPr>
        <w:t xml:space="preserve">  2024 року</w:t>
      </w:r>
      <w:r w:rsidR="00356C53" w:rsidRPr="00334616">
        <w:rPr>
          <w:lang w:val="uk-UA"/>
        </w:rPr>
        <w:t xml:space="preserve">                      </w:t>
      </w:r>
      <w:r>
        <w:rPr>
          <w:lang w:val="uk-UA"/>
        </w:rPr>
        <w:t xml:space="preserve">     </w:t>
      </w:r>
      <w:r w:rsidR="00334616">
        <w:rPr>
          <w:lang w:val="uk-UA"/>
        </w:rPr>
        <w:t xml:space="preserve">  </w:t>
      </w:r>
      <w:r w:rsidR="00356C53" w:rsidRPr="00334616">
        <w:rPr>
          <w:lang w:val="uk-UA"/>
        </w:rPr>
        <w:t xml:space="preserve">                                                     </w:t>
      </w:r>
      <w:r w:rsidR="00356C53" w:rsidRPr="00334616">
        <w:rPr>
          <w:u w:val="single"/>
          <w:lang w:val="uk-UA"/>
        </w:rPr>
        <w:t>35  сесія  8 скликання</w:t>
      </w:r>
    </w:p>
    <w:p w:rsidR="00356C53" w:rsidRPr="00334616" w:rsidRDefault="00356C53" w:rsidP="00356C53">
      <w:pPr>
        <w:pStyle w:val="a3"/>
        <w:spacing w:before="0" w:beforeAutospacing="0" w:after="0" w:afterAutospacing="0"/>
        <w:jc w:val="both"/>
        <w:rPr>
          <w:lang w:val="uk-UA"/>
        </w:rPr>
      </w:pPr>
      <w:r w:rsidRPr="00334616">
        <w:rPr>
          <w:lang w:val="uk-UA"/>
        </w:rPr>
        <w:t>м. Гнівань</w:t>
      </w:r>
    </w:p>
    <w:p w:rsidR="00356C53" w:rsidRPr="00334616" w:rsidRDefault="00356C53" w:rsidP="00356C5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334616" w:rsidRPr="00334616" w:rsidRDefault="00081319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розгляд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рішення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Вінницького     окружного </w:t>
      </w:r>
    </w:p>
    <w:p w:rsidR="00081319" w:rsidRPr="00334616" w:rsidRDefault="00334616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адміністративного  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>суду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>визнання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рішення </w:t>
      </w:r>
    </w:p>
    <w:p w:rsidR="00356C53" w:rsidRPr="00334616" w:rsidRDefault="00356C53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>24 сесії Гніванської міської ради 8 скликання № 855</w:t>
      </w:r>
    </w:p>
    <w:p w:rsidR="00081319" w:rsidRPr="00334616" w:rsidRDefault="00356C53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Від   02.05.2023 року  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>протиправним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08131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внесення </w:t>
      </w:r>
    </w:p>
    <w:p w:rsidR="00081319" w:rsidRPr="00334616" w:rsidRDefault="00081319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змін до договору оренди земельної ділянки водного </w:t>
      </w:r>
    </w:p>
    <w:p w:rsidR="00334616" w:rsidRPr="00334616" w:rsidRDefault="00081319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фонду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частині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найменування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організаційно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-</w:t>
      </w:r>
    </w:p>
    <w:p w:rsidR="00334616" w:rsidRPr="00334616" w:rsidRDefault="00081319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правової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>форми суб'єкта господарювання–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орендаря, </w:t>
      </w:r>
    </w:p>
    <w:p w:rsidR="00902DE5" w:rsidRPr="00334616" w:rsidRDefault="00081319" w:rsidP="00081319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зазначенням сторони ПП «Жук П.М.»</w:t>
      </w:r>
    </w:p>
    <w:p w:rsidR="00356C53" w:rsidRPr="00334616" w:rsidRDefault="00356C53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56C53" w:rsidRPr="00334616" w:rsidRDefault="0051186D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Відповідно п.15 ст. 26 Закону України «Про місцеве самоврядування в Україні» на виконання рішення Вінницького окружного адміністративного суду по справі № 120/15112/23 від 28 лютого 2024 року про визнання протиправним та скасування рішення 24 сесії Гнів</w:t>
      </w:r>
      <w:r w:rsidR="00A40E39" w:rsidRPr="00334616">
        <w:rPr>
          <w:rFonts w:ascii="Times New Roman" w:hAnsi="Times New Roman" w:cs="Times New Roman"/>
          <w:sz w:val="24"/>
          <w:szCs w:val="24"/>
          <w:lang w:val="uk-UA"/>
        </w:rPr>
        <w:t>ансь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кої міської ради № 855 від 02.05.2024 року «Про </w:t>
      </w:r>
      <w:r w:rsidR="00A40E3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розгляд заяви ФОП Жук П.М. про укладення додаткової угоди щодо зміни назви сторони договорів оренди водних об'єктів, які розташовані в межах населеного пункту </w:t>
      </w:r>
      <w:proofErr w:type="spellStart"/>
      <w:r w:rsidR="00A40E39" w:rsidRPr="00334616">
        <w:rPr>
          <w:rFonts w:ascii="Times New Roman" w:hAnsi="Times New Roman" w:cs="Times New Roman"/>
          <w:sz w:val="24"/>
          <w:szCs w:val="24"/>
          <w:lang w:val="uk-UA"/>
        </w:rPr>
        <w:t>с.Селище</w:t>
      </w:r>
      <w:proofErr w:type="spellEnd"/>
      <w:r w:rsidR="00A40E3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та перебувають у його користуванні»,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ст.14  Кодексу  Адміністративного Судочинства України, 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ст. 12,122, п.24 розділу Х Перехідних Положень Земельного Кодексу України, </w:t>
      </w:r>
      <w:r w:rsidR="00A40E39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державну реєстрацію речових прав на нерухоме майно та їх обтяжень», </w:t>
      </w:r>
      <w:r w:rsidR="00487C64" w:rsidRPr="00334616">
        <w:rPr>
          <w:rFonts w:ascii="Times New Roman" w:hAnsi="Times New Roman" w:cs="Times New Roman"/>
          <w:sz w:val="24"/>
          <w:szCs w:val="24"/>
          <w:lang w:val="uk-UA"/>
        </w:rPr>
        <w:t>Законом  України «Про оренду землі»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87C6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0E39" w:rsidRPr="00334616">
        <w:rPr>
          <w:rFonts w:ascii="Times New Roman" w:hAnsi="Times New Roman" w:cs="Times New Roman"/>
          <w:sz w:val="24"/>
          <w:szCs w:val="24"/>
          <w:lang w:val="uk-UA"/>
        </w:rPr>
        <w:t>сесія Гніванської міської ради ВИРІШИЛА:</w:t>
      </w:r>
    </w:p>
    <w:p w:rsidR="00A40E39" w:rsidRPr="00334616" w:rsidRDefault="00A40E39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40E39" w:rsidRPr="00334616" w:rsidRDefault="00A40E39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  1.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договорів оренди земельних ділянок</w:t>
      </w:r>
      <w:r w:rsidR="003D2BC8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водного фонду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№ 82-1 від 21.10.2009 року   та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№ 61/1 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>від 15 лю</w:t>
      </w:r>
      <w:r w:rsidR="003D2BC8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того 2006 року, які укладені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з СПД ЖУК Петром Михайловичем, в частині найменування та організаційно-правової форми суб’єкта 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>господарюванн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я – орендаря, зазначивши стороною ПП «Жук П.М.», </w:t>
      </w:r>
      <w:r w:rsidR="003D2BC8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93B94" w:rsidRPr="00334616">
        <w:rPr>
          <w:rFonts w:ascii="Times New Roman" w:hAnsi="Times New Roman" w:cs="Times New Roman"/>
          <w:sz w:val="24"/>
          <w:szCs w:val="24"/>
          <w:lang w:val="uk-UA"/>
        </w:rPr>
        <w:t>шляхом укладання додаткових угод до вищезазначених договорів оренди.</w:t>
      </w:r>
    </w:p>
    <w:p w:rsidR="00D93B94" w:rsidRPr="00334616" w:rsidRDefault="00D93B94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  2. Керівнику ПП «Жук П.М.» зареєструвати</w:t>
      </w:r>
      <w:r w:rsidR="00334616"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додаткові угоди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в Державному реєстрі речових прав на нерухоме майно та їх обтяжень.</w:t>
      </w:r>
    </w:p>
    <w:p w:rsidR="00334616" w:rsidRPr="00334616" w:rsidRDefault="00334616" w:rsidP="0033461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  3.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</w:t>
      </w:r>
      <w:r w:rsidR="0033434D">
        <w:rPr>
          <w:rFonts w:ascii="Times New Roman" w:hAnsi="Times New Roman" w:cs="Times New Roman"/>
          <w:sz w:val="24"/>
          <w:szCs w:val="24"/>
          <w:lang w:val="uk-UA"/>
        </w:rPr>
        <w:t xml:space="preserve">чного середовища та благоустрою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334616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334616" w:rsidRPr="00334616" w:rsidRDefault="00334616" w:rsidP="00334616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</w:t>
      </w:r>
      <w:r w:rsidR="0033434D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            Володимир КУЛЕШОВ</w:t>
      </w:r>
    </w:p>
    <w:bookmarkEnd w:id="0"/>
    <w:p w:rsidR="00334616" w:rsidRPr="00334616" w:rsidRDefault="00334616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1319" w:rsidRPr="00334616" w:rsidRDefault="00D93B94" w:rsidP="0033461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34616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sectPr w:rsidR="00081319" w:rsidRPr="00334616" w:rsidSect="00902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1319"/>
    <w:rsid w:val="00081319"/>
    <w:rsid w:val="0033434D"/>
    <w:rsid w:val="00334616"/>
    <w:rsid w:val="00356C53"/>
    <w:rsid w:val="003D2BC8"/>
    <w:rsid w:val="00487C64"/>
    <w:rsid w:val="0051186D"/>
    <w:rsid w:val="00871E0B"/>
    <w:rsid w:val="00902DE5"/>
    <w:rsid w:val="00A40E39"/>
    <w:rsid w:val="00D93B94"/>
    <w:rsid w:val="00FB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219E3F"/>
  <w15:docId w15:val="{94D734A5-5B17-4CA9-B769-B448B5C4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56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caption"/>
    <w:basedOn w:val="a"/>
    <w:next w:val="a"/>
    <w:qFormat/>
    <w:rsid w:val="00356C5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334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34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5</cp:revision>
  <cp:lastPrinted>2024-05-23T16:06:00Z</cp:lastPrinted>
  <dcterms:created xsi:type="dcterms:W3CDTF">2024-05-21T09:32:00Z</dcterms:created>
  <dcterms:modified xsi:type="dcterms:W3CDTF">2024-05-23T16:07:00Z</dcterms:modified>
</cp:coreProperties>
</file>