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1E41EA" w14:textId="33CD27C5" w:rsidR="00674012" w:rsidRPr="00EA46A4" w:rsidRDefault="00674012" w:rsidP="00EA46A4">
      <w:pPr>
        <w:spacing w:after="0" w:line="240" w:lineRule="auto"/>
        <w:jc w:val="center"/>
        <w:rPr>
          <w:rFonts w:ascii="Times New Roman" w:eastAsia="Times New Roman" w:hAnsi="Times New Roman" w:cs="Times New Roman"/>
          <w:b/>
          <w:color w:val="0D0D0D"/>
          <w:sz w:val="26"/>
          <w:szCs w:val="26"/>
          <w:lang w:val="uk-UA" w:eastAsia="en-US"/>
        </w:rPr>
      </w:pPr>
      <w:bookmarkStart w:id="0" w:name="_Hlk167111756"/>
      <w:bookmarkEnd w:id="0"/>
      <w:r w:rsidRPr="00EA46A4">
        <w:rPr>
          <w:rFonts w:ascii="Times New Roman" w:eastAsia="Times New Roman" w:hAnsi="Times New Roman" w:cs="Times New Roman"/>
          <w:noProof/>
          <w:sz w:val="26"/>
          <w:szCs w:val="26"/>
          <w:lang w:val="uk-UA" w:eastAsia="uk-UA"/>
        </w:rPr>
        <w:t xml:space="preserve">                                                                    </w:t>
      </w:r>
      <w:r w:rsidRPr="00EA46A4">
        <w:rPr>
          <w:rFonts w:ascii="Times New Roman" w:eastAsia="Times New Roman" w:hAnsi="Times New Roman" w:cs="Times New Roman"/>
          <w:noProof/>
          <w:sz w:val="26"/>
          <w:szCs w:val="26"/>
        </w:rPr>
        <w:drawing>
          <wp:inline distT="0" distB="0" distL="0" distR="0" wp14:anchorId="4D75E40E" wp14:editId="3EBAD3AA">
            <wp:extent cx="436880" cy="634365"/>
            <wp:effectExtent l="0" t="0" r="1270" b="0"/>
            <wp:docPr id="153752400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6880" cy="634365"/>
                    </a:xfrm>
                    <a:prstGeom prst="rect">
                      <a:avLst/>
                    </a:prstGeom>
                    <a:noFill/>
                    <a:ln>
                      <a:noFill/>
                    </a:ln>
                  </pic:spPr>
                </pic:pic>
              </a:graphicData>
            </a:graphic>
          </wp:inline>
        </w:drawing>
      </w:r>
      <w:r w:rsidRPr="00EA46A4">
        <w:rPr>
          <w:rFonts w:ascii="Times New Roman" w:eastAsia="Times New Roman" w:hAnsi="Times New Roman" w:cs="Times New Roman"/>
          <w:noProof/>
          <w:sz w:val="26"/>
          <w:szCs w:val="26"/>
          <w:lang w:val="uk-UA" w:eastAsia="uk-UA"/>
        </w:rPr>
        <w:t xml:space="preserve">                                 </w:t>
      </w:r>
      <w:r w:rsidRPr="00EA46A4">
        <w:rPr>
          <w:rFonts w:ascii="Times New Roman" w:eastAsia="Times New Roman" w:hAnsi="Times New Roman" w:cs="Times New Roman"/>
          <w:b/>
          <w:color w:val="0D0D0D"/>
          <w:sz w:val="26"/>
          <w:szCs w:val="26"/>
          <w:lang w:val="uk-UA" w:eastAsia="en-US"/>
        </w:rPr>
        <w:t xml:space="preserve"> ПРОЕКТ   № </w:t>
      </w:r>
      <w:r w:rsidR="001330AE" w:rsidRPr="00EA46A4">
        <w:rPr>
          <w:rFonts w:ascii="Times New Roman" w:eastAsia="Times New Roman" w:hAnsi="Times New Roman" w:cs="Times New Roman"/>
          <w:b/>
          <w:color w:val="0D0D0D"/>
          <w:sz w:val="26"/>
          <w:szCs w:val="26"/>
          <w:lang w:val="uk-UA" w:eastAsia="en-US"/>
        </w:rPr>
        <w:t>1286</w:t>
      </w:r>
    </w:p>
    <w:p w14:paraId="47D396AF" w14:textId="77777777" w:rsidR="00674012" w:rsidRPr="00EA46A4" w:rsidRDefault="00674012" w:rsidP="00674012">
      <w:pPr>
        <w:autoSpaceDE w:val="0"/>
        <w:autoSpaceDN w:val="0"/>
        <w:spacing w:after="0" w:line="240" w:lineRule="auto"/>
        <w:jc w:val="center"/>
        <w:rPr>
          <w:rFonts w:ascii="Times New Roman" w:eastAsia="Times New Roman" w:hAnsi="Times New Roman" w:cs="Times New Roman"/>
          <w:b/>
          <w:bCs/>
          <w:color w:val="000000"/>
          <w:sz w:val="26"/>
          <w:szCs w:val="26"/>
          <w:lang w:val="uk-UA"/>
        </w:rPr>
      </w:pPr>
      <w:r w:rsidRPr="00EA46A4">
        <w:rPr>
          <w:rFonts w:ascii="Times New Roman" w:eastAsia="Times New Roman" w:hAnsi="Times New Roman" w:cs="Times New Roman"/>
          <w:b/>
          <w:bCs/>
          <w:color w:val="000000"/>
          <w:sz w:val="26"/>
          <w:szCs w:val="26"/>
          <w:lang w:val="uk-UA"/>
        </w:rPr>
        <w:t>УКРАЇНА</w:t>
      </w:r>
    </w:p>
    <w:p w14:paraId="1B4887FA" w14:textId="77777777" w:rsidR="00674012" w:rsidRPr="00EA46A4" w:rsidRDefault="00674012" w:rsidP="00674012">
      <w:pPr>
        <w:spacing w:after="0" w:line="240" w:lineRule="auto"/>
        <w:jc w:val="center"/>
        <w:rPr>
          <w:rFonts w:ascii="Times New Roman" w:eastAsia="Times New Roman" w:hAnsi="Times New Roman" w:cs="Times New Roman"/>
          <w:b/>
          <w:bCs/>
          <w:color w:val="000000"/>
          <w:sz w:val="26"/>
          <w:szCs w:val="26"/>
          <w:lang w:val="uk-UA" w:eastAsia="en-US"/>
        </w:rPr>
      </w:pPr>
      <w:r w:rsidRPr="00EA46A4">
        <w:rPr>
          <w:rFonts w:ascii="Times New Roman" w:eastAsia="Times New Roman" w:hAnsi="Times New Roman" w:cs="Times New Roman"/>
          <w:b/>
          <w:bCs/>
          <w:color w:val="000000"/>
          <w:sz w:val="26"/>
          <w:szCs w:val="26"/>
          <w:lang w:val="uk-UA" w:eastAsia="en-US"/>
        </w:rPr>
        <w:t>ГНІВАНСЬКА МІСЬКА РАДА</w:t>
      </w:r>
    </w:p>
    <w:p w14:paraId="48953179" w14:textId="77777777" w:rsidR="00674012" w:rsidRPr="00EA46A4" w:rsidRDefault="00674012" w:rsidP="00674012">
      <w:pPr>
        <w:spacing w:after="0" w:line="240" w:lineRule="auto"/>
        <w:jc w:val="center"/>
        <w:rPr>
          <w:rFonts w:ascii="Times New Roman" w:eastAsia="Times New Roman" w:hAnsi="Times New Roman" w:cs="Times New Roman"/>
          <w:b/>
          <w:bCs/>
          <w:color w:val="000000"/>
          <w:sz w:val="26"/>
          <w:szCs w:val="26"/>
          <w:lang w:val="uk-UA" w:eastAsia="en-US"/>
        </w:rPr>
      </w:pPr>
      <w:r w:rsidRPr="00EA46A4">
        <w:rPr>
          <w:rFonts w:ascii="Times New Roman" w:eastAsia="Times New Roman" w:hAnsi="Times New Roman" w:cs="Times New Roman"/>
          <w:b/>
          <w:bCs/>
          <w:color w:val="000000"/>
          <w:sz w:val="26"/>
          <w:szCs w:val="26"/>
          <w:lang w:val="uk-UA" w:eastAsia="en-US"/>
        </w:rPr>
        <w:t>ВІННИЦЬКОГО РАЙОНУ ВІННИЦЬКОЇ ОБЛАСТІ</w:t>
      </w:r>
    </w:p>
    <w:p w14:paraId="4301691F" w14:textId="274E9578" w:rsidR="00674012" w:rsidRPr="00EA46A4" w:rsidRDefault="00674012" w:rsidP="00EA46A4">
      <w:pPr>
        <w:spacing w:after="0" w:line="240" w:lineRule="auto"/>
        <w:jc w:val="center"/>
        <w:rPr>
          <w:rFonts w:ascii="Times New Roman" w:eastAsia="Times New Roman" w:hAnsi="Times New Roman" w:cs="Times New Roman"/>
          <w:b/>
          <w:color w:val="0D0D0D"/>
          <w:sz w:val="26"/>
          <w:szCs w:val="26"/>
          <w:lang w:val="uk-UA" w:eastAsia="en-US"/>
        </w:rPr>
      </w:pPr>
      <w:r w:rsidRPr="00EA46A4">
        <w:rPr>
          <w:rFonts w:ascii="Times New Roman" w:eastAsia="Times New Roman" w:hAnsi="Times New Roman" w:cs="Times New Roman"/>
          <w:b/>
          <w:color w:val="0D0D0D"/>
          <w:sz w:val="26"/>
          <w:szCs w:val="26"/>
          <w:lang w:val="uk-UA" w:eastAsia="en-US"/>
        </w:rPr>
        <w:t>РІШЕННЯ №</w:t>
      </w:r>
    </w:p>
    <w:p w14:paraId="385AE9E6" w14:textId="00293645" w:rsidR="001E2D77" w:rsidRPr="00EA46A4" w:rsidRDefault="001E2D77" w:rsidP="007F01A6">
      <w:pPr>
        <w:spacing w:after="0" w:line="240" w:lineRule="auto"/>
        <w:jc w:val="center"/>
        <w:rPr>
          <w:rFonts w:ascii="Times New Roman" w:eastAsia="Calibri" w:hAnsi="Times New Roman" w:cs="Times New Roman"/>
          <w:sz w:val="26"/>
          <w:szCs w:val="26"/>
          <w:lang w:val="uk-UA" w:eastAsia="en-US"/>
        </w:rPr>
      </w:pPr>
    </w:p>
    <w:p w14:paraId="12CBF31A" w14:textId="144D9644" w:rsidR="001E2D77" w:rsidRPr="00EA46A4" w:rsidRDefault="001330AE" w:rsidP="007F01A6">
      <w:pPr>
        <w:spacing w:after="0" w:line="240" w:lineRule="auto"/>
        <w:jc w:val="both"/>
        <w:rPr>
          <w:rFonts w:ascii="Times New Roman" w:eastAsia="Times New Roman" w:hAnsi="Times New Roman" w:cs="Times New Roman"/>
          <w:sz w:val="26"/>
          <w:szCs w:val="26"/>
          <w:lang w:val="uk-UA"/>
        </w:rPr>
      </w:pPr>
      <w:r w:rsidRPr="00EA46A4">
        <w:rPr>
          <w:rFonts w:ascii="Times New Roman" w:eastAsia="Times New Roman" w:hAnsi="Times New Roman" w:cs="Times New Roman"/>
          <w:sz w:val="26"/>
          <w:szCs w:val="26"/>
          <w:lang w:val="uk-UA"/>
        </w:rPr>
        <w:t>29</w:t>
      </w:r>
      <w:r w:rsidR="00880399" w:rsidRPr="00EA46A4">
        <w:rPr>
          <w:rFonts w:ascii="Times New Roman" w:eastAsia="Times New Roman" w:hAnsi="Times New Roman" w:cs="Times New Roman"/>
          <w:sz w:val="26"/>
          <w:szCs w:val="26"/>
          <w:lang w:val="uk-UA"/>
        </w:rPr>
        <w:t>_</w:t>
      </w:r>
      <w:r w:rsidR="00880399" w:rsidRPr="00EA46A4">
        <w:rPr>
          <w:rFonts w:ascii="Times New Roman" w:eastAsia="Times New Roman" w:hAnsi="Times New Roman" w:cs="Times New Roman"/>
          <w:sz w:val="26"/>
          <w:szCs w:val="26"/>
          <w:u w:val="single"/>
          <w:lang w:val="uk-UA"/>
        </w:rPr>
        <w:t>трав</w:t>
      </w:r>
      <w:r w:rsidR="001001F3" w:rsidRPr="00EA46A4">
        <w:rPr>
          <w:rFonts w:ascii="Times New Roman" w:eastAsia="Times New Roman" w:hAnsi="Times New Roman" w:cs="Times New Roman"/>
          <w:sz w:val="26"/>
          <w:szCs w:val="26"/>
          <w:u w:val="single"/>
          <w:lang w:val="uk-UA"/>
        </w:rPr>
        <w:t>ня</w:t>
      </w:r>
      <w:r w:rsidR="001E2D77" w:rsidRPr="00EA46A4">
        <w:rPr>
          <w:rFonts w:ascii="Times New Roman" w:eastAsia="Times New Roman" w:hAnsi="Times New Roman" w:cs="Times New Roman"/>
          <w:sz w:val="26"/>
          <w:szCs w:val="26"/>
          <w:u w:val="single"/>
          <w:lang w:val="uk-UA"/>
        </w:rPr>
        <w:t xml:space="preserve"> 2024 року</w:t>
      </w:r>
      <w:r w:rsidR="00F86CA8" w:rsidRPr="00EA46A4">
        <w:rPr>
          <w:rFonts w:ascii="Times New Roman" w:eastAsia="Times New Roman" w:hAnsi="Times New Roman" w:cs="Times New Roman"/>
          <w:sz w:val="26"/>
          <w:szCs w:val="26"/>
          <w:lang w:val="uk-UA"/>
        </w:rPr>
        <w:t xml:space="preserve"> </w:t>
      </w:r>
      <w:r w:rsidR="00C13948" w:rsidRPr="00EA46A4">
        <w:rPr>
          <w:rFonts w:ascii="Times New Roman" w:eastAsia="Times New Roman" w:hAnsi="Times New Roman" w:cs="Times New Roman"/>
          <w:sz w:val="26"/>
          <w:szCs w:val="26"/>
          <w:lang w:val="uk-UA"/>
        </w:rPr>
        <w:t xml:space="preserve">   </w:t>
      </w:r>
      <w:r w:rsidRPr="00EA46A4">
        <w:rPr>
          <w:rFonts w:ascii="Times New Roman" w:eastAsia="Times New Roman" w:hAnsi="Times New Roman" w:cs="Times New Roman"/>
          <w:sz w:val="26"/>
          <w:szCs w:val="26"/>
          <w:lang w:val="uk-UA"/>
        </w:rPr>
        <w:t xml:space="preserve">                               </w:t>
      </w:r>
      <w:r w:rsidR="00EA46A4" w:rsidRPr="00EA46A4">
        <w:rPr>
          <w:rFonts w:ascii="Times New Roman" w:eastAsia="Times New Roman" w:hAnsi="Times New Roman" w:cs="Times New Roman"/>
          <w:sz w:val="26"/>
          <w:szCs w:val="26"/>
          <w:lang w:val="uk-UA"/>
        </w:rPr>
        <w:t xml:space="preserve">                                   </w:t>
      </w:r>
      <w:r w:rsidRPr="00EA46A4">
        <w:rPr>
          <w:rFonts w:ascii="Times New Roman" w:eastAsia="Times New Roman" w:hAnsi="Times New Roman" w:cs="Times New Roman"/>
          <w:sz w:val="26"/>
          <w:szCs w:val="26"/>
          <w:lang w:val="uk-UA"/>
        </w:rPr>
        <w:t xml:space="preserve">            </w:t>
      </w:r>
      <w:r w:rsidRPr="00EA46A4">
        <w:rPr>
          <w:rFonts w:ascii="Times New Roman" w:eastAsia="Times New Roman" w:hAnsi="Times New Roman" w:cs="Times New Roman"/>
          <w:sz w:val="26"/>
          <w:szCs w:val="26"/>
          <w:u w:val="single"/>
          <w:lang w:val="uk-UA"/>
        </w:rPr>
        <w:t xml:space="preserve">35 сесія 8 скликання </w:t>
      </w:r>
    </w:p>
    <w:p w14:paraId="26AECB57" w14:textId="0CC8F563" w:rsidR="00296DF4" w:rsidRPr="00EA46A4" w:rsidRDefault="00296DF4" w:rsidP="00EA46A4">
      <w:pPr>
        <w:shd w:val="clear" w:color="auto" w:fill="FFFFFF"/>
        <w:spacing w:after="0" w:line="240" w:lineRule="auto"/>
        <w:textAlignment w:val="baseline"/>
        <w:rPr>
          <w:rFonts w:ascii="Times New Roman" w:eastAsia="Times New Roman" w:hAnsi="Times New Roman" w:cs="Times New Roman"/>
          <w:spacing w:val="4"/>
          <w:sz w:val="26"/>
          <w:szCs w:val="26"/>
          <w:lang w:val="uk-UA"/>
          <w14:ligatures w14:val="standardContextual"/>
        </w:rPr>
      </w:pPr>
    </w:p>
    <w:p w14:paraId="676FF3D5" w14:textId="77777777" w:rsidR="002C4CB0" w:rsidRPr="00EA46A4" w:rsidRDefault="00C13948" w:rsidP="003C2BB1">
      <w:pPr>
        <w:shd w:val="clear" w:color="auto" w:fill="FFFFFF"/>
        <w:spacing w:after="0" w:line="240" w:lineRule="auto"/>
        <w:textAlignment w:val="baseline"/>
        <w:rPr>
          <w:rFonts w:ascii="Times New Roman" w:eastAsia="Times New Roman" w:hAnsi="Times New Roman" w:cs="Times New Roman"/>
          <w:spacing w:val="4"/>
          <w:sz w:val="26"/>
          <w:szCs w:val="26"/>
          <w:lang w:val="uk-UA"/>
          <w14:ligatures w14:val="standardContextual"/>
        </w:rPr>
      </w:pPr>
      <w:r w:rsidRPr="00EA46A4">
        <w:rPr>
          <w:rFonts w:ascii="Times New Roman" w:eastAsia="Times New Roman" w:hAnsi="Times New Roman" w:cs="Times New Roman"/>
          <w:spacing w:val="4"/>
          <w:sz w:val="26"/>
          <w:szCs w:val="26"/>
          <w:lang w:val="uk-UA"/>
          <w14:ligatures w14:val="standardContextual"/>
        </w:rPr>
        <w:t xml:space="preserve">Про затвердження </w:t>
      </w:r>
      <w:bookmarkStart w:id="1" w:name="_Hlk167107169"/>
      <w:r w:rsidR="003C2BB1" w:rsidRPr="00EA46A4">
        <w:rPr>
          <w:rFonts w:ascii="Times New Roman" w:eastAsia="Times New Roman" w:hAnsi="Times New Roman" w:cs="Times New Roman"/>
          <w:spacing w:val="4"/>
          <w:sz w:val="26"/>
          <w:szCs w:val="26"/>
          <w:lang w:val="uk-UA"/>
          <w14:ligatures w14:val="standardContextual"/>
        </w:rPr>
        <w:t xml:space="preserve">Порядку та граничних </w:t>
      </w:r>
    </w:p>
    <w:p w14:paraId="19BCFE0A" w14:textId="77777777" w:rsidR="002C4CB0" w:rsidRPr="00EA46A4" w:rsidRDefault="002C4CB0" w:rsidP="003C2BB1">
      <w:pPr>
        <w:shd w:val="clear" w:color="auto" w:fill="FFFFFF"/>
        <w:spacing w:after="0" w:line="240" w:lineRule="auto"/>
        <w:textAlignment w:val="baseline"/>
        <w:rPr>
          <w:rFonts w:ascii="Times New Roman" w:eastAsia="Times New Roman" w:hAnsi="Times New Roman" w:cs="Times New Roman"/>
          <w:spacing w:val="4"/>
          <w:sz w:val="26"/>
          <w:szCs w:val="26"/>
          <w:lang w:val="uk-UA"/>
          <w14:ligatures w14:val="standardContextual"/>
        </w:rPr>
      </w:pPr>
      <w:r w:rsidRPr="00EA46A4">
        <w:rPr>
          <w:rFonts w:ascii="Times New Roman" w:eastAsia="Times New Roman" w:hAnsi="Times New Roman" w:cs="Times New Roman"/>
          <w:spacing w:val="4"/>
          <w:sz w:val="26"/>
          <w:szCs w:val="26"/>
          <w:lang w:val="uk-UA"/>
          <w14:ligatures w14:val="standardContextual"/>
        </w:rPr>
        <w:t>н</w:t>
      </w:r>
      <w:r w:rsidR="003C2BB1" w:rsidRPr="00EA46A4">
        <w:rPr>
          <w:rFonts w:ascii="Times New Roman" w:eastAsia="Times New Roman" w:hAnsi="Times New Roman" w:cs="Times New Roman"/>
          <w:spacing w:val="4"/>
          <w:sz w:val="26"/>
          <w:szCs w:val="26"/>
          <w:lang w:val="uk-UA"/>
          <w14:ligatures w14:val="standardContextual"/>
        </w:rPr>
        <w:t>орм</w:t>
      </w:r>
      <w:r w:rsidRPr="00EA46A4">
        <w:rPr>
          <w:rFonts w:ascii="Times New Roman" w:eastAsia="Times New Roman" w:hAnsi="Times New Roman" w:cs="Times New Roman"/>
          <w:spacing w:val="4"/>
          <w:sz w:val="26"/>
          <w:szCs w:val="26"/>
          <w:lang w:val="uk-UA"/>
          <w14:ligatures w14:val="standardContextual"/>
        </w:rPr>
        <w:t xml:space="preserve"> </w:t>
      </w:r>
      <w:r w:rsidR="003C2BB1" w:rsidRPr="00EA46A4">
        <w:rPr>
          <w:rFonts w:ascii="Times New Roman" w:eastAsia="Times New Roman" w:hAnsi="Times New Roman" w:cs="Times New Roman"/>
          <w:spacing w:val="4"/>
          <w:sz w:val="26"/>
          <w:szCs w:val="26"/>
          <w:lang w:val="uk-UA"/>
          <w14:ligatures w14:val="standardContextual"/>
        </w:rPr>
        <w:t xml:space="preserve">витрат на забезпечення харчуванням </w:t>
      </w:r>
    </w:p>
    <w:p w14:paraId="708AC2BB" w14:textId="7691CD30" w:rsidR="00296DF4" w:rsidRPr="00EA46A4" w:rsidRDefault="003C2BB1" w:rsidP="002C4CB0">
      <w:pPr>
        <w:shd w:val="clear" w:color="auto" w:fill="FFFFFF"/>
        <w:spacing w:after="0" w:line="240" w:lineRule="auto"/>
        <w:textAlignment w:val="baseline"/>
        <w:rPr>
          <w:rFonts w:ascii="Times New Roman" w:eastAsia="Times New Roman" w:hAnsi="Times New Roman" w:cs="Times New Roman"/>
          <w:b/>
          <w:bCs/>
          <w:color w:val="FF0000"/>
          <w:sz w:val="26"/>
          <w:szCs w:val="26"/>
          <w:bdr w:val="none" w:sz="0" w:space="0" w:color="auto" w:frame="1"/>
          <w:lang w:val="uk-UA" w:eastAsia="uk-UA"/>
          <w14:ligatures w14:val="standardContextual"/>
        </w:rPr>
      </w:pPr>
      <w:r w:rsidRPr="00EA46A4">
        <w:rPr>
          <w:rFonts w:ascii="Times New Roman" w:eastAsia="Times New Roman" w:hAnsi="Times New Roman" w:cs="Times New Roman"/>
          <w:spacing w:val="4"/>
          <w:sz w:val="26"/>
          <w:szCs w:val="26"/>
          <w:lang w:val="uk-UA"/>
          <w14:ligatures w14:val="standardContextual"/>
        </w:rPr>
        <w:t>учасників</w:t>
      </w:r>
      <w:r w:rsidR="002C4CB0" w:rsidRPr="00EA46A4">
        <w:rPr>
          <w:rFonts w:ascii="Times New Roman" w:eastAsia="Times New Roman" w:hAnsi="Times New Roman" w:cs="Times New Roman"/>
          <w:spacing w:val="4"/>
          <w:sz w:val="26"/>
          <w:szCs w:val="26"/>
          <w:lang w:val="uk-UA"/>
          <w14:ligatures w14:val="standardContextual"/>
        </w:rPr>
        <w:t xml:space="preserve"> </w:t>
      </w:r>
      <w:r w:rsidRPr="00EA46A4">
        <w:rPr>
          <w:rFonts w:ascii="Times New Roman" w:eastAsia="Times New Roman" w:hAnsi="Times New Roman" w:cs="Times New Roman"/>
          <w:spacing w:val="4"/>
          <w:sz w:val="26"/>
          <w:szCs w:val="26"/>
          <w:lang w:val="uk-UA"/>
          <w14:ligatures w14:val="standardContextual"/>
        </w:rPr>
        <w:t>спортивних заходів</w:t>
      </w:r>
      <w:bookmarkEnd w:id="1"/>
      <w:r w:rsidR="00BE4A73" w:rsidRPr="00EA46A4">
        <w:rPr>
          <w:rFonts w:ascii="Times New Roman" w:eastAsia="Times New Roman" w:hAnsi="Times New Roman" w:cs="Times New Roman"/>
          <w:spacing w:val="4"/>
          <w:sz w:val="26"/>
          <w:szCs w:val="26"/>
          <w:lang w:val="uk-UA"/>
          <w14:ligatures w14:val="standardContextual"/>
        </w:rPr>
        <w:t xml:space="preserve"> усіх рівнів</w:t>
      </w:r>
    </w:p>
    <w:p w14:paraId="1A4EE461" w14:textId="77777777" w:rsidR="00296DF4" w:rsidRPr="00EA46A4" w:rsidRDefault="00296DF4" w:rsidP="00296DF4">
      <w:pPr>
        <w:shd w:val="clear" w:color="auto" w:fill="FFFFFF"/>
        <w:spacing w:after="0" w:line="240" w:lineRule="auto"/>
        <w:ind w:right="5044"/>
        <w:jc w:val="both"/>
        <w:textAlignment w:val="baseline"/>
        <w:rPr>
          <w:rFonts w:ascii="Times New Roman" w:hAnsi="Times New Roman" w:cs="Times New Roman"/>
          <w:sz w:val="26"/>
          <w:szCs w:val="26"/>
          <w:lang w:val="uk-UA"/>
        </w:rPr>
      </w:pPr>
    </w:p>
    <w:p w14:paraId="1715C0C3" w14:textId="378B5F74" w:rsidR="003C2BB1" w:rsidRPr="00EA46A4" w:rsidRDefault="003C2BB1" w:rsidP="002C4CB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6"/>
          <w:szCs w:val="26"/>
          <w:lang w:val="uk-UA"/>
        </w:rPr>
      </w:pPr>
      <w:r w:rsidRPr="00EA46A4">
        <w:rPr>
          <w:rFonts w:ascii="Times New Roman" w:eastAsia="Times New Roman" w:hAnsi="Times New Roman" w:cs="Times New Roman"/>
          <w:sz w:val="26"/>
          <w:szCs w:val="26"/>
          <w:lang w:val="uk-UA"/>
        </w:rPr>
        <w:t>Відповідно до статей 32</w:t>
      </w:r>
      <w:r w:rsidR="005D4AAB" w:rsidRPr="00EA46A4">
        <w:rPr>
          <w:rFonts w:ascii="Times New Roman" w:eastAsia="Times New Roman" w:hAnsi="Times New Roman" w:cs="Times New Roman"/>
          <w:sz w:val="26"/>
          <w:szCs w:val="26"/>
          <w:lang w:val="uk-UA"/>
        </w:rPr>
        <w:t xml:space="preserve"> </w:t>
      </w:r>
      <w:r w:rsidRPr="00EA46A4">
        <w:rPr>
          <w:rFonts w:ascii="Times New Roman" w:eastAsia="Times New Roman" w:hAnsi="Times New Roman" w:cs="Times New Roman"/>
          <w:sz w:val="26"/>
          <w:szCs w:val="26"/>
          <w:lang w:val="uk-UA"/>
        </w:rPr>
        <w:t>Закону України «Про місцеве самоврядування в Україні», постанови Кабінету Міністрів України від 18 вересня 2013 року № 689 «Про затвердження норм витрат на проведення спортивних заходів державного та міжнародного рівня» (зі змінами), наказу Міністерства молоді та спорту України від 27 січня 2014 року № 146 «Про затвердження грошової добової норми витрат на забезпечення харчуванням учасників спортивних заходів» (зі змінами),</w:t>
      </w:r>
      <w:r w:rsidR="005D4AAB" w:rsidRPr="00EA46A4">
        <w:rPr>
          <w:rFonts w:ascii="Times New Roman" w:eastAsia="Times New Roman" w:hAnsi="Times New Roman" w:cs="Times New Roman"/>
          <w:sz w:val="26"/>
          <w:szCs w:val="26"/>
          <w:lang w:val="uk-UA"/>
        </w:rPr>
        <w:t xml:space="preserve"> на виконання заходів </w:t>
      </w:r>
      <w:r w:rsidR="001A0078" w:rsidRPr="00EA46A4">
        <w:rPr>
          <w:rFonts w:ascii="Times New Roman" w:eastAsia="Times New Roman" w:hAnsi="Times New Roman" w:cs="Times New Roman"/>
          <w:sz w:val="26"/>
          <w:szCs w:val="26"/>
          <w:lang w:val="uk-UA"/>
        </w:rPr>
        <w:t>«Програми розвитку фізичної культури та спорту на 2024-2027 роки»</w:t>
      </w:r>
      <w:r w:rsidR="005D4AAB" w:rsidRPr="00EA46A4">
        <w:rPr>
          <w:rFonts w:ascii="Times New Roman" w:eastAsia="Times New Roman" w:hAnsi="Times New Roman" w:cs="Times New Roman"/>
          <w:sz w:val="26"/>
          <w:szCs w:val="26"/>
          <w:lang w:val="uk-UA"/>
        </w:rPr>
        <w:t>,</w:t>
      </w:r>
      <w:r w:rsidRPr="00EA46A4">
        <w:rPr>
          <w:rFonts w:ascii="Times New Roman" w:eastAsia="Times New Roman" w:hAnsi="Times New Roman" w:cs="Times New Roman"/>
          <w:sz w:val="26"/>
          <w:szCs w:val="26"/>
          <w:lang w:val="uk-UA"/>
        </w:rPr>
        <w:t xml:space="preserve"> </w:t>
      </w:r>
      <w:r w:rsidR="001A0078" w:rsidRPr="00EA46A4">
        <w:rPr>
          <w:rFonts w:ascii="Times New Roman" w:eastAsia="Times New Roman" w:hAnsi="Times New Roman" w:cs="Times New Roman"/>
          <w:sz w:val="26"/>
          <w:szCs w:val="26"/>
          <w:lang w:val="uk-UA"/>
        </w:rPr>
        <w:t xml:space="preserve">затвердженої рішенням 34 сесії 8 скликання Гніванської міської ради №1219 від  24.04.2024 року зі змінами, </w:t>
      </w:r>
      <w:r w:rsidRPr="00EA46A4">
        <w:rPr>
          <w:rFonts w:ascii="Times New Roman" w:eastAsia="Times New Roman" w:hAnsi="Times New Roman" w:cs="Times New Roman"/>
          <w:sz w:val="26"/>
          <w:szCs w:val="26"/>
          <w:lang w:val="uk-UA"/>
        </w:rPr>
        <w:t xml:space="preserve">з метою </w:t>
      </w:r>
      <w:r w:rsidRPr="00EA46A4">
        <w:rPr>
          <w:rFonts w:ascii="Times New Roman" w:eastAsia="Times New Roman" w:hAnsi="Times New Roman" w:cs="Times New Roman"/>
          <w:bCs/>
          <w:sz w:val="26"/>
          <w:szCs w:val="26"/>
          <w:lang w:val="uk-UA"/>
        </w:rPr>
        <w:t>посилення соціального захисту спортсменів, тренерів, інших учасників спортивних заходів та створення належних умов для підготовки спортсменів до спортивних змагань</w:t>
      </w:r>
      <w:r w:rsidRPr="00EA46A4">
        <w:rPr>
          <w:rFonts w:ascii="Times New Roman" w:eastAsia="Times New Roman" w:hAnsi="Times New Roman" w:cs="Times New Roman"/>
          <w:sz w:val="26"/>
          <w:szCs w:val="26"/>
          <w:lang w:val="uk-UA"/>
        </w:rPr>
        <w:t>, міська рада ВИРІШИЛА:</w:t>
      </w:r>
    </w:p>
    <w:p w14:paraId="284FFB3A" w14:textId="77777777" w:rsidR="00992DC6" w:rsidRPr="00EA46A4" w:rsidRDefault="00992DC6" w:rsidP="007F01A6">
      <w:pPr>
        <w:spacing w:after="0" w:line="240" w:lineRule="auto"/>
        <w:jc w:val="both"/>
        <w:rPr>
          <w:rFonts w:ascii="Times New Roman" w:hAnsi="Times New Roman" w:cs="Times New Roman"/>
          <w:sz w:val="26"/>
          <w:szCs w:val="26"/>
          <w:lang w:val="uk-UA"/>
        </w:rPr>
      </w:pPr>
    </w:p>
    <w:p w14:paraId="7C50C8BB" w14:textId="7952C574" w:rsidR="00FF520E" w:rsidRPr="00EA46A4" w:rsidRDefault="00B92D7B" w:rsidP="002C4CB0">
      <w:pPr>
        <w:pStyle w:val="a7"/>
        <w:numPr>
          <w:ilvl w:val="0"/>
          <w:numId w:val="3"/>
        </w:numPr>
        <w:shd w:val="clear" w:color="auto" w:fill="FFFFFF"/>
        <w:tabs>
          <w:tab w:val="left" w:pos="426"/>
        </w:tabs>
        <w:spacing w:after="0" w:line="240" w:lineRule="auto"/>
        <w:rPr>
          <w:rFonts w:ascii="Times New Roman" w:eastAsia="Times New Roman" w:hAnsi="Times New Roman" w:cs="Times New Roman"/>
          <w:sz w:val="26"/>
          <w:szCs w:val="26"/>
          <w:lang w:val="uk-UA"/>
        </w:rPr>
      </w:pPr>
      <w:r w:rsidRPr="00EA46A4">
        <w:rPr>
          <w:rFonts w:ascii="Times New Roman" w:hAnsi="Times New Roman" w:cs="Times New Roman"/>
          <w:sz w:val="26"/>
          <w:szCs w:val="26"/>
          <w:lang w:val="uk-UA"/>
        </w:rPr>
        <w:t xml:space="preserve"> </w:t>
      </w:r>
      <w:r w:rsidR="00FF520E" w:rsidRPr="00EA46A4">
        <w:rPr>
          <w:rFonts w:ascii="Times New Roman" w:eastAsia="Times New Roman" w:hAnsi="Times New Roman" w:cs="Times New Roman"/>
          <w:sz w:val="26"/>
          <w:szCs w:val="26"/>
          <w:lang w:val="uk-UA"/>
        </w:rPr>
        <w:t xml:space="preserve">Затвердити: </w:t>
      </w:r>
    </w:p>
    <w:p w14:paraId="4231B481" w14:textId="1E2DDC3B" w:rsidR="00FF520E" w:rsidRPr="00EA46A4" w:rsidRDefault="00EA46A4" w:rsidP="002C4CB0">
      <w:pPr>
        <w:numPr>
          <w:ilvl w:val="1"/>
          <w:numId w:val="3"/>
        </w:numPr>
        <w:shd w:val="clear" w:color="auto" w:fill="FFFFFF"/>
        <w:tabs>
          <w:tab w:val="left" w:pos="851"/>
        </w:tabs>
        <w:spacing w:after="0" w:line="240" w:lineRule="auto"/>
        <w:ind w:left="0" w:firstLine="567"/>
        <w:jc w:val="both"/>
        <w:textAlignment w:val="baseline"/>
        <w:rPr>
          <w:rFonts w:ascii="Times New Roman" w:eastAsia="Times New Roman" w:hAnsi="Times New Roman" w:cs="Times New Roman"/>
          <w:sz w:val="26"/>
          <w:szCs w:val="26"/>
          <w:lang w:val="uk-UA" w:eastAsia="uk-UA"/>
        </w:rPr>
      </w:pPr>
      <w:hyperlink r:id="rId7" w:anchor="n16" w:history="1">
        <w:r w:rsidR="00FF520E" w:rsidRPr="00EA46A4">
          <w:rPr>
            <w:rFonts w:ascii="Times New Roman" w:eastAsia="Times New Roman" w:hAnsi="Times New Roman" w:cs="Times New Roman"/>
            <w:sz w:val="26"/>
            <w:szCs w:val="26"/>
            <w:lang w:val="uk-UA" w:eastAsia="uk-UA"/>
          </w:rPr>
          <w:t xml:space="preserve">Порядок забезпечення харчуванням за рахунок коштів бюджету Гніванської </w:t>
        </w:r>
        <w:r w:rsidR="00CC71F8" w:rsidRPr="00EA46A4">
          <w:rPr>
            <w:rFonts w:ascii="Times New Roman" w:eastAsia="Times New Roman" w:hAnsi="Times New Roman" w:cs="Times New Roman"/>
            <w:sz w:val="26"/>
            <w:szCs w:val="26"/>
            <w:lang w:val="uk-UA" w:eastAsia="uk-UA"/>
          </w:rPr>
          <w:t xml:space="preserve">міської </w:t>
        </w:r>
        <w:r w:rsidR="00FF520E" w:rsidRPr="00EA46A4">
          <w:rPr>
            <w:rFonts w:ascii="Times New Roman" w:eastAsia="Times New Roman" w:hAnsi="Times New Roman" w:cs="Times New Roman"/>
            <w:sz w:val="26"/>
            <w:szCs w:val="26"/>
            <w:lang w:val="uk-UA" w:eastAsia="uk-UA"/>
          </w:rPr>
          <w:t>територіальної громади учасників спортивних заходів</w:t>
        </w:r>
        <w:r w:rsidR="005D4AAB" w:rsidRPr="00EA46A4">
          <w:rPr>
            <w:rFonts w:ascii="Times New Roman" w:eastAsia="Times New Roman" w:hAnsi="Times New Roman" w:cs="Times New Roman"/>
            <w:sz w:val="26"/>
            <w:szCs w:val="26"/>
            <w:lang w:val="uk-UA" w:eastAsia="uk-UA"/>
          </w:rPr>
          <w:t xml:space="preserve"> </w:t>
        </w:r>
        <w:r w:rsidR="003C0660" w:rsidRPr="00EA46A4">
          <w:rPr>
            <w:rFonts w:ascii="Times New Roman" w:eastAsia="Times New Roman" w:hAnsi="Times New Roman" w:cs="Times New Roman"/>
            <w:sz w:val="26"/>
            <w:szCs w:val="26"/>
            <w:lang w:val="uk-UA" w:eastAsia="uk-UA"/>
          </w:rPr>
          <w:t>у</w:t>
        </w:r>
        <w:r w:rsidR="002C4CB0" w:rsidRPr="00EA46A4">
          <w:rPr>
            <w:rFonts w:ascii="Times New Roman" w:eastAsia="Times New Roman" w:hAnsi="Times New Roman" w:cs="Times New Roman"/>
            <w:sz w:val="26"/>
            <w:szCs w:val="26"/>
            <w:lang w:val="uk-UA" w:eastAsia="uk-UA"/>
          </w:rPr>
          <w:t>сіх рівнів</w:t>
        </w:r>
        <w:r w:rsidR="00FF520E" w:rsidRPr="00EA46A4">
          <w:rPr>
            <w:rFonts w:ascii="Times New Roman" w:eastAsia="Times New Roman" w:hAnsi="Times New Roman" w:cs="Times New Roman"/>
            <w:sz w:val="26"/>
            <w:szCs w:val="26"/>
            <w:lang w:val="uk-UA" w:eastAsia="uk-UA"/>
          </w:rPr>
          <w:t xml:space="preserve"> </w:t>
        </w:r>
      </w:hyperlink>
      <w:r w:rsidR="00FF520E" w:rsidRPr="00EA46A4">
        <w:rPr>
          <w:rFonts w:ascii="Times New Roman" w:eastAsia="Times New Roman" w:hAnsi="Times New Roman" w:cs="Times New Roman"/>
          <w:sz w:val="26"/>
          <w:szCs w:val="26"/>
          <w:lang w:val="uk-UA" w:eastAsia="uk-UA"/>
        </w:rPr>
        <w:t>(додаток 1);</w:t>
      </w:r>
    </w:p>
    <w:p w14:paraId="082AC2E2" w14:textId="7BE0E67C" w:rsidR="00FF520E" w:rsidRPr="00EA46A4" w:rsidRDefault="00EA46A4" w:rsidP="002C4CB0">
      <w:pPr>
        <w:numPr>
          <w:ilvl w:val="1"/>
          <w:numId w:val="3"/>
        </w:numPr>
        <w:shd w:val="clear" w:color="auto" w:fill="FFFFFF"/>
        <w:tabs>
          <w:tab w:val="left" w:pos="0"/>
          <w:tab w:val="left" w:pos="851"/>
        </w:tabs>
        <w:spacing w:after="0" w:line="240" w:lineRule="auto"/>
        <w:ind w:left="0" w:firstLine="567"/>
        <w:jc w:val="both"/>
        <w:textAlignment w:val="baseline"/>
        <w:rPr>
          <w:rFonts w:ascii="Times New Roman" w:eastAsia="Times New Roman" w:hAnsi="Times New Roman" w:cs="Times New Roman"/>
          <w:sz w:val="26"/>
          <w:szCs w:val="26"/>
          <w:lang w:val="uk-UA" w:eastAsia="uk-UA"/>
        </w:rPr>
      </w:pPr>
      <w:hyperlink r:id="rId8" w:anchor="n253" w:history="1">
        <w:r w:rsidR="00FF520E" w:rsidRPr="00EA46A4">
          <w:rPr>
            <w:rFonts w:ascii="Times New Roman" w:eastAsia="Times New Roman" w:hAnsi="Times New Roman" w:cs="Times New Roman"/>
            <w:sz w:val="26"/>
            <w:szCs w:val="26"/>
            <w:lang w:val="uk-UA" w:eastAsia="uk-UA"/>
          </w:rPr>
          <w:t>Граничні норми витрат</w:t>
        </w:r>
      </w:hyperlink>
      <w:r w:rsidR="00FF520E" w:rsidRPr="00EA46A4">
        <w:rPr>
          <w:rFonts w:ascii="Times New Roman" w:eastAsia="Times New Roman" w:hAnsi="Times New Roman" w:cs="Times New Roman"/>
          <w:sz w:val="26"/>
          <w:szCs w:val="26"/>
          <w:lang w:val="uk-UA" w:eastAsia="uk-UA"/>
        </w:rPr>
        <w:t xml:space="preserve"> харчуван</w:t>
      </w:r>
      <w:r w:rsidR="002C4CB0" w:rsidRPr="00EA46A4">
        <w:rPr>
          <w:rFonts w:ascii="Times New Roman" w:eastAsia="Times New Roman" w:hAnsi="Times New Roman" w:cs="Times New Roman"/>
          <w:sz w:val="26"/>
          <w:szCs w:val="26"/>
          <w:lang w:val="uk-UA" w:eastAsia="uk-UA"/>
        </w:rPr>
        <w:t xml:space="preserve">ня учасників спортивних заходів </w:t>
      </w:r>
      <w:r w:rsidR="00FF520E" w:rsidRPr="00EA46A4">
        <w:rPr>
          <w:rFonts w:ascii="Times New Roman" w:eastAsia="Times New Roman" w:hAnsi="Times New Roman" w:cs="Times New Roman"/>
          <w:sz w:val="26"/>
          <w:szCs w:val="26"/>
          <w:lang w:val="uk-UA" w:eastAsia="uk-UA"/>
        </w:rPr>
        <w:t>(додаток 2)</w:t>
      </w:r>
      <w:bookmarkStart w:id="2" w:name="n11"/>
      <w:bookmarkEnd w:id="2"/>
      <w:r w:rsidR="00FF520E" w:rsidRPr="00EA46A4">
        <w:rPr>
          <w:rFonts w:ascii="Times New Roman" w:eastAsia="Times New Roman" w:hAnsi="Times New Roman" w:cs="Times New Roman"/>
          <w:sz w:val="26"/>
          <w:szCs w:val="26"/>
          <w:lang w:val="uk-UA" w:eastAsia="uk-UA"/>
        </w:rPr>
        <w:t>.</w:t>
      </w:r>
    </w:p>
    <w:p w14:paraId="11488E05" w14:textId="59F124E9" w:rsidR="00FF520E" w:rsidRPr="00EA46A4" w:rsidRDefault="002C4CB0" w:rsidP="002C4CB0">
      <w:pPr>
        <w:shd w:val="clear" w:color="auto" w:fill="FFFFFF"/>
        <w:tabs>
          <w:tab w:val="left" w:pos="851"/>
        </w:tabs>
        <w:spacing w:after="0" w:line="240" w:lineRule="auto"/>
        <w:jc w:val="both"/>
        <w:textAlignment w:val="baseline"/>
        <w:rPr>
          <w:rFonts w:ascii="Times New Roman" w:eastAsia="Arial Unicode MS" w:hAnsi="Times New Roman" w:cs="Times New Roman"/>
          <w:sz w:val="26"/>
          <w:szCs w:val="26"/>
          <w:lang w:val="uk-UA"/>
        </w:rPr>
      </w:pPr>
      <w:r w:rsidRPr="00EA46A4">
        <w:rPr>
          <w:rFonts w:ascii="Times New Roman" w:eastAsia="Arial Unicode MS" w:hAnsi="Times New Roman" w:cs="Times New Roman"/>
          <w:sz w:val="26"/>
          <w:szCs w:val="26"/>
          <w:lang w:val="uk-UA"/>
        </w:rPr>
        <w:t xml:space="preserve">         </w:t>
      </w:r>
      <w:r w:rsidR="00140180" w:rsidRPr="00EA46A4">
        <w:rPr>
          <w:rFonts w:ascii="Times New Roman" w:eastAsia="Arial Unicode MS" w:hAnsi="Times New Roman" w:cs="Times New Roman"/>
          <w:sz w:val="26"/>
          <w:szCs w:val="26"/>
          <w:lang w:val="uk-UA"/>
        </w:rPr>
        <w:t>2.</w:t>
      </w:r>
      <w:r w:rsidR="001378D9" w:rsidRPr="00EA46A4">
        <w:rPr>
          <w:rFonts w:ascii="Times New Roman" w:eastAsia="Arial Unicode MS" w:hAnsi="Times New Roman" w:cs="Times New Roman"/>
          <w:sz w:val="26"/>
          <w:szCs w:val="26"/>
          <w:lang w:val="uk-UA"/>
        </w:rPr>
        <w:t xml:space="preserve"> </w:t>
      </w:r>
      <w:r w:rsidR="00957F77" w:rsidRPr="00EA46A4">
        <w:rPr>
          <w:rFonts w:ascii="Times New Roman" w:eastAsia="Arial Unicode MS" w:hAnsi="Times New Roman" w:cs="Times New Roman"/>
          <w:sz w:val="26"/>
          <w:szCs w:val="26"/>
          <w:lang w:val="uk-UA"/>
        </w:rPr>
        <w:t xml:space="preserve">Визнати таким, що втратило чинність рішення 4 сесії </w:t>
      </w:r>
      <w:r w:rsidR="00957F77" w:rsidRPr="00EA46A4">
        <w:rPr>
          <w:rFonts w:ascii="Times New Roman" w:eastAsia="Times New Roman" w:hAnsi="Times New Roman" w:cs="Times New Roman"/>
          <w:sz w:val="26"/>
          <w:szCs w:val="26"/>
          <w:lang w:val="uk-UA" w:eastAsia="uk-UA"/>
        </w:rPr>
        <w:t>8 скликання «</w:t>
      </w:r>
      <w:r w:rsidR="00957F77" w:rsidRPr="00EA46A4">
        <w:rPr>
          <w:rFonts w:ascii="Times New Roman" w:eastAsia="Times New Roman" w:hAnsi="Times New Roman" w:cs="Times New Roman"/>
          <w:color w:val="000000"/>
          <w:sz w:val="26"/>
          <w:szCs w:val="26"/>
          <w:lang w:val="uk-UA" w:eastAsia="uk-UA"/>
        </w:rPr>
        <w:t xml:space="preserve">Про затвердження порядку та граничних норм витрат на забезпечення харчуванням учасників спортивних заходів» </w:t>
      </w:r>
      <w:r w:rsidR="00957F77" w:rsidRPr="00EA46A4">
        <w:rPr>
          <w:rFonts w:ascii="Times New Roman" w:eastAsia="Times New Roman" w:hAnsi="Times New Roman" w:cs="Times New Roman"/>
          <w:sz w:val="26"/>
          <w:szCs w:val="26"/>
          <w:lang w:val="uk-UA" w:eastAsia="uk-UA"/>
        </w:rPr>
        <w:t>№ 201 від 29.04.2021 р</w:t>
      </w:r>
      <w:r w:rsidRPr="00EA46A4">
        <w:rPr>
          <w:rFonts w:ascii="Times New Roman" w:eastAsia="Times New Roman" w:hAnsi="Times New Roman" w:cs="Times New Roman"/>
          <w:sz w:val="26"/>
          <w:szCs w:val="26"/>
          <w:lang w:val="uk-UA" w:eastAsia="uk-UA"/>
        </w:rPr>
        <w:t>оку</w:t>
      </w:r>
      <w:r w:rsidR="00957F77" w:rsidRPr="00EA46A4">
        <w:rPr>
          <w:rFonts w:ascii="Times New Roman" w:eastAsia="Times New Roman" w:hAnsi="Times New Roman" w:cs="Times New Roman"/>
          <w:sz w:val="26"/>
          <w:szCs w:val="26"/>
          <w:lang w:val="uk-UA"/>
        </w:rPr>
        <w:t>.</w:t>
      </w:r>
    </w:p>
    <w:p w14:paraId="790524EC" w14:textId="3E4791FD" w:rsidR="00674012" w:rsidRPr="00EA46A4" w:rsidRDefault="002C4CB0" w:rsidP="002C4CB0">
      <w:pPr>
        <w:shd w:val="clear" w:color="auto" w:fill="FFFFFF"/>
        <w:tabs>
          <w:tab w:val="left" w:pos="0"/>
          <w:tab w:val="left" w:pos="851"/>
        </w:tabs>
        <w:spacing w:after="0" w:line="240" w:lineRule="auto"/>
        <w:ind w:hanging="567"/>
        <w:jc w:val="both"/>
        <w:textAlignment w:val="baseline"/>
        <w:rPr>
          <w:rFonts w:ascii="Times New Roman" w:eastAsia="Times New Roman" w:hAnsi="Times New Roman" w:cs="Times New Roman"/>
          <w:sz w:val="26"/>
          <w:szCs w:val="26"/>
          <w:lang w:val="uk-UA" w:eastAsia="uk-UA"/>
        </w:rPr>
      </w:pPr>
      <w:r w:rsidRPr="00EA46A4">
        <w:rPr>
          <w:rFonts w:ascii="Times New Roman" w:eastAsia="Arial Unicode MS" w:hAnsi="Times New Roman" w:cs="Times New Roman"/>
          <w:sz w:val="26"/>
          <w:szCs w:val="26"/>
          <w:lang w:val="uk-UA"/>
        </w:rPr>
        <w:t xml:space="preserve">         </w:t>
      </w:r>
      <w:r w:rsidR="00FF520E" w:rsidRPr="00EA46A4">
        <w:rPr>
          <w:rFonts w:ascii="Times New Roman" w:eastAsia="Arial Unicode MS" w:hAnsi="Times New Roman" w:cs="Times New Roman"/>
          <w:sz w:val="26"/>
          <w:szCs w:val="26"/>
          <w:lang w:val="uk-UA"/>
        </w:rPr>
        <w:t xml:space="preserve">3. </w:t>
      </w:r>
      <w:r w:rsidR="00674012" w:rsidRPr="00EA46A4">
        <w:rPr>
          <w:rFonts w:ascii="Times New Roman" w:eastAsia="Times New Roman" w:hAnsi="Times New Roman" w:cs="Times New Roman"/>
          <w:sz w:val="26"/>
          <w:szCs w:val="26"/>
        </w:rPr>
        <w:t xml:space="preserve">Контроль за </w:t>
      </w:r>
      <w:r w:rsidR="00674012" w:rsidRPr="00EA46A4">
        <w:rPr>
          <w:rFonts w:ascii="Times New Roman" w:eastAsia="Times New Roman" w:hAnsi="Times New Roman" w:cs="Times New Roman"/>
          <w:sz w:val="26"/>
          <w:szCs w:val="26"/>
          <w:lang w:val="uk-UA"/>
        </w:rPr>
        <w:t>виконанням цього рішення покласти на постійну комісію міської ради у сфері освіти, культури, охорони здоров’я, фізкультури</w:t>
      </w:r>
      <w:r w:rsidR="00674012" w:rsidRPr="00EA46A4">
        <w:rPr>
          <w:rFonts w:ascii="Times New Roman" w:eastAsia="Times New Roman" w:hAnsi="Times New Roman" w:cs="Times New Roman"/>
          <w:sz w:val="26"/>
          <w:szCs w:val="26"/>
        </w:rPr>
        <w:t xml:space="preserve"> і спорту (</w:t>
      </w:r>
      <w:proofErr w:type="spellStart"/>
      <w:r w:rsidR="00674012" w:rsidRPr="00EA46A4">
        <w:rPr>
          <w:rFonts w:ascii="Times New Roman" w:eastAsia="Times New Roman" w:hAnsi="Times New Roman" w:cs="Times New Roman"/>
          <w:sz w:val="26"/>
          <w:szCs w:val="26"/>
        </w:rPr>
        <w:t>Пантя</w:t>
      </w:r>
      <w:proofErr w:type="spellEnd"/>
      <w:r w:rsidR="00674012" w:rsidRPr="00EA46A4">
        <w:rPr>
          <w:rFonts w:ascii="Times New Roman" w:eastAsia="Times New Roman" w:hAnsi="Times New Roman" w:cs="Times New Roman"/>
          <w:sz w:val="26"/>
          <w:szCs w:val="26"/>
        </w:rPr>
        <w:t xml:space="preserve"> А.П.).</w:t>
      </w:r>
    </w:p>
    <w:p w14:paraId="424CD6EA" w14:textId="3E815EC4" w:rsidR="001029E8" w:rsidRPr="00EA46A4" w:rsidRDefault="001029E8" w:rsidP="007F01A6">
      <w:pPr>
        <w:spacing w:after="0" w:line="240" w:lineRule="auto"/>
        <w:jc w:val="both"/>
        <w:rPr>
          <w:rFonts w:ascii="Times New Roman" w:hAnsi="Times New Roman" w:cs="Times New Roman"/>
          <w:sz w:val="26"/>
          <w:szCs w:val="26"/>
        </w:rPr>
      </w:pPr>
    </w:p>
    <w:p w14:paraId="18DDA70D" w14:textId="57D6804A" w:rsidR="00410E99" w:rsidRPr="00EA46A4" w:rsidRDefault="000F1094" w:rsidP="007F01A6">
      <w:pPr>
        <w:spacing w:after="0" w:line="240" w:lineRule="auto"/>
        <w:jc w:val="both"/>
        <w:rPr>
          <w:rFonts w:ascii="Times New Roman" w:hAnsi="Times New Roman" w:cs="Times New Roman"/>
          <w:sz w:val="26"/>
          <w:szCs w:val="26"/>
          <w:lang w:val="uk-UA"/>
        </w:rPr>
      </w:pPr>
      <w:r w:rsidRPr="00EA46A4">
        <w:rPr>
          <w:rFonts w:ascii="Times New Roman" w:hAnsi="Times New Roman" w:cs="Times New Roman"/>
          <w:sz w:val="26"/>
          <w:szCs w:val="26"/>
          <w:lang w:val="uk-UA"/>
        </w:rPr>
        <w:t>Міський голова</w:t>
      </w:r>
      <w:r w:rsidRPr="00EA46A4">
        <w:rPr>
          <w:rFonts w:ascii="Times New Roman" w:hAnsi="Times New Roman" w:cs="Times New Roman"/>
          <w:sz w:val="26"/>
          <w:szCs w:val="26"/>
          <w:lang w:val="uk-UA"/>
        </w:rPr>
        <w:tab/>
        <w:t xml:space="preserve">     </w:t>
      </w:r>
      <w:r w:rsidR="00A045FD" w:rsidRPr="00EA46A4">
        <w:rPr>
          <w:rFonts w:ascii="Times New Roman" w:hAnsi="Times New Roman" w:cs="Times New Roman"/>
          <w:sz w:val="26"/>
          <w:szCs w:val="26"/>
          <w:lang w:val="uk-UA"/>
        </w:rPr>
        <w:t xml:space="preserve">  </w:t>
      </w:r>
      <w:r w:rsidRPr="00EA46A4">
        <w:rPr>
          <w:rFonts w:ascii="Times New Roman" w:hAnsi="Times New Roman" w:cs="Times New Roman"/>
          <w:sz w:val="26"/>
          <w:szCs w:val="26"/>
          <w:lang w:val="uk-UA"/>
        </w:rPr>
        <w:t xml:space="preserve">  </w:t>
      </w:r>
      <w:r w:rsidR="00EA46A4" w:rsidRPr="00EA46A4">
        <w:rPr>
          <w:rFonts w:ascii="Times New Roman" w:hAnsi="Times New Roman" w:cs="Times New Roman"/>
          <w:sz w:val="26"/>
          <w:szCs w:val="26"/>
          <w:lang w:val="uk-UA"/>
        </w:rPr>
        <w:t xml:space="preserve">         </w:t>
      </w:r>
      <w:r w:rsidR="005837D8" w:rsidRPr="00EA46A4">
        <w:rPr>
          <w:rFonts w:ascii="Times New Roman" w:hAnsi="Times New Roman" w:cs="Times New Roman"/>
          <w:sz w:val="26"/>
          <w:szCs w:val="26"/>
          <w:lang w:val="uk-UA"/>
        </w:rPr>
        <w:t xml:space="preserve">   </w:t>
      </w:r>
      <w:r w:rsidR="00866BC2" w:rsidRPr="00EA46A4">
        <w:rPr>
          <w:rFonts w:ascii="Times New Roman" w:hAnsi="Times New Roman" w:cs="Times New Roman"/>
          <w:sz w:val="26"/>
          <w:szCs w:val="26"/>
          <w:lang w:val="uk-UA"/>
        </w:rPr>
        <w:t xml:space="preserve">                            </w:t>
      </w:r>
      <w:r w:rsidR="00EA46A4" w:rsidRPr="00EA46A4">
        <w:rPr>
          <w:rFonts w:ascii="Times New Roman" w:hAnsi="Times New Roman" w:cs="Times New Roman"/>
          <w:sz w:val="26"/>
          <w:szCs w:val="26"/>
          <w:lang w:val="uk-UA"/>
        </w:rPr>
        <w:t xml:space="preserve">        </w:t>
      </w:r>
      <w:r w:rsidR="005837D8" w:rsidRPr="00EA46A4">
        <w:rPr>
          <w:rFonts w:ascii="Times New Roman" w:hAnsi="Times New Roman" w:cs="Times New Roman"/>
          <w:sz w:val="26"/>
          <w:szCs w:val="26"/>
          <w:lang w:val="uk-UA"/>
        </w:rPr>
        <w:t xml:space="preserve">  </w:t>
      </w:r>
      <w:r w:rsidR="00410E99" w:rsidRPr="00EA46A4">
        <w:rPr>
          <w:rFonts w:ascii="Times New Roman" w:hAnsi="Times New Roman" w:cs="Times New Roman"/>
          <w:sz w:val="26"/>
          <w:szCs w:val="26"/>
          <w:lang w:val="uk-UA"/>
        </w:rPr>
        <w:t xml:space="preserve">    </w:t>
      </w:r>
      <w:r w:rsidRPr="00EA46A4">
        <w:rPr>
          <w:rFonts w:ascii="Times New Roman" w:hAnsi="Times New Roman" w:cs="Times New Roman"/>
          <w:sz w:val="26"/>
          <w:szCs w:val="26"/>
          <w:lang w:val="uk-UA"/>
        </w:rPr>
        <w:t xml:space="preserve">  </w:t>
      </w:r>
      <w:r w:rsidR="00A567A4" w:rsidRPr="00EA46A4">
        <w:rPr>
          <w:rFonts w:ascii="Times New Roman" w:hAnsi="Times New Roman" w:cs="Times New Roman"/>
          <w:sz w:val="26"/>
          <w:szCs w:val="26"/>
          <w:lang w:val="uk-UA"/>
        </w:rPr>
        <w:t xml:space="preserve">Володимир </w:t>
      </w:r>
      <w:r w:rsidR="0094394C" w:rsidRPr="00EA46A4">
        <w:rPr>
          <w:rFonts w:ascii="Times New Roman" w:hAnsi="Times New Roman" w:cs="Times New Roman"/>
          <w:sz w:val="26"/>
          <w:szCs w:val="26"/>
          <w:lang w:val="uk-UA"/>
        </w:rPr>
        <w:t xml:space="preserve"> </w:t>
      </w:r>
      <w:r w:rsidR="00335AD7" w:rsidRPr="00EA46A4">
        <w:rPr>
          <w:rFonts w:ascii="Times New Roman" w:hAnsi="Times New Roman" w:cs="Times New Roman"/>
          <w:sz w:val="26"/>
          <w:szCs w:val="26"/>
          <w:lang w:val="uk-UA"/>
        </w:rPr>
        <w:t>К</w:t>
      </w:r>
      <w:r w:rsidR="00A567A4" w:rsidRPr="00EA46A4">
        <w:rPr>
          <w:rFonts w:ascii="Times New Roman" w:hAnsi="Times New Roman" w:cs="Times New Roman"/>
          <w:sz w:val="26"/>
          <w:szCs w:val="26"/>
          <w:lang w:val="uk-UA"/>
        </w:rPr>
        <w:t>УЛЕШОВ</w:t>
      </w:r>
    </w:p>
    <w:p w14:paraId="0A5E619C" w14:textId="77777777" w:rsidR="001451FB" w:rsidRPr="00EA46A4" w:rsidRDefault="001451FB" w:rsidP="007F01A6">
      <w:pPr>
        <w:spacing w:after="0" w:line="240" w:lineRule="auto"/>
        <w:jc w:val="both"/>
        <w:rPr>
          <w:rFonts w:ascii="Times New Roman" w:hAnsi="Times New Roman" w:cs="Times New Roman"/>
          <w:sz w:val="26"/>
          <w:szCs w:val="26"/>
          <w:lang w:val="uk-UA"/>
        </w:rPr>
      </w:pPr>
    </w:p>
    <w:p w14:paraId="61D366E0" w14:textId="655EBA7C" w:rsidR="001451FB" w:rsidRPr="00EA46A4" w:rsidRDefault="001451FB" w:rsidP="007F01A6">
      <w:pPr>
        <w:spacing w:after="0" w:line="240" w:lineRule="auto"/>
        <w:jc w:val="both"/>
        <w:rPr>
          <w:rFonts w:ascii="Times New Roman" w:hAnsi="Times New Roman" w:cs="Times New Roman"/>
          <w:sz w:val="26"/>
          <w:szCs w:val="26"/>
          <w:lang w:val="uk-UA"/>
        </w:rPr>
      </w:pPr>
    </w:p>
    <w:p w14:paraId="7E2512CA" w14:textId="27F79CE0" w:rsidR="00140180" w:rsidRPr="00EA46A4" w:rsidRDefault="00140180" w:rsidP="007F01A6">
      <w:pPr>
        <w:spacing w:after="0" w:line="240" w:lineRule="auto"/>
        <w:jc w:val="both"/>
        <w:rPr>
          <w:rFonts w:ascii="Times New Roman" w:hAnsi="Times New Roman" w:cs="Times New Roman"/>
          <w:sz w:val="26"/>
          <w:szCs w:val="26"/>
          <w:lang w:val="uk-UA"/>
        </w:rPr>
      </w:pPr>
    </w:p>
    <w:p w14:paraId="614A0694" w14:textId="2E620B41" w:rsidR="001001F3" w:rsidRPr="00EA46A4" w:rsidRDefault="001001F3" w:rsidP="007F01A6">
      <w:pPr>
        <w:spacing w:after="0" w:line="240" w:lineRule="auto"/>
        <w:jc w:val="both"/>
        <w:rPr>
          <w:rFonts w:ascii="Times New Roman" w:hAnsi="Times New Roman" w:cs="Times New Roman"/>
          <w:sz w:val="26"/>
          <w:szCs w:val="26"/>
          <w:lang w:val="uk-UA"/>
        </w:rPr>
      </w:pPr>
    </w:p>
    <w:p w14:paraId="02568C0B" w14:textId="5B0478F6" w:rsidR="00EA46A4" w:rsidRDefault="00EA46A4" w:rsidP="007F01A6">
      <w:pPr>
        <w:spacing w:after="0" w:line="240" w:lineRule="auto"/>
        <w:jc w:val="both"/>
        <w:rPr>
          <w:rFonts w:ascii="Times New Roman" w:hAnsi="Times New Roman" w:cs="Times New Roman"/>
          <w:sz w:val="26"/>
          <w:szCs w:val="26"/>
          <w:lang w:val="uk-UA"/>
        </w:rPr>
      </w:pPr>
    </w:p>
    <w:p w14:paraId="55A16CA7" w14:textId="2CD2231A" w:rsidR="00EA46A4" w:rsidRDefault="00EA46A4" w:rsidP="007F01A6">
      <w:pPr>
        <w:spacing w:after="0" w:line="240" w:lineRule="auto"/>
        <w:jc w:val="both"/>
        <w:rPr>
          <w:rFonts w:ascii="Times New Roman" w:hAnsi="Times New Roman" w:cs="Times New Roman"/>
          <w:sz w:val="26"/>
          <w:szCs w:val="26"/>
          <w:lang w:val="uk-UA"/>
        </w:rPr>
      </w:pPr>
    </w:p>
    <w:p w14:paraId="14996D85" w14:textId="77777777" w:rsidR="00EA46A4" w:rsidRPr="00EA46A4" w:rsidRDefault="00EA46A4" w:rsidP="007F01A6">
      <w:pPr>
        <w:spacing w:after="0" w:line="240" w:lineRule="auto"/>
        <w:jc w:val="both"/>
        <w:rPr>
          <w:rFonts w:ascii="Times New Roman" w:hAnsi="Times New Roman" w:cs="Times New Roman"/>
          <w:sz w:val="26"/>
          <w:szCs w:val="26"/>
          <w:lang w:val="uk-UA"/>
        </w:rPr>
      </w:pPr>
      <w:bookmarkStart w:id="3" w:name="_GoBack"/>
      <w:bookmarkEnd w:id="3"/>
    </w:p>
    <w:p w14:paraId="410358A5" w14:textId="77777777" w:rsidR="00296DF4" w:rsidRPr="00EA46A4" w:rsidRDefault="00296DF4" w:rsidP="007F01A6">
      <w:pPr>
        <w:spacing w:after="0" w:line="240" w:lineRule="auto"/>
        <w:jc w:val="both"/>
        <w:rPr>
          <w:rFonts w:ascii="Times New Roman" w:hAnsi="Times New Roman" w:cs="Times New Roman"/>
          <w:sz w:val="26"/>
          <w:szCs w:val="26"/>
          <w:lang w:val="uk-UA"/>
        </w:rPr>
      </w:pPr>
    </w:p>
    <w:p w14:paraId="009F8819" w14:textId="77777777" w:rsidR="002118F1" w:rsidRPr="00EA46A4" w:rsidRDefault="002118F1" w:rsidP="00296DF4">
      <w:pPr>
        <w:spacing w:after="0" w:line="240" w:lineRule="auto"/>
        <w:jc w:val="right"/>
        <w:rPr>
          <w:rFonts w:ascii="Times New Roman" w:eastAsia="Times New Roman" w:hAnsi="Times New Roman" w:cs="Times New Roman"/>
          <w:sz w:val="26"/>
          <w:szCs w:val="26"/>
          <w:lang w:val="uk-UA"/>
        </w:rPr>
      </w:pPr>
    </w:p>
    <w:p w14:paraId="3E5D2D62" w14:textId="7A99FD83" w:rsidR="00296DF4" w:rsidRPr="00EA46A4" w:rsidRDefault="00296DF4" w:rsidP="00296DF4">
      <w:pPr>
        <w:spacing w:after="0" w:line="240" w:lineRule="auto"/>
        <w:jc w:val="right"/>
        <w:rPr>
          <w:rFonts w:ascii="Times New Roman" w:eastAsia="Times New Roman" w:hAnsi="Times New Roman" w:cs="Times New Roman"/>
          <w:sz w:val="26"/>
          <w:szCs w:val="26"/>
          <w:lang w:val="uk-UA"/>
        </w:rPr>
      </w:pPr>
      <w:r w:rsidRPr="00EA46A4">
        <w:rPr>
          <w:rFonts w:ascii="Times New Roman" w:eastAsia="Times New Roman" w:hAnsi="Times New Roman" w:cs="Times New Roman"/>
          <w:sz w:val="26"/>
          <w:szCs w:val="26"/>
          <w:lang w:val="uk-UA"/>
        </w:rPr>
        <w:lastRenderedPageBreak/>
        <w:t xml:space="preserve">  ЗАТВЕРДЖЕНО   </w:t>
      </w:r>
    </w:p>
    <w:p w14:paraId="17A2DBA0" w14:textId="7B09D25A" w:rsidR="00296DF4" w:rsidRPr="00EA46A4" w:rsidRDefault="00296DF4" w:rsidP="00296DF4">
      <w:pPr>
        <w:spacing w:after="0" w:line="240" w:lineRule="auto"/>
        <w:jc w:val="right"/>
        <w:rPr>
          <w:rFonts w:ascii="Times New Roman" w:eastAsia="Times New Roman" w:hAnsi="Times New Roman" w:cs="Times New Roman"/>
          <w:sz w:val="26"/>
          <w:szCs w:val="26"/>
          <w:lang w:val="uk-UA"/>
        </w:rPr>
      </w:pPr>
      <w:r w:rsidRPr="00EA46A4">
        <w:rPr>
          <w:rFonts w:ascii="Times New Roman" w:eastAsia="Times New Roman" w:hAnsi="Times New Roman" w:cs="Times New Roman"/>
          <w:sz w:val="26"/>
          <w:szCs w:val="26"/>
          <w:lang w:val="uk-UA"/>
        </w:rPr>
        <w:t xml:space="preserve">рішенням </w:t>
      </w:r>
      <w:r w:rsidR="00EA46A4" w:rsidRPr="00EA46A4">
        <w:rPr>
          <w:rFonts w:ascii="Times New Roman" w:eastAsia="Times New Roman" w:hAnsi="Times New Roman" w:cs="Times New Roman"/>
          <w:sz w:val="26"/>
          <w:szCs w:val="26"/>
          <w:lang w:val="uk-UA"/>
        </w:rPr>
        <w:t>35</w:t>
      </w:r>
      <w:r w:rsidRPr="00EA46A4">
        <w:rPr>
          <w:rFonts w:ascii="Times New Roman" w:eastAsia="Times New Roman" w:hAnsi="Times New Roman" w:cs="Times New Roman"/>
          <w:sz w:val="26"/>
          <w:szCs w:val="26"/>
          <w:lang w:val="uk-UA"/>
        </w:rPr>
        <w:t xml:space="preserve"> сесії </w:t>
      </w:r>
      <w:r w:rsidR="00EA46A4" w:rsidRPr="00EA46A4">
        <w:rPr>
          <w:rFonts w:ascii="Times New Roman" w:eastAsia="Times New Roman" w:hAnsi="Times New Roman" w:cs="Times New Roman"/>
          <w:sz w:val="26"/>
          <w:szCs w:val="26"/>
          <w:lang w:val="uk-UA"/>
        </w:rPr>
        <w:t xml:space="preserve">8 </w:t>
      </w:r>
      <w:r w:rsidRPr="00EA46A4">
        <w:rPr>
          <w:rFonts w:ascii="Times New Roman" w:eastAsia="Times New Roman" w:hAnsi="Times New Roman" w:cs="Times New Roman"/>
          <w:sz w:val="26"/>
          <w:szCs w:val="26"/>
          <w:lang w:val="uk-UA"/>
        </w:rPr>
        <w:t>скликання</w:t>
      </w:r>
    </w:p>
    <w:p w14:paraId="5605D4BA" w14:textId="67AD697F" w:rsidR="006F7739" w:rsidRPr="00EA46A4" w:rsidRDefault="006F7739" w:rsidP="006F7739">
      <w:pPr>
        <w:spacing w:after="0" w:line="240" w:lineRule="auto"/>
        <w:jc w:val="center"/>
        <w:rPr>
          <w:rFonts w:ascii="Times New Roman" w:eastAsia="Times New Roman" w:hAnsi="Times New Roman" w:cs="Times New Roman"/>
          <w:sz w:val="26"/>
          <w:szCs w:val="26"/>
          <w:lang w:val="uk-UA"/>
        </w:rPr>
      </w:pPr>
      <w:r w:rsidRPr="00EA46A4">
        <w:rPr>
          <w:rFonts w:ascii="Times New Roman" w:eastAsia="Times New Roman" w:hAnsi="Times New Roman" w:cs="Times New Roman"/>
          <w:sz w:val="26"/>
          <w:szCs w:val="26"/>
          <w:lang w:val="uk-UA"/>
        </w:rPr>
        <w:t xml:space="preserve">                                                                                            Гніванської міської ради</w:t>
      </w:r>
    </w:p>
    <w:p w14:paraId="5DD0467D" w14:textId="6B23CF08" w:rsidR="00296DF4" w:rsidRPr="00EA46A4" w:rsidRDefault="00EA46A4" w:rsidP="00296DF4">
      <w:pPr>
        <w:spacing w:after="0" w:line="240" w:lineRule="auto"/>
        <w:ind w:left="4111"/>
        <w:rPr>
          <w:rFonts w:ascii="Times New Roman" w:eastAsia="Times New Roman" w:hAnsi="Times New Roman" w:cs="Times New Roman"/>
          <w:sz w:val="26"/>
          <w:szCs w:val="26"/>
          <w:lang w:val="uk-UA"/>
        </w:rPr>
      </w:pPr>
      <w:r w:rsidRPr="00EA46A4">
        <w:rPr>
          <w:rFonts w:ascii="Times New Roman" w:eastAsia="Times New Roman" w:hAnsi="Times New Roman" w:cs="Times New Roman"/>
          <w:sz w:val="26"/>
          <w:szCs w:val="26"/>
          <w:lang w:val="uk-UA"/>
        </w:rPr>
        <w:t xml:space="preserve">                                        29</w:t>
      </w:r>
      <w:r w:rsidR="00296DF4" w:rsidRPr="00EA46A4">
        <w:rPr>
          <w:rFonts w:ascii="Times New Roman" w:eastAsia="Times New Roman" w:hAnsi="Times New Roman" w:cs="Times New Roman"/>
          <w:sz w:val="26"/>
          <w:szCs w:val="26"/>
          <w:lang w:val="uk-UA"/>
        </w:rPr>
        <w:t xml:space="preserve"> травня 2024 року  № </w:t>
      </w:r>
      <w:r w:rsidRPr="00EA46A4">
        <w:rPr>
          <w:rFonts w:ascii="Times New Roman" w:eastAsia="Times New Roman" w:hAnsi="Times New Roman" w:cs="Times New Roman"/>
          <w:sz w:val="26"/>
          <w:szCs w:val="26"/>
          <w:lang w:val="uk-UA"/>
        </w:rPr>
        <w:t>1286</w:t>
      </w:r>
      <w:r w:rsidR="00296DF4" w:rsidRPr="00EA46A4">
        <w:rPr>
          <w:rFonts w:ascii="Times New Roman" w:eastAsia="Times New Roman" w:hAnsi="Times New Roman" w:cs="Times New Roman"/>
          <w:sz w:val="26"/>
          <w:szCs w:val="26"/>
          <w:lang w:val="uk-UA"/>
        </w:rPr>
        <w:t xml:space="preserve">    </w:t>
      </w:r>
    </w:p>
    <w:p w14:paraId="703797C0" w14:textId="57CA6429" w:rsidR="00140180" w:rsidRPr="00EA46A4" w:rsidRDefault="00140180" w:rsidP="007F01A6">
      <w:pPr>
        <w:shd w:val="clear" w:color="auto" w:fill="FFFFFF"/>
        <w:spacing w:after="0" w:line="240" w:lineRule="auto"/>
        <w:textAlignment w:val="baseline"/>
        <w:rPr>
          <w:rFonts w:ascii="Times New Roman" w:eastAsia="Times New Roman" w:hAnsi="Times New Roman" w:cs="Times New Roman"/>
          <w:b/>
          <w:bCs/>
          <w:sz w:val="26"/>
          <w:szCs w:val="26"/>
          <w:bdr w:val="none" w:sz="0" w:space="0" w:color="auto" w:frame="1"/>
          <w:lang w:val="uk-UA" w:eastAsia="uk-UA"/>
          <w14:ligatures w14:val="standardContextual"/>
        </w:rPr>
      </w:pPr>
    </w:p>
    <w:p w14:paraId="6BEC62AE" w14:textId="77777777" w:rsidR="00957F77" w:rsidRPr="00EA46A4" w:rsidRDefault="00957F77" w:rsidP="00957F77">
      <w:pPr>
        <w:shd w:val="clear" w:color="auto" w:fill="FFFFFF"/>
        <w:spacing w:after="0" w:line="216" w:lineRule="auto"/>
        <w:ind w:left="450" w:right="450"/>
        <w:jc w:val="center"/>
        <w:textAlignment w:val="baseline"/>
        <w:rPr>
          <w:rFonts w:ascii="Times New Roman" w:eastAsia="Times New Roman" w:hAnsi="Times New Roman" w:cs="Times New Roman"/>
          <w:b/>
          <w:bCs/>
          <w:sz w:val="26"/>
          <w:szCs w:val="26"/>
          <w:lang w:val="uk-UA" w:eastAsia="uk-UA"/>
        </w:rPr>
      </w:pPr>
      <w:r w:rsidRPr="00EA46A4">
        <w:rPr>
          <w:rFonts w:ascii="Times New Roman" w:eastAsia="Times New Roman" w:hAnsi="Times New Roman" w:cs="Times New Roman"/>
          <w:b/>
          <w:bCs/>
          <w:sz w:val="26"/>
          <w:szCs w:val="26"/>
          <w:lang w:val="uk-UA" w:eastAsia="uk-UA"/>
        </w:rPr>
        <w:t>ПОРЯДОК</w:t>
      </w:r>
    </w:p>
    <w:p w14:paraId="66929C07" w14:textId="41BE8A62" w:rsidR="00957F77" w:rsidRPr="00EA46A4" w:rsidRDefault="00957F77" w:rsidP="00957F77">
      <w:pPr>
        <w:shd w:val="clear" w:color="auto" w:fill="FFFFFF"/>
        <w:spacing w:after="0" w:line="216" w:lineRule="auto"/>
        <w:ind w:left="450" w:right="450"/>
        <w:jc w:val="center"/>
        <w:textAlignment w:val="baseline"/>
        <w:rPr>
          <w:rFonts w:ascii="Times New Roman" w:eastAsia="Times New Roman" w:hAnsi="Times New Roman" w:cs="Times New Roman"/>
          <w:b/>
          <w:bCs/>
          <w:sz w:val="26"/>
          <w:szCs w:val="26"/>
          <w:lang w:val="uk-UA" w:eastAsia="uk-UA"/>
        </w:rPr>
      </w:pPr>
      <w:r w:rsidRPr="00EA46A4">
        <w:rPr>
          <w:rFonts w:ascii="Times New Roman" w:eastAsia="Times New Roman" w:hAnsi="Times New Roman" w:cs="Times New Roman"/>
          <w:b/>
          <w:bCs/>
          <w:sz w:val="26"/>
          <w:szCs w:val="26"/>
          <w:lang w:val="uk-UA" w:eastAsia="uk-UA"/>
        </w:rPr>
        <w:t>забезпечення харчуванням за рахунок коштів бюджету Гніванської територіальної громади учасників спортивних заходів</w:t>
      </w:r>
      <w:r w:rsidR="002C4CB0" w:rsidRPr="00EA46A4">
        <w:rPr>
          <w:rFonts w:ascii="Times New Roman" w:eastAsia="Times New Roman" w:hAnsi="Times New Roman" w:cs="Times New Roman"/>
          <w:b/>
          <w:bCs/>
          <w:sz w:val="26"/>
          <w:szCs w:val="26"/>
          <w:lang w:val="uk-UA" w:eastAsia="uk-UA"/>
        </w:rPr>
        <w:t xml:space="preserve"> усіх рівнів</w:t>
      </w:r>
      <w:r w:rsidRPr="00EA46A4">
        <w:rPr>
          <w:rFonts w:ascii="Times New Roman" w:eastAsia="Times New Roman" w:hAnsi="Times New Roman" w:cs="Times New Roman"/>
          <w:b/>
          <w:bCs/>
          <w:sz w:val="26"/>
          <w:szCs w:val="26"/>
          <w:lang w:val="uk-UA" w:eastAsia="uk-UA"/>
        </w:rPr>
        <w:t xml:space="preserve"> </w:t>
      </w:r>
    </w:p>
    <w:p w14:paraId="383D4A50" w14:textId="77777777" w:rsidR="00957F77" w:rsidRPr="00EA46A4" w:rsidRDefault="00957F77" w:rsidP="007F01A6">
      <w:pPr>
        <w:shd w:val="clear" w:color="auto" w:fill="FFFFFF"/>
        <w:spacing w:after="0" w:line="240" w:lineRule="auto"/>
        <w:jc w:val="center"/>
        <w:textAlignment w:val="baseline"/>
        <w:rPr>
          <w:rFonts w:ascii="Times New Roman" w:eastAsia="Times New Roman" w:hAnsi="Times New Roman" w:cs="Times New Roman"/>
          <w:b/>
          <w:bCs/>
          <w:sz w:val="26"/>
          <w:szCs w:val="26"/>
          <w:bdr w:val="none" w:sz="0" w:space="0" w:color="auto" w:frame="1"/>
          <w:lang w:val="uk-UA" w:eastAsia="uk-UA"/>
          <w14:ligatures w14:val="standardContextual"/>
        </w:rPr>
      </w:pPr>
    </w:p>
    <w:p w14:paraId="4A7936DF" w14:textId="082892BD" w:rsidR="00957F77" w:rsidRPr="00EA46A4" w:rsidRDefault="00957F77" w:rsidP="00957F77">
      <w:pPr>
        <w:shd w:val="clear" w:color="auto" w:fill="FFFFFF"/>
        <w:spacing w:after="0" w:line="216" w:lineRule="auto"/>
        <w:ind w:firstLine="450"/>
        <w:jc w:val="both"/>
        <w:textAlignment w:val="baseline"/>
        <w:rPr>
          <w:rFonts w:ascii="Times New Roman" w:eastAsia="Times New Roman" w:hAnsi="Times New Roman" w:cs="Times New Roman"/>
          <w:sz w:val="26"/>
          <w:szCs w:val="26"/>
          <w:lang w:val="uk-UA" w:eastAsia="uk-UA"/>
        </w:rPr>
      </w:pPr>
      <w:r w:rsidRPr="00EA46A4">
        <w:rPr>
          <w:rFonts w:ascii="Times New Roman" w:eastAsia="Times New Roman" w:hAnsi="Times New Roman" w:cs="Times New Roman"/>
          <w:sz w:val="26"/>
          <w:szCs w:val="26"/>
          <w:lang w:val="uk-UA" w:eastAsia="uk-UA"/>
        </w:rPr>
        <w:t xml:space="preserve">1. Цей Порядок визначає механізм забезпечення харчуванням за рахунок бюджету Гніванської </w:t>
      </w:r>
      <w:r w:rsidR="002C4CB0" w:rsidRPr="00EA46A4">
        <w:rPr>
          <w:rFonts w:ascii="Times New Roman" w:eastAsia="Times New Roman" w:hAnsi="Times New Roman" w:cs="Times New Roman"/>
          <w:sz w:val="26"/>
          <w:szCs w:val="26"/>
          <w:lang w:val="uk-UA" w:eastAsia="uk-UA"/>
        </w:rPr>
        <w:t xml:space="preserve">міської </w:t>
      </w:r>
      <w:r w:rsidRPr="00EA46A4">
        <w:rPr>
          <w:rFonts w:ascii="Times New Roman" w:eastAsia="Times New Roman" w:hAnsi="Times New Roman" w:cs="Times New Roman"/>
          <w:sz w:val="26"/>
          <w:szCs w:val="26"/>
          <w:lang w:val="uk-UA" w:eastAsia="uk-UA"/>
        </w:rPr>
        <w:t xml:space="preserve">територіальної громади (далі Гніванської </w:t>
      </w:r>
      <w:r w:rsidR="002C4CB0" w:rsidRPr="00EA46A4">
        <w:rPr>
          <w:rFonts w:ascii="Times New Roman" w:eastAsia="Times New Roman" w:hAnsi="Times New Roman" w:cs="Times New Roman"/>
          <w:sz w:val="26"/>
          <w:szCs w:val="26"/>
          <w:lang w:val="uk-UA" w:eastAsia="uk-UA"/>
        </w:rPr>
        <w:t>М</w:t>
      </w:r>
      <w:r w:rsidRPr="00EA46A4">
        <w:rPr>
          <w:rFonts w:ascii="Times New Roman" w:eastAsia="Times New Roman" w:hAnsi="Times New Roman" w:cs="Times New Roman"/>
          <w:sz w:val="26"/>
          <w:szCs w:val="26"/>
          <w:lang w:val="uk-UA" w:eastAsia="uk-UA"/>
        </w:rPr>
        <w:t>ТГ) учасників спортивних заходів</w:t>
      </w:r>
      <w:r w:rsidR="002C4CB0" w:rsidRPr="00EA46A4">
        <w:rPr>
          <w:rFonts w:ascii="Times New Roman" w:eastAsia="Times New Roman" w:hAnsi="Times New Roman" w:cs="Times New Roman"/>
          <w:sz w:val="26"/>
          <w:szCs w:val="26"/>
          <w:lang w:val="uk-UA" w:eastAsia="uk-UA"/>
        </w:rPr>
        <w:t xml:space="preserve"> усіх рівнів</w:t>
      </w:r>
      <w:r w:rsidRPr="00EA46A4">
        <w:rPr>
          <w:rFonts w:ascii="Times New Roman" w:eastAsia="Times New Roman" w:hAnsi="Times New Roman" w:cs="Times New Roman"/>
          <w:sz w:val="26"/>
          <w:szCs w:val="26"/>
          <w:lang w:val="uk-UA" w:eastAsia="uk-UA"/>
        </w:rPr>
        <w:t>.</w:t>
      </w:r>
    </w:p>
    <w:p w14:paraId="16EFEFF6" w14:textId="5E95B7A7" w:rsidR="00957F77" w:rsidRPr="00EA46A4" w:rsidRDefault="00957F77" w:rsidP="00957F77">
      <w:pPr>
        <w:shd w:val="clear" w:color="auto" w:fill="FFFFFF"/>
        <w:spacing w:after="0" w:line="216" w:lineRule="auto"/>
        <w:ind w:firstLine="450"/>
        <w:jc w:val="both"/>
        <w:textAlignment w:val="baseline"/>
        <w:rPr>
          <w:rFonts w:ascii="Times New Roman" w:eastAsia="Times New Roman" w:hAnsi="Times New Roman" w:cs="Times New Roman"/>
          <w:sz w:val="26"/>
          <w:szCs w:val="26"/>
          <w:lang w:val="uk-UA" w:eastAsia="uk-UA"/>
        </w:rPr>
      </w:pPr>
      <w:r w:rsidRPr="00EA46A4">
        <w:rPr>
          <w:rFonts w:ascii="Times New Roman" w:eastAsia="Times New Roman" w:hAnsi="Times New Roman" w:cs="Times New Roman"/>
          <w:sz w:val="26"/>
          <w:szCs w:val="26"/>
          <w:lang w:val="uk-UA" w:eastAsia="uk-UA"/>
        </w:rPr>
        <w:t xml:space="preserve">2. До спортивних заходів, учасники яких забезпечуються харчуванням за рахунок коштів бюджету Гніванської </w:t>
      </w:r>
      <w:r w:rsidR="002118F1" w:rsidRPr="00EA46A4">
        <w:rPr>
          <w:rFonts w:ascii="Times New Roman" w:eastAsia="Times New Roman" w:hAnsi="Times New Roman" w:cs="Times New Roman"/>
          <w:sz w:val="26"/>
          <w:szCs w:val="26"/>
          <w:lang w:val="uk-UA" w:eastAsia="uk-UA"/>
        </w:rPr>
        <w:t>М</w:t>
      </w:r>
      <w:r w:rsidRPr="00EA46A4">
        <w:rPr>
          <w:rFonts w:ascii="Times New Roman" w:eastAsia="Times New Roman" w:hAnsi="Times New Roman" w:cs="Times New Roman"/>
          <w:sz w:val="26"/>
          <w:szCs w:val="26"/>
          <w:lang w:val="uk-UA" w:eastAsia="uk-UA"/>
        </w:rPr>
        <w:t xml:space="preserve">ТГ, належать </w:t>
      </w:r>
      <w:r w:rsidRPr="00EA46A4">
        <w:rPr>
          <w:rFonts w:ascii="Times New Roman" w:hAnsi="Times New Roman" w:cs="Times New Roman"/>
          <w:color w:val="333333"/>
          <w:sz w:val="26"/>
          <w:szCs w:val="26"/>
          <w:shd w:val="clear" w:color="auto" w:fill="FFFFFF"/>
          <w:lang w:val="uk-UA"/>
        </w:rPr>
        <w:t>спортивні заходи, включені до</w:t>
      </w:r>
      <w:r w:rsidRPr="00EA46A4">
        <w:rPr>
          <w:color w:val="333333"/>
          <w:sz w:val="26"/>
          <w:szCs w:val="26"/>
          <w:shd w:val="clear" w:color="auto" w:fill="FFFFFF"/>
        </w:rPr>
        <w:t> </w:t>
      </w:r>
      <w:r w:rsidRPr="00EA46A4">
        <w:rPr>
          <w:rFonts w:ascii="Times New Roman" w:eastAsia="Times New Roman" w:hAnsi="Times New Roman" w:cs="Times New Roman"/>
          <w:sz w:val="26"/>
          <w:szCs w:val="26"/>
          <w:lang w:val="uk-UA"/>
        </w:rPr>
        <w:t>календарного плану фізкультурно-оздоровчих та спортивних заходів Гніванської міської територіальної громади</w:t>
      </w:r>
      <w:r w:rsidRPr="00EA46A4">
        <w:rPr>
          <w:rFonts w:ascii="Times New Roman" w:eastAsia="Times New Roman" w:hAnsi="Times New Roman" w:cs="Times New Roman"/>
          <w:sz w:val="26"/>
          <w:szCs w:val="26"/>
          <w:lang w:val="uk-UA" w:eastAsia="uk-UA"/>
        </w:rPr>
        <w:t>.</w:t>
      </w:r>
    </w:p>
    <w:p w14:paraId="4D673285" w14:textId="47AA74BE" w:rsidR="00957F77" w:rsidRPr="00EA46A4" w:rsidRDefault="00B85902" w:rsidP="00B85902">
      <w:pPr>
        <w:pStyle w:val="rvps2"/>
        <w:shd w:val="clear" w:color="auto" w:fill="FFFFFF"/>
        <w:spacing w:before="0" w:beforeAutospacing="0" w:after="150" w:afterAutospacing="0"/>
        <w:ind w:firstLine="450"/>
        <w:jc w:val="both"/>
        <w:rPr>
          <w:color w:val="333333"/>
          <w:sz w:val="26"/>
          <w:szCs w:val="26"/>
        </w:rPr>
      </w:pPr>
      <w:bookmarkStart w:id="4" w:name="n18"/>
      <w:bookmarkStart w:id="5" w:name="n21"/>
      <w:bookmarkEnd w:id="4"/>
      <w:bookmarkEnd w:id="5"/>
      <w:r w:rsidRPr="00EA46A4">
        <w:rPr>
          <w:sz w:val="26"/>
          <w:szCs w:val="26"/>
        </w:rPr>
        <w:t>3</w:t>
      </w:r>
      <w:r w:rsidR="00957F77" w:rsidRPr="00EA46A4">
        <w:rPr>
          <w:sz w:val="26"/>
          <w:szCs w:val="26"/>
        </w:rPr>
        <w:t xml:space="preserve">. За рахунок коштів бюджету Гніванської </w:t>
      </w:r>
      <w:r w:rsidR="002118F1" w:rsidRPr="00EA46A4">
        <w:rPr>
          <w:sz w:val="26"/>
          <w:szCs w:val="26"/>
        </w:rPr>
        <w:t>М</w:t>
      </w:r>
      <w:r w:rsidR="00957F77" w:rsidRPr="00EA46A4">
        <w:rPr>
          <w:sz w:val="26"/>
          <w:szCs w:val="26"/>
        </w:rPr>
        <w:t xml:space="preserve">ТГ </w:t>
      </w:r>
      <w:r w:rsidRPr="00EA46A4">
        <w:rPr>
          <w:color w:val="333333"/>
          <w:sz w:val="26"/>
          <w:szCs w:val="26"/>
        </w:rPr>
        <w:t>під час проведення спортивних заходів забезпечуються харчуванням</w:t>
      </w:r>
      <w:bookmarkStart w:id="6" w:name="n22"/>
      <w:bookmarkEnd w:id="6"/>
      <w:r w:rsidRPr="00EA46A4">
        <w:rPr>
          <w:color w:val="333333"/>
          <w:sz w:val="26"/>
          <w:szCs w:val="26"/>
        </w:rPr>
        <w:t xml:space="preserve"> </w:t>
      </w:r>
      <w:r w:rsidR="00957F77" w:rsidRPr="00EA46A4">
        <w:rPr>
          <w:sz w:val="26"/>
          <w:szCs w:val="26"/>
        </w:rPr>
        <w:t>спортсмени</w:t>
      </w:r>
      <w:r w:rsidRPr="00EA46A4">
        <w:rPr>
          <w:sz w:val="26"/>
          <w:szCs w:val="26"/>
        </w:rPr>
        <w:t>,</w:t>
      </w:r>
      <w:r w:rsidR="00957F77" w:rsidRPr="00EA46A4">
        <w:rPr>
          <w:sz w:val="26"/>
          <w:szCs w:val="26"/>
        </w:rPr>
        <w:t xml:space="preserve"> тренери які проживають на території Гніванської </w:t>
      </w:r>
      <w:r w:rsidR="002118F1" w:rsidRPr="00EA46A4">
        <w:rPr>
          <w:sz w:val="26"/>
          <w:szCs w:val="26"/>
        </w:rPr>
        <w:t>М</w:t>
      </w:r>
      <w:r w:rsidR="00957F77" w:rsidRPr="00EA46A4">
        <w:rPr>
          <w:sz w:val="26"/>
          <w:szCs w:val="26"/>
        </w:rPr>
        <w:t>ТГ</w:t>
      </w:r>
      <w:r w:rsidRPr="00EA46A4">
        <w:rPr>
          <w:sz w:val="26"/>
          <w:szCs w:val="26"/>
        </w:rPr>
        <w:t xml:space="preserve">, є </w:t>
      </w:r>
      <w:r w:rsidR="00957F77" w:rsidRPr="00EA46A4">
        <w:rPr>
          <w:sz w:val="26"/>
          <w:szCs w:val="26"/>
        </w:rPr>
        <w:t>членами ГМГО «Спортивна рада м.</w:t>
      </w:r>
      <w:r w:rsidR="002118F1" w:rsidRPr="00EA46A4">
        <w:rPr>
          <w:sz w:val="26"/>
          <w:szCs w:val="26"/>
        </w:rPr>
        <w:t xml:space="preserve"> </w:t>
      </w:r>
      <w:r w:rsidR="00957F77" w:rsidRPr="00EA46A4">
        <w:rPr>
          <w:sz w:val="26"/>
          <w:szCs w:val="26"/>
        </w:rPr>
        <w:t>Гнівань»,</w:t>
      </w:r>
      <w:r w:rsidR="002B7F04" w:rsidRPr="00EA46A4">
        <w:rPr>
          <w:sz w:val="26"/>
          <w:szCs w:val="26"/>
        </w:rPr>
        <w:t xml:space="preserve"> а також </w:t>
      </w:r>
      <w:r w:rsidR="00957F77" w:rsidRPr="00EA46A4">
        <w:rPr>
          <w:sz w:val="26"/>
          <w:szCs w:val="26"/>
        </w:rPr>
        <w:t xml:space="preserve"> </w:t>
      </w:r>
      <w:r w:rsidR="002B7F04" w:rsidRPr="00EA46A4">
        <w:rPr>
          <w:sz w:val="26"/>
          <w:szCs w:val="26"/>
          <w:shd w:val="clear" w:color="auto" w:fill="FFFFFF"/>
        </w:rPr>
        <w:t>спортивні судді</w:t>
      </w:r>
      <w:r w:rsidR="002B7F04" w:rsidRPr="00EA46A4">
        <w:rPr>
          <w:color w:val="333333"/>
          <w:sz w:val="26"/>
          <w:szCs w:val="26"/>
          <w:shd w:val="clear" w:color="auto" w:fill="FFFFFF"/>
        </w:rPr>
        <w:t xml:space="preserve"> </w:t>
      </w:r>
      <w:r w:rsidR="00957F77" w:rsidRPr="00EA46A4">
        <w:rPr>
          <w:sz w:val="26"/>
          <w:szCs w:val="26"/>
        </w:rPr>
        <w:t>та інші фахівці, які забезпечують організацію та проведення спортивних заходів (допоміжні та обслуговуючі працівники, що забезпечують їх проведення), які відповідно до положень (регламентів) про проведення зазначених заходів включені до списку їх учасників згідно з розпорядчим актом організатора, що проводить спортивний захід</w:t>
      </w:r>
      <w:bookmarkStart w:id="7" w:name="n23"/>
      <w:bookmarkEnd w:id="7"/>
      <w:r w:rsidR="00957F77" w:rsidRPr="00EA46A4">
        <w:rPr>
          <w:sz w:val="26"/>
          <w:szCs w:val="26"/>
        </w:rPr>
        <w:t>.</w:t>
      </w:r>
      <w:r w:rsidRPr="00EA46A4">
        <w:rPr>
          <w:color w:val="333333"/>
          <w:sz w:val="26"/>
          <w:szCs w:val="26"/>
          <w:shd w:val="clear" w:color="auto" w:fill="FFFFFF"/>
        </w:rPr>
        <w:t xml:space="preserve"> </w:t>
      </w:r>
    </w:p>
    <w:p w14:paraId="0B0A0318" w14:textId="1240ED61" w:rsidR="00957F77" w:rsidRPr="00EA46A4" w:rsidRDefault="00B85902" w:rsidP="00957F77">
      <w:pPr>
        <w:shd w:val="clear" w:color="auto" w:fill="FFFFFF"/>
        <w:spacing w:after="0" w:line="216" w:lineRule="auto"/>
        <w:ind w:firstLine="450"/>
        <w:jc w:val="both"/>
        <w:textAlignment w:val="baseline"/>
        <w:rPr>
          <w:rFonts w:ascii="Times New Roman" w:eastAsia="Times New Roman" w:hAnsi="Times New Roman" w:cs="Times New Roman"/>
          <w:sz w:val="26"/>
          <w:szCs w:val="26"/>
          <w:lang w:val="uk-UA" w:eastAsia="uk-UA"/>
        </w:rPr>
      </w:pPr>
      <w:bookmarkStart w:id="8" w:name="n24"/>
      <w:bookmarkStart w:id="9" w:name="n25"/>
      <w:bookmarkStart w:id="10" w:name="n26"/>
      <w:bookmarkStart w:id="11" w:name="n27"/>
      <w:bookmarkStart w:id="12" w:name="n28"/>
      <w:bookmarkStart w:id="13" w:name="n29"/>
      <w:bookmarkEnd w:id="8"/>
      <w:bookmarkEnd w:id="9"/>
      <w:bookmarkEnd w:id="10"/>
      <w:bookmarkEnd w:id="11"/>
      <w:bookmarkEnd w:id="12"/>
      <w:bookmarkEnd w:id="13"/>
      <w:r w:rsidRPr="00EA46A4">
        <w:rPr>
          <w:rFonts w:ascii="Times New Roman" w:eastAsia="Times New Roman" w:hAnsi="Times New Roman" w:cs="Times New Roman"/>
          <w:sz w:val="26"/>
          <w:szCs w:val="26"/>
          <w:lang w:val="uk-UA" w:eastAsia="uk-UA"/>
        </w:rPr>
        <w:t>4</w:t>
      </w:r>
      <w:r w:rsidR="00957F77" w:rsidRPr="00EA46A4">
        <w:rPr>
          <w:rFonts w:ascii="Times New Roman" w:eastAsia="Times New Roman" w:hAnsi="Times New Roman" w:cs="Times New Roman"/>
          <w:sz w:val="26"/>
          <w:szCs w:val="26"/>
          <w:lang w:val="uk-UA" w:eastAsia="uk-UA"/>
        </w:rPr>
        <w:t xml:space="preserve">. Видатки на забезпечення харчуванням здійснюються в межах та за рахунок коштів бюджету Гніванської </w:t>
      </w:r>
      <w:r w:rsidR="002B7F04" w:rsidRPr="00EA46A4">
        <w:rPr>
          <w:rFonts w:ascii="Times New Roman" w:eastAsia="Times New Roman" w:hAnsi="Times New Roman" w:cs="Times New Roman"/>
          <w:sz w:val="26"/>
          <w:szCs w:val="26"/>
          <w:lang w:val="uk-UA" w:eastAsia="uk-UA"/>
        </w:rPr>
        <w:t>М</w:t>
      </w:r>
      <w:r w:rsidR="00957F77" w:rsidRPr="00EA46A4">
        <w:rPr>
          <w:rFonts w:ascii="Times New Roman" w:eastAsia="Times New Roman" w:hAnsi="Times New Roman" w:cs="Times New Roman"/>
          <w:sz w:val="26"/>
          <w:szCs w:val="26"/>
          <w:lang w:val="uk-UA" w:eastAsia="uk-UA"/>
        </w:rPr>
        <w:t xml:space="preserve">ТГ, відповідно до затверджених граничних норм </w:t>
      </w:r>
      <w:hyperlink r:id="rId9" w:anchor="n253" w:history="1">
        <w:r w:rsidR="00957F77" w:rsidRPr="00EA46A4">
          <w:rPr>
            <w:rFonts w:ascii="Times New Roman" w:eastAsia="Times New Roman" w:hAnsi="Times New Roman" w:cs="Times New Roman"/>
            <w:sz w:val="26"/>
            <w:szCs w:val="26"/>
            <w:lang w:val="uk-UA" w:eastAsia="uk-UA"/>
          </w:rPr>
          <w:t xml:space="preserve"> витрат на</w:t>
        </w:r>
      </w:hyperlink>
      <w:r w:rsidR="00957F77" w:rsidRPr="00EA46A4">
        <w:rPr>
          <w:rFonts w:ascii="Times New Roman" w:eastAsia="Times New Roman" w:hAnsi="Times New Roman" w:cs="Times New Roman"/>
          <w:sz w:val="26"/>
          <w:szCs w:val="26"/>
          <w:lang w:val="uk-UA" w:eastAsia="uk-UA"/>
        </w:rPr>
        <w:t xml:space="preserve"> харчування учасників спортивних заходів</w:t>
      </w:r>
      <w:r w:rsidR="002B7F04" w:rsidRPr="00EA46A4">
        <w:rPr>
          <w:rFonts w:ascii="Times New Roman" w:eastAsia="Times New Roman" w:hAnsi="Times New Roman" w:cs="Times New Roman"/>
          <w:sz w:val="26"/>
          <w:szCs w:val="26"/>
          <w:lang w:val="uk-UA" w:eastAsia="uk-UA"/>
        </w:rPr>
        <w:t xml:space="preserve"> усіх рівнів</w:t>
      </w:r>
      <w:r w:rsidR="00957F77" w:rsidRPr="00EA46A4">
        <w:rPr>
          <w:rFonts w:ascii="Times New Roman" w:eastAsia="Times New Roman" w:hAnsi="Times New Roman" w:cs="Times New Roman"/>
          <w:sz w:val="26"/>
          <w:szCs w:val="26"/>
          <w:lang w:val="uk-UA" w:eastAsia="uk-UA"/>
        </w:rPr>
        <w:t>.</w:t>
      </w:r>
    </w:p>
    <w:p w14:paraId="1A255CFA" w14:textId="19866723" w:rsidR="00957F77" w:rsidRPr="00EA46A4" w:rsidRDefault="00B85902" w:rsidP="00957F77">
      <w:pPr>
        <w:shd w:val="clear" w:color="auto" w:fill="FFFFFF"/>
        <w:spacing w:after="0" w:line="216" w:lineRule="auto"/>
        <w:ind w:firstLine="450"/>
        <w:jc w:val="both"/>
        <w:textAlignment w:val="baseline"/>
        <w:rPr>
          <w:rFonts w:ascii="Times New Roman" w:eastAsia="Times New Roman" w:hAnsi="Times New Roman" w:cs="Times New Roman"/>
          <w:sz w:val="26"/>
          <w:szCs w:val="26"/>
          <w:lang w:val="uk-UA" w:eastAsia="uk-UA"/>
        </w:rPr>
      </w:pPr>
      <w:r w:rsidRPr="00EA46A4">
        <w:rPr>
          <w:rFonts w:ascii="Times New Roman" w:eastAsia="Times New Roman" w:hAnsi="Times New Roman" w:cs="Times New Roman"/>
          <w:sz w:val="26"/>
          <w:szCs w:val="26"/>
          <w:lang w:val="uk-UA" w:eastAsia="uk-UA"/>
        </w:rPr>
        <w:t>5</w:t>
      </w:r>
      <w:r w:rsidR="00957F77" w:rsidRPr="00EA46A4">
        <w:rPr>
          <w:rFonts w:ascii="Times New Roman" w:eastAsia="Times New Roman" w:hAnsi="Times New Roman" w:cs="Times New Roman"/>
          <w:sz w:val="26"/>
          <w:szCs w:val="26"/>
          <w:lang w:val="uk-UA" w:eastAsia="uk-UA"/>
        </w:rPr>
        <w:t xml:space="preserve">. Головним розпорядником бюджетних коштів є </w:t>
      </w:r>
      <w:proofErr w:type="spellStart"/>
      <w:r w:rsidRPr="00EA46A4">
        <w:rPr>
          <w:rFonts w:ascii="Times New Roman" w:eastAsia="Times New Roman" w:hAnsi="Times New Roman" w:cs="Times New Roman"/>
          <w:sz w:val="26"/>
          <w:szCs w:val="26"/>
          <w:lang w:val="uk-UA" w:eastAsia="uk-UA"/>
        </w:rPr>
        <w:t>Гніванська</w:t>
      </w:r>
      <w:proofErr w:type="spellEnd"/>
      <w:r w:rsidRPr="00EA46A4">
        <w:rPr>
          <w:rFonts w:ascii="Times New Roman" w:eastAsia="Times New Roman" w:hAnsi="Times New Roman" w:cs="Times New Roman"/>
          <w:sz w:val="26"/>
          <w:szCs w:val="26"/>
          <w:lang w:val="uk-UA" w:eastAsia="uk-UA"/>
        </w:rPr>
        <w:t xml:space="preserve"> міська рада.</w:t>
      </w:r>
    </w:p>
    <w:p w14:paraId="266CB192" w14:textId="388CCD2C" w:rsidR="00957F77" w:rsidRPr="00EA46A4" w:rsidRDefault="00B85902" w:rsidP="00957F77">
      <w:pPr>
        <w:shd w:val="clear" w:color="auto" w:fill="FFFFFF"/>
        <w:spacing w:after="0" w:line="216" w:lineRule="auto"/>
        <w:ind w:firstLine="450"/>
        <w:jc w:val="both"/>
        <w:textAlignment w:val="baseline"/>
        <w:rPr>
          <w:rFonts w:ascii="Times New Roman" w:eastAsia="Times New Roman" w:hAnsi="Times New Roman" w:cs="Times New Roman"/>
          <w:sz w:val="26"/>
          <w:szCs w:val="26"/>
          <w:lang w:val="uk-UA" w:eastAsia="uk-UA"/>
        </w:rPr>
      </w:pPr>
      <w:bookmarkStart w:id="14" w:name="n30"/>
      <w:bookmarkEnd w:id="14"/>
      <w:r w:rsidRPr="00EA46A4">
        <w:rPr>
          <w:rFonts w:ascii="Times New Roman" w:eastAsia="Times New Roman" w:hAnsi="Times New Roman" w:cs="Times New Roman"/>
          <w:sz w:val="26"/>
          <w:szCs w:val="26"/>
          <w:lang w:val="uk-UA" w:eastAsia="uk-UA"/>
        </w:rPr>
        <w:t>6</w:t>
      </w:r>
      <w:r w:rsidR="00957F77" w:rsidRPr="00EA46A4">
        <w:rPr>
          <w:rFonts w:ascii="Times New Roman" w:eastAsia="Times New Roman" w:hAnsi="Times New Roman" w:cs="Times New Roman"/>
          <w:sz w:val="26"/>
          <w:szCs w:val="26"/>
          <w:lang w:val="uk-UA" w:eastAsia="uk-UA"/>
        </w:rPr>
        <w:t xml:space="preserve">. </w:t>
      </w:r>
      <w:bookmarkStart w:id="15" w:name="n31"/>
      <w:bookmarkStart w:id="16" w:name="n32"/>
      <w:bookmarkStart w:id="17" w:name="n33"/>
      <w:bookmarkEnd w:id="15"/>
      <w:bookmarkEnd w:id="16"/>
      <w:bookmarkEnd w:id="17"/>
      <w:r w:rsidR="00957F77" w:rsidRPr="00EA46A4">
        <w:rPr>
          <w:rFonts w:ascii="Times New Roman" w:eastAsia="Times New Roman" w:hAnsi="Times New Roman" w:cs="Times New Roman"/>
          <w:sz w:val="26"/>
          <w:szCs w:val="26"/>
          <w:lang w:val="uk-UA" w:eastAsia="uk-UA"/>
        </w:rPr>
        <w:t>Під час проведення спортивних заходів організатор, що проводить такі заходи та/або організація, яка відряджає спортсменів, забезпечує харчуванням їх учасників відповідно до положення про проведення зазначених заходів та норм витрат на харчування учасників спортивних заходів.</w:t>
      </w:r>
    </w:p>
    <w:p w14:paraId="32E50435" w14:textId="77777777" w:rsidR="00957F77" w:rsidRPr="00EA46A4" w:rsidRDefault="00957F77" w:rsidP="00957F77">
      <w:pPr>
        <w:shd w:val="clear" w:color="auto" w:fill="FFFFFF"/>
        <w:spacing w:after="0" w:line="216" w:lineRule="auto"/>
        <w:ind w:firstLine="450"/>
        <w:jc w:val="both"/>
        <w:textAlignment w:val="baseline"/>
        <w:rPr>
          <w:rFonts w:ascii="Times New Roman" w:eastAsia="Times New Roman" w:hAnsi="Times New Roman" w:cs="Times New Roman"/>
          <w:sz w:val="26"/>
          <w:szCs w:val="26"/>
          <w:lang w:val="uk-UA" w:eastAsia="uk-UA"/>
        </w:rPr>
      </w:pPr>
      <w:bookmarkStart w:id="18" w:name="n34"/>
      <w:bookmarkEnd w:id="18"/>
      <w:r w:rsidRPr="00EA46A4">
        <w:rPr>
          <w:rFonts w:ascii="Times New Roman" w:eastAsia="Times New Roman" w:hAnsi="Times New Roman" w:cs="Times New Roman"/>
          <w:sz w:val="26"/>
          <w:szCs w:val="26"/>
          <w:lang w:val="uk-UA" w:eastAsia="uk-UA"/>
        </w:rPr>
        <w:t>Організатор, що проводить спортивні заходи та/або організація, яка відряджає спортсменів, укладають угоди про надання послуг із забезпечення харчуванням учасників таких заходів за безготівковим розрахунком із закладом громадського харчування з урахуванням їх місцезнаходження.</w:t>
      </w:r>
    </w:p>
    <w:p w14:paraId="16DF3AC0" w14:textId="5FDF6094" w:rsidR="00957F77" w:rsidRPr="00EA46A4" w:rsidRDefault="00957F77" w:rsidP="00957F77">
      <w:pPr>
        <w:suppressAutoHyphens/>
        <w:spacing w:after="0" w:line="216" w:lineRule="auto"/>
        <w:ind w:firstLine="450"/>
        <w:jc w:val="both"/>
        <w:rPr>
          <w:rFonts w:ascii="Times New Roman" w:eastAsia="Calibri" w:hAnsi="Times New Roman" w:cs="Times New Roman"/>
          <w:sz w:val="26"/>
          <w:szCs w:val="26"/>
          <w:lang w:val="uk-UA" w:eastAsia="ar-SA"/>
        </w:rPr>
      </w:pPr>
      <w:r w:rsidRPr="00EA46A4">
        <w:rPr>
          <w:rFonts w:ascii="Times New Roman" w:eastAsia="Calibri" w:hAnsi="Times New Roman" w:cs="Times New Roman"/>
          <w:sz w:val="26"/>
          <w:szCs w:val="26"/>
          <w:lang w:val="uk-UA" w:eastAsia="ar-SA"/>
        </w:rPr>
        <w:t xml:space="preserve">У разі відсутності можливості та доцільності організації повноцінного харчування учасників спортивних заходів, забезпечення їх харчуванням може здійснюватися шляхом перерахування в установленому порядку коштів бюджету Гніванської </w:t>
      </w:r>
      <w:r w:rsidR="002B7F04" w:rsidRPr="00EA46A4">
        <w:rPr>
          <w:rFonts w:ascii="Times New Roman" w:eastAsia="Calibri" w:hAnsi="Times New Roman" w:cs="Times New Roman"/>
          <w:sz w:val="26"/>
          <w:szCs w:val="26"/>
          <w:lang w:val="uk-UA" w:eastAsia="ar-SA"/>
        </w:rPr>
        <w:t>М</w:t>
      </w:r>
      <w:r w:rsidRPr="00EA46A4">
        <w:rPr>
          <w:rFonts w:ascii="Times New Roman" w:eastAsia="Calibri" w:hAnsi="Times New Roman" w:cs="Times New Roman"/>
          <w:sz w:val="26"/>
          <w:szCs w:val="26"/>
          <w:lang w:val="uk-UA" w:eastAsia="ar-SA"/>
        </w:rPr>
        <w:t>ТГ на власні платіжні картки відповідальних осіб, тренерів-викладачів з подальшим відшкодуванням видатків згідно підтверджуючих документів (відомістю про видачу коштів учасникам спортивних заходів під розписку).</w:t>
      </w:r>
    </w:p>
    <w:p w14:paraId="0CDD94E5" w14:textId="1E842DDF" w:rsidR="00957F77" w:rsidRPr="00EA46A4" w:rsidRDefault="00B85902" w:rsidP="00957F77">
      <w:pPr>
        <w:shd w:val="clear" w:color="auto" w:fill="FFFFFF"/>
        <w:spacing w:after="0" w:line="216" w:lineRule="auto"/>
        <w:ind w:firstLine="450"/>
        <w:jc w:val="both"/>
        <w:textAlignment w:val="baseline"/>
        <w:rPr>
          <w:rFonts w:ascii="Times New Roman" w:eastAsia="Times New Roman" w:hAnsi="Times New Roman" w:cs="Times New Roman"/>
          <w:sz w:val="26"/>
          <w:szCs w:val="26"/>
          <w:lang w:val="uk-UA" w:eastAsia="uk-UA"/>
        </w:rPr>
      </w:pPr>
      <w:bookmarkStart w:id="19" w:name="n35"/>
      <w:bookmarkStart w:id="20" w:name="n36"/>
      <w:bookmarkEnd w:id="19"/>
      <w:bookmarkEnd w:id="20"/>
      <w:r w:rsidRPr="00EA46A4">
        <w:rPr>
          <w:rFonts w:ascii="Times New Roman" w:eastAsia="Times New Roman" w:hAnsi="Times New Roman" w:cs="Times New Roman"/>
          <w:sz w:val="26"/>
          <w:szCs w:val="26"/>
          <w:lang w:val="uk-UA" w:eastAsia="uk-UA"/>
        </w:rPr>
        <w:t>7</w:t>
      </w:r>
      <w:r w:rsidR="00957F77" w:rsidRPr="00EA46A4">
        <w:rPr>
          <w:rFonts w:ascii="Times New Roman" w:eastAsia="Times New Roman" w:hAnsi="Times New Roman" w:cs="Times New Roman"/>
          <w:sz w:val="26"/>
          <w:szCs w:val="26"/>
          <w:lang w:val="uk-UA" w:eastAsia="uk-UA"/>
        </w:rPr>
        <w:t>. Відповідальність за безпеку і якість продуктів харчування та готової продукції несе заклад, який забезпечує харчуванням учасників спортивних заходів.</w:t>
      </w:r>
    </w:p>
    <w:p w14:paraId="2BA5D110" w14:textId="7AE1EEB3" w:rsidR="00957F77" w:rsidRPr="00EA46A4" w:rsidRDefault="00B85902" w:rsidP="00957F77">
      <w:pPr>
        <w:shd w:val="clear" w:color="auto" w:fill="FFFFFF"/>
        <w:spacing w:after="0" w:line="216" w:lineRule="auto"/>
        <w:ind w:firstLine="450"/>
        <w:jc w:val="both"/>
        <w:textAlignment w:val="baseline"/>
        <w:rPr>
          <w:rFonts w:ascii="Times New Roman" w:eastAsia="Times New Roman" w:hAnsi="Times New Roman" w:cs="Times New Roman"/>
          <w:sz w:val="26"/>
          <w:szCs w:val="26"/>
          <w:lang w:val="uk-UA"/>
        </w:rPr>
      </w:pPr>
      <w:r w:rsidRPr="00EA46A4">
        <w:rPr>
          <w:rFonts w:ascii="Times New Roman" w:eastAsia="Times New Roman" w:hAnsi="Times New Roman" w:cs="Times New Roman"/>
          <w:sz w:val="26"/>
          <w:szCs w:val="26"/>
          <w:lang w:val="uk-UA" w:eastAsia="uk-UA"/>
        </w:rPr>
        <w:t>8</w:t>
      </w:r>
      <w:r w:rsidR="00957F77" w:rsidRPr="00EA46A4">
        <w:rPr>
          <w:rFonts w:ascii="Times New Roman" w:eastAsia="Times New Roman" w:hAnsi="Times New Roman" w:cs="Times New Roman"/>
          <w:sz w:val="26"/>
          <w:szCs w:val="26"/>
          <w:lang w:val="uk-UA" w:eastAsia="uk-UA"/>
        </w:rPr>
        <w:t xml:space="preserve">. </w:t>
      </w:r>
      <w:r w:rsidR="00957F77" w:rsidRPr="00EA46A4">
        <w:rPr>
          <w:rFonts w:ascii="Times New Roman" w:eastAsia="Times New Roman" w:hAnsi="Times New Roman" w:cs="Times New Roman"/>
          <w:sz w:val="26"/>
          <w:szCs w:val="26"/>
          <w:lang w:val="uk-UA"/>
        </w:rPr>
        <w:t xml:space="preserve">У разі участі спортсменів Гніванської </w:t>
      </w:r>
      <w:r w:rsidR="002B7F04" w:rsidRPr="00EA46A4">
        <w:rPr>
          <w:rFonts w:ascii="Times New Roman" w:eastAsia="Times New Roman" w:hAnsi="Times New Roman" w:cs="Times New Roman"/>
          <w:sz w:val="26"/>
          <w:szCs w:val="26"/>
          <w:lang w:val="uk-UA"/>
        </w:rPr>
        <w:t>М</w:t>
      </w:r>
      <w:r w:rsidR="00957F77" w:rsidRPr="00EA46A4">
        <w:rPr>
          <w:rFonts w:ascii="Times New Roman" w:eastAsia="Times New Roman" w:hAnsi="Times New Roman" w:cs="Times New Roman"/>
          <w:sz w:val="26"/>
          <w:szCs w:val="26"/>
          <w:lang w:val="uk-UA"/>
        </w:rPr>
        <w:t xml:space="preserve">ТГ у чемпіонатах району, області, України, розіграшах Кубків району, області, України інших офіційних всеукраїнських та міжнародних змаганнях на яких спортсмени не забезпечуються харчуванням, харчування забезпечується відповідно до цього Порядку, виходячи із реальних можливостей </w:t>
      </w:r>
      <w:r w:rsidR="00957F77" w:rsidRPr="00EA46A4">
        <w:rPr>
          <w:rFonts w:ascii="Times New Roman" w:eastAsia="Times New Roman" w:hAnsi="Times New Roman" w:cs="Times New Roman"/>
          <w:sz w:val="26"/>
          <w:szCs w:val="26"/>
          <w:lang w:val="uk-UA" w:eastAsia="uk-UA"/>
        </w:rPr>
        <w:t xml:space="preserve">бюджету Гніванської </w:t>
      </w:r>
      <w:r w:rsidR="002B7F04" w:rsidRPr="00EA46A4">
        <w:rPr>
          <w:rFonts w:ascii="Times New Roman" w:eastAsia="Times New Roman" w:hAnsi="Times New Roman" w:cs="Times New Roman"/>
          <w:sz w:val="26"/>
          <w:szCs w:val="26"/>
          <w:lang w:val="uk-UA" w:eastAsia="uk-UA"/>
        </w:rPr>
        <w:t>М</w:t>
      </w:r>
      <w:r w:rsidR="00957F77" w:rsidRPr="00EA46A4">
        <w:rPr>
          <w:rFonts w:ascii="Times New Roman" w:eastAsia="Times New Roman" w:hAnsi="Times New Roman" w:cs="Times New Roman"/>
          <w:sz w:val="26"/>
          <w:szCs w:val="26"/>
          <w:lang w:val="uk-UA" w:eastAsia="uk-UA"/>
        </w:rPr>
        <w:t>ТГ</w:t>
      </w:r>
      <w:r w:rsidR="00957F77" w:rsidRPr="00EA46A4">
        <w:rPr>
          <w:rFonts w:ascii="Times New Roman" w:eastAsia="Times New Roman" w:hAnsi="Times New Roman" w:cs="Times New Roman"/>
          <w:sz w:val="26"/>
          <w:szCs w:val="26"/>
          <w:lang w:val="uk-UA"/>
        </w:rPr>
        <w:t>.</w:t>
      </w:r>
    </w:p>
    <w:p w14:paraId="4D88ADE4" w14:textId="0A715549" w:rsidR="00957F77" w:rsidRPr="00EA46A4" w:rsidRDefault="00957F77" w:rsidP="00957F77">
      <w:pPr>
        <w:shd w:val="clear" w:color="auto" w:fill="FFFFFF"/>
        <w:spacing w:after="0" w:line="216" w:lineRule="auto"/>
        <w:jc w:val="both"/>
        <w:textAlignment w:val="baseline"/>
        <w:rPr>
          <w:rFonts w:ascii="Times New Roman" w:eastAsia="Times New Roman" w:hAnsi="Times New Roman" w:cs="Times New Roman"/>
          <w:sz w:val="26"/>
          <w:szCs w:val="26"/>
          <w:lang w:val="uk-UA"/>
        </w:rPr>
      </w:pPr>
    </w:p>
    <w:p w14:paraId="5697A36C" w14:textId="78D9C439" w:rsidR="00B85902" w:rsidRPr="00EA46A4" w:rsidRDefault="00957F77" w:rsidP="001A0078">
      <w:pPr>
        <w:shd w:val="clear" w:color="auto" w:fill="FFFFFF"/>
        <w:spacing w:after="0" w:line="216" w:lineRule="auto"/>
        <w:jc w:val="both"/>
        <w:textAlignment w:val="baseline"/>
        <w:rPr>
          <w:rFonts w:ascii="Times New Roman" w:eastAsia="Times New Roman" w:hAnsi="Times New Roman" w:cs="Times New Roman"/>
          <w:sz w:val="28"/>
          <w:szCs w:val="28"/>
          <w:lang w:val="uk-UA"/>
        </w:rPr>
      </w:pPr>
      <w:r w:rsidRPr="00EA46A4">
        <w:rPr>
          <w:rFonts w:ascii="Times New Roman" w:eastAsia="Times New Roman" w:hAnsi="Times New Roman" w:cs="Times New Roman"/>
          <w:sz w:val="26"/>
          <w:szCs w:val="26"/>
          <w:lang w:val="uk-UA"/>
        </w:rPr>
        <w:lastRenderedPageBreak/>
        <w:t>Секретар ради                                                                                Андрій</w:t>
      </w:r>
      <w:r w:rsidRPr="00EA46A4">
        <w:rPr>
          <w:rFonts w:ascii="Times New Roman" w:eastAsia="Times New Roman" w:hAnsi="Times New Roman" w:cs="Times New Roman"/>
          <w:sz w:val="28"/>
          <w:szCs w:val="28"/>
          <w:lang w:val="uk-UA"/>
        </w:rPr>
        <w:t xml:space="preserve"> ВИСІДАЛКО</w:t>
      </w:r>
    </w:p>
    <w:sectPr w:rsidR="00B85902" w:rsidRPr="00EA46A4" w:rsidSect="00EA46A4">
      <w:pgSz w:w="11906" w:h="16838"/>
      <w:pgMar w:top="1134" w:right="567" w:bottom="1134" w:left="1701"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710AEE"/>
    <w:multiLevelType w:val="multilevel"/>
    <w:tmpl w:val="EED89D3C"/>
    <w:lvl w:ilvl="0">
      <w:start w:val="1"/>
      <w:numFmt w:val="decimal"/>
      <w:lvlText w:val="%1."/>
      <w:lvlJc w:val="left"/>
      <w:pPr>
        <w:ind w:left="928" w:hanging="360"/>
      </w:pPr>
      <w:rPr>
        <w:rFonts w:ascii="Times New Roman" w:eastAsiaTheme="minorEastAsia" w:hAnsi="Times New Roman" w:cs="Times New Roman"/>
      </w:rPr>
    </w:lvl>
    <w:lvl w:ilvl="1">
      <w:start w:val="1"/>
      <w:numFmt w:val="decimal"/>
      <w:isLgl/>
      <w:lvlText w:val="%1.%2."/>
      <w:lvlJc w:val="left"/>
      <w:pPr>
        <w:ind w:left="1288" w:hanging="720"/>
      </w:pPr>
      <w:rPr>
        <w:rFonts w:cs="Times New Roman" w:hint="default"/>
      </w:rPr>
    </w:lvl>
    <w:lvl w:ilvl="2">
      <w:start w:val="1"/>
      <w:numFmt w:val="decimal"/>
      <w:isLgl/>
      <w:lvlText w:val="%1.%2.%3."/>
      <w:lvlJc w:val="left"/>
      <w:pPr>
        <w:ind w:left="1288" w:hanging="720"/>
      </w:pPr>
      <w:rPr>
        <w:rFonts w:cs="Times New Roman" w:hint="default"/>
      </w:rPr>
    </w:lvl>
    <w:lvl w:ilvl="3">
      <w:start w:val="1"/>
      <w:numFmt w:val="decimal"/>
      <w:isLgl/>
      <w:lvlText w:val="%1.%2.%3.%4."/>
      <w:lvlJc w:val="left"/>
      <w:pPr>
        <w:ind w:left="1648" w:hanging="1080"/>
      </w:pPr>
      <w:rPr>
        <w:rFonts w:cs="Times New Roman" w:hint="default"/>
      </w:rPr>
    </w:lvl>
    <w:lvl w:ilvl="4">
      <w:start w:val="1"/>
      <w:numFmt w:val="decimal"/>
      <w:isLgl/>
      <w:lvlText w:val="%1.%2.%3.%4.%5."/>
      <w:lvlJc w:val="left"/>
      <w:pPr>
        <w:ind w:left="1648" w:hanging="1080"/>
      </w:pPr>
      <w:rPr>
        <w:rFonts w:cs="Times New Roman" w:hint="default"/>
      </w:rPr>
    </w:lvl>
    <w:lvl w:ilvl="5">
      <w:start w:val="1"/>
      <w:numFmt w:val="decimal"/>
      <w:isLgl/>
      <w:lvlText w:val="%1.%2.%3.%4.%5.%6."/>
      <w:lvlJc w:val="left"/>
      <w:pPr>
        <w:ind w:left="2008" w:hanging="1440"/>
      </w:pPr>
      <w:rPr>
        <w:rFonts w:cs="Times New Roman" w:hint="default"/>
      </w:rPr>
    </w:lvl>
    <w:lvl w:ilvl="6">
      <w:start w:val="1"/>
      <w:numFmt w:val="decimal"/>
      <w:isLgl/>
      <w:lvlText w:val="%1.%2.%3.%4.%5.%6.%7."/>
      <w:lvlJc w:val="left"/>
      <w:pPr>
        <w:ind w:left="2368" w:hanging="1800"/>
      </w:pPr>
      <w:rPr>
        <w:rFonts w:cs="Times New Roman" w:hint="default"/>
      </w:rPr>
    </w:lvl>
    <w:lvl w:ilvl="7">
      <w:start w:val="1"/>
      <w:numFmt w:val="decimal"/>
      <w:isLgl/>
      <w:lvlText w:val="%1.%2.%3.%4.%5.%6.%7.%8."/>
      <w:lvlJc w:val="left"/>
      <w:pPr>
        <w:ind w:left="2368" w:hanging="1800"/>
      </w:pPr>
      <w:rPr>
        <w:rFonts w:cs="Times New Roman" w:hint="default"/>
      </w:rPr>
    </w:lvl>
    <w:lvl w:ilvl="8">
      <w:start w:val="1"/>
      <w:numFmt w:val="decimal"/>
      <w:isLgl/>
      <w:lvlText w:val="%1.%2.%3.%4.%5.%6.%7.%8.%9."/>
      <w:lvlJc w:val="left"/>
      <w:pPr>
        <w:ind w:left="2728" w:hanging="2160"/>
      </w:pPr>
      <w:rPr>
        <w:rFonts w:cs="Times New Roman" w:hint="default"/>
      </w:rPr>
    </w:lvl>
  </w:abstractNum>
  <w:abstractNum w:abstractNumId="1" w15:restartNumberingAfterBreak="0">
    <w:nsid w:val="32E131E3"/>
    <w:multiLevelType w:val="multilevel"/>
    <w:tmpl w:val="075A8546"/>
    <w:lvl w:ilvl="0">
      <w:start w:val="1"/>
      <w:numFmt w:val="decimal"/>
      <w:lvlText w:val="%1."/>
      <w:lvlJc w:val="left"/>
      <w:pPr>
        <w:ind w:left="1080" w:hanging="360"/>
      </w:pPr>
      <w:rPr>
        <w:rFonts w:hint="default"/>
      </w:rPr>
    </w:lvl>
    <w:lvl w:ilvl="1">
      <w:start w:val="2"/>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2" w15:restartNumberingAfterBreak="0">
    <w:nsid w:val="5E3C6228"/>
    <w:multiLevelType w:val="hybridMultilevel"/>
    <w:tmpl w:val="8744A234"/>
    <w:lvl w:ilvl="0" w:tplc="07521B88">
      <w:start w:val="1"/>
      <w:numFmt w:val="decimal"/>
      <w:lvlText w:val="%1."/>
      <w:lvlJc w:val="left"/>
      <w:pPr>
        <w:ind w:left="720" w:hanging="360"/>
      </w:pPr>
      <w:rPr>
        <w:rFonts w:cs="Arial" w:hint="default"/>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094"/>
    <w:rsid w:val="000109BD"/>
    <w:rsid w:val="00044B4C"/>
    <w:rsid w:val="00047EF4"/>
    <w:rsid w:val="00061DB9"/>
    <w:rsid w:val="0006402D"/>
    <w:rsid w:val="000679E0"/>
    <w:rsid w:val="00075C79"/>
    <w:rsid w:val="0008466D"/>
    <w:rsid w:val="00087BB8"/>
    <w:rsid w:val="000D0FC5"/>
    <w:rsid w:val="000E16ED"/>
    <w:rsid w:val="000F1094"/>
    <w:rsid w:val="001001F3"/>
    <w:rsid w:val="001029E8"/>
    <w:rsid w:val="001330AE"/>
    <w:rsid w:val="001378D9"/>
    <w:rsid w:val="00140180"/>
    <w:rsid w:val="00140DA7"/>
    <w:rsid w:val="001451FB"/>
    <w:rsid w:val="00172C82"/>
    <w:rsid w:val="00182CE8"/>
    <w:rsid w:val="00186986"/>
    <w:rsid w:val="00187AAC"/>
    <w:rsid w:val="0019198D"/>
    <w:rsid w:val="001A0078"/>
    <w:rsid w:val="001A0E3E"/>
    <w:rsid w:val="001A4E82"/>
    <w:rsid w:val="001B1DEF"/>
    <w:rsid w:val="001C13B6"/>
    <w:rsid w:val="001E2D77"/>
    <w:rsid w:val="001E6F63"/>
    <w:rsid w:val="001E7F5B"/>
    <w:rsid w:val="00202F1B"/>
    <w:rsid w:val="00205E8D"/>
    <w:rsid w:val="0020778E"/>
    <w:rsid w:val="002118F1"/>
    <w:rsid w:val="00233CFF"/>
    <w:rsid w:val="002356B3"/>
    <w:rsid w:val="00240839"/>
    <w:rsid w:val="002520E8"/>
    <w:rsid w:val="00265B4B"/>
    <w:rsid w:val="00272D77"/>
    <w:rsid w:val="00287825"/>
    <w:rsid w:val="00296DF4"/>
    <w:rsid w:val="002B29D5"/>
    <w:rsid w:val="002B7F04"/>
    <w:rsid w:val="002C4CB0"/>
    <w:rsid w:val="002D0650"/>
    <w:rsid w:val="00311370"/>
    <w:rsid w:val="00332F21"/>
    <w:rsid w:val="00335AD7"/>
    <w:rsid w:val="003363FC"/>
    <w:rsid w:val="0034503D"/>
    <w:rsid w:val="00351278"/>
    <w:rsid w:val="00377E6D"/>
    <w:rsid w:val="00380BD8"/>
    <w:rsid w:val="003977A5"/>
    <w:rsid w:val="003B3E06"/>
    <w:rsid w:val="003C0660"/>
    <w:rsid w:val="003C2BB1"/>
    <w:rsid w:val="00410E99"/>
    <w:rsid w:val="0042074E"/>
    <w:rsid w:val="004355A3"/>
    <w:rsid w:val="004449B2"/>
    <w:rsid w:val="00447A64"/>
    <w:rsid w:val="00462FBD"/>
    <w:rsid w:val="00484E95"/>
    <w:rsid w:val="004A5F11"/>
    <w:rsid w:val="004C63B2"/>
    <w:rsid w:val="004D7B78"/>
    <w:rsid w:val="004F74BD"/>
    <w:rsid w:val="00503E5C"/>
    <w:rsid w:val="005154A9"/>
    <w:rsid w:val="00540FFB"/>
    <w:rsid w:val="005710DE"/>
    <w:rsid w:val="00573BE8"/>
    <w:rsid w:val="00582C40"/>
    <w:rsid w:val="005837D8"/>
    <w:rsid w:val="005865BE"/>
    <w:rsid w:val="00591E4F"/>
    <w:rsid w:val="005A3C1B"/>
    <w:rsid w:val="005C7A0C"/>
    <w:rsid w:val="005D4AAB"/>
    <w:rsid w:val="005F74BD"/>
    <w:rsid w:val="00601FC7"/>
    <w:rsid w:val="00602669"/>
    <w:rsid w:val="00604A5F"/>
    <w:rsid w:val="00607F60"/>
    <w:rsid w:val="006172B6"/>
    <w:rsid w:val="006262E2"/>
    <w:rsid w:val="006266E0"/>
    <w:rsid w:val="00632F22"/>
    <w:rsid w:val="00633775"/>
    <w:rsid w:val="00633937"/>
    <w:rsid w:val="00635732"/>
    <w:rsid w:val="00651F00"/>
    <w:rsid w:val="0067020D"/>
    <w:rsid w:val="00674012"/>
    <w:rsid w:val="006A37C5"/>
    <w:rsid w:val="006A5A71"/>
    <w:rsid w:val="006F7739"/>
    <w:rsid w:val="0070723F"/>
    <w:rsid w:val="007100C8"/>
    <w:rsid w:val="007111C1"/>
    <w:rsid w:val="0072178B"/>
    <w:rsid w:val="00721C18"/>
    <w:rsid w:val="00725363"/>
    <w:rsid w:val="00743497"/>
    <w:rsid w:val="007603B9"/>
    <w:rsid w:val="0077074A"/>
    <w:rsid w:val="00775B88"/>
    <w:rsid w:val="007B1ABA"/>
    <w:rsid w:val="007C4BFE"/>
    <w:rsid w:val="007F01A6"/>
    <w:rsid w:val="00801DF1"/>
    <w:rsid w:val="008237E4"/>
    <w:rsid w:val="008539A9"/>
    <w:rsid w:val="00860855"/>
    <w:rsid w:val="00866BC2"/>
    <w:rsid w:val="00880399"/>
    <w:rsid w:val="00891821"/>
    <w:rsid w:val="00896181"/>
    <w:rsid w:val="00897F67"/>
    <w:rsid w:val="008A035A"/>
    <w:rsid w:val="008A097C"/>
    <w:rsid w:val="008C6835"/>
    <w:rsid w:val="008D3639"/>
    <w:rsid w:val="008D7D3E"/>
    <w:rsid w:val="009238D2"/>
    <w:rsid w:val="009276F9"/>
    <w:rsid w:val="00936237"/>
    <w:rsid w:val="0094394C"/>
    <w:rsid w:val="00947834"/>
    <w:rsid w:val="00950EE5"/>
    <w:rsid w:val="009546B2"/>
    <w:rsid w:val="009555AD"/>
    <w:rsid w:val="00955ED3"/>
    <w:rsid w:val="00957B60"/>
    <w:rsid w:val="00957F77"/>
    <w:rsid w:val="0096059B"/>
    <w:rsid w:val="0096352A"/>
    <w:rsid w:val="00976165"/>
    <w:rsid w:val="00992DC6"/>
    <w:rsid w:val="00993C74"/>
    <w:rsid w:val="009A757A"/>
    <w:rsid w:val="009C29CE"/>
    <w:rsid w:val="009D0BEF"/>
    <w:rsid w:val="009E27B8"/>
    <w:rsid w:val="00A032A8"/>
    <w:rsid w:val="00A045FD"/>
    <w:rsid w:val="00A11B44"/>
    <w:rsid w:val="00A12C6D"/>
    <w:rsid w:val="00A25973"/>
    <w:rsid w:val="00A5376B"/>
    <w:rsid w:val="00A567A4"/>
    <w:rsid w:val="00A80F24"/>
    <w:rsid w:val="00A81ECD"/>
    <w:rsid w:val="00A92A4D"/>
    <w:rsid w:val="00A9376E"/>
    <w:rsid w:val="00AA4116"/>
    <w:rsid w:val="00AA54AA"/>
    <w:rsid w:val="00AC0353"/>
    <w:rsid w:val="00AC5EDD"/>
    <w:rsid w:val="00AC7361"/>
    <w:rsid w:val="00AC7B33"/>
    <w:rsid w:val="00AD3EDE"/>
    <w:rsid w:val="00B015E1"/>
    <w:rsid w:val="00B032B7"/>
    <w:rsid w:val="00B0483B"/>
    <w:rsid w:val="00B04B1A"/>
    <w:rsid w:val="00B06382"/>
    <w:rsid w:val="00B122E5"/>
    <w:rsid w:val="00B173F0"/>
    <w:rsid w:val="00B21D60"/>
    <w:rsid w:val="00B36EC6"/>
    <w:rsid w:val="00B43AC8"/>
    <w:rsid w:val="00B44419"/>
    <w:rsid w:val="00B51271"/>
    <w:rsid w:val="00B64458"/>
    <w:rsid w:val="00B85902"/>
    <w:rsid w:val="00B92444"/>
    <w:rsid w:val="00B92D7B"/>
    <w:rsid w:val="00B93B66"/>
    <w:rsid w:val="00B9543C"/>
    <w:rsid w:val="00BA438D"/>
    <w:rsid w:val="00BB306C"/>
    <w:rsid w:val="00BB4723"/>
    <w:rsid w:val="00BD2144"/>
    <w:rsid w:val="00BE4A73"/>
    <w:rsid w:val="00C10460"/>
    <w:rsid w:val="00C13948"/>
    <w:rsid w:val="00C31BF3"/>
    <w:rsid w:val="00C361CD"/>
    <w:rsid w:val="00C3776E"/>
    <w:rsid w:val="00C40E90"/>
    <w:rsid w:val="00C5064D"/>
    <w:rsid w:val="00C544BE"/>
    <w:rsid w:val="00C653FB"/>
    <w:rsid w:val="00C76971"/>
    <w:rsid w:val="00C811D3"/>
    <w:rsid w:val="00C91DFE"/>
    <w:rsid w:val="00CC14C0"/>
    <w:rsid w:val="00CC71F8"/>
    <w:rsid w:val="00CC7744"/>
    <w:rsid w:val="00CF78D8"/>
    <w:rsid w:val="00D2126C"/>
    <w:rsid w:val="00D245FA"/>
    <w:rsid w:val="00D27274"/>
    <w:rsid w:val="00D355AF"/>
    <w:rsid w:val="00D62C3E"/>
    <w:rsid w:val="00D72345"/>
    <w:rsid w:val="00D830B2"/>
    <w:rsid w:val="00DA6B99"/>
    <w:rsid w:val="00DA716F"/>
    <w:rsid w:val="00DD423C"/>
    <w:rsid w:val="00DF0AB9"/>
    <w:rsid w:val="00E247C4"/>
    <w:rsid w:val="00E25CA8"/>
    <w:rsid w:val="00E33437"/>
    <w:rsid w:val="00E45DEC"/>
    <w:rsid w:val="00E45F15"/>
    <w:rsid w:val="00E61861"/>
    <w:rsid w:val="00E64597"/>
    <w:rsid w:val="00E8579C"/>
    <w:rsid w:val="00EA46A4"/>
    <w:rsid w:val="00EB25A7"/>
    <w:rsid w:val="00EF10C3"/>
    <w:rsid w:val="00EF4F66"/>
    <w:rsid w:val="00F01DE7"/>
    <w:rsid w:val="00F10277"/>
    <w:rsid w:val="00F17235"/>
    <w:rsid w:val="00F36570"/>
    <w:rsid w:val="00F576FC"/>
    <w:rsid w:val="00F81ABE"/>
    <w:rsid w:val="00F86CA8"/>
    <w:rsid w:val="00F939AB"/>
    <w:rsid w:val="00F97F69"/>
    <w:rsid w:val="00FF3577"/>
    <w:rsid w:val="00FF52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1CFD8"/>
  <w15:docId w15:val="{ECFD0A37-9B4B-4432-A603-B5F0F907A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6DF4"/>
  </w:style>
  <w:style w:type="paragraph" w:styleId="1">
    <w:name w:val="heading 1"/>
    <w:basedOn w:val="a"/>
    <w:next w:val="a"/>
    <w:link w:val="10"/>
    <w:qFormat/>
    <w:rsid w:val="000F1094"/>
    <w:pPr>
      <w:keepNext/>
      <w:spacing w:after="0" w:line="240" w:lineRule="auto"/>
      <w:jc w:val="center"/>
      <w:outlineLvl w:val="0"/>
    </w:pPr>
    <w:rPr>
      <w:rFonts w:ascii="Times New Roman" w:eastAsia="Times New Roman" w:hAnsi="Times New Roman" w:cs="Times New Roman"/>
      <w:b/>
      <w:sz w:val="32"/>
      <w:szCs w:val="20"/>
      <w:lang w:val="uk-UA"/>
    </w:rPr>
  </w:style>
  <w:style w:type="paragraph" w:styleId="2">
    <w:name w:val="heading 2"/>
    <w:basedOn w:val="a"/>
    <w:next w:val="a"/>
    <w:link w:val="20"/>
    <w:qFormat/>
    <w:rsid w:val="000F1094"/>
    <w:pPr>
      <w:keepNext/>
      <w:spacing w:after="0" w:line="240" w:lineRule="auto"/>
      <w:jc w:val="center"/>
      <w:outlineLvl w:val="1"/>
    </w:pPr>
    <w:rPr>
      <w:rFonts w:ascii="Times New Roman" w:eastAsia="Times New Roman" w:hAnsi="Times New Roman" w:cs="Times New Roman"/>
      <w:sz w:val="40"/>
      <w:szCs w:val="20"/>
    </w:rPr>
  </w:style>
  <w:style w:type="paragraph" w:styleId="3">
    <w:name w:val="heading 3"/>
    <w:basedOn w:val="a"/>
    <w:next w:val="a"/>
    <w:link w:val="30"/>
    <w:uiPriority w:val="9"/>
    <w:semiHidden/>
    <w:unhideWhenUsed/>
    <w:qFormat/>
    <w:rsid w:val="00240839"/>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F1094"/>
    <w:rPr>
      <w:rFonts w:ascii="Times New Roman" w:eastAsia="Times New Roman" w:hAnsi="Times New Roman" w:cs="Times New Roman"/>
      <w:b/>
      <w:sz w:val="32"/>
      <w:szCs w:val="20"/>
      <w:lang w:val="uk-UA"/>
    </w:rPr>
  </w:style>
  <w:style w:type="character" w:customStyle="1" w:styleId="20">
    <w:name w:val="Заголовок 2 Знак"/>
    <w:basedOn w:val="a0"/>
    <w:link w:val="2"/>
    <w:rsid w:val="000F1094"/>
    <w:rPr>
      <w:rFonts w:ascii="Times New Roman" w:eastAsia="Times New Roman" w:hAnsi="Times New Roman" w:cs="Times New Roman"/>
      <w:sz w:val="40"/>
      <w:szCs w:val="20"/>
    </w:rPr>
  </w:style>
  <w:style w:type="paragraph" w:styleId="a3">
    <w:name w:val="Balloon Text"/>
    <w:basedOn w:val="a"/>
    <w:link w:val="a4"/>
    <w:uiPriority w:val="99"/>
    <w:semiHidden/>
    <w:unhideWhenUsed/>
    <w:rsid w:val="00B032B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032B7"/>
    <w:rPr>
      <w:rFonts w:ascii="Tahoma" w:hAnsi="Tahoma" w:cs="Tahoma"/>
      <w:sz w:val="16"/>
      <w:szCs w:val="16"/>
    </w:rPr>
  </w:style>
  <w:style w:type="character" w:customStyle="1" w:styleId="30">
    <w:name w:val="Заголовок 3 Знак"/>
    <w:basedOn w:val="a0"/>
    <w:link w:val="3"/>
    <w:uiPriority w:val="9"/>
    <w:semiHidden/>
    <w:rsid w:val="00240839"/>
    <w:rPr>
      <w:rFonts w:asciiTheme="majorHAnsi" w:eastAsiaTheme="majorEastAsia" w:hAnsiTheme="majorHAnsi" w:cstheme="majorBidi"/>
      <w:b/>
      <w:bCs/>
      <w:color w:val="4F81BD" w:themeColor="accent1"/>
    </w:rPr>
  </w:style>
  <w:style w:type="character" w:styleId="a5">
    <w:name w:val="Strong"/>
    <w:basedOn w:val="a0"/>
    <w:uiPriority w:val="22"/>
    <w:qFormat/>
    <w:rsid w:val="000109BD"/>
    <w:rPr>
      <w:b/>
      <w:bCs/>
    </w:rPr>
  </w:style>
  <w:style w:type="paragraph" w:styleId="a6">
    <w:name w:val="Normal (Web)"/>
    <w:basedOn w:val="a"/>
    <w:uiPriority w:val="99"/>
    <w:unhideWhenUsed/>
    <w:rsid w:val="00B9543C"/>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List Paragraph"/>
    <w:basedOn w:val="a"/>
    <w:uiPriority w:val="34"/>
    <w:qFormat/>
    <w:rsid w:val="00140180"/>
    <w:pPr>
      <w:ind w:left="720"/>
      <w:contextualSpacing/>
    </w:pPr>
  </w:style>
  <w:style w:type="character" w:customStyle="1" w:styleId="rvts23">
    <w:name w:val="rvts23"/>
    <w:basedOn w:val="a0"/>
    <w:rsid w:val="00B06382"/>
  </w:style>
  <w:style w:type="paragraph" w:customStyle="1" w:styleId="rvps2">
    <w:name w:val="rvps2"/>
    <w:basedOn w:val="a"/>
    <w:rsid w:val="00503E5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8">
    <w:name w:val="Hyperlink"/>
    <w:basedOn w:val="a0"/>
    <w:uiPriority w:val="99"/>
    <w:semiHidden/>
    <w:unhideWhenUsed/>
    <w:rsid w:val="00272D77"/>
    <w:rPr>
      <w:color w:val="0000FF"/>
      <w:u w:val="single"/>
    </w:rPr>
  </w:style>
  <w:style w:type="table" w:styleId="a9">
    <w:name w:val="Table Grid"/>
    <w:basedOn w:val="a1"/>
    <w:uiPriority w:val="39"/>
    <w:rsid w:val="00D27274"/>
    <w:pPr>
      <w:spacing w:after="0" w:line="240" w:lineRule="auto"/>
    </w:pPr>
    <w:rPr>
      <w:rFonts w:eastAsia="Calibri"/>
      <w:kern w:val="2"/>
      <w:lang w:val="uk-UA"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w:basedOn w:val="a"/>
    <w:rsid w:val="00957F77"/>
    <w:pPr>
      <w:spacing w:after="0" w:line="240" w:lineRule="auto"/>
    </w:pPr>
    <w:rPr>
      <w:rFonts w:ascii="Verdana" w:eastAsia="Times New Roman"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154378">
      <w:bodyDiv w:val="1"/>
      <w:marLeft w:val="0"/>
      <w:marRight w:val="0"/>
      <w:marTop w:val="0"/>
      <w:marBottom w:val="0"/>
      <w:divBdr>
        <w:top w:val="none" w:sz="0" w:space="0" w:color="auto"/>
        <w:left w:val="none" w:sz="0" w:space="0" w:color="auto"/>
        <w:bottom w:val="none" w:sz="0" w:space="0" w:color="auto"/>
        <w:right w:val="none" w:sz="0" w:space="0" w:color="auto"/>
      </w:divBdr>
    </w:div>
    <w:div w:id="974867633">
      <w:bodyDiv w:val="1"/>
      <w:marLeft w:val="0"/>
      <w:marRight w:val="0"/>
      <w:marTop w:val="0"/>
      <w:marBottom w:val="0"/>
      <w:divBdr>
        <w:top w:val="none" w:sz="0" w:space="0" w:color="auto"/>
        <w:left w:val="none" w:sz="0" w:space="0" w:color="auto"/>
        <w:bottom w:val="none" w:sz="0" w:space="0" w:color="auto"/>
        <w:right w:val="none" w:sz="0" w:space="0" w:color="auto"/>
      </w:divBdr>
    </w:div>
    <w:div w:id="1682269485">
      <w:bodyDiv w:val="1"/>
      <w:marLeft w:val="0"/>
      <w:marRight w:val="0"/>
      <w:marTop w:val="0"/>
      <w:marBottom w:val="0"/>
      <w:divBdr>
        <w:top w:val="none" w:sz="0" w:space="0" w:color="auto"/>
        <w:left w:val="none" w:sz="0" w:space="0" w:color="auto"/>
        <w:bottom w:val="none" w:sz="0" w:space="0" w:color="auto"/>
        <w:right w:val="none" w:sz="0" w:space="0" w:color="auto"/>
      </w:divBdr>
    </w:div>
    <w:div w:id="1692338961">
      <w:bodyDiv w:val="1"/>
      <w:marLeft w:val="0"/>
      <w:marRight w:val="0"/>
      <w:marTop w:val="0"/>
      <w:marBottom w:val="0"/>
      <w:divBdr>
        <w:top w:val="none" w:sz="0" w:space="0" w:color="auto"/>
        <w:left w:val="none" w:sz="0" w:space="0" w:color="auto"/>
        <w:bottom w:val="none" w:sz="0" w:space="0" w:color="auto"/>
        <w:right w:val="none" w:sz="0" w:space="0" w:color="auto"/>
      </w:divBdr>
      <w:divsChild>
        <w:div w:id="1757702556">
          <w:marLeft w:val="0"/>
          <w:marRight w:val="0"/>
          <w:marTop w:val="120"/>
          <w:marBottom w:val="0"/>
          <w:divBdr>
            <w:top w:val="none" w:sz="0" w:space="0" w:color="auto"/>
            <w:left w:val="none" w:sz="0" w:space="0" w:color="auto"/>
            <w:bottom w:val="none" w:sz="0" w:space="0" w:color="auto"/>
            <w:right w:val="none" w:sz="0" w:space="0" w:color="auto"/>
          </w:divBdr>
          <w:divsChild>
            <w:div w:id="1107887658">
              <w:marLeft w:val="0"/>
              <w:marRight w:val="0"/>
              <w:marTop w:val="0"/>
              <w:marBottom w:val="0"/>
              <w:divBdr>
                <w:top w:val="none" w:sz="0" w:space="0" w:color="auto"/>
                <w:left w:val="none" w:sz="0" w:space="0" w:color="auto"/>
                <w:bottom w:val="none" w:sz="0" w:space="0" w:color="auto"/>
                <w:right w:val="none" w:sz="0" w:space="0" w:color="auto"/>
              </w:divBdr>
            </w:div>
            <w:div w:id="1941259298">
              <w:marLeft w:val="0"/>
              <w:marRight w:val="0"/>
              <w:marTop w:val="0"/>
              <w:marBottom w:val="0"/>
              <w:divBdr>
                <w:top w:val="none" w:sz="0" w:space="0" w:color="auto"/>
                <w:left w:val="none" w:sz="0" w:space="0" w:color="auto"/>
                <w:bottom w:val="none" w:sz="0" w:space="0" w:color="auto"/>
                <w:right w:val="none" w:sz="0" w:space="0" w:color="auto"/>
              </w:divBdr>
            </w:div>
          </w:divsChild>
        </w:div>
        <w:div w:id="1376346604">
          <w:marLeft w:val="0"/>
          <w:marRight w:val="0"/>
          <w:marTop w:val="120"/>
          <w:marBottom w:val="0"/>
          <w:divBdr>
            <w:top w:val="none" w:sz="0" w:space="0" w:color="auto"/>
            <w:left w:val="none" w:sz="0" w:space="0" w:color="auto"/>
            <w:bottom w:val="none" w:sz="0" w:space="0" w:color="auto"/>
            <w:right w:val="none" w:sz="0" w:space="0" w:color="auto"/>
          </w:divBdr>
          <w:divsChild>
            <w:div w:id="851338589">
              <w:marLeft w:val="0"/>
              <w:marRight w:val="0"/>
              <w:marTop w:val="0"/>
              <w:marBottom w:val="0"/>
              <w:divBdr>
                <w:top w:val="none" w:sz="0" w:space="0" w:color="auto"/>
                <w:left w:val="none" w:sz="0" w:space="0" w:color="auto"/>
                <w:bottom w:val="none" w:sz="0" w:space="0" w:color="auto"/>
                <w:right w:val="none" w:sz="0" w:space="0" w:color="auto"/>
              </w:divBdr>
            </w:div>
          </w:divsChild>
        </w:div>
        <w:div w:id="1576475796">
          <w:marLeft w:val="0"/>
          <w:marRight w:val="0"/>
          <w:marTop w:val="120"/>
          <w:marBottom w:val="0"/>
          <w:divBdr>
            <w:top w:val="none" w:sz="0" w:space="0" w:color="auto"/>
            <w:left w:val="none" w:sz="0" w:space="0" w:color="auto"/>
            <w:bottom w:val="none" w:sz="0" w:space="0" w:color="auto"/>
            <w:right w:val="none" w:sz="0" w:space="0" w:color="auto"/>
          </w:divBdr>
          <w:divsChild>
            <w:div w:id="1339768824">
              <w:marLeft w:val="0"/>
              <w:marRight w:val="0"/>
              <w:marTop w:val="0"/>
              <w:marBottom w:val="0"/>
              <w:divBdr>
                <w:top w:val="none" w:sz="0" w:space="0" w:color="auto"/>
                <w:left w:val="none" w:sz="0" w:space="0" w:color="auto"/>
                <w:bottom w:val="none" w:sz="0" w:space="0" w:color="auto"/>
                <w:right w:val="none" w:sz="0" w:space="0" w:color="auto"/>
              </w:divBdr>
            </w:div>
            <w:div w:id="747001773">
              <w:marLeft w:val="0"/>
              <w:marRight w:val="0"/>
              <w:marTop w:val="0"/>
              <w:marBottom w:val="0"/>
              <w:divBdr>
                <w:top w:val="none" w:sz="0" w:space="0" w:color="auto"/>
                <w:left w:val="none" w:sz="0" w:space="0" w:color="auto"/>
                <w:bottom w:val="none" w:sz="0" w:space="0" w:color="auto"/>
                <w:right w:val="none" w:sz="0" w:space="0" w:color="auto"/>
              </w:divBdr>
            </w:div>
            <w:div w:id="453527771">
              <w:marLeft w:val="0"/>
              <w:marRight w:val="0"/>
              <w:marTop w:val="0"/>
              <w:marBottom w:val="0"/>
              <w:divBdr>
                <w:top w:val="none" w:sz="0" w:space="0" w:color="auto"/>
                <w:left w:val="none" w:sz="0" w:space="0" w:color="auto"/>
                <w:bottom w:val="none" w:sz="0" w:space="0" w:color="auto"/>
                <w:right w:val="none" w:sz="0" w:space="0" w:color="auto"/>
              </w:divBdr>
            </w:div>
            <w:div w:id="694775475">
              <w:marLeft w:val="0"/>
              <w:marRight w:val="0"/>
              <w:marTop w:val="0"/>
              <w:marBottom w:val="0"/>
              <w:divBdr>
                <w:top w:val="none" w:sz="0" w:space="0" w:color="auto"/>
                <w:left w:val="none" w:sz="0" w:space="0" w:color="auto"/>
                <w:bottom w:val="none" w:sz="0" w:space="0" w:color="auto"/>
                <w:right w:val="none" w:sz="0" w:space="0" w:color="auto"/>
              </w:divBdr>
            </w:div>
            <w:div w:id="1624655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0.rada.gov.ua/laws/show/689-2013-%D0%BF/print1381138285511372" TargetMode="External"/><Relationship Id="rId3" Type="http://schemas.openxmlformats.org/officeDocument/2006/relationships/styles" Target="styles.xml"/><Relationship Id="rId7" Type="http://schemas.openxmlformats.org/officeDocument/2006/relationships/hyperlink" Target="http://zakon0.rada.gov.ua/laws/show/689-2013-%D0%BF/print138113828551137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zakon0.rada.gov.ua/laws/show/689-2013-%D0%BF/print138113828551137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ED066B-9065-4F27-A5AC-544C13EE0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836</Words>
  <Characters>4769</Characters>
  <Application>Microsoft Office Word</Application>
  <DocSecurity>0</DocSecurity>
  <Lines>39</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5594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dc:description/>
  <cp:lastModifiedBy>Админ</cp:lastModifiedBy>
  <cp:revision>8</cp:revision>
  <cp:lastPrinted>2024-05-23T16:15:00Z</cp:lastPrinted>
  <dcterms:created xsi:type="dcterms:W3CDTF">2024-05-23T12:28:00Z</dcterms:created>
  <dcterms:modified xsi:type="dcterms:W3CDTF">2024-05-23T16:17:00Z</dcterms:modified>
</cp:coreProperties>
</file>