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ED4F5" w14:textId="6190B99F" w:rsidR="00E00163" w:rsidRPr="00E00163" w:rsidRDefault="004D462D" w:rsidP="00E00163">
      <w:pPr>
        <w:tabs>
          <w:tab w:val="left" w:pos="-2410"/>
          <w:tab w:val="left" w:pos="-1985"/>
          <w:tab w:val="left" w:pos="-1843"/>
        </w:tabs>
        <w:suppressAutoHyphens/>
        <w:spacing w:after="0" w:line="100" w:lineRule="atLeast"/>
        <w:jc w:val="center"/>
        <w:textAlignment w:val="baseline"/>
        <w:rPr>
          <w:rFonts w:ascii="Times New Roman" w:eastAsia="Calibri" w:hAnsi="Times New Roman" w:cs="Times New Roman"/>
          <w:color w:val="000000"/>
        </w:rPr>
      </w:pPr>
      <w:r>
        <w:rPr>
          <w:rFonts w:ascii="Times New Roman" w:eastAsia="Calibri" w:hAnsi="Times New Roman" w:cs="Times New Roman"/>
        </w:rPr>
        <w:t xml:space="preserve">                                                        </w:t>
      </w:r>
      <w:r>
        <w:rPr>
          <w:rFonts w:ascii="Times New Roman" w:eastAsia="Calibri" w:hAnsi="Times New Roman" w:cs="Times New Roman"/>
        </w:rPr>
        <w:pict w14:anchorId="387382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50pt" fillcolor="window">
            <v:imagedata r:id="rId6" o:title=""/>
          </v:shape>
        </w:pict>
      </w:r>
      <w:r>
        <w:rPr>
          <w:rFonts w:ascii="Times New Roman" w:eastAsia="Calibri" w:hAnsi="Times New Roman" w:cs="Times New Roman"/>
        </w:rPr>
        <w:t xml:space="preserve">                                 проект № 973</w:t>
      </w:r>
    </w:p>
    <w:p w14:paraId="30ECA1F5" w14:textId="77777777" w:rsidR="00E00163" w:rsidRPr="00E00163" w:rsidRDefault="00E00163" w:rsidP="00E00163">
      <w:pPr>
        <w:autoSpaceDE w:val="0"/>
        <w:autoSpaceDN w:val="0"/>
        <w:spacing w:after="0" w:line="240" w:lineRule="auto"/>
        <w:jc w:val="center"/>
        <w:rPr>
          <w:rFonts w:ascii="Times New Roman" w:eastAsia="Times New Roman" w:hAnsi="Times New Roman" w:cs="Times New Roman"/>
          <w:b/>
          <w:bCs/>
          <w:color w:val="000000"/>
          <w:sz w:val="24"/>
          <w:szCs w:val="24"/>
          <w:lang w:eastAsia="ru-RU"/>
        </w:rPr>
      </w:pPr>
      <w:r w:rsidRPr="00E00163">
        <w:rPr>
          <w:rFonts w:ascii="Times New Roman" w:eastAsia="Times New Roman" w:hAnsi="Times New Roman" w:cs="Times New Roman"/>
          <w:b/>
          <w:bCs/>
          <w:color w:val="000000"/>
          <w:sz w:val="24"/>
          <w:szCs w:val="24"/>
          <w:lang w:eastAsia="ru-RU"/>
        </w:rPr>
        <w:t>УКРАЇНА</w:t>
      </w:r>
    </w:p>
    <w:p w14:paraId="010DFD83" w14:textId="77777777" w:rsidR="00E00163" w:rsidRPr="00E00163" w:rsidRDefault="00E00163" w:rsidP="00E00163">
      <w:pPr>
        <w:spacing w:after="0" w:line="240" w:lineRule="auto"/>
        <w:jc w:val="center"/>
        <w:rPr>
          <w:rFonts w:ascii="Times New Roman" w:eastAsia="Calibri" w:hAnsi="Times New Roman" w:cs="Times New Roman"/>
          <w:b/>
          <w:bCs/>
          <w:color w:val="000000"/>
          <w:sz w:val="28"/>
          <w:szCs w:val="28"/>
        </w:rPr>
      </w:pPr>
      <w:r w:rsidRPr="00E00163">
        <w:rPr>
          <w:rFonts w:ascii="Times New Roman" w:eastAsia="Calibri" w:hAnsi="Times New Roman" w:cs="Times New Roman"/>
          <w:b/>
          <w:bCs/>
          <w:color w:val="000000"/>
          <w:sz w:val="28"/>
          <w:szCs w:val="28"/>
        </w:rPr>
        <w:t>ГНІВАНСЬКА МІСЬКА РАДА</w:t>
      </w:r>
    </w:p>
    <w:p w14:paraId="10C34556" w14:textId="77777777" w:rsidR="00E00163" w:rsidRPr="00E00163" w:rsidRDefault="00E00163" w:rsidP="00E00163">
      <w:pPr>
        <w:spacing w:after="0" w:line="240" w:lineRule="auto"/>
        <w:jc w:val="center"/>
        <w:rPr>
          <w:rFonts w:ascii="Times New Roman" w:eastAsia="Calibri" w:hAnsi="Times New Roman" w:cs="Times New Roman"/>
          <w:b/>
          <w:bCs/>
          <w:color w:val="000000"/>
          <w:sz w:val="24"/>
          <w:szCs w:val="24"/>
        </w:rPr>
      </w:pPr>
      <w:r w:rsidRPr="00E00163">
        <w:rPr>
          <w:rFonts w:ascii="Times New Roman" w:eastAsia="Calibri" w:hAnsi="Times New Roman" w:cs="Times New Roman"/>
          <w:b/>
          <w:bCs/>
          <w:color w:val="000000"/>
          <w:sz w:val="24"/>
          <w:szCs w:val="24"/>
        </w:rPr>
        <w:t>ВІННИЦЬКОГО РАЙОНУ ВІННИЦЬКОЇ ОБЛАСТІ</w:t>
      </w:r>
    </w:p>
    <w:p w14:paraId="2E47B74E" w14:textId="085492BF" w:rsidR="00E00163" w:rsidRPr="00E00163" w:rsidRDefault="00E00163" w:rsidP="00E00163">
      <w:pPr>
        <w:spacing w:after="0" w:line="240" w:lineRule="auto"/>
        <w:jc w:val="center"/>
        <w:rPr>
          <w:rFonts w:ascii="Times New Roman" w:eastAsia="Calibri" w:hAnsi="Times New Roman" w:cs="Times New Roman"/>
          <w:b/>
          <w:color w:val="0D0D0D"/>
          <w:sz w:val="32"/>
          <w:szCs w:val="32"/>
        </w:rPr>
      </w:pPr>
      <w:r w:rsidRPr="00E00163">
        <w:rPr>
          <w:rFonts w:ascii="Times New Roman" w:eastAsia="Calibri" w:hAnsi="Times New Roman" w:cs="Times New Roman"/>
          <w:b/>
          <w:color w:val="0D0D0D"/>
          <w:sz w:val="32"/>
          <w:szCs w:val="32"/>
        </w:rPr>
        <w:t xml:space="preserve">РІШЕННЯ № </w:t>
      </w:r>
    </w:p>
    <w:p w14:paraId="1050001F" w14:textId="1E9D26FC" w:rsidR="00E00163" w:rsidRPr="00E00163" w:rsidRDefault="00E00163" w:rsidP="00E00163">
      <w:pPr>
        <w:spacing w:after="0" w:line="240" w:lineRule="auto"/>
        <w:rPr>
          <w:rFonts w:ascii="Times New Roman" w:eastAsia="Calibri" w:hAnsi="Times New Roman" w:cs="Times New Roman"/>
          <w:sz w:val="28"/>
        </w:rPr>
      </w:pPr>
      <w:r w:rsidRPr="00E00163">
        <w:rPr>
          <w:rFonts w:ascii="Times New Roman" w:eastAsia="Times New Roman" w:hAnsi="Times New Roman" w:cs="Times New Roman"/>
          <w:noProof/>
          <w:color w:val="000000"/>
          <w:sz w:val="28"/>
          <w:lang w:val="ru-RU" w:eastAsia="ru-RU"/>
        </w:rPr>
        <mc:AlternateContent>
          <mc:Choice Requires="wps">
            <w:drawing>
              <wp:anchor distT="4294967295" distB="4294967295" distL="114300" distR="114300" simplePos="0" relativeHeight="251659264" behindDoc="0" locked="0" layoutInCell="1" allowOverlap="1" wp14:anchorId="24D5C857" wp14:editId="5EB9F29C">
                <wp:simplePos x="0" y="0"/>
                <wp:positionH relativeFrom="column">
                  <wp:posOffset>51435</wp:posOffset>
                </wp:positionH>
                <wp:positionV relativeFrom="paragraph">
                  <wp:posOffset>109854</wp:posOffset>
                </wp:positionV>
                <wp:extent cx="59436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CF3103D"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" strokeweight="4.5pt">
                <v:stroke linestyle="thickThin"/>
              </v:line>
            </w:pict>
          </mc:Fallback>
        </mc:AlternateContent>
      </w:r>
    </w:p>
    <w:p w14:paraId="5EA16D06" w14:textId="1CC4B2C0" w:rsidR="00311F79" w:rsidRDefault="00311F79" w:rsidP="00E00163">
      <w:pPr>
        <w:spacing w:after="0" w:line="240" w:lineRule="auto"/>
        <w:jc w:val="both"/>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u w:val="single"/>
          <w:lang w:eastAsia="ru-RU"/>
        </w:rPr>
        <w:t xml:space="preserve"> серп</w:t>
      </w:r>
      <w:r w:rsidR="00E00163" w:rsidRPr="00E00163">
        <w:rPr>
          <w:rFonts w:ascii="Times New Roman" w:eastAsia="Times New Roman" w:hAnsi="Times New Roman" w:cs="Times New Roman"/>
          <w:sz w:val="26"/>
          <w:szCs w:val="26"/>
          <w:u w:val="single"/>
          <w:lang w:eastAsia="ru-RU"/>
        </w:rPr>
        <w:t>ня 2023 року</w:t>
      </w:r>
      <w:r w:rsidR="00E00163" w:rsidRPr="00E00163">
        <w:rPr>
          <w:rFonts w:ascii="Times New Roman" w:eastAsia="Times New Roman" w:hAnsi="Times New Roman" w:cs="Times New Roman"/>
          <w:sz w:val="26"/>
          <w:szCs w:val="26"/>
          <w:lang w:eastAsia="ru-RU"/>
        </w:rPr>
        <w:tab/>
      </w:r>
      <w:r w:rsidR="00E00163" w:rsidRPr="00E00163">
        <w:rPr>
          <w:rFonts w:ascii="Times New Roman" w:eastAsia="Times New Roman" w:hAnsi="Times New Roman" w:cs="Times New Roman"/>
          <w:sz w:val="26"/>
          <w:szCs w:val="26"/>
          <w:lang w:eastAsia="ru-RU"/>
        </w:rPr>
        <w:tab/>
      </w:r>
      <w:r w:rsidR="00E00163" w:rsidRPr="00E00163">
        <w:rPr>
          <w:rFonts w:ascii="Times New Roman" w:eastAsia="Times New Roman" w:hAnsi="Times New Roman" w:cs="Times New Roman"/>
          <w:sz w:val="26"/>
          <w:szCs w:val="26"/>
          <w:lang w:eastAsia="ru-RU"/>
        </w:rPr>
        <w:tab/>
      </w:r>
      <w:r w:rsidR="00E00163" w:rsidRPr="00E00163">
        <w:rPr>
          <w:rFonts w:ascii="Times New Roman" w:eastAsia="Times New Roman" w:hAnsi="Times New Roman" w:cs="Times New Roman"/>
          <w:sz w:val="26"/>
          <w:szCs w:val="26"/>
          <w:lang w:eastAsia="ru-RU"/>
        </w:rPr>
        <w:tab/>
      </w:r>
      <w:r w:rsidR="00E00163" w:rsidRPr="00E00163">
        <w:rPr>
          <w:rFonts w:ascii="Times New Roman" w:eastAsia="Times New Roman" w:hAnsi="Times New Roman" w:cs="Times New Roman"/>
          <w:sz w:val="26"/>
          <w:szCs w:val="26"/>
          <w:lang w:eastAsia="ru-RU"/>
        </w:rPr>
        <w:tab/>
      </w:r>
      <w:r w:rsidR="00E00163" w:rsidRPr="00E00163">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00E00163" w:rsidRPr="00E00163">
        <w:rPr>
          <w:rFonts w:ascii="Times New Roman" w:eastAsia="Times New Roman" w:hAnsi="Times New Roman" w:cs="Times New Roman"/>
          <w:sz w:val="26"/>
          <w:szCs w:val="26"/>
          <w:u w:val="single"/>
          <w:lang w:eastAsia="ru-RU"/>
        </w:rPr>
        <w:t xml:space="preserve">23 сесія  8 скликання </w:t>
      </w:r>
    </w:p>
    <w:p w14:paraId="682159BF" w14:textId="4B462FB7" w:rsidR="00E00163" w:rsidRPr="00E00163" w:rsidRDefault="00E00163" w:rsidP="00E00163">
      <w:pPr>
        <w:spacing w:after="0" w:line="240" w:lineRule="auto"/>
        <w:jc w:val="both"/>
        <w:rPr>
          <w:rFonts w:ascii="Times New Roman" w:eastAsia="Times New Roman" w:hAnsi="Times New Roman" w:cs="Times New Roman"/>
          <w:sz w:val="26"/>
          <w:szCs w:val="26"/>
          <w:lang w:eastAsia="ru-RU"/>
        </w:rPr>
      </w:pPr>
      <w:r w:rsidRPr="00E00163">
        <w:rPr>
          <w:rFonts w:ascii="Times New Roman" w:eastAsia="Times New Roman" w:hAnsi="Times New Roman" w:cs="Times New Roman"/>
          <w:sz w:val="26"/>
          <w:szCs w:val="26"/>
          <w:lang w:eastAsia="ru-RU"/>
        </w:rPr>
        <w:t>м.</w:t>
      </w:r>
      <w:r w:rsidR="00311F79">
        <w:rPr>
          <w:rFonts w:ascii="Times New Roman" w:eastAsia="Times New Roman" w:hAnsi="Times New Roman" w:cs="Times New Roman"/>
          <w:sz w:val="26"/>
          <w:szCs w:val="26"/>
          <w:lang w:eastAsia="ru-RU"/>
        </w:rPr>
        <w:t xml:space="preserve"> </w:t>
      </w:r>
      <w:r w:rsidRPr="00E00163">
        <w:rPr>
          <w:rFonts w:ascii="Times New Roman" w:eastAsia="Times New Roman" w:hAnsi="Times New Roman" w:cs="Times New Roman"/>
          <w:sz w:val="26"/>
          <w:szCs w:val="26"/>
          <w:lang w:eastAsia="ru-RU"/>
        </w:rPr>
        <w:t>Гнівань</w:t>
      </w:r>
    </w:p>
    <w:p w14:paraId="57AE121A" w14:textId="77777777" w:rsidR="00CC55B4" w:rsidRPr="007B41FD" w:rsidRDefault="00CC55B4" w:rsidP="00CC55B4">
      <w:pPr>
        <w:spacing w:after="0" w:line="240" w:lineRule="auto"/>
        <w:jc w:val="both"/>
        <w:rPr>
          <w:rFonts w:ascii="Times New Roman" w:eastAsia="Times New Roman" w:hAnsi="Times New Roman" w:cs="Times New Roman"/>
          <w:sz w:val="26"/>
          <w:szCs w:val="26"/>
          <w:lang w:eastAsia="ru-RU"/>
        </w:rPr>
      </w:pPr>
    </w:p>
    <w:p w14:paraId="1564B114" w14:textId="6ACA550A" w:rsidR="00311F79" w:rsidRPr="003C67ED" w:rsidRDefault="00CC55B4" w:rsidP="00311F79">
      <w:pPr>
        <w:spacing w:after="0" w:line="240" w:lineRule="auto"/>
        <w:ind w:right="4869"/>
        <w:jc w:val="both"/>
        <w:rPr>
          <w:rFonts w:ascii="Times New Roman" w:eastAsia="Times New Roman" w:hAnsi="Times New Roman" w:cs="Times New Roman"/>
          <w:sz w:val="26"/>
          <w:szCs w:val="26"/>
          <w:lang w:eastAsia="ru-RU"/>
        </w:rPr>
      </w:pPr>
      <w:bookmarkStart w:id="0" w:name="_GoBack"/>
      <w:r w:rsidRPr="003C67ED">
        <w:rPr>
          <w:rFonts w:ascii="Times New Roman" w:eastAsia="Times New Roman" w:hAnsi="Times New Roman" w:cs="Times New Roman"/>
          <w:sz w:val="26"/>
          <w:szCs w:val="26"/>
          <w:lang w:eastAsia="ru-RU"/>
        </w:rPr>
        <w:t xml:space="preserve">Про внесення  змін до Програми </w:t>
      </w:r>
      <w:r w:rsidR="00311F79" w:rsidRPr="003C67ED">
        <w:rPr>
          <w:rFonts w:ascii="Times New Roman" w:eastAsia="Times New Roman" w:hAnsi="Times New Roman" w:cs="Times New Roman"/>
          <w:sz w:val="26"/>
          <w:szCs w:val="26"/>
          <w:lang w:eastAsia="ru-RU"/>
        </w:rPr>
        <w:t>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2023-2026 роки</w:t>
      </w:r>
    </w:p>
    <w:bookmarkEnd w:id="0"/>
    <w:p w14:paraId="37D8EC09" w14:textId="2DC5B95B" w:rsidR="00CC55B4" w:rsidRPr="003C67ED" w:rsidRDefault="00CC55B4" w:rsidP="00311F79">
      <w:pPr>
        <w:spacing w:after="0" w:line="240" w:lineRule="auto"/>
        <w:ind w:right="4052"/>
        <w:jc w:val="both"/>
        <w:rPr>
          <w:rFonts w:ascii="Times New Roman" w:eastAsia="Times New Roman" w:hAnsi="Times New Roman" w:cs="Times New Roman"/>
          <w:bCs/>
          <w:i/>
          <w:sz w:val="26"/>
          <w:szCs w:val="26"/>
          <w:lang w:eastAsia="ru-RU"/>
        </w:rPr>
      </w:pPr>
    </w:p>
    <w:p w14:paraId="17E3D93B" w14:textId="62C772E1" w:rsidR="00CC55B4" w:rsidRPr="003C67ED" w:rsidRDefault="00CC55B4" w:rsidP="00311F79">
      <w:pPr>
        <w:autoSpaceDE w:val="0"/>
        <w:autoSpaceDN w:val="0"/>
        <w:adjustRightInd w:val="0"/>
        <w:spacing w:after="0" w:line="240" w:lineRule="auto"/>
        <w:ind w:firstLine="709"/>
        <w:jc w:val="both"/>
        <w:rPr>
          <w:rFonts w:ascii="Times New Roman" w:hAnsi="Times New Roman" w:cs="Times New Roman"/>
          <w:sz w:val="26"/>
          <w:szCs w:val="26"/>
          <w:lang w:val="ru-RU"/>
        </w:rPr>
      </w:pPr>
      <w:r w:rsidRPr="003C67ED">
        <w:rPr>
          <w:rFonts w:ascii="Times New Roman" w:eastAsia="Times New Roman" w:hAnsi="Times New Roman" w:cs="Times New Roman"/>
          <w:bCs/>
          <w:sz w:val="26"/>
          <w:szCs w:val="26"/>
          <w:lang w:eastAsia="ru-RU"/>
        </w:rPr>
        <w:t>Відповідно до статті 27</w:t>
      </w:r>
      <w:r w:rsidR="00311F79" w:rsidRPr="003C67ED">
        <w:rPr>
          <w:rFonts w:ascii="Times New Roman" w:eastAsia="Times New Roman" w:hAnsi="Times New Roman" w:cs="Times New Roman"/>
          <w:bCs/>
          <w:sz w:val="26"/>
          <w:szCs w:val="26"/>
          <w:lang w:eastAsia="ru-RU"/>
        </w:rPr>
        <w:t xml:space="preserve">, </w:t>
      </w:r>
      <w:proofErr w:type="spellStart"/>
      <w:r w:rsidR="00311F79" w:rsidRPr="003C67ED">
        <w:rPr>
          <w:rFonts w:ascii="Times New Roman" w:hAnsi="Times New Roman" w:cs="Times New Roman"/>
          <w:sz w:val="26"/>
          <w:szCs w:val="26"/>
          <w:lang w:val="ru-RU"/>
        </w:rPr>
        <w:t>керуючись</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частиною</w:t>
      </w:r>
      <w:proofErr w:type="spellEnd"/>
      <w:r w:rsidR="00311F79" w:rsidRPr="003C67ED">
        <w:rPr>
          <w:rFonts w:ascii="Times New Roman" w:hAnsi="Times New Roman" w:cs="Times New Roman"/>
          <w:sz w:val="26"/>
          <w:szCs w:val="26"/>
          <w:lang w:val="ru-RU"/>
        </w:rPr>
        <w:t xml:space="preserve"> 22 </w:t>
      </w:r>
      <w:proofErr w:type="spellStart"/>
      <w:r w:rsidR="00311F79" w:rsidRPr="003C67ED">
        <w:rPr>
          <w:rFonts w:ascii="Times New Roman" w:hAnsi="Times New Roman" w:cs="Times New Roman"/>
          <w:sz w:val="26"/>
          <w:szCs w:val="26"/>
          <w:lang w:val="ru-RU"/>
        </w:rPr>
        <w:t>статті</w:t>
      </w:r>
      <w:proofErr w:type="spellEnd"/>
      <w:r w:rsidR="00311F79" w:rsidRPr="003C67ED">
        <w:rPr>
          <w:rFonts w:ascii="Times New Roman" w:hAnsi="Times New Roman" w:cs="Times New Roman"/>
          <w:sz w:val="26"/>
          <w:szCs w:val="26"/>
          <w:lang w:val="ru-RU"/>
        </w:rPr>
        <w:t xml:space="preserve"> 26 та </w:t>
      </w:r>
      <w:proofErr w:type="spellStart"/>
      <w:r w:rsidR="00311F79" w:rsidRPr="003C67ED">
        <w:rPr>
          <w:rFonts w:ascii="Times New Roman" w:hAnsi="Times New Roman" w:cs="Times New Roman"/>
          <w:sz w:val="26"/>
          <w:szCs w:val="26"/>
          <w:lang w:val="ru-RU"/>
        </w:rPr>
        <w:t>частиною</w:t>
      </w:r>
      <w:proofErr w:type="spellEnd"/>
      <w:r w:rsidR="00311F79" w:rsidRPr="003C67ED">
        <w:rPr>
          <w:rFonts w:ascii="Times New Roman" w:hAnsi="Times New Roman" w:cs="Times New Roman"/>
          <w:sz w:val="26"/>
          <w:szCs w:val="26"/>
          <w:lang w:val="ru-RU"/>
        </w:rPr>
        <w:t xml:space="preserve"> 1 </w:t>
      </w:r>
      <w:proofErr w:type="spellStart"/>
      <w:r w:rsidR="00311F79" w:rsidRPr="003C67ED">
        <w:rPr>
          <w:rFonts w:ascii="Times New Roman" w:hAnsi="Times New Roman" w:cs="Times New Roman"/>
          <w:sz w:val="26"/>
          <w:szCs w:val="26"/>
          <w:lang w:val="ru-RU"/>
        </w:rPr>
        <w:t>статті</w:t>
      </w:r>
      <w:proofErr w:type="spellEnd"/>
      <w:r w:rsidR="00311F79" w:rsidRPr="003C67ED">
        <w:rPr>
          <w:rFonts w:ascii="Times New Roman" w:hAnsi="Times New Roman" w:cs="Times New Roman"/>
          <w:sz w:val="26"/>
          <w:szCs w:val="26"/>
          <w:lang w:val="ru-RU"/>
        </w:rPr>
        <w:t xml:space="preserve"> 59 </w:t>
      </w:r>
      <w:r w:rsidRPr="003C67ED">
        <w:rPr>
          <w:rFonts w:ascii="Times New Roman" w:eastAsia="Times New Roman" w:hAnsi="Times New Roman" w:cs="Times New Roman"/>
          <w:bCs/>
          <w:sz w:val="26"/>
          <w:szCs w:val="26"/>
          <w:lang w:eastAsia="ru-RU"/>
        </w:rPr>
        <w:t xml:space="preserve"> Закону України «Про місц</w:t>
      </w:r>
      <w:r w:rsidR="00311F79" w:rsidRPr="003C67ED">
        <w:rPr>
          <w:rFonts w:ascii="Times New Roman" w:eastAsia="Times New Roman" w:hAnsi="Times New Roman" w:cs="Times New Roman"/>
          <w:bCs/>
          <w:sz w:val="26"/>
          <w:szCs w:val="26"/>
          <w:lang w:eastAsia="ru-RU"/>
        </w:rPr>
        <w:t>еве самоврядування в Україні» з</w:t>
      </w:r>
      <w:r w:rsidR="00311F79" w:rsidRPr="003C67ED">
        <w:rPr>
          <w:rFonts w:ascii="Times New Roman" w:hAnsi="Times New Roman" w:cs="Times New Roman"/>
          <w:sz w:val="26"/>
          <w:szCs w:val="26"/>
          <w:lang w:val="ru-RU"/>
        </w:rPr>
        <w:t xml:space="preserve"> метою </w:t>
      </w:r>
      <w:proofErr w:type="spellStart"/>
      <w:r w:rsidR="00311F79" w:rsidRPr="003C67ED">
        <w:rPr>
          <w:rFonts w:ascii="Times New Roman" w:hAnsi="Times New Roman" w:cs="Times New Roman"/>
          <w:sz w:val="26"/>
          <w:szCs w:val="26"/>
          <w:lang w:val="ru-RU"/>
        </w:rPr>
        <w:t>сприяння</w:t>
      </w:r>
      <w:proofErr w:type="spellEnd"/>
      <w:r w:rsidR="00311F79" w:rsidRPr="003C67ED">
        <w:rPr>
          <w:rFonts w:ascii="Times New Roman" w:hAnsi="Times New Roman" w:cs="Times New Roman"/>
          <w:sz w:val="26"/>
          <w:szCs w:val="26"/>
          <w:lang w:val="ru-RU"/>
        </w:rPr>
        <w:t xml:space="preserve"> в </w:t>
      </w:r>
      <w:proofErr w:type="spellStart"/>
      <w:r w:rsidR="00311F79" w:rsidRPr="003C67ED">
        <w:rPr>
          <w:rFonts w:ascii="Times New Roman" w:hAnsi="Times New Roman" w:cs="Times New Roman"/>
          <w:sz w:val="26"/>
          <w:szCs w:val="26"/>
          <w:lang w:val="ru-RU"/>
        </w:rPr>
        <w:t>реалізації</w:t>
      </w:r>
      <w:proofErr w:type="spellEnd"/>
      <w:r w:rsidR="00311F79" w:rsidRPr="003C67ED">
        <w:rPr>
          <w:rFonts w:ascii="Times New Roman" w:hAnsi="Times New Roman" w:cs="Times New Roman"/>
          <w:sz w:val="26"/>
          <w:szCs w:val="26"/>
          <w:lang w:val="ru-RU"/>
        </w:rPr>
        <w:t xml:space="preserve"> прав та </w:t>
      </w:r>
      <w:proofErr w:type="spellStart"/>
      <w:r w:rsidR="00311F79" w:rsidRPr="003C67ED">
        <w:rPr>
          <w:rFonts w:ascii="Times New Roman" w:hAnsi="Times New Roman" w:cs="Times New Roman"/>
          <w:sz w:val="26"/>
          <w:szCs w:val="26"/>
          <w:lang w:val="ru-RU"/>
        </w:rPr>
        <w:t>соціальних</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гарантій</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Захисників</w:t>
      </w:r>
      <w:proofErr w:type="spellEnd"/>
      <w:r w:rsidR="00311F79" w:rsidRPr="003C67ED">
        <w:rPr>
          <w:rFonts w:ascii="Times New Roman" w:hAnsi="Times New Roman" w:cs="Times New Roman"/>
          <w:sz w:val="26"/>
          <w:szCs w:val="26"/>
          <w:lang w:val="ru-RU"/>
        </w:rPr>
        <w:t xml:space="preserve"> та </w:t>
      </w:r>
      <w:proofErr w:type="spellStart"/>
      <w:r w:rsidR="00311F79" w:rsidRPr="003C67ED">
        <w:rPr>
          <w:rFonts w:ascii="Times New Roman" w:hAnsi="Times New Roman" w:cs="Times New Roman"/>
          <w:sz w:val="26"/>
          <w:szCs w:val="26"/>
          <w:lang w:val="ru-RU"/>
        </w:rPr>
        <w:t>Захисниць</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України</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членів</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їх</w:t>
      </w:r>
      <w:proofErr w:type="spellEnd"/>
      <w:r w:rsidR="00311F79" w:rsidRPr="003C67ED">
        <w:rPr>
          <w:rFonts w:ascii="Times New Roman" w:hAnsi="Times New Roman" w:cs="Times New Roman"/>
          <w:sz w:val="26"/>
          <w:szCs w:val="26"/>
          <w:lang w:val="ru-RU"/>
        </w:rPr>
        <w:t xml:space="preserve"> родин та родин </w:t>
      </w:r>
      <w:proofErr w:type="spellStart"/>
      <w:r w:rsidR="00311F79" w:rsidRPr="003C67ED">
        <w:rPr>
          <w:rFonts w:ascii="Times New Roman" w:hAnsi="Times New Roman" w:cs="Times New Roman"/>
          <w:sz w:val="26"/>
          <w:szCs w:val="26"/>
          <w:lang w:val="ru-RU"/>
        </w:rPr>
        <w:t>загиблих</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померлих</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Захисників</w:t>
      </w:r>
      <w:proofErr w:type="spellEnd"/>
      <w:r w:rsidR="00311F79" w:rsidRPr="003C67ED">
        <w:rPr>
          <w:rFonts w:ascii="Times New Roman" w:hAnsi="Times New Roman" w:cs="Times New Roman"/>
          <w:sz w:val="26"/>
          <w:szCs w:val="26"/>
          <w:lang w:val="ru-RU"/>
        </w:rPr>
        <w:t xml:space="preserve"> та </w:t>
      </w:r>
      <w:proofErr w:type="spellStart"/>
      <w:r w:rsidR="00311F79" w:rsidRPr="003C67ED">
        <w:rPr>
          <w:rFonts w:ascii="Times New Roman" w:hAnsi="Times New Roman" w:cs="Times New Roman"/>
          <w:sz w:val="26"/>
          <w:szCs w:val="26"/>
          <w:lang w:val="ru-RU"/>
        </w:rPr>
        <w:t>Захисниць</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України</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забезпечення</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їх</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ресоціалізації</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реадаптації</w:t>
      </w:r>
      <w:proofErr w:type="spellEnd"/>
      <w:r w:rsidR="00311F79" w:rsidRPr="003C67ED">
        <w:rPr>
          <w:rFonts w:ascii="Times New Roman" w:hAnsi="Times New Roman" w:cs="Times New Roman"/>
          <w:sz w:val="26"/>
          <w:szCs w:val="26"/>
          <w:lang w:val="ru-RU"/>
        </w:rPr>
        <w:t xml:space="preserve"> до умов </w:t>
      </w:r>
      <w:proofErr w:type="spellStart"/>
      <w:r w:rsidR="00311F79" w:rsidRPr="003C67ED">
        <w:rPr>
          <w:rFonts w:ascii="Times New Roman" w:hAnsi="Times New Roman" w:cs="Times New Roman"/>
          <w:sz w:val="26"/>
          <w:szCs w:val="26"/>
          <w:lang w:val="ru-RU"/>
        </w:rPr>
        <w:t>цивільного</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життя</w:t>
      </w:r>
      <w:proofErr w:type="spellEnd"/>
      <w:r w:rsidR="00311F79" w:rsidRPr="003C67ED">
        <w:rPr>
          <w:rFonts w:ascii="Times New Roman" w:hAnsi="Times New Roman" w:cs="Times New Roman"/>
          <w:sz w:val="26"/>
          <w:szCs w:val="26"/>
          <w:lang w:val="ru-RU"/>
        </w:rPr>
        <w:t xml:space="preserve">, </w:t>
      </w:r>
      <w:proofErr w:type="spellStart"/>
      <w:r w:rsidR="00311F79" w:rsidRPr="003C67ED">
        <w:rPr>
          <w:rFonts w:ascii="Times New Roman" w:hAnsi="Times New Roman" w:cs="Times New Roman"/>
          <w:sz w:val="26"/>
          <w:szCs w:val="26"/>
          <w:lang w:val="ru-RU"/>
        </w:rPr>
        <w:t>фізичного</w:t>
      </w:r>
      <w:proofErr w:type="spellEnd"/>
      <w:r w:rsidR="00311F79" w:rsidRPr="003C67ED">
        <w:rPr>
          <w:rFonts w:ascii="Times New Roman" w:hAnsi="Times New Roman" w:cs="Times New Roman"/>
          <w:sz w:val="26"/>
          <w:szCs w:val="26"/>
          <w:lang w:val="ru-RU"/>
        </w:rPr>
        <w:t xml:space="preserve">, духовного та культурного </w:t>
      </w:r>
      <w:proofErr w:type="spellStart"/>
      <w:r w:rsidR="00311F79" w:rsidRPr="003C67ED">
        <w:rPr>
          <w:rFonts w:ascii="Times New Roman" w:hAnsi="Times New Roman" w:cs="Times New Roman"/>
          <w:sz w:val="26"/>
          <w:szCs w:val="26"/>
          <w:lang w:val="ru-RU"/>
        </w:rPr>
        <w:t>розвитку</w:t>
      </w:r>
      <w:proofErr w:type="spellEnd"/>
      <w:r w:rsidRPr="003C67ED">
        <w:rPr>
          <w:rFonts w:ascii="Times New Roman" w:eastAsia="Times New Roman" w:hAnsi="Times New Roman" w:cs="Times New Roman"/>
          <w:bCs/>
          <w:sz w:val="26"/>
          <w:szCs w:val="26"/>
          <w:lang w:eastAsia="ru-RU"/>
        </w:rPr>
        <w:t>, міська рада ВИРІШИЛА:</w:t>
      </w:r>
    </w:p>
    <w:p w14:paraId="4136645A" w14:textId="77777777" w:rsidR="00311F79" w:rsidRPr="003C67ED" w:rsidRDefault="00311F79" w:rsidP="00311F79">
      <w:pPr>
        <w:keepNext/>
        <w:spacing w:after="0" w:line="240" w:lineRule="auto"/>
        <w:ind w:firstLine="709"/>
        <w:jc w:val="both"/>
        <w:outlineLvl w:val="1"/>
        <w:rPr>
          <w:sz w:val="26"/>
          <w:szCs w:val="26"/>
        </w:rPr>
      </w:pPr>
      <w:r w:rsidRPr="003C67ED">
        <w:rPr>
          <w:sz w:val="26"/>
          <w:szCs w:val="26"/>
        </w:rPr>
        <w:t xml:space="preserve"> </w:t>
      </w:r>
    </w:p>
    <w:p w14:paraId="01774BF2" w14:textId="19D8AC37" w:rsidR="00CC55B4" w:rsidRPr="003C67ED" w:rsidRDefault="00CC55B4" w:rsidP="00D10DFB">
      <w:pPr>
        <w:pStyle w:val="a3"/>
        <w:numPr>
          <w:ilvl w:val="0"/>
          <w:numId w:val="1"/>
        </w:numPr>
        <w:spacing w:after="0" w:line="240" w:lineRule="auto"/>
        <w:ind w:right="-1"/>
        <w:jc w:val="both"/>
        <w:rPr>
          <w:rFonts w:ascii="Times New Roman" w:eastAsia="Times New Roman" w:hAnsi="Times New Roman" w:cs="Times New Roman"/>
          <w:sz w:val="26"/>
          <w:szCs w:val="26"/>
          <w:lang w:eastAsia="ru-RU"/>
        </w:rPr>
      </w:pPr>
      <w:r w:rsidRPr="003C67ED">
        <w:rPr>
          <w:rFonts w:ascii="Times New Roman" w:eastAsia="Times New Roman" w:hAnsi="Times New Roman" w:cs="Times New Roman"/>
          <w:sz w:val="26"/>
          <w:szCs w:val="26"/>
          <w:lang w:eastAsia="ru-RU"/>
        </w:rPr>
        <w:t>Внести зміни до</w:t>
      </w:r>
      <w:r w:rsidR="00311F79" w:rsidRPr="003C67ED">
        <w:rPr>
          <w:rFonts w:ascii="Times New Roman" w:eastAsia="Times New Roman" w:hAnsi="Times New Roman" w:cs="Times New Roman"/>
          <w:sz w:val="26"/>
          <w:szCs w:val="26"/>
          <w:lang w:eastAsia="ru-RU"/>
        </w:rPr>
        <w:t xml:space="preserve"> Програми</w:t>
      </w:r>
      <w:r w:rsidRPr="003C67ED">
        <w:rPr>
          <w:rFonts w:ascii="Times New Roman" w:eastAsia="Times New Roman" w:hAnsi="Times New Roman" w:cs="Times New Roman"/>
          <w:sz w:val="26"/>
          <w:szCs w:val="26"/>
          <w:lang w:eastAsia="ru-RU"/>
        </w:rPr>
        <w:t xml:space="preserve"> </w:t>
      </w:r>
      <w:r w:rsidR="00311F79" w:rsidRPr="003C67ED">
        <w:rPr>
          <w:rFonts w:ascii="Times New Roman" w:eastAsia="Times New Roman" w:hAnsi="Times New Roman" w:cs="Times New Roman"/>
          <w:sz w:val="26"/>
          <w:szCs w:val="26"/>
          <w:lang w:eastAsia="ru-RU"/>
        </w:rPr>
        <w:t xml:space="preserve">підтримки Захисників та Захисниць України, членів їх родин та родин загиблих (померлих), безвісти зниклих за особливих обставин </w:t>
      </w:r>
      <w:r w:rsidR="006518B4" w:rsidRPr="003C67ED">
        <w:rPr>
          <w:rFonts w:ascii="Times New Roman" w:eastAsia="Times New Roman" w:hAnsi="Times New Roman" w:cs="Times New Roman"/>
          <w:sz w:val="26"/>
          <w:szCs w:val="26"/>
          <w:lang w:eastAsia="ru-RU"/>
        </w:rPr>
        <w:t xml:space="preserve">        </w:t>
      </w:r>
      <w:r w:rsidR="00311F79" w:rsidRPr="003C67ED">
        <w:rPr>
          <w:rFonts w:ascii="Times New Roman" w:eastAsia="Times New Roman" w:hAnsi="Times New Roman" w:cs="Times New Roman"/>
          <w:sz w:val="26"/>
          <w:szCs w:val="26"/>
          <w:lang w:eastAsia="ru-RU"/>
        </w:rPr>
        <w:t>Захисників та Захисниць України на 2023 – 2026 роки</w:t>
      </w:r>
      <w:r w:rsidR="00D10DFB" w:rsidRPr="003C67ED">
        <w:rPr>
          <w:rFonts w:ascii="Times New Roman" w:eastAsia="Times New Roman" w:hAnsi="Times New Roman" w:cs="Times New Roman"/>
          <w:sz w:val="26"/>
          <w:szCs w:val="26"/>
          <w:lang w:eastAsia="ru-RU"/>
        </w:rPr>
        <w:t>, а саме</w:t>
      </w:r>
      <w:r w:rsidRPr="003C67ED">
        <w:rPr>
          <w:rFonts w:ascii="Times New Roman" w:eastAsia="Times New Roman" w:hAnsi="Times New Roman" w:cs="Times New Roman"/>
          <w:bCs/>
          <w:sz w:val="26"/>
          <w:szCs w:val="26"/>
          <w:lang w:eastAsia="ru-RU"/>
        </w:rPr>
        <w:t>:</w:t>
      </w:r>
    </w:p>
    <w:p w14:paraId="36DCB9F5" w14:textId="3E063C6C" w:rsidR="00D10DFB" w:rsidRPr="003C67ED" w:rsidRDefault="001B2DA1" w:rsidP="0072784C">
      <w:pPr>
        <w:pStyle w:val="a3"/>
        <w:numPr>
          <w:ilvl w:val="1"/>
          <w:numId w:val="1"/>
        </w:numPr>
        <w:tabs>
          <w:tab w:val="left" w:pos="6061"/>
        </w:tabs>
        <w:spacing w:after="0" w:line="240" w:lineRule="auto"/>
        <w:ind w:left="426" w:hanging="426"/>
        <w:jc w:val="both"/>
        <w:rPr>
          <w:rFonts w:ascii="Times New Roman" w:eastAsia="Times New Roman" w:hAnsi="Times New Roman" w:cs="Times New Roman"/>
          <w:sz w:val="26"/>
          <w:szCs w:val="26"/>
          <w:lang w:eastAsia="ru-RU"/>
        </w:rPr>
      </w:pPr>
      <w:bookmarkStart w:id="1" w:name="_Hlk132014616"/>
      <w:r>
        <w:rPr>
          <w:rFonts w:ascii="Times New Roman" w:eastAsia="Times New Roman" w:hAnsi="Times New Roman" w:cs="Times New Roman"/>
          <w:sz w:val="26"/>
          <w:szCs w:val="26"/>
          <w:lang w:eastAsia="ru-RU"/>
        </w:rPr>
        <w:t xml:space="preserve">в </w:t>
      </w:r>
      <w:r w:rsidR="00587975">
        <w:rPr>
          <w:rFonts w:ascii="Times New Roman" w:eastAsia="Times New Roman" w:hAnsi="Times New Roman" w:cs="Times New Roman"/>
          <w:sz w:val="26"/>
          <w:szCs w:val="26"/>
          <w:lang w:eastAsia="ru-RU"/>
        </w:rPr>
        <w:t xml:space="preserve">пункт 7 </w:t>
      </w:r>
      <w:r w:rsidR="00311F79" w:rsidRPr="003C67ED">
        <w:rPr>
          <w:rFonts w:ascii="Times New Roman" w:eastAsia="Times New Roman" w:hAnsi="Times New Roman" w:cs="Times New Roman"/>
          <w:sz w:val="26"/>
          <w:szCs w:val="26"/>
          <w:lang w:eastAsia="ru-RU"/>
        </w:rPr>
        <w:t>паспорту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2023 – 2026 роки,</w:t>
      </w:r>
      <w:r w:rsidR="000A7B87" w:rsidRPr="003C67ED">
        <w:rPr>
          <w:rFonts w:ascii="Times New Roman" w:eastAsia="Times New Roman" w:hAnsi="Times New Roman" w:cs="Times New Roman"/>
          <w:sz w:val="26"/>
          <w:szCs w:val="26"/>
          <w:lang w:eastAsia="ru-RU"/>
        </w:rPr>
        <w:t xml:space="preserve"> </w:t>
      </w:r>
      <w:r w:rsidR="00587975">
        <w:rPr>
          <w:rFonts w:ascii="Times New Roman" w:eastAsia="Times New Roman" w:hAnsi="Times New Roman" w:cs="Times New Roman"/>
          <w:sz w:val="26"/>
          <w:szCs w:val="26"/>
          <w:lang w:eastAsia="ru-RU"/>
        </w:rPr>
        <w:t>зменшивш</w:t>
      </w:r>
      <w:r w:rsidR="00A84646">
        <w:rPr>
          <w:rFonts w:ascii="Times New Roman" w:eastAsia="Times New Roman" w:hAnsi="Times New Roman" w:cs="Times New Roman"/>
          <w:sz w:val="26"/>
          <w:szCs w:val="26"/>
          <w:lang w:eastAsia="ru-RU"/>
        </w:rPr>
        <w:t>и</w:t>
      </w:r>
      <w:r w:rsidR="00587975">
        <w:rPr>
          <w:rFonts w:ascii="Times New Roman" w:eastAsia="Times New Roman" w:hAnsi="Times New Roman" w:cs="Times New Roman"/>
          <w:sz w:val="26"/>
          <w:szCs w:val="26"/>
          <w:lang w:eastAsia="ru-RU"/>
        </w:rPr>
        <w:t xml:space="preserve"> загальний обсяг фінансування програми з 500, 00 тис. грн на </w:t>
      </w:r>
      <w:r w:rsidR="003169CF">
        <w:rPr>
          <w:rFonts w:ascii="Times New Roman" w:eastAsia="Times New Roman" w:hAnsi="Times New Roman" w:cs="Times New Roman"/>
          <w:sz w:val="26"/>
          <w:szCs w:val="26"/>
          <w:lang w:eastAsia="ru-RU"/>
        </w:rPr>
        <w:t>234,00 тис. грн на 2023 рік</w:t>
      </w:r>
      <w:r w:rsidR="003F3C51">
        <w:rPr>
          <w:rFonts w:ascii="Times New Roman" w:eastAsia="Times New Roman" w:hAnsi="Times New Roman" w:cs="Times New Roman"/>
          <w:sz w:val="26"/>
          <w:szCs w:val="26"/>
          <w:lang w:eastAsia="ru-RU"/>
        </w:rPr>
        <w:t xml:space="preserve"> та </w:t>
      </w:r>
      <w:r w:rsidR="00BC3647">
        <w:rPr>
          <w:rFonts w:ascii="Times New Roman" w:eastAsia="Times New Roman" w:hAnsi="Times New Roman" w:cs="Times New Roman"/>
          <w:sz w:val="26"/>
          <w:szCs w:val="26"/>
          <w:lang w:eastAsia="ru-RU"/>
        </w:rPr>
        <w:t xml:space="preserve">додавши </w:t>
      </w:r>
      <w:proofErr w:type="spellStart"/>
      <w:r w:rsidR="00BC3647">
        <w:rPr>
          <w:rFonts w:ascii="Times New Roman" w:eastAsia="Times New Roman" w:hAnsi="Times New Roman" w:cs="Times New Roman"/>
          <w:sz w:val="26"/>
          <w:szCs w:val="26"/>
          <w:lang w:eastAsia="ru-RU"/>
        </w:rPr>
        <w:t>пунк</w:t>
      </w:r>
      <w:proofErr w:type="spellEnd"/>
      <w:r w:rsidR="00BC3647">
        <w:rPr>
          <w:rFonts w:ascii="Times New Roman" w:eastAsia="Times New Roman" w:hAnsi="Times New Roman" w:cs="Times New Roman"/>
          <w:sz w:val="26"/>
          <w:szCs w:val="26"/>
          <w:lang w:eastAsia="ru-RU"/>
        </w:rPr>
        <w:t xml:space="preserve"> 7,1</w:t>
      </w:r>
      <w:r w:rsidR="00201908">
        <w:rPr>
          <w:rFonts w:ascii="Times New Roman" w:eastAsia="Times New Roman" w:hAnsi="Times New Roman" w:cs="Times New Roman"/>
          <w:sz w:val="26"/>
          <w:szCs w:val="26"/>
          <w:lang w:eastAsia="ru-RU"/>
        </w:rPr>
        <w:t xml:space="preserve"> </w:t>
      </w:r>
      <w:r w:rsidR="00F32355">
        <w:rPr>
          <w:rFonts w:ascii="Times New Roman" w:eastAsia="Times New Roman" w:hAnsi="Times New Roman" w:cs="Times New Roman"/>
          <w:sz w:val="26"/>
          <w:szCs w:val="26"/>
          <w:lang w:eastAsia="ru-RU"/>
        </w:rPr>
        <w:t xml:space="preserve">відповідно до </w:t>
      </w:r>
      <w:r w:rsidR="00CC55B4" w:rsidRPr="003C67ED">
        <w:rPr>
          <w:rFonts w:ascii="Times New Roman" w:eastAsia="Times New Roman" w:hAnsi="Times New Roman" w:cs="Times New Roman"/>
          <w:sz w:val="26"/>
          <w:szCs w:val="26"/>
          <w:lang w:eastAsia="ru-RU"/>
        </w:rPr>
        <w:t>додатк</w:t>
      </w:r>
      <w:r w:rsidR="00F32355">
        <w:rPr>
          <w:rFonts w:ascii="Times New Roman" w:eastAsia="Times New Roman" w:hAnsi="Times New Roman" w:cs="Times New Roman"/>
          <w:sz w:val="26"/>
          <w:szCs w:val="26"/>
          <w:lang w:eastAsia="ru-RU"/>
        </w:rPr>
        <w:t>у</w:t>
      </w:r>
      <w:r w:rsidR="00CC55B4" w:rsidRPr="003C67ED">
        <w:rPr>
          <w:rFonts w:ascii="Times New Roman" w:eastAsia="Times New Roman" w:hAnsi="Times New Roman" w:cs="Times New Roman"/>
          <w:sz w:val="26"/>
          <w:szCs w:val="26"/>
          <w:lang w:eastAsia="ru-RU"/>
        </w:rPr>
        <w:t xml:space="preserve"> 1</w:t>
      </w:r>
      <w:bookmarkEnd w:id="1"/>
      <w:r w:rsidR="00CC55B4" w:rsidRPr="003C67ED">
        <w:rPr>
          <w:rFonts w:ascii="Times New Roman" w:eastAsia="Times New Roman" w:hAnsi="Times New Roman" w:cs="Times New Roman"/>
          <w:sz w:val="26"/>
          <w:szCs w:val="26"/>
          <w:lang w:eastAsia="ru-RU"/>
        </w:rPr>
        <w:t>.</w:t>
      </w:r>
    </w:p>
    <w:p w14:paraId="329D30C3" w14:textId="6041625D" w:rsidR="00D10DFB" w:rsidRPr="003C67ED" w:rsidRDefault="0018276B" w:rsidP="0072784C">
      <w:pPr>
        <w:pStyle w:val="a3"/>
        <w:numPr>
          <w:ilvl w:val="1"/>
          <w:numId w:val="1"/>
        </w:numPr>
        <w:tabs>
          <w:tab w:val="left" w:pos="6061"/>
        </w:tabs>
        <w:spacing w:after="0" w:line="240" w:lineRule="auto"/>
        <w:ind w:left="426" w:hanging="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доповнити </w:t>
      </w:r>
      <w:r w:rsidR="00D10DFB" w:rsidRPr="003C67ED">
        <w:rPr>
          <w:rFonts w:ascii="Times New Roman" w:eastAsia="Times New Roman" w:hAnsi="Times New Roman" w:cs="Times New Roman"/>
          <w:sz w:val="26"/>
          <w:szCs w:val="26"/>
          <w:lang w:eastAsia="ru-RU"/>
        </w:rPr>
        <w:t>Програм</w:t>
      </w:r>
      <w:r>
        <w:rPr>
          <w:rFonts w:ascii="Times New Roman" w:eastAsia="Times New Roman" w:hAnsi="Times New Roman" w:cs="Times New Roman"/>
          <w:sz w:val="26"/>
          <w:szCs w:val="26"/>
          <w:lang w:eastAsia="ru-RU"/>
        </w:rPr>
        <w:t>у</w:t>
      </w:r>
      <w:r w:rsidR="00D10DFB" w:rsidRPr="003C67ED">
        <w:rPr>
          <w:rFonts w:ascii="Times New Roman" w:eastAsia="Times New Roman" w:hAnsi="Times New Roman" w:cs="Times New Roman"/>
          <w:sz w:val="26"/>
          <w:szCs w:val="26"/>
          <w:lang w:eastAsia="ru-RU"/>
        </w:rPr>
        <w:t xml:space="preserve"> </w:t>
      </w:r>
      <w:r w:rsidR="004311CD" w:rsidRPr="003C67ED">
        <w:rPr>
          <w:rFonts w:ascii="Times New Roman" w:eastAsia="Times New Roman" w:hAnsi="Times New Roman" w:cs="Times New Roman"/>
          <w:sz w:val="26"/>
          <w:szCs w:val="26"/>
          <w:lang w:eastAsia="ru-RU"/>
        </w:rPr>
        <w:t>додатком 2</w:t>
      </w:r>
      <w:r w:rsidR="004932B3">
        <w:rPr>
          <w:rFonts w:ascii="Times New Roman" w:eastAsia="Times New Roman" w:hAnsi="Times New Roman" w:cs="Times New Roman"/>
          <w:sz w:val="26"/>
          <w:szCs w:val="26"/>
          <w:lang w:eastAsia="ru-RU"/>
        </w:rPr>
        <w:t xml:space="preserve"> </w:t>
      </w:r>
      <w:r w:rsidR="00ED3506">
        <w:rPr>
          <w:rFonts w:ascii="Times New Roman" w:eastAsia="Times New Roman" w:hAnsi="Times New Roman" w:cs="Times New Roman"/>
          <w:sz w:val="26"/>
          <w:szCs w:val="26"/>
          <w:lang w:eastAsia="ru-RU"/>
        </w:rPr>
        <w:t xml:space="preserve"> «Перелік заходів Програми»</w:t>
      </w:r>
      <w:r w:rsidR="004932B3">
        <w:rPr>
          <w:rFonts w:ascii="Times New Roman" w:eastAsia="Times New Roman" w:hAnsi="Times New Roman" w:cs="Times New Roman"/>
          <w:sz w:val="26"/>
          <w:szCs w:val="26"/>
          <w:lang w:eastAsia="ru-RU"/>
        </w:rPr>
        <w:t>.</w:t>
      </w:r>
    </w:p>
    <w:p w14:paraId="52A7275C" w14:textId="77777777" w:rsidR="00D10DFB" w:rsidRPr="003C67ED" w:rsidRDefault="00D10DFB" w:rsidP="00D10DFB">
      <w:pPr>
        <w:pStyle w:val="a3"/>
        <w:numPr>
          <w:ilvl w:val="0"/>
          <w:numId w:val="1"/>
        </w:numPr>
        <w:tabs>
          <w:tab w:val="left" w:pos="6061"/>
        </w:tabs>
        <w:spacing w:after="0" w:line="240" w:lineRule="auto"/>
        <w:jc w:val="both"/>
        <w:rPr>
          <w:rFonts w:ascii="Times New Roman" w:eastAsia="Times New Roman" w:hAnsi="Times New Roman" w:cs="Times New Roman"/>
          <w:sz w:val="26"/>
          <w:szCs w:val="26"/>
          <w:lang w:eastAsia="ru-RU"/>
        </w:rPr>
      </w:pPr>
      <w:r w:rsidRPr="003C67ED">
        <w:rPr>
          <w:rFonts w:ascii="Times New Roman" w:hAnsi="Times New Roman" w:cs="Times New Roman"/>
          <w:sz w:val="26"/>
          <w:szCs w:val="26"/>
        </w:rPr>
        <w:t>Затвердити «Порядок використання коштів на реалізацію заходів з виконання «</w:t>
      </w:r>
      <w:r w:rsidRPr="003C67ED">
        <w:rPr>
          <w:rFonts w:ascii="Times New Roman" w:eastAsia="Times New Roman" w:hAnsi="Times New Roman" w:cs="Times New Roman"/>
          <w:sz w:val="26"/>
          <w:szCs w:val="26"/>
          <w:lang w:eastAsia="ru-RU"/>
        </w:rPr>
        <w:t>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2023 – 2026 роки</w:t>
      </w:r>
      <w:r w:rsidRPr="003C67ED">
        <w:rPr>
          <w:rFonts w:ascii="Times New Roman" w:hAnsi="Times New Roman" w:cs="Times New Roman"/>
          <w:sz w:val="26"/>
          <w:szCs w:val="26"/>
        </w:rPr>
        <w:t>»</w:t>
      </w:r>
      <w:r w:rsidR="002A5AAE" w:rsidRPr="003C67ED">
        <w:rPr>
          <w:rFonts w:ascii="Times New Roman" w:eastAsia="Times New Roman" w:hAnsi="Times New Roman" w:cs="Times New Roman"/>
          <w:sz w:val="26"/>
          <w:szCs w:val="26"/>
          <w:lang w:eastAsia="ru-RU"/>
        </w:rPr>
        <w:t xml:space="preserve"> згідно з додатком </w:t>
      </w:r>
      <w:r w:rsidRPr="003C67ED">
        <w:rPr>
          <w:rFonts w:ascii="Times New Roman" w:eastAsia="Times New Roman" w:hAnsi="Times New Roman" w:cs="Times New Roman"/>
          <w:sz w:val="26"/>
          <w:szCs w:val="26"/>
          <w:lang w:eastAsia="ru-RU"/>
        </w:rPr>
        <w:t>3</w:t>
      </w:r>
      <w:r w:rsidR="00CA0A47" w:rsidRPr="003C67ED">
        <w:rPr>
          <w:rFonts w:ascii="Times New Roman" w:eastAsia="Times New Roman" w:hAnsi="Times New Roman" w:cs="Times New Roman"/>
          <w:sz w:val="26"/>
          <w:szCs w:val="26"/>
          <w:lang w:eastAsia="ru-RU"/>
        </w:rPr>
        <w:t>.</w:t>
      </w:r>
    </w:p>
    <w:p w14:paraId="51712A4F" w14:textId="1D30A050" w:rsidR="00D10DFB" w:rsidRPr="003C67ED" w:rsidRDefault="00D10DFB" w:rsidP="00D10DFB">
      <w:pPr>
        <w:pStyle w:val="a3"/>
        <w:numPr>
          <w:ilvl w:val="0"/>
          <w:numId w:val="1"/>
        </w:numPr>
        <w:tabs>
          <w:tab w:val="left" w:pos="851"/>
          <w:tab w:val="left" w:pos="993"/>
        </w:tabs>
        <w:jc w:val="both"/>
        <w:rPr>
          <w:rFonts w:ascii="Times New Roman" w:hAnsi="Times New Roman" w:cs="Times New Roman"/>
          <w:sz w:val="26"/>
          <w:szCs w:val="26"/>
        </w:rPr>
      </w:pPr>
      <w:r w:rsidRPr="003C67ED">
        <w:rPr>
          <w:rFonts w:ascii="Times New Roman" w:hAnsi="Times New Roman" w:cs="Times New Roman"/>
          <w:sz w:val="26"/>
          <w:szCs w:val="26"/>
        </w:rPr>
        <w:t xml:space="preserve">Видатки на реалізацію Програми проводити в межах асигнувань, передбачених у бюджеті Гніванської міської територіальної громади на 2023 – 2026 роки. </w:t>
      </w:r>
    </w:p>
    <w:p w14:paraId="6B5C913F" w14:textId="1D5819F8" w:rsidR="00CC55B4" w:rsidRPr="003C67ED" w:rsidRDefault="00D10DFB" w:rsidP="00D10DFB">
      <w:pPr>
        <w:pStyle w:val="a3"/>
        <w:numPr>
          <w:ilvl w:val="0"/>
          <w:numId w:val="1"/>
        </w:numPr>
        <w:tabs>
          <w:tab w:val="left" w:pos="6061"/>
        </w:tabs>
        <w:spacing w:after="0" w:line="240" w:lineRule="auto"/>
        <w:jc w:val="both"/>
        <w:rPr>
          <w:rFonts w:ascii="Times New Roman" w:eastAsia="Times New Roman" w:hAnsi="Times New Roman" w:cs="Times New Roman"/>
          <w:sz w:val="26"/>
          <w:szCs w:val="26"/>
          <w:lang w:eastAsia="ru-RU"/>
        </w:rPr>
      </w:pPr>
      <w:r w:rsidRPr="003C67ED">
        <w:rPr>
          <w:rFonts w:ascii="Times New Roman" w:hAnsi="Times New Roman"/>
          <w:sz w:val="26"/>
          <w:szCs w:val="26"/>
        </w:rPr>
        <w:t>Контроль за виконанням цього рішення покласти на постійну комісію з питань бюджету, планування соціально – економічного розвитку, інвестицій та міжнародного співробітництва (Дрозд А.С.) та постійну комісію  з питань прав людини, законності, депутатської діяльності, етики, регламенту та соціального захисту населення (</w:t>
      </w:r>
      <w:proofErr w:type="spellStart"/>
      <w:r w:rsidRPr="003C67ED">
        <w:rPr>
          <w:rFonts w:ascii="Times New Roman" w:hAnsi="Times New Roman"/>
          <w:sz w:val="26"/>
          <w:szCs w:val="26"/>
        </w:rPr>
        <w:t>Сивак</w:t>
      </w:r>
      <w:proofErr w:type="spellEnd"/>
      <w:r w:rsidRPr="003C67ED">
        <w:rPr>
          <w:rFonts w:ascii="Times New Roman" w:hAnsi="Times New Roman"/>
          <w:sz w:val="26"/>
          <w:szCs w:val="26"/>
        </w:rPr>
        <w:t xml:space="preserve"> А.О).</w:t>
      </w:r>
    </w:p>
    <w:p w14:paraId="528C23CB" w14:textId="6545F53D" w:rsidR="0072784C" w:rsidRPr="003C67ED" w:rsidRDefault="0072784C" w:rsidP="00CC55B4">
      <w:pPr>
        <w:spacing w:after="0" w:line="240" w:lineRule="auto"/>
        <w:jc w:val="center"/>
        <w:rPr>
          <w:rFonts w:ascii="Times New Roman" w:eastAsia="Times New Roman" w:hAnsi="Times New Roman" w:cs="Times New Roman"/>
          <w:b/>
          <w:sz w:val="26"/>
          <w:szCs w:val="26"/>
          <w:lang w:eastAsia="ru-RU"/>
        </w:rPr>
      </w:pPr>
    </w:p>
    <w:p w14:paraId="32CF30FC" w14:textId="1F627913" w:rsidR="00CC55B4" w:rsidRPr="003C67ED" w:rsidRDefault="00CC55B4" w:rsidP="00CC55B4">
      <w:pPr>
        <w:spacing w:after="0" w:line="240" w:lineRule="auto"/>
        <w:jc w:val="both"/>
        <w:rPr>
          <w:rFonts w:ascii="Times New Roman" w:eastAsia="Times New Roman" w:hAnsi="Times New Roman" w:cs="Times New Roman"/>
          <w:sz w:val="26"/>
          <w:szCs w:val="26"/>
          <w:lang w:eastAsia="ru-RU"/>
        </w:rPr>
      </w:pPr>
      <w:r w:rsidRPr="003C67ED">
        <w:rPr>
          <w:rFonts w:ascii="Times New Roman" w:eastAsia="Times New Roman" w:hAnsi="Times New Roman" w:cs="Times New Roman"/>
          <w:sz w:val="26"/>
          <w:szCs w:val="26"/>
          <w:lang w:eastAsia="ru-RU"/>
        </w:rPr>
        <w:t>М</w:t>
      </w:r>
      <w:r w:rsidR="00E00163" w:rsidRPr="003C67ED">
        <w:rPr>
          <w:rFonts w:ascii="Times New Roman" w:eastAsia="Times New Roman" w:hAnsi="Times New Roman" w:cs="Times New Roman"/>
          <w:sz w:val="26"/>
          <w:szCs w:val="26"/>
          <w:lang w:eastAsia="ru-RU"/>
        </w:rPr>
        <w:t>іський   голова</w:t>
      </w:r>
      <w:r w:rsidR="00E00163" w:rsidRPr="003C67ED">
        <w:rPr>
          <w:rFonts w:ascii="Times New Roman" w:eastAsia="Times New Roman" w:hAnsi="Times New Roman" w:cs="Times New Roman"/>
          <w:sz w:val="26"/>
          <w:szCs w:val="26"/>
          <w:lang w:eastAsia="ru-RU"/>
        </w:rPr>
        <w:tab/>
        <w:t xml:space="preserve">             </w:t>
      </w:r>
      <w:r w:rsidRPr="003C67ED">
        <w:rPr>
          <w:rFonts w:ascii="Times New Roman" w:eastAsia="Times New Roman" w:hAnsi="Times New Roman" w:cs="Times New Roman"/>
          <w:sz w:val="26"/>
          <w:szCs w:val="26"/>
          <w:lang w:eastAsia="ru-RU"/>
        </w:rPr>
        <w:t xml:space="preserve">                               </w:t>
      </w:r>
      <w:r w:rsidR="00E00163" w:rsidRPr="003C67ED">
        <w:rPr>
          <w:rFonts w:ascii="Times New Roman" w:eastAsia="Times New Roman" w:hAnsi="Times New Roman" w:cs="Times New Roman"/>
          <w:sz w:val="26"/>
          <w:szCs w:val="26"/>
          <w:lang w:eastAsia="ru-RU"/>
        </w:rPr>
        <w:t xml:space="preserve">             </w:t>
      </w:r>
      <w:r w:rsidRPr="003C67ED">
        <w:rPr>
          <w:rFonts w:ascii="Times New Roman" w:eastAsia="Times New Roman" w:hAnsi="Times New Roman" w:cs="Times New Roman"/>
          <w:sz w:val="26"/>
          <w:szCs w:val="26"/>
          <w:lang w:eastAsia="ru-RU"/>
        </w:rPr>
        <w:t xml:space="preserve">                  Володимир КУЛЕШОВ</w:t>
      </w:r>
    </w:p>
    <w:p w14:paraId="3038135D" w14:textId="77777777" w:rsidR="0072784C" w:rsidRPr="003C67ED" w:rsidRDefault="0072784C" w:rsidP="00D10DFB">
      <w:pPr>
        <w:pStyle w:val="a5"/>
        <w:spacing w:before="0" w:beforeAutospacing="0" w:after="0" w:afterAutospacing="0"/>
        <w:ind w:left="5954"/>
        <w:jc w:val="both"/>
        <w:rPr>
          <w:sz w:val="26"/>
          <w:szCs w:val="26"/>
          <w:lang w:val="uk-UA"/>
        </w:rPr>
      </w:pPr>
    </w:p>
    <w:p w14:paraId="47A3639C" w14:textId="6DB67159" w:rsidR="0072784C" w:rsidRPr="003C67ED" w:rsidRDefault="0072784C" w:rsidP="0072784C">
      <w:pPr>
        <w:pStyle w:val="a5"/>
        <w:spacing w:before="0" w:beforeAutospacing="0" w:after="0" w:afterAutospacing="0"/>
        <w:ind w:left="5954"/>
        <w:jc w:val="right"/>
        <w:rPr>
          <w:sz w:val="26"/>
          <w:szCs w:val="26"/>
          <w:lang w:val="uk-UA"/>
        </w:rPr>
      </w:pPr>
      <w:r w:rsidRPr="003C67ED">
        <w:rPr>
          <w:sz w:val="26"/>
          <w:szCs w:val="26"/>
          <w:lang w:val="uk-UA"/>
        </w:rPr>
        <w:lastRenderedPageBreak/>
        <w:t xml:space="preserve">   Додаток 1</w:t>
      </w:r>
    </w:p>
    <w:p w14:paraId="6231266B" w14:textId="77777777" w:rsidR="0072784C" w:rsidRPr="003C67ED" w:rsidRDefault="0072784C" w:rsidP="0072784C">
      <w:pPr>
        <w:pStyle w:val="a5"/>
        <w:spacing w:before="0" w:beforeAutospacing="0" w:after="0" w:afterAutospacing="0"/>
        <w:jc w:val="right"/>
        <w:rPr>
          <w:sz w:val="26"/>
          <w:szCs w:val="26"/>
          <w:lang w:val="uk-UA"/>
        </w:rPr>
      </w:pPr>
      <w:r w:rsidRPr="003C67ED">
        <w:rPr>
          <w:sz w:val="26"/>
          <w:szCs w:val="26"/>
          <w:lang w:val="uk-UA"/>
        </w:rPr>
        <w:t xml:space="preserve">                                                                                                                   до рішення 23 сесії </w:t>
      </w:r>
    </w:p>
    <w:p w14:paraId="129BD368" w14:textId="77777777" w:rsidR="0072784C" w:rsidRPr="003C67ED" w:rsidRDefault="0072784C" w:rsidP="0072784C">
      <w:pPr>
        <w:pStyle w:val="a5"/>
        <w:spacing w:before="0" w:beforeAutospacing="0" w:after="0" w:afterAutospacing="0"/>
        <w:jc w:val="right"/>
        <w:rPr>
          <w:sz w:val="26"/>
          <w:szCs w:val="26"/>
          <w:lang w:val="uk-UA"/>
        </w:rPr>
      </w:pPr>
      <w:r w:rsidRPr="003C67ED">
        <w:rPr>
          <w:sz w:val="26"/>
          <w:szCs w:val="26"/>
          <w:lang w:val="uk-UA"/>
        </w:rPr>
        <w:t xml:space="preserve">                                                                                   Гніванської міської ради</w:t>
      </w:r>
    </w:p>
    <w:p w14:paraId="7F09EBE8" w14:textId="77777777" w:rsidR="0072784C" w:rsidRPr="003C67ED" w:rsidRDefault="0072784C" w:rsidP="0072784C">
      <w:pPr>
        <w:pStyle w:val="a5"/>
        <w:spacing w:before="0" w:beforeAutospacing="0" w:after="0" w:afterAutospacing="0"/>
        <w:ind w:left="5103"/>
        <w:jc w:val="right"/>
        <w:rPr>
          <w:sz w:val="26"/>
          <w:szCs w:val="26"/>
          <w:lang w:val="uk-UA"/>
        </w:rPr>
      </w:pPr>
      <w:r w:rsidRPr="003C67ED">
        <w:rPr>
          <w:sz w:val="26"/>
          <w:szCs w:val="26"/>
          <w:lang w:val="uk-UA"/>
        </w:rPr>
        <w:t xml:space="preserve">                                       8 скликання від  серпня 2023 року № </w:t>
      </w:r>
    </w:p>
    <w:p w14:paraId="50859C75" w14:textId="3AC23621" w:rsidR="00D10DFB" w:rsidRPr="003C67ED" w:rsidRDefault="00D10DFB" w:rsidP="0072784C">
      <w:pPr>
        <w:pStyle w:val="a5"/>
        <w:spacing w:before="0" w:beforeAutospacing="0" w:after="0" w:afterAutospacing="0"/>
        <w:ind w:left="5954"/>
        <w:jc w:val="both"/>
        <w:rPr>
          <w:sz w:val="26"/>
          <w:szCs w:val="26"/>
          <w:lang w:val="uk-UA"/>
        </w:rPr>
      </w:pPr>
    </w:p>
    <w:p w14:paraId="30D006B4" w14:textId="77777777" w:rsidR="00D10DFB" w:rsidRPr="003C67ED" w:rsidRDefault="00D10DFB" w:rsidP="00D10DFB">
      <w:pPr>
        <w:spacing w:after="120" w:line="216" w:lineRule="auto"/>
        <w:jc w:val="center"/>
        <w:rPr>
          <w:rFonts w:ascii="Times New Roman" w:eastAsia="Times New Roman" w:hAnsi="Times New Roman" w:cs="Times New Roman"/>
          <w:b/>
          <w:sz w:val="26"/>
          <w:szCs w:val="26"/>
          <w:lang w:eastAsia="ru-RU"/>
        </w:rPr>
      </w:pPr>
      <w:r w:rsidRPr="003C67ED">
        <w:rPr>
          <w:rFonts w:ascii="Times New Roman" w:eastAsia="Times New Roman" w:hAnsi="Times New Roman" w:cs="Times New Roman"/>
          <w:b/>
          <w:sz w:val="26"/>
          <w:szCs w:val="26"/>
          <w:lang w:eastAsia="ru-RU"/>
        </w:rPr>
        <w:t>ПРОГРАМА</w:t>
      </w:r>
    </w:p>
    <w:p w14:paraId="379DE4D5" w14:textId="77777777" w:rsidR="00D10DFB" w:rsidRPr="003C67ED" w:rsidRDefault="00D10DFB" w:rsidP="00D10DFB">
      <w:pPr>
        <w:spacing w:after="120" w:line="216" w:lineRule="auto"/>
        <w:jc w:val="center"/>
        <w:rPr>
          <w:rFonts w:ascii="Times New Roman" w:eastAsia="Times New Roman" w:hAnsi="Times New Roman" w:cs="Times New Roman"/>
          <w:b/>
          <w:sz w:val="26"/>
          <w:szCs w:val="26"/>
          <w:lang w:eastAsia="ru-RU"/>
        </w:rPr>
      </w:pPr>
      <w:r w:rsidRPr="003C67ED">
        <w:rPr>
          <w:rFonts w:ascii="Times New Roman" w:eastAsia="Times New Roman" w:hAnsi="Times New Roman" w:cs="Times New Roman"/>
          <w:b/>
          <w:sz w:val="26"/>
          <w:szCs w:val="26"/>
          <w:lang w:eastAsia="ru-RU"/>
        </w:rPr>
        <w:t>підтримки Захисників і Захисниць України, членів їх родин та родин загиблих (померлих), безвісти зниклих за особливих обставин Захисників та Захисниць України на 2023-2026 роки</w:t>
      </w:r>
    </w:p>
    <w:p w14:paraId="3F60971F" w14:textId="77777777" w:rsidR="00D10DFB" w:rsidRPr="003C67ED" w:rsidRDefault="00D10DFB" w:rsidP="00D10DFB">
      <w:pPr>
        <w:spacing w:after="120" w:line="216" w:lineRule="auto"/>
        <w:jc w:val="center"/>
        <w:rPr>
          <w:rFonts w:ascii="Times New Roman" w:eastAsia="Times New Roman" w:hAnsi="Times New Roman" w:cs="Times New Roman"/>
          <w:b/>
          <w:sz w:val="26"/>
          <w:szCs w:val="26"/>
          <w:lang w:eastAsia="ru-RU"/>
        </w:rPr>
      </w:pPr>
    </w:p>
    <w:p w14:paraId="77924EA2" w14:textId="77777777" w:rsidR="00D10DFB" w:rsidRPr="003C67ED" w:rsidRDefault="00D10DFB" w:rsidP="00D10DFB">
      <w:pPr>
        <w:tabs>
          <w:tab w:val="left" w:pos="360"/>
          <w:tab w:val="left" w:pos="6061"/>
        </w:tabs>
        <w:spacing w:after="120" w:line="216" w:lineRule="auto"/>
        <w:ind w:firstLine="180"/>
        <w:jc w:val="center"/>
        <w:rPr>
          <w:rFonts w:ascii="Times New Roman" w:eastAsia="Times New Roman" w:hAnsi="Times New Roman" w:cs="Times New Roman"/>
          <w:b/>
          <w:bCs/>
          <w:sz w:val="26"/>
          <w:szCs w:val="26"/>
          <w:lang w:eastAsia="ru-RU"/>
        </w:rPr>
      </w:pPr>
      <w:r w:rsidRPr="003C67ED">
        <w:rPr>
          <w:rFonts w:ascii="Times New Roman" w:eastAsia="Times New Roman" w:hAnsi="Times New Roman" w:cs="Times New Roman"/>
          <w:b/>
          <w:bCs/>
          <w:sz w:val="26"/>
          <w:szCs w:val="26"/>
          <w:lang w:eastAsia="ru-RU"/>
        </w:rPr>
        <w:t>1. Паспорт програми</w:t>
      </w:r>
    </w:p>
    <w:tbl>
      <w:tblPr>
        <w:tblStyle w:val="a4"/>
        <w:tblW w:w="9487" w:type="dxa"/>
        <w:tblLook w:val="04A0" w:firstRow="1" w:lastRow="0" w:firstColumn="1" w:lastColumn="0" w:noHBand="0" w:noVBand="1"/>
      </w:tblPr>
      <w:tblGrid>
        <w:gridCol w:w="1431"/>
        <w:gridCol w:w="3056"/>
        <w:gridCol w:w="5000"/>
      </w:tblGrid>
      <w:tr w:rsidR="006B647D" w:rsidRPr="003C67ED" w14:paraId="34E34E31" w14:textId="77777777" w:rsidTr="006B647D">
        <w:trPr>
          <w:trHeight w:val="1096"/>
        </w:trPr>
        <w:tc>
          <w:tcPr>
            <w:tcW w:w="1431" w:type="dxa"/>
          </w:tcPr>
          <w:p w14:paraId="1323F856" w14:textId="77777777" w:rsidR="006B647D" w:rsidRPr="003C67ED" w:rsidRDefault="006B647D" w:rsidP="006B647D">
            <w:pPr>
              <w:tabs>
                <w:tab w:val="left" w:pos="360"/>
                <w:tab w:val="left" w:pos="6061"/>
              </w:tabs>
              <w:spacing w:after="120" w:line="216" w:lineRule="auto"/>
              <w:rPr>
                <w:rFonts w:ascii="Times New Roman" w:eastAsia="Times New Roman" w:hAnsi="Times New Roman" w:cs="Times New Roman"/>
                <w:sz w:val="26"/>
                <w:szCs w:val="26"/>
                <w:lang w:eastAsia="ru-RU"/>
              </w:rPr>
            </w:pPr>
            <w:r w:rsidRPr="003C67ED">
              <w:rPr>
                <w:rFonts w:ascii="Times New Roman" w:eastAsia="Times New Roman" w:hAnsi="Times New Roman" w:cs="Times New Roman"/>
                <w:sz w:val="26"/>
                <w:szCs w:val="26"/>
                <w:lang w:eastAsia="ru-RU"/>
              </w:rPr>
              <w:t>7</w:t>
            </w:r>
          </w:p>
        </w:tc>
        <w:tc>
          <w:tcPr>
            <w:tcW w:w="3056" w:type="dxa"/>
          </w:tcPr>
          <w:p w14:paraId="0D92F770" w14:textId="7EC6861C" w:rsidR="006B647D" w:rsidRPr="003C67ED" w:rsidRDefault="006B647D" w:rsidP="006B647D">
            <w:pPr>
              <w:tabs>
                <w:tab w:val="left" w:pos="360"/>
                <w:tab w:val="left" w:pos="6061"/>
              </w:tabs>
              <w:spacing w:after="120" w:line="216" w:lineRule="auto"/>
              <w:rPr>
                <w:rFonts w:ascii="Times New Roman" w:eastAsia="Times New Roman" w:hAnsi="Times New Roman" w:cs="Times New Roman"/>
                <w:sz w:val="26"/>
                <w:szCs w:val="26"/>
                <w:lang w:eastAsia="ru-RU"/>
              </w:rPr>
            </w:pPr>
            <w:r w:rsidRPr="003C67ED">
              <w:rPr>
                <w:rFonts w:ascii="Times New Roman" w:hAnsi="Times New Roman" w:cs="Times New Roman"/>
                <w:sz w:val="26"/>
                <w:szCs w:val="26"/>
              </w:rPr>
              <w:t>Загальний обсяг фінансових ресурсів, необхідних для реалізації Програми, всього, тис. грн</w:t>
            </w:r>
          </w:p>
        </w:tc>
        <w:tc>
          <w:tcPr>
            <w:tcW w:w="5000" w:type="dxa"/>
          </w:tcPr>
          <w:p w14:paraId="1738994E" w14:textId="0BEA2108" w:rsidR="006B647D" w:rsidRPr="003C67ED" w:rsidRDefault="008244E1" w:rsidP="005C4DD6">
            <w:pPr>
              <w:snapToGrid w:val="0"/>
              <w:jc w:val="center"/>
              <w:rPr>
                <w:rFonts w:ascii="Times New Roman" w:hAnsi="Times New Roman" w:cs="Times New Roman"/>
                <w:sz w:val="26"/>
                <w:szCs w:val="26"/>
              </w:rPr>
            </w:pPr>
            <w:r w:rsidRPr="003C67ED">
              <w:rPr>
                <w:rFonts w:ascii="Times New Roman" w:hAnsi="Times New Roman" w:cs="Times New Roman"/>
                <w:sz w:val="26"/>
                <w:szCs w:val="26"/>
              </w:rPr>
              <w:t>234</w:t>
            </w:r>
            <w:r w:rsidR="006518B4" w:rsidRPr="003C67ED">
              <w:rPr>
                <w:rFonts w:ascii="Times New Roman" w:hAnsi="Times New Roman" w:cs="Times New Roman"/>
                <w:sz w:val="26"/>
                <w:szCs w:val="26"/>
              </w:rPr>
              <w:t>,</w:t>
            </w:r>
            <w:r w:rsidR="0006637E" w:rsidRPr="003C67ED">
              <w:rPr>
                <w:rFonts w:ascii="Times New Roman" w:hAnsi="Times New Roman" w:cs="Times New Roman"/>
                <w:sz w:val="26"/>
                <w:szCs w:val="26"/>
              </w:rPr>
              <w:t>00</w:t>
            </w:r>
            <w:r w:rsidR="001F3A2E"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(2023 р.)</w:t>
            </w:r>
          </w:p>
          <w:p w14:paraId="6FFA17AD" w14:textId="3001E2EF" w:rsidR="006B647D" w:rsidRPr="003C67ED" w:rsidRDefault="0024728E" w:rsidP="005C4DD6">
            <w:pPr>
              <w:snapToGrid w:val="0"/>
              <w:jc w:val="center"/>
              <w:rPr>
                <w:rFonts w:ascii="Times New Roman" w:hAnsi="Times New Roman" w:cs="Times New Roman"/>
                <w:sz w:val="26"/>
                <w:szCs w:val="26"/>
              </w:rPr>
            </w:pPr>
            <w:r w:rsidRPr="003C67ED">
              <w:rPr>
                <w:rFonts w:ascii="Times New Roman" w:hAnsi="Times New Roman" w:cs="Times New Roman"/>
                <w:sz w:val="26"/>
                <w:szCs w:val="26"/>
              </w:rPr>
              <w:t>-</w:t>
            </w:r>
            <w:r w:rsidR="00B56173"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(2024 р.)</w:t>
            </w:r>
          </w:p>
          <w:p w14:paraId="4C8A459E" w14:textId="536BB90C" w:rsidR="006B647D" w:rsidRPr="003C67ED" w:rsidRDefault="0024728E" w:rsidP="005C4DD6">
            <w:pPr>
              <w:tabs>
                <w:tab w:val="left" w:pos="360"/>
                <w:tab w:val="left" w:pos="6061"/>
              </w:tabs>
              <w:jc w:val="center"/>
              <w:rPr>
                <w:rFonts w:ascii="Times New Roman" w:hAnsi="Times New Roman" w:cs="Times New Roman"/>
                <w:sz w:val="26"/>
                <w:szCs w:val="26"/>
              </w:rPr>
            </w:pPr>
            <w:r w:rsidRPr="003C67ED">
              <w:rPr>
                <w:rFonts w:ascii="Times New Roman" w:hAnsi="Times New Roman" w:cs="Times New Roman"/>
                <w:sz w:val="26"/>
                <w:szCs w:val="26"/>
              </w:rPr>
              <w:t>-</w:t>
            </w:r>
            <w:r w:rsidR="00B56173"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(2025 р.)</w:t>
            </w:r>
          </w:p>
          <w:p w14:paraId="20DC0CC9" w14:textId="66A6F379" w:rsidR="006B647D" w:rsidRPr="003C67ED" w:rsidRDefault="0024728E" w:rsidP="005C4DD6">
            <w:pPr>
              <w:tabs>
                <w:tab w:val="left" w:pos="360"/>
                <w:tab w:val="left" w:pos="6061"/>
              </w:tabs>
              <w:jc w:val="center"/>
              <w:rPr>
                <w:rFonts w:ascii="Times New Roman" w:eastAsia="Times New Roman" w:hAnsi="Times New Roman" w:cs="Times New Roman"/>
                <w:sz w:val="26"/>
                <w:szCs w:val="26"/>
                <w:lang w:eastAsia="ru-RU"/>
              </w:rPr>
            </w:pPr>
            <w:r w:rsidRPr="003C67ED">
              <w:rPr>
                <w:rFonts w:ascii="Times New Roman" w:hAnsi="Times New Roman" w:cs="Times New Roman"/>
                <w:sz w:val="26"/>
                <w:szCs w:val="26"/>
              </w:rPr>
              <w:t>-</w:t>
            </w:r>
            <w:r w:rsidR="00B56173" w:rsidRPr="003C67ED">
              <w:rPr>
                <w:rFonts w:ascii="Times New Roman" w:hAnsi="Times New Roman" w:cs="Times New Roman"/>
                <w:sz w:val="26"/>
                <w:szCs w:val="26"/>
              </w:rPr>
              <w:t xml:space="preserve">       </w:t>
            </w:r>
            <w:r w:rsidR="006B647D" w:rsidRPr="003C67ED">
              <w:rPr>
                <w:rFonts w:ascii="Times New Roman" w:hAnsi="Times New Roman" w:cs="Times New Roman"/>
                <w:sz w:val="26"/>
                <w:szCs w:val="26"/>
              </w:rPr>
              <w:t>(2026 р.)</w:t>
            </w:r>
          </w:p>
        </w:tc>
      </w:tr>
      <w:tr w:rsidR="006B647D" w:rsidRPr="003C67ED" w14:paraId="6D030329" w14:textId="77777777" w:rsidTr="006B647D">
        <w:trPr>
          <w:trHeight w:val="2304"/>
        </w:trPr>
        <w:tc>
          <w:tcPr>
            <w:tcW w:w="1431" w:type="dxa"/>
          </w:tcPr>
          <w:p w14:paraId="7F2D5444" w14:textId="06779401" w:rsidR="006B647D" w:rsidRPr="003C67ED" w:rsidRDefault="006B647D" w:rsidP="006B647D">
            <w:pPr>
              <w:tabs>
                <w:tab w:val="left" w:pos="360"/>
                <w:tab w:val="left" w:pos="6061"/>
              </w:tabs>
              <w:spacing w:after="120" w:line="216" w:lineRule="auto"/>
              <w:rPr>
                <w:rFonts w:ascii="Times New Roman" w:eastAsia="Times New Roman" w:hAnsi="Times New Roman" w:cs="Times New Roman"/>
                <w:sz w:val="26"/>
                <w:szCs w:val="26"/>
                <w:lang w:eastAsia="ru-RU"/>
              </w:rPr>
            </w:pPr>
            <w:r w:rsidRPr="003C67ED">
              <w:rPr>
                <w:rFonts w:ascii="Times New Roman" w:eastAsia="Times New Roman" w:hAnsi="Times New Roman" w:cs="Times New Roman"/>
                <w:sz w:val="26"/>
                <w:szCs w:val="26"/>
                <w:lang w:eastAsia="ru-RU"/>
              </w:rPr>
              <w:t>7.1</w:t>
            </w:r>
          </w:p>
        </w:tc>
        <w:tc>
          <w:tcPr>
            <w:tcW w:w="3056" w:type="dxa"/>
          </w:tcPr>
          <w:p w14:paraId="5A72A717"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в тому числі:</w:t>
            </w:r>
          </w:p>
          <w:p w14:paraId="7B811311"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коштів міського бюджету;</w:t>
            </w:r>
          </w:p>
          <w:p w14:paraId="21C55ABB"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коштів обласного бюджету;</w:t>
            </w:r>
          </w:p>
          <w:p w14:paraId="2B366C9C" w14:textId="77777777"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коштів державного бюджету;</w:t>
            </w:r>
          </w:p>
          <w:p w14:paraId="0906A300" w14:textId="4DDA6CED"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кошти інших джерел</w:t>
            </w:r>
          </w:p>
        </w:tc>
        <w:tc>
          <w:tcPr>
            <w:tcW w:w="5000" w:type="dxa"/>
          </w:tcPr>
          <w:p w14:paraId="5A775FE5" w14:textId="77777777" w:rsidR="006B647D" w:rsidRPr="003C67ED" w:rsidRDefault="006B647D" w:rsidP="005C4DD6">
            <w:pPr>
              <w:snapToGrid w:val="0"/>
              <w:jc w:val="center"/>
              <w:rPr>
                <w:rFonts w:ascii="Times New Roman" w:hAnsi="Times New Roman" w:cs="Times New Roman"/>
                <w:sz w:val="26"/>
                <w:szCs w:val="26"/>
              </w:rPr>
            </w:pPr>
          </w:p>
          <w:p w14:paraId="30A6B453" w14:textId="77777777" w:rsidR="006B647D" w:rsidRPr="003C67ED" w:rsidRDefault="006B647D" w:rsidP="005C4DD6">
            <w:pPr>
              <w:snapToGrid w:val="0"/>
              <w:jc w:val="center"/>
              <w:rPr>
                <w:rFonts w:ascii="Times New Roman" w:hAnsi="Times New Roman" w:cs="Times New Roman"/>
                <w:sz w:val="26"/>
                <w:szCs w:val="26"/>
              </w:rPr>
            </w:pPr>
          </w:p>
          <w:p w14:paraId="0660AFB8" w14:textId="2DD75B4D" w:rsidR="006B647D" w:rsidRPr="003C67ED" w:rsidRDefault="005C4DD6" w:rsidP="005C4DD6">
            <w:pPr>
              <w:snapToGrid w:val="0"/>
              <w:jc w:val="center"/>
              <w:rPr>
                <w:rFonts w:ascii="Times New Roman" w:hAnsi="Times New Roman" w:cs="Times New Roman"/>
                <w:sz w:val="26"/>
                <w:szCs w:val="26"/>
              </w:rPr>
            </w:pPr>
            <w:r>
              <w:rPr>
                <w:rFonts w:ascii="Times New Roman" w:hAnsi="Times New Roman" w:cs="Times New Roman"/>
                <w:sz w:val="26"/>
                <w:szCs w:val="26"/>
              </w:rPr>
              <w:t>234,00</w:t>
            </w:r>
          </w:p>
          <w:p w14:paraId="4641D7F9" w14:textId="39D6537E" w:rsidR="006B647D" w:rsidRPr="003C67ED" w:rsidRDefault="006B647D" w:rsidP="005C4DD6">
            <w:pPr>
              <w:snapToGrid w:val="0"/>
              <w:jc w:val="center"/>
              <w:rPr>
                <w:rFonts w:ascii="Times New Roman" w:hAnsi="Times New Roman" w:cs="Times New Roman"/>
                <w:sz w:val="26"/>
                <w:szCs w:val="26"/>
              </w:rPr>
            </w:pPr>
            <w:r w:rsidRPr="003C67ED">
              <w:rPr>
                <w:rFonts w:ascii="Times New Roman" w:hAnsi="Times New Roman" w:cs="Times New Roman"/>
                <w:sz w:val="26"/>
                <w:szCs w:val="26"/>
              </w:rPr>
              <w:t>-</w:t>
            </w:r>
          </w:p>
          <w:p w14:paraId="5EA7F8DC" w14:textId="670732C9" w:rsidR="006B647D" w:rsidRPr="003C67ED" w:rsidRDefault="006B647D" w:rsidP="005C4DD6">
            <w:pPr>
              <w:tabs>
                <w:tab w:val="left" w:pos="360"/>
                <w:tab w:val="left" w:pos="6061"/>
              </w:tabs>
              <w:spacing w:after="120" w:line="216" w:lineRule="auto"/>
              <w:jc w:val="center"/>
              <w:rPr>
                <w:rFonts w:ascii="Times New Roman" w:eastAsia="Times New Roman" w:hAnsi="Times New Roman" w:cs="Times New Roman"/>
                <w:sz w:val="26"/>
                <w:szCs w:val="26"/>
                <w:lang w:eastAsia="ru-RU"/>
              </w:rPr>
            </w:pPr>
            <w:r w:rsidRPr="003C67ED">
              <w:rPr>
                <w:rFonts w:ascii="Times New Roman" w:hAnsi="Times New Roman" w:cs="Times New Roman"/>
                <w:sz w:val="26"/>
                <w:szCs w:val="26"/>
              </w:rPr>
              <w:t>-</w:t>
            </w:r>
          </w:p>
        </w:tc>
      </w:tr>
    </w:tbl>
    <w:p w14:paraId="0F3B791B" w14:textId="77777777" w:rsidR="00D10DFB" w:rsidRPr="003C67ED" w:rsidRDefault="00D10DFB" w:rsidP="00D10DFB">
      <w:pPr>
        <w:tabs>
          <w:tab w:val="left" w:pos="360"/>
          <w:tab w:val="left" w:pos="6061"/>
        </w:tabs>
        <w:spacing w:after="120" w:line="216" w:lineRule="auto"/>
        <w:ind w:firstLine="180"/>
        <w:rPr>
          <w:rFonts w:ascii="Times New Roman" w:eastAsia="Times New Roman" w:hAnsi="Times New Roman" w:cs="Times New Roman"/>
          <w:sz w:val="26"/>
          <w:szCs w:val="26"/>
          <w:lang w:eastAsia="ru-RU"/>
        </w:rPr>
      </w:pPr>
    </w:p>
    <w:p w14:paraId="52267B05" w14:textId="77777777" w:rsidR="006B647D" w:rsidRPr="003C67ED" w:rsidRDefault="006B647D" w:rsidP="00AA7650">
      <w:pPr>
        <w:rPr>
          <w:rFonts w:ascii="Times New Roman" w:hAnsi="Times New Roman" w:cs="Times New Roman"/>
          <w:sz w:val="26"/>
          <w:szCs w:val="26"/>
        </w:rPr>
      </w:pPr>
    </w:p>
    <w:p w14:paraId="23649499" w14:textId="77777777" w:rsidR="006B647D" w:rsidRPr="003C67ED" w:rsidRDefault="006B647D" w:rsidP="00AA7650">
      <w:pPr>
        <w:rPr>
          <w:rFonts w:ascii="Times New Roman" w:hAnsi="Times New Roman" w:cs="Times New Roman"/>
          <w:sz w:val="26"/>
          <w:szCs w:val="26"/>
        </w:rPr>
      </w:pPr>
    </w:p>
    <w:p w14:paraId="6479855A" w14:textId="294A5326" w:rsidR="00AA7650" w:rsidRPr="003C67ED" w:rsidRDefault="007244FA" w:rsidP="00AA7650">
      <w:pPr>
        <w:rPr>
          <w:rFonts w:ascii="Times New Roman" w:hAnsi="Times New Roman" w:cs="Times New Roman"/>
          <w:sz w:val="26"/>
          <w:szCs w:val="26"/>
        </w:rPr>
      </w:pPr>
      <w:r w:rsidRPr="003C67ED">
        <w:rPr>
          <w:rFonts w:ascii="Times New Roman" w:hAnsi="Times New Roman" w:cs="Times New Roman"/>
          <w:sz w:val="26"/>
          <w:szCs w:val="26"/>
        </w:rPr>
        <w:t>Секретар ради                                                                                   Андрій ВИСІДАЛКО</w:t>
      </w:r>
    </w:p>
    <w:p w14:paraId="41C62782" w14:textId="77777777" w:rsidR="00E00163" w:rsidRPr="003C67ED" w:rsidRDefault="00AA7650" w:rsidP="00AA7650">
      <w:pPr>
        <w:tabs>
          <w:tab w:val="left" w:pos="3690"/>
        </w:tabs>
        <w:spacing w:after="0"/>
        <w:jc w:val="both"/>
        <w:rPr>
          <w:sz w:val="26"/>
          <w:szCs w:val="26"/>
        </w:rPr>
      </w:pPr>
      <w:r w:rsidRPr="003C67ED">
        <w:rPr>
          <w:rFonts w:ascii="Times New Roman" w:hAnsi="Times New Roman" w:cs="Times New Roman"/>
          <w:sz w:val="26"/>
          <w:szCs w:val="26"/>
        </w:rPr>
        <w:tab/>
      </w:r>
      <w:r w:rsidRPr="003C67ED">
        <w:rPr>
          <w:sz w:val="26"/>
          <w:szCs w:val="26"/>
        </w:rPr>
        <w:t xml:space="preserve">                  </w:t>
      </w:r>
      <w:r w:rsidR="008F6411" w:rsidRPr="003C67ED">
        <w:rPr>
          <w:sz w:val="26"/>
          <w:szCs w:val="26"/>
        </w:rPr>
        <w:t xml:space="preserve">                                                          </w:t>
      </w:r>
    </w:p>
    <w:p w14:paraId="48959753" w14:textId="77777777" w:rsidR="00E00163" w:rsidRPr="003C67ED" w:rsidRDefault="00E00163" w:rsidP="00AA7650">
      <w:pPr>
        <w:tabs>
          <w:tab w:val="left" w:pos="3690"/>
        </w:tabs>
        <w:spacing w:after="0"/>
        <w:jc w:val="both"/>
        <w:rPr>
          <w:sz w:val="26"/>
          <w:szCs w:val="26"/>
        </w:rPr>
      </w:pPr>
    </w:p>
    <w:p w14:paraId="56FDCAA9" w14:textId="64A58979" w:rsidR="00C7216D" w:rsidRPr="003C67ED" w:rsidRDefault="008F6411" w:rsidP="00AA7650">
      <w:pPr>
        <w:tabs>
          <w:tab w:val="left" w:pos="3690"/>
        </w:tabs>
        <w:spacing w:after="0"/>
        <w:jc w:val="both"/>
        <w:rPr>
          <w:sz w:val="26"/>
          <w:szCs w:val="26"/>
        </w:rPr>
      </w:pPr>
      <w:r w:rsidRPr="003C67ED">
        <w:rPr>
          <w:sz w:val="26"/>
          <w:szCs w:val="26"/>
        </w:rPr>
        <w:t xml:space="preserve">   </w:t>
      </w:r>
    </w:p>
    <w:p w14:paraId="3D97C345" w14:textId="022AFF84" w:rsidR="006B647D" w:rsidRPr="003C67ED" w:rsidRDefault="006B647D" w:rsidP="00AA7650">
      <w:pPr>
        <w:tabs>
          <w:tab w:val="left" w:pos="3690"/>
        </w:tabs>
        <w:spacing w:after="0"/>
        <w:jc w:val="both"/>
        <w:rPr>
          <w:sz w:val="26"/>
          <w:szCs w:val="26"/>
        </w:rPr>
      </w:pPr>
    </w:p>
    <w:p w14:paraId="46992F70" w14:textId="7DBDB646" w:rsidR="006B647D" w:rsidRPr="003C67ED" w:rsidRDefault="006B647D" w:rsidP="00AA7650">
      <w:pPr>
        <w:tabs>
          <w:tab w:val="left" w:pos="3690"/>
        </w:tabs>
        <w:spacing w:after="0"/>
        <w:jc w:val="both"/>
        <w:rPr>
          <w:sz w:val="26"/>
          <w:szCs w:val="26"/>
        </w:rPr>
      </w:pPr>
    </w:p>
    <w:p w14:paraId="7206A36C" w14:textId="03B85A27" w:rsidR="006B647D" w:rsidRPr="003C67ED" w:rsidRDefault="006B647D" w:rsidP="00AA7650">
      <w:pPr>
        <w:tabs>
          <w:tab w:val="left" w:pos="3690"/>
        </w:tabs>
        <w:spacing w:after="0"/>
        <w:jc w:val="both"/>
        <w:rPr>
          <w:sz w:val="26"/>
          <w:szCs w:val="26"/>
        </w:rPr>
      </w:pPr>
    </w:p>
    <w:p w14:paraId="52673DA5" w14:textId="5DB4B49D" w:rsidR="006B647D" w:rsidRPr="003C67ED" w:rsidRDefault="006B647D" w:rsidP="00AA7650">
      <w:pPr>
        <w:tabs>
          <w:tab w:val="left" w:pos="3690"/>
        </w:tabs>
        <w:spacing w:after="0"/>
        <w:jc w:val="both"/>
        <w:rPr>
          <w:sz w:val="26"/>
          <w:szCs w:val="26"/>
        </w:rPr>
      </w:pPr>
    </w:p>
    <w:p w14:paraId="7881C46C" w14:textId="255957D3" w:rsidR="006B647D" w:rsidRPr="003C67ED" w:rsidRDefault="006B647D" w:rsidP="00AA7650">
      <w:pPr>
        <w:tabs>
          <w:tab w:val="left" w:pos="3690"/>
        </w:tabs>
        <w:spacing w:after="0"/>
        <w:jc w:val="both"/>
        <w:rPr>
          <w:sz w:val="26"/>
          <w:szCs w:val="26"/>
        </w:rPr>
      </w:pPr>
    </w:p>
    <w:p w14:paraId="6F8B0567" w14:textId="435B32C2" w:rsidR="006B647D" w:rsidRPr="003C67ED" w:rsidRDefault="006B647D" w:rsidP="00AA7650">
      <w:pPr>
        <w:tabs>
          <w:tab w:val="left" w:pos="3690"/>
        </w:tabs>
        <w:spacing w:after="0"/>
        <w:jc w:val="both"/>
        <w:rPr>
          <w:sz w:val="26"/>
          <w:szCs w:val="26"/>
        </w:rPr>
      </w:pPr>
    </w:p>
    <w:p w14:paraId="1CB71D83" w14:textId="37F3E6AF" w:rsidR="006B647D" w:rsidRPr="003C67ED" w:rsidRDefault="006B647D" w:rsidP="00AA7650">
      <w:pPr>
        <w:tabs>
          <w:tab w:val="left" w:pos="3690"/>
        </w:tabs>
        <w:spacing w:after="0"/>
        <w:jc w:val="both"/>
        <w:rPr>
          <w:sz w:val="26"/>
          <w:szCs w:val="26"/>
        </w:rPr>
      </w:pPr>
    </w:p>
    <w:p w14:paraId="22E594FA" w14:textId="5C9106A5" w:rsidR="006B647D" w:rsidRPr="003C67ED" w:rsidRDefault="006B647D" w:rsidP="00AA7650">
      <w:pPr>
        <w:tabs>
          <w:tab w:val="left" w:pos="3690"/>
        </w:tabs>
        <w:spacing w:after="0"/>
        <w:jc w:val="both"/>
        <w:rPr>
          <w:sz w:val="26"/>
          <w:szCs w:val="26"/>
        </w:rPr>
      </w:pPr>
    </w:p>
    <w:p w14:paraId="42B8E140" w14:textId="49A63103" w:rsidR="006B647D" w:rsidRPr="003C67ED" w:rsidRDefault="006B647D" w:rsidP="00AA7650">
      <w:pPr>
        <w:tabs>
          <w:tab w:val="left" w:pos="3690"/>
        </w:tabs>
        <w:spacing w:after="0"/>
        <w:jc w:val="both"/>
        <w:rPr>
          <w:sz w:val="26"/>
          <w:szCs w:val="26"/>
        </w:rPr>
      </w:pPr>
    </w:p>
    <w:p w14:paraId="07B314FD" w14:textId="7C38D9AA" w:rsidR="006B647D" w:rsidRPr="003C67ED" w:rsidRDefault="006B647D" w:rsidP="00AA7650">
      <w:pPr>
        <w:tabs>
          <w:tab w:val="left" w:pos="3690"/>
        </w:tabs>
        <w:spacing w:after="0"/>
        <w:jc w:val="both"/>
        <w:rPr>
          <w:sz w:val="26"/>
          <w:szCs w:val="26"/>
        </w:rPr>
      </w:pPr>
    </w:p>
    <w:p w14:paraId="2C0351F5" w14:textId="166BFFF2" w:rsidR="006B647D" w:rsidRPr="003C67ED" w:rsidRDefault="006B647D" w:rsidP="00AA7650">
      <w:pPr>
        <w:tabs>
          <w:tab w:val="left" w:pos="3690"/>
        </w:tabs>
        <w:spacing w:after="0"/>
        <w:jc w:val="both"/>
        <w:rPr>
          <w:sz w:val="26"/>
          <w:szCs w:val="26"/>
        </w:rPr>
      </w:pPr>
    </w:p>
    <w:p w14:paraId="3318E23D" w14:textId="77777777" w:rsidR="006B647D" w:rsidRPr="003C67ED" w:rsidRDefault="006B647D" w:rsidP="00AA7650">
      <w:pPr>
        <w:tabs>
          <w:tab w:val="left" w:pos="3690"/>
        </w:tabs>
        <w:spacing w:after="0"/>
        <w:jc w:val="both"/>
        <w:rPr>
          <w:sz w:val="26"/>
          <w:szCs w:val="26"/>
        </w:rPr>
        <w:sectPr w:rsidR="006B647D" w:rsidRPr="003C67ED" w:rsidSect="00D10DFB">
          <w:pgSz w:w="11906" w:h="16838"/>
          <w:pgMar w:top="1134" w:right="567" w:bottom="851" w:left="1701" w:header="708" w:footer="708" w:gutter="0"/>
          <w:cols w:space="708"/>
          <w:docGrid w:linePitch="360"/>
        </w:sectPr>
      </w:pPr>
    </w:p>
    <w:tbl>
      <w:tblPr>
        <w:tblpPr w:leftFromText="180" w:rightFromText="180" w:bottomFromText="160" w:vertAnchor="page" w:horzAnchor="margin" w:tblpY="1057"/>
        <w:tblW w:w="14884" w:type="dxa"/>
        <w:tblLayout w:type="fixed"/>
        <w:tblCellMar>
          <w:left w:w="28" w:type="dxa"/>
          <w:right w:w="28" w:type="dxa"/>
        </w:tblCellMar>
        <w:tblLook w:val="04A0" w:firstRow="1" w:lastRow="0" w:firstColumn="1" w:lastColumn="0" w:noHBand="0" w:noVBand="1"/>
      </w:tblPr>
      <w:tblGrid>
        <w:gridCol w:w="511"/>
        <w:gridCol w:w="527"/>
        <w:gridCol w:w="1038"/>
        <w:gridCol w:w="1038"/>
        <w:gridCol w:w="3407"/>
        <w:gridCol w:w="1843"/>
        <w:gridCol w:w="1559"/>
        <w:gridCol w:w="1559"/>
        <w:gridCol w:w="1559"/>
        <w:gridCol w:w="1843"/>
      </w:tblGrid>
      <w:tr w:rsidR="006B647D" w:rsidRPr="003C67ED" w14:paraId="0302F522" w14:textId="77777777" w:rsidTr="006B647D">
        <w:trPr>
          <w:trHeight w:val="665"/>
        </w:trPr>
        <w:tc>
          <w:tcPr>
            <w:tcW w:w="1038" w:type="dxa"/>
            <w:gridSpan w:val="2"/>
            <w:tcBorders>
              <w:top w:val="nil"/>
              <w:bottom w:val="single" w:sz="4" w:space="0" w:color="auto"/>
            </w:tcBorders>
          </w:tcPr>
          <w:p w14:paraId="322E18B7" w14:textId="77777777" w:rsidR="006B647D" w:rsidRPr="003C67ED" w:rsidRDefault="006B647D" w:rsidP="007B288E">
            <w:pPr>
              <w:ind w:left="567" w:firstLine="284"/>
              <w:jc w:val="both"/>
              <w:rPr>
                <w:b/>
                <w:sz w:val="26"/>
                <w:szCs w:val="26"/>
              </w:rPr>
            </w:pPr>
          </w:p>
        </w:tc>
        <w:tc>
          <w:tcPr>
            <w:tcW w:w="1038" w:type="dxa"/>
            <w:tcBorders>
              <w:top w:val="nil"/>
              <w:bottom w:val="single" w:sz="4" w:space="0" w:color="auto"/>
            </w:tcBorders>
          </w:tcPr>
          <w:p w14:paraId="2D76F208" w14:textId="77777777" w:rsidR="006B647D" w:rsidRPr="003C67ED" w:rsidRDefault="006B647D" w:rsidP="007B288E">
            <w:pPr>
              <w:ind w:left="567" w:firstLine="284"/>
              <w:jc w:val="both"/>
              <w:rPr>
                <w:b/>
                <w:sz w:val="26"/>
                <w:szCs w:val="26"/>
              </w:rPr>
            </w:pPr>
          </w:p>
        </w:tc>
        <w:tc>
          <w:tcPr>
            <w:tcW w:w="1038" w:type="dxa"/>
            <w:tcBorders>
              <w:top w:val="nil"/>
              <w:bottom w:val="single" w:sz="4" w:space="0" w:color="auto"/>
            </w:tcBorders>
          </w:tcPr>
          <w:p w14:paraId="472FF6AC" w14:textId="77777777" w:rsidR="006B647D" w:rsidRPr="003C67ED" w:rsidRDefault="006B647D" w:rsidP="007B288E">
            <w:pPr>
              <w:ind w:left="567" w:firstLine="284"/>
              <w:jc w:val="both"/>
              <w:rPr>
                <w:b/>
                <w:sz w:val="26"/>
                <w:szCs w:val="26"/>
              </w:rPr>
            </w:pPr>
          </w:p>
        </w:tc>
        <w:tc>
          <w:tcPr>
            <w:tcW w:w="11770" w:type="dxa"/>
            <w:gridSpan w:val="6"/>
            <w:tcBorders>
              <w:top w:val="nil"/>
              <w:bottom w:val="single" w:sz="4" w:space="0" w:color="auto"/>
            </w:tcBorders>
          </w:tcPr>
          <w:p w14:paraId="49F27007" w14:textId="4576AF82" w:rsidR="006B647D" w:rsidRPr="003C67ED" w:rsidRDefault="006B647D" w:rsidP="006B647D">
            <w:pPr>
              <w:pStyle w:val="a5"/>
              <w:spacing w:before="0" w:beforeAutospacing="0" w:after="0" w:afterAutospacing="0"/>
              <w:ind w:left="5954"/>
              <w:jc w:val="both"/>
              <w:rPr>
                <w:sz w:val="26"/>
                <w:szCs w:val="26"/>
                <w:lang w:val="uk-UA"/>
              </w:rPr>
            </w:pPr>
            <w:r w:rsidRPr="003C67ED">
              <w:rPr>
                <w:sz w:val="26"/>
                <w:szCs w:val="26"/>
                <w:lang w:val="uk-UA"/>
              </w:rPr>
              <w:t xml:space="preserve">                          </w:t>
            </w:r>
            <w:r w:rsidR="000F1C72" w:rsidRPr="003C67ED">
              <w:rPr>
                <w:sz w:val="26"/>
                <w:szCs w:val="26"/>
                <w:lang w:val="uk-UA"/>
              </w:rPr>
              <w:t>Додаток 2</w:t>
            </w:r>
          </w:p>
          <w:p w14:paraId="74C09BB3" w14:textId="25B3CA52" w:rsidR="006B647D" w:rsidRPr="003C67ED" w:rsidRDefault="006B647D" w:rsidP="006B647D">
            <w:pPr>
              <w:pStyle w:val="a5"/>
              <w:spacing w:before="0" w:beforeAutospacing="0" w:after="0" w:afterAutospacing="0"/>
              <w:jc w:val="both"/>
              <w:rPr>
                <w:sz w:val="26"/>
                <w:szCs w:val="26"/>
                <w:lang w:val="uk-UA"/>
              </w:rPr>
            </w:pPr>
            <w:r w:rsidRPr="003C67ED">
              <w:rPr>
                <w:sz w:val="26"/>
                <w:szCs w:val="26"/>
                <w:lang w:val="uk-UA"/>
              </w:rPr>
              <w:t xml:space="preserve">                                                                                                                     до рішення 23 сесії </w:t>
            </w:r>
          </w:p>
          <w:p w14:paraId="1C221618" w14:textId="090A80E7" w:rsidR="006B647D" w:rsidRPr="003C67ED" w:rsidRDefault="006B647D" w:rsidP="006B647D">
            <w:pPr>
              <w:pStyle w:val="a5"/>
              <w:spacing w:before="0" w:beforeAutospacing="0" w:after="0" w:afterAutospacing="0"/>
              <w:jc w:val="both"/>
              <w:rPr>
                <w:sz w:val="26"/>
                <w:szCs w:val="26"/>
                <w:lang w:val="uk-UA"/>
              </w:rPr>
            </w:pPr>
            <w:r w:rsidRPr="003C67ED">
              <w:rPr>
                <w:sz w:val="26"/>
                <w:szCs w:val="26"/>
                <w:lang w:val="uk-UA"/>
              </w:rPr>
              <w:t xml:space="preserve">                                                                                                                     Гніванської міської ради</w:t>
            </w:r>
          </w:p>
          <w:p w14:paraId="62B65821" w14:textId="35ED5AE7" w:rsidR="006B647D" w:rsidRPr="003C67ED" w:rsidRDefault="006B647D" w:rsidP="006B647D">
            <w:pPr>
              <w:pStyle w:val="a5"/>
              <w:spacing w:before="0" w:beforeAutospacing="0" w:after="0" w:afterAutospacing="0"/>
              <w:ind w:left="5103"/>
              <w:jc w:val="both"/>
              <w:rPr>
                <w:sz w:val="26"/>
                <w:szCs w:val="26"/>
                <w:lang w:val="uk-UA"/>
              </w:rPr>
            </w:pPr>
            <w:r w:rsidRPr="003C67ED">
              <w:rPr>
                <w:sz w:val="26"/>
                <w:szCs w:val="26"/>
                <w:lang w:val="uk-UA"/>
              </w:rPr>
              <w:t xml:space="preserve">                                       8 скликання від  серпня 2023 року № </w:t>
            </w:r>
          </w:p>
          <w:p w14:paraId="3BC97839" w14:textId="77777777" w:rsidR="006B647D" w:rsidRPr="003C67ED" w:rsidRDefault="006B647D" w:rsidP="006B647D">
            <w:pPr>
              <w:jc w:val="both"/>
              <w:rPr>
                <w:b/>
                <w:sz w:val="26"/>
                <w:szCs w:val="26"/>
              </w:rPr>
            </w:pPr>
          </w:p>
          <w:p w14:paraId="08E2E1F4" w14:textId="678E3CBD" w:rsidR="006B647D" w:rsidRPr="003C67ED" w:rsidRDefault="00ED3506" w:rsidP="006B647D">
            <w:pPr>
              <w:spacing w:after="0"/>
              <w:ind w:left="567" w:firstLine="284"/>
              <w:rPr>
                <w:b/>
                <w:sz w:val="26"/>
                <w:szCs w:val="26"/>
              </w:rPr>
            </w:pPr>
            <w:r>
              <w:rPr>
                <w:rFonts w:ascii="Times New Roman" w:hAnsi="Times New Roman" w:cs="Times New Roman"/>
                <w:b/>
                <w:sz w:val="26"/>
                <w:szCs w:val="26"/>
              </w:rPr>
              <w:t xml:space="preserve">                              </w:t>
            </w:r>
            <w:r w:rsidR="007B62B5">
              <w:rPr>
                <w:rFonts w:ascii="Times New Roman" w:hAnsi="Times New Roman" w:cs="Times New Roman"/>
                <w:b/>
                <w:sz w:val="26"/>
                <w:szCs w:val="26"/>
              </w:rPr>
              <w:t>Перелік заходів Програми</w:t>
            </w:r>
          </w:p>
        </w:tc>
      </w:tr>
      <w:tr w:rsidR="006B647D" w:rsidRPr="003C67ED" w14:paraId="701031BF" w14:textId="77777777" w:rsidTr="006B647D">
        <w:trPr>
          <w:trHeight w:val="1039"/>
        </w:trPr>
        <w:tc>
          <w:tcPr>
            <w:tcW w:w="511" w:type="dxa"/>
            <w:vMerge w:val="restart"/>
            <w:tcBorders>
              <w:top w:val="single" w:sz="4" w:space="0" w:color="auto"/>
              <w:left w:val="single" w:sz="4" w:space="0" w:color="auto"/>
              <w:right w:val="single" w:sz="4" w:space="0" w:color="auto"/>
            </w:tcBorders>
          </w:tcPr>
          <w:p w14:paraId="2382C244" w14:textId="77777777" w:rsidR="006B647D" w:rsidRPr="003C67ED" w:rsidRDefault="006B647D" w:rsidP="007B288E">
            <w:pPr>
              <w:ind w:left="-113"/>
              <w:jc w:val="center"/>
              <w:rPr>
                <w:rFonts w:ascii="Times New Roman" w:hAnsi="Times New Roman" w:cs="Times New Roman"/>
                <w:i/>
                <w:sz w:val="26"/>
                <w:szCs w:val="26"/>
                <w:lang w:eastAsia="ru-RU"/>
              </w:rPr>
            </w:pPr>
          </w:p>
        </w:tc>
        <w:tc>
          <w:tcPr>
            <w:tcW w:w="6010" w:type="dxa"/>
            <w:gridSpan w:val="4"/>
            <w:vMerge w:val="restart"/>
            <w:tcBorders>
              <w:top w:val="single" w:sz="4" w:space="0" w:color="auto"/>
              <w:left w:val="single" w:sz="4" w:space="0" w:color="auto"/>
              <w:right w:val="single" w:sz="4" w:space="0" w:color="auto"/>
            </w:tcBorders>
            <w:vAlign w:val="center"/>
            <w:hideMark/>
          </w:tcPr>
          <w:p w14:paraId="6A6364EC" w14:textId="77777777" w:rsidR="006B647D" w:rsidRPr="003C67ED" w:rsidRDefault="006B647D" w:rsidP="007B288E">
            <w:pPr>
              <w:ind w:left="-113"/>
              <w:jc w:val="center"/>
              <w:rPr>
                <w:rFonts w:ascii="Times New Roman" w:hAnsi="Times New Roman" w:cs="Times New Roman"/>
                <w:b/>
                <w:i/>
                <w:sz w:val="26"/>
                <w:szCs w:val="26"/>
              </w:rPr>
            </w:pPr>
            <w:r w:rsidRPr="003C67ED">
              <w:rPr>
                <w:rFonts w:ascii="Times New Roman" w:hAnsi="Times New Roman" w:cs="Times New Roman"/>
                <w:b/>
                <w:i/>
                <w:sz w:val="26"/>
                <w:szCs w:val="26"/>
              </w:rPr>
              <w:t>Найменування   заходів</w:t>
            </w:r>
          </w:p>
        </w:tc>
        <w:tc>
          <w:tcPr>
            <w:tcW w:w="6520" w:type="dxa"/>
            <w:gridSpan w:val="4"/>
            <w:tcBorders>
              <w:top w:val="single" w:sz="4" w:space="0" w:color="auto"/>
              <w:left w:val="single" w:sz="4" w:space="0" w:color="auto"/>
              <w:bottom w:val="nil"/>
              <w:right w:val="single" w:sz="4" w:space="0" w:color="auto"/>
            </w:tcBorders>
            <w:hideMark/>
          </w:tcPr>
          <w:p w14:paraId="0223A7C0" w14:textId="099890FB" w:rsidR="006B647D" w:rsidRPr="003C67ED" w:rsidRDefault="006B647D" w:rsidP="007B288E">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Обсяг фінансування на виконання заходів за роками, тис. грн</w:t>
            </w:r>
          </w:p>
        </w:tc>
        <w:tc>
          <w:tcPr>
            <w:tcW w:w="1843" w:type="dxa"/>
            <w:tcBorders>
              <w:top w:val="single" w:sz="4" w:space="0" w:color="auto"/>
              <w:left w:val="single" w:sz="4" w:space="0" w:color="auto"/>
              <w:bottom w:val="nil"/>
              <w:right w:val="single" w:sz="4" w:space="0" w:color="auto"/>
            </w:tcBorders>
            <w:hideMark/>
          </w:tcPr>
          <w:p w14:paraId="2CE72773" w14:textId="77777777" w:rsidR="006B647D" w:rsidRPr="003C67ED" w:rsidRDefault="006B647D" w:rsidP="007B288E">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 xml:space="preserve">у </w:t>
            </w:r>
            <w:proofErr w:type="spellStart"/>
            <w:r w:rsidRPr="003C67ED">
              <w:rPr>
                <w:rFonts w:ascii="Times New Roman" w:hAnsi="Times New Roman" w:cs="Times New Roman"/>
                <w:b/>
                <w:i/>
                <w:sz w:val="26"/>
                <w:szCs w:val="26"/>
              </w:rPr>
              <w:t>т.ч</w:t>
            </w:r>
            <w:proofErr w:type="spellEnd"/>
            <w:r w:rsidRPr="003C67ED">
              <w:rPr>
                <w:rFonts w:ascii="Times New Roman" w:hAnsi="Times New Roman" w:cs="Times New Roman"/>
                <w:b/>
                <w:i/>
                <w:sz w:val="26"/>
                <w:szCs w:val="26"/>
              </w:rPr>
              <w:t>.</w:t>
            </w:r>
          </w:p>
          <w:p w14:paraId="6C28B0B6" w14:textId="23F61086" w:rsidR="006B647D" w:rsidRPr="003C67ED" w:rsidRDefault="006B647D" w:rsidP="006B647D">
            <w:pPr>
              <w:snapToGrid w:val="0"/>
              <w:ind w:left="34" w:right="32"/>
              <w:jc w:val="center"/>
              <w:rPr>
                <w:rFonts w:ascii="Times New Roman" w:hAnsi="Times New Roman" w:cs="Times New Roman"/>
                <w:b/>
                <w:i/>
                <w:sz w:val="26"/>
                <w:szCs w:val="26"/>
              </w:rPr>
            </w:pPr>
            <w:r w:rsidRPr="003C67ED">
              <w:rPr>
                <w:rFonts w:ascii="Times New Roman" w:hAnsi="Times New Roman" w:cs="Times New Roman"/>
                <w:b/>
                <w:i/>
                <w:sz w:val="26"/>
                <w:szCs w:val="26"/>
              </w:rPr>
              <w:t>субвенція до ін. бюджетів</w:t>
            </w:r>
          </w:p>
        </w:tc>
      </w:tr>
      <w:tr w:rsidR="006B647D" w:rsidRPr="003C67ED" w14:paraId="29A57654" w14:textId="77777777" w:rsidTr="006B647D">
        <w:trPr>
          <w:trHeight w:val="320"/>
        </w:trPr>
        <w:tc>
          <w:tcPr>
            <w:tcW w:w="511" w:type="dxa"/>
            <w:vMerge/>
            <w:tcBorders>
              <w:left w:val="single" w:sz="4" w:space="0" w:color="auto"/>
              <w:bottom w:val="single" w:sz="4" w:space="0" w:color="auto"/>
              <w:right w:val="single" w:sz="4" w:space="0" w:color="auto"/>
            </w:tcBorders>
          </w:tcPr>
          <w:p w14:paraId="38516180" w14:textId="77777777" w:rsidR="006B647D" w:rsidRPr="003C67ED" w:rsidRDefault="006B647D" w:rsidP="007B288E">
            <w:pPr>
              <w:ind w:left="-113"/>
              <w:jc w:val="center"/>
              <w:rPr>
                <w:rFonts w:ascii="Times New Roman" w:hAnsi="Times New Roman" w:cs="Times New Roman"/>
                <w:i/>
                <w:sz w:val="26"/>
                <w:szCs w:val="26"/>
                <w:lang w:eastAsia="ru-RU"/>
              </w:rPr>
            </w:pPr>
          </w:p>
        </w:tc>
        <w:tc>
          <w:tcPr>
            <w:tcW w:w="6010" w:type="dxa"/>
            <w:gridSpan w:val="4"/>
            <w:vMerge/>
            <w:tcBorders>
              <w:left w:val="single" w:sz="4" w:space="0" w:color="auto"/>
              <w:bottom w:val="single" w:sz="4" w:space="0" w:color="auto"/>
              <w:right w:val="single" w:sz="4" w:space="0" w:color="auto"/>
            </w:tcBorders>
            <w:vAlign w:val="center"/>
          </w:tcPr>
          <w:p w14:paraId="251641BF" w14:textId="77777777" w:rsidR="006B647D" w:rsidRPr="003C67ED" w:rsidRDefault="006B647D" w:rsidP="007B288E">
            <w:pPr>
              <w:ind w:left="-113"/>
              <w:jc w:val="center"/>
              <w:rPr>
                <w:rFonts w:ascii="Times New Roman" w:hAnsi="Times New Roman" w:cs="Times New Roman"/>
                <w:b/>
                <w:i/>
                <w:sz w:val="26"/>
                <w:szCs w:val="26"/>
              </w:rPr>
            </w:pPr>
          </w:p>
        </w:tc>
        <w:tc>
          <w:tcPr>
            <w:tcW w:w="1843" w:type="dxa"/>
            <w:tcBorders>
              <w:top w:val="single" w:sz="4" w:space="0" w:color="auto"/>
              <w:left w:val="single" w:sz="4" w:space="0" w:color="auto"/>
              <w:bottom w:val="nil"/>
              <w:right w:val="single" w:sz="4" w:space="0" w:color="auto"/>
            </w:tcBorders>
          </w:tcPr>
          <w:p w14:paraId="61E4F27C" w14:textId="77777777" w:rsidR="006B647D" w:rsidRPr="003C67ED" w:rsidRDefault="006B647D" w:rsidP="007B288E">
            <w:pPr>
              <w:ind w:left="34" w:right="-108"/>
              <w:jc w:val="center"/>
              <w:rPr>
                <w:rFonts w:ascii="Times New Roman" w:hAnsi="Times New Roman" w:cs="Times New Roman"/>
                <w:b/>
                <w:i/>
                <w:sz w:val="26"/>
                <w:szCs w:val="26"/>
              </w:rPr>
            </w:pPr>
            <w:r w:rsidRPr="003C67ED">
              <w:rPr>
                <w:rFonts w:ascii="Times New Roman" w:hAnsi="Times New Roman" w:cs="Times New Roman"/>
                <w:b/>
                <w:i/>
                <w:sz w:val="26"/>
                <w:szCs w:val="26"/>
              </w:rPr>
              <w:t>2023</w:t>
            </w:r>
          </w:p>
        </w:tc>
        <w:tc>
          <w:tcPr>
            <w:tcW w:w="1559" w:type="dxa"/>
            <w:tcBorders>
              <w:top w:val="single" w:sz="4" w:space="0" w:color="auto"/>
              <w:left w:val="single" w:sz="4" w:space="0" w:color="auto"/>
              <w:bottom w:val="nil"/>
              <w:right w:val="single" w:sz="4" w:space="0" w:color="auto"/>
            </w:tcBorders>
          </w:tcPr>
          <w:p w14:paraId="27375E6F" w14:textId="77777777" w:rsidR="006B647D" w:rsidRPr="003C67ED" w:rsidRDefault="006B647D" w:rsidP="007B288E">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2024</w:t>
            </w:r>
          </w:p>
        </w:tc>
        <w:tc>
          <w:tcPr>
            <w:tcW w:w="1559" w:type="dxa"/>
            <w:tcBorders>
              <w:top w:val="single" w:sz="4" w:space="0" w:color="auto"/>
              <w:left w:val="single" w:sz="4" w:space="0" w:color="auto"/>
              <w:bottom w:val="nil"/>
              <w:right w:val="single" w:sz="4" w:space="0" w:color="auto"/>
            </w:tcBorders>
          </w:tcPr>
          <w:p w14:paraId="122E8492" w14:textId="77777777" w:rsidR="006B647D" w:rsidRPr="003C67ED" w:rsidRDefault="006B647D" w:rsidP="007B288E">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2025</w:t>
            </w:r>
          </w:p>
        </w:tc>
        <w:tc>
          <w:tcPr>
            <w:tcW w:w="1559" w:type="dxa"/>
            <w:tcBorders>
              <w:top w:val="single" w:sz="4" w:space="0" w:color="auto"/>
              <w:left w:val="single" w:sz="4" w:space="0" w:color="auto"/>
              <w:bottom w:val="nil"/>
              <w:right w:val="single" w:sz="4" w:space="0" w:color="auto"/>
            </w:tcBorders>
          </w:tcPr>
          <w:p w14:paraId="1DA08A04" w14:textId="77777777" w:rsidR="006B647D" w:rsidRPr="003C67ED" w:rsidRDefault="006B647D" w:rsidP="007B288E">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2026</w:t>
            </w:r>
          </w:p>
        </w:tc>
        <w:tc>
          <w:tcPr>
            <w:tcW w:w="1843" w:type="dxa"/>
            <w:tcBorders>
              <w:top w:val="single" w:sz="4" w:space="0" w:color="auto"/>
              <w:left w:val="single" w:sz="4" w:space="0" w:color="auto"/>
              <w:bottom w:val="nil"/>
              <w:right w:val="single" w:sz="4" w:space="0" w:color="auto"/>
            </w:tcBorders>
          </w:tcPr>
          <w:p w14:paraId="32DB7F0A" w14:textId="77777777" w:rsidR="006B647D" w:rsidRPr="003C67ED" w:rsidRDefault="006B647D" w:rsidP="007B288E">
            <w:pPr>
              <w:ind w:left="34" w:right="-109"/>
              <w:jc w:val="center"/>
              <w:rPr>
                <w:rFonts w:ascii="Times New Roman" w:hAnsi="Times New Roman" w:cs="Times New Roman"/>
                <w:b/>
                <w:i/>
                <w:sz w:val="26"/>
                <w:szCs w:val="26"/>
              </w:rPr>
            </w:pPr>
          </w:p>
        </w:tc>
      </w:tr>
      <w:tr w:rsidR="009F1384" w:rsidRPr="003C67ED" w14:paraId="5D9C6CDF" w14:textId="77777777" w:rsidTr="00AB428B">
        <w:trPr>
          <w:trHeight w:val="320"/>
        </w:trPr>
        <w:tc>
          <w:tcPr>
            <w:tcW w:w="511" w:type="dxa"/>
            <w:tcBorders>
              <w:left w:val="single" w:sz="4" w:space="0" w:color="auto"/>
              <w:bottom w:val="single" w:sz="4" w:space="0" w:color="auto"/>
              <w:right w:val="single" w:sz="4" w:space="0" w:color="auto"/>
            </w:tcBorders>
          </w:tcPr>
          <w:p w14:paraId="6F030618" w14:textId="41F26864" w:rsidR="009F1384" w:rsidRPr="003C67ED" w:rsidRDefault="009F1384" w:rsidP="009F1384">
            <w:pPr>
              <w:ind w:left="-113"/>
              <w:jc w:val="center"/>
              <w:rPr>
                <w:rFonts w:ascii="Times New Roman" w:hAnsi="Times New Roman" w:cs="Times New Roman"/>
                <w:sz w:val="26"/>
                <w:szCs w:val="26"/>
                <w:lang w:eastAsia="ru-RU"/>
              </w:rPr>
            </w:pPr>
            <w:r w:rsidRPr="003C67ED">
              <w:rPr>
                <w:rFonts w:ascii="Times New Roman" w:hAnsi="Times New Roman" w:cs="Times New Roman"/>
                <w:sz w:val="26"/>
                <w:szCs w:val="26"/>
                <w:lang w:eastAsia="ru-RU"/>
              </w:rPr>
              <w:t>1.</w:t>
            </w:r>
          </w:p>
        </w:tc>
        <w:tc>
          <w:tcPr>
            <w:tcW w:w="6010" w:type="dxa"/>
            <w:gridSpan w:val="4"/>
            <w:tcBorders>
              <w:left w:val="single" w:sz="4" w:space="0" w:color="auto"/>
              <w:bottom w:val="single" w:sz="4" w:space="0" w:color="auto"/>
              <w:right w:val="single" w:sz="4" w:space="0" w:color="auto"/>
            </w:tcBorders>
          </w:tcPr>
          <w:p w14:paraId="620DCABE" w14:textId="4AE175C3" w:rsidR="009F1384" w:rsidRPr="003C67ED" w:rsidRDefault="009F1384" w:rsidP="000F1C72">
            <w:pPr>
              <w:ind w:left="27"/>
              <w:rPr>
                <w:rFonts w:ascii="Times New Roman" w:hAnsi="Times New Roman" w:cs="Times New Roman"/>
                <w:b/>
                <w:i/>
                <w:sz w:val="26"/>
                <w:szCs w:val="26"/>
              </w:rPr>
            </w:pPr>
            <w:r w:rsidRPr="003C67ED">
              <w:rPr>
                <w:rFonts w:ascii="Times New Roman" w:hAnsi="Times New Roman" w:cs="Times New Roman"/>
                <w:sz w:val="26"/>
                <w:szCs w:val="26"/>
              </w:rPr>
              <w:t xml:space="preserve">Надання щорічної одноразової грошової допомоги </w:t>
            </w:r>
            <w:r w:rsidRPr="003C67ED">
              <w:rPr>
                <w:rFonts w:ascii="Times New Roman" w:hAnsi="Times New Roman" w:cs="Times New Roman"/>
                <w:sz w:val="26"/>
                <w:szCs w:val="26"/>
                <w:lang w:eastAsia="ru-RU"/>
              </w:rPr>
              <w:t xml:space="preserve"> членам родин загиблих (померлих) </w:t>
            </w:r>
            <w:r w:rsidRPr="003C67ED">
              <w:rPr>
                <w:rFonts w:ascii="Times New Roman" w:hAnsi="Times New Roman" w:cs="Times New Roman"/>
                <w:sz w:val="26"/>
                <w:szCs w:val="26"/>
              </w:rPr>
              <w:t>Захисників та Захисниць України з нагоди</w:t>
            </w:r>
            <w:r w:rsidRPr="003C67ED">
              <w:rPr>
                <w:rFonts w:ascii="Times New Roman" w:hAnsi="Times New Roman" w:cs="Times New Roman"/>
                <w:color w:val="040C28"/>
                <w:sz w:val="26"/>
                <w:szCs w:val="26"/>
              </w:rPr>
              <w:t xml:space="preserve"> Дня пам’яті захисників України, які загинули в боротьбі за незалежність, за суверенітет і територіальну цілісність України</w:t>
            </w:r>
          </w:p>
        </w:tc>
        <w:tc>
          <w:tcPr>
            <w:tcW w:w="1843" w:type="dxa"/>
            <w:tcBorders>
              <w:top w:val="single" w:sz="4" w:space="0" w:color="auto"/>
              <w:left w:val="single" w:sz="4" w:space="0" w:color="auto"/>
              <w:bottom w:val="nil"/>
              <w:right w:val="single" w:sz="4" w:space="0" w:color="auto"/>
            </w:tcBorders>
          </w:tcPr>
          <w:p w14:paraId="4627B6F6" w14:textId="1A23D708" w:rsidR="009F1384" w:rsidRPr="003C67ED" w:rsidRDefault="006329E3" w:rsidP="009F1384">
            <w:pPr>
              <w:ind w:left="34" w:right="-108"/>
              <w:jc w:val="center"/>
              <w:rPr>
                <w:rFonts w:ascii="Times New Roman" w:hAnsi="Times New Roman" w:cs="Times New Roman"/>
                <w:b/>
                <w:i/>
                <w:sz w:val="26"/>
                <w:szCs w:val="26"/>
              </w:rPr>
            </w:pPr>
            <w:r w:rsidRPr="003C67ED">
              <w:rPr>
                <w:rFonts w:ascii="Times New Roman" w:hAnsi="Times New Roman" w:cs="Times New Roman"/>
                <w:b/>
                <w:i/>
                <w:sz w:val="26"/>
                <w:szCs w:val="26"/>
              </w:rPr>
              <w:t>174,00</w:t>
            </w:r>
          </w:p>
        </w:tc>
        <w:tc>
          <w:tcPr>
            <w:tcW w:w="1559" w:type="dxa"/>
            <w:tcBorders>
              <w:top w:val="single" w:sz="4" w:space="0" w:color="auto"/>
              <w:left w:val="single" w:sz="4" w:space="0" w:color="auto"/>
              <w:bottom w:val="nil"/>
              <w:right w:val="single" w:sz="4" w:space="0" w:color="auto"/>
            </w:tcBorders>
          </w:tcPr>
          <w:p w14:paraId="7CA2D055" w14:textId="75C69CE0" w:rsidR="009F1384" w:rsidRPr="003C67ED" w:rsidRDefault="00231715" w:rsidP="009F1384">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w:t>
            </w:r>
          </w:p>
        </w:tc>
        <w:tc>
          <w:tcPr>
            <w:tcW w:w="1559" w:type="dxa"/>
            <w:tcBorders>
              <w:top w:val="single" w:sz="4" w:space="0" w:color="auto"/>
              <w:left w:val="single" w:sz="4" w:space="0" w:color="auto"/>
              <w:bottom w:val="nil"/>
              <w:right w:val="single" w:sz="4" w:space="0" w:color="auto"/>
            </w:tcBorders>
          </w:tcPr>
          <w:p w14:paraId="0D1F4C56" w14:textId="5F7D473E" w:rsidR="009F1384" w:rsidRPr="003C67ED" w:rsidRDefault="00231715" w:rsidP="009F1384">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w:t>
            </w:r>
          </w:p>
        </w:tc>
        <w:tc>
          <w:tcPr>
            <w:tcW w:w="1559" w:type="dxa"/>
            <w:tcBorders>
              <w:top w:val="single" w:sz="4" w:space="0" w:color="auto"/>
              <w:left w:val="single" w:sz="4" w:space="0" w:color="auto"/>
              <w:bottom w:val="nil"/>
              <w:right w:val="single" w:sz="4" w:space="0" w:color="auto"/>
            </w:tcBorders>
          </w:tcPr>
          <w:p w14:paraId="04C031AC" w14:textId="6422F7C1" w:rsidR="009F1384" w:rsidRPr="003C67ED" w:rsidRDefault="00231715" w:rsidP="009F1384">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w:t>
            </w:r>
          </w:p>
        </w:tc>
        <w:tc>
          <w:tcPr>
            <w:tcW w:w="1843" w:type="dxa"/>
            <w:tcBorders>
              <w:top w:val="single" w:sz="4" w:space="0" w:color="auto"/>
              <w:left w:val="single" w:sz="4" w:space="0" w:color="auto"/>
              <w:bottom w:val="nil"/>
              <w:right w:val="single" w:sz="4" w:space="0" w:color="auto"/>
            </w:tcBorders>
          </w:tcPr>
          <w:p w14:paraId="5C3E5053" w14:textId="77777777" w:rsidR="009F1384" w:rsidRPr="003C67ED" w:rsidRDefault="009F1384" w:rsidP="009F1384">
            <w:pPr>
              <w:ind w:left="34" w:right="-109"/>
              <w:jc w:val="center"/>
              <w:rPr>
                <w:rFonts w:ascii="Times New Roman" w:hAnsi="Times New Roman" w:cs="Times New Roman"/>
                <w:b/>
                <w:i/>
                <w:sz w:val="26"/>
                <w:szCs w:val="26"/>
              </w:rPr>
            </w:pPr>
          </w:p>
        </w:tc>
      </w:tr>
      <w:tr w:rsidR="009F1384" w:rsidRPr="003C67ED" w14:paraId="7228C2BF" w14:textId="77777777" w:rsidTr="00AB428B">
        <w:trPr>
          <w:trHeight w:val="320"/>
        </w:trPr>
        <w:tc>
          <w:tcPr>
            <w:tcW w:w="511" w:type="dxa"/>
            <w:tcBorders>
              <w:left w:val="single" w:sz="4" w:space="0" w:color="auto"/>
              <w:bottom w:val="single" w:sz="4" w:space="0" w:color="auto"/>
              <w:right w:val="single" w:sz="4" w:space="0" w:color="auto"/>
            </w:tcBorders>
          </w:tcPr>
          <w:p w14:paraId="7487403C" w14:textId="40A12CEE" w:rsidR="009F1384" w:rsidRPr="003C67ED" w:rsidRDefault="009F1384" w:rsidP="009F1384">
            <w:pPr>
              <w:ind w:left="-113"/>
              <w:jc w:val="center"/>
              <w:rPr>
                <w:rFonts w:ascii="Times New Roman" w:hAnsi="Times New Roman" w:cs="Times New Roman"/>
                <w:sz w:val="26"/>
                <w:szCs w:val="26"/>
                <w:lang w:eastAsia="ru-RU"/>
              </w:rPr>
            </w:pPr>
            <w:r w:rsidRPr="003C67ED">
              <w:rPr>
                <w:rFonts w:ascii="Times New Roman" w:hAnsi="Times New Roman" w:cs="Times New Roman"/>
                <w:sz w:val="26"/>
                <w:szCs w:val="26"/>
                <w:lang w:eastAsia="ru-RU"/>
              </w:rPr>
              <w:t>2.</w:t>
            </w:r>
          </w:p>
        </w:tc>
        <w:tc>
          <w:tcPr>
            <w:tcW w:w="6010" w:type="dxa"/>
            <w:gridSpan w:val="4"/>
            <w:tcBorders>
              <w:left w:val="single" w:sz="4" w:space="0" w:color="auto"/>
              <w:bottom w:val="single" w:sz="4" w:space="0" w:color="auto"/>
              <w:right w:val="single" w:sz="4" w:space="0" w:color="auto"/>
            </w:tcBorders>
          </w:tcPr>
          <w:p w14:paraId="03B82ABF" w14:textId="643C4E59" w:rsidR="009F1384" w:rsidRPr="003C67ED" w:rsidRDefault="009F1384" w:rsidP="000F1C72">
            <w:pPr>
              <w:ind w:left="27"/>
              <w:rPr>
                <w:rFonts w:ascii="Times New Roman" w:hAnsi="Times New Roman" w:cs="Times New Roman"/>
                <w:b/>
                <w:i/>
                <w:sz w:val="26"/>
                <w:szCs w:val="26"/>
              </w:rPr>
            </w:pPr>
            <w:r w:rsidRPr="003C67ED">
              <w:rPr>
                <w:rFonts w:ascii="Times New Roman" w:hAnsi="Times New Roman" w:cs="Times New Roman"/>
                <w:sz w:val="26"/>
                <w:szCs w:val="26"/>
              </w:rPr>
              <w:t xml:space="preserve">Надання щорічної одноразової матеріальної допомоги дітям, </w:t>
            </w:r>
            <w:r w:rsidRPr="003C67ED">
              <w:rPr>
                <w:rFonts w:ascii="Times New Roman" w:hAnsi="Times New Roman" w:cs="Times New Roman"/>
                <w:sz w:val="26"/>
                <w:szCs w:val="26"/>
                <w:lang w:eastAsia="ru-RU"/>
              </w:rPr>
              <w:t xml:space="preserve"> загиблих (померлих)</w:t>
            </w:r>
            <w:r w:rsidRPr="003C67ED">
              <w:rPr>
                <w:rFonts w:ascii="Times New Roman" w:hAnsi="Times New Roman" w:cs="Times New Roman"/>
                <w:sz w:val="26"/>
                <w:szCs w:val="26"/>
              </w:rPr>
              <w:t xml:space="preserve"> Захисників та Захисниць України до Дня </w:t>
            </w:r>
            <w:r w:rsidR="00C70AC7" w:rsidRPr="003C67ED">
              <w:rPr>
                <w:rFonts w:ascii="Times New Roman" w:hAnsi="Times New Roman" w:cs="Times New Roman"/>
                <w:sz w:val="26"/>
                <w:szCs w:val="26"/>
              </w:rPr>
              <w:t>С</w:t>
            </w:r>
            <w:r w:rsidRPr="003C67ED">
              <w:rPr>
                <w:rFonts w:ascii="Times New Roman" w:hAnsi="Times New Roman" w:cs="Times New Roman"/>
                <w:sz w:val="26"/>
                <w:szCs w:val="26"/>
              </w:rPr>
              <w:t>вятого Микола</w:t>
            </w:r>
            <w:r w:rsidR="00231715" w:rsidRPr="003C67ED">
              <w:rPr>
                <w:rFonts w:ascii="Times New Roman" w:hAnsi="Times New Roman" w:cs="Times New Roman"/>
                <w:sz w:val="26"/>
                <w:szCs w:val="26"/>
              </w:rPr>
              <w:t>я</w:t>
            </w:r>
          </w:p>
        </w:tc>
        <w:tc>
          <w:tcPr>
            <w:tcW w:w="1843" w:type="dxa"/>
            <w:tcBorders>
              <w:top w:val="single" w:sz="4" w:space="0" w:color="auto"/>
              <w:left w:val="single" w:sz="4" w:space="0" w:color="auto"/>
              <w:bottom w:val="nil"/>
              <w:right w:val="single" w:sz="4" w:space="0" w:color="auto"/>
            </w:tcBorders>
          </w:tcPr>
          <w:p w14:paraId="4B4C990F" w14:textId="7E87AF80" w:rsidR="009F1384" w:rsidRPr="003C67ED" w:rsidRDefault="00901977" w:rsidP="009F1384">
            <w:pPr>
              <w:ind w:left="34" w:right="-108"/>
              <w:jc w:val="center"/>
              <w:rPr>
                <w:rFonts w:ascii="Times New Roman" w:hAnsi="Times New Roman" w:cs="Times New Roman"/>
                <w:b/>
                <w:i/>
                <w:sz w:val="26"/>
                <w:szCs w:val="26"/>
              </w:rPr>
            </w:pPr>
            <w:r w:rsidRPr="003C67ED">
              <w:rPr>
                <w:rFonts w:ascii="Times New Roman" w:hAnsi="Times New Roman" w:cs="Times New Roman"/>
                <w:b/>
                <w:i/>
                <w:sz w:val="26"/>
                <w:szCs w:val="26"/>
              </w:rPr>
              <w:t>60,</w:t>
            </w:r>
            <w:r w:rsidR="00C70AC7" w:rsidRPr="003C67ED">
              <w:rPr>
                <w:rFonts w:ascii="Times New Roman" w:hAnsi="Times New Roman" w:cs="Times New Roman"/>
                <w:b/>
                <w:i/>
                <w:sz w:val="26"/>
                <w:szCs w:val="26"/>
              </w:rPr>
              <w:t>0</w:t>
            </w:r>
          </w:p>
        </w:tc>
        <w:tc>
          <w:tcPr>
            <w:tcW w:w="1559" w:type="dxa"/>
            <w:tcBorders>
              <w:top w:val="single" w:sz="4" w:space="0" w:color="auto"/>
              <w:left w:val="single" w:sz="4" w:space="0" w:color="auto"/>
              <w:bottom w:val="nil"/>
              <w:right w:val="single" w:sz="4" w:space="0" w:color="auto"/>
            </w:tcBorders>
          </w:tcPr>
          <w:p w14:paraId="5498ACB7" w14:textId="662B79A5" w:rsidR="009F1384" w:rsidRPr="003C67ED" w:rsidRDefault="00231715" w:rsidP="009F1384">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w:t>
            </w:r>
          </w:p>
        </w:tc>
        <w:tc>
          <w:tcPr>
            <w:tcW w:w="1559" w:type="dxa"/>
            <w:tcBorders>
              <w:top w:val="single" w:sz="4" w:space="0" w:color="auto"/>
              <w:left w:val="single" w:sz="4" w:space="0" w:color="auto"/>
              <w:bottom w:val="nil"/>
              <w:right w:val="single" w:sz="4" w:space="0" w:color="auto"/>
            </w:tcBorders>
          </w:tcPr>
          <w:p w14:paraId="0026C146" w14:textId="2CE6A721" w:rsidR="009F1384" w:rsidRPr="003C67ED" w:rsidRDefault="00231715" w:rsidP="009F1384">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w:t>
            </w:r>
          </w:p>
        </w:tc>
        <w:tc>
          <w:tcPr>
            <w:tcW w:w="1559" w:type="dxa"/>
            <w:tcBorders>
              <w:top w:val="single" w:sz="4" w:space="0" w:color="auto"/>
              <w:left w:val="single" w:sz="4" w:space="0" w:color="auto"/>
              <w:bottom w:val="nil"/>
              <w:right w:val="single" w:sz="4" w:space="0" w:color="auto"/>
            </w:tcBorders>
          </w:tcPr>
          <w:p w14:paraId="69D15745" w14:textId="27A65DF4" w:rsidR="009F1384" w:rsidRPr="003C67ED" w:rsidRDefault="00231715" w:rsidP="009F1384">
            <w:pPr>
              <w:ind w:left="34" w:right="-109"/>
              <w:jc w:val="center"/>
              <w:rPr>
                <w:rFonts w:ascii="Times New Roman" w:hAnsi="Times New Roman" w:cs="Times New Roman"/>
                <w:b/>
                <w:i/>
                <w:sz w:val="26"/>
                <w:szCs w:val="26"/>
              </w:rPr>
            </w:pPr>
            <w:r w:rsidRPr="003C67ED">
              <w:rPr>
                <w:rFonts w:ascii="Times New Roman" w:hAnsi="Times New Roman" w:cs="Times New Roman"/>
                <w:b/>
                <w:i/>
                <w:sz w:val="26"/>
                <w:szCs w:val="26"/>
              </w:rPr>
              <w:t>-</w:t>
            </w:r>
          </w:p>
        </w:tc>
        <w:tc>
          <w:tcPr>
            <w:tcW w:w="1843" w:type="dxa"/>
            <w:tcBorders>
              <w:top w:val="single" w:sz="4" w:space="0" w:color="auto"/>
              <w:left w:val="single" w:sz="4" w:space="0" w:color="auto"/>
              <w:bottom w:val="nil"/>
              <w:right w:val="single" w:sz="4" w:space="0" w:color="auto"/>
            </w:tcBorders>
          </w:tcPr>
          <w:p w14:paraId="1F0DDECB" w14:textId="77777777" w:rsidR="009F1384" w:rsidRPr="003C67ED" w:rsidRDefault="009F1384" w:rsidP="009F1384">
            <w:pPr>
              <w:ind w:left="34" w:right="-109"/>
              <w:jc w:val="center"/>
              <w:rPr>
                <w:rFonts w:ascii="Times New Roman" w:hAnsi="Times New Roman" w:cs="Times New Roman"/>
                <w:b/>
                <w:i/>
                <w:sz w:val="26"/>
                <w:szCs w:val="26"/>
              </w:rPr>
            </w:pPr>
          </w:p>
        </w:tc>
      </w:tr>
      <w:tr w:rsidR="00F91570" w:rsidRPr="003C67ED" w14:paraId="66DCDEEC" w14:textId="77777777" w:rsidTr="006B647D">
        <w:trPr>
          <w:trHeight w:val="600"/>
        </w:trPr>
        <w:tc>
          <w:tcPr>
            <w:tcW w:w="511" w:type="dxa"/>
            <w:tcBorders>
              <w:top w:val="single" w:sz="4" w:space="0" w:color="auto"/>
              <w:left w:val="single" w:sz="4" w:space="0" w:color="auto"/>
              <w:bottom w:val="single" w:sz="4" w:space="0" w:color="auto"/>
              <w:right w:val="single" w:sz="4" w:space="0" w:color="auto"/>
            </w:tcBorders>
          </w:tcPr>
          <w:p w14:paraId="4BB94A3C" w14:textId="09DF2BD5" w:rsidR="00F91570" w:rsidRPr="003C67ED" w:rsidRDefault="00C70AC7" w:rsidP="00F91570">
            <w:pPr>
              <w:spacing w:after="0" w:line="240" w:lineRule="auto"/>
              <w:ind w:left="425" w:hanging="310"/>
              <w:jc w:val="both"/>
              <w:rPr>
                <w:rFonts w:ascii="Times New Roman" w:hAnsi="Times New Roman" w:cs="Times New Roman"/>
                <w:sz w:val="26"/>
                <w:szCs w:val="26"/>
              </w:rPr>
            </w:pPr>
            <w:r w:rsidRPr="003C67ED">
              <w:rPr>
                <w:rFonts w:ascii="Times New Roman" w:hAnsi="Times New Roman" w:cs="Times New Roman"/>
                <w:sz w:val="26"/>
                <w:szCs w:val="26"/>
              </w:rPr>
              <w:t>3</w:t>
            </w:r>
            <w:r w:rsidR="00F91570" w:rsidRPr="003C67ED">
              <w:rPr>
                <w:rFonts w:ascii="Times New Roman" w:hAnsi="Times New Roman" w:cs="Times New Roman"/>
                <w:sz w:val="26"/>
                <w:szCs w:val="26"/>
              </w:rPr>
              <w:t>.</w:t>
            </w:r>
          </w:p>
        </w:tc>
        <w:tc>
          <w:tcPr>
            <w:tcW w:w="6010" w:type="dxa"/>
            <w:gridSpan w:val="4"/>
            <w:tcBorders>
              <w:top w:val="single" w:sz="4" w:space="0" w:color="auto"/>
              <w:left w:val="single" w:sz="4" w:space="0" w:color="auto"/>
              <w:bottom w:val="single" w:sz="4" w:space="0" w:color="auto"/>
              <w:right w:val="single" w:sz="4" w:space="0" w:color="auto"/>
            </w:tcBorders>
            <w:hideMark/>
          </w:tcPr>
          <w:p w14:paraId="1E61B1D9" w14:textId="77777777" w:rsidR="00F91570" w:rsidRPr="003C67ED" w:rsidRDefault="00F91570" w:rsidP="00F91570">
            <w:pPr>
              <w:ind w:left="32"/>
              <w:jc w:val="both"/>
              <w:rPr>
                <w:rFonts w:ascii="Times New Roman" w:hAnsi="Times New Roman" w:cs="Times New Roman"/>
                <w:sz w:val="26"/>
                <w:szCs w:val="26"/>
              </w:rPr>
            </w:pPr>
            <w:r w:rsidRPr="003C67ED">
              <w:rPr>
                <w:rFonts w:ascii="Times New Roman" w:hAnsi="Times New Roman" w:cs="Times New Roman"/>
                <w:sz w:val="26"/>
                <w:szCs w:val="26"/>
              </w:rPr>
              <w:t>Забезпечення інформування пільгових верств населення щодо державних та місцевих соціальних гарантій, в тому числі через засоби масової інформації</w:t>
            </w:r>
          </w:p>
        </w:tc>
        <w:tc>
          <w:tcPr>
            <w:tcW w:w="1843" w:type="dxa"/>
            <w:tcBorders>
              <w:top w:val="single" w:sz="4" w:space="0" w:color="auto"/>
              <w:left w:val="single" w:sz="4" w:space="0" w:color="auto"/>
              <w:bottom w:val="single" w:sz="4" w:space="0" w:color="auto"/>
              <w:right w:val="single" w:sz="4" w:space="0" w:color="auto"/>
            </w:tcBorders>
            <w:hideMark/>
          </w:tcPr>
          <w:p w14:paraId="24F08157"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399EA03A"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15759EB3"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5C55F365"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686756A3"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5F738919"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6E5F74C6"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5F0FB0F6"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843" w:type="dxa"/>
            <w:tcBorders>
              <w:top w:val="single" w:sz="4" w:space="0" w:color="auto"/>
              <w:left w:val="single" w:sz="4" w:space="0" w:color="auto"/>
              <w:bottom w:val="single" w:sz="4" w:space="0" w:color="auto"/>
              <w:right w:val="single" w:sz="4" w:space="0" w:color="auto"/>
            </w:tcBorders>
          </w:tcPr>
          <w:p w14:paraId="7804AFE5" w14:textId="77777777" w:rsidR="00F91570" w:rsidRPr="003C67ED" w:rsidRDefault="00F91570" w:rsidP="00F91570">
            <w:pPr>
              <w:ind w:left="33" w:right="32"/>
              <w:jc w:val="center"/>
              <w:rPr>
                <w:rFonts w:ascii="Times New Roman" w:hAnsi="Times New Roman" w:cs="Times New Roman"/>
                <w:sz w:val="26"/>
                <w:szCs w:val="26"/>
              </w:rPr>
            </w:pPr>
          </w:p>
        </w:tc>
      </w:tr>
      <w:tr w:rsidR="00F91570" w:rsidRPr="003C67ED" w14:paraId="07B3F8E6" w14:textId="77777777" w:rsidTr="006B647D">
        <w:trPr>
          <w:trHeight w:val="400"/>
        </w:trPr>
        <w:tc>
          <w:tcPr>
            <w:tcW w:w="511" w:type="dxa"/>
            <w:tcBorders>
              <w:top w:val="single" w:sz="4" w:space="0" w:color="auto"/>
              <w:left w:val="single" w:sz="4" w:space="0" w:color="auto"/>
              <w:bottom w:val="single" w:sz="4" w:space="0" w:color="auto"/>
              <w:right w:val="single" w:sz="4" w:space="0" w:color="auto"/>
            </w:tcBorders>
          </w:tcPr>
          <w:p w14:paraId="4260F1F4" w14:textId="30A6B98D" w:rsidR="00F91570" w:rsidRPr="003C67ED" w:rsidRDefault="00C70AC7" w:rsidP="00F91570">
            <w:pPr>
              <w:spacing w:after="0" w:line="240" w:lineRule="auto"/>
              <w:ind w:left="257" w:hanging="142"/>
              <w:jc w:val="both"/>
              <w:rPr>
                <w:rFonts w:ascii="Times New Roman" w:hAnsi="Times New Roman" w:cs="Times New Roman"/>
                <w:sz w:val="26"/>
                <w:szCs w:val="26"/>
              </w:rPr>
            </w:pPr>
            <w:r w:rsidRPr="003C67ED">
              <w:rPr>
                <w:rFonts w:ascii="Times New Roman" w:hAnsi="Times New Roman" w:cs="Times New Roman"/>
                <w:sz w:val="26"/>
                <w:szCs w:val="26"/>
              </w:rPr>
              <w:t>4</w:t>
            </w:r>
            <w:r w:rsidR="00F91570" w:rsidRPr="003C67ED">
              <w:rPr>
                <w:rFonts w:ascii="Times New Roman" w:hAnsi="Times New Roman" w:cs="Times New Roman"/>
                <w:sz w:val="26"/>
                <w:szCs w:val="26"/>
              </w:rPr>
              <w:t>.</w:t>
            </w:r>
          </w:p>
        </w:tc>
        <w:tc>
          <w:tcPr>
            <w:tcW w:w="6010" w:type="dxa"/>
            <w:gridSpan w:val="4"/>
            <w:tcBorders>
              <w:top w:val="single" w:sz="4" w:space="0" w:color="auto"/>
              <w:left w:val="single" w:sz="4" w:space="0" w:color="auto"/>
              <w:bottom w:val="single" w:sz="4" w:space="0" w:color="auto"/>
              <w:right w:val="single" w:sz="4" w:space="0" w:color="auto"/>
            </w:tcBorders>
            <w:hideMark/>
          </w:tcPr>
          <w:p w14:paraId="1C2EFEE6" w14:textId="77777777" w:rsidR="00F91570" w:rsidRPr="003C67ED" w:rsidRDefault="00F91570" w:rsidP="00F91570">
            <w:pPr>
              <w:ind w:left="32"/>
              <w:jc w:val="both"/>
              <w:rPr>
                <w:rFonts w:ascii="Times New Roman" w:hAnsi="Times New Roman" w:cs="Times New Roman"/>
                <w:sz w:val="26"/>
                <w:szCs w:val="26"/>
              </w:rPr>
            </w:pPr>
            <w:r w:rsidRPr="003C67ED">
              <w:rPr>
                <w:rFonts w:ascii="Times New Roman" w:hAnsi="Times New Roman" w:cs="Times New Roman"/>
                <w:sz w:val="26"/>
                <w:szCs w:val="26"/>
              </w:rPr>
              <w:t xml:space="preserve">Здійснення соціального супроводу та соціальної адаптації сімей Захисників і Захисниць України, </w:t>
            </w:r>
            <w:r w:rsidRPr="003C67ED">
              <w:rPr>
                <w:rFonts w:ascii="Times New Roman" w:hAnsi="Times New Roman" w:cs="Times New Roman"/>
                <w:sz w:val="26"/>
                <w:szCs w:val="26"/>
                <w:lang w:eastAsia="ru-RU"/>
              </w:rPr>
              <w:t xml:space="preserve"> членів їх родин та родин загиблих (померлих), безвісти зниклих </w:t>
            </w:r>
            <w:r w:rsidRPr="003C67ED">
              <w:rPr>
                <w:rFonts w:ascii="Times New Roman" w:hAnsi="Times New Roman" w:cs="Times New Roman"/>
                <w:sz w:val="26"/>
                <w:szCs w:val="26"/>
              </w:rPr>
              <w:t xml:space="preserve">Захисників та Захисниць України  </w:t>
            </w:r>
            <w:r w:rsidRPr="003C67ED">
              <w:rPr>
                <w:rFonts w:ascii="Times New Roman" w:hAnsi="Times New Roman" w:cs="Times New Roman"/>
                <w:sz w:val="26"/>
                <w:szCs w:val="26"/>
              </w:rPr>
              <w:lastRenderedPageBreak/>
              <w:t>забезпечення їх соціальними послугами відповідно до потреб</w:t>
            </w:r>
          </w:p>
        </w:tc>
        <w:tc>
          <w:tcPr>
            <w:tcW w:w="1843" w:type="dxa"/>
            <w:tcBorders>
              <w:top w:val="single" w:sz="4" w:space="0" w:color="auto"/>
              <w:left w:val="single" w:sz="4" w:space="0" w:color="auto"/>
              <w:bottom w:val="single" w:sz="4" w:space="0" w:color="auto"/>
              <w:right w:val="single" w:sz="4" w:space="0" w:color="auto"/>
            </w:tcBorders>
            <w:hideMark/>
          </w:tcPr>
          <w:p w14:paraId="51F58E8D"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lastRenderedPageBreak/>
              <w:t>не потребує</w:t>
            </w:r>
          </w:p>
          <w:p w14:paraId="546A9E9F"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19542D14"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4D5220A5"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62BB459D"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456A728C"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1FB94EE3"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23140EC4"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843" w:type="dxa"/>
            <w:tcBorders>
              <w:top w:val="single" w:sz="4" w:space="0" w:color="auto"/>
              <w:left w:val="single" w:sz="4" w:space="0" w:color="auto"/>
              <w:bottom w:val="single" w:sz="4" w:space="0" w:color="auto"/>
              <w:right w:val="single" w:sz="4" w:space="0" w:color="auto"/>
            </w:tcBorders>
          </w:tcPr>
          <w:p w14:paraId="538746CD" w14:textId="77777777" w:rsidR="00F91570" w:rsidRPr="003C67ED" w:rsidRDefault="00F91570" w:rsidP="00F91570">
            <w:pPr>
              <w:ind w:left="33" w:right="32"/>
              <w:jc w:val="center"/>
              <w:rPr>
                <w:rFonts w:ascii="Times New Roman" w:hAnsi="Times New Roman" w:cs="Times New Roman"/>
                <w:sz w:val="26"/>
                <w:szCs w:val="26"/>
              </w:rPr>
            </w:pPr>
          </w:p>
        </w:tc>
      </w:tr>
      <w:tr w:rsidR="00F91570" w:rsidRPr="003C67ED" w14:paraId="321BBC98" w14:textId="77777777" w:rsidTr="006B647D">
        <w:trPr>
          <w:trHeight w:val="1203"/>
        </w:trPr>
        <w:tc>
          <w:tcPr>
            <w:tcW w:w="511" w:type="dxa"/>
            <w:tcBorders>
              <w:top w:val="single" w:sz="4" w:space="0" w:color="auto"/>
              <w:left w:val="single" w:sz="4" w:space="0" w:color="auto"/>
              <w:bottom w:val="single" w:sz="4" w:space="0" w:color="auto"/>
              <w:right w:val="single" w:sz="4" w:space="0" w:color="auto"/>
            </w:tcBorders>
          </w:tcPr>
          <w:p w14:paraId="1E603B8A" w14:textId="527343FE" w:rsidR="00F91570" w:rsidRPr="003C67ED" w:rsidRDefault="00C70AC7" w:rsidP="00F91570">
            <w:pPr>
              <w:spacing w:after="0" w:line="240" w:lineRule="auto"/>
              <w:jc w:val="both"/>
              <w:rPr>
                <w:rFonts w:ascii="Times New Roman" w:hAnsi="Times New Roman" w:cs="Times New Roman"/>
                <w:sz w:val="26"/>
                <w:szCs w:val="26"/>
              </w:rPr>
            </w:pPr>
            <w:r w:rsidRPr="003C67ED">
              <w:rPr>
                <w:rFonts w:ascii="Times New Roman" w:hAnsi="Times New Roman" w:cs="Times New Roman"/>
                <w:sz w:val="26"/>
                <w:szCs w:val="26"/>
              </w:rPr>
              <w:lastRenderedPageBreak/>
              <w:t>5</w:t>
            </w:r>
            <w:r w:rsidR="00F91570" w:rsidRPr="003C67ED">
              <w:rPr>
                <w:rFonts w:ascii="Times New Roman" w:hAnsi="Times New Roman" w:cs="Times New Roman"/>
                <w:sz w:val="26"/>
                <w:szCs w:val="26"/>
              </w:rPr>
              <w:t>.</w:t>
            </w:r>
          </w:p>
        </w:tc>
        <w:tc>
          <w:tcPr>
            <w:tcW w:w="6010" w:type="dxa"/>
            <w:gridSpan w:val="4"/>
            <w:tcBorders>
              <w:top w:val="single" w:sz="4" w:space="0" w:color="auto"/>
              <w:left w:val="single" w:sz="4" w:space="0" w:color="auto"/>
              <w:bottom w:val="single" w:sz="4" w:space="0" w:color="auto"/>
              <w:right w:val="single" w:sz="4" w:space="0" w:color="auto"/>
            </w:tcBorders>
            <w:hideMark/>
          </w:tcPr>
          <w:p w14:paraId="6CD8E882" w14:textId="77777777" w:rsidR="00F91570" w:rsidRPr="003C67ED" w:rsidRDefault="00F91570" w:rsidP="00F91570">
            <w:pPr>
              <w:ind w:left="32"/>
              <w:jc w:val="both"/>
              <w:rPr>
                <w:rFonts w:ascii="Times New Roman" w:hAnsi="Times New Roman" w:cs="Times New Roman"/>
                <w:sz w:val="26"/>
                <w:szCs w:val="26"/>
              </w:rPr>
            </w:pPr>
            <w:r w:rsidRPr="003C67ED">
              <w:rPr>
                <w:rFonts w:ascii="Times New Roman" w:hAnsi="Times New Roman" w:cs="Times New Roman"/>
                <w:sz w:val="26"/>
                <w:szCs w:val="26"/>
              </w:rPr>
              <w:t>Проведення зустрічей з  З</w:t>
            </w:r>
            <w:r w:rsidRPr="003C67ED">
              <w:rPr>
                <w:rFonts w:ascii="Times New Roman" w:hAnsi="Times New Roman" w:cs="Times New Roman"/>
                <w:sz w:val="26"/>
                <w:szCs w:val="26"/>
                <w:lang w:eastAsia="ru-RU"/>
              </w:rPr>
              <w:t xml:space="preserve">ахисниками і Захисницями України, членами їх родин та родин загиблих (померлих), безвісти зниклих </w:t>
            </w:r>
            <w:r w:rsidRPr="003C67ED">
              <w:rPr>
                <w:rFonts w:ascii="Times New Roman" w:hAnsi="Times New Roman" w:cs="Times New Roman"/>
                <w:sz w:val="26"/>
                <w:szCs w:val="26"/>
              </w:rPr>
              <w:t>Захисників та Захисниць України</w:t>
            </w:r>
          </w:p>
        </w:tc>
        <w:tc>
          <w:tcPr>
            <w:tcW w:w="1843" w:type="dxa"/>
            <w:tcBorders>
              <w:top w:val="single" w:sz="4" w:space="0" w:color="auto"/>
              <w:left w:val="single" w:sz="4" w:space="0" w:color="auto"/>
              <w:bottom w:val="single" w:sz="4" w:space="0" w:color="auto"/>
              <w:right w:val="single" w:sz="4" w:space="0" w:color="auto"/>
            </w:tcBorders>
            <w:hideMark/>
          </w:tcPr>
          <w:p w14:paraId="585CB916"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7835768D"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3611FF33"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6B782AA8"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7C0954C8"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0D067046"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559" w:type="dxa"/>
            <w:tcBorders>
              <w:top w:val="single" w:sz="4" w:space="0" w:color="auto"/>
              <w:left w:val="single" w:sz="4" w:space="0" w:color="auto"/>
              <w:bottom w:val="single" w:sz="4" w:space="0" w:color="auto"/>
              <w:right w:val="single" w:sz="4" w:space="0" w:color="auto"/>
            </w:tcBorders>
          </w:tcPr>
          <w:p w14:paraId="4B0DEB65"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не потребує</w:t>
            </w:r>
          </w:p>
          <w:p w14:paraId="700C63D8" w14:textId="77777777" w:rsidR="00F91570" w:rsidRPr="003C67ED" w:rsidRDefault="00F91570" w:rsidP="00F91570">
            <w:pPr>
              <w:spacing w:line="204" w:lineRule="auto"/>
              <w:ind w:left="34" w:right="34"/>
              <w:jc w:val="center"/>
              <w:rPr>
                <w:rFonts w:ascii="Times New Roman" w:hAnsi="Times New Roman" w:cs="Times New Roman"/>
                <w:i/>
                <w:sz w:val="26"/>
                <w:szCs w:val="26"/>
              </w:rPr>
            </w:pPr>
            <w:r w:rsidRPr="003C67ED">
              <w:rPr>
                <w:rFonts w:ascii="Times New Roman" w:hAnsi="Times New Roman" w:cs="Times New Roman"/>
                <w:i/>
                <w:sz w:val="26"/>
                <w:szCs w:val="26"/>
              </w:rPr>
              <w:t>матеріальних видатків</w:t>
            </w:r>
          </w:p>
        </w:tc>
        <w:tc>
          <w:tcPr>
            <w:tcW w:w="1843" w:type="dxa"/>
            <w:tcBorders>
              <w:top w:val="single" w:sz="4" w:space="0" w:color="auto"/>
              <w:left w:val="single" w:sz="4" w:space="0" w:color="auto"/>
              <w:bottom w:val="single" w:sz="4" w:space="0" w:color="auto"/>
              <w:right w:val="single" w:sz="4" w:space="0" w:color="auto"/>
            </w:tcBorders>
          </w:tcPr>
          <w:p w14:paraId="265F53BA" w14:textId="77777777" w:rsidR="00F91570" w:rsidRPr="003C67ED" w:rsidRDefault="00F91570" w:rsidP="00F91570">
            <w:pPr>
              <w:ind w:left="33" w:right="32"/>
              <w:jc w:val="center"/>
              <w:rPr>
                <w:rFonts w:ascii="Times New Roman" w:hAnsi="Times New Roman" w:cs="Times New Roman"/>
                <w:sz w:val="26"/>
                <w:szCs w:val="26"/>
              </w:rPr>
            </w:pPr>
          </w:p>
        </w:tc>
      </w:tr>
      <w:tr w:rsidR="00F91570" w:rsidRPr="003C67ED" w14:paraId="34DDE1E7" w14:textId="77777777" w:rsidTr="006B647D">
        <w:trPr>
          <w:trHeight w:val="400"/>
        </w:trPr>
        <w:tc>
          <w:tcPr>
            <w:tcW w:w="511" w:type="dxa"/>
            <w:tcBorders>
              <w:top w:val="single" w:sz="4" w:space="0" w:color="auto"/>
              <w:left w:val="single" w:sz="4" w:space="0" w:color="auto"/>
              <w:bottom w:val="single" w:sz="4" w:space="0" w:color="auto"/>
              <w:right w:val="single" w:sz="4" w:space="0" w:color="auto"/>
            </w:tcBorders>
          </w:tcPr>
          <w:p w14:paraId="2F6C460F" w14:textId="77777777" w:rsidR="00F91570" w:rsidRPr="003C67ED" w:rsidRDefault="00F91570" w:rsidP="00F91570">
            <w:pPr>
              <w:ind w:left="425"/>
              <w:jc w:val="both"/>
              <w:rPr>
                <w:sz w:val="26"/>
                <w:szCs w:val="26"/>
              </w:rPr>
            </w:pPr>
          </w:p>
        </w:tc>
        <w:tc>
          <w:tcPr>
            <w:tcW w:w="6010" w:type="dxa"/>
            <w:gridSpan w:val="4"/>
            <w:tcBorders>
              <w:top w:val="single" w:sz="4" w:space="0" w:color="auto"/>
              <w:left w:val="single" w:sz="4" w:space="0" w:color="auto"/>
              <w:bottom w:val="single" w:sz="4" w:space="0" w:color="auto"/>
              <w:right w:val="single" w:sz="4" w:space="0" w:color="auto"/>
            </w:tcBorders>
            <w:shd w:val="clear" w:color="auto" w:fill="auto"/>
          </w:tcPr>
          <w:p w14:paraId="67C874A1" w14:textId="77777777" w:rsidR="00F91570" w:rsidRPr="003C67ED" w:rsidRDefault="00F91570" w:rsidP="00F91570">
            <w:pPr>
              <w:ind w:left="32"/>
              <w:jc w:val="both"/>
              <w:rPr>
                <w:rFonts w:ascii="Times New Roman" w:hAnsi="Times New Roman" w:cs="Times New Roman"/>
                <w:sz w:val="26"/>
                <w:szCs w:val="26"/>
              </w:rPr>
            </w:pPr>
            <w:r w:rsidRPr="003C67ED">
              <w:rPr>
                <w:rFonts w:ascii="Times New Roman" w:hAnsi="Times New Roman" w:cs="Times New Roman"/>
                <w:b/>
                <w:i/>
                <w:sz w:val="26"/>
                <w:szCs w:val="26"/>
              </w:rPr>
              <w:t xml:space="preserve">                                                                             Разом:</w:t>
            </w:r>
          </w:p>
        </w:tc>
        <w:tc>
          <w:tcPr>
            <w:tcW w:w="1843" w:type="dxa"/>
            <w:tcBorders>
              <w:top w:val="single" w:sz="4" w:space="0" w:color="auto"/>
              <w:left w:val="single" w:sz="4" w:space="0" w:color="auto"/>
              <w:bottom w:val="single" w:sz="4" w:space="0" w:color="auto"/>
              <w:right w:val="single" w:sz="4" w:space="0" w:color="auto"/>
            </w:tcBorders>
          </w:tcPr>
          <w:p w14:paraId="102F33C3" w14:textId="28CD4BA5" w:rsidR="00F91570" w:rsidRPr="003C67ED" w:rsidRDefault="00C70AC7" w:rsidP="00F91570">
            <w:pPr>
              <w:ind w:left="33" w:right="32"/>
              <w:jc w:val="center"/>
              <w:rPr>
                <w:rFonts w:ascii="Times New Roman" w:hAnsi="Times New Roman" w:cs="Times New Roman"/>
                <w:b/>
                <w:bCs/>
                <w:sz w:val="26"/>
                <w:szCs w:val="26"/>
              </w:rPr>
            </w:pPr>
            <w:r w:rsidRPr="003C67ED">
              <w:rPr>
                <w:rFonts w:ascii="Times New Roman" w:hAnsi="Times New Roman" w:cs="Times New Roman"/>
                <w:b/>
                <w:bCs/>
                <w:sz w:val="26"/>
                <w:szCs w:val="26"/>
              </w:rPr>
              <w:t>234</w:t>
            </w:r>
            <w:r w:rsidR="006235EA" w:rsidRPr="003C67ED">
              <w:rPr>
                <w:rFonts w:ascii="Times New Roman" w:hAnsi="Times New Roman" w:cs="Times New Roman"/>
                <w:b/>
                <w:bCs/>
                <w:sz w:val="26"/>
                <w:szCs w:val="26"/>
              </w:rPr>
              <w:t>,00</w:t>
            </w:r>
          </w:p>
        </w:tc>
        <w:tc>
          <w:tcPr>
            <w:tcW w:w="1559" w:type="dxa"/>
            <w:tcBorders>
              <w:top w:val="single" w:sz="4" w:space="0" w:color="auto"/>
              <w:left w:val="single" w:sz="4" w:space="0" w:color="auto"/>
              <w:bottom w:val="single" w:sz="4" w:space="0" w:color="auto"/>
              <w:right w:val="single" w:sz="4" w:space="0" w:color="auto"/>
            </w:tcBorders>
          </w:tcPr>
          <w:p w14:paraId="7DE16932" w14:textId="58DBAFAB" w:rsidR="00F91570" w:rsidRPr="003C67ED" w:rsidRDefault="00231715" w:rsidP="00F91570">
            <w:pPr>
              <w:ind w:left="33" w:right="32"/>
              <w:jc w:val="center"/>
              <w:rPr>
                <w:rFonts w:ascii="Times New Roman" w:hAnsi="Times New Roman" w:cs="Times New Roman"/>
                <w:sz w:val="26"/>
                <w:szCs w:val="26"/>
              </w:rPr>
            </w:pPr>
            <w:r w:rsidRPr="003C67ED">
              <w:rPr>
                <w:rFonts w:ascii="Times New Roman" w:hAnsi="Times New Roman" w:cs="Times New Roman"/>
                <w:b/>
                <w:bCs/>
                <w:sz w:val="26"/>
                <w:szCs w:val="26"/>
              </w:rPr>
              <w:t>-</w:t>
            </w:r>
          </w:p>
        </w:tc>
        <w:tc>
          <w:tcPr>
            <w:tcW w:w="1559" w:type="dxa"/>
            <w:tcBorders>
              <w:top w:val="single" w:sz="4" w:space="0" w:color="auto"/>
              <w:left w:val="single" w:sz="4" w:space="0" w:color="auto"/>
              <w:bottom w:val="single" w:sz="4" w:space="0" w:color="auto"/>
              <w:right w:val="single" w:sz="4" w:space="0" w:color="auto"/>
            </w:tcBorders>
          </w:tcPr>
          <w:p w14:paraId="4B8DAD8E" w14:textId="35385AE0" w:rsidR="00F91570" w:rsidRPr="003C67ED" w:rsidRDefault="00231715" w:rsidP="00F91570">
            <w:pPr>
              <w:jc w:val="center"/>
              <w:rPr>
                <w:rFonts w:ascii="Times New Roman" w:hAnsi="Times New Roman" w:cs="Times New Roman"/>
                <w:sz w:val="26"/>
                <w:szCs w:val="26"/>
              </w:rPr>
            </w:pPr>
            <w:r w:rsidRPr="003C67ED">
              <w:rPr>
                <w:rFonts w:ascii="Times New Roman" w:hAnsi="Times New Roman" w:cs="Times New Roman"/>
                <w:b/>
                <w:bCs/>
                <w:sz w:val="26"/>
                <w:szCs w:val="26"/>
              </w:rPr>
              <w:t>-</w:t>
            </w:r>
          </w:p>
        </w:tc>
        <w:tc>
          <w:tcPr>
            <w:tcW w:w="1559" w:type="dxa"/>
            <w:tcBorders>
              <w:top w:val="single" w:sz="4" w:space="0" w:color="auto"/>
              <w:left w:val="single" w:sz="4" w:space="0" w:color="auto"/>
              <w:bottom w:val="single" w:sz="4" w:space="0" w:color="auto"/>
              <w:right w:val="single" w:sz="4" w:space="0" w:color="auto"/>
            </w:tcBorders>
          </w:tcPr>
          <w:p w14:paraId="15480D4F" w14:textId="6600B59F" w:rsidR="00F91570" w:rsidRPr="003C67ED" w:rsidRDefault="00231715" w:rsidP="00F91570">
            <w:pPr>
              <w:jc w:val="center"/>
              <w:rPr>
                <w:rFonts w:ascii="Times New Roman" w:hAnsi="Times New Roman" w:cs="Times New Roman"/>
                <w:sz w:val="26"/>
                <w:szCs w:val="26"/>
              </w:rPr>
            </w:pPr>
            <w:r w:rsidRPr="003C67ED">
              <w:rPr>
                <w:rFonts w:ascii="Times New Roman" w:hAnsi="Times New Roman" w:cs="Times New Roman"/>
                <w:b/>
                <w:bCs/>
                <w:sz w:val="26"/>
                <w:szCs w:val="26"/>
              </w:rPr>
              <w:t>-</w:t>
            </w:r>
          </w:p>
        </w:tc>
        <w:tc>
          <w:tcPr>
            <w:tcW w:w="1843" w:type="dxa"/>
            <w:tcBorders>
              <w:top w:val="single" w:sz="4" w:space="0" w:color="auto"/>
              <w:left w:val="single" w:sz="4" w:space="0" w:color="auto"/>
              <w:bottom w:val="single" w:sz="4" w:space="0" w:color="auto"/>
              <w:right w:val="single" w:sz="4" w:space="0" w:color="auto"/>
            </w:tcBorders>
          </w:tcPr>
          <w:p w14:paraId="083358AF" w14:textId="77777777" w:rsidR="00F91570" w:rsidRPr="003C67ED" w:rsidRDefault="00F91570" w:rsidP="00F91570">
            <w:pPr>
              <w:ind w:left="33" w:right="32"/>
              <w:jc w:val="center"/>
              <w:rPr>
                <w:rFonts w:ascii="Times New Roman" w:hAnsi="Times New Roman" w:cs="Times New Roman"/>
                <w:sz w:val="26"/>
                <w:szCs w:val="26"/>
              </w:rPr>
            </w:pPr>
          </w:p>
        </w:tc>
      </w:tr>
    </w:tbl>
    <w:p w14:paraId="13F1569A" w14:textId="06733BA1" w:rsidR="006258DA" w:rsidRPr="003C67ED" w:rsidRDefault="006258DA" w:rsidP="006B647D">
      <w:pPr>
        <w:rPr>
          <w:rFonts w:ascii="Times New Roman" w:hAnsi="Times New Roman" w:cs="Times New Roman"/>
          <w:sz w:val="26"/>
          <w:szCs w:val="26"/>
        </w:rPr>
      </w:pPr>
    </w:p>
    <w:p w14:paraId="0DC3454B" w14:textId="17460264" w:rsidR="0072784C" w:rsidRPr="003C67ED" w:rsidRDefault="0072784C" w:rsidP="006B647D">
      <w:pPr>
        <w:rPr>
          <w:rFonts w:ascii="Times New Roman" w:hAnsi="Times New Roman" w:cs="Times New Roman"/>
          <w:sz w:val="26"/>
          <w:szCs w:val="26"/>
        </w:rPr>
      </w:pPr>
    </w:p>
    <w:p w14:paraId="73D66ABD" w14:textId="77777777" w:rsidR="0072784C" w:rsidRPr="003C67ED" w:rsidRDefault="0072784C" w:rsidP="006B647D">
      <w:pPr>
        <w:rPr>
          <w:rFonts w:ascii="Times New Roman" w:hAnsi="Times New Roman" w:cs="Times New Roman"/>
          <w:sz w:val="26"/>
          <w:szCs w:val="26"/>
        </w:rPr>
      </w:pPr>
    </w:p>
    <w:p w14:paraId="3E2E2652" w14:textId="5CCBDD30" w:rsidR="006B647D" w:rsidRPr="003C67ED" w:rsidRDefault="006B647D" w:rsidP="006B647D">
      <w:pPr>
        <w:rPr>
          <w:rFonts w:ascii="Times New Roman" w:hAnsi="Times New Roman" w:cs="Times New Roman"/>
          <w:sz w:val="26"/>
          <w:szCs w:val="26"/>
        </w:rPr>
      </w:pPr>
      <w:r w:rsidRPr="003C67ED">
        <w:rPr>
          <w:rFonts w:ascii="Times New Roman" w:hAnsi="Times New Roman" w:cs="Times New Roman"/>
          <w:sz w:val="26"/>
          <w:szCs w:val="26"/>
        </w:rPr>
        <w:t xml:space="preserve">Секретар ради                                                                                   </w:t>
      </w:r>
      <w:r w:rsidR="00626DA0" w:rsidRPr="003C67ED">
        <w:rPr>
          <w:rFonts w:ascii="Times New Roman" w:hAnsi="Times New Roman" w:cs="Times New Roman"/>
          <w:sz w:val="26"/>
          <w:szCs w:val="26"/>
        </w:rPr>
        <w:t xml:space="preserve">                                                                             </w:t>
      </w:r>
      <w:r w:rsidRPr="003C67ED">
        <w:rPr>
          <w:rFonts w:ascii="Times New Roman" w:hAnsi="Times New Roman" w:cs="Times New Roman"/>
          <w:sz w:val="26"/>
          <w:szCs w:val="26"/>
        </w:rPr>
        <w:t>Андрій ВИСІДАЛКО</w:t>
      </w:r>
    </w:p>
    <w:p w14:paraId="50DC8CC6" w14:textId="216040C1" w:rsidR="006B647D" w:rsidRPr="003C67ED" w:rsidRDefault="006B647D" w:rsidP="008D1812">
      <w:pPr>
        <w:rPr>
          <w:rFonts w:ascii="Times New Roman" w:hAnsi="Times New Roman" w:cs="Times New Roman"/>
          <w:sz w:val="26"/>
          <w:szCs w:val="26"/>
        </w:rPr>
        <w:sectPr w:rsidR="006B647D" w:rsidRPr="003C67ED" w:rsidSect="006B647D">
          <w:pgSz w:w="16838" w:h="11906" w:orient="landscape"/>
          <w:pgMar w:top="1701" w:right="1134" w:bottom="142" w:left="851" w:header="709" w:footer="709" w:gutter="0"/>
          <w:cols w:space="708"/>
          <w:docGrid w:linePitch="360"/>
        </w:sectPr>
      </w:pPr>
    </w:p>
    <w:p w14:paraId="3F4A89B9" w14:textId="378D9AB4" w:rsidR="006258DA" w:rsidRPr="003C67ED" w:rsidRDefault="000F1C72" w:rsidP="006258DA">
      <w:pPr>
        <w:pStyle w:val="a5"/>
        <w:spacing w:before="0" w:beforeAutospacing="0" w:after="0" w:afterAutospacing="0"/>
        <w:ind w:left="5954"/>
        <w:jc w:val="right"/>
        <w:rPr>
          <w:sz w:val="26"/>
          <w:szCs w:val="26"/>
          <w:lang w:val="uk-UA"/>
        </w:rPr>
      </w:pPr>
      <w:r w:rsidRPr="003C67ED">
        <w:rPr>
          <w:sz w:val="26"/>
          <w:szCs w:val="26"/>
          <w:lang w:val="uk-UA"/>
        </w:rPr>
        <w:lastRenderedPageBreak/>
        <w:t>Додаток 3</w:t>
      </w:r>
    </w:p>
    <w:p w14:paraId="2992452A" w14:textId="6A7E51D3" w:rsidR="006258DA" w:rsidRPr="003C67ED" w:rsidRDefault="006258DA" w:rsidP="006258DA">
      <w:pPr>
        <w:pStyle w:val="a5"/>
        <w:spacing w:before="0" w:beforeAutospacing="0" w:after="0" w:afterAutospacing="0"/>
        <w:jc w:val="right"/>
        <w:rPr>
          <w:sz w:val="26"/>
          <w:szCs w:val="26"/>
          <w:lang w:val="uk-UA"/>
        </w:rPr>
      </w:pPr>
      <w:r w:rsidRPr="003C67ED">
        <w:rPr>
          <w:sz w:val="26"/>
          <w:szCs w:val="26"/>
          <w:lang w:val="uk-UA"/>
        </w:rPr>
        <w:t xml:space="preserve">                                                                                                                   до рішення 23 сесії </w:t>
      </w:r>
    </w:p>
    <w:p w14:paraId="6B74369E" w14:textId="626E1D8E" w:rsidR="006258DA" w:rsidRPr="003C67ED" w:rsidRDefault="006258DA" w:rsidP="006258DA">
      <w:pPr>
        <w:pStyle w:val="a5"/>
        <w:spacing w:before="0" w:beforeAutospacing="0" w:after="0" w:afterAutospacing="0"/>
        <w:jc w:val="right"/>
        <w:rPr>
          <w:sz w:val="26"/>
          <w:szCs w:val="26"/>
          <w:lang w:val="uk-UA"/>
        </w:rPr>
      </w:pPr>
      <w:r w:rsidRPr="003C67ED">
        <w:rPr>
          <w:sz w:val="26"/>
          <w:szCs w:val="26"/>
          <w:lang w:val="uk-UA"/>
        </w:rPr>
        <w:t xml:space="preserve">                                                                                   Гніванської міської ради</w:t>
      </w:r>
    </w:p>
    <w:p w14:paraId="64604DD9" w14:textId="77777777" w:rsidR="006258DA" w:rsidRPr="003C67ED" w:rsidRDefault="006258DA" w:rsidP="006258DA">
      <w:pPr>
        <w:pStyle w:val="a5"/>
        <w:spacing w:before="0" w:beforeAutospacing="0" w:after="0" w:afterAutospacing="0"/>
        <w:ind w:left="5103"/>
        <w:jc w:val="right"/>
        <w:rPr>
          <w:sz w:val="26"/>
          <w:szCs w:val="26"/>
          <w:lang w:val="uk-UA"/>
        </w:rPr>
      </w:pPr>
      <w:r w:rsidRPr="003C67ED">
        <w:rPr>
          <w:sz w:val="26"/>
          <w:szCs w:val="26"/>
          <w:lang w:val="uk-UA"/>
        </w:rPr>
        <w:t xml:space="preserve">                                       8 скликання від  серпня 2023 року № </w:t>
      </w:r>
    </w:p>
    <w:p w14:paraId="73BE7EE7" w14:textId="2637B7D9" w:rsidR="00AA7650" w:rsidRPr="003C67ED" w:rsidRDefault="00AA7650" w:rsidP="00626DA0">
      <w:pPr>
        <w:tabs>
          <w:tab w:val="left" w:pos="3690"/>
        </w:tabs>
        <w:spacing w:after="0"/>
        <w:jc w:val="both"/>
        <w:rPr>
          <w:rFonts w:ascii="Times New Roman" w:hAnsi="Times New Roman" w:cs="Times New Roman"/>
          <w:sz w:val="26"/>
          <w:szCs w:val="26"/>
        </w:rPr>
      </w:pPr>
    </w:p>
    <w:p w14:paraId="3C5BBB71" w14:textId="77777777" w:rsidR="006603F1" w:rsidRPr="003C67ED" w:rsidRDefault="006603F1" w:rsidP="006603F1">
      <w:pPr>
        <w:spacing w:after="0" w:line="240" w:lineRule="auto"/>
        <w:jc w:val="center"/>
        <w:rPr>
          <w:rFonts w:ascii="Times New Roman" w:hAnsi="Times New Roman" w:cs="Times New Roman"/>
          <w:b/>
          <w:sz w:val="26"/>
          <w:szCs w:val="26"/>
        </w:rPr>
      </w:pPr>
      <w:r w:rsidRPr="003C67ED">
        <w:rPr>
          <w:rFonts w:ascii="Times New Roman" w:hAnsi="Times New Roman" w:cs="Times New Roman"/>
          <w:b/>
          <w:sz w:val="26"/>
          <w:szCs w:val="26"/>
        </w:rPr>
        <w:t>ПОРЯДОК</w:t>
      </w:r>
    </w:p>
    <w:p w14:paraId="2632A768" w14:textId="77777777" w:rsidR="006603F1" w:rsidRPr="003C67ED" w:rsidRDefault="006603F1" w:rsidP="006603F1">
      <w:pPr>
        <w:spacing w:after="0" w:line="240" w:lineRule="auto"/>
        <w:jc w:val="center"/>
        <w:rPr>
          <w:rFonts w:ascii="Times New Roman" w:hAnsi="Times New Roman" w:cs="Times New Roman"/>
          <w:b/>
          <w:sz w:val="26"/>
          <w:szCs w:val="26"/>
        </w:rPr>
      </w:pPr>
      <w:r w:rsidRPr="003C67ED">
        <w:rPr>
          <w:rFonts w:ascii="Times New Roman" w:hAnsi="Times New Roman" w:cs="Times New Roman"/>
          <w:b/>
          <w:sz w:val="26"/>
          <w:szCs w:val="26"/>
        </w:rPr>
        <w:t>використання коштів на реалізацію заходів з виконання «</w:t>
      </w:r>
      <w:r w:rsidRPr="003C67ED">
        <w:rPr>
          <w:rFonts w:ascii="Times New Roman" w:eastAsia="Times New Roman" w:hAnsi="Times New Roman" w:cs="Times New Roman"/>
          <w:b/>
          <w:sz w:val="26"/>
          <w:szCs w:val="26"/>
          <w:lang w:eastAsia="ru-RU"/>
        </w:rPr>
        <w:t>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2023 – 2026 роки</w:t>
      </w:r>
    </w:p>
    <w:p w14:paraId="00009701" w14:textId="77777777" w:rsidR="006258DA" w:rsidRPr="003C67ED" w:rsidRDefault="006258DA" w:rsidP="006258DA">
      <w:pPr>
        <w:spacing w:after="0" w:line="240" w:lineRule="auto"/>
        <w:jc w:val="center"/>
        <w:rPr>
          <w:rFonts w:ascii="Times New Roman" w:hAnsi="Times New Roman" w:cs="Times New Roman"/>
          <w:b/>
          <w:sz w:val="26"/>
          <w:szCs w:val="26"/>
        </w:rPr>
      </w:pPr>
    </w:p>
    <w:p w14:paraId="31ADB883" w14:textId="31EE4FE2" w:rsidR="006258DA" w:rsidRPr="003C67ED" w:rsidRDefault="006258DA" w:rsidP="006258DA">
      <w:pPr>
        <w:pStyle w:val="a3"/>
        <w:numPr>
          <w:ilvl w:val="0"/>
          <w:numId w:val="3"/>
        </w:numPr>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Порядок </w:t>
      </w:r>
      <w:r w:rsidR="006603F1" w:rsidRPr="003C67ED">
        <w:rPr>
          <w:rFonts w:ascii="Times New Roman" w:hAnsi="Times New Roman" w:cs="Times New Roman"/>
          <w:sz w:val="26"/>
          <w:szCs w:val="26"/>
        </w:rPr>
        <w:t>використання коштів на реалізацію заходів з виконання «</w:t>
      </w:r>
      <w:r w:rsidR="006603F1" w:rsidRPr="003C67ED">
        <w:rPr>
          <w:rFonts w:ascii="Times New Roman" w:eastAsia="Times New Roman" w:hAnsi="Times New Roman" w:cs="Times New Roman"/>
          <w:sz w:val="26"/>
          <w:szCs w:val="26"/>
          <w:lang w:eastAsia="ru-RU"/>
        </w:rPr>
        <w:t>Програми підтримки Захисників та Захисниць України, членів їх родин загиблих (померлих), безвісти зниклих за особливих обставин Захисників та Захисниць України на 2023 – 2026 роки</w:t>
      </w:r>
      <w:r w:rsidR="006603F1" w:rsidRPr="003C67ED">
        <w:rPr>
          <w:rFonts w:ascii="Times New Roman" w:hAnsi="Times New Roman" w:cs="Times New Roman"/>
          <w:sz w:val="26"/>
          <w:szCs w:val="26"/>
        </w:rPr>
        <w:t xml:space="preserve"> </w:t>
      </w:r>
      <w:r w:rsidRPr="003C67ED">
        <w:rPr>
          <w:rFonts w:ascii="Times New Roman" w:hAnsi="Times New Roman" w:cs="Times New Roman"/>
          <w:sz w:val="26"/>
          <w:szCs w:val="26"/>
        </w:rPr>
        <w:t xml:space="preserve">(далі - Порядок) визначає механізм </w:t>
      </w:r>
      <w:r w:rsidR="006603F1" w:rsidRPr="003C67ED">
        <w:rPr>
          <w:rFonts w:ascii="Times New Roman" w:hAnsi="Times New Roman" w:cs="Times New Roman"/>
          <w:sz w:val="26"/>
          <w:szCs w:val="26"/>
        </w:rPr>
        <w:t>використання коштів місцевого бюджету для надання щорічної одноразової грошової допомоги</w:t>
      </w:r>
      <w:r w:rsidR="006603F1" w:rsidRPr="003C67ED">
        <w:rPr>
          <w:rFonts w:ascii="Times New Roman" w:hAnsi="Times New Roman" w:cs="Times New Roman"/>
          <w:sz w:val="26"/>
          <w:szCs w:val="26"/>
          <w:lang w:eastAsia="ru-RU"/>
        </w:rPr>
        <w:t xml:space="preserve"> членам родин загиблих (померлих) </w:t>
      </w:r>
      <w:r w:rsidR="006603F1" w:rsidRPr="003C67ED">
        <w:rPr>
          <w:rFonts w:ascii="Times New Roman" w:hAnsi="Times New Roman" w:cs="Times New Roman"/>
          <w:sz w:val="26"/>
          <w:szCs w:val="26"/>
        </w:rPr>
        <w:t>Захисників та Захисниць України з нагоди</w:t>
      </w:r>
      <w:r w:rsidR="006603F1" w:rsidRPr="003C67ED">
        <w:rPr>
          <w:rFonts w:ascii="Times New Roman" w:hAnsi="Times New Roman" w:cs="Times New Roman"/>
          <w:color w:val="040C28"/>
          <w:sz w:val="26"/>
          <w:szCs w:val="26"/>
        </w:rPr>
        <w:t xml:space="preserve"> Дня пам’яті захисників України та </w:t>
      </w:r>
      <w:r w:rsidR="006603F1" w:rsidRPr="003C67ED">
        <w:rPr>
          <w:rFonts w:ascii="Times New Roman" w:hAnsi="Times New Roman" w:cs="Times New Roman"/>
          <w:sz w:val="26"/>
          <w:szCs w:val="26"/>
        </w:rPr>
        <w:t>щорічної одноразової матеріальної допомоги дітям загиблих (померлих) Захисників та Захисниць до Дня святого Миколая</w:t>
      </w:r>
      <w:r w:rsidRPr="003C67ED">
        <w:rPr>
          <w:rFonts w:ascii="Times New Roman" w:hAnsi="Times New Roman" w:cs="Times New Roman"/>
          <w:sz w:val="26"/>
          <w:szCs w:val="26"/>
        </w:rPr>
        <w:t xml:space="preserve">, </w:t>
      </w:r>
      <w:r w:rsidR="009E48BA" w:rsidRPr="003C67ED">
        <w:rPr>
          <w:rFonts w:ascii="Times New Roman" w:hAnsi="Times New Roman" w:cs="Times New Roman"/>
          <w:sz w:val="26"/>
          <w:szCs w:val="26"/>
        </w:rPr>
        <w:t xml:space="preserve">якщо вони </w:t>
      </w:r>
      <w:r w:rsidR="001960BB" w:rsidRPr="003C67ED">
        <w:rPr>
          <w:rFonts w:ascii="Times New Roman" w:hAnsi="Times New Roman" w:cs="Times New Roman"/>
          <w:sz w:val="26"/>
          <w:szCs w:val="26"/>
        </w:rPr>
        <w:t xml:space="preserve">фактично </w:t>
      </w:r>
      <w:r w:rsidR="009E48BA" w:rsidRPr="003C67ED">
        <w:rPr>
          <w:rFonts w:ascii="Times New Roman" w:hAnsi="Times New Roman" w:cs="Times New Roman"/>
          <w:sz w:val="26"/>
          <w:szCs w:val="26"/>
        </w:rPr>
        <w:t xml:space="preserve">проживають на території </w:t>
      </w:r>
      <w:r w:rsidR="0072418E" w:rsidRPr="003C67ED">
        <w:rPr>
          <w:rFonts w:ascii="Times New Roman" w:hAnsi="Times New Roman" w:cs="Times New Roman"/>
          <w:sz w:val="26"/>
          <w:szCs w:val="26"/>
        </w:rPr>
        <w:t xml:space="preserve">Гніванської </w:t>
      </w:r>
      <w:r w:rsidR="009E48BA" w:rsidRPr="003C67ED">
        <w:rPr>
          <w:rFonts w:ascii="Times New Roman" w:hAnsi="Times New Roman" w:cs="Times New Roman"/>
          <w:sz w:val="26"/>
          <w:szCs w:val="26"/>
        </w:rPr>
        <w:t xml:space="preserve">міської </w:t>
      </w:r>
      <w:r w:rsidR="0072418E" w:rsidRPr="003C67ED">
        <w:rPr>
          <w:rFonts w:ascii="Times New Roman" w:hAnsi="Times New Roman" w:cs="Times New Roman"/>
          <w:sz w:val="26"/>
          <w:szCs w:val="26"/>
        </w:rPr>
        <w:t>територіальної громади, у тому числі без реєстрації, що підтверджується актом обстеження</w:t>
      </w:r>
      <w:r w:rsidR="00B17BA0" w:rsidRPr="003C67ED">
        <w:rPr>
          <w:rFonts w:ascii="Times New Roman" w:hAnsi="Times New Roman" w:cs="Times New Roman"/>
          <w:sz w:val="26"/>
          <w:szCs w:val="26"/>
        </w:rPr>
        <w:t xml:space="preserve"> матеріально-побутових</w:t>
      </w:r>
      <w:r w:rsidR="0072418E" w:rsidRPr="003C67ED">
        <w:rPr>
          <w:rFonts w:ascii="Times New Roman" w:hAnsi="Times New Roman" w:cs="Times New Roman"/>
          <w:sz w:val="26"/>
          <w:szCs w:val="26"/>
        </w:rPr>
        <w:t xml:space="preserve"> умов проживання</w:t>
      </w:r>
      <w:r w:rsidRPr="003C67ED">
        <w:rPr>
          <w:rFonts w:ascii="Times New Roman" w:hAnsi="Times New Roman" w:cs="Times New Roman"/>
          <w:sz w:val="26"/>
          <w:szCs w:val="26"/>
        </w:rPr>
        <w:t>.</w:t>
      </w:r>
    </w:p>
    <w:p w14:paraId="708C4770" w14:textId="147828DB" w:rsidR="006258DA" w:rsidRPr="003C67ED" w:rsidRDefault="006258DA" w:rsidP="006258DA">
      <w:pPr>
        <w:pStyle w:val="a3"/>
        <w:numPr>
          <w:ilvl w:val="0"/>
          <w:numId w:val="3"/>
        </w:numPr>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Матеріальна допомога є безповоротною адресною допомогою, що надається за рахунок коштів </w:t>
      </w:r>
      <w:r w:rsidR="009E48BA" w:rsidRPr="003C67ED">
        <w:rPr>
          <w:rFonts w:ascii="Times New Roman" w:hAnsi="Times New Roman" w:cs="Times New Roman"/>
          <w:sz w:val="26"/>
          <w:szCs w:val="26"/>
        </w:rPr>
        <w:t>місцевого</w:t>
      </w:r>
      <w:r w:rsidRPr="003C67ED">
        <w:rPr>
          <w:rFonts w:ascii="Times New Roman" w:hAnsi="Times New Roman" w:cs="Times New Roman"/>
          <w:sz w:val="26"/>
          <w:szCs w:val="26"/>
        </w:rPr>
        <w:t xml:space="preserve"> бюджету.</w:t>
      </w:r>
    </w:p>
    <w:p w14:paraId="509D971C" w14:textId="297B48FF" w:rsidR="006258DA" w:rsidRPr="003C67ED" w:rsidRDefault="006258DA" w:rsidP="006258DA">
      <w:pPr>
        <w:pStyle w:val="a3"/>
        <w:numPr>
          <w:ilvl w:val="0"/>
          <w:numId w:val="3"/>
        </w:numPr>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Головним розпорядником бюджетних коштів є </w:t>
      </w:r>
      <w:r w:rsidR="000F1C72" w:rsidRPr="003C67ED">
        <w:rPr>
          <w:rFonts w:ascii="Times New Roman" w:hAnsi="Times New Roman" w:cs="Times New Roman"/>
          <w:sz w:val="26"/>
          <w:szCs w:val="26"/>
        </w:rPr>
        <w:t>Служба у справах дітей, соціального захисту та охорони здоров’я Гніванської міської ради (далі – Служба)</w:t>
      </w:r>
      <w:r w:rsidRPr="003C67ED">
        <w:rPr>
          <w:rFonts w:ascii="Times New Roman" w:hAnsi="Times New Roman" w:cs="Times New Roman"/>
          <w:sz w:val="26"/>
          <w:szCs w:val="26"/>
        </w:rPr>
        <w:t>.</w:t>
      </w:r>
    </w:p>
    <w:p w14:paraId="48BAFE17" w14:textId="77777777" w:rsidR="006258DA" w:rsidRPr="003C67ED" w:rsidRDefault="006258DA" w:rsidP="006258DA">
      <w:pPr>
        <w:pStyle w:val="a3"/>
        <w:numPr>
          <w:ilvl w:val="0"/>
          <w:numId w:val="3"/>
        </w:numPr>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Персональні дані осіб, отримані у зв’язку з реалізацією цього Порядку, збираються, обробляються та використовуються відповідно до Закону України «Про захист персональних даних».</w:t>
      </w:r>
    </w:p>
    <w:p w14:paraId="092F7CFD" w14:textId="77777777" w:rsidR="009E48BA" w:rsidRPr="003C67ED" w:rsidRDefault="006258DA" w:rsidP="006258DA">
      <w:pPr>
        <w:pStyle w:val="a3"/>
        <w:numPr>
          <w:ilvl w:val="0"/>
          <w:numId w:val="3"/>
        </w:numPr>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Матеріальна допомога надається: </w:t>
      </w:r>
    </w:p>
    <w:p w14:paraId="7CBDE6BE" w14:textId="24AEDE3E" w:rsidR="009E48BA" w:rsidRPr="003C67ED" w:rsidRDefault="009E48BA" w:rsidP="009E48BA">
      <w:pPr>
        <w:spacing w:after="0" w:line="240" w:lineRule="auto"/>
        <w:ind w:firstLine="1418"/>
        <w:jc w:val="both"/>
        <w:rPr>
          <w:rFonts w:ascii="Times New Roman" w:hAnsi="Times New Roman" w:cs="Times New Roman"/>
          <w:sz w:val="26"/>
          <w:szCs w:val="26"/>
        </w:rPr>
      </w:pPr>
      <w:r w:rsidRPr="003C67ED">
        <w:rPr>
          <w:rFonts w:ascii="Times New Roman" w:hAnsi="Times New Roman" w:cs="Times New Roman"/>
          <w:sz w:val="26"/>
          <w:szCs w:val="26"/>
        </w:rPr>
        <w:t>-</w:t>
      </w:r>
      <w:r w:rsidRPr="003C67ED">
        <w:rPr>
          <w:rFonts w:ascii="Times New Roman" w:hAnsi="Times New Roman" w:cs="Times New Roman"/>
          <w:sz w:val="26"/>
          <w:szCs w:val="26"/>
          <w:lang w:eastAsia="ru-RU"/>
        </w:rPr>
        <w:t xml:space="preserve"> членам родин </w:t>
      </w:r>
      <w:r w:rsidR="00B9616D" w:rsidRPr="003C67ED">
        <w:rPr>
          <w:rFonts w:ascii="Times New Roman" w:hAnsi="Times New Roman" w:cs="Times New Roman"/>
          <w:sz w:val="26"/>
          <w:szCs w:val="26"/>
          <w:lang w:eastAsia="ru-RU"/>
        </w:rPr>
        <w:t xml:space="preserve">(батьки, </w:t>
      </w:r>
      <w:r w:rsidR="00DB3D0A" w:rsidRPr="003C67ED">
        <w:rPr>
          <w:rFonts w:ascii="Times New Roman" w:hAnsi="Times New Roman" w:cs="Times New Roman"/>
          <w:sz w:val="26"/>
          <w:szCs w:val="26"/>
          <w:lang w:eastAsia="ru-RU"/>
        </w:rPr>
        <w:t xml:space="preserve">цивільна </w:t>
      </w:r>
      <w:r w:rsidR="00B9616D" w:rsidRPr="003C67ED">
        <w:rPr>
          <w:rFonts w:ascii="Times New Roman" w:hAnsi="Times New Roman" w:cs="Times New Roman"/>
          <w:sz w:val="26"/>
          <w:szCs w:val="26"/>
          <w:lang w:eastAsia="ru-RU"/>
        </w:rPr>
        <w:t>дружина</w:t>
      </w:r>
      <w:r w:rsidR="00DB3D0A" w:rsidRPr="003C67ED">
        <w:rPr>
          <w:rFonts w:ascii="Times New Roman" w:hAnsi="Times New Roman" w:cs="Times New Roman"/>
          <w:sz w:val="26"/>
          <w:szCs w:val="26"/>
          <w:lang w:eastAsia="ru-RU"/>
        </w:rPr>
        <w:t xml:space="preserve">, діти які не досягли повноліття) </w:t>
      </w:r>
      <w:r w:rsidRPr="003C67ED">
        <w:rPr>
          <w:rFonts w:ascii="Times New Roman" w:hAnsi="Times New Roman" w:cs="Times New Roman"/>
          <w:sz w:val="26"/>
          <w:szCs w:val="26"/>
          <w:lang w:eastAsia="ru-RU"/>
        </w:rPr>
        <w:t xml:space="preserve">загиблих (померлих) </w:t>
      </w:r>
      <w:r w:rsidR="00B9616D" w:rsidRPr="003C67ED">
        <w:rPr>
          <w:rFonts w:ascii="Times New Roman" w:hAnsi="Times New Roman" w:cs="Times New Roman"/>
          <w:sz w:val="26"/>
          <w:szCs w:val="26"/>
        </w:rPr>
        <w:t xml:space="preserve">Захисників та Захисниць України </w:t>
      </w:r>
      <w:r w:rsidRPr="003C67ED">
        <w:rPr>
          <w:rFonts w:ascii="Times New Roman" w:hAnsi="Times New Roman" w:cs="Times New Roman"/>
          <w:sz w:val="26"/>
          <w:szCs w:val="26"/>
        </w:rPr>
        <w:t>з нагоди Дня пам’яті захисників України</w:t>
      </w:r>
      <w:r w:rsidR="00B9616D" w:rsidRPr="003C67ED">
        <w:rPr>
          <w:rFonts w:ascii="Times New Roman" w:hAnsi="Times New Roman" w:cs="Times New Roman"/>
          <w:sz w:val="26"/>
          <w:szCs w:val="26"/>
        </w:rPr>
        <w:t xml:space="preserve"> </w:t>
      </w:r>
      <w:r w:rsidRPr="003C67ED">
        <w:rPr>
          <w:rFonts w:ascii="Times New Roman" w:hAnsi="Times New Roman" w:cs="Times New Roman"/>
          <w:sz w:val="26"/>
          <w:szCs w:val="26"/>
        </w:rPr>
        <w:t>;</w:t>
      </w:r>
    </w:p>
    <w:p w14:paraId="4997951C" w14:textId="56E69B84" w:rsidR="006258DA" w:rsidRPr="003C67ED" w:rsidRDefault="009E48BA" w:rsidP="00E75875">
      <w:pPr>
        <w:spacing w:after="0" w:line="240" w:lineRule="auto"/>
        <w:ind w:firstLine="1418"/>
        <w:jc w:val="both"/>
        <w:rPr>
          <w:rFonts w:ascii="Times New Roman" w:hAnsi="Times New Roman" w:cs="Times New Roman"/>
          <w:sz w:val="26"/>
          <w:szCs w:val="26"/>
        </w:rPr>
      </w:pPr>
      <w:r w:rsidRPr="003C67ED">
        <w:rPr>
          <w:rFonts w:ascii="Times New Roman" w:hAnsi="Times New Roman" w:cs="Times New Roman"/>
          <w:sz w:val="26"/>
          <w:szCs w:val="26"/>
        </w:rPr>
        <w:t xml:space="preserve">- дітям </w:t>
      </w:r>
      <w:r w:rsidR="00DB3D0A" w:rsidRPr="003C67ED">
        <w:rPr>
          <w:rFonts w:ascii="Times New Roman" w:hAnsi="Times New Roman" w:cs="Times New Roman"/>
          <w:sz w:val="26"/>
          <w:szCs w:val="26"/>
        </w:rPr>
        <w:t xml:space="preserve">до досягнення ними 18 років та включно у рік досягнення ними повноліття </w:t>
      </w:r>
      <w:r w:rsidRPr="003C67ED">
        <w:rPr>
          <w:rFonts w:ascii="Times New Roman" w:hAnsi="Times New Roman" w:cs="Times New Roman"/>
          <w:sz w:val="26"/>
          <w:szCs w:val="26"/>
        </w:rPr>
        <w:t xml:space="preserve">загиблих (померлих) Захисників та Захисниць до Дня святого Миколая </w:t>
      </w:r>
      <w:r w:rsidR="006258DA" w:rsidRPr="003C67ED">
        <w:rPr>
          <w:rFonts w:ascii="Times New Roman" w:hAnsi="Times New Roman" w:cs="Times New Roman"/>
          <w:sz w:val="26"/>
          <w:szCs w:val="26"/>
        </w:rPr>
        <w:t>Матеріальна допомога неповнолітнім дітям виплачується, матері/</w:t>
      </w:r>
      <w:r w:rsidR="00B9616D" w:rsidRPr="003C67ED">
        <w:rPr>
          <w:rFonts w:ascii="Times New Roman" w:hAnsi="Times New Roman" w:cs="Times New Roman"/>
          <w:sz w:val="26"/>
          <w:szCs w:val="26"/>
        </w:rPr>
        <w:t xml:space="preserve"> </w:t>
      </w:r>
      <w:r w:rsidR="006258DA" w:rsidRPr="003C67ED">
        <w:rPr>
          <w:rFonts w:ascii="Times New Roman" w:hAnsi="Times New Roman" w:cs="Times New Roman"/>
          <w:sz w:val="26"/>
          <w:szCs w:val="26"/>
        </w:rPr>
        <w:t>/опікуну (далі – уповноважений представник дитини), за умови надання письмової заяви про виплату допомоги.</w:t>
      </w:r>
    </w:p>
    <w:p w14:paraId="57403ACC" w14:textId="099EE0BB" w:rsidR="006258DA" w:rsidRPr="003C67ED" w:rsidRDefault="006258DA" w:rsidP="00DB3D0A">
      <w:pPr>
        <w:pStyle w:val="a3"/>
        <w:numPr>
          <w:ilvl w:val="0"/>
          <w:numId w:val="3"/>
        </w:numPr>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Для одержання  щорічної одноразової матеріальної допомоги </w:t>
      </w:r>
      <w:r w:rsidR="00B9616D" w:rsidRPr="003C67ED">
        <w:rPr>
          <w:rFonts w:ascii="Times New Roman" w:hAnsi="Times New Roman" w:cs="Times New Roman"/>
          <w:sz w:val="26"/>
          <w:szCs w:val="26"/>
          <w:lang w:eastAsia="ru-RU"/>
        </w:rPr>
        <w:t xml:space="preserve">членам родин загиблих (померлих) </w:t>
      </w:r>
      <w:r w:rsidR="00B9616D" w:rsidRPr="003C67ED">
        <w:rPr>
          <w:rFonts w:ascii="Times New Roman" w:hAnsi="Times New Roman" w:cs="Times New Roman"/>
          <w:sz w:val="26"/>
          <w:szCs w:val="26"/>
        </w:rPr>
        <w:t>Захисників та Захисниць України з нагоди Дня пам’яті захисників України, дітям загиблих (померлих) Захисників та Захисниць до Дня святого Миколая</w:t>
      </w:r>
      <w:r w:rsidR="00DB3D0A" w:rsidRPr="003C67ED">
        <w:rPr>
          <w:rFonts w:ascii="Times New Roman" w:hAnsi="Times New Roman" w:cs="Times New Roman"/>
          <w:sz w:val="26"/>
          <w:szCs w:val="26"/>
        </w:rPr>
        <w:t xml:space="preserve"> кожен член родини та </w:t>
      </w:r>
      <w:r w:rsidRPr="003C67ED">
        <w:rPr>
          <w:rFonts w:ascii="Times New Roman" w:hAnsi="Times New Roman" w:cs="Times New Roman"/>
          <w:sz w:val="26"/>
          <w:szCs w:val="26"/>
        </w:rPr>
        <w:t xml:space="preserve"> уповноважений представник дитини звертається до </w:t>
      </w:r>
      <w:r w:rsidR="00DB3D0A" w:rsidRPr="003C67ED">
        <w:rPr>
          <w:rFonts w:ascii="Times New Roman" w:hAnsi="Times New Roman" w:cs="Times New Roman"/>
          <w:sz w:val="26"/>
          <w:szCs w:val="26"/>
        </w:rPr>
        <w:t xml:space="preserve">Служби у справах дітей, соціального захисту та охорони здоров’я </w:t>
      </w:r>
      <w:r w:rsidR="00A32C0F" w:rsidRPr="003C67ED">
        <w:rPr>
          <w:rFonts w:ascii="Times New Roman" w:hAnsi="Times New Roman" w:cs="Times New Roman"/>
          <w:sz w:val="26"/>
          <w:szCs w:val="26"/>
        </w:rPr>
        <w:t xml:space="preserve">Гніванської </w:t>
      </w:r>
      <w:r w:rsidR="00DB3D0A" w:rsidRPr="003C67ED">
        <w:rPr>
          <w:rFonts w:ascii="Times New Roman" w:hAnsi="Times New Roman" w:cs="Times New Roman"/>
          <w:sz w:val="26"/>
          <w:szCs w:val="26"/>
        </w:rPr>
        <w:t>міської ради</w:t>
      </w:r>
      <w:r w:rsidRPr="003C67ED">
        <w:rPr>
          <w:rFonts w:ascii="Times New Roman" w:hAnsi="Times New Roman" w:cs="Times New Roman"/>
          <w:sz w:val="26"/>
          <w:szCs w:val="26"/>
        </w:rPr>
        <w:t xml:space="preserve"> за місцем </w:t>
      </w:r>
      <w:r w:rsidR="00DB3D0A" w:rsidRPr="003C67ED">
        <w:rPr>
          <w:rFonts w:ascii="Times New Roman" w:hAnsi="Times New Roman" w:cs="Times New Roman"/>
          <w:sz w:val="26"/>
          <w:szCs w:val="26"/>
        </w:rPr>
        <w:t>свого фактичного про</w:t>
      </w:r>
      <w:r w:rsidR="000F1C72" w:rsidRPr="003C67ED">
        <w:rPr>
          <w:rFonts w:ascii="Times New Roman" w:hAnsi="Times New Roman" w:cs="Times New Roman"/>
          <w:sz w:val="26"/>
          <w:szCs w:val="26"/>
        </w:rPr>
        <w:t xml:space="preserve">живання з відповідними заявами </w:t>
      </w:r>
      <w:r w:rsidR="005962C3" w:rsidRPr="003C67ED">
        <w:rPr>
          <w:rFonts w:ascii="Times New Roman" w:hAnsi="Times New Roman" w:cs="Times New Roman"/>
          <w:sz w:val="26"/>
          <w:szCs w:val="26"/>
        </w:rPr>
        <w:t>(додаток 1, 2 до Порядку)</w:t>
      </w:r>
      <w:r w:rsidRPr="003C67ED">
        <w:rPr>
          <w:rFonts w:ascii="Times New Roman" w:hAnsi="Times New Roman" w:cs="Times New Roman"/>
          <w:sz w:val="26"/>
          <w:szCs w:val="26"/>
        </w:rPr>
        <w:t>.</w:t>
      </w:r>
    </w:p>
    <w:p w14:paraId="561C85F7" w14:textId="51E64332" w:rsidR="006258DA" w:rsidRPr="003C67ED" w:rsidRDefault="00BD0745"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7</w:t>
      </w:r>
      <w:r w:rsidR="00DB3D0A" w:rsidRPr="003C67ED">
        <w:rPr>
          <w:rFonts w:ascii="Times New Roman" w:hAnsi="Times New Roman" w:cs="Times New Roman"/>
          <w:sz w:val="26"/>
          <w:szCs w:val="26"/>
        </w:rPr>
        <w:t xml:space="preserve">. </w:t>
      </w:r>
      <w:r w:rsidR="00A32C0F" w:rsidRPr="003C67ED">
        <w:rPr>
          <w:rFonts w:ascii="Times New Roman" w:hAnsi="Times New Roman" w:cs="Times New Roman"/>
          <w:sz w:val="26"/>
          <w:szCs w:val="26"/>
        </w:rPr>
        <w:t>До заяви</w:t>
      </w:r>
      <w:r w:rsidR="006258DA" w:rsidRPr="003C67ED">
        <w:rPr>
          <w:rFonts w:ascii="Times New Roman" w:hAnsi="Times New Roman" w:cs="Times New Roman"/>
          <w:sz w:val="26"/>
          <w:szCs w:val="26"/>
        </w:rPr>
        <w:t xml:space="preserve"> </w:t>
      </w:r>
      <w:r w:rsidR="00DB3D0A" w:rsidRPr="003C67ED">
        <w:rPr>
          <w:rFonts w:ascii="Times New Roman" w:hAnsi="Times New Roman" w:cs="Times New Roman"/>
          <w:sz w:val="26"/>
          <w:szCs w:val="26"/>
        </w:rPr>
        <w:t xml:space="preserve">для надання </w:t>
      </w:r>
      <w:r w:rsidR="00A32C0F" w:rsidRPr="003C67ED">
        <w:rPr>
          <w:rFonts w:ascii="Times New Roman" w:hAnsi="Times New Roman" w:cs="Times New Roman"/>
          <w:sz w:val="26"/>
          <w:szCs w:val="26"/>
        </w:rPr>
        <w:t xml:space="preserve">щорічних одноразових грошових </w:t>
      </w:r>
      <w:r w:rsidR="00847D48" w:rsidRPr="003C67ED">
        <w:rPr>
          <w:rFonts w:ascii="Times New Roman" w:hAnsi="Times New Roman" w:cs="Times New Roman"/>
          <w:sz w:val="26"/>
          <w:szCs w:val="26"/>
        </w:rPr>
        <w:t xml:space="preserve">допомог </w:t>
      </w:r>
      <w:r w:rsidR="00A32C0F" w:rsidRPr="003C67ED">
        <w:rPr>
          <w:rFonts w:ascii="Times New Roman" w:hAnsi="Times New Roman" w:cs="Times New Roman"/>
          <w:sz w:val="26"/>
          <w:szCs w:val="26"/>
        </w:rPr>
        <w:t>додаються</w:t>
      </w:r>
      <w:r w:rsidR="006258DA" w:rsidRPr="003C67ED">
        <w:rPr>
          <w:rFonts w:ascii="Times New Roman" w:hAnsi="Times New Roman" w:cs="Times New Roman"/>
          <w:sz w:val="26"/>
          <w:szCs w:val="26"/>
        </w:rPr>
        <w:t>:</w:t>
      </w:r>
    </w:p>
    <w:p w14:paraId="1F4C371D" w14:textId="3A26682B" w:rsidR="006258DA" w:rsidRPr="003C67ED" w:rsidRDefault="001B01EF"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 </w:t>
      </w:r>
      <w:r w:rsidR="006258DA" w:rsidRPr="003C67ED">
        <w:rPr>
          <w:rFonts w:ascii="Times New Roman" w:hAnsi="Times New Roman" w:cs="Times New Roman"/>
          <w:sz w:val="26"/>
          <w:szCs w:val="26"/>
        </w:rPr>
        <w:t>копія документа, що посвідчує особу громадянина України</w:t>
      </w:r>
      <w:r w:rsidRPr="003C67ED">
        <w:rPr>
          <w:rFonts w:ascii="Times New Roman" w:hAnsi="Times New Roman" w:cs="Times New Roman"/>
          <w:sz w:val="26"/>
          <w:szCs w:val="26"/>
        </w:rPr>
        <w:t xml:space="preserve"> </w:t>
      </w:r>
      <w:r w:rsidR="006258DA" w:rsidRPr="003C67ED">
        <w:rPr>
          <w:rFonts w:ascii="Times New Roman" w:hAnsi="Times New Roman" w:cs="Times New Roman"/>
          <w:sz w:val="26"/>
          <w:szCs w:val="26"/>
        </w:rPr>
        <w:t xml:space="preserve"> (з пред’явленням оригіналу) </w:t>
      </w:r>
      <w:r w:rsidRPr="003C67ED">
        <w:rPr>
          <w:rFonts w:ascii="Times New Roman" w:hAnsi="Times New Roman" w:cs="Times New Roman"/>
          <w:sz w:val="26"/>
          <w:szCs w:val="26"/>
        </w:rPr>
        <w:t>/</w:t>
      </w:r>
      <w:r w:rsidR="006258DA" w:rsidRPr="003C67ED">
        <w:rPr>
          <w:rFonts w:ascii="Times New Roman" w:hAnsi="Times New Roman" w:cs="Times New Roman"/>
          <w:sz w:val="26"/>
          <w:szCs w:val="26"/>
        </w:rPr>
        <w:t>уповноваженого представника;</w:t>
      </w:r>
    </w:p>
    <w:p w14:paraId="49EB19F8" w14:textId="3C8069D0" w:rsidR="006258DA" w:rsidRPr="003C67ED" w:rsidRDefault="000F1C72"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lastRenderedPageBreak/>
        <w:t xml:space="preserve">- </w:t>
      </w:r>
      <w:r w:rsidR="006258DA" w:rsidRPr="003C67ED">
        <w:rPr>
          <w:rFonts w:ascii="Times New Roman" w:hAnsi="Times New Roman" w:cs="Times New Roman"/>
          <w:sz w:val="26"/>
          <w:szCs w:val="26"/>
        </w:rPr>
        <w:t>копія довідки про присвоєння реєстраційного номера обл</w:t>
      </w:r>
      <w:r w:rsidR="001B01EF" w:rsidRPr="003C67ED">
        <w:rPr>
          <w:rFonts w:ascii="Times New Roman" w:hAnsi="Times New Roman" w:cs="Times New Roman"/>
          <w:sz w:val="26"/>
          <w:szCs w:val="26"/>
        </w:rPr>
        <w:t>ікової картки платника податків/</w:t>
      </w:r>
      <w:r w:rsidR="006258DA" w:rsidRPr="003C67ED">
        <w:rPr>
          <w:rFonts w:ascii="Times New Roman" w:hAnsi="Times New Roman" w:cs="Times New Roman"/>
          <w:sz w:val="26"/>
          <w:szCs w:val="26"/>
        </w:rPr>
        <w:t xml:space="preserve">уповноваженого представника; </w:t>
      </w:r>
    </w:p>
    <w:p w14:paraId="3B61FFD5" w14:textId="3A30FAAD" w:rsidR="001007F8" w:rsidRPr="003C67ED" w:rsidRDefault="001B01EF"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копія свідоцтва</w:t>
      </w:r>
      <w:r w:rsidR="001007F8" w:rsidRPr="003C67ED">
        <w:rPr>
          <w:rFonts w:ascii="Times New Roman" w:hAnsi="Times New Roman" w:cs="Times New Roman"/>
          <w:sz w:val="26"/>
          <w:szCs w:val="26"/>
        </w:rPr>
        <w:t xml:space="preserve"> про шлюб</w:t>
      </w:r>
      <w:r w:rsidRPr="003C67ED">
        <w:rPr>
          <w:rFonts w:ascii="Times New Roman" w:hAnsi="Times New Roman" w:cs="Times New Roman"/>
          <w:sz w:val="26"/>
          <w:szCs w:val="26"/>
        </w:rPr>
        <w:t xml:space="preserve"> або про свідоцтва про народження загиблого для підтвердження родинних зав’язків</w:t>
      </w:r>
      <w:r w:rsidR="001007F8" w:rsidRPr="003C67ED">
        <w:rPr>
          <w:rFonts w:ascii="Times New Roman" w:hAnsi="Times New Roman" w:cs="Times New Roman"/>
          <w:sz w:val="26"/>
          <w:szCs w:val="26"/>
        </w:rPr>
        <w:t>;</w:t>
      </w:r>
    </w:p>
    <w:p w14:paraId="5B500F0A" w14:textId="737AE1EF" w:rsidR="006258DA" w:rsidRPr="003C67ED" w:rsidRDefault="001B01EF"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 </w:t>
      </w:r>
      <w:r w:rsidR="006258DA" w:rsidRPr="003C67ED">
        <w:rPr>
          <w:rFonts w:ascii="Times New Roman" w:hAnsi="Times New Roman" w:cs="Times New Roman"/>
          <w:sz w:val="26"/>
          <w:szCs w:val="26"/>
        </w:rPr>
        <w:t>копія свідоцтва про народження дитини;</w:t>
      </w:r>
    </w:p>
    <w:p w14:paraId="295DEB92" w14:textId="446F0302" w:rsidR="006258DA" w:rsidRPr="003C67ED" w:rsidRDefault="00A32C0F"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 </w:t>
      </w:r>
      <w:r w:rsidR="006258DA" w:rsidRPr="003C67ED">
        <w:rPr>
          <w:rFonts w:ascii="Times New Roman" w:hAnsi="Times New Roman" w:cs="Times New Roman"/>
          <w:sz w:val="26"/>
          <w:szCs w:val="26"/>
        </w:rPr>
        <w:t>копія посвідчення «Член сім’ї загиблого» або до</w:t>
      </w:r>
      <w:r w:rsidR="0072784C" w:rsidRPr="003C67ED">
        <w:rPr>
          <w:rFonts w:ascii="Times New Roman" w:hAnsi="Times New Roman" w:cs="Times New Roman"/>
          <w:sz w:val="26"/>
          <w:szCs w:val="26"/>
        </w:rPr>
        <w:t>відка про встановлення статусу</w:t>
      </w:r>
      <w:r w:rsidR="006258DA" w:rsidRPr="003C67ED">
        <w:rPr>
          <w:rFonts w:ascii="Times New Roman" w:hAnsi="Times New Roman" w:cs="Times New Roman"/>
          <w:sz w:val="26"/>
          <w:szCs w:val="26"/>
        </w:rPr>
        <w:t xml:space="preserve"> для дітей віком до 16</w:t>
      </w:r>
      <w:r w:rsidRPr="003C67ED">
        <w:rPr>
          <w:rFonts w:ascii="Times New Roman" w:hAnsi="Times New Roman" w:cs="Times New Roman"/>
          <w:sz w:val="26"/>
          <w:szCs w:val="26"/>
        </w:rPr>
        <w:t xml:space="preserve"> – </w:t>
      </w:r>
      <w:r w:rsidR="006258DA" w:rsidRPr="003C67ED">
        <w:rPr>
          <w:rFonts w:ascii="Times New Roman" w:hAnsi="Times New Roman" w:cs="Times New Roman"/>
          <w:sz w:val="26"/>
          <w:szCs w:val="26"/>
        </w:rPr>
        <w:t>ти років;</w:t>
      </w:r>
    </w:p>
    <w:p w14:paraId="7DBE4986" w14:textId="635759BB" w:rsidR="001B01EF" w:rsidRPr="003C67ED" w:rsidRDefault="00A32C0F" w:rsidP="00A32C0F">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 </w:t>
      </w:r>
      <w:r w:rsidR="006258DA" w:rsidRPr="003C67ED">
        <w:rPr>
          <w:rFonts w:ascii="Times New Roman" w:hAnsi="Times New Roman" w:cs="Times New Roman"/>
          <w:sz w:val="26"/>
          <w:szCs w:val="26"/>
        </w:rPr>
        <w:t>копія свідоцтва про смерть (з пред’явленням оригіналу);</w:t>
      </w:r>
    </w:p>
    <w:p w14:paraId="3FDC1581" w14:textId="6F8F48C5" w:rsidR="006258DA" w:rsidRPr="003C67ED" w:rsidRDefault="00A32C0F"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 </w:t>
      </w:r>
      <w:r w:rsidR="001B01EF" w:rsidRPr="003C67ED">
        <w:rPr>
          <w:rFonts w:ascii="Times New Roman" w:hAnsi="Times New Roman" w:cs="Times New Roman"/>
          <w:sz w:val="26"/>
          <w:szCs w:val="26"/>
        </w:rPr>
        <w:t>сповіщення сім’ї про загибель у разі якщо члени родини не мають статусу «Член сім’ї загиблого»;</w:t>
      </w:r>
    </w:p>
    <w:p w14:paraId="0CD14150" w14:textId="6A25035E" w:rsidR="00A32C0F" w:rsidRPr="003C67ED" w:rsidRDefault="00A32C0F" w:rsidP="00A32C0F">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 xml:space="preserve">- </w:t>
      </w:r>
      <w:r w:rsidR="001B01EF" w:rsidRPr="003C67ED">
        <w:rPr>
          <w:rFonts w:ascii="Times New Roman" w:hAnsi="Times New Roman" w:cs="Times New Roman"/>
          <w:sz w:val="26"/>
          <w:szCs w:val="26"/>
        </w:rPr>
        <w:t xml:space="preserve">банківські реквізити </w:t>
      </w:r>
      <w:r w:rsidRPr="003C67ED">
        <w:rPr>
          <w:rFonts w:ascii="Times New Roman" w:hAnsi="Times New Roman" w:cs="Times New Roman"/>
          <w:sz w:val="26"/>
          <w:szCs w:val="26"/>
        </w:rPr>
        <w:t>особи</w:t>
      </w:r>
      <w:r w:rsidR="000F1C72" w:rsidRPr="003C67ED">
        <w:rPr>
          <w:rFonts w:ascii="Times New Roman" w:hAnsi="Times New Roman" w:cs="Times New Roman"/>
          <w:sz w:val="26"/>
          <w:szCs w:val="26"/>
        </w:rPr>
        <w:t>/ законного представника дитини;</w:t>
      </w:r>
    </w:p>
    <w:p w14:paraId="315E4C96" w14:textId="52ADE833" w:rsidR="000F1C72" w:rsidRPr="003C67ED" w:rsidRDefault="000F1C72" w:rsidP="000F1C72">
      <w:pPr>
        <w:spacing w:after="0" w:line="240" w:lineRule="auto"/>
        <w:ind w:firstLine="567"/>
        <w:jc w:val="both"/>
        <w:rPr>
          <w:rFonts w:ascii="Times New Roman" w:hAnsi="Times New Roman" w:cs="Times New Roman"/>
          <w:sz w:val="26"/>
          <w:szCs w:val="26"/>
        </w:rPr>
      </w:pPr>
      <w:r w:rsidRPr="003C67ED">
        <w:rPr>
          <w:rFonts w:ascii="Times New Roman" w:hAnsi="Times New Roman" w:cs="Times New Roman"/>
          <w:sz w:val="26"/>
          <w:szCs w:val="26"/>
        </w:rPr>
        <w:t>- акт обстеження матеріально – побутових умов проживання, який складається депутатом міської ради та підтверджується підписами двох громадян територіальної громади у випадку наявності розбіжностей місця фактичного проживання з місцем реєстрації особи.</w:t>
      </w:r>
    </w:p>
    <w:p w14:paraId="1C5F9359" w14:textId="43C4E860" w:rsidR="006258DA" w:rsidRPr="003C67ED" w:rsidRDefault="00BD0745" w:rsidP="00A32C0F">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8</w:t>
      </w:r>
      <w:r w:rsidR="00A32C0F" w:rsidRPr="003C67ED">
        <w:rPr>
          <w:rFonts w:ascii="Times New Roman" w:hAnsi="Times New Roman" w:cs="Times New Roman"/>
          <w:sz w:val="26"/>
          <w:szCs w:val="26"/>
        </w:rPr>
        <w:t xml:space="preserve">.    </w:t>
      </w:r>
      <w:r w:rsidR="006258DA" w:rsidRPr="003C67ED">
        <w:rPr>
          <w:rFonts w:ascii="Times New Roman" w:hAnsi="Times New Roman" w:cs="Times New Roman"/>
          <w:sz w:val="26"/>
          <w:szCs w:val="26"/>
        </w:rPr>
        <w:t>Після одержання заяви та повного пакету документів розробляє</w:t>
      </w:r>
      <w:r w:rsidR="00A32C0F" w:rsidRPr="003C67ED">
        <w:rPr>
          <w:rFonts w:ascii="Times New Roman" w:hAnsi="Times New Roman" w:cs="Times New Roman"/>
          <w:sz w:val="26"/>
          <w:szCs w:val="26"/>
        </w:rPr>
        <w:t>ться</w:t>
      </w:r>
      <w:r w:rsidR="006258DA" w:rsidRPr="003C67ED">
        <w:rPr>
          <w:rFonts w:ascii="Times New Roman" w:hAnsi="Times New Roman" w:cs="Times New Roman"/>
          <w:sz w:val="26"/>
          <w:szCs w:val="26"/>
        </w:rPr>
        <w:t xml:space="preserve"> відповідний проект </w:t>
      </w:r>
      <w:r w:rsidR="00A32C0F" w:rsidRPr="003C67ED">
        <w:rPr>
          <w:rFonts w:ascii="Times New Roman" w:hAnsi="Times New Roman" w:cs="Times New Roman"/>
          <w:sz w:val="26"/>
          <w:szCs w:val="26"/>
        </w:rPr>
        <w:t xml:space="preserve">наказу начальника Служби «Про виплату грошової  допомоги  громадянам відповідно до «Програми </w:t>
      </w:r>
      <w:r w:rsidR="00A32C0F" w:rsidRPr="003C67ED">
        <w:rPr>
          <w:rFonts w:ascii="Times New Roman" w:eastAsia="Times New Roman" w:hAnsi="Times New Roman" w:cs="Times New Roman"/>
          <w:sz w:val="26"/>
          <w:szCs w:val="26"/>
          <w:lang w:eastAsia="ru-RU"/>
        </w:rPr>
        <w:t>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2023 – 2026 роки</w:t>
      </w:r>
      <w:r w:rsidR="00A32C0F" w:rsidRPr="003C67ED">
        <w:rPr>
          <w:rFonts w:ascii="Times New Roman" w:hAnsi="Times New Roman" w:cs="Times New Roman"/>
          <w:sz w:val="26"/>
          <w:szCs w:val="26"/>
        </w:rPr>
        <w:t>».</w:t>
      </w:r>
    </w:p>
    <w:p w14:paraId="19A48FE8" w14:textId="69BA0C67" w:rsidR="006258DA" w:rsidRPr="003C67ED" w:rsidRDefault="00BD0745"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9</w:t>
      </w:r>
      <w:r w:rsidR="006258DA" w:rsidRPr="003C67ED">
        <w:rPr>
          <w:rFonts w:ascii="Times New Roman" w:hAnsi="Times New Roman" w:cs="Times New Roman"/>
          <w:sz w:val="26"/>
          <w:szCs w:val="26"/>
        </w:rPr>
        <w:t>.</w:t>
      </w:r>
      <w:r w:rsidR="006258DA" w:rsidRPr="003C67ED">
        <w:rPr>
          <w:rFonts w:ascii="Times New Roman" w:hAnsi="Times New Roman" w:cs="Times New Roman"/>
          <w:sz w:val="26"/>
          <w:szCs w:val="26"/>
        </w:rPr>
        <w:tab/>
        <w:t xml:space="preserve">На підставі </w:t>
      </w:r>
      <w:r w:rsidR="00A32C0F" w:rsidRPr="003C67ED">
        <w:rPr>
          <w:rFonts w:ascii="Times New Roman" w:hAnsi="Times New Roman" w:cs="Times New Roman"/>
          <w:sz w:val="26"/>
          <w:szCs w:val="26"/>
        </w:rPr>
        <w:t>наказу начальника Служба</w:t>
      </w:r>
      <w:r w:rsidR="006258DA" w:rsidRPr="003C67ED">
        <w:rPr>
          <w:rFonts w:ascii="Times New Roman" w:hAnsi="Times New Roman" w:cs="Times New Roman"/>
          <w:sz w:val="26"/>
          <w:szCs w:val="26"/>
        </w:rPr>
        <w:t xml:space="preserve"> здійснює виплату матеріальної допомоги за відповідним кодом програмної класифікації видатків до </w:t>
      </w:r>
      <w:r w:rsidR="000F1C72" w:rsidRPr="003C67ED">
        <w:rPr>
          <w:rFonts w:ascii="Times New Roman" w:hAnsi="Times New Roman" w:cs="Times New Roman"/>
          <w:sz w:val="26"/>
          <w:szCs w:val="26"/>
        </w:rPr>
        <w:t xml:space="preserve">29 серпня та </w:t>
      </w:r>
      <w:r w:rsidR="006258DA" w:rsidRPr="003C67ED">
        <w:rPr>
          <w:rFonts w:ascii="Times New Roman" w:hAnsi="Times New Roman" w:cs="Times New Roman"/>
          <w:sz w:val="26"/>
          <w:szCs w:val="26"/>
        </w:rPr>
        <w:t>19 грудня поточного року.</w:t>
      </w:r>
    </w:p>
    <w:p w14:paraId="59317133" w14:textId="7D1F18BC" w:rsidR="006258DA" w:rsidRPr="003C67ED" w:rsidRDefault="000F1C72" w:rsidP="006258DA">
      <w:pPr>
        <w:pStyle w:val="a3"/>
        <w:spacing w:after="0" w:line="240" w:lineRule="auto"/>
        <w:ind w:left="0" w:firstLine="567"/>
        <w:jc w:val="both"/>
        <w:rPr>
          <w:rFonts w:ascii="Times New Roman" w:hAnsi="Times New Roman" w:cs="Times New Roman"/>
          <w:sz w:val="26"/>
          <w:szCs w:val="26"/>
        </w:rPr>
      </w:pPr>
      <w:r w:rsidRPr="003C67ED">
        <w:rPr>
          <w:rFonts w:ascii="Times New Roman" w:hAnsi="Times New Roman" w:cs="Times New Roman"/>
          <w:sz w:val="26"/>
          <w:szCs w:val="26"/>
        </w:rPr>
        <w:t>1</w:t>
      </w:r>
      <w:r w:rsidR="00BD0745" w:rsidRPr="003C67ED">
        <w:rPr>
          <w:rFonts w:ascii="Times New Roman" w:hAnsi="Times New Roman" w:cs="Times New Roman"/>
          <w:sz w:val="26"/>
          <w:szCs w:val="26"/>
        </w:rPr>
        <w:t>0</w:t>
      </w:r>
      <w:r w:rsidR="006258DA" w:rsidRPr="003C67ED">
        <w:rPr>
          <w:rFonts w:ascii="Times New Roman" w:hAnsi="Times New Roman" w:cs="Times New Roman"/>
          <w:sz w:val="26"/>
          <w:szCs w:val="26"/>
        </w:rPr>
        <w:t>.</w:t>
      </w:r>
      <w:r w:rsidR="006258DA" w:rsidRPr="003C67ED">
        <w:rPr>
          <w:rFonts w:ascii="Times New Roman" w:hAnsi="Times New Roman" w:cs="Times New Roman"/>
          <w:sz w:val="26"/>
          <w:szCs w:val="26"/>
        </w:rPr>
        <w:tab/>
        <w:t xml:space="preserve">Матеріальна допомога, виплачена внаслідок подання заявником документів з недостовірними відомостями, підлягає поверненню на вимогу </w:t>
      </w:r>
      <w:r w:rsidRPr="003C67ED">
        <w:rPr>
          <w:rFonts w:ascii="Times New Roman" w:hAnsi="Times New Roman" w:cs="Times New Roman"/>
          <w:sz w:val="26"/>
          <w:szCs w:val="26"/>
        </w:rPr>
        <w:t>Служби</w:t>
      </w:r>
      <w:r w:rsidR="006258DA" w:rsidRPr="003C67ED">
        <w:rPr>
          <w:rFonts w:ascii="Times New Roman" w:hAnsi="Times New Roman" w:cs="Times New Roman"/>
          <w:sz w:val="26"/>
          <w:szCs w:val="26"/>
        </w:rPr>
        <w:t>.</w:t>
      </w:r>
    </w:p>
    <w:p w14:paraId="58D09B06" w14:textId="46F5F387" w:rsidR="006258DA" w:rsidRPr="003C67ED" w:rsidRDefault="006258DA" w:rsidP="000F1C72">
      <w:pPr>
        <w:spacing w:after="0" w:line="240" w:lineRule="auto"/>
        <w:jc w:val="both"/>
        <w:rPr>
          <w:rFonts w:ascii="Times New Roman" w:hAnsi="Times New Roman" w:cs="Times New Roman"/>
          <w:sz w:val="26"/>
          <w:szCs w:val="26"/>
        </w:rPr>
      </w:pPr>
    </w:p>
    <w:p w14:paraId="500AC51C" w14:textId="48389FEF" w:rsidR="006258DA" w:rsidRPr="003C67ED" w:rsidRDefault="006258DA" w:rsidP="006258DA">
      <w:pPr>
        <w:pStyle w:val="a3"/>
        <w:spacing w:after="0" w:line="240" w:lineRule="auto"/>
        <w:ind w:left="0" w:firstLine="567"/>
        <w:jc w:val="both"/>
        <w:rPr>
          <w:rFonts w:ascii="Times New Roman" w:hAnsi="Times New Roman" w:cs="Times New Roman"/>
          <w:sz w:val="26"/>
          <w:szCs w:val="26"/>
        </w:rPr>
      </w:pPr>
    </w:p>
    <w:p w14:paraId="080BDC92" w14:textId="1FFBD120" w:rsidR="006258DA" w:rsidRPr="003C67ED" w:rsidRDefault="006258DA" w:rsidP="000F1C72">
      <w:pPr>
        <w:spacing w:after="0" w:line="240" w:lineRule="auto"/>
        <w:jc w:val="both"/>
        <w:rPr>
          <w:rFonts w:ascii="Times New Roman" w:hAnsi="Times New Roman" w:cs="Times New Roman"/>
          <w:sz w:val="26"/>
          <w:szCs w:val="26"/>
        </w:rPr>
      </w:pPr>
    </w:p>
    <w:p w14:paraId="4FB1B622" w14:textId="77777777" w:rsidR="006258DA" w:rsidRPr="003C67ED" w:rsidRDefault="006258DA" w:rsidP="0072784C">
      <w:pPr>
        <w:spacing w:after="0" w:line="240" w:lineRule="auto"/>
        <w:jc w:val="both"/>
        <w:rPr>
          <w:rFonts w:ascii="Times New Roman" w:hAnsi="Times New Roman"/>
          <w:sz w:val="26"/>
          <w:szCs w:val="26"/>
        </w:rPr>
      </w:pPr>
    </w:p>
    <w:p w14:paraId="55D82BCA" w14:textId="77777777" w:rsidR="006258DA" w:rsidRPr="003C67ED" w:rsidRDefault="006258DA" w:rsidP="006258DA">
      <w:pPr>
        <w:spacing w:after="0" w:line="240" w:lineRule="auto"/>
        <w:rPr>
          <w:rFonts w:ascii="Times New Roman" w:eastAsia="Times New Roman" w:hAnsi="Times New Roman" w:cs="Times New Roman"/>
          <w:b/>
          <w:sz w:val="26"/>
          <w:szCs w:val="26"/>
          <w:lang w:eastAsia="uk-UA"/>
        </w:rPr>
      </w:pPr>
    </w:p>
    <w:p w14:paraId="76E8DED0" w14:textId="77A8FE22" w:rsidR="006258DA" w:rsidRPr="003C67ED" w:rsidRDefault="006258DA" w:rsidP="006258DA">
      <w:pPr>
        <w:rPr>
          <w:rFonts w:ascii="Times New Roman" w:hAnsi="Times New Roman" w:cs="Times New Roman"/>
          <w:sz w:val="26"/>
          <w:szCs w:val="26"/>
        </w:rPr>
      </w:pPr>
      <w:r w:rsidRPr="003C67ED">
        <w:rPr>
          <w:rFonts w:ascii="Times New Roman" w:hAnsi="Times New Roman" w:cs="Times New Roman"/>
          <w:sz w:val="26"/>
          <w:szCs w:val="26"/>
        </w:rPr>
        <w:t xml:space="preserve">Секретар ради                                                                             </w:t>
      </w:r>
      <w:r w:rsidR="00E20BD7" w:rsidRPr="003C67ED">
        <w:rPr>
          <w:rFonts w:ascii="Times New Roman" w:hAnsi="Times New Roman" w:cs="Times New Roman"/>
          <w:sz w:val="26"/>
          <w:szCs w:val="26"/>
        </w:rPr>
        <w:t xml:space="preserve">        </w:t>
      </w:r>
      <w:r w:rsidRPr="003C67ED">
        <w:rPr>
          <w:rFonts w:ascii="Times New Roman" w:hAnsi="Times New Roman" w:cs="Times New Roman"/>
          <w:sz w:val="26"/>
          <w:szCs w:val="26"/>
        </w:rPr>
        <w:t>Андрій ВИСІДАЛКО</w:t>
      </w:r>
    </w:p>
    <w:p w14:paraId="4294BA47" w14:textId="2F201836" w:rsidR="006258DA" w:rsidRPr="003C67ED" w:rsidRDefault="006258DA" w:rsidP="00626DA0">
      <w:pPr>
        <w:tabs>
          <w:tab w:val="left" w:pos="3690"/>
        </w:tabs>
        <w:spacing w:after="0"/>
        <w:jc w:val="both"/>
        <w:rPr>
          <w:rFonts w:ascii="Times New Roman" w:hAnsi="Times New Roman" w:cs="Times New Roman"/>
          <w:sz w:val="26"/>
          <w:szCs w:val="26"/>
        </w:rPr>
      </w:pPr>
    </w:p>
    <w:p w14:paraId="7D4DA4E2" w14:textId="26BB6711" w:rsidR="005962C3" w:rsidRPr="003C67ED" w:rsidRDefault="005962C3" w:rsidP="00626DA0">
      <w:pPr>
        <w:tabs>
          <w:tab w:val="left" w:pos="3690"/>
        </w:tabs>
        <w:spacing w:after="0"/>
        <w:jc w:val="both"/>
        <w:rPr>
          <w:rFonts w:ascii="Times New Roman" w:hAnsi="Times New Roman" w:cs="Times New Roman"/>
          <w:sz w:val="26"/>
          <w:szCs w:val="26"/>
        </w:rPr>
      </w:pPr>
    </w:p>
    <w:p w14:paraId="7E6DBF7A" w14:textId="5357B663" w:rsidR="005962C3" w:rsidRPr="003C67ED" w:rsidRDefault="005962C3" w:rsidP="00626DA0">
      <w:pPr>
        <w:tabs>
          <w:tab w:val="left" w:pos="3690"/>
        </w:tabs>
        <w:spacing w:after="0"/>
        <w:jc w:val="both"/>
        <w:rPr>
          <w:rFonts w:ascii="Times New Roman" w:hAnsi="Times New Roman" w:cs="Times New Roman"/>
          <w:sz w:val="26"/>
          <w:szCs w:val="26"/>
        </w:rPr>
      </w:pPr>
    </w:p>
    <w:p w14:paraId="66FCD299" w14:textId="0C28213C" w:rsidR="005962C3" w:rsidRPr="003C67ED" w:rsidRDefault="005962C3" w:rsidP="00626DA0">
      <w:pPr>
        <w:tabs>
          <w:tab w:val="left" w:pos="3690"/>
        </w:tabs>
        <w:spacing w:after="0"/>
        <w:jc w:val="both"/>
        <w:rPr>
          <w:rFonts w:ascii="Times New Roman" w:hAnsi="Times New Roman" w:cs="Times New Roman"/>
          <w:sz w:val="26"/>
          <w:szCs w:val="26"/>
        </w:rPr>
      </w:pPr>
    </w:p>
    <w:p w14:paraId="7A8FB29D" w14:textId="75C43D99" w:rsidR="005962C3" w:rsidRPr="003C67ED" w:rsidRDefault="005962C3" w:rsidP="00626DA0">
      <w:pPr>
        <w:tabs>
          <w:tab w:val="left" w:pos="3690"/>
        </w:tabs>
        <w:spacing w:after="0"/>
        <w:jc w:val="both"/>
        <w:rPr>
          <w:rFonts w:ascii="Times New Roman" w:hAnsi="Times New Roman" w:cs="Times New Roman"/>
          <w:sz w:val="26"/>
          <w:szCs w:val="26"/>
        </w:rPr>
      </w:pPr>
    </w:p>
    <w:p w14:paraId="047C0D7F" w14:textId="261E7ECE" w:rsidR="005962C3" w:rsidRPr="003C67ED" w:rsidRDefault="005962C3" w:rsidP="00626DA0">
      <w:pPr>
        <w:tabs>
          <w:tab w:val="left" w:pos="3690"/>
        </w:tabs>
        <w:spacing w:after="0"/>
        <w:jc w:val="both"/>
        <w:rPr>
          <w:rFonts w:ascii="Times New Roman" w:hAnsi="Times New Roman" w:cs="Times New Roman"/>
          <w:sz w:val="26"/>
          <w:szCs w:val="26"/>
        </w:rPr>
      </w:pPr>
    </w:p>
    <w:p w14:paraId="7AF36B1E" w14:textId="67614645" w:rsidR="005962C3" w:rsidRPr="003C67ED" w:rsidRDefault="005962C3" w:rsidP="00626DA0">
      <w:pPr>
        <w:tabs>
          <w:tab w:val="left" w:pos="3690"/>
        </w:tabs>
        <w:spacing w:after="0"/>
        <w:jc w:val="both"/>
        <w:rPr>
          <w:rFonts w:ascii="Times New Roman" w:hAnsi="Times New Roman" w:cs="Times New Roman"/>
          <w:sz w:val="26"/>
          <w:szCs w:val="26"/>
        </w:rPr>
      </w:pPr>
    </w:p>
    <w:p w14:paraId="19D1C652" w14:textId="1FB1F7EE" w:rsidR="005962C3" w:rsidRPr="003C67ED" w:rsidRDefault="005962C3" w:rsidP="00626DA0">
      <w:pPr>
        <w:tabs>
          <w:tab w:val="left" w:pos="3690"/>
        </w:tabs>
        <w:spacing w:after="0"/>
        <w:jc w:val="both"/>
        <w:rPr>
          <w:rFonts w:ascii="Times New Roman" w:hAnsi="Times New Roman" w:cs="Times New Roman"/>
          <w:sz w:val="26"/>
          <w:szCs w:val="26"/>
        </w:rPr>
      </w:pPr>
    </w:p>
    <w:p w14:paraId="09812B86" w14:textId="3B6F60CA" w:rsidR="005962C3" w:rsidRPr="003C67ED" w:rsidRDefault="005962C3" w:rsidP="00626DA0">
      <w:pPr>
        <w:tabs>
          <w:tab w:val="left" w:pos="3690"/>
        </w:tabs>
        <w:spacing w:after="0"/>
        <w:jc w:val="both"/>
        <w:rPr>
          <w:rFonts w:ascii="Times New Roman" w:hAnsi="Times New Roman" w:cs="Times New Roman"/>
          <w:sz w:val="26"/>
          <w:szCs w:val="26"/>
        </w:rPr>
      </w:pPr>
    </w:p>
    <w:p w14:paraId="3AE0E632" w14:textId="60EBEA92" w:rsidR="005962C3" w:rsidRPr="003C67ED" w:rsidRDefault="005962C3" w:rsidP="00626DA0">
      <w:pPr>
        <w:tabs>
          <w:tab w:val="left" w:pos="3690"/>
        </w:tabs>
        <w:spacing w:after="0"/>
        <w:jc w:val="both"/>
        <w:rPr>
          <w:rFonts w:ascii="Times New Roman" w:hAnsi="Times New Roman" w:cs="Times New Roman"/>
          <w:sz w:val="26"/>
          <w:szCs w:val="26"/>
        </w:rPr>
      </w:pPr>
    </w:p>
    <w:p w14:paraId="5592DE25" w14:textId="7E611BFC" w:rsidR="005962C3" w:rsidRPr="003C67ED" w:rsidRDefault="005962C3" w:rsidP="00626DA0">
      <w:pPr>
        <w:tabs>
          <w:tab w:val="left" w:pos="3690"/>
        </w:tabs>
        <w:spacing w:after="0"/>
        <w:jc w:val="both"/>
        <w:rPr>
          <w:rFonts w:ascii="Times New Roman" w:hAnsi="Times New Roman" w:cs="Times New Roman"/>
          <w:sz w:val="26"/>
          <w:szCs w:val="26"/>
        </w:rPr>
      </w:pPr>
    </w:p>
    <w:p w14:paraId="6E7B9DFC" w14:textId="617AF342" w:rsidR="005962C3" w:rsidRPr="003C67ED" w:rsidRDefault="005962C3" w:rsidP="00626DA0">
      <w:pPr>
        <w:tabs>
          <w:tab w:val="left" w:pos="3690"/>
        </w:tabs>
        <w:spacing w:after="0"/>
        <w:jc w:val="both"/>
        <w:rPr>
          <w:rFonts w:ascii="Times New Roman" w:hAnsi="Times New Roman" w:cs="Times New Roman"/>
          <w:sz w:val="26"/>
          <w:szCs w:val="26"/>
        </w:rPr>
      </w:pPr>
    </w:p>
    <w:p w14:paraId="44D31753" w14:textId="77777777" w:rsidR="0021498E" w:rsidRPr="003C67ED" w:rsidRDefault="0021498E" w:rsidP="00626DA0">
      <w:pPr>
        <w:tabs>
          <w:tab w:val="left" w:pos="3690"/>
        </w:tabs>
        <w:spacing w:after="0"/>
        <w:jc w:val="both"/>
        <w:rPr>
          <w:rFonts w:ascii="Times New Roman" w:hAnsi="Times New Roman" w:cs="Times New Roman"/>
          <w:sz w:val="26"/>
          <w:szCs w:val="26"/>
        </w:rPr>
      </w:pPr>
    </w:p>
    <w:p w14:paraId="2AB7712C" w14:textId="5A7D6186" w:rsidR="005962C3" w:rsidRDefault="005962C3" w:rsidP="00626DA0">
      <w:pPr>
        <w:tabs>
          <w:tab w:val="left" w:pos="3690"/>
        </w:tabs>
        <w:spacing w:after="0"/>
        <w:jc w:val="both"/>
        <w:rPr>
          <w:rFonts w:ascii="Times New Roman" w:hAnsi="Times New Roman" w:cs="Times New Roman"/>
          <w:sz w:val="26"/>
          <w:szCs w:val="26"/>
        </w:rPr>
      </w:pPr>
    </w:p>
    <w:p w14:paraId="7F65F3EB" w14:textId="77777777" w:rsidR="00283B7D" w:rsidRDefault="00283B7D" w:rsidP="00626DA0">
      <w:pPr>
        <w:tabs>
          <w:tab w:val="left" w:pos="3690"/>
        </w:tabs>
        <w:spacing w:after="0"/>
        <w:jc w:val="both"/>
        <w:rPr>
          <w:rFonts w:ascii="Times New Roman" w:hAnsi="Times New Roman" w:cs="Times New Roman"/>
          <w:sz w:val="26"/>
          <w:szCs w:val="26"/>
        </w:rPr>
      </w:pPr>
    </w:p>
    <w:p w14:paraId="1D1579BA" w14:textId="77777777" w:rsidR="0072784C" w:rsidRDefault="0072784C" w:rsidP="0009265A">
      <w:pPr>
        <w:spacing w:after="0" w:line="240" w:lineRule="auto"/>
        <w:rPr>
          <w:rFonts w:ascii="Times New Roman" w:hAnsi="Times New Roman" w:cs="Times New Roman"/>
          <w:sz w:val="26"/>
          <w:szCs w:val="26"/>
        </w:rPr>
      </w:pPr>
    </w:p>
    <w:p w14:paraId="22966A35" w14:textId="45F6833C" w:rsidR="0021498E" w:rsidRPr="00A44A29" w:rsidRDefault="0021498E" w:rsidP="0021498E">
      <w:pPr>
        <w:pStyle w:val="a3"/>
        <w:spacing w:after="0" w:line="240" w:lineRule="auto"/>
        <w:ind w:left="5529"/>
        <w:rPr>
          <w:rFonts w:ascii="Times New Roman" w:hAnsi="Times New Roman" w:cs="Times New Roman"/>
          <w:sz w:val="24"/>
          <w:szCs w:val="24"/>
        </w:rPr>
      </w:pPr>
      <w:r w:rsidRPr="00A44A29">
        <w:rPr>
          <w:rFonts w:ascii="Times New Roman" w:hAnsi="Times New Roman" w:cs="Times New Roman"/>
          <w:sz w:val="24"/>
          <w:szCs w:val="24"/>
        </w:rPr>
        <w:lastRenderedPageBreak/>
        <w:t>Додаток</w:t>
      </w:r>
      <w:r>
        <w:rPr>
          <w:rFonts w:ascii="Times New Roman" w:hAnsi="Times New Roman" w:cs="Times New Roman"/>
          <w:sz w:val="24"/>
          <w:szCs w:val="24"/>
        </w:rPr>
        <w:t xml:space="preserve"> 1</w:t>
      </w:r>
      <w:r w:rsidRPr="00A44A29">
        <w:rPr>
          <w:rFonts w:ascii="Times New Roman" w:hAnsi="Times New Roman" w:cs="Times New Roman"/>
          <w:sz w:val="24"/>
          <w:szCs w:val="24"/>
        </w:rPr>
        <w:t xml:space="preserve"> до Порядку</w:t>
      </w:r>
    </w:p>
    <w:p w14:paraId="7F7529A6" w14:textId="77777777" w:rsidR="0021498E" w:rsidRPr="00A44A29" w:rsidRDefault="0021498E" w:rsidP="0021498E">
      <w:pPr>
        <w:pStyle w:val="a3"/>
        <w:spacing w:after="0" w:line="240" w:lineRule="auto"/>
        <w:ind w:left="5529"/>
        <w:rPr>
          <w:rFonts w:ascii="Times New Roman" w:hAnsi="Times New Roman" w:cs="Times New Roman"/>
          <w:sz w:val="24"/>
          <w:szCs w:val="24"/>
        </w:rPr>
      </w:pPr>
    </w:p>
    <w:p w14:paraId="4CCBC090" w14:textId="77777777" w:rsidR="0021498E" w:rsidRPr="00A44A29" w:rsidRDefault="0021498E" w:rsidP="0021498E">
      <w:pPr>
        <w:pStyle w:val="a3"/>
        <w:spacing w:after="0" w:line="240" w:lineRule="auto"/>
        <w:ind w:left="5529"/>
        <w:rPr>
          <w:rFonts w:ascii="Times New Roman" w:hAnsi="Times New Roman" w:cs="Times New Roman"/>
          <w:sz w:val="24"/>
          <w:szCs w:val="24"/>
        </w:rPr>
      </w:pPr>
      <w:r w:rsidRPr="00A44A29">
        <w:rPr>
          <w:rFonts w:ascii="Times New Roman" w:hAnsi="Times New Roman" w:cs="Times New Roman"/>
          <w:sz w:val="24"/>
          <w:szCs w:val="24"/>
        </w:rPr>
        <w:t xml:space="preserve">Начальнику </w:t>
      </w:r>
      <w:r>
        <w:rPr>
          <w:rFonts w:ascii="Times New Roman" w:hAnsi="Times New Roman" w:cs="Times New Roman"/>
          <w:sz w:val="24"/>
          <w:szCs w:val="24"/>
        </w:rPr>
        <w:t xml:space="preserve">Служби у справах дітей, соціального захисту та охорони </w:t>
      </w:r>
      <w:proofErr w:type="spellStart"/>
      <w:r>
        <w:rPr>
          <w:rFonts w:ascii="Times New Roman" w:hAnsi="Times New Roman" w:cs="Times New Roman"/>
          <w:sz w:val="24"/>
          <w:szCs w:val="24"/>
        </w:rPr>
        <w:t>здоров</w:t>
      </w:r>
      <w:proofErr w:type="spellEnd"/>
      <w:r w:rsidRPr="005962C3">
        <w:rPr>
          <w:rFonts w:ascii="Times New Roman" w:hAnsi="Times New Roman" w:cs="Times New Roman"/>
          <w:sz w:val="24"/>
          <w:szCs w:val="24"/>
          <w:lang w:val="ru-RU"/>
        </w:rPr>
        <w:t>’</w:t>
      </w:r>
      <w:r>
        <w:rPr>
          <w:rFonts w:ascii="Times New Roman" w:hAnsi="Times New Roman" w:cs="Times New Roman"/>
          <w:sz w:val="24"/>
          <w:szCs w:val="24"/>
        </w:rPr>
        <w:t>я Гніванської міської ради</w:t>
      </w:r>
      <w:r w:rsidRPr="00A44A29">
        <w:rPr>
          <w:rFonts w:ascii="Times New Roman" w:hAnsi="Times New Roman" w:cs="Times New Roman"/>
          <w:sz w:val="24"/>
          <w:szCs w:val="24"/>
        </w:rPr>
        <w:t xml:space="preserve"> </w:t>
      </w:r>
    </w:p>
    <w:p w14:paraId="3FA72682" w14:textId="77777777" w:rsidR="0021498E" w:rsidRPr="00A44A29" w:rsidRDefault="0021498E" w:rsidP="0021498E">
      <w:pPr>
        <w:pStyle w:val="a3"/>
        <w:spacing w:after="0" w:line="240" w:lineRule="auto"/>
        <w:ind w:left="5529"/>
        <w:rPr>
          <w:rFonts w:ascii="Times New Roman" w:hAnsi="Times New Roman" w:cs="Times New Roman"/>
          <w:sz w:val="24"/>
          <w:szCs w:val="24"/>
        </w:rPr>
      </w:pPr>
      <w:r w:rsidRPr="00A44A29">
        <w:rPr>
          <w:rFonts w:ascii="Times New Roman" w:hAnsi="Times New Roman" w:cs="Times New Roman"/>
          <w:sz w:val="24"/>
          <w:szCs w:val="24"/>
        </w:rPr>
        <w:t>_______________________________</w:t>
      </w:r>
    </w:p>
    <w:p w14:paraId="0A7D2D09" w14:textId="77777777" w:rsidR="0021498E" w:rsidRPr="00A44A29" w:rsidRDefault="0021498E" w:rsidP="0021498E">
      <w:pPr>
        <w:pStyle w:val="a3"/>
        <w:spacing w:after="0" w:line="240" w:lineRule="auto"/>
        <w:ind w:left="5529"/>
        <w:rPr>
          <w:rFonts w:ascii="Times New Roman" w:hAnsi="Times New Roman" w:cs="Times New Roman"/>
          <w:sz w:val="24"/>
          <w:szCs w:val="24"/>
          <w:u w:val="single"/>
        </w:rPr>
      </w:pPr>
      <w:r w:rsidRPr="00A44A29">
        <w:rPr>
          <w:rFonts w:ascii="Times New Roman" w:hAnsi="Times New Roman" w:cs="Times New Roman"/>
          <w:sz w:val="24"/>
          <w:szCs w:val="24"/>
          <w:u w:val="single"/>
        </w:rPr>
        <w:t>П І П заявника</w:t>
      </w:r>
    </w:p>
    <w:p w14:paraId="7F3563A5" w14:textId="77777777" w:rsidR="0021498E" w:rsidRPr="00A44A29" w:rsidRDefault="0021498E" w:rsidP="0021498E">
      <w:pPr>
        <w:pStyle w:val="a3"/>
        <w:spacing w:after="0" w:line="240" w:lineRule="auto"/>
        <w:ind w:left="5529"/>
        <w:rPr>
          <w:rFonts w:ascii="Times New Roman" w:hAnsi="Times New Roman" w:cs="Times New Roman"/>
          <w:sz w:val="24"/>
          <w:szCs w:val="24"/>
          <w:u w:val="single"/>
        </w:rPr>
      </w:pPr>
      <w:r w:rsidRPr="00A44A29">
        <w:rPr>
          <w:rFonts w:ascii="Times New Roman" w:hAnsi="Times New Roman" w:cs="Times New Roman"/>
          <w:sz w:val="24"/>
          <w:szCs w:val="24"/>
          <w:u w:val="single"/>
        </w:rPr>
        <w:t xml:space="preserve">Адреса проживання </w:t>
      </w:r>
    </w:p>
    <w:p w14:paraId="3E3CA5AE" w14:textId="77777777" w:rsidR="0021498E" w:rsidRDefault="0021498E" w:rsidP="0021498E">
      <w:pPr>
        <w:pStyle w:val="a3"/>
        <w:spacing w:after="0" w:line="240" w:lineRule="auto"/>
        <w:ind w:left="5529"/>
        <w:rPr>
          <w:rFonts w:ascii="Times New Roman" w:hAnsi="Times New Roman" w:cs="Times New Roman"/>
          <w:sz w:val="24"/>
          <w:szCs w:val="24"/>
          <w:u w:val="single"/>
        </w:rPr>
      </w:pPr>
      <w:proofErr w:type="spellStart"/>
      <w:r>
        <w:rPr>
          <w:rFonts w:ascii="Times New Roman" w:hAnsi="Times New Roman" w:cs="Times New Roman"/>
          <w:sz w:val="24"/>
          <w:szCs w:val="24"/>
          <w:u w:val="single"/>
        </w:rPr>
        <w:t>Моб</w:t>
      </w:r>
      <w:proofErr w:type="spellEnd"/>
      <w:r>
        <w:rPr>
          <w:rFonts w:ascii="Times New Roman" w:hAnsi="Times New Roman" w:cs="Times New Roman"/>
          <w:sz w:val="24"/>
          <w:szCs w:val="24"/>
          <w:u w:val="single"/>
        </w:rPr>
        <w:t>. телефон</w:t>
      </w:r>
    </w:p>
    <w:p w14:paraId="37ACDE0D" w14:textId="77777777" w:rsidR="0021498E" w:rsidRDefault="0021498E" w:rsidP="0021498E">
      <w:pPr>
        <w:pStyle w:val="a3"/>
        <w:spacing w:after="0" w:line="240" w:lineRule="auto"/>
        <w:ind w:left="5529"/>
        <w:rPr>
          <w:rFonts w:ascii="Times New Roman" w:hAnsi="Times New Roman" w:cs="Times New Roman"/>
          <w:sz w:val="24"/>
          <w:szCs w:val="24"/>
          <w:u w:val="single"/>
        </w:rPr>
      </w:pPr>
    </w:p>
    <w:p w14:paraId="7EA7EED5" w14:textId="77777777" w:rsidR="00BF4DD6" w:rsidRDefault="00BF4DD6" w:rsidP="0021498E">
      <w:pPr>
        <w:pStyle w:val="a3"/>
        <w:spacing w:after="0" w:line="240" w:lineRule="auto"/>
        <w:ind w:left="5529"/>
        <w:rPr>
          <w:rFonts w:ascii="Times New Roman" w:hAnsi="Times New Roman" w:cs="Times New Roman"/>
          <w:sz w:val="24"/>
          <w:szCs w:val="24"/>
          <w:u w:val="single"/>
        </w:rPr>
      </w:pPr>
    </w:p>
    <w:p w14:paraId="7DCF6A64" w14:textId="77777777" w:rsidR="0021498E" w:rsidRDefault="0021498E" w:rsidP="0021498E">
      <w:pPr>
        <w:pStyle w:val="a3"/>
        <w:spacing w:after="0" w:line="240" w:lineRule="auto"/>
        <w:ind w:left="5529"/>
        <w:rPr>
          <w:rFonts w:ascii="Times New Roman" w:hAnsi="Times New Roman" w:cs="Times New Roman"/>
          <w:sz w:val="24"/>
          <w:szCs w:val="24"/>
          <w:u w:val="single"/>
        </w:rPr>
      </w:pPr>
    </w:p>
    <w:p w14:paraId="19317E15" w14:textId="77777777" w:rsidR="0021498E" w:rsidRDefault="0021498E" w:rsidP="0021498E">
      <w:pPr>
        <w:pStyle w:val="a3"/>
        <w:spacing w:after="0" w:line="240" w:lineRule="auto"/>
        <w:ind w:left="0" w:firstLine="567"/>
        <w:jc w:val="center"/>
        <w:rPr>
          <w:rFonts w:ascii="Times New Roman" w:hAnsi="Times New Roman" w:cs="Times New Roman"/>
          <w:sz w:val="24"/>
          <w:szCs w:val="24"/>
        </w:rPr>
      </w:pPr>
      <w:r w:rsidRPr="00A44A29">
        <w:rPr>
          <w:rFonts w:ascii="Times New Roman" w:hAnsi="Times New Roman" w:cs="Times New Roman"/>
          <w:sz w:val="24"/>
          <w:szCs w:val="24"/>
        </w:rPr>
        <w:t>З</w:t>
      </w:r>
      <w:r>
        <w:rPr>
          <w:rFonts w:ascii="Times New Roman" w:hAnsi="Times New Roman" w:cs="Times New Roman"/>
          <w:sz w:val="24"/>
          <w:szCs w:val="24"/>
        </w:rPr>
        <w:t>АЯВА</w:t>
      </w:r>
    </w:p>
    <w:p w14:paraId="6B5C30C5" w14:textId="77777777" w:rsidR="009B44E9" w:rsidRDefault="0021498E" w:rsidP="0021498E">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Прошу надати мені _____________</w:t>
      </w:r>
      <w:r w:rsidR="00C66AE9">
        <w:rPr>
          <w:rFonts w:ascii="Times New Roman" w:hAnsi="Times New Roman" w:cs="Times New Roman"/>
          <w:sz w:val="24"/>
          <w:szCs w:val="24"/>
        </w:rPr>
        <w:t>_______</w:t>
      </w:r>
      <w:r>
        <w:rPr>
          <w:rFonts w:ascii="Times New Roman" w:hAnsi="Times New Roman" w:cs="Times New Roman"/>
          <w:sz w:val="24"/>
          <w:szCs w:val="24"/>
        </w:rPr>
        <w:t>___________________</w:t>
      </w:r>
      <w:r w:rsidR="009B44E9">
        <w:rPr>
          <w:rFonts w:ascii="Times New Roman" w:hAnsi="Times New Roman" w:cs="Times New Roman"/>
          <w:sz w:val="24"/>
          <w:szCs w:val="24"/>
        </w:rPr>
        <w:t>____</w:t>
      </w:r>
      <w:r>
        <w:rPr>
          <w:rFonts w:ascii="Times New Roman" w:hAnsi="Times New Roman" w:cs="Times New Roman"/>
          <w:sz w:val="24"/>
          <w:szCs w:val="24"/>
        </w:rPr>
        <w:t>__(мої</w:t>
      </w:r>
      <w:r w:rsidR="00C66AE9">
        <w:rPr>
          <w:rFonts w:ascii="Times New Roman" w:hAnsi="Times New Roman" w:cs="Times New Roman"/>
          <w:sz w:val="24"/>
          <w:szCs w:val="24"/>
        </w:rPr>
        <w:t>й  дитині/</w:t>
      </w:r>
    </w:p>
    <w:p w14:paraId="1ABEB9EE" w14:textId="21D79CB6" w:rsidR="0021498E" w:rsidRDefault="00C66AE9" w:rsidP="009B44E9">
      <w:pPr>
        <w:spacing w:after="0" w:line="360" w:lineRule="auto"/>
        <w:rPr>
          <w:rFonts w:ascii="Times New Roman" w:hAnsi="Times New Roman" w:cs="Times New Roman"/>
          <w:sz w:val="24"/>
          <w:szCs w:val="24"/>
        </w:rPr>
      </w:pPr>
      <w:r>
        <w:rPr>
          <w:rFonts w:ascii="Times New Roman" w:hAnsi="Times New Roman" w:cs="Times New Roman"/>
          <w:sz w:val="24"/>
          <w:szCs w:val="24"/>
        </w:rPr>
        <w:t>д</w:t>
      </w:r>
      <w:r w:rsidR="009B44E9">
        <w:rPr>
          <w:rFonts w:ascii="Times New Roman" w:hAnsi="Times New Roman" w:cs="Times New Roman"/>
          <w:sz w:val="24"/>
          <w:szCs w:val="24"/>
        </w:rPr>
        <w:t>і</w:t>
      </w:r>
      <w:r>
        <w:rPr>
          <w:rFonts w:ascii="Times New Roman" w:hAnsi="Times New Roman" w:cs="Times New Roman"/>
          <w:sz w:val="24"/>
          <w:szCs w:val="24"/>
        </w:rPr>
        <w:t>тям)</w:t>
      </w:r>
      <w:r w:rsidR="00DD6B0D">
        <w:rPr>
          <w:rFonts w:ascii="Times New Roman" w:hAnsi="Times New Roman" w:cs="Times New Roman"/>
          <w:sz w:val="24"/>
          <w:szCs w:val="24"/>
        </w:rPr>
        <w:t>_______________________________________</w:t>
      </w:r>
      <w:r w:rsidR="009B44E9">
        <w:rPr>
          <w:rFonts w:ascii="Times New Roman" w:hAnsi="Times New Roman" w:cs="Times New Roman"/>
          <w:sz w:val="24"/>
          <w:szCs w:val="24"/>
        </w:rPr>
        <w:t>_________________________</w:t>
      </w:r>
      <w:r w:rsidR="00DD6B0D">
        <w:rPr>
          <w:rFonts w:ascii="Times New Roman" w:hAnsi="Times New Roman" w:cs="Times New Roman"/>
          <w:sz w:val="24"/>
          <w:szCs w:val="24"/>
        </w:rPr>
        <w:t>__________________________________</w:t>
      </w:r>
      <w:r w:rsidR="0021498E">
        <w:rPr>
          <w:rFonts w:ascii="Times New Roman" w:hAnsi="Times New Roman" w:cs="Times New Roman"/>
          <w:sz w:val="24"/>
          <w:szCs w:val="24"/>
        </w:rPr>
        <w:t xml:space="preserve"> як члену</w:t>
      </w:r>
      <w:r w:rsidR="009B44E9">
        <w:rPr>
          <w:rFonts w:ascii="Times New Roman" w:hAnsi="Times New Roman" w:cs="Times New Roman"/>
          <w:sz w:val="24"/>
          <w:szCs w:val="24"/>
        </w:rPr>
        <w:t>/членам</w:t>
      </w:r>
      <w:r w:rsidR="0021498E">
        <w:rPr>
          <w:rFonts w:ascii="Times New Roman" w:hAnsi="Times New Roman" w:cs="Times New Roman"/>
          <w:sz w:val="24"/>
          <w:szCs w:val="24"/>
        </w:rPr>
        <w:t xml:space="preserve"> сім’ї</w:t>
      </w:r>
      <w:r w:rsidR="0021498E">
        <w:t xml:space="preserve"> </w:t>
      </w:r>
      <w:r w:rsidR="0021498E" w:rsidRPr="00A44A29">
        <w:rPr>
          <w:rFonts w:ascii="Times New Roman" w:hAnsi="Times New Roman" w:cs="Times New Roman"/>
          <w:sz w:val="24"/>
          <w:szCs w:val="24"/>
        </w:rPr>
        <w:t>за</w:t>
      </w:r>
      <w:r w:rsidR="0021498E">
        <w:rPr>
          <w:rFonts w:ascii="Times New Roman" w:hAnsi="Times New Roman" w:cs="Times New Roman"/>
          <w:sz w:val="24"/>
          <w:szCs w:val="24"/>
        </w:rPr>
        <w:t xml:space="preserve">гиблого (померлого) </w:t>
      </w:r>
      <w:r w:rsidR="0021498E">
        <w:rPr>
          <w:rFonts w:ascii="Times New Roman" w:hAnsi="Times New Roman" w:cs="Times New Roman"/>
          <w:sz w:val="24"/>
          <w:szCs w:val="26"/>
        </w:rPr>
        <w:t>Захисника/Захисниці</w:t>
      </w:r>
      <w:r w:rsidR="009B44E9">
        <w:rPr>
          <w:rFonts w:ascii="Times New Roman" w:hAnsi="Times New Roman" w:cs="Times New Roman"/>
          <w:sz w:val="24"/>
          <w:szCs w:val="26"/>
        </w:rPr>
        <w:t xml:space="preserve"> </w:t>
      </w:r>
      <w:r w:rsidR="0021498E">
        <w:rPr>
          <w:rFonts w:ascii="Times New Roman" w:hAnsi="Times New Roman" w:cs="Times New Roman"/>
          <w:sz w:val="24"/>
          <w:szCs w:val="26"/>
        </w:rPr>
        <w:t>Укр</w:t>
      </w:r>
      <w:r w:rsidR="009B44E9">
        <w:rPr>
          <w:rFonts w:ascii="Times New Roman" w:hAnsi="Times New Roman" w:cs="Times New Roman"/>
          <w:sz w:val="24"/>
          <w:szCs w:val="26"/>
        </w:rPr>
        <w:t>а</w:t>
      </w:r>
      <w:r w:rsidR="0021498E">
        <w:rPr>
          <w:rFonts w:ascii="Times New Roman" w:hAnsi="Times New Roman" w:cs="Times New Roman"/>
          <w:sz w:val="24"/>
          <w:szCs w:val="26"/>
        </w:rPr>
        <w:t>їни</w:t>
      </w:r>
      <w:r w:rsidR="0021498E">
        <w:rPr>
          <w:rFonts w:ascii="Times New Roman" w:hAnsi="Times New Roman" w:cs="Times New Roman"/>
          <w:sz w:val="24"/>
          <w:szCs w:val="24"/>
        </w:rPr>
        <w:t>_____________________________</w:t>
      </w:r>
      <w:r w:rsidR="009B44E9">
        <w:rPr>
          <w:rFonts w:ascii="Times New Roman" w:hAnsi="Times New Roman" w:cs="Times New Roman"/>
          <w:sz w:val="24"/>
          <w:szCs w:val="24"/>
        </w:rPr>
        <w:t>_</w:t>
      </w:r>
      <w:r w:rsidR="0021498E">
        <w:rPr>
          <w:rFonts w:ascii="Times New Roman" w:hAnsi="Times New Roman" w:cs="Times New Roman"/>
          <w:sz w:val="24"/>
          <w:szCs w:val="24"/>
        </w:rPr>
        <w:t>______</w:t>
      </w:r>
      <w:r w:rsidR="0021498E" w:rsidRPr="00A44A29">
        <w:t xml:space="preserve"> </w:t>
      </w:r>
      <w:r w:rsidR="0021498E" w:rsidRPr="0021498E">
        <w:rPr>
          <w:rFonts w:ascii="Times New Roman" w:hAnsi="Times New Roman" w:cs="Times New Roman"/>
          <w:sz w:val="24"/>
          <w:szCs w:val="26"/>
        </w:rPr>
        <w:t>щорічну одноразову матеріальну допомогу з нагоди Дня пам’яті захисників України</w:t>
      </w:r>
      <w:r w:rsidR="0021498E">
        <w:rPr>
          <w:rFonts w:ascii="Times New Roman" w:hAnsi="Times New Roman" w:cs="Times New Roman"/>
          <w:sz w:val="24"/>
          <w:szCs w:val="24"/>
        </w:rPr>
        <w:t>.</w:t>
      </w:r>
    </w:p>
    <w:p w14:paraId="21EFB22F" w14:textId="77777777" w:rsidR="0021498E" w:rsidRDefault="0021498E" w:rsidP="0021498E">
      <w:pPr>
        <w:spacing w:after="0" w:line="360" w:lineRule="auto"/>
        <w:ind w:firstLine="567"/>
        <w:rPr>
          <w:rFonts w:ascii="Times New Roman" w:hAnsi="Times New Roman" w:cs="Times New Roman"/>
          <w:sz w:val="24"/>
          <w:szCs w:val="24"/>
        </w:rPr>
      </w:pPr>
    </w:p>
    <w:p w14:paraId="03937CEF" w14:textId="77777777" w:rsidR="0021498E" w:rsidRDefault="0021498E" w:rsidP="0021498E">
      <w:pPr>
        <w:spacing w:after="0"/>
        <w:ind w:firstLine="567"/>
        <w:rPr>
          <w:rFonts w:ascii="Times New Roman" w:hAnsi="Times New Roman" w:cs="Times New Roman"/>
          <w:sz w:val="24"/>
          <w:szCs w:val="24"/>
        </w:rPr>
      </w:pPr>
      <w:r>
        <w:rPr>
          <w:rFonts w:ascii="Times New Roman" w:hAnsi="Times New Roman" w:cs="Times New Roman"/>
          <w:sz w:val="24"/>
          <w:szCs w:val="24"/>
        </w:rPr>
        <w:t>До заяви додаю:</w:t>
      </w:r>
    </w:p>
    <w:p w14:paraId="1031F0C6" w14:textId="3C4FBFF8"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документа, що посвідчує особу громадянина України  (з пред’явленням оригіналу) /уповноваженого представника;</w:t>
      </w:r>
    </w:p>
    <w:p w14:paraId="66EEA07D" w14:textId="177D4146"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xml:space="preserve">- копію довідки про присвоєння реєстраційного номера облікової картки платника податків/уповноваженого представника; </w:t>
      </w:r>
    </w:p>
    <w:p w14:paraId="6B8FBCF7" w14:textId="517321BD"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свідоцтва про шлюб або про свідоцтва про народження загиблого для підтвердження родинних зав’язків;</w:t>
      </w:r>
    </w:p>
    <w:p w14:paraId="04513C9B" w14:textId="17FEE5D9"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свідоцтва про народження дитини;</w:t>
      </w:r>
    </w:p>
    <w:p w14:paraId="3B8EB6F0" w14:textId="315EC335"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посвідчення «Член сім’ї загиблого» або довідка про встановлення статусу для дітей віком до 16 – ти років;</w:t>
      </w:r>
    </w:p>
    <w:p w14:paraId="6D0CEA9A" w14:textId="2B603629"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xml:space="preserve">- </w:t>
      </w:r>
      <w:r>
        <w:rPr>
          <w:rFonts w:ascii="Times New Roman" w:hAnsi="Times New Roman" w:cs="Times New Roman"/>
          <w:sz w:val="24"/>
          <w:szCs w:val="24"/>
        </w:rPr>
        <w:t>копію</w:t>
      </w:r>
      <w:r w:rsidRPr="007E4133">
        <w:rPr>
          <w:rFonts w:ascii="Times New Roman" w:hAnsi="Times New Roman" w:cs="Times New Roman"/>
          <w:sz w:val="24"/>
          <w:szCs w:val="24"/>
        </w:rPr>
        <w:t xml:space="preserve"> свідоцтва про смерть (з пред’явленням оригіналу);</w:t>
      </w:r>
    </w:p>
    <w:p w14:paraId="239118D9"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сповіщення сім’ї про загибель у разі якщо члени родини не мають статусу «Член сім’ї загиблого»;</w:t>
      </w:r>
    </w:p>
    <w:p w14:paraId="1072FCE6"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банківські реквізити особи/ законного представника дитини;</w:t>
      </w:r>
    </w:p>
    <w:p w14:paraId="601CFB3D" w14:textId="7F242147" w:rsidR="0021498E" w:rsidRDefault="007E4133" w:rsidP="007E4133">
      <w:pPr>
        <w:spacing w:after="0" w:line="240" w:lineRule="auto"/>
        <w:ind w:firstLine="567"/>
        <w:jc w:val="both"/>
        <w:rPr>
          <w:rFonts w:ascii="Times New Roman" w:hAnsi="Times New Roman" w:cs="Times New Roman"/>
          <w:sz w:val="24"/>
          <w:szCs w:val="24"/>
        </w:rPr>
      </w:pPr>
      <w:r w:rsidRPr="007E4133">
        <w:rPr>
          <w:rFonts w:ascii="Times New Roman" w:hAnsi="Times New Roman" w:cs="Times New Roman"/>
          <w:sz w:val="24"/>
          <w:szCs w:val="24"/>
        </w:rPr>
        <w:t>- акт обстеження матеріально – побутових умов проживання, який складається депутатом міської ради та підтверджується підписами двох громадян територіальної громади у випадку наявності розбіжностей місця фактичного проживання з місцем реєстрації особи.</w:t>
      </w:r>
    </w:p>
    <w:p w14:paraId="1ED1CC16" w14:textId="77777777" w:rsidR="007E4133" w:rsidRDefault="007E4133" w:rsidP="0021498E">
      <w:pPr>
        <w:spacing w:after="0"/>
        <w:ind w:firstLine="567"/>
        <w:rPr>
          <w:rFonts w:ascii="Times New Roman" w:hAnsi="Times New Roman" w:cs="Times New Roman"/>
          <w:sz w:val="24"/>
          <w:szCs w:val="24"/>
        </w:rPr>
      </w:pPr>
    </w:p>
    <w:p w14:paraId="779E2AA8" w14:textId="77777777" w:rsidR="007E4133" w:rsidRPr="007E2CCE" w:rsidRDefault="007E4133" w:rsidP="00283B7D">
      <w:pPr>
        <w:pStyle w:val="a3"/>
        <w:spacing w:after="0" w:line="240" w:lineRule="auto"/>
        <w:ind w:left="0" w:firstLine="567"/>
        <w:jc w:val="both"/>
        <w:rPr>
          <w:rFonts w:ascii="Times New Roman" w:hAnsi="Times New Roman" w:cs="Times New Roman"/>
          <w:sz w:val="24"/>
          <w:szCs w:val="24"/>
        </w:rPr>
      </w:pPr>
      <w:r w:rsidRPr="007E2CCE">
        <w:rPr>
          <w:rFonts w:ascii="Times New Roman" w:hAnsi="Times New Roman" w:cs="Times New Roman"/>
          <w:sz w:val="24"/>
          <w:szCs w:val="24"/>
        </w:rPr>
        <w:t>Даю згоду на збір та обробку моїх персональних даних відповідно до Закону України «Про захист персональних даних».</w:t>
      </w:r>
    </w:p>
    <w:p w14:paraId="09D76DE3" w14:textId="77777777" w:rsidR="007E4133" w:rsidRPr="007E2CCE" w:rsidRDefault="007E4133" w:rsidP="007E4133">
      <w:pPr>
        <w:pStyle w:val="a3"/>
        <w:spacing w:after="0" w:line="240" w:lineRule="auto"/>
        <w:ind w:left="0" w:firstLine="567"/>
        <w:rPr>
          <w:rFonts w:ascii="Times New Roman" w:hAnsi="Times New Roman" w:cs="Times New Roman"/>
          <w:sz w:val="24"/>
          <w:szCs w:val="24"/>
        </w:rPr>
      </w:pPr>
    </w:p>
    <w:p w14:paraId="289F64E0" w14:textId="77777777" w:rsidR="007E4133" w:rsidRDefault="007E4133" w:rsidP="007E4133">
      <w:pPr>
        <w:pStyle w:val="a3"/>
        <w:spacing w:after="0" w:line="240" w:lineRule="auto"/>
        <w:ind w:left="567"/>
        <w:jc w:val="right"/>
        <w:rPr>
          <w:rFonts w:ascii="Times New Roman" w:hAnsi="Times New Roman" w:cs="Times New Roman"/>
          <w:i/>
          <w:sz w:val="16"/>
          <w:szCs w:val="16"/>
        </w:rPr>
      </w:pPr>
    </w:p>
    <w:p w14:paraId="05ED9CD3" w14:textId="0F97434A" w:rsidR="007E4133" w:rsidRDefault="007E4133" w:rsidP="007E4133">
      <w:pPr>
        <w:spacing w:after="0"/>
        <w:ind w:firstLine="567"/>
        <w:rPr>
          <w:rFonts w:ascii="Times New Roman" w:hAnsi="Times New Roman" w:cs="Times New Roman"/>
          <w:sz w:val="24"/>
          <w:szCs w:val="24"/>
        </w:rPr>
      </w:pPr>
      <w:r>
        <w:rPr>
          <w:rFonts w:ascii="Times New Roman" w:hAnsi="Times New Roman" w:cs="Times New Roman"/>
          <w:sz w:val="24"/>
          <w:szCs w:val="24"/>
        </w:rPr>
        <w:t>Дата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83B7D">
        <w:rPr>
          <w:rFonts w:ascii="Times New Roman" w:hAnsi="Times New Roman" w:cs="Times New Roman"/>
          <w:sz w:val="24"/>
          <w:szCs w:val="24"/>
        </w:rPr>
        <w:t xml:space="preserve">                                     </w:t>
      </w:r>
      <w:r w:rsidR="00BF4DD6">
        <w:rPr>
          <w:rFonts w:ascii="Times New Roman" w:hAnsi="Times New Roman" w:cs="Times New Roman"/>
          <w:sz w:val="24"/>
          <w:szCs w:val="24"/>
        </w:rPr>
        <w:t xml:space="preserve">   </w:t>
      </w:r>
      <w:r w:rsidR="00283B7D">
        <w:rPr>
          <w:rFonts w:ascii="Times New Roman" w:hAnsi="Times New Roman" w:cs="Times New Roman"/>
          <w:sz w:val="24"/>
          <w:szCs w:val="24"/>
        </w:rPr>
        <w:t xml:space="preserve"> </w:t>
      </w:r>
      <w:r>
        <w:rPr>
          <w:rFonts w:ascii="Times New Roman" w:hAnsi="Times New Roman" w:cs="Times New Roman"/>
          <w:sz w:val="24"/>
          <w:szCs w:val="24"/>
        </w:rPr>
        <w:t>Підпис</w:t>
      </w:r>
    </w:p>
    <w:p w14:paraId="53FDEAB9" w14:textId="77777777" w:rsidR="0021498E" w:rsidRDefault="0021498E" w:rsidP="0021498E">
      <w:pPr>
        <w:pStyle w:val="a3"/>
        <w:spacing w:after="0" w:line="240" w:lineRule="auto"/>
        <w:ind w:left="567"/>
        <w:jc w:val="right"/>
        <w:rPr>
          <w:rFonts w:ascii="Times New Roman" w:hAnsi="Times New Roman" w:cs="Times New Roman"/>
          <w:i/>
          <w:sz w:val="16"/>
          <w:szCs w:val="16"/>
        </w:rPr>
      </w:pPr>
    </w:p>
    <w:p w14:paraId="7B415019" w14:textId="45398DFE" w:rsidR="0021498E" w:rsidRPr="007E4133" w:rsidRDefault="0021498E" w:rsidP="007E4133">
      <w:pPr>
        <w:spacing w:after="0" w:line="240" w:lineRule="auto"/>
        <w:rPr>
          <w:rFonts w:ascii="Times New Roman" w:hAnsi="Times New Roman" w:cs="Times New Roman"/>
          <w:sz w:val="24"/>
          <w:szCs w:val="24"/>
        </w:rPr>
      </w:pPr>
    </w:p>
    <w:p w14:paraId="4850DFFD" w14:textId="07A60E04" w:rsidR="0021498E" w:rsidRDefault="0021498E" w:rsidP="007E4133">
      <w:pPr>
        <w:spacing w:after="0" w:line="240" w:lineRule="auto"/>
        <w:rPr>
          <w:rFonts w:ascii="Times New Roman" w:hAnsi="Times New Roman" w:cs="Times New Roman"/>
          <w:sz w:val="24"/>
          <w:szCs w:val="24"/>
        </w:rPr>
      </w:pPr>
    </w:p>
    <w:p w14:paraId="08746E3F" w14:textId="77777777" w:rsidR="007E4133" w:rsidRPr="007E4133" w:rsidRDefault="007E4133" w:rsidP="007E4133">
      <w:pPr>
        <w:spacing w:after="0" w:line="240" w:lineRule="auto"/>
        <w:rPr>
          <w:rFonts w:ascii="Times New Roman" w:hAnsi="Times New Roman" w:cs="Times New Roman"/>
          <w:sz w:val="24"/>
          <w:szCs w:val="24"/>
        </w:rPr>
      </w:pPr>
    </w:p>
    <w:p w14:paraId="3CF0CCF7" w14:textId="3D08B232" w:rsidR="0021498E" w:rsidRPr="0021498E" w:rsidRDefault="0021498E" w:rsidP="0021498E">
      <w:pPr>
        <w:rPr>
          <w:rFonts w:ascii="Times New Roman" w:hAnsi="Times New Roman" w:cs="Times New Roman"/>
          <w:sz w:val="26"/>
          <w:szCs w:val="26"/>
        </w:rPr>
      </w:pPr>
      <w:r>
        <w:rPr>
          <w:rFonts w:ascii="Times New Roman" w:hAnsi="Times New Roman" w:cs="Times New Roman"/>
          <w:sz w:val="26"/>
          <w:szCs w:val="26"/>
        </w:rPr>
        <w:t xml:space="preserve">Секретар ради                                                                             </w:t>
      </w:r>
      <w:r w:rsidR="00BF4DD6">
        <w:rPr>
          <w:rFonts w:ascii="Times New Roman" w:hAnsi="Times New Roman" w:cs="Times New Roman"/>
          <w:sz w:val="26"/>
          <w:szCs w:val="26"/>
        </w:rPr>
        <w:t xml:space="preserve">         </w:t>
      </w:r>
      <w:r>
        <w:rPr>
          <w:rFonts w:ascii="Times New Roman" w:hAnsi="Times New Roman" w:cs="Times New Roman"/>
          <w:sz w:val="26"/>
          <w:szCs w:val="26"/>
        </w:rPr>
        <w:t>Андрій ВИСІДАЛКО</w:t>
      </w:r>
    </w:p>
    <w:p w14:paraId="4CC179F6" w14:textId="77777777" w:rsidR="007E4133" w:rsidRDefault="007E4133" w:rsidP="005962C3">
      <w:pPr>
        <w:pStyle w:val="a3"/>
        <w:spacing w:after="0" w:line="240" w:lineRule="auto"/>
        <w:ind w:left="5529"/>
        <w:rPr>
          <w:rFonts w:ascii="Times New Roman" w:hAnsi="Times New Roman" w:cs="Times New Roman"/>
          <w:sz w:val="24"/>
          <w:szCs w:val="24"/>
        </w:rPr>
      </w:pPr>
    </w:p>
    <w:p w14:paraId="675A653B" w14:textId="11EA68DF" w:rsidR="007E4133" w:rsidRDefault="007E4133" w:rsidP="0009265A">
      <w:pPr>
        <w:spacing w:after="0" w:line="240" w:lineRule="auto"/>
        <w:rPr>
          <w:rFonts w:ascii="Times New Roman" w:hAnsi="Times New Roman" w:cs="Times New Roman"/>
          <w:sz w:val="24"/>
          <w:szCs w:val="24"/>
        </w:rPr>
      </w:pPr>
    </w:p>
    <w:p w14:paraId="31908C84" w14:textId="77777777" w:rsidR="00F716CB" w:rsidRPr="0009265A" w:rsidRDefault="00F716CB" w:rsidP="0009265A">
      <w:pPr>
        <w:spacing w:after="0" w:line="240" w:lineRule="auto"/>
        <w:rPr>
          <w:rFonts w:ascii="Times New Roman" w:hAnsi="Times New Roman" w:cs="Times New Roman"/>
          <w:sz w:val="24"/>
          <w:szCs w:val="24"/>
        </w:rPr>
      </w:pPr>
    </w:p>
    <w:p w14:paraId="62B8C865" w14:textId="41C30CA3" w:rsidR="005962C3" w:rsidRPr="00A44A29" w:rsidRDefault="005962C3" w:rsidP="005962C3">
      <w:pPr>
        <w:pStyle w:val="a3"/>
        <w:spacing w:after="0" w:line="240" w:lineRule="auto"/>
        <w:ind w:left="5529"/>
        <w:rPr>
          <w:rFonts w:ascii="Times New Roman" w:hAnsi="Times New Roman" w:cs="Times New Roman"/>
          <w:sz w:val="24"/>
          <w:szCs w:val="24"/>
        </w:rPr>
      </w:pPr>
      <w:r w:rsidRPr="00A44A29">
        <w:rPr>
          <w:rFonts w:ascii="Times New Roman" w:hAnsi="Times New Roman" w:cs="Times New Roman"/>
          <w:sz w:val="24"/>
          <w:szCs w:val="24"/>
        </w:rPr>
        <w:lastRenderedPageBreak/>
        <w:t>Додаток</w:t>
      </w:r>
      <w:r>
        <w:rPr>
          <w:rFonts w:ascii="Times New Roman" w:hAnsi="Times New Roman" w:cs="Times New Roman"/>
          <w:sz w:val="24"/>
          <w:szCs w:val="24"/>
        </w:rPr>
        <w:t xml:space="preserve"> </w:t>
      </w:r>
      <w:r w:rsidR="0021498E">
        <w:rPr>
          <w:rFonts w:ascii="Times New Roman" w:hAnsi="Times New Roman" w:cs="Times New Roman"/>
          <w:sz w:val="24"/>
          <w:szCs w:val="24"/>
        </w:rPr>
        <w:t>2</w:t>
      </w:r>
      <w:r w:rsidRPr="00A44A29">
        <w:rPr>
          <w:rFonts w:ascii="Times New Roman" w:hAnsi="Times New Roman" w:cs="Times New Roman"/>
          <w:sz w:val="24"/>
          <w:szCs w:val="24"/>
        </w:rPr>
        <w:t xml:space="preserve"> до Порядку</w:t>
      </w:r>
    </w:p>
    <w:p w14:paraId="65ECB9CF" w14:textId="77777777" w:rsidR="005962C3" w:rsidRPr="00A44A29" w:rsidRDefault="005962C3" w:rsidP="005962C3">
      <w:pPr>
        <w:pStyle w:val="a3"/>
        <w:spacing w:after="0" w:line="240" w:lineRule="auto"/>
        <w:ind w:left="5529"/>
        <w:rPr>
          <w:rFonts w:ascii="Times New Roman" w:hAnsi="Times New Roman" w:cs="Times New Roman"/>
          <w:sz w:val="24"/>
          <w:szCs w:val="24"/>
        </w:rPr>
      </w:pPr>
    </w:p>
    <w:p w14:paraId="5917ABD7" w14:textId="617AB8F8" w:rsidR="005962C3" w:rsidRPr="00A44A29" w:rsidRDefault="005962C3" w:rsidP="005962C3">
      <w:pPr>
        <w:pStyle w:val="a3"/>
        <w:spacing w:after="0" w:line="240" w:lineRule="auto"/>
        <w:ind w:left="5529"/>
        <w:rPr>
          <w:rFonts w:ascii="Times New Roman" w:hAnsi="Times New Roman" w:cs="Times New Roman"/>
          <w:sz w:val="24"/>
          <w:szCs w:val="24"/>
        </w:rPr>
      </w:pPr>
      <w:r w:rsidRPr="00A44A29">
        <w:rPr>
          <w:rFonts w:ascii="Times New Roman" w:hAnsi="Times New Roman" w:cs="Times New Roman"/>
          <w:sz w:val="24"/>
          <w:szCs w:val="24"/>
        </w:rPr>
        <w:t xml:space="preserve">Начальнику </w:t>
      </w:r>
      <w:r>
        <w:rPr>
          <w:rFonts w:ascii="Times New Roman" w:hAnsi="Times New Roman" w:cs="Times New Roman"/>
          <w:sz w:val="24"/>
          <w:szCs w:val="24"/>
        </w:rPr>
        <w:t xml:space="preserve">Служби у справах дітей, соціального захисту та охорони </w:t>
      </w:r>
      <w:proofErr w:type="spellStart"/>
      <w:r>
        <w:rPr>
          <w:rFonts w:ascii="Times New Roman" w:hAnsi="Times New Roman" w:cs="Times New Roman"/>
          <w:sz w:val="24"/>
          <w:szCs w:val="24"/>
        </w:rPr>
        <w:t>здоров</w:t>
      </w:r>
      <w:proofErr w:type="spellEnd"/>
      <w:r w:rsidRPr="005962C3">
        <w:rPr>
          <w:rFonts w:ascii="Times New Roman" w:hAnsi="Times New Roman" w:cs="Times New Roman"/>
          <w:sz w:val="24"/>
          <w:szCs w:val="24"/>
          <w:lang w:val="ru-RU"/>
        </w:rPr>
        <w:t>’</w:t>
      </w:r>
      <w:r>
        <w:rPr>
          <w:rFonts w:ascii="Times New Roman" w:hAnsi="Times New Roman" w:cs="Times New Roman"/>
          <w:sz w:val="24"/>
          <w:szCs w:val="24"/>
        </w:rPr>
        <w:t>я Гніванської міської ради</w:t>
      </w:r>
      <w:r w:rsidRPr="00A44A29">
        <w:rPr>
          <w:rFonts w:ascii="Times New Roman" w:hAnsi="Times New Roman" w:cs="Times New Roman"/>
          <w:sz w:val="24"/>
          <w:szCs w:val="24"/>
        </w:rPr>
        <w:t xml:space="preserve"> </w:t>
      </w:r>
    </w:p>
    <w:p w14:paraId="7C284685" w14:textId="77777777" w:rsidR="005962C3" w:rsidRPr="00A44A29" w:rsidRDefault="005962C3" w:rsidP="005962C3">
      <w:pPr>
        <w:pStyle w:val="a3"/>
        <w:spacing w:after="0" w:line="240" w:lineRule="auto"/>
        <w:ind w:left="5529"/>
        <w:rPr>
          <w:rFonts w:ascii="Times New Roman" w:hAnsi="Times New Roman" w:cs="Times New Roman"/>
          <w:sz w:val="24"/>
          <w:szCs w:val="24"/>
        </w:rPr>
      </w:pPr>
      <w:r w:rsidRPr="00A44A29">
        <w:rPr>
          <w:rFonts w:ascii="Times New Roman" w:hAnsi="Times New Roman" w:cs="Times New Roman"/>
          <w:sz w:val="24"/>
          <w:szCs w:val="24"/>
        </w:rPr>
        <w:t>_______________________________</w:t>
      </w:r>
    </w:p>
    <w:p w14:paraId="30266057" w14:textId="77777777" w:rsidR="005962C3" w:rsidRPr="00A44A29" w:rsidRDefault="005962C3" w:rsidP="005962C3">
      <w:pPr>
        <w:pStyle w:val="a3"/>
        <w:spacing w:after="0" w:line="240" w:lineRule="auto"/>
        <w:ind w:left="5529"/>
        <w:rPr>
          <w:rFonts w:ascii="Times New Roman" w:hAnsi="Times New Roman" w:cs="Times New Roman"/>
          <w:sz w:val="24"/>
          <w:szCs w:val="24"/>
          <w:u w:val="single"/>
        </w:rPr>
      </w:pPr>
      <w:r w:rsidRPr="00A44A29">
        <w:rPr>
          <w:rFonts w:ascii="Times New Roman" w:hAnsi="Times New Roman" w:cs="Times New Roman"/>
          <w:sz w:val="24"/>
          <w:szCs w:val="24"/>
          <w:u w:val="single"/>
        </w:rPr>
        <w:t>П І П заявника</w:t>
      </w:r>
    </w:p>
    <w:p w14:paraId="4B4AC58B" w14:textId="77777777" w:rsidR="005962C3" w:rsidRPr="00A44A29" w:rsidRDefault="005962C3" w:rsidP="005962C3">
      <w:pPr>
        <w:pStyle w:val="a3"/>
        <w:spacing w:after="0" w:line="240" w:lineRule="auto"/>
        <w:ind w:left="5529"/>
        <w:rPr>
          <w:rFonts w:ascii="Times New Roman" w:hAnsi="Times New Roman" w:cs="Times New Roman"/>
          <w:sz w:val="24"/>
          <w:szCs w:val="24"/>
          <w:u w:val="single"/>
        </w:rPr>
      </w:pPr>
      <w:r w:rsidRPr="00A44A29">
        <w:rPr>
          <w:rFonts w:ascii="Times New Roman" w:hAnsi="Times New Roman" w:cs="Times New Roman"/>
          <w:sz w:val="24"/>
          <w:szCs w:val="24"/>
          <w:u w:val="single"/>
        </w:rPr>
        <w:t xml:space="preserve">Адреса проживання </w:t>
      </w:r>
    </w:p>
    <w:p w14:paraId="0E893A78" w14:textId="6D27FC18" w:rsidR="005962C3" w:rsidRDefault="005962C3" w:rsidP="005962C3">
      <w:pPr>
        <w:pStyle w:val="a3"/>
        <w:spacing w:after="0" w:line="240" w:lineRule="auto"/>
        <w:ind w:left="5529"/>
        <w:rPr>
          <w:rFonts w:ascii="Times New Roman" w:hAnsi="Times New Roman" w:cs="Times New Roman"/>
          <w:sz w:val="24"/>
          <w:szCs w:val="24"/>
          <w:u w:val="single"/>
        </w:rPr>
      </w:pPr>
      <w:proofErr w:type="spellStart"/>
      <w:r>
        <w:rPr>
          <w:rFonts w:ascii="Times New Roman" w:hAnsi="Times New Roman" w:cs="Times New Roman"/>
          <w:sz w:val="24"/>
          <w:szCs w:val="24"/>
          <w:u w:val="single"/>
        </w:rPr>
        <w:t>Моб</w:t>
      </w:r>
      <w:proofErr w:type="spellEnd"/>
      <w:r>
        <w:rPr>
          <w:rFonts w:ascii="Times New Roman" w:hAnsi="Times New Roman" w:cs="Times New Roman"/>
          <w:sz w:val="24"/>
          <w:szCs w:val="24"/>
          <w:u w:val="single"/>
        </w:rPr>
        <w:t>. телефон</w:t>
      </w:r>
    </w:p>
    <w:p w14:paraId="4194C052" w14:textId="77777777" w:rsidR="005962C3" w:rsidRDefault="005962C3" w:rsidP="005962C3">
      <w:pPr>
        <w:pStyle w:val="a3"/>
        <w:spacing w:after="0" w:line="240" w:lineRule="auto"/>
        <w:ind w:left="5529"/>
        <w:rPr>
          <w:rFonts w:ascii="Times New Roman" w:hAnsi="Times New Roman" w:cs="Times New Roman"/>
          <w:sz w:val="24"/>
          <w:szCs w:val="24"/>
          <w:u w:val="single"/>
        </w:rPr>
      </w:pPr>
    </w:p>
    <w:p w14:paraId="1BCFF143" w14:textId="77777777" w:rsidR="00BF4DD6" w:rsidRDefault="00BF4DD6" w:rsidP="005962C3">
      <w:pPr>
        <w:pStyle w:val="a3"/>
        <w:spacing w:after="0" w:line="240" w:lineRule="auto"/>
        <w:ind w:left="5529"/>
        <w:rPr>
          <w:rFonts w:ascii="Times New Roman" w:hAnsi="Times New Roman" w:cs="Times New Roman"/>
          <w:sz w:val="24"/>
          <w:szCs w:val="24"/>
          <w:u w:val="single"/>
        </w:rPr>
      </w:pPr>
    </w:p>
    <w:p w14:paraId="02A2E282" w14:textId="77777777" w:rsidR="005962C3" w:rsidRDefault="005962C3" w:rsidP="005962C3">
      <w:pPr>
        <w:pStyle w:val="a3"/>
        <w:spacing w:after="0" w:line="240" w:lineRule="auto"/>
        <w:ind w:left="5529"/>
        <w:rPr>
          <w:rFonts w:ascii="Times New Roman" w:hAnsi="Times New Roman" w:cs="Times New Roman"/>
          <w:sz w:val="24"/>
          <w:szCs w:val="24"/>
          <w:u w:val="single"/>
        </w:rPr>
      </w:pPr>
    </w:p>
    <w:p w14:paraId="3DD84B1A" w14:textId="77777777" w:rsidR="005962C3" w:rsidRDefault="005962C3" w:rsidP="005962C3">
      <w:pPr>
        <w:pStyle w:val="a3"/>
        <w:spacing w:after="0" w:line="240" w:lineRule="auto"/>
        <w:ind w:left="0" w:firstLine="567"/>
        <w:jc w:val="center"/>
        <w:rPr>
          <w:rFonts w:ascii="Times New Roman" w:hAnsi="Times New Roman" w:cs="Times New Roman"/>
          <w:sz w:val="24"/>
          <w:szCs w:val="24"/>
        </w:rPr>
      </w:pPr>
      <w:r w:rsidRPr="00A44A29">
        <w:rPr>
          <w:rFonts w:ascii="Times New Roman" w:hAnsi="Times New Roman" w:cs="Times New Roman"/>
          <w:sz w:val="24"/>
          <w:szCs w:val="24"/>
        </w:rPr>
        <w:t>З</w:t>
      </w:r>
      <w:r>
        <w:rPr>
          <w:rFonts w:ascii="Times New Roman" w:hAnsi="Times New Roman" w:cs="Times New Roman"/>
          <w:sz w:val="24"/>
          <w:szCs w:val="24"/>
        </w:rPr>
        <w:t>АЯВА</w:t>
      </w:r>
    </w:p>
    <w:p w14:paraId="2DC5EEEE" w14:textId="2D147007" w:rsidR="005962C3" w:rsidRDefault="005962C3" w:rsidP="005962C3">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Прошу надати моїй дитині</w:t>
      </w:r>
      <w:r w:rsidR="00384C33">
        <w:rPr>
          <w:rFonts w:ascii="Times New Roman" w:hAnsi="Times New Roman" w:cs="Times New Roman"/>
          <w:sz w:val="24"/>
          <w:szCs w:val="24"/>
        </w:rPr>
        <w:t>/дітям</w:t>
      </w:r>
      <w:r>
        <w:rPr>
          <w:rFonts w:ascii="Times New Roman" w:hAnsi="Times New Roman" w:cs="Times New Roman"/>
          <w:sz w:val="24"/>
          <w:szCs w:val="24"/>
        </w:rPr>
        <w:t xml:space="preserve"> _______________</w:t>
      </w:r>
      <w:r w:rsidR="00384C33">
        <w:rPr>
          <w:rFonts w:ascii="Times New Roman" w:hAnsi="Times New Roman" w:cs="Times New Roman"/>
          <w:sz w:val="24"/>
          <w:szCs w:val="24"/>
        </w:rPr>
        <w:t>________</w:t>
      </w:r>
      <w:r>
        <w:rPr>
          <w:rFonts w:ascii="Times New Roman" w:hAnsi="Times New Roman" w:cs="Times New Roman"/>
          <w:sz w:val="24"/>
          <w:szCs w:val="24"/>
        </w:rPr>
        <w:t>______</w:t>
      </w:r>
      <w:r w:rsidR="00384C33">
        <w:rPr>
          <w:rFonts w:ascii="Times New Roman" w:hAnsi="Times New Roman" w:cs="Times New Roman"/>
          <w:sz w:val="24"/>
          <w:szCs w:val="24"/>
        </w:rPr>
        <w:t>_</w:t>
      </w:r>
      <w:r>
        <w:rPr>
          <w:rFonts w:ascii="Times New Roman" w:hAnsi="Times New Roman" w:cs="Times New Roman"/>
          <w:sz w:val="24"/>
          <w:szCs w:val="24"/>
        </w:rPr>
        <w:t>___</w:t>
      </w:r>
      <w:r w:rsidR="007E4133">
        <w:rPr>
          <w:rFonts w:ascii="Times New Roman" w:hAnsi="Times New Roman" w:cs="Times New Roman"/>
          <w:sz w:val="24"/>
          <w:szCs w:val="24"/>
        </w:rPr>
        <w:t>___</w:t>
      </w:r>
      <w:r>
        <w:rPr>
          <w:rFonts w:ascii="Times New Roman" w:hAnsi="Times New Roman" w:cs="Times New Roman"/>
          <w:sz w:val="24"/>
          <w:szCs w:val="24"/>
        </w:rPr>
        <w:t>___________</w:t>
      </w:r>
      <w:r w:rsidR="00384C33">
        <w:rPr>
          <w:rFonts w:ascii="Times New Roman" w:hAnsi="Times New Roman" w:cs="Times New Roman"/>
          <w:sz w:val="24"/>
          <w:szCs w:val="24"/>
        </w:rPr>
        <w:t xml:space="preserve"> ________________________________________________________________________________ </w:t>
      </w:r>
      <w:r>
        <w:rPr>
          <w:rFonts w:ascii="Times New Roman" w:hAnsi="Times New Roman" w:cs="Times New Roman"/>
          <w:sz w:val="24"/>
          <w:szCs w:val="24"/>
        </w:rPr>
        <w:t>(мені), як члену</w:t>
      </w:r>
      <w:r w:rsidR="00384C33">
        <w:rPr>
          <w:rFonts w:ascii="Times New Roman" w:hAnsi="Times New Roman" w:cs="Times New Roman"/>
          <w:sz w:val="24"/>
          <w:szCs w:val="24"/>
        </w:rPr>
        <w:t>/членам</w:t>
      </w:r>
      <w:r>
        <w:rPr>
          <w:rFonts w:ascii="Times New Roman" w:hAnsi="Times New Roman" w:cs="Times New Roman"/>
          <w:sz w:val="24"/>
          <w:szCs w:val="24"/>
        </w:rPr>
        <w:t xml:space="preserve"> сім’ї</w:t>
      </w:r>
      <w:r>
        <w:t xml:space="preserve"> </w:t>
      </w:r>
      <w:r w:rsidRPr="00A44A29">
        <w:rPr>
          <w:rFonts w:ascii="Times New Roman" w:hAnsi="Times New Roman" w:cs="Times New Roman"/>
          <w:sz w:val="24"/>
          <w:szCs w:val="24"/>
        </w:rPr>
        <w:t>за</w:t>
      </w:r>
      <w:r>
        <w:rPr>
          <w:rFonts w:ascii="Times New Roman" w:hAnsi="Times New Roman" w:cs="Times New Roman"/>
          <w:sz w:val="24"/>
          <w:szCs w:val="24"/>
        </w:rPr>
        <w:t xml:space="preserve">гиблого (померлого) </w:t>
      </w:r>
      <w:r>
        <w:rPr>
          <w:rFonts w:ascii="Times New Roman" w:hAnsi="Times New Roman" w:cs="Times New Roman"/>
          <w:sz w:val="24"/>
          <w:szCs w:val="26"/>
        </w:rPr>
        <w:t>Захисника/Захисниці</w:t>
      </w:r>
      <w:r w:rsidR="00384C33">
        <w:rPr>
          <w:rFonts w:ascii="Times New Roman" w:hAnsi="Times New Roman" w:cs="Times New Roman"/>
          <w:sz w:val="24"/>
          <w:szCs w:val="26"/>
        </w:rPr>
        <w:t xml:space="preserve"> </w:t>
      </w:r>
      <w:r>
        <w:rPr>
          <w:rFonts w:ascii="Times New Roman" w:hAnsi="Times New Roman" w:cs="Times New Roman"/>
          <w:sz w:val="24"/>
          <w:szCs w:val="26"/>
        </w:rPr>
        <w:t>Укр</w:t>
      </w:r>
      <w:r w:rsidR="00384C33">
        <w:rPr>
          <w:rFonts w:ascii="Times New Roman" w:hAnsi="Times New Roman" w:cs="Times New Roman"/>
          <w:sz w:val="24"/>
          <w:szCs w:val="26"/>
        </w:rPr>
        <w:t>а</w:t>
      </w:r>
      <w:r>
        <w:rPr>
          <w:rFonts w:ascii="Times New Roman" w:hAnsi="Times New Roman" w:cs="Times New Roman"/>
          <w:sz w:val="24"/>
          <w:szCs w:val="26"/>
        </w:rPr>
        <w:t>їни</w:t>
      </w:r>
      <w:r>
        <w:rPr>
          <w:rFonts w:ascii="Times New Roman" w:hAnsi="Times New Roman" w:cs="Times New Roman"/>
          <w:sz w:val="24"/>
          <w:szCs w:val="24"/>
        </w:rPr>
        <w:t>_________________</w:t>
      </w:r>
      <w:r w:rsidR="00384C33">
        <w:rPr>
          <w:rFonts w:ascii="Times New Roman" w:hAnsi="Times New Roman" w:cs="Times New Roman"/>
          <w:sz w:val="24"/>
          <w:szCs w:val="24"/>
        </w:rPr>
        <w:t>____</w:t>
      </w:r>
      <w:r>
        <w:rPr>
          <w:rFonts w:ascii="Times New Roman" w:hAnsi="Times New Roman" w:cs="Times New Roman"/>
          <w:sz w:val="24"/>
          <w:szCs w:val="24"/>
        </w:rPr>
        <w:t>_____________</w:t>
      </w:r>
      <w:r w:rsidRPr="00A44A29">
        <w:t xml:space="preserve"> </w:t>
      </w:r>
      <w:r>
        <w:rPr>
          <w:rFonts w:ascii="Times New Roman" w:hAnsi="Times New Roman" w:cs="Times New Roman"/>
          <w:sz w:val="24"/>
          <w:szCs w:val="24"/>
        </w:rPr>
        <w:t>щорічну одноразову матеріальну допомогу</w:t>
      </w:r>
      <w:r w:rsidRPr="00A44A29">
        <w:rPr>
          <w:rFonts w:ascii="Times New Roman" w:hAnsi="Times New Roman" w:cs="Times New Roman"/>
          <w:sz w:val="24"/>
          <w:szCs w:val="24"/>
        </w:rPr>
        <w:t xml:space="preserve"> до Дня святого Миколая</w:t>
      </w:r>
      <w:r>
        <w:rPr>
          <w:rFonts w:ascii="Times New Roman" w:hAnsi="Times New Roman" w:cs="Times New Roman"/>
          <w:sz w:val="24"/>
          <w:szCs w:val="24"/>
        </w:rPr>
        <w:t>.</w:t>
      </w:r>
    </w:p>
    <w:p w14:paraId="1D6BD9B5" w14:textId="77777777" w:rsidR="005962C3" w:rsidRDefault="005962C3" w:rsidP="005962C3">
      <w:pPr>
        <w:spacing w:after="0" w:line="360" w:lineRule="auto"/>
        <w:ind w:firstLine="567"/>
        <w:rPr>
          <w:rFonts w:ascii="Times New Roman" w:hAnsi="Times New Roman" w:cs="Times New Roman"/>
          <w:sz w:val="24"/>
          <w:szCs w:val="24"/>
        </w:rPr>
      </w:pPr>
    </w:p>
    <w:p w14:paraId="4D8BC5E7" w14:textId="77777777" w:rsidR="005962C3" w:rsidRDefault="005962C3" w:rsidP="005962C3">
      <w:pPr>
        <w:spacing w:after="0"/>
        <w:ind w:firstLine="567"/>
        <w:rPr>
          <w:rFonts w:ascii="Times New Roman" w:hAnsi="Times New Roman" w:cs="Times New Roman"/>
          <w:sz w:val="24"/>
          <w:szCs w:val="24"/>
        </w:rPr>
      </w:pPr>
      <w:r>
        <w:rPr>
          <w:rFonts w:ascii="Times New Roman" w:hAnsi="Times New Roman" w:cs="Times New Roman"/>
          <w:sz w:val="24"/>
          <w:szCs w:val="24"/>
        </w:rPr>
        <w:t>До заяви додаю:</w:t>
      </w:r>
    </w:p>
    <w:p w14:paraId="72056150"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документа, що посвідчує особу громадянина України  (з пред’явленням оригіналу) /уповноваженого представника;</w:t>
      </w:r>
    </w:p>
    <w:p w14:paraId="53733E16"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xml:space="preserve">- копію довідки про присвоєння реєстраційного номера облікової картки платника податків/уповноваженого представника; </w:t>
      </w:r>
    </w:p>
    <w:p w14:paraId="0721ADEF"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свідоцтва про шлюб або про свідоцтва про народження загиблого для підтвердження родинних зав’язків;</w:t>
      </w:r>
    </w:p>
    <w:p w14:paraId="321A586E"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свідоцтва про народження дитини;</w:t>
      </w:r>
    </w:p>
    <w:p w14:paraId="37BF4D0D"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копію посвідчення «Член сім’ї загиблого» або довідка про встановлення статусу для дітей віком до 16 – ти років;</w:t>
      </w:r>
    </w:p>
    <w:p w14:paraId="40FBC470"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xml:space="preserve">- </w:t>
      </w:r>
      <w:r>
        <w:rPr>
          <w:rFonts w:ascii="Times New Roman" w:hAnsi="Times New Roman" w:cs="Times New Roman"/>
          <w:sz w:val="24"/>
          <w:szCs w:val="24"/>
        </w:rPr>
        <w:t>копію</w:t>
      </w:r>
      <w:r w:rsidRPr="007E4133">
        <w:rPr>
          <w:rFonts w:ascii="Times New Roman" w:hAnsi="Times New Roman" w:cs="Times New Roman"/>
          <w:sz w:val="24"/>
          <w:szCs w:val="24"/>
        </w:rPr>
        <w:t xml:space="preserve"> свідоцтва про смерть (з пред’явленням оригіналу);</w:t>
      </w:r>
    </w:p>
    <w:p w14:paraId="15ABD8ED"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сповіщення сім’ї про загибель у разі якщо члени родини не мають статусу «Член сім’ї загиблого»;</w:t>
      </w:r>
    </w:p>
    <w:p w14:paraId="7CADC693" w14:textId="77777777" w:rsidR="007E4133" w:rsidRPr="007E4133" w:rsidRDefault="007E4133" w:rsidP="007E4133">
      <w:pPr>
        <w:pStyle w:val="a3"/>
        <w:spacing w:after="0" w:line="240" w:lineRule="auto"/>
        <w:ind w:left="0" w:firstLine="567"/>
        <w:jc w:val="both"/>
        <w:rPr>
          <w:rFonts w:ascii="Times New Roman" w:hAnsi="Times New Roman" w:cs="Times New Roman"/>
          <w:sz w:val="24"/>
          <w:szCs w:val="24"/>
        </w:rPr>
      </w:pPr>
      <w:r w:rsidRPr="007E4133">
        <w:rPr>
          <w:rFonts w:ascii="Times New Roman" w:hAnsi="Times New Roman" w:cs="Times New Roman"/>
          <w:sz w:val="24"/>
          <w:szCs w:val="24"/>
        </w:rPr>
        <w:t>- банківські реквізити особи/ законного представника дитини;</w:t>
      </w:r>
    </w:p>
    <w:p w14:paraId="747A5ED1" w14:textId="0F2FD09A" w:rsidR="005962C3" w:rsidRPr="00A44A29" w:rsidRDefault="007E4133" w:rsidP="007E4133">
      <w:pPr>
        <w:spacing w:after="0" w:line="240" w:lineRule="auto"/>
        <w:ind w:firstLine="567"/>
        <w:jc w:val="both"/>
        <w:rPr>
          <w:rFonts w:ascii="Times New Roman" w:hAnsi="Times New Roman" w:cs="Times New Roman"/>
          <w:sz w:val="24"/>
          <w:szCs w:val="24"/>
        </w:rPr>
      </w:pPr>
      <w:r w:rsidRPr="007E4133">
        <w:rPr>
          <w:rFonts w:ascii="Times New Roman" w:hAnsi="Times New Roman" w:cs="Times New Roman"/>
          <w:sz w:val="24"/>
          <w:szCs w:val="24"/>
        </w:rPr>
        <w:t>- акт обстеження матеріально – побутових умов проживання, який складається депутатом міської ради та підтверджується підписами двох громадян територіальної громади у випадку наявності розбіжностей місця фактичного проживання з місцем реєстрації особи.</w:t>
      </w:r>
    </w:p>
    <w:p w14:paraId="15947B0E" w14:textId="3862637C" w:rsidR="005962C3" w:rsidRDefault="005962C3" w:rsidP="005962C3">
      <w:pPr>
        <w:pStyle w:val="a3"/>
        <w:spacing w:after="0" w:line="240" w:lineRule="auto"/>
        <w:ind w:left="567"/>
        <w:jc w:val="right"/>
        <w:rPr>
          <w:rFonts w:ascii="Times New Roman" w:hAnsi="Times New Roman" w:cs="Times New Roman"/>
          <w:sz w:val="27"/>
          <w:szCs w:val="27"/>
          <w:u w:val="single"/>
        </w:rPr>
      </w:pPr>
    </w:p>
    <w:p w14:paraId="318F6716" w14:textId="77777777" w:rsidR="007E4133" w:rsidRDefault="007E4133" w:rsidP="005962C3">
      <w:pPr>
        <w:pStyle w:val="a3"/>
        <w:spacing w:after="0" w:line="240" w:lineRule="auto"/>
        <w:ind w:left="567"/>
        <w:jc w:val="right"/>
        <w:rPr>
          <w:rFonts w:ascii="Times New Roman" w:hAnsi="Times New Roman" w:cs="Times New Roman"/>
          <w:sz w:val="27"/>
          <w:szCs w:val="27"/>
          <w:u w:val="single"/>
        </w:rPr>
      </w:pPr>
    </w:p>
    <w:p w14:paraId="7C4176C3" w14:textId="77777777" w:rsidR="005962C3" w:rsidRPr="007E2CCE" w:rsidRDefault="005962C3" w:rsidP="00283B7D">
      <w:pPr>
        <w:pStyle w:val="a3"/>
        <w:spacing w:after="0" w:line="240" w:lineRule="auto"/>
        <w:ind w:left="0" w:firstLine="567"/>
        <w:jc w:val="both"/>
        <w:rPr>
          <w:rFonts w:ascii="Times New Roman" w:hAnsi="Times New Roman" w:cs="Times New Roman"/>
          <w:sz w:val="24"/>
          <w:szCs w:val="24"/>
        </w:rPr>
      </w:pPr>
      <w:r w:rsidRPr="007E2CCE">
        <w:rPr>
          <w:rFonts w:ascii="Times New Roman" w:hAnsi="Times New Roman" w:cs="Times New Roman"/>
          <w:sz w:val="24"/>
          <w:szCs w:val="24"/>
        </w:rPr>
        <w:t>Даю згоду на збір та обробку моїх персональних даних відповідно до Закону України «Про захист персональних даних».</w:t>
      </w:r>
    </w:p>
    <w:p w14:paraId="76761D42" w14:textId="77777777" w:rsidR="005962C3" w:rsidRPr="007E2CCE" w:rsidRDefault="005962C3" w:rsidP="00283B7D">
      <w:pPr>
        <w:pStyle w:val="a3"/>
        <w:spacing w:after="0" w:line="240" w:lineRule="auto"/>
        <w:ind w:left="0" w:firstLine="567"/>
        <w:jc w:val="both"/>
        <w:rPr>
          <w:rFonts w:ascii="Times New Roman" w:hAnsi="Times New Roman" w:cs="Times New Roman"/>
          <w:sz w:val="24"/>
          <w:szCs w:val="24"/>
        </w:rPr>
      </w:pPr>
    </w:p>
    <w:p w14:paraId="3A05DEE6" w14:textId="77777777" w:rsidR="00283B7D" w:rsidRDefault="00283B7D" w:rsidP="00283B7D">
      <w:pPr>
        <w:spacing w:after="0"/>
        <w:rPr>
          <w:rFonts w:ascii="Times New Roman" w:hAnsi="Times New Roman" w:cs="Times New Roman"/>
          <w:sz w:val="24"/>
          <w:szCs w:val="24"/>
        </w:rPr>
      </w:pPr>
    </w:p>
    <w:p w14:paraId="478660D8" w14:textId="0793CD1B" w:rsidR="007E4133" w:rsidRDefault="007E4133" w:rsidP="00283B7D">
      <w:pPr>
        <w:spacing w:after="0"/>
        <w:rPr>
          <w:rFonts w:ascii="Times New Roman" w:hAnsi="Times New Roman" w:cs="Times New Roman"/>
          <w:sz w:val="24"/>
          <w:szCs w:val="24"/>
        </w:rPr>
      </w:pPr>
      <w:r>
        <w:rPr>
          <w:rFonts w:ascii="Times New Roman" w:hAnsi="Times New Roman" w:cs="Times New Roman"/>
          <w:sz w:val="24"/>
          <w:szCs w:val="24"/>
        </w:rPr>
        <w:t>Дата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83B7D">
        <w:rPr>
          <w:rFonts w:ascii="Times New Roman" w:hAnsi="Times New Roman" w:cs="Times New Roman"/>
          <w:sz w:val="24"/>
          <w:szCs w:val="24"/>
        </w:rPr>
        <w:t xml:space="preserve">                                                    </w:t>
      </w:r>
      <w:r>
        <w:rPr>
          <w:rFonts w:ascii="Times New Roman" w:hAnsi="Times New Roman" w:cs="Times New Roman"/>
          <w:sz w:val="24"/>
          <w:szCs w:val="24"/>
        </w:rPr>
        <w:t>Підпис</w:t>
      </w:r>
    </w:p>
    <w:p w14:paraId="3FCB0E5D" w14:textId="77777777" w:rsidR="005962C3" w:rsidRPr="007E2CCE" w:rsidRDefault="005962C3" w:rsidP="005962C3">
      <w:pPr>
        <w:pStyle w:val="a3"/>
        <w:spacing w:after="0" w:line="240" w:lineRule="auto"/>
        <w:ind w:left="0" w:firstLine="567"/>
        <w:jc w:val="right"/>
        <w:rPr>
          <w:rFonts w:ascii="Times New Roman" w:hAnsi="Times New Roman" w:cs="Times New Roman"/>
          <w:sz w:val="24"/>
          <w:szCs w:val="24"/>
        </w:rPr>
      </w:pPr>
    </w:p>
    <w:p w14:paraId="7841A0C3" w14:textId="77777777" w:rsidR="005962C3" w:rsidRPr="007E4133" w:rsidRDefault="005962C3" w:rsidP="007E4133">
      <w:pPr>
        <w:spacing w:after="0" w:line="240" w:lineRule="auto"/>
        <w:rPr>
          <w:rFonts w:ascii="Times New Roman" w:hAnsi="Times New Roman" w:cs="Times New Roman"/>
          <w:sz w:val="24"/>
          <w:szCs w:val="24"/>
        </w:rPr>
      </w:pPr>
    </w:p>
    <w:p w14:paraId="168C730B" w14:textId="175D73AA" w:rsidR="005962C3" w:rsidRPr="007E2CCE" w:rsidRDefault="005962C3" w:rsidP="005962C3">
      <w:pPr>
        <w:pStyle w:val="a3"/>
        <w:spacing w:after="0" w:line="240" w:lineRule="auto"/>
        <w:ind w:left="0" w:firstLine="567"/>
        <w:rPr>
          <w:rFonts w:ascii="Times New Roman" w:hAnsi="Times New Roman" w:cs="Times New Roman"/>
          <w:sz w:val="24"/>
          <w:szCs w:val="24"/>
        </w:rPr>
      </w:pPr>
    </w:p>
    <w:p w14:paraId="0168CE02" w14:textId="761B12EE" w:rsidR="005962C3" w:rsidRPr="008D1812" w:rsidRDefault="005962C3" w:rsidP="005962C3">
      <w:pPr>
        <w:rPr>
          <w:rFonts w:ascii="Times New Roman" w:hAnsi="Times New Roman" w:cs="Times New Roman"/>
          <w:sz w:val="26"/>
          <w:szCs w:val="26"/>
        </w:rPr>
      </w:pPr>
      <w:r>
        <w:rPr>
          <w:rFonts w:ascii="Times New Roman" w:hAnsi="Times New Roman" w:cs="Times New Roman"/>
          <w:sz w:val="26"/>
          <w:szCs w:val="26"/>
        </w:rPr>
        <w:t xml:space="preserve">Секретар ради                                                                            </w:t>
      </w:r>
      <w:r w:rsidR="00BF4DD6">
        <w:rPr>
          <w:rFonts w:ascii="Times New Roman" w:hAnsi="Times New Roman" w:cs="Times New Roman"/>
          <w:sz w:val="26"/>
          <w:szCs w:val="26"/>
        </w:rPr>
        <w:t xml:space="preserve">         </w:t>
      </w:r>
      <w:r>
        <w:rPr>
          <w:rFonts w:ascii="Times New Roman" w:hAnsi="Times New Roman" w:cs="Times New Roman"/>
          <w:sz w:val="26"/>
          <w:szCs w:val="26"/>
        </w:rPr>
        <w:t xml:space="preserve"> Андрій ВИСІДАЛКО</w:t>
      </w:r>
    </w:p>
    <w:p w14:paraId="08100E71" w14:textId="50DE762F" w:rsidR="005962C3" w:rsidRPr="00AA7650" w:rsidRDefault="005962C3" w:rsidP="005962C3">
      <w:pPr>
        <w:tabs>
          <w:tab w:val="left" w:pos="3690"/>
        </w:tabs>
        <w:spacing w:after="0"/>
        <w:jc w:val="both"/>
        <w:rPr>
          <w:rFonts w:ascii="Times New Roman" w:hAnsi="Times New Roman" w:cs="Times New Roman"/>
          <w:sz w:val="26"/>
          <w:szCs w:val="26"/>
        </w:rPr>
      </w:pPr>
    </w:p>
    <w:sectPr w:rsidR="005962C3" w:rsidRPr="00AA7650" w:rsidSect="00D10DFB">
      <w:pgSz w:w="11906" w:h="16838"/>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13FE6"/>
    <w:multiLevelType w:val="hybridMultilevel"/>
    <w:tmpl w:val="B9A8FB46"/>
    <w:lvl w:ilvl="0" w:tplc="690C70D2">
      <w:start w:val="1"/>
      <w:numFmt w:val="decimal"/>
      <w:lvlText w:val="%1."/>
      <w:lvlJc w:val="right"/>
      <w:pPr>
        <w:ind w:left="928" w:hanging="360"/>
      </w:pPr>
      <w:rPr>
        <w:rFonts w:ascii="Times New Roman" w:hAnsi="Times New Roman" w:cs="Times New Roman" w:hint="default"/>
        <w:b w:val="0"/>
        <w:i w:val="0"/>
      </w:rPr>
    </w:lvl>
    <w:lvl w:ilvl="1" w:tplc="04220019">
      <w:start w:val="1"/>
      <w:numFmt w:val="lowerLetter"/>
      <w:lvlText w:val="%2."/>
      <w:lvlJc w:val="left"/>
      <w:pPr>
        <w:ind w:left="1583" w:hanging="360"/>
      </w:pPr>
    </w:lvl>
    <w:lvl w:ilvl="2" w:tplc="0422001B">
      <w:start w:val="1"/>
      <w:numFmt w:val="lowerRoman"/>
      <w:lvlText w:val="%3."/>
      <w:lvlJc w:val="right"/>
      <w:pPr>
        <w:ind w:left="2303" w:hanging="180"/>
      </w:pPr>
    </w:lvl>
    <w:lvl w:ilvl="3" w:tplc="0422000F">
      <w:start w:val="1"/>
      <w:numFmt w:val="decimal"/>
      <w:lvlText w:val="%4."/>
      <w:lvlJc w:val="left"/>
      <w:pPr>
        <w:ind w:left="3023" w:hanging="360"/>
      </w:pPr>
    </w:lvl>
    <w:lvl w:ilvl="4" w:tplc="04220019">
      <w:start w:val="1"/>
      <w:numFmt w:val="lowerLetter"/>
      <w:lvlText w:val="%5."/>
      <w:lvlJc w:val="left"/>
      <w:pPr>
        <w:ind w:left="3743" w:hanging="360"/>
      </w:pPr>
    </w:lvl>
    <w:lvl w:ilvl="5" w:tplc="0422001B">
      <w:start w:val="1"/>
      <w:numFmt w:val="lowerRoman"/>
      <w:lvlText w:val="%6."/>
      <w:lvlJc w:val="right"/>
      <w:pPr>
        <w:ind w:left="4463" w:hanging="180"/>
      </w:pPr>
    </w:lvl>
    <w:lvl w:ilvl="6" w:tplc="0422000F">
      <w:start w:val="1"/>
      <w:numFmt w:val="decimal"/>
      <w:lvlText w:val="%7."/>
      <w:lvlJc w:val="left"/>
      <w:pPr>
        <w:ind w:left="5183" w:hanging="360"/>
      </w:pPr>
    </w:lvl>
    <w:lvl w:ilvl="7" w:tplc="04220019">
      <w:start w:val="1"/>
      <w:numFmt w:val="lowerLetter"/>
      <w:lvlText w:val="%8."/>
      <w:lvlJc w:val="left"/>
      <w:pPr>
        <w:ind w:left="5903" w:hanging="360"/>
      </w:pPr>
    </w:lvl>
    <w:lvl w:ilvl="8" w:tplc="0422001B">
      <w:start w:val="1"/>
      <w:numFmt w:val="lowerRoman"/>
      <w:lvlText w:val="%9."/>
      <w:lvlJc w:val="right"/>
      <w:pPr>
        <w:ind w:left="6623" w:hanging="180"/>
      </w:pPr>
    </w:lvl>
  </w:abstractNum>
  <w:abstractNum w:abstractNumId="1" w15:restartNumberingAfterBreak="0">
    <w:nsid w:val="6373085C"/>
    <w:multiLevelType w:val="multilevel"/>
    <w:tmpl w:val="34146C9A"/>
    <w:lvl w:ilvl="0">
      <w:start w:val="1"/>
      <w:numFmt w:val="decimal"/>
      <w:lvlText w:val="%1."/>
      <w:lvlJc w:val="left"/>
      <w:pPr>
        <w:ind w:left="408" w:hanging="408"/>
      </w:pPr>
      <w:rPr>
        <w:rFonts w:ascii="Times New Roman" w:eastAsia="Times New Roman" w:hAnsi="Times New Roman" w:cs="Times New Roman"/>
        <w:b w:val="0"/>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512140D"/>
    <w:multiLevelType w:val="multilevel"/>
    <w:tmpl w:val="D58635E2"/>
    <w:lvl w:ilvl="0">
      <w:start w:val="1"/>
      <w:numFmt w:val="decimal"/>
      <w:lvlText w:val="%1."/>
      <w:lvlJc w:val="left"/>
      <w:pPr>
        <w:ind w:left="927" w:hanging="360"/>
      </w:pPr>
      <w:rPr>
        <w:rFonts w:hint="default"/>
      </w:rPr>
    </w:lvl>
    <w:lvl w:ilvl="1">
      <w:start w:val="1"/>
      <w:numFmt w:val="decimal"/>
      <w:isLgl/>
      <w:lvlText w:val="%1.%2"/>
      <w:lvlJc w:val="left"/>
      <w:pPr>
        <w:ind w:left="1977" w:hanging="1410"/>
      </w:pPr>
      <w:rPr>
        <w:rFonts w:hint="default"/>
      </w:rPr>
    </w:lvl>
    <w:lvl w:ilvl="2">
      <w:start w:val="1"/>
      <w:numFmt w:val="decimal"/>
      <w:isLgl/>
      <w:lvlText w:val="%1.%2.%3"/>
      <w:lvlJc w:val="left"/>
      <w:pPr>
        <w:ind w:left="1977" w:hanging="1410"/>
      </w:pPr>
      <w:rPr>
        <w:rFonts w:hint="default"/>
      </w:rPr>
    </w:lvl>
    <w:lvl w:ilvl="3">
      <w:start w:val="1"/>
      <w:numFmt w:val="decimal"/>
      <w:isLgl/>
      <w:lvlText w:val="%1.%2.%3.%4"/>
      <w:lvlJc w:val="left"/>
      <w:pPr>
        <w:ind w:left="1977" w:hanging="1410"/>
      </w:pPr>
      <w:rPr>
        <w:rFonts w:hint="default"/>
      </w:rPr>
    </w:lvl>
    <w:lvl w:ilvl="4">
      <w:start w:val="1"/>
      <w:numFmt w:val="decimal"/>
      <w:isLgl/>
      <w:lvlText w:val="%1.%2.%3.%4.%5"/>
      <w:lvlJc w:val="left"/>
      <w:pPr>
        <w:ind w:left="1977" w:hanging="141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81"/>
    <w:rsid w:val="0006637E"/>
    <w:rsid w:val="0007780C"/>
    <w:rsid w:val="0009265A"/>
    <w:rsid w:val="000A7B87"/>
    <w:rsid w:val="000B583F"/>
    <w:rsid w:val="000F1C72"/>
    <w:rsid w:val="001007F8"/>
    <w:rsid w:val="00145000"/>
    <w:rsid w:val="001759C9"/>
    <w:rsid w:val="0018276B"/>
    <w:rsid w:val="001960BB"/>
    <w:rsid w:val="001A2F32"/>
    <w:rsid w:val="001B01EF"/>
    <w:rsid w:val="001B2DA1"/>
    <w:rsid w:val="001C7A45"/>
    <w:rsid w:val="001D2D69"/>
    <w:rsid w:val="001E2402"/>
    <w:rsid w:val="001F3A2E"/>
    <w:rsid w:val="00201908"/>
    <w:rsid w:val="0021498E"/>
    <w:rsid w:val="00231715"/>
    <w:rsid w:val="0024728E"/>
    <w:rsid w:val="00283B7D"/>
    <w:rsid w:val="002A0132"/>
    <w:rsid w:val="002A5AAE"/>
    <w:rsid w:val="002C7DD7"/>
    <w:rsid w:val="00311F79"/>
    <w:rsid w:val="003169CF"/>
    <w:rsid w:val="00343762"/>
    <w:rsid w:val="00353A89"/>
    <w:rsid w:val="003603DB"/>
    <w:rsid w:val="00367FD6"/>
    <w:rsid w:val="0037265F"/>
    <w:rsid w:val="00384C33"/>
    <w:rsid w:val="003C67ED"/>
    <w:rsid w:val="003F0FEB"/>
    <w:rsid w:val="003F3C51"/>
    <w:rsid w:val="00406424"/>
    <w:rsid w:val="004119D7"/>
    <w:rsid w:val="0041439C"/>
    <w:rsid w:val="004311CD"/>
    <w:rsid w:val="00451495"/>
    <w:rsid w:val="00472000"/>
    <w:rsid w:val="004932B3"/>
    <w:rsid w:val="004B037C"/>
    <w:rsid w:val="004D462D"/>
    <w:rsid w:val="00526B9C"/>
    <w:rsid w:val="00552F73"/>
    <w:rsid w:val="00554362"/>
    <w:rsid w:val="00587975"/>
    <w:rsid w:val="005962C3"/>
    <w:rsid w:val="005C4DD6"/>
    <w:rsid w:val="0060424A"/>
    <w:rsid w:val="00611281"/>
    <w:rsid w:val="006235EA"/>
    <w:rsid w:val="006258DA"/>
    <w:rsid w:val="00626DA0"/>
    <w:rsid w:val="006329E3"/>
    <w:rsid w:val="006339A7"/>
    <w:rsid w:val="006518B4"/>
    <w:rsid w:val="00655F82"/>
    <w:rsid w:val="006603F1"/>
    <w:rsid w:val="00673363"/>
    <w:rsid w:val="006A24F5"/>
    <w:rsid w:val="006B647D"/>
    <w:rsid w:val="006C540E"/>
    <w:rsid w:val="0072418E"/>
    <w:rsid w:val="007244FA"/>
    <w:rsid w:val="0072784C"/>
    <w:rsid w:val="00742DD9"/>
    <w:rsid w:val="00773DCE"/>
    <w:rsid w:val="00777BA6"/>
    <w:rsid w:val="00790DAC"/>
    <w:rsid w:val="007A5A0B"/>
    <w:rsid w:val="007B62B5"/>
    <w:rsid w:val="007E4133"/>
    <w:rsid w:val="00805961"/>
    <w:rsid w:val="008244E1"/>
    <w:rsid w:val="00825B70"/>
    <w:rsid w:val="00847D48"/>
    <w:rsid w:val="00872C5F"/>
    <w:rsid w:val="008773C3"/>
    <w:rsid w:val="008D1812"/>
    <w:rsid w:val="008F6411"/>
    <w:rsid w:val="00901977"/>
    <w:rsid w:val="00910935"/>
    <w:rsid w:val="009B199E"/>
    <w:rsid w:val="009B44E9"/>
    <w:rsid w:val="009E48BA"/>
    <w:rsid w:val="009F1384"/>
    <w:rsid w:val="00A11E49"/>
    <w:rsid w:val="00A258D6"/>
    <w:rsid w:val="00A32C0F"/>
    <w:rsid w:val="00A605AC"/>
    <w:rsid w:val="00A84646"/>
    <w:rsid w:val="00AA41B4"/>
    <w:rsid w:val="00AA7650"/>
    <w:rsid w:val="00B17BA0"/>
    <w:rsid w:val="00B53AB6"/>
    <w:rsid w:val="00B56173"/>
    <w:rsid w:val="00B75E1C"/>
    <w:rsid w:val="00B9616D"/>
    <w:rsid w:val="00BA04C7"/>
    <w:rsid w:val="00BC3647"/>
    <w:rsid w:val="00BC51E4"/>
    <w:rsid w:val="00BD0745"/>
    <w:rsid w:val="00BF4DD6"/>
    <w:rsid w:val="00C66AE9"/>
    <w:rsid w:val="00C70AC7"/>
    <w:rsid w:val="00C7216D"/>
    <w:rsid w:val="00C80114"/>
    <w:rsid w:val="00C84398"/>
    <w:rsid w:val="00C86FEB"/>
    <w:rsid w:val="00CA0A47"/>
    <w:rsid w:val="00CC55B4"/>
    <w:rsid w:val="00D063F3"/>
    <w:rsid w:val="00D106A7"/>
    <w:rsid w:val="00D10DFB"/>
    <w:rsid w:val="00D12887"/>
    <w:rsid w:val="00D71156"/>
    <w:rsid w:val="00D71953"/>
    <w:rsid w:val="00D72748"/>
    <w:rsid w:val="00DB3D0A"/>
    <w:rsid w:val="00DD6B0D"/>
    <w:rsid w:val="00E00163"/>
    <w:rsid w:val="00E0190A"/>
    <w:rsid w:val="00E1034A"/>
    <w:rsid w:val="00E20BD7"/>
    <w:rsid w:val="00E75875"/>
    <w:rsid w:val="00E77E81"/>
    <w:rsid w:val="00ED3506"/>
    <w:rsid w:val="00ED7D96"/>
    <w:rsid w:val="00EE6D87"/>
    <w:rsid w:val="00EE7E11"/>
    <w:rsid w:val="00F310E4"/>
    <w:rsid w:val="00F32355"/>
    <w:rsid w:val="00F716CB"/>
    <w:rsid w:val="00F73288"/>
    <w:rsid w:val="00F91570"/>
    <w:rsid w:val="00FD5BBF"/>
    <w:rsid w:val="00FD72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2D8A0"/>
  <w15:chartTrackingRefBased/>
  <w15:docId w15:val="{3EEA1E08-1400-4E13-A11B-76AA38B3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5B4"/>
  </w:style>
  <w:style w:type="paragraph" w:styleId="1">
    <w:name w:val="heading 1"/>
    <w:basedOn w:val="a"/>
    <w:next w:val="a"/>
    <w:link w:val="10"/>
    <w:qFormat/>
    <w:rsid w:val="00A32C0F"/>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5B4"/>
    <w:pPr>
      <w:ind w:left="720"/>
      <w:contextualSpacing/>
    </w:pPr>
  </w:style>
  <w:style w:type="table" w:styleId="a4">
    <w:name w:val="Table Grid"/>
    <w:basedOn w:val="a1"/>
    <w:uiPriority w:val="39"/>
    <w:rsid w:val="00343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D10DF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rsid w:val="00D10DFB"/>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A32C0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D953A-9ED9-4657-8B1C-B498717B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2108</Words>
  <Characters>12021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Кирилюк</dc:creator>
  <cp:keywords/>
  <dc:description/>
  <cp:lastModifiedBy>Админ</cp:lastModifiedBy>
  <cp:revision>25</cp:revision>
  <cp:lastPrinted>2023-08-17T08:00:00Z</cp:lastPrinted>
  <dcterms:created xsi:type="dcterms:W3CDTF">2023-08-17T11:33:00Z</dcterms:created>
  <dcterms:modified xsi:type="dcterms:W3CDTF">2023-08-18T11:43:00Z</dcterms:modified>
</cp:coreProperties>
</file>