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864" w:rsidRPr="006E5864" w:rsidRDefault="006E5864" w:rsidP="006E5864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="00BE60AC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Pr="006E586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0215" cy="638810"/>
            <wp:effectExtent l="1905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63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4D537F">
        <w:rPr>
          <w:rFonts w:ascii="Times New Roman" w:hAnsi="Times New Roman" w:cs="Times New Roman"/>
          <w:sz w:val="28"/>
          <w:szCs w:val="28"/>
          <w:lang w:val="uk-UA"/>
        </w:rPr>
        <w:t xml:space="preserve"> проект № 912</w:t>
      </w:r>
      <w:r w:rsidRPr="006E5864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</w:p>
    <w:p w:rsidR="006E5864" w:rsidRPr="006E5864" w:rsidRDefault="006E5864" w:rsidP="006E5864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6E5864" w:rsidRPr="006E5864" w:rsidRDefault="006E5864" w:rsidP="006E586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6E5864" w:rsidRPr="006E5864" w:rsidRDefault="006E5864" w:rsidP="006E5864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ТИВРІВСЬКОГО РАЙОНУ ВІННИЦЬКОЇ ОБЛАСТІ</w:t>
      </w:r>
    </w:p>
    <w:p w:rsidR="006E5864" w:rsidRPr="006E5864" w:rsidRDefault="006E5864" w:rsidP="006E5864">
      <w:pPr>
        <w:spacing w:after="0"/>
        <w:jc w:val="center"/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D0D0D"/>
          <w:sz w:val="28"/>
          <w:szCs w:val="28"/>
          <w:lang w:val="uk-UA"/>
        </w:rPr>
        <w:t>ПРОЕКТ РІШЕННЯ №</w:t>
      </w:r>
    </w:p>
    <w:p w:rsidR="006E5864" w:rsidRPr="006E5864" w:rsidRDefault="004D537F" w:rsidP="006E586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Прямая соединительная линия 3" o:spid="_x0000_s1028" style="position:absolute;z-index:251660288;visibility:visibl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6E5864" w:rsidRPr="004D537F" w:rsidRDefault="006E5864" w:rsidP="004D53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 2023 р.</w:t>
      </w:r>
      <w:r w:rsidRPr="004D537F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4D537F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</w:t>
      </w:r>
      <w:r w:rsidRPr="004D537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0573E1" w:rsidRPr="004D537F">
        <w:rPr>
          <w:rFonts w:ascii="Times New Roman" w:hAnsi="Times New Roman" w:cs="Times New Roman"/>
          <w:sz w:val="26"/>
          <w:szCs w:val="26"/>
          <w:u w:val="single"/>
          <w:lang w:val="uk-UA"/>
        </w:rPr>
        <w:t>25</w:t>
      </w:r>
      <w:r w:rsidRPr="004D537F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 сесія 8 скликання</w:t>
      </w:r>
    </w:p>
    <w:p w:rsidR="006E5864" w:rsidRPr="004D537F" w:rsidRDefault="006E5864" w:rsidP="004D53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E5864" w:rsidRPr="004D537F" w:rsidRDefault="006E5864" w:rsidP="004D537F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FE1A67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внесення </w:t>
      </w:r>
      <w:r w:rsidR="005750C1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змін до </w:t>
      </w: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Програми фінансової </w:t>
      </w:r>
    </w:p>
    <w:p w:rsidR="006E5864" w:rsidRPr="004D537F" w:rsidRDefault="006E5864" w:rsidP="004D537F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підтримки  </w:t>
      </w:r>
      <w:r w:rsidR="00FE1A67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 комунального  </w:t>
      </w:r>
      <w:r w:rsidR="00FE1A67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підприємства</w:t>
      </w:r>
    </w:p>
    <w:p w:rsidR="006E5864" w:rsidRPr="004D537F" w:rsidRDefault="006E5864" w:rsidP="004D537F">
      <w:pPr>
        <w:spacing w:after="0" w:line="240" w:lineRule="auto"/>
        <w:ind w:left="-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>«Гніваньводопостач»  на 2023 рік</w:t>
      </w:r>
    </w:p>
    <w:bookmarkEnd w:id="0"/>
    <w:p w:rsidR="006E5864" w:rsidRPr="004D537F" w:rsidRDefault="006E5864" w:rsidP="004D53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6E5864" w:rsidRPr="004D537F" w:rsidRDefault="006E5864" w:rsidP="004D537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</w:t>
      </w:r>
    </w:p>
    <w:p w:rsidR="006E5864" w:rsidRPr="004D537F" w:rsidRDefault="006E5864" w:rsidP="004D537F">
      <w:pPr>
        <w:spacing w:after="0" w:line="240" w:lineRule="auto"/>
        <w:ind w:left="-426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ab/>
        <w:t xml:space="preserve">Відповідно до ст.26, 30 Закону України «Про місцеве самоврядування в Україні» з метою забезпечення стабільності роботи комунального підприємства «Гніваньводопостач», безперебійності  виплат заробітної плати, податкових зобов’язань, </w:t>
      </w:r>
      <w:r w:rsidR="003C0FA0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керуючись ст. 19.20.22.23 Бюджетного Кодексу</w:t>
      </w: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України, </w:t>
      </w:r>
      <w:r w:rsidR="003C0FA0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Гніванська </w:t>
      </w: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 </w:t>
      </w:r>
      <w:r w:rsidRPr="004D537F">
        <w:rPr>
          <w:rFonts w:ascii="Times New Roman" w:hAnsi="Times New Roman" w:cs="Times New Roman"/>
          <w:b/>
          <w:bCs/>
          <w:sz w:val="26"/>
          <w:szCs w:val="26"/>
          <w:lang w:val="uk-UA"/>
        </w:rPr>
        <w:t>ВИРІШИЛА:</w:t>
      </w:r>
    </w:p>
    <w:p w:rsidR="006E5864" w:rsidRPr="004D537F" w:rsidRDefault="006E5864" w:rsidP="004D537F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E1A67" w:rsidRPr="004D537F" w:rsidRDefault="00FE1A67" w:rsidP="004D537F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C0FA0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1.</w:t>
      </w:r>
      <w:r w:rsidR="005750C1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внести наступні зміни до  Програми</w:t>
      </w:r>
      <w:r w:rsidR="006E5864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фінансової підтримки комунального підприємства </w:t>
      </w:r>
      <w:r w:rsidR="005750C1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КП </w:t>
      </w:r>
      <w:r w:rsidR="006E5864" w:rsidRPr="004D537F">
        <w:rPr>
          <w:rFonts w:ascii="Times New Roman" w:hAnsi="Times New Roman" w:cs="Times New Roman"/>
          <w:sz w:val="26"/>
          <w:szCs w:val="26"/>
          <w:lang w:val="uk-UA"/>
        </w:rPr>
        <w:t>«</w:t>
      </w:r>
      <w:proofErr w:type="spellStart"/>
      <w:r w:rsidR="006E5864" w:rsidRPr="004D537F">
        <w:rPr>
          <w:rFonts w:ascii="Times New Roman" w:hAnsi="Times New Roman" w:cs="Times New Roman"/>
          <w:sz w:val="26"/>
          <w:szCs w:val="26"/>
          <w:lang w:val="uk-UA"/>
        </w:rPr>
        <w:t>Гніваньводопостач</w:t>
      </w:r>
      <w:proofErr w:type="spellEnd"/>
      <w:r w:rsidR="006E5864" w:rsidRPr="004D537F">
        <w:rPr>
          <w:rFonts w:ascii="Times New Roman" w:hAnsi="Times New Roman" w:cs="Times New Roman"/>
          <w:sz w:val="26"/>
          <w:szCs w:val="26"/>
          <w:lang w:val="uk-UA"/>
        </w:rPr>
        <w:t>» на 2023 рік</w:t>
      </w:r>
      <w:r w:rsidR="005750C1" w:rsidRPr="004D537F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5750C1" w:rsidRPr="004D537F" w:rsidRDefault="00FE1A67" w:rsidP="004D537F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1.</w:t>
      </w:r>
      <w:r w:rsidR="0059004A" w:rsidRPr="004D537F">
        <w:rPr>
          <w:rFonts w:ascii="Times New Roman" w:hAnsi="Times New Roman" w:cs="Times New Roman"/>
          <w:sz w:val="26"/>
          <w:szCs w:val="26"/>
          <w:lang w:val="uk-UA"/>
        </w:rPr>
        <w:t>1.</w:t>
      </w: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750C1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п.7 Паспорту Програми викласти в наступній редакції:</w:t>
      </w:r>
    </w:p>
    <w:p w:rsidR="005750C1" w:rsidRPr="004D537F" w:rsidRDefault="005750C1" w:rsidP="004D537F">
      <w:pPr>
        <w:shd w:val="clear" w:color="auto" w:fill="FFFFFF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tbl>
      <w:tblPr>
        <w:tblStyle w:val="a8"/>
        <w:tblW w:w="0" w:type="auto"/>
        <w:tblInd w:w="-318" w:type="dxa"/>
        <w:tblLook w:val="04A0" w:firstRow="1" w:lastRow="0" w:firstColumn="1" w:lastColumn="0" w:noHBand="0" w:noVBand="1"/>
      </w:tblPr>
      <w:tblGrid>
        <w:gridCol w:w="1135"/>
        <w:gridCol w:w="5812"/>
        <w:gridCol w:w="2977"/>
      </w:tblGrid>
      <w:tr w:rsidR="005750C1" w:rsidRPr="004D537F" w:rsidTr="00FE1A67">
        <w:tc>
          <w:tcPr>
            <w:tcW w:w="1135" w:type="dxa"/>
          </w:tcPr>
          <w:p w:rsidR="005750C1" w:rsidRPr="004D537F" w:rsidRDefault="005750C1" w:rsidP="004D537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7.</w:t>
            </w:r>
          </w:p>
        </w:tc>
        <w:tc>
          <w:tcPr>
            <w:tcW w:w="5812" w:type="dxa"/>
          </w:tcPr>
          <w:p w:rsidR="005750C1" w:rsidRPr="004D537F" w:rsidRDefault="005750C1" w:rsidP="004D537F">
            <w:pPr>
              <w:spacing w:before="15" w:after="15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Загальний</w:t>
            </w:r>
            <w:proofErr w:type="spellEnd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обсяг</w:t>
            </w:r>
            <w:proofErr w:type="spellEnd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фінансових</w:t>
            </w:r>
            <w:proofErr w:type="spellEnd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ресурсів</w:t>
            </w:r>
            <w:proofErr w:type="spellEnd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необхідних</w:t>
            </w:r>
            <w:proofErr w:type="spellEnd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для </w:t>
            </w:r>
            <w:proofErr w:type="spellStart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реалізації</w:t>
            </w:r>
            <w:proofErr w:type="spellEnd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програми</w:t>
            </w:r>
            <w:proofErr w:type="spellEnd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  <w:proofErr w:type="spellStart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всього</w:t>
            </w:r>
            <w:proofErr w:type="spellEnd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:</w:t>
            </w:r>
          </w:p>
          <w:p w:rsidR="005750C1" w:rsidRPr="004D537F" w:rsidRDefault="005750C1" w:rsidP="004D537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 тому </w:t>
            </w:r>
            <w:proofErr w:type="spellStart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числі</w:t>
            </w:r>
            <w:proofErr w:type="spellEnd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коштів</w:t>
            </w:r>
            <w:proofErr w:type="spellEnd"/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бюджету</w:t>
            </w:r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Гніванської міської територіальної громади</w:t>
            </w:r>
          </w:p>
        </w:tc>
        <w:tc>
          <w:tcPr>
            <w:tcW w:w="2977" w:type="dxa"/>
          </w:tcPr>
          <w:p w:rsidR="005750C1" w:rsidRPr="004D537F" w:rsidRDefault="005750C1" w:rsidP="004D537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5750C1" w:rsidRPr="004D537F" w:rsidRDefault="000573E1" w:rsidP="004D537F">
            <w:pPr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1029291</w:t>
            </w:r>
            <w:r w:rsidR="005750C1"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 грн.</w:t>
            </w:r>
          </w:p>
        </w:tc>
      </w:tr>
    </w:tbl>
    <w:p w:rsidR="005750C1" w:rsidRPr="004D537F" w:rsidRDefault="00FE1A67" w:rsidP="004D537F">
      <w:pPr>
        <w:spacing w:line="240" w:lineRule="auto"/>
        <w:ind w:left="-426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59004A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1.2. </w:t>
      </w:r>
      <w:r w:rsidR="005750C1" w:rsidRPr="004D537F">
        <w:rPr>
          <w:rFonts w:ascii="Times New Roman" w:hAnsi="Times New Roman" w:cs="Times New Roman"/>
          <w:sz w:val="26"/>
          <w:szCs w:val="26"/>
          <w:lang w:val="uk-UA"/>
        </w:rPr>
        <w:t>Розділ 9.</w:t>
      </w:r>
      <w:r w:rsidR="0059004A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«</w:t>
      </w:r>
      <w:r w:rsidR="005750C1" w:rsidRPr="004D537F">
        <w:rPr>
          <w:rFonts w:ascii="Times New Roman" w:hAnsi="Times New Roman" w:cs="Times New Roman"/>
          <w:sz w:val="26"/>
          <w:szCs w:val="26"/>
          <w:lang w:val="uk-UA"/>
        </w:rPr>
        <w:t>Напрямки фінансування видатків Програми фінансової підтримки комунального підприємства «Гніваньводопостач»  на 2023 рік</w:t>
      </w:r>
      <w:r w:rsidR="0059004A" w:rsidRPr="004D537F">
        <w:rPr>
          <w:rFonts w:ascii="Times New Roman" w:hAnsi="Times New Roman" w:cs="Times New Roman"/>
          <w:sz w:val="26"/>
          <w:szCs w:val="26"/>
          <w:lang w:val="uk-UA"/>
        </w:rPr>
        <w:t>» доповнити пунктом 5 насту</w:t>
      </w:r>
      <w:r w:rsidR="005750C1" w:rsidRPr="004D537F">
        <w:rPr>
          <w:rFonts w:ascii="Times New Roman" w:hAnsi="Times New Roman" w:cs="Times New Roman"/>
          <w:sz w:val="26"/>
          <w:szCs w:val="26"/>
          <w:lang w:val="uk-UA"/>
        </w:rPr>
        <w:t>пного змісту:</w:t>
      </w:r>
    </w:p>
    <w:tbl>
      <w:tblPr>
        <w:tblW w:w="99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419"/>
        <w:gridCol w:w="5670"/>
        <w:gridCol w:w="1559"/>
        <w:gridCol w:w="1309"/>
      </w:tblGrid>
      <w:tr w:rsidR="005750C1" w:rsidRPr="004D537F" w:rsidTr="00DC6059">
        <w:trPr>
          <w:cantSplit/>
          <w:trHeight w:val="698"/>
        </w:trPr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4D537F" w:rsidRDefault="005750C1" w:rsidP="004D537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№</w:t>
            </w:r>
          </w:p>
          <w:p w:rsidR="005750C1" w:rsidRPr="004D537F" w:rsidRDefault="005750C1" w:rsidP="004D537F">
            <w:pPr>
              <w:spacing w:line="240" w:lineRule="auto"/>
              <w:ind w:left="-120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C1" w:rsidRPr="004D537F" w:rsidRDefault="005750C1" w:rsidP="004D537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</w:p>
          <w:p w:rsidR="005750C1" w:rsidRPr="004D537F" w:rsidRDefault="005750C1" w:rsidP="004D537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</w:p>
          <w:p w:rsidR="005750C1" w:rsidRPr="004D537F" w:rsidRDefault="005750C1" w:rsidP="004D537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Напрямок фінансування</w:t>
            </w:r>
          </w:p>
          <w:p w:rsidR="005750C1" w:rsidRPr="004D537F" w:rsidRDefault="005750C1" w:rsidP="004D537F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750C1" w:rsidRPr="004D537F" w:rsidRDefault="005750C1" w:rsidP="004D537F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>Обсяг фінансування</w:t>
            </w:r>
          </w:p>
          <w:p w:rsidR="005750C1" w:rsidRPr="004D537F" w:rsidRDefault="005750C1" w:rsidP="004D537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color w:val="000000"/>
                <w:sz w:val="26"/>
                <w:szCs w:val="26"/>
                <w:lang w:val="uk-UA"/>
              </w:rPr>
              <w:t xml:space="preserve"> ( грн)</w:t>
            </w:r>
          </w:p>
        </w:tc>
      </w:tr>
      <w:tr w:rsidR="005750C1" w:rsidRPr="004D537F" w:rsidTr="00DC6059">
        <w:trPr>
          <w:cantSplit/>
          <w:trHeight w:val="358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4D537F" w:rsidRDefault="005750C1" w:rsidP="004D537F">
            <w:pPr>
              <w:spacing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4D537F" w:rsidRDefault="005750C1" w:rsidP="004D537F">
            <w:pPr>
              <w:spacing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C1" w:rsidRPr="004D537F" w:rsidRDefault="005750C1" w:rsidP="004D537F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2023 рік</w:t>
            </w:r>
          </w:p>
        </w:tc>
      </w:tr>
      <w:tr w:rsidR="005750C1" w:rsidRPr="004D537F" w:rsidTr="00DC6059">
        <w:trPr>
          <w:cantSplit/>
          <w:trHeight w:val="348"/>
        </w:trPr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4D537F" w:rsidRDefault="005750C1" w:rsidP="004D537F">
            <w:pPr>
              <w:spacing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50C1" w:rsidRPr="004D537F" w:rsidRDefault="005750C1" w:rsidP="004D537F">
            <w:pPr>
              <w:spacing w:line="240" w:lineRule="auto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50C1" w:rsidRPr="004D537F" w:rsidRDefault="005750C1" w:rsidP="004D537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Місцевий бюджет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C1" w:rsidRPr="004D537F" w:rsidRDefault="005750C1" w:rsidP="004D537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Інші</w:t>
            </w:r>
          </w:p>
          <w:p w:rsidR="005750C1" w:rsidRPr="004D537F" w:rsidRDefault="005750C1" w:rsidP="004D537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джерела</w:t>
            </w:r>
          </w:p>
        </w:tc>
      </w:tr>
      <w:tr w:rsidR="005750C1" w:rsidRPr="004D537F" w:rsidTr="00DC6059">
        <w:trPr>
          <w:cantSplit/>
          <w:trHeight w:val="32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C1" w:rsidRPr="004D537F" w:rsidRDefault="000573E1" w:rsidP="004D537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5750C1"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0C1" w:rsidRPr="004D537F" w:rsidRDefault="000573E1" w:rsidP="004D537F">
            <w:pPr>
              <w:tabs>
                <w:tab w:val="left" w:pos="5320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Фінансування послуг з отримання д</w:t>
            </w:r>
            <w:r w:rsidR="00BD7086"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озволу на </w:t>
            </w:r>
            <w:proofErr w:type="spellStart"/>
            <w:r w:rsidR="00BD7086"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спецводокористування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C1" w:rsidRPr="004D537F" w:rsidRDefault="000573E1" w:rsidP="004D537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27 500</w:t>
            </w:r>
            <w:r w:rsidR="0059004A" w:rsidRPr="004D537F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0C1" w:rsidRPr="004D537F" w:rsidRDefault="005750C1" w:rsidP="004D537F">
            <w:pPr>
              <w:spacing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  <w:tr w:rsidR="000573E1" w:rsidRPr="004D537F" w:rsidTr="00DC6059">
        <w:trPr>
          <w:cantSplit/>
          <w:trHeight w:val="323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E1" w:rsidRPr="004D537F" w:rsidRDefault="000573E1" w:rsidP="004D537F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73E1" w:rsidRPr="004D537F" w:rsidRDefault="000573E1" w:rsidP="004D537F">
            <w:pPr>
              <w:tabs>
                <w:tab w:val="left" w:pos="5320"/>
              </w:tabs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Придбання л</w:t>
            </w:r>
            <w:r w:rsidR="00280357" w:rsidRPr="004D537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ічильника води МКТ 1 1/4х/в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E1" w:rsidRPr="004D537F" w:rsidRDefault="000573E1" w:rsidP="004D537F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4D537F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2275,00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73E1" w:rsidRPr="004D537F" w:rsidRDefault="000573E1" w:rsidP="004D537F">
            <w:pPr>
              <w:spacing w:line="240" w:lineRule="auto"/>
              <w:rPr>
                <w:rFonts w:ascii="Times New Roman" w:hAnsi="Times New Roman" w:cs="Times New Roman"/>
                <w:i/>
                <w:sz w:val="26"/>
                <w:szCs w:val="26"/>
              </w:rPr>
            </w:pPr>
          </w:p>
        </w:tc>
      </w:tr>
    </w:tbl>
    <w:p w:rsidR="006E5864" w:rsidRPr="004D537F" w:rsidRDefault="006E5864" w:rsidP="004D537F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5750C1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</w:p>
    <w:p w:rsidR="00FE1A67" w:rsidRPr="004D537F" w:rsidRDefault="00FE1A67" w:rsidP="004D537F">
      <w:pPr>
        <w:shd w:val="clear" w:color="auto" w:fill="FFFFFF"/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C0FA0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E5864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2. Комунальному підприємству «Гніваньводопостач» забезпечити  виконання Програми. </w:t>
      </w:r>
    </w:p>
    <w:p w:rsidR="003C0FA0" w:rsidRPr="004D537F" w:rsidRDefault="00FE1A67" w:rsidP="004D537F">
      <w:pPr>
        <w:shd w:val="clear" w:color="auto" w:fill="FFFFFF"/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3C0FA0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3. Відповідальність за виконанням рішення покласти на начальника відділу з земельних та житлово-комунальних питань.</w:t>
      </w:r>
    </w:p>
    <w:p w:rsidR="004D537F" w:rsidRDefault="00FE1A67" w:rsidP="004D537F">
      <w:pPr>
        <w:shd w:val="clear" w:color="auto" w:fill="FFFFFF"/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3C0FA0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4</w:t>
      </w:r>
      <w:r w:rsidR="006E5864" w:rsidRPr="004D537F">
        <w:rPr>
          <w:rFonts w:ascii="Times New Roman" w:hAnsi="Times New Roman" w:cs="Times New Roman"/>
          <w:sz w:val="26"/>
          <w:szCs w:val="26"/>
          <w:lang w:val="uk-UA"/>
        </w:rPr>
        <w:t>.    Контроль за виконанням Програми покласти на постійні депутатські комісії  з питань фінансів, бюджету, планування соціально-економічного розвитку, інвестицій та міжнародного співробітництва   та з питань комунальної власності, житлово-комунального господарства, енергозбереження та транспорту.</w:t>
      </w:r>
    </w:p>
    <w:p w:rsidR="004D537F" w:rsidRDefault="004D537F" w:rsidP="004D537F">
      <w:pPr>
        <w:shd w:val="clear" w:color="auto" w:fill="FFFFFF"/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C0FA0" w:rsidRPr="004D537F" w:rsidRDefault="003C0FA0" w:rsidP="004D537F">
      <w:pPr>
        <w:shd w:val="clear" w:color="auto" w:fill="FFFFFF"/>
        <w:spacing w:line="240" w:lineRule="auto"/>
        <w:ind w:left="-426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Міський голова            </w:t>
      </w:r>
      <w:r w:rsidR="004D537F">
        <w:rPr>
          <w:rFonts w:ascii="Times New Roman" w:hAnsi="Times New Roman" w:cs="Times New Roman"/>
          <w:sz w:val="26"/>
          <w:szCs w:val="26"/>
          <w:lang w:val="uk-UA"/>
        </w:rPr>
        <w:t xml:space="preserve">             </w:t>
      </w: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     </w:t>
      </w:r>
      <w:r w:rsidR="00FE1A67"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 </w:t>
      </w: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4D537F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 Володимир КУЛЕШОВ</w:t>
      </w:r>
    </w:p>
    <w:p w:rsidR="003C0FA0" w:rsidRPr="004D537F" w:rsidRDefault="003C0FA0" w:rsidP="004D537F">
      <w:pPr>
        <w:shd w:val="clear" w:color="auto" w:fill="FFFFFF"/>
        <w:spacing w:after="105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6E5864" w:rsidRPr="004D537F" w:rsidRDefault="003C0FA0" w:rsidP="004D537F">
      <w:pPr>
        <w:shd w:val="clear" w:color="auto" w:fill="FFFFFF"/>
        <w:spacing w:after="105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4D537F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6E5864" w:rsidRPr="004D537F">
        <w:rPr>
          <w:rFonts w:ascii="Times New Roman" w:hAnsi="Times New Roman" w:cs="Times New Roman"/>
          <w:b/>
          <w:bCs/>
          <w:sz w:val="26"/>
          <w:szCs w:val="26"/>
          <w:lang w:val="uk-UA"/>
        </w:rPr>
        <w:t>                                                                                                              </w:t>
      </w:r>
    </w:p>
    <w:p w:rsidR="006E5864" w:rsidRPr="006E5864" w:rsidRDefault="006E5864" w:rsidP="006E5864">
      <w:pPr>
        <w:shd w:val="clear" w:color="auto" w:fill="FFFFFF"/>
        <w:spacing w:after="105" w:line="36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6E586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                                        </w:t>
      </w:r>
    </w:p>
    <w:p w:rsidR="006E5864" w:rsidRPr="006E5864" w:rsidRDefault="006E5864" w:rsidP="006E5864">
      <w:pPr>
        <w:shd w:val="clear" w:color="auto" w:fill="FFFFFF"/>
        <w:spacing w:after="105" w:line="360" w:lineRule="atLeast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E5864" w:rsidRPr="006E5864" w:rsidRDefault="006E5864" w:rsidP="006E5864">
      <w:pPr>
        <w:pStyle w:val="a4"/>
        <w:tabs>
          <w:tab w:val="left" w:pos="2565"/>
          <w:tab w:val="center" w:pos="4706"/>
        </w:tabs>
        <w:jc w:val="left"/>
        <w:rPr>
          <w:bCs/>
          <w:sz w:val="28"/>
          <w:szCs w:val="28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E5864" w:rsidRPr="006E5864" w:rsidRDefault="006E5864" w:rsidP="006E586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71323" w:rsidRPr="006E5864" w:rsidRDefault="00471323" w:rsidP="006E5864">
      <w:pPr>
        <w:rPr>
          <w:rFonts w:ascii="Times New Roman" w:hAnsi="Times New Roman" w:cs="Times New Roman"/>
          <w:sz w:val="28"/>
          <w:szCs w:val="28"/>
        </w:rPr>
      </w:pPr>
    </w:p>
    <w:sectPr w:rsidR="00471323" w:rsidRPr="006E5864" w:rsidSect="000424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C56CF"/>
    <w:multiLevelType w:val="hybridMultilevel"/>
    <w:tmpl w:val="E15C05BE"/>
    <w:lvl w:ilvl="0" w:tplc="FF7E2996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62C02293"/>
    <w:multiLevelType w:val="hybridMultilevel"/>
    <w:tmpl w:val="A7EA312C"/>
    <w:lvl w:ilvl="0" w:tplc="2EAA866E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C3B71"/>
    <w:rsid w:val="000573E1"/>
    <w:rsid w:val="00280357"/>
    <w:rsid w:val="003C0FA0"/>
    <w:rsid w:val="00471323"/>
    <w:rsid w:val="004B565B"/>
    <w:rsid w:val="004C3B71"/>
    <w:rsid w:val="004D537F"/>
    <w:rsid w:val="005750C1"/>
    <w:rsid w:val="0059004A"/>
    <w:rsid w:val="005F23EF"/>
    <w:rsid w:val="006C16CE"/>
    <w:rsid w:val="006E5864"/>
    <w:rsid w:val="00873030"/>
    <w:rsid w:val="00936291"/>
    <w:rsid w:val="00A817E5"/>
    <w:rsid w:val="00AA24D1"/>
    <w:rsid w:val="00BD7086"/>
    <w:rsid w:val="00BE60AC"/>
    <w:rsid w:val="00E31CE0"/>
    <w:rsid w:val="00F85F17"/>
    <w:rsid w:val="00FB27AE"/>
    <w:rsid w:val="00FE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720E5FA"/>
  <w15:docId w15:val="{774AE20D-47C6-4F3E-B7A6-A7F95504D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7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4C3B71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val="uk-UA"/>
    </w:rPr>
  </w:style>
  <w:style w:type="paragraph" w:styleId="a4">
    <w:name w:val="Title"/>
    <w:basedOn w:val="a"/>
    <w:link w:val="a5"/>
    <w:qFormat/>
    <w:rsid w:val="006E5864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32"/>
      <w:lang w:val="uk-UA"/>
    </w:rPr>
  </w:style>
  <w:style w:type="character" w:customStyle="1" w:styleId="a5">
    <w:name w:val="Заголовок Знак"/>
    <w:basedOn w:val="a0"/>
    <w:link w:val="a4"/>
    <w:rsid w:val="006E5864"/>
    <w:rPr>
      <w:rFonts w:ascii="Times New Roman" w:eastAsia="Times New Roman" w:hAnsi="Times New Roman" w:cs="Times New Roman"/>
      <w:sz w:val="32"/>
      <w:szCs w:val="32"/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6E5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5864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5750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15</cp:revision>
  <cp:lastPrinted>2023-05-24T10:34:00Z</cp:lastPrinted>
  <dcterms:created xsi:type="dcterms:W3CDTF">2023-03-29T10:35:00Z</dcterms:created>
  <dcterms:modified xsi:type="dcterms:W3CDTF">2023-05-24T12:34:00Z</dcterms:modified>
</cp:coreProperties>
</file>