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7D99" w:rsidRPr="00837D99" w:rsidRDefault="00B3467E" w:rsidP="00837D99">
      <w:pPr>
        <w:tabs>
          <w:tab w:val="left" w:pos="-2410"/>
          <w:tab w:val="left" w:pos="-1985"/>
          <w:tab w:val="left" w:pos="-1843"/>
        </w:tabs>
        <w:suppressAutoHyphens/>
        <w:spacing w:line="100" w:lineRule="atLeast"/>
        <w:jc w:val="center"/>
        <w:textAlignment w:val="baseline"/>
        <w:rPr>
          <w:color w:val="000000"/>
          <w:sz w:val="22"/>
          <w:szCs w:val="22"/>
          <w:lang w:val="uk-UA" w:eastAsia="en-US"/>
        </w:rPr>
      </w:pPr>
      <w:r>
        <w:rPr>
          <w:color w:val="000000"/>
          <w:sz w:val="22"/>
          <w:szCs w:val="22"/>
          <w:lang w:val="uk-UA" w:eastAsia="en-US"/>
        </w:rPr>
        <w:t xml:space="preserve">                                               </w:t>
      </w:r>
      <w:r w:rsidR="000D374A">
        <w:rPr>
          <w:color w:val="000000"/>
          <w:sz w:val="22"/>
          <w:szCs w:val="22"/>
          <w:lang w:val="uk-UA" w:eastAsia="en-US"/>
        </w:rPr>
        <w:t xml:space="preserve">  </w:t>
      </w:r>
      <w:r w:rsidR="00837D99" w:rsidRPr="00837D99">
        <w:rPr>
          <w:noProof/>
          <w:sz w:val="22"/>
          <w:szCs w:val="22"/>
        </w:rPr>
        <w:drawing>
          <wp:inline distT="0" distB="0" distL="0" distR="0">
            <wp:extent cx="438150" cy="6350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8150" cy="635000"/>
                    </a:xfrm>
                    <a:prstGeom prst="rect">
                      <a:avLst/>
                    </a:prstGeom>
                    <a:noFill/>
                    <a:ln>
                      <a:noFill/>
                    </a:ln>
                  </pic:spPr>
                </pic:pic>
              </a:graphicData>
            </a:graphic>
          </wp:inline>
        </w:drawing>
      </w:r>
      <w:r>
        <w:rPr>
          <w:color w:val="000000"/>
          <w:sz w:val="22"/>
          <w:szCs w:val="22"/>
          <w:lang w:val="uk-UA" w:eastAsia="en-US"/>
        </w:rPr>
        <w:t xml:space="preserve">                          проект № 882</w:t>
      </w:r>
    </w:p>
    <w:p w:rsidR="00837D99" w:rsidRPr="00837D99" w:rsidRDefault="00837D99" w:rsidP="00837D99">
      <w:pPr>
        <w:autoSpaceDE w:val="0"/>
        <w:autoSpaceDN w:val="0"/>
        <w:jc w:val="center"/>
        <w:rPr>
          <w:b/>
          <w:bCs/>
          <w:color w:val="000000"/>
          <w:lang w:val="uk-UA"/>
        </w:rPr>
      </w:pPr>
      <w:r w:rsidRPr="00837D99">
        <w:rPr>
          <w:b/>
          <w:bCs/>
          <w:color w:val="000000"/>
          <w:lang w:val="uk-UA"/>
        </w:rPr>
        <w:t>УКРАЇНА</w:t>
      </w:r>
    </w:p>
    <w:p w:rsidR="00837D99" w:rsidRPr="00837D99" w:rsidRDefault="00837D99" w:rsidP="00837D99">
      <w:pPr>
        <w:jc w:val="center"/>
        <w:rPr>
          <w:b/>
          <w:bCs/>
          <w:color w:val="000000"/>
          <w:sz w:val="28"/>
          <w:szCs w:val="28"/>
          <w:lang w:val="uk-UA" w:eastAsia="en-US"/>
        </w:rPr>
      </w:pPr>
      <w:r w:rsidRPr="00837D99">
        <w:rPr>
          <w:b/>
          <w:bCs/>
          <w:color w:val="000000"/>
          <w:sz w:val="28"/>
          <w:szCs w:val="28"/>
          <w:lang w:val="uk-UA" w:eastAsia="en-US"/>
        </w:rPr>
        <w:t>ГНІВАНСЬКА МІСЬКА РАДА</w:t>
      </w:r>
    </w:p>
    <w:p w:rsidR="00837D99" w:rsidRPr="00837D99" w:rsidRDefault="00837D99" w:rsidP="00837D99">
      <w:pPr>
        <w:jc w:val="center"/>
        <w:rPr>
          <w:b/>
          <w:bCs/>
          <w:color w:val="000000"/>
          <w:lang w:val="uk-UA" w:eastAsia="en-US"/>
        </w:rPr>
      </w:pPr>
      <w:r w:rsidRPr="00837D99">
        <w:rPr>
          <w:b/>
          <w:bCs/>
          <w:color w:val="000000"/>
          <w:lang w:val="uk-UA" w:eastAsia="en-US"/>
        </w:rPr>
        <w:t>ВІННИЦЬКОГО РАЙОНУ ВІННИЦЬКОЇ ОБЛАСТІ</w:t>
      </w:r>
    </w:p>
    <w:p w:rsidR="00837D99" w:rsidRPr="00837D99" w:rsidRDefault="00837D99" w:rsidP="00837D99">
      <w:pPr>
        <w:jc w:val="center"/>
        <w:rPr>
          <w:b/>
          <w:color w:val="0D0D0D"/>
          <w:sz w:val="32"/>
          <w:szCs w:val="32"/>
          <w:lang w:val="uk-UA" w:eastAsia="en-US"/>
        </w:rPr>
      </w:pPr>
      <w:r w:rsidRPr="00837D99">
        <w:rPr>
          <w:b/>
          <w:color w:val="0D0D0D"/>
          <w:sz w:val="32"/>
          <w:szCs w:val="32"/>
          <w:lang w:val="uk-UA" w:eastAsia="en-US"/>
        </w:rPr>
        <w:t>РІШЕННЯ №</w:t>
      </w:r>
      <w:r>
        <w:rPr>
          <w:b/>
          <w:color w:val="0D0D0D"/>
          <w:sz w:val="32"/>
          <w:szCs w:val="32"/>
          <w:lang w:val="uk-UA" w:eastAsia="en-US"/>
        </w:rPr>
        <w:t xml:space="preserve"> </w:t>
      </w:r>
    </w:p>
    <w:p w:rsidR="00837D99" w:rsidRPr="00837D99" w:rsidRDefault="00837D99" w:rsidP="00837D99">
      <w:pPr>
        <w:rPr>
          <w:sz w:val="28"/>
          <w:szCs w:val="22"/>
          <w:lang w:val="uk-UA" w:eastAsia="en-US"/>
        </w:rPr>
      </w:pPr>
      <w:r w:rsidRPr="00837D99">
        <w:rPr>
          <w:rFonts w:eastAsia="SimSun" w:cs="Lucida Sans"/>
          <w:noProof/>
          <w:kern w:val="1"/>
        </w:rPr>
        <mc:AlternateContent>
          <mc:Choice Requires="wps">
            <w:drawing>
              <wp:anchor distT="4294967295" distB="4294967295" distL="114300" distR="114300" simplePos="0" relativeHeight="251659264" behindDoc="0" locked="0" layoutInCell="1" allowOverlap="1">
                <wp:simplePos x="0" y="0"/>
                <wp:positionH relativeFrom="column">
                  <wp:posOffset>51435</wp:posOffset>
                </wp:positionH>
                <wp:positionV relativeFrom="paragraph">
                  <wp:posOffset>109854</wp:posOffset>
                </wp:positionV>
                <wp:extent cx="5943600" cy="0"/>
                <wp:effectExtent l="0" t="19050" r="38100" b="3810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4DBE76" id="Прямая соединительная линия 3"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05pt,8.65pt" to="472.0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" strokeweight="4.5pt">
                <v:stroke linestyle="thickThin"/>
              </v:line>
            </w:pict>
          </mc:Fallback>
        </mc:AlternateContent>
      </w:r>
    </w:p>
    <w:p w:rsidR="00837D99" w:rsidRPr="00837D99" w:rsidRDefault="00220C3C" w:rsidP="00837D99">
      <w:pPr>
        <w:jc w:val="both"/>
        <w:rPr>
          <w:sz w:val="26"/>
          <w:szCs w:val="26"/>
          <w:lang w:val="uk-UA"/>
        </w:rPr>
      </w:pPr>
      <w:r>
        <w:rPr>
          <w:sz w:val="26"/>
          <w:szCs w:val="26"/>
          <w:u w:val="single"/>
          <w:lang w:val="uk-UA"/>
        </w:rPr>
        <w:t xml:space="preserve">                     </w:t>
      </w:r>
      <w:r w:rsidR="00837D99" w:rsidRPr="00837D99">
        <w:rPr>
          <w:sz w:val="26"/>
          <w:szCs w:val="26"/>
          <w:u w:val="single"/>
          <w:lang w:val="uk-UA"/>
        </w:rPr>
        <w:t>2023 року</w:t>
      </w:r>
      <w:r w:rsidR="00837D99" w:rsidRPr="00837D99">
        <w:rPr>
          <w:sz w:val="26"/>
          <w:szCs w:val="26"/>
          <w:lang w:val="uk-UA"/>
        </w:rPr>
        <w:tab/>
      </w:r>
      <w:r w:rsidR="00837D99" w:rsidRPr="00837D99">
        <w:rPr>
          <w:sz w:val="26"/>
          <w:szCs w:val="26"/>
          <w:lang w:val="uk-UA"/>
        </w:rPr>
        <w:tab/>
      </w:r>
      <w:r w:rsidR="00837D99" w:rsidRPr="00837D99">
        <w:rPr>
          <w:sz w:val="26"/>
          <w:szCs w:val="26"/>
          <w:lang w:val="uk-UA"/>
        </w:rPr>
        <w:tab/>
      </w:r>
      <w:r w:rsidR="00837D99" w:rsidRPr="00837D99">
        <w:rPr>
          <w:sz w:val="26"/>
          <w:szCs w:val="26"/>
          <w:lang w:val="uk-UA"/>
        </w:rPr>
        <w:tab/>
      </w:r>
      <w:r w:rsidR="00837D99" w:rsidRPr="00837D99">
        <w:rPr>
          <w:sz w:val="26"/>
          <w:szCs w:val="26"/>
          <w:lang w:val="uk-UA"/>
        </w:rPr>
        <w:tab/>
      </w:r>
      <w:r w:rsidR="00837D99" w:rsidRPr="00837D99">
        <w:rPr>
          <w:sz w:val="26"/>
          <w:szCs w:val="26"/>
          <w:lang w:val="uk-UA"/>
        </w:rPr>
        <w:tab/>
      </w:r>
      <w:r>
        <w:rPr>
          <w:sz w:val="26"/>
          <w:szCs w:val="26"/>
          <w:lang w:val="uk-UA"/>
        </w:rPr>
        <w:t xml:space="preserve">   </w:t>
      </w:r>
      <w:r w:rsidR="00837D99" w:rsidRPr="00837D99">
        <w:rPr>
          <w:sz w:val="26"/>
          <w:szCs w:val="26"/>
          <w:lang w:val="uk-UA"/>
        </w:rPr>
        <w:t xml:space="preserve">         </w:t>
      </w:r>
      <w:r w:rsidR="00837D99" w:rsidRPr="00837D99">
        <w:rPr>
          <w:sz w:val="26"/>
          <w:szCs w:val="26"/>
          <w:u w:val="single"/>
          <w:lang w:val="uk-UA"/>
        </w:rPr>
        <w:t xml:space="preserve">23 сесія  8 скликання </w:t>
      </w:r>
      <w:r>
        <w:rPr>
          <w:sz w:val="26"/>
          <w:szCs w:val="26"/>
          <w:lang w:val="uk-UA"/>
        </w:rPr>
        <w:t xml:space="preserve">  </w:t>
      </w:r>
      <w:r w:rsidR="00837D99" w:rsidRPr="00837D99">
        <w:rPr>
          <w:sz w:val="26"/>
          <w:szCs w:val="26"/>
          <w:lang w:val="uk-UA"/>
        </w:rPr>
        <w:t>м.Гнівань</w:t>
      </w:r>
    </w:p>
    <w:p w:rsidR="00F762A0" w:rsidRPr="00837D99" w:rsidRDefault="00F762A0" w:rsidP="00837D99">
      <w:pPr>
        <w:rPr>
          <w:sz w:val="26"/>
          <w:szCs w:val="26"/>
          <w:lang w:val="uk-UA"/>
        </w:rPr>
      </w:pPr>
    </w:p>
    <w:p w:rsidR="00F762A0" w:rsidRPr="00837D99" w:rsidRDefault="00837D99" w:rsidP="00F762A0">
      <w:pPr>
        <w:jc w:val="both"/>
        <w:rPr>
          <w:sz w:val="26"/>
          <w:szCs w:val="26"/>
          <w:lang w:val="uk-UA"/>
        </w:rPr>
      </w:pPr>
      <w:bookmarkStart w:id="0" w:name="_GoBack"/>
      <w:r>
        <w:rPr>
          <w:sz w:val="26"/>
          <w:szCs w:val="26"/>
          <w:lang w:val="uk-UA"/>
        </w:rPr>
        <w:t xml:space="preserve">Про </w:t>
      </w:r>
      <w:r w:rsidR="00F762A0" w:rsidRPr="00837D99">
        <w:rPr>
          <w:sz w:val="26"/>
          <w:szCs w:val="26"/>
          <w:lang w:val="uk-UA"/>
        </w:rPr>
        <w:t xml:space="preserve">внесення змін до Програми розвитку та утримання </w:t>
      </w:r>
    </w:p>
    <w:p w:rsidR="00F762A0" w:rsidRPr="00837D99" w:rsidRDefault="00F762A0" w:rsidP="00F762A0">
      <w:pPr>
        <w:jc w:val="both"/>
        <w:rPr>
          <w:sz w:val="26"/>
          <w:szCs w:val="26"/>
          <w:lang w:val="uk-UA"/>
        </w:rPr>
      </w:pPr>
      <w:r w:rsidRPr="00837D99">
        <w:rPr>
          <w:sz w:val="26"/>
          <w:szCs w:val="26"/>
          <w:lang w:val="uk-UA"/>
        </w:rPr>
        <w:t xml:space="preserve">автомобільних  доріг </w:t>
      </w:r>
      <w:r w:rsidR="00837D99">
        <w:rPr>
          <w:sz w:val="26"/>
          <w:szCs w:val="26"/>
          <w:lang w:val="uk-UA"/>
        </w:rPr>
        <w:t xml:space="preserve">  </w:t>
      </w:r>
      <w:r w:rsidRPr="00837D99">
        <w:rPr>
          <w:sz w:val="26"/>
          <w:szCs w:val="26"/>
          <w:lang w:val="uk-UA"/>
        </w:rPr>
        <w:t>комунальної</w:t>
      </w:r>
      <w:r w:rsidR="00837D99">
        <w:rPr>
          <w:sz w:val="26"/>
          <w:szCs w:val="26"/>
          <w:lang w:val="uk-UA"/>
        </w:rPr>
        <w:t xml:space="preserve"> </w:t>
      </w:r>
      <w:r w:rsidRPr="00837D99">
        <w:rPr>
          <w:sz w:val="26"/>
          <w:szCs w:val="26"/>
          <w:lang w:val="uk-UA"/>
        </w:rPr>
        <w:t xml:space="preserve"> </w:t>
      </w:r>
      <w:r w:rsidR="00837D99">
        <w:rPr>
          <w:sz w:val="26"/>
          <w:szCs w:val="26"/>
          <w:lang w:val="uk-UA"/>
        </w:rPr>
        <w:t xml:space="preserve"> </w:t>
      </w:r>
      <w:r w:rsidRPr="00837D99">
        <w:rPr>
          <w:sz w:val="26"/>
          <w:szCs w:val="26"/>
          <w:lang w:val="uk-UA"/>
        </w:rPr>
        <w:t xml:space="preserve">власності </w:t>
      </w:r>
      <w:r w:rsidR="00837D99">
        <w:rPr>
          <w:sz w:val="26"/>
          <w:szCs w:val="26"/>
          <w:lang w:val="uk-UA"/>
        </w:rPr>
        <w:t xml:space="preserve"> </w:t>
      </w:r>
      <w:r w:rsidRPr="00837D99">
        <w:rPr>
          <w:sz w:val="26"/>
          <w:szCs w:val="26"/>
          <w:lang w:val="uk-UA"/>
        </w:rPr>
        <w:t>та</w:t>
      </w:r>
      <w:r w:rsidR="00837D99">
        <w:rPr>
          <w:sz w:val="26"/>
          <w:szCs w:val="26"/>
          <w:lang w:val="uk-UA"/>
        </w:rPr>
        <w:t xml:space="preserve"> </w:t>
      </w:r>
      <w:r w:rsidRPr="00837D99">
        <w:rPr>
          <w:sz w:val="26"/>
          <w:szCs w:val="26"/>
          <w:lang w:val="uk-UA"/>
        </w:rPr>
        <w:t xml:space="preserve">доріг </w:t>
      </w:r>
    </w:p>
    <w:p w:rsidR="00F762A0" w:rsidRPr="00837D99" w:rsidRDefault="00F762A0" w:rsidP="00F762A0">
      <w:pPr>
        <w:jc w:val="both"/>
        <w:rPr>
          <w:sz w:val="26"/>
          <w:szCs w:val="26"/>
          <w:lang w:val="uk-UA"/>
        </w:rPr>
      </w:pPr>
      <w:r w:rsidRPr="00837D99">
        <w:rPr>
          <w:sz w:val="26"/>
          <w:szCs w:val="26"/>
          <w:lang w:val="uk-UA"/>
        </w:rPr>
        <w:t xml:space="preserve">загального </w:t>
      </w:r>
      <w:r w:rsidR="00837D99">
        <w:rPr>
          <w:sz w:val="26"/>
          <w:szCs w:val="26"/>
          <w:lang w:val="uk-UA"/>
        </w:rPr>
        <w:t xml:space="preserve"> </w:t>
      </w:r>
      <w:r w:rsidRPr="00837D99">
        <w:rPr>
          <w:sz w:val="26"/>
          <w:szCs w:val="26"/>
          <w:lang w:val="uk-UA"/>
        </w:rPr>
        <w:t xml:space="preserve"> користування </w:t>
      </w:r>
      <w:r w:rsidR="00837D99">
        <w:rPr>
          <w:sz w:val="26"/>
          <w:szCs w:val="26"/>
          <w:lang w:val="uk-UA"/>
        </w:rPr>
        <w:t xml:space="preserve"> </w:t>
      </w:r>
      <w:r w:rsidRPr="00837D99">
        <w:rPr>
          <w:sz w:val="26"/>
          <w:szCs w:val="26"/>
          <w:lang w:val="uk-UA"/>
        </w:rPr>
        <w:t xml:space="preserve"> державного </w:t>
      </w:r>
      <w:r w:rsidR="00837D99">
        <w:rPr>
          <w:sz w:val="26"/>
          <w:szCs w:val="26"/>
          <w:lang w:val="uk-UA"/>
        </w:rPr>
        <w:t xml:space="preserve"> </w:t>
      </w:r>
      <w:r w:rsidRPr="00837D99">
        <w:rPr>
          <w:sz w:val="26"/>
          <w:szCs w:val="26"/>
          <w:lang w:val="uk-UA"/>
        </w:rPr>
        <w:t xml:space="preserve"> та </w:t>
      </w:r>
      <w:r w:rsidR="00837D99">
        <w:rPr>
          <w:sz w:val="26"/>
          <w:szCs w:val="26"/>
          <w:lang w:val="uk-UA"/>
        </w:rPr>
        <w:t xml:space="preserve"> </w:t>
      </w:r>
      <w:r w:rsidRPr="00837D99">
        <w:rPr>
          <w:sz w:val="26"/>
          <w:szCs w:val="26"/>
          <w:lang w:val="uk-UA"/>
        </w:rPr>
        <w:t xml:space="preserve"> місцевого</w:t>
      </w:r>
    </w:p>
    <w:p w:rsidR="00F762A0" w:rsidRPr="00837D99" w:rsidRDefault="00F762A0" w:rsidP="00F762A0">
      <w:pPr>
        <w:jc w:val="both"/>
        <w:rPr>
          <w:sz w:val="26"/>
          <w:szCs w:val="26"/>
          <w:lang w:val="uk-UA"/>
        </w:rPr>
      </w:pPr>
      <w:r w:rsidRPr="00837D99">
        <w:rPr>
          <w:sz w:val="26"/>
          <w:szCs w:val="26"/>
          <w:lang w:val="uk-UA"/>
        </w:rPr>
        <w:t xml:space="preserve">значення,  що </w:t>
      </w:r>
      <w:r w:rsidR="00837D99">
        <w:rPr>
          <w:sz w:val="26"/>
          <w:szCs w:val="26"/>
          <w:lang w:val="uk-UA"/>
        </w:rPr>
        <w:t xml:space="preserve"> </w:t>
      </w:r>
      <w:r w:rsidRPr="00837D99">
        <w:rPr>
          <w:sz w:val="26"/>
          <w:szCs w:val="26"/>
          <w:lang w:val="uk-UA"/>
        </w:rPr>
        <w:t xml:space="preserve">розташовані </w:t>
      </w:r>
      <w:r w:rsidR="00837D99">
        <w:rPr>
          <w:sz w:val="26"/>
          <w:szCs w:val="26"/>
          <w:lang w:val="uk-UA"/>
        </w:rPr>
        <w:t xml:space="preserve"> </w:t>
      </w:r>
      <w:r w:rsidRPr="00837D99">
        <w:rPr>
          <w:sz w:val="26"/>
          <w:szCs w:val="26"/>
          <w:lang w:val="uk-UA"/>
        </w:rPr>
        <w:t xml:space="preserve"> на </w:t>
      </w:r>
      <w:r w:rsidR="00837D99">
        <w:rPr>
          <w:sz w:val="26"/>
          <w:szCs w:val="26"/>
          <w:lang w:val="uk-UA"/>
        </w:rPr>
        <w:t xml:space="preserve"> </w:t>
      </w:r>
      <w:r w:rsidRPr="00837D99">
        <w:rPr>
          <w:sz w:val="26"/>
          <w:szCs w:val="26"/>
          <w:lang w:val="uk-UA"/>
        </w:rPr>
        <w:t xml:space="preserve"> території </w:t>
      </w:r>
      <w:r w:rsidR="00837D99">
        <w:rPr>
          <w:sz w:val="26"/>
          <w:szCs w:val="26"/>
          <w:lang w:val="uk-UA"/>
        </w:rPr>
        <w:t xml:space="preserve"> </w:t>
      </w:r>
      <w:r w:rsidRPr="00837D99">
        <w:rPr>
          <w:sz w:val="26"/>
          <w:szCs w:val="26"/>
          <w:lang w:val="uk-UA"/>
        </w:rPr>
        <w:t xml:space="preserve">Гніванської </w:t>
      </w:r>
    </w:p>
    <w:p w:rsidR="00F762A0" w:rsidRPr="00837D99" w:rsidRDefault="00F762A0" w:rsidP="00F762A0">
      <w:pPr>
        <w:jc w:val="both"/>
        <w:rPr>
          <w:sz w:val="26"/>
          <w:szCs w:val="26"/>
          <w:lang w:val="uk-UA"/>
        </w:rPr>
      </w:pPr>
      <w:r w:rsidRPr="00837D99">
        <w:rPr>
          <w:sz w:val="26"/>
          <w:szCs w:val="26"/>
          <w:lang w:val="uk-UA"/>
        </w:rPr>
        <w:t>міської територіальної громади  на 2022-2024 роки</w:t>
      </w:r>
    </w:p>
    <w:bookmarkEnd w:id="0"/>
    <w:p w:rsidR="00F762A0" w:rsidRPr="00837D99" w:rsidRDefault="00F762A0" w:rsidP="00F762A0">
      <w:pPr>
        <w:jc w:val="both"/>
        <w:rPr>
          <w:sz w:val="26"/>
          <w:szCs w:val="26"/>
          <w:lang w:val="uk-UA"/>
        </w:rPr>
      </w:pPr>
    </w:p>
    <w:p w:rsidR="00F762A0" w:rsidRDefault="00F762A0" w:rsidP="00F762A0">
      <w:pPr>
        <w:jc w:val="both"/>
        <w:rPr>
          <w:sz w:val="26"/>
          <w:szCs w:val="26"/>
          <w:lang w:val="uk-UA"/>
        </w:rPr>
      </w:pPr>
      <w:r w:rsidRPr="00837D99">
        <w:rPr>
          <w:sz w:val="26"/>
          <w:szCs w:val="26"/>
          <w:lang w:val="uk-UA"/>
        </w:rPr>
        <w:t xml:space="preserve">         Відповідно </w:t>
      </w:r>
      <w:r w:rsidR="000C5627" w:rsidRPr="00837D99">
        <w:rPr>
          <w:sz w:val="26"/>
          <w:szCs w:val="26"/>
          <w:lang w:val="uk-UA"/>
        </w:rPr>
        <w:t>до п.22 ст.</w:t>
      </w:r>
      <w:r w:rsidRPr="00837D99">
        <w:rPr>
          <w:sz w:val="26"/>
          <w:szCs w:val="26"/>
          <w:lang w:val="uk-UA"/>
        </w:rPr>
        <w:t xml:space="preserve"> </w:t>
      </w:r>
      <w:r w:rsidR="000C5627" w:rsidRPr="00837D99">
        <w:rPr>
          <w:sz w:val="26"/>
          <w:szCs w:val="26"/>
          <w:lang w:val="uk-UA"/>
        </w:rPr>
        <w:t>26</w:t>
      </w:r>
      <w:r w:rsidRPr="00837D99">
        <w:rPr>
          <w:sz w:val="26"/>
          <w:szCs w:val="26"/>
          <w:lang w:val="uk-UA"/>
        </w:rPr>
        <w:t xml:space="preserve"> Закону України "Про місцеве самоврядування в Україні", </w:t>
      </w:r>
      <w:r w:rsidR="000C5627" w:rsidRPr="00837D99">
        <w:rPr>
          <w:sz w:val="26"/>
          <w:szCs w:val="26"/>
          <w:lang w:val="uk-UA"/>
        </w:rPr>
        <w:t>Гніванська міська рада вирішила:</w:t>
      </w:r>
    </w:p>
    <w:p w:rsidR="00837D99" w:rsidRPr="00837D99" w:rsidRDefault="00837D99" w:rsidP="00F762A0">
      <w:pPr>
        <w:jc w:val="both"/>
        <w:rPr>
          <w:sz w:val="26"/>
          <w:szCs w:val="26"/>
          <w:lang w:val="uk-UA"/>
        </w:rPr>
      </w:pPr>
    </w:p>
    <w:p w:rsidR="00F762A0" w:rsidRPr="00837D99" w:rsidRDefault="00F762A0" w:rsidP="00876A4A">
      <w:pPr>
        <w:numPr>
          <w:ilvl w:val="0"/>
          <w:numId w:val="3"/>
        </w:numPr>
        <w:ind w:left="0" w:firstLine="360"/>
        <w:jc w:val="both"/>
        <w:rPr>
          <w:sz w:val="26"/>
          <w:szCs w:val="26"/>
          <w:lang w:val="uk-UA"/>
        </w:rPr>
      </w:pPr>
      <w:r w:rsidRPr="00837D99">
        <w:rPr>
          <w:sz w:val="26"/>
          <w:szCs w:val="26"/>
          <w:lang w:val="uk-UA"/>
        </w:rPr>
        <w:t>Внести зміни до Програми розвитку та утримання автомобільних доріг комунальної власності та доріг загального користування державного та місцевого значення, що розташовані на території  Гніванської міської територіальної громади Вінницької області на 2022-2024 роки:</w:t>
      </w:r>
    </w:p>
    <w:p w:rsidR="00F762A0" w:rsidRPr="00837D99" w:rsidRDefault="00F762A0" w:rsidP="00876A4A">
      <w:pPr>
        <w:ind w:firstLine="426"/>
        <w:jc w:val="both"/>
        <w:rPr>
          <w:sz w:val="26"/>
          <w:szCs w:val="26"/>
          <w:lang w:val="uk-UA"/>
        </w:rPr>
      </w:pPr>
      <w:r w:rsidRPr="00837D99">
        <w:rPr>
          <w:sz w:val="26"/>
          <w:szCs w:val="26"/>
          <w:lang w:val="uk-UA"/>
        </w:rPr>
        <w:t>1.1. п. 8 Паспорту Програми розвитку та утримання автомобільних доріг комунальної власності та загального користування державного та місцевого значення, що знаходяться в межах Гніванської міської територіальної громади  Вінницької області  на 2022-2024 рік викласти в такій редакції:</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804"/>
        <w:gridCol w:w="2268"/>
      </w:tblGrid>
      <w:tr w:rsidR="00F762A0" w:rsidRPr="00837D99" w:rsidTr="00837D99">
        <w:tc>
          <w:tcPr>
            <w:tcW w:w="567" w:type="dxa"/>
            <w:tcBorders>
              <w:top w:val="single" w:sz="4" w:space="0" w:color="auto"/>
              <w:left w:val="single" w:sz="4" w:space="0" w:color="auto"/>
              <w:bottom w:val="single" w:sz="4" w:space="0" w:color="auto"/>
              <w:right w:val="single" w:sz="4" w:space="0" w:color="auto"/>
            </w:tcBorders>
            <w:vAlign w:val="center"/>
            <w:hideMark/>
          </w:tcPr>
          <w:p w:rsidR="00F762A0" w:rsidRPr="00837D99" w:rsidRDefault="00112170" w:rsidP="00112170">
            <w:pPr>
              <w:jc w:val="both"/>
              <w:rPr>
                <w:sz w:val="26"/>
                <w:szCs w:val="26"/>
              </w:rPr>
            </w:pPr>
            <w:r w:rsidRPr="00837D99">
              <w:rPr>
                <w:sz w:val="26"/>
                <w:szCs w:val="26"/>
                <w:lang w:val="uk-UA"/>
              </w:rPr>
              <w:t xml:space="preserve">  </w:t>
            </w:r>
            <w:r w:rsidR="00F762A0" w:rsidRPr="00837D99">
              <w:rPr>
                <w:sz w:val="26"/>
                <w:szCs w:val="26"/>
              </w:rPr>
              <w:t>8</w:t>
            </w:r>
          </w:p>
        </w:tc>
        <w:tc>
          <w:tcPr>
            <w:tcW w:w="6804" w:type="dxa"/>
            <w:tcBorders>
              <w:top w:val="single" w:sz="4" w:space="0" w:color="auto"/>
              <w:left w:val="single" w:sz="4" w:space="0" w:color="auto"/>
              <w:bottom w:val="single" w:sz="4" w:space="0" w:color="auto"/>
              <w:right w:val="single" w:sz="4" w:space="0" w:color="auto"/>
            </w:tcBorders>
            <w:hideMark/>
          </w:tcPr>
          <w:p w:rsidR="00F762A0" w:rsidRPr="00837D99" w:rsidRDefault="00F762A0" w:rsidP="00F762A0">
            <w:pPr>
              <w:jc w:val="both"/>
              <w:rPr>
                <w:sz w:val="26"/>
                <w:szCs w:val="26"/>
                <w:lang w:val="uk-UA"/>
              </w:rPr>
            </w:pPr>
            <w:r w:rsidRPr="00837D99">
              <w:rPr>
                <w:sz w:val="26"/>
                <w:szCs w:val="26"/>
              </w:rPr>
              <w:t>Загальний</w:t>
            </w:r>
            <w:r w:rsidRPr="00837D99">
              <w:rPr>
                <w:sz w:val="26"/>
                <w:szCs w:val="26"/>
                <w:lang w:val="uk-UA"/>
              </w:rPr>
              <w:t xml:space="preserve"> </w:t>
            </w:r>
            <w:r w:rsidRPr="00837D99">
              <w:rPr>
                <w:sz w:val="26"/>
                <w:szCs w:val="26"/>
              </w:rPr>
              <w:t>обсяг</w:t>
            </w:r>
            <w:r w:rsidRPr="00837D99">
              <w:rPr>
                <w:sz w:val="26"/>
                <w:szCs w:val="26"/>
                <w:lang w:val="uk-UA"/>
              </w:rPr>
              <w:t xml:space="preserve"> </w:t>
            </w:r>
            <w:r w:rsidRPr="00837D99">
              <w:rPr>
                <w:sz w:val="26"/>
                <w:szCs w:val="26"/>
              </w:rPr>
              <w:t>фінансових</w:t>
            </w:r>
            <w:r w:rsidRPr="00837D99">
              <w:rPr>
                <w:sz w:val="26"/>
                <w:szCs w:val="26"/>
                <w:lang w:val="uk-UA"/>
              </w:rPr>
              <w:t xml:space="preserve"> </w:t>
            </w:r>
            <w:r w:rsidRPr="00837D99">
              <w:rPr>
                <w:sz w:val="26"/>
                <w:szCs w:val="26"/>
              </w:rPr>
              <w:t>ресурсів, необхідних для реалізації</w:t>
            </w:r>
            <w:r w:rsidRPr="00837D99">
              <w:rPr>
                <w:sz w:val="26"/>
                <w:szCs w:val="26"/>
                <w:lang w:val="uk-UA"/>
              </w:rPr>
              <w:t xml:space="preserve"> </w:t>
            </w:r>
            <w:r w:rsidRPr="00837D99">
              <w:rPr>
                <w:sz w:val="26"/>
                <w:szCs w:val="26"/>
              </w:rPr>
              <w:t>Програми, усього (тис. грн.)</w:t>
            </w:r>
          </w:p>
        </w:tc>
        <w:tc>
          <w:tcPr>
            <w:tcW w:w="2268" w:type="dxa"/>
            <w:tcBorders>
              <w:top w:val="single" w:sz="4" w:space="0" w:color="auto"/>
              <w:left w:val="single" w:sz="4" w:space="0" w:color="auto"/>
              <w:bottom w:val="single" w:sz="4" w:space="0" w:color="auto"/>
              <w:right w:val="single" w:sz="4" w:space="0" w:color="auto"/>
            </w:tcBorders>
            <w:vAlign w:val="center"/>
          </w:tcPr>
          <w:p w:rsidR="00F762A0" w:rsidRPr="00837D99" w:rsidRDefault="00F51995" w:rsidP="00220C3C">
            <w:pPr>
              <w:jc w:val="both"/>
              <w:rPr>
                <w:sz w:val="26"/>
                <w:szCs w:val="26"/>
                <w:lang w:val="uk-UA"/>
              </w:rPr>
            </w:pPr>
            <w:r w:rsidRPr="00837D99">
              <w:rPr>
                <w:sz w:val="26"/>
                <w:szCs w:val="26"/>
                <w:lang w:val="uk-UA"/>
              </w:rPr>
              <w:t xml:space="preserve">       28 </w:t>
            </w:r>
            <w:r w:rsidR="00220C3C">
              <w:rPr>
                <w:sz w:val="26"/>
                <w:szCs w:val="26"/>
                <w:lang w:val="uk-UA"/>
              </w:rPr>
              <w:t>3</w:t>
            </w:r>
            <w:r w:rsidRPr="00837D99">
              <w:rPr>
                <w:sz w:val="26"/>
                <w:szCs w:val="26"/>
                <w:lang w:val="uk-UA"/>
              </w:rPr>
              <w:t>07 077,0</w:t>
            </w:r>
          </w:p>
        </w:tc>
      </w:tr>
    </w:tbl>
    <w:p w:rsidR="00F762A0" w:rsidRPr="00837D99" w:rsidRDefault="00F762A0" w:rsidP="00F762A0">
      <w:pPr>
        <w:jc w:val="both"/>
        <w:rPr>
          <w:sz w:val="26"/>
          <w:szCs w:val="26"/>
          <w:lang w:val="uk-UA"/>
        </w:rPr>
      </w:pPr>
    </w:p>
    <w:p w:rsidR="00F762A0" w:rsidRPr="00837D99" w:rsidRDefault="00F762A0" w:rsidP="00F762A0">
      <w:pPr>
        <w:numPr>
          <w:ilvl w:val="1"/>
          <w:numId w:val="3"/>
        </w:numPr>
        <w:jc w:val="both"/>
        <w:rPr>
          <w:sz w:val="26"/>
          <w:szCs w:val="26"/>
          <w:lang w:val="uk-UA"/>
        </w:rPr>
      </w:pPr>
      <w:r w:rsidRPr="00837D99">
        <w:rPr>
          <w:sz w:val="26"/>
          <w:szCs w:val="26"/>
          <w:lang w:val="uk-UA"/>
        </w:rPr>
        <w:t xml:space="preserve">Викласти п. </w:t>
      </w:r>
      <w:r w:rsidR="00876A4A" w:rsidRPr="00837D99">
        <w:rPr>
          <w:sz w:val="26"/>
          <w:szCs w:val="26"/>
          <w:lang w:val="uk-UA"/>
        </w:rPr>
        <w:t>7</w:t>
      </w:r>
      <w:r w:rsidRPr="00837D99">
        <w:rPr>
          <w:sz w:val="26"/>
          <w:szCs w:val="26"/>
          <w:lang w:val="uk-UA"/>
        </w:rPr>
        <w:t xml:space="preserve"> обсягів фінансових ресурсів на реалізацію Програми в наступній редакції:</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969"/>
        <w:gridCol w:w="1701"/>
        <w:gridCol w:w="1701"/>
        <w:gridCol w:w="1701"/>
      </w:tblGrid>
      <w:tr w:rsidR="00F762A0" w:rsidRPr="00837D99" w:rsidTr="00220C3C">
        <w:trPr>
          <w:trHeight w:val="1428"/>
        </w:trPr>
        <w:tc>
          <w:tcPr>
            <w:tcW w:w="567" w:type="dxa"/>
            <w:tcBorders>
              <w:top w:val="single" w:sz="4" w:space="0" w:color="auto"/>
              <w:left w:val="single" w:sz="4" w:space="0" w:color="auto"/>
              <w:bottom w:val="single" w:sz="4" w:space="0" w:color="auto"/>
              <w:right w:val="single" w:sz="4" w:space="0" w:color="auto"/>
            </w:tcBorders>
            <w:shd w:val="clear" w:color="auto" w:fill="auto"/>
          </w:tcPr>
          <w:p w:rsidR="00F762A0" w:rsidRPr="00837D99" w:rsidRDefault="00F762A0" w:rsidP="00F762A0">
            <w:pPr>
              <w:jc w:val="both"/>
              <w:rPr>
                <w:sz w:val="22"/>
                <w:szCs w:val="26"/>
                <w:lang w:val="uk-UA"/>
              </w:rPr>
            </w:pPr>
            <w:r w:rsidRPr="00837D99">
              <w:rPr>
                <w:sz w:val="22"/>
                <w:szCs w:val="26"/>
                <w:lang w:val="uk-UA"/>
              </w:rPr>
              <w:t>№ заходу</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F762A0" w:rsidRPr="00837D99" w:rsidRDefault="00F762A0" w:rsidP="00F762A0">
            <w:pPr>
              <w:jc w:val="both"/>
              <w:rPr>
                <w:sz w:val="22"/>
                <w:szCs w:val="26"/>
                <w:lang w:val="uk-UA"/>
              </w:rPr>
            </w:pPr>
            <w:r w:rsidRPr="00837D99">
              <w:rPr>
                <w:sz w:val="22"/>
                <w:szCs w:val="26"/>
                <w:lang w:val="uk-UA"/>
              </w:rPr>
              <w:t>Назва заходу</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762A0" w:rsidRPr="00837D99" w:rsidRDefault="00837D99" w:rsidP="00F762A0">
            <w:pPr>
              <w:jc w:val="both"/>
              <w:rPr>
                <w:sz w:val="22"/>
                <w:szCs w:val="26"/>
                <w:lang w:val="uk-UA"/>
              </w:rPr>
            </w:pPr>
            <w:r>
              <w:rPr>
                <w:sz w:val="22"/>
                <w:szCs w:val="26"/>
                <w:lang w:val="uk-UA"/>
              </w:rPr>
              <w:t>Розмір запланованого ф</w:t>
            </w:r>
            <w:r w:rsidR="00F762A0" w:rsidRPr="00837D99">
              <w:rPr>
                <w:sz w:val="22"/>
                <w:szCs w:val="26"/>
                <w:lang w:val="uk-UA"/>
              </w:rPr>
              <w:t>інансування у 2022 році</w:t>
            </w:r>
          </w:p>
          <w:p w:rsidR="00F762A0" w:rsidRPr="00837D99" w:rsidRDefault="00F762A0" w:rsidP="00F762A0">
            <w:pPr>
              <w:jc w:val="both"/>
              <w:rPr>
                <w:sz w:val="22"/>
                <w:szCs w:val="26"/>
                <w:lang w:val="uk-UA"/>
              </w:rPr>
            </w:pPr>
            <w:r w:rsidRPr="00837D99">
              <w:rPr>
                <w:sz w:val="22"/>
                <w:szCs w:val="26"/>
                <w:lang w:val="uk-UA"/>
              </w:rPr>
              <w:t>грн..</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762A0" w:rsidRPr="00837D99" w:rsidRDefault="00837D99" w:rsidP="00F762A0">
            <w:pPr>
              <w:jc w:val="both"/>
              <w:rPr>
                <w:sz w:val="22"/>
                <w:szCs w:val="26"/>
                <w:lang w:val="uk-UA"/>
              </w:rPr>
            </w:pPr>
            <w:r>
              <w:rPr>
                <w:sz w:val="22"/>
                <w:szCs w:val="26"/>
                <w:lang w:val="uk-UA"/>
              </w:rPr>
              <w:t>Розмір запланованого ф</w:t>
            </w:r>
            <w:r w:rsidR="00F762A0" w:rsidRPr="00837D99">
              <w:rPr>
                <w:sz w:val="22"/>
                <w:szCs w:val="26"/>
                <w:lang w:val="uk-UA"/>
              </w:rPr>
              <w:t>інансування у 2023 році</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762A0" w:rsidRPr="00837D99" w:rsidRDefault="00837D99" w:rsidP="00F762A0">
            <w:pPr>
              <w:jc w:val="both"/>
              <w:rPr>
                <w:sz w:val="22"/>
                <w:szCs w:val="26"/>
                <w:lang w:val="uk-UA"/>
              </w:rPr>
            </w:pPr>
            <w:r w:rsidRPr="00837D99">
              <w:rPr>
                <w:sz w:val="22"/>
                <w:szCs w:val="26"/>
                <w:lang w:val="uk-UA"/>
              </w:rPr>
              <w:t>Розмір запланованого ф</w:t>
            </w:r>
            <w:r w:rsidR="00F762A0" w:rsidRPr="00837D99">
              <w:rPr>
                <w:sz w:val="22"/>
                <w:szCs w:val="26"/>
                <w:lang w:val="uk-UA"/>
              </w:rPr>
              <w:t>інансування у 2024 році</w:t>
            </w:r>
          </w:p>
        </w:tc>
      </w:tr>
      <w:tr w:rsidR="00F74B4C" w:rsidRPr="00220C3C" w:rsidTr="00220C3C">
        <w:trPr>
          <w:trHeight w:val="285"/>
        </w:trPr>
        <w:tc>
          <w:tcPr>
            <w:tcW w:w="567" w:type="dxa"/>
            <w:tcBorders>
              <w:top w:val="single" w:sz="4" w:space="0" w:color="auto"/>
              <w:left w:val="single" w:sz="4" w:space="0" w:color="auto"/>
              <w:bottom w:val="single" w:sz="4" w:space="0" w:color="auto"/>
              <w:right w:val="single" w:sz="4" w:space="0" w:color="auto"/>
            </w:tcBorders>
            <w:shd w:val="clear" w:color="auto" w:fill="auto"/>
          </w:tcPr>
          <w:p w:rsidR="00F74B4C" w:rsidRPr="00837D99" w:rsidRDefault="00220C3C" w:rsidP="009C1898">
            <w:pPr>
              <w:rPr>
                <w:sz w:val="26"/>
                <w:szCs w:val="26"/>
                <w:lang w:val="uk-UA"/>
              </w:rPr>
            </w:pPr>
            <w:r>
              <w:rPr>
                <w:sz w:val="26"/>
                <w:szCs w:val="26"/>
                <w:lang w:val="uk-UA"/>
              </w:rPr>
              <w:t>9</w:t>
            </w:r>
            <w:r w:rsidR="00F74B4C" w:rsidRPr="00837D99">
              <w:rPr>
                <w:sz w:val="26"/>
                <w:szCs w:val="26"/>
                <w:lang w:val="uk-UA"/>
              </w:rPr>
              <w:t>.</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F74B4C" w:rsidRPr="00837D99" w:rsidRDefault="00220C3C" w:rsidP="00220C3C">
            <w:pPr>
              <w:jc w:val="both"/>
              <w:rPr>
                <w:sz w:val="26"/>
                <w:szCs w:val="26"/>
                <w:lang w:val="uk-UA"/>
              </w:rPr>
            </w:pPr>
            <w:r>
              <w:rPr>
                <w:sz w:val="26"/>
                <w:szCs w:val="26"/>
                <w:lang w:val="uk-UA"/>
              </w:rPr>
              <w:t>П</w:t>
            </w:r>
            <w:r w:rsidRPr="00220C3C">
              <w:rPr>
                <w:sz w:val="26"/>
                <w:szCs w:val="26"/>
                <w:lang w:val="uk-UA"/>
              </w:rPr>
              <w:t xml:space="preserve">ослуги з експлуатаційного  утримання автомобільних доріг загального  користування місцевого значення </w:t>
            </w:r>
            <w:r>
              <w:rPr>
                <w:sz w:val="26"/>
                <w:szCs w:val="26"/>
                <w:lang w:val="uk-UA"/>
              </w:rPr>
              <w:t xml:space="preserve">на умовах спів фінансування з </w:t>
            </w:r>
            <w:r w:rsidRPr="00220C3C">
              <w:rPr>
                <w:sz w:val="26"/>
                <w:szCs w:val="26"/>
                <w:lang w:val="uk-UA"/>
              </w:rPr>
              <w:t xml:space="preserve"> ДП «Служба місцевих  автомобільних доріг у Вінницькій області» </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74B4C" w:rsidRPr="00837D99" w:rsidRDefault="00F74B4C" w:rsidP="00837D99">
            <w:pPr>
              <w:jc w:val="center"/>
              <w:rPr>
                <w:sz w:val="26"/>
                <w:szCs w:val="26"/>
                <w:lang w:val="uk-UA"/>
              </w:rPr>
            </w:pPr>
            <w:r w:rsidRPr="00837D99">
              <w:rPr>
                <w:sz w:val="26"/>
                <w:szCs w:val="26"/>
                <w:lang w:val="uk-UA"/>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74B4C" w:rsidRPr="00837D99" w:rsidRDefault="00220C3C" w:rsidP="009C1898">
            <w:pPr>
              <w:rPr>
                <w:sz w:val="26"/>
                <w:szCs w:val="26"/>
                <w:lang w:val="uk-UA"/>
              </w:rPr>
            </w:pPr>
            <w:r>
              <w:rPr>
                <w:sz w:val="26"/>
                <w:szCs w:val="26"/>
                <w:lang w:val="uk-UA"/>
              </w:rPr>
              <w:t>100 000</w:t>
            </w:r>
            <w:r w:rsidR="00F51995" w:rsidRPr="00837D99">
              <w:rPr>
                <w:sz w:val="26"/>
                <w:szCs w:val="26"/>
                <w:lang w:val="uk-UA"/>
              </w:rPr>
              <w:t>,0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74B4C" w:rsidRPr="00837D99" w:rsidRDefault="00837D99" w:rsidP="00837D99">
            <w:pPr>
              <w:jc w:val="center"/>
              <w:rPr>
                <w:sz w:val="26"/>
                <w:szCs w:val="26"/>
                <w:lang w:val="uk-UA"/>
              </w:rPr>
            </w:pPr>
            <w:r>
              <w:rPr>
                <w:sz w:val="26"/>
                <w:szCs w:val="26"/>
                <w:lang w:val="uk-UA"/>
              </w:rPr>
              <w:t>-</w:t>
            </w:r>
          </w:p>
        </w:tc>
      </w:tr>
    </w:tbl>
    <w:p w:rsidR="00F762A0" w:rsidRDefault="00F762A0" w:rsidP="004D23E6">
      <w:pPr>
        <w:numPr>
          <w:ilvl w:val="0"/>
          <w:numId w:val="3"/>
        </w:numPr>
        <w:ind w:left="0" w:firstLine="360"/>
        <w:jc w:val="both"/>
        <w:rPr>
          <w:sz w:val="26"/>
          <w:szCs w:val="26"/>
          <w:lang w:val="uk-UA"/>
        </w:rPr>
      </w:pPr>
      <w:r w:rsidRPr="00837D99">
        <w:rPr>
          <w:sz w:val="26"/>
          <w:szCs w:val="26"/>
          <w:lang w:val="uk-UA"/>
        </w:rPr>
        <w:t xml:space="preserve">Контроль за виконанням цього рішення покласти на </w:t>
      </w:r>
      <w:r w:rsidR="000C5627" w:rsidRPr="00220C3C">
        <w:rPr>
          <w:sz w:val="26"/>
          <w:szCs w:val="26"/>
          <w:lang w:val="uk-UA"/>
        </w:rPr>
        <w:t>постійн</w:t>
      </w:r>
      <w:r w:rsidR="000C5627" w:rsidRPr="00837D99">
        <w:rPr>
          <w:sz w:val="26"/>
          <w:szCs w:val="26"/>
          <w:lang w:val="uk-UA"/>
        </w:rPr>
        <w:t>у</w:t>
      </w:r>
      <w:r w:rsidR="000C5627" w:rsidRPr="00220C3C">
        <w:rPr>
          <w:sz w:val="26"/>
          <w:szCs w:val="26"/>
          <w:lang w:val="uk-UA"/>
        </w:rPr>
        <w:t xml:space="preserve"> комісі</w:t>
      </w:r>
      <w:r w:rsidR="000C5627" w:rsidRPr="00837D99">
        <w:rPr>
          <w:sz w:val="26"/>
          <w:szCs w:val="26"/>
          <w:lang w:val="uk-UA"/>
        </w:rPr>
        <w:t>ю</w:t>
      </w:r>
      <w:r w:rsidR="000C5627" w:rsidRPr="00220C3C">
        <w:rPr>
          <w:sz w:val="26"/>
          <w:szCs w:val="26"/>
          <w:lang w:val="uk-UA"/>
        </w:rPr>
        <w:t xml:space="preserve">  з питань земельних відносин, природокористу</w:t>
      </w:r>
      <w:r w:rsidR="000C5627" w:rsidRPr="00837D99">
        <w:rPr>
          <w:sz w:val="26"/>
          <w:szCs w:val="26"/>
        </w:rPr>
        <w:t>вання, планування території, будівництва, архітектури, охорони пам’яток, історичного середовища та благоустрою</w:t>
      </w:r>
      <w:r w:rsidR="000C5627" w:rsidRPr="00837D99">
        <w:rPr>
          <w:sz w:val="26"/>
          <w:szCs w:val="26"/>
          <w:lang w:val="uk-UA"/>
        </w:rPr>
        <w:t xml:space="preserve"> (Берещук М.В.)</w:t>
      </w:r>
    </w:p>
    <w:p w:rsidR="00F762A0" w:rsidRPr="00837D99" w:rsidRDefault="00F762A0" w:rsidP="00F762A0">
      <w:pPr>
        <w:jc w:val="both"/>
        <w:rPr>
          <w:sz w:val="26"/>
          <w:szCs w:val="26"/>
          <w:lang w:val="uk-UA"/>
        </w:rPr>
      </w:pPr>
      <w:r w:rsidRPr="00837D99">
        <w:rPr>
          <w:sz w:val="26"/>
          <w:szCs w:val="26"/>
          <w:lang w:val="uk-UA"/>
        </w:rPr>
        <w:lastRenderedPageBreak/>
        <w:t xml:space="preserve">Міський голова                                               </w:t>
      </w:r>
      <w:r w:rsidR="00837D99">
        <w:rPr>
          <w:sz w:val="26"/>
          <w:szCs w:val="26"/>
          <w:lang w:val="uk-UA"/>
        </w:rPr>
        <w:t xml:space="preserve">  </w:t>
      </w:r>
      <w:r w:rsidR="000C5627" w:rsidRPr="00837D99">
        <w:rPr>
          <w:sz w:val="26"/>
          <w:szCs w:val="26"/>
          <w:lang w:val="uk-UA"/>
        </w:rPr>
        <w:t xml:space="preserve">            </w:t>
      </w:r>
      <w:r w:rsidRPr="00837D99">
        <w:rPr>
          <w:sz w:val="26"/>
          <w:szCs w:val="26"/>
          <w:lang w:val="uk-UA"/>
        </w:rPr>
        <w:t xml:space="preserve">                   Володимир КУЛЕШОВ</w:t>
      </w:r>
    </w:p>
    <w:sectPr w:rsidR="00F762A0" w:rsidRPr="00837D99" w:rsidSect="00837D99">
      <w:pgSz w:w="11906" w:h="16838"/>
      <w:pgMar w:top="851" w:right="567"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038E" w:rsidRDefault="006A038E" w:rsidP="002450DE">
      <w:r>
        <w:separator/>
      </w:r>
    </w:p>
  </w:endnote>
  <w:endnote w:type="continuationSeparator" w:id="0">
    <w:p w:rsidR="006A038E" w:rsidRDefault="006A038E" w:rsidP="00245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038E" w:rsidRDefault="006A038E" w:rsidP="002450DE">
      <w:r>
        <w:separator/>
      </w:r>
    </w:p>
  </w:footnote>
  <w:footnote w:type="continuationSeparator" w:id="0">
    <w:p w:rsidR="006A038E" w:rsidRDefault="006A038E" w:rsidP="002450D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82DED"/>
    <w:multiLevelType w:val="hybridMultilevel"/>
    <w:tmpl w:val="BA3E7A14"/>
    <w:lvl w:ilvl="0" w:tplc="F24876D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1D74D8F"/>
    <w:multiLevelType w:val="hybridMultilevel"/>
    <w:tmpl w:val="E24C391E"/>
    <w:lvl w:ilvl="0" w:tplc="2DE4F62E">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 w15:restartNumberingAfterBreak="0">
    <w:nsid w:val="113C55BA"/>
    <w:multiLevelType w:val="hybridMultilevel"/>
    <w:tmpl w:val="ADE4A486"/>
    <w:lvl w:ilvl="0" w:tplc="B51800A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15:restartNumberingAfterBreak="0">
    <w:nsid w:val="15116F85"/>
    <w:multiLevelType w:val="hybridMultilevel"/>
    <w:tmpl w:val="34027B8C"/>
    <w:lvl w:ilvl="0" w:tplc="C3B0C050">
      <w:start w:val="1"/>
      <w:numFmt w:val="decimal"/>
      <w:lvlText w:val="%1."/>
      <w:lvlJc w:val="left"/>
      <w:pPr>
        <w:ind w:left="960" w:hanging="360"/>
      </w:pPr>
      <w:rPr>
        <w:rFonts w:hint="default"/>
        <w:sz w:val="24"/>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4" w15:restartNumberingAfterBreak="0">
    <w:nsid w:val="1B5E2B73"/>
    <w:multiLevelType w:val="hybridMultilevel"/>
    <w:tmpl w:val="6B1CAD62"/>
    <w:lvl w:ilvl="0" w:tplc="72DAAE6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83B71B5"/>
    <w:multiLevelType w:val="multilevel"/>
    <w:tmpl w:val="3D1EFDB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1"/>
  </w:num>
  <w:num w:numId="3">
    <w:abstractNumId w:val="5"/>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B5E"/>
    <w:rsid w:val="00001265"/>
    <w:rsid w:val="00001849"/>
    <w:rsid w:val="00010778"/>
    <w:rsid w:val="0002155F"/>
    <w:rsid w:val="00025614"/>
    <w:rsid w:val="00030E3C"/>
    <w:rsid w:val="00041848"/>
    <w:rsid w:val="00060994"/>
    <w:rsid w:val="00061352"/>
    <w:rsid w:val="00074240"/>
    <w:rsid w:val="000826B1"/>
    <w:rsid w:val="00083A7D"/>
    <w:rsid w:val="00085A85"/>
    <w:rsid w:val="00086A4E"/>
    <w:rsid w:val="00091B1D"/>
    <w:rsid w:val="00096A16"/>
    <w:rsid w:val="000A1511"/>
    <w:rsid w:val="000B119F"/>
    <w:rsid w:val="000C5627"/>
    <w:rsid w:val="000D374A"/>
    <w:rsid w:val="000F24FE"/>
    <w:rsid w:val="00102A8A"/>
    <w:rsid w:val="00112170"/>
    <w:rsid w:val="00123183"/>
    <w:rsid w:val="001275A0"/>
    <w:rsid w:val="00145636"/>
    <w:rsid w:val="0014569C"/>
    <w:rsid w:val="00152169"/>
    <w:rsid w:val="00160D6E"/>
    <w:rsid w:val="00183394"/>
    <w:rsid w:val="001833D0"/>
    <w:rsid w:val="001A77A7"/>
    <w:rsid w:val="001B32BC"/>
    <w:rsid w:val="001C5C8D"/>
    <w:rsid w:val="001F3C98"/>
    <w:rsid w:val="00213B5E"/>
    <w:rsid w:val="00220C3C"/>
    <w:rsid w:val="00221928"/>
    <w:rsid w:val="00237844"/>
    <w:rsid w:val="002450DE"/>
    <w:rsid w:val="00254D2D"/>
    <w:rsid w:val="0026598C"/>
    <w:rsid w:val="002B02EF"/>
    <w:rsid w:val="002B1319"/>
    <w:rsid w:val="002B18D7"/>
    <w:rsid w:val="002C1D98"/>
    <w:rsid w:val="002D329C"/>
    <w:rsid w:val="002D3326"/>
    <w:rsid w:val="002D6464"/>
    <w:rsid w:val="002E0683"/>
    <w:rsid w:val="002E0CDD"/>
    <w:rsid w:val="002E134D"/>
    <w:rsid w:val="002E1F46"/>
    <w:rsid w:val="002F04F4"/>
    <w:rsid w:val="002F4FC9"/>
    <w:rsid w:val="0031360C"/>
    <w:rsid w:val="00326AA7"/>
    <w:rsid w:val="00327B33"/>
    <w:rsid w:val="00337559"/>
    <w:rsid w:val="00352713"/>
    <w:rsid w:val="0035730A"/>
    <w:rsid w:val="003702AC"/>
    <w:rsid w:val="003703BB"/>
    <w:rsid w:val="003931F5"/>
    <w:rsid w:val="003B5A94"/>
    <w:rsid w:val="003C549D"/>
    <w:rsid w:val="003D4296"/>
    <w:rsid w:val="003F6549"/>
    <w:rsid w:val="00424BED"/>
    <w:rsid w:val="00426762"/>
    <w:rsid w:val="0043737F"/>
    <w:rsid w:val="0047249B"/>
    <w:rsid w:val="00497F7B"/>
    <w:rsid w:val="004A45D5"/>
    <w:rsid w:val="004A603F"/>
    <w:rsid w:val="004C4044"/>
    <w:rsid w:val="004C7FC4"/>
    <w:rsid w:val="004D1180"/>
    <w:rsid w:val="004D23E6"/>
    <w:rsid w:val="004E1673"/>
    <w:rsid w:val="004F0734"/>
    <w:rsid w:val="004F0943"/>
    <w:rsid w:val="004F1F55"/>
    <w:rsid w:val="00502CB3"/>
    <w:rsid w:val="0050414F"/>
    <w:rsid w:val="00521A73"/>
    <w:rsid w:val="00525401"/>
    <w:rsid w:val="0052793F"/>
    <w:rsid w:val="00534389"/>
    <w:rsid w:val="00542002"/>
    <w:rsid w:val="0054563B"/>
    <w:rsid w:val="00550130"/>
    <w:rsid w:val="00554224"/>
    <w:rsid w:val="0055496A"/>
    <w:rsid w:val="005601B0"/>
    <w:rsid w:val="0056540B"/>
    <w:rsid w:val="00566609"/>
    <w:rsid w:val="00574C8A"/>
    <w:rsid w:val="005776BE"/>
    <w:rsid w:val="00584339"/>
    <w:rsid w:val="005A2254"/>
    <w:rsid w:val="005C44A5"/>
    <w:rsid w:val="005D5B35"/>
    <w:rsid w:val="005E2D07"/>
    <w:rsid w:val="005E70CD"/>
    <w:rsid w:val="0062272C"/>
    <w:rsid w:val="0062664D"/>
    <w:rsid w:val="00645151"/>
    <w:rsid w:val="0065544B"/>
    <w:rsid w:val="00657777"/>
    <w:rsid w:val="0066190D"/>
    <w:rsid w:val="00676DAE"/>
    <w:rsid w:val="00681C55"/>
    <w:rsid w:val="006A038E"/>
    <w:rsid w:val="006A5C0A"/>
    <w:rsid w:val="006B1102"/>
    <w:rsid w:val="006C4841"/>
    <w:rsid w:val="006D274D"/>
    <w:rsid w:val="006E014A"/>
    <w:rsid w:val="007018A2"/>
    <w:rsid w:val="00717595"/>
    <w:rsid w:val="00720B19"/>
    <w:rsid w:val="00760A20"/>
    <w:rsid w:val="00766531"/>
    <w:rsid w:val="0077312B"/>
    <w:rsid w:val="00773CBB"/>
    <w:rsid w:val="007A74EB"/>
    <w:rsid w:val="007B039C"/>
    <w:rsid w:val="007C2EA1"/>
    <w:rsid w:val="007D0ED4"/>
    <w:rsid w:val="007F0BF1"/>
    <w:rsid w:val="008018A6"/>
    <w:rsid w:val="00802A8C"/>
    <w:rsid w:val="0081580C"/>
    <w:rsid w:val="0082339E"/>
    <w:rsid w:val="00837D99"/>
    <w:rsid w:val="008535AB"/>
    <w:rsid w:val="00870A59"/>
    <w:rsid w:val="00870AD5"/>
    <w:rsid w:val="00876A4A"/>
    <w:rsid w:val="008805BF"/>
    <w:rsid w:val="00881039"/>
    <w:rsid w:val="008815C8"/>
    <w:rsid w:val="008862B0"/>
    <w:rsid w:val="008B496C"/>
    <w:rsid w:val="008E152E"/>
    <w:rsid w:val="008E24E3"/>
    <w:rsid w:val="008F4BA7"/>
    <w:rsid w:val="008F6352"/>
    <w:rsid w:val="00904EBC"/>
    <w:rsid w:val="00905D28"/>
    <w:rsid w:val="0091055B"/>
    <w:rsid w:val="00911DF4"/>
    <w:rsid w:val="00933892"/>
    <w:rsid w:val="00935C15"/>
    <w:rsid w:val="00946E94"/>
    <w:rsid w:val="00947186"/>
    <w:rsid w:val="00976F33"/>
    <w:rsid w:val="00982B4A"/>
    <w:rsid w:val="0099094F"/>
    <w:rsid w:val="009B0207"/>
    <w:rsid w:val="009B2280"/>
    <w:rsid w:val="009C0770"/>
    <w:rsid w:val="009C1B26"/>
    <w:rsid w:val="009D6B18"/>
    <w:rsid w:val="009E6773"/>
    <w:rsid w:val="009F62BB"/>
    <w:rsid w:val="00A00DA7"/>
    <w:rsid w:val="00A019CD"/>
    <w:rsid w:val="00A133E1"/>
    <w:rsid w:val="00A2706F"/>
    <w:rsid w:val="00A310C9"/>
    <w:rsid w:val="00A31299"/>
    <w:rsid w:val="00A53233"/>
    <w:rsid w:val="00A83C6E"/>
    <w:rsid w:val="00AA3C45"/>
    <w:rsid w:val="00AA566E"/>
    <w:rsid w:val="00AB2264"/>
    <w:rsid w:val="00AE79ED"/>
    <w:rsid w:val="00AF0747"/>
    <w:rsid w:val="00AF1C2A"/>
    <w:rsid w:val="00AF332A"/>
    <w:rsid w:val="00B012F9"/>
    <w:rsid w:val="00B042D5"/>
    <w:rsid w:val="00B138E3"/>
    <w:rsid w:val="00B3467E"/>
    <w:rsid w:val="00B45AE8"/>
    <w:rsid w:val="00B65E09"/>
    <w:rsid w:val="00B74E9E"/>
    <w:rsid w:val="00B90812"/>
    <w:rsid w:val="00B921C4"/>
    <w:rsid w:val="00BC1CEA"/>
    <w:rsid w:val="00BC1D4B"/>
    <w:rsid w:val="00BD6D11"/>
    <w:rsid w:val="00BE32D2"/>
    <w:rsid w:val="00BE62AC"/>
    <w:rsid w:val="00BF4EF3"/>
    <w:rsid w:val="00C01518"/>
    <w:rsid w:val="00C1770E"/>
    <w:rsid w:val="00C203EF"/>
    <w:rsid w:val="00C27327"/>
    <w:rsid w:val="00C55F94"/>
    <w:rsid w:val="00C620E9"/>
    <w:rsid w:val="00C66FA5"/>
    <w:rsid w:val="00C75FF5"/>
    <w:rsid w:val="00C8135F"/>
    <w:rsid w:val="00C932F2"/>
    <w:rsid w:val="00C95A93"/>
    <w:rsid w:val="00CA2467"/>
    <w:rsid w:val="00CB7D56"/>
    <w:rsid w:val="00CD5C53"/>
    <w:rsid w:val="00CD7FD2"/>
    <w:rsid w:val="00CF367E"/>
    <w:rsid w:val="00D017EE"/>
    <w:rsid w:val="00D02824"/>
    <w:rsid w:val="00D05D15"/>
    <w:rsid w:val="00D269DE"/>
    <w:rsid w:val="00D309D9"/>
    <w:rsid w:val="00D4144E"/>
    <w:rsid w:val="00D41CA6"/>
    <w:rsid w:val="00D51506"/>
    <w:rsid w:val="00D76BB7"/>
    <w:rsid w:val="00D84752"/>
    <w:rsid w:val="00DA05ED"/>
    <w:rsid w:val="00DA17C1"/>
    <w:rsid w:val="00DB684F"/>
    <w:rsid w:val="00DC4881"/>
    <w:rsid w:val="00DC5FDA"/>
    <w:rsid w:val="00DD558D"/>
    <w:rsid w:val="00DD64CD"/>
    <w:rsid w:val="00DF64F7"/>
    <w:rsid w:val="00E001F6"/>
    <w:rsid w:val="00E03960"/>
    <w:rsid w:val="00E04FAD"/>
    <w:rsid w:val="00E07458"/>
    <w:rsid w:val="00E10019"/>
    <w:rsid w:val="00E36274"/>
    <w:rsid w:val="00E45433"/>
    <w:rsid w:val="00E54539"/>
    <w:rsid w:val="00E63D82"/>
    <w:rsid w:val="00E63DDD"/>
    <w:rsid w:val="00E74779"/>
    <w:rsid w:val="00E83983"/>
    <w:rsid w:val="00E83BDF"/>
    <w:rsid w:val="00E8637A"/>
    <w:rsid w:val="00E87334"/>
    <w:rsid w:val="00E9117B"/>
    <w:rsid w:val="00E9594E"/>
    <w:rsid w:val="00E95AD0"/>
    <w:rsid w:val="00EA06C5"/>
    <w:rsid w:val="00EB3C06"/>
    <w:rsid w:val="00EB5F0A"/>
    <w:rsid w:val="00EE12A3"/>
    <w:rsid w:val="00EE3499"/>
    <w:rsid w:val="00EE44A7"/>
    <w:rsid w:val="00EF078E"/>
    <w:rsid w:val="00EF25A5"/>
    <w:rsid w:val="00F015AD"/>
    <w:rsid w:val="00F0703E"/>
    <w:rsid w:val="00F12174"/>
    <w:rsid w:val="00F159FF"/>
    <w:rsid w:val="00F442B0"/>
    <w:rsid w:val="00F51995"/>
    <w:rsid w:val="00F531FB"/>
    <w:rsid w:val="00F56EE2"/>
    <w:rsid w:val="00F65047"/>
    <w:rsid w:val="00F749D6"/>
    <w:rsid w:val="00F74B4C"/>
    <w:rsid w:val="00F74CFC"/>
    <w:rsid w:val="00F762A0"/>
    <w:rsid w:val="00F77742"/>
    <w:rsid w:val="00FB1D0C"/>
    <w:rsid w:val="00FC0658"/>
    <w:rsid w:val="00FC2559"/>
    <w:rsid w:val="00FC58A6"/>
    <w:rsid w:val="00FC696A"/>
    <w:rsid w:val="00FC6E59"/>
    <w:rsid w:val="00FD6937"/>
    <w:rsid w:val="00FD6B16"/>
    <w:rsid w:val="00FE35FF"/>
    <w:rsid w:val="00FF02FD"/>
    <w:rsid w:val="00FF60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C4ADE5A"/>
  <w15:docId w15:val="{D1998442-B9D8-44FC-87CF-D1A2E2041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4296"/>
    <w:rPr>
      <w:rFonts w:ascii="Times New Roman" w:eastAsia="Times New Roman" w:hAnsi="Times New Roman"/>
      <w:sz w:val="24"/>
      <w:szCs w:val="24"/>
    </w:rPr>
  </w:style>
  <w:style w:type="paragraph" w:styleId="3">
    <w:name w:val="heading 3"/>
    <w:basedOn w:val="a"/>
    <w:next w:val="a"/>
    <w:link w:val="30"/>
    <w:uiPriority w:val="99"/>
    <w:qFormat/>
    <w:rsid w:val="00213B5E"/>
    <w:pPr>
      <w:keepNext/>
      <w:jc w:val="center"/>
      <w:outlineLvl w:val="2"/>
    </w:pPr>
    <w:rPr>
      <w:b/>
      <w:bCs/>
    </w:rPr>
  </w:style>
  <w:style w:type="paragraph" w:styleId="4">
    <w:name w:val="heading 4"/>
    <w:basedOn w:val="a"/>
    <w:next w:val="a"/>
    <w:link w:val="40"/>
    <w:uiPriority w:val="9"/>
    <w:semiHidden/>
    <w:unhideWhenUsed/>
    <w:qFormat/>
    <w:rsid w:val="00A310C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213B5E"/>
    <w:rPr>
      <w:rFonts w:ascii="Times New Roman" w:hAnsi="Times New Roman" w:cs="Times New Roman"/>
      <w:b/>
      <w:bCs/>
      <w:sz w:val="20"/>
      <w:szCs w:val="20"/>
      <w:lang w:eastAsia="ru-RU"/>
    </w:rPr>
  </w:style>
  <w:style w:type="paragraph" w:styleId="a3">
    <w:name w:val="header"/>
    <w:basedOn w:val="a"/>
    <w:link w:val="a4"/>
    <w:uiPriority w:val="99"/>
    <w:semiHidden/>
    <w:rsid w:val="00213B5E"/>
    <w:pPr>
      <w:tabs>
        <w:tab w:val="center" w:pos="4677"/>
        <w:tab w:val="right" w:pos="9355"/>
      </w:tabs>
    </w:pPr>
  </w:style>
  <w:style w:type="character" w:customStyle="1" w:styleId="a4">
    <w:name w:val="Верхний колонтитул Знак"/>
    <w:basedOn w:val="a0"/>
    <w:link w:val="a3"/>
    <w:uiPriority w:val="99"/>
    <w:semiHidden/>
    <w:rsid w:val="00213B5E"/>
    <w:rPr>
      <w:rFonts w:ascii="Times New Roman" w:hAnsi="Times New Roman" w:cs="Times New Roman"/>
      <w:sz w:val="24"/>
      <w:szCs w:val="24"/>
      <w:lang w:eastAsia="ru-RU"/>
    </w:rPr>
  </w:style>
  <w:style w:type="paragraph" w:styleId="a5">
    <w:name w:val="Balloon Text"/>
    <w:basedOn w:val="a"/>
    <w:link w:val="a6"/>
    <w:uiPriority w:val="99"/>
    <w:semiHidden/>
    <w:rsid w:val="00213B5E"/>
    <w:rPr>
      <w:rFonts w:ascii="Tahoma" w:hAnsi="Tahoma" w:cs="Tahoma"/>
      <w:sz w:val="16"/>
      <w:szCs w:val="16"/>
    </w:rPr>
  </w:style>
  <w:style w:type="character" w:customStyle="1" w:styleId="a6">
    <w:name w:val="Текст выноски Знак"/>
    <w:basedOn w:val="a0"/>
    <w:link w:val="a5"/>
    <w:uiPriority w:val="99"/>
    <w:semiHidden/>
    <w:rsid w:val="00213B5E"/>
    <w:rPr>
      <w:rFonts w:ascii="Tahoma" w:hAnsi="Tahoma" w:cs="Tahoma"/>
      <w:sz w:val="16"/>
      <w:szCs w:val="16"/>
      <w:lang w:eastAsia="ru-RU"/>
    </w:rPr>
  </w:style>
  <w:style w:type="paragraph" w:styleId="a7">
    <w:name w:val="footer"/>
    <w:basedOn w:val="a"/>
    <w:link w:val="a8"/>
    <w:uiPriority w:val="99"/>
    <w:unhideWhenUsed/>
    <w:rsid w:val="00025614"/>
    <w:pPr>
      <w:tabs>
        <w:tab w:val="center" w:pos="4677"/>
        <w:tab w:val="right" w:pos="9355"/>
      </w:tabs>
    </w:pPr>
  </w:style>
  <w:style w:type="character" w:customStyle="1" w:styleId="a8">
    <w:name w:val="Нижний колонтитул Знак"/>
    <w:basedOn w:val="a0"/>
    <w:link w:val="a7"/>
    <w:uiPriority w:val="99"/>
    <w:rsid w:val="00025614"/>
    <w:rPr>
      <w:rFonts w:ascii="Times New Roman" w:eastAsia="Times New Roman" w:hAnsi="Times New Roman"/>
      <w:sz w:val="24"/>
      <w:szCs w:val="24"/>
    </w:rPr>
  </w:style>
  <w:style w:type="character" w:customStyle="1" w:styleId="40">
    <w:name w:val="Заголовок 4 Знак"/>
    <w:basedOn w:val="a0"/>
    <w:link w:val="4"/>
    <w:uiPriority w:val="9"/>
    <w:semiHidden/>
    <w:rsid w:val="00A310C9"/>
    <w:rPr>
      <w:rFonts w:asciiTheme="majorHAnsi" w:eastAsiaTheme="majorEastAsia" w:hAnsiTheme="majorHAnsi" w:cstheme="majorBidi"/>
      <w:b/>
      <w:bCs/>
      <w:i/>
      <w:iCs/>
      <w:color w:val="4F81BD" w:themeColor="accent1"/>
      <w:sz w:val="24"/>
      <w:szCs w:val="24"/>
    </w:rPr>
  </w:style>
  <w:style w:type="paragraph" w:styleId="a9">
    <w:name w:val="List Paragraph"/>
    <w:basedOn w:val="a"/>
    <w:uiPriority w:val="34"/>
    <w:qFormat/>
    <w:rsid w:val="001121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319</Words>
  <Characters>1820</Characters>
  <Application>Microsoft Office Word</Application>
  <DocSecurity>0</DocSecurity>
  <Lines>15</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2135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Админ</cp:lastModifiedBy>
  <cp:revision>3</cp:revision>
  <cp:lastPrinted>2023-03-30T13:46:00Z</cp:lastPrinted>
  <dcterms:created xsi:type="dcterms:W3CDTF">2023-04-26T08:39:00Z</dcterms:created>
  <dcterms:modified xsi:type="dcterms:W3CDTF">2023-04-26T11:25:00Z</dcterms:modified>
</cp:coreProperties>
</file>