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11" w:rsidRDefault="00E81011" w:rsidP="00E81011">
      <w:pPr>
        <w:pStyle w:val="a7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011" w:rsidRDefault="00E81011" w:rsidP="00E81011">
      <w:pPr>
        <w:pStyle w:val="a7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</w:rPr>
        <w:t>ЧЕРКАСЬКА  ОБЛАСНА  ДЕРЖАВНА  АДМІНІСТРАЦІЯ</w:t>
      </w:r>
    </w:p>
    <w:p w:rsidR="00E81011" w:rsidRDefault="00E81011" w:rsidP="00E81011">
      <w:pPr>
        <w:pStyle w:val="1"/>
        <w:jc w:val="center"/>
        <w:rPr>
          <w:bCs w:val="0"/>
          <w:iCs/>
          <w:sz w:val="28"/>
          <w:szCs w:val="28"/>
        </w:rPr>
      </w:pPr>
      <w:r>
        <w:rPr>
          <w:bCs w:val="0"/>
          <w:iCs/>
          <w:sz w:val="28"/>
          <w:szCs w:val="28"/>
        </w:rPr>
        <w:t>Р О З П О Р Я Д Ж Е Н Н Я</w:t>
      </w:r>
    </w:p>
    <w:p w:rsidR="00E81011" w:rsidRDefault="00E81011" w:rsidP="00E81011"/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8F2D97" w:rsidRPr="00A306BC" w:rsidTr="00152BEC">
        <w:trPr>
          <w:trHeight w:val="289"/>
        </w:trPr>
        <w:tc>
          <w:tcPr>
            <w:tcW w:w="2016" w:type="dxa"/>
            <w:tcBorders>
              <w:bottom w:val="single" w:sz="4" w:space="0" w:color="auto"/>
            </w:tcBorders>
          </w:tcPr>
          <w:p w:rsidR="008F2D97" w:rsidRPr="00A306BC" w:rsidRDefault="008F2D97" w:rsidP="00152BE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</w:rPr>
              <w:t>09.10.2019</w:t>
            </w:r>
          </w:p>
        </w:tc>
        <w:tc>
          <w:tcPr>
            <w:tcW w:w="5832" w:type="dxa"/>
          </w:tcPr>
          <w:p w:rsidR="008F2D97" w:rsidRPr="00A306BC" w:rsidRDefault="008F2D97" w:rsidP="00152BEC">
            <w:r w:rsidRPr="00A306BC"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8F2D97" w:rsidRPr="00A306BC" w:rsidRDefault="008F2D97" w:rsidP="00152BEC">
            <w:pPr>
              <w:jc w:val="center"/>
              <w:rPr>
                <w:b/>
              </w:rPr>
            </w:pPr>
            <w:r>
              <w:rPr>
                <w:b/>
              </w:rPr>
              <w:t>625</w:t>
            </w:r>
          </w:p>
        </w:tc>
      </w:tr>
    </w:tbl>
    <w:p w:rsidR="00E81011" w:rsidRDefault="00E81011" w:rsidP="00E81011">
      <w:pPr>
        <w:jc w:val="left"/>
        <w:rPr>
          <w:rFonts w:eastAsia="Times New Roman"/>
          <w:lang w:eastAsia="ru-RU"/>
        </w:rPr>
      </w:pPr>
    </w:p>
    <w:p w:rsidR="00E81011" w:rsidRDefault="00E81011" w:rsidP="00E81011">
      <w:pPr>
        <w:jc w:val="left"/>
        <w:rPr>
          <w:rFonts w:eastAsia="Times New Roman"/>
          <w:lang w:eastAsia="ru-RU"/>
        </w:rPr>
      </w:pPr>
    </w:p>
    <w:p w:rsidR="00E81011" w:rsidRDefault="00E81011" w:rsidP="00E81011">
      <w:pPr>
        <w:pStyle w:val="ae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розподіл міжбюджетних </w:t>
      </w:r>
    </w:p>
    <w:p w:rsidR="00E81011" w:rsidRDefault="00E81011" w:rsidP="00E81011">
      <w:pPr>
        <w:pStyle w:val="ae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трансфертів </w:t>
      </w:r>
    </w:p>
    <w:p w:rsidR="00E81011" w:rsidRDefault="00E81011" w:rsidP="00E81011">
      <w:pPr>
        <w:tabs>
          <w:tab w:val="left" w:pos="1843"/>
        </w:tabs>
        <w:ind w:firstLine="567"/>
      </w:pPr>
    </w:p>
    <w:p w:rsidR="00E81011" w:rsidRDefault="00E81011" w:rsidP="00E81011">
      <w:pPr>
        <w:tabs>
          <w:tab w:val="left" w:pos="1843"/>
        </w:tabs>
        <w:ind w:firstLine="567"/>
      </w:pPr>
    </w:p>
    <w:p w:rsidR="00E81011" w:rsidRDefault="00E81011" w:rsidP="00E81011">
      <w:pPr>
        <w:tabs>
          <w:tab w:val="left" w:pos="1843"/>
        </w:tabs>
        <w:ind w:firstLine="567"/>
      </w:pPr>
      <w:r>
        <w:t>Відповідно до пункту 1 статті 18, статті 41 Закону України „Про місцеві державні адміністрації“, статті 23 Бюджетного кодексу України, абзацу другого пункту 3, абзацу четвертого пункту 12 рішення обласної ради від 18.12.2018 № 28-20/VIІ „Про обласний бюджет Черкаської області на 2019 рік“</w:t>
      </w:r>
      <w:r>
        <w:br/>
        <w:t>(зі змінами), враховуючи звернення Департаменту інфраструктури, розвитку та утримання мережі автомобільних доріг загального користування місцевого значення Черкаської обласної державної адміністрації від 07.10.2019</w:t>
      </w:r>
      <w:r>
        <w:br/>
        <w:t xml:space="preserve">№ 02/13-05/5080: </w:t>
      </w:r>
    </w:p>
    <w:p w:rsidR="00E81011" w:rsidRDefault="00E81011" w:rsidP="00E81011">
      <w:pPr>
        <w:tabs>
          <w:tab w:val="left" w:pos="1843"/>
        </w:tabs>
        <w:ind w:firstLine="567"/>
      </w:pPr>
    </w:p>
    <w:p w:rsidR="00E81011" w:rsidRDefault="00E81011" w:rsidP="00E81011">
      <w:pPr>
        <w:tabs>
          <w:tab w:val="left" w:pos="7088"/>
        </w:tabs>
        <w:ind w:firstLine="567"/>
      </w:pPr>
      <w:r>
        <w:t>1. Зменшити доходи загального фонду обласного бюджету по коду 41053500 „Субвенція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пунктах“ на суму 1 751 270 грн.</w:t>
      </w:r>
    </w:p>
    <w:p w:rsidR="00E81011" w:rsidRDefault="00E81011" w:rsidP="00E81011">
      <w:pPr>
        <w:tabs>
          <w:tab w:val="left" w:pos="7088"/>
        </w:tabs>
        <w:ind w:firstLine="567"/>
        <w:rPr>
          <w:color w:val="000000"/>
          <w:sz w:val="24"/>
          <w:szCs w:val="24"/>
          <w:lang w:eastAsia="uk-UA"/>
        </w:rPr>
      </w:pPr>
      <w:r>
        <w:t xml:space="preserve">2. Зменшити видатки розвитку загального фонду обласного бюджету </w:t>
      </w:r>
      <w:r>
        <w:rPr>
          <w:color w:val="000000"/>
          <w:lang w:eastAsia="uk-UA"/>
        </w:rPr>
        <w:t>по </w:t>
      </w:r>
      <w:r>
        <w:t>головному розпоряднику коштів – Департаменту інфраструктури, розвитку та утримання мережі автомобільних доріг загального користування місцевого значення Черкаської обласної державної адміністрації за</w:t>
      </w:r>
      <w:r>
        <w:rPr>
          <w:lang w:val="ru-RU"/>
        </w:rPr>
        <w:t> </w:t>
      </w:r>
      <w:r>
        <w:t>КПКВК 19</w:t>
      </w:r>
      <w:r>
        <w:rPr>
          <w:lang w:val="ru-RU"/>
        </w:rPr>
        <w:t> </w:t>
      </w:r>
      <w:r>
        <w:t>1</w:t>
      </w:r>
      <w:r>
        <w:rPr>
          <w:lang w:val="ru-RU"/>
        </w:rPr>
        <w:t> </w:t>
      </w:r>
      <w:r>
        <w:t xml:space="preserve">7463 „Утримання та розвиток автомобільних доріг та дорожньої інфраструктури за рахунок трансфертів з інших місцевих бюджетів“ на суму 1 751 270 </w:t>
      </w:r>
      <w:r>
        <w:rPr>
          <w:color w:val="000000"/>
          <w:lang w:eastAsia="uk-UA"/>
        </w:rPr>
        <w:t>грн</w:t>
      </w:r>
      <w:r>
        <w:t>.</w:t>
      </w:r>
    </w:p>
    <w:p w:rsidR="00E81011" w:rsidRDefault="00E81011" w:rsidP="00E81011">
      <w:pPr>
        <w:ind w:firstLine="567"/>
        <w:rPr>
          <w:color w:val="000000"/>
          <w:lang w:eastAsia="uk-UA"/>
        </w:rPr>
      </w:pPr>
      <w:r>
        <w:rPr>
          <w:color w:val="000000"/>
          <w:lang w:eastAsia="uk-UA"/>
        </w:rPr>
        <w:t>3. Забезпечити департаментам Черкаської обласної державної адміністрації:</w:t>
      </w:r>
    </w:p>
    <w:p w:rsidR="00E81011" w:rsidRDefault="00E81011" w:rsidP="00E81011">
      <w:pPr>
        <w:ind w:firstLine="567"/>
        <w:rPr>
          <w:color w:val="000000"/>
          <w:lang w:eastAsia="uk-UA"/>
        </w:rPr>
      </w:pPr>
      <w:r>
        <w:t>інфраструктури, розвитку та утримання мережі автомобільних доріг загального користування місцевого значення</w:t>
      </w:r>
      <w:r>
        <w:rPr>
          <w:color w:val="000000"/>
          <w:lang w:eastAsia="uk-UA"/>
        </w:rPr>
        <w:t xml:space="preserve"> – погодження цього розпорядження з постійною комісією обласної ради з питань соціально-економічного розвитку, бюджету та фінансів;</w:t>
      </w:r>
    </w:p>
    <w:p w:rsidR="00E81011" w:rsidRDefault="00E81011" w:rsidP="00E81011">
      <w:pPr>
        <w:ind w:firstLine="567"/>
      </w:pPr>
      <w:r>
        <w:t>фінансів – внесення відповідних змін до розпису обласного бюджету після погодження цього розпорядження з постійною комісією обласної ради з питань соціально-економічного розвитку, бюджету та фінансів.</w:t>
      </w:r>
    </w:p>
    <w:p w:rsidR="00E81011" w:rsidRDefault="00E81011" w:rsidP="00E81011">
      <w:pPr>
        <w:ind w:firstLine="567"/>
        <w:rPr>
          <w:sz w:val="24"/>
          <w:szCs w:val="24"/>
        </w:rPr>
      </w:pPr>
    </w:p>
    <w:p w:rsidR="00E81011" w:rsidRDefault="00E81011" w:rsidP="00E81011">
      <w:pPr>
        <w:ind w:firstLine="567"/>
        <w:rPr>
          <w:sz w:val="24"/>
          <w:szCs w:val="24"/>
        </w:rPr>
      </w:pPr>
    </w:p>
    <w:p w:rsidR="00903D25" w:rsidRPr="00E81011" w:rsidRDefault="00E81011" w:rsidP="00E81011">
      <w:pPr>
        <w:tabs>
          <w:tab w:val="left" w:pos="7088"/>
        </w:tabs>
        <w:rPr>
          <w:rFonts w:eastAsia="Times New Roman"/>
          <w:lang w:eastAsia="ru-RU"/>
        </w:rPr>
      </w:pPr>
      <w:r>
        <w:rPr>
          <w:color w:val="000000"/>
          <w:lang w:eastAsia="uk-UA"/>
        </w:rPr>
        <w:t>Голова</w:t>
      </w:r>
      <w:r>
        <w:rPr>
          <w:color w:val="000000"/>
          <w:lang w:eastAsia="uk-UA"/>
        </w:rPr>
        <w:tab/>
        <w:t>Ігор ШЕВЧЕНКО</w:t>
      </w:r>
    </w:p>
    <w:sectPr w:rsidR="00903D25" w:rsidRPr="00E81011" w:rsidSect="007662B0">
      <w:headerReference w:type="even" r:id="rId8"/>
      <w:headerReference w:type="default" r:id="rId9"/>
      <w:pgSz w:w="11907" w:h="16840" w:code="9"/>
      <w:pgMar w:top="426" w:right="567" w:bottom="567" w:left="1701" w:header="79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70E" w:rsidRDefault="005B270E">
      <w:r>
        <w:separator/>
      </w:r>
    </w:p>
  </w:endnote>
  <w:endnote w:type="continuationSeparator" w:id="1">
    <w:p w:rsidR="005B270E" w:rsidRDefault="005B2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70E" w:rsidRDefault="005B270E">
      <w:r>
        <w:separator/>
      </w:r>
    </w:p>
  </w:footnote>
  <w:footnote w:type="continuationSeparator" w:id="1">
    <w:p w:rsidR="005B270E" w:rsidRDefault="005B27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63" w:rsidRDefault="00322DBA" w:rsidP="002D23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20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2363" w:rsidRDefault="005B270E" w:rsidP="002D236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733" w:rsidRDefault="005B270E" w:rsidP="002D2363">
    <w:pPr>
      <w:pStyle w:val="a3"/>
      <w:framePr w:wrap="around" w:vAnchor="text" w:hAnchor="margin" w:xAlign="center" w:y="1"/>
      <w:rPr>
        <w:rStyle w:val="a5"/>
      </w:rPr>
    </w:pPr>
  </w:p>
  <w:p w:rsidR="002D2363" w:rsidRDefault="00322DBA" w:rsidP="00EA173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A020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2D97">
      <w:rPr>
        <w:rStyle w:val="a5"/>
        <w:noProof/>
      </w:rPr>
      <w:t>2</w:t>
    </w:r>
    <w:r>
      <w:rPr>
        <w:rStyle w:val="a5"/>
      </w:rPr>
      <w:fldChar w:fldCharType="end"/>
    </w:r>
  </w:p>
  <w:p w:rsidR="0028425E" w:rsidRDefault="0028425E" w:rsidP="00EA1733">
    <w:pPr>
      <w:pStyle w:val="a3"/>
      <w:framePr w:wrap="around" w:vAnchor="text" w:hAnchor="margin" w:xAlign="center" w:y="1"/>
      <w:jc w:val="center"/>
      <w:rPr>
        <w:rStyle w:val="a5"/>
      </w:rPr>
    </w:pPr>
  </w:p>
  <w:p w:rsidR="002D2363" w:rsidRDefault="005B270E" w:rsidP="00EA1733">
    <w:pPr>
      <w:pStyle w:val="a3"/>
      <w:ind w:right="360"/>
      <w:jc w:val="center"/>
    </w:pPr>
  </w:p>
  <w:p w:rsidR="00EA1733" w:rsidRDefault="005B270E" w:rsidP="00EA1733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15064"/>
    <w:multiLevelType w:val="hybridMultilevel"/>
    <w:tmpl w:val="2CD2F384"/>
    <w:lvl w:ilvl="0" w:tplc="A4584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D25"/>
    <w:rsid w:val="0002005C"/>
    <w:rsid w:val="0002065B"/>
    <w:rsid w:val="000240D9"/>
    <w:rsid w:val="000429A6"/>
    <w:rsid w:val="000575D2"/>
    <w:rsid w:val="00086F90"/>
    <w:rsid w:val="000900CE"/>
    <w:rsid w:val="000B2101"/>
    <w:rsid w:val="000B2E46"/>
    <w:rsid w:val="000C002B"/>
    <w:rsid w:val="000F6823"/>
    <w:rsid w:val="00103334"/>
    <w:rsid w:val="0010431D"/>
    <w:rsid w:val="00114EF0"/>
    <w:rsid w:val="00117B9A"/>
    <w:rsid w:val="001332B2"/>
    <w:rsid w:val="00135D32"/>
    <w:rsid w:val="00186D13"/>
    <w:rsid w:val="001A32F8"/>
    <w:rsid w:val="001A758D"/>
    <w:rsid w:val="001A774E"/>
    <w:rsid w:val="001B721D"/>
    <w:rsid w:val="001D3369"/>
    <w:rsid w:val="00215EF6"/>
    <w:rsid w:val="00262A5A"/>
    <w:rsid w:val="00266035"/>
    <w:rsid w:val="0028425E"/>
    <w:rsid w:val="002B56B4"/>
    <w:rsid w:val="002F3C8E"/>
    <w:rsid w:val="00321671"/>
    <w:rsid w:val="00322DBA"/>
    <w:rsid w:val="0033113F"/>
    <w:rsid w:val="003479AE"/>
    <w:rsid w:val="003554E7"/>
    <w:rsid w:val="003925A0"/>
    <w:rsid w:val="003950F4"/>
    <w:rsid w:val="003A21E3"/>
    <w:rsid w:val="003B2EC0"/>
    <w:rsid w:val="003C6256"/>
    <w:rsid w:val="003D7932"/>
    <w:rsid w:val="00403F38"/>
    <w:rsid w:val="00410F05"/>
    <w:rsid w:val="00435A28"/>
    <w:rsid w:val="00463D33"/>
    <w:rsid w:val="004836E0"/>
    <w:rsid w:val="00495D73"/>
    <w:rsid w:val="004A1FFB"/>
    <w:rsid w:val="004C777E"/>
    <w:rsid w:val="005023EB"/>
    <w:rsid w:val="00520C51"/>
    <w:rsid w:val="005350FA"/>
    <w:rsid w:val="00535A8C"/>
    <w:rsid w:val="00543736"/>
    <w:rsid w:val="005534EE"/>
    <w:rsid w:val="00595927"/>
    <w:rsid w:val="005979BB"/>
    <w:rsid w:val="005B270E"/>
    <w:rsid w:val="005B7DEE"/>
    <w:rsid w:val="005D4B94"/>
    <w:rsid w:val="0061563B"/>
    <w:rsid w:val="00617562"/>
    <w:rsid w:val="00630841"/>
    <w:rsid w:val="006354AC"/>
    <w:rsid w:val="00635553"/>
    <w:rsid w:val="006946D1"/>
    <w:rsid w:val="006A4F11"/>
    <w:rsid w:val="006D219D"/>
    <w:rsid w:val="006E0E89"/>
    <w:rsid w:val="00705576"/>
    <w:rsid w:val="00744EE8"/>
    <w:rsid w:val="00750DEA"/>
    <w:rsid w:val="00757BC0"/>
    <w:rsid w:val="007662B0"/>
    <w:rsid w:val="00791249"/>
    <w:rsid w:val="007D4B9B"/>
    <w:rsid w:val="008032DF"/>
    <w:rsid w:val="00806C34"/>
    <w:rsid w:val="00826ACB"/>
    <w:rsid w:val="00835146"/>
    <w:rsid w:val="00844A16"/>
    <w:rsid w:val="008761F6"/>
    <w:rsid w:val="008C343E"/>
    <w:rsid w:val="008D5500"/>
    <w:rsid w:val="008E0F2B"/>
    <w:rsid w:val="008E5C15"/>
    <w:rsid w:val="008F2D97"/>
    <w:rsid w:val="00903D25"/>
    <w:rsid w:val="009111D1"/>
    <w:rsid w:val="00912EC2"/>
    <w:rsid w:val="00945037"/>
    <w:rsid w:val="00951F55"/>
    <w:rsid w:val="009710C2"/>
    <w:rsid w:val="00987636"/>
    <w:rsid w:val="009B049D"/>
    <w:rsid w:val="009E127F"/>
    <w:rsid w:val="009F2011"/>
    <w:rsid w:val="00A02056"/>
    <w:rsid w:val="00A04799"/>
    <w:rsid w:val="00A1200F"/>
    <w:rsid w:val="00A244FF"/>
    <w:rsid w:val="00A33F98"/>
    <w:rsid w:val="00A656E1"/>
    <w:rsid w:val="00A819E0"/>
    <w:rsid w:val="00AB1CCC"/>
    <w:rsid w:val="00AC05F1"/>
    <w:rsid w:val="00AD40A5"/>
    <w:rsid w:val="00B047C5"/>
    <w:rsid w:val="00B17B75"/>
    <w:rsid w:val="00B36F7F"/>
    <w:rsid w:val="00B47393"/>
    <w:rsid w:val="00B72C6C"/>
    <w:rsid w:val="00B95211"/>
    <w:rsid w:val="00BB0C6F"/>
    <w:rsid w:val="00BC381A"/>
    <w:rsid w:val="00BC3EBF"/>
    <w:rsid w:val="00BE67E4"/>
    <w:rsid w:val="00BF32F3"/>
    <w:rsid w:val="00BF511A"/>
    <w:rsid w:val="00C0175B"/>
    <w:rsid w:val="00C1059B"/>
    <w:rsid w:val="00C41415"/>
    <w:rsid w:val="00C56871"/>
    <w:rsid w:val="00C64A61"/>
    <w:rsid w:val="00C827A0"/>
    <w:rsid w:val="00C93B14"/>
    <w:rsid w:val="00CB2D49"/>
    <w:rsid w:val="00CB75A1"/>
    <w:rsid w:val="00CC2673"/>
    <w:rsid w:val="00CD22D6"/>
    <w:rsid w:val="00CE2ECA"/>
    <w:rsid w:val="00CE5D95"/>
    <w:rsid w:val="00CE6AAE"/>
    <w:rsid w:val="00D00894"/>
    <w:rsid w:val="00D221E5"/>
    <w:rsid w:val="00D341DA"/>
    <w:rsid w:val="00D3664F"/>
    <w:rsid w:val="00D52CA9"/>
    <w:rsid w:val="00DA2795"/>
    <w:rsid w:val="00DA3159"/>
    <w:rsid w:val="00E0192E"/>
    <w:rsid w:val="00E0553D"/>
    <w:rsid w:val="00E81011"/>
    <w:rsid w:val="00E97CD3"/>
    <w:rsid w:val="00EA19CF"/>
    <w:rsid w:val="00EE1E5B"/>
    <w:rsid w:val="00EF0C39"/>
    <w:rsid w:val="00F046BB"/>
    <w:rsid w:val="00F92356"/>
    <w:rsid w:val="00FA49D4"/>
    <w:rsid w:val="00FB1C41"/>
    <w:rsid w:val="00FB3942"/>
    <w:rsid w:val="00FF049C"/>
    <w:rsid w:val="00F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01"/>
    <w:rPr>
      <w:lang w:val="uk-UA"/>
    </w:rPr>
  </w:style>
  <w:style w:type="paragraph" w:styleId="1">
    <w:name w:val="heading 1"/>
    <w:basedOn w:val="a"/>
    <w:link w:val="10"/>
    <w:uiPriority w:val="9"/>
    <w:qFormat/>
    <w:rsid w:val="00410F05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3D25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03D25"/>
    <w:rPr>
      <w:rFonts w:eastAsia="Times New Roman"/>
      <w:sz w:val="24"/>
      <w:szCs w:val="24"/>
      <w:lang w:val="uk-UA" w:eastAsia="ru-RU"/>
    </w:rPr>
  </w:style>
  <w:style w:type="character" w:styleId="a5">
    <w:name w:val="page number"/>
    <w:basedOn w:val="a0"/>
    <w:rsid w:val="00903D25"/>
  </w:style>
  <w:style w:type="table" w:styleId="a6">
    <w:name w:val="Table Grid"/>
    <w:basedOn w:val="a1"/>
    <w:uiPriority w:val="59"/>
    <w:rsid w:val="00410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0F05"/>
    <w:rPr>
      <w:rFonts w:eastAsia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410F05"/>
    <w:pPr>
      <w:autoSpaceDE w:val="0"/>
      <w:autoSpaceDN w:val="0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8">
    <w:name w:val="Название Знак"/>
    <w:basedOn w:val="a0"/>
    <w:link w:val="a7"/>
    <w:rsid w:val="00410F05"/>
    <w:rPr>
      <w:rFonts w:ascii="Courier New" w:eastAsia="Times New Roman" w:hAnsi="Courier New" w:cs="Courier New"/>
      <w:b/>
      <w:bCs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10F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F05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114EF0"/>
    <w:pPr>
      <w:ind w:left="720"/>
      <w:contextualSpacing/>
    </w:pPr>
  </w:style>
  <w:style w:type="paragraph" w:styleId="ac">
    <w:name w:val="footer"/>
    <w:basedOn w:val="a"/>
    <w:link w:val="ad"/>
    <w:uiPriority w:val="99"/>
    <w:semiHidden/>
    <w:unhideWhenUsed/>
    <w:rsid w:val="00284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425E"/>
    <w:rPr>
      <w:lang w:val="uk-UA"/>
    </w:rPr>
  </w:style>
  <w:style w:type="paragraph" w:styleId="ae">
    <w:name w:val="Body Text"/>
    <w:basedOn w:val="a"/>
    <w:link w:val="af"/>
    <w:rsid w:val="00CD22D6"/>
    <w:pPr>
      <w:spacing w:after="12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rsid w:val="00CD22D6"/>
    <w:rPr>
      <w:rFonts w:ascii="Calibri" w:eastAsia="Times New Roman" w:hAnsi="Calibr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3D25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03D25"/>
    <w:rPr>
      <w:rFonts w:eastAsia="Times New Roman"/>
      <w:sz w:val="24"/>
      <w:szCs w:val="24"/>
      <w:lang w:val="uk-UA" w:eastAsia="ru-RU"/>
    </w:rPr>
  </w:style>
  <w:style w:type="character" w:styleId="a5">
    <w:name w:val="page number"/>
    <w:basedOn w:val="a0"/>
    <w:rsid w:val="00903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Цимбал ЮГ</dc:creator>
  <cp:lastModifiedBy>MakiyNV</cp:lastModifiedBy>
  <cp:revision>2</cp:revision>
  <cp:lastPrinted>2019-10-09T06:48:00Z</cp:lastPrinted>
  <dcterms:created xsi:type="dcterms:W3CDTF">2019-10-09T06:49:00Z</dcterms:created>
  <dcterms:modified xsi:type="dcterms:W3CDTF">2019-10-09T06:49:00Z</dcterms:modified>
</cp:coreProperties>
</file>