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F05" w:rsidRPr="00A93E96" w:rsidRDefault="00410F05" w:rsidP="00410F05">
      <w:pPr>
        <w:pStyle w:val="a7"/>
        <w:keepNext/>
        <w:spacing w:before="120" w:line="360" w:lineRule="auto"/>
        <w:rPr>
          <w:rFonts w:ascii="Times New Roman" w:hAnsi="Times New Roman" w:cs="Times New Roman"/>
          <w:bCs w:val="0"/>
          <w:sz w:val="24"/>
          <w:szCs w:val="24"/>
          <w:lang w:val="ru-RU"/>
        </w:rPr>
      </w:pPr>
      <w:r w:rsidRPr="00E31D9D">
        <w:rPr>
          <w:noProof/>
          <w:sz w:val="20"/>
          <w:lang w:val="ru-RU"/>
        </w:rPr>
        <w:drawing>
          <wp:inline distT="0" distB="0" distL="0" distR="0">
            <wp:extent cx="485775" cy="647700"/>
            <wp:effectExtent l="19050" t="0" r="0" b="0"/>
            <wp:docPr id="2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0F05" w:rsidRPr="00957300" w:rsidRDefault="00410F05" w:rsidP="00410F05">
      <w:pPr>
        <w:pStyle w:val="a7"/>
        <w:keepNext/>
        <w:spacing w:before="120" w:line="360" w:lineRule="auto"/>
        <w:rPr>
          <w:rFonts w:ascii="Times New Roman" w:hAnsi="Times New Roman" w:cs="Times New Roman"/>
          <w:b w:val="0"/>
          <w:sz w:val="20"/>
          <w:szCs w:val="20"/>
        </w:rPr>
      </w:pPr>
      <w:r w:rsidRPr="00957300">
        <w:rPr>
          <w:rFonts w:ascii="Times New Roman" w:hAnsi="Times New Roman" w:cs="Times New Roman"/>
          <w:b w:val="0"/>
          <w:bCs w:val="0"/>
        </w:rPr>
        <w:t xml:space="preserve">ЧЕРКАСЬКА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ОБЛАСНА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ДЕРЖАВНА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>АДМІНІСТРАЦІЯ</w:t>
      </w:r>
    </w:p>
    <w:p w:rsidR="00410F05" w:rsidRPr="00C54AB7" w:rsidRDefault="00410F05" w:rsidP="00D221E5">
      <w:pPr>
        <w:pStyle w:val="1"/>
        <w:jc w:val="center"/>
        <w:rPr>
          <w:bCs w:val="0"/>
          <w:iCs/>
          <w:sz w:val="28"/>
          <w:szCs w:val="28"/>
        </w:rPr>
      </w:pPr>
      <w:r w:rsidRPr="00C54AB7">
        <w:rPr>
          <w:bCs w:val="0"/>
          <w:iCs/>
          <w:sz w:val="28"/>
          <w:szCs w:val="28"/>
        </w:rPr>
        <w:t>Р</w:t>
      </w:r>
      <w:r>
        <w:rPr>
          <w:bCs w:val="0"/>
          <w:iCs/>
          <w:sz w:val="28"/>
          <w:szCs w:val="28"/>
        </w:rPr>
        <w:t xml:space="preserve"> </w:t>
      </w:r>
      <w:r w:rsidRPr="00C54AB7">
        <w:rPr>
          <w:bCs w:val="0"/>
          <w:iCs/>
          <w:sz w:val="28"/>
          <w:szCs w:val="28"/>
        </w:rPr>
        <w:t>О</w:t>
      </w:r>
      <w:r>
        <w:rPr>
          <w:bCs w:val="0"/>
          <w:iCs/>
          <w:sz w:val="28"/>
          <w:szCs w:val="28"/>
        </w:rPr>
        <w:t xml:space="preserve"> </w:t>
      </w:r>
      <w:r w:rsidRPr="00C54AB7">
        <w:rPr>
          <w:bCs w:val="0"/>
          <w:iCs/>
          <w:sz w:val="28"/>
          <w:szCs w:val="28"/>
        </w:rPr>
        <w:t>З</w:t>
      </w:r>
      <w:r>
        <w:rPr>
          <w:bCs w:val="0"/>
          <w:iCs/>
          <w:sz w:val="28"/>
          <w:szCs w:val="28"/>
        </w:rPr>
        <w:t xml:space="preserve"> </w:t>
      </w:r>
      <w:r w:rsidRPr="00C54AB7">
        <w:rPr>
          <w:bCs w:val="0"/>
          <w:iCs/>
          <w:sz w:val="28"/>
          <w:szCs w:val="28"/>
        </w:rPr>
        <w:t>П</w:t>
      </w:r>
      <w:r>
        <w:rPr>
          <w:bCs w:val="0"/>
          <w:iCs/>
          <w:sz w:val="28"/>
          <w:szCs w:val="28"/>
        </w:rPr>
        <w:t xml:space="preserve"> </w:t>
      </w:r>
      <w:r w:rsidRPr="00C54AB7">
        <w:rPr>
          <w:bCs w:val="0"/>
          <w:iCs/>
          <w:sz w:val="28"/>
          <w:szCs w:val="28"/>
        </w:rPr>
        <w:t>О</w:t>
      </w:r>
      <w:r>
        <w:rPr>
          <w:bCs w:val="0"/>
          <w:iCs/>
          <w:sz w:val="28"/>
          <w:szCs w:val="28"/>
        </w:rPr>
        <w:t xml:space="preserve"> </w:t>
      </w:r>
      <w:r w:rsidRPr="00C54AB7">
        <w:rPr>
          <w:bCs w:val="0"/>
          <w:iCs/>
          <w:sz w:val="28"/>
          <w:szCs w:val="28"/>
        </w:rPr>
        <w:t>Р</w:t>
      </w:r>
      <w:r>
        <w:rPr>
          <w:bCs w:val="0"/>
          <w:iCs/>
          <w:sz w:val="28"/>
          <w:szCs w:val="28"/>
        </w:rPr>
        <w:t xml:space="preserve"> </w:t>
      </w:r>
      <w:r w:rsidRPr="00C54AB7">
        <w:rPr>
          <w:bCs w:val="0"/>
          <w:iCs/>
          <w:sz w:val="28"/>
          <w:szCs w:val="28"/>
        </w:rPr>
        <w:t>Я</w:t>
      </w:r>
      <w:r>
        <w:rPr>
          <w:bCs w:val="0"/>
          <w:iCs/>
          <w:sz w:val="28"/>
          <w:szCs w:val="28"/>
        </w:rPr>
        <w:t xml:space="preserve"> </w:t>
      </w:r>
      <w:r w:rsidRPr="00C54AB7">
        <w:rPr>
          <w:bCs w:val="0"/>
          <w:iCs/>
          <w:sz w:val="28"/>
          <w:szCs w:val="28"/>
        </w:rPr>
        <w:t>Д</w:t>
      </w:r>
      <w:r>
        <w:rPr>
          <w:bCs w:val="0"/>
          <w:iCs/>
          <w:sz w:val="28"/>
          <w:szCs w:val="28"/>
        </w:rPr>
        <w:t xml:space="preserve"> </w:t>
      </w:r>
      <w:r w:rsidRPr="00C54AB7">
        <w:rPr>
          <w:bCs w:val="0"/>
          <w:iCs/>
          <w:sz w:val="28"/>
          <w:szCs w:val="28"/>
        </w:rPr>
        <w:t>Ж</w:t>
      </w:r>
      <w:r>
        <w:rPr>
          <w:bCs w:val="0"/>
          <w:iCs/>
          <w:sz w:val="28"/>
          <w:szCs w:val="28"/>
        </w:rPr>
        <w:t xml:space="preserve"> </w:t>
      </w:r>
      <w:r w:rsidRPr="00C54AB7">
        <w:rPr>
          <w:bCs w:val="0"/>
          <w:iCs/>
          <w:sz w:val="28"/>
          <w:szCs w:val="28"/>
        </w:rPr>
        <w:t>Е</w:t>
      </w:r>
      <w:r>
        <w:rPr>
          <w:bCs w:val="0"/>
          <w:iCs/>
          <w:sz w:val="28"/>
          <w:szCs w:val="28"/>
        </w:rPr>
        <w:t xml:space="preserve"> </w:t>
      </w:r>
      <w:r w:rsidRPr="00C54AB7">
        <w:rPr>
          <w:bCs w:val="0"/>
          <w:iCs/>
          <w:sz w:val="28"/>
          <w:szCs w:val="28"/>
        </w:rPr>
        <w:t>Н</w:t>
      </w:r>
      <w:r>
        <w:rPr>
          <w:bCs w:val="0"/>
          <w:iCs/>
          <w:sz w:val="28"/>
          <w:szCs w:val="28"/>
        </w:rPr>
        <w:t xml:space="preserve"> </w:t>
      </w:r>
      <w:r w:rsidRPr="00C54AB7">
        <w:rPr>
          <w:bCs w:val="0"/>
          <w:iCs/>
          <w:sz w:val="28"/>
          <w:szCs w:val="28"/>
        </w:rPr>
        <w:t>Н</w:t>
      </w:r>
      <w:r>
        <w:rPr>
          <w:bCs w:val="0"/>
          <w:iCs/>
          <w:sz w:val="28"/>
          <w:szCs w:val="28"/>
        </w:rPr>
        <w:t xml:space="preserve"> </w:t>
      </w:r>
      <w:r w:rsidRPr="00C54AB7">
        <w:rPr>
          <w:bCs w:val="0"/>
          <w:iCs/>
          <w:sz w:val="28"/>
          <w:szCs w:val="28"/>
        </w:rPr>
        <w:t>Я</w:t>
      </w:r>
    </w:p>
    <w:p w:rsidR="00410F05" w:rsidRPr="008B6958" w:rsidRDefault="00410F05" w:rsidP="00410F05"/>
    <w:tbl>
      <w:tblPr>
        <w:tblpPr w:leftFromText="180" w:rightFromText="180" w:bottomFromText="200" w:vertAnchor="text" w:tblpX="4" w:tblpY="113"/>
        <w:tblW w:w="0" w:type="auto"/>
        <w:tblLook w:val="04A0"/>
      </w:tblPr>
      <w:tblGrid>
        <w:gridCol w:w="2192"/>
        <w:gridCol w:w="5832"/>
        <w:gridCol w:w="1574"/>
      </w:tblGrid>
      <w:tr w:rsidR="002E4350" w:rsidTr="002E4350">
        <w:trPr>
          <w:trHeight w:val="289"/>
        </w:trPr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E4350" w:rsidRDefault="002E4350" w:rsidP="002E4350">
            <w:pPr>
              <w:contextualSpacing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b/>
                <w:bCs/>
              </w:rPr>
              <w:t>30.07.2019</w:t>
            </w:r>
          </w:p>
        </w:tc>
        <w:tc>
          <w:tcPr>
            <w:tcW w:w="5832" w:type="dxa"/>
            <w:hideMark/>
          </w:tcPr>
          <w:p w:rsidR="002E4350" w:rsidRDefault="002E4350" w:rsidP="002E4350">
            <w:pPr>
              <w:contextualSpacing/>
              <w:rPr>
                <w:rFonts w:eastAsia="Times New Roman"/>
              </w:rPr>
            </w:pPr>
            <w:r>
              <w:t xml:space="preserve">                                                                            №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E4350" w:rsidRDefault="002E4350" w:rsidP="002E4350">
            <w:pPr>
              <w:contextualSpacing/>
              <w:jc w:val="center"/>
              <w:rPr>
                <w:rFonts w:eastAsia="Times New Roman"/>
                <w:b/>
              </w:rPr>
            </w:pPr>
            <w:r>
              <w:rPr>
                <w:b/>
              </w:rPr>
              <w:t>514</w:t>
            </w:r>
          </w:p>
        </w:tc>
      </w:tr>
    </w:tbl>
    <w:p w:rsidR="00F92356" w:rsidRDefault="00F92356" w:rsidP="00D400F0">
      <w:pPr>
        <w:contextualSpacing/>
        <w:jc w:val="left"/>
        <w:rPr>
          <w:rFonts w:eastAsia="Times New Roman"/>
          <w:lang w:eastAsia="ru-RU"/>
        </w:rPr>
      </w:pPr>
    </w:p>
    <w:p w:rsidR="00D400F0" w:rsidRPr="00903D25" w:rsidRDefault="00D400F0" w:rsidP="00903D25">
      <w:pPr>
        <w:contextualSpacing/>
        <w:jc w:val="left"/>
        <w:rPr>
          <w:rFonts w:eastAsia="Times New Roman"/>
          <w:lang w:eastAsia="ru-RU"/>
        </w:rPr>
      </w:pPr>
    </w:p>
    <w:p w:rsidR="00CD22D6" w:rsidRDefault="00CD22D6" w:rsidP="00CD22D6">
      <w:pPr>
        <w:pStyle w:val="ae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розподіл</w:t>
      </w:r>
      <w:r w:rsidRPr="00E16B75">
        <w:rPr>
          <w:rFonts w:ascii="Times New Roman" w:hAnsi="Times New Roman"/>
          <w:sz w:val="28"/>
          <w:szCs w:val="28"/>
        </w:rPr>
        <w:t xml:space="preserve"> міжбюджетних </w:t>
      </w:r>
    </w:p>
    <w:p w:rsidR="00CD22D6" w:rsidRPr="00E16B75" w:rsidRDefault="00CD22D6" w:rsidP="00CD22D6">
      <w:pPr>
        <w:pStyle w:val="ae"/>
        <w:spacing w:after="0" w:line="240" w:lineRule="auto"/>
        <w:rPr>
          <w:rFonts w:ascii="Times New Roman" w:hAnsi="Times New Roman"/>
          <w:sz w:val="28"/>
          <w:szCs w:val="28"/>
        </w:rPr>
      </w:pPr>
      <w:r w:rsidRPr="00E16B75">
        <w:rPr>
          <w:rFonts w:ascii="Times New Roman" w:hAnsi="Times New Roman"/>
          <w:sz w:val="28"/>
          <w:szCs w:val="28"/>
        </w:rPr>
        <w:t xml:space="preserve">трансфертів </w:t>
      </w:r>
    </w:p>
    <w:p w:rsidR="00CD22D6" w:rsidRDefault="00CD22D6" w:rsidP="00CD22D6">
      <w:pPr>
        <w:tabs>
          <w:tab w:val="left" w:pos="1843"/>
        </w:tabs>
        <w:ind w:firstLine="567"/>
      </w:pPr>
    </w:p>
    <w:p w:rsidR="00D400F0" w:rsidRDefault="00D400F0" w:rsidP="00CD22D6">
      <w:pPr>
        <w:tabs>
          <w:tab w:val="left" w:pos="1843"/>
        </w:tabs>
        <w:ind w:firstLine="567"/>
      </w:pPr>
    </w:p>
    <w:p w:rsidR="00CD22D6" w:rsidRDefault="00CD22D6" w:rsidP="00CD22D6">
      <w:pPr>
        <w:tabs>
          <w:tab w:val="left" w:pos="1843"/>
        </w:tabs>
        <w:ind w:firstLine="567"/>
      </w:pPr>
      <w:r w:rsidRPr="006470CA">
        <w:t>Відповідно до пункту 1 статті 18</w:t>
      </w:r>
      <w:r>
        <w:t xml:space="preserve">, </w:t>
      </w:r>
      <w:r w:rsidR="00DA3159">
        <w:t xml:space="preserve">частини четвертої </w:t>
      </w:r>
      <w:r>
        <w:t xml:space="preserve">статті </w:t>
      </w:r>
      <w:r w:rsidR="00DA3159">
        <w:t>39</w:t>
      </w:r>
      <w:r>
        <w:t xml:space="preserve"> </w:t>
      </w:r>
      <w:r w:rsidRPr="006470CA">
        <w:t>Закону України „Про місцеві державні адміністрації“, стат</w:t>
      </w:r>
      <w:r>
        <w:t xml:space="preserve">ті 23 </w:t>
      </w:r>
      <w:r w:rsidRPr="006470CA">
        <w:t>Бюджетного кодексу України, пункту</w:t>
      </w:r>
      <w:r w:rsidR="000E0E3E">
        <w:t xml:space="preserve"> </w:t>
      </w:r>
      <w:r>
        <w:t xml:space="preserve">3 </w:t>
      </w:r>
      <w:r w:rsidRPr="006470CA">
        <w:t>Порядку передачі бюджетних призначень, перерозподілу видатків бюджету і</w:t>
      </w:r>
      <w:r w:rsidR="000E0E3E">
        <w:t xml:space="preserve"> </w:t>
      </w:r>
      <w:r w:rsidRPr="006470CA">
        <w:t>надання кредитів з бюджету, затвердженого постановою Кабінету Міністрів України від</w:t>
      </w:r>
      <w:r>
        <w:rPr>
          <w:lang w:val="ru-RU"/>
        </w:rPr>
        <w:t> </w:t>
      </w:r>
      <w:r w:rsidRPr="006470CA">
        <w:t xml:space="preserve">12.01.2011 № 18, </w:t>
      </w:r>
      <w:r w:rsidR="000C002B">
        <w:t xml:space="preserve">абзацу третього пункту 12 </w:t>
      </w:r>
      <w:r w:rsidRPr="006470CA">
        <w:t>рішення обласної ради від</w:t>
      </w:r>
      <w:r>
        <w:rPr>
          <w:lang w:val="ru-RU"/>
        </w:rPr>
        <w:t> </w:t>
      </w:r>
      <w:r>
        <w:t>18</w:t>
      </w:r>
      <w:r w:rsidRPr="006470CA">
        <w:t>.12.201</w:t>
      </w:r>
      <w:r>
        <w:t xml:space="preserve">8 </w:t>
      </w:r>
      <w:r w:rsidRPr="006470CA">
        <w:t>№ </w:t>
      </w:r>
      <w:r>
        <w:t>28</w:t>
      </w:r>
      <w:r w:rsidRPr="006470CA">
        <w:t>-2</w:t>
      </w:r>
      <w:r>
        <w:t>0</w:t>
      </w:r>
      <w:r w:rsidRPr="006470CA">
        <w:t xml:space="preserve">/VIІ „Про обласний бюджет </w:t>
      </w:r>
      <w:r>
        <w:t xml:space="preserve">Черкаської області </w:t>
      </w:r>
      <w:r w:rsidRPr="006470CA">
        <w:t>на 201</w:t>
      </w:r>
      <w:r>
        <w:t>9</w:t>
      </w:r>
      <w:r w:rsidRPr="006470CA">
        <w:t xml:space="preserve"> рік“</w:t>
      </w:r>
      <w:r>
        <w:t xml:space="preserve"> (зі змінами)</w:t>
      </w:r>
      <w:r w:rsidRPr="00656931">
        <w:t xml:space="preserve">, </w:t>
      </w:r>
      <w:r>
        <w:t>враховуючи</w:t>
      </w:r>
      <w:r w:rsidRPr="00656931">
        <w:t xml:space="preserve"> </w:t>
      </w:r>
      <w:r>
        <w:t>звернення</w:t>
      </w:r>
      <w:r w:rsidRPr="00EF08C0">
        <w:t xml:space="preserve"> </w:t>
      </w:r>
      <w:r>
        <w:t>Департаменту інфраструктури, розвитку та утримання мережі автомобільних доріг загального користування місцевого значення</w:t>
      </w:r>
      <w:r w:rsidRPr="00EF08C0">
        <w:t xml:space="preserve"> Черкаської обласної державної адміністрації від </w:t>
      </w:r>
      <w:r w:rsidRPr="005B34B3">
        <w:t>2</w:t>
      </w:r>
      <w:r>
        <w:t>6</w:t>
      </w:r>
      <w:r w:rsidRPr="005B34B3">
        <w:t>.0</w:t>
      </w:r>
      <w:r>
        <w:t>7</w:t>
      </w:r>
      <w:r w:rsidRPr="005B34B3">
        <w:t>.2019 № </w:t>
      </w:r>
      <w:r>
        <w:t>02/13-05</w:t>
      </w:r>
      <w:r w:rsidR="005D4B94">
        <w:t xml:space="preserve">/4402, </w:t>
      </w:r>
      <w:r w:rsidR="005D4B94" w:rsidRPr="005B34B3">
        <w:t>№ </w:t>
      </w:r>
      <w:r w:rsidR="005D4B94">
        <w:t>02/13-05/</w:t>
      </w:r>
      <w:r w:rsidR="005D4B94" w:rsidRPr="008E0F2B">
        <w:t>4403</w:t>
      </w:r>
      <w:r w:rsidRPr="008E0F2B">
        <w:t>:</w:t>
      </w:r>
      <w:r w:rsidRPr="00656931">
        <w:t xml:space="preserve"> </w:t>
      </w:r>
    </w:p>
    <w:p w:rsidR="00CD22D6" w:rsidRPr="00656931" w:rsidRDefault="00CD22D6" w:rsidP="00CD22D6">
      <w:pPr>
        <w:tabs>
          <w:tab w:val="left" w:pos="1843"/>
        </w:tabs>
        <w:ind w:firstLine="567"/>
      </w:pPr>
    </w:p>
    <w:p w:rsidR="00B47393" w:rsidRDefault="00CD22D6" w:rsidP="00D400F0">
      <w:pPr>
        <w:tabs>
          <w:tab w:val="left" w:pos="7088"/>
        </w:tabs>
        <w:ind w:firstLine="567"/>
      </w:pPr>
      <w:r w:rsidRPr="00A21A8F">
        <w:t>1. З</w:t>
      </w:r>
      <w:r w:rsidR="00B047C5">
        <w:t>більшити</w:t>
      </w:r>
      <w:r w:rsidRPr="00A21A8F">
        <w:t xml:space="preserve"> доходи </w:t>
      </w:r>
      <w:r>
        <w:t xml:space="preserve">загального фонду </w:t>
      </w:r>
      <w:r w:rsidRPr="00A21A8F">
        <w:t xml:space="preserve">обласного бюджету </w:t>
      </w:r>
      <w:r w:rsidR="00BC6D06">
        <w:br/>
      </w:r>
      <w:r w:rsidRPr="00A21A8F">
        <w:t>по коду 410</w:t>
      </w:r>
      <w:r>
        <w:t>535</w:t>
      </w:r>
      <w:r w:rsidRPr="00A21A8F">
        <w:t xml:space="preserve">00 </w:t>
      </w:r>
      <w:r w:rsidRPr="00F36F5A">
        <w:t>„Субвенція з місцевого бюджету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пунктах“</w:t>
      </w:r>
      <w:r>
        <w:t xml:space="preserve"> </w:t>
      </w:r>
      <w:r w:rsidR="00A244FF">
        <w:t>на суму 3 291 270 грн.</w:t>
      </w:r>
    </w:p>
    <w:p w:rsidR="00CD22D6" w:rsidRPr="00182E41" w:rsidRDefault="00B47393" w:rsidP="00D400F0">
      <w:pPr>
        <w:tabs>
          <w:tab w:val="left" w:pos="7088"/>
        </w:tabs>
        <w:ind w:firstLine="567"/>
        <w:rPr>
          <w:color w:val="000000"/>
          <w:sz w:val="24"/>
          <w:szCs w:val="24"/>
          <w:lang w:eastAsia="uk-UA"/>
        </w:rPr>
      </w:pPr>
      <w:r>
        <w:t>2.</w:t>
      </w:r>
      <w:r w:rsidR="000E0E3E">
        <w:t> </w:t>
      </w:r>
      <w:r w:rsidR="00B047C5">
        <w:t>Збільшити</w:t>
      </w:r>
      <w:r w:rsidR="00CD22D6">
        <w:t xml:space="preserve"> видатки</w:t>
      </w:r>
      <w:r>
        <w:t xml:space="preserve"> розвитку</w:t>
      </w:r>
      <w:r w:rsidR="00CD22D6">
        <w:t xml:space="preserve"> загального фонду </w:t>
      </w:r>
      <w:r w:rsidRPr="00A21A8F">
        <w:t>обласного бюджету</w:t>
      </w:r>
      <w:r w:rsidR="00CD22D6" w:rsidRPr="00062B94">
        <w:t xml:space="preserve"> </w:t>
      </w:r>
      <w:r w:rsidR="008E0F2B" w:rsidRPr="00062B94">
        <w:t>за</w:t>
      </w:r>
      <w:r w:rsidR="008E0F2B">
        <w:rPr>
          <w:lang w:val="ru-RU"/>
        </w:rPr>
        <w:t> </w:t>
      </w:r>
      <w:r w:rsidR="008E0F2B" w:rsidRPr="00A21A8F">
        <w:t>КПКВК</w:t>
      </w:r>
      <w:r w:rsidR="008E0F2B">
        <w:t> 19</w:t>
      </w:r>
      <w:r w:rsidR="008E0F2B">
        <w:rPr>
          <w:lang w:val="ru-RU"/>
        </w:rPr>
        <w:t> </w:t>
      </w:r>
      <w:r w:rsidR="008E0F2B" w:rsidRPr="00A21A8F">
        <w:t>1</w:t>
      </w:r>
      <w:r w:rsidR="008E0F2B">
        <w:rPr>
          <w:lang w:val="ru-RU"/>
        </w:rPr>
        <w:t> </w:t>
      </w:r>
      <w:r w:rsidR="008E0F2B">
        <w:t>7463</w:t>
      </w:r>
      <w:r w:rsidR="008E0F2B" w:rsidRPr="00A21A8F">
        <w:t xml:space="preserve"> „Утримання та</w:t>
      </w:r>
      <w:r w:rsidR="008E0F2B">
        <w:t> розвиток автомобільних доріг</w:t>
      </w:r>
      <w:r w:rsidR="000E0E3E">
        <w:t xml:space="preserve"> та дорожньої інфраструктури за </w:t>
      </w:r>
      <w:r w:rsidR="008E0F2B">
        <w:t xml:space="preserve">рахунок трансфертів з інших місцевих бюджетів“ </w:t>
      </w:r>
      <w:r w:rsidR="00BC6D06">
        <w:br/>
      </w:r>
      <w:r w:rsidR="008E0F2B">
        <w:t>на суму</w:t>
      </w:r>
      <w:r w:rsidR="008E0F2B" w:rsidRPr="00A21A8F">
        <w:t xml:space="preserve"> </w:t>
      </w:r>
      <w:r w:rsidR="008E0F2B">
        <w:t xml:space="preserve">3 291 270 </w:t>
      </w:r>
      <w:r w:rsidR="008E0F2B" w:rsidRPr="00A21A8F">
        <w:rPr>
          <w:color w:val="000000"/>
          <w:lang w:eastAsia="uk-UA"/>
        </w:rPr>
        <w:t>грн</w:t>
      </w:r>
      <w:r w:rsidR="008E0F2B">
        <w:rPr>
          <w:color w:val="000000"/>
          <w:lang w:eastAsia="uk-UA"/>
        </w:rPr>
        <w:t xml:space="preserve"> і спрямувати їх </w:t>
      </w:r>
      <w:r>
        <w:t>головно</w:t>
      </w:r>
      <w:r w:rsidRPr="00062B94">
        <w:t>му</w:t>
      </w:r>
      <w:r>
        <w:t xml:space="preserve"> розпорядник</w:t>
      </w:r>
      <w:r w:rsidRPr="00062B94">
        <w:t>у</w:t>
      </w:r>
      <w:r w:rsidRPr="00A21A8F">
        <w:t xml:space="preserve"> коштів – </w:t>
      </w:r>
      <w:r>
        <w:t>Департаменту інфраструктури, розвитку та утримання мережі автомобільних доріг загального користування місцевого значення</w:t>
      </w:r>
      <w:r w:rsidRPr="00A21A8F">
        <w:t xml:space="preserve"> Черкаської обласної державної адміністрації</w:t>
      </w:r>
      <w:r w:rsidR="008E0F2B">
        <w:t>, на реалізацію Програми розвитку автомобільних доріг загального користування Черкаської області на 2019-2022 роки.</w:t>
      </w:r>
    </w:p>
    <w:p w:rsidR="00CD22D6" w:rsidRDefault="00CD22D6" w:rsidP="00CD22D6">
      <w:pPr>
        <w:ind w:firstLine="567"/>
        <w:rPr>
          <w:color w:val="000000"/>
          <w:lang w:eastAsia="uk-UA"/>
        </w:rPr>
      </w:pPr>
      <w:r>
        <w:rPr>
          <w:color w:val="000000"/>
          <w:lang w:eastAsia="uk-UA"/>
        </w:rPr>
        <w:t>3. Забезпечити департаментам Черкаської обласної державної адміністрації:</w:t>
      </w:r>
    </w:p>
    <w:p w:rsidR="00E72F82" w:rsidRDefault="00CD22D6" w:rsidP="00CD22D6">
      <w:pPr>
        <w:ind w:firstLine="567"/>
        <w:rPr>
          <w:color w:val="000000"/>
          <w:lang w:eastAsia="uk-UA"/>
        </w:rPr>
      </w:pPr>
      <w:r>
        <w:t>інфраструктури, розвитку та утримання мережі автомобільних доріг загального користування місцевого значення</w:t>
      </w:r>
      <w:r>
        <w:rPr>
          <w:color w:val="000000"/>
          <w:lang w:eastAsia="uk-UA"/>
        </w:rPr>
        <w:t xml:space="preserve"> – погодження цього </w:t>
      </w:r>
      <w:r w:rsidR="00E72F82">
        <w:rPr>
          <w:color w:val="000000"/>
          <w:lang w:eastAsia="uk-UA"/>
        </w:rPr>
        <w:br/>
      </w:r>
    </w:p>
    <w:p w:rsidR="00E72F82" w:rsidRDefault="00E72F82" w:rsidP="00CD22D6">
      <w:pPr>
        <w:ind w:firstLine="567"/>
        <w:rPr>
          <w:color w:val="000000"/>
          <w:lang w:eastAsia="uk-UA"/>
        </w:rPr>
      </w:pPr>
    </w:p>
    <w:p w:rsidR="00CD22D6" w:rsidRDefault="00CD22D6" w:rsidP="00E72F82">
      <w:pPr>
        <w:rPr>
          <w:color w:val="000000"/>
          <w:lang w:eastAsia="uk-UA"/>
        </w:rPr>
      </w:pPr>
      <w:r>
        <w:rPr>
          <w:color w:val="000000"/>
          <w:lang w:eastAsia="uk-UA"/>
        </w:rPr>
        <w:lastRenderedPageBreak/>
        <w:t>розпорядження з постійною комісією обласної ради з питань соціально-економічного розвитку, бюджету та фінансів;</w:t>
      </w:r>
    </w:p>
    <w:p w:rsidR="00CD22D6" w:rsidRDefault="00CD22D6" w:rsidP="00CD22D6">
      <w:pPr>
        <w:ind w:firstLine="567"/>
      </w:pPr>
      <w:r>
        <w:t>фінансів – внесення відповідних змін до розпису обласного бюджету.</w:t>
      </w:r>
    </w:p>
    <w:p w:rsidR="00CD22D6" w:rsidRDefault="00CD22D6" w:rsidP="00CD22D6">
      <w:pPr>
        <w:ind w:firstLine="567"/>
      </w:pPr>
    </w:p>
    <w:p w:rsidR="00E72F82" w:rsidRDefault="00E72F82" w:rsidP="00CD22D6">
      <w:pPr>
        <w:ind w:firstLine="567"/>
      </w:pPr>
    </w:p>
    <w:p w:rsidR="00E72F82" w:rsidRDefault="00E72F82" w:rsidP="00CD22D6">
      <w:pPr>
        <w:ind w:firstLine="567"/>
      </w:pPr>
    </w:p>
    <w:p w:rsidR="00903D25" w:rsidRPr="00B95211" w:rsidRDefault="00CD22D6" w:rsidP="008E0F2B">
      <w:pPr>
        <w:tabs>
          <w:tab w:val="left" w:pos="7088"/>
        </w:tabs>
        <w:rPr>
          <w:rFonts w:eastAsia="Times New Roman"/>
          <w:sz w:val="16"/>
          <w:lang w:eastAsia="ru-RU"/>
        </w:rPr>
      </w:pPr>
      <w:r>
        <w:rPr>
          <w:color w:val="000000"/>
          <w:lang w:eastAsia="uk-UA"/>
        </w:rPr>
        <w:t>Т.</w:t>
      </w:r>
      <w:r w:rsidR="008D5500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>в.</w:t>
      </w:r>
      <w:r w:rsidR="008D5500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>о. г</w:t>
      </w:r>
      <w:r w:rsidRPr="00F735AB">
        <w:rPr>
          <w:color w:val="000000"/>
          <w:lang w:eastAsia="uk-UA"/>
        </w:rPr>
        <w:t>олов</w:t>
      </w:r>
      <w:r>
        <w:rPr>
          <w:color w:val="000000"/>
          <w:lang w:eastAsia="uk-UA"/>
        </w:rPr>
        <w:t>и</w:t>
      </w:r>
      <w:r>
        <w:rPr>
          <w:color w:val="000000"/>
          <w:lang w:eastAsia="uk-UA"/>
        </w:rPr>
        <w:tab/>
        <w:t>Т. ВИСОЦЬКИЙ</w:t>
      </w:r>
    </w:p>
    <w:sectPr w:rsidR="00903D25" w:rsidRPr="00B95211" w:rsidSect="008E0F2B">
      <w:headerReference w:type="even" r:id="rId8"/>
      <w:headerReference w:type="default" r:id="rId9"/>
      <w:pgSz w:w="11907" w:h="16840" w:code="9"/>
      <w:pgMar w:top="567" w:right="567" w:bottom="709" w:left="1701" w:header="79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98C" w:rsidRDefault="00C6498C">
      <w:r>
        <w:separator/>
      </w:r>
    </w:p>
  </w:endnote>
  <w:endnote w:type="continuationSeparator" w:id="1">
    <w:p w:rsidR="00C6498C" w:rsidRDefault="00C649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98C" w:rsidRDefault="00C6498C">
      <w:r>
        <w:separator/>
      </w:r>
    </w:p>
  </w:footnote>
  <w:footnote w:type="continuationSeparator" w:id="1">
    <w:p w:rsidR="00C6498C" w:rsidRDefault="00C649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363" w:rsidRDefault="00345A42" w:rsidP="002D236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020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2363" w:rsidRDefault="00C6498C" w:rsidP="002D236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733" w:rsidRDefault="00C6498C" w:rsidP="002D2363">
    <w:pPr>
      <w:pStyle w:val="a3"/>
      <w:framePr w:wrap="around" w:vAnchor="text" w:hAnchor="margin" w:xAlign="center" w:y="1"/>
      <w:rPr>
        <w:rStyle w:val="a5"/>
      </w:rPr>
    </w:pPr>
  </w:p>
  <w:p w:rsidR="000E0E3E" w:rsidRDefault="000E0E3E" w:rsidP="002D2363">
    <w:pPr>
      <w:pStyle w:val="a3"/>
      <w:framePr w:wrap="around" w:vAnchor="text" w:hAnchor="margin" w:xAlign="center" w:y="1"/>
      <w:rPr>
        <w:rStyle w:val="a5"/>
      </w:rPr>
    </w:pPr>
  </w:p>
  <w:p w:rsidR="002D2363" w:rsidRDefault="00345A42" w:rsidP="00EA1733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 w:rsidR="00A0205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E4350">
      <w:rPr>
        <w:rStyle w:val="a5"/>
        <w:noProof/>
      </w:rPr>
      <w:t>2</w:t>
    </w:r>
    <w:r>
      <w:rPr>
        <w:rStyle w:val="a5"/>
      </w:rPr>
      <w:fldChar w:fldCharType="end"/>
    </w:r>
  </w:p>
  <w:p w:rsidR="0028425E" w:rsidRDefault="0028425E" w:rsidP="00EA1733">
    <w:pPr>
      <w:pStyle w:val="a3"/>
      <w:framePr w:wrap="around" w:vAnchor="text" w:hAnchor="margin" w:xAlign="center" w:y="1"/>
      <w:jc w:val="center"/>
      <w:rPr>
        <w:rStyle w:val="a5"/>
      </w:rPr>
    </w:pPr>
  </w:p>
  <w:p w:rsidR="002D2363" w:rsidRDefault="00C6498C" w:rsidP="00EA1733">
    <w:pPr>
      <w:pStyle w:val="a3"/>
      <w:ind w:right="360"/>
      <w:jc w:val="center"/>
    </w:pPr>
  </w:p>
  <w:p w:rsidR="000E0E3E" w:rsidRDefault="000E0E3E" w:rsidP="00EA1733">
    <w:pPr>
      <w:pStyle w:val="a3"/>
      <w:ind w:right="360"/>
      <w:jc w:val="center"/>
    </w:pPr>
  </w:p>
  <w:p w:rsidR="000E0E3E" w:rsidRDefault="000E0E3E" w:rsidP="00EA1733">
    <w:pPr>
      <w:pStyle w:val="a3"/>
      <w:ind w:right="360"/>
      <w:jc w:val="center"/>
    </w:pPr>
  </w:p>
  <w:p w:rsidR="00EA1733" w:rsidRDefault="00C6498C" w:rsidP="00EA1733">
    <w:pPr>
      <w:pStyle w:val="a3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15064"/>
    <w:multiLevelType w:val="hybridMultilevel"/>
    <w:tmpl w:val="2CD2F384"/>
    <w:lvl w:ilvl="0" w:tplc="A4584C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D25"/>
    <w:rsid w:val="0002005C"/>
    <w:rsid w:val="0002065B"/>
    <w:rsid w:val="000240D9"/>
    <w:rsid w:val="00086F90"/>
    <w:rsid w:val="000B2101"/>
    <w:rsid w:val="000C002B"/>
    <w:rsid w:val="000E0E3E"/>
    <w:rsid w:val="000F6823"/>
    <w:rsid w:val="00103334"/>
    <w:rsid w:val="0010431D"/>
    <w:rsid w:val="00114EF0"/>
    <w:rsid w:val="00117B9A"/>
    <w:rsid w:val="001332B2"/>
    <w:rsid w:val="00186D13"/>
    <w:rsid w:val="001A32F8"/>
    <w:rsid w:val="001A774E"/>
    <w:rsid w:val="001B721D"/>
    <w:rsid w:val="001E3ABB"/>
    <w:rsid w:val="00215EF6"/>
    <w:rsid w:val="00262A5A"/>
    <w:rsid w:val="0028425E"/>
    <w:rsid w:val="002B56B4"/>
    <w:rsid w:val="002E4350"/>
    <w:rsid w:val="002F3C8E"/>
    <w:rsid w:val="00321671"/>
    <w:rsid w:val="00345A42"/>
    <w:rsid w:val="003554E7"/>
    <w:rsid w:val="003925A0"/>
    <w:rsid w:val="003950F4"/>
    <w:rsid w:val="003B2EC0"/>
    <w:rsid w:val="003C6256"/>
    <w:rsid w:val="003D3F3F"/>
    <w:rsid w:val="003D7932"/>
    <w:rsid w:val="00403F38"/>
    <w:rsid w:val="00410F05"/>
    <w:rsid w:val="00435A28"/>
    <w:rsid w:val="00463D33"/>
    <w:rsid w:val="004836E0"/>
    <w:rsid w:val="00495D73"/>
    <w:rsid w:val="004A1FFB"/>
    <w:rsid w:val="00520C51"/>
    <w:rsid w:val="005350FA"/>
    <w:rsid w:val="00535A8C"/>
    <w:rsid w:val="00543736"/>
    <w:rsid w:val="005534EE"/>
    <w:rsid w:val="005979BB"/>
    <w:rsid w:val="005D4B94"/>
    <w:rsid w:val="00617562"/>
    <w:rsid w:val="00635553"/>
    <w:rsid w:val="006946D1"/>
    <w:rsid w:val="006A4F11"/>
    <w:rsid w:val="006D219D"/>
    <w:rsid w:val="006E0E89"/>
    <w:rsid w:val="00705576"/>
    <w:rsid w:val="00705675"/>
    <w:rsid w:val="00750DEA"/>
    <w:rsid w:val="00757BC0"/>
    <w:rsid w:val="00791249"/>
    <w:rsid w:val="007C51D6"/>
    <w:rsid w:val="007D4B9B"/>
    <w:rsid w:val="008032DF"/>
    <w:rsid w:val="00826ACB"/>
    <w:rsid w:val="00835146"/>
    <w:rsid w:val="00844A16"/>
    <w:rsid w:val="008761F6"/>
    <w:rsid w:val="008C343E"/>
    <w:rsid w:val="008D5500"/>
    <w:rsid w:val="008E0F2B"/>
    <w:rsid w:val="008E5C15"/>
    <w:rsid w:val="00903D25"/>
    <w:rsid w:val="00912EC2"/>
    <w:rsid w:val="00945037"/>
    <w:rsid w:val="00951F55"/>
    <w:rsid w:val="009710C2"/>
    <w:rsid w:val="00987636"/>
    <w:rsid w:val="009B049D"/>
    <w:rsid w:val="009C1C75"/>
    <w:rsid w:val="009E127F"/>
    <w:rsid w:val="00A02056"/>
    <w:rsid w:val="00A04799"/>
    <w:rsid w:val="00A1200F"/>
    <w:rsid w:val="00A244FF"/>
    <w:rsid w:val="00A33F98"/>
    <w:rsid w:val="00A656E1"/>
    <w:rsid w:val="00A819E0"/>
    <w:rsid w:val="00AB1CCC"/>
    <w:rsid w:val="00AC05F1"/>
    <w:rsid w:val="00AD40A5"/>
    <w:rsid w:val="00B047C5"/>
    <w:rsid w:val="00B17B75"/>
    <w:rsid w:val="00B36F7F"/>
    <w:rsid w:val="00B47393"/>
    <w:rsid w:val="00B72C6C"/>
    <w:rsid w:val="00B95211"/>
    <w:rsid w:val="00BB0C6F"/>
    <w:rsid w:val="00BC381A"/>
    <w:rsid w:val="00BC3EBF"/>
    <w:rsid w:val="00BC6D06"/>
    <w:rsid w:val="00BE67E4"/>
    <w:rsid w:val="00BF32F3"/>
    <w:rsid w:val="00C0175B"/>
    <w:rsid w:val="00C1059B"/>
    <w:rsid w:val="00C41415"/>
    <w:rsid w:val="00C6498C"/>
    <w:rsid w:val="00C64A61"/>
    <w:rsid w:val="00C93B14"/>
    <w:rsid w:val="00CB2D49"/>
    <w:rsid w:val="00CB75A1"/>
    <w:rsid w:val="00CC2673"/>
    <w:rsid w:val="00CD22D6"/>
    <w:rsid w:val="00CE5D95"/>
    <w:rsid w:val="00D221E5"/>
    <w:rsid w:val="00D341DA"/>
    <w:rsid w:val="00D3664F"/>
    <w:rsid w:val="00D400F0"/>
    <w:rsid w:val="00D52CA9"/>
    <w:rsid w:val="00DA2795"/>
    <w:rsid w:val="00DA3159"/>
    <w:rsid w:val="00E0192E"/>
    <w:rsid w:val="00E0553D"/>
    <w:rsid w:val="00E72F82"/>
    <w:rsid w:val="00E97CD3"/>
    <w:rsid w:val="00EA19CF"/>
    <w:rsid w:val="00EA7594"/>
    <w:rsid w:val="00EF0C39"/>
    <w:rsid w:val="00F046BB"/>
    <w:rsid w:val="00F92356"/>
    <w:rsid w:val="00FA49D4"/>
    <w:rsid w:val="00FB1C41"/>
    <w:rsid w:val="00FB3942"/>
    <w:rsid w:val="00FF049C"/>
    <w:rsid w:val="00FF7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101"/>
    <w:rPr>
      <w:lang w:val="uk-UA"/>
    </w:rPr>
  </w:style>
  <w:style w:type="paragraph" w:styleId="1">
    <w:name w:val="heading 1"/>
    <w:basedOn w:val="a"/>
    <w:link w:val="10"/>
    <w:uiPriority w:val="9"/>
    <w:qFormat/>
    <w:rsid w:val="00410F05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3D25"/>
    <w:pPr>
      <w:tabs>
        <w:tab w:val="center" w:pos="4677"/>
        <w:tab w:val="right" w:pos="9355"/>
      </w:tabs>
      <w:jc w:val="left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903D25"/>
    <w:rPr>
      <w:rFonts w:eastAsia="Times New Roman"/>
      <w:sz w:val="24"/>
      <w:szCs w:val="24"/>
      <w:lang w:val="uk-UA" w:eastAsia="ru-RU"/>
    </w:rPr>
  </w:style>
  <w:style w:type="character" w:styleId="a5">
    <w:name w:val="page number"/>
    <w:basedOn w:val="a0"/>
    <w:rsid w:val="00903D25"/>
  </w:style>
  <w:style w:type="table" w:styleId="a6">
    <w:name w:val="Table Grid"/>
    <w:basedOn w:val="a1"/>
    <w:uiPriority w:val="59"/>
    <w:rsid w:val="00410F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10F05"/>
    <w:rPr>
      <w:rFonts w:eastAsia="Times New Roman"/>
      <w:b/>
      <w:bCs/>
      <w:kern w:val="36"/>
      <w:sz w:val="48"/>
      <w:szCs w:val="48"/>
      <w:lang w:eastAsia="ru-RU"/>
    </w:rPr>
  </w:style>
  <w:style w:type="paragraph" w:styleId="a7">
    <w:name w:val="Title"/>
    <w:basedOn w:val="a"/>
    <w:link w:val="a8"/>
    <w:qFormat/>
    <w:rsid w:val="00410F05"/>
    <w:pPr>
      <w:autoSpaceDE w:val="0"/>
      <w:autoSpaceDN w:val="0"/>
      <w:jc w:val="center"/>
    </w:pPr>
    <w:rPr>
      <w:rFonts w:ascii="Courier New" w:eastAsia="Times New Roman" w:hAnsi="Courier New" w:cs="Courier New"/>
      <w:b/>
      <w:bCs/>
      <w:lang w:eastAsia="ru-RU"/>
    </w:rPr>
  </w:style>
  <w:style w:type="character" w:customStyle="1" w:styleId="a8">
    <w:name w:val="Название Знак"/>
    <w:basedOn w:val="a0"/>
    <w:link w:val="a7"/>
    <w:rsid w:val="00410F05"/>
    <w:rPr>
      <w:rFonts w:ascii="Courier New" w:eastAsia="Times New Roman" w:hAnsi="Courier New" w:cs="Courier New"/>
      <w:b/>
      <w:bCs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410F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0F05"/>
    <w:rPr>
      <w:rFonts w:ascii="Tahoma" w:hAnsi="Tahoma" w:cs="Tahoma"/>
      <w:sz w:val="16"/>
      <w:szCs w:val="16"/>
      <w:lang w:val="uk-UA"/>
    </w:rPr>
  </w:style>
  <w:style w:type="paragraph" w:styleId="ab">
    <w:name w:val="List Paragraph"/>
    <w:basedOn w:val="a"/>
    <w:uiPriority w:val="34"/>
    <w:qFormat/>
    <w:rsid w:val="00114EF0"/>
    <w:pPr>
      <w:ind w:left="720"/>
      <w:contextualSpacing/>
    </w:pPr>
  </w:style>
  <w:style w:type="paragraph" w:styleId="ac">
    <w:name w:val="footer"/>
    <w:basedOn w:val="a"/>
    <w:link w:val="ad"/>
    <w:uiPriority w:val="99"/>
    <w:semiHidden/>
    <w:unhideWhenUsed/>
    <w:rsid w:val="002842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8425E"/>
    <w:rPr>
      <w:lang w:val="uk-UA"/>
    </w:rPr>
  </w:style>
  <w:style w:type="paragraph" w:styleId="ae">
    <w:name w:val="Body Text"/>
    <w:basedOn w:val="a"/>
    <w:link w:val="af"/>
    <w:rsid w:val="00CD22D6"/>
    <w:pPr>
      <w:spacing w:after="120" w:line="276" w:lineRule="auto"/>
      <w:jc w:val="left"/>
    </w:pPr>
    <w:rPr>
      <w:rFonts w:ascii="Calibri" w:eastAsia="Times New Roman" w:hAnsi="Calibri"/>
      <w:sz w:val="22"/>
      <w:szCs w:val="22"/>
    </w:rPr>
  </w:style>
  <w:style w:type="character" w:customStyle="1" w:styleId="af">
    <w:name w:val="Основной текст Знак"/>
    <w:basedOn w:val="a0"/>
    <w:link w:val="ae"/>
    <w:rsid w:val="00CD22D6"/>
    <w:rPr>
      <w:rFonts w:ascii="Calibri" w:eastAsia="Times New Roman" w:hAnsi="Calibri"/>
      <w:sz w:val="22"/>
      <w:szCs w:val="22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3D25"/>
    <w:pPr>
      <w:tabs>
        <w:tab w:val="center" w:pos="4677"/>
        <w:tab w:val="right" w:pos="9355"/>
      </w:tabs>
      <w:jc w:val="left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903D25"/>
    <w:rPr>
      <w:rFonts w:eastAsia="Times New Roman"/>
      <w:sz w:val="24"/>
      <w:szCs w:val="24"/>
      <w:lang w:val="uk-UA" w:eastAsia="ru-RU"/>
    </w:rPr>
  </w:style>
  <w:style w:type="character" w:styleId="a5">
    <w:name w:val="page number"/>
    <w:basedOn w:val="a0"/>
    <w:rsid w:val="00903D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Цимбал ЮГ</dc:creator>
  <cp:lastModifiedBy>MakiyNV</cp:lastModifiedBy>
  <cp:revision>15</cp:revision>
  <cp:lastPrinted>2019-07-29T14:18:00Z</cp:lastPrinted>
  <dcterms:created xsi:type="dcterms:W3CDTF">2019-06-24T06:03:00Z</dcterms:created>
  <dcterms:modified xsi:type="dcterms:W3CDTF">2019-07-31T06:21:00Z</dcterms:modified>
</cp:coreProperties>
</file>