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C2C" w:rsidRDefault="00762C2C" w:rsidP="00762C2C">
      <w:pPr>
        <w:spacing w:line="360" w:lineRule="auto"/>
        <w:ind w:left="623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ЗАТВЕРДЖЕНО</w:t>
      </w:r>
    </w:p>
    <w:p w:rsidR="00762C2C" w:rsidRDefault="00762C2C" w:rsidP="00762C2C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Розпорядженням</w:t>
      </w:r>
    </w:p>
    <w:p w:rsidR="00762C2C" w:rsidRDefault="00762C2C" w:rsidP="00762C2C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Черкаської обласної</w:t>
      </w:r>
    </w:p>
    <w:p w:rsidR="00762C2C" w:rsidRDefault="00762C2C" w:rsidP="00762C2C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державної адміністрації</w:t>
      </w:r>
    </w:p>
    <w:p w:rsidR="00762C2C" w:rsidRDefault="00520FA1" w:rsidP="00E1486E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16.04.2019    № 263</w:t>
      </w:r>
    </w:p>
    <w:p w:rsidR="00762C2C" w:rsidRDefault="00762C2C" w:rsidP="00762C2C">
      <w:pPr>
        <w:ind w:left="6521"/>
        <w:jc w:val="both"/>
        <w:rPr>
          <w:sz w:val="28"/>
          <w:szCs w:val="28"/>
        </w:rPr>
      </w:pPr>
    </w:p>
    <w:p w:rsidR="00762C2C" w:rsidRDefault="00762C2C" w:rsidP="00762C2C">
      <w:pPr>
        <w:ind w:left="6521"/>
        <w:jc w:val="both"/>
        <w:rPr>
          <w:sz w:val="28"/>
          <w:szCs w:val="28"/>
        </w:rPr>
      </w:pPr>
    </w:p>
    <w:p w:rsidR="00762C2C" w:rsidRDefault="00762C2C" w:rsidP="00762C2C">
      <w:pPr>
        <w:pStyle w:val="Standard"/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:rsidR="003758DF" w:rsidRPr="00E1486E" w:rsidRDefault="003758DF" w:rsidP="00E1486E">
      <w:pPr>
        <w:pStyle w:val="Standard"/>
        <w:jc w:val="center"/>
        <w:rPr>
          <w:rFonts w:cs="Times New Roman"/>
          <w:sz w:val="28"/>
          <w:szCs w:val="28"/>
        </w:rPr>
      </w:pPr>
      <w:r w:rsidRPr="00FE540F">
        <w:rPr>
          <w:rFonts w:cs="Times New Roman"/>
          <w:sz w:val="28"/>
          <w:szCs w:val="28"/>
        </w:rPr>
        <w:t xml:space="preserve">комісії </w:t>
      </w:r>
      <w:r w:rsidR="00E1486E">
        <w:rPr>
          <w:rFonts w:cs="Times New Roman"/>
          <w:sz w:val="28"/>
          <w:szCs w:val="28"/>
        </w:rPr>
        <w:t>Черкаської обласної державної адміністрації</w:t>
      </w:r>
      <w:r w:rsidRPr="00FE540F">
        <w:rPr>
          <w:rFonts w:cs="Times New Roman"/>
          <w:sz w:val="28"/>
          <w:szCs w:val="28"/>
        </w:rPr>
        <w:t xml:space="preserve"> з розгляду матеріалів щодо </w:t>
      </w:r>
      <w:r w:rsidRPr="00E1486E">
        <w:rPr>
          <w:rFonts w:cs="Times New Roman"/>
          <w:sz w:val="28"/>
          <w:szCs w:val="28"/>
        </w:rPr>
        <w:t xml:space="preserve">виділення лісових ділянок державної власності </w:t>
      </w:r>
    </w:p>
    <w:p w:rsidR="00762C2C" w:rsidRPr="00E1486E" w:rsidRDefault="003758DF" w:rsidP="00762C2C">
      <w:pPr>
        <w:pStyle w:val="Standard"/>
        <w:jc w:val="center"/>
        <w:rPr>
          <w:rFonts w:cs="Times New Roman"/>
          <w:sz w:val="28"/>
          <w:szCs w:val="28"/>
        </w:rPr>
      </w:pPr>
      <w:r w:rsidRPr="00E1486E">
        <w:rPr>
          <w:rFonts w:cs="Times New Roman"/>
          <w:sz w:val="28"/>
          <w:szCs w:val="28"/>
        </w:rPr>
        <w:t>у довгострокове тимчасове користування</w:t>
      </w:r>
    </w:p>
    <w:p w:rsidR="003758DF" w:rsidRDefault="003758DF" w:rsidP="00762C2C">
      <w:pPr>
        <w:pStyle w:val="Standard"/>
        <w:jc w:val="center"/>
        <w:rPr>
          <w:sz w:val="28"/>
          <w:szCs w:val="28"/>
        </w:rPr>
      </w:pPr>
    </w:p>
    <w:tbl>
      <w:tblPr>
        <w:tblW w:w="9889" w:type="dxa"/>
        <w:tblLook w:val="04A0"/>
      </w:tblPr>
      <w:tblGrid>
        <w:gridCol w:w="3652"/>
        <w:gridCol w:w="356"/>
        <w:gridCol w:w="5881"/>
      </w:tblGrid>
      <w:tr w:rsidR="00762C2C" w:rsidTr="00762C2C">
        <w:tc>
          <w:tcPr>
            <w:tcW w:w="3652" w:type="dxa"/>
            <w:hideMark/>
          </w:tcPr>
          <w:p w:rsidR="00762C2C" w:rsidRDefault="00762C2C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ВИСОЦЬКИЙ </w:t>
            </w:r>
          </w:p>
          <w:p w:rsidR="00762C2C" w:rsidRDefault="00762C2C">
            <w:pPr>
              <w:rPr>
                <w:sz w:val="28"/>
                <w:szCs w:val="28"/>
              </w:rPr>
            </w:pPr>
            <w:r>
              <w:rPr>
                <w:rStyle w:val="a3"/>
                <w:sz w:val="28"/>
                <w:szCs w:val="28"/>
              </w:rPr>
              <w:t>Тарас Миколайович</w:t>
            </w:r>
          </w:p>
        </w:tc>
        <w:tc>
          <w:tcPr>
            <w:tcW w:w="356" w:type="dxa"/>
            <w:hideMark/>
          </w:tcPr>
          <w:p w:rsidR="00762C2C" w:rsidRDefault="00762C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881" w:type="dxa"/>
          </w:tcPr>
          <w:p w:rsidR="00762C2C" w:rsidRDefault="001A3994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</w:rPr>
              <w:t xml:space="preserve">перший </w:t>
            </w:r>
            <w:r w:rsidR="00762C2C">
              <w:rPr>
                <w:sz w:val="28"/>
                <w:szCs w:val="28"/>
              </w:rPr>
              <w:t>заступник голови Черкаської обласної державної адміністрації, голова комісії</w:t>
            </w:r>
          </w:p>
          <w:p w:rsidR="00762C2C" w:rsidRDefault="00762C2C">
            <w:pPr>
              <w:jc w:val="both"/>
              <w:rPr>
                <w:sz w:val="28"/>
                <w:szCs w:val="28"/>
              </w:rPr>
            </w:pPr>
          </w:p>
        </w:tc>
      </w:tr>
      <w:tr w:rsidR="00762C2C" w:rsidTr="00762C2C">
        <w:tc>
          <w:tcPr>
            <w:tcW w:w="3652" w:type="dxa"/>
            <w:hideMark/>
          </w:tcPr>
          <w:p w:rsidR="00762C2C" w:rsidRDefault="00762C2C">
            <w:pPr>
              <w:pStyle w:val="Standard"/>
              <w:ind w:left="4320" w:hanging="43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РУТЕНКО</w:t>
            </w:r>
          </w:p>
          <w:p w:rsidR="00762C2C" w:rsidRDefault="00762C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Анатолій Вікторович </w:t>
            </w:r>
          </w:p>
        </w:tc>
        <w:tc>
          <w:tcPr>
            <w:tcW w:w="356" w:type="dxa"/>
            <w:hideMark/>
          </w:tcPr>
          <w:p w:rsidR="00762C2C" w:rsidRDefault="00762C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881" w:type="dxa"/>
            <w:hideMark/>
          </w:tcPr>
          <w:p w:rsidR="00762C2C" w:rsidRDefault="00762C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перший заступник начальника Черкаського </w:t>
            </w:r>
            <w:r>
              <w:rPr>
                <w:sz w:val="28"/>
                <w:szCs w:val="28"/>
              </w:rPr>
              <w:br/>
              <w:t>обласного управління лісового та</w:t>
            </w:r>
            <w:r>
              <w:rPr>
                <w:sz w:val="28"/>
                <w:szCs w:val="28"/>
              </w:rPr>
              <w:br/>
              <w:t>мисливського господарства, заступник голови комісії (за згодою)</w:t>
            </w:r>
          </w:p>
          <w:p w:rsidR="00762C2C" w:rsidRDefault="00762C2C">
            <w:pPr>
              <w:jc w:val="both"/>
              <w:rPr>
                <w:sz w:val="28"/>
                <w:szCs w:val="28"/>
              </w:rPr>
            </w:pPr>
          </w:p>
        </w:tc>
      </w:tr>
      <w:tr w:rsidR="00762C2C" w:rsidTr="00762C2C">
        <w:tc>
          <w:tcPr>
            <w:tcW w:w="3652" w:type="dxa"/>
            <w:hideMark/>
          </w:tcPr>
          <w:p w:rsidR="00762C2C" w:rsidRDefault="00762C2C">
            <w:pPr>
              <w:pStyle w:val="Standard"/>
              <w:ind w:left="4320" w:hanging="43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ШВЕЦЬ </w:t>
            </w:r>
          </w:p>
          <w:p w:rsidR="00762C2C" w:rsidRDefault="00762C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 Миколайович</w:t>
            </w:r>
          </w:p>
        </w:tc>
        <w:tc>
          <w:tcPr>
            <w:tcW w:w="356" w:type="dxa"/>
            <w:hideMark/>
          </w:tcPr>
          <w:p w:rsidR="00762C2C" w:rsidRDefault="00762C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881" w:type="dxa"/>
            <w:hideMark/>
          </w:tcPr>
          <w:p w:rsidR="00762C2C" w:rsidRDefault="00762C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лісового та мисливського господарства Черкаського обласного</w:t>
            </w:r>
            <w:r>
              <w:rPr>
                <w:sz w:val="28"/>
                <w:szCs w:val="28"/>
              </w:rPr>
              <w:br/>
              <w:t>управління лісового та мисливського</w:t>
            </w:r>
            <w:r>
              <w:rPr>
                <w:sz w:val="28"/>
                <w:szCs w:val="28"/>
              </w:rPr>
              <w:br/>
              <w:t>господарства, секретар комісії (за згодою)</w:t>
            </w:r>
          </w:p>
        </w:tc>
      </w:tr>
    </w:tbl>
    <w:p w:rsidR="00762C2C" w:rsidRPr="00E1486E" w:rsidRDefault="00762C2C" w:rsidP="00762C2C">
      <w:pPr>
        <w:pStyle w:val="Standard"/>
        <w:ind w:left="4320" w:hanging="4320"/>
        <w:jc w:val="center"/>
        <w:rPr>
          <w:sz w:val="28"/>
          <w:szCs w:val="28"/>
        </w:rPr>
      </w:pPr>
    </w:p>
    <w:p w:rsidR="00762C2C" w:rsidRDefault="00762C2C" w:rsidP="00762C2C">
      <w:pPr>
        <w:pStyle w:val="Standard"/>
        <w:ind w:left="4320" w:hanging="4320"/>
        <w:jc w:val="center"/>
        <w:rPr>
          <w:sz w:val="28"/>
          <w:szCs w:val="28"/>
        </w:rPr>
      </w:pPr>
      <w:r>
        <w:rPr>
          <w:sz w:val="28"/>
          <w:szCs w:val="28"/>
        </w:rPr>
        <w:t>Члени комісії:</w:t>
      </w:r>
    </w:p>
    <w:p w:rsidR="00762C2C" w:rsidRPr="00E1486E" w:rsidRDefault="00762C2C" w:rsidP="00762C2C">
      <w:pPr>
        <w:pStyle w:val="Standard"/>
        <w:ind w:left="4320" w:hanging="4320"/>
        <w:jc w:val="center"/>
        <w:rPr>
          <w:sz w:val="28"/>
          <w:szCs w:val="28"/>
        </w:rPr>
      </w:pPr>
    </w:p>
    <w:tbl>
      <w:tblPr>
        <w:tblW w:w="9889" w:type="dxa"/>
        <w:tblLook w:val="04A0"/>
      </w:tblPr>
      <w:tblGrid>
        <w:gridCol w:w="3652"/>
        <w:gridCol w:w="356"/>
        <w:gridCol w:w="5881"/>
      </w:tblGrid>
      <w:tr w:rsidR="00762C2C" w:rsidTr="001A3994">
        <w:tc>
          <w:tcPr>
            <w:tcW w:w="3652" w:type="dxa"/>
            <w:shd w:val="clear" w:color="auto" w:fill="auto"/>
            <w:hideMark/>
          </w:tcPr>
          <w:p w:rsidR="00762C2C" w:rsidRDefault="00762C2C">
            <w:pPr>
              <w:pStyle w:val="Standard"/>
              <w:tabs>
                <w:tab w:val="left" w:pos="63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ДМИТРЕНКО</w:t>
            </w:r>
          </w:p>
          <w:p w:rsidR="00762C2C" w:rsidRDefault="00762C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 Іванович</w:t>
            </w:r>
          </w:p>
        </w:tc>
        <w:tc>
          <w:tcPr>
            <w:tcW w:w="356" w:type="dxa"/>
            <w:hideMark/>
          </w:tcPr>
          <w:p w:rsidR="00762C2C" w:rsidRDefault="00762C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881" w:type="dxa"/>
          </w:tcPr>
          <w:p w:rsidR="00762C2C" w:rsidRDefault="00762C2C" w:rsidP="00684AB7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заступник директора Департаменту </w:t>
            </w:r>
            <w:r>
              <w:rPr>
                <w:rFonts w:cs="Times New Roman"/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начальник управління містобудування та </w:t>
            </w:r>
            <w:r w:rsidR="001A3994">
              <w:rPr>
                <w:sz w:val="28"/>
                <w:szCs w:val="28"/>
              </w:rPr>
              <w:t xml:space="preserve">архітектури </w:t>
            </w:r>
            <w:r w:rsidR="0056167F">
              <w:rPr>
                <w:sz w:val="28"/>
                <w:szCs w:val="28"/>
              </w:rPr>
              <w:t xml:space="preserve">Департаменту </w:t>
            </w:r>
            <w:r w:rsidR="00684AB7">
              <w:rPr>
                <w:sz w:val="28"/>
              </w:rPr>
              <w:t>містобудування, архітектури, будівництва та житлово-комунального господарства Черкаської обласної державної адміністрації</w:t>
            </w:r>
          </w:p>
          <w:p w:rsidR="00684AB7" w:rsidRPr="00684AB7" w:rsidRDefault="00684AB7" w:rsidP="00684AB7">
            <w:pPr>
              <w:jc w:val="both"/>
              <w:rPr>
                <w:sz w:val="28"/>
              </w:rPr>
            </w:pPr>
          </w:p>
        </w:tc>
      </w:tr>
      <w:tr w:rsidR="00762C2C" w:rsidTr="001A3994">
        <w:tc>
          <w:tcPr>
            <w:tcW w:w="3652" w:type="dxa"/>
            <w:shd w:val="clear" w:color="auto" w:fill="auto"/>
            <w:hideMark/>
          </w:tcPr>
          <w:p w:rsidR="00E1486E" w:rsidRDefault="00E1486E" w:rsidP="00E1486E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ЗВЯГІНЦЕВА</w:t>
            </w:r>
          </w:p>
          <w:p w:rsidR="00762C2C" w:rsidRDefault="00E1486E" w:rsidP="00E148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Миколаївна</w:t>
            </w:r>
          </w:p>
        </w:tc>
        <w:tc>
          <w:tcPr>
            <w:tcW w:w="356" w:type="dxa"/>
            <w:hideMark/>
          </w:tcPr>
          <w:p w:rsidR="00762C2C" w:rsidRDefault="00762C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881" w:type="dxa"/>
          </w:tcPr>
          <w:p w:rsidR="00762C2C" w:rsidRDefault="00E1486E" w:rsidP="00E1486E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управління екології та природних      ресурсів Черкаської обласної державної адміністрації</w:t>
            </w:r>
          </w:p>
        </w:tc>
      </w:tr>
      <w:tr w:rsidR="00E1486E" w:rsidTr="001A3994">
        <w:tc>
          <w:tcPr>
            <w:tcW w:w="3652" w:type="dxa"/>
            <w:shd w:val="clear" w:color="auto" w:fill="auto"/>
            <w:hideMark/>
          </w:tcPr>
          <w:p w:rsidR="00E1486E" w:rsidRDefault="00E1486E">
            <w:pPr>
              <w:pStyle w:val="Standard"/>
              <w:ind w:left="4320" w:hanging="432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  <w:hideMark/>
          </w:tcPr>
          <w:p w:rsidR="00E1486E" w:rsidRDefault="00E1486E">
            <w:pPr>
              <w:rPr>
                <w:sz w:val="28"/>
                <w:szCs w:val="28"/>
              </w:rPr>
            </w:pPr>
          </w:p>
        </w:tc>
        <w:tc>
          <w:tcPr>
            <w:tcW w:w="5881" w:type="dxa"/>
          </w:tcPr>
          <w:p w:rsidR="00E1486E" w:rsidRDefault="00E1486E">
            <w:pPr>
              <w:pStyle w:val="Standard"/>
              <w:jc w:val="both"/>
              <w:rPr>
                <w:sz w:val="28"/>
                <w:szCs w:val="28"/>
              </w:rPr>
            </w:pPr>
          </w:p>
        </w:tc>
      </w:tr>
      <w:tr w:rsidR="00762C2C" w:rsidTr="001A3994">
        <w:tc>
          <w:tcPr>
            <w:tcW w:w="3652" w:type="dxa"/>
            <w:shd w:val="clear" w:color="auto" w:fill="auto"/>
            <w:hideMark/>
          </w:tcPr>
          <w:p w:rsidR="00E1486E" w:rsidRDefault="00E1486E" w:rsidP="00E1486E">
            <w:pPr>
              <w:pStyle w:val="Standard"/>
              <w:ind w:left="4320" w:hanging="43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КОЛОДКА</w:t>
            </w:r>
          </w:p>
          <w:p w:rsidR="00762C2C" w:rsidRDefault="00E1486E" w:rsidP="00E148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Ігор Леонідович</w:t>
            </w:r>
          </w:p>
        </w:tc>
        <w:tc>
          <w:tcPr>
            <w:tcW w:w="356" w:type="dxa"/>
            <w:hideMark/>
          </w:tcPr>
          <w:p w:rsidR="00762C2C" w:rsidRDefault="00762C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881" w:type="dxa"/>
            <w:hideMark/>
          </w:tcPr>
          <w:p w:rsidR="00E1486E" w:rsidRDefault="00E1486E" w:rsidP="00E1486E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управління агропромислового розвитку Черкаської обласної державної адміністрації</w:t>
            </w:r>
          </w:p>
          <w:p w:rsidR="00762C2C" w:rsidRDefault="00762C2C">
            <w:pPr>
              <w:pStyle w:val="Standard"/>
              <w:jc w:val="both"/>
              <w:rPr>
                <w:sz w:val="28"/>
                <w:szCs w:val="28"/>
              </w:rPr>
            </w:pPr>
          </w:p>
          <w:p w:rsidR="00762C2C" w:rsidRDefault="00762C2C">
            <w:pPr>
              <w:pStyle w:val="Standard"/>
              <w:jc w:val="both"/>
              <w:rPr>
                <w:sz w:val="28"/>
                <w:szCs w:val="28"/>
              </w:rPr>
            </w:pPr>
          </w:p>
        </w:tc>
      </w:tr>
    </w:tbl>
    <w:p w:rsidR="00762C2C" w:rsidRDefault="00762C2C">
      <w:r>
        <w:br w:type="page"/>
      </w:r>
    </w:p>
    <w:tbl>
      <w:tblPr>
        <w:tblW w:w="9889" w:type="dxa"/>
        <w:tblLook w:val="04A0"/>
      </w:tblPr>
      <w:tblGrid>
        <w:gridCol w:w="3652"/>
        <w:gridCol w:w="356"/>
        <w:gridCol w:w="5881"/>
      </w:tblGrid>
      <w:tr w:rsidR="00762C2C" w:rsidTr="00762C2C">
        <w:tc>
          <w:tcPr>
            <w:tcW w:w="3652" w:type="dxa"/>
            <w:hideMark/>
          </w:tcPr>
          <w:p w:rsidR="00762C2C" w:rsidRDefault="00762C2C">
            <w:pPr>
              <w:pStyle w:val="Standard"/>
              <w:ind w:left="4320" w:right="-225" w:hanging="43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СУХОВИЙ</w:t>
            </w:r>
          </w:p>
          <w:p w:rsidR="00762C2C" w:rsidRDefault="00762C2C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 Олександрович</w:t>
            </w:r>
          </w:p>
        </w:tc>
        <w:tc>
          <w:tcPr>
            <w:tcW w:w="356" w:type="dxa"/>
            <w:hideMark/>
          </w:tcPr>
          <w:p w:rsidR="00762C2C" w:rsidRDefault="00762C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881" w:type="dxa"/>
            <w:hideMark/>
          </w:tcPr>
          <w:p w:rsidR="00762C2C" w:rsidRDefault="000F660D">
            <w:pPr>
              <w:pStyle w:val="Standard"/>
              <w:jc w:val="both"/>
              <w:rPr>
                <w:sz w:val="28"/>
                <w:szCs w:val="28"/>
              </w:rPr>
            </w:pPr>
            <w:r w:rsidRPr="000F660D">
              <w:rPr>
                <w:sz w:val="28"/>
                <w:szCs w:val="28"/>
              </w:rPr>
              <w:t xml:space="preserve">начальник відділу охорони культурної спадщини та з питань релігій </w:t>
            </w:r>
            <w:r w:rsidR="00762C2C">
              <w:rPr>
                <w:sz w:val="28"/>
                <w:szCs w:val="28"/>
              </w:rPr>
              <w:t>Департаменту культури та взаємозв’язків з громадськістю Черкаської обласної державної адміністрації</w:t>
            </w:r>
          </w:p>
        </w:tc>
      </w:tr>
    </w:tbl>
    <w:p w:rsidR="00762C2C" w:rsidRDefault="00762C2C" w:rsidP="00762C2C">
      <w:pPr>
        <w:pStyle w:val="Standard"/>
        <w:ind w:right="-225"/>
        <w:jc w:val="both"/>
        <w:rPr>
          <w:sz w:val="28"/>
          <w:szCs w:val="28"/>
        </w:rPr>
      </w:pPr>
    </w:p>
    <w:p w:rsidR="00762C2C" w:rsidRDefault="00762C2C" w:rsidP="00762C2C">
      <w:pPr>
        <w:pStyle w:val="Standard"/>
        <w:ind w:right="-225"/>
        <w:jc w:val="both"/>
        <w:rPr>
          <w:sz w:val="28"/>
          <w:szCs w:val="28"/>
        </w:rPr>
      </w:pPr>
    </w:p>
    <w:p w:rsidR="00762C2C" w:rsidRDefault="00762C2C" w:rsidP="00762C2C">
      <w:pPr>
        <w:pStyle w:val="Standard"/>
        <w:ind w:right="-225"/>
        <w:jc w:val="both"/>
        <w:rPr>
          <w:sz w:val="28"/>
          <w:szCs w:val="28"/>
        </w:rPr>
      </w:pPr>
    </w:p>
    <w:p w:rsidR="00762C2C" w:rsidRDefault="00762C2C" w:rsidP="00762C2C">
      <w:pPr>
        <w:rPr>
          <w:sz w:val="28"/>
          <w:szCs w:val="28"/>
        </w:rPr>
      </w:pPr>
      <w:r>
        <w:rPr>
          <w:sz w:val="28"/>
          <w:szCs w:val="28"/>
        </w:rPr>
        <w:t>Начальник Черкаського обласного</w:t>
      </w:r>
    </w:p>
    <w:p w:rsidR="00762C2C" w:rsidRDefault="00762C2C" w:rsidP="00762C2C">
      <w:pPr>
        <w:rPr>
          <w:sz w:val="28"/>
          <w:szCs w:val="28"/>
        </w:rPr>
      </w:pPr>
      <w:r>
        <w:rPr>
          <w:sz w:val="28"/>
          <w:szCs w:val="28"/>
        </w:rPr>
        <w:t xml:space="preserve">управління лісового </w:t>
      </w:r>
    </w:p>
    <w:p w:rsidR="00AC60DE" w:rsidRPr="00762C2C" w:rsidRDefault="00E1486E" w:rsidP="00762C2C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 xml:space="preserve">та </w:t>
      </w:r>
      <w:r w:rsidR="00762C2C">
        <w:rPr>
          <w:sz w:val="28"/>
          <w:szCs w:val="28"/>
        </w:rPr>
        <w:t>мисливського господарства</w:t>
      </w:r>
      <w:r w:rsidR="00762C2C">
        <w:rPr>
          <w:sz w:val="28"/>
          <w:szCs w:val="28"/>
        </w:rPr>
        <w:tab/>
        <w:t>О. ДЗЮБЕНКО</w:t>
      </w:r>
    </w:p>
    <w:sectPr w:rsidR="00AC60DE" w:rsidRPr="00762C2C" w:rsidSect="00762C2C">
      <w:headerReference w:type="default" r:id="rId6"/>
      <w:pgSz w:w="11906" w:h="16838"/>
      <w:pgMar w:top="1135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204" w:rsidRDefault="00622204" w:rsidP="00762C2C">
      <w:r>
        <w:separator/>
      </w:r>
    </w:p>
  </w:endnote>
  <w:endnote w:type="continuationSeparator" w:id="1">
    <w:p w:rsidR="00622204" w:rsidRDefault="00622204" w:rsidP="00762C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roid Sans Fallback">
    <w:charset w:val="00"/>
    <w:family w:val="auto"/>
    <w:pitch w:val="variable"/>
    <w:sig w:usb0="00000000" w:usb1="00000000" w:usb2="00000000" w:usb3="00000000" w:csb0="00000000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204" w:rsidRDefault="00622204" w:rsidP="00762C2C">
      <w:r>
        <w:separator/>
      </w:r>
    </w:p>
  </w:footnote>
  <w:footnote w:type="continuationSeparator" w:id="1">
    <w:p w:rsidR="00622204" w:rsidRDefault="00622204" w:rsidP="00762C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43063"/>
      <w:docPartObj>
        <w:docPartGallery w:val="Page Numbers (Top of Page)"/>
        <w:docPartUnique/>
      </w:docPartObj>
    </w:sdtPr>
    <w:sdtContent>
      <w:p w:rsidR="00762C2C" w:rsidRDefault="00596432">
        <w:pPr>
          <w:pStyle w:val="a4"/>
          <w:jc w:val="center"/>
        </w:pPr>
        <w:fldSimple w:instr=" PAGE   \* MERGEFORMAT ">
          <w:r w:rsidR="00520FA1">
            <w:rPr>
              <w:noProof/>
            </w:rPr>
            <w:t>2</w:t>
          </w:r>
        </w:fldSimple>
      </w:p>
    </w:sdtContent>
  </w:sdt>
  <w:p w:rsidR="00762C2C" w:rsidRDefault="00762C2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2C2C"/>
    <w:rsid w:val="000F4F5A"/>
    <w:rsid w:val="000F660D"/>
    <w:rsid w:val="00127957"/>
    <w:rsid w:val="00171699"/>
    <w:rsid w:val="001A3994"/>
    <w:rsid w:val="001C7133"/>
    <w:rsid w:val="0031075E"/>
    <w:rsid w:val="003276E0"/>
    <w:rsid w:val="003758DF"/>
    <w:rsid w:val="0040240D"/>
    <w:rsid w:val="00520FA1"/>
    <w:rsid w:val="0056167F"/>
    <w:rsid w:val="00596432"/>
    <w:rsid w:val="00596863"/>
    <w:rsid w:val="00622204"/>
    <w:rsid w:val="00684AB7"/>
    <w:rsid w:val="006A31C5"/>
    <w:rsid w:val="00706348"/>
    <w:rsid w:val="00745E80"/>
    <w:rsid w:val="00762C2C"/>
    <w:rsid w:val="007C6742"/>
    <w:rsid w:val="00820C49"/>
    <w:rsid w:val="00821326"/>
    <w:rsid w:val="00824B57"/>
    <w:rsid w:val="00860288"/>
    <w:rsid w:val="00AC60DE"/>
    <w:rsid w:val="00C24E07"/>
    <w:rsid w:val="00C97BA0"/>
    <w:rsid w:val="00D26767"/>
    <w:rsid w:val="00DE2EFA"/>
    <w:rsid w:val="00E1486E"/>
    <w:rsid w:val="00E61493"/>
    <w:rsid w:val="00E65C8F"/>
    <w:rsid w:val="00E67191"/>
    <w:rsid w:val="00FB7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C2C"/>
    <w:pPr>
      <w:widowControl w:val="0"/>
      <w:autoSpaceDN w:val="0"/>
      <w:spacing w:after="0" w:line="240" w:lineRule="auto"/>
    </w:pPr>
    <w:rPr>
      <w:rFonts w:ascii="Times New Roman" w:eastAsia="Droid Sans Fallback" w:hAnsi="Times New Roman" w:cs="Lohit Hindi"/>
      <w:kern w:val="3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62C2C"/>
    <w:pPr>
      <w:widowControl w:val="0"/>
      <w:suppressAutoHyphens/>
      <w:autoSpaceDN w:val="0"/>
      <w:spacing w:after="0" w:line="240" w:lineRule="auto"/>
    </w:pPr>
    <w:rPr>
      <w:rFonts w:ascii="Times New Roman" w:eastAsia="Droid Sans Fallback" w:hAnsi="Times New Roman" w:cs="Lohit Hindi"/>
      <w:kern w:val="3"/>
      <w:sz w:val="24"/>
      <w:szCs w:val="24"/>
      <w:lang w:val="uk-UA" w:eastAsia="zh-CN" w:bidi="hi-IN"/>
    </w:rPr>
  </w:style>
  <w:style w:type="character" w:customStyle="1" w:styleId="a3">
    <w:name w:val="Шрифт абзацу за промовчанням"/>
    <w:rsid w:val="00762C2C"/>
  </w:style>
  <w:style w:type="paragraph" w:styleId="a4">
    <w:name w:val="header"/>
    <w:basedOn w:val="a"/>
    <w:link w:val="a5"/>
    <w:uiPriority w:val="99"/>
    <w:unhideWhenUsed/>
    <w:rsid w:val="00762C2C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762C2C"/>
    <w:rPr>
      <w:rFonts w:ascii="Times New Roman" w:eastAsia="Droid Sans Fallback" w:hAnsi="Times New Roman" w:cs="Mangal"/>
      <w:kern w:val="3"/>
      <w:sz w:val="24"/>
      <w:szCs w:val="21"/>
      <w:lang w:val="uk-UA" w:eastAsia="zh-CN" w:bidi="hi-IN"/>
    </w:rPr>
  </w:style>
  <w:style w:type="paragraph" w:styleId="a6">
    <w:name w:val="footer"/>
    <w:basedOn w:val="a"/>
    <w:link w:val="a7"/>
    <w:uiPriority w:val="99"/>
    <w:semiHidden/>
    <w:unhideWhenUsed/>
    <w:rsid w:val="00762C2C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762C2C"/>
    <w:rPr>
      <w:rFonts w:ascii="Times New Roman" w:eastAsia="Droid Sans Fallback" w:hAnsi="Times New Roman" w:cs="Mangal"/>
      <w:kern w:val="3"/>
      <w:sz w:val="24"/>
      <w:szCs w:val="21"/>
      <w:lang w:val="uk-UA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9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MakiyNV</cp:lastModifiedBy>
  <cp:revision>13</cp:revision>
  <dcterms:created xsi:type="dcterms:W3CDTF">2019-03-28T13:25:00Z</dcterms:created>
  <dcterms:modified xsi:type="dcterms:W3CDTF">2019-04-17T13:22:00Z</dcterms:modified>
</cp:coreProperties>
</file>