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D0" w:rsidRPr="00635CAB" w:rsidRDefault="00A154D0" w:rsidP="00A154D0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 w:rsidRPr="008B60FB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8950" cy="64262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4D0" w:rsidRPr="00A154D0" w:rsidRDefault="00A154D0" w:rsidP="00A154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54D0">
        <w:rPr>
          <w:rFonts w:ascii="Times New Roman" w:hAnsi="Times New Roman"/>
          <w:b/>
          <w:bCs/>
          <w:sz w:val="28"/>
          <w:szCs w:val="28"/>
        </w:rPr>
        <w:t>СУМСЬКА ОБЛАСНА ДЕРЖАВНА АДМІНІСТРАЦІЯ</w:t>
      </w:r>
    </w:p>
    <w:p w:rsidR="00A154D0" w:rsidRPr="00A154D0" w:rsidRDefault="00A154D0" w:rsidP="00A154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54D0">
        <w:rPr>
          <w:rFonts w:ascii="Times New Roman" w:hAnsi="Times New Roman"/>
          <w:b/>
          <w:bCs/>
          <w:sz w:val="28"/>
          <w:szCs w:val="28"/>
        </w:rPr>
        <w:t>ДЕПАРТАМЕНТ АГРОПРОМИСЛОВОГО РОЗВИТКУ</w:t>
      </w:r>
    </w:p>
    <w:p w:rsidR="00A154D0" w:rsidRPr="00B97976" w:rsidRDefault="00A154D0" w:rsidP="00A154D0">
      <w:pPr>
        <w:jc w:val="center"/>
        <w:rPr>
          <w:b/>
          <w:bCs/>
          <w:szCs w:val="28"/>
        </w:rPr>
      </w:pPr>
    </w:p>
    <w:p w:rsidR="00A154D0" w:rsidRPr="0047192D" w:rsidRDefault="00A154D0" w:rsidP="00A154D0">
      <w:pPr>
        <w:pStyle w:val="a3"/>
        <w:rPr>
          <w:spacing w:val="140"/>
          <w:sz w:val="32"/>
          <w:szCs w:val="32"/>
        </w:rPr>
      </w:pPr>
      <w:r w:rsidRPr="0047192D">
        <w:rPr>
          <w:spacing w:val="140"/>
          <w:sz w:val="32"/>
          <w:szCs w:val="32"/>
        </w:rPr>
        <w:t>НАКАЗ</w:t>
      </w:r>
    </w:p>
    <w:p w:rsidR="00A154D0" w:rsidRPr="00B97976" w:rsidRDefault="00A154D0" w:rsidP="00A154D0">
      <w:pPr>
        <w:pStyle w:val="a3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30"/>
        <w:gridCol w:w="3549"/>
        <w:gridCol w:w="3059"/>
      </w:tblGrid>
      <w:tr w:rsidR="007043B1" w:rsidRPr="00B21760" w:rsidTr="008C57FA">
        <w:trPr>
          <w:jc w:val="center"/>
        </w:trPr>
        <w:tc>
          <w:tcPr>
            <w:tcW w:w="3054" w:type="dxa"/>
          </w:tcPr>
          <w:p w:rsidR="00A154D0" w:rsidRPr="00B21760" w:rsidRDefault="007043B1" w:rsidP="008C57FA">
            <w:pPr>
              <w:rPr>
                <w:b/>
                <w:sz w:val="24"/>
                <w:szCs w:val="24"/>
              </w:rPr>
            </w:pPr>
            <w:r w:rsidRPr="007043B1">
              <w:rPr>
                <w:rFonts w:ascii="Times New Roman" w:hAnsi="Times New Roman"/>
                <w:sz w:val="28"/>
                <w:szCs w:val="28"/>
                <w:u w:val="single"/>
              </w:rPr>
              <w:t>16.09.2021</w:t>
            </w:r>
            <w:r w:rsidR="00A154D0" w:rsidRPr="00B217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99" w:type="dxa"/>
            <w:shd w:val="clear" w:color="auto" w:fill="auto"/>
          </w:tcPr>
          <w:p w:rsidR="00A154D0" w:rsidRPr="00B21760" w:rsidRDefault="00A154D0" w:rsidP="008C57FA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3096" w:type="dxa"/>
          </w:tcPr>
          <w:p w:rsidR="00A154D0" w:rsidRPr="00B21760" w:rsidRDefault="007043B1" w:rsidP="007043B1">
            <w:pPr>
              <w:pStyle w:val="a3"/>
              <w:tabs>
                <w:tab w:val="left" w:pos="4680"/>
                <w:tab w:val="left" w:pos="6804"/>
              </w:tabs>
              <w:rPr>
                <w:b w:val="0"/>
              </w:rPr>
            </w:pPr>
            <w:r>
              <w:rPr>
                <w:b w:val="0"/>
              </w:rPr>
              <w:t xml:space="preserve">№ </w:t>
            </w:r>
            <w:r w:rsidRPr="007043B1">
              <w:rPr>
                <w:b w:val="0"/>
                <w:sz w:val="28"/>
                <w:szCs w:val="28"/>
                <w:u w:val="single"/>
              </w:rPr>
              <w:t>33-ОД</w:t>
            </w:r>
          </w:p>
        </w:tc>
      </w:tr>
    </w:tbl>
    <w:p w:rsidR="001116A4" w:rsidRDefault="001116A4" w:rsidP="009C42FB">
      <w:pPr>
        <w:rPr>
          <w:rFonts w:ascii="Times New Roman" w:hAnsi="Times New Roman"/>
          <w:sz w:val="28"/>
          <w:szCs w:val="28"/>
        </w:rPr>
      </w:pPr>
    </w:p>
    <w:p w:rsidR="001A73CD" w:rsidRDefault="001A73CD" w:rsidP="00AA3480">
      <w:pPr>
        <w:jc w:val="both"/>
        <w:rPr>
          <w:rFonts w:ascii="Times New Roman" w:hAnsi="Times New Roman"/>
          <w:b/>
          <w:sz w:val="28"/>
          <w:szCs w:val="28"/>
        </w:rPr>
      </w:pPr>
    </w:p>
    <w:p w:rsidR="00AA3480" w:rsidRPr="00EB5C51" w:rsidRDefault="00D854B7" w:rsidP="00325E5F">
      <w:pPr>
        <w:jc w:val="both"/>
        <w:rPr>
          <w:rFonts w:ascii="Times New Roman" w:hAnsi="Times New Roman"/>
          <w:b/>
          <w:sz w:val="28"/>
          <w:szCs w:val="28"/>
        </w:rPr>
      </w:pPr>
      <w:r w:rsidRPr="00EB5C51">
        <w:rPr>
          <w:rFonts w:ascii="Times New Roman" w:hAnsi="Times New Roman"/>
          <w:b/>
          <w:sz w:val="28"/>
          <w:szCs w:val="28"/>
        </w:rPr>
        <w:t xml:space="preserve">Про </w:t>
      </w:r>
      <w:r w:rsidR="00EB5C51" w:rsidRPr="00EB5C51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затвердження Положення </w:t>
      </w:r>
      <w:r w:rsidR="005601B2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</w:t>
      </w:r>
      <w:r w:rsidR="000B25AA">
        <w:rPr>
          <w:rFonts w:ascii="Times New Roman" w:hAnsi="Times New Roman"/>
          <w:b/>
          <w:sz w:val="28"/>
          <w:szCs w:val="28"/>
        </w:rPr>
        <w:t>обласну</w:t>
      </w:r>
      <w:r w:rsidRPr="00EB5C51">
        <w:rPr>
          <w:rFonts w:ascii="Times New Roman" w:hAnsi="Times New Roman"/>
          <w:b/>
          <w:sz w:val="28"/>
          <w:szCs w:val="28"/>
        </w:rPr>
        <w:t xml:space="preserve"> комісі</w:t>
      </w:r>
      <w:r w:rsidR="005601B2">
        <w:rPr>
          <w:rFonts w:ascii="Times New Roman" w:hAnsi="Times New Roman"/>
          <w:b/>
          <w:sz w:val="28"/>
          <w:szCs w:val="28"/>
        </w:rPr>
        <w:t>ю</w:t>
      </w:r>
      <w:r w:rsidRPr="00EB5C51">
        <w:rPr>
          <w:rFonts w:ascii="Times New Roman" w:hAnsi="Times New Roman"/>
          <w:b/>
          <w:sz w:val="28"/>
          <w:szCs w:val="28"/>
        </w:rPr>
        <w:t xml:space="preserve"> </w:t>
      </w:r>
      <w:r w:rsidR="00BC3C30">
        <w:rPr>
          <w:rFonts w:ascii="Times New Roman" w:hAnsi="Times New Roman"/>
          <w:b/>
          <w:sz w:val="28"/>
          <w:szCs w:val="28"/>
        </w:rPr>
        <w:t>з прийняття рішення щодо виплати сільськогосподарським товаровиробникам бюджетної субсидії</w:t>
      </w:r>
      <w:r w:rsidR="000B25AA">
        <w:rPr>
          <w:rFonts w:ascii="Times New Roman" w:hAnsi="Times New Roman"/>
          <w:b/>
          <w:sz w:val="28"/>
          <w:szCs w:val="28"/>
        </w:rPr>
        <w:t xml:space="preserve"> з розрахунку на одиницю оброблених угідь </w:t>
      </w:r>
    </w:p>
    <w:p w:rsidR="001A73CD" w:rsidRPr="00BF5CA0" w:rsidRDefault="001A73CD" w:rsidP="00325E5F">
      <w:pPr>
        <w:jc w:val="both"/>
        <w:rPr>
          <w:rFonts w:ascii="Times New Roman" w:hAnsi="Times New Roman"/>
          <w:b/>
          <w:sz w:val="28"/>
          <w:szCs w:val="28"/>
        </w:rPr>
      </w:pPr>
    </w:p>
    <w:p w:rsidR="0040214F" w:rsidRDefault="00AA3480" w:rsidP="00325E5F">
      <w:pPr>
        <w:spacing w:after="180"/>
        <w:ind w:firstLine="709"/>
        <w:jc w:val="both"/>
        <w:rPr>
          <w:rFonts w:ascii="Times New Roman" w:hAnsi="Times New Roman"/>
          <w:sz w:val="28"/>
          <w:szCs w:val="28"/>
        </w:rPr>
      </w:pPr>
      <w:r w:rsidRPr="00904C22">
        <w:rPr>
          <w:rFonts w:ascii="Times New Roman" w:hAnsi="Times New Roman"/>
          <w:sz w:val="28"/>
          <w:szCs w:val="28"/>
        </w:rPr>
        <w:t>Відповідно до</w:t>
      </w:r>
      <w:r w:rsidR="0040214F">
        <w:rPr>
          <w:rFonts w:ascii="Times New Roman" w:hAnsi="Times New Roman"/>
          <w:sz w:val="28"/>
          <w:szCs w:val="28"/>
        </w:rPr>
        <w:t xml:space="preserve"> статей 2, 6, 13, 41</w:t>
      </w:r>
      <w:r w:rsidRPr="00904C22">
        <w:rPr>
          <w:rFonts w:ascii="Times New Roman" w:hAnsi="Times New Roman"/>
          <w:sz w:val="28"/>
          <w:szCs w:val="28"/>
        </w:rPr>
        <w:t xml:space="preserve"> </w:t>
      </w:r>
      <w:r w:rsidR="0040214F">
        <w:rPr>
          <w:rFonts w:ascii="Times New Roman" w:hAnsi="Times New Roman"/>
          <w:sz w:val="28"/>
          <w:szCs w:val="28"/>
        </w:rPr>
        <w:t xml:space="preserve">Закону України «Про місцеві державні адміністрації», </w:t>
      </w:r>
      <w:r w:rsidR="00C72B32">
        <w:rPr>
          <w:rFonts w:ascii="Times New Roman" w:hAnsi="Times New Roman"/>
          <w:sz w:val="28"/>
          <w:szCs w:val="28"/>
        </w:rPr>
        <w:t>абзацу третього пункту</w:t>
      </w:r>
      <w:r w:rsidRPr="00904C22">
        <w:rPr>
          <w:rFonts w:ascii="Times New Roman" w:hAnsi="Times New Roman"/>
          <w:sz w:val="28"/>
          <w:szCs w:val="28"/>
        </w:rPr>
        <w:t xml:space="preserve"> </w:t>
      </w:r>
      <w:r w:rsidR="000B25AA" w:rsidRPr="00904C22">
        <w:rPr>
          <w:rFonts w:ascii="Times New Roman" w:hAnsi="Times New Roman"/>
          <w:sz w:val="28"/>
          <w:szCs w:val="28"/>
        </w:rPr>
        <w:t>7</w:t>
      </w:r>
      <w:r w:rsidRPr="00904C22">
        <w:rPr>
          <w:rFonts w:ascii="Times New Roman" w:hAnsi="Times New Roman"/>
          <w:sz w:val="28"/>
          <w:szCs w:val="28"/>
        </w:rPr>
        <w:t xml:space="preserve"> </w:t>
      </w:r>
      <w:r w:rsidR="00C4681D" w:rsidRPr="00904C22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Порядку використання коштів, передбачених у державному бюджеті для </w:t>
      </w:r>
      <w:r w:rsidR="000B25AA" w:rsidRPr="00904C22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державної</w:t>
      </w:r>
      <w:r w:rsidR="00C4681D" w:rsidRPr="00904C22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підтримки </w:t>
      </w:r>
      <w:r w:rsidR="000B25AA" w:rsidRPr="00904C22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сільськогосподарських товаровиробників </w:t>
      </w:r>
      <w:r w:rsidR="001A41B6" w:rsidRPr="00904C22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шляхом виділення бюджетних субсидій з розрахунку на одиницю оброблених угідь</w:t>
      </w:r>
      <w:r w:rsidR="00C4681D" w:rsidRPr="00904C22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, затвердженого</w:t>
      </w:r>
      <w:r w:rsidR="00C4681D" w:rsidRPr="00904C22">
        <w:rPr>
          <w:rFonts w:ascii="Times New Roman" w:hAnsi="Times New Roman"/>
          <w:sz w:val="28"/>
          <w:szCs w:val="28"/>
        </w:rPr>
        <w:t xml:space="preserve"> </w:t>
      </w:r>
      <w:r w:rsidRPr="00904C22">
        <w:rPr>
          <w:rFonts w:ascii="Times New Roman" w:hAnsi="Times New Roman"/>
          <w:sz w:val="28"/>
          <w:szCs w:val="28"/>
        </w:rPr>
        <w:t>постанов</w:t>
      </w:r>
      <w:r w:rsidR="00C4681D" w:rsidRPr="00904C22">
        <w:rPr>
          <w:rFonts w:ascii="Times New Roman" w:hAnsi="Times New Roman"/>
          <w:sz w:val="28"/>
          <w:szCs w:val="28"/>
        </w:rPr>
        <w:t>ою</w:t>
      </w:r>
      <w:r w:rsidRPr="00904C22">
        <w:rPr>
          <w:rFonts w:ascii="Times New Roman" w:hAnsi="Times New Roman"/>
          <w:sz w:val="28"/>
          <w:szCs w:val="28"/>
        </w:rPr>
        <w:t xml:space="preserve"> Кабінету Міністрів України від </w:t>
      </w:r>
      <w:r w:rsidR="001A41B6" w:rsidRPr="00904C22">
        <w:rPr>
          <w:rFonts w:ascii="Times New Roman" w:hAnsi="Times New Roman"/>
          <w:sz w:val="28"/>
          <w:szCs w:val="28"/>
        </w:rPr>
        <w:t>11</w:t>
      </w:r>
      <w:r w:rsidRPr="00904C22">
        <w:rPr>
          <w:rFonts w:ascii="Times New Roman" w:hAnsi="Times New Roman"/>
          <w:sz w:val="28"/>
          <w:szCs w:val="28"/>
        </w:rPr>
        <w:t xml:space="preserve"> </w:t>
      </w:r>
      <w:r w:rsidR="001A41B6" w:rsidRPr="00904C22">
        <w:rPr>
          <w:rFonts w:ascii="Times New Roman" w:hAnsi="Times New Roman"/>
          <w:sz w:val="28"/>
          <w:szCs w:val="28"/>
        </w:rPr>
        <w:t>серпня 2021</w:t>
      </w:r>
      <w:r w:rsidR="00904C22">
        <w:rPr>
          <w:rFonts w:ascii="Times New Roman" w:hAnsi="Times New Roman"/>
          <w:sz w:val="28"/>
          <w:szCs w:val="28"/>
        </w:rPr>
        <w:t xml:space="preserve"> </w:t>
      </w:r>
      <w:r w:rsidRPr="00904C22">
        <w:rPr>
          <w:rFonts w:ascii="Times New Roman" w:hAnsi="Times New Roman"/>
          <w:sz w:val="28"/>
          <w:szCs w:val="28"/>
        </w:rPr>
        <w:t xml:space="preserve">р. </w:t>
      </w:r>
      <w:r w:rsidR="00904C22">
        <w:rPr>
          <w:rFonts w:ascii="Times New Roman" w:hAnsi="Times New Roman"/>
          <w:sz w:val="28"/>
          <w:szCs w:val="28"/>
        </w:rPr>
        <w:t xml:space="preserve">№ </w:t>
      </w:r>
      <w:r w:rsidR="001A41B6" w:rsidRPr="00904C22">
        <w:rPr>
          <w:rFonts w:ascii="Times New Roman" w:hAnsi="Times New Roman"/>
          <w:sz w:val="28"/>
          <w:szCs w:val="28"/>
        </w:rPr>
        <w:t>88</w:t>
      </w:r>
      <w:r w:rsidR="00D854B7" w:rsidRPr="00904C22">
        <w:rPr>
          <w:rFonts w:ascii="Times New Roman" w:hAnsi="Times New Roman"/>
          <w:sz w:val="28"/>
          <w:szCs w:val="28"/>
        </w:rPr>
        <w:t>6</w:t>
      </w:r>
      <w:r w:rsidR="00EB5C51" w:rsidRPr="00904C22">
        <w:rPr>
          <w:rFonts w:ascii="Times New Roman" w:hAnsi="Times New Roman"/>
          <w:sz w:val="28"/>
          <w:szCs w:val="28"/>
        </w:rPr>
        <w:t xml:space="preserve">, </w:t>
      </w:r>
      <w:r w:rsidR="00904C22" w:rsidRPr="00904C22">
        <w:rPr>
          <w:rFonts w:ascii="Times New Roman" w:hAnsi="Times New Roman"/>
          <w:bCs/>
          <w:sz w:val="28"/>
          <w:szCs w:val="28"/>
        </w:rPr>
        <w:t>Положення про Департамент агропромислового розвитку Сумської обласної державної адміністрації</w:t>
      </w:r>
      <w:r w:rsidR="00904C22" w:rsidRPr="00904C22">
        <w:rPr>
          <w:rFonts w:ascii="Times New Roman" w:hAnsi="Times New Roman"/>
          <w:sz w:val="28"/>
          <w:szCs w:val="28"/>
        </w:rPr>
        <w:t xml:space="preserve"> (нова редакція), затвердженого розпорядженням голови </w:t>
      </w:r>
      <w:r w:rsidR="00904C22" w:rsidRPr="00904C22">
        <w:rPr>
          <w:rFonts w:ascii="Times New Roman" w:hAnsi="Times New Roman"/>
          <w:bCs/>
          <w:sz w:val="28"/>
          <w:szCs w:val="28"/>
        </w:rPr>
        <w:t xml:space="preserve">Сумської обласної державної адміністрації від 21.03.2018 № 178-ОД </w:t>
      </w:r>
      <w:r w:rsidR="00904C22" w:rsidRPr="00904C22">
        <w:rPr>
          <w:rFonts w:ascii="Times New Roman" w:hAnsi="Times New Roman"/>
          <w:sz w:val="28"/>
          <w:szCs w:val="28"/>
        </w:rPr>
        <w:t>(у редакції розпорядження голови Сумської обласної державної адміністрації від 08.07.2021 № 447-ОД)</w:t>
      </w:r>
    </w:p>
    <w:p w:rsidR="0040214F" w:rsidRDefault="00AA3480" w:rsidP="00325E5F">
      <w:pPr>
        <w:pStyle w:val="a4"/>
        <w:spacing w:line="360" w:lineRule="auto"/>
        <w:ind w:firstLine="0"/>
        <w:rPr>
          <w:szCs w:val="28"/>
        </w:rPr>
      </w:pPr>
      <w:r w:rsidRPr="0040214F">
        <w:rPr>
          <w:b/>
          <w:szCs w:val="28"/>
        </w:rPr>
        <w:t>НАКАЗУЮ</w:t>
      </w:r>
      <w:r w:rsidRPr="00447739">
        <w:rPr>
          <w:szCs w:val="28"/>
        </w:rPr>
        <w:t>:</w:t>
      </w:r>
    </w:p>
    <w:p w:rsidR="00DB40A7" w:rsidRDefault="00A93CE5" w:rsidP="00325E5F">
      <w:pPr>
        <w:pStyle w:val="a4"/>
        <w:ind w:firstLine="709"/>
        <w:rPr>
          <w:szCs w:val="28"/>
        </w:rPr>
      </w:pPr>
      <w:r w:rsidRPr="00111EEC">
        <w:rPr>
          <w:szCs w:val="28"/>
        </w:rPr>
        <w:t>1.</w:t>
      </w:r>
      <w:r w:rsidR="00447739" w:rsidRPr="00111EEC">
        <w:rPr>
          <w:szCs w:val="28"/>
        </w:rPr>
        <w:t> </w:t>
      </w:r>
      <w:r w:rsidR="007E030A" w:rsidRPr="00894E6B">
        <w:rPr>
          <w:szCs w:val="28"/>
        </w:rPr>
        <w:t xml:space="preserve">Затвердити Положення про </w:t>
      </w:r>
      <w:r w:rsidR="001A41B6">
        <w:rPr>
          <w:szCs w:val="28"/>
        </w:rPr>
        <w:t xml:space="preserve">обласну комісію </w:t>
      </w:r>
      <w:r w:rsidR="00E85631">
        <w:rPr>
          <w:szCs w:val="28"/>
        </w:rPr>
        <w:t xml:space="preserve">з прийняття рішення щодо виплати </w:t>
      </w:r>
      <w:r w:rsidR="001A41B6" w:rsidRPr="001A41B6">
        <w:rPr>
          <w:szCs w:val="28"/>
        </w:rPr>
        <w:t>сіл</w:t>
      </w:r>
      <w:r w:rsidR="00E85631">
        <w:rPr>
          <w:szCs w:val="28"/>
        </w:rPr>
        <w:t>ьськогосподарським товаровиробникам</w:t>
      </w:r>
      <w:r w:rsidR="001353A9">
        <w:rPr>
          <w:szCs w:val="28"/>
        </w:rPr>
        <w:t xml:space="preserve"> </w:t>
      </w:r>
      <w:r w:rsidR="00E85631">
        <w:rPr>
          <w:szCs w:val="28"/>
        </w:rPr>
        <w:t>бюджетної субсидії</w:t>
      </w:r>
      <w:r w:rsidR="001A41B6" w:rsidRPr="001A41B6">
        <w:rPr>
          <w:szCs w:val="28"/>
        </w:rPr>
        <w:t xml:space="preserve"> з розрахунку на одиницю оброблених угідь </w:t>
      </w:r>
      <w:r w:rsidR="00DB40A7" w:rsidRPr="00894E6B">
        <w:rPr>
          <w:szCs w:val="28"/>
        </w:rPr>
        <w:t>(додається).</w:t>
      </w:r>
    </w:p>
    <w:p w:rsidR="00FE7190" w:rsidRPr="00894E6B" w:rsidRDefault="001A3FC6" w:rsidP="00325E5F">
      <w:pPr>
        <w:pStyle w:val="a4"/>
        <w:tabs>
          <w:tab w:val="left" w:pos="284"/>
          <w:tab w:val="left" w:pos="709"/>
        </w:tabs>
        <w:ind w:firstLine="709"/>
        <w:rPr>
          <w:szCs w:val="28"/>
        </w:rPr>
      </w:pPr>
      <w:r>
        <w:rPr>
          <w:szCs w:val="28"/>
        </w:rPr>
        <w:t>2</w:t>
      </w:r>
      <w:r w:rsidR="00FE7190" w:rsidRPr="00894E6B">
        <w:rPr>
          <w:szCs w:val="28"/>
        </w:rPr>
        <w:t>. Контроль за виконанням наказу залишаю за собою.</w:t>
      </w:r>
    </w:p>
    <w:p w:rsidR="00AA3480" w:rsidRPr="00400D61" w:rsidRDefault="00AA3480" w:rsidP="00325E5F">
      <w:pPr>
        <w:pStyle w:val="a4"/>
        <w:tabs>
          <w:tab w:val="left" w:pos="709"/>
        </w:tabs>
        <w:ind w:firstLine="709"/>
        <w:rPr>
          <w:sz w:val="27"/>
          <w:szCs w:val="27"/>
        </w:rPr>
      </w:pPr>
    </w:p>
    <w:p w:rsidR="004754DD" w:rsidRDefault="004754DD" w:rsidP="00325E5F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302B" w:rsidRDefault="00FC3351" w:rsidP="00325E5F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</w:t>
      </w:r>
      <w:r w:rsidR="000B25AA">
        <w:rPr>
          <w:rFonts w:ascii="Times New Roman" w:hAnsi="Times New Roman"/>
          <w:b/>
          <w:bCs/>
          <w:sz w:val="28"/>
          <w:szCs w:val="28"/>
        </w:rPr>
        <w:t xml:space="preserve">иректор Департаменту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="000B25AA">
        <w:rPr>
          <w:rFonts w:ascii="Times New Roman" w:hAnsi="Times New Roman"/>
          <w:b/>
          <w:bCs/>
          <w:sz w:val="28"/>
          <w:szCs w:val="28"/>
        </w:rPr>
        <w:t xml:space="preserve">лександр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="000B25AA">
        <w:rPr>
          <w:rFonts w:ascii="Times New Roman" w:hAnsi="Times New Roman"/>
          <w:b/>
          <w:bCs/>
          <w:sz w:val="28"/>
          <w:szCs w:val="28"/>
        </w:rPr>
        <w:t>АСЛАК</w:t>
      </w:r>
    </w:p>
    <w:p w:rsidR="00E810B8" w:rsidRPr="00920DE0" w:rsidRDefault="00920DE0" w:rsidP="00920DE0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A154D0" w:rsidRDefault="00A154D0" w:rsidP="001A54D5">
      <w:pPr>
        <w:pStyle w:val="1"/>
        <w:tabs>
          <w:tab w:val="left" w:pos="6521"/>
        </w:tabs>
        <w:spacing w:before="53" w:line="360" w:lineRule="auto"/>
        <w:ind w:left="5245"/>
        <w:rPr>
          <w:rFonts w:cs="Times New Roman"/>
          <w:b w:val="0"/>
          <w:spacing w:val="-1"/>
          <w:lang w:val="uk-UA"/>
        </w:rPr>
      </w:pPr>
    </w:p>
    <w:p w:rsidR="001A54D5" w:rsidRPr="001A54D5" w:rsidRDefault="001A54D5" w:rsidP="001A54D5">
      <w:pPr>
        <w:pStyle w:val="1"/>
        <w:tabs>
          <w:tab w:val="left" w:pos="6521"/>
        </w:tabs>
        <w:spacing w:before="53" w:line="360" w:lineRule="auto"/>
        <w:ind w:left="5245"/>
        <w:rPr>
          <w:rFonts w:cs="Times New Roman"/>
          <w:b w:val="0"/>
          <w:spacing w:val="-1"/>
          <w:lang w:val="uk-UA"/>
        </w:rPr>
      </w:pPr>
      <w:r w:rsidRPr="001A54D5">
        <w:rPr>
          <w:rFonts w:cs="Times New Roman"/>
          <w:b w:val="0"/>
          <w:spacing w:val="-1"/>
          <w:lang w:val="uk-UA"/>
        </w:rPr>
        <w:t>ЗАТВЕРДЖЕНО</w:t>
      </w:r>
    </w:p>
    <w:p w:rsidR="001A54D5" w:rsidRPr="001A54D5" w:rsidRDefault="001A54D5" w:rsidP="001A54D5">
      <w:pPr>
        <w:pStyle w:val="af1"/>
        <w:tabs>
          <w:tab w:val="left" w:pos="6521"/>
        </w:tabs>
        <w:ind w:left="5245"/>
        <w:rPr>
          <w:rFonts w:ascii="Times New Roman" w:hAnsi="Times New Roman"/>
          <w:spacing w:val="-1"/>
          <w:sz w:val="28"/>
          <w:szCs w:val="28"/>
        </w:rPr>
      </w:pPr>
      <w:r w:rsidRPr="001A54D5">
        <w:rPr>
          <w:rFonts w:ascii="Times New Roman" w:hAnsi="Times New Roman"/>
          <w:sz w:val="28"/>
          <w:szCs w:val="28"/>
        </w:rPr>
        <w:t xml:space="preserve">Наказ Департаменту агропромислового розвитку </w:t>
      </w:r>
      <w:r w:rsidRPr="001A54D5">
        <w:rPr>
          <w:rFonts w:ascii="Times New Roman" w:hAnsi="Times New Roman"/>
          <w:spacing w:val="-1"/>
          <w:sz w:val="28"/>
          <w:szCs w:val="28"/>
        </w:rPr>
        <w:t>Сумської</w:t>
      </w:r>
      <w:r w:rsidRPr="001A54D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4D5">
        <w:rPr>
          <w:rFonts w:ascii="Times New Roman" w:hAnsi="Times New Roman"/>
          <w:spacing w:val="-1"/>
          <w:sz w:val="28"/>
          <w:szCs w:val="28"/>
        </w:rPr>
        <w:t>обласної державної адміністрації</w:t>
      </w:r>
    </w:p>
    <w:p w:rsidR="00290F40" w:rsidRPr="0040214F" w:rsidRDefault="007043B1" w:rsidP="0040214F">
      <w:pPr>
        <w:pStyle w:val="af1"/>
        <w:tabs>
          <w:tab w:val="left" w:pos="6521"/>
        </w:tabs>
        <w:spacing w:line="36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16.09.2021 № 33-ОД</w:t>
      </w:r>
    </w:p>
    <w:p w:rsidR="00460485" w:rsidRDefault="00460485" w:rsidP="00325E5F">
      <w:pPr>
        <w:rPr>
          <w:rFonts w:ascii="Times New Roman" w:hAnsi="Times New Roman"/>
          <w:b/>
          <w:sz w:val="28"/>
          <w:szCs w:val="28"/>
        </w:rPr>
      </w:pPr>
    </w:p>
    <w:p w:rsidR="001A6AB2" w:rsidRPr="001617CF" w:rsidRDefault="001A6AB2" w:rsidP="00325E5F">
      <w:pPr>
        <w:jc w:val="center"/>
        <w:rPr>
          <w:rFonts w:ascii="Times New Roman" w:hAnsi="Times New Roman"/>
          <w:b/>
          <w:sz w:val="28"/>
          <w:szCs w:val="28"/>
        </w:rPr>
      </w:pPr>
      <w:r w:rsidRPr="001617CF">
        <w:rPr>
          <w:rFonts w:ascii="Times New Roman" w:hAnsi="Times New Roman"/>
          <w:b/>
          <w:sz w:val="28"/>
          <w:szCs w:val="28"/>
        </w:rPr>
        <w:t>Положення</w:t>
      </w:r>
    </w:p>
    <w:p w:rsidR="00AA5C85" w:rsidRDefault="008557E8" w:rsidP="00325E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1A6AB2" w:rsidRPr="001617CF">
        <w:rPr>
          <w:rFonts w:ascii="Times New Roman" w:hAnsi="Times New Roman"/>
          <w:b/>
          <w:sz w:val="28"/>
          <w:szCs w:val="28"/>
        </w:rPr>
        <w:t>ро</w:t>
      </w:r>
      <w:r w:rsidR="001A41B6">
        <w:rPr>
          <w:rFonts w:ascii="Times New Roman" w:hAnsi="Times New Roman"/>
          <w:b/>
          <w:sz w:val="28"/>
          <w:szCs w:val="28"/>
        </w:rPr>
        <w:t xml:space="preserve"> обласну комісію</w:t>
      </w:r>
      <w:r w:rsidR="001A6AB2" w:rsidRPr="001617CF">
        <w:rPr>
          <w:rFonts w:ascii="Times New Roman" w:hAnsi="Times New Roman"/>
          <w:b/>
          <w:sz w:val="28"/>
          <w:szCs w:val="28"/>
        </w:rPr>
        <w:t xml:space="preserve"> </w:t>
      </w:r>
      <w:r w:rsidR="00BC3C30">
        <w:rPr>
          <w:rFonts w:ascii="Times New Roman" w:hAnsi="Times New Roman"/>
          <w:b/>
          <w:sz w:val="28"/>
          <w:szCs w:val="28"/>
        </w:rPr>
        <w:t>з прийняття рішення щодо виплати сільськогосподарським товаровиробникам</w:t>
      </w:r>
      <w:r w:rsidR="00DE544F">
        <w:rPr>
          <w:rFonts w:ascii="Times New Roman" w:hAnsi="Times New Roman"/>
          <w:b/>
          <w:sz w:val="28"/>
          <w:szCs w:val="28"/>
        </w:rPr>
        <w:t xml:space="preserve"> </w:t>
      </w:r>
      <w:r w:rsidR="0033544E">
        <w:rPr>
          <w:rFonts w:ascii="Times New Roman" w:hAnsi="Times New Roman"/>
          <w:b/>
          <w:sz w:val="28"/>
          <w:szCs w:val="28"/>
        </w:rPr>
        <w:t>бюджетної субсидії</w:t>
      </w:r>
      <w:r w:rsidR="00DE544F">
        <w:rPr>
          <w:rFonts w:ascii="Times New Roman" w:hAnsi="Times New Roman"/>
          <w:b/>
          <w:sz w:val="28"/>
          <w:szCs w:val="28"/>
        </w:rPr>
        <w:t xml:space="preserve"> </w:t>
      </w:r>
      <w:r w:rsidR="001A41B6">
        <w:rPr>
          <w:rFonts w:ascii="Times New Roman" w:hAnsi="Times New Roman"/>
          <w:b/>
          <w:sz w:val="28"/>
          <w:szCs w:val="28"/>
        </w:rPr>
        <w:t>з розрахунку на одиницю оброблених угідь</w:t>
      </w:r>
    </w:p>
    <w:p w:rsidR="001A41B6" w:rsidRDefault="001A41B6" w:rsidP="00325E5F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224955" w:rsidRPr="000F7DA6" w:rsidRDefault="00B53041" w:rsidP="00325E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7DA6">
        <w:rPr>
          <w:rFonts w:ascii="Times New Roman" w:hAnsi="Times New Roman"/>
          <w:sz w:val="28"/>
          <w:szCs w:val="28"/>
        </w:rPr>
        <w:t xml:space="preserve">1. Це Положення </w:t>
      </w:r>
      <w:r w:rsidR="00DE544F" w:rsidRPr="000F7DA6">
        <w:rPr>
          <w:rFonts w:ascii="Times New Roman" w:hAnsi="Times New Roman"/>
          <w:sz w:val="28"/>
          <w:szCs w:val="28"/>
        </w:rPr>
        <w:t>визначає порядок організації та діяльності обласної комісії</w:t>
      </w:r>
      <w:r w:rsidRPr="000F7DA6">
        <w:rPr>
          <w:rFonts w:ascii="Times New Roman" w:hAnsi="Times New Roman"/>
          <w:sz w:val="28"/>
          <w:szCs w:val="28"/>
        </w:rPr>
        <w:t xml:space="preserve"> </w:t>
      </w:r>
      <w:r w:rsidR="00E810B8" w:rsidRPr="000F7DA6">
        <w:rPr>
          <w:rFonts w:ascii="Times New Roman" w:hAnsi="Times New Roman"/>
          <w:sz w:val="28"/>
          <w:szCs w:val="28"/>
        </w:rPr>
        <w:t>з прийняття рішення щодо виплати сільськогосподарським товаровиробникам бюджетної субсидії з розрахунку на одиницю оброблених угідь</w:t>
      </w:r>
      <w:r w:rsidR="001A41B6" w:rsidRPr="000F7DA6">
        <w:rPr>
          <w:rFonts w:ascii="Times New Roman" w:hAnsi="Times New Roman"/>
          <w:b/>
          <w:sz w:val="28"/>
          <w:szCs w:val="28"/>
        </w:rPr>
        <w:t xml:space="preserve"> </w:t>
      </w:r>
      <w:r w:rsidR="0040214F" w:rsidRPr="000F7DA6">
        <w:rPr>
          <w:rFonts w:ascii="Times New Roman" w:hAnsi="Times New Roman"/>
          <w:sz w:val="28"/>
          <w:szCs w:val="28"/>
        </w:rPr>
        <w:t>(далі – обласна комісія)</w:t>
      </w:r>
      <w:r w:rsidR="00224955" w:rsidRPr="000F7DA6">
        <w:rPr>
          <w:rFonts w:ascii="Times New Roman" w:hAnsi="Times New Roman"/>
          <w:sz w:val="28"/>
          <w:szCs w:val="28"/>
        </w:rPr>
        <w:t>.</w:t>
      </w:r>
    </w:p>
    <w:p w:rsidR="00366EB8" w:rsidRPr="000F7DA6" w:rsidRDefault="00D50BCA" w:rsidP="00325E5F">
      <w:pPr>
        <w:pStyle w:val="20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  <w:lang w:bidi="uk-UA"/>
        </w:rPr>
      </w:pPr>
      <w:r w:rsidRPr="000F7DA6">
        <w:rPr>
          <w:sz w:val="28"/>
          <w:szCs w:val="28"/>
        </w:rPr>
        <w:t xml:space="preserve">2. У своїй діяльності </w:t>
      </w:r>
      <w:r w:rsidR="00525FF1" w:rsidRPr="000F7DA6">
        <w:rPr>
          <w:sz w:val="28"/>
          <w:szCs w:val="28"/>
        </w:rPr>
        <w:t>обласна</w:t>
      </w:r>
      <w:r w:rsidR="000B3F4E" w:rsidRPr="000F7DA6">
        <w:rPr>
          <w:sz w:val="28"/>
          <w:szCs w:val="28"/>
        </w:rPr>
        <w:t xml:space="preserve"> комісія</w:t>
      </w:r>
      <w:r w:rsidR="003D1508" w:rsidRPr="000F7DA6">
        <w:rPr>
          <w:sz w:val="28"/>
          <w:szCs w:val="28"/>
        </w:rPr>
        <w:t xml:space="preserve">, керується Конституцією України, законами України, </w:t>
      </w:r>
      <w:r w:rsidR="00C72B32" w:rsidRPr="000F7DA6">
        <w:rPr>
          <w:sz w:val="28"/>
          <w:szCs w:val="28"/>
        </w:rPr>
        <w:t>актами</w:t>
      </w:r>
      <w:r w:rsidR="00366EB8" w:rsidRPr="000F7DA6">
        <w:rPr>
          <w:sz w:val="28"/>
          <w:szCs w:val="28"/>
        </w:rPr>
        <w:t xml:space="preserve"> </w:t>
      </w:r>
      <w:r w:rsidR="003D1508" w:rsidRPr="000F7DA6">
        <w:rPr>
          <w:sz w:val="28"/>
          <w:szCs w:val="28"/>
        </w:rPr>
        <w:t>Президента України</w:t>
      </w:r>
      <w:r w:rsidR="00C72B32" w:rsidRPr="000F7DA6">
        <w:rPr>
          <w:sz w:val="28"/>
          <w:szCs w:val="28"/>
        </w:rPr>
        <w:t xml:space="preserve"> та Кабінету Міністрів України</w:t>
      </w:r>
      <w:r w:rsidR="00366EB8" w:rsidRPr="000F7DA6">
        <w:rPr>
          <w:sz w:val="28"/>
          <w:szCs w:val="28"/>
        </w:rPr>
        <w:t xml:space="preserve">, </w:t>
      </w:r>
      <w:r w:rsidR="00366EB8" w:rsidRPr="000F7DA6">
        <w:rPr>
          <w:color w:val="000000"/>
          <w:sz w:val="28"/>
          <w:szCs w:val="28"/>
          <w:lang w:bidi="uk-UA"/>
        </w:rPr>
        <w:t xml:space="preserve">наказами </w:t>
      </w:r>
      <w:r w:rsidR="00247EA1" w:rsidRPr="000F7DA6">
        <w:rPr>
          <w:color w:val="000000"/>
          <w:sz w:val="28"/>
          <w:szCs w:val="28"/>
          <w:lang w:bidi="uk-UA"/>
        </w:rPr>
        <w:t xml:space="preserve">Міністерства аграрної політики та продовольства України </w:t>
      </w:r>
      <w:r w:rsidR="00FF5D1D" w:rsidRPr="000F7DA6">
        <w:rPr>
          <w:color w:val="000000"/>
          <w:sz w:val="28"/>
          <w:szCs w:val="28"/>
          <w:lang w:bidi="uk-UA"/>
        </w:rPr>
        <w:t xml:space="preserve">(далі – </w:t>
      </w:r>
      <w:r w:rsidR="00366EB8" w:rsidRPr="000F7DA6">
        <w:rPr>
          <w:color w:val="000000"/>
          <w:sz w:val="28"/>
          <w:szCs w:val="28"/>
          <w:lang w:bidi="uk-UA"/>
        </w:rPr>
        <w:t>Мінагрополітики</w:t>
      </w:r>
      <w:r w:rsidR="00FF5D1D" w:rsidRPr="000F7DA6">
        <w:rPr>
          <w:color w:val="000000"/>
          <w:sz w:val="28"/>
          <w:szCs w:val="28"/>
          <w:lang w:bidi="uk-UA"/>
        </w:rPr>
        <w:t>)</w:t>
      </w:r>
      <w:r w:rsidR="00366EB8" w:rsidRPr="000F7DA6">
        <w:rPr>
          <w:color w:val="000000"/>
          <w:sz w:val="28"/>
          <w:szCs w:val="28"/>
          <w:lang w:bidi="uk-UA"/>
        </w:rPr>
        <w:t>, цим Положенням та іншими актами законодавства України.</w:t>
      </w:r>
    </w:p>
    <w:p w:rsidR="0066200D" w:rsidRPr="000F7DA6" w:rsidRDefault="00366EB8" w:rsidP="00325E5F">
      <w:pPr>
        <w:pStyle w:val="20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0F7DA6">
        <w:rPr>
          <w:color w:val="000000"/>
          <w:sz w:val="28"/>
          <w:szCs w:val="28"/>
          <w:lang w:bidi="uk-UA"/>
        </w:rPr>
        <w:t>3. Обласна комісія є постійно діючим органом.</w:t>
      </w:r>
    </w:p>
    <w:p w:rsidR="006865D1" w:rsidRPr="000F7DA6" w:rsidRDefault="00BC3C30" w:rsidP="00325E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7DA6">
        <w:rPr>
          <w:rFonts w:ascii="Times New Roman" w:hAnsi="Times New Roman"/>
          <w:sz w:val="28"/>
          <w:szCs w:val="28"/>
        </w:rPr>
        <w:t>4</w:t>
      </w:r>
      <w:r w:rsidR="00A36BB6" w:rsidRPr="000F7DA6">
        <w:rPr>
          <w:rFonts w:ascii="Times New Roman" w:hAnsi="Times New Roman"/>
          <w:sz w:val="28"/>
          <w:szCs w:val="28"/>
        </w:rPr>
        <w:t>. </w:t>
      </w:r>
      <w:r w:rsidR="00712394" w:rsidRPr="000F7DA6">
        <w:rPr>
          <w:rFonts w:ascii="Times New Roman" w:hAnsi="Times New Roman"/>
          <w:sz w:val="28"/>
          <w:szCs w:val="28"/>
        </w:rPr>
        <w:t>Обласна</w:t>
      </w:r>
      <w:r w:rsidR="00B635D5" w:rsidRPr="000F7DA6">
        <w:rPr>
          <w:rFonts w:ascii="Times New Roman" w:hAnsi="Times New Roman"/>
          <w:sz w:val="28"/>
          <w:szCs w:val="28"/>
        </w:rPr>
        <w:t xml:space="preserve"> комісія під час виконання покладених на неї завдань взаємодіє з державними органами, органами місцевого самоврядування, підприємствами, установами та організаціями і має право отримувати від них в установленому порядку інформацію, необхідн</w:t>
      </w:r>
      <w:r w:rsidR="00C025B6" w:rsidRPr="000F7DA6">
        <w:rPr>
          <w:rFonts w:ascii="Times New Roman" w:hAnsi="Times New Roman"/>
          <w:sz w:val="28"/>
          <w:szCs w:val="28"/>
        </w:rPr>
        <w:t>у</w:t>
      </w:r>
      <w:r w:rsidR="00B635D5" w:rsidRPr="000F7DA6">
        <w:rPr>
          <w:rFonts w:ascii="Times New Roman" w:hAnsi="Times New Roman"/>
          <w:sz w:val="28"/>
          <w:szCs w:val="28"/>
        </w:rPr>
        <w:t xml:space="preserve"> для виконання своїх завдань.</w:t>
      </w:r>
    </w:p>
    <w:p w:rsidR="00412239" w:rsidRPr="000F7DA6" w:rsidRDefault="00BC3C30" w:rsidP="00325E5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sz w:val="28"/>
          <w:szCs w:val="28"/>
        </w:rPr>
        <w:t>5</w:t>
      </w:r>
      <w:r w:rsidR="0040214F" w:rsidRPr="000F7DA6">
        <w:rPr>
          <w:rFonts w:ascii="Times New Roman" w:hAnsi="Times New Roman"/>
          <w:sz w:val="28"/>
          <w:szCs w:val="28"/>
        </w:rPr>
        <w:t>. </w:t>
      </w:r>
      <w:r w:rsidR="00946257" w:rsidRPr="000F7DA6">
        <w:rPr>
          <w:rFonts w:ascii="Times New Roman" w:hAnsi="Times New Roman"/>
          <w:sz w:val="28"/>
          <w:szCs w:val="28"/>
        </w:rPr>
        <w:t xml:space="preserve">Склад </w:t>
      </w:r>
      <w:r w:rsidR="00712394" w:rsidRPr="000F7DA6">
        <w:rPr>
          <w:rFonts w:ascii="Times New Roman" w:hAnsi="Times New Roman"/>
          <w:sz w:val="28"/>
          <w:szCs w:val="28"/>
        </w:rPr>
        <w:t xml:space="preserve">обласної </w:t>
      </w:r>
      <w:r w:rsidR="00BD35F8" w:rsidRPr="000F7DA6">
        <w:rPr>
          <w:rFonts w:ascii="Times New Roman" w:hAnsi="Times New Roman"/>
          <w:sz w:val="28"/>
          <w:szCs w:val="28"/>
        </w:rPr>
        <w:t xml:space="preserve">комісії </w:t>
      </w:r>
      <w:r w:rsidR="00946257" w:rsidRPr="000F7DA6">
        <w:rPr>
          <w:rFonts w:ascii="Times New Roman" w:hAnsi="Times New Roman"/>
          <w:sz w:val="28"/>
          <w:szCs w:val="28"/>
        </w:rPr>
        <w:t xml:space="preserve">затверджується наказом Департаменту агропромислового розвитку Сумської обласної державної адміністрації. До складу обласної комісії </w:t>
      </w:r>
      <w:r w:rsidR="00BD35F8" w:rsidRPr="000F7DA6">
        <w:rPr>
          <w:rFonts w:ascii="Times New Roman" w:hAnsi="Times New Roman"/>
          <w:sz w:val="28"/>
          <w:szCs w:val="28"/>
        </w:rPr>
        <w:t>входять представники Департаменту агропромислового розвитку</w:t>
      </w:r>
      <w:r w:rsidR="00A24179" w:rsidRPr="000F7DA6">
        <w:rPr>
          <w:rFonts w:ascii="Times New Roman" w:hAnsi="Times New Roman"/>
          <w:sz w:val="28"/>
          <w:szCs w:val="28"/>
        </w:rPr>
        <w:t>, Департаменту фінансів</w:t>
      </w:r>
      <w:r w:rsidR="00BD35F8" w:rsidRPr="000F7DA6">
        <w:rPr>
          <w:rFonts w:ascii="Times New Roman" w:hAnsi="Times New Roman"/>
          <w:sz w:val="28"/>
          <w:szCs w:val="28"/>
        </w:rPr>
        <w:t xml:space="preserve"> Сумської обласної державної</w:t>
      </w:r>
      <w:r w:rsidR="00801EA8" w:rsidRPr="000F7DA6">
        <w:rPr>
          <w:rFonts w:ascii="Times New Roman" w:hAnsi="Times New Roman"/>
          <w:sz w:val="28"/>
          <w:szCs w:val="28"/>
        </w:rPr>
        <w:t xml:space="preserve"> адм</w:t>
      </w:r>
      <w:r w:rsidR="00A24179" w:rsidRPr="000F7DA6">
        <w:rPr>
          <w:rFonts w:ascii="Times New Roman" w:hAnsi="Times New Roman"/>
          <w:sz w:val="28"/>
          <w:szCs w:val="28"/>
        </w:rPr>
        <w:t>іністрації</w:t>
      </w:r>
      <w:r w:rsidR="00412239" w:rsidRPr="000F7DA6">
        <w:rPr>
          <w:rFonts w:ascii="Times New Roman" w:hAnsi="Times New Roman"/>
          <w:sz w:val="28"/>
          <w:szCs w:val="28"/>
        </w:rPr>
        <w:t>, територіального органу ДП</w:t>
      </w:r>
      <w:r w:rsidR="005625AF" w:rsidRPr="000F7DA6">
        <w:rPr>
          <w:rFonts w:ascii="Times New Roman" w:hAnsi="Times New Roman"/>
          <w:sz w:val="28"/>
          <w:szCs w:val="28"/>
        </w:rPr>
        <w:t xml:space="preserve">С, міжрегіонального територіального органу </w:t>
      </w:r>
      <w:proofErr w:type="spellStart"/>
      <w:r w:rsidR="005625AF" w:rsidRPr="000F7DA6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="005625AF" w:rsidRPr="000F7DA6">
        <w:rPr>
          <w:rFonts w:ascii="Times New Roman" w:hAnsi="Times New Roman"/>
          <w:sz w:val="28"/>
          <w:szCs w:val="28"/>
        </w:rPr>
        <w:t>,</w:t>
      </w:r>
      <w:r w:rsidR="00412239" w:rsidRPr="000F7DA6">
        <w:rPr>
          <w:rFonts w:ascii="Times New Roman" w:hAnsi="Times New Roman"/>
          <w:sz w:val="28"/>
          <w:szCs w:val="28"/>
        </w:rPr>
        <w:t xml:space="preserve"> </w:t>
      </w:r>
      <w:r w:rsidR="00964599" w:rsidRPr="000F7DA6">
        <w:rPr>
          <w:rFonts w:ascii="Times New Roman" w:hAnsi="Times New Roman"/>
          <w:sz w:val="28"/>
          <w:szCs w:val="28"/>
        </w:rPr>
        <w:t xml:space="preserve">Головного управління </w:t>
      </w:r>
      <w:r w:rsidR="00412239" w:rsidRPr="000F7DA6">
        <w:rPr>
          <w:rFonts w:ascii="Times New Roman" w:hAnsi="Times New Roman"/>
          <w:sz w:val="28"/>
          <w:szCs w:val="28"/>
        </w:rPr>
        <w:t>статистики</w:t>
      </w:r>
      <w:r w:rsidR="00964599" w:rsidRPr="000F7DA6">
        <w:rPr>
          <w:rFonts w:ascii="Times New Roman" w:hAnsi="Times New Roman"/>
          <w:sz w:val="28"/>
          <w:szCs w:val="28"/>
        </w:rPr>
        <w:t xml:space="preserve"> у Сумській області</w:t>
      </w:r>
      <w:r w:rsidR="0013251A" w:rsidRPr="000F7DA6">
        <w:rPr>
          <w:rFonts w:ascii="Times New Roman" w:hAnsi="Times New Roman"/>
          <w:color w:val="000000" w:themeColor="text1"/>
          <w:sz w:val="28"/>
          <w:szCs w:val="28"/>
        </w:rPr>
        <w:t>, обласних предста</w:t>
      </w:r>
      <w:r w:rsidR="00946257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вництв громадських організацій 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та асоціацій </w:t>
      </w:r>
      <w:r w:rsidR="0013251A" w:rsidRPr="000F7DA6">
        <w:rPr>
          <w:rFonts w:ascii="Times New Roman" w:hAnsi="Times New Roman"/>
          <w:color w:val="000000" w:themeColor="text1"/>
          <w:sz w:val="28"/>
          <w:szCs w:val="28"/>
        </w:rPr>
        <w:t>за</w:t>
      </w:r>
      <w:r w:rsidR="00946257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погодженням з їх керівниками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у кількості не менше 11</w:t>
      </w:r>
      <w:r w:rsidR="00A24179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осіб.</w:t>
      </w:r>
    </w:p>
    <w:p w:rsidR="006C45FB" w:rsidRPr="000F7DA6" w:rsidRDefault="00BC3C30" w:rsidP="00325E5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127D6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712394" w:rsidRPr="000F7DA6">
        <w:rPr>
          <w:rFonts w:ascii="Times New Roman" w:hAnsi="Times New Roman"/>
          <w:color w:val="000000" w:themeColor="text1"/>
          <w:sz w:val="28"/>
          <w:szCs w:val="28"/>
        </w:rPr>
        <w:t>Обласну</w:t>
      </w:r>
      <w:r w:rsidR="003127D6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комісію очолює </w:t>
      </w:r>
      <w:r w:rsidR="00A24179" w:rsidRPr="000F7DA6">
        <w:rPr>
          <w:rFonts w:ascii="Times New Roman" w:hAnsi="Times New Roman"/>
          <w:color w:val="000000" w:themeColor="text1"/>
          <w:sz w:val="28"/>
          <w:szCs w:val="28"/>
        </w:rPr>
        <w:t>голова</w:t>
      </w:r>
      <w:r w:rsidR="006C45FB" w:rsidRPr="000F7DA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45FB" w:rsidRPr="000F7DA6" w:rsidRDefault="00BC3C30" w:rsidP="00325E5F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6C45FB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. Голова обласної комісії </w:t>
      </w:r>
      <w:r w:rsidR="00946257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45FB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організовує її роботу, розподіляє обов’язки між членами обласної комісії та проводить засідання. У разі відсутності голови обласної комісії його обов’язки виконує заступник голови, а в разі його відсутності за рішенням обласної комісії </w:t>
      </w:r>
      <w:r w:rsidR="00FF5D1D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>–</w:t>
      </w:r>
      <w:r w:rsidR="006C45FB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один з її членів.</w:t>
      </w:r>
    </w:p>
    <w:p w:rsidR="00A154D0" w:rsidRDefault="00BC3C30" w:rsidP="00A154D0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>8</w:t>
      </w:r>
      <w:r w:rsidR="006C45FB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. Підготовка матеріалів до розгляду обласної комісії, а також ведення діловодства покладаються на секретаря обласної комісії, а в разі його відсутності </w:t>
      </w:r>
      <w:r w:rsidR="00FF5D1D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>–</w:t>
      </w:r>
      <w:r w:rsidR="006C45FB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на одного з її членів за призначенням голови обласної комісії.</w:t>
      </w:r>
    </w:p>
    <w:p w:rsidR="00EF1602" w:rsidRPr="007043B1" w:rsidRDefault="00637EBF" w:rsidP="007043B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>9.</w:t>
      </w:r>
      <w:r w:rsidR="0090555D" w:rsidRPr="000F7DA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43E68" w:rsidRPr="000F7DA6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="002576EF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ормою роботи </w:t>
      </w:r>
      <w:r w:rsidR="00712394" w:rsidRPr="000F7DA6">
        <w:rPr>
          <w:rFonts w:ascii="Times New Roman" w:hAnsi="Times New Roman"/>
          <w:color w:val="000000" w:themeColor="text1"/>
          <w:sz w:val="28"/>
          <w:szCs w:val="28"/>
        </w:rPr>
        <w:t>обласної</w:t>
      </w:r>
      <w:r w:rsidR="002576EF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комісії є засідання, </w:t>
      </w:r>
      <w:r w:rsidR="00643E68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>які скликаються головою обласної комісії або заступником голови (у разі відсутності голови обласної комісії) для розгляду</w:t>
      </w:r>
      <w:r w:rsidR="00E22F96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3E68" w:rsidRPr="000F7DA6">
        <w:rPr>
          <w:rFonts w:ascii="Times New Roman" w:hAnsi="Times New Roman"/>
          <w:color w:val="000000" w:themeColor="text1"/>
          <w:sz w:val="28"/>
          <w:szCs w:val="28"/>
        </w:rPr>
        <w:t>поданих отримувачами документів.</w:t>
      </w:r>
      <w:r w:rsidR="007043B1" w:rsidRPr="007043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043B1" w:rsidRDefault="007043B1" w:rsidP="007043B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043B1" w:rsidRPr="007043B1" w:rsidRDefault="007043B1" w:rsidP="007043B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7043B1" w:rsidRPr="007043B1" w:rsidSect="00A154D0">
          <w:headerReference w:type="even" r:id="rId9"/>
          <w:pgSz w:w="11906" w:h="16838"/>
          <w:pgMar w:top="567" w:right="567" w:bottom="567" w:left="1701" w:header="709" w:footer="709" w:gutter="0"/>
          <w:pgNumType w:start="2"/>
          <w:cols w:space="708"/>
          <w:titlePg/>
          <w:docGrid w:linePitch="360"/>
        </w:sectPr>
      </w:pPr>
    </w:p>
    <w:p w:rsidR="00D32576" w:rsidRPr="000F7DA6" w:rsidRDefault="00C72B32" w:rsidP="00325E5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lastRenderedPageBreak/>
        <w:t>10</w:t>
      </w:r>
      <w:r w:rsidR="0090555D" w:rsidRPr="000F7DA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412239" w:rsidRPr="000F7DA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F14918" w:rsidRPr="000F7DA6">
        <w:rPr>
          <w:rFonts w:ascii="Times New Roman" w:hAnsi="Times New Roman"/>
          <w:color w:val="000000" w:themeColor="text1"/>
          <w:sz w:val="28"/>
          <w:szCs w:val="28"/>
        </w:rPr>
        <w:t>бласна</w:t>
      </w:r>
      <w:r w:rsidR="00262FF9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комісія:</w:t>
      </w:r>
    </w:p>
    <w:p w:rsidR="00D32576" w:rsidRPr="000F7DA6" w:rsidRDefault="00643E68" w:rsidP="00325E5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C72B32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розглядає подані </w:t>
      </w:r>
      <w:r w:rsidR="00BF5FA5" w:rsidRPr="000F7DA6">
        <w:rPr>
          <w:rFonts w:ascii="Times New Roman" w:hAnsi="Times New Roman"/>
          <w:color w:val="000000" w:themeColor="text1"/>
          <w:sz w:val="28"/>
          <w:szCs w:val="28"/>
        </w:rPr>
        <w:t>сіль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>сько</w:t>
      </w:r>
      <w:r w:rsidR="00BF5FA5" w:rsidRPr="000F7DA6">
        <w:rPr>
          <w:rFonts w:ascii="Times New Roman" w:hAnsi="Times New Roman"/>
          <w:color w:val="000000" w:themeColor="text1"/>
          <w:sz w:val="28"/>
          <w:szCs w:val="28"/>
        </w:rPr>
        <w:t>госп</w:t>
      </w:r>
      <w:r w:rsidR="00C72B32" w:rsidRPr="000F7DA6">
        <w:rPr>
          <w:rFonts w:ascii="Times New Roman" w:hAnsi="Times New Roman"/>
          <w:color w:val="000000" w:themeColor="text1"/>
          <w:sz w:val="28"/>
          <w:szCs w:val="28"/>
        </w:rPr>
        <w:t>одарськими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2B32" w:rsidRPr="000F7DA6">
        <w:rPr>
          <w:rFonts w:ascii="Times New Roman" w:hAnsi="Times New Roman"/>
          <w:color w:val="000000" w:themeColor="text1"/>
          <w:sz w:val="28"/>
          <w:szCs w:val="28"/>
        </w:rPr>
        <w:t>товаровиробниками</w:t>
      </w:r>
      <w:r w:rsidR="00262FF9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заявки і документи відповід</w:t>
      </w:r>
      <w:r w:rsidR="00B22DB5" w:rsidRPr="000F7DA6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72B32" w:rsidRPr="000F7DA6">
        <w:rPr>
          <w:rFonts w:ascii="Times New Roman" w:hAnsi="Times New Roman"/>
          <w:color w:val="000000" w:themeColor="text1"/>
          <w:sz w:val="28"/>
          <w:szCs w:val="28"/>
        </w:rPr>
        <w:t>о до переліку</w:t>
      </w:r>
      <w:r w:rsidR="00262FF9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2B32" w:rsidRPr="000F7DA6">
        <w:rPr>
          <w:rFonts w:ascii="Times New Roman" w:hAnsi="Times New Roman"/>
          <w:color w:val="000000" w:themeColor="text1"/>
          <w:sz w:val="28"/>
          <w:szCs w:val="28"/>
        </w:rPr>
        <w:t>та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у строк, </w:t>
      </w:r>
      <w:r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>визначений Порядком використання коштів, передбачених у державному бюджеті для надання державної підтримки сільськогосподарським товаровиробникам шляхом виділення бюджетних субсидій з розрахунку на одиницю оброблюваних угідь, затвердженим постановою Кабінету Міністрів</w:t>
      </w:r>
      <w:r w:rsidR="00DC0A26"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України від 11 серпня 2021 р.                </w:t>
      </w:r>
      <w:r w:rsidRPr="000F7DA6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№ 886</w:t>
      </w:r>
      <w:r w:rsidR="00412239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DC0A26" w:rsidRPr="000F7DA6">
        <w:rPr>
          <w:rFonts w:ascii="Times New Roman" w:hAnsi="Times New Roman"/>
          <w:color w:val="000000" w:themeColor="text1"/>
          <w:sz w:val="28"/>
          <w:szCs w:val="28"/>
        </w:rPr>
        <w:t>далі – Порядок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262FF9" w:rsidRPr="000F7DA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24179" w:rsidRPr="000F7DA6" w:rsidRDefault="00643E68" w:rsidP="00325E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r w:rsidR="00412239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перевіряє </w:t>
      </w:r>
      <w:r w:rsidR="00D32576" w:rsidRPr="000F7DA6">
        <w:rPr>
          <w:rFonts w:ascii="Times New Roman" w:hAnsi="Times New Roman"/>
          <w:sz w:val="28"/>
          <w:szCs w:val="28"/>
        </w:rPr>
        <w:t>наявність повного пакета документів</w:t>
      </w:r>
      <w:bookmarkStart w:id="0" w:name="n35"/>
      <w:bookmarkEnd w:id="0"/>
      <w:r w:rsidR="00A24179" w:rsidRPr="000F7DA6">
        <w:rPr>
          <w:rFonts w:ascii="Times New Roman" w:hAnsi="Times New Roman"/>
          <w:sz w:val="28"/>
          <w:szCs w:val="28"/>
        </w:rPr>
        <w:t>;</w:t>
      </w:r>
    </w:p>
    <w:p w:rsidR="00A24179" w:rsidRPr="000F7DA6" w:rsidRDefault="00A24179" w:rsidP="00325E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7DA6">
        <w:rPr>
          <w:rFonts w:ascii="Times New Roman" w:hAnsi="Times New Roman"/>
          <w:sz w:val="28"/>
          <w:szCs w:val="28"/>
        </w:rPr>
        <w:t>3)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перевіряє </w:t>
      </w:r>
      <w:r w:rsidR="00D32576" w:rsidRPr="000F7DA6">
        <w:rPr>
          <w:rFonts w:ascii="Times New Roman" w:hAnsi="Times New Roman"/>
          <w:sz w:val="28"/>
          <w:szCs w:val="28"/>
        </w:rPr>
        <w:t>достовірність наведених у поданих документах даних</w:t>
      </w:r>
      <w:bookmarkStart w:id="1" w:name="n36"/>
      <w:bookmarkEnd w:id="1"/>
      <w:r w:rsidRPr="000F7DA6">
        <w:rPr>
          <w:rFonts w:ascii="Times New Roman" w:hAnsi="Times New Roman"/>
          <w:sz w:val="28"/>
          <w:szCs w:val="28"/>
        </w:rPr>
        <w:t>;</w:t>
      </w:r>
    </w:p>
    <w:p w:rsidR="00A24179" w:rsidRPr="000F7DA6" w:rsidRDefault="00A24179" w:rsidP="00325E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7DA6">
        <w:rPr>
          <w:rFonts w:ascii="Times New Roman" w:hAnsi="Times New Roman"/>
          <w:sz w:val="28"/>
          <w:szCs w:val="28"/>
        </w:rPr>
        <w:t xml:space="preserve">4) перевіряє </w:t>
      </w:r>
      <w:r w:rsidR="00DC0A26" w:rsidRPr="000F7DA6">
        <w:rPr>
          <w:rFonts w:ascii="Times New Roman" w:hAnsi="Times New Roman"/>
          <w:sz w:val="28"/>
          <w:szCs w:val="28"/>
        </w:rPr>
        <w:t>отримувача на відповідність</w:t>
      </w:r>
      <w:r w:rsidRPr="000F7DA6">
        <w:rPr>
          <w:rFonts w:ascii="Times New Roman" w:hAnsi="Times New Roman"/>
          <w:sz w:val="28"/>
          <w:szCs w:val="28"/>
        </w:rPr>
        <w:t xml:space="preserve"> вимогам, зазначеним в </w:t>
      </w:r>
      <w:hyperlink r:id="rId10" w:anchor="n13" w:history="1">
        <w:r w:rsidRPr="000F7DA6">
          <w:rPr>
            <w:rFonts w:ascii="Times New Roman" w:hAnsi="Times New Roman"/>
            <w:sz w:val="28"/>
            <w:szCs w:val="28"/>
          </w:rPr>
          <w:t>абзаці другому</w:t>
        </w:r>
      </w:hyperlink>
      <w:r w:rsidRPr="000F7DA6">
        <w:rPr>
          <w:rFonts w:ascii="Times New Roman" w:hAnsi="Times New Roman"/>
          <w:sz w:val="28"/>
          <w:szCs w:val="28"/>
        </w:rPr>
        <w:t xml:space="preserve"> пункту 3 Порядку, шляхом отримання відомостей з Єдиного державного реєстр</w:t>
      </w:r>
      <w:r w:rsidR="00DC0A26" w:rsidRPr="000F7DA6">
        <w:rPr>
          <w:rFonts w:ascii="Times New Roman" w:hAnsi="Times New Roman"/>
          <w:sz w:val="28"/>
          <w:szCs w:val="28"/>
        </w:rPr>
        <w:t>у юридичних осіб, фізичних осіб-</w:t>
      </w:r>
      <w:r w:rsidRPr="000F7DA6">
        <w:rPr>
          <w:rFonts w:ascii="Times New Roman" w:hAnsi="Times New Roman"/>
          <w:sz w:val="28"/>
          <w:szCs w:val="28"/>
        </w:rPr>
        <w:t>підприємців та громадських формувань перед формуванням зведеної відомості отримувачів субсидії.</w:t>
      </w:r>
    </w:p>
    <w:p w:rsidR="00262FF9" w:rsidRPr="000F7DA6" w:rsidRDefault="00027B0F" w:rsidP="00325E5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sz w:val="28"/>
          <w:szCs w:val="28"/>
        </w:rPr>
        <w:t xml:space="preserve">5) перевіряє </w:t>
      </w:r>
      <w:r w:rsidR="00DC0A26" w:rsidRPr="000F7DA6">
        <w:rPr>
          <w:rFonts w:ascii="Times New Roman" w:hAnsi="Times New Roman"/>
          <w:sz w:val="28"/>
          <w:szCs w:val="28"/>
        </w:rPr>
        <w:t xml:space="preserve">отримувача </w:t>
      </w:r>
      <w:r w:rsidRPr="000F7DA6">
        <w:rPr>
          <w:rFonts w:ascii="Times New Roman" w:hAnsi="Times New Roman"/>
          <w:sz w:val="28"/>
          <w:szCs w:val="28"/>
        </w:rPr>
        <w:t xml:space="preserve">на відповідність вимогам, зазначеним в </w:t>
      </w:r>
      <w:hyperlink r:id="rId11" w:anchor="n14" w:history="1">
        <w:r w:rsidRPr="000F7DA6">
          <w:rPr>
            <w:rFonts w:ascii="Times New Roman" w:hAnsi="Times New Roman"/>
            <w:sz w:val="28"/>
            <w:szCs w:val="28"/>
          </w:rPr>
          <w:t>абзаці третьому</w:t>
        </w:r>
      </w:hyperlink>
      <w:r w:rsidRPr="000F7DA6">
        <w:rPr>
          <w:rFonts w:ascii="Times New Roman" w:hAnsi="Times New Roman"/>
          <w:sz w:val="28"/>
          <w:szCs w:val="28"/>
        </w:rPr>
        <w:t xml:space="preserve"> пункту 3 Порядку, шляхом надсилання відповідного запиту до ДПС перед формуванням зведеної відомості отримувачів субсидії. </w:t>
      </w:r>
    </w:p>
    <w:p w:rsidR="00D32576" w:rsidRPr="000F7DA6" w:rsidRDefault="00DC0A26" w:rsidP="00325E5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1A2FF8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756F0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Заявки </w:t>
      </w:r>
      <w:r w:rsidR="00D32576" w:rsidRPr="000F7DA6">
        <w:rPr>
          <w:rFonts w:ascii="Times New Roman" w:hAnsi="Times New Roman"/>
          <w:color w:val="000000" w:themeColor="text1"/>
          <w:sz w:val="28"/>
          <w:szCs w:val="28"/>
        </w:rPr>
        <w:t>та документи, що надійшли після закінчення строку</w:t>
      </w:r>
      <w:r w:rsidR="00553CFA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2576" w:rsidRPr="000F7DA6">
        <w:rPr>
          <w:rFonts w:ascii="Times New Roman" w:hAnsi="Times New Roman"/>
          <w:color w:val="000000" w:themeColor="text1"/>
          <w:sz w:val="28"/>
          <w:szCs w:val="28"/>
        </w:rPr>
        <w:t>їх подання</w:t>
      </w:r>
      <w:r w:rsidR="00553CFA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756F0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не </w:t>
      </w:r>
      <w:r w:rsidR="00553CFA" w:rsidRPr="000F7DA6">
        <w:rPr>
          <w:rFonts w:ascii="Times New Roman" w:hAnsi="Times New Roman"/>
          <w:color w:val="000000" w:themeColor="text1"/>
          <w:sz w:val="28"/>
          <w:szCs w:val="28"/>
        </w:rPr>
        <w:t>розглядаються</w:t>
      </w:r>
      <w:r w:rsidR="00D32576" w:rsidRPr="000F7DA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C0A26" w:rsidRPr="000F7DA6" w:rsidRDefault="00DC0A26" w:rsidP="00325E5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5B7DE9" w:rsidRPr="000F7DA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BB1263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Документи, </w:t>
      </w:r>
      <w:r w:rsidR="00BB1263" w:rsidRPr="000F7DA6">
        <w:rPr>
          <w:rFonts w:ascii="Times New Roman" w:hAnsi="Times New Roman"/>
          <w:sz w:val="28"/>
          <w:szCs w:val="28"/>
        </w:rPr>
        <w:t xml:space="preserve">подані не в повному обсязі або оформлені неналежним чином, повертаються </w:t>
      </w:r>
      <w:r w:rsidR="001A2FF8" w:rsidRPr="000F7DA6">
        <w:rPr>
          <w:rFonts w:ascii="Times New Roman" w:hAnsi="Times New Roman"/>
          <w:color w:val="000000" w:themeColor="text1"/>
          <w:sz w:val="28"/>
          <w:szCs w:val="28"/>
        </w:rPr>
        <w:t>сільськогосподарським товаровиробникам</w:t>
      </w:r>
      <w:r w:rsidR="00BB1263" w:rsidRPr="000F7DA6">
        <w:rPr>
          <w:rFonts w:ascii="Times New Roman" w:hAnsi="Times New Roman"/>
          <w:sz w:val="28"/>
          <w:szCs w:val="28"/>
        </w:rPr>
        <w:t xml:space="preserve"> в десятиденний строк.</w:t>
      </w:r>
      <w:r w:rsidR="00BB1263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C45FB" w:rsidRPr="000F7DA6" w:rsidRDefault="00E25916" w:rsidP="00325E5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Підтвердження достовірності наданої інформації забезпечує </w:t>
      </w:r>
      <w:proofErr w:type="spellStart"/>
      <w:r w:rsidR="00BF5FA5" w:rsidRPr="000F7DA6">
        <w:rPr>
          <w:rFonts w:ascii="Times New Roman" w:hAnsi="Times New Roman"/>
          <w:color w:val="000000" w:themeColor="text1"/>
          <w:sz w:val="28"/>
          <w:szCs w:val="28"/>
        </w:rPr>
        <w:t>сільгосптоваровиробник</w:t>
      </w:r>
      <w:proofErr w:type="spellEnd"/>
      <w:r w:rsidRPr="000F7DA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913BA" w:rsidRPr="000F7DA6" w:rsidRDefault="00DC0A26" w:rsidP="00325E5F">
      <w:pPr>
        <w:pStyle w:val="af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5B7DE9" w:rsidRPr="000F7DA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027B0F" w:rsidRPr="000F7DA6">
        <w:rPr>
          <w:rFonts w:ascii="Times New Roman" w:hAnsi="Times New Roman"/>
          <w:sz w:val="28"/>
          <w:szCs w:val="28"/>
        </w:rPr>
        <w:t>Обласна комісія незалежно від результатів розгляду документів забезпечує надходження до Мінагрополітики до 1 грудня зведеної відомості отримувач</w:t>
      </w:r>
      <w:r w:rsidRPr="000F7DA6">
        <w:rPr>
          <w:rFonts w:ascii="Times New Roman" w:hAnsi="Times New Roman"/>
          <w:sz w:val="28"/>
          <w:szCs w:val="28"/>
        </w:rPr>
        <w:t>ів субсидії</w:t>
      </w:r>
      <w:r w:rsidR="00027B0F" w:rsidRPr="000F7DA6">
        <w:rPr>
          <w:rFonts w:ascii="Times New Roman" w:hAnsi="Times New Roman"/>
          <w:sz w:val="28"/>
          <w:szCs w:val="28"/>
        </w:rPr>
        <w:t xml:space="preserve">, висновків за результатами аналізу отриманих документів та актів, а в разі надходження відповідного запиту Мінагрополітики </w:t>
      </w:r>
      <w:r w:rsidRPr="000F7DA6">
        <w:rPr>
          <w:rFonts w:ascii="Times New Roman" w:hAnsi="Times New Roman"/>
          <w:sz w:val="28"/>
          <w:szCs w:val="28"/>
        </w:rPr>
        <w:t>–</w:t>
      </w:r>
      <w:r w:rsidR="00027B0F" w:rsidRPr="000F7DA6">
        <w:rPr>
          <w:rFonts w:ascii="Times New Roman" w:hAnsi="Times New Roman"/>
          <w:sz w:val="28"/>
          <w:szCs w:val="28"/>
        </w:rPr>
        <w:t xml:space="preserve"> інших підтвердних документів. </w:t>
      </w:r>
    </w:p>
    <w:p w:rsidR="00F7323C" w:rsidRPr="000F7DA6" w:rsidRDefault="00DC0A26" w:rsidP="00325E5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F7323C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. Участь у засіданнях обласної комісії може брати тільки та особа, яку включено до її </w:t>
      </w:r>
      <w:bookmarkStart w:id="2" w:name="_GoBack"/>
      <w:bookmarkEnd w:id="2"/>
      <w:r w:rsidR="00F7323C" w:rsidRPr="000F7DA6">
        <w:rPr>
          <w:rFonts w:ascii="Times New Roman" w:hAnsi="Times New Roman"/>
          <w:color w:val="000000" w:themeColor="text1"/>
          <w:sz w:val="28"/>
          <w:szCs w:val="28"/>
        </w:rPr>
        <w:t>складу. Заміна члена обласної комісії допускається виключно шляхом внесення змін до затвердженого складу. Делегування повноважень члена обласної комісії (у тому числі й тимчасове) іншим особам не допускається.</w:t>
      </w:r>
    </w:p>
    <w:p w:rsidR="00F7323C" w:rsidRPr="000F7DA6" w:rsidRDefault="00DC0A26" w:rsidP="00325E5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F7323C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. Засідання обласної комісії є правоможним, якщо в ньому бере участь не менше </w:t>
      </w:r>
      <w:r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ніж дві третини кількісного складу </w:t>
      </w:r>
      <w:r w:rsidR="00F7323C" w:rsidRPr="000F7DA6">
        <w:rPr>
          <w:rFonts w:ascii="Times New Roman" w:hAnsi="Times New Roman"/>
          <w:color w:val="000000" w:themeColor="text1"/>
          <w:sz w:val="28"/>
          <w:szCs w:val="28"/>
        </w:rPr>
        <w:t>членів комісії.</w:t>
      </w:r>
    </w:p>
    <w:p w:rsidR="00F7323C" w:rsidRPr="000F7DA6" w:rsidRDefault="00DC0A26" w:rsidP="00325E5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DA6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="00F7323C" w:rsidRPr="000F7DA6">
        <w:rPr>
          <w:rFonts w:ascii="Times New Roman" w:hAnsi="Times New Roman"/>
          <w:color w:val="000000" w:themeColor="text1"/>
          <w:sz w:val="28"/>
          <w:szCs w:val="28"/>
        </w:rPr>
        <w:t xml:space="preserve">. Рішення обласної комісії приймаються на її засіданнях відкритим голосуванням простою більшістю голосів, оформлюються протоколом, який підписують усі члени обласної комісії, присутні на засіданні. Член обласної комісії, який не згодний з її рішенням, підписує протокол з окремою думкою, що є невід’ємною частиною протоколу. </w:t>
      </w:r>
      <w:r w:rsidR="00247EA1" w:rsidRPr="000F7DA6">
        <w:rPr>
          <w:rFonts w:ascii="Times New Roman" w:hAnsi="Times New Roman"/>
          <w:color w:val="000000" w:themeColor="text1"/>
          <w:sz w:val="28"/>
          <w:szCs w:val="28"/>
        </w:rPr>
        <w:t>У разі рівного розподілу голосів голос головуючого на засіданні є вирішальним.</w:t>
      </w:r>
    </w:p>
    <w:p w:rsidR="005F2F24" w:rsidRDefault="005F2F24" w:rsidP="00325E5F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25E5F" w:rsidRDefault="00325E5F" w:rsidP="00325E5F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4532" w:rsidRDefault="00545E98" w:rsidP="00CF6E64">
      <w:pPr>
        <w:jc w:val="both"/>
        <w:rPr>
          <w:rFonts w:ascii="Times New Roman" w:hAnsi="Times New Roman"/>
          <w:sz w:val="24"/>
          <w:szCs w:val="24"/>
        </w:rPr>
      </w:pPr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Директор Департаменту                              </w:t>
      </w:r>
      <w:r w:rsidR="00945F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</w:t>
      </w:r>
      <w:r w:rsidR="00712394">
        <w:rPr>
          <w:rFonts w:ascii="Times New Roman" w:hAnsi="Times New Roman"/>
          <w:b/>
          <w:color w:val="000000" w:themeColor="text1"/>
          <w:sz w:val="28"/>
          <w:szCs w:val="28"/>
        </w:rPr>
        <w:t>Олександр МАСЛАК</w:t>
      </w:r>
    </w:p>
    <w:sectPr w:rsidR="00F64532" w:rsidSect="00CF6E64">
      <w:headerReference w:type="first" r:id="rId12"/>
      <w:pgSz w:w="11906" w:h="16838" w:code="9"/>
      <w:pgMar w:top="1134" w:right="567" w:bottom="851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586" w:rsidRDefault="003D3586">
      <w:r>
        <w:separator/>
      </w:r>
    </w:p>
  </w:endnote>
  <w:endnote w:type="continuationSeparator" w:id="0">
    <w:p w:rsidR="003D3586" w:rsidRDefault="003D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586" w:rsidRDefault="003D3586">
      <w:r>
        <w:separator/>
      </w:r>
    </w:p>
  </w:footnote>
  <w:footnote w:type="continuationSeparator" w:id="0">
    <w:p w:rsidR="003D3586" w:rsidRDefault="003D3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EA4" w:rsidRDefault="005536BE" w:rsidP="00AD57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3EA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3EA4" w:rsidRDefault="00E03E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978978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F6E64" w:rsidRPr="00CF6E64" w:rsidRDefault="00CF6E64">
        <w:pPr>
          <w:pStyle w:val="a6"/>
          <w:jc w:val="center"/>
          <w:rPr>
            <w:rFonts w:ascii="Times New Roman" w:hAnsi="Times New Roman"/>
            <w:sz w:val="28"/>
          </w:rPr>
        </w:pPr>
        <w:r w:rsidRPr="00CF6E64">
          <w:rPr>
            <w:rFonts w:ascii="Times New Roman" w:hAnsi="Times New Roman"/>
            <w:sz w:val="28"/>
          </w:rPr>
          <w:fldChar w:fldCharType="begin"/>
        </w:r>
        <w:r w:rsidRPr="00CF6E64">
          <w:rPr>
            <w:rFonts w:ascii="Times New Roman" w:hAnsi="Times New Roman"/>
            <w:sz w:val="28"/>
          </w:rPr>
          <w:instrText>PAGE   \* MERGEFORMAT</w:instrText>
        </w:r>
        <w:r w:rsidRPr="00CF6E64">
          <w:rPr>
            <w:rFonts w:ascii="Times New Roman" w:hAnsi="Times New Roman"/>
            <w:sz w:val="28"/>
          </w:rPr>
          <w:fldChar w:fldCharType="separate"/>
        </w:r>
        <w:r w:rsidRPr="00CF6E64">
          <w:rPr>
            <w:rFonts w:ascii="Times New Roman" w:hAnsi="Times New Roman"/>
            <w:noProof/>
            <w:sz w:val="28"/>
            <w:lang w:val="ru-RU"/>
          </w:rPr>
          <w:t>2</w:t>
        </w:r>
        <w:r w:rsidRPr="00CF6E64">
          <w:rPr>
            <w:rFonts w:ascii="Times New Roman" w:hAnsi="Times New Roman"/>
            <w:sz w:val="28"/>
          </w:rPr>
          <w:fldChar w:fldCharType="end"/>
        </w:r>
      </w:p>
    </w:sdtContent>
  </w:sdt>
  <w:p w:rsidR="00EF1602" w:rsidRPr="00CF6E64" w:rsidRDefault="00EF1602">
    <w:pPr>
      <w:pStyle w:val="a6"/>
      <w:rPr>
        <w:rFonts w:ascii="Times New Roman" w:hAnsi="Times New Roman"/>
        <w:sz w:val="32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9215D"/>
    <w:multiLevelType w:val="hybridMultilevel"/>
    <w:tmpl w:val="423ED694"/>
    <w:lvl w:ilvl="0" w:tplc="D6343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34578C"/>
    <w:multiLevelType w:val="hybridMultilevel"/>
    <w:tmpl w:val="F7A87372"/>
    <w:lvl w:ilvl="0" w:tplc="38966452">
      <w:start w:val="2"/>
      <w:numFmt w:val="bullet"/>
      <w:lvlText w:val="-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29D04238"/>
    <w:multiLevelType w:val="hybridMultilevel"/>
    <w:tmpl w:val="BA2CA17C"/>
    <w:lvl w:ilvl="0" w:tplc="AFFE443A">
      <w:start w:val="2"/>
      <w:numFmt w:val="bullet"/>
      <w:lvlText w:val="-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>
    <w:nsid w:val="3E9053C8"/>
    <w:multiLevelType w:val="hybridMultilevel"/>
    <w:tmpl w:val="1F58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12EAE"/>
    <w:multiLevelType w:val="hybridMultilevel"/>
    <w:tmpl w:val="E8D03C20"/>
    <w:lvl w:ilvl="0" w:tplc="9F0AB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725EC8"/>
    <w:multiLevelType w:val="hybridMultilevel"/>
    <w:tmpl w:val="957E8B22"/>
    <w:lvl w:ilvl="0" w:tplc="72BC2AA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363CC7"/>
    <w:multiLevelType w:val="multilevel"/>
    <w:tmpl w:val="CB9E1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4F322C"/>
    <w:multiLevelType w:val="hybridMultilevel"/>
    <w:tmpl w:val="259C5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03787"/>
    <w:multiLevelType w:val="hybridMultilevel"/>
    <w:tmpl w:val="05CCC914"/>
    <w:lvl w:ilvl="0" w:tplc="6204A156">
      <w:start w:val="2"/>
      <w:numFmt w:val="bullet"/>
      <w:lvlText w:val="–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>
    <w:nsid w:val="60427EB9"/>
    <w:multiLevelType w:val="hybridMultilevel"/>
    <w:tmpl w:val="E2DCB318"/>
    <w:lvl w:ilvl="0" w:tplc="25BC006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C429D1"/>
    <w:multiLevelType w:val="hybridMultilevel"/>
    <w:tmpl w:val="CCB6F0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B96A81"/>
    <w:multiLevelType w:val="hybridMultilevel"/>
    <w:tmpl w:val="FC0274B8"/>
    <w:lvl w:ilvl="0" w:tplc="80ACE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4792601"/>
    <w:multiLevelType w:val="hybridMultilevel"/>
    <w:tmpl w:val="7CF2CF86"/>
    <w:lvl w:ilvl="0" w:tplc="6E9E2F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7935B8"/>
    <w:multiLevelType w:val="hybridMultilevel"/>
    <w:tmpl w:val="BE7C4ECA"/>
    <w:lvl w:ilvl="0" w:tplc="F282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10"/>
  </w:num>
  <w:num w:numId="10">
    <w:abstractNumId w:val="6"/>
  </w:num>
  <w:num w:numId="11">
    <w:abstractNumId w:val="11"/>
  </w:num>
  <w:num w:numId="12">
    <w:abstractNumId w:val="8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FB"/>
    <w:rsid w:val="00006D08"/>
    <w:rsid w:val="00010FE8"/>
    <w:rsid w:val="000113ED"/>
    <w:rsid w:val="00011DF2"/>
    <w:rsid w:val="00015937"/>
    <w:rsid w:val="000248AD"/>
    <w:rsid w:val="00024E58"/>
    <w:rsid w:val="0002613F"/>
    <w:rsid w:val="00027B0F"/>
    <w:rsid w:val="00030761"/>
    <w:rsid w:val="00031992"/>
    <w:rsid w:val="00033C78"/>
    <w:rsid w:val="00036061"/>
    <w:rsid w:val="00041F56"/>
    <w:rsid w:val="00045AA4"/>
    <w:rsid w:val="00047568"/>
    <w:rsid w:val="00051089"/>
    <w:rsid w:val="00054828"/>
    <w:rsid w:val="00064BE5"/>
    <w:rsid w:val="000657BD"/>
    <w:rsid w:val="00076F42"/>
    <w:rsid w:val="00085C83"/>
    <w:rsid w:val="000867D9"/>
    <w:rsid w:val="00086FB0"/>
    <w:rsid w:val="00090488"/>
    <w:rsid w:val="0009235D"/>
    <w:rsid w:val="00093378"/>
    <w:rsid w:val="0009603D"/>
    <w:rsid w:val="000965A9"/>
    <w:rsid w:val="000B1E3D"/>
    <w:rsid w:val="000B25AA"/>
    <w:rsid w:val="000B3F4E"/>
    <w:rsid w:val="000B56A6"/>
    <w:rsid w:val="000B5D7B"/>
    <w:rsid w:val="000C3BA7"/>
    <w:rsid w:val="000C476F"/>
    <w:rsid w:val="000C5A1D"/>
    <w:rsid w:val="000C6203"/>
    <w:rsid w:val="000C71CD"/>
    <w:rsid w:val="000D1E2C"/>
    <w:rsid w:val="000E06B7"/>
    <w:rsid w:val="000E0DC9"/>
    <w:rsid w:val="000E279B"/>
    <w:rsid w:val="000E4395"/>
    <w:rsid w:val="000F1403"/>
    <w:rsid w:val="000F258B"/>
    <w:rsid w:val="000F661B"/>
    <w:rsid w:val="000F7421"/>
    <w:rsid w:val="000F75B6"/>
    <w:rsid w:val="000F7DA6"/>
    <w:rsid w:val="001009A1"/>
    <w:rsid w:val="00100BFC"/>
    <w:rsid w:val="00106751"/>
    <w:rsid w:val="00110D7F"/>
    <w:rsid w:val="001116A4"/>
    <w:rsid w:val="00111EEC"/>
    <w:rsid w:val="001169E4"/>
    <w:rsid w:val="00117E09"/>
    <w:rsid w:val="0012427E"/>
    <w:rsid w:val="001250DE"/>
    <w:rsid w:val="00127FC7"/>
    <w:rsid w:val="001311D8"/>
    <w:rsid w:val="0013251A"/>
    <w:rsid w:val="001353A9"/>
    <w:rsid w:val="001558F9"/>
    <w:rsid w:val="00156899"/>
    <w:rsid w:val="00157625"/>
    <w:rsid w:val="00160799"/>
    <w:rsid w:val="00161326"/>
    <w:rsid w:val="001617CF"/>
    <w:rsid w:val="00164FBE"/>
    <w:rsid w:val="00167B32"/>
    <w:rsid w:val="001744F7"/>
    <w:rsid w:val="0017576B"/>
    <w:rsid w:val="0018534B"/>
    <w:rsid w:val="001865C0"/>
    <w:rsid w:val="00186F15"/>
    <w:rsid w:val="00187394"/>
    <w:rsid w:val="00195B3F"/>
    <w:rsid w:val="00195F84"/>
    <w:rsid w:val="00197709"/>
    <w:rsid w:val="00197AB6"/>
    <w:rsid w:val="001A2C75"/>
    <w:rsid w:val="001A2FF8"/>
    <w:rsid w:val="001A3FC6"/>
    <w:rsid w:val="001A41B6"/>
    <w:rsid w:val="001A54D5"/>
    <w:rsid w:val="001A6AB2"/>
    <w:rsid w:val="001A73CD"/>
    <w:rsid w:val="001C2600"/>
    <w:rsid w:val="001C2D12"/>
    <w:rsid w:val="001C2FBA"/>
    <w:rsid w:val="001C427C"/>
    <w:rsid w:val="001C7E55"/>
    <w:rsid w:val="001D4A7F"/>
    <w:rsid w:val="001E1D77"/>
    <w:rsid w:val="001E2C50"/>
    <w:rsid w:val="001E392C"/>
    <w:rsid w:val="001E3F88"/>
    <w:rsid w:val="001E4A5B"/>
    <w:rsid w:val="001F0183"/>
    <w:rsid w:val="001F5340"/>
    <w:rsid w:val="001F6515"/>
    <w:rsid w:val="00203126"/>
    <w:rsid w:val="00204B30"/>
    <w:rsid w:val="002060EE"/>
    <w:rsid w:val="00206A20"/>
    <w:rsid w:val="00215D89"/>
    <w:rsid w:val="00224955"/>
    <w:rsid w:val="00227468"/>
    <w:rsid w:val="0022790C"/>
    <w:rsid w:val="00235496"/>
    <w:rsid w:val="0024152B"/>
    <w:rsid w:val="00243D9A"/>
    <w:rsid w:val="002466DC"/>
    <w:rsid w:val="00247EA1"/>
    <w:rsid w:val="00254D04"/>
    <w:rsid w:val="002576EF"/>
    <w:rsid w:val="00257B8C"/>
    <w:rsid w:val="00262FF9"/>
    <w:rsid w:val="00266BB8"/>
    <w:rsid w:val="00270E58"/>
    <w:rsid w:val="0027554B"/>
    <w:rsid w:val="0028461A"/>
    <w:rsid w:val="00290F40"/>
    <w:rsid w:val="00290FD1"/>
    <w:rsid w:val="002A0E99"/>
    <w:rsid w:val="002A2F7C"/>
    <w:rsid w:val="002A412B"/>
    <w:rsid w:val="002A6498"/>
    <w:rsid w:val="002A6AD2"/>
    <w:rsid w:val="002A719C"/>
    <w:rsid w:val="002A7D65"/>
    <w:rsid w:val="002B0004"/>
    <w:rsid w:val="002B1774"/>
    <w:rsid w:val="002B2544"/>
    <w:rsid w:val="002C17D7"/>
    <w:rsid w:val="002C19EE"/>
    <w:rsid w:val="002C370C"/>
    <w:rsid w:val="002C3998"/>
    <w:rsid w:val="002D1968"/>
    <w:rsid w:val="002D5D0E"/>
    <w:rsid w:val="002D6EC8"/>
    <w:rsid w:val="002E2E01"/>
    <w:rsid w:val="002F2BA1"/>
    <w:rsid w:val="002F5798"/>
    <w:rsid w:val="002F69A1"/>
    <w:rsid w:val="002F6BF1"/>
    <w:rsid w:val="002F74F1"/>
    <w:rsid w:val="00305217"/>
    <w:rsid w:val="003127D6"/>
    <w:rsid w:val="00312CB2"/>
    <w:rsid w:val="00313011"/>
    <w:rsid w:val="00320696"/>
    <w:rsid w:val="0032088B"/>
    <w:rsid w:val="00323C90"/>
    <w:rsid w:val="00324212"/>
    <w:rsid w:val="00325E5F"/>
    <w:rsid w:val="00330920"/>
    <w:rsid w:val="00330F9C"/>
    <w:rsid w:val="00333776"/>
    <w:rsid w:val="0033544E"/>
    <w:rsid w:val="00335912"/>
    <w:rsid w:val="003359AF"/>
    <w:rsid w:val="00337FB3"/>
    <w:rsid w:val="003448C4"/>
    <w:rsid w:val="00351958"/>
    <w:rsid w:val="00351D41"/>
    <w:rsid w:val="00351EBC"/>
    <w:rsid w:val="00355944"/>
    <w:rsid w:val="00356F4C"/>
    <w:rsid w:val="00366EB8"/>
    <w:rsid w:val="00367490"/>
    <w:rsid w:val="00367800"/>
    <w:rsid w:val="0036793A"/>
    <w:rsid w:val="00367F6A"/>
    <w:rsid w:val="003724D1"/>
    <w:rsid w:val="00381CEA"/>
    <w:rsid w:val="00383A0A"/>
    <w:rsid w:val="003871C0"/>
    <w:rsid w:val="003915E1"/>
    <w:rsid w:val="00397B1B"/>
    <w:rsid w:val="003A3A43"/>
    <w:rsid w:val="003A6338"/>
    <w:rsid w:val="003B60BE"/>
    <w:rsid w:val="003C0B95"/>
    <w:rsid w:val="003C0E02"/>
    <w:rsid w:val="003D076E"/>
    <w:rsid w:val="003D10EF"/>
    <w:rsid w:val="003D1508"/>
    <w:rsid w:val="003D2301"/>
    <w:rsid w:val="003D3586"/>
    <w:rsid w:val="003D3FBC"/>
    <w:rsid w:val="003D5507"/>
    <w:rsid w:val="003D7909"/>
    <w:rsid w:val="003D7C22"/>
    <w:rsid w:val="003E0E9B"/>
    <w:rsid w:val="003E468A"/>
    <w:rsid w:val="003E742F"/>
    <w:rsid w:val="003E79D3"/>
    <w:rsid w:val="003F41FB"/>
    <w:rsid w:val="003F5FCD"/>
    <w:rsid w:val="003F7BB5"/>
    <w:rsid w:val="00400D61"/>
    <w:rsid w:val="0040214F"/>
    <w:rsid w:val="00406FC3"/>
    <w:rsid w:val="00412239"/>
    <w:rsid w:val="00420360"/>
    <w:rsid w:val="00420C6E"/>
    <w:rsid w:val="00425547"/>
    <w:rsid w:val="00427D36"/>
    <w:rsid w:val="00430479"/>
    <w:rsid w:val="0043073C"/>
    <w:rsid w:val="00433B49"/>
    <w:rsid w:val="00433DE3"/>
    <w:rsid w:val="00440CA8"/>
    <w:rsid w:val="004412BB"/>
    <w:rsid w:val="00444157"/>
    <w:rsid w:val="00447739"/>
    <w:rsid w:val="0045010F"/>
    <w:rsid w:val="004504B0"/>
    <w:rsid w:val="004504E4"/>
    <w:rsid w:val="00451289"/>
    <w:rsid w:val="00451BAA"/>
    <w:rsid w:val="00453996"/>
    <w:rsid w:val="00460485"/>
    <w:rsid w:val="00463579"/>
    <w:rsid w:val="00464324"/>
    <w:rsid w:val="004660B0"/>
    <w:rsid w:val="0046657E"/>
    <w:rsid w:val="004675A1"/>
    <w:rsid w:val="00467FBA"/>
    <w:rsid w:val="0047192D"/>
    <w:rsid w:val="00473D12"/>
    <w:rsid w:val="00474A36"/>
    <w:rsid w:val="004754DD"/>
    <w:rsid w:val="0048044A"/>
    <w:rsid w:val="00493113"/>
    <w:rsid w:val="004A4E86"/>
    <w:rsid w:val="004B2FCE"/>
    <w:rsid w:val="004B34A2"/>
    <w:rsid w:val="004B45F2"/>
    <w:rsid w:val="004C1184"/>
    <w:rsid w:val="004D2BB4"/>
    <w:rsid w:val="004D4650"/>
    <w:rsid w:val="004D5645"/>
    <w:rsid w:val="004D771C"/>
    <w:rsid w:val="004F3B77"/>
    <w:rsid w:val="004F47A7"/>
    <w:rsid w:val="004F6FBC"/>
    <w:rsid w:val="00501A40"/>
    <w:rsid w:val="005147FE"/>
    <w:rsid w:val="00516FD6"/>
    <w:rsid w:val="00525FF1"/>
    <w:rsid w:val="005260A2"/>
    <w:rsid w:val="00530C38"/>
    <w:rsid w:val="00531033"/>
    <w:rsid w:val="00540AB3"/>
    <w:rsid w:val="00541871"/>
    <w:rsid w:val="00543317"/>
    <w:rsid w:val="0054493F"/>
    <w:rsid w:val="00545AA0"/>
    <w:rsid w:val="00545E98"/>
    <w:rsid w:val="00552E02"/>
    <w:rsid w:val="005536BE"/>
    <w:rsid w:val="00553CFA"/>
    <w:rsid w:val="00554A2B"/>
    <w:rsid w:val="00557530"/>
    <w:rsid w:val="005575A5"/>
    <w:rsid w:val="005601B2"/>
    <w:rsid w:val="005625AF"/>
    <w:rsid w:val="00562804"/>
    <w:rsid w:val="00562EB8"/>
    <w:rsid w:val="00564D00"/>
    <w:rsid w:val="00571F32"/>
    <w:rsid w:val="005728D0"/>
    <w:rsid w:val="00573DF7"/>
    <w:rsid w:val="00574741"/>
    <w:rsid w:val="00577A6F"/>
    <w:rsid w:val="005860EC"/>
    <w:rsid w:val="005861FF"/>
    <w:rsid w:val="00586959"/>
    <w:rsid w:val="005905E1"/>
    <w:rsid w:val="00591F6A"/>
    <w:rsid w:val="0059589A"/>
    <w:rsid w:val="005A000F"/>
    <w:rsid w:val="005A3709"/>
    <w:rsid w:val="005A47AA"/>
    <w:rsid w:val="005A5F95"/>
    <w:rsid w:val="005A6E78"/>
    <w:rsid w:val="005B4D54"/>
    <w:rsid w:val="005B7DE9"/>
    <w:rsid w:val="005C17E0"/>
    <w:rsid w:val="005C1982"/>
    <w:rsid w:val="005C2536"/>
    <w:rsid w:val="005C40C8"/>
    <w:rsid w:val="005C5F70"/>
    <w:rsid w:val="005E1F1D"/>
    <w:rsid w:val="005E5F39"/>
    <w:rsid w:val="005E71E1"/>
    <w:rsid w:val="005F2ABA"/>
    <w:rsid w:val="005F2F24"/>
    <w:rsid w:val="005F5433"/>
    <w:rsid w:val="005F7349"/>
    <w:rsid w:val="0061011C"/>
    <w:rsid w:val="00610D07"/>
    <w:rsid w:val="00612467"/>
    <w:rsid w:val="00615603"/>
    <w:rsid w:val="006160E3"/>
    <w:rsid w:val="00620698"/>
    <w:rsid w:val="00622AF4"/>
    <w:rsid w:val="00627D06"/>
    <w:rsid w:val="0063698C"/>
    <w:rsid w:val="00637EBF"/>
    <w:rsid w:val="00643E68"/>
    <w:rsid w:val="00644267"/>
    <w:rsid w:val="00644275"/>
    <w:rsid w:val="00645A4D"/>
    <w:rsid w:val="00660FFC"/>
    <w:rsid w:val="0066200D"/>
    <w:rsid w:val="00664CF3"/>
    <w:rsid w:val="00676056"/>
    <w:rsid w:val="00676A52"/>
    <w:rsid w:val="00676DE2"/>
    <w:rsid w:val="00682C41"/>
    <w:rsid w:val="00685A36"/>
    <w:rsid w:val="006865D1"/>
    <w:rsid w:val="00686BD0"/>
    <w:rsid w:val="00694706"/>
    <w:rsid w:val="0069712A"/>
    <w:rsid w:val="006A1ACB"/>
    <w:rsid w:val="006B1B12"/>
    <w:rsid w:val="006B5B08"/>
    <w:rsid w:val="006C17E2"/>
    <w:rsid w:val="006C24B7"/>
    <w:rsid w:val="006C45FB"/>
    <w:rsid w:val="006C6D0E"/>
    <w:rsid w:val="006D21D5"/>
    <w:rsid w:val="006E222F"/>
    <w:rsid w:val="006E3AE0"/>
    <w:rsid w:val="006E448A"/>
    <w:rsid w:val="006E5AE7"/>
    <w:rsid w:val="006F017B"/>
    <w:rsid w:val="006F7F35"/>
    <w:rsid w:val="007012EE"/>
    <w:rsid w:val="007043B1"/>
    <w:rsid w:val="00712394"/>
    <w:rsid w:val="00717ABA"/>
    <w:rsid w:val="00722921"/>
    <w:rsid w:val="007265F5"/>
    <w:rsid w:val="00730A4A"/>
    <w:rsid w:val="00732CF1"/>
    <w:rsid w:val="00735119"/>
    <w:rsid w:val="0074564D"/>
    <w:rsid w:val="007477A3"/>
    <w:rsid w:val="00754A67"/>
    <w:rsid w:val="00756114"/>
    <w:rsid w:val="00757238"/>
    <w:rsid w:val="007670B0"/>
    <w:rsid w:val="00767D46"/>
    <w:rsid w:val="00770146"/>
    <w:rsid w:val="00772B77"/>
    <w:rsid w:val="00772D22"/>
    <w:rsid w:val="00777C1C"/>
    <w:rsid w:val="007805CE"/>
    <w:rsid w:val="0078168A"/>
    <w:rsid w:val="007858AE"/>
    <w:rsid w:val="00791DE8"/>
    <w:rsid w:val="007A03B9"/>
    <w:rsid w:val="007A0442"/>
    <w:rsid w:val="007A282A"/>
    <w:rsid w:val="007A5942"/>
    <w:rsid w:val="007C26A1"/>
    <w:rsid w:val="007C306D"/>
    <w:rsid w:val="007D43D0"/>
    <w:rsid w:val="007E030A"/>
    <w:rsid w:val="007E0780"/>
    <w:rsid w:val="007E174F"/>
    <w:rsid w:val="007E3653"/>
    <w:rsid w:val="007E6092"/>
    <w:rsid w:val="007F404D"/>
    <w:rsid w:val="007F4D18"/>
    <w:rsid w:val="007F5B1B"/>
    <w:rsid w:val="00801EA8"/>
    <w:rsid w:val="00802BEA"/>
    <w:rsid w:val="008128DC"/>
    <w:rsid w:val="00816BA2"/>
    <w:rsid w:val="00821FAC"/>
    <w:rsid w:val="00824FF7"/>
    <w:rsid w:val="008269AF"/>
    <w:rsid w:val="0083794F"/>
    <w:rsid w:val="008415EE"/>
    <w:rsid w:val="008429D6"/>
    <w:rsid w:val="008504A9"/>
    <w:rsid w:val="008557E8"/>
    <w:rsid w:val="008748EF"/>
    <w:rsid w:val="0087493D"/>
    <w:rsid w:val="008756F0"/>
    <w:rsid w:val="008774ED"/>
    <w:rsid w:val="008807F7"/>
    <w:rsid w:val="008822E5"/>
    <w:rsid w:val="00890825"/>
    <w:rsid w:val="0089273E"/>
    <w:rsid w:val="00893671"/>
    <w:rsid w:val="00894C5B"/>
    <w:rsid w:val="00894E6B"/>
    <w:rsid w:val="008951D8"/>
    <w:rsid w:val="00895C67"/>
    <w:rsid w:val="008A2A39"/>
    <w:rsid w:val="008A4027"/>
    <w:rsid w:val="008A7AF4"/>
    <w:rsid w:val="008B1D19"/>
    <w:rsid w:val="008B5FF6"/>
    <w:rsid w:val="008D04E0"/>
    <w:rsid w:val="008D0B97"/>
    <w:rsid w:val="008E04B1"/>
    <w:rsid w:val="008F0C69"/>
    <w:rsid w:val="00900FA4"/>
    <w:rsid w:val="00904C22"/>
    <w:rsid w:val="0090555D"/>
    <w:rsid w:val="009070AC"/>
    <w:rsid w:val="009105DE"/>
    <w:rsid w:val="00916E6F"/>
    <w:rsid w:val="00920DE0"/>
    <w:rsid w:val="009214D8"/>
    <w:rsid w:val="00921602"/>
    <w:rsid w:val="00922E0A"/>
    <w:rsid w:val="00924606"/>
    <w:rsid w:val="009337F0"/>
    <w:rsid w:val="0094130F"/>
    <w:rsid w:val="00945C04"/>
    <w:rsid w:val="00945F3E"/>
    <w:rsid w:val="00946257"/>
    <w:rsid w:val="0095025E"/>
    <w:rsid w:val="009542E9"/>
    <w:rsid w:val="00963D51"/>
    <w:rsid w:val="00964599"/>
    <w:rsid w:val="00966638"/>
    <w:rsid w:val="00966CD1"/>
    <w:rsid w:val="00967A35"/>
    <w:rsid w:val="009704DA"/>
    <w:rsid w:val="00970805"/>
    <w:rsid w:val="00973D39"/>
    <w:rsid w:val="00990C0D"/>
    <w:rsid w:val="0099104C"/>
    <w:rsid w:val="009913BA"/>
    <w:rsid w:val="00991E2E"/>
    <w:rsid w:val="009A6E99"/>
    <w:rsid w:val="009B2D4B"/>
    <w:rsid w:val="009C172A"/>
    <w:rsid w:val="009C1B3C"/>
    <w:rsid w:val="009C3A3F"/>
    <w:rsid w:val="009C42FB"/>
    <w:rsid w:val="009C61FD"/>
    <w:rsid w:val="009C65DE"/>
    <w:rsid w:val="009D1FA0"/>
    <w:rsid w:val="009D3112"/>
    <w:rsid w:val="009D409F"/>
    <w:rsid w:val="009F1A07"/>
    <w:rsid w:val="009F4694"/>
    <w:rsid w:val="009F6E42"/>
    <w:rsid w:val="009F6EAA"/>
    <w:rsid w:val="00A02D5C"/>
    <w:rsid w:val="00A050F3"/>
    <w:rsid w:val="00A06838"/>
    <w:rsid w:val="00A12A6C"/>
    <w:rsid w:val="00A154D0"/>
    <w:rsid w:val="00A165D8"/>
    <w:rsid w:val="00A2221D"/>
    <w:rsid w:val="00A24179"/>
    <w:rsid w:val="00A24A5B"/>
    <w:rsid w:val="00A360C6"/>
    <w:rsid w:val="00A36BB6"/>
    <w:rsid w:val="00A40590"/>
    <w:rsid w:val="00A40D58"/>
    <w:rsid w:val="00A42782"/>
    <w:rsid w:val="00A508BD"/>
    <w:rsid w:val="00A52A03"/>
    <w:rsid w:val="00A57790"/>
    <w:rsid w:val="00A6188D"/>
    <w:rsid w:val="00A63A42"/>
    <w:rsid w:val="00A6698E"/>
    <w:rsid w:val="00A72766"/>
    <w:rsid w:val="00A85775"/>
    <w:rsid w:val="00A861A1"/>
    <w:rsid w:val="00A921E9"/>
    <w:rsid w:val="00A93CE5"/>
    <w:rsid w:val="00A96D30"/>
    <w:rsid w:val="00A977FE"/>
    <w:rsid w:val="00AA288F"/>
    <w:rsid w:val="00AA3480"/>
    <w:rsid w:val="00AA5C85"/>
    <w:rsid w:val="00AB05D6"/>
    <w:rsid w:val="00AB2210"/>
    <w:rsid w:val="00AB4B2F"/>
    <w:rsid w:val="00AC500F"/>
    <w:rsid w:val="00AC7965"/>
    <w:rsid w:val="00AD05B1"/>
    <w:rsid w:val="00AD0ABA"/>
    <w:rsid w:val="00AD50C8"/>
    <w:rsid w:val="00AD57D0"/>
    <w:rsid w:val="00AD67E0"/>
    <w:rsid w:val="00AD7E40"/>
    <w:rsid w:val="00B02DA9"/>
    <w:rsid w:val="00B056ED"/>
    <w:rsid w:val="00B05853"/>
    <w:rsid w:val="00B10BFF"/>
    <w:rsid w:val="00B1333F"/>
    <w:rsid w:val="00B177A3"/>
    <w:rsid w:val="00B20A2C"/>
    <w:rsid w:val="00B22DB5"/>
    <w:rsid w:val="00B24E8E"/>
    <w:rsid w:val="00B304D6"/>
    <w:rsid w:val="00B3053E"/>
    <w:rsid w:val="00B32951"/>
    <w:rsid w:val="00B32BBF"/>
    <w:rsid w:val="00B332A9"/>
    <w:rsid w:val="00B33D4F"/>
    <w:rsid w:val="00B34720"/>
    <w:rsid w:val="00B347B8"/>
    <w:rsid w:val="00B41659"/>
    <w:rsid w:val="00B42AA5"/>
    <w:rsid w:val="00B43C8A"/>
    <w:rsid w:val="00B44498"/>
    <w:rsid w:val="00B4657A"/>
    <w:rsid w:val="00B47B08"/>
    <w:rsid w:val="00B53041"/>
    <w:rsid w:val="00B549CA"/>
    <w:rsid w:val="00B635D5"/>
    <w:rsid w:val="00B64B54"/>
    <w:rsid w:val="00B71A56"/>
    <w:rsid w:val="00B71F09"/>
    <w:rsid w:val="00B7486B"/>
    <w:rsid w:val="00B75DD2"/>
    <w:rsid w:val="00B808B3"/>
    <w:rsid w:val="00B81D14"/>
    <w:rsid w:val="00B840CC"/>
    <w:rsid w:val="00B91942"/>
    <w:rsid w:val="00BA6501"/>
    <w:rsid w:val="00BB1263"/>
    <w:rsid w:val="00BB2FEE"/>
    <w:rsid w:val="00BC0A19"/>
    <w:rsid w:val="00BC299B"/>
    <w:rsid w:val="00BC3C30"/>
    <w:rsid w:val="00BD0B21"/>
    <w:rsid w:val="00BD1D8A"/>
    <w:rsid w:val="00BD2D82"/>
    <w:rsid w:val="00BD35F8"/>
    <w:rsid w:val="00BD5E0A"/>
    <w:rsid w:val="00BD69EE"/>
    <w:rsid w:val="00BE4C5B"/>
    <w:rsid w:val="00BF458D"/>
    <w:rsid w:val="00BF5CA0"/>
    <w:rsid w:val="00BF5FA5"/>
    <w:rsid w:val="00BF7C9C"/>
    <w:rsid w:val="00C025B6"/>
    <w:rsid w:val="00C177B2"/>
    <w:rsid w:val="00C25378"/>
    <w:rsid w:val="00C35004"/>
    <w:rsid w:val="00C418C3"/>
    <w:rsid w:val="00C4681D"/>
    <w:rsid w:val="00C46827"/>
    <w:rsid w:val="00C47088"/>
    <w:rsid w:val="00C51316"/>
    <w:rsid w:val="00C6371E"/>
    <w:rsid w:val="00C6601B"/>
    <w:rsid w:val="00C67946"/>
    <w:rsid w:val="00C72B32"/>
    <w:rsid w:val="00C7369A"/>
    <w:rsid w:val="00C738C3"/>
    <w:rsid w:val="00C8569A"/>
    <w:rsid w:val="00C85A8D"/>
    <w:rsid w:val="00C9031C"/>
    <w:rsid w:val="00C950DF"/>
    <w:rsid w:val="00CA33E3"/>
    <w:rsid w:val="00CA765C"/>
    <w:rsid w:val="00CB1064"/>
    <w:rsid w:val="00CB2C96"/>
    <w:rsid w:val="00CB427F"/>
    <w:rsid w:val="00CB449D"/>
    <w:rsid w:val="00CC4A01"/>
    <w:rsid w:val="00CC6D83"/>
    <w:rsid w:val="00CD7149"/>
    <w:rsid w:val="00CE3A26"/>
    <w:rsid w:val="00CE44AA"/>
    <w:rsid w:val="00CE7B96"/>
    <w:rsid w:val="00CF6E64"/>
    <w:rsid w:val="00CF795B"/>
    <w:rsid w:val="00D10B26"/>
    <w:rsid w:val="00D11B37"/>
    <w:rsid w:val="00D14AD7"/>
    <w:rsid w:val="00D17D57"/>
    <w:rsid w:val="00D27C4D"/>
    <w:rsid w:val="00D32576"/>
    <w:rsid w:val="00D36F64"/>
    <w:rsid w:val="00D371D2"/>
    <w:rsid w:val="00D44BFB"/>
    <w:rsid w:val="00D50BCA"/>
    <w:rsid w:val="00D51B14"/>
    <w:rsid w:val="00D6302B"/>
    <w:rsid w:val="00D64C41"/>
    <w:rsid w:val="00D72D45"/>
    <w:rsid w:val="00D7477E"/>
    <w:rsid w:val="00D76FCF"/>
    <w:rsid w:val="00D84392"/>
    <w:rsid w:val="00D854B7"/>
    <w:rsid w:val="00D85CD7"/>
    <w:rsid w:val="00D861C3"/>
    <w:rsid w:val="00D91B99"/>
    <w:rsid w:val="00DA02F6"/>
    <w:rsid w:val="00DA03F2"/>
    <w:rsid w:val="00DA1680"/>
    <w:rsid w:val="00DA2D89"/>
    <w:rsid w:val="00DA484A"/>
    <w:rsid w:val="00DB3D93"/>
    <w:rsid w:val="00DB40A7"/>
    <w:rsid w:val="00DB5F25"/>
    <w:rsid w:val="00DC0A26"/>
    <w:rsid w:val="00DC0B80"/>
    <w:rsid w:val="00DD119A"/>
    <w:rsid w:val="00DD31C1"/>
    <w:rsid w:val="00DD3499"/>
    <w:rsid w:val="00DD361E"/>
    <w:rsid w:val="00DE17AF"/>
    <w:rsid w:val="00DE3188"/>
    <w:rsid w:val="00DE544F"/>
    <w:rsid w:val="00DE78D0"/>
    <w:rsid w:val="00DF1EC1"/>
    <w:rsid w:val="00DF3939"/>
    <w:rsid w:val="00E025AD"/>
    <w:rsid w:val="00E02C7A"/>
    <w:rsid w:val="00E03EA4"/>
    <w:rsid w:val="00E05AC1"/>
    <w:rsid w:val="00E06B6A"/>
    <w:rsid w:val="00E14A41"/>
    <w:rsid w:val="00E16BE6"/>
    <w:rsid w:val="00E22F96"/>
    <w:rsid w:val="00E25916"/>
    <w:rsid w:val="00E25BA0"/>
    <w:rsid w:val="00E31DFC"/>
    <w:rsid w:val="00E330D7"/>
    <w:rsid w:val="00E34F78"/>
    <w:rsid w:val="00E35F35"/>
    <w:rsid w:val="00E4152D"/>
    <w:rsid w:val="00E55140"/>
    <w:rsid w:val="00E554B7"/>
    <w:rsid w:val="00E56C7D"/>
    <w:rsid w:val="00E6713A"/>
    <w:rsid w:val="00E71B37"/>
    <w:rsid w:val="00E73D58"/>
    <w:rsid w:val="00E74BC5"/>
    <w:rsid w:val="00E810B8"/>
    <w:rsid w:val="00E81C24"/>
    <w:rsid w:val="00E83A9E"/>
    <w:rsid w:val="00E85464"/>
    <w:rsid w:val="00E85631"/>
    <w:rsid w:val="00E90A1C"/>
    <w:rsid w:val="00E95EDE"/>
    <w:rsid w:val="00E9661E"/>
    <w:rsid w:val="00E9705B"/>
    <w:rsid w:val="00EA0EC9"/>
    <w:rsid w:val="00EA3089"/>
    <w:rsid w:val="00EA4F90"/>
    <w:rsid w:val="00EA6434"/>
    <w:rsid w:val="00EA68A1"/>
    <w:rsid w:val="00EB497F"/>
    <w:rsid w:val="00EB5C51"/>
    <w:rsid w:val="00EB656A"/>
    <w:rsid w:val="00EC2CAA"/>
    <w:rsid w:val="00EC4DCF"/>
    <w:rsid w:val="00ED0E53"/>
    <w:rsid w:val="00ED368B"/>
    <w:rsid w:val="00EE2644"/>
    <w:rsid w:val="00EF1602"/>
    <w:rsid w:val="00F01419"/>
    <w:rsid w:val="00F03BCB"/>
    <w:rsid w:val="00F12625"/>
    <w:rsid w:val="00F14918"/>
    <w:rsid w:val="00F152B6"/>
    <w:rsid w:val="00F22CC3"/>
    <w:rsid w:val="00F234D5"/>
    <w:rsid w:val="00F234E9"/>
    <w:rsid w:val="00F2452B"/>
    <w:rsid w:val="00F26541"/>
    <w:rsid w:val="00F3236A"/>
    <w:rsid w:val="00F33423"/>
    <w:rsid w:val="00F43801"/>
    <w:rsid w:val="00F43AF6"/>
    <w:rsid w:val="00F45A21"/>
    <w:rsid w:val="00F4676F"/>
    <w:rsid w:val="00F50FBA"/>
    <w:rsid w:val="00F5139B"/>
    <w:rsid w:val="00F54C53"/>
    <w:rsid w:val="00F55D3C"/>
    <w:rsid w:val="00F56666"/>
    <w:rsid w:val="00F56705"/>
    <w:rsid w:val="00F5699A"/>
    <w:rsid w:val="00F62FE4"/>
    <w:rsid w:val="00F6430E"/>
    <w:rsid w:val="00F64532"/>
    <w:rsid w:val="00F64B94"/>
    <w:rsid w:val="00F6625C"/>
    <w:rsid w:val="00F67AAC"/>
    <w:rsid w:val="00F7323C"/>
    <w:rsid w:val="00F73D75"/>
    <w:rsid w:val="00F80F5D"/>
    <w:rsid w:val="00F830C9"/>
    <w:rsid w:val="00F90A54"/>
    <w:rsid w:val="00F936C3"/>
    <w:rsid w:val="00F9699E"/>
    <w:rsid w:val="00FB0178"/>
    <w:rsid w:val="00FB5E8F"/>
    <w:rsid w:val="00FC22A7"/>
    <w:rsid w:val="00FC3351"/>
    <w:rsid w:val="00FC4BCF"/>
    <w:rsid w:val="00FE05BC"/>
    <w:rsid w:val="00FE2C8C"/>
    <w:rsid w:val="00FE7190"/>
    <w:rsid w:val="00FF02D9"/>
    <w:rsid w:val="00FF1B91"/>
    <w:rsid w:val="00FF5D1D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B4CBDB-8DB2-4ECE-A369-20FAAF60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9C42FB"/>
    <w:rPr>
      <w:rFonts w:ascii="Antiqua" w:hAnsi="Antiqua"/>
      <w:sz w:val="26"/>
      <w:lang w:eastAsia="ru-RU"/>
    </w:rPr>
  </w:style>
  <w:style w:type="paragraph" w:styleId="1">
    <w:name w:val="heading 1"/>
    <w:basedOn w:val="a"/>
    <w:link w:val="10"/>
    <w:uiPriority w:val="1"/>
    <w:qFormat/>
    <w:rsid w:val="001A54D5"/>
    <w:pPr>
      <w:widowControl w:val="0"/>
      <w:ind w:left="102"/>
      <w:outlineLvl w:val="0"/>
    </w:pPr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BC0A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9C42FB"/>
    <w:pPr>
      <w:widowControl w:val="0"/>
      <w:suppressAutoHyphens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styleId="a4">
    <w:name w:val="Body Text Indent"/>
    <w:basedOn w:val="a"/>
    <w:link w:val="a5"/>
    <w:rsid w:val="00D6302B"/>
    <w:pPr>
      <w:ind w:firstLine="900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6302B"/>
    <w:rPr>
      <w:sz w:val="28"/>
      <w:szCs w:val="24"/>
      <w:lang w:val="uk-UA" w:eastAsia="ru-RU" w:bidi="ar-SA"/>
    </w:rPr>
  </w:style>
  <w:style w:type="paragraph" w:styleId="a6">
    <w:name w:val="header"/>
    <w:basedOn w:val="a"/>
    <w:link w:val="a7"/>
    <w:uiPriority w:val="99"/>
    <w:rsid w:val="00D6302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6302B"/>
  </w:style>
  <w:style w:type="paragraph" w:styleId="a9">
    <w:name w:val="footer"/>
    <w:basedOn w:val="a"/>
    <w:link w:val="aa"/>
    <w:uiPriority w:val="99"/>
    <w:rsid w:val="00033C78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F66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F661B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1"/>
    <w:rsid w:val="00A85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290F4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1C7E55"/>
    <w:rPr>
      <w:b/>
      <w:bCs/>
    </w:rPr>
  </w:style>
  <w:style w:type="paragraph" w:styleId="af0">
    <w:name w:val="List Paragraph"/>
    <w:basedOn w:val="a"/>
    <w:uiPriority w:val="34"/>
    <w:qFormat/>
    <w:rsid w:val="00E22F96"/>
    <w:pPr>
      <w:ind w:left="720"/>
      <w:contextualSpacing/>
    </w:pPr>
  </w:style>
  <w:style w:type="paragraph" w:styleId="af1">
    <w:name w:val="Body Text"/>
    <w:basedOn w:val="a"/>
    <w:link w:val="af2"/>
    <w:unhideWhenUsed/>
    <w:rsid w:val="001A54D5"/>
    <w:pPr>
      <w:spacing w:after="120"/>
    </w:pPr>
  </w:style>
  <w:style w:type="character" w:customStyle="1" w:styleId="af2">
    <w:name w:val="Основной текст Знак"/>
    <w:basedOn w:val="a0"/>
    <w:link w:val="af1"/>
    <w:rsid w:val="001A54D5"/>
    <w:rPr>
      <w:rFonts w:ascii="Antiqua" w:hAnsi="Antiqua"/>
      <w:sz w:val="2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A54D5"/>
    <w:rPr>
      <w:rFonts w:cstheme="minorBidi"/>
      <w:b/>
      <w:bCs/>
      <w:sz w:val="28"/>
      <w:szCs w:val="28"/>
      <w:lang w:val="en-US" w:eastAsia="en-US"/>
    </w:rPr>
  </w:style>
  <w:style w:type="character" w:customStyle="1" w:styleId="2">
    <w:name w:val="Основной текст (2)_"/>
    <w:basedOn w:val="a0"/>
    <w:link w:val="20"/>
    <w:rsid w:val="0022495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4955"/>
    <w:pPr>
      <w:widowControl w:val="0"/>
      <w:shd w:val="clear" w:color="auto" w:fill="FFFFFF"/>
      <w:spacing w:after="60" w:line="0" w:lineRule="atLeast"/>
      <w:jc w:val="both"/>
    </w:pPr>
    <w:rPr>
      <w:rFonts w:ascii="Times New Roman" w:hAnsi="Times New Roman"/>
      <w:szCs w:val="26"/>
      <w:lang w:eastAsia="uk-UA"/>
    </w:rPr>
  </w:style>
  <w:style w:type="character" w:customStyle="1" w:styleId="60">
    <w:name w:val="Заголовок 6 Знак"/>
    <w:basedOn w:val="a0"/>
    <w:link w:val="6"/>
    <w:semiHidden/>
    <w:rsid w:val="00BC0A19"/>
    <w:rPr>
      <w:rFonts w:asciiTheme="majorHAnsi" w:eastAsiaTheme="majorEastAsia" w:hAnsiTheme="majorHAnsi" w:cstheme="majorBidi"/>
      <w:color w:val="243F60" w:themeColor="accent1" w:themeShade="7F"/>
      <w:sz w:val="26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25E5F"/>
    <w:rPr>
      <w:rFonts w:ascii="Antiqua" w:hAnsi="Antiqua"/>
      <w:sz w:val="2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F1602"/>
    <w:rPr>
      <w:rFonts w:ascii="Antiqua" w:hAnsi="Antiqua"/>
      <w:sz w:val="26"/>
      <w:lang w:eastAsia="ru-RU"/>
    </w:rPr>
  </w:style>
  <w:style w:type="paragraph" w:customStyle="1" w:styleId="ShapkaDocumentu">
    <w:name w:val="Shapka Documentu"/>
    <w:basedOn w:val="a"/>
    <w:rsid w:val="00A154D0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886-2021-%D0%B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6-2021-%D0%B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D1AC2-DACF-4A38-819B-CBBCDEE0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4176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Евгений Олегович</cp:lastModifiedBy>
  <cp:revision>4</cp:revision>
  <cp:lastPrinted>2021-09-20T06:55:00Z</cp:lastPrinted>
  <dcterms:created xsi:type="dcterms:W3CDTF">2021-09-20T07:02:00Z</dcterms:created>
  <dcterms:modified xsi:type="dcterms:W3CDTF">2021-09-20T08:29:00Z</dcterms:modified>
</cp:coreProperties>
</file>