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D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BD" w:rsidRDefault="0045013A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3366BD" w:rsidRDefault="0045013A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3366BD" w:rsidRDefault="0045013A">
      <w:pPr>
        <w:pStyle w:val="2"/>
      </w:pPr>
      <w:r>
        <w:t>Сьоме демократичне скликання</w:t>
      </w:r>
      <w:r>
        <w:br/>
        <w:t>(</w:t>
      </w:r>
      <w:r w:rsidR="009A6366">
        <w:t>Сімнадцята</w:t>
      </w:r>
      <w:r w:rsidR="005C021B">
        <w:t xml:space="preserve"> сесія</w:t>
      </w:r>
      <w:r>
        <w:t>)</w:t>
      </w:r>
    </w:p>
    <w:p w:rsidR="003366BD" w:rsidRDefault="0045013A">
      <w:pPr>
        <w:pStyle w:val="3"/>
      </w:pPr>
      <w:r>
        <w:t>РІШЕННЯ</w:t>
      </w:r>
    </w:p>
    <w:p w:rsidR="003366BD" w:rsidRDefault="003366BD">
      <w:pPr>
        <w:rPr>
          <w:rFonts w:cs="Arial"/>
        </w:rPr>
      </w:pPr>
      <w:bookmarkStart w:id="0" w:name="_GoBack"/>
      <w:bookmarkEnd w:id="0"/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F276DB" w:rsidRPr="00F276DB">
        <w:rPr>
          <w:rFonts w:cs="Arial"/>
          <w:lang w:val="ru-RU"/>
        </w:rPr>
        <w:t>15</w:t>
      </w:r>
      <w:r w:rsidR="00F276DB">
        <w:rPr>
          <w:rFonts w:cs="Arial"/>
        </w:rPr>
        <w:t>.09.2017.</w:t>
      </w:r>
      <w:r w:rsidR="00310473">
        <w:rPr>
          <w:rFonts w:cs="Arial"/>
        </w:rPr>
        <w:t xml:space="preserve"> </w:t>
      </w:r>
      <w:r>
        <w:rPr>
          <w:rFonts w:cs="Arial"/>
        </w:rPr>
        <w:t xml:space="preserve">№ </w:t>
      </w:r>
      <w:r w:rsidR="00F276DB">
        <w:rPr>
          <w:rFonts w:cs="Arial"/>
        </w:rPr>
        <w:t>629-17/2017</w:t>
      </w:r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3366BD" w:rsidRDefault="003366BD"/>
    <w:p w:rsidR="00914212" w:rsidRPr="00310473" w:rsidRDefault="00914212" w:rsidP="00914212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310473">
        <w:rPr>
          <w:rFonts w:eastAsia="Arial"/>
          <w:b/>
          <w:szCs w:val="24"/>
        </w:rPr>
        <w:t xml:space="preserve">Про </w:t>
      </w:r>
      <w:r w:rsidR="00C8048F" w:rsidRPr="00310473">
        <w:rPr>
          <w:rFonts w:eastAsia="Arial"/>
          <w:b/>
          <w:szCs w:val="24"/>
        </w:rPr>
        <w:t xml:space="preserve">надання дозволу </w:t>
      </w:r>
      <w:r w:rsidR="00310473">
        <w:rPr>
          <w:rFonts w:eastAsia="Arial"/>
          <w:b/>
          <w:szCs w:val="24"/>
        </w:rPr>
        <w:br/>
      </w:r>
      <w:r w:rsidR="00310473" w:rsidRPr="00310473">
        <w:rPr>
          <w:rFonts w:eastAsia="Arial"/>
          <w:b/>
        </w:rPr>
        <w:t xml:space="preserve">Івано-Франківському геріатричному пансіонату </w:t>
      </w:r>
      <w:r w:rsidR="00310473">
        <w:rPr>
          <w:rFonts w:eastAsia="Arial"/>
          <w:b/>
        </w:rPr>
        <w:br/>
      </w:r>
      <w:r w:rsidR="00C8048F" w:rsidRPr="00310473">
        <w:rPr>
          <w:rFonts w:eastAsia="Arial"/>
          <w:b/>
          <w:szCs w:val="24"/>
        </w:rPr>
        <w:t>на розроблення технічної документації</w:t>
      </w:r>
      <w:r w:rsidR="0038703D" w:rsidRPr="00310473">
        <w:rPr>
          <w:rFonts w:eastAsia="Arial"/>
          <w:b/>
          <w:szCs w:val="24"/>
        </w:rPr>
        <w:t xml:space="preserve"> </w:t>
      </w:r>
    </w:p>
    <w:p w:rsidR="00914212" w:rsidRDefault="00914212" w:rsidP="00914212">
      <w:pPr>
        <w:spacing w:line="200" w:lineRule="exact"/>
        <w:rPr>
          <w:rFonts w:ascii="Times New Roman" w:hAnsi="Times New Roman"/>
        </w:rPr>
      </w:pPr>
    </w:p>
    <w:p w:rsidR="00914212" w:rsidRDefault="00914212" w:rsidP="00ED0343">
      <w:pPr>
        <w:spacing w:line="0" w:lineRule="atLeast"/>
        <w:ind w:firstLine="993"/>
        <w:rPr>
          <w:rFonts w:eastAsia="Arial"/>
        </w:rPr>
      </w:pPr>
      <w:r>
        <w:rPr>
          <w:rFonts w:eastAsia="Arial"/>
        </w:rPr>
        <w:t xml:space="preserve">Відповідно до </w:t>
      </w:r>
      <w:r w:rsidRPr="00716E7A">
        <w:rPr>
          <w:rFonts w:eastAsia="Arial"/>
        </w:rPr>
        <w:t>стат</w:t>
      </w:r>
      <w:r>
        <w:rPr>
          <w:rFonts w:eastAsia="Arial"/>
        </w:rPr>
        <w:t>ей</w:t>
      </w:r>
      <w:r w:rsidRPr="00716E7A">
        <w:rPr>
          <w:rFonts w:eastAsia="Arial"/>
        </w:rPr>
        <w:t xml:space="preserve"> 8, 79-1, 122</w:t>
      </w:r>
      <w:r w:rsidR="000E17B9">
        <w:rPr>
          <w:rFonts w:eastAsia="Arial"/>
        </w:rPr>
        <w:t>, 123</w:t>
      </w:r>
      <w:r w:rsidRPr="00716E7A">
        <w:rPr>
          <w:rFonts w:eastAsia="Arial"/>
        </w:rPr>
        <w:t xml:space="preserve"> Земельного кодексу України</w:t>
      </w:r>
      <w:r>
        <w:rPr>
          <w:rFonts w:eastAsia="Arial"/>
        </w:rPr>
        <w:t>, статей 43, 60 Закону України “Про місцеве самоврядування в Україні”, статей 26,</w:t>
      </w:r>
      <w:r w:rsidR="000E17B9">
        <w:rPr>
          <w:rFonts w:eastAsia="Arial"/>
        </w:rPr>
        <w:t xml:space="preserve"> 55</w:t>
      </w:r>
      <w:r>
        <w:rPr>
          <w:rFonts w:eastAsia="Arial"/>
        </w:rPr>
        <w:t xml:space="preserve"> Закону України </w:t>
      </w:r>
      <w:r w:rsidRPr="00376AF6">
        <w:rPr>
          <w:rFonts w:eastAsia="Arial"/>
        </w:rPr>
        <w:t>“</w:t>
      </w:r>
      <w:r>
        <w:rPr>
          <w:rFonts w:eastAsia="Arial"/>
        </w:rPr>
        <w:t>Про землеустрій</w:t>
      </w:r>
      <w:r w:rsidRPr="00376AF6">
        <w:rPr>
          <w:rFonts w:eastAsia="Arial"/>
        </w:rPr>
        <w:t>”</w:t>
      </w:r>
      <w:r>
        <w:rPr>
          <w:rFonts w:eastAsia="Arial"/>
        </w:rPr>
        <w:t xml:space="preserve">, </w:t>
      </w:r>
      <w:r w:rsidR="006B7439" w:rsidRPr="00CD5CDA">
        <w:rPr>
          <w:rFonts w:eastAsia="Arial"/>
        </w:rPr>
        <w:t xml:space="preserve">розглянувши звернення </w:t>
      </w:r>
      <w:r w:rsidR="006B7439">
        <w:rPr>
          <w:rFonts w:eastAsia="Arial"/>
        </w:rPr>
        <w:t>директора Івано-Франкі</w:t>
      </w:r>
      <w:r w:rsidR="00ED0343">
        <w:rPr>
          <w:rFonts w:eastAsia="Arial"/>
        </w:rPr>
        <w:t>вського геріатричного пансіонату</w:t>
      </w:r>
      <w:r w:rsidR="006B7439" w:rsidRPr="00CD5CDA">
        <w:rPr>
          <w:rFonts w:eastAsia="Arial"/>
        </w:rPr>
        <w:t xml:space="preserve"> і враховуючи висновки постійних комісій обласної ради </w:t>
      </w:r>
      <w:hyperlink r:id="rId10" w:history="1">
        <w:r w:rsidR="006B7439" w:rsidRPr="00CD5CDA">
          <w:rPr>
            <w:rFonts w:eastAsia="Arial"/>
          </w:rPr>
          <w:t>з питань аграрної політики та земельних відносин</w:t>
        </w:r>
      </w:hyperlink>
      <w:r w:rsidR="0038703D">
        <w:rPr>
          <w:rFonts w:eastAsia="Arial"/>
        </w:rPr>
        <w:t xml:space="preserve"> і</w:t>
      </w:r>
      <w:r w:rsidR="006B7439" w:rsidRPr="00CD5CDA">
        <w:rPr>
          <w:rFonts w:eastAsia="Arial"/>
        </w:rPr>
        <w:t xml:space="preserve"> з питань соціально-економічного розвитку, управління комунальною власністю, розвитку малого </w:t>
      </w:r>
      <w:r w:rsidR="00ED0343">
        <w:rPr>
          <w:rFonts w:eastAsia="Arial"/>
        </w:rPr>
        <w:t>і</w:t>
      </w:r>
      <w:r w:rsidR="006B7439" w:rsidRPr="00CD5CDA">
        <w:rPr>
          <w:rFonts w:eastAsia="Arial"/>
        </w:rPr>
        <w:t xml:space="preserve"> середнього бізнесу,</w:t>
      </w:r>
      <w:r w:rsidRPr="00376AF6">
        <w:rPr>
          <w:rFonts w:eastAsia="Arial"/>
        </w:rPr>
        <w:t xml:space="preserve"> обласна рада</w:t>
      </w:r>
    </w:p>
    <w:p w:rsidR="00914212" w:rsidRDefault="00914212" w:rsidP="00ED0343">
      <w:pPr>
        <w:spacing w:line="0" w:lineRule="atLeast"/>
        <w:ind w:firstLine="993"/>
        <w:rPr>
          <w:rFonts w:eastAsia="Arial"/>
        </w:rPr>
      </w:pPr>
    </w:p>
    <w:p w:rsidR="00914212" w:rsidRPr="00914212" w:rsidRDefault="00914212" w:rsidP="00ED0343">
      <w:pPr>
        <w:spacing w:line="0" w:lineRule="atLeast"/>
        <w:ind w:firstLine="993"/>
        <w:jc w:val="center"/>
        <w:rPr>
          <w:rFonts w:eastAsia="Arial"/>
          <w:lang/>
        </w:rPr>
      </w:pPr>
      <w:r>
        <w:rPr>
          <w:rFonts w:eastAsia="Arial"/>
          <w:b/>
        </w:rPr>
        <w:t>вирішила:</w:t>
      </w:r>
    </w:p>
    <w:p w:rsidR="00914212" w:rsidRPr="00716E7A" w:rsidRDefault="00914212" w:rsidP="00ED0343">
      <w:pPr>
        <w:spacing w:line="0" w:lineRule="atLeast"/>
        <w:ind w:firstLine="993"/>
        <w:rPr>
          <w:rFonts w:eastAsia="Arial"/>
        </w:rPr>
      </w:pPr>
    </w:p>
    <w:p w:rsidR="00914212" w:rsidRDefault="000E17B9" w:rsidP="00ED0343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>
        <w:rPr>
          <w:rFonts w:eastAsia="Arial"/>
        </w:rPr>
        <w:t>Надати дозвіл Івано-Франківському геріатричному пансіонату на розроблення технічної документації із землеустрою щодо встановлення (відновлення) меж земельної ділянки в натурі (на місцевості) площею 3,1400</w:t>
      </w:r>
      <w:r w:rsidR="00310473">
        <w:rPr>
          <w:rFonts w:eastAsia="Arial"/>
        </w:rPr>
        <w:t xml:space="preserve"> </w:t>
      </w:r>
      <w:r>
        <w:rPr>
          <w:rFonts w:eastAsia="Arial"/>
        </w:rPr>
        <w:t xml:space="preserve">га для обслуговування адміністративно-лікувальних </w:t>
      </w:r>
      <w:r w:rsidR="00ED0343">
        <w:rPr>
          <w:rFonts w:eastAsia="Arial"/>
        </w:rPr>
        <w:t xml:space="preserve">будівель і </w:t>
      </w:r>
      <w:r>
        <w:rPr>
          <w:rFonts w:eastAsia="Arial"/>
        </w:rPr>
        <w:t>споруд</w:t>
      </w:r>
      <w:r w:rsidR="00914212">
        <w:rPr>
          <w:rFonts w:eastAsia="Arial"/>
        </w:rPr>
        <w:t xml:space="preserve">, яка розташована на вул. </w:t>
      </w:r>
      <w:r>
        <w:rPr>
          <w:rFonts w:eastAsia="Arial"/>
        </w:rPr>
        <w:t>Медичн</w:t>
      </w:r>
      <w:r w:rsidR="00ED0343">
        <w:rPr>
          <w:rFonts w:eastAsia="Arial"/>
        </w:rPr>
        <w:t>ій</w:t>
      </w:r>
      <w:r>
        <w:rPr>
          <w:rFonts w:eastAsia="Arial"/>
        </w:rPr>
        <w:t>, 4</w:t>
      </w:r>
      <w:r w:rsidR="00914212" w:rsidRPr="001E492F">
        <w:rPr>
          <w:rFonts w:eastAsia="Arial"/>
        </w:rPr>
        <w:t xml:space="preserve"> </w:t>
      </w:r>
      <w:r w:rsidR="00ED0343">
        <w:rPr>
          <w:rFonts w:eastAsia="Arial"/>
        </w:rPr>
        <w:t>у</w:t>
      </w:r>
      <w:r w:rsidR="00914212">
        <w:rPr>
          <w:rFonts w:eastAsia="Arial"/>
        </w:rPr>
        <w:t xml:space="preserve"> </w:t>
      </w:r>
      <w:r>
        <w:rPr>
          <w:rFonts w:eastAsia="Arial"/>
        </w:rPr>
        <w:t>м</w:t>
      </w:r>
      <w:r w:rsidR="00914212">
        <w:rPr>
          <w:rFonts w:eastAsia="Arial"/>
        </w:rPr>
        <w:t>. Івано-Франківськ</w:t>
      </w:r>
      <w:r w:rsidR="00ED0343">
        <w:rPr>
          <w:rFonts w:eastAsia="Arial"/>
        </w:rPr>
        <w:t>у</w:t>
      </w:r>
      <w:r w:rsidR="000E27A2">
        <w:rPr>
          <w:rFonts w:eastAsia="Arial"/>
        </w:rPr>
        <w:t xml:space="preserve"> та перебуває в </w:t>
      </w:r>
      <w:r w:rsidR="006B7439">
        <w:rPr>
          <w:rFonts w:eastAsia="Arial"/>
        </w:rPr>
        <w:t xml:space="preserve">його </w:t>
      </w:r>
      <w:r w:rsidR="0038703D">
        <w:rPr>
          <w:rFonts w:eastAsia="Arial"/>
        </w:rPr>
        <w:t xml:space="preserve">постійному користуванні згідно </w:t>
      </w:r>
      <w:r w:rsidR="00ED0343">
        <w:rPr>
          <w:rFonts w:eastAsia="Arial"/>
        </w:rPr>
        <w:t xml:space="preserve">з </w:t>
      </w:r>
      <w:r w:rsidR="000E27A2">
        <w:rPr>
          <w:rFonts w:eastAsia="Arial"/>
        </w:rPr>
        <w:t>державн</w:t>
      </w:r>
      <w:r w:rsidR="00ED0343">
        <w:rPr>
          <w:rFonts w:eastAsia="Arial"/>
        </w:rPr>
        <w:t>им</w:t>
      </w:r>
      <w:r w:rsidR="000E27A2">
        <w:rPr>
          <w:rFonts w:eastAsia="Arial"/>
        </w:rPr>
        <w:t xml:space="preserve"> акт</w:t>
      </w:r>
      <w:r w:rsidR="00ED0343">
        <w:rPr>
          <w:rFonts w:eastAsia="Arial"/>
        </w:rPr>
        <w:t>ом</w:t>
      </w:r>
      <w:r w:rsidR="000E27A2">
        <w:rPr>
          <w:rFonts w:eastAsia="Arial"/>
        </w:rPr>
        <w:t xml:space="preserve"> на право постійного користування землею серії І-ІФ</w:t>
      </w:r>
      <w:r w:rsidR="00ED0343">
        <w:rPr>
          <w:rFonts w:eastAsia="Arial"/>
        </w:rPr>
        <w:t xml:space="preserve"> № 000776</w:t>
      </w:r>
      <w:r w:rsidR="000E27A2">
        <w:rPr>
          <w:rFonts w:eastAsia="Arial"/>
        </w:rPr>
        <w:t xml:space="preserve"> від 22.07.2003</w:t>
      </w:r>
      <w:r w:rsidR="00914212">
        <w:rPr>
          <w:rFonts w:eastAsia="Arial"/>
        </w:rPr>
        <w:t>.</w:t>
      </w:r>
    </w:p>
    <w:p w:rsidR="000E27A2" w:rsidRDefault="000E17B9" w:rsidP="00ED0343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 w:rsidRPr="000E27A2">
        <w:rPr>
          <w:rFonts w:eastAsia="Arial"/>
        </w:rPr>
        <w:t>Керівництву Івано-Франківського геріатричного пансіонату:</w:t>
      </w:r>
    </w:p>
    <w:p w:rsidR="000E27A2" w:rsidRPr="000E27A2" w:rsidRDefault="000E17B9" w:rsidP="00ED0343">
      <w:pPr>
        <w:pStyle w:val="a7"/>
        <w:numPr>
          <w:ilvl w:val="0"/>
          <w:numId w:val="6"/>
        </w:numPr>
        <w:spacing w:line="0" w:lineRule="atLeast"/>
        <w:ind w:left="0" w:firstLine="993"/>
        <w:rPr>
          <w:rFonts w:cs="Times New Roman"/>
          <w:sz w:val="24"/>
          <w:szCs w:val="20"/>
          <w:lang w:val="uk-UA" w:eastAsia="uk-UA"/>
        </w:rPr>
      </w:pPr>
      <w:r w:rsidRPr="000E27A2">
        <w:rPr>
          <w:rFonts w:cs="Times New Roman"/>
          <w:sz w:val="24"/>
          <w:szCs w:val="20"/>
          <w:lang w:val="uk-UA" w:eastAsia="uk-UA"/>
        </w:rPr>
        <w:t xml:space="preserve">забезпечити укладення договору на виконання робіт з розроблення технічної документації </w:t>
      </w:r>
      <w:r w:rsidR="000E27A2" w:rsidRPr="000E27A2">
        <w:rPr>
          <w:rFonts w:cs="Times New Roman"/>
          <w:sz w:val="24"/>
          <w:szCs w:val="20"/>
          <w:lang w:val="uk-UA" w:eastAsia="uk-UA"/>
        </w:rPr>
        <w:t>із землеустрою щодо встановлення (відновлення) меж земельної ділянки в натурі (на місцевості)</w:t>
      </w:r>
      <w:r w:rsidRPr="000E27A2">
        <w:rPr>
          <w:rFonts w:cs="Times New Roman"/>
          <w:sz w:val="24"/>
          <w:szCs w:val="20"/>
          <w:lang w:val="uk-UA" w:eastAsia="uk-UA"/>
        </w:rPr>
        <w:t>;</w:t>
      </w:r>
    </w:p>
    <w:p w:rsidR="000E17B9" w:rsidRPr="000E27A2" w:rsidRDefault="0038703D" w:rsidP="00ED0343">
      <w:pPr>
        <w:pStyle w:val="a7"/>
        <w:numPr>
          <w:ilvl w:val="0"/>
          <w:numId w:val="6"/>
        </w:numPr>
        <w:spacing w:line="0" w:lineRule="atLeast"/>
        <w:ind w:left="0" w:firstLine="993"/>
        <w:rPr>
          <w:rFonts w:cs="Times New Roman"/>
          <w:sz w:val="24"/>
          <w:szCs w:val="20"/>
          <w:lang w:val="uk-UA" w:eastAsia="uk-UA"/>
        </w:rPr>
      </w:pPr>
      <w:r w:rsidRPr="0038703D">
        <w:rPr>
          <w:rFonts w:cs="Times New Roman"/>
          <w:sz w:val="24"/>
          <w:szCs w:val="20"/>
          <w:lang w:val="uk-UA" w:eastAsia="uk-UA"/>
        </w:rPr>
        <w:t xml:space="preserve">після </w:t>
      </w:r>
      <w:r w:rsidR="00ED0343">
        <w:rPr>
          <w:rFonts w:cs="Times New Roman"/>
          <w:sz w:val="24"/>
          <w:szCs w:val="20"/>
          <w:lang w:val="uk-UA" w:eastAsia="uk-UA"/>
        </w:rPr>
        <w:t>внесення відомостей про земельну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ділянк</w:t>
      </w:r>
      <w:r w:rsidR="00ED0343">
        <w:rPr>
          <w:rFonts w:cs="Times New Roman"/>
          <w:sz w:val="24"/>
          <w:szCs w:val="20"/>
          <w:lang w:val="uk-UA" w:eastAsia="uk-UA"/>
        </w:rPr>
        <w:t>у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до Державного земельного кадастру</w:t>
      </w:r>
      <w:r w:rsidR="00ED0343">
        <w:rPr>
          <w:rFonts w:cs="Times New Roman"/>
          <w:sz w:val="24"/>
          <w:szCs w:val="20"/>
          <w:lang w:val="uk-UA" w:eastAsia="uk-UA"/>
        </w:rPr>
        <w:t xml:space="preserve"> розроблену технічну документацію із землеустрою подати на </w:t>
      </w:r>
      <w:r w:rsidRPr="0038703D">
        <w:rPr>
          <w:rFonts w:cs="Times New Roman"/>
          <w:sz w:val="24"/>
          <w:szCs w:val="20"/>
          <w:lang w:val="uk-UA" w:eastAsia="uk-UA"/>
        </w:rPr>
        <w:t>затв</w:t>
      </w:r>
      <w:r w:rsidR="00ED0343">
        <w:rPr>
          <w:rFonts w:cs="Times New Roman"/>
          <w:sz w:val="24"/>
          <w:szCs w:val="20"/>
          <w:lang w:val="uk-UA" w:eastAsia="uk-UA"/>
        </w:rPr>
        <w:t>ердження обласної ради у встановленому законодавством</w:t>
      </w:r>
      <w:r w:rsidRPr="0038703D">
        <w:rPr>
          <w:rFonts w:cs="Times New Roman"/>
          <w:sz w:val="24"/>
          <w:szCs w:val="20"/>
          <w:lang w:val="uk-UA" w:eastAsia="uk-UA"/>
        </w:rPr>
        <w:t xml:space="preserve"> порядку</w:t>
      </w:r>
      <w:r w:rsidR="000E17B9" w:rsidRPr="000E27A2">
        <w:rPr>
          <w:rFonts w:cs="Times New Roman"/>
          <w:sz w:val="24"/>
          <w:szCs w:val="20"/>
          <w:lang w:val="uk-UA" w:eastAsia="uk-UA"/>
        </w:rPr>
        <w:t>.</w:t>
      </w:r>
    </w:p>
    <w:p w:rsidR="00914212" w:rsidRPr="00CF655F" w:rsidRDefault="00914212" w:rsidP="00ED0343">
      <w:pPr>
        <w:numPr>
          <w:ilvl w:val="1"/>
          <w:numId w:val="3"/>
        </w:numPr>
        <w:spacing w:line="0" w:lineRule="atLeast"/>
        <w:ind w:firstLine="993"/>
        <w:rPr>
          <w:rFonts w:eastAsia="Arial"/>
        </w:rPr>
      </w:pPr>
      <w:r w:rsidRPr="00CF655F">
        <w:rPr>
          <w:rFonts w:eastAsia="Arial"/>
        </w:rPr>
        <w:t xml:space="preserve">Контроль за виконанням рішення покласти на заступника голови обласної ради С. Басараба і постійну комісію обласної ради </w:t>
      </w:r>
      <w:hyperlink r:id="rId11" w:history="1">
        <w:r w:rsidRPr="00CF655F">
          <w:rPr>
            <w:rFonts w:eastAsia="Arial"/>
          </w:rPr>
          <w:t>з питань аграрної політики та земельних відносин</w:t>
        </w:r>
      </w:hyperlink>
      <w:r w:rsidRPr="00CF655F">
        <w:rPr>
          <w:rFonts w:eastAsia="Arial"/>
        </w:rPr>
        <w:t xml:space="preserve"> (І. Приймак).</w:t>
      </w:r>
    </w:p>
    <w:p w:rsidR="003366BD" w:rsidRDefault="003366BD" w:rsidP="00914212">
      <w:pPr>
        <w:tabs>
          <w:tab w:val="left" w:pos="709"/>
        </w:tabs>
        <w:ind w:firstLine="426"/>
      </w:pPr>
    </w:p>
    <w:p w:rsidR="003366BD" w:rsidRDefault="003366BD" w:rsidP="00914212">
      <w:pPr>
        <w:ind w:firstLine="426"/>
      </w:pPr>
    </w:p>
    <w:p w:rsidR="005C021B" w:rsidRDefault="005C021B" w:rsidP="00914212">
      <w:pPr>
        <w:ind w:firstLine="426"/>
      </w:pPr>
    </w:p>
    <w:p w:rsidR="003366BD" w:rsidRDefault="0045013A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</w:p>
    <w:p w:rsidR="005C021B" w:rsidRDefault="005C021B" w:rsidP="005C021B">
      <w:pPr>
        <w:spacing w:before="240"/>
      </w:pPr>
    </w:p>
    <w:sectPr w:rsidR="005C021B" w:rsidSect="00AD0231">
      <w:pgSz w:w="11906" w:h="16838"/>
      <w:pgMar w:top="851" w:right="851" w:bottom="851" w:left="198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7A8" w:rsidRDefault="00D657A8" w:rsidP="009A6366">
      <w:r>
        <w:separator/>
      </w:r>
    </w:p>
  </w:endnote>
  <w:endnote w:type="continuationSeparator" w:id="0">
    <w:p w:rsidR="00D657A8" w:rsidRDefault="00D657A8" w:rsidP="009A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7A8" w:rsidRDefault="00D657A8" w:rsidP="009A6366">
      <w:r>
        <w:separator/>
      </w:r>
    </w:p>
  </w:footnote>
  <w:footnote w:type="continuationSeparator" w:id="0">
    <w:p w:rsidR="00D657A8" w:rsidRDefault="00D657A8" w:rsidP="009A6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EA28F38"/>
    <w:lvl w:ilvl="0" w:tplc="FFFFFFFF">
      <w:start w:val="1"/>
      <w:numFmt w:val="bullet"/>
      <w:lvlText w:val="у"/>
      <w:lvlJc w:val="left"/>
    </w:lvl>
    <w:lvl w:ilvl="1" w:tplc="FFFFFFFF">
      <w:start w:val="1"/>
      <w:numFmt w:val="decimal"/>
      <w:lvlText w:val="%2."/>
      <w:lvlJc w:val="left"/>
      <w:rPr>
        <w:rFonts w:ascii="Arial" w:eastAsia="Arial" w:hAnsi="Arial" w:cs="Arial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3" w15:restartNumberingAfterBreak="0">
    <w:nsid w:val="51A74BD5"/>
    <w:multiLevelType w:val="multilevel"/>
    <w:tmpl w:val="F3EE9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4753A82"/>
    <w:multiLevelType w:val="hybridMultilevel"/>
    <w:tmpl w:val="66FAE41E"/>
    <w:lvl w:ilvl="0" w:tplc="1BEA360A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7EF07C4"/>
    <w:multiLevelType w:val="hybridMultilevel"/>
    <w:tmpl w:val="43B03ADA"/>
    <w:lvl w:ilvl="0" w:tplc="B61A9C1C">
      <w:start w:val="2"/>
      <w:numFmt w:val="bullet"/>
      <w:lvlText w:val="-"/>
      <w:lvlJc w:val="left"/>
      <w:pPr>
        <w:ind w:left="186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0E17B9"/>
    <w:rsid w:val="000E27A2"/>
    <w:rsid w:val="00224856"/>
    <w:rsid w:val="00234167"/>
    <w:rsid w:val="00310473"/>
    <w:rsid w:val="003366BD"/>
    <w:rsid w:val="003735A4"/>
    <w:rsid w:val="0038703D"/>
    <w:rsid w:val="003A1444"/>
    <w:rsid w:val="0045013A"/>
    <w:rsid w:val="00472535"/>
    <w:rsid w:val="005C021B"/>
    <w:rsid w:val="006510CD"/>
    <w:rsid w:val="006B7439"/>
    <w:rsid w:val="00706F81"/>
    <w:rsid w:val="007F4349"/>
    <w:rsid w:val="008707C6"/>
    <w:rsid w:val="008C4C0F"/>
    <w:rsid w:val="008E6C7E"/>
    <w:rsid w:val="00914212"/>
    <w:rsid w:val="009543E6"/>
    <w:rsid w:val="009A6366"/>
    <w:rsid w:val="00A05B6A"/>
    <w:rsid w:val="00A45BAA"/>
    <w:rsid w:val="00AD0231"/>
    <w:rsid w:val="00B530CD"/>
    <w:rsid w:val="00BE3CA1"/>
    <w:rsid w:val="00C8048F"/>
    <w:rsid w:val="00CF655F"/>
    <w:rsid w:val="00D657A8"/>
    <w:rsid w:val="00E060A5"/>
    <w:rsid w:val="00ED0343"/>
    <w:rsid w:val="00F276DB"/>
    <w:rsid w:val="00F31B9F"/>
    <w:rsid w:val="00FE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92D98"/>
  <w15:chartTrackingRefBased/>
  <w15:docId w15:val="{48673281-E5AE-4A26-83CF-E9C09E1C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A6366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9A6366"/>
    <w:rPr>
      <w:rFonts w:ascii="Arial" w:hAnsi="Arial"/>
      <w:sz w:val="24"/>
    </w:rPr>
  </w:style>
  <w:style w:type="paragraph" w:styleId="ac">
    <w:name w:val="footer"/>
    <w:basedOn w:val="a"/>
    <w:link w:val="ad"/>
    <w:uiPriority w:val="99"/>
    <w:unhideWhenUsed/>
    <w:rsid w:val="009A6366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9A636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ada.if.ua/index.php?id=2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ada.if.ua/index.php?id=2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71FF9-44D6-4357-9CE9-3AC6580A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Обласна рада</Company>
  <LinksUpToDate>false</LinksUpToDate>
  <CharactersWithSpaces>2010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4</cp:revision>
  <cp:lastPrinted>2017-09-19T06:42:00Z</cp:lastPrinted>
  <dcterms:created xsi:type="dcterms:W3CDTF">2017-09-19T06:44:00Z</dcterms:created>
  <dcterms:modified xsi:type="dcterms:W3CDTF">2017-09-25T13:00:00Z</dcterms:modified>
</cp:coreProperties>
</file>