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6E" w:rsidRPr="0018666E" w:rsidRDefault="0018666E" w:rsidP="00186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Приймання запитів та надання інформації</w:t>
      </w:r>
    </w:p>
    <w:p w:rsidR="0018666E" w:rsidRPr="0018666E" w:rsidRDefault="0018666E" w:rsidP="00186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 </w:t>
      </w:r>
      <w:r w:rsidR="00BC73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Оболонській окружній прокуратурі м. Києва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 статті 19 Закону України «Про доступ до публічної інформації» запити на інформацію можуть подаватися на вибір запитувача в усній, письмовій чи іншій формі (поштою, факсом, телефоном, електронною поштою).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 може бути індивідуальним або колективним.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Письмовий запит подається в довільній формі.</w:t>
      </w:r>
    </w:p>
    <w:p w:rsidR="0018666E" w:rsidRPr="0018666E" w:rsidRDefault="0018666E" w:rsidP="0018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Приймання запитів та надання д</w:t>
      </w:r>
      <w:r w:rsidR="00BC73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оступу до публічної інформації 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="00BC738E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Оболонській окружній прокуратурі м. Києва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проводиться у спеціально відведеному місці – кабінеті </w:t>
      </w:r>
      <w:r w:rsidRPr="001866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№ 20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прокуратури за адресою </w:t>
      </w:r>
      <w:r w:rsidRPr="001866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м. Київ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1866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вул. </w:t>
      </w:r>
      <w:r w:rsidR="00FF30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Героїв полку «Азов»</w:t>
      </w:r>
      <w:r w:rsidRPr="001866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10.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із запитувачами інформації проводиться у робочий час.</w:t>
      </w:r>
    </w:p>
    <w:p w:rsidR="0018666E" w:rsidRDefault="0018666E" w:rsidP="0018666E">
      <w:pPr>
        <w:spacing w:after="0" w:line="240" w:lineRule="auto"/>
        <w:ind w:firstLine="20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BC738E">
        <w:rPr>
          <w:rFonts w:ascii="Times New Roman" w:eastAsia="Times New Roman" w:hAnsi="Times New Roman" w:cs="Times New Roman"/>
          <w:sz w:val="24"/>
          <w:szCs w:val="24"/>
          <w:lang w:eastAsia="uk-UA"/>
        </w:rPr>
        <w:t>рийом запитувачів проводиться 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графіку:</w:t>
      </w:r>
    </w:p>
    <w:p w:rsidR="00BC738E" w:rsidRDefault="00BC738E" w:rsidP="0018666E">
      <w:pPr>
        <w:spacing w:after="0" w:line="240" w:lineRule="auto"/>
        <w:ind w:firstLine="20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5"/>
        <w:tblW w:w="9707" w:type="dxa"/>
        <w:tblLook w:val="04A0" w:firstRow="1" w:lastRow="0" w:firstColumn="1" w:lastColumn="0" w:noHBand="0" w:noVBand="1"/>
      </w:tblPr>
      <w:tblGrid>
        <w:gridCol w:w="2689"/>
        <w:gridCol w:w="2835"/>
        <w:gridCol w:w="2126"/>
        <w:gridCol w:w="2057"/>
      </w:tblGrid>
      <w:tr w:rsidR="00BC738E" w:rsidRPr="00CE4CFC" w:rsidTr="004F058B">
        <w:trPr>
          <w:trHeight w:val="357"/>
        </w:trPr>
        <w:tc>
          <w:tcPr>
            <w:tcW w:w="2689" w:type="dxa"/>
          </w:tcPr>
          <w:p w:rsidR="00BC738E" w:rsidRPr="00BC738E" w:rsidRDefault="00BC738E" w:rsidP="004F05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C738E">
              <w:rPr>
                <w:rFonts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835" w:type="dxa"/>
          </w:tcPr>
          <w:p w:rsidR="00BC738E" w:rsidRPr="00BC738E" w:rsidRDefault="00BC738E" w:rsidP="004F058B">
            <w:pPr>
              <w:rPr>
                <w:rFonts w:cs="Times New Roman"/>
                <w:b/>
                <w:sz w:val="24"/>
                <w:szCs w:val="24"/>
              </w:rPr>
            </w:pPr>
            <w:r w:rsidRPr="00BC738E">
              <w:rPr>
                <w:rFonts w:cs="Times New Roman"/>
                <w:b/>
                <w:sz w:val="24"/>
                <w:szCs w:val="24"/>
              </w:rPr>
              <w:t>Здійснює прийом</w:t>
            </w:r>
          </w:p>
        </w:tc>
        <w:tc>
          <w:tcPr>
            <w:tcW w:w="2126" w:type="dxa"/>
          </w:tcPr>
          <w:p w:rsidR="00BC738E" w:rsidRPr="00BC738E" w:rsidRDefault="00BC738E" w:rsidP="004F058B">
            <w:pPr>
              <w:rPr>
                <w:rFonts w:cs="Times New Roman"/>
                <w:b/>
                <w:sz w:val="24"/>
                <w:szCs w:val="24"/>
              </w:rPr>
            </w:pPr>
            <w:r w:rsidRPr="00BC738E">
              <w:rPr>
                <w:rFonts w:cs="Times New Roman"/>
                <w:b/>
                <w:sz w:val="24"/>
                <w:szCs w:val="24"/>
              </w:rPr>
              <w:t>Дні прийому</w:t>
            </w:r>
          </w:p>
        </w:tc>
        <w:tc>
          <w:tcPr>
            <w:tcW w:w="2057" w:type="dxa"/>
          </w:tcPr>
          <w:p w:rsidR="00BC738E" w:rsidRPr="00BC738E" w:rsidRDefault="00BC738E" w:rsidP="004F058B">
            <w:pPr>
              <w:ind w:left="187" w:right="2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C738E">
              <w:rPr>
                <w:rFonts w:cs="Times New Roman"/>
                <w:b/>
                <w:sz w:val="24"/>
                <w:szCs w:val="24"/>
              </w:rPr>
              <w:t>Години прийому</w:t>
            </w:r>
          </w:p>
        </w:tc>
      </w:tr>
      <w:tr w:rsidR="00BC738E" w:rsidRPr="00CE4CFC" w:rsidTr="004F058B">
        <w:trPr>
          <w:trHeight w:val="666"/>
        </w:trPr>
        <w:tc>
          <w:tcPr>
            <w:tcW w:w="2689" w:type="dxa"/>
          </w:tcPr>
          <w:p w:rsidR="00BC738E" w:rsidRPr="00BC738E" w:rsidRDefault="00BC738E" w:rsidP="004F058B">
            <w:pPr>
              <w:rPr>
                <w:rFonts w:cs="Times New Roman"/>
                <w:sz w:val="24"/>
                <w:szCs w:val="24"/>
              </w:rPr>
            </w:pPr>
            <w:r w:rsidRPr="00BC738E">
              <w:rPr>
                <w:rFonts w:cs="Times New Roman"/>
                <w:sz w:val="24"/>
                <w:szCs w:val="24"/>
              </w:rPr>
              <w:t>Прокурор Оболонської окружної прокуратури м. Києва</w:t>
            </w:r>
          </w:p>
        </w:tc>
        <w:tc>
          <w:tcPr>
            <w:tcW w:w="2835" w:type="dxa"/>
          </w:tcPr>
          <w:p w:rsidR="00BC738E" w:rsidRPr="00BC738E" w:rsidRDefault="00BC738E" w:rsidP="004F058B">
            <w:pPr>
              <w:rPr>
                <w:rFonts w:cs="Times New Roman"/>
                <w:sz w:val="24"/>
                <w:szCs w:val="24"/>
              </w:rPr>
            </w:pPr>
            <w:r w:rsidRPr="00BC738E">
              <w:rPr>
                <w:rFonts w:cs="Times New Roman"/>
                <w:sz w:val="24"/>
                <w:szCs w:val="24"/>
              </w:rPr>
              <w:t>Сокальська Ірина Олександрівна</w:t>
            </w:r>
          </w:p>
        </w:tc>
        <w:tc>
          <w:tcPr>
            <w:tcW w:w="2126" w:type="dxa"/>
          </w:tcPr>
          <w:p w:rsidR="00BC738E" w:rsidRPr="00BC738E" w:rsidRDefault="00BC738E" w:rsidP="004F058B">
            <w:pPr>
              <w:rPr>
                <w:rFonts w:cs="Times New Roman"/>
                <w:sz w:val="24"/>
                <w:szCs w:val="24"/>
              </w:rPr>
            </w:pPr>
            <w:r w:rsidRPr="00BC738E">
              <w:rPr>
                <w:rFonts w:cs="Times New Roman"/>
                <w:sz w:val="24"/>
                <w:szCs w:val="24"/>
              </w:rPr>
              <w:t xml:space="preserve">понеділок-п’ятниця </w:t>
            </w:r>
          </w:p>
        </w:tc>
        <w:tc>
          <w:tcPr>
            <w:tcW w:w="2057" w:type="dxa"/>
          </w:tcPr>
          <w:p w:rsidR="00BC738E" w:rsidRPr="00BC738E" w:rsidRDefault="00BC738E" w:rsidP="004F058B">
            <w:pPr>
              <w:rPr>
                <w:rFonts w:cs="Times New Roman"/>
                <w:sz w:val="24"/>
                <w:szCs w:val="24"/>
              </w:rPr>
            </w:pPr>
            <w:r w:rsidRPr="00BC738E">
              <w:rPr>
                <w:rFonts w:cs="Times New Roman"/>
                <w:sz w:val="24"/>
                <w:szCs w:val="24"/>
              </w:rPr>
              <w:t>09:00 – 12:00</w:t>
            </w:r>
          </w:p>
          <w:p w:rsidR="00BC738E" w:rsidRPr="00BC738E" w:rsidRDefault="00BC738E" w:rsidP="004F058B">
            <w:pPr>
              <w:rPr>
                <w:rFonts w:cs="Times New Roman"/>
                <w:sz w:val="24"/>
                <w:szCs w:val="24"/>
              </w:rPr>
            </w:pPr>
            <w:r w:rsidRPr="00BC738E">
              <w:rPr>
                <w:rFonts w:cs="Times New Roman"/>
                <w:sz w:val="24"/>
                <w:szCs w:val="24"/>
              </w:rPr>
              <w:t>13:00 – 16:00</w:t>
            </w:r>
          </w:p>
          <w:p w:rsidR="00BC738E" w:rsidRPr="00BC738E" w:rsidRDefault="00BC738E" w:rsidP="004F058B">
            <w:pPr>
              <w:ind w:right="145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C738E" w:rsidRPr="0018666E" w:rsidRDefault="00BC738E" w:rsidP="0018666E">
      <w:pPr>
        <w:spacing w:after="0" w:line="240" w:lineRule="auto"/>
        <w:ind w:firstLine="20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8666E" w:rsidRPr="0018666E" w:rsidRDefault="0018666E" w:rsidP="0018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8666E" w:rsidRPr="0018666E" w:rsidRDefault="0018666E" w:rsidP="0018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Запити на інформацію подаються</w:t>
      </w:r>
      <w:r w:rsidRPr="001866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:</w:t>
      </w:r>
    </w:p>
    <w:p w:rsidR="0018666E" w:rsidRDefault="0018666E" w:rsidP="0018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8666E" w:rsidRPr="0018666E" w:rsidRDefault="0018666E" w:rsidP="0018666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усно: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BC738E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телефон (044) 428-60-6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</w:p>
    <w:p w:rsidR="0018666E" w:rsidRPr="0018666E" w:rsidRDefault="0018666E" w:rsidP="0018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письмово: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04210 м. Київ вул. </w:t>
      </w:r>
      <w:r w:rsidR="00FF3010">
        <w:rPr>
          <w:rFonts w:ascii="Times New Roman" w:eastAsia="Times New Roman" w:hAnsi="Times New Roman" w:cs="Times New Roman"/>
          <w:sz w:val="24"/>
          <w:szCs w:val="24"/>
          <w:lang w:eastAsia="uk-UA"/>
        </w:rPr>
        <w:t>Героїв полку «Азов</w:t>
      </w:r>
      <w:bookmarkStart w:id="0" w:name="_GoBack"/>
      <w:bookmarkEnd w:id="0"/>
      <w:r w:rsidR="00FF3010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,10  (на конверті вказати "Інформаційний запит")</w:t>
      </w:r>
    </w:p>
    <w:p w:rsidR="0018666E" w:rsidRPr="0018666E" w:rsidRDefault="0018666E" w:rsidP="0018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по факсу</w:t>
      </w:r>
      <w:r w:rsidRPr="0018666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: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(044) 428-60-50</w:t>
      </w:r>
    </w:p>
    <w:p w:rsidR="0018666E" w:rsidRDefault="0018666E" w:rsidP="0018666E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86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на електронну адресу 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4" w:history="1">
        <w:r w:rsidR="00BC738E" w:rsidRPr="00BC738E">
          <w:rPr>
            <w:rStyle w:val="a4"/>
            <w:rFonts w:ascii="Times New Roman" w:hAnsi="Times New Roman" w:cs="Times New Roman"/>
            <w:b/>
            <w:sz w:val="24"/>
            <w:szCs w:val="24"/>
          </w:rPr>
          <w:t>zvern5@kyiv.gp.gov.ua</w:t>
        </w:r>
      </w:hyperlink>
    </w:p>
    <w:p w:rsidR="00BC738E" w:rsidRPr="00BC738E" w:rsidRDefault="00BC738E" w:rsidP="0018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8666E" w:rsidRPr="0018666E" w:rsidRDefault="0018666E" w:rsidP="001866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Запит на інформацію має містити (ст. 19 Закону):</w:t>
      </w:r>
    </w:p>
    <w:p w:rsidR="0018666E" w:rsidRPr="0018666E" w:rsidRDefault="0018666E" w:rsidP="001866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3) підпис і дату за умови подання запиту в письмовій формі.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спрощення процедури оформлення письмових запитів на інформацію,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666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бланки інформаційних запитів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можна отримати у відповідального працівника (</w:t>
      </w:r>
      <w:proofErr w:type="spellStart"/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каб</w:t>
      </w:r>
      <w:proofErr w:type="spellEnd"/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№20)</w:t>
      </w: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на веб-сайті </w:t>
      </w:r>
      <w:r w:rsidR="00BC738E">
        <w:rPr>
          <w:rFonts w:ascii="Times New Roman" w:eastAsia="Times New Roman" w:hAnsi="Times New Roman" w:cs="Times New Roman"/>
          <w:sz w:val="24"/>
          <w:szCs w:val="24"/>
          <w:lang w:eastAsia="uk-UA"/>
        </w:rPr>
        <w:t>Київської міської прокуратури.</w:t>
      </w: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разі, якщо з поважних причин особа не може подати письмовий запит, відповідальним працівником  їй буде надана допомога в оформленні запиту, який обов’язково зазначає в запиті своє ім’я, контактний телефон, та надає копію запиту особі, яка його подала.</w:t>
      </w:r>
    </w:p>
    <w:p w:rsid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8666E" w:rsidRPr="0018666E" w:rsidRDefault="0018666E" w:rsidP="00186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66E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Інформація на запит надається безкоштовно.</w:t>
      </w:r>
    </w:p>
    <w:p w:rsidR="001332EF" w:rsidRDefault="001332EF"/>
    <w:sectPr w:rsidR="001332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6E"/>
    <w:rsid w:val="001332EF"/>
    <w:rsid w:val="0018666E"/>
    <w:rsid w:val="00407244"/>
    <w:rsid w:val="00BC738E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A12E"/>
  <w15:chartTrackingRefBased/>
  <w15:docId w15:val="{1FFEFEFA-BFED-4347-A285-0866A3F9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8666E"/>
    <w:rPr>
      <w:color w:val="0000FF"/>
      <w:u w:val="single"/>
    </w:rPr>
  </w:style>
  <w:style w:type="table" w:styleId="a5">
    <w:name w:val="Table Grid"/>
    <w:basedOn w:val="a1"/>
    <w:uiPriority w:val="39"/>
    <w:rsid w:val="00BC738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904">
          <w:marLeft w:val="40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ern5@kyiv.g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Susie-cab104</dc:creator>
  <cp:keywords/>
  <dc:description/>
  <cp:lastModifiedBy>User</cp:lastModifiedBy>
  <cp:revision>4</cp:revision>
  <dcterms:created xsi:type="dcterms:W3CDTF">2021-03-16T14:27:00Z</dcterms:created>
  <dcterms:modified xsi:type="dcterms:W3CDTF">2023-08-22T06:54:00Z</dcterms:modified>
</cp:coreProperties>
</file>