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FBB" w:rsidRPr="00B97D99" w:rsidRDefault="009B7FBB" w:rsidP="009B7FBB">
      <w:pPr>
        <w:pStyle w:val="20"/>
        <w:shd w:val="clear" w:color="auto" w:fill="auto"/>
        <w:spacing w:after="0" w:line="240" w:lineRule="auto"/>
        <w:ind w:left="7060" w:right="2" w:hanging="397"/>
        <w:jc w:val="both"/>
        <w:rPr>
          <w:rFonts w:ascii="Times New Roman" w:hAnsi="Times New Roman" w:cs="Times New Roman"/>
          <w:sz w:val="24"/>
          <w:szCs w:val="24"/>
        </w:rPr>
      </w:pPr>
      <w:bookmarkStart w:id="0" w:name="bookmark0"/>
      <w:r w:rsidRPr="00B97D99">
        <w:rPr>
          <w:rFonts w:ascii="Times New Roman" w:hAnsi="Times New Roman" w:cs="Times New Roman"/>
          <w:sz w:val="24"/>
          <w:szCs w:val="24"/>
        </w:rPr>
        <w:t>Додаток 4</w:t>
      </w:r>
    </w:p>
    <w:p w:rsidR="009B7FBB" w:rsidRPr="00B97D99" w:rsidRDefault="009B7FBB" w:rsidP="009B7FBB">
      <w:pPr>
        <w:pStyle w:val="20"/>
        <w:shd w:val="clear" w:color="auto" w:fill="auto"/>
        <w:spacing w:after="0" w:line="240" w:lineRule="auto"/>
        <w:ind w:left="6663" w:right="2"/>
        <w:jc w:val="both"/>
        <w:rPr>
          <w:rFonts w:ascii="Times New Roman" w:hAnsi="Times New Roman" w:cs="Times New Roman"/>
          <w:sz w:val="24"/>
          <w:szCs w:val="24"/>
        </w:rPr>
      </w:pPr>
      <w:r w:rsidRPr="00B97D99">
        <w:rPr>
          <w:rFonts w:ascii="Times New Roman" w:hAnsi="Times New Roman" w:cs="Times New Roman"/>
          <w:sz w:val="24"/>
          <w:szCs w:val="24"/>
        </w:rPr>
        <w:t xml:space="preserve">до рішення Комісії </w:t>
      </w:r>
    </w:p>
    <w:p w:rsidR="009B7FBB" w:rsidRPr="00B97D99" w:rsidRDefault="009B7FBB" w:rsidP="009B7FBB">
      <w:pPr>
        <w:pStyle w:val="20"/>
        <w:shd w:val="clear" w:color="auto" w:fill="auto"/>
        <w:spacing w:line="240" w:lineRule="auto"/>
        <w:ind w:left="6663" w:right="2"/>
        <w:jc w:val="both"/>
        <w:rPr>
          <w:rFonts w:ascii="Times New Roman" w:hAnsi="Times New Roman" w:cs="Times New Roman"/>
          <w:sz w:val="24"/>
          <w:szCs w:val="24"/>
        </w:rPr>
      </w:pPr>
      <w:r w:rsidRPr="00B97D99">
        <w:rPr>
          <w:rFonts w:ascii="Times New Roman" w:hAnsi="Times New Roman" w:cs="Times New Roman"/>
          <w:sz w:val="24"/>
          <w:szCs w:val="24"/>
        </w:rPr>
        <w:t>29.12.2017 №-</w:t>
      </w:r>
      <w:r w:rsidRPr="00B97D99">
        <w:rPr>
          <w:rFonts w:ascii="Times New Roman" w:hAnsi="Times New Roman" w:cs="Times New Roman"/>
          <w:sz w:val="24"/>
          <w:szCs w:val="24"/>
          <w:u w:val="single"/>
        </w:rPr>
        <w:t>142</w:t>
      </w:r>
      <w:r w:rsidRPr="00B97D99">
        <w:rPr>
          <w:rFonts w:ascii="Times New Roman" w:hAnsi="Times New Roman" w:cs="Times New Roman"/>
          <w:sz w:val="24"/>
          <w:szCs w:val="24"/>
        </w:rPr>
        <w:t>/зп-17</w:t>
      </w:r>
    </w:p>
    <w:p w:rsidR="009B7FBB" w:rsidRPr="00B97D99" w:rsidRDefault="009F25F0" w:rsidP="009B7FBB">
      <w:pPr>
        <w:pStyle w:val="10"/>
        <w:keepNext/>
        <w:keepLines/>
        <w:shd w:val="clear" w:color="auto" w:fill="auto"/>
        <w:spacing w:before="0" w:after="0"/>
        <w:ind w:right="2"/>
        <w:rPr>
          <w:sz w:val="24"/>
          <w:szCs w:val="24"/>
        </w:rPr>
      </w:pPr>
      <w:r w:rsidRPr="00B97D99">
        <w:rPr>
          <w:sz w:val="24"/>
          <w:szCs w:val="24"/>
        </w:rPr>
        <w:t>Основи тестових запитань з цивільної спеціалізації для проведення іспитів</w:t>
      </w:r>
    </w:p>
    <w:p w:rsidR="003C3C67" w:rsidRPr="00B97D99" w:rsidRDefault="009F25F0" w:rsidP="009B7FBB">
      <w:pPr>
        <w:pStyle w:val="10"/>
        <w:keepNext/>
        <w:keepLines/>
        <w:shd w:val="clear" w:color="auto" w:fill="auto"/>
        <w:spacing w:before="0" w:after="236"/>
        <w:ind w:right="2"/>
        <w:rPr>
          <w:sz w:val="24"/>
          <w:szCs w:val="24"/>
        </w:rPr>
      </w:pPr>
      <w:r w:rsidRPr="00B97D99">
        <w:rPr>
          <w:sz w:val="24"/>
          <w:szCs w:val="24"/>
        </w:rPr>
        <w:t xml:space="preserve"> під час кваліфікаційного оцінювання суддів місцевих судів</w:t>
      </w:r>
      <w:bookmarkEnd w:id="0"/>
    </w:p>
    <w:p w:rsidR="003C3C67" w:rsidRPr="00B97D99" w:rsidRDefault="009F25F0" w:rsidP="00B97D99">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Чи допускається звуження змісту та обсягу існуючих прав і свобод людини при прийнятті нових законів або внесенні змін до чинних законів?</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В Україні носієм суверенітету і єдиним джерелом влади є...</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В який спосіб народ може здійснювати владу в Українській державі?</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Яким є головний обов'язок держави відповідно до Конституції України?</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Чи обмежує Конституція України використання власності?</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Президент України щодо актів Кабінету Міністрів має право...</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Чи мають закони та інші нормативно-правові акти зворотну дію в часі?</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Яким є головний обов’язок держави відповідно до Конституції України?</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Які правові наслідки тягне за собою не доведення у порядку, встановленому законом, до відома населення законів та інших нормативно-правових актів, що визначають права і обов'язки громадян?</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Чи може бути особа двічі бути притягнена до юридичної відповідальності одного виду за одне й те саме правопорушення?</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Чи несе особа відповідальність за відмову давати показання або пояснення щодо себе, членів сім'ї чи близьких родичів, коло яких визначається законом?</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Чи допускається збирання, зберігання, використання та поширення конфіденційної інформації про особу без її згоди?</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Чи гарантує Конституція України кожній особі судовий захист права спростовувати недостовірну інформацію про себе і членів своєї сім'ї та права вимагати вилучення будь-якої інформації, а також право на відшкодування матеріальної і моральної шкоди, завданої збиранням, зберіганням, використанням та поширенням такої недостовірної інформації?</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Якими конституційними гарантіями забезпечується кожен, хто працює ?</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Чим визначається максимальна тривалість робочого часу, мінімальна тривалість відпочинку та оплачуваної щорічної відпустки, вихідні та святкові дні, а також інші умови здійснення права на відпочинок?</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Відповідно до Конституції України членами політичної партії можуть бути...</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Згідно Конституції України пенсії, інші види соціальних виплат та допомоги, що є основним джерелом існування, мають забезпечувати рівень життя...</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Чи гарантує Конституція України право вільного доступу до інформації про стан довкілля, про якість харчових продуктів і предметів побуту, а також право на її поширення?</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Чи передбачає Конституція України обов’язок батьків утримувати дітей до їх повноліття, та обов’язок повнолітніх дітей піклуватися про своїх непрацездатних батьків?</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Чи гарантується Конституцією України право особи на оскарження в суді рішень, дій чи бездіяльності органів державної влади, органів місцевого самоврядування, посадових і службових осіб?</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Вкажіть статус Національного агентства з питань запобігання корупції...</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00"/>
        <w:jc w:val="both"/>
        <w:rPr>
          <w:sz w:val="24"/>
          <w:szCs w:val="24"/>
        </w:rPr>
      </w:pPr>
      <w:r w:rsidRPr="00B97D99">
        <w:rPr>
          <w:sz w:val="24"/>
          <w:szCs w:val="24"/>
        </w:rPr>
        <w:lastRenderedPageBreak/>
        <w:t>Вкажіть суб’єктів, які мають право здійснювати повідомлення про підозру у вчиненні кримінального правопорушення члену Національного агентства з питань запобігання корупції ?</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Вкажіть правильний повний перелік спеціально уповноважених суб’єктів у сфері протидії корупції...</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Вкажіть для якої з перелічених груп державних органів законом не передбачено обов’язкової наявності антикорупційних програм?</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00"/>
        <w:jc w:val="both"/>
        <w:rPr>
          <w:sz w:val="24"/>
          <w:szCs w:val="24"/>
        </w:rPr>
      </w:pPr>
      <w:r w:rsidRPr="00B97D99">
        <w:rPr>
          <w:sz w:val="24"/>
          <w:szCs w:val="24"/>
        </w:rPr>
        <w:t>Оберіть правильне визначення особи, яка надає допомогу в запобіганні і протидії корупції (викривач)...</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На який орган Законом України «Про запобігання корупції» покладено повноваження ведення Єдиного державного реєстру осіб, які вчинили корупційні або пов’язані з корупцією правопорушення ?</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t>Для яких з перелічених державних та комунальних підприємств обов’язковою</w:t>
      </w:r>
      <w:r w:rsidRPr="005D3D0E">
        <w:rPr>
          <w:sz w:val="20"/>
          <w:szCs w:val="20"/>
        </w:rPr>
        <w:t xml:space="preserve"> </w:t>
      </w:r>
      <w:r w:rsidRPr="00B97D99">
        <w:rPr>
          <w:sz w:val="24"/>
          <w:szCs w:val="24"/>
        </w:rPr>
        <w:t>є наявність антикорупційної програми?</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Зазначте правовий статус членів Національного агентства з питань запобігання корупції...</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Вкажіть яким з наведених повноважень не наділене Національне агентство з питань запобігання корупції...</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t>Які дії зобов’язані здійснити уповноважені особи Національного агентства з питань запобігання корупції у випадку виявлення ознак адміністративного правопорушення, пов’язаного з корупцією?</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00"/>
        <w:jc w:val="both"/>
        <w:rPr>
          <w:sz w:val="24"/>
          <w:szCs w:val="24"/>
        </w:rPr>
      </w:pPr>
      <w:r w:rsidRPr="00B97D99">
        <w:rPr>
          <w:sz w:val="24"/>
          <w:szCs w:val="24"/>
        </w:rPr>
        <w:t>Які з перелічених суб’єктів належать до близьких осіб особи, уповноваженої на виконання функцій держави або місцевого самоврядування...</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t>Зазначте як вплине на дію акту встановлення факту прийняття його державним службовцем на користь особи, яка напередодні подарувала коштовний подарунок рідній сестрі службовця з метою налагодження з ним ділових стосунків...</w:t>
      </w:r>
    </w:p>
    <w:p w:rsidR="003C3C67" w:rsidRPr="00B97D99" w:rsidRDefault="009F25F0" w:rsidP="009B7FBB">
      <w:pPr>
        <w:pStyle w:val="4"/>
        <w:numPr>
          <w:ilvl w:val="0"/>
          <w:numId w:val="1"/>
        </w:numPr>
        <w:shd w:val="clear" w:color="auto" w:fill="auto"/>
        <w:tabs>
          <w:tab w:val="left" w:pos="1421"/>
        </w:tabs>
        <w:spacing w:after="0" w:line="317" w:lineRule="exact"/>
        <w:ind w:left="20" w:right="2" w:firstLine="700"/>
        <w:jc w:val="both"/>
        <w:rPr>
          <w:sz w:val="24"/>
          <w:szCs w:val="24"/>
        </w:rPr>
      </w:pPr>
      <w:r w:rsidRPr="00B97D99">
        <w:rPr>
          <w:sz w:val="24"/>
          <w:szCs w:val="24"/>
        </w:rPr>
        <w:t>Вкажіть яка з вказаних ситуацій не охоплюється терміном «корупція»?</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На які з перелічених видів діяльності НЕ поширюється заборона займатися іншою, крім виконання функцій держави або місцевого самоврядування, оплачуваною діяльністю?</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t>Яке з перелічених обмежень НЕ поширюється на осіб після припинення ними діяльності, пов’язаної з виконанням функцій держави або місцевого самоврядування?</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t>Протягом якого строку діють передбачені законом обмеження після припинення діяльності, пов’язаної з виконанням функцій держави, місцевого самоврядування?</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t>Які механізми усунення ситуації прямого підпорядкування близьких осіб, уповноважених на виконання функцій держави або місцевого самоврядування, застосовуються, якщо вказаними особами у встановлений законом строк добровільно такі обставини не усунуто?</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00"/>
        <w:jc w:val="both"/>
        <w:rPr>
          <w:sz w:val="24"/>
          <w:szCs w:val="24"/>
        </w:rPr>
      </w:pPr>
      <w:r w:rsidRPr="00B97D99">
        <w:rPr>
          <w:sz w:val="24"/>
          <w:szCs w:val="24"/>
        </w:rPr>
        <w:t>Яким чином службова особа органу державної влади зобов’язана відреагувати на незаконне доручення керівництва?</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00"/>
        <w:jc w:val="both"/>
        <w:rPr>
          <w:sz w:val="24"/>
          <w:szCs w:val="24"/>
        </w:rPr>
      </w:pPr>
      <w:r w:rsidRPr="00B97D99">
        <w:rPr>
          <w:sz w:val="24"/>
          <w:szCs w:val="24"/>
        </w:rPr>
        <w:t>Вкажіть який порядок відсторонення від виконання службових повноважень осіб, щодо яких складено протокол про адміністративне правопорушення, пов’язане з корупцією...</w:t>
      </w:r>
    </w:p>
    <w:p w:rsidR="009F25F0" w:rsidRPr="005D3D0E" w:rsidRDefault="005D3D0E" w:rsidP="005D3D0E">
      <w:pPr>
        <w:rPr>
          <w:rFonts w:ascii="Times New Roman" w:eastAsia="Times New Roman" w:hAnsi="Times New Roman" w:cs="Times New Roman"/>
        </w:rPr>
      </w:pPr>
      <w:r>
        <w:br w:type="page"/>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lastRenderedPageBreak/>
        <w:t>У якому випадку притягнення до дисциплінарної відповідальності державного службовця, який вчинив корупційне правопорушення, є обов’язковим?</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00"/>
        <w:jc w:val="both"/>
        <w:rPr>
          <w:sz w:val="24"/>
          <w:szCs w:val="24"/>
        </w:rPr>
      </w:pPr>
      <w:r w:rsidRPr="00B97D99">
        <w:rPr>
          <w:sz w:val="24"/>
          <w:szCs w:val="24"/>
        </w:rPr>
        <w:t>Вкажіть алгоритм дій особи, уповноваженої на виконання функцій держави або місцевого самоврядування, у разі надходження пропозиції щодо неправомірної вигоди або подарунка, прийняття якого заборонено законом...</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У чому полягає обмеження щодо суміщення та сумісництва основної роботи осіб, уповноважених на виконання функцій держави або місцевого самоврядування, з іншими видами діяльності?</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В який строк особа, уповноважена на виконання функцій держави або місцевого самоврядування, зобов’язана повідомити керівника або визначений законом орган про наявність у неї реального чи потенційного конфлікту інтересів?</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Вкажіть алгоритм дій керівника органу, який отримав повідомлення від підлеглої особи, щодо якої у нього наявні повноваження з її призначення/звільнення, про наявність у неї реального конфлікту інтересів...</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00"/>
        <w:jc w:val="both"/>
        <w:rPr>
          <w:sz w:val="24"/>
          <w:szCs w:val="24"/>
        </w:rPr>
      </w:pPr>
      <w:r w:rsidRPr="00B97D99">
        <w:rPr>
          <w:sz w:val="24"/>
          <w:szCs w:val="24"/>
        </w:rPr>
        <w:t>Самостійне врегулювання конфлікту інтересів відповідно до закону передбачає...</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Зазначте, який з перелічених механізмів НЕ належить до заходів зовнішнього врегулювання конфлікту інтересів...</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За сукупності яких умов конфлікт інтересів врегульовується шляхом усунення особи від виконання завдання, вчинення дій, прийняття рішення чи участі в його прийнятті?</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Виберіть яка із наведених умов не є обов’язковою для можливості врегулювання конфлікту інтересів шляхом обмеження доступу особи до інформації...</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Визначте, яка з наведених обставин перешкоджає прийняттю рішення про врегулювання конфлікту інтересів шляхом перегляду обсягу службових повноважень особи, у якої виник конфлікт інтересів...</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00"/>
        <w:jc w:val="both"/>
        <w:rPr>
          <w:sz w:val="24"/>
          <w:szCs w:val="24"/>
        </w:rPr>
      </w:pPr>
      <w:r w:rsidRPr="00B97D99">
        <w:rPr>
          <w:sz w:val="24"/>
          <w:szCs w:val="24"/>
        </w:rPr>
        <w:t>Оберіть який з засобів зовнішнього врегулювання конфлікту інтересів підлягає застосуванню у разі, якщо усунення особи від виконання завдання, обмеження її доступу до інформації чи перегляд її повноважень є неможливим та відсутні підстави для її переведення на іншу посаду або звільнення...</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t>Визначте яка з наведених процедур не належить до форм здійснення зовнішнього контролю як засобу врегулювання конфлікту інтересів...</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t>Зазначте категорію осіб, на користь яких заборонено передавати в управління підприємства та корпоративні права у зв’язку з призначенням на посади в органах влади...</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00"/>
        <w:jc w:val="both"/>
        <w:rPr>
          <w:sz w:val="24"/>
          <w:szCs w:val="24"/>
        </w:rPr>
      </w:pPr>
      <w:r w:rsidRPr="00B97D99">
        <w:rPr>
          <w:sz w:val="24"/>
          <w:szCs w:val="24"/>
        </w:rPr>
        <w:t>Яке з описаних нижче діянь не належить до «правопорушень, пов’язаних з корупцією?</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00"/>
        <w:jc w:val="both"/>
        <w:rPr>
          <w:sz w:val="24"/>
          <w:szCs w:val="24"/>
        </w:rPr>
      </w:pPr>
      <w:r w:rsidRPr="00B97D99">
        <w:rPr>
          <w:sz w:val="24"/>
          <w:szCs w:val="24"/>
        </w:rPr>
        <w:t>Вкажіть випадок, в якому буде відмовлено у наданні інформації з Єдиного державного реєстру осіб, які вчинили корупційні або пов’язані з корупцією правопорушення</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00"/>
        <w:jc w:val="both"/>
        <w:rPr>
          <w:sz w:val="24"/>
          <w:szCs w:val="24"/>
        </w:rPr>
      </w:pPr>
      <w:r w:rsidRPr="00B97D99">
        <w:rPr>
          <w:sz w:val="24"/>
          <w:szCs w:val="24"/>
        </w:rPr>
        <w:t>У декларації особи, уповноваженої на виконання функцій держави або місцевого самоврядування, зазначаються відомості про такі об’єкти нерухомості...</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00"/>
        <w:jc w:val="both"/>
        <w:rPr>
          <w:sz w:val="24"/>
          <w:szCs w:val="24"/>
        </w:rPr>
      </w:pPr>
      <w:r w:rsidRPr="00B97D99">
        <w:rPr>
          <w:sz w:val="24"/>
          <w:szCs w:val="24"/>
        </w:rPr>
        <w:t>Яким чином має відбуватися оприлюднення декларацій осіб, уповноважених на виконання функцій держави або місцевого самоврядування, відповідно до Закону України «Про запобігання корупції»?</w:t>
      </w:r>
    </w:p>
    <w:p w:rsidR="003C3C67" w:rsidRDefault="009F25F0" w:rsidP="009B7FBB">
      <w:pPr>
        <w:pStyle w:val="4"/>
        <w:numPr>
          <w:ilvl w:val="0"/>
          <w:numId w:val="1"/>
        </w:numPr>
        <w:shd w:val="clear" w:color="auto" w:fill="auto"/>
        <w:tabs>
          <w:tab w:val="left" w:pos="1422"/>
        </w:tabs>
        <w:spacing w:after="0" w:line="317" w:lineRule="exact"/>
        <w:ind w:left="20" w:right="2" w:firstLine="700"/>
        <w:jc w:val="both"/>
        <w:rPr>
          <w:sz w:val="24"/>
          <w:szCs w:val="24"/>
        </w:rPr>
      </w:pPr>
      <w:r w:rsidRPr="00B97D99">
        <w:rPr>
          <w:sz w:val="24"/>
          <w:szCs w:val="24"/>
        </w:rPr>
        <w:t>Вкажіть всі випадки обов’язкового подання декларації особи, уповноваженої на виконання функцій держави або місцевого самоврядування...</w:t>
      </w:r>
    </w:p>
    <w:p w:rsidR="000316CC" w:rsidRDefault="000316CC" w:rsidP="000316CC">
      <w:pPr>
        <w:pStyle w:val="4"/>
        <w:shd w:val="clear" w:color="auto" w:fill="auto"/>
        <w:tabs>
          <w:tab w:val="left" w:pos="1422"/>
        </w:tabs>
        <w:spacing w:after="0" w:line="317" w:lineRule="exact"/>
        <w:ind w:right="2"/>
        <w:jc w:val="both"/>
        <w:rPr>
          <w:sz w:val="24"/>
          <w:szCs w:val="24"/>
        </w:rPr>
      </w:pPr>
    </w:p>
    <w:p w:rsidR="000316CC" w:rsidRPr="00B97D99" w:rsidRDefault="000316CC" w:rsidP="000316CC">
      <w:pPr>
        <w:pStyle w:val="4"/>
        <w:shd w:val="clear" w:color="auto" w:fill="auto"/>
        <w:tabs>
          <w:tab w:val="left" w:pos="1422"/>
        </w:tabs>
        <w:spacing w:after="0" w:line="317" w:lineRule="exact"/>
        <w:ind w:right="2"/>
        <w:jc w:val="both"/>
        <w:rPr>
          <w:sz w:val="24"/>
          <w:szCs w:val="24"/>
        </w:rPr>
        <w:sectPr w:rsidR="000316CC" w:rsidRPr="00B97D99" w:rsidSect="000316CC">
          <w:headerReference w:type="even" r:id="rId8"/>
          <w:headerReference w:type="default" r:id="rId9"/>
          <w:type w:val="continuous"/>
          <w:pgSz w:w="11909" w:h="16838"/>
          <w:pgMar w:top="1134" w:right="567" w:bottom="1134" w:left="1701" w:header="0" w:footer="6" w:gutter="0"/>
          <w:cols w:space="720"/>
          <w:noEndnote/>
          <w:titlePg/>
          <w:docGrid w:linePitch="360"/>
        </w:sectPr>
      </w:pPr>
    </w:p>
    <w:p w:rsidR="003C3C67" w:rsidRPr="00B97D99" w:rsidRDefault="009F25F0" w:rsidP="000316CC">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lastRenderedPageBreak/>
        <w:t>Оберіть вірний варіант щодо можливості виправлення помилок у поданій декларації особи, уповноваженої на виконання функцій держави або місцевого самоврядування, які суб’єкт декларування виявив самостійно...</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Яка з перелічених обставин не виступає самостійною підставою для обов’язкового проведення повної перевірки декларацій осіб, уповноважених на виконання функцій держави або місцевого самоврядування...</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Зазначте про які зміни у своєму майновому стані суб’єкти декларування зобов’язані повідомляти Національне агентство з питань запобігання корупції...</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Вкажіть строк, протягом якого посадова особа органу державної влади зобов’язана повідомити Національне агентство з питань запобігання корупції про суттєві зміни у своєму майновому стані...</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Які наслідки має прийняття службовою особою рішення в умовах реального конфлікту інтересів за наявності у неї попереднього підтвердження Національного агентства з питань запобігання корупції про відсутність конфлікту інтересів у даному випадку?</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Вкажіть суб’єктів прийняття рішення про усунення особи, уповноваженої на виконання функцій держави або місцевого самоврядування, від виконання завдання, вчинення дій, прийняття рішення чи участі в його прийнятті в умовах конфлікту інтересів...</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Яка відповідальність передбачена за подання у декларації особи, уповноваженої на виконання функцій держави або місцевого самоврядування, завідомо недостовірних відомостей?</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Де можуть встановлюватися способи захисту цивільних прав та інтересів?</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Який із вказаних критеріїв характеризує зловживання правом?</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Як визначається правочин, що обмежує можливість фізичної особи мати не заборонені законом цивільні права та обов'язки?</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Однією з умов пред'явлення позову про визнання права власності є...</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Як називається здатність об'єкта цивільного права вільно відчужуватися або переходити у порядку правонаступництва, спадкування або іншим чином?</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Чи поширюються на юридичних осіб публічного права у цивільних відносинах положення Цивільного кодексу України?</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Яке з особистих немайнових прав за Цивільним кодексом України визнається відповідно до Конституції України найвищою соціальною цінністю?</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Чи застосовується цивільне законодавство до майнових відносин, заснованих на адміністративному або іншому владному підпорядкуванні однієї сторони другій, а також до податкових, бюджетних відносин?</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Чи може бути судом застосовано аналогію закону?</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Чи може суд застосувати аналогію права, якщо для врегулювання цивільних правовідносин можливо застосувати аналогію закону?</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Якщо у чинному міжнародному договорі України, який регулює цивільні відносини, та я</w:t>
      </w:r>
      <w:r w:rsidRPr="00557139">
        <w:rPr>
          <w:rStyle w:val="11"/>
          <w:sz w:val="24"/>
          <w:szCs w:val="24"/>
          <w:u w:val="none"/>
        </w:rPr>
        <w:t>кий</w:t>
      </w:r>
      <w:r w:rsidRPr="00557139">
        <w:rPr>
          <w:sz w:val="24"/>
          <w:szCs w:val="24"/>
        </w:rPr>
        <w:t xml:space="preserve"> </w:t>
      </w:r>
      <w:r w:rsidRPr="00B97D99">
        <w:rPr>
          <w:sz w:val="24"/>
          <w:szCs w:val="24"/>
        </w:rPr>
        <w:t>укладений у встановленому законом порядку, містяться інші правила, ніж ті, що встановлені відповідним актом цивільного законодавства, застосовуються правила...</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Який порядок відшкодування моральної шкоди?</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З якого моменту виникає правоздатність фізичної особи?</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Чи передбачені законом межі здійснення особою цивільних прав?</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 xml:space="preserve">Чи може суд зобов'язати особу припинити зловживання своїми правами у разі вчинення дій, які можуть порушити права інших осіб, завдати шкоди довкіллю або </w:t>
      </w:r>
      <w:r w:rsidRPr="00B97D99">
        <w:rPr>
          <w:sz w:val="24"/>
          <w:szCs w:val="24"/>
        </w:rPr>
        <w:lastRenderedPageBreak/>
        <w:t>культурній спадщині, або дій пов’язаних з неправомірним обмеженням конкуренції, зловживання монопольним становищем на ринку?</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В яких межах виконуються цивільні обов'язки?</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Чи має особа право відмовитися від права власності на транспортні засоби, тварин, нерухомі речі?</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Самозахист, відповідно до ци</w:t>
      </w:r>
      <w:r w:rsidR="00B06A5C">
        <w:rPr>
          <w:sz w:val="24"/>
          <w:szCs w:val="24"/>
        </w:rPr>
        <w:t>вільного законодавства України –</w:t>
      </w:r>
      <w:r w:rsidRPr="00B97D99">
        <w:rPr>
          <w:sz w:val="24"/>
          <w:szCs w:val="24"/>
        </w:rPr>
        <w:t xml:space="preserve"> це...</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Втрати, яких особа зазнала у зв'язку зі знищенням або пошкодженням речі, а також витрати, які вона зробила або мусить зробити для відновлення свого порушеного права, називаються...</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Чи є перешкодою для звернення особи до суду за захистом цивільних прав та інтересів, прийняття Президентом України, органами державної влади, або органом місцевого самоврядування рішення щодо захисту таких прав?</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Що вважається самозахистом свого цивільного права та права іншої особи від порушень і протиправних посягань у розумінні Цивільного Кодексу України?</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До форм цивільно-правової відповідальності відносяться...</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Цивільна правоздатність фізичної особи виникає...</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У випадку реєстрації шлюбу до досягнення фізичною особою повноліття...</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Фізична особа виїхала на пошуки роботи до Польщі у серпні 2012 року. З того часу в місці її постійного проживання не було відомостей про місце її перебування. Через три роки її було оголошено померлою в судовому порядку. Які правові наслідки оголошення фізичної особи померлою?</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Фізична особа внесла грошові кошти у банківську установу на ім'я неповнолітньої особи. Чи має неповнолітня особа право самостійно розпоряджатися даними грошовими коштами?</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 xml:space="preserve">Після оголошення громадянина А. померлим все його майно успадкувала громадянка В. Зі </w:t>
      </w:r>
      <w:proofErr w:type="spellStart"/>
      <w:r w:rsidRPr="00B97D99">
        <w:rPr>
          <w:sz w:val="24"/>
          <w:szCs w:val="24"/>
        </w:rPr>
        <w:t>спливом</w:t>
      </w:r>
      <w:proofErr w:type="spellEnd"/>
      <w:r w:rsidRPr="00B97D99">
        <w:rPr>
          <w:sz w:val="24"/>
          <w:szCs w:val="24"/>
        </w:rPr>
        <w:t xml:space="preserve"> якого строку, з моменту переходу спадщини, В. зможе продати успадковану земельну ділянку?</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 xml:space="preserve">Зі </w:t>
      </w:r>
      <w:proofErr w:type="spellStart"/>
      <w:r w:rsidRPr="00B97D99">
        <w:rPr>
          <w:sz w:val="24"/>
          <w:szCs w:val="24"/>
        </w:rPr>
        <w:t>спливом</w:t>
      </w:r>
      <w:proofErr w:type="spellEnd"/>
      <w:r w:rsidRPr="00B97D99">
        <w:rPr>
          <w:sz w:val="24"/>
          <w:szCs w:val="24"/>
        </w:rPr>
        <w:t xml:space="preserve"> якого строку фізичну особу можна оголосити померлою, якщо у місці її постійного проживання немає відомостей про місце її перебування і вона пропала за обставин, що дають підставу припускати її загибель від певного нещасного випадку?</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Батьки звернулися до суду із заявою про обмеження неповнолітньої особи права самостійно розпоряджатися її стипендією, яка всі кошти витрачала на алкогольні напої. Чи правомірні дії батьків?</w:t>
      </w:r>
    </w:p>
    <w:p w:rsidR="003C3C67" w:rsidRPr="00B97D99" w:rsidRDefault="009F25F0" w:rsidP="009B7FBB">
      <w:pPr>
        <w:pStyle w:val="4"/>
        <w:numPr>
          <w:ilvl w:val="0"/>
          <w:numId w:val="1"/>
        </w:numPr>
        <w:shd w:val="clear" w:color="auto" w:fill="auto"/>
        <w:tabs>
          <w:tab w:val="left" w:pos="1446"/>
        </w:tabs>
        <w:spacing w:after="0" w:line="317" w:lineRule="exact"/>
        <w:ind w:left="20" w:right="2" w:firstLine="720"/>
        <w:jc w:val="both"/>
        <w:rPr>
          <w:sz w:val="24"/>
          <w:szCs w:val="24"/>
        </w:rPr>
      </w:pPr>
      <w:r w:rsidRPr="00B97D99">
        <w:rPr>
          <w:sz w:val="24"/>
          <w:szCs w:val="24"/>
        </w:rPr>
        <w:t>За якої умови фізична особа може бути визнана судом безвісно відсутньою?</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Піклування встановлюється над...</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Яке із вказаних утворень НЕ є юридичною особою?</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Місцезнаходження юридичної особи визначається...</w:t>
      </w:r>
    </w:p>
    <w:p w:rsidR="003C3C67" w:rsidRPr="00B97D99" w:rsidRDefault="009F25F0" w:rsidP="009B7FBB">
      <w:pPr>
        <w:pStyle w:val="4"/>
        <w:numPr>
          <w:ilvl w:val="0"/>
          <w:numId w:val="1"/>
        </w:numPr>
        <w:shd w:val="clear" w:color="auto" w:fill="auto"/>
        <w:tabs>
          <w:tab w:val="left" w:pos="1446"/>
        </w:tabs>
        <w:spacing w:after="0" w:line="317" w:lineRule="exact"/>
        <w:ind w:left="20" w:right="2" w:firstLine="720"/>
        <w:jc w:val="both"/>
        <w:rPr>
          <w:sz w:val="24"/>
          <w:szCs w:val="24"/>
        </w:rPr>
      </w:pPr>
      <w:r w:rsidRPr="00B97D99">
        <w:rPr>
          <w:sz w:val="24"/>
          <w:szCs w:val="24"/>
        </w:rPr>
        <w:t>Товариство - це...</w:t>
      </w:r>
    </w:p>
    <w:p w:rsidR="003C3C67" w:rsidRPr="00B97D99" w:rsidRDefault="009F25F0" w:rsidP="009B7FBB">
      <w:pPr>
        <w:pStyle w:val="4"/>
        <w:numPr>
          <w:ilvl w:val="0"/>
          <w:numId w:val="1"/>
        </w:numPr>
        <w:shd w:val="clear" w:color="auto" w:fill="auto"/>
        <w:tabs>
          <w:tab w:val="left" w:pos="1446"/>
        </w:tabs>
        <w:spacing w:after="0" w:line="317" w:lineRule="exact"/>
        <w:ind w:left="20" w:right="2" w:firstLine="720"/>
        <w:jc w:val="both"/>
        <w:rPr>
          <w:sz w:val="24"/>
          <w:szCs w:val="24"/>
        </w:rPr>
      </w:pPr>
      <w:r w:rsidRPr="00B97D99">
        <w:rPr>
          <w:sz w:val="24"/>
          <w:szCs w:val="24"/>
        </w:rPr>
        <w:t>З якого моменту юридична особа вважається створеною?</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Юридичною особою є...</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Що є вищим органом товариства з обмеженою відповідальністю?</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В якому із наведених нижче товариств засновником НЕ може бути одна особа?</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Дієздатність товариства з обмеженою відповідальністю здійснюється через...</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Установчим документом командитного товариства є...</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Яка юридична особа може мати комерційне (фірмове) найменування?</w:t>
      </w:r>
    </w:p>
    <w:p w:rsidR="003C3C67" w:rsidRPr="00B97D99" w:rsidRDefault="009F25F0" w:rsidP="009B7FBB">
      <w:pPr>
        <w:pStyle w:val="4"/>
        <w:numPr>
          <w:ilvl w:val="0"/>
          <w:numId w:val="1"/>
        </w:numPr>
        <w:shd w:val="clear" w:color="auto" w:fill="auto"/>
        <w:tabs>
          <w:tab w:val="left" w:pos="1461"/>
        </w:tabs>
        <w:spacing w:after="0" w:line="317" w:lineRule="exact"/>
        <w:ind w:left="40" w:right="2" w:firstLine="720"/>
        <w:jc w:val="both"/>
        <w:rPr>
          <w:sz w:val="24"/>
          <w:szCs w:val="24"/>
        </w:rPr>
      </w:pPr>
      <w:r w:rsidRPr="00B97D99">
        <w:rPr>
          <w:sz w:val="24"/>
          <w:szCs w:val="24"/>
        </w:rPr>
        <w:lastRenderedPageBreak/>
        <w:t>З якого моменту вважається завершеним припинення юридичних осіб шляхом злиття?</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Установчим документом повного товариства є...</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Чи відповідають учасники повного товариства за його зобов'язаннями?</w:t>
      </w:r>
    </w:p>
    <w:p w:rsidR="003C3C67" w:rsidRPr="00B97D99" w:rsidRDefault="009F25F0" w:rsidP="009B7FBB">
      <w:pPr>
        <w:pStyle w:val="4"/>
        <w:numPr>
          <w:ilvl w:val="0"/>
          <w:numId w:val="1"/>
        </w:numPr>
        <w:shd w:val="clear" w:color="auto" w:fill="auto"/>
        <w:tabs>
          <w:tab w:val="left" w:pos="1456"/>
        </w:tabs>
        <w:spacing w:after="0" w:line="317" w:lineRule="exact"/>
        <w:ind w:left="40" w:right="2" w:firstLine="720"/>
        <w:jc w:val="both"/>
        <w:rPr>
          <w:sz w:val="24"/>
          <w:szCs w:val="24"/>
        </w:rPr>
      </w:pPr>
      <w:r w:rsidRPr="00B97D99">
        <w:rPr>
          <w:sz w:val="24"/>
          <w:szCs w:val="24"/>
        </w:rPr>
        <w:t>Назвою виконавчого органу товариства відповідно до установчих документів або закону може бути...</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Виробничі кооперативи належать до...</w:t>
      </w:r>
    </w:p>
    <w:p w:rsidR="003C3C67" w:rsidRPr="00B97D99" w:rsidRDefault="009F25F0" w:rsidP="009B7FBB">
      <w:pPr>
        <w:pStyle w:val="4"/>
        <w:numPr>
          <w:ilvl w:val="0"/>
          <w:numId w:val="1"/>
        </w:numPr>
        <w:shd w:val="clear" w:color="auto" w:fill="auto"/>
        <w:tabs>
          <w:tab w:val="left" w:pos="1461"/>
        </w:tabs>
        <w:spacing w:after="0" w:line="317" w:lineRule="exact"/>
        <w:ind w:left="40" w:right="2" w:firstLine="720"/>
        <w:jc w:val="both"/>
        <w:rPr>
          <w:sz w:val="24"/>
          <w:szCs w:val="24"/>
        </w:rPr>
      </w:pPr>
      <w:r w:rsidRPr="00B97D99">
        <w:rPr>
          <w:sz w:val="24"/>
          <w:szCs w:val="24"/>
        </w:rPr>
        <w:t>Товариства, які здійснюють підприємницьку діяльність з метою одержання прибутку та наступного його розподілу між учасниками можуть бути створені в таких організаційно-правових формах...</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Що не вказують в статуті товариства?</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Представник здійснює свої повноваження...</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Обсяг повноважень законного представника та їх зміст визначаються...</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Особа, яка видала довіреність, може в будь-який час її скасувати, окрім...</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Не є об'єктом цивільних прав...</w:t>
      </w:r>
    </w:p>
    <w:p w:rsidR="003C3C67" w:rsidRPr="00B97D99" w:rsidRDefault="009F25F0" w:rsidP="009B7FBB">
      <w:pPr>
        <w:pStyle w:val="4"/>
        <w:numPr>
          <w:ilvl w:val="0"/>
          <w:numId w:val="1"/>
        </w:numPr>
        <w:shd w:val="clear" w:color="auto" w:fill="auto"/>
        <w:tabs>
          <w:tab w:val="left" w:pos="1456"/>
        </w:tabs>
        <w:spacing w:after="0" w:line="317" w:lineRule="exact"/>
        <w:ind w:left="40" w:right="2" w:firstLine="720"/>
        <w:jc w:val="both"/>
        <w:rPr>
          <w:sz w:val="24"/>
          <w:szCs w:val="24"/>
        </w:rPr>
      </w:pPr>
      <w:r w:rsidRPr="00B97D99">
        <w:rPr>
          <w:sz w:val="24"/>
          <w:szCs w:val="24"/>
        </w:rPr>
        <w:t>Строком є...</w:t>
      </w:r>
    </w:p>
    <w:p w:rsidR="003C3C67" w:rsidRPr="00B97D99" w:rsidRDefault="009F25F0" w:rsidP="009B7FBB">
      <w:pPr>
        <w:pStyle w:val="4"/>
        <w:numPr>
          <w:ilvl w:val="0"/>
          <w:numId w:val="1"/>
        </w:numPr>
        <w:shd w:val="clear" w:color="auto" w:fill="auto"/>
        <w:tabs>
          <w:tab w:val="left" w:pos="1456"/>
        </w:tabs>
        <w:spacing w:after="0" w:line="317" w:lineRule="exact"/>
        <w:ind w:left="40" w:right="2" w:firstLine="720"/>
        <w:jc w:val="both"/>
        <w:rPr>
          <w:sz w:val="24"/>
          <w:szCs w:val="24"/>
        </w:rPr>
      </w:pPr>
      <w:r w:rsidRPr="00B97D99">
        <w:rPr>
          <w:sz w:val="24"/>
          <w:szCs w:val="24"/>
        </w:rPr>
        <w:t>Строк, що визначений роками, спливає...</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Загальна позовна давність встановлюється тривалістю...</w:t>
      </w:r>
    </w:p>
    <w:p w:rsidR="003C3C67" w:rsidRPr="00B97D99" w:rsidRDefault="009F25F0" w:rsidP="009B7FBB">
      <w:pPr>
        <w:pStyle w:val="4"/>
        <w:numPr>
          <w:ilvl w:val="0"/>
          <w:numId w:val="1"/>
        </w:numPr>
        <w:shd w:val="clear" w:color="auto" w:fill="auto"/>
        <w:tabs>
          <w:tab w:val="left" w:pos="1461"/>
        </w:tabs>
        <w:spacing w:after="0" w:line="317" w:lineRule="exact"/>
        <w:ind w:left="40" w:right="2" w:firstLine="720"/>
        <w:jc w:val="both"/>
        <w:rPr>
          <w:sz w:val="24"/>
          <w:szCs w:val="24"/>
        </w:rPr>
      </w:pPr>
      <w:r w:rsidRPr="00B97D99">
        <w:rPr>
          <w:sz w:val="24"/>
          <w:szCs w:val="24"/>
        </w:rPr>
        <w:t xml:space="preserve">З якого моменту починається перебіг позовної </w:t>
      </w:r>
      <w:r w:rsidR="00557139">
        <w:rPr>
          <w:sz w:val="24"/>
          <w:szCs w:val="24"/>
        </w:rPr>
        <w:t>давності у разі порушення права </w:t>
      </w:r>
      <w:r w:rsidRPr="00B97D99">
        <w:rPr>
          <w:sz w:val="24"/>
          <w:szCs w:val="24"/>
        </w:rPr>
        <w:t>або інтересу неповнолітньої особи?</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Перебіг позовної давності переривається...</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На які вимоги позовна давність не поширюється?</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 xml:space="preserve">Які наслідки настають у випадку, коли громадянин А. виконав своє грошове зобов’язання перед громадянином В. після спливу позовної давності, </w:t>
      </w:r>
      <w:proofErr w:type="spellStart"/>
      <w:r w:rsidRPr="00B97D99">
        <w:rPr>
          <w:sz w:val="24"/>
          <w:szCs w:val="24"/>
        </w:rPr>
        <w:t>незнаючи</w:t>
      </w:r>
      <w:proofErr w:type="spellEnd"/>
      <w:r w:rsidRPr="00B97D99">
        <w:rPr>
          <w:sz w:val="24"/>
          <w:szCs w:val="24"/>
        </w:rPr>
        <w:t xml:space="preserve"> про її закінчення?</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Що таке інформація як об’єкт цивільних прав?</w:t>
      </w:r>
    </w:p>
    <w:p w:rsidR="003C3C67" w:rsidRPr="00B97D99" w:rsidRDefault="009F25F0" w:rsidP="009B7FBB">
      <w:pPr>
        <w:pStyle w:val="4"/>
        <w:numPr>
          <w:ilvl w:val="0"/>
          <w:numId w:val="1"/>
        </w:numPr>
        <w:shd w:val="clear" w:color="auto" w:fill="auto"/>
        <w:tabs>
          <w:tab w:val="left" w:pos="1456"/>
        </w:tabs>
        <w:spacing w:after="0" w:line="317" w:lineRule="exact"/>
        <w:ind w:left="40" w:right="2" w:firstLine="720"/>
        <w:jc w:val="both"/>
        <w:rPr>
          <w:sz w:val="24"/>
          <w:szCs w:val="24"/>
        </w:rPr>
      </w:pPr>
      <w:r w:rsidRPr="00B97D99">
        <w:rPr>
          <w:sz w:val="24"/>
          <w:szCs w:val="24"/>
        </w:rPr>
        <w:t>Іваненко звернувся до суду із позовом, вказавши, що Петренко порушив його права, оскільки розмістив оголошення на стовпі про те, що Іваненко пропонує мешканцям кварталу послуги з ремонту покрівлі, натомість жодних документів про відповідний фах не має, виконує роботи неякісно, працює повільно, та закликав звертатись за такими послугами не</w:t>
      </w:r>
      <w:r w:rsidRPr="00557139">
        <w:rPr>
          <w:sz w:val="16"/>
          <w:szCs w:val="24"/>
        </w:rPr>
        <w:t xml:space="preserve"> </w:t>
      </w:r>
      <w:r w:rsidRPr="00B97D99">
        <w:rPr>
          <w:sz w:val="24"/>
          <w:szCs w:val="24"/>
        </w:rPr>
        <w:t>до Іваненко, а до нього. У позовній заяві Іваненко зазначив,</w:t>
      </w:r>
      <w:r w:rsidRPr="00557139">
        <w:rPr>
          <w:sz w:val="16"/>
          <w:szCs w:val="24"/>
        </w:rPr>
        <w:t xml:space="preserve"> </w:t>
      </w:r>
      <w:r w:rsidRPr="00B97D99">
        <w:rPr>
          <w:sz w:val="24"/>
          <w:szCs w:val="24"/>
        </w:rPr>
        <w:t>що дійсно не має відповідного фаху, натомість працює завжди якісно та швидко. Що має бути об'єктом цивільно-правового захисту у наведеній ситуації?</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За якої умови медична допомога може бути надана повнолітній дієздатній особі без її згоди?</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 xml:space="preserve">До яких речей відповідно до </w:t>
      </w:r>
      <w:r w:rsidRPr="00B97D99">
        <w:rPr>
          <w:sz w:val="24"/>
          <w:szCs w:val="24"/>
          <w:lang w:val="ru-RU"/>
        </w:rPr>
        <w:t xml:space="preserve">ЦК </w:t>
      </w:r>
      <w:r w:rsidRPr="00B97D99">
        <w:rPr>
          <w:sz w:val="24"/>
          <w:szCs w:val="24"/>
        </w:rPr>
        <w:t>України відноситься підприємство як єдиний майновий комплекс?</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Безхазяйна нерухомість після спливу одного року з дня взяття на облік може переходити за рішенням суду...</w:t>
      </w:r>
    </w:p>
    <w:p w:rsidR="003C3C67" w:rsidRPr="00B97D99" w:rsidRDefault="009F25F0" w:rsidP="009B7FBB">
      <w:pPr>
        <w:pStyle w:val="4"/>
        <w:numPr>
          <w:ilvl w:val="0"/>
          <w:numId w:val="1"/>
        </w:numPr>
        <w:shd w:val="clear" w:color="auto" w:fill="auto"/>
        <w:tabs>
          <w:tab w:val="left" w:pos="1456"/>
        </w:tabs>
        <w:spacing w:after="0" w:line="317" w:lineRule="exact"/>
        <w:ind w:left="40" w:right="2" w:firstLine="720"/>
        <w:jc w:val="both"/>
        <w:rPr>
          <w:sz w:val="24"/>
          <w:szCs w:val="24"/>
        </w:rPr>
      </w:pPr>
      <w:r w:rsidRPr="00B97D99">
        <w:rPr>
          <w:sz w:val="24"/>
          <w:szCs w:val="24"/>
        </w:rPr>
        <w:t>В якому випадку припинення права власності відбувається без відшкодування власникові вартості майна?</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 xml:space="preserve">За яких умов виникає право </w:t>
      </w:r>
      <w:proofErr w:type="spellStart"/>
      <w:r w:rsidRPr="00B97D99">
        <w:rPr>
          <w:sz w:val="24"/>
          <w:szCs w:val="24"/>
        </w:rPr>
        <w:t>власноті</w:t>
      </w:r>
      <w:proofErr w:type="spellEnd"/>
      <w:r w:rsidRPr="00B97D99">
        <w:rPr>
          <w:sz w:val="24"/>
          <w:szCs w:val="24"/>
        </w:rPr>
        <w:t xml:space="preserve"> на об'єкт нерухомості, що є самочинним будівництвом?</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Що складає зміст права власності?</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Від імені українського народу право власності здійснюють...</w:t>
      </w:r>
    </w:p>
    <w:p w:rsidR="003C3C67" w:rsidRPr="00B06A5C" w:rsidRDefault="009F25F0" w:rsidP="00B06A5C">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lastRenderedPageBreak/>
        <w:t>Чи набуває на нову річ право власності особа, яка самочинно переробила чужу</w:t>
      </w:r>
      <w:r w:rsidR="00B06A5C">
        <w:rPr>
          <w:sz w:val="24"/>
          <w:szCs w:val="24"/>
        </w:rPr>
        <w:t xml:space="preserve"> </w:t>
      </w:r>
      <w:r w:rsidRPr="00B06A5C">
        <w:rPr>
          <w:sz w:val="24"/>
          <w:szCs w:val="24"/>
        </w:rPr>
        <w:t>річ?</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Рішення про примусове відчуження земельної ділянки з мотивів суспільної необхідності приймає...</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З якого моменту виникає право власності на житловий будинок?</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Протягом якого часу, з дня отримання повідомлення продавця про намір продати свою частку, зберігається за співвласником переважне право купівлі частки у праві спільної часткової власності на рухоме майно?</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 xml:space="preserve">Якщо особа заволоділа нерухомим майном на підставі договору з його власником, який після закінчення строку договору не пред’явив вимоги про його повернення, вона набуває право власності за </w:t>
      </w:r>
      <w:proofErr w:type="spellStart"/>
      <w:r w:rsidRPr="00B97D99">
        <w:rPr>
          <w:sz w:val="24"/>
          <w:szCs w:val="24"/>
        </w:rPr>
        <w:t>набувальною</w:t>
      </w:r>
      <w:proofErr w:type="spellEnd"/>
      <w:r w:rsidRPr="00B97D99">
        <w:rPr>
          <w:sz w:val="24"/>
          <w:szCs w:val="24"/>
        </w:rPr>
        <w:t xml:space="preserve"> давністю...</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Від імені Українського народу права власника здійснюють...</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Від імені та в інтересах держави Україна право власності здійснюють...</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 xml:space="preserve">Право власності за </w:t>
      </w:r>
      <w:proofErr w:type="spellStart"/>
      <w:r w:rsidRPr="00B97D99">
        <w:rPr>
          <w:sz w:val="24"/>
          <w:szCs w:val="24"/>
        </w:rPr>
        <w:t>набувальною</w:t>
      </w:r>
      <w:proofErr w:type="spellEnd"/>
      <w:r w:rsidRPr="00B97D99">
        <w:rPr>
          <w:sz w:val="24"/>
          <w:szCs w:val="24"/>
        </w:rPr>
        <w:t xml:space="preserve"> давністю на транспортні засоби...</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До позов</w:t>
      </w:r>
      <w:r w:rsidRPr="00557139">
        <w:rPr>
          <w:rStyle w:val="11"/>
          <w:sz w:val="24"/>
          <w:szCs w:val="24"/>
          <w:u w:val="none"/>
        </w:rPr>
        <w:t>них</w:t>
      </w:r>
      <w:r w:rsidRPr="00557139">
        <w:rPr>
          <w:sz w:val="24"/>
          <w:szCs w:val="24"/>
        </w:rPr>
        <w:t xml:space="preserve"> </w:t>
      </w:r>
      <w:r w:rsidRPr="00B97D99">
        <w:rPr>
          <w:sz w:val="24"/>
          <w:szCs w:val="24"/>
        </w:rPr>
        <w:t>вимог співвласника про переведення прав та обов’язків покупця у разі продажу частки у праві спільної часткової власності з порушенням переважного права купівлі застосовується позовна давність...</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Суб’єктами права власності на землю (земельну ділянку) є...</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Власник житлового будинку, квартири...</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Склад та вартість майна, яке може бути у власності фізичних та юридичних осіб, за винятком окремих видів майна, які відповідно до закону не можуть їм належати...</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Суб’єктами права спільної часткової власності можуть бути...</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Управління майном, що є у комунальній власності, здійснюють...</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Які права щодо земельної ділянки, на якій розміщений житловий будинок, переходять до покупця житлового будинку, за умови, що продавець мав право користування земельною ділянкою?</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Для якого речового права на чуже майно характерним є право власника вимагати від користувача знесення споруджених будівель та приведення земельної ділянки до попереднього стану при припиненні права користування земельною ділянкою?</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За яких умов майно НЕ вважається таким, що вибуло з володіння власника</w:t>
      </w:r>
      <w:r w:rsidRPr="00DC4928">
        <w:rPr>
          <w:sz w:val="20"/>
          <w:szCs w:val="20"/>
        </w:rPr>
        <w:t xml:space="preserve"> </w:t>
      </w:r>
      <w:r w:rsidRPr="00B97D99">
        <w:rPr>
          <w:sz w:val="24"/>
          <w:szCs w:val="24"/>
        </w:rPr>
        <w:t>поза його волею?</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Чи може суд застосувати з власної ініціативи реституцію як наслідок недійсності оспорюваного правочину, якщо такої вимоги не міститься в позовній заяві?</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Ризик випадкового знищення або пошкодження майна несе...</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 xml:space="preserve">Предметом </w:t>
      </w:r>
      <w:proofErr w:type="spellStart"/>
      <w:r w:rsidRPr="00B97D99">
        <w:rPr>
          <w:sz w:val="24"/>
          <w:szCs w:val="24"/>
        </w:rPr>
        <w:t>віндикаційного</w:t>
      </w:r>
      <w:proofErr w:type="spellEnd"/>
      <w:r w:rsidRPr="00B97D99">
        <w:rPr>
          <w:sz w:val="24"/>
          <w:szCs w:val="24"/>
        </w:rPr>
        <w:t xml:space="preserve"> позову є...</w:t>
      </w:r>
    </w:p>
    <w:p w:rsidR="003C3C67" w:rsidRPr="00B97D99" w:rsidRDefault="009F25F0" w:rsidP="009B7FBB">
      <w:pPr>
        <w:pStyle w:val="4"/>
        <w:numPr>
          <w:ilvl w:val="0"/>
          <w:numId w:val="1"/>
        </w:numPr>
        <w:shd w:val="clear" w:color="auto" w:fill="auto"/>
        <w:tabs>
          <w:tab w:val="left" w:pos="1431"/>
        </w:tabs>
        <w:spacing w:after="0" w:line="317" w:lineRule="exact"/>
        <w:ind w:left="20" w:right="2" w:firstLine="720"/>
        <w:jc w:val="both"/>
        <w:rPr>
          <w:sz w:val="24"/>
          <w:szCs w:val="24"/>
        </w:rPr>
      </w:pPr>
      <w:r w:rsidRPr="00B97D99">
        <w:rPr>
          <w:sz w:val="24"/>
          <w:szCs w:val="24"/>
        </w:rPr>
        <w:t xml:space="preserve">Вкажіть, за яких умов та зі </w:t>
      </w:r>
      <w:proofErr w:type="spellStart"/>
      <w:r w:rsidRPr="00B97D99">
        <w:rPr>
          <w:sz w:val="24"/>
          <w:szCs w:val="24"/>
        </w:rPr>
        <w:t>спливом</w:t>
      </w:r>
      <w:proofErr w:type="spellEnd"/>
      <w:r w:rsidRPr="00B97D99">
        <w:rPr>
          <w:sz w:val="24"/>
          <w:szCs w:val="24"/>
        </w:rPr>
        <w:t xml:space="preserve"> якого строку </w:t>
      </w:r>
      <w:proofErr w:type="spellStart"/>
      <w:r w:rsidRPr="00B97D99">
        <w:rPr>
          <w:sz w:val="24"/>
          <w:szCs w:val="24"/>
        </w:rPr>
        <w:t>набувальної</w:t>
      </w:r>
      <w:proofErr w:type="spellEnd"/>
      <w:r w:rsidRPr="00B97D99">
        <w:rPr>
          <w:sz w:val="24"/>
          <w:szCs w:val="24"/>
        </w:rPr>
        <w:t xml:space="preserve"> давності суд може визнати за особою право власності на об'єкт самочинного будівництва?</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Примусове відчуження земельних ділянок, які перебувають у власності фізичних або юридичних осіб, з мотивів суспільної необхідності може мати місце?</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У разі знищення майна, права на яке підлягають державній реєстрації, право власності на це майно припиняється...</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Що є умовою дійсності для правочинів про відчуження житла, які вчинені одним з батьків малолітніх або неповнолітніх дітей?</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Чи повинен суд встановити наявність порушеного цивільного права або інтересу для задоволення позову про визнання правочину недійсним?</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lastRenderedPageBreak/>
        <w:t>Чи тягне недійсність окремої частини правочину недійсність інших його частин та правочину в цілому?</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Який із перерахованих правочинів відноситься до нікчемних?</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Визначте, який правочин є фіктивним?</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Правочин, який може бути визнаний судом недійсним у разі, коли одна із сторін або інша зацікавлена особа заперечують його дійсність на підставах, передбачених законом, називається...</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Хто з перелічених суб'єктів може тлумачити зміст правочину?</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Чим визначається форма відмови від правочину?</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Вкажіть, які правочини є нікчемними при відсутності нотаріального посвідчення правочину?</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Які правові наслідки може тягти відсутність у особи під час укладення договору дарування волевиявлення на безоплатну передачу майна у власність обдаровуваного й передача його за умови вчинення на користь дарувальника будь-якої дії майнового або немайнового характеру?</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Правочин - це...</w:t>
      </w:r>
    </w:p>
    <w:p w:rsidR="003C3C67" w:rsidRPr="00DC4928" w:rsidRDefault="009F25F0" w:rsidP="00DC4928">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У якій формі належить укладати правочин між фізичною та юридичною</w:t>
      </w:r>
      <w:r w:rsidR="00DC4928">
        <w:rPr>
          <w:sz w:val="24"/>
          <w:szCs w:val="24"/>
        </w:rPr>
        <w:t xml:space="preserve"> </w:t>
      </w:r>
      <w:r w:rsidRPr="00DC4928">
        <w:rPr>
          <w:sz w:val="24"/>
          <w:szCs w:val="24"/>
        </w:rPr>
        <w:t>особою?</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З якого моменту є вчиненим правочин, що підлягає нотаріальному посвідченню?</w:t>
      </w:r>
    </w:p>
    <w:p w:rsidR="003C3C67" w:rsidRPr="00B97D99" w:rsidRDefault="009F25F0" w:rsidP="009B7FBB">
      <w:pPr>
        <w:pStyle w:val="4"/>
        <w:numPr>
          <w:ilvl w:val="0"/>
          <w:numId w:val="1"/>
        </w:numPr>
        <w:shd w:val="clear" w:color="auto" w:fill="auto"/>
        <w:tabs>
          <w:tab w:val="left" w:pos="1436"/>
        </w:tabs>
        <w:spacing w:after="0" w:line="317" w:lineRule="exact"/>
        <w:ind w:left="20" w:right="2" w:firstLine="720"/>
        <w:jc w:val="both"/>
        <w:rPr>
          <w:sz w:val="24"/>
          <w:szCs w:val="24"/>
        </w:rPr>
      </w:pPr>
      <w:r w:rsidRPr="00B97D99">
        <w:rPr>
          <w:sz w:val="24"/>
          <w:szCs w:val="24"/>
        </w:rPr>
        <w:t>Який порядок заміни боржника у договірному зобов'язанні?</w:t>
      </w:r>
    </w:p>
    <w:p w:rsidR="003C3C67" w:rsidRPr="001A2E40" w:rsidRDefault="009F25F0" w:rsidP="001A2E40">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За домовленістю сторін припинення зобов'язання можливо зарахуванням зустрічних однорідних вимог. В яких випадках НЕ допускається зарахування зустрічних</w:t>
      </w:r>
      <w:r w:rsidR="001A2E40">
        <w:rPr>
          <w:sz w:val="24"/>
          <w:szCs w:val="24"/>
        </w:rPr>
        <w:t xml:space="preserve"> </w:t>
      </w:r>
      <w:r w:rsidRPr="001A2E40">
        <w:rPr>
          <w:sz w:val="24"/>
          <w:szCs w:val="24"/>
        </w:rPr>
        <w:t>вимог?</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Що є місцем укладення договору, якщо воно не визначене у договорі?</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Зобов’язання це...</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Заміна кредитора у зобов'язанні здійснюється...</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Що з перерахованого не є способом забезпечення виконання зобов'язання?</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В альтернативному зобов’язанні право вибору предмета зобов’язання, за загальним правилом, належить...</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Неустойка, що обчислюється у відсотках від суми несвоєчасно виконаного грошового зобов'язання за кожен день прострочення виконання, називається...</w:t>
      </w:r>
    </w:p>
    <w:p w:rsidR="003C3C67" w:rsidRPr="00B97D99" w:rsidRDefault="009F25F0" w:rsidP="009B7FBB">
      <w:pPr>
        <w:pStyle w:val="4"/>
        <w:numPr>
          <w:ilvl w:val="0"/>
          <w:numId w:val="1"/>
        </w:numPr>
        <w:shd w:val="clear" w:color="auto" w:fill="auto"/>
        <w:tabs>
          <w:tab w:val="left" w:pos="1441"/>
        </w:tabs>
        <w:spacing w:after="0" w:line="317" w:lineRule="exact"/>
        <w:ind w:left="20" w:right="2" w:firstLine="720"/>
        <w:jc w:val="both"/>
        <w:rPr>
          <w:sz w:val="24"/>
          <w:szCs w:val="24"/>
        </w:rPr>
      </w:pPr>
      <w:r w:rsidRPr="00B97D99">
        <w:rPr>
          <w:sz w:val="24"/>
          <w:szCs w:val="24"/>
        </w:rPr>
        <w:t>Я</w:t>
      </w:r>
      <w:r w:rsidRPr="00B97D99">
        <w:rPr>
          <w:rStyle w:val="11"/>
          <w:sz w:val="24"/>
          <w:szCs w:val="24"/>
          <w:u w:val="none"/>
        </w:rPr>
        <w:t>кий</w:t>
      </w:r>
      <w:r w:rsidRPr="00B97D99">
        <w:rPr>
          <w:sz w:val="24"/>
          <w:szCs w:val="24"/>
        </w:rPr>
        <w:t xml:space="preserve"> договір припиняється зі смертю фізичної особи?</w:t>
      </w:r>
    </w:p>
    <w:p w:rsidR="003C3C67" w:rsidRPr="00B97D99" w:rsidRDefault="009F25F0" w:rsidP="009B7FBB">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Що таке строк дії поруки?</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Іпотекою є застава...</w:t>
      </w:r>
    </w:p>
    <w:p w:rsidR="003C3C67" w:rsidRPr="00B97D99" w:rsidRDefault="009F25F0" w:rsidP="009B7FBB">
      <w:pPr>
        <w:pStyle w:val="4"/>
        <w:numPr>
          <w:ilvl w:val="0"/>
          <w:numId w:val="1"/>
        </w:numPr>
        <w:shd w:val="clear" w:color="auto" w:fill="auto"/>
        <w:tabs>
          <w:tab w:val="left" w:pos="1426"/>
        </w:tabs>
        <w:spacing w:after="0" w:line="317" w:lineRule="exact"/>
        <w:ind w:left="20" w:right="2" w:firstLine="720"/>
        <w:jc w:val="both"/>
        <w:rPr>
          <w:sz w:val="24"/>
          <w:szCs w:val="24"/>
        </w:rPr>
      </w:pPr>
      <w:r w:rsidRPr="00B97D99">
        <w:rPr>
          <w:sz w:val="24"/>
          <w:szCs w:val="24"/>
        </w:rPr>
        <w:t>Грошова сума або інше майно, які боржник повинен передати кредиторові у разі порушення боржником зобов'язання, називається...</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Яке визначення має грошова сума або рухоме майно, що видається кредиторові боржником у рахунок належних з нього за договором платежів, на підтвердження зобов'язання і на забезпечення його виконання?</w:t>
      </w:r>
    </w:p>
    <w:p w:rsidR="003C3C67" w:rsidRPr="001A2E40" w:rsidRDefault="009F25F0" w:rsidP="001A2E40">
      <w:pPr>
        <w:pStyle w:val="4"/>
        <w:numPr>
          <w:ilvl w:val="0"/>
          <w:numId w:val="1"/>
        </w:numPr>
        <w:shd w:val="clear" w:color="auto" w:fill="auto"/>
        <w:tabs>
          <w:tab w:val="left" w:pos="1422"/>
        </w:tabs>
        <w:spacing w:after="0" w:line="317" w:lineRule="exact"/>
        <w:ind w:left="20" w:right="2" w:firstLine="720"/>
        <w:jc w:val="both"/>
        <w:rPr>
          <w:sz w:val="24"/>
          <w:szCs w:val="24"/>
        </w:rPr>
      </w:pPr>
      <w:r w:rsidRPr="00B97D99">
        <w:rPr>
          <w:sz w:val="24"/>
          <w:szCs w:val="24"/>
        </w:rPr>
        <w:t>Чи допускається наступна застава майна, що вже є предметом застави і за яких</w:t>
      </w:r>
      <w:r w:rsidR="001A2E40">
        <w:rPr>
          <w:sz w:val="24"/>
          <w:szCs w:val="24"/>
        </w:rPr>
        <w:t xml:space="preserve"> </w:t>
      </w:r>
      <w:r w:rsidRPr="001A2E40">
        <w:rPr>
          <w:sz w:val="24"/>
          <w:szCs w:val="24"/>
        </w:rPr>
        <w:t>умов?</w:t>
      </w:r>
    </w:p>
    <w:p w:rsidR="003C3C67" w:rsidRPr="00B97D99" w:rsidRDefault="009F25F0" w:rsidP="009B7FBB">
      <w:pPr>
        <w:pStyle w:val="4"/>
        <w:numPr>
          <w:ilvl w:val="0"/>
          <w:numId w:val="1"/>
        </w:numPr>
        <w:shd w:val="clear" w:color="auto" w:fill="auto"/>
        <w:tabs>
          <w:tab w:val="left" w:pos="1412"/>
        </w:tabs>
        <w:spacing w:after="0" w:line="317" w:lineRule="exact"/>
        <w:ind w:left="20" w:right="2" w:firstLine="720"/>
        <w:jc w:val="both"/>
        <w:rPr>
          <w:sz w:val="24"/>
          <w:szCs w:val="24"/>
        </w:rPr>
      </w:pPr>
      <w:r w:rsidRPr="00B97D99">
        <w:rPr>
          <w:sz w:val="24"/>
          <w:szCs w:val="24"/>
        </w:rPr>
        <w:t>Яку з вказаних вимог можна зарахувати як зустрічну?</w:t>
      </w:r>
    </w:p>
    <w:p w:rsidR="003C3C67" w:rsidRPr="00B97D99" w:rsidRDefault="009F25F0" w:rsidP="009B7FBB">
      <w:pPr>
        <w:pStyle w:val="4"/>
        <w:numPr>
          <w:ilvl w:val="0"/>
          <w:numId w:val="1"/>
        </w:numPr>
        <w:shd w:val="clear" w:color="auto" w:fill="auto"/>
        <w:tabs>
          <w:tab w:val="left" w:pos="1412"/>
        </w:tabs>
        <w:spacing w:after="0" w:line="317" w:lineRule="exact"/>
        <w:ind w:left="20" w:right="2" w:firstLine="720"/>
        <w:jc w:val="both"/>
        <w:rPr>
          <w:sz w:val="24"/>
          <w:szCs w:val="24"/>
        </w:rPr>
      </w:pPr>
      <w:r w:rsidRPr="00B97D99">
        <w:rPr>
          <w:sz w:val="24"/>
          <w:szCs w:val="24"/>
        </w:rPr>
        <w:t>Яке зобов'язання може бути припинене новацією?</w:t>
      </w:r>
    </w:p>
    <w:p w:rsidR="003C3C67" w:rsidRPr="00B97D99" w:rsidRDefault="009F25F0" w:rsidP="009B7FBB">
      <w:pPr>
        <w:pStyle w:val="4"/>
        <w:numPr>
          <w:ilvl w:val="0"/>
          <w:numId w:val="1"/>
        </w:numPr>
        <w:shd w:val="clear" w:color="auto" w:fill="auto"/>
        <w:tabs>
          <w:tab w:val="left" w:pos="1417"/>
        </w:tabs>
        <w:spacing w:after="0" w:line="317" w:lineRule="exact"/>
        <w:ind w:left="20" w:right="2" w:firstLine="720"/>
        <w:jc w:val="both"/>
        <w:rPr>
          <w:sz w:val="24"/>
          <w:szCs w:val="24"/>
        </w:rPr>
      </w:pPr>
      <w:r w:rsidRPr="00B97D99">
        <w:rPr>
          <w:sz w:val="24"/>
          <w:szCs w:val="24"/>
        </w:rPr>
        <w:t>У випадку смерті боржника, порука встановлена по його зобов'язаннях...</w:t>
      </w:r>
    </w:p>
    <w:p w:rsidR="003C3C67" w:rsidRPr="00B97D99" w:rsidRDefault="009F25F0" w:rsidP="009B7FBB">
      <w:pPr>
        <w:pStyle w:val="4"/>
        <w:numPr>
          <w:ilvl w:val="0"/>
          <w:numId w:val="1"/>
        </w:numPr>
        <w:shd w:val="clear" w:color="auto" w:fill="auto"/>
        <w:tabs>
          <w:tab w:val="left" w:pos="1437"/>
        </w:tabs>
        <w:spacing w:after="0" w:line="317" w:lineRule="exact"/>
        <w:ind w:left="40" w:right="2" w:firstLine="720"/>
        <w:jc w:val="both"/>
        <w:rPr>
          <w:sz w:val="24"/>
          <w:szCs w:val="24"/>
        </w:rPr>
      </w:pPr>
      <w:r w:rsidRPr="00B97D99">
        <w:rPr>
          <w:sz w:val="24"/>
          <w:szCs w:val="24"/>
        </w:rPr>
        <w:lastRenderedPageBreak/>
        <w:t>Яким є договір щодо відчуження викраденого майна?</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Недотримання</w:t>
      </w:r>
      <w:r w:rsidRPr="00557139">
        <w:rPr>
          <w:sz w:val="16"/>
          <w:szCs w:val="24"/>
        </w:rPr>
        <w:t xml:space="preserve"> </w:t>
      </w:r>
      <w:r w:rsidRPr="00B97D99">
        <w:rPr>
          <w:sz w:val="24"/>
          <w:szCs w:val="24"/>
        </w:rPr>
        <w:t>письмової форми якого</w:t>
      </w:r>
      <w:r w:rsidRPr="00557139">
        <w:rPr>
          <w:sz w:val="16"/>
          <w:szCs w:val="24"/>
        </w:rPr>
        <w:t xml:space="preserve"> </w:t>
      </w:r>
      <w:r w:rsidRPr="00B97D99">
        <w:rPr>
          <w:sz w:val="24"/>
          <w:szCs w:val="24"/>
        </w:rPr>
        <w:t>договору свідчить про його нікчемність?</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Яка з умов є істотною при укладенні договорів за допомогою інформаційно- телекомунікаційних систем?</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За яких умов електронний цифровий підпис прирівнюється до власноручного підпису відповідно до ЗУ "Про електронний цифровий підпис"?</w:t>
      </w:r>
    </w:p>
    <w:p w:rsidR="003C3C67" w:rsidRPr="00B97D99" w:rsidRDefault="009F25F0" w:rsidP="009B7FBB">
      <w:pPr>
        <w:pStyle w:val="4"/>
        <w:numPr>
          <w:ilvl w:val="0"/>
          <w:numId w:val="1"/>
        </w:numPr>
        <w:shd w:val="clear" w:color="auto" w:fill="auto"/>
        <w:tabs>
          <w:tab w:val="left" w:pos="1442"/>
        </w:tabs>
        <w:spacing w:after="0" w:line="317" w:lineRule="exact"/>
        <w:ind w:left="40" w:right="2" w:firstLine="720"/>
        <w:jc w:val="both"/>
        <w:rPr>
          <w:sz w:val="24"/>
          <w:szCs w:val="24"/>
        </w:rPr>
      </w:pPr>
      <w:r w:rsidRPr="00B97D99">
        <w:rPr>
          <w:sz w:val="24"/>
          <w:szCs w:val="24"/>
        </w:rPr>
        <w:t>Якщо пропозицію укласти договір зроблено усно та в ній не вказано строк для відповіді. З якого моменту договір вважається укладеним?</w:t>
      </w:r>
    </w:p>
    <w:p w:rsidR="003C3C67" w:rsidRPr="00B97D99" w:rsidRDefault="009F25F0" w:rsidP="009B7FBB">
      <w:pPr>
        <w:pStyle w:val="4"/>
        <w:numPr>
          <w:ilvl w:val="0"/>
          <w:numId w:val="1"/>
        </w:numPr>
        <w:shd w:val="clear" w:color="auto" w:fill="auto"/>
        <w:tabs>
          <w:tab w:val="left" w:pos="1456"/>
        </w:tabs>
        <w:spacing w:after="0" w:line="317" w:lineRule="exact"/>
        <w:ind w:left="40" w:right="2" w:firstLine="720"/>
        <w:jc w:val="both"/>
        <w:rPr>
          <w:sz w:val="24"/>
          <w:szCs w:val="24"/>
        </w:rPr>
      </w:pPr>
      <w:r w:rsidRPr="00B97D99">
        <w:rPr>
          <w:sz w:val="24"/>
          <w:szCs w:val="24"/>
        </w:rPr>
        <w:t>З якого моменту виникає обов’язок у особи, яка публічно пообіцяла винагороду, виплатити її?</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 xml:space="preserve">Які правові наслідки </w:t>
      </w:r>
      <w:r w:rsidR="00557139" w:rsidRPr="00B97D99">
        <w:rPr>
          <w:sz w:val="24"/>
          <w:szCs w:val="24"/>
        </w:rPr>
        <w:t>необґрунтованого</w:t>
      </w:r>
      <w:r w:rsidRPr="00B97D99">
        <w:rPr>
          <w:sz w:val="24"/>
          <w:szCs w:val="24"/>
        </w:rPr>
        <w:t xml:space="preserve"> ухилення сторони попереднього договору від укладення основного (сторони є фізичними особами)?</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 xml:space="preserve">Чи можливо укласти договір за допомогою </w:t>
      </w:r>
      <w:proofErr w:type="spellStart"/>
      <w:r w:rsidRPr="00B97D99">
        <w:rPr>
          <w:sz w:val="24"/>
          <w:szCs w:val="24"/>
        </w:rPr>
        <w:t>інформаційно-телекомукаційних</w:t>
      </w:r>
      <w:proofErr w:type="spellEnd"/>
      <w:r w:rsidRPr="00B97D99">
        <w:rPr>
          <w:sz w:val="24"/>
          <w:szCs w:val="24"/>
        </w:rPr>
        <w:t xml:space="preserve"> систем і вважати його укладеним у письмовій формі?</w:t>
      </w:r>
    </w:p>
    <w:p w:rsidR="003C3C67" w:rsidRPr="001D5215" w:rsidRDefault="009F25F0" w:rsidP="001D5215">
      <w:pPr>
        <w:pStyle w:val="4"/>
        <w:numPr>
          <w:ilvl w:val="0"/>
          <w:numId w:val="1"/>
        </w:numPr>
        <w:shd w:val="clear" w:color="auto" w:fill="auto"/>
        <w:tabs>
          <w:tab w:val="left" w:pos="1442"/>
        </w:tabs>
        <w:spacing w:after="0" w:line="317" w:lineRule="exact"/>
        <w:ind w:left="40" w:right="2" w:firstLine="720"/>
        <w:jc w:val="both"/>
        <w:rPr>
          <w:sz w:val="24"/>
          <w:szCs w:val="24"/>
        </w:rPr>
      </w:pPr>
      <w:r w:rsidRPr="00B97D99">
        <w:rPr>
          <w:sz w:val="24"/>
          <w:szCs w:val="24"/>
        </w:rPr>
        <w:t>Вкажіть чи може односторонній правочин створювати обов'язки для інших</w:t>
      </w:r>
      <w:r w:rsidR="001D5215">
        <w:rPr>
          <w:sz w:val="24"/>
          <w:szCs w:val="24"/>
        </w:rPr>
        <w:t xml:space="preserve"> </w:t>
      </w:r>
      <w:r w:rsidRPr="001D5215">
        <w:rPr>
          <w:sz w:val="24"/>
          <w:szCs w:val="24"/>
        </w:rPr>
        <w:t>осіб?</w:t>
      </w:r>
    </w:p>
    <w:p w:rsidR="003C3C67" w:rsidRPr="00B97D99" w:rsidRDefault="009F25F0" w:rsidP="009B7FBB">
      <w:pPr>
        <w:pStyle w:val="4"/>
        <w:numPr>
          <w:ilvl w:val="0"/>
          <w:numId w:val="1"/>
        </w:numPr>
        <w:shd w:val="clear" w:color="auto" w:fill="auto"/>
        <w:tabs>
          <w:tab w:val="left" w:pos="1442"/>
        </w:tabs>
        <w:spacing w:after="0" w:line="317" w:lineRule="exact"/>
        <w:ind w:left="40" w:right="2" w:firstLine="720"/>
        <w:jc w:val="both"/>
        <w:rPr>
          <w:sz w:val="24"/>
          <w:szCs w:val="24"/>
        </w:rPr>
      </w:pPr>
      <w:r w:rsidRPr="00B97D99">
        <w:rPr>
          <w:sz w:val="24"/>
          <w:szCs w:val="24"/>
        </w:rPr>
        <w:t>Умови, без погодження яких договір не вважається укладеним, називаються...</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У якій формі має бути укладений попередній договір?</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За загальним правилом, якщо в договорі або законі не вказано інше, ризик випадкового знищення або випадкового пошкодження предмета договору лізингу несе...</w:t>
      </w:r>
    </w:p>
    <w:p w:rsidR="003C3C67" w:rsidRPr="00B97D99" w:rsidRDefault="009F25F0" w:rsidP="009B7FBB">
      <w:pPr>
        <w:pStyle w:val="4"/>
        <w:numPr>
          <w:ilvl w:val="0"/>
          <w:numId w:val="1"/>
        </w:numPr>
        <w:shd w:val="clear" w:color="auto" w:fill="auto"/>
        <w:tabs>
          <w:tab w:val="left" w:pos="1442"/>
        </w:tabs>
        <w:spacing w:after="0" w:line="317" w:lineRule="exact"/>
        <w:ind w:left="40" w:right="2" w:firstLine="720"/>
        <w:jc w:val="both"/>
        <w:rPr>
          <w:sz w:val="24"/>
          <w:szCs w:val="24"/>
        </w:rPr>
      </w:pPr>
      <w:r w:rsidRPr="00B97D99">
        <w:rPr>
          <w:sz w:val="24"/>
          <w:szCs w:val="24"/>
        </w:rPr>
        <w:t xml:space="preserve">Яке право мають </w:t>
      </w:r>
      <w:proofErr w:type="spellStart"/>
      <w:r w:rsidRPr="00B97D99">
        <w:rPr>
          <w:sz w:val="24"/>
          <w:szCs w:val="24"/>
        </w:rPr>
        <w:t>пожертвувач</w:t>
      </w:r>
      <w:proofErr w:type="spellEnd"/>
      <w:r w:rsidRPr="00B97D99">
        <w:rPr>
          <w:sz w:val="24"/>
          <w:szCs w:val="24"/>
        </w:rPr>
        <w:t xml:space="preserve"> або його правонаступники у разі використання пожертви за договором пожертви не за призначенням?</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Між громадянами було укладено договір дарування рухомої речі, яка має особливу цінність, в усній формі. Яким вважається (або є) такий договір?</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Сторони уклали договір купівлі-продажу. Після його виконання продавець поставив питання про збільшення ціни у договорі. Чи допускається зміна ціни у договорі після його виконання?</w:t>
      </w:r>
    </w:p>
    <w:p w:rsidR="003C3C67" w:rsidRPr="00B97D99" w:rsidRDefault="009F25F0" w:rsidP="009B7FBB">
      <w:pPr>
        <w:pStyle w:val="4"/>
        <w:numPr>
          <w:ilvl w:val="0"/>
          <w:numId w:val="1"/>
        </w:numPr>
        <w:shd w:val="clear" w:color="auto" w:fill="auto"/>
        <w:tabs>
          <w:tab w:val="left" w:pos="1461"/>
        </w:tabs>
        <w:spacing w:after="0" w:line="317" w:lineRule="exact"/>
        <w:ind w:left="40" w:right="2" w:firstLine="720"/>
        <w:jc w:val="both"/>
        <w:rPr>
          <w:sz w:val="24"/>
          <w:szCs w:val="24"/>
        </w:rPr>
      </w:pPr>
      <w:r w:rsidRPr="00B97D99">
        <w:rPr>
          <w:sz w:val="24"/>
          <w:szCs w:val="24"/>
        </w:rPr>
        <w:t>Кваліфікуйте договір дарування, за яким обдарованими є кілька осіб...</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Договір, за яким одна сторона, що здійснює підприємницьку діяльність, зобов'язується передати у встановлений строк (строки) товар у власність другої сторони для використання його у цілях, пов'язаних з особистим, сімейним, домашнім або іншим подібним використанням, є договором...</w:t>
      </w:r>
    </w:p>
    <w:p w:rsidR="003C3C67" w:rsidRPr="00B97D99" w:rsidRDefault="009F25F0" w:rsidP="009B7FBB">
      <w:pPr>
        <w:pStyle w:val="4"/>
        <w:numPr>
          <w:ilvl w:val="0"/>
          <w:numId w:val="1"/>
        </w:numPr>
        <w:shd w:val="clear" w:color="auto" w:fill="auto"/>
        <w:tabs>
          <w:tab w:val="left" w:pos="1461"/>
        </w:tabs>
        <w:spacing w:after="0" w:line="317" w:lineRule="exact"/>
        <w:ind w:left="40" w:right="2" w:firstLine="720"/>
        <w:jc w:val="both"/>
        <w:rPr>
          <w:sz w:val="24"/>
          <w:szCs w:val="24"/>
        </w:rPr>
      </w:pPr>
      <w:r w:rsidRPr="00B97D99">
        <w:rPr>
          <w:sz w:val="24"/>
          <w:szCs w:val="24"/>
        </w:rPr>
        <w:t>Хто може бути одержувачем ренти за договором ренти?</w:t>
      </w:r>
    </w:p>
    <w:p w:rsidR="003C3C67" w:rsidRPr="00B97D99"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Право власності на які об'єкти може передаватися за договором довічного утримання?</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20"/>
        <w:jc w:val="both"/>
        <w:rPr>
          <w:sz w:val="24"/>
          <w:szCs w:val="24"/>
        </w:rPr>
      </w:pPr>
      <w:r w:rsidRPr="00B97D99">
        <w:rPr>
          <w:sz w:val="24"/>
          <w:szCs w:val="24"/>
        </w:rPr>
        <w:t>Громадянин К. за договором довічного утримання передав у власність громадянці Б. квартиру. Коли Б. зможе подарувати дану квартиру своєму внуку?</w:t>
      </w:r>
    </w:p>
    <w:p w:rsidR="003C3C67" w:rsidRPr="00B97D99" w:rsidRDefault="009F25F0" w:rsidP="009B7FBB">
      <w:pPr>
        <w:pStyle w:val="4"/>
        <w:numPr>
          <w:ilvl w:val="0"/>
          <w:numId w:val="1"/>
        </w:numPr>
        <w:shd w:val="clear" w:color="auto" w:fill="auto"/>
        <w:tabs>
          <w:tab w:val="left" w:pos="1461"/>
        </w:tabs>
        <w:spacing w:after="0" w:line="317" w:lineRule="exact"/>
        <w:ind w:left="40" w:right="2" w:firstLine="720"/>
        <w:jc w:val="both"/>
        <w:rPr>
          <w:sz w:val="24"/>
          <w:szCs w:val="24"/>
        </w:rPr>
      </w:pPr>
      <w:r w:rsidRPr="00B97D99">
        <w:rPr>
          <w:sz w:val="24"/>
          <w:szCs w:val="24"/>
        </w:rPr>
        <w:t>Що з нижченаведеного характеризує договір оренди житла з викупом?</w:t>
      </w:r>
    </w:p>
    <w:p w:rsidR="003C3C67" w:rsidRPr="00B97D99" w:rsidRDefault="009F25F0" w:rsidP="009B7FBB">
      <w:pPr>
        <w:pStyle w:val="4"/>
        <w:numPr>
          <w:ilvl w:val="0"/>
          <w:numId w:val="1"/>
        </w:numPr>
        <w:shd w:val="clear" w:color="auto" w:fill="auto"/>
        <w:tabs>
          <w:tab w:val="left" w:pos="1442"/>
        </w:tabs>
        <w:spacing w:after="0" w:line="317" w:lineRule="exact"/>
        <w:ind w:left="40" w:right="2" w:firstLine="720"/>
        <w:jc w:val="both"/>
        <w:rPr>
          <w:sz w:val="24"/>
          <w:szCs w:val="24"/>
        </w:rPr>
      </w:pPr>
      <w:r w:rsidRPr="00B97D99">
        <w:rPr>
          <w:sz w:val="24"/>
          <w:szCs w:val="24"/>
        </w:rPr>
        <w:t>В якій формі необхідно укладати додаткову угоду, у випадку неодноразової пролонгації договору оренди будівлі або іншої капітальної споруди (їх окремої частини) строк дії якого менший трьох років?</w:t>
      </w:r>
    </w:p>
    <w:p w:rsidR="003C3C67" w:rsidRPr="00B97D99" w:rsidRDefault="009F25F0" w:rsidP="009B7FBB">
      <w:pPr>
        <w:pStyle w:val="4"/>
        <w:numPr>
          <w:ilvl w:val="0"/>
          <w:numId w:val="1"/>
        </w:numPr>
        <w:shd w:val="clear" w:color="auto" w:fill="auto"/>
        <w:tabs>
          <w:tab w:val="left" w:pos="1442"/>
        </w:tabs>
        <w:spacing w:after="0" w:line="317" w:lineRule="exact"/>
        <w:ind w:left="40" w:right="2" w:firstLine="720"/>
        <w:jc w:val="both"/>
        <w:rPr>
          <w:sz w:val="24"/>
          <w:szCs w:val="24"/>
        </w:rPr>
      </w:pPr>
      <w:r w:rsidRPr="00B97D99">
        <w:rPr>
          <w:sz w:val="24"/>
          <w:szCs w:val="24"/>
        </w:rPr>
        <w:t>В якій формі укладається договір найму транспортного засобу за участю фізичної особи, яка набула статусу суб'єкта підприємницької діяльності?</w:t>
      </w:r>
    </w:p>
    <w:p w:rsidR="003C3C67" w:rsidRDefault="009F25F0" w:rsidP="009B7FBB">
      <w:pPr>
        <w:pStyle w:val="4"/>
        <w:numPr>
          <w:ilvl w:val="0"/>
          <w:numId w:val="1"/>
        </w:numPr>
        <w:shd w:val="clear" w:color="auto" w:fill="auto"/>
        <w:tabs>
          <w:tab w:val="left" w:pos="1451"/>
        </w:tabs>
        <w:spacing w:after="0" w:line="317" w:lineRule="exact"/>
        <w:ind w:left="40" w:right="2" w:firstLine="720"/>
        <w:jc w:val="both"/>
        <w:rPr>
          <w:sz w:val="24"/>
          <w:szCs w:val="24"/>
        </w:rPr>
      </w:pPr>
      <w:r w:rsidRPr="00B97D99">
        <w:rPr>
          <w:sz w:val="24"/>
          <w:szCs w:val="24"/>
        </w:rPr>
        <w:t>Який з наведених договорів НЕ є видом договору найму?</w:t>
      </w:r>
    </w:p>
    <w:p w:rsidR="001D5215" w:rsidRPr="003D6BFB" w:rsidRDefault="003D6BFB" w:rsidP="003D6BFB">
      <w:pPr>
        <w:rPr>
          <w:rFonts w:ascii="Times New Roman" w:eastAsia="Times New Roman" w:hAnsi="Times New Roman" w:cs="Times New Roman"/>
        </w:rPr>
      </w:pPr>
      <w:r>
        <w:br w:type="page"/>
      </w:r>
    </w:p>
    <w:p w:rsidR="003C3C67" w:rsidRPr="00B97D99" w:rsidRDefault="009F25F0" w:rsidP="009B7FBB">
      <w:pPr>
        <w:pStyle w:val="4"/>
        <w:numPr>
          <w:ilvl w:val="0"/>
          <w:numId w:val="1"/>
        </w:numPr>
        <w:shd w:val="clear" w:color="auto" w:fill="auto"/>
        <w:tabs>
          <w:tab w:val="left" w:pos="1456"/>
        </w:tabs>
        <w:spacing w:after="0" w:line="312" w:lineRule="exact"/>
        <w:ind w:left="40" w:right="2" w:firstLine="700"/>
        <w:jc w:val="both"/>
        <w:rPr>
          <w:sz w:val="24"/>
          <w:szCs w:val="24"/>
        </w:rPr>
      </w:pPr>
      <w:r w:rsidRPr="00B97D99">
        <w:rPr>
          <w:sz w:val="24"/>
          <w:szCs w:val="24"/>
        </w:rPr>
        <w:lastRenderedPageBreak/>
        <w:t>З якого моменту обчислюється строк позовної давності щодо вимог страхової компанії до особи, винуватої у заподіянні шкоди?</w:t>
      </w:r>
    </w:p>
    <w:p w:rsidR="003C3C67" w:rsidRPr="00B97D99" w:rsidRDefault="009F25F0" w:rsidP="009B7FBB">
      <w:pPr>
        <w:pStyle w:val="4"/>
        <w:numPr>
          <w:ilvl w:val="0"/>
          <w:numId w:val="1"/>
        </w:numPr>
        <w:shd w:val="clear" w:color="auto" w:fill="auto"/>
        <w:tabs>
          <w:tab w:val="left" w:pos="1456"/>
        </w:tabs>
        <w:spacing w:after="0" w:line="312" w:lineRule="exact"/>
        <w:ind w:left="40" w:right="2" w:firstLine="700"/>
        <w:jc w:val="both"/>
        <w:rPr>
          <w:sz w:val="24"/>
          <w:szCs w:val="24"/>
        </w:rPr>
      </w:pPr>
      <w:r w:rsidRPr="00B97D99">
        <w:rPr>
          <w:sz w:val="24"/>
          <w:szCs w:val="24"/>
        </w:rPr>
        <w:t>Згідно із Законом України "Про фінансовий лізинг" витрати на утримання предмета лізингу, пов'язані з його експлуатацією, технічним обслуговуванням, ремонтом, якщо інше не встановлено договором або законом, несе...</w:t>
      </w:r>
    </w:p>
    <w:p w:rsidR="003C3C67" w:rsidRPr="00B97D99" w:rsidRDefault="009F25F0" w:rsidP="009B7FBB">
      <w:pPr>
        <w:pStyle w:val="4"/>
        <w:numPr>
          <w:ilvl w:val="0"/>
          <w:numId w:val="1"/>
        </w:numPr>
        <w:shd w:val="clear" w:color="auto" w:fill="auto"/>
        <w:tabs>
          <w:tab w:val="left" w:pos="1456"/>
        </w:tabs>
        <w:spacing w:after="0" w:line="312" w:lineRule="exact"/>
        <w:ind w:left="40" w:right="2" w:firstLine="700"/>
        <w:jc w:val="both"/>
        <w:rPr>
          <w:sz w:val="24"/>
          <w:szCs w:val="24"/>
        </w:rPr>
      </w:pPr>
      <w:r w:rsidRPr="00B97D99">
        <w:rPr>
          <w:sz w:val="24"/>
          <w:szCs w:val="24"/>
        </w:rPr>
        <w:t>Сторони уклали договір позики, обрали гарантію способом забезпечення виконання зобов'язання. Які правові наслідки порушення боржником зобов'язання, забезпеченого гарантією?</w:t>
      </w:r>
    </w:p>
    <w:p w:rsidR="003C3C67" w:rsidRPr="00B97D99" w:rsidRDefault="009F25F0" w:rsidP="009B7FBB">
      <w:pPr>
        <w:pStyle w:val="4"/>
        <w:numPr>
          <w:ilvl w:val="0"/>
          <w:numId w:val="1"/>
        </w:numPr>
        <w:shd w:val="clear" w:color="auto" w:fill="auto"/>
        <w:tabs>
          <w:tab w:val="left" w:pos="1451"/>
        </w:tabs>
        <w:spacing w:after="0" w:line="312" w:lineRule="exact"/>
        <w:ind w:left="40" w:right="2" w:firstLine="700"/>
        <w:jc w:val="both"/>
        <w:rPr>
          <w:sz w:val="24"/>
          <w:szCs w:val="24"/>
        </w:rPr>
      </w:pPr>
      <w:r w:rsidRPr="00B97D99">
        <w:rPr>
          <w:sz w:val="24"/>
          <w:szCs w:val="24"/>
        </w:rPr>
        <w:t>У якій формі особа, яка публічно обіцяла винагороду, може припинити зобов'язання?</w:t>
      </w:r>
    </w:p>
    <w:p w:rsidR="003C3C67" w:rsidRPr="00B97D99" w:rsidRDefault="009F25F0" w:rsidP="009B7FBB">
      <w:pPr>
        <w:pStyle w:val="4"/>
        <w:numPr>
          <w:ilvl w:val="0"/>
          <w:numId w:val="1"/>
        </w:numPr>
        <w:shd w:val="clear" w:color="auto" w:fill="auto"/>
        <w:tabs>
          <w:tab w:val="left" w:pos="1446"/>
        </w:tabs>
        <w:spacing w:after="0" w:line="312" w:lineRule="exact"/>
        <w:ind w:left="40" w:right="2" w:firstLine="700"/>
        <w:jc w:val="both"/>
        <w:rPr>
          <w:sz w:val="24"/>
          <w:szCs w:val="24"/>
        </w:rPr>
      </w:pPr>
      <w:r w:rsidRPr="00B97D99">
        <w:rPr>
          <w:sz w:val="24"/>
          <w:szCs w:val="24"/>
        </w:rPr>
        <w:t>У якому випадку вважається, що договір побутового підряду укладений у належній формі?</w:t>
      </w:r>
    </w:p>
    <w:p w:rsidR="003C3C67" w:rsidRPr="00B97D99" w:rsidRDefault="009F25F0" w:rsidP="009B7FBB">
      <w:pPr>
        <w:pStyle w:val="4"/>
        <w:numPr>
          <w:ilvl w:val="0"/>
          <w:numId w:val="1"/>
        </w:numPr>
        <w:shd w:val="clear" w:color="auto" w:fill="auto"/>
        <w:tabs>
          <w:tab w:val="left" w:pos="1446"/>
        </w:tabs>
        <w:spacing w:after="0" w:line="312" w:lineRule="exact"/>
        <w:ind w:left="40" w:right="2" w:firstLine="700"/>
        <w:jc w:val="both"/>
        <w:rPr>
          <w:sz w:val="24"/>
          <w:szCs w:val="24"/>
        </w:rPr>
      </w:pPr>
      <w:r w:rsidRPr="00B97D99">
        <w:rPr>
          <w:sz w:val="24"/>
          <w:szCs w:val="24"/>
        </w:rPr>
        <w:t>Протягом якого строку має бути повернена позика позичальником, якщо строк позики визначений моментом пред'явлення вимоги позикодавцем?</w:t>
      </w:r>
    </w:p>
    <w:p w:rsidR="003C3C67" w:rsidRPr="00B97D99" w:rsidRDefault="009F25F0" w:rsidP="009B7FBB">
      <w:pPr>
        <w:pStyle w:val="4"/>
        <w:numPr>
          <w:ilvl w:val="0"/>
          <w:numId w:val="1"/>
        </w:numPr>
        <w:shd w:val="clear" w:color="auto" w:fill="auto"/>
        <w:tabs>
          <w:tab w:val="left" w:pos="1446"/>
        </w:tabs>
        <w:spacing w:after="0" w:line="312" w:lineRule="exact"/>
        <w:ind w:left="40" w:right="2" w:firstLine="700"/>
        <w:jc w:val="both"/>
        <w:rPr>
          <w:sz w:val="24"/>
          <w:szCs w:val="24"/>
        </w:rPr>
      </w:pPr>
      <w:r w:rsidRPr="00B97D99">
        <w:rPr>
          <w:sz w:val="24"/>
          <w:szCs w:val="24"/>
        </w:rPr>
        <w:t xml:space="preserve">Між громадянами </w:t>
      </w:r>
      <w:proofErr w:type="spellStart"/>
      <w:r w:rsidRPr="00B97D99">
        <w:rPr>
          <w:sz w:val="24"/>
          <w:szCs w:val="24"/>
        </w:rPr>
        <w:t>А.і</w:t>
      </w:r>
      <w:proofErr w:type="spellEnd"/>
      <w:r w:rsidRPr="00B97D99">
        <w:rPr>
          <w:sz w:val="24"/>
          <w:szCs w:val="24"/>
        </w:rPr>
        <w:t xml:space="preserve"> Б. укладено договір управління майном. На який строк він вважається укладеним, якщо в договорі сторони не визначили строк?</w:t>
      </w:r>
    </w:p>
    <w:p w:rsidR="003C3C67" w:rsidRPr="00B97D99" w:rsidRDefault="009F25F0" w:rsidP="009B7FBB">
      <w:pPr>
        <w:pStyle w:val="4"/>
        <w:numPr>
          <w:ilvl w:val="0"/>
          <w:numId w:val="1"/>
        </w:numPr>
        <w:shd w:val="clear" w:color="auto" w:fill="auto"/>
        <w:tabs>
          <w:tab w:val="left" w:pos="1446"/>
        </w:tabs>
        <w:spacing w:after="0" w:line="331" w:lineRule="exact"/>
        <w:ind w:left="40" w:right="2" w:firstLine="700"/>
        <w:jc w:val="both"/>
        <w:rPr>
          <w:sz w:val="24"/>
          <w:szCs w:val="24"/>
        </w:rPr>
      </w:pPr>
      <w:r w:rsidRPr="00B97D99">
        <w:rPr>
          <w:sz w:val="24"/>
          <w:szCs w:val="24"/>
        </w:rPr>
        <w:t>З якого моменту готель несе відповідальність за схоронність речей особи, що проживає в ньому?</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00"/>
        <w:jc w:val="both"/>
        <w:rPr>
          <w:sz w:val="24"/>
          <w:szCs w:val="24"/>
        </w:rPr>
      </w:pPr>
      <w:r w:rsidRPr="00B97D99">
        <w:rPr>
          <w:sz w:val="24"/>
          <w:szCs w:val="24"/>
        </w:rPr>
        <w:t>Кредитний договір укладається у...</w:t>
      </w:r>
    </w:p>
    <w:p w:rsidR="003C3C67" w:rsidRPr="00B97D99" w:rsidRDefault="009F25F0" w:rsidP="009B7FBB">
      <w:pPr>
        <w:pStyle w:val="4"/>
        <w:numPr>
          <w:ilvl w:val="0"/>
          <w:numId w:val="1"/>
        </w:numPr>
        <w:shd w:val="clear" w:color="auto" w:fill="auto"/>
        <w:tabs>
          <w:tab w:val="left" w:pos="1441"/>
        </w:tabs>
        <w:spacing w:after="0" w:line="317" w:lineRule="exact"/>
        <w:ind w:left="40" w:right="2" w:firstLine="700"/>
        <w:jc w:val="both"/>
        <w:rPr>
          <w:sz w:val="24"/>
          <w:szCs w:val="24"/>
        </w:rPr>
      </w:pPr>
      <w:r w:rsidRPr="00B97D99">
        <w:rPr>
          <w:sz w:val="24"/>
          <w:szCs w:val="24"/>
        </w:rPr>
        <w:t>Що може бути предметом договору лізингу?</w:t>
      </w:r>
    </w:p>
    <w:p w:rsidR="003C3C67" w:rsidRPr="00B97D99" w:rsidRDefault="009F25F0" w:rsidP="009B7FBB">
      <w:pPr>
        <w:pStyle w:val="4"/>
        <w:numPr>
          <w:ilvl w:val="0"/>
          <w:numId w:val="1"/>
        </w:numPr>
        <w:shd w:val="clear" w:color="auto" w:fill="auto"/>
        <w:tabs>
          <w:tab w:val="left" w:pos="1442"/>
        </w:tabs>
        <w:spacing w:after="0" w:line="317" w:lineRule="exact"/>
        <w:ind w:left="40" w:right="2" w:firstLine="700"/>
        <w:jc w:val="both"/>
        <w:rPr>
          <w:sz w:val="24"/>
          <w:szCs w:val="24"/>
        </w:rPr>
      </w:pPr>
      <w:r w:rsidRPr="00B97D99">
        <w:rPr>
          <w:sz w:val="24"/>
          <w:szCs w:val="24"/>
        </w:rPr>
        <w:t>Яку із нижченаведених умов заборонено включати у договір комерційної концесії?</w:t>
      </w:r>
    </w:p>
    <w:p w:rsidR="003C3C67" w:rsidRPr="00B97D99" w:rsidRDefault="009F25F0" w:rsidP="009B7FBB">
      <w:pPr>
        <w:pStyle w:val="4"/>
        <w:numPr>
          <w:ilvl w:val="0"/>
          <w:numId w:val="1"/>
        </w:numPr>
        <w:shd w:val="clear" w:color="auto" w:fill="auto"/>
        <w:tabs>
          <w:tab w:val="left" w:pos="1442"/>
        </w:tabs>
        <w:spacing w:after="0" w:line="326" w:lineRule="exact"/>
        <w:ind w:left="40" w:right="2" w:firstLine="700"/>
        <w:jc w:val="both"/>
        <w:rPr>
          <w:sz w:val="24"/>
          <w:szCs w:val="24"/>
        </w:rPr>
      </w:pPr>
      <w:r w:rsidRPr="00B97D99">
        <w:rPr>
          <w:sz w:val="24"/>
          <w:szCs w:val="24"/>
        </w:rPr>
        <w:t>В якому розмірі громадянин П. має право вимагати винагороду за знахідку від громадянина С., який загубив дану річ?</w:t>
      </w:r>
    </w:p>
    <w:p w:rsidR="003C3C67" w:rsidRPr="00B97D99" w:rsidRDefault="009F25F0" w:rsidP="009B7FBB">
      <w:pPr>
        <w:pStyle w:val="4"/>
        <w:numPr>
          <w:ilvl w:val="0"/>
          <w:numId w:val="1"/>
        </w:numPr>
        <w:shd w:val="clear" w:color="auto" w:fill="auto"/>
        <w:tabs>
          <w:tab w:val="left" w:pos="1442"/>
        </w:tabs>
        <w:spacing w:after="0" w:line="336" w:lineRule="exact"/>
        <w:ind w:left="40" w:right="2" w:firstLine="700"/>
        <w:jc w:val="both"/>
        <w:rPr>
          <w:sz w:val="24"/>
          <w:szCs w:val="24"/>
        </w:rPr>
      </w:pPr>
      <w:r w:rsidRPr="00B97D99">
        <w:rPr>
          <w:sz w:val="24"/>
          <w:szCs w:val="24"/>
        </w:rPr>
        <w:t>Яка з вимог НЕ відноситься до публічної обіцянки винагороди без оголошення конкурсу?</w:t>
      </w:r>
    </w:p>
    <w:p w:rsidR="003C3C67" w:rsidRPr="00B97D99" w:rsidRDefault="009F25F0" w:rsidP="009B7FBB">
      <w:pPr>
        <w:pStyle w:val="4"/>
        <w:numPr>
          <w:ilvl w:val="0"/>
          <w:numId w:val="1"/>
        </w:numPr>
        <w:shd w:val="clear" w:color="auto" w:fill="auto"/>
        <w:tabs>
          <w:tab w:val="left" w:pos="1442"/>
        </w:tabs>
        <w:spacing w:after="0" w:line="317" w:lineRule="exact"/>
        <w:ind w:left="40" w:right="2" w:firstLine="700"/>
        <w:jc w:val="both"/>
        <w:rPr>
          <w:sz w:val="24"/>
          <w:szCs w:val="24"/>
        </w:rPr>
      </w:pPr>
      <w:r w:rsidRPr="00B97D99">
        <w:rPr>
          <w:sz w:val="24"/>
          <w:szCs w:val="24"/>
        </w:rPr>
        <w:t>Протягом якого строку публічна обіцянка винагороди без оголошення конкурсу вважається чинною, якщо в ній не визначено строк (термін) виконання завдання?</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00"/>
        <w:jc w:val="both"/>
        <w:rPr>
          <w:sz w:val="24"/>
          <w:szCs w:val="24"/>
        </w:rPr>
      </w:pPr>
      <w:r w:rsidRPr="00B97D99">
        <w:rPr>
          <w:sz w:val="24"/>
          <w:szCs w:val="24"/>
        </w:rPr>
        <w:t>Шкода, завдана каліцтвом або іншим ушкодженням здоров’я внаслідок злочину, має бути відшкодована потерпілому державою...</w:t>
      </w:r>
    </w:p>
    <w:p w:rsidR="003C3C67" w:rsidRPr="00B97D99" w:rsidRDefault="009F25F0" w:rsidP="009B7FBB">
      <w:pPr>
        <w:pStyle w:val="4"/>
        <w:numPr>
          <w:ilvl w:val="0"/>
          <w:numId w:val="1"/>
        </w:numPr>
        <w:shd w:val="clear" w:color="auto" w:fill="auto"/>
        <w:tabs>
          <w:tab w:val="left" w:pos="1436"/>
        </w:tabs>
        <w:spacing w:after="0" w:line="317" w:lineRule="exact"/>
        <w:ind w:left="40" w:right="2" w:firstLine="700"/>
        <w:jc w:val="both"/>
        <w:rPr>
          <w:sz w:val="24"/>
          <w:szCs w:val="24"/>
        </w:rPr>
      </w:pPr>
      <w:r w:rsidRPr="00B97D99">
        <w:rPr>
          <w:sz w:val="24"/>
          <w:szCs w:val="24"/>
        </w:rPr>
        <w:t>Шкода, завдана правомірними діями...</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00"/>
        <w:jc w:val="both"/>
        <w:rPr>
          <w:sz w:val="24"/>
          <w:szCs w:val="24"/>
        </w:rPr>
      </w:pPr>
      <w:r w:rsidRPr="00B97D99">
        <w:rPr>
          <w:sz w:val="24"/>
          <w:szCs w:val="24"/>
        </w:rPr>
        <w:t xml:space="preserve">Розмір збитків, що підлягає відшкодуванню шкоди </w:t>
      </w:r>
      <w:proofErr w:type="spellStart"/>
      <w:r w:rsidRPr="00B97D99">
        <w:rPr>
          <w:sz w:val="24"/>
          <w:szCs w:val="24"/>
        </w:rPr>
        <w:t>завданної</w:t>
      </w:r>
      <w:proofErr w:type="spellEnd"/>
      <w:r w:rsidRPr="00B97D99">
        <w:rPr>
          <w:sz w:val="24"/>
          <w:szCs w:val="24"/>
        </w:rPr>
        <w:t xml:space="preserve"> майну потерпілого, визначається відповідно до...</w:t>
      </w:r>
    </w:p>
    <w:p w:rsidR="003C3C67" w:rsidRPr="00B97D99" w:rsidRDefault="009F25F0" w:rsidP="009B7FBB">
      <w:pPr>
        <w:pStyle w:val="4"/>
        <w:numPr>
          <w:ilvl w:val="0"/>
          <w:numId w:val="1"/>
        </w:numPr>
        <w:shd w:val="clear" w:color="auto" w:fill="auto"/>
        <w:tabs>
          <w:tab w:val="left" w:pos="1441"/>
        </w:tabs>
        <w:spacing w:after="0" w:line="317" w:lineRule="exact"/>
        <w:ind w:left="40" w:right="2" w:firstLine="700"/>
        <w:jc w:val="both"/>
        <w:rPr>
          <w:sz w:val="24"/>
          <w:szCs w:val="24"/>
        </w:rPr>
      </w:pPr>
      <w:r w:rsidRPr="00B97D99">
        <w:rPr>
          <w:sz w:val="24"/>
          <w:szCs w:val="24"/>
        </w:rPr>
        <w:t>Не відшкодовується шкода, завдана потерпілому внаслідок його...</w:t>
      </w:r>
    </w:p>
    <w:p w:rsidR="003C3C67" w:rsidRPr="00B97D99" w:rsidRDefault="009F25F0" w:rsidP="009B7FBB">
      <w:pPr>
        <w:pStyle w:val="4"/>
        <w:numPr>
          <w:ilvl w:val="0"/>
          <w:numId w:val="1"/>
        </w:numPr>
        <w:shd w:val="clear" w:color="auto" w:fill="auto"/>
        <w:tabs>
          <w:tab w:val="left" w:pos="1442"/>
        </w:tabs>
        <w:spacing w:after="0" w:line="317" w:lineRule="exact"/>
        <w:ind w:left="40" w:right="2" w:firstLine="700"/>
        <w:jc w:val="both"/>
        <w:rPr>
          <w:sz w:val="24"/>
          <w:szCs w:val="24"/>
        </w:rPr>
      </w:pPr>
      <w:r w:rsidRPr="00B97D99">
        <w:rPr>
          <w:sz w:val="24"/>
          <w:szCs w:val="24"/>
        </w:rPr>
        <w:t>Визначте, як впливає груба необережність потерпілого, яка сприяла виникненню або збільшенню шкоди, на відповідальність особи, яка</w:t>
      </w:r>
      <w:r w:rsidRPr="003D6BFB">
        <w:rPr>
          <w:sz w:val="20"/>
          <w:szCs w:val="20"/>
        </w:rPr>
        <w:t xml:space="preserve"> </w:t>
      </w:r>
      <w:r w:rsidRPr="00B97D99">
        <w:rPr>
          <w:sz w:val="24"/>
          <w:szCs w:val="24"/>
        </w:rPr>
        <w:t>здійснює</w:t>
      </w:r>
      <w:r w:rsidRPr="003D6BFB">
        <w:rPr>
          <w:sz w:val="20"/>
          <w:szCs w:val="20"/>
        </w:rPr>
        <w:t xml:space="preserve"> </w:t>
      </w:r>
      <w:r w:rsidRPr="00B97D99">
        <w:rPr>
          <w:sz w:val="24"/>
          <w:szCs w:val="24"/>
        </w:rPr>
        <w:t>діяльність,</w:t>
      </w:r>
      <w:r w:rsidRPr="003D6BFB">
        <w:rPr>
          <w:sz w:val="20"/>
          <w:szCs w:val="20"/>
        </w:rPr>
        <w:t xml:space="preserve"> </w:t>
      </w:r>
      <w:r w:rsidRPr="00B97D99">
        <w:rPr>
          <w:sz w:val="24"/>
          <w:szCs w:val="24"/>
        </w:rPr>
        <w:t>що</w:t>
      </w:r>
      <w:r w:rsidRPr="003D6BFB">
        <w:rPr>
          <w:sz w:val="20"/>
          <w:szCs w:val="20"/>
        </w:rPr>
        <w:t xml:space="preserve"> </w:t>
      </w:r>
      <w:r w:rsidRPr="00B97D99">
        <w:rPr>
          <w:sz w:val="24"/>
          <w:szCs w:val="24"/>
        </w:rPr>
        <w:t>є джерелом підвищеної небезпеки?</w:t>
      </w:r>
    </w:p>
    <w:p w:rsidR="003C3C67" w:rsidRPr="00B97D99" w:rsidRDefault="009F25F0" w:rsidP="009B7FBB">
      <w:pPr>
        <w:pStyle w:val="4"/>
        <w:numPr>
          <w:ilvl w:val="0"/>
          <w:numId w:val="1"/>
        </w:numPr>
        <w:shd w:val="clear" w:color="auto" w:fill="auto"/>
        <w:tabs>
          <w:tab w:val="left" w:pos="1436"/>
        </w:tabs>
        <w:spacing w:after="0" w:line="317" w:lineRule="exact"/>
        <w:ind w:left="40" w:right="2" w:firstLine="700"/>
        <w:jc w:val="both"/>
        <w:rPr>
          <w:sz w:val="24"/>
          <w:szCs w:val="24"/>
        </w:rPr>
      </w:pPr>
      <w:r w:rsidRPr="00B97D99">
        <w:rPr>
          <w:sz w:val="24"/>
          <w:szCs w:val="24"/>
        </w:rPr>
        <w:t>Шкода, завдана фізичній особі внаслідок її незаконного засудження...</w:t>
      </w:r>
    </w:p>
    <w:p w:rsidR="003C3C67" w:rsidRPr="00B97D99" w:rsidRDefault="009F25F0" w:rsidP="009B7FBB">
      <w:pPr>
        <w:pStyle w:val="4"/>
        <w:numPr>
          <w:ilvl w:val="0"/>
          <w:numId w:val="1"/>
        </w:numPr>
        <w:shd w:val="clear" w:color="auto" w:fill="auto"/>
        <w:tabs>
          <w:tab w:val="left" w:pos="1446"/>
        </w:tabs>
        <w:spacing w:after="0" w:line="317" w:lineRule="exact"/>
        <w:ind w:left="40" w:right="2" w:firstLine="700"/>
        <w:jc w:val="both"/>
        <w:rPr>
          <w:sz w:val="24"/>
          <w:szCs w:val="24"/>
        </w:rPr>
      </w:pPr>
      <w:r w:rsidRPr="00B97D99">
        <w:rPr>
          <w:sz w:val="24"/>
          <w:szCs w:val="24"/>
        </w:rPr>
        <w:t>Шкода, завдана фізичній або юридичній особі незаконними рішеннями, діями чи бездіяльністю посадової або службової особи органу місцевого самоврядування при здійсненні нею своїх повноважень...</w:t>
      </w:r>
    </w:p>
    <w:p w:rsidR="003C3C67" w:rsidRPr="00B97D99" w:rsidRDefault="009F25F0" w:rsidP="009B7FBB">
      <w:pPr>
        <w:pStyle w:val="4"/>
        <w:numPr>
          <w:ilvl w:val="0"/>
          <w:numId w:val="1"/>
        </w:numPr>
        <w:shd w:val="clear" w:color="auto" w:fill="auto"/>
        <w:tabs>
          <w:tab w:val="left" w:pos="1432"/>
        </w:tabs>
        <w:spacing w:after="0" w:line="317" w:lineRule="exact"/>
        <w:ind w:left="40" w:right="2" w:firstLine="700"/>
        <w:jc w:val="both"/>
        <w:rPr>
          <w:sz w:val="24"/>
          <w:szCs w:val="24"/>
        </w:rPr>
      </w:pPr>
      <w:r w:rsidRPr="00B97D99">
        <w:rPr>
          <w:sz w:val="24"/>
          <w:szCs w:val="24"/>
        </w:rPr>
        <w:t>Якщо вчиненням злочину спричинено значні збитки, а особа, що цей злочин вчинила, знаходиться в скрутному матеріальному становищі, то...</w:t>
      </w:r>
    </w:p>
    <w:p w:rsidR="003C3C67" w:rsidRPr="00B97D99" w:rsidRDefault="009F25F0" w:rsidP="009B7FBB">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Моральна шкода відшкодовується незалежно від вини фізичної або юридичної особи, яка її завдала...</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lastRenderedPageBreak/>
        <w:t>Підстави визнання недійсним свідоцтва про право на спадщину...</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Вкажіть, яке з вказаних прав входить до складу спадщини?</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У разі оголошення фізичної особи померлою...</w:t>
      </w:r>
    </w:p>
    <w:p w:rsidR="009F25F0" w:rsidRPr="001D5215" w:rsidRDefault="009F25F0" w:rsidP="001D5215">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 xml:space="preserve">Спадкоємець за законом, який </w:t>
      </w:r>
      <w:proofErr w:type="spellStart"/>
      <w:r w:rsidRPr="00B97D99">
        <w:rPr>
          <w:sz w:val="24"/>
          <w:szCs w:val="24"/>
        </w:rPr>
        <w:t>закликається</w:t>
      </w:r>
      <w:proofErr w:type="spellEnd"/>
      <w:r w:rsidRPr="00B97D99">
        <w:rPr>
          <w:sz w:val="24"/>
          <w:szCs w:val="24"/>
        </w:rPr>
        <w:t xml:space="preserve"> до спадкування, може відмовитись</w:t>
      </w:r>
      <w:r w:rsidR="001D5215">
        <w:rPr>
          <w:sz w:val="24"/>
          <w:szCs w:val="24"/>
        </w:rPr>
        <w:t xml:space="preserve"> </w:t>
      </w:r>
      <w:r w:rsidRPr="001D5215">
        <w:rPr>
          <w:sz w:val="24"/>
          <w:szCs w:val="24"/>
        </w:rPr>
        <w:t>від прийняття спадщини...</w:t>
      </w:r>
    </w:p>
    <w:p w:rsidR="001D5215" w:rsidRPr="001D5215" w:rsidRDefault="009F25F0" w:rsidP="001D5215">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Заповіт, складений і підписаний за заповідача особою, яка не мала на це</w:t>
      </w:r>
      <w:r w:rsidR="001D5215">
        <w:rPr>
          <w:sz w:val="24"/>
          <w:szCs w:val="24"/>
        </w:rPr>
        <w:t xml:space="preserve"> права…</w:t>
      </w:r>
    </w:p>
    <w:p w:rsidR="009F25F0" w:rsidRPr="001D5215" w:rsidRDefault="009F25F0" w:rsidP="001D5215">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Визначте, як здійснюється спадкування у випадку складання заповідального</w:t>
      </w:r>
      <w:r w:rsidR="001D5215">
        <w:rPr>
          <w:sz w:val="24"/>
          <w:szCs w:val="24"/>
        </w:rPr>
        <w:t xml:space="preserve"> </w:t>
      </w:r>
      <w:r w:rsidRPr="001D5215">
        <w:rPr>
          <w:sz w:val="24"/>
          <w:szCs w:val="24"/>
        </w:rPr>
        <w:t>розпорядження щодо вкладу у банку після складання заповіту на все майно...</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У якій формі повинен бути складений заповіт?</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Який розмір обов'язкової частки у спадщині?</w:t>
      </w:r>
    </w:p>
    <w:p w:rsidR="009F25F0" w:rsidRPr="00B97D99" w:rsidRDefault="001E5909" w:rsidP="00B97D99">
      <w:pPr>
        <w:pStyle w:val="4"/>
        <w:numPr>
          <w:ilvl w:val="0"/>
          <w:numId w:val="1"/>
        </w:numPr>
        <w:shd w:val="clear" w:color="auto" w:fill="auto"/>
        <w:tabs>
          <w:tab w:val="left" w:pos="1437"/>
        </w:tabs>
        <w:spacing w:after="0" w:line="317" w:lineRule="exact"/>
        <w:ind w:left="40" w:right="2" w:firstLine="700"/>
        <w:jc w:val="both"/>
        <w:rPr>
          <w:sz w:val="24"/>
          <w:szCs w:val="24"/>
        </w:rPr>
      </w:pPr>
      <w:r>
        <w:rPr>
          <w:sz w:val="24"/>
          <w:szCs w:val="24"/>
        </w:rPr>
        <w:t>Заповідальний відказ –</w:t>
      </w:r>
      <w:r w:rsidR="009F25F0" w:rsidRPr="00B97D99">
        <w:rPr>
          <w:sz w:val="24"/>
          <w:szCs w:val="24"/>
        </w:rPr>
        <w:t xml:space="preserve"> це...</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Хто із вказаних осіб НЕ є спадкоємцем першої черги?</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Які особи є спадкоємцями першої черги?</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Строк для прийняття спадщини складає...</w:t>
      </w:r>
    </w:p>
    <w:p w:rsidR="009F25F0" w:rsidRPr="001D5215" w:rsidRDefault="001E5909" w:rsidP="001D5215">
      <w:pPr>
        <w:pStyle w:val="4"/>
        <w:numPr>
          <w:ilvl w:val="0"/>
          <w:numId w:val="1"/>
        </w:numPr>
        <w:shd w:val="clear" w:color="auto" w:fill="auto"/>
        <w:tabs>
          <w:tab w:val="left" w:pos="1437"/>
        </w:tabs>
        <w:spacing w:after="0" w:line="317" w:lineRule="exact"/>
        <w:ind w:left="40" w:right="2" w:firstLine="700"/>
        <w:jc w:val="both"/>
        <w:rPr>
          <w:sz w:val="24"/>
          <w:szCs w:val="24"/>
        </w:rPr>
      </w:pPr>
      <w:r>
        <w:rPr>
          <w:sz w:val="24"/>
          <w:szCs w:val="24"/>
        </w:rPr>
        <w:t>З</w:t>
      </w:r>
      <w:r w:rsidR="009F25F0" w:rsidRPr="00B97D99">
        <w:rPr>
          <w:sz w:val="24"/>
          <w:szCs w:val="24"/>
        </w:rPr>
        <w:t xml:space="preserve"> яким позовом спадкоємець, який пропустив строк для прийняття спадщини,</w:t>
      </w:r>
      <w:r w:rsidR="001D5215">
        <w:rPr>
          <w:sz w:val="24"/>
          <w:szCs w:val="24"/>
        </w:rPr>
        <w:t xml:space="preserve"> </w:t>
      </w:r>
      <w:r w:rsidR="009F25F0" w:rsidRPr="001D5215">
        <w:rPr>
          <w:sz w:val="24"/>
          <w:szCs w:val="24"/>
        </w:rPr>
        <w:t>звертається до суду?</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Спадкоємець, який подав заяву про прийняття спадщини...</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Вимоги кредитора спадкоємці зобов'язані задовольнити шляхом...</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Що не входить до складу спадщини?</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Які земельні ділянки належать до земель природоохоронного призначення?</w:t>
      </w:r>
    </w:p>
    <w:p w:rsidR="009F25F0" w:rsidRPr="001D5215" w:rsidRDefault="009F25F0" w:rsidP="001D5215">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Працівникам яких підприємств передаються земельні ділянки при приватизації</w:t>
      </w:r>
      <w:r w:rsidR="001D5215">
        <w:rPr>
          <w:sz w:val="24"/>
          <w:szCs w:val="24"/>
        </w:rPr>
        <w:t xml:space="preserve"> </w:t>
      </w:r>
      <w:r w:rsidRPr="001D5215">
        <w:rPr>
          <w:sz w:val="24"/>
          <w:szCs w:val="24"/>
        </w:rPr>
        <w:t>земель державних і комунальних сільськогосподарських підприємств?</w:t>
      </w:r>
    </w:p>
    <w:p w:rsidR="009F25F0" w:rsidRPr="00B97D99" w:rsidRDefault="009F25F0" w:rsidP="00B97D99">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Яким документом визначається розмір водоохоронних зон?</w:t>
      </w:r>
    </w:p>
    <w:p w:rsidR="009F25F0" w:rsidRPr="00B97D99" w:rsidRDefault="009F25F0" w:rsidP="009F25F0">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sz w:val="24"/>
          <w:szCs w:val="24"/>
        </w:rPr>
        <w:t>Строк оренди земельної ділянки не може перевищувати...</w:t>
      </w:r>
    </w:p>
    <w:p w:rsidR="00B97D99" w:rsidRPr="00B97D99" w:rsidRDefault="00B97D99" w:rsidP="009F25F0">
      <w:pPr>
        <w:pStyle w:val="4"/>
        <w:numPr>
          <w:ilvl w:val="0"/>
          <w:numId w:val="1"/>
        </w:numPr>
        <w:shd w:val="clear" w:color="auto" w:fill="auto"/>
        <w:tabs>
          <w:tab w:val="left" w:pos="1437"/>
        </w:tabs>
        <w:spacing w:after="0" w:line="317" w:lineRule="exact"/>
        <w:ind w:left="40" w:right="2" w:firstLine="700"/>
        <w:jc w:val="both"/>
        <w:rPr>
          <w:rStyle w:val="21"/>
          <w:sz w:val="24"/>
          <w:szCs w:val="24"/>
        </w:rPr>
      </w:pPr>
      <w:r w:rsidRPr="00B97D99">
        <w:rPr>
          <w:rStyle w:val="21"/>
          <w:sz w:val="24"/>
          <w:szCs w:val="24"/>
        </w:rPr>
        <w:t>Землі сільськогосподарського призначення можуть належати на праві власності...</w:t>
      </w:r>
    </w:p>
    <w:p w:rsidR="00B97D99" w:rsidRPr="001D5215" w:rsidRDefault="00B97D99" w:rsidP="001D5215">
      <w:pPr>
        <w:pStyle w:val="4"/>
        <w:numPr>
          <w:ilvl w:val="0"/>
          <w:numId w:val="1"/>
        </w:numPr>
        <w:shd w:val="clear" w:color="auto" w:fill="auto"/>
        <w:tabs>
          <w:tab w:val="left" w:pos="1437"/>
        </w:tabs>
        <w:spacing w:after="0" w:line="317" w:lineRule="exact"/>
        <w:ind w:left="40" w:right="2" w:firstLine="700"/>
        <w:jc w:val="both"/>
        <w:rPr>
          <w:rStyle w:val="21"/>
          <w:sz w:val="24"/>
          <w:szCs w:val="24"/>
        </w:rPr>
      </w:pPr>
      <w:r w:rsidRPr="00B97D99">
        <w:rPr>
          <w:rStyle w:val="21"/>
          <w:sz w:val="24"/>
          <w:szCs w:val="24"/>
        </w:rPr>
        <w:t>У якому розмірі створюється резервний фонд земель у процесі приватизації</w:t>
      </w:r>
      <w:r w:rsidR="001D5215">
        <w:rPr>
          <w:rStyle w:val="21"/>
          <w:sz w:val="24"/>
          <w:szCs w:val="24"/>
        </w:rPr>
        <w:t xml:space="preserve"> </w:t>
      </w:r>
      <w:r w:rsidRPr="001D5215">
        <w:rPr>
          <w:rStyle w:val="21"/>
          <w:sz w:val="24"/>
          <w:szCs w:val="24"/>
        </w:rPr>
        <w:t>земель державних і комунальних сільськогосподарських підприємств, установ та</w:t>
      </w:r>
      <w:r w:rsidR="001D5215">
        <w:rPr>
          <w:rStyle w:val="21"/>
          <w:sz w:val="24"/>
          <w:szCs w:val="24"/>
        </w:rPr>
        <w:t xml:space="preserve"> </w:t>
      </w:r>
      <w:r w:rsidRPr="001D5215">
        <w:rPr>
          <w:rStyle w:val="21"/>
          <w:sz w:val="24"/>
          <w:szCs w:val="24"/>
        </w:rPr>
        <w:t>організацій?</w:t>
      </w:r>
      <w:r w:rsidRPr="001D5215">
        <w:rPr>
          <w:rStyle w:val="21"/>
          <w:sz w:val="24"/>
          <w:szCs w:val="24"/>
        </w:rPr>
        <w:tab/>
      </w:r>
    </w:p>
    <w:p w:rsidR="00B97D99" w:rsidRPr="00B97D99" w:rsidRDefault="00B97D99" w:rsidP="00B97D99">
      <w:pPr>
        <w:pStyle w:val="4"/>
        <w:numPr>
          <w:ilvl w:val="0"/>
          <w:numId w:val="1"/>
        </w:numPr>
        <w:shd w:val="clear" w:color="auto" w:fill="auto"/>
        <w:tabs>
          <w:tab w:val="left" w:pos="1437"/>
        </w:tabs>
        <w:spacing w:after="0" w:line="317" w:lineRule="exact"/>
        <w:ind w:left="40" w:right="2" w:firstLine="700"/>
        <w:jc w:val="both"/>
        <w:rPr>
          <w:rStyle w:val="21"/>
          <w:sz w:val="24"/>
          <w:szCs w:val="24"/>
        </w:rPr>
      </w:pPr>
      <w:r w:rsidRPr="00B97D99">
        <w:rPr>
          <w:rStyle w:val="21"/>
          <w:sz w:val="24"/>
          <w:szCs w:val="24"/>
        </w:rPr>
        <w:t>Право власності на земельну ділянку поширюється в її межах на...</w:t>
      </w:r>
    </w:p>
    <w:p w:rsidR="00B97D99" w:rsidRPr="001D5215" w:rsidRDefault="00B97D99" w:rsidP="001D5215">
      <w:pPr>
        <w:pStyle w:val="4"/>
        <w:numPr>
          <w:ilvl w:val="0"/>
          <w:numId w:val="1"/>
        </w:numPr>
        <w:shd w:val="clear" w:color="auto" w:fill="auto"/>
        <w:tabs>
          <w:tab w:val="left" w:pos="1437"/>
        </w:tabs>
        <w:spacing w:after="0" w:line="317" w:lineRule="exact"/>
        <w:ind w:left="40" w:right="2" w:firstLine="700"/>
        <w:jc w:val="both"/>
        <w:rPr>
          <w:rStyle w:val="21"/>
          <w:sz w:val="24"/>
          <w:szCs w:val="24"/>
        </w:rPr>
      </w:pPr>
      <w:r w:rsidRPr="00B97D99">
        <w:rPr>
          <w:rStyle w:val="21"/>
          <w:sz w:val="24"/>
          <w:szCs w:val="24"/>
        </w:rPr>
        <w:t>Іноземці та особи без громадянства можуть набувати права власності на</w:t>
      </w:r>
      <w:r w:rsidR="001D5215">
        <w:rPr>
          <w:rStyle w:val="21"/>
          <w:sz w:val="24"/>
          <w:szCs w:val="24"/>
        </w:rPr>
        <w:t xml:space="preserve"> </w:t>
      </w:r>
      <w:r w:rsidRPr="001D5215">
        <w:rPr>
          <w:rStyle w:val="21"/>
          <w:sz w:val="24"/>
          <w:szCs w:val="24"/>
        </w:rPr>
        <w:t>земельні ділянки...</w:t>
      </w:r>
    </w:p>
    <w:p w:rsidR="00B97D99" w:rsidRPr="00B97D99" w:rsidRDefault="00B97D99" w:rsidP="00B97D99">
      <w:pPr>
        <w:pStyle w:val="4"/>
        <w:numPr>
          <w:ilvl w:val="0"/>
          <w:numId w:val="1"/>
        </w:numPr>
        <w:shd w:val="clear" w:color="auto" w:fill="auto"/>
        <w:tabs>
          <w:tab w:val="left" w:pos="1437"/>
        </w:tabs>
        <w:spacing w:after="0" w:line="317" w:lineRule="exact"/>
        <w:ind w:left="40" w:right="2" w:firstLine="700"/>
        <w:jc w:val="both"/>
        <w:rPr>
          <w:rStyle w:val="21"/>
          <w:sz w:val="24"/>
          <w:szCs w:val="24"/>
        </w:rPr>
      </w:pPr>
      <w:r w:rsidRPr="00B97D99">
        <w:rPr>
          <w:rStyle w:val="21"/>
          <w:sz w:val="24"/>
          <w:szCs w:val="24"/>
        </w:rPr>
        <w:t>Земельна ділянка може належати на праві спільної сумісної власності...</w:t>
      </w:r>
    </w:p>
    <w:p w:rsidR="003C3C67" w:rsidRPr="001D5215" w:rsidRDefault="00B97D99" w:rsidP="001D5215">
      <w:pPr>
        <w:pStyle w:val="4"/>
        <w:numPr>
          <w:ilvl w:val="0"/>
          <w:numId w:val="1"/>
        </w:numPr>
        <w:shd w:val="clear" w:color="auto" w:fill="auto"/>
        <w:tabs>
          <w:tab w:val="left" w:pos="1437"/>
        </w:tabs>
        <w:spacing w:after="0" w:line="317" w:lineRule="exact"/>
        <w:ind w:left="40" w:right="2" w:firstLine="700"/>
        <w:jc w:val="both"/>
        <w:rPr>
          <w:sz w:val="24"/>
          <w:szCs w:val="24"/>
        </w:rPr>
      </w:pPr>
      <w:r w:rsidRPr="00B97D99">
        <w:rPr>
          <w:rStyle w:val="21"/>
          <w:sz w:val="24"/>
          <w:szCs w:val="24"/>
        </w:rPr>
        <w:t xml:space="preserve">Чи можуть власники земельних </w:t>
      </w:r>
      <w:proofErr w:type="spellStart"/>
      <w:r w:rsidRPr="00B97D99">
        <w:rPr>
          <w:rStyle w:val="21"/>
          <w:sz w:val="24"/>
          <w:szCs w:val="24"/>
        </w:rPr>
        <w:t>дилянок</w:t>
      </w:r>
      <w:proofErr w:type="spellEnd"/>
      <w:r w:rsidRPr="00B97D99">
        <w:rPr>
          <w:rStyle w:val="21"/>
          <w:sz w:val="24"/>
          <w:szCs w:val="24"/>
        </w:rPr>
        <w:t xml:space="preserve"> використовувати для власних потреб</w:t>
      </w:r>
      <w:r w:rsidR="001D5215">
        <w:rPr>
          <w:rStyle w:val="21"/>
          <w:sz w:val="24"/>
          <w:szCs w:val="24"/>
        </w:rPr>
        <w:t xml:space="preserve"> </w:t>
      </w:r>
      <w:r w:rsidRPr="001D5215">
        <w:rPr>
          <w:sz w:val="24"/>
          <w:szCs w:val="24"/>
        </w:rPr>
        <w:t>наявні на земельній ділянці загальнопоширені</w:t>
      </w:r>
      <w:r w:rsidR="001D5215" w:rsidRPr="001D5215">
        <w:rPr>
          <w:sz w:val="24"/>
          <w:szCs w:val="24"/>
        </w:rPr>
        <w:t xml:space="preserve"> корисні копалини, торф, лісові </w:t>
      </w:r>
      <w:r w:rsidRPr="001D5215">
        <w:rPr>
          <w:sz w:val="24"/>
          <w:szCs w:val="24"/>
        </w:rPr>
        <w:t>насадження,</w:t>
      </w:r>
      <w:r w:rsidR="001D5215">
        <w:rPr>
          <w:sz w:val="24"/>
          <w:szCs w:val="24"/>
        </w:rPr>
        <w:t xml:space="preserve"> </w:t>
      </w:r>
      <w:r w:rsidR="009F25F0" w:rsidRPr="001D5215">
        <w:rPr>
          <w:sz w:val="24"/>
          <w:szCs w:val="24"/>
        </w:rPr>
        <w:t>водні об'єкти, а також інші корисні властивості землі?</w:t>
      </w:r>
    </w:p>
    <w:p w:rsidR="003C3C67" w:rsidRPr="00B97D99" w:rsidRDefault="009F25F0" w:rsidP="009B7FBB">
      <w:pPr>
        <w:pStyle w:val="4"/>
        <w:numPr>
          <w:ilvl w:val="0"/>
          <w:numId w:val="2"/>
        </w:numPr>
        <w:shd w:val="clear" w:color="auto" w:fill="auto"/>
        <w:tabs>
          <w:tab w:val="left" w:pos="1462"/>
        </w:tabs>
        <w:spacing w:after="0" w:line="312" w:lineRule="exact"/>
        <w:ind w:left="60" w:right="2" w:firstLine="720"/>
        <w:jc w:val="both"/>
        <w:rPr>
          <w:sz w:val="24"/>
          <w:szCs w:val="24"/>
        </w:rPr>
      </w:pPr>
      <w:r w:rsidRPr="00B97D99">
        <w:rPr>
          <w:sz w:val="24"/>
          <w:szCs w:val="24"/>
        </w:rPr>
        <w:t>Протягом якого часу, з моменту отримання заяви громадянина, має бути прийнято рішення щодо приватизації земельної ділянки?</w:t>
      </w:r>
    </w:p>
    <w:p w:rsidR="003C3C67" w:rsidRPr="00B97D99" w:rsidRDefault="009F25F0" w:rsidP="009B7FBB">
      <w:pPr>
        <w:pStyle w:val="4"/>
        <w:numPr>
          <w:ilvl w:val="0"/>
          <w:numId w:val="2"/>
        </w:numPr>
        <w:shd w:val="clear" w:color="auto" w:fill="auto"/>
        <w:tabs>
          <w:tab w:val="left" w:pos="1457"/>
        </w:tabs>
        <w:spacing w:after="0" w:line="312" w:lineRule="exact"/>
        <w:ind w:left="60" w:right="2" w:firstLine="720"/>
        <w:jc w:val="both"/>
        <w:rPr>
          <w:sz w:val="24"/>
          <w:szCs w:val="24"/>
        </w:rPr>
      </w:pPr>
      <w:r w:rsidRPr="00B97D99">
        <w:rPr>
          <w:sz w:val="24"/>
          <w:szCs w:val="24"/>
        </w:rPr>
        <w:t>Які підстави набуття права на земельну ділянку за давністю користування (</w:t>
      </w:r>
      <w:proofErr w:type="spellStart"/>
      <w:r w:rsidRPr="00B97D99">
        <w:rPr>
          <w:sz w:val="24"/>
          <w:szCs w:val="24"/>
        </w:rPr>
        <w:t>набувальна</w:t>
      </w:r>
      <w:proofErr w:type="spellEnd"/>
      <w:r w:rsidRPr="00B97D99">
        <w:rPr>
          <w:sz w:val="24"/>
          <w:szCs w:val="24"/>
        </w:rPr>
        <w:t xml:space="preserve"> давність)?</w:t>
      </w:r>
    </w:p>
    <w:p w:rsidR="003C3C67" w:rsidRDefault="009F25F0" w:rsidP="009B7FBB">
      <w:pPr>
        <w:pStyle w:val="4"/>
        <w:numPr>
          <w:ilvl w:val="0"/>
          <w:numId w:val="2"/>
        </w:numPr>
        <w:shd w:val="clear" w:color="auto" w:fill="auto"/>
        <w:tabs>
          <w:tab w:val="left" w:pos="1466"/>
        </w:tabs>
        <w:spacing w:after="0" w:line="312" w:lineRule="exact"/>
        <w:ind w:left="60" w:right="2" w:firstLine="720"/>
        <w:jc w:val="both"/>
        <w:rPr>
          <w:sz w:val="24"/>
          <w:szCs w:val="24"/>
        </w:rPr>
      </w:pPr>
      <w:r w:rsidRPr="00B97D99">
        <w:rPr>
          <w:sz w:val="24"/>
          <w:szCs w:val="24"/>
        </w:rPr>
        <w:t>Чи може бути укладений договір, який передбачає набуття права власності на жилий будинок, будівлю або споруду, у разі відсутності кадастрового номеру земельної ділянки, право на яку переходить у зв'язку з набуттям права власності на ці об'єкти?</w:t>
      </w:r>
    </w:p>
    <w:p w:rsidR="001D5215" w:rsidRPr="001E5909" w:rsidRDefault="001E5909" w:rsidP="001E5909">
      <w:pPr>
        <w:rPr>
          <w:rFonts w:ascii="Times New Roman" w:eastAsia="Times New Roman" w:hAnsi="Times New Roman" w:cs="Times New Roman"/>
        </w:rPr>
      </w:pPr>
      <w:r>
        <w:br w:type="page"/>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20"/>
        <w:jc w:val="both"/>
        <w:rPr>
          <w:sz w:val="24"/>
          <w:szCs w:val="24"/>
        </w:rPr>
      </w:pPr>
      <w:r w:rsidRPr="00B97D99">
        <w:rPr>
          <w:sz w:val="24"/>
          <w:szCs w:val="24"/>
        </w:rPr>
        <w:lastRenderedPageBreak/>
        <w:t>В якому розмірі громадяни України мають право на безоплатну передачу їм земельних ділянок у містах із земель державної або комунальної власності для будівництва і обслуговування жилого будинку, господарських будівель і споруд (присадибна ділянка)?</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20"/>
        <w:jc w:val="both"/>
        <w:rPr>
          <w:sz w:val="24"/>
          <w:szCs w:val="24"/>
        </w:rPr>
      </w:pPr>
      <w:r w:rsidRPr="00B97D99">
        <w:rPr>
          <w:sz w:val="24"/>
          <w:szCs w:val="24"/>
        </w:rPr>
        <w:t>В якому розмірі громадяни України мають право на безоплатну передачу їм земельних ділянок із земель державної або комунальної власності для ведення фермерського господарства?</w:t>
      </w:r>
    </w:p>
    <w:p w:rsidR="003C3C67" w:rsidRPr="00B97D99" w:rsidRDefault="009F25F0" w:rsidP="009B7FBB">
      <w:pPr>
        <w:pStyle w:val="4"/>
        <w:numPr>
          <w:ilvl w:val="0"/>
          <w:numId w:val="2"/>
        </w:numPr>
        <w:shd w:val="clear" w:color="auto" w:fill="auto"/>
        <w:tabs>
          <w:tab w:val="left" w:pos="1422"/>
        </w:tabs>
        <w:spacing w:after="0" w:line="317" w:lineRule="exact"/>
        <w:ind w:left="20" w:right="2" w:firstLine="720"/>
        <w:jc w:val="both"/>
        <w:rPr>
          <w:sz w:val="24"/>
          <w:szCs w:val="24"/>
        </w:rPr>
      </w:pPr>
      <w:r w:rsidRPr="00B97D99">
        <w:rPr>
          <w:sz w:val="24"/>
          <w:szCs w:val="24"/>
        </w:rPr>
        <w:t>Хто може бути покупцем земель сільськогосподарського призначення для ведення товарного сільськогосподарського виробництва?</w:t>
      </w:r>
    </w:p>
    <w:p w:rsidR="003C3C67" w:rsidRPr="00B97D99" w:rsidRDefault="009F25F0" w:rsidP="009B7FBB">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З якого моменту виникає право оренди земельної ділянки?</w:t>
      </w:r>
    </w:p>
    <w:p w:rsidR="003C3C67" w:rsidRPr="00B97D99" w:rsidRDefault="009F25F0" w:rsidP="009B7FBB">
      <w:pPr>
        <w:pStyle w:val="4"/>
        <w:numPr>
          <w:ilvl w:val="0"/>
          <w:numId w:val="2"/>
        </w:numPr>
        <w:shd w:val="clear" w:color="auto" w:fill="auto"/>
        <w:tabs>
          <w:tab w:val="left" w:pos="1426"/>
        </w:tabs>
        <w:spacing w:after="0" w:line="317" w:lineRule="exact"/>
        <w:ind w:left="20" w:right="2" w:firstLine="720"/>
        <w:jc w:val="both"/>
        <w:rPr>
          <w:sz w:val="24"/>
          <w:szCs w:val="24"/>
        </w:rPr>
      </w:pPr>
      <w:r w:rsidRPr="00B97D99">
        <w:rPr>
          <w:sz w:val="24"/>
          <w:szCs w:val="24"/>
        </w:rPr>
        <w:t>Чи зберігається дія земельного сервітуту у разі переходу прав на земельну ділянку, щодо якої встановлений земельний сервітут, до іншої особи?</w:t>
      </w:r>
    </w:p>
    <w:p w:rsidR="003C3C67" w:rsidRPr="00B97D99" w:rsidRDefault="009F25F0" w:rsidP="009B7FBB">
      <w:pPr>
        <w:pStyle w:val="4"/>
        <w:numPr>
          <w:ilvl w:val="0"/>
          <w:numId w:val="2"/>
        </w:numPr>
        <w:shd w:val="clear" w:color="auto" w:fill="auto"/>
        <w:tabs>
          <w:tab w:val="left" w:pos="1436"/>
        </w:tabs>
        <w:spacing w:after="0" w:line="317" w:lineRule="exact"/>
        <w:ind w:left="20" w:right="2" w:firstLine="720"/>
        <w:jc w:val="both"/>
        <w:rPr>
          <w:sz w:val="24"/>
          <w:szCs w:val="24"/>
        </w:rPr>
      </w:pPr>
      <w:r w:rsidRPr="00B97D99">
        <w:rPr>
          <w:sz w:val="24"/>
          <w:szCs w:val="24"/>
        </w:rPr>
        <w:t>Що таке емфітевзис за Земельним кодексом України?</w:t>
      </w:r>
    </w:p>
    <w:p w:rsidR="003C3C67" w:rsidRPr="00B97D99" w:rsidRDefault="009F25F0" w:rsidP="009B7FBB">
      <w:pPr>
        <w:pStyle w:val="4"/>
        <w:numPr>
          <w:ilvl w:val="0"/>
          <w:numId w:val="2"/>
        </w:numPr>
        <w:shd w:val="clear" w:color="auto" w:fill="auto"/>
        <w:tabs>
          <w:tab w:val="left" w:pos="1436"/>
        </w:tabs>
        <w:spacing w:after="0" w:line="317" w:lineRule="exact"/>
        <w:ind w:left="20" w:right="2" w:firstLine="720"/>
        <w:jc w:val="both"/>
        <w:rPr>
          <w:sz w:val="24"/>
          <w:szCs w:val="24"/>
        </w:rPr>
      </w:pPr>
      <w:r w:rsidRPr="00B97D99">
        <w:rPr>
          <w:sz w:val="24"/>
          <w:szCs w:val="24"/>
        </w:rPr>
        <w:t xml:space="preserve">Що таке </w:t>
      </w:r>
      <w:proofErr w:type="spellStart"/>
      <w:r w:rsidRPr="00B97D99">
        <w:rPr>
          <w:sz w:val="24"/>
          <w:szCs w:val="24"/>
        </w:rPr>
        <w:t>суперфіцій</w:t>
      </w:r>
      <w:proofErr w:type="spellEnd"/>
      <w:r w:rsidRPr="00B97D99">
        <w:rPr>
          <w:sz w:val="24"/>
          <w:szCs w:val="24"/>
        </w:rPr>
        <w:t xml:space="preserve"> Земельним кодексом України?</w:t>
      </w:r>
    </w:p>
    <w:p w:rsidR="003C3C67" w:rsidRPr="00B97D99" w:rsidRDefault="009F25F0" w:rsidP="009B7FBB">
      <w:pPr>
        <w:pStyle w:val="4"/>
        <w:numPr>
          <w:ilvl w:val="0"/>
          <w:numId w:val="2"/>
        </w:numPr>
        <w:shd w:val="clear" w:color="auto" w:fill="auto"/>
        <w:tabs>
          <w:tab w:val="left" w:pos="1426"/>
        </w:tabs>
        <w:spacing w:after="0" w:line="317" w:lineRule="exact"/>
        <w:ind w:left="20" w:right="2" w:firstLine="720"/>
        <w:jc w:val="both"/>
        <w:rPr>
          <w:sz w:val="24"/>
          <w:szCs w:val="24"/>
        </w:rPr>
      </w:pPr>
      <w:r w:rsidRPr="00B97D99">
        <w:rPr>
          <w:sz w:val="24"/>
          <w:szCs w:val="24"/>
        </w:rPr>
        <w:t>За рішенням якого органу здійснюється повернення самовільно зайнятих земельних ділянок?</w:t>
      </w:r>
    </w:p>
    <w:p w:rsidR="003C3C67" w:rsidRPr="00B97D99" w:rsidRDefault="009F25F0" w:rsidP="009B7FBB">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В яких випадках виключно судом вирішуються земельні спори?</w:t>
      </w:r>
    </w:p>
    <w:p w:rsidR="003C3C67" w:rsidRPr="00B97D99" w:rsidRDefault="009F25F0" w:rsidP="009B7FBB">
      <w:pPr>
        <w:pStyle w:val="4"/>
        <w:numPr>
          <w:ilvl w:val="0"/>
          <w:numId w:val="2"/>
        </w:numPr>
        <w:shd w:val="clear" w:color="auto" w:fill="auto"/>
        <w:tabs>
          <w:tab w:val="left" w:pos="1436"/>
        </w:tabs>
        <w:spacing w:after="0" w:line="317" w:lineRule="exact"/>
        <w:ind w:left="20" w:right="2" w:firstLine="720"/>
        <w:jc w:val="both"/>
        <w:rPr>
          <w:sz w:val="24"/>
          <w:szCs w:val="24"/>
        </w:rPr>
      </w:pPr>
      <w:r w:rsidRPr="00B97D99">
        <w:rPr>
          <w:sz w:val="24"/>
          <w:szCs w:val="24"/>
        </w:rPr>
        <w:t>Повернення самовільно зайнятих земельних ділянок провадиться за...</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20"/>
        <w:jc w:val="both"/>
        <w:rPr>
          <w:sz w:val="24"/>
          <w:szCs w:val="24"/>
        </w:rPr>
      </w:pPr>
      <w:r w:rsidRPr="00B97D99">
        <w:rPr>
          <w:sz w:val="24"/>
          <w:szCs w:val="24"/>
        </w:rPr>
        <w:t>За рахунок яких коштів здійснюються роботи з нанесення знятої ґрунтової маси на малопродуктивні землі?</w:t>
      </w:r>
    </w:p>
    <w:p w:rsidR="003C3C67" w:rsidRPr="00B97D99" w:rsidRDefault="009F25F0" w:rsidP="009B7FBB">
      <w:pPr>
        <w:pStyle w:val="4"/>
        <w:numPr>
          <w:ilvl w:val="0"/>
          <w:numId w:val="2"/>
        </w:numPr>
        <w:shd w:val="clear" w:color="auto" w:fill="auto"/>
        <w:tabs>
          <w:tab w:val="left" w:pos="1417"/>
        </w:tabs>
        <w:spacing w:after="0" w:line="317" w:lineRule="exact"/>
        <w:ind w:left="20" w:right="2" w:firstLine="720"/>
        <w:jc w:val="both"/>
        <w:rPr>
          <w:sz w:val="24"/>
          <w:szCs w:val="24"/>
        </w:rPr>
      </w:pPr>
      <w:r w:rsidRPr="00B97D99">
        <w:rPr>
          <w:sz w:val="24"/>
          <w:szCs w:val="24"/>
        </w:rPr>
        <w:t>Які суб'єкти мають право на одержання в оренду земельних ділянок для городництва із земель державної або комунальної власності?</w:t>
      </w:r>
    </w:p>
    <w:p w:rsidR="003C3C67" w:rsidRPr="00B97D99" w:rsidRDefault="009F25F0" w:rsidP="009B7FBB">
      <w:pPr>
        <w:pStyle w:val="4"/>
        <w:numPr>
          <w:ilvl w:val="0"/>
          <w:numId w:val="2"/>
        </w:numPr>
        <w:shd w:val="clear" w:color="auto" w:fill="auto"/>
        <w:tabs>
          <w:tab w:val="left" w:pos="1426"/>
        </w:tabs>
        <w:spacing w:after="0" w:line="317" w:lineRule="exact"/>
        <w:ind w:left="20" w:right="2" w:firstLine="720"/>
        <w:jc w:val="both"/>
        <w:rPr>
          <w:sz w:val="24"/>
          <w:szCs w:val="24"/>
        </w:rPr>
      </w:pPr>
      <w:r w:rsidRPr="00B97D99">
        <w:rPr>
          <w:sz w:val="24"/>
          <w:szCs w:val="24"/>
        </w:rPr>
        <w:t>Які земельні ділянки можуть передаватися у заставу?</w:t>
      </w:r>
    </w:p>
    <w:p w:rsidR="003C3C67" w:rsidRPr="00B97D99" w:rsidRDefault="009F25F0" w:rsidP="009B7FBB">
      <w:pPr>
        <w:pStyle w:val="4"/>
        <w:numPr>
          <w:ilvl w:val="0"/>
          <w:numId w:val="2"/>
        </w:numPr>
        <w:shd w:val="clear" w:color="auto" w:fill="auto"/>
        <w:tabs>
          <w:tab w:val="left" w:pos="1422"/>
        </w:tabs>
        <w:spacing w:after="0" w:line="317" w:lineRule="exact"/>
        <w:ind w:left="20" w:right="2" w:firstLine="720"/>
        <w:jc w:val="both"/>
        <w:rPr>
          <w:sz w:val="24"/>
          <w:szCs w:val="24"/>
        </w:rPr>
      </w:pPr>
      <w:r w:rsidRPr="00B97D99">
        <w:rPr>
          <w:sz w:val="24"/>
          <w:szCs w:val="24"/>
        </w:rPr>
        <w:t xml:space="preserve">Чи мають право власники земельних ділянок та землекористувачі здійснювати зняття та перенесення </w:t>
      </w:r>
      <w:r w:rsidR="0066386C" w:rsidRPr="00B97D99">
        <w:rPr>
          <w:sz w:val="24"/>
          <w:szCs w:val="24"/>
        </w:rPr>
        <w:t>ґрунтового</w:t>
      </w:r>
      <w:r w:rsidRPr="00B97D99">
        <w:rPr>
          <w:sz w:val="24"/>
          <w:szCs w:val="24"/>
        </w:rPr>
        <w:t xml:space="preserve"> покриву земельних ділянок за її межі?</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20"/>
        <w:jc w:val="both"/>
        <w:rPr>
          <w:sz w:val="24"/>
          <w:szCs w:val="24"/>
        </w:rPr>
      </w:pPr>
      <w:r w:rsidRPr="00B97D99">
        <w:rPr>
          <w:sz w:val="24"/>
          <w:szCs w:val="24"/>
        </w:rPr>
        <w:t>Який орган здійснює ведення моніторингу земель?</w:t>
      </w:r>
    </w:p>
    <w:p w:rsidR="003C3C67" w:rsidRPr="00B97D99" w:rsidRDefault="009F25F0" w:rsidP="009B7FBB">
      <w:pPr>
        <w:pStyle w:val="4"/>
        <w:numPr>
          <w:ilvl w:val="0"/>
          <w:numId w:val="2"/>
        </w:numPr>
        <w:shd w:val="clear" w:color="auto" w:fill="auto"/>
        <w:tabs>
          <w:tab w:val="left" w:pos="1426"/>
        </w:tabs>
        <w:spacing w:after="0" w:line="317" w:lineRule="exact"/>
        <w:ind w:left="20" w:right="2" w:firstLine="720"/>
        <w:jc w:val="both"/>
        <w:rPr>
          <w:sz w:val="24"/>
          <w:szCs w:val="24"/>
        </w:rPr>
      </w:pPr>
      <w:r w:rsidRPr="00B97D99">
        <w:rPr>
          <w:sz w:val="24"/>
          <w:szCs w:val="24"/>
        </w:rPr>
        <w:t>За чий рахунок здійснюються заходи щодо приведення самовільно зайнятих земельних ділянок у придатний для використання стан, включаючи знесення будівельних споруд?</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20"/>
        <w:jc w:val="both"/>
        <w:rPr>
          <w:sz w:val="24"/>
          <w:szCs w:val="24"/>
        </w:rPr>
      </w:pPr>
      <w:r w:rsidRPr="00B97D99">
        <w:rPr>
          <w:sz w:val="24"/>
          <w:szCs w:val="24"/>
        </w:rPr>
        <w:t>Що є підставою для здійснення землевласником чи землекористувачем зняття та перенесення ґрунтового покриву земельних ділянок?</w:t>
      </w:r>
    </w:p>
    <w:p w:rsidR="003C3C67" w:rsidRPr="00B97D99" w:rsidRDefault="009F25F0" w:rsidP="009B7FBB">
      <w:pPr>
        <w:pStyle w:val="4"/>
        <w:numPr>
          <w:ilvl w:val="0"/>
          <w:numId w:val="2"/>
        </w:numPr>
        <w:shd w:val="clear" w:color="auto" w:fill="auto"/>
        <w:tabs>
          <w:tab w:val="left" w:pos="1417"/>
        </w:tabs>
        <w:spacing w:after="0" w:line="317" w:lineRule="exact"/>
        <w:ind w:left="20" w:right="2" w:firstLine="720"/>
        <w:jc w:val="both"/>
        <w:rPr>
          <w:sz w:val="24"/>
          <w:szCs w:val="24"/>
        </w:rPr>
      </w:pPr>
      <w:r w:rsidRPr="00B97D99">
        <w:rPr>
          <w:sz w:val="24"/>
          <w:szCs w:val="24"/>
        </w:rPr>
        <w:t>Яким органом встановлюються нормативи у галузі охорони земель та відтворення родючості ґрунтів?</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20"/>
        <w:jc w:val="both"/>
        <w:rPr>
          <w:sz w:val="24"/>
          <w:szCs w:val="24"/>
        </w:rPr>
      </w:pPr>
      <w:r w:rsidRPr="00B97D99">
        <w:rPr>
          <w:sz w:val="24"/>
          <w:szCs w:val="24"/>
        </w:rPr>
        <w:t>За який строк орендодавець має право отримати орендну плату від орендаря у разі розірвання договору оренди земельної ділянки сільськогосподарського призначення?</w:t>
      </w:r>
    </w:p>
    <w:p w:rsidR="003C3C67" w:rsidRPr="00B97D99" w:rsidRDefault="009F25F0" w:rsidP="009B7FBB">
      <w:pPr>
        <w:pStyle w:val="4"/>
        <w:numPr>
          <w:ilvl w:val="0"/>
          <w:numId w:val="2"/>
        </w:numPr>
        <w:shd w:val="clear" w:color="auto" w:fill="auto"/>
        <w:tabs>
          <w:tab w:val="left" w:pos="1422"/>
        </w:tabs>
        <w:spacing w:after="0" w:line="317" w:lineRule="exact"/>
        <w:ind w:left="20" w:right="2" w:firstLine="720"/>
        <w:jc w:val="both"/>
        <w:rPr>
          <w:sz w:val="24"/>
          <w:szCs w:val="24"/>
        </w:rPr>
      </w:pPr>
      <w:r w:rsidRPr="00B97D99">
        <w:rPr>
          <w:sz w:val="24"/>
          <w:szCs w:val="24"/>
        </w:rPr>
        <w:t>В якому випадку орендодавець має право на відшкодування збитків від орендаря?</w:t>
      </w:r>
    </w:p>
    <w:p w:rsidR="003C3C67" w:rsidRPr="00B97D99" w:rsidRDefault="009F25F0" w:rsidP="009B7FBB">
      <w:pPr>
        <w:pStyle w:val="4"/>
        <w:numPr>
          <w:ilvl w:val="0"/>
          <w:numId w:val="2"/>
        </w:numPr>
        <w:shd w:val="clear" w:color="auto" w:fill="auto"/>
        <w:tabs>
          <w:tab w:val="left" w:pos="1426"/>
        </w:tabs>
        <w:spacing w:after="0" w:line="317" w:lineRule="exact"/>
        <w:ind w:left="20" w:right="2" w:firstLine="720"/>
        <w:jc w:val="both"/>
        <w:rPr>
          <w:sz w:val="24"/>
          <w:szCs w:val="24"/>
        </w:rPr>
      </w:pPr>
      <w:r w:rsidRPr="00B97D99">
        <w:rPr>
          <w:sz w:val="24"/>
          <w:szCs w:val="24"/>
        </w:rPr>
        <w:t>Чи може бути примусово відчужена з мотивів суспільної необхідності земельна ділянка, що знаходиться у приватній власності?</w:t>
      </w:r>
    </w:p>
    <w:p w:rsidR="003C3C67" w:rsidRPr="00B97D99" w:rsidRDefault="009F25F0" w:rsidP="009B7FBB">
      <w:pPr>
        <w:pStyle w:val="4"/>
        <w:numPr>
          <w:ilvl w:val="0"/>
          <w:numId w:val="2"/>
        </w:numPr>
        <w:shd w:val="clear" w:color="auto" w:fill="auto"/>
        <w:tabs>
          <w:tab w:val="left" w:pos="1417"/>
        </w:tabs>
        <w:spacing w:after="0" w:line="317" w:lineRule="exact"/>
        <w:ind w:left="20" w:right="2" w:firstLine="720"/>
        <w:jc w:val="both"/>
        <w:rPr>
          <w:sz w:val="24"/>
          <w:szCs w:val="24"/>
        </w:rPr>
      </w:pPr>
      <w:r w:rsidRPr="00B97D99">
        <w:rPr>
          <w:sz w:val="24"/>
          <w:szCs w:val="24"/>
        </w:rPr>
        <w:t>Громадянам або їх об'єднанням можуть надаватися земельні ділянки для городництва із земель державної або комунальної власності на підставі...</w:t>
      </w:r>
    </w:p>
    <w:p w:rsidR="003C3C67" w:rsidRPr="00B97D99" w:rsidRDefault="009F25F0" w:rsidP="009B7FBB">
      <w:pPr>
        <w:pStyle w:val="4"/>
        <w:numPr>
          <w:ilvl w:val="0"/>
          <w:numId w:val="2"/>
        </w:numPr>
        <w:shd w:val="clear" w:color="auto" w:fill="auto"/>
        <w:tabs>
          <w:tab w:val="left" w:pos="1412"/>
        </w:tabs>
        <w:spacing w:after="0" w:line="336" w:lineRule="exact"/>
        <w:ind w:left="20" w:right="2" w:firstLine="720"/>
        <w:jc w:val="both"/>
        <w:rPr>
          <w:sz w:val="24"/>
          <w:szCs w:val="24"/>
        </w:rPr>
      </w:pPr>
      <w:r w:rsidRPr="00B97D99">
        <w:rPr>
          <w:sz w:val="24"/>
          <w:szCs w:val="24"/>
        </w:rPr>
        <w:t>Які суб'єкти можуть набувати право постійного користування землями водного фонду?</w:t>
      </w:r>
    </w:p>
    <w:p w:rsidR="003C3C67" w:rsidRPr="00B97D99" w:rsidRDefault="009F25F0" w:rsidP="009B7FBB">
      <w:pPr>
        <w:pStyle w:val="4"/>
        <w:numPr>
          <w:ilvl w:val="0"/>
          <w:numId w:val="2"/>
        </w:numPr>
        <w:shd w:val="clear" w:color="auto" w:fill="auto"/>
        <w:tabs>
          <w:tab w:val="left" w:pos="1436"/>
        </w:tabs>
        <w:spacing w:after="0" w:line="312" w:lineRule="exact"/>
        <w:ind w:left="20" w:right="2" w:firstLine="720"/>
        <w:jc w:val="both"/>
        <w:rPr>
          <w:sz w:val="24"/>
          <w:szCs w:val="24"/>
        </w:rPr>
      </w:pPr>
      <w:r w:rsidRPr="00B97D99">
        <w:rPr>
          <w:sz w:val="24"/>
          <w:szCs w:val="24"/>
        </w:rPr>
        <w:t>Які землі відносяться до техногенно забруднених?</w:t>
      </w:r>
    </w:p>
    <w:p w:rsidR="003C3C67" w:rsidRPr="00B97D99" w:rsidRDefault="009F25F0" w:rsidP="009B7FBB">
      <w:pPr>
        <w:pStyle w:val="4"/>
        <w:numPr>
          <w:ilvl w:val="0"/>
          <w:numId w:val="2"/>
        </w:numPr>
        <w:shd w:val="clear" w:color="auto" w:fill="auto"/>
        <w:tabs>
          <w:tab w:val="left" w:pos="1431"/>
        </w:tabs>
        <w:spacing w:after="0" w:line="312" w:lineRule="exact"/>
        <w:ind w:left="20" w:right="2" w:firstLine="720"/>
        <w:jc w:val="both"/>
        <w:rPr>
          <w:sz w:val="24"/>
          <w:szCs w:val="24"/>
        </w:rPr>
      </w:pPr>
      <w:r w:rsidRPr="00B97D99">
        <w:rPr>
          <w:sz w:val="24"/>
          <w:szCs w:val="24"/>
        </w:rPr>
        <w:t>Які землі підлягають вилученню із сільськогосподарського обігу?</w:t>
      </w:r>
    </w:p>
    <w:p w:rsidR="003C3C67" w:rsidRPr="00B97D99" w:rsidRDefault="009F25F0" w:rsidP="009B7FBB">
      <w:pPr>
        <w:pStyle w:val="4"/>
        <w:numPr>
          <w:ilvl w:val="0"/>
          <w:numId w:val="2"/>
        </w:numPr>
        <w:shd w:val="clear" w:color="auto" w:fill="auto"/>
        <w:tabs>
          <w:tab w:val="left" w:pos="1436"/>
        </w:tabs>
        <w:spacing w:after="0" w:line="312" w:lineRule="exact"/>
        <w:ind w:left="20" w:right="2" w:firstLine="720"/>
        <w:jc w:val="both"/>
        <w:rPr>
          <w:sz w:val="24"/>
          <w:szCs w:val="24"/>
        </w:rPr>
      </w:pPr>
      <w:r w:rsidRPr="00B97D99">
        <w:rPr>
          <w:sz w:val="24"/>
          <w:szCs w:val="24"/>
        </w:rPr>
        <w:t>До якої категорії земель належать малопродуктивні землі?</w:t>
      </w:r>
    </w:p>
    <w:p w:rsidR="003C3C67" w:rsidRPr="00B97D99" w:rsidRDefault="009F25F0" w:rsidP="009B7FBB">
      <w:pPr>
        <w:pStyle w:val="4"/>
        <w:numPr>
          <w:ilvl w:val="0"/>
          <w:numId w:val="2"/>
        </w:numPr>
        <w:shd w:val="clear" w:color="auto" w:fill="auto"/>
        <w:tabs>
          <w:tab w:val="left" w:pos="1421"/>
        </w:tabs>
        <w:spacing w:after="0" w:line="317" w:lineRule="exact"/>
        <w:ind w:left="20" w:right="2" w:firstLine="700"/>
        <w:jc w:val="both"/>
        <w:rPr>
          <w:sz w:val="24"/>
          <w:szCs w:val="24"/>
        </w:rPr>
      </w:pPr>
      <w:r w:rsidRPr="00B97D99">
        <w:rPr>
          <w:sz w:val="24"/>
          <w:szCs w:val="24"/>
        </w:rPr>
        <w:lastRenderedPageBreak/>
        <w:t>На якій підставі здійснюється консервація земель?</w:t>
      </w:r>
    </w:p>
    <w:p w:rsidR="003C3C67" w:rsidRPr="00B97D99" w:rsidRDefault="009F25F0" w:rsidP="009B7FBB">
      <w:pPr>
        <w:pStyle w:val="4"/>
        <w:numPr>
          <w:ilvl w:val="0"/>
          <w:numId w:val="2"/>
        </w:numPr>
        <w:shd w:val="clear" w:color="auto" w:fill="auto"/>
        <w:tabs>
          <w:tab w:val="left" w:pos="1416"/>
        </w:tabs>
        <w:spacing w:after="0" w:line="317" w:lineRule="exact"/>
        <w:ind w:left="20" w:right="2" w:firstLine="700"/>
        <w:jc w:val="both"/>
        <w:rPr>
          <w:sz w:val="24"/>
          <w:szCs w:val="24"/>
        </w:rPr>
      </w:pPr>
      <w:r w:rsidRPr="00B97D99">
        <w:rPr>
          <w:sz w:val="24"/>
          <w:szCs w:val="24"/>
        </w:rPr>
        <w:t>Які земельні ділянки входять до складу земель рекреаційного призначення?</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00"/>
        <w:jc w:val="both"/>
        <w:rPr>
          <w:sz w:val="24"/>
          <w:szCs w:val="24"/>
        </w:rPr>
      </w:pPr>
      <w:r w:rsidRPr="00B97D99">
        <w:rPr>
          <w:sz w:val="24"/>
          <w:szCs w:val="24"/>
        </w:rPr>
        <w:t>Під час реєстрації шлюбу наречена забажала мати потрійне прізвище. Чи має вона на це право і чому?</w:t>
      </w:r>
    </w:p>
    <w:p w:rsidR="003C3C67" w:rsidRPr="00B97D99" w:rsidRDefault="009F25F0" w:rsidP="009B7FBB">
      <w:pPr>
        <w:pStyle w:val="4"/>
        <w:numPr>
          <w:ilvl w:val="0"/>
          <w:numId w:val="2"/>
        </w:numPr>
        <w:shd w:val="clear" w:color="auto" w:fill="auto"/>
        <w:tabs>
          <w:tab w:val="left" w:pos="1416"/>
        </w:tabs>
        <w:spacing w:after="0" w:line="317" w:lineRule="exact"/>
        <w:ind w:left="20" w:right="2" w:firstLine="700"/>
        <w:jc w:val="both"/>
        <w:rPr>
          <w:sz w:val="24"/>
          <w:szCs w:val="24"/>
        </w:rPr>
      </w:pPr>
      <w:r w:rsidRPr="00B97D99">
        <w:rPr>
          <w:sz w:val="24"/>
          <w:szCs w:val="24"/>
        </w:rPr>
        <w:t>Майно, набуте особами під час недійсного шлюбу, належить їм на праві...</w:t>
      </w:r>
    </w:p>
    <w:p w:rsidR="003C3C67" w:rsidRPr="00B97D99" w:rsidRDefault="009F25F0" w:rsidP="009B7FBB">
      <w:pPr>
        <w:pStyle w:val="4"/>
        <w:numPr>
          <w:ilvl w:val="0"/>
          <w:numId w:val="2"/>
        </w:numPr>
        <w:shd w:val="clear" w:color="auto" w:fill="auto"/>
        <w:tabs>
          <w:tab w:val="left" w:pos="1416"/>
        </w:tabs>
        <w:spacing w:after="0" w:line="317" w:lineRule="exact"/>
        <w:ind w:left="20" w:right="2" w:firstLine="700"/>
        <w:jc w:val="both"/>
        <w:rPr>
          <w:sz w:val="24"/>
          <w:szCs w:val="24"/>
        </w:rPr>
      </w:pPr>
      <w:r w:rsidRPr="00B97D99">
        <w:rPr>
          <w:sz w:val="24"/>
          <w:szCs w:val="24"/>
        </w:rPr>
        <w:t>У якому випадку шлюб вважається фіктивним?</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00"/>
        <w:jc w:val="both"/>
        <w:rPr>
          <w:sz w:val="24"/>
          <w:szCs w:val="24"/>
        </w:rPr>
      </w:pPr>
      <w:r w:rsidRPr="00B97D99">
        <w:rPr>
          <w:sz w:val="24"/>
          <w:szCs w:val="24"/>
        </w:rPr>
        <w:t>У разі визнання одного із подружжя недієздатним, ким може бути</w:t>
      </w:r>
      <w:r w:rsidRPr="00FA3A5C">
        <w:rPr>
          <w:sz w:val="18"/>
          <w:szCs w:val="18"/>
        </w:rPr>
        <w:t xml:space="preserve"> </w:t>
      </w:r>
      <w:r w:rsidRPr="00B97D99">
        <w:rPr>
          <w:sz w:val="24"/>
          <w:szCs w:val="24"/>
        </w:rPr>
        <w:t>пред'явлений позов про розірвання шлюбу?</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00"/>
        <w:jc w:val="both"/>
        <w:rPr>
          <w:sz w:val="24"/>
          <w:szCs w:val="24"/>
        </w:rPr>
      </w:pPr>
      <w:r w:rsidRPr="00B97D99">
        <w:rPr>
          <w:sz w:val="24"/>
          <w:szCs w:val="24"/>
        </w:rPr>
        <w:t>В якій формі повинна відображатися домовленість подружжя про зміну шлюбного договору?</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00"/>
        <w:jc w:val="both"/>
        <w:rPr>
          <w:sz w:val="24"/>
          <w:szCs w:val="24"/>
        </w:rPr>
      </w:pPr>
      <w:r w:rsidRPr="00B97D99">
        <w:rPr>
          <w:sz w:val="24"/>
          <w:szCs w:val="24"/>
        </w:rPr>
        <w:t>У яких випадках можлива одностороння зміна умов шлюбного договору за рішенням суду?</w:t>
      </w:r>
    </w:p>
    <w:p w:rsidR="003C3C67" w:rsidRPr="00B97D99" w:rsidRDefault="009F25F0" w:rsidP="009B7FBB">
      <w:pPr>
        <w:pStyle w:val="4"/>
        <w:numPr>
          <w:ilvl w:val="0"/>
          <w:numId w:val="2"/>
        </w:numPr>
        <w:shd w:val="clear" w:color="auto" w:fill="auto"/>
        <w:tabs>
          <w:tab w:val="left" w:pos="1416"/>
        </w:tabs>
        <w:spacing w:after="0" w:line="317" w:lineRule="exact"/>
        <w:ind w:left="20" w:right="2" w:firstLine="700"/>
        <w:jc w:val="both"/>
        <w:rPr>
          <w:sz w:val="24"/>
          <w:szCs w:val="24"/>
        </w:rPr>
      </w:pPr>
      <w:r w:rsidRPr="00B97D99">
        <w:rPr>
          <w:sz w:val="24"/>
          <w:szCs w:val="24"/>
        </w:rPr>
        <w:t>Що не може бути врегульовано у шлюбному договорі?</w:t>
      </w:r>
    </w:p>
    <w:p w:rsidR="003C3C67" w:rsidRPr="00B97D99" w:rsidRDefault="009F25F0" w:rsidP="009B7FBB">
      <w:pPr>
        <w:pStyle w:val="4"/>
        <w:numPr>
          <w:ilvl w:val="0"/>
          <w:numId w:val="2"/>
        </w:numPr>
        <w:shd w:val="clear" w:color="auto" w:fill="auto"/>
        <w:tabs>
          <w:tab w:val="left" w:pos="1421"/>
        </w:tabs>
        <w:spacing w:after="0" w:line="317" w:lineRule="exact"/>
        <w:ind w:left="20" w:right="2" w:firstLine="700"/>
        <w:jc w:val="both"/>
        <w:rPr>
          <w:sz w:val="24"/>
          <w:szCs w:val="24"/>
        </w:rPr>
      </w:pPr>
      <w:r w:rsidRPr="00B97D99">
        <w:rPr>
          <w:sz w:val="24"/>
          <w:szCs w:val="24"/>
        </w:rPr>
        <w:t>Малолітньою вважається дитина до досягнення нею...</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00"/>
        <w:jc w:val="both"/>
        <w:rPr>
          <w:sz w:val="24"/>
          <w:szCs w:val="24"/>
        </w:rPr>
      </w:pPr>
      <w:r w:rsidRPr="00B97D99">
        <w:rPr>
          <w:sz w:val="24"/>
          <w:szCs w:val="24"/>
        </w:rPr>
        <w:t>До яких вимог, що випливають із сімейних відносин, позовна давність НЕ застосовується?</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00"/>
        <w:jc w:val="both"/>
        <w:rPr>
          <w:sz w:val="24"/>
          <w:szCs w:val="24"/>
        </w:rPr>
      </w:pPr>
      <w:r w:rsidRPr="00B97D99">
        <w:rPr>
          <w:sz w:val="24"/>
          <w:szCs w:val="24"/>
        </w:rPr>
        <w:t>Чи має право суд розглядати справи про позбавлення батьківських прав без участі органу опіки та піклування і чому?</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00"/>
        <w:jc w:val="both"/>
        <w:rPr>
          <w:sz w:val="24"/>
          <w:szCs w:val="24"/>
        </w:rPr>
      </w:pPr>
      <w:r w:rsidRPr="00B97D99">
        <w:rPr>
          <w:sz w:val="24"/>
          <w:szCs w:val="24"/>
        </w:rPr>
        <w:t>Під час перебування у шлюбі подружжя придбало у власність земельну ділянку для будівництва житла та оформило її на чоловіка. Чи є земельна ділянка об’єктом спільної сумісної власності подружжя?</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00"/>
        <w:jc w:val="both"/>
        <w:rPr>
          <w:sz w:val="24"/>
          <w:szCs w:val="24"/>
        </w:rPr>
      </w:pPr>
      <w:r w:rsidRPr="00B97D99">
        <w:rPr>
          <w:sz w:val="24"/>
          <w:szCs w:val="24"/>
        </w:rPr>
        <w:t xml:space="preserve">За усною згодою дружини чоловік поклав спільні кошти в банк на депозит. Трохи згодом чоловік отримав премію до професійного свята і ці ж кошти </w:t>
      </w:r>
      <w:proofErr w:type="spellStart"/>
      <w:r w:rsidRPr="00B97D99">
        <w:rPr>
          <w:sz w:val="24"/>
          <w:szCs w:val="24"/>
        </w:rPr>
        <w:t>довніс</w:t>
      </w:r>
      <w:proofErr w:type="spellEnd"/>
      <w:r w:rsidRPr="00B97D99">
        <w:rPr>
          <w:sz w:val="24"/>
          <w:szCs w:val="24"/>
        </w:rPr>
        <w:t xml:space="preserve"> на депозит. Строк дії депозитного договору продовжувався автоматично. Через деякий час дружина подала позов про розлучення та поділ спільно нажитого майна. Дитина залишалася проживати з матір’ю. Який правовий режим і чому поширюється на ту частину депозиту, що сформована за рахунок додаткового внеску чоловіка?</w:t>
      </w:r>
    </w:p>
    <w:p w:rsidR="003C3C67" w:rsidRPr="00B97D99" w:rsidRDefault="009F25F0" w:rsidP="009B7FBB">
      <w:pPr>
        <w:pStyle w:val="4"/>
        <w:numPr>
          <w:ilvl w:val="0"/>
          <w:numId w:val="2"/>
        </w:numPr>
        <w:shd w:val="clear" w:color="auto" w:fill="auto"/>
        <w:tabs>
          <w:tab w:val="left" w:pos="1426"/>
        </w:tabs>
        <w:spacing w:after="0" w:line="317" w:lineRule="exact"/>
        <w:ind w:left="20" w:right="2" w:firstLine="700"/>
        <w:jc w:val="both"/>
        <w:rPr>
          <w:sz w:val="24"/>
          <w:szCs w:val="24"/>
        </w:rPr>
      </w:pPr>
      <w:r w:rsidRPr="00B97D99">
        <w:rPr>
          <w:sz w:val="24"/>
          <w:szCs w:val="24"/>
        </w:rPr>
        <w:t>В якому випадку договір, укладений одним із подружжя щодо розпорядження майном, що є об'єктом спільної сумісної власності подружжя, може бути визнаний недійсним?</w:t>
      </w:r>
    </w:p>
    <w:p w:rsidR="003C3C67" w:rsidRPr="00B97D99" w:rsidRDefault="009F25F0" w:rsidP="009B7FBB">
      <w:pPr>
        <w:pStyle w:val="4"/>
        <w:numPr>
          <w:ilvl w:val="0"/>
          <w:numId w:val="2"/>
        </w:numPr>
        <w:shd w:val="clear" w:color="auto" w:fill="auto"/>
        <w:tabs>
          <w:tab w:val="left" w:pos="1406"/>
        </w:tabs>
        <w:spacing w:after="0" w:line="317" w:lineRule="exact"/>
        <w:ind w:left="20" w:right="2" w:firstLine="700"/>
        <w:jc w:val="both"/>
        <w:rPr>
          <w:sz w:val="24"/>
          <w:szCs w:val="24"/>
        </w:rPr>
      </w:pPr>
      <w:r w:rsidRPr="00B97D99">
        <w:rPr>
          <w:sz w:val="24"/>
          <w:szCs w:val="24"/>
        </w:rPr>
        <w:t>Яка річ може бути об’єктом спільної сумісної власності подружжя?</w:t>
      </w:r>
    </w:p>
    <w:p w:rsidR="003C3C67" w:rsidRPr="00B97D99" w:rsidRDefault="009F25F0" w:rsidP="009B7FBB">
      <w:pPr>
        <w:pStyle w:val="4"/>
        <w:numPr>
          <w:ilvl w:val="0"/>
          <w:numId w:val="2"/>
        </w:numPr>
        <w:shd w:val="clear" w:color="auto" w:fill="auto"/>
        <w:tabs>
          <w:tab w:val="left" w:pos="1416"/>
        </w:tabs>
        <w:spacing w:after="0" w:line="317" w:lineRule="exact"/>
        <w:ind w:left="20" w:right="2" w:firstLine="700"/>
        <w:jc w:val="both"/>
        <w:rPr>
          <w:sz w:val="24"/>
          <w:szCs w:val="24"/>
        </w:rPr>
      </w:pPr>
      <w:r w:rsidRPr="00B97D99">
        <w:rPr>
          <w:sz w:val="24"/>
          <w:szCs w:val="24"/>
        </w:rPr>
        <w:t>При вирішенні спору про поділ майна суд...</w:t>
      </w:r>
    </w:p>
    <w:p w:rsidR="003C3C67" w:rsidRPr="00B97D99" w:rsidRDefault="009F25F0" w:rsidP="009B7FBB">
      <w:pPr>
        <w:pStyle w:val="4"/>
        <w:numPr>
          <w:ilvl w:val="0"/>
          <w:numId w:val="2"/>
        </w:numPr>
        <w:shd w:val="clear" w:color="auto" w:fill="auto"/>
        <w:tabs>
          <w:tab w:val="left" w:pos="1422"/>
        </w:tabs>
        <w:spacing w:after="0" w:line="317" w:lineRule="exact"/>
        <w:ind w:left="20" w:right="2" w:firstLine="700"/>
        <w:jc w:val="both"/>
        <w:rPr>
          <w:sz w:val="24"/>
          <w:szCs w:val="24"/>
        </w:rPr>
      </w:pPr>
      <w:r w:rsidRPr="00B97D99">
        <w:rPr>
          <w:sz w:val="24"/>
          <w:szCs w:val="24"/>
        </w:rPr>
        <w:t>До вимоги про поділ майна, заявленої після розірвання шлюбу застосовується позовна давність...</w:t>
      </w:r>
    </w:p>
    <w:p w:rsidR="003C3C67" w:rsidRPr="00B97D99" w:rsidRDefault="009F25F0" w:rsidP="009B7FBB">
      <w:pPr>
        <w:pStyle w:val="4"/>
        <w:numPr>
          <w:ilvl w:val="0"/>
          <w:numId w:val="2"/>
        </w:numPr>
        <w:shd w:val="clear" w:color="auto" w:fill="auto"/>
        <w:tabs>
          <w:tab w:val="left" w:pos="1417"/>
        </w:tabs>
        <w:spacing w:after="0" w:line="317" w:lineRule="exact"/>
        <w:ind w:left="20" w:right="2" w:firstLine="700"/>
        <w:jc w:val="both"/>
        <w:rPr>
          <w:sz w:val="24"/>
          <w:szCs w:val="24"/>
        </w:rPr>
      </w:pPr>
      <w:r w:rsidRPr="00B97D99">
        <w:rPr>
          <w:sz w:val="24"/>
          <w:szCs w:val="24"/>
        </w:rPr>
        <w:t>Якщо на момент розірвання шлюбу жінці, чоловікові до досягнення встановленого законом пенсійного віку залишилося не більш як п'ять років, вона, він матимуть право на утримання після досягнення цього пенсійного віку, за умови, що у шлюбі вони спільно проживали...</w:t>
      </w:r>
    </w:p>
    <w:p w:rsidR="003C3C67" w:rsidRPr="00B97D99" w:rsidRDefault="009F25F0" w:rsidP="009B7FBB">
      <w:pPr>
        <w:pStyle w:val="4"/>
        <w:numPr>
          <w:ilvl w:val="0"/>
          <w:numId w:val="2"/>
        </w:numPr>
        <w:shd w:val="clear" w:color="auto" w:fill="auto"/>
        <w:tabs>
          <w:tab w:val="left" w:pos="1406"/>
        </w:tabs>
        <w:spacing w:after="0" w:line="317" w:lineRule="exact"/>
        <w:ind w:left="20" w:right="2" w:firstLine="700"/>
        <w:jc w:val="both"/>
        <w:rPr>
          <w:sz w:val="24"/>
          <w:szCs w:val="24"/>
        </w:rPr>
      </w:pPr>
      <w:r w:rsidRPr="00B97D99">
        <w:rPr>
          <w:sz w:val="24"/>
          <w:szCs w:val="24"/>
        </w:rPr>
        <w:t>Аліменти одному з подружжя присуджуються за рішенням суду...</w:t>
      </w:r>
    </w:p>
    <w:p w:rsidR="003C3C67" w:rsidRPr="00B97D99" w:rsidRDefault="009F25F0" w:rsidP="009B7FBB">
      <w:pPr>
        <w:pStyle w:val="4"/>
        <w:numPr>
          <w:ilvl w:val="0"/>
          <w:numId w:val="2"/>
        </w:numPr>
        <w:shd w:val="clear" w:color="auto" w:fill="auto"/>
        <w:tabs>
          <w:tab w:val="left" w:pos="1422"/>
        </w:tabs>
        <w:spacing w:after="0" w:line="317" w:lineRule="exact"/>
        <w:ind w:left="20" w:right="2" w:firstLine="700"/>
        <w:jc w:val="both"/>
        <w:rPr>
          <w:sz w:val="24"/>
          <w:szCs w:val="24"/>
        </w:rPr>
      </w:pPr>
      <w:r w:rsidRPr="00B97D99">
        <w:rPr>
          <w:sz w:val="24"/>
          <w:szCs w:val="24"/>
        </w:rPr>
        <w:t>Якщо після припинення права на утримання одного з подружжя виконання рішення суду про стягнення аліментів буде продовжуватися, всі суми, одержані як аліменти...</w:t>
      </w:r>
    </w:p>
    <w:p w:rsidR="003C3C67" w:rsidRDefault="009F25F0" w:rsidP="009B7FBB">
      <w:pPr>
        <w:pStyle w:val="4"/>
        <w:numPr>
          <w:ilvl w:val="0"/>
          <w:numId w:val="2"/>
        </w:numPr>
        <w:shd w:val="clear" w:color="auto" w:fill="auto"/>
        <w:tabs>
          <w:tab w:val="left" w:pos="1422"/>
        </w:tabs>
        <w:spacing w:after="0" w:line="317" w:lineRule="exact"/>
        <w:ind w:left="20" w:right="2" w:firstLine="700"/>
        <w:jc w:val="both"/>
        <w:rPr>
          <w:sz w:val="24"/>
          <w:szCs w:val="24"/>
        </w:rPr>
      </w:pPr>
      <w:r w:rsidRPr="00B97D99">
        <w:rPr>
          <w:sz w:val="24"/>
          <w:szCs w:val="24"/>
        </w:rPr>
        <w:t>Дружина, з якою проживає дитина, має право на утримання від чоловіка - батька дити</w:t>
      </w:r>
      <w:r w:rsidRPr="0066386C">
        <w:rPr>
          <w:rStyle w:val="11"/>
          <w:sz w:val="24"/>
          <w:szCs w:val="24"/>
          <w:u w:val="none"/>
        </w:rPr>
        <w:t>ни</w:t>
      </w:r>
      <w:r w:rsidRPr="0066386C">
        <w:rPr>
          <w:sz w:val="24"/>
          <w:szCs w:val="24"/>
        </w:rPr>
        <w:t xml:space="preserve"> </w:t>
      </w:r>
      <w:r w:rsidRPr="00B97D99">
        <w:rPr>
          <w:sz w:val="24"/>
          <w:szCs w:val="24"/>
        </w:rPr>
        <w:t>до досягнення дитиною трьох років...</w:t>
      </w:r>
    </w:p>
    <w:p w:rsidR="0066386C" w:rsidRPr="00FA3A5C" w:rsidRDefault="00FA3A5C" w:rsidP="00FA3A5C">
      <w:pPr>
        <w:rPr>
          <w:rFonts w:ascii="Times New Roman" w:eastAsia="Times New Roman" w:hAnsi="Times New Roman" w:cs="Times New Roman"/>
          <w:lang w:val="en-US"/>
        </w:rPr>
      </w:pPr>
      <w:r>
        <w:br w:type="page"/>
      </w:r>
    </w:p>
    <w:p w:rsidR="003C3C67" w:rsidRPr="00B97D99" w:rsidRDefault="009F25F0" w:rsidP="009B7FBB">
      <w:pPr>
        <w:pStyle w:val="4"/>
        <w:numPr>
          <w:ilvl w:val="0"/>
          <w:numId w:val="2"/>
        </w:numPr>
        <w:shd w:val="clear" w:color="auto" w:fill="auto"/>
        <w:tabs>
          <w:tab w:val="left" w:pos="1450"/>
        </w:tabs>
        <w:spacing w:after="0" w:line="317" w:lineRule="exact"/>
        <w:ind w:left="20" w:right="2" w:firstLine="720"/>
        <w:jc w:val="both"/>
        <w:rPr>
          <w:sz w:val="24"/>
          <w:szCs w:val="24"/>
        </w:rPr>
      </w:pPr>
      <w:r w:rsidRPr="00B97D99">
        <w:rPr>
          <w:sz w:val="24"/>
          <w:szCs w:val="24"/>
        </w:rPr>
        <w:lastRenderedPageBreak/>
        <w:t>Якщо один із подружжя, в тому числі і працездатний, проживає з дитиною- інвалідом, яка не може обходитися без постійного стороннього догляду, і опікується нею, він має право на утримання...</w:t>
      </w:r>
    </w:p>
    <w:p w:rsidR="003C3C67" w:rsidRPr="00B97D99" w:rsidRDefault="009F25F0" w:rsidP="009B7FBB">
      <w:pPr>
        <w:pStyle w:val="4"/>
        <w:numPr>
          <w:ilvl w:val="0"/>
          <w:numId w:val="2"/>
        </w:numPr>
        <w:shd w:val="clear" w:color="auto" w:fill="auto"/>
        <w:tabs>
          <w:tab w:val="left" w:pos="1426"/>
        </w:tabs>
        <w:spacing w:after="0" w:line="317" w:lineRule="exact"/>
        <w:ind w:left="20" w:right="2" w:firstLine="720"/>
        <w:jc w:val="both"/>
        <w:rPr>
          <w:sz w:val="24"/>
          <w:szCs w:val="24"/>
        </w:rPr>
      </w:pPr>
      <w:r w:rsidRPr="00B97D99">
        <w:rPr>
          <w:sz w:val="24"/>
          <w:szCs w:val="24"/>
        </w:rPr>
        <w:t>Який правовий режим майна, що набуте за час спільного проживання жінкою та чоловіком однією сім’єю, але таких, що не перебували у шлюбі між собою або в іншому шлюбі?</w:t>
      </w:r>
    </w:p>
    <w:p w:rsidR="003C3C67" w:rsidRPr="00B97D99" w:rsidRDefault="009F25F0" w:rsidP="009B7FBB">
      <w:pPr>
        <w:pStyle w:val="4"/>
        <w:numPr>
          <w:ilvl w:val="0"/>
          <w:numId w:val="2"/>
        </w:numPr>
        <w:shd w:val="clear" w:color="auto" w:fill="auto"/>
        <w:tabs>
          <w:tab w:val="left" w:pos="1422"/>
        </w:tabs>
        <w:spacing w:after="0" w:line="317" w:lineRule="exact"/>
        <w:ind w:left="20" w:right="2" w:firstLine="720"/>
        <w:jc w:val="both"/>
        <w:rPr>
          <w:sz w:val="24"/>
          <w:szCs w:val="24"/>
        </w:rPr>
      </w:pPr>
      <w:r w:rsidRPr="00B97D99">
        <w:rPr>
          <w:sz w:val="24"/>
          <w:szCs w:val="24"/>
        </w:rPr>
        <w:t>Які дії має вчиняти орган державної реєстрації актів цивільного стану при отриманні від неповнолітньої особи заяви про визнання себе батьком дитини?</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20"/>
        <w:jc w:val="both"/>
        <w:rPr>
          <w:sz w:val="24"/>
          <w:szCs w:val="24"/>
        </w:rPr>
      </w:pPr>
      <w:r w:rsidRPr="00B97D99">
        <w:rPr>
          <w:sz w:val="24"/>
          <w:szCs w:val="24"/>
        </w:rPr>
        <w:t xml:space="preserve">З досягненням якого віку дитини її місце проживання визначається за спільною згодою </w:t>
      </w:r>
      <w:proofErr w:type="spellStart"/>
      <w:r w:rsidRPr="00B97D99">
        <w:rPr>
          <w:sz w:val="24"/>
          <w:szCs w:val="24"/>
        </w:rPr>
        <w:t>бітьків</w:t>
      </w:r>
      <w:proofErr w:type="spellEnd"/>
      <w:r w:rsidRPr="00B97D99">
        <w:rPr>
          <w:sz w:val="24"/>
          <w:szCs w:val="24"/>
        </w:rPr>
        <w:t xml:space="preserve"> та самої дитини?</w:t>
      </w:r>
    </w:p>
    <w:p w:rsidR="003C3C67" w:rsidRPr="00B97D99" w:rsidRDefault="009F25F0" w:rsidP="009B7FBB">
      <w:pPr>
        <w:pStyle w:val="4"/>
        <w:numPr>
          <w:ilvl w:val="0"/>
          <w:numId w:val="2"/>
        </w:numPr>
        <w:shd w:val="clear" w:color="auto" w:fill="auto"/>
        <w:tabs>
          <w:tab w:val="left" w:pos="1436"/>
        </w:tabs>
        <w:spacing w:after="0" w:line="317" w:lineRule="exact"/>
        <w:ind w:left="20" w:right="2" w:firstLine="720"/>
        <w:jc w:val="both"/>
        <w:rPr>
          <w:sz w:val="24"/>
          <w:szCs w:val="24"/>
        </w:rPr>
      </w:pPr>
      <w:r w:rsidRPr="00B97D99">
        <w:rPr>
          <w:sz w:val="24"/>
          <w:szCs w:val="24"/>
        </w:rPr>
        <w:t>У подружжя народилася дитина. Батьки забажали дитині дати чотири імені. Чи мали вони на це право?</w:t>
      </w:r>
    </w:p>
    <w:p w:rsidR="003C3C67" w:rsidRPr="00B97D99" w:rsidRDefault="009F25F0" w:rsidP="009B7FBB">
      <w:pPr>
        <w:pStyle w:val="4"/>
        <w:numPr>
          <w:ilvl w:val="0"/>
          <w:numId w:val="2"/>
        </w:numPr>
        <w:shd w:val="clear" w:color="auto" w:fill="auto"/>
        <w:tabs>
          <w:tab w:val="left" w:pos="1436"/>
        </w:tabs>
        <w:spacing w:after="0" w:line="317" w:lineRule="exact"/>
        <w:ind w:left="20" w:right="2" w:firstLine="720"/>
        <w:jc w:val="both"/>
        <w:rPr>
          <w:sz w:val="24"/>
          <w:szCs w:val="24"/>
        </w:rPr>
      </w:pPr>
      <w:r w:rsidRPr="00B97D99">
        <w:rPr>
          <w:sz w:val="24"/>
          <w:szCs w:val="24"/>
        </w:rPr>
        <w:t>Що є підставою припинення обов’язку батьків з утримання своїх дітей?</w:t>
      </w:r>
    </w:p>
    <w:p w:rsidR="003C3C67" w:rsidRPr="00B97D99" w:rsidRDefault="009F25F0" w:rsidP="009B7FBB">
      <w:pPr>
        <w:pStyle w:val="4"/>
        <w:numPr>
          <w:ilvl w:val="0"/>
          <w:numId w:val="2"/>
        </w:numPr>
        <w:shd w:val="clear" w:color="auto" w:fill="auto"/>
        <w:tabs>
          <w:tab w:val="left" w:pos="1431"/>
        </w:tabs>
        <w:spacing w:after="0" w:line="317" w:lineRule="exact"/>
        <w:ind w:left="20" w:right="2" w:firstLine="720"/>
        <w:jc w:val="both"/>
        <w:rPr>
          <w:sz w:val="24"/>
          <w:szCs w:val="24"/>
        </w:rPr>
      </w:pPr>
      <w:r w:rsidRPr="00B97D99">
        <w:rPr>
          <w:sz w:val="24"/>
          <w:szCs w:val="24"/>
        </w:rPr>
        <w:t>Майно, придбане батьками або одним із них для забезпечення розвитку, навчання та виховання дитини (одяг, інші речі особистого вжитку, іграшки, книги, музичні інструменти, спортивне обладнання тощо), є...</w:t>
      </w:r>
    </w:p>
    <w:p w:rsidR="00B97D99" w:rsidRPr="0066386C" w:rsidRDefault="009F25F0" w:rsidP="0066386C">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Майно, набуте батьками і дітьми за рахунок їхньої спільної праці чи спільних</w:t>
      </w:r>
      <w:r w:rsidR="0066386C">
        <w:rPr>
          <w:sz w:val="24"/>
          <w:szCs w:val="24"/>
        </w:rPr>
        <w:t xml:space="preserve"> </w:t>
      </w:r>
      <w:r w:rsidR="00B97D99" w:rsidRPr="0066386C">
        <w:rPr>
          <w:sz w:val="24"/>
          <w:szCs w:val="24"/>
        </w:rPr>
        <w:t>коштів, належить...</w:t>
      </w:r>
    </w:p>
    <w:p w:rsidR="00B97D99" w:rsidRPr="00B97D99" w:rsidRDefault="00B97D99" w:rsidP="00B97D99">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Дохід, одержаний від використання майна малолітньої дитини, батьки...</w:t>
      </w:r>
    </w:p>
    <w:p w:rsidR="00B97D99" w:rsidRPr="00B97D99" w:rsidRDefault="00B97D99" w:rsidP="00B97D99">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Суд визначає розмір аліментів у твердій грошовій сумі...</w:t>
      </w:r>
    </w:p>
    <w:p w:rsidR="00B97D99" w:rsidRPr="00B97D99" w:rsidRDefault="00B97D99" w:rsidP="00B97D99">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Додаткові витрати на дитину...</w:t>
      </w:r>
    </w:p>
    <w:p w:rsidR="00B97D99" w:rsidRPr="0066386C" w:rsidRDefault="00B97D99" w:rsidP="0066386C">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Якщо платник аліментів на дитину є неповнолітнім та прострочив сплату</w:t>
      </w:r>
      <w:r w:rsidR="0066386C">
        <w:rPr>
          <w:sz w:val="24"/>
          <w:szCs w:val="24"/>
        </w:rPr>
        <w:t xml:space="preserve"> аліментів…</w:t>
      </w:r>
    </w:p>
    <w:p w:rsidR="00B97D99" w:rsidRPr="00B97D99" w:rsidRDefault="00B97D99" w:rsidP="00B97D99">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Повнолітні дочка, син зобов’язані...</w:t>
      </w:r>
    </w:p>
    <w:p w:rsidR="00B97D99" w:rsidRPr="00B97D99" w:rsidRDefault="00B97D99" w:rsidP="00B97D99">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Батьки можуть бути звільнені від обов'язку утримувати дитину у разі...</w:t>
      </w:r>
    </w:p>
    <w:p w:rsidR="00B97D99" w:rsidRPr="0066386C" w:rsidRDefault="00B97D99" w:rsidP="0066386C">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Що мають право вимагати усиновителі, якщо дитина, яка ними була</w:t>
      </w:r>
      <w:r w:rsidR="0066386C">
        <w:rPr>
          <w:sz w:val="24"/>
          <w:szCs w:val="24"/>
        </w:rPr>
        <w:t xml:space="preserve"> </w:t>
      </w:r>
      <w:r w:rsidRPr="0066386C">
        <w:rPr>
          <w:sz w:val="24"/>
          <w:szCs w:val="24"/>
        </w:rPr>
        <w:t>усиновлена, страждає на психічну чи іншу тяжку невиліковну хворобу, про що вони не знали</w:t>
      </w:r>
      <w:r w:rsidR="0066386C">
        <w:rPr>
          <w:sz w:val="24"/>
          <w:szCs w:val="24"/>
        </w:rPr>
        <w:t xml:space="preserve"> </w:t>
      </w:r>
      <w:r w:rsidRPr="0066386C">
        <w:rPr>
          <w:sz w:val="24"/>
          <w:szCs w:val="24"/>
        </w:rPr>
        <w:t>і не могли знати на час усиновлення?</w:t>
      </w:r>
    </w:p>
    <w:p w:rsidR="00B97D99" w:rsidRPr="00B97D99" w:rsidRDefault="00B97D99" w:rsidP="00B97D99">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Які правові наслідки встановлення режиму окремого проживання подружжя?</w:t>
      </w:r>
    </w:p>
    <w:p w:rsidR="00B97D99" w:rsidRPr="00B97D99" w:rsidRDefault="00B97D99" w:rsidP="00B97D99">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Розмір заборгованості за аліментами обчислюється...</w:t>
      </w:r>
    </w:p>
    <w:p w:rsidR="00B97D99" w:rsidRPr="0066386C" w:rsidRDefault="00B97D99" w:rsidP="0066386C">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Переведення жилих будинків житлово-будівельних кооперативів у нежилі</w:t>
      </w:r>
      <w:r w:rsidR="0066386C">
        <w:rPr>
          <w:sz w:val="24"/>
          <w:szCs w:val="24"/>
        </w:rPr>
        <w:t xml:space="preserve"> </w:t>
      </w:r>
      <w:r w:rsidRPr="0066386C">
        <w:rPr>
          <w:sz w:val="24"/>
          <w:szCs w:val="24"/>
        </w:rPr>
        <w:t>здійснюється...</w:t>
      </w:r>
    </w:p>
    <w:p w:rsidR="00B97D99" w:rsidRPr="00B97D99" w:rsidRDefault="00B97D99" w:rsidP="00B97D99">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3 якою метою може використовуватись житло, наймачем якого є юридична</w:t>
      </w:r>
      <w:r w:rsidR="0066386C">
        <w:rPr>
          <w:sz w:val="24"/>
          <w:szCs w:val="24"/>
        </w:rPr>
        <w:t xml:space="preserve"> особа?</w:t>
      </w:r>
    </w:p>
    <w:p w:rsidR="00B97D99" w:rsidRPr="0066386C" w:rsidRDefault="00B97D99" w:rsidP="0066386C">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Норма загальної площі користування житлом на ОДНУ особу відповідно до</w:t>
      </w:r>
      <w:r w:rsidR="0066386C">
        <w:rPr>
          <w:sz w:val="24"/>
          <w:szCs w:val="24"/>
        </w:rPr>
        <w:t xml:space="preserve"> </w:t>
      </w:r>
      <w:r w:rsidRPr="0066386C">
        <w:rPr>
          <w:sz w:val="24"/>
          <w:szCs w:val="24"/>
        </w:rPr>
        <w:t>ЖК встановлюється у розмірі...</w:t>
      </w:r>
    </w:p>
    <w:p w:rsidR="00B97D99" w:rsidRPr="00B97D99" w:rsidRDefault="00B97D99" w:rsidP="0066386C">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Що є підставою для вселення в надане жиле приміщення?</w:t>
      </w:r>
    </w:p>
    <w:p w:rsidR="00B97D99" w:rsidRPr="00B97D99" w:rsidRDefault="00B97D99" w:rsidP="0066386C">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Які особи мають право на приватизацію житлових приміщень?</w:t>
      </w:r>
    </w:p>
    <w:p w:rsidR="00B97D99" w:rsidRPr="00B97D99" w:rsidRDefault="00B97D99" w:rsidP="0066386C">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Які з об'єктів державного житлового фонду НЕ підлягають приватизації?</w:t>
      </w:r>
    </w:p>
    <w:p w:rsidR="00B97D99" w:rsidRPr="0066386C" w:rsidRDefault="00B97D99" w:rsidP="0066386C">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Угода про обмін жилими приміщеннями між їх наймачами набирає чинності з</w:t>
      </w:r>
      <w:r w:rsidR="0066386C">
        <w:rPr>
          <w:sz w:val="24"/>
          <w:szCs w:val="24"/>
        </w:rPr>
        <w:t xml:space="preserve"> моменту…</w:t>
      </w:r>
    </w:p>
    <w:p w:rsidR="00B97D99" w:rsidRPr="0066386C" w:rsidRDefault="00B97D99" w:rsidP="0066386C">
      <w:pPr>
        <w:pStyle w:val="4"/>
        <w:numPr>
          <w:ilvl w:val="0"/>
          <w:numId w:val="2"/>
        </w:numPr>
        <w:shd w:val="clear" w:color="auto" w:fill="auto"/>
        <w:tabs>
          <w:tab w:val="left" w:pos="1441"/>
        </w:tabs>
        <w:spacing w:after="0" w:line="317" w:lineRule="exact"/>
        <w:ind w:left="20" w:right="2" w:firstLine="720"/>
        <w:jc w:val="both"/>
        <w:rPr>
          <w:sz w:val="24"/>
          <w:szCs w:val="24"/>
        </w:rPr>
      </w:pPr>
      <w:r w:rsidRPr="00B97D99">
        <w:rPr>
          <w:sz w:val="24"/>
          <w:szCs w:val="24"/>
        </w:rPr>
        <w:t>У якій формі укладається договір найму житла, сторонами якого є дві фізичні</w:t>
      </w:r>
      <w:r w:rsidR="0066386C">
        <w:rPr>
          <w:sz w:val="24"/>
          <w:szCs w:val="24"/>
        </w:rPr>
        <w:t xml:space="preserve"> особи?</w:t>
      </w:r>
    </w:p>
    <w:p w:rsidR="003C3C67" w:rsidRPr="00B97D99" w:rsidRDefault="00B97D99" w:rsidP="009B7FBB">
      <w:pPr>
        <w:pStyle w:val="4"/>
        <w:numPr>
          <w:ilvl w:val="0"/>
          <w:numId w:val="2"/>
        </w:numPr>
        <w:shd w:val="clear" w:color="auto" w:fill="auto"/>
        <w:tabs>
          <w:tab w:val="left" w:pos="1441"/>
        </w:tabs>
        <w:spacing w:after="57" w:line="317" w:lineRule="exact"/>
        <w:ind w:left="20" w:right="2" w:firstLine="720"/>
        <w:jc w:val="both"/>
        <w:rPr>
          <w:sz w:val="24"/>
          <w:szCs w:val="24"/>
        </w:rPr>
      </w:pPr>
      <w:r w:rsidRPr="00B97D99">
        <w:rPr>
          <w:sz w:val="24"/>
          <w:szCs w:val="24"/>
        </w:rPr>
        <w:t>Чи може юридична особа бути стороною договору найму житла?</w:t>
      </w:r>
    </w:p>
    <w:p w:rsidR="003C3C67" w:rsidRPr="00B97D99" w:rsidRDefault="009F25F0" w:rsidP="009B7FBB">
      <w:pPr>
        <w:pStyle w:val="4"/>
        <w:numPr>
          <w:ilvl w:val="0"/>
          <w:numId w:val="3"/>
        </w:numPr>
        <w:shd w:val="clear" w:color="auto" w:fill="auto"/>
        <w:tabs>
          <w:tab w:val="left" w:pos="1431"/>
        </w:tabs>
        <w:spacing w:after="0" w:line="312" w:lineRule="exact"/>
        <w:ind w:left="20" w:right="2" w:firstLine="720"/>
        <w:jc w:val="both"/>
        <w:rPr>
          <w:sz w:val="24"/>
          <w:szCs w:val="24"/>
        </w:rPr>
      </w:pPr>
      <w:r w:rsidRPr="00B97D99">
        <w:rPr>
          <w:sz w:val="24"/>
          <w:szCs w:val="24"/>
        </w:rPr>
        <w:lastRenderedPageBreak/>
        <w:t>В якому випадку договір найму (оренди) житла підлягає обов’язковому нотаріальному посвідченню?</w:t>
      </w:r>
    </w:p>
    <w:p w:rsidR="003C3C67" w:rsidRPr="00B97D99" w:rsidRDefault="009F25F0" w:rsidP="009B7FBB">
      <w:pPr>
        <w:pStyle w:val="4"/>
        <w:numPr>
          <w:ilvl w:val="0"/>
          <w:numId w:val="3"/>
        </w:numPr>
        <w:shd w:val="clear" w:color="auto" w:fill="auto"/>
        <w:tabs>
          <w:tab w:val="left" w:pos="1426"/>
        </w:tabs>
        <w:spacing w:after="0" w:line="312" w:lineRule="exact"/>
        <w:ind w:left="20" w:right="2" w:firstLine="720"/>
        <w:jc w:val="both"/>
        <w:rPr>
          <w:sz w:val="24"/>
          <w:szCs w:val="24"/>
        </w:rPr>
      </w:pPr>
      <w:r w:rsidRPr="00B97D99">
        <w:rPr>
          <w:sz w:val="24"/>
          <w:szCs w:val="24"/>
        </w:rPr>
        <w:t>Які правові наслідки тимчасової відсутності наймача або членів його сім'ї у жилому приміщенні будинку державного чи громадського житлового фонду без поважних причин понад шість місяців?</w:t>
      </w:r>
    </w:p>
    <w:p w:rsidR="003C3C67" w:rsidRPr="00B97D99" w:rsidRDefault="009F25F0" w:rsidP="009B7FBB">
      <w:pPr>
        <w:pStyle w:val="4"/>
        <w:numPr>
          <w:ilvl w:val="0"/>
          <w:numId w:val="3"/>
        </w:numPr>
        <w:shd w:val="clear" w:color="auto" w:fill="auto"/>
        <w:tabs>
          <w:tab w:val="left" w:pos="1431"/>
        </w:tabs>
        <w:spacing w:after="0" w:line="312" w:lineRule="exact"/>
        <w:ind w:left="20" w:right="2" w:firstLine="720"/>
        <w:jc w:val="both"/>
        <w:rPr>
          <w:sz w:val="24"/>
          <w:szCs w:val="24"/>
        </w:rPr>
      </w:pPr>
      <w:r w:rsidRPr="00B97D99">
        <w:rPr>
          <w:sz w:val="24"/>
          <w:szCs w:val="24"/>
        </w:rPr>
        <w:t>У договорі найму житла, укладеного між Акціонерним товариством (наймодавець) і Р. (наймач) передбачено, що разом з наймачем у помешканні постійно проживатиме його дружина К. Хто несе відповідальність перед наймодавцем за порушення умов договору?</w:t>
      </w:r>
    </w:p>
    <w:p w:rsidR="003C3C67" w:rsidRPr="00B97D99" w:rsidRDefault="009F25F0" w:rsidP="009B7FBB">
      <w:pPr>
        <w:pStyle w:val="4"/>
        <w:numPr>
          <w:ilvl w:val="0"/>
          <w:numId w:val="3"/>
        </w:numPr>
        <w:shd w:val="clear" w:color="auto" w:fill="auto"/>
        <w:tabs>
          <w:tab w:val="left" w:pos="1436"/>
        </w:tabs>
        <w:spacing w:after="0" w:line="312" w:lineRule="exact"/>
        <w:ind w:left="20" w:right="2" w:firstLine="720"/>
        <w:jc w:val="both"/>
        <w:rPr>
          <w:sz w:val="24"/>
          <w:szCs w:val="24"/>
        </w:rPr>
      </w:pPr>
      <w:r w:rsidRPr="00B97D99">
        <w:rPr>
          <w:sz w:val="24"/>
          <w:szCs w:val="24"/>
        </w:rPr>
        <w:t>Громадянин В. уклав договір найму 1-кімнатної квартири із її власником С. Договором передбачалось, що В. винаймає квартиру один. Через півроку В. зареєстрував шлюб із У., у зв'язку із чим постало питання щодо можливості її проживання у даній квартирі. Чи має право В. вселити У. в квартиру?</w:t>
      </w:r>
    </w:p>
    <w:p w:rsidR="003C3C67" w:rsidRPr="00B97D99" w:rsidRDefault="009F25F0" w:rsidP="009B7FBB">
      <w:pPr>
        <w:pStyle w:val="4"/>
        <w:numPr>
          <w:ilvl w:val="0"/>
          <w:numId w:val="3"/>
        </w:numPr>
        <w:shd w:val="clear" w:color="auto" w:fill="auto"/>
        <w:tabs>
          <w:tab w:val="left" w:pos="1422"/>
        </w:tabs>
        <w:spacing w:after="0" w:line="312" w:lineRule="exact"/>
        <w:ind w:left="20" w:right="2" w:firstLine="720"/>
        <w:jc w:val="both"/>
        <w:rPr>
          <w:sz w:val="24"/>
          <w:szCs w:val="24"/>
        </w:rPr>
      </w:pPr>
      <w:r w:rsidRPr="00B97D99">
        <w:rPr>
          <w:sz w:val="24"/>
          <w:szCs w:val="24"/>
        </w:rPr>
        <w:t>Які правові наслідки смерті наймача за договором найму житла, укладеного відповідно до положень Цивільного кодексу України, якщо разом із наймачем у помешканні постійно проживали інші особи?</w:t>
      </w:r>
    </w:p>
    <w:p w:rsidR="003C3C67" w:rsidRPr="00B97D99" w:rsidRDefault="009F25F0" w:rsidP="009B7FBB">
      <w:pPr>
        <w:pStyle w:val="4"/>
        <w:numPr>
          <w:ilvl w:val="0"/>
          <w:numId w:val="3"/>
        </w:numPr>
        <w:shd w:val="clear" w:color="auto" w:fill="auto"/>
        <w:tabs>
          <w:tab w:val="left" w:pos="1426"/>
        </w:tabs>
        <w:spacing w:after="0" w:line="312" w:lineRule="exact"/>
        <w:ind w:left="20" w:right="2" w:firstLine="720"/>
        <w:jc w:val="both"/>
        <w:rPr>
          <w:sz w:val="24"/>
          <w:szCs w:val="24"/>
        </w:rPr>
      </w:pPr>
      <w:r w:rsidRPr="00B97D99">
        <w:rPr>
          <w:sz w:val="24"/>
          <w:szCs w:val="24"/>
        </w:rPr>
        <w:t>У чому полягає одна із передбачених Цивільним кодексом України особливостей договору найму житла строком до одного року, порівняно із іншими договорами найму житла?</w:t>
      </w:r>
    </w:p>
    <w:p w:rsidR="003C3C67" w:rsidRPr="00B97D99" w:rsidRDefault="009F25F0" w:rsidP="009B7FBB">
      <w:pPr>
        <w:pStyle w:val="4"/>
        <w:numPr>
          <w:ilvl w:val="0"/>
          <w:numId w:val="3"/>
        </w:numPr>
        <w:shd w:val="clear" w:color="auto" w:fill="auto"/>
        <w:tabs>
          <w:tab w:val="left" w:pos="1426"/>
        </w:tabs>
        <w:spacing w:after="0" w:line="312" w:lineRule="exact"/>
        <w:ind w:left="20" w:right="2" w:firstLine="720"/>
        <w:jc w:val="both"/>
        <w:rPr>
          <w:sz w:val="24"/>
          <w:szCs w:val="24"/>
        </w:rPr>
      </w:pPr>
      <w:r w:rsidRPr="00B97D99">
        <w:rPr>
          <w:sz w:val="24"/>
          <w:szCs w:val="24"/>
        </w:rPr>
        <w:t>На підставі чого відбувається користування жилими приміщеннями у будинках державного і громадського житлового фонду?</w:t>
      </w:r>
    </w:p>
    <w:p w:rsidR="003C3C67" w:rsidRPr="00B97D99" w:rsidRDefault="009F25F0" w:rsidP="009B7FBB">
      <w:pPr>
        <w:pStyle w:val="4"/>
        <w:numPr>
          <w:ilvl w:val="0"/>
          <w:numId w:val="3"/>
        </w:numPr>
        <w:shd w:val="clear" w:color="auto" w:fill="auto"/>
        <w:tabs>
          <w:tab w:val="left" w:pos="1422"/>
        </w:tabs>
        <w:spacing w:after="0" w:line="312" w:lineRule="exact"/>
        <w:ind w:left="20" w:right="2" w:firstLine="720"/>
        <w:jc w:val="both"/>
        <w:rPr>
          <w:sz w:val="24"/>
          <w:szCs w:val="24"/>
        </w:rPr>
      </w:pPr>
      <w:r w:rsidRPr="00B97D99">
        <w:rPr>
          <w:sz w:val="24"/>
          <w:szCs w:val="24"/>
        </w:rPr>
        <w:t>У разі вибуття наймача та всіх членів його сім'ї на постійне проживання до іншого населеного пункту або в інше жиле приміщення в тому ж населеному пункті договір найму жилого приміщення вважається розірваним...</w:t>
      </w:r>
    </w:p>
    <w:p w:rsidR="003C3C67" w:rsidRPr="00B97D99" w:rsidRDefault="009F25F0" w:rsidP="009B7FBB">
      <w:pPr>
        <w:pStyle w:val="4"/>
        <w:numPr>
          <w:ilvl w:val="0"/>
          <w:numId w:val="3"/>
        </w:numPr>
        <w:shd w:val="clear" w:color="auto" w:fill="auto"/>
        <w:tabs>
          <w:tab w:val="left" w:pos="1426"/>
        </w:tabs>
        <w:spacing w:after="0" w:line="312" w:lineRule="exact"/>
        <w:ind w:left="20" w:right="2" w:firstLine="720"/>
        <w:jc w:val="both"/>
        <w:rPr>
          <w:sz w:val="24"/>
          <w:szCs w:val="24"/>
        </w:rPr>
      </w:pPr>
      <w:r w:rsidRPr="00B97D99">
        <w:rPr>
          <w:sz w:val="24"/>
          <w:szCs w:val="24"/>
        </w:rPr>
        <w:t>У разі визнання ордера на жиле приміщення недійсним внаслідок неправомірних дій осіб, які одержали ордер, вони...</w:t>
      </w:r>
    </w:p>
    <w:p w:rsidR="003C3C67" w:rsidRPr="00B97D99" w:rsidRDefault="009F25F0" w:rsidP="009B7FBB">
      <w:pPr>
        <w:pStyle w:val="4"/>
        <w:numPr>
          <w:ilvl w:val="0"/>
          <w:numId w:val="3"/>
        </w:numPr>
        <w:shd w:val="clear" w:color="auto" w:fill="auto"/>
        <w:tabs>
          <w:tab w:val="left" w:pos="1426"/>
        </w:tabs>
        <w:spacing w:after="0" w:line="312" w:lineRule="exact"/>
        <w:ind w:left="20" w:right="2" w:firstLine="720"/>
        <w:jc w:val="both"/>
        <w:rPr>
          <w:sz w:val="24"/>
          <w:szCs w:val="24"/>
        </w:rPr>
      </w:pPr>
      <w:r w:rsidRPr="00B97D99">
        <w:rPr>
          <w:sz w:val="24"/>
          <w:szCs w:val="24"/>
        </w:rPr>
        <w:t>Виконання власником квартири робіт з перепланування такої квартири, які не передбачають втручання в несучі конструкції...</w:t>
      </w:r>
    </w:p>
    <w:p w:rsidR="003C3C67" w:rsidRPr="00B97D99" w:rsidRDefault="009F25F0" w:rsidP="009B7FBB">
      <w:pPr>
        <w:pStyle w:val="4"/>
        <w:numPr>
          <w:ilvl w:val="0"/>
          <w:numId w:val="3"/>
        </w:numPr>
        <w:shd w:val="clear" w:color="auto" w:fill="auto"/>
        <w:tabs>
          <w:tab w:val="left" w:pos="1426"/>
        </w:tabs>
        <w:spacing w:after="0" w:line="312" w:lineRule="exact"/>
        <w:ind w:left="20" w:right="2" w:firstLine="720"/>
        <w:jc w:val="both"/>
        <w:rPr>
          <w:sz w:val="24"/>
          <w:szCs w:val="24"/>
        </w:rPr>
      </w:pPr>
      <w:r w:rsidRPr="00B97D99">
        <w:rPr>
          <w:sz w:val="24"/>
          <w:szCs w:val="24"/>
        </w:rPr>
        <w:t>Договір найму жилого приміщення між власником будинку (квартири) і наймачем укладається...</w:t>
      </w:r>
    </w:p>
    <w:p w:rsidR="003C3C67" w:rsidRPr="00B97D99" w:rsidRDefault="009F25F0" w:rsidP="009B7FBB">
      <w:pPr>
        <w:pStyle w:val="4"/>
        <w:numPr>
          <w:ilvl w:val="0"/>
          <w:numId w:val="3"/>
        </w:numPr>
        <w:shd w:val="clear" w:color="auto" w:fill="auto"/>
        <w:tabs>
          <w:tab w:val="left" w:pos="1431"/>
        </w:tabs>
        <w:spacing w:after="0" w:line="312" w:lineRule="exact"/>
        <w:ind w:left="20" w:right="2" w:firstLine="720"/>
        <w:jc w:val="both"/>
        <w:rPr>
          <w:sz w:val="24"/>
          <w:szCs w:val="24"/>
        </w:rPr>
      </w:pPr>
      <w:r w:rsidRPr="00B97D99">
        <w:rPr>
          <w:sz w:val="24"/>
          <w:szCs w:val="24"/>
        </w:rPr>
        <w:t>Оберіть, який вид приміщення може бути самостійним предметом договору найму жилого приміщення в будинку, що належить громадянинові на праві приватної власності?</w:t>
      </w:r>
    </w:p>
    <w:p w:rsidR="003C3C67" w:rsidRPr="00B97D99" w:rsidRDefault="009F25F0" w:rsidP="009B7FBB">
      <w:pPr>
        <w:pStyle w:val="4"/>
        <w:numPr>
          <w:ilvl w:val="0"/>
          <w:numId w:val="3"/>
        </w:numPr>
        <w:shd w:val="clear" w:color="auto" w:fill="auto"/>
        <w:tabs>
          <w:tab w:val="left" w:pos="1426"/>
        </w:tabs>
        <w:spacing w:after="0" w:line="312" w:lineRule="exact"/>
        <w:ind w:left="20" w:right="2" w:firstLine="720"/>
        <w:jc w:val="both"/>
        <w:rPr>
          <w:sz w:val="24"/>
          <w:szCs w:val="24"/>
        </w:rPr>
      </w:pPr>
      <w:r w:rsidRPr="00B97D99">
        <w:rPr>
          <w:sz w:val="24"/>
          <w:szCs w:val="24"/>
        </w:rPr>
        <w:t>Члени сім'ї наймача, які проживають разом з ним у будинку (квартирі), що належить громадянинові на праві приватної власності...</w:t>
      </w:r>
    </w:p>
    <w:p w:rsidR="003C3C67" w:rsidRPr="00B97D99" w:rsidRDefault="009F25F0" w:rsidP="009B7FBB">
      <w:pPr>
        <w:pStyle w:val="4"/>
        <w:numPr>
          <w:ilvl w:val="0"/>
          <w:numId w:val="3"/>
        </w:numPr>
        <w:shd w:val="clear" w:color="auto" w:fill="auto"/>
        <w:tabs>
          <w:tab w:val="left" w:pos="1426"/>
        </w:tabs>
        <w:spacing w:after="0" w:line="312" w:lineRule="exact"/>
        <w:ind w:left="20" w:right="2" w:firstLine="720"/>
        <w:jc w:val="both"/>
        <w:rPr>
          <w:sz w:val="24"/>
          <w:szCs w:val="24"/>
        </w:rPr>
      </w:pPr>
      <w:r w:rsidRPr="00B97D99">
        <w:rPr>
          <w:sz w:val="24"/>
          <w:szCs w:val="24"/>
        </w:rPr>
        <w:t>У разі припинення договору найму жилого приміщення в будинку (квартирі), що належить громадянинові на праві приватної власності, наймач і особи, які проживають разом з ним, зобов'язані звільнити жиле приміщення, а в разі відмовлення...</w:t>
      </w:r>
    </w:p>
    <w:p w:rsidR="003C3C67" w:rsidRPr="00B97D99" w:rsidRDefault="009F25F0" w:rsidP="009B7FBB">
      <w:pPr>
        <w:pStyle w:val="4"/>
        <w:numPr>
          <w:ilvl w:val="0"/>
          <w:numId w:val="3"/>
        </w:numPr>
        <w:shd w:val="clear" w:color="auto" w:fill="auto"/>
        <w:tabs>
          <w:tab w:val="left" w:pos="1422"/>
        </w:tabs>
        <w:spacing w:after="0" w:line="312" w:lineRule="exact"/>
        <w:ind w:left="20" w:right="2" w:firstLine="720"/>
        <w:jc w:val="both"/>
        <w:rPr>
          <w:sz w:val="24"/>
          <w:szCs w:val="24"/>
        </w:rPr>
      </w:pPr>
      <w:r w:rsidRPr="00B97D99">
        <w:rPr>
          <w:sz w:val="24"/>
          <w:szCs w:val="24"/>
        </w:rPr>
        <w:t>При переході права власності на жилий будинок, (частину будинку, квартиру), в якому знаходиться здане в найом жиле приміщення, до іншої особи...</w:t>
      </w:r>
    </w:p>
    <w:p w:rsidR="003C3C67" w:rsidRPr="00B97D99" w:rsidRDefault="009F25F0" w:rsidP="009B7FBB">
      <w:pPr>
        <w:pStyle w:val="4"/>
        <w:numPr>
          <w:ilvl w:val="0"/>
          <w:numId w:val="3"/>
        </w:numPr>
        <w:shd w:val="clear" w:color="auto" w:fill="auto"/>
        <w:tabs>
          <w:tab w:val="left" w:pos="1422"/>
        </w:tabs>
        <w:spacing w:after="0" w:line="312" w:lineRule="exact"/>
        <w:ind w:left="20" w:right="2" w:firstLine="720"/>
        <w:jc w:val="both"/>
        <w:rPr>
          <w:sz w:val="24"/>
          <w:szCs w:val="24"/>
        </w:rPr>
      </w:pPr>
      <w:r w:rsidRPr="00B97D99">
        <w:rPr>
          <w:sz w:val="24"/>
          <w:szCs w:val="24"/>
        </w:rPr>
        <w:t>Надаване громадянам у зв'язку з виселенням з службового жилого приміщення інше жиле приміщення...</w:t>
      </w:r>
    </w:p>
    <w:p w:rsidR="003C3C67" w:rsidRPr="00B97D99" w:rsidRDefault="009F25F0" w:rsidP="009B7FBB">
      <w:pPr>
        <w:pStyle w:val="4"/>
        <w:numPr>
          <w:ilvl w:val="0"/>
          <w:numId w:val="3"/>
        </w:numPr>
        <w:shd w:val="clear" w:color="auto" w:fill="auto"/>
        <w:tabs>
          <w:tab w:val="left" w:pos="1441"/>
        </w:tabs>
        <w:spacing w:after="0" w:line="312" w:lineRule="exact"/>
        <w:ind w:left="20" w:right="2" w:firstLine="720"/>
        <w:jc w:val="both"/>
        <w:rPr>
          <w:sz w:val="24"/>
          <w:szCs w:val="24"/>
        </w:rPr>
      </w:pPr>
      <w:r w:rsidRPr="00B97D99">
        <w:rPr>
          <w:sz w:val="24"/>
          <w:szCs w:val="24"/>
        </w:rPr>
        <w:t>Єдиною підставою для вселення на надану жилу площу в гуртожитку є...</w:t>
      </w:r>
    </w:p>
    <w:p w:rsidR="00B17721" w:rsidRDefault="009F25F0" w:rsidP="009B7FBB">
      <w:pPr>
        <w:pStyle w:val="4"/>
        <w:numPr>
          <w:ilvl w:val="0"/>
          <w:numId w:val="3"/>
        </w:numPr>
        <w:shd w:val="clear" w:color="auto" w:fill="auto"/>
        <w:tabs>
          <w:tab w:val="left" w:pos="1431"/>
        </w:tabs>
        <w:spacing w:after="0" w:line="312" w:lineRule="exact"/>
        <w:ind w:left="20" w:right="2" w:firstLine="720"/>
        <w:jc w:val="both"/>
        <w:rPr>
          <w:sz w:val="24"/>
          <w:szCs w:val="24"/>
        </w:rPr>
      </w:pPr>
      <w:r w:rsidRPr="00B97D99">
        <w:rPr>
          <w:sz w:val="24"/>
          <w:szCs w:val="24"/>
        </w:rPr>
        <w:t xml:space="preserve">Студент, який був відрахований з навчального закладу за результатами сесії, на вимогу </w:t>
      </w:r>
      <w:r w:rsidR="00C6250C" w:rsidRPr="00C6250C">
        <w:rPr>
          <w:sz w:val="24"/>
          <w:szCs w:val="24"/>
          <w:lang w:val="ru-RU"/>
        </w:rPr>
        <w:t xml:space="preserve"> </w:t>
      </w:r>
      <w:r w:rsidRPr="00B97D99">
        <w:rPr>
          <w:sz w:val="24"/>
          <w:szCs w:val="24"/>
        </w:rPr>
        <w:t xml:space="preserve">про </w:t>
      </w:r>
      <w:r w:rsidR="00C6250C" w:rsidRPr="00C6250C">
        <w:rPr>
          <w:sz w:val="24"/>
          <w:szCs w:val="24"/>
          <w:lang w:val="ru-RU"/>
        </w:rPr>
        <w:t xml:space="preserve"> </w:t>
      </w:r>
      <w:r w:rsidRPr="00B97D99">
        <w:rPr>
          <w:sz w:val="24"/>
          <w:szCs w:val="24"/>
        </w:rPr>
        <w:t>виселення,</w:t>
      </w:r>
      <w:r w:rsidR="00C6250C" w:rsidRPr="00C6250C">
        <w:rPr>
          <w:sz w:val="24"/>
          <w:szCs w:val="24"/>
          <w:lang w:val="ru-RU"/>
        </w:rPr>
        <w:t xml:space="preserve"> </w:t>
      </w:r>
      <w:r w:rsidRPr="00B97D99">
        <w:rPr>
          <w:sz w:val="24"/>
          <w:szCs w:val="24"/>
        </w:rPr>
        <w:t xml:space="preserve"> </w:t>
      </w:r>
      <w:proofErr w:type="spellStart"/>
      <w:r w:rsidRPr="00B97D99">
        <w:rPr>
          <w:sz w:val="24"/>
          <w:szCs w:val="24"/>
        </w:rPr>
        <w:t>посилаючиюсь</w:t>
      </w:r>
      <w:proofErr w:type="spellEnd"/>
      <w:r w:rsidR="00C6250C" w:rsidRPr="00C6250C">
        <w:rPr>
          <w:sz w:val="24"/>
          <w:szCs w:val="24"/>
          <w:lang w:val="ru-RU"/>
        </w:rPr>
        <w:t xml:space="preserve"> </w:t>
      </w:r>
      <w:r w:rsidRPr="00B97D99">
        <w:rPr>
          <w:sz w:val="24"/>
          <w:szCs w:val="24"/>
        </w:rPr>
        <w:t xml:space="preserve"> на </w:t>
      </w:r>
      <w:r w:rsidR="00C6250C" w:rsidRPr="00C6250C">
        <w:rPr>
          <w:sz w:val="24"/>
          <w:szCs w:val="24"/>
          <w:lang w:val="ru-RU"/>
        </w:rPr>
        <w:t xml:space="preserve"> </w:t>
      </w:r>
      <w:r w:rsidRPr="00B97D99">
        <w:rPr>
          <w:sz w:val="24"/>
          <w:szCs w:val="24"/>
        </w:rPr>
        <w:t xml:space="preserve">Закон </w:t>
      </w:r>
      <w:r w:rsidR="00C6250C" w:rsidRPr="00C6250C">
        <w:rPr>
          <w:sz w:val="24"/>
          <w:szCs w:val="24"/>
          <w:lang w:val="ru-RU"/>
        </w:rPr>
        <w:t xml:space="preserve"> </w:t>
      </w:r>
      <w:r w:rsidRPr="00B97D99">
        <w:rPr>
          <w:sz w:val="24"/>
          <w:szCs w:val="24"/>
        </w:rPr>
        <w:t xml:space="preserve">України </w:t>
      </w:r>
      <w:r w:rsidR="00C6250C" w:rsidRPr="00C6250C">
        <w:rPr>
          <w:sz w:val="24"/>
          <w:szCs w:val="24"/>
          <w:lang w:val="ru-RU"/>
        </w:rPr>
        <w:t xml:space="preserve"> </w:t>
      </w:r>
      <w:r w:rsidRPr="00B97D99">
        <w:rPr>
          <w:sz w:val="24"/>
          <w:szCs w:val="24"/>
        </w:rPr>
        <w:t xml:space="preserve">"Про </w:t>
      </w:r>
      <w:r w:rsidR="00C6250C" w:rsidRPr="00C6250C">
        <w:rPr>
          <w:sz w:val="24"/>
          <w:szCs w:val="24"/>
          <w:lang w:val="ru-RU"/>
        </w:rPr>
        <w:t xml:space="preserve"> </w:t>
      </w:r>
      <w:r w:rsidRPr="00B97D99">
        <w:rPr>
          <w:sz w:val="24"/>
          <w:szCs w:val="24"/>
        </w:rPr>
        <w:t xml:space="preserve">забезпечення </w:t>
      </w:r>
      <w:r w:rsidR="00C6250C" w:rsidRPr="00C6250C">
        <w:rPr>
          <w:sz w:val="24"/>
          <w:szCs w:val="24"/>
          <w:lang w:val="ru-RU"/>
        </w:rPr>
        <w:t xml:space="preserve"> </w:t>
      </w:r>
      <w:r w:rsidRPr="00B97D99">
        <w:rPr>
          <w:sz w:val="24"/>
          <w:szCs w:val="24"/>
        </w:rPr>
        <w:t xml:space="preserve">реалізації </w:t>
      </w:r>
    </w:p>
    <w:p w:rsidR="00B17721" w:rsidRPr="00C6250C" w:rsidRDefault="00C6250C" w:rsidP="00C6250C">
      <w:pPr>
        <w:rPr>
          <w:rFonts w:ascii="Times New Roman" w:eastAsia="Times New Roman" w:hAnsi="Times New Roman" w:cs="Times New Roman"/>
          <w:lang w:val="en-US"/>
        </w:rPr>
      </w:pPr>
      <w:r>
        <w:br w:type="page"/>
      </w:r>
    </w:p>
    <w:p w:rsidR="003C3C67" w:rsidRPr="00B97D99" w:rsidRDefault="009F25F0" w:rsidP="00B17721">
      <w:pPr>
        <w:pStyle w:val="4"/>
        <w:shd w:val="clear" w:color="auto" w:fill="auto"/>
        <w:tabs>
          <w:tab w:val="left" w:pos="1431"/>
        </w:tabs>
        <w:spacing w:after="0" w:line="312" w:lineRule="exact"/>
        <w:ind w:left="20" w:right="2"/>
        <w:jc w:val="both"/>
        <w:rPr>
          <w:sz w:val="24"/>
          <w:szCs w:val="24"/>
        </w:rPr>
      </w:pPr>
      <w:r w:rsidRPr="00B97D99">
        <w:rPr>
          <w:sz w:val="24"/>
          <w:szCs w:val="24"/>
        </w:rPr>
        <w:lastRenderedPageBreak/>
        <w:t>житлових прав мешканців гуртожитків", не виселився з гуртожитку і подав позов в суд про порушення його конституційних прав на житло. Чи повинен суд застосувати норми даного Закону при вирішенні спору і чому?</w:t>
      </w:r>
    </w:p>
    <w:p w:rsidR="003C3C67" w:rsidRPr="00B97D99" w:rsidRDefault="009F25F0" w:rsidP="009B7FBB">
      <w:pPr>
        <w:pStyle w:val="4"/>
        <w:numPr>
          <w:ilvl w:val="0"/>
          <w:numId w:val="3"/>
        </w:numPr>
        <w:shd w:val="clear" w:color="auto" w:fill="auto"/>
        <w:tabs>
          <w:tab w:val="left" w:pos="1431"/>
        </w:tabs>
        <w:spacing w:after="0" w:line="317" w:lineRule="exact"/>
        <w:ind w:left="20" w:right="2" w:firstLine="720"/>
        <w:jc w:val="both"/>
        <w:rPr>
          <w:sz w:val="24"/>
          <w:szCs w:val="24"/>
        </w:rPr>
      </w:pPr>
      <w:r w:rsidRPr="00B97D99">
        <w:rPr>
          <w:sz w:val="24"/>
          <w:szCs w:val="24"/>
        </w:rPr>
        <w:t>Без надання іншого жилого приміщення із службового жилого приміщення може бути виселено осіб...</w:t>
      </w:r>
    </w:p>
    <w:p w:rsidR="003C3C67" w:rsidRPr="00B97D99" w:rsidRDefault="009F25F0" w:rsidP="009B7FBB">
      <w:pPr>
        <w:pStyle w:val="4"/>
        <w:numPr>
          <w:ilvl w:val="0"/>
          <w:numId w:val="3"/>
        </w:numPr>
        <w:shd w:val="clear" w:color="auto" w:fill="auto"/>
        <w:tabs>
          <w:tab w:val="left" w:pos="1431"/>
        </w:tabs>
        <w:spacing w:after="0" w:line="317" w:lineRule="exact"/>
        <w:ind w:left="20" w:right="2" w:firstLine="720"/>
        <w:jc w:val="both"/>
        <w:rPr>
          <w:sz w:val="24"/>
          <w:szCs w:val="24"/>
        </w:rPr>
      </w:pPr>
      <w:r w:rsidRPr="00B97D99">
        <w:rPr>
          <w:sz w:val="24"/>
          <w:szCs w:val="24"/>
        </w:rPr>
        <w:t>Які категорії жилих приміщень, як правило, виділяються під службові?</w:t>
      </w:r>
    </w:p>
    <w:p w:rsidR="003C3C67" w:rsidRPr="00B97D99" w:rsidRDefault="009F25F0" w:rsidP="009B7FBB">
      <w:pPr>
        <w:pStyle w:val="4"/>
        <w:numPr>
          <w:ilvl w:val="0"/>
          <w:numId w:val="3"/>
        </w:numPr>
        <w:shd w:val="clear" w:color="auto" w:fill="auto"/>
        <w:tabs>
          <w:tab w:val="left" w:pos="1426"/>
        </w:tabs>
        <w:spacing w:after="0" w:line="317" w:lineRule="exact"/>
        <w:ind w:left="20" w:right="2" w:firstLine="720"/>
        <w:jc w:val="both"/>
        <w:rPr>
          <w:sz w:val="24"/>
          <w:szCs w:val="24"/>
        </w:rPr>
      </w:pPr>
      <w:r w:rsidRPr="00B97D99">
        <w:rPr>
          <w:sz w:val="24"/>
          <w:szCs w:val="24"/>
        </w:rPr>
        <w:t>Кого із зазначених осіб може бути виселено із службового жилого приміщення без надання іншого жилого приміщення?</w:t>
      </w:r>
    </w:p>
    <w:p w:rsidR="003C3C67" w:rsidRPr="00B97D99" w:rsidRDefault="009F25F0" w:rsidP="009B7FBB">
      <w:pPr>
        <w:pStyle w:val="4"/>
        <w:numPr>
          <w:ilvl w:val="0"/>
          <w:numId w:val="3"/>
        </w:numPr>
        <w:shd w:val="clear" w:color="auto" w:fill="auto"/>
        <w:tabs>
          <w:tab w:val="left" w:pos="1441"/>
        </w:tabs>
        <w:spacing w:after="0" w:line="317" w:lineRule="exact"/>
        <w:ind w:left="20" w:right="2" w:firstLine="720"/>
        <w:jc w:val="both"/>
        <w:rPr>
          <w:sz w:val="24"/>
          <w:szCs w:val="24"/>
        </w:rPr>
      </w:pPr>
      <w:r w:rsidRPr="00B97D99">
        <w:rPr>
          <w:sz w:val="24"/>
          <w:szCs w:val="24"/>
        </w:rPr>
        <w:t>Що є підставою для вселення на надану жилу площу у гуртожитку?</w:t>
      </w:r>
    </w:p>
    <w:p w:rsidR="003C3C67" w:rsidRPr="00B97D99" w:rsidRDefault="009F25F0" w:rsidP="009B7FBB">
      <w:pPr>
        <w:pStyle w:val="4"/>
        <w:numPr>
          <w:ilvl w:val="0"/>
          <w:numId w:val="3"/>
        </w:numPr>
        <w:shd w:val="clear" w:color="auto" w:fill="auto"/>
        <w:tabs>
          <w:tab w:val="left" w:pos="1436"/>
        </w:tabs>
        <w:spacing w:after="0" w:line="317" w:lineRule="exact"/>
        <w:ind w:left="20" w:right="2" w:firstLine="720"/>
        <w:jc w:val="both"/>
        <w:rPr>
          <w:sz w:val="24"/>
          <w:szCs w:val="24"/>
        </w:rPr>
      </w:pPr>
      <w:r w:rsidRPr="00B97D99">
        <w:rPr>
          <w:sz w:val="24"/>
          <w:szCs w:val="24"/>
        </w:rPr>
        <w:t>Що є підставою включення жилих приміщень до числа службових?</w:t>
      </w:r>
    </w:p>
    <w:p w:rsidR="003C3C67" w:rsidRPr="00B97D99" w:rsidRDefault="009F25F0" w:rsidP="009B7FBB">
      <w:pPr>
        <w:pStyle w:val="4"/>
        <w:numPr>
          <w:ilvl w:val="0"/>
          <w:numId w:val="3"/>
        </w:numPr>
        <w:shd w:val="clear" w:color="auto" w:fill="auto"/>
        <w:tabs>
          <w:tab w:val="left" w:pos="1436"/>
        </w:tabs>
        <w:spacing w:after="0" w:line="317" w:lineRule="exact"/>
        <w:ind w:left="20" w:right="2" w:firstLine="720"/>
        <w:jc w:val="both"/>
        <w:rPr>
          <w:sz w:val="24"/>
          <w:szCs w:val="24"/>
        </w:rPr>
      </w:pPr>
      <w:r w:rsidRPr="00B97D99">
        <w:rPr>
          <w:sz w:val="24"/>
          <w:szCs w:val="24"/>
        </w:rPr>
        <w:t>Що є підставою вселення в службове жиле приміщення?</w:t>
      </w:r>
    </w:p>
    <w:p w:rsidR="003C3C67" w:rsidRPr="00B97D99" w:rsidRDefault="009F25F0" w:rsidP="009B7FBB">
      <w:pPr>
        <w:pStyle w:val="4"/>
        <w:numPr>
          <w:ilvl w:val="0"/>
          <w:numId w:val="3"/>
        </w:numPr>
        <w:shd w:val="clear" w:color="auto" w:fill="auto"/>
        <w:tabs>
          <w:tab w:val="left" w:pos="1426"/>
        </w:tabs>
        <w:spacing w:after="0" w:line="317" w:lineRule="exact"/>
        <w:ind w:left="20" w:right="2" w:firstLine="720"/>
        <w:jc w:val="both"/>
        <w:rPr>
          <w:sz w:val="24"/>
          <w:szCs w:val="24"/>
        </w:rPr>
      </w:pPr>
      <w:r w:rsidRPr="00B97D99">
        <w:rPr>
          <w:sz w:val="24"/>
          <w:szCs w:val="24"/>
        </w:rPr>
        <w:t>У якому порядку проводиться примусове виселення із займаного жилого приміщення?</w:t>
      </w:r>
    </w:p>
    <w:p w:rsidR="003C3C67" w:rsidRPr="00B97D99" w:rsidRDefault="009F25F0" w:rsidP="009B7FBB">
      <w:pPr>
        <w:pStyle w:val="4"/>
        <w:numPr>
          <w:ilvl w:val="0"/>
          <w:numId w:val="3"/>
        </w:numPr>
        <w:shd w:val="clear" w:color="auto" w:fill="auto"/>
        <w:tabs>
          <w:tab w:val="left" w:pos="1436"/>
        </w:tabs>
        <w:spacing w:after="0" w:line="317" w:lineRule="exact"/>
        <w:ind w:left="20" w:right="2" w:firstLine="720"/>
        <w:jc w:val="both"/>
        <w:rPr>
          <w:sz w:val="24"/>
          <w:szCs w:val="24"/>
        </w:rPr>
      </w:pPr>
      <w:r w:rsidRPr="00B97D99">
        <w:rPr>
          <w:sz w:val="24"/>
          <w:szCs w:val="24"/>
        </w:rPr>
        <w:t>Хто спрямовує та координує діяльність Державної служби зайнятості?</w:t>
      </w:r>
    </w:p>
    <w:p w:rsidR="003C3C67" w:rsidRPr="00B97D99" w:rsidRDefault="009F25F0" w:rsidP="009B7FBB">
      <w:pPr>
        <w:pStyle w:val="4"/>
        <w:shd w:val="clear" w:color="auto" w:fill="auto"/>
        <w:spacing w:after="0" w:line="317" w:lineRule="exact"/>
        <w:ind w:left="20" w:right="2" w:firstLine="720"/>
        <w:jc w:val="both"/>
        <w:rPr>
          <w:sz w:val="24"/>
          <w:szCs w:val="24"/>
        </w:rPr>
      </w:pPr>
      <w:r w:rsidRPr="00B97D99">
        <w:rPr>
          <w:sz w:val="24"/>
          <w:szCs w:val="24"/>
        </w:rPr>
        <w:t>З 62. Колективний договір набирає чинності...</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Вкажіть, яке із зазначених тверджень характеризує роботу при суміщенні професій (посад)...</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20"/>
        <w:jc w:val="both"/>
        <w:rPr>
          <w:sz w:val="24"/>
          <w:szCs w:val="24"/>
        </w:rPr>
      </w:pPr>
      <w:r w:rsidRPr="00B97D99">
        <w:rPr>
          <w:sz w:val="24"/>
          <w:szCs w:val="24"/>
        </w:rPr>
        <w:t>Вкажіть, які із зазначених осіб НЕ належать до тих категорій громадян, для працевлаштування яких підприємствам, установам та організаціям з чисельністю штатних працівників понад 20 осіб встановлюється квота в розмірі 5 відсотків середньооблікової чисельності штатних працівників за попередній календарний рік...</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На підприємствах недержавної форми власності законодавством НЕ забороняється...</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Вкажіть, чи вважатиметься укладеним трудовий договір, якщо наказу чи розпорядження про зарахування працівника на роботу видано не було, запис в трудову книжку не внесено, але працівник фактично виконував роботу, хоч і без відома роботодавця...</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20"/>
        <w:jc w:val="both"/>
        <w:rPr>
          <w:sz w:val="24"/>
          <w:szCs w:val="24"/>
        </w:rPr>
      </w:pPr>
      <w:r w:rsidRPr="00B97D99">
        <w:rPr>
          <w:sz w:val="24"/>
          <w:szCs w:val="24"/>
        </w:rPr>
        <w:t>Вкажіть, що із зазначеного НЕ є підставою для зміни істотних умов праці...</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20"/>
        <w:jc w:val="both"/>
        <w:rPr>
          <w:sz w:val="24"/>
          <w:szCs w:val="24"/>
        </w:rPr>
      </w:pPr>
      <w:r w:rsidRPr="00B97D99">
        <w:rPr>
          <w:sz w:val="24"/>
          <w:szCs w:val="24"/>
        </w:rPr>
        <w:t>Вкажіть, в якому випадку законодавством НЕ передбачено відсторонення працівників від роботи...</w:t>
      </w:r>
    </w:p>
    <w:p w:rsidR="003C3C67" w:rsidRPr="00B97D99" w:rsidRDefault="009F25F0" w:rsidP="009B7FBB">
      <w:pPr>
        <w:pStyle w:val="4"/>
        <w:numPr>
          <w:ilvl w:val="0"/>
          <w:numId w:val="4"/>
        </w:numPr>
        <w:shd w:val="clear" w:color="auto" w:fill="auto"/>
        <w:tabs>
          <w:tab w:val="left" w:pos="1441"/>
        </w:tabs>
        <w:spacing w:after="0" w:line="317" w:lineRule="exact"/>
        <w:ind w:left="20" w:right="2" w:firstLine="720"/>
        <w:jc w:val="both"/>
        <w:rPr>
          <w:sz w:val="24"/>
          <w:szCs w:val="24"/>
        </w:rPr>
      </w:pPr>
      <w:r w:rsidRPr="00B97D99">
        <w:rPr>
          <w:sz w:val="24"/>
          <w:szCs w:val="24"/>
        </w:rPr>
        <w:t>Особі, запрошеній на роботу в порядку переведення з іншого підприємства, установи, організації за погодженням між керівниками підприємств, установ, організацій...</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20"/>
        <w:jc w:val="both"/>
        <w:rPr>
          <w:sz w:val="24"/>
          <w:szCs w:val="24"/>
        </w:rPr>
      </w:pPr>
      <w:r w:rsidRPr="00B97D99">
        <w:rPr>
          <w:sz w:val="24"/>
          <w:szCs w:val="24"/>
        </w:rPr>
        <w:t>Підставами допущення працівника до роботи є...</w:t>
      </w:r>
    </w:p>
    <w:p w:rsidR="003C3C67" w:rsidRPr="00B97D99" w:rsidRDefault="009F25F0" w:rsidP="009B7FBB">
      <w:pPr>
        <w:pStyle w:val="4"/>
        <w:numPr>
          <w:ilvl w:val="0"/>
          <w:numId w:val="4"/>
        </w:numPr>
        <w:shd w:val="clear" w:color="auto" w:fill="auto"/>
        <w:tabs>
          <w:tab w:val="left" w:pos="1441"/>
        </w:tabs>
        <w:spacing w:after="0" w:line="317" w:lineRule="exact"/>
        <w:ind w:left="20" w:right="2" w:firstLine="720"/>
        <w:jc w:val="both"/>
        <w:rPr>
          <w:sz w:val="24"/>
          <w:szCs w:val="24"/>
        </w:rPr>
      </w:pPr>
      <w:r w:rsidRPr="00B97D99">
        <w:rPr>
          <w:sz w:val="24"/>
          <w:szCs w:val="24"/>
        </w:rPr>
        <w:t>Згода працівника не потрібна на...</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20"/>
        <w:jc w:val="both"/>
        <w:rPr>
          <w:sz w:val="24"/>
          <w:szCs w:val="24"/>
        </w:rPr>
      </w:pPr>
      <w:r w:rsidRPr="00B97D99">
        <w:rPr>
          <w:sz w:val="24"/>
          <w:szCs w:val="24"/>
        </w:rPr>
        <w:t>Про зміну істотних умов праці працівник повинен бути повідомлений...</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20"/>
        <w:jc w:val="both"/>
        <w:rPr>
          <w:sz w:val="24"/>
          <w:szCs w:val="24"/>
        </w:rPr>
      </w:pPr>
      <w:r w:rsidRPr="00B97D99">
        <w:rPr>
          <w:sz w:val="24"/>
          <w:szCs w:val="24"/>
        </w:rPr>
        <w:t>У разі простою працівники можуть бути переведені за їх згодою з урахуванням спеціальності і кваліфікації на іншу роботу на тому ж підприємстві, в установі, організації на весь час простою або на інше підприємство, в установу, організацію, але в тій самій місцевості на строк...</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20"/>
        <w:jc w:val="both"/>
        <w:rPr>
          <w:sz w:val="24"/>
          <w:szCs w:val="24"/>
        </w:rPr>
      </w:pPr>
      <w:r w:rsidRPr="00B97D99">
        <w:rPr>
          <w:sz w:val="24"/>
          <w:szCs w:val="24"/>
        </w:rPr>
        <w:t>На кого покладається обов’язок відшкодувати шкоду, заподіяну установі у зв’язку з оплатою незаконно звільненому працівникові часу вимушеного прогулу?</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20"/>
        <w:jc w:val="both"/>
        <w:rPr>
          <w:sz w:val="24"/>
          <w:szCs w:val="24"/>
        </w:rPr>
      </w:pPr>
      <w:r w:rsidRPr="00B97D99">
        <w:rPr>
          <w:sz w:val="24"/>
          <w:szCs w:val="24"/>
        </w:rPr>
        <w:t>Кому із перелічених працівників надається перевага в залишенні на роботі при звільненні з ініціативи власника або уповноваженого ним органу?</w:t>
      </w:r>
    </w:p>
    <w:p w:rsidR="003C3C67" w:rsidRDefault="009F25F0" w:rsidP="009B7FBB">
      <w:pPr>
        <w:pStyle w:val="4"/>
        <w:numPr>
          <w:ilvl w:val="0"/>
          <w:numId w:val="4"/>
        </w:numPr>
        <w:shd w:val="clear" w:color="auto" w:fill="auto"/>
        <w:tabs>
          <w:tab w:val="left" w:pos="1422"/>
        </w:tabs>
        <w:spacing w:after="0" w:line="317" w:lineRule="exact"/>
        <w:ind w:left="20" w:right="2" w:firstLine="720"/>
        <w:jc w:val="both"/>
        <w:rPr>
          <w:sz w:val="24"/>
          <w:szCs w:val="24"/>
        </w:rPr>
      </w:pPr>
      <w:r w:rsidRPr="00B97D99">
        <w:rPr>
          <w:sz w:val="24"/>
          <w:szCs w:val="24"/>
        </w:rPr>
        <w:t>У разі зміни власника підприємства, а також у разі його реорганізації (злиття, приєднання, поділу, виділення, перетворення) дія трудового договору працівника...</w:t>
      </w:r>
    </w:p>
    <w:p w:rsidR="00B17721" w:rsidRPr="003F0408" w:rsidRDefault="003F0408" w:rsidP="003F0408">
      <w:pPr>
        <w:rPr>
          <w:rFonts w:ascii="Times New Roman" w:eastAsia="Times New Roman" w:hAnsi="Times New Roman" w:cs="Times New Roman"/>
          <w:lang w:val="en-US"/>
        </w:rPr>
      </w:pPr>
      <w:r>
        <w:br w:type="page"/>
      </w:r>
    </w:p>
    <w:p w:rsidR="003C3C67" w:rsidRPr="00B97D99" w:rsidRDefault="009F25F0" w:rsidP="009B7FBB">
      <w:pPr>
        <w:pStyle w:val="4"/>
        <w:numPr>
          <w:ilvl w:val="0"/>
          <w:numId w:val="4"/>
        </w:numPr>
        <w:shd w:val="clear" w:color="auto" w:fill="auto"/>
        <w:tabs>
          <w:tab w:val="left" w:pos="1441"/>
        </w:tabs>
        <w:spacing w:after="0" w:line="317" w:lineRule="exact"/>
        <w:ind w:left="20" w:right="2" w:firstLine="720"/>
        <w:jc w:val="both"/>
        <w:rPr>
          <w:sz w:val="24"/>
          <w:szCs w:val="24"/>
        </w:rPr>
      </w:pPr>
      <w:r w:rsidRPr="00B97D99">
        <w:rPr>
          <w:sz w:val="24"/>
          <w:szCs w:val="24"/>
        </w:rPr>
        <w:lastRenderedPageBreak/>
        <w:t>Працівник, у зв'язку з виходом на пенсію, має право розірвати трудовий договір, укладений на невизначений строк, попередивши про це власника або уповноважений ним орган письмово...</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В яких випадках можливе розірвання трудового договору з ініціативи власника або уповноваженого ним органу за вчинення аморального проступку?</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 xml:space="preserve">Чи виплачується вихідна допомога у разі звільнення працівника внаслідок </w:t>
      </w:r>
      <w:proofErr w:type="spellStart"/>
      <w:r w:rsidRPr="00B97D99">
        <w:rPr>
          <w:sz w:val="24"/>
          <w:szCs w:val="24"/>
        </w:rPr>
        <w:t>скоречення</w:t>
      </w:r>
      <w:proofErr w:type="spellEnd"/>
      <w:r w:rsidRPr="00B97D99">
        <w:rPr>
          <w:sz w:val="24"/>
          <w:szCs w:val="24"/>
        </w:rPr>
        <w:t xml:space="preserve"> штату та чисельності працівників? Якщо так, то який її розмір?</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Вкажіть, чи може частина щорічної відпустки бути замінена грошовою компенсацією, якщо таке бажання висловить 17-річний працівник...</w:t>
      </w:r>
    </w:p>
    <w:p w:rsidR="003C3C67" w:rsidRPr="00B97D99" w:rsidRDefault="009F25F0" w:rsidP="009B7FBB">
      <w:pPr>
        <w:pStyle w:val="4"/>
        <w:numPr>
          <w:ilvl w:val="0"/>
          <w:numId w:val="4"/>
        </w:numPr>
        <w:shd w:val="clear" w:color="auto" w:fill="auto"/>
        <w:tabs>
          <w:tab w:val="left" w:pos="1441"/>
        </w:tabs>
        <w:spacing w:after="0" w:line="317" w:lineRule="exact"/>
        <w:ind w:left="20" w:right="2" w:firstLine="720"/>
        <w:jc w:val="both"/>
        <w:rPr>
          <w:sz w:val="24"/>
          <w:szCs w:val="24"/>
        </w:rPr>
      </w:pPr>
      <w:r w:rsidRPr="00B97D99">
        <w:rPr>
          <w:sz w:val="24"/>
          <w:szCs w:val="24"/>
        </w:rPr>
        <w:t>Тривалість щотижневого безперервного відпочинку повинна бути НЕ менш як:</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При стягненні аліментів на неповнолітніх дітей розмір відрахувань із заробітної плати не може перевищувати...</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20"/>
        <w:jc w:val="both"/>
        <w:rPr>
          <w:sz w:val="24"/>
          <w:szCs w:val="24"/>
        </w:rPr>
      </w:pPr>
      <w:r w:rsidRPr="00B97D99">
        <w:rPr>
          <w:sz w:val="24"/>
          <w:szCs w:val="24"/>
        </w:rPr>
        <w:t>Вкажіть, які системи заробітної плати передбачає тарифна система оплати праці...</w:t>
      </w:r>
    </w:p>
    <w:p w:rsidR="003C3C67" w:rsidRPr="00B97D99" w:rsidRDefault="009F25F0" w:rsidP="009B7FBB">
      <w:pPr>
        <w:pStyle w:val="4"/>
        <w:numPr>
          <w:ilvl w:val="0"/>
          <w:numId w:val="4"/>
        </w:numPr>
        <w:shd w:val="clear" w:color="auto" w:fill="auto"/>
        <w:tabs>
          <w:tab w:val="left" w:pos="1441"/>
        </w:tabs>
        <w:spacing w:after="0" w:line="317" w:lineRule="exact"/>
        <w:ind w:left="20" w:right="2" w:firstLine="720"/>
        <w:jc w:val="both"/>
        <w:rPr>
          <w:sz w:val="24"/>
          <w:szCs w:val="24"/>
        </w:rPr>
      </w:pPr>
      <w:r w:rsidRPr="00B97D99">
        <w:rPr>
          <w:sz w:val="24"/>
          <w:szCs w:val="24"/>
        </w:rPr>
        <w:t>Вкажіть, які з зазначених виплат Є компенсаційними...</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У якому випадку вихідна допомога виплачується у розмірі не менше середнього місячного заробітку?</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20"/>
        <w:jc w:val="both"/>
        <w:rPr>
          <w:sz w:val="24"/>
          <w:szCs w:val="24"/>
        </w:rPr>
      </w:pPr>
      <w:r w:rsidRPr="00B97D99">
        <w:rPr>
          <w:sz w:val="24"/>
          <w:szCs w:val="24"/>
        </w:rPr>
        <w:t>Що з нижчепереліченого НЕ є порушенням трудової дисципліни?</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До заходів заохочення, передбачених Типовими правилами внутрішнього трудового розпорядку, належить...</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20"/>
        <w:jc w:val="both"/>
        <w:rPr>
          <w:sz w:val="24"/>
          <w:szCs w:val="24"/>
        </w:rPr>
      </w:pPr>
      <w:r w:rsidRPr="00B97D99">
        <w:rPr>
          <w:sz w:val="24"/>
          <w:szCs w:val="24"/>
        </w:rPr>
        <w:t>Загальна дисциплінарна відповідальність передбачає застосування до працівника наступних видів дисциплінарних стягнень...</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У який строк застосовується власником або уповноваженим ним органом дисциплінарне стягнення?</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В яких випадках працівник вважається таким, що не мав дисциплінарного стягнення?</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Чи застосовуються протягом строку дії дисциплінарного стягнення заходи заохочення до працівника?</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20"/>
        <w:jc w:val="both"/>
        <w:rPr>
          <w:sz w:val="24"/>
          <w:szCs w:val="24"/>
        </w:rPr>
      </w:pPr>
      <w:r w:rsidRPr="00B97D99">
        <w:rPr>
          <w:sz w:val="24"/>
          <w:szCs w:val="24"/>
        </w:rPr>
        <w:t>Чи може власник або уповноважений ним орган замість накладання дисциплінарного стягнення передати питання про порушення трудової дисципліни на розгляд трудового колективу або його органу?</w:t>
      </w:r>
    </w:p>
    <w:p w:rsidR="003C3C67" w:rsidRPr="00B97D99" w:rsidRDefault="009F25F0" w:rsidP="009B7FBB">
      <w:pPr>
        <w:pStyle w:val="4"/>
        <w:numPr>
          <w:ilvl w:val="0"/>
          <w:numId w:val="4"/>
        </w:numPr>
        <w:shd w:val="clear" w:color="auto" w:fill="auto"/>
        <w:tabs>
          <w:tab w:val="left" w:pos="1441"/>
        </w:tabs>
        <w:spacing w:after="0" w:line="317" w:lineRule="exact"/>
        <w:ind w:left="20" w:right="2" w:firstLine="720"/>
        <w:jc w:val="both"/>
        <w:rPr>
          <w:sz w:val="24"/>
          <w:szCs w:val="24"/>
        </w:rPr>
      </w:pPr>
      <w:r w:rsidRPr="00B97D99">
        <w:rPr>
          <w:sz w:val="24"/>
          <w:szCs w:val="24"/>
        </w:rPr>
        <w:t>Заохочення застосовуються власником або уповноваженим ним органом...</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20"/>
        <w:jc w:val="both"/>
        <w:rPr>
          <w:sz w:val="24"/>
          <w:szCs w:val="24"/>
        </w:rPr>
      </w:pPr>
      <w:r w:rsidRPr="00B97D99">
        <w:rPr>
          <w:sz w:val="24"/>
          <w:szCs w:val="24"/>
        </w:rPr>
        <w:t>Чи може бути покладена матеріальна відповідальність на працівника за не одержаний підприємством, установою, організацією прибуток?</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20"/>
        <w:jc w:val="both"/>
        <w:rPr>
          <w:sz w:val="24"/>
          <w:szCs w:val="24"/>
        </w:rPr>
      </w:pPr>
      <w:r w:rsidRPr="00B97D99">
        <w:rPr>
          <w:sz w:val="24"/>
          <w:szCs w:val="24"/>
        </w:rPr>
        <w:t>Чи може працівник, який заподіяв шкоду, добровільно покрити її повністю або частково шляхом передачі рівноцінного майна?</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 xml:space="preserve">За шкоду, заподіяну підприємству, установі, організації при виконанні трудових обов'язків, працівники з якими не </w:t>
      </w:r>
      <w:proofErr w:type="spellStart"/>
      <w:r w:rsidRPr="00B97D99">
        <w:rPr>
          <w:sz w:val="24"/>
          <w:szCs w:val="24"/>
        </w:rPr>
        <w:t>укладенно</w:t>
      </w:r>
      <w:proofErr w:type="spellEnd"/>
      <w:r w:rsidRPr="00B97D99">
        <w:rPr>
          <w:sz w:val="24"/>
          <w:szCs w:val="24"/>
        </w:rPr>
        <w:t xml:space="preserve"> договір про повну матеріальну відповідальність, крім працівників, що є посадовими особами, з вини яких заподіяно шкоду, несуть матеріальну відповідальність у розмірі прямої дійсної шкоди, але не більше...</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20"/>
        <w:jc w:val="both"/>
        <w:rPr>
          <w:sz w:val="24"/>
          <w:szCs w:val="24"/>
        </w:rPr>
      </w:pPr>
      <w:r w:rsidRPr="00B97D99">
        <w:rPr>
          <w:sz w:val="24"/>
          <w:szCs w:val="24"/>
        </w:rPr>
        <w:t>Яка матеріальна відповідальність настає у разі спричинення шкоди при виконанні трудових обов'язків працівником, який був у нетверезому стані?</w:t>
      </w:r>
    </w:p>
    <w:p w:rsidR="003C3C67" w:rsidRDefault="009F25F0" w:rsidP="009B7FBB">
      <w:pPr>
        <w:pStyle w:val="4"/>
        <w:numPr>
          <w:ilvl w:val="0"/>
          <w:numId w:val="4"/>
        </w:numPr>
        <w:shd w:val="clear" w:color="auto" w:fill="auto"/>
        <w:tabs>
          <w:tab w:val="left" w:pos="1431"/>
        </w:tabs>
        <w:spacing w:after="0" w:line="317" w:lineRule="exact"/>
        <w:ind w:left="20" w:right="2" w:firstLine="720"/>
        <w:jc w:val="both"/>
        <w:rPr>
          <w:sz w:val="24"/>
          <w:szCs w:val="24"/>
        </w:rPr>
      </w:pPr>
      <w:r w:rsidRPr="00B97D99">
        <w:rPr>
          <w:sz w:val="24"/>
          <w:szCs w:val="24"/>
        </w:rPr>
        <w:t>Вкажіть, які особи НЕ належать до тих категорій працівників, проведення медичних оглядів яких зобов'язаний організовувати роботодавець...</w:t>
      </w:r>
    </w:p>
    <w:p w:rsidR="00655676" w:rsidRPr="00032AFF" w:rsidRDefault="00032AFF" w:rsidP="00032AFF">
      <w:pPr>
        <w:rPr>
          <w:rFonts w:ascii="Times New Roman" w:eastAsia="Times New Roman" w:hAnsi="Times New Roman" w:cs="Times New Roman"/>
          <w:lang w:val="en-US"/>
        </w:rPr>
      </w:pPr>
      <w:r>
        <w:br w:type="page"/>
      </w:r>
    </w:p>
    <w:p w:rsidR="003C3C67" w:rsidRPr="00B97D99" w:rsidRDefault="009F25F0" w:rsidP="009B7FBB">
      <w:pPr>
        <w:pStyle w:val="4"/>
        <w:numPr>
          <w:ilvl w:val="0"/>
          <w:numId w:val="4"/>
        </w:numPr>
        <w:shd w:val="clear" w:color="auto" w:fill="auto"/>
        <w:tabs>
          <w:tab w:val="left" w:pos="1441"/>
        </w:tabs>
        <w:spacing w:after="0" w:line="317" w:lineRule="exact"/>
        <w:ind w:left="20" w:right="2" w:firstLine="700"/>
        <w:jc w:val="both"/>
        <w:rPr>
          <w:sz w:val="24"/>
          <w:szCs w:val="24"/>
        </w:rPr>
      </w:pPr>
      <w:r w:rsidRPr="00B97D99">
        <w:rPr>
          <w:sz w:val="24"/>
          <w:szCs w:val="24"/>
        </w:rPr>
        <w:lastRenderedPageBreak/>
        <w:t>За бажанням жінки у період її перебування у відпустці для догляду за дитиною вона може працювати на умовах...</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00"/>
        <w:jc w:val="both"/>
        <w:rPr>
          <w:sz w:val="24"/>
          <w:szCs w:val="24"/>
        </w:rPr>
      </w:pPr>
      <w:r w:rsidRPr="00B97D99">
        <w:rPr>
          <w:sz w:val="24"/>
          <w:szCs w:val="24"/>
        </w:rPr>
        <w:t>Гарантії прав працівників, які зайняті на роботах з шкідливими умовами праці, забезпечуються шляхом...</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00"/>
        <w:jc w:val="both"/>
        <w:rPr>
          <w:sz w:val="24"/>
          <w:szCs w:val="24"/>
        </w:rPr>
      </w:pPr>
      <w:r w:rsidRPr="00B97D99">
        <w:rPr>
          <w:sz w:val="24"/>
          <w:szCs w:val="24"/>
        </w:rPr>
        <w:t>Вкажіть, чи буде комісія по трудових спорах обов’язковим первинним органом по розгляду спору про поновлення на роботі, що виник на підприємстві з числом працюючих 19 чоловік...</w:t>
      </w:r>
    </w:p>
    <w:p w:rsidR="003C3C67" w:rsidRPr="00B97D99" w:rsidRDefault="009F25F0" w:rsidP="009B7FBB">
      <w:pPr>
        <w:pStyle w:val="4"/>
        <w:numPr>
          <w:ilvl w:val="0"/>
          <w:numId w:val="4"/>
        </w:numPr>
        <w:shd w:val="clear" w:color="auto" w:fill="auto"/>
        <w:tabs>
          <w:tab w:val="left" w:pos="1435"/>
        </w:tabs>
        <w:spacing w:after="0" w:line="317" w:lineRule="exact"/>
        <w:ind w:left="20" w:right="2" w:firstLine="700"/>
        <w:jc w:val="both"/>
        <w:rPr>
          <w:sz w:val="24"/>
          <w:szCs w:val="24"/>
        </w:rPr>
      </w:pPr>
      <w:r w:rsidRPr="00B97D99">
        <w:rPr>
          <w:sz w:val="24"/>
          <w:szCs w:val="24"/>
        </w:rPr>
        <w:t>Вкажіть, яке із зазначених рішень підлягає негайному виконанню...</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00"/>
        <w:jc w:val="both"/>
        <w:rPr>
          <w:sz w:val="24"/>
          <w:szCs w:val="24"/>
        </w:rPr>
      </w:pPr>
      <w:r w:rsidRPr="00B97D99">
        <w:rPr>
          <w:sz w:val="24"/>
          <w:szCs w:val="24"/>
        </w:rPr>
        <w:t>У разі, якщо працівник не погоджується з відрахуванням із заробітної плати, здійсненим для покриття завданої ним шкоди, він може звернутися...</w:t>
      </w:r>
    </w:p>
    <w:p w:rsidR="003C3C67" w:rsidRPr="00B97D99" w:rsidRDefault="009F25F0" w:rsidP="009B7FBB">
      <w:pPr>
        <w:pStyle w:val="4"/>
        <w:numPr>
          <w:ilvl w:val="0"/>
          <w:numId w:val="4"/>
        </w:numPr>
        <w:shd w:val="clear" w:color="auto" w:fill="auto"/>
        <w:tabs>
          <w:tab w:val="left" w:pos="1441"/>
        </w:tabs>
        <w:spacing w:after="0" w:line="317" w:lineRule="exact"/>
        <w:ind w:left="20" w:right="2" w:firstLine="700"/>
        <w:jc w:val="both"/>
        <w:rPr>
          <w:sz w:val="24"/>
          <w:szCs w:val="24"/>
        </w:rPr>
      </w:pPr>
      <w:r w:rsidRPr="00B97D99">
        <w:rPr>
          <w:sz w:val="24"/>
          <w:szCs w:val="24"/>
        </w:rPr>
        <w:t>Безпосередньо в районних, районних у місті, міських чи міськрайонних судах розглядаються спори про відмову у прийнятті на роботу...</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00"/>
        <w:jc w:val="both"/>
        <w:rPr>
          <w:sz w:val="24"/>
          <w:szCs w:val="24"/>
        </w:rPr>
      </w:pPr>
      <w:r w:rsidRPr="00B97D99">
        <w:rPr>
          <w:sz w:val="24"/>
          <w:szCs w:val="24"/>
        </w:rPr>
        <w:t>З якого часу починається перебіг місячного строку для звернення до суду у справах про звільнення ?</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00"/>
        <w:jc w:val="both"/>
        <w:rPr>
          <w:sz w:val="24"/>
          <w:szCs w:val="24"/>
        </w:rPr>
      </w:pPr>
      <w:r w:rsidRPr="00B97D99">
        <w:rPr>
          <w:sz w:val="24"/>
          <w:szCs w:val="24"/>
        </w:rPr>
        <w:t>Протягом якого строку працівник вправі звернутися з позовною заявою до</w:t>
      </w:r>
      <w:r w:rsidRPr="0059198D">
        <w:rPr>
          <w:sz w:val="20"/>
          <w:szCs w:val="20"/>
        </w:rPr>
        <w:t xml:space="preserve"> </w:t>
      </w:r>
      <w:r w:rsidRPr="00B97D99">
        <w:rPr>
          <w:sz w:val="24"/>
          <w:szCs w:val="24"/>
        </w:rPr>
        <w:t>суду щодо виплати компенсації за невикористану відпустку?</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Якщо спірні відносини НЕ врегульовані законом, який закон застосовує суд?</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Для забезпечення якого принципу цивільного судочинства судом враховується в сукупності: завдання цивільного судочинства, забезпечення розумного балансу між приватними й публічними інтересами, особливості предмета спору, ціну позову, складність справи, значення розгляду справи для сторін, час, необхідний для вчинення тих чи інших дій, розмір судових витрат, пов’язаних із відповідними процесуальними діями, тощо?</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Які права мають особи, які НЕ брали участі у справі, якщо суд вирішив питання про їхні права, свободи, інтереси та (або) обов’язки, які подали апеляційну чи касаційну скаргу на відповідне рішення?</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Яке процесуальне рішення повинен прийняти с</w:t>
      </w:r>
      <w:r w:rsidR="00655676">
        <w:rPr>
          <w:sz w:val="24"/>
          <w:szCs w:val="24"/>
        </w:rPr>
        <w:t>уд, який розглядає справу, якщо </w:t>
      </w:r>
      <w:r w:rsidRPr="00B97D99">
        <w:rPr>
          <w:sz w:val="24"/>
          <w:szCs w:val="24"/>
        </w:rPr>
        <w:t>відвід заявляється повторно з підстав, розглянутих раніше?</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 xml:space="preserve">Чи можуть судді та присяжні бути допитаними як свідки щодо обставин обговорення в </w:t>
      </w:r>
      <w:proofErr w:type="spellStart"/>
      <w:r w:rsidRPr="00B97D99">
        <w:rPr>
          <w:sz w:val="24"/>
          <w:szCs w:val="24"/>
        </w:rPr>
        <w:t>нарадчій</w:t>
      </w:r>
      <w:proofErr w:type="spellEnd"/>
      <w:r w:rsidRPr="00B97D99">
        <w:rPr>
          <w:sz w:val="24"/>
          <w:szCs w:val="24"/>
        </w:rPr>
        <w:t xml:space="preserve"> кімнаті питань, що виникли під час ухвалення судового рішення?</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Які дії, при колегіальному розгляді справи, може вчинити суддя, не згодний з рішенням?</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Чи може суддя суду апеляційної інстанції, який брав участь у вирішенні справи, отримавши</w:t>
      </w:r>
      <w:r w:rsidRPr="00655676">
        <w:rPr>
          <w:sz w:val="12"/>
          <w:szCs w:val="24"/>
        </w:rPr>
        <w:t xml:space="preserve"> </w:t>
      </w:r>
      <w:r w:rsidRPr="00B97D99">
        <w:rPr>
          <w:sz w:val="24"/>
          <w:szCs w:val="24"/>
        </w:rPr>
        <w:t>заяву про перегляд судового рішення у цій справі у зв’язку з виключними обставинами, брати участь у розгляді такої заяви?</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Вкажіть порядок вирішення питання про відвід, якщо на час подання заяви про відвід судді у суді здійснюють правосуддя менше трьох суддів?</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Хто є учасниками справи у справах про оскар</w:t>
      </w:r>
      <w:r w:rsidR="00655676">
        <w:rPr>
          <w:sz w:val="24"/>
          <w:szCs w:val="24"/>
        </w:rPr>
        <w:t>ження рішення третейського суду </w:t>
      </w:r>
      <w:r w:rsidRPr="00B97D99">
        <w:rPr>
          <w:sz w:val="24"/>
          <w:szCs w:val="24"/>
        </w:rPr>
        <w:t>та про видачу виконавчого документа на примусове виконання рішення третейського суду?</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Вкажіть, які дії вчиняє суд, якщо до закінчення підготовчого засідання позивач подав письмову заяву про зміну підстав позову без надання доказів направлення копії такої заяви та доданих до неї документів іншим учасникам справи?</w:t>
      </w:r>
    </w:p>
    <w:p w:rsidR="003C3C67" w:rsidRDefault="009F25F0" w:rsidP="00655676">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Вкажіть, на якій стадії судового процесу сторони можуть укласти мирову</w:t>
      </w:r>
      <w:r w:rsidR="00655676">
        <w:rPr>
          <w:sz w:val="24"/>
          <w:szCs w:val="24"/>
        </w:rPr>
        <w:t xml:space="preserve"> </w:t>
      </w:r>
      <w:r w:rsidRPr="00655676">
        <w:rPr>
          <w:sz w:val="24"/>
          <w:szCs w:val="24"/>
        </w:rPr>
        <w:t>угоду?</w:t>
      </w:r>
    </w:p>
    <w:p w:rsidR="00655676" w:rsidRPr="00BF41D6" w:rsidRDefault="00BF41D6" w:rsidP="00BF41D6">
      <w:pPr>
        <w:rPr>
          <w:rFonts w:ascii="Times New Roman" w:eastAsia="Times New Roman" w:hAnsi="Times New Roman" w:cs="Times New Roman"/>
          <w:lang w:val="en-US"/>
        </w:rPr>
      </w:pPr>
      <w:r>
        <w:br w:type="page"/>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lastRenderedPageBreak/>
        <w:t>У якому порядку суд першої інстанції замінює первісного відповідача належним відповідачем?</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Вкажіть, на якій стадії судового процесу суд залучає до участі у справі правонаступника відповідної сторони або третьої особи?</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У якому порядку суд першої інстанції має право залучити до участі у справі співвідповідача?</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Який документ подає третя особа, яка заявляє самостійні вимоги щодо предмета спору, щоб вступити у справу?</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Які дії вчиняє суд, якщо законний представник НЕ має права вести справу в суді з підстав, встановлених законом?</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Вкажіть, які процесуальні права та обов’язки мають органи та особи, яким законом надано право звертатися до суду в інтересах інших осіб?</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00"/>
        <w:jc w:val="both"/>
        <w:rPr>
          <w:sz w:val="24"/>
          <w:szCs w:val="24"/>
        </w:rPr>
      </w:pPr>
      <w:r w:rsidRPr="00B97D99">
        <w:rPr>
          <w:sz w:val="24"/>
          <w:szCs w:val="24"/>
        </w:rPr>
        <w:t>На якій стадії судового розгляду прокурор може вступити за своєю ініціативою у справу, провадження у якій відкрито за позовом іншої особи?</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Хто може бути представником у суді, крім розгляду спорів, що виникають з трудових відносин, а також справ у малозначних спорах (малозначні справи)?</w:t>
      </w:r>
    </w:p>
    <w:p w:rsidR="003C3C67" w:rsidRPr="00B97D99" w:rsidRDefault="009F25F0" w:rsidP="009B7FBB">
      <w:pPr>
        <w:pStyle w:val="4"/>
        <w:numPr>
          <w:ilvl w:val="0"/>
          <w:numId w:val="4"/>
        </w:numPr>
        <w:shd w:val="clear" w:color="auto" w:fill="auto"/>
        <w:tabs>
          <w:tab w:val="left" w:pos="1436"/>
        </w:tabs>
        <w:spacing w:after="0" w:line="317" w:lineRule="exact"/>
        <w:ind w:left="20" w:right="2" w:firstLine="700"/>
        <w:jc w:val="both"/>
        <w:rPr>
          <w:sz w:val="24"/>
          <w:szCs w:val="24"/>
        </w:rPr>
      </w:pPr>
      <w:r w:rsidRPr="00B97D99">
        <w:rPr>
          <w:sz w:val="24"/>
          <w:szCs w:val="24"/>
        </w:rPr>
        <w:t>Особа, яка досягла вісімнадцяти років, має цивільну процесуальну дієздатність, може бути представником під час розгляду спорів, що виникають з...</w:t>
      </w:r>
    </w:p>
    <w:p w:rsidR="003C3C67" w:rsidRPr="00B97D99" w:rsidRDefault="009F25F0" w:rsidP="009B7FBB">
      <w:pPr>
        <w:pStyle w:val="4"/>
        <w:numPr>
          <w:ilvl w:val="0"/>
          <w:numId w:val="4"/>
        </w:numPr>
        <w:shd w:val="clear" w:color="auto" w:fill="auto"/>
        <w:tabs>
          <w:tab w:val="left" w:pos="1417"/>
        </w:tabs>
        <w:spacing w:after="0" w:line="317" w:lineRule="exact"/>
        <w:ind w:left="20" w:right="2" w:firstLine="700"/>
        <w:jc w:val="both"/>
        <w:rPr>
          <w:sz w:val="24"/>
          <w:szCs w:val="24"/>
        </w:rPr>
      </w:pPr>
      <w:r w:rsidRPr="00B97D99">
        <w:rPr>
          <w:sz w:val="24"/>
          <w:szCs w:val="24"/>
        </w:rPr>
        <w:t>Якими документами у цивільному процесі підтверджуються повноваження адвоката як представника сторони?</w:t>
      </w:r>
    </w:p>
    <w:p w:rsidR="003C3C67" w:rsidRPr="00B97D99" w:rsidRDefault="009F25F0" w:rsidP="009B7FBB">
      <w:pPr>
        <w:pStyle w:val="4"/>
        <w:numPr>
          <w:ilvl w:val="0"/>
          <w:numId w:val="4"/>
        </w:numPr>
        <w:shd w:val="clear" w:color="auto" w:fill="auto"/>
        <w:tabs>
          <w:tab w:val="left" w:pos="1421"/>
        </w:tabs>
        <w:spacing w:after="0" w:line="317" w:lineRule="exact"/>
        <w:ind w:left="20" w:right="2" w:firstLine="700"/>
        <w:jc w:val="both"/>
        <w:rPr>
          <w:sz w:val="24"/>
          <w:szCs w:val="24"/>
        </w:rPr>
      </w:pPr>
      <w:r w:rsidRPr="00B97D99">
        <w:rPr>
          <w:sz w:val="24"/>
          <w:szCs w:val="24"/>
        </w:rPr>
        <w:t>У якості експерта з питань права може залучатись особа...</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Позови кредиторів спадкодавця, що подаються до прийняття спадщини спадкоємцями, пред'являються до суду...</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Позови про зняття арешту з майна пред'являються до суду...</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Вимоги щодо реєстрації майна та майнових прав, інших реєстраційних дій розглядаються судом...</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Які дії суду, якщо справа була прийнята судом до свого провадження з додержанням правил підсудності, але в процесі розгляду справи вона стала підсудною іншому суду...</w:t>
      </w:r>
    </w:p>
    <w:p w:rsidR="003C3C67" w:rsidRPr="00B97D99" w:rsidRDefault="009F25F0" w:rsidP="009B7FBB">
      <w:pPr>
        <w:pStyle w:val="4"/>
        <w:numPr>
          <w:ilvl w:val="0"/>
          <w:numId w:val="4"/>
        </w:numPr>
        <w:shd w:val="clear" w:color="auto" w:fill="auto"/>
        <w:tabs>
          <w:tab w:val="left" w:pos="1421"/>
        </w:tabs>
        <w:spacing w:after="0" w:line="317" w:lineRule="exact"/>
        <w:ind w:left="20" w:right="2" w:firstLine="700"/>
        <w:jc w:val="both"/>
        <w:rPr>
          <w:sz w:val="24"/>
          <w:szCs w:val="24"/>
        </w:rPr>
      </w:pPr>
      <w:r w:rsidRPr="00B97D99">
        <w:rPr>
          <w:sz w:val="24"/>
          <w:szCs w:val="24"/>
        </w:rPr>
        <w:t xml:space="preserve">У розумінні </w:t>
      </w:r>
      <w:r w:rsidR="00614EE1">
        <w:rPr>
          <w:rStyle w:val="8pt"/>
          <w:b w:val="0"/>
          <w:i w:val="0"/>
          <w:sz w:val="24"/>
          <w:szCs w:val="24"/>
        </w:rPr>
        <w:t>ст.</w:t>
      </w:r>
      <w:r w:rsidR="00614EE1" w:rsidRPr="00614EE1">
        <w:rPr>
          <w:rStyle w:val="8pt"/>
          <w:b w:val="0"/>
          <w:i w:val="0"/>
          <w:sz w:val="24"/>
          <w:szCs w:val="24"/>
          <w:lang w:val="ru-RU"/>
        </w:rPr>
        <w:t>77</w:t>
      </w:r>
      <w:r w:rsidRPr="00B97D99">
        <w:rPr>
          <w:sz w:val="24"/>
          <w:szCs w:val="24"/>
        </w:rPr>
        <w:t xml:space="preserve"> ЦПК України, належними є докази...</w:t>
      </w:r>
    </w:p>
    <w:p w:rsidR="003C3C67" w:rsidRPr="00B97D99" w:rsidRDefault="009F25F0" w:rsidP="009B7FBB">
      <w:pPr>
        <w:pStyle w:val="4"/>
        <w:numPr>
          <w:ilvl w:val="0"/>
          <w:numId w:val="4"/>
        </w:numPr>
        <w:shd w:val="clear" w:color="auto" w:fill="auto"/>
        <w:tabs>
          <w:tab w:val="left" w:pos="1430"/>
        </w:tabs>
        <w:spacing w:after="0" w:line="317" w:lineRule="exact"/>
        <w:ind w:left="20" w:right="2" w:firstLine="700"/>
        <w:jc w:val="both"/>
        <w:rPr>
          <w:sz w:val="24"/>
          <w:szCs w:val="24"/>
        </w:rPr>
      </w:pPr>
      <w:r w:rsidRPr="00B97D99">
        <w:rPr>
          <w:sz w:val="24"/>
          <w:szCs w:val="24"/>
        </w:rPr>
        <w:t>Обставини, які визнаються учасниками справи...</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Речові докази, які НЕ можна доставити до суду...</w:t>
      </w:r>
    </w:p>
    <w:p w:rsidR="003C3C67" w:rsidRPr="00B97D99" w:rsidRDefault="009F25F0" w:rsidP="009B7FBB">
      <w:pPr>
        <w:pStyle w:val="4"/>
        <w:numPr>
          <w:ilvl w:val="0"/>
          <w:numId w:val="4"/>
        </w:numPr>
        <w:shd w:val="clear" w:color="auto" w:fill="auto"/>
        <w:tabs>
          <w:tab w:val="left" w:pos="1421"/>
        </w:tabs>
        <w:spacing w:after="0" w:line="317" w:lineRule="exact"/>
        <w:ind w:left="20" w:right="2" w:firstLine="700"/>
        <w:jc w:val="both"/>
        <w:rPr>
          <w:sz w:val="24"/>
          <w:szCs w:val="24"/>
        </w:rPr>
      </w:pPr>
      <w:r w:rsidRPr="00B97D99">
        <w:rPr>
          <w:sz w:val="24"/>
          <w:szCs w:val="24"/>
        </w:rPr>
        <w:t>В яких наведених випадках призначення експертизи судом є обов'язковим?</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Судом може бути призначена додаткова експертиза, якщо висновок експерта буде визнано...</w:t>
      </w:r>
    </w:p>
    <w:p w:rsidR="003C3C67" w:rsidRPr="00B97D99" w:rsidRDefault="009F25F0" w:rsidP="009B7FBB">
      <w:pPr>
        <w:pStyle w:val="4"/>
        <w:numPr>
          <w:ilvl w:val="0"/>
          <w:numId w:val="4"/>
        </w:numPr>
        <w:shd w:val="clear" w:color="auto" w:fill="auto"/>
        <w:tabs>
          <w:tab w:val="left" w:pos="1421"/>
        </w:tabs>
        <w:spacing w:after="0" w:line="317" w:lineRule="exact"/>
        <w:ind w:left="20" w:right="2" w:firstLine="700"/>
        <w:jc w:val="both"/>
        <w:rPr>
          <w:sz w:val="24"/>
          <w:szCs w:val="24"/>
        </w:rPr>
      </w:pPr>
      <w:r w:rsidRPr="00B97D99">
        <w:rPr>
          <w:sz w:val="24"/>
          <w:szCs w:val="24"/>
        </w:rPr>
        <w:t>Висновок експерта у галузі права...</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Встановивши, що заяву про забезпечення доказів подано без додержання процесуальних вимог, суд постановляє ухвалу, якою...</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Заява про забезпечення доказів розглядається судом...</w:t>
      </w:r>
    </w:p>
    <w:p w:rsidR="003C3C67" w:rsidRPr="00B97D99" w:rsidRDefault="009F25F0" w:rsidP="009B7FBB">
      <w:pPr>
        <w:pStyle w:val="4"/>
        <w:numPr>
          <w:ilvl w:val="0"/>
          <w:numId w:val="4"/>
        </w:numPr>
        <w:shd w:val="clear" w:color="auto" w:fill="auto"/>
        <w:tabs>
          <w:tab w:val="left" w:pos="1421"/>
        </w:tabs>
        <w:spacing w:after="0" w:line="317" w:lineRule="exact"/>
        <w:ind w:left="20" w:right="2" w:firstLine="700"/>
        <w:jc w:val="both"/>
        <w:rPr>
          <w:sz w:val="24"/>
          <w:szCs w:val="24"/>
        </w:rPr>
      </w:pPr>
      <w:r w:rsidRPr="00B97D99">
        <w:rPr>
          <w:sz w:val="24"/>
          <w:szCs w:val="24"/>
        </w:rPr>
        <w:t>Зупинення провадження у справі...</w:t>
      </w:r>
    </w:p>
    <w:p w:rsidR="003C3C67" w:rsidRPr="00B97D99" w:rsidRDefault="009F25F0" w:rsidP="009B7FBB">
      <w:pPr>
        <w:pStyle w:val="4"/>
        <w:numPr>
          <w:ilvl w:val="0"/>
          <w:numId w:val="4"/>
        </w:numPr>
        <w:shd w:val="clear" w:color="auto" w:fill="auto"/>
        <w:tabs>
          <w:tab w:val="left" w:pos="1421"/>
        </w:tabs>
        <w:spacing w:after="0" w:line="317" w:lineRule="exact"/>
        <w:ind w:left="20" w:right="2" w:firstLine="700"/>
        <w:jc w:val="both"/>
        <w:rPr>
          <w:sz w:val="24"/>
          <w:szCs w:val="24"/>
        </w:rPr>
      </w:pPr>
      <w:r w:rsidRPr="00B97D99">
        <w:rPr>
          <w:sz w:val="24"/>
          <w:szCs w:val="24"/>
        </w:rPr>
        <w:t>У разі пропуску, встановленого судом процесуального строку, такий строк...</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Судова повістка про виклик повинна бути вручена...</w:t>
      </w:r>
    </w:p>
    <w:p w:rsidR="003C3C67"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Чи зобов'язані учасники справи повідомляти суд про зміну свого місця проживання</w:t>
      </w:r>
      <w:r w:rsidRPr="00655676">
        <w:rPr>
          <w:sz w:val="18"/>
          <w:szCs w:val="24"/>
        </w:rPr>
        <w:t xml:space="preserve"> </w:t>
      </w:r>
      <w:r w:rsidRPr="00B97D99">
        <w:rPr>
          <w:sz w:val="24"/>
          <w:szCs w:val="24"/>
        </w:rPr>
        <w:t>(перебування, знаходження) або місцезнаходження під час провадження справи?</w:t>
      </w:r>
    </w:p>
    <w:p w:rsidR="00655676" w:rsidRPr="00614EE1" w:rsidRDefault="00614EE1" w:rsidP="00614EE1">
      <w:pPr>
        <w:rPr>
          <w:rFonts w:ascii="Times New Roman" w:eastAsia="Times New Roman" w:hAnsi="Times New Roman" w:cs="Times New Roman"/>
          <w:lang w:val="en-US"/>
        </w:rPr>
      </w:pPr>
      <w:r>
        <w:br w:type="page"/>
      </w:r>
    </w:p>
    <w:p w:rsidR="003C3C67" w:rsidRPr="00B97D99" w:rsidRDefault="009F25F0" w:rsidP="009B7FBB">
      <w:pPr>
        <w:pStyle w:val="4"/>
        <w:numPr>
          <w:ilvl w:val="0"/>
          <w:numId w:val="4"/>
        </w:numPr>
        <w:shd w:val="clear" w:color="auto" w:fill="auto"/>
        <w:tabs>
          <w:tab w:val="left" w:pos="1451"/>
        </w:tabs>
        <w:spacing w:after="0" w:line="317" w:lineRule="exact"/>
        <w:ind w:left="40" w:right="2" w:firstLine="700"/>
        <w:jc w:val="both"/>
        <w:rPr>
          <w:sz w:val="24"/>
          <w:szCs w:val="24"/>
        </w:rPr>
      </w:pPr>
      <w:r w:rsidRPr="00B97D99">
        <w:rPr>
          <w:sz w:val="24"/>
          <w:szCs w:val="24"/>
        </w:rPr>
        <w:lastRenderedPageBreak/>
        <w:t>Чи може суд зобов'язати сторони внести на депозитний рахунок суду попередньо визначену суму судових витрат, пов'язаних з розглядом справи або певною процесуальною дією...</w:t>
      </w:r>
    </w:p>
    <w:p w:rsidR="003C3C67" w:rsidRPr="00B97D99" w:rsidRDefault="009F25F0" w:rsidP="009B7FBB">
      <w:pPr>
        <w:pStyle w:val="4"/>
        <w:numPr>
          <w:ilvl w:val="0"/>
          <w:numId w:val="4"/>
        </w:numPr>
        <w:shd w:val="clear" w:color="auto" w:fill="auto"/>
        <w:tabs>
          <w:tab w:val="left" w:pos="1446"/>
        </w:tabs>
        <w:spacing w:after="0" w:line="317" w:lineRule="exact"/>
        <w:ind w:left="40" w:right="2" w:firstLine="700"/>
        <w:jc w:val="both"/>
        <w:rPr>
          <w:sz w:val="24"/>
          <w:szCs w:val="24"/>
        </w:rPr>
      </w:pPr>
      <w:r w:rsidRPr="00B97D99">
        <w:rPr>
          <w:sz w:val="24"/>
          <w:szCs w:val="24"/>
        </w:rPr>
        <w:t>Що враховує суд при вирішенні питання про відстрочку або розстрочку сплати судового збору...</w:t>
      </w:r>
    </w:p>
    <w:p w:rsidR="003C3C67" w:rsidRPr="00B97D99" w:rsidRDefault="009F25F0" w:rsidP="009B7FBB">
      <w:pPr>
        <w:pStyle w:val="4"/>
        <w:numPr>
          <w:ilvl w:val="0"/>
          <w:numId w:val="4"/>
        </w:numPr>
        <w:shd w:val="clear" w:color="auto" w:fill="auto"/>
        <w:tabs>
          <w:tab w:val="left" w:pos="1451"/>
        </w:tabs>
        <w:spacing w:after="0" w:line="317" w:lineRule="exact"/>
        <w:ind w:left="40" w:right="2" w:firstLine="700"/>
        <w:jc w:val="both"/>
        <w:rPr>
          <w:sz w:val="24"/>
          <w:szCs w:val="24"/>
        </w:rPr>
      </w:pPr>
      <w:r w:rsidRPr="00B97D99">
        <w:rPr>
          <w:sz w:val="24"/>
          <w:szCs w:val="24"/>
        </w:rPr>
        <w:t>Граничний розмір компенсації за судовим рішенням витрат сторін та їх представників, що пов'язані з явкою до суду, встановлюється...</w:t>
      </w:r>
    </w:p>
    <w:p w:rsidR="003C3C67" w:rsidRPr="00B97D99" w:rsidRDefault="009F25F0" w:rsidP="009B7FBB">
      <w:pPr>
        <w:pStyle w:val="4"/>
        <w:numPr>
          <w:ilvl w:val="0"/>
          <w:numId w:val="4"/>
        </w:numPr>
        <w:shd w:val="clear" w:color="auto" w:fill="auto"/>
        <w:tabs>
          <w:tab w:val="left" w:pos="1451"/>
        </w:tabs>
        <w:spacing w:after="0" w:line="317" w:lineRule="exact"/>
        <w:ind w:left="40" w:right="2" w:firstLine="700"/>
        <w:jc w:val="both"/>
        <w:rPr>
          <w:sz w:val="24"/>
          <w:szCs w:val="24"/>
        </w:rPr>
      </w:pPr>
      <w:r w:rsidRPr="00B97D99">
        <w:rPr>
          <w:sz w:val="24"/>
          <w:szCs w:val="24"/>
        </w:rPr>
        <w:t>Чи враховує суд при вирішенні питання про розподіл судових витрат дії сторони щодо</w:t>
      </w:r>
      <w:r w:rsidRPr="001F5073">
        <w:rPr>
          <w:sz w:val="14"/>
          <w:szCs w:val="24"/>
        </w:rPr>
        <w:t xml:space="preserve"> </w:t>
      </w:r>
      <w:r w:rsidRPr="00B97D99">
        <w:rPr>
          <w:sz w:val="24"/>
          <w:szCs w:val="24"/>
        </w:rPr>
        <w:t>досудового вирішення спору та щодо врегулювання спору мирним шляхом під час розгляду справи, стадію розгляду справи на якій такі дії вчинялись...</w:t>
      </w:r>
    </w:p>
    <w:p w:rsidR="003C3C67" w:rsidRPr="00B97D99" w:rsidRDefault="009F25F0" w:rsidP="009B7FBB">
      <w:pPr>
        <w:pStyle w:val="4"/>
        <w:numPr>
          <w:ilvl w:val="0"/>
          <w:numId w:val="4"/>
        </w:numPr>
        <w:shd w:val="clear" w:color="auto" w:fill="auto"/>
        <w:tabs>
          <w:tab w:val="left" w:pos="1441"/>
        </w:tabs>
        <w:spacing w:after="0" w:line="317" w:lineRule="exact"/>
        <w:ind w:left="40" w:right="2" w:firstLine="700"/>
        <w:jc w:val="both"/>
        <w:rPr>
          <w:sz w:val="24"/>
          <w:szCs w:val="24"/>
        </w:rPr>
      </w:pPr>
      <w:r w:rsidRPr="00B97D99">
        <w:rPr>
          <w:sz w:val="24"/>
          <w:szCs w:val="24"/>
        </w:rPr>
        <w:t>Чи може суд застосувати кілька видів забезпечення позову?</w:t>
      </w:r>
    </w:p>
    <w:p w:rsidR="003C3C67" w:rsidRPr="00B97D99" w:rsidRDefault="009F25F0" w:rsidP="009B7FBB">
      <w:pPr>
        <w:pStyle w:val="4"/>
        <w:numPr>
          <w:ilvl w:val="0"/>
          <w:numId w:val="4"/>
        </w:numPr>
        <w:shd w:val="clear" w:color="auto" w:fill="auto"/>
        <w:tabs>
          <w:tab w:val="left" w:pos="1451"/>
        </w:tabs>
        <w:spacing w:after="0" w:line="317" w:lineRule="exact"/>
        <w:ind w:left="40" w:right="2" w:firstLine="700"/>
        <w:jc w:val="both"/>
        <w:rPr>
          <w:sz w:val="24"/>
          <w:szCs w:val="24"/>
        </w:rPr>
      </w:pPr>
      <w:r w:rsidRPr="00B97D99">
        <w:rPr>
          <w:sz w:val="24"/>
          <w:szCs w:val="24"/>
        </w:rPr>
        <w:t>За одночасного існування яких умов суд може ухвалити заочне рішення на підставі наявних у справі доказів?</w:t>
      </w:r>
    </w:p>
    <w:p w:rsidR="003C3C67" w:rsidRPr="00B97D99" w:rsidRDefault="009F25F0" w:rsidP="009B7FBB">
      <w:pPr>
        <w:pStyle w:val="4"/>
        <w:numPr>
          <w:ilvl w:val="0"/>
          <w:numId w:val="4"/>
        </w:numPr>
        <w:shd w:val="clear" w:color="auto" w:fill="auto"/>
        <w:tabs>
          <w:tab w:val="left" w:pos="1451"/>
        </w:tabs>
        <w:spacing w:after="0" w:line="317" w:lineRule="exact"/>
        <w:ind w:left="40" w:right="2" w:firstLine="700"/>
        <w:jc w:val="both"/>
        <w:rPr>
          <w:sz w:val="24"/>
          <w:szCs w:val="24"/>
        </w:rPr>
      </w:pPr>
      <w:r w:rsidRPr="00B97D99">
        <w:rPr>
          <w:sz w:val="24"/>
          <w:szCs w:val="24"/>
        </w:rPr>
        <w:t>Постановивши ухвалу про заочний розгляд справи, суд розглядає справу і ухвалює рішення за правилами...</w:t>
      </w:r>
    </w:p>
    <w:p w:rsidR="003C3C67" w:rsidRPr="00B97D99" w:rsidRDefault="009F25F0" w:rsidP="009B7FBB">
      <w:pPr>
        <w:pStyle w:val="4"/>
        <w:numPr>
          <w:ilvl w:val="0"/>
          <w:numId w:val="4"/>
        </w:numPr>
        <w:shd w:val="clear" w:color="auto" w:fill="auto"/>
        <w:tabs>
          <w:tab w:val="left" w:pos="1446"/>
        </w:tabs>
        <w:spacing w:after="0" w:line="317" w:lineRule="exact"/>
        <w:ind w:left="40" w:right="2" w:firstLine="700"/>
        <w:jc w:val="both"/>
        <w:rPr>
          <w:sz w:val="24"/>
          <w:szCs w:val="24"/>
        </w:rPr>
      </w:pPr>
      <w:r w:rsidRPr="00B97D99">
        <w:rPr>
          <w:sz w:val="24"/>
          <w:szCs w:val="24"/>
        </w:rPr>
        <w:t>Чи може бути видано судовий наказ,</w:t>
      </w:r>
      <w:r w:rsidR="00EE5E73">
        <w:rPr>
          <w:sz w:val="24"/>
          <w:szCs w:val="24"/>
        </w:rPr>
        <w:t xml:space="preserve"> </w:t>
      </w:r>
      <w:r w:rsidRPr="00B97D99">
        <w:rPr>
          <w:sz w:val="24"/>
          <w:szCs w:val="24"/>
        </w:rPr>
        <w:t>якщо заявлено вимогу про стягнення аліментів на дитину у твердій грошовій сумі в розмірі 50 відсотків прожиткового мінімуму для дитини відповідного віку...</w:t>
      </w:r>
    </w:p>
    <w:p w:rsidR="003C3C67" w:rsidRPr="00B97D99" w:rsidRDefault="009F25F0" w:rsidP="009B7FBB">
      <w:pPr>
        <w:pStyle w:val="4"/>
        <w:numPr>
          <w:ilvl w:val="0"/>
          <w:numId w:val="4"/>
        </w:numPr>
        <w:shd w:val="clear" w:color="auto" w:fill="auto"/>
        <w:tabs>
          <w:tab w:val="left" w:pos="1446"/>
        </w:tabs>
        <w:spacing w:after="0" w:line="317" w:lineRule="exact"/>
        <w:ind w:left="40" w:right="2" w:firstLine="700"/>
        <w:jc w:val="both"/>
        <w:rPr>
          <w:sz w:val="24"/>
          <w:szCs w:val="24"/>
        </w:rPr>
      </w:pPr>
      <w:r w:rsidRPr="00B97D99">
        <w:rPr>
          <w:sz w:val="24"/>
          <w:szCs w:val="24"/>
        </w:rPr>
        <w:t>Чи може бути видано судовий наказ, якщо заявлено вимогу про повернення вартості товару неналежної якості?</w:t>
      </w:r>
    </w:p>
    <w:p w:rsidR="003C3C67" w:rsidRPr="00B97D99" w:rsidRDefault="009F25F0" w:rsidP="009B7FBB">
      <w:pPr>
        <w:pStyle w:val="4"/>
        <w:numPr>
          <w:ilvl w:val="0"/>
          <w:numId w:val="4"/>
        </w:numPr>
        <w:shd w:val="clear" w:color="auto" w:fill="auto"/>
        <w:tabs>
          <w:tab w:val="left" w:pos="1451"/>
        </w:tabs>
        <w:spacing w:after="0" w:line="317" w:lineRule="exact"/>
        <w:ind w:left="40" w:right="2" w:firstLine="700"/>
        <w:jc w:val="both"/>
        <w:rPr>
          <w:sz w:val="24"/>
          <w:szCs w:val="24"/>
        </w:rPr>
      </w:pPr>
      <w:r w:rsidRPr="00B97D99">
        <w:rPr>
          <w:sz w:val="24"/>
          <w:szCs w:val="24"/>
        </w:rPr>
        <w:t xml:space="preserve">Особа має право звернутися до суду з вимогами до юридичної особи або фізичної особи - </w:t>
      </w:r>
      <w:r w:rsidRPr="001F5073">
        <w:rPr>
          <w:rStyle w:val="11"/>
          <w:sz w:val="24"/>
          <w:szCs w:val="24"/>
          <w:u w:val="none"/>
        </w:rPr>
        <w:t>підп</w:t>
      </w:r>
      <w:r w:rsidRPr="001F5073">
        <w:rPr>
          <w:sz w:val="24"/>
          <w:szCs w:val="24"/>
        </w:rPr>
        <w:t>р</w:t>
      </w:r>
      <w:r w:rsidRPr="00B97D99">
        <w:rPr>
          <w:sz w:val="24"/>
          <w:szCs w:val="24"/>
        </w:rPr>
        <w:t>иємця про стягнення заборгованості за договором (іншим, ніж про надання житлово-комунальних послуг, телекомунікаційних послуг, послуг телебачення та радіомовлення), укладеним у письмовій (в тому числі електронній) формі, якщо сума вимоги не перевищує ста розмірів прожиткового мінімуму для працездатних осіб...</w:t>
      </w:r>
    </w:p>
    <w:p w:rsidR="003C3C67" w:rsidRPr="00B97D99" w:rsidRDefault="009F25F0" w:rsidP="009B7FBB">
      <w:pPr>
        <w:pStyle w:val="4"/>
        <w:numPr>
          <w:ilvl w:val="0"/>
          <w:numId w:val="4"/>
        </w:numPr>
        <w:shd w:val="clear" w:color="auto" w:fill="auto"/>
        <w:tabs>
          <w:tab w:val="left" w:pos="1446"/>
        </w:tabs>
        <w:spacing w:after="0" w:line="317" w:lineRule="exact"/>
        <w:ind w:left="40" w:right="2" w:firstLine="700"/>
        <w:jc w:val="both"/>
        <w:rPr>
          <w:sz w:val="24"/>
          <w:szCs w:val="24"/>
        </w:rPr>
      </w:pPr>
      <w:r w:rsidRPr="00B97D99">
        <w:rPr>
          <w:sz w:val="24"/>
          <w:szCs w:val="24"/>
        </w:rPr>
        <w:t>До якого суду першої інстанції подається заява про видачу судового наказу?</w:t>
      </w:r>
    </w:p>
    <w:p w:rsidR="003C3C67" w:rsidRPr="00B97D99" w:rsidRDefault="009F25F0" w:rsidP="009B7FBB">
      <w:pPr>
        <w:pStyle w:val="4"/>
        <w:numPr>
          <w:ilvl w:val="0"/>
          <w:numId w:val="4"/>
        </w:numPr>
        <w:shd w:val="clear" w:color="auto" w:fill="auto"/>
        <w:tabs>
          <w:tab w:val="left" w:pos="1442"/>
        </w:tabs>
        <w:spacing w:after="0" w:line="317" w:lineRule="exact"/>
        <w:ind w:left="40" w:right="2" w:firstLine="700"/>
        <w:jc w:val="both"/>
        <w:rPr>
          <w:sz w:val="24"/>
          <w:szCs w:val="24"/>
        </w:rPr>
      </w:pPr>
      <w:r w:rsidRPr="00B97D99">
        <w:rPr>
          <w:sz w:val="24"/>
          <w:szCs w:val="24"/>
        </w:rPr>
        <w:t>Яке судове рішення ухвалює суд, якщо подано заяву про видачу судового наказу, але з моменту виникнення права вимоги пройшов строк, який перевищує позовну давність, встановлену законом для такої вимоги, або пройшов строк, встановлений законом для пред’явлення позову в суд за такою вимогою?</w:t>
      </w:r>
    </w:p>
    <w:p w:rsidR="003C3C67" w:rsidRPr="00B97D99" w:rsidRDefault="009F25F0" w:rsidP="009B7FBB">
      <w:pPr>
        <w:pStyle w:val="4"/>
        <w:numPr>
          <w:ilvl w:val="0"/>
          <w:numId w:val="4"/>
        </w:numPr>
        <w:shd w:val="clear" w:color="auto" w:fill="auto"/>
        <w:tabs>
          <w:tab w:val="left" w:pos="1437"/>
        </w:tabs>
        <w:spacing w:after="0" w:line="317" w:lineRule="exact"/>
        <w:ind w:left="40" w:right="2" w:firstLine="700"/>
        <w:jc w:val="both"/>
        <w:rPr>
          <w:sz w:val="24"/>
          <w:szCs w:val="24"/>
        </w:rPr>
      </w:pPr>
      <w:r w:rsidRPr="00B97D99">
        <w:rPr>
          <w:sz w:val="24"/>
          <w:szCs w:val="24"/>
        </w:rPr>
        <w:t>Якщо заяву про видачу судового наказу подано з порушенням правил підсудності, суддя постановляє ухвалу якою...</w:t>
      </w:r>
    </w:p>
    <w:p w:rsidR="003C3C67" w:rsidRPr="00B97D99" w:rsidRDefault="009F25F0" w:rsidP="009B7FBB">
      <w:pPr>
        <w:pStyle w:val="4"/>
        <w:numPr>
          <w:ilvl w:val="0"/>
          <w:numId w:val="4"/>
        </w:numPr>
        <w:shd w:val="clear" w:color="auto" w:fill="auto"/>
        <w:tabs>
          <w:tab w:val="left" w:pos="1442"/>
        </w:tabs>
        <w:spacing w:after="0" w:line="317" w:lineRule="exact"/>
        <w:ind w:left="40" w:right="2" w:firstLine="700"/>
        <w:jc w:val="both"/>
        <w:rPr>
          <w:sz w:val="24"/>
          <w:szCs w:val="24"/>
        </w:rPr>
      </w:pPr>
      <w:r w:rsidRPr="00B97D99">
        <w:rPr>
          <w:sz w:val="24"/>
          <w:szCs w:val="24"/>
        </w:rPr>
        <w:t>Яке процесуальне рішення приймає суд, якщо в заяві про видачу судового наказу містяться вимоги, частина з яких НЕ підлягає розгляду в порядку наказного провадження та всі заявлені вимоги між собою взаємопов’язані і окремий їх розгляд неможливий?</w:t>
      </w:r>
    </w:p>
    <w:p w:rsidR="003C3C67" w:rsidRPr="00B97D99" w:rsidRDefault="009F25F0" w:rsidP="009B7FBB">
      <w:pPr>
        <w:pStyle w:val="4"/>
        <w:numPr>
          <w:ilvl w:val="0"/>
          <w:numId w:val="4"/>
        </w:numPr>
        <w:shd w:val="clear" w:color="auto" w:fill="auto"/>
        <w:tabs>
          <w:tab w:val="left" w:pos="1446"/>
        </w:tabs>
        <w:spacing w:after="0" w:line="317" w:lineRule="exact"/>
        <w:ind w:left="40" w:right="2" w:firstLine="700"/>
        <w:jc w:val="both"/>
        <w:rPr>
          <w:sz w:val="24"/>
          <w:szCs w:val="24"/>
        </w:rPr>
      </w:pPr>
      <w:r w:rsidRPr="00B97D99">
        <w:rPr>
          <w:sz w:val="24"/>
          <w:szCs w:val="24"/>
        </w:rPr>
        <w:t>Коли судовий наказ набирає законної сили?</w:t>
      </w:r>
    </w:p>
    <w:p w:rsidR="003C3C67" w:rsidRPr="00B97D99" w:rsidRDefault="009F25F0" w:rsidP="009B7FBB">
      <w:pPr>
        <w:pStyle w:val="4"/>
        <w:numPr>
          <w:ilvl w:val="0"/>
          <w:numId w:val="4"/>
        </w:numPr>
        <w:shd w:val="clear" w:color="auto" w:fill="auto"/>
        <w:tabs>
          <w:tab w:val="left" w:pos="1446"/>
        </w:tabs>
        <w:spacing w:after="0" w:line="317" w:lineRule="exact"/>
        <w:ind w:left="40" w:right="2" w:firstLine="700"/>
        <w:jc w:val="both"/>
        <w:rPr>
          <w:sz w:val="24"/>
          <w:szCs w:val="24"/>
        </w:rPr>
      </w:pPr>
      <w:r w:rsidRPr="00B97D99">
        <w:rPr>
          <w:sz w:val="24"/>
          <w:szCs w:val="24"/>
        </w:rPr>
        <w:t>Заходами процесуального примусу, що вчиняються судом, НЕ є...</w:t>
      </w:r>
    </w:p>
    <w:p w:rsidR="003C3C67" w:rsidRPr="00614EE1" w:rsidRDefault="009F25F0" w:rsidP="00614EE1">
      <w:pPr>
        <w:pStyle w:val="4"/>
        <w:numPr>
          <w:ilvl w:val="0"/>
          <w:numId w:val="4"/>
        </w:numPr>
        <w:shd w:val="clear" w:color="auto" w:fill="auto"/>
        <w:tabs>
          <w:tab w:val="left" w:pos="1446"/>
        </w:tabs>
        <w:spacing w:after="0" w:line="317" w:lineRule="exact"/>
        <w:ind w:left="40" w:right="2" w:firstLine="700"/>
        <w:jc w:val="both"/>
        <w:rPr>
          <w:sz w:val="24"/>
          <w:szCs w:val="24"/>
        </w:rPr>
      </w:pPr>
      <w:r w:rsidRPr="00B97D99">
        <w:rPr>
          <w:sz w:val="24"/>
          <w:szCs w:val="24"/>
        </w:rPr>
        <w:t>Чи можуть бути піддані приводу в суд в якості свідка інваліди першої і другої</w:t>
      </w:r>
      <w:r w:rsidR="00614EE1" w:rsidRPr="00614EE1">
        <w:rPr>
          <w:sz w:val="24"/>
          <w:szCs w:val="24"/>
          <w:lang w:val="ru-RU"/>
        </w:rPr>
        <w:t xml:space="preserve"> </w:t>
      </w:r>
      <w:r w:rsidRPr="00614EE1">
        <w:rPr>
          <w:sz w:val="24"/>
          <w:szCs w:val="24"/>
        </w:rPr>
        <w:t>груп...</w:t>
      </w:r>
    </w:p>
    <w:p w:rsidR="003C3C67" w:rsidRPr="00B97D99" w:rsidRDefault="009F25F0" w:rsidP="009B7FBB">
      <w:pPr>
        <w:pStyle w:val="4"/>
        <w:numPr>
          <w:ilvl w:val="0"/>
          <w:numId w:val="4"/>
        </w:numPr>
        <w:shd w:val="clear" w:color="auto" w:fill="auto"/>
        <w:tabs>
          <w:tab w:val="left" w:pos="1442"/>
        </w:tabs>
        <w:spacing w:after="0" w:line="317" w:lineRule="exact"/>
        <w:ind w:left="40" w:right="2" w:firstLine="700"/>
        <w:jc w:val="both"/>
        <w:rPr>
          <w:sz w:val="24"/>
          <w:szCs w:val="24"/>
        </w:rPr>
      </w:pPr>
      <w:r w:rsidRPr="00B97D99">
        <w:rPr>
          <w:sz w:val="24"/>
          <w:szCs w:val="24"/>
        </w:rPr>
        <w:t>Чи можуть бути передані на розгляд третейського суду справи окремого провадження, та чи можуть бути такі справи закриті у зв’язку з укладенням мирової угоди?</w:t>
      </w:r>
    </w:p>
    <w:p w:rsidR="003C3C67" w:rsidRDefault="009F25F0" w:rsidP="009B7FBB">
      <w:pPr>
        <w:pStyle w:val="4"/>
        <w:numPr>
          <w:ilvl w:val="0"/>
          <w:numId w:val="4"/>
        </w:numPr>
        <w:shd w:val="clear" w:color="auto" w:fill="auto"/>
        <w:tabs>
          <w:tab w:val="left" w:pos="1437"/>
        </w:tabs>
        <w:spacing w:after="0" w:line="317" w:lineRule="exact"/>
        <w:ind w:left="40" w:right="2" w:firstLine="700"/>
        <w:jc w:val="both"/>
        <w:rPr>
          <w:sz w:val="24"/>
          <w:szCs w:val="24"/>
        </w:rPr>
      </w:pPr>
      <w:r w:rsidRPr="00B97D99">
        <w:rPr>
          <w:sz w:val="24"/>
          <w:szCs w:val="24"/>
        </w:rPr>
        <w:t>Які дії вчиняє суд, якщо під час розгляду справи у порядку окремого провадження виникає спір про право, який вирішується в порядку позовного провадження...</w:t>
      </w:r>
    </w:p>
    <w:p w:rsidR="001F5073" w:rsidRPr="00614EE1" w:rsidRDefault="00614EE1" w:rsidP="00614EE1">
      <w:pPr>
        <w:rPr>
          <w:rFonts w:ascii="Times New Roman" w:eastAsia="Times New Roman" w:hAnsi="Times New Roman" w:cs="Times New Roman"/>
          <w:lang w:val="en-US"/>
        </w:rPr>
      </w:pPr>
      <w:r>
        <w:br w:type="page"/>
      </w:r>
    </w:p>
    <w:p w:rsidR="003C3C67" w:rsidRPr="001F5073" w:rsidRDefault="009F25F0" w:rsidP="001F5073">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lastRenderedPageBreak/>
        <w:t>Ким може бути подано заяву про обмеження цивільної дієздатності фізичної</w:t>
      </w:r>
      <w:r w:rsidR="001F5073">
        <w:rPr>
          <w:sz w:val="24"/>
          <w:szCs w:val="24"/>
        </w:rPr>
        <w:t xml:space="preserve"> </w:t>
      </w:r>
      <w:r w:rsidRPr="001F5073">
        <w:rPr>
          <w:sz w:val="24"/>
          <w:szCs w:val="24"/>
        </w:rPr>
        <w:t>особи?</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 xml:space="preserve">На підставі яких документів суд скасовує раніше ухвалене рішення суду про визнання фізичної особи недієздатною та поновлює її цивільну дієздатність у разі її </w:t>
      </w:r>
      <w:proofErr w:type="spellStart"/>
      <w:r w:rsidRPr="00B97D99">
        <w:rPr>
          <w:sz w:val="24"/>
          <w:szCs w:val="24"/>
        </w:rPr>
        <w:t>видуження</w:t>
      </w:r>
      <w:proofErr w:type="spellEnd"/>
      <w:r w:rsidRPr="00B97D99">
        <w:rPr>
          <w:sz w:val="24"/>
          <w:szCs w:val="24"/>
        </w:rPr>
        <w:t xml:space="preserve"> або значного поліпшення її психічного стану?</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Які процесуальні дії вчиняє суд у разі одержання заяви про появу фізичної особи, яку було оголошено померлою?</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Яке рішення приймає суд у разі відкликання заяви про усиновлення після ухвалення рішення про усиновлення, але до набрання ним законної сили?</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Чи підлягають судовому розгляду в окремому провадженні справи про встановлення факту належності особі паспорта та свідоцтв, що їх видають органи державної реєстрації актів цивільного стану?</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Яке рішення приймає суд на стадії відкриття провадження, якщо з заяви про встановлення факту, що має юридичне значення, вбачається спір про право?</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 xml:space="preserve">Яке рішення приймає суд, якщо заява про визнання спадщини </w:t>
      </w:r>
      <w:proofErr w:type="spellStart"/>
      <w:r w:rsidRPr="00B97D99">
        <w:rPr>
          <w:sz w:val="24"/>
          <w:szCs w:val="24"/>
        </w:rPr>
        <w:t>відумерлою</w:t>
      </w:r>
      <w:proofErr w:type="spellEnd"/>
      <w:r w:rsidRPr="00B97D99">
        <w:rPr>
          <w:sz w:val="24"/>
          <w:szCs w:val="24"/>
        </w:rPr>
        <w:t xml:space="preserve"> подана до закінчення одного року з часу відкриття спадщини?</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Чи є обов’язковою при розгляді справи про надання психіатричної допомоги у примусовому порядку участь прокурора, лікаря-психіатра, представника психіатричного закладу, що подав заяву про надання особі психіатричної допомоги, та законного представника особи, стосовно якої розглядається питання про надання особі психіатричної допомоги?</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До якого суду подається заява про примусову госпіталізацію до протитуберкульозного закладу або про продовження строку примусової госпіталізації хворого на заразну форму туберкульозу?</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Чи є обов’язковою участь у розгляді справи про примусову госпіталізацію до протитуберкульозного закладу представника протитуберкульозного закладу, за заявою якого відкрито провадження у справі, представника особи, стосовно якої вирішується питання про примусову госпіталізацію?</w:t>
      </w:r>
    </w:p>
    <w:p w:rsidR="003C3C67" w:rsidRPr="00B97D99" w:rsidRDefault="009F25F0" w:rsidP="009B7FBB">
      <w:pPr>
        <w:pStyle w:val="4"/>
        <w:numPr>
          <w:ilvl w:val="0"/>
          <w:numId w:val="4"/>
        </w:numPr>
        <w:shd w:val="clear" w:color="auto" w:fill="auto"/>
        <w:tabs>
          <w:tab w:val="left" w:pos="1421"/>
        </w:tabs>
        <w:spacing w:after="0" w:line="317" w:lineRule="exact"/>
        <w:ind w:left="20" w:right="2" w:firstLine="700"/>
        <w:jc w:val="both"/>
        <w:rPr>
          <w:sz w:val="24"/>
          <w:szCs w:val="24"/>
        </w:rPr>
      </w:pPr>
      <w:r w:rsidRPr="00B97D99">
        <w:rPr>
          <w:sz w:val="24"/>
          <w:szCs w:val="24"/>
        </w:rPr>
        <w:t xml:space="preserve">Ухвали, постановлені судом, НЕ виходячи до </w:t>
      </w:r>
      <w:proofErr w:type="spellStart"/>
      <w:r w:rsidRPr="00B97D99">
        <w:rPr>
          <w:sz w:val="24"/>
          <w:szCs w:val="24"/>
        </w:rPr>
        <w:t>нарадчої</w:t>
      </w:r>
      <w:proofErr w:type="spellEnd"/>
      <w:r w:rsidRPr="00B97D99">
        <w:rPr>
          <w:sz w:val="24"/>
          <w:szCs w:val="24"/>
        </w:rPr>
        <w:t xml:space="preserve"> кімнати...</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Чи може суд постановити окрему ухвалу у випадку зловживання процесуальними правами, порушення процесуальних обов’язків, неналежного виконання професійних обов’язків (в тому числі, якщо підписана адвокатом чи прокурором позовна заява містить суттєві недоліки) або іншого порушення законодавства адвокатом або прокурором?</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Законним є рішення у цивільній справі...</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Чи може суд при ухваленні рішення виходити за межі позовних вимог?</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В якій частині рішення суд зазначає фактичні обставини, встановлені судом, та зміст спірних правовідносин?</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Чи може при проголошенні рішення суд оголосити такі відомості щодо учасників справи, як реквізити документів, що посвідчують особу, унікальні номери запису в Єдиному державному демографічному реєстрі, адреси електронної пошти?</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Подання заяви про роз’яснення судового рішення допускається...</w:t>
      </w:r>
    </w:p>
    <w:p w:rsidR="003C3C67"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Який порядок оголошення рішення, якщо судовий розгляд проводився в закритому судовому засіданні?</w:t>
      </w:r>
    </w:p>
    <w:p w:rsidR="001F5073" w:rsidRPr="00FE15BA" w:rsidRDefault="00FE15BA" w:rsidP="00FE15BA">
      <w:pPr>
        <w:rPr>
          <w:rFonts w:ascii="Times New Roman" w:eastAsia="Times New Roman" w:hAnsi="Times New Roman" w:cs="Times New Roman"/>
          <w:lang w:val="en-US"/>
        </w:rPr>
      </w:pPr>
      <w:r>
        <w:br w:type="page"/>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bookmarkStart w:id="1" w:name="_GoBack"/>
      <w:bookmarkEnd w:id="1"/>
      <w:r w:rsidRPr="00B97D99">
        <w:rPr>
          <w:sz w:val="24"/>
          <w:szCs w:val="24"/>
        </w:rPr>
        <w:lastRenderedPageBreak/>
        <w:t>Чи допускає суд негайне виконання рішень у справах про присудження працівникові виплати заробітної плати та про поновлення на роботі незаконно звільненого або переведеного на іншу роботу працівника?</w:t>
      </w:r>
    </w:p>
    <w:p w:rsidR="003C3C67" w:rsidRPr="00B97D99" w:rsidRDefault="009F25F0" w:rsidP="009B7FBB">
      <w:pPr>
        <w:pStyle w:val="4"/>
        <w:numPr>
          <w:ilvl w:val="0"/>
          <w:numId w:val="4"/>
        </w:numPr>
        <w:shd w:val="clear" w:color="auto" w:fill="auto"/>
        <w:tabs>
          <w:tab w:val="left" w:pos="1430"/>
        </w:tabs>
        <w:spacing w:after="0" w:line="317" w:lineRule="exact"/>
        <w:ind w:left="20" w:right="2" w:firstLine="700"/>
        <w:jc w:val="both"/>
        <w:rPr>
          <w:sz w:val="24"/>
          <w:szCs w:val="24"/>
        </w:rPr>
      </w:pPr>
      <w:r w:rsidRPr="00B97D99">
        <w:rPr>
          <w:sz w:val="24"/>
          <w:szCs w:val="24"/>
        </w:rPr>
        <w:t xml:space="preserve">Виконавчими документами, які видаються судом, </w:t>
      </w:r>
      <w:r w:rsidRPr="00B97D99">
        <w:rPr>
          <w:rStyle w:val="3"/>
          <w:sz w:val="24"/>
          <w:szCs w:val="24"/>
        </w:rPr>
        <w:t>є...</w:t>
      </w:r>
    </w:p>
    <w:p w:rsidR="003C3C67" w:rsidRPr="00B97D99" w:rsidRDefault="009F25F0" w:rsidP="009B7FBB">
      <w:pPr>
        <w:pStyle w:val="4"/>
        <w:numPr>
          <w:ilvl w:val="0"/>
          <w:numId w:val="4"/>
        </w:numPr>
        <w:shd w:val="clear" w:color="auto" w:fill="auto"/>
        <w:tabs>
          <w:tab w:val="left" w:pos="1431"/>
        </w:tabs>
        <w:spacing w:after="0" w:line="317" w:lineRule="exact"/>
        <w:ind w:left="20" w:right="2" w:firstLine="700"/>
        <w:jc w:val="both"/>
        <w:rPr>
          <w:sz w:val="24"/>
          <w:szCs w:val="24"/>
        </w:rPr>
      </w:pPr>
      <w:r w:rsidRPr="00B97D99">
        <w:rPr>
          <w:sz w:val="24"/>
          <w:szCs w:val="24"/>
        </w:rPr>
        <w:t>Розстрочка та відстрочення виконання судового рішення не може перевищувати...</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Що з наведеного є неправомірним обмеженням права на доступ до суду (як елементу права на справедливий суд згідно зі ст. 6 Конвенції про захист прав людини і основоположних свобод)?</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Виходячи зі ст.6 " Право на справедливий суд" Конвенції про захист прав і основоположних свобод, яка з наведених умов може бути підставою для вступу прокурора у цивільний процес на стороні одного із учасників (фізичної особи)?</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Яка з наведених цілей НЕ може бути легітимною метою обмеження права на свободу думки, совісті та релігії згідно зі статтею 9 Конвенції про захист прав людини і основоположних свобод?</w:t>
      </w:r>
    </w:p>
    <w:p w:rsidR="003C3C67" w:rsidRPr="00B97D99" w:rsidRDefault="009F25F0" w:rsidP="009B7FBB">
      <w:pPr>
        <w:pStyle w:val="4"/>
        <w:numPr>
          <w:ilvl w:val="0"/>
          <w:numId w:val="4"/>
        </w:numPr>
        <w:shd w:val="clear" w:color="auto" w:fill="auto"/>
        <w:tabs>
          <w:tab w:val="left" w:pos="1417"/>
        </w:tabs>
        <w:spacing w:after="0" w:line="317" w:lineRule="exact"/>
        <w:ind w:left="20" w:right="2" w:firstLine="700"/>
        <w:jc w:val="both"/>
        <w:rPr>
          <w:sz w:val="24"/>
          <w:szCs w:val="24"/>
        </w:rPr>
      </w:pPr>
      <w:r w:rsidRPr="00B97D99">
        <w:rPr>
          <w:sz w:val="24"/>
          <w:szCs w:val="24"/>
        </w:rPr>
        <w:t>Які цілі обмеження права на свободу вираження поглядів НЕ можуть бути підставою для визнання такого обмеження правомірним відповідно до ст. 10 “Право на свободу вираження поглядів” Конвенції про захист прав людини і основоположних свобод?</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Хто відповідно до статті 1 Першого протоколу до Конвенції про захист прав людини і основоположних свобод має право мирно володіти своїм майном?</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Вимога законності, яка випливає з Конвенції означає...</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Які рішення Європейського Суду з прав людини є обов’язковими для виконання Україною?</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З яких джерел фінансується виконання рішення Європейського Суду з прав людини, яким визнано порушення Україною прав людини?</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Якою мовою, відповідно до українського законодавства, повинен бути текст Конвенції про захист прав людини і основоположні свободи для цілей посилання на нього в судах України?</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Чи є заборона листування ув'язнених в місцях позбавлення волі з членами їх сім'ї на підставі не оприлюдненої відомчої інструкції порушенням Конвенції про захист прав людини і основоположних свобод?</w:t>
      </w:r>
    </w:p>
    <w:p w:rsidR="003C3C67" w:rsidRPr="00B97D99" w:rsidRDefault="009F25F0" w:rsidP="009B7FBB">
      <w:pPr>
        <w:pStyle w:val="4"/>
        <w:numPr>
          <w:ilvl w:val="0"/>
          <w:numId w:val="4"/>
        </w:numPr>
        <w:shd w:val="clear" w:color="auto" w:fill="auto"/>
        <w:tabs>
          <w:tab w:val="left" w:pos="1398"/>
        </w:tabs>
        <w:spacing w:after="0" w:line="317" w:lineRule="exact"/>
        <w:ind w:left="20" w:right="2" w:firstLine="700"/>
        <w:jc w:val="both"/>
        <w:rPr>
          <w:sz w:val="24"/>
          <w:szCs w:val="24"/>
        </w:rPr>
      </w:pPr>
      <w:r w:rsidRPr="00B97D99">
        <w:rPr>
          <w:sz w:val="24"/>
          <w:szCs w:val="24"/>
        </w:rPr>
        <w:t>Яка юридична особа НЕ може бути суб’єктом звернення щодо порушень статті 1 Першого протоколу до Конвенції про захист прав людини і основоположних свобод?</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Що НЕ є майном у розумінні статті 1 Першого протоколу до Конвенції про захист прав людини і основоположних свобод?</w:t>
      </w:r>
    </w:p>
    <w:p w:rsidR="003C3C67" w:rsidRPr="00B97D99" w:rsidRDefault="009F25F0" w:rsidP="009B7FBB">
      <w:pPr>
        <w:pStyle w:val="4"/>
        <w:numPr>
          <w:ilvl w:val="0"/>
          <w:numId w:val="4"/>
        </w:numPr>
        <w:shd w:val="clear" w:color="auto" w:fill="auto"/>
        <w:tabs>
          <w:tab w:val="left" w:pos="1426"/>
        </w:tabs>
        <w:spacing w:after="0" w:line="317" w:lineRule="exact"/>
        <w:ind w:left="20" w:right="2" w:firstLine="700"/>
        <w:jc w:val="both"/>
        <w:rPr>
          <w:sz w:val="24"/>
          <w:szCs w:val="24"/>
        </w:rPr>
      </w:pPr>
      <w:r w:rsidRPr="00B97D99">
        <w:rPr>
          <w:sz w:val="24"/>
          <w:szCs w:val="24"/>
        </w:rPr>
        <w:t>Що з на</w:t>
      </w:r>
      <w:r w:rsidR="00EE5E73">
        <w:rPr>
          <w:sz w:val="24"/>
          <w:szCs w:val="24"/>
        </w:rPr>
        <w:t>в</w:t>
      </w:r>
      <w:r w:rsidRPr="00B97D99">
        <w:rPr>
          <w:sz w:val="24"/>
          <w:szCs w:val="24"/>
        </w:rPr>
        <w:t>еденого входить до обсягу цивільної дієздатності малолітньої особи?</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Коли один з подружжя має право укласти з іншою особою договір купівлі- продажу щодо своєї частки у праві спільної сумісної власності подружжя?</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При обранні виду стягнення власник або уповноважений ним орган повинен врахувати...</w:t>
      </w:r>
    </w:p>
    <w:p w:rsidR="003C3C67" w:rsidRPr="00B97D99" w:rsidRDefault="009F25F0" w:rsidP="009B7FBB">
      <w:pPr>
        <w:pStyle w:val="4"/>
        <w:numPr>
          <w:ilvl w:val="0"/>
          <w:numId w:val="4"/>
        </w:numPr>
        <w:shd w:val="clear" w:color="auto" w:fill="auto"/>
        <w:tabs>
          <w:tab w:val="left" w:pos="1422"/>
        </w:tabs>
        <w:spacing w:after="0" w:line="317" w:lineRule="exact"/>
        <w:ind w:left="20" w:right="2" w:firstLine="700"/>
        <w:jc w:val="both"/>
        <w:rPr>
          <w:sz w:val="24"/>
          <w:szCs w:val="24"/>
        </w:rPr>
      </w:pPr>
      <w:r w:rsidRPr="00B97D99">
        <w:rPr>
          <w:sz w:val="24"/>
          <w:szCs w:val="24"/>
        </w:rPr>
        <w:t xml:space="preserve">До якого суду подається заява про визнання спадщини </w:t>
      </w:r>
      <w:proofErr w:type="spellStart"/>
      <w:r w:rsidRPr="00B97D99">
        <w:rPr>
          <w:sz w:val="24"/>
          <w:szCs w:val="24"/>
        </w:rPr>
        <w:t>відумерлою</w:t>
      </w:r>
      <w:proofErr w:type="spellEnd"/>
      <w:r w:rsidRPr="00B97D99">
        <w:rPr>
          <w:sz w:val="24"/>
          <w:szCs w:val="24"/>
        </w:rPr>
        <w:t xml:space="preserve"> у випадках, встановлених Цивільним кодексом України?</w:t>
      </w:r>
    </w:p>
    <w:sectPr w:rsidR="003C3C67" w:rsidRPr="00B97D99" w:rsidSect="009B7FBB">
      <w:headerReference w:type="even" r:id="rId10"/>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C63" w:rsidRDefault="00720C63">
      <w:r>
        <w:separator/>
      </w:r>
    </w:p>
  </w:endnote>
  <w:endnote w:type="continuationSeparator" w:id="0">
    <w:p w:rsidR="00720C63" w:rsidRDefault="00720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C63" w:rsidRDefault="00720C63"/>
  </w:footnote>
  <w:footnote w:type="continuationSeparator" w:id="0">
    <w:p w:rsidR="00720C63" w:rsidRDefault="00720C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A5C" w:rsidRDefault="00B06A5C">
    <w:pPr>
      <w:rPr>
        <w:sz w:val="2"/>
        <w:szCs w:val="2"/>
      </w:rPr>
    </w:pPr>
    <w:r>
      <w:pict>
        <v:shapetype id="_x0000_t202" coordsize="21600,21600" o:spt="202" path="m,l,21600r21600,l21600,xe">
          <v:stroke joinstyle="miter"/>
          <v:path gradientshapeok="t" o:connecttype="rect"/>
        </v:shapetype>
        <v:shape id="_x0000_s2050" type="#_x0000_t202" style="position:absolute;margin-left:285.95pt;margin-top:52.05pt;width:10.1pt;height:7.2pt;z-index:-188744064;mso-wrap-style:none;mso-wrap-distance-left:5pt;mso-wrap-distance-right:5pt;mso-position-horizontal-relative:page;mso-position-vertical-relative:page" wrapcoords="0 0" filled="f" stroked="f">
          <v:textbox style="mso-fit-shape-to-text:t" inset="0,0,0,0">
            <w:txbxContent>
              <w:p w:rsidR="00B06A5C" w:rsidRDefault="00B06A5C">
                <w:pPr>
                  <w:pStyle w:val="a6"/>
                  <w:shd w:val="clear" w:color="auto" w:fill="auto"/>
                  <w:spacing w:line="240" w:lineRule="auto"/>
                </w:pPr>
                <w:r>
                  <w:fldChar w:fldCharType="begin"/>
                </w:r>
                <w:r>
                  <w:instrText xml:space="preserve"> PAGE \* MERGEFORMAT </w:instrText>
                </w:r>
                <w:r>
                  <w:fldChar w:fldCharType="separate"/>
                </w:r>
                <w:r w:rsidRPr="000316CC">
                  <w:rPr>
                    <w:rStyle w:val="a7"/>
                    <w:b/>
                    <w:bCs/>
                    <w:noProof/>
                  </w:rPr>
                  <w:t>2</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737309"/>
      <w:docPartObj>
        <w:docPartGallery w:val="Page Numbers (Top of Page)"/>
        <w:docPartUnique/>
      </w:docPartObj>
    </w:sdtPr>
    <w:sdtContent>
      <w:p w:rsidR="00B06A5C" w:rsidRDefault="00B06A5C">
        <w:pPr>
          <w:pStyle w:val="aa"/>
          <w:jc w:val="center"/>
        </w:pPr>
      </w:p>
      <w:p w:rsidR="00B06A5C" w:rsidRDefault="00B06A5C">
        <w:pPr>
          <w:pStyle w:val="aa"/>
          <w:jc w:val="center"/>
        </w:pPr>
      </w:p>
      <w:p w:rsidR="00B06A5C" w:rsidRDefault="00B06A5C">
        <w:pPr>
          <w:pStyle w:val="aa"/>
          <w:jc w:val="center"/>
        </w:pPr>
        <w:r>
          <w:fldChar w:fldCharType="begin"/>
        </w:r>
        <w:r>
          <w:instrText>PAGE   \* MERGEFORMAT</w:instrText>
        </w:r>
        <w:r>
          <w:fldChar w:fldCharType="separate"/>
        </w:r>
        <w:r w:rsidR="00FE15BA" w:rsidRPr="00FE15BA">
          <w:rPr>
            <w:noProof/>
            <w:lang w:val="ru-RU"/>
          </w:rPr>
          <w:t>22</w:t>
        </w:r>
        <w:r>
          <w:fldChar w:fldCharType="end"/>
        </w:r>
      </w:p>
    </w:sdtContent>
  </w:sdt>
  <w:p w:rsidR="00B06A5C" w:rsidRDefault="00B06A5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A5C" w:rsidRDefault="00B06A5C">
    <w:pPr>
      <w:rPr>
        <w:sz w:val="2"/>
        <w:szCs w:val="2"/>
      </w:rPr>
    </w:pPr>
    <w:r>
      <w:pict>
        <v:shapetype id="_x0000_t202" coordsize="21600,21600" o:spt="202" path="m,l,21600r21600,l21600,xe">
          <v:stroke joinstyle="miter"/>
          <v:path gradientshapeok="t" o:connecttype="rect"/>
        </v:shapetype>
        <v:shape id="_x0000_s2051" type="#_x0000_t202" style="position:absolute;margin-left:285.95pt;margin-top:47.55pt;width:32.05pt;height:16pt;z-index:-188744063;mso-wrap-distance-left:5pt;mso-wrap-distance-right:5pt;mso-position-horizontal-relative:page;mso-position-vertical-relative:page" wrapcoords="0 0" filled="f" stroked="f">
          <v:textbox style="mso-next-textbox:#_x0000_s2051" inset="0,0,0,0">
            <w:txbxContent>
              <w:p w:rsidR="00B06A5C" w:rsidRDefault="00B06A5C">
                <w:pPr>
                  <w:pStyle w:val="a6"/>
                  <w:shd w:val="clear" w:color="auto" w:fill="auto"/>
                  <w:spacing w:line="240" w:lineRule="auto"/>
                </w:pPr>
                <w:r>
                  <w:fldChar w:fldCharType="begin"/>
                </w:r>
                <w:r>
                  <w:instrText xml:space="preserve"> PAGE \* MERGEFORMAT </w:instrText>
                </w:r>
                <w:r>
                  <w:fldChar w:fldCharType="separate"/>
                </w:r>
                <w:r w:rsidRPr="000316CC">
                  <w:rPr>
                    <w:rStyle w:val="a7"/>
                    <w:b/>
                    <w:bCs/>
                    <w:noProof/>
                  </w:rPr>
                  <w:t>4</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016E4"/>
    <w:multiLevelType w:val="multilevel"/>
    <w:tmpl w:val="A63A98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1F5A9B"/>
    <w:multiLevelType w:val="multilevel"/>
    <w:tmpl w:val="999C9C4E"/>
    <w:lvl w:ilvl="0">
      <w:start w:val="33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153662"/>
    <w:multiLevelType w:val="multilevel"/>
    <w:tmpl w:val="E8D279EE"/>
    <w:lvl w:ilvl="0">
      <w:start w:val="25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EC5DAE"/>
    <w:multiLevelType w:val="multilevel"/>
    <w:tmpl w:val="9B1E6B8E"/>
    <w:lvl w:ilvl="0">
      <w:start w:val="36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C3C67"/>
    <w:rsid w:val="000316CC"/>
    <w:rsid w:val="00032AFF"/>
    <w:rsid w:val="00123A58"/>
    <w:rsid w:val="001A2E40"/>
    <w:rsid w:val="001D5215"/>
    <w:rsid w:val="001E5909"/>
    <w:rsid w:val="001F5073"/>
    <w:rsid w:val="002045F4"/>
    <w:rsid w:val="003C3C67"/>
    <w:rsid w:val="003D6BFB"/>
    <w:rsid w:val="003F0408"/>
    <w:rsid w:val="00557139"/>
    <w:rsid w:val="0059198D"/>
    <w:rsid w:val="005D3D0E"/>
    <w:rsid w:val="00614EE1"/>
    <w:rsid w:val="00655676"/>
    <w:rsid w:val="0066386C"/>
    <w:rsid w:val="00720C63"/>
    <w:rsid w:val="0076570B"/>
    <w:rsid w:val="009B7FBB"/>
    <w:rsid w:val="009F25F0"/>
    <w:rsid w:val="00A9007F"/>
    <w:rsid w:val="00B06A5C"/>
    <w:rsid w:val="00B17721"/>
    <w:rsid w:val="00B97D99"/>
    <w:rsid w:val="00BF41D6"/>
    <w:rsid w:val="00C6250C"/>
    <w:rsid w:val="00D84FCA"/>
    <w:rsid w:val="00DC4928"/>
    <w:rsid w:val="00EE5E73"/>
    <w:rsid w:val="00FA3A5C"/>
    <w:rsid w:val="00FE15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8pt">
    <w:name w:val="Основной текст + 8 pt;Полужирный;Курсив"/>
    <w:basedOn w:val="a4"/>
    <w:rPr>
      <w:rFonts w:ascii="Times New Roman" w:eastAsia="Times New Roman" w:hAnsi="Times New Roman" w:cs="Times New Roman"/>
      <w:b/>
      <w:bCs/>
      <w:i/>
      <w:iCs/>
      <w:smallCaps w:val="0"/>
      <w:strike w:val="0"/>
      <w:color w:val="000000"/>
      <w:spacing w:val="0"/>
      <w:w w:val="100"/>
      <w:position w:val="0"/>
      <w:sz w:val="16"/>
      <w:szCs w:val="16"/>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4">
    <w:name w:val="Основной текст4"/>
    <w:basedOn w:val="a"/>
    <w:link w:val="a4"/>
    <w:pPr>
      <w:shd w:val="clear" w:color="auto" w:fill="FFFFFF"/>
      <w:spacing w:after="240" w:line="250" w:lineRule="exac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240" w:line="312" w:lineRule="exact"/>
      <w:jc w:val="center"/>
      <w:outlineLvl w:val="0"/>
    </w:pPr>
    <w:rPr>
      <w:rFonts w:ascii="Times New Roman" w:eastAsia="Times New Roman" w:hAnsi="Times New Roman" w:cs="Times New Roman"/>
      <w:b/>
      <w:bCs/>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1"/>
      <w:szCs w:val="21"/>
    </w:rPr>
  </w:style>
  <w:style w:type="paragraph" w:customStyle="1" w:styleId="a9">
    <w:name w:val="Подпись к таблице"/>
    <w:basedOn w:val="a"/>
    <w:link w:val="a8"/>
    <w:pPr>
      <w:shd w:val="clear" w:color="auto" w:fill="FFFFFF"/>
      <w:spacing w:line="0" w:lineRule="atLeast"/>
    </w:pPr>
    <w:rPr>
      <w:rFonts w:ascii="Times New Roman" w:eastAsia="Times New Roman" w:hAnsi="Times New Roman" w:cs="Times New Roman"/>
      <w:sz w:val="22"/>
      <w:szCs w:val="22"/>
    </w:rPr>
  </w:style>
  <w:style w:type="paragraph" w:styleId="aa">
    <w:name w:val="header"/>
    <w:basedOn w:val="a"/>
    <w:link w:val="ab"/>
    <w:uiPriority w:val="99"/>
    <w:unhideWhenUsed/>
    <w:rsid w:val="009F25F0"/>
    <w:pPr>
      <w:tabs>
        <w:tab w:val="center" w:pos="4819"/>
        <w:tab w:val="right" w:pos="9639"/>
      </w:tabs>
    </w:pPr>
  </w:style>
  <w:style w:type="character" w:customStyle="1" w:styleId="ab">
    <w:name w:val="Верхний колонтитул Знак"/>
    <w:basedOn w:val="a0"/>
    <w:link w:val="aa"/>
    <w:uiPriority w:val="99"/>
    <w:rsid w:val="009F25F0"/>
    <w:rPr>
      <w:color w:val="000000"/>
    </w:rPr>
  </w:style>
  <w:style w:type="paragraph" w:styleId="ac">
    <w:name w:val="footer"/>
    <w:basedOn w:val="a"/>
    <w:link w:val="ad"/>
    <w:uiPriority w:val="99"/>
    <w:unhideWhenUsed/>
    <w:rsid w:val="009F25F0"/>
    <w:pPr>
      <w:tabs>
        <w:tab w:val="center" w:pos="4819"/>
        <w:tab w:val="right" w:pos="9639"/>
      </w:tabs>
    </w:pPr>
  </w:style>
  <w:style w:type="character" w:customStyle="1" w:styleId="ad">
    <w:name w:val="Нижний колонтитул Знак"/>
    <w:basedOn w:val="a0"/>
    <w:link w:val="ac"/>
    <w:uiPriority w:val="99"/>
    <w:rsid w:val="009F25F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22</Pages>
  <Words>37600</Words>
  <Characters>21432</Characters>
  <Application>Microsoft Office Word</Application>
  <DocSecurity>0</DocSecurity>
  <Lines>178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21</cp:revision>
  <dcterms:created xsi:type="dcterms:W3CDTF">2021-03-24T12:34:00Z</dcterms:created>
  <dcterms:modified xsi:type="dcterms:W3CDTF">2021-05-06T13:10:00Z</dcterms:modified>
</cp:coreProperties>
</file>