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4C3020"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23 травня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C579AA">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C3020">
        <w:rPr>
          <w:rFonts w:ascii="Times New Roman" w:eastAsia="Times New Roman" w:hAnsi="Times New Roman"/>
          <w:bCs/>
          <w:sz w:val="26"/>
          <w:szCs w:val="26"/>
          <w:u w:val="single"/>
          <w:lang w:eastAsia="ru-RU"/>
        </w:rPr>
        <w:t>306</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9643C6" w:rsidRPr="009643C6" w:rsidRDefault="009643C6" w:rsidP="00C579AA">
      <w:pPr>
        <w:widowControl w:val="0"/>
        <w:spacing w:after="0" w:line="600" w:lineRule="exact"/>
        <w:jc w:val="both"/>
        <w:rPr>
          <w:rFonts w:ascii="Times New Roman" w:eastAsia="Times New Roman" w:hAnsi="Times New Roman"/>
          <w:sz w:val="25"/>
          <w:szCs w:val="25"/>
        </w:rPr>
      </w:pPr>
      <w:r w:rsidRPr="009643C6">
        <w:rPr>
          <w:rFonts w:ascii="Times New Roman" w:eastAsia="Times New Roman" w:hAnsi="Times New Roman"/>
          <w:color w:val="000000"/>
          <w:sz w:val="25"/>
          <w:szCs w:val="25"/>
        </w:rPr>
        <w:t>Вища кваліфікаційна комісія суддів України у складі колегії:</w:t>
      </w:r>
    </w:p>
    <w:p w:rsidR="009643C6" w:rsidRPr="009643C6" w:rsidRDefault="009643C6" w:rsidP="00C579AA">
      <w:pPr>
        <w:widowControl w:val="0"/>
        <w:spacing w:after="0" w:line="600" w:lineRule="exact"/>
        <w:jc w:val="both"/>
        <w:rPr>
          <w:rFonts w:ascii="Times New Roman" w:eastAsia="Times New Roman" w:hAnsi="Times New Roman"/>
          <w:sz w:val="25"/>
          <w:szCs w:val="25"/>
        </w:rPr>
      </w:pPr>
      <w:r w:rsidRPr="009643C6">
        <w:rPr>
          <w:rFonts w:ascii="Times New Roman" w:eastAsia="Times New Roman" w:hAnsi="Times New Roman"/>
          <w:color w:val="000000"/>
          <w:sz w:val="25"/>
          <w:szCs w:val="25"/>
        </w:rPr>
        <w:t xml:space="preserve">головуючого - </w:t>
      </w:r>
      <w:proofErr w:type="spellStart"/>
      <w:r w:rsidRPr="009643C6">
        <w:rPr>
          <w:rFonts w:ascii="Times New Roman" w:eastAsia="Times New Roman" w:hAnsi="Times New Roman"/>
          <w:color w:val="000000"/>
          <w:sz w:val="25"/>
          <w:szCs w:val="25"/>
        </w:rPr>
        <w:t>Мішина</w:t>
      </w:r>
      <w:proofErr w:type="spellEnd"/>
      <w:r w:rsidRPr="009643C6">
        <w:rPr>
          <w:rFonts w:ascii="Times New Roman" w:eastAsia="Times New Roman" w:hAnsi="Times New Roman"/>
          <w:color w:val="000000"/>
          <w:sz w:val="25"/>
          <w:szCs w:val="25"/>
        </w:rPr>
        <w:t xml:space="preserve"> М.І.,</w:t>
      </w:r>
    </w:p>
    <w:p w:rsidR="009643C6" w:rsidRPr="009643C6" w:rsidRDefault="009643C6" w:rsidP="00C579AA">
      <w:pPr>
        <w:widowControl w:val="0"/>
        <w:spacing w:after="0" w:line="600" w:lineRule="exact"/>
        <w:jc w:val="both"/>
        <w:rPr>
          <w:rFonts w:ascii="Times New Roman" w:eastAsia="Times New Roman" w:hAnsi="Times New Roman"/>
          <w:sz w:val="25"/>
          <w:szCs w:val="25"/>
        </w:rPr>
      </w:pPr>
      <w:r w:rsidRPr="009643C6">
        <w:rPr>
          <w:rFonts w:ascii="Times New Roman" w:eastAsia="Times New Roman" w:hAnsi="Times New Roman"/>
          <w:color w:val="000000"/>
          <w:sz w:val="25"/>
          <w:szCs w:val="25"/>
        </w:rPr>
        <w:t xml:space="preserve">членів Комісії: </w:t>
      </w:r>
      <w:proofErr w:type="spellStart"/>
      <w:r w:rsidRPr="009643C6">
        <w:rPr>
          <w:rFonts w:ascii="Times New Roman" w:eastAsia="Times New Roman" w:hAnsi="Times New Roman"/>
          <w:color w:val="000000"/>
          <w:sz w:val="25"/>
          <w:szCs w:val="25"/>
        </w:rPr>
        <w:t>Прилипка</w:t>
      </w:r>
      <w:proofErr w:type="spellEnd"/>
      <w:r w:rsidRPr="009643C6">
        <w:rPr>
          <w:rFonts w:ascii="Times New Roman" w:eastAsia="Times New Roman" w:hAnsi="Times New Roman"/>
          <w:color w:val="000000"/>
          <w:sz w:val="25"/>
          <w:szCs w:val="25"/>
        </w:rPr>
        <w:t xml:space="preserve"> С.М., Козлова А.Г.,</w:t>
      </w:r>
    </w:p>
    <w:p w:rsidR="00C579AA" w:rsidRDefault="00C579AA" w:rsidP="00C579AA">
      <w:pPr>
        <w:widowControl w:val="0"/>
        <w:spacing w:after="0" w:line="293" w:lineRule="exact"/>
        <w:jc w:val="both"/>
        <w:rPr>
          <w:rFonts w:ascii="Times New Roman" w:eastAsia="Times New Roman" w:hAnsi="Times New Roman"/>
          <w:color w:val="000000"/>
          <w:sz w:val="25"/>
          <w:szCs w:val="25"/>
        </w:rPr>
      </w:pPr>
    </w:p>
    <w:p w:rsidR="009643C6" w:rsidRPr="009643C6" w:rsidRDefault="009643C6" w:rsidP="00C579AA">
      <w:pPr>
        <w:widowControl w:val="0"/>
        <w:spacing w:after="0" w:line="293" w:lineRule="exact"/>
        <w:jc w:val="both"/>
        <w:rPr>
          <w:rFonts w:ascii="Times New Roman" w:eastAsia="Times New Roman" w:hAnsi="Times New Roman"/>
          <w:sz w:val="25"/>
          <w:szCs w:val="25"/>
        </w:rPr>
      </w:pPr>
      <w:r w:rsidRPr="009643C6">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Київського окружного адміністративного суду Панченко Наталії Дмитрівни на відповідність </w:t>
      </w:r>
      <w:r w:rsidR="005B5BBD">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займаній посаді,</w:t>
      </w:r>
    </w:p>
    <w:p w:rsidR="00C579AA" w:rsidRDefault="00C579AA" w:rsidP="00C579AA">
      <w:pPr>
        <w:widowControl w:val="0"/>
        <w:spacing w:after="0" w:line="250" w:lineRule="exact"/>
        <w:jc w:val="center"/>
        <w:rPr>
          <w:rFonts w:ascii="Times New Roman" w:eastAsia="Times New Roman" w:hAnsi="Times New Roman"/>
          <w:color w:val="000000"/>
          <w:sz w:val="25"/>
          <w:szCs w:val="25"/>
        </w:rPr>
      </w:pPr>
    </w:p>
    <w:p w:rsidR="009643C6" w:rsidRPr="009643C6" w:rsidRDefault="009643C6" w:rsidP="00C579AA">
      <w:pPr>
        <w:widowControl w:val="0"/>
        <w:spacing w:after="0" w:line="250" w:lineRule="exact"/>
        <w:jc w:val="center"/>
        <w:rPr>
          <w:rFonts w:ascii="Times New Roman" w:eastAsia="Times New Roman" w:hAnsi="Times New Roman"/>
          <w:sz w:val="25"/>
          <w:szCs w:val="25"/>
        </w:rPr>
      </w:pPr>
      <w:r w:rsidRPr="009643C6">
        <w:rPr>
          <w:rFonts w:ascii="Times New Roman" w:eastAsia="Times New Roman" w:hAnsi="Times New Roman"/>
          <w:color w:val="000000"/>
          <w:sz w:val="25"/>
          <w:szCs w:val="25"/>
        </w:rPr>
        <w:t>встановила:</w:t>
      </w:r>
    </w:p>
    <w:p w:rsidR="00C579AA" w:rsidRDefault="00C579AA" w:rsidP="00C579AA">
      <w:pPr>
        <w:widowControl w:val="0"/>
        <w:spacing w:after="0" w:line="250" w:lineRule="exact"/>
        <w:ind w:firstLine="700"/>
        <w:jc w:val="both"/>
        <w:rPr>
          <w:rFonts w:ascii="Times New Roman" w:eastAsia="Times New Roman" w:hAnsi="Times New Roman"/>
          <w:color w:val="000000"/>
          <w:sz w:val="25"/>
          <w:szCs w:val="25"/>
        </w:rPr>
      </w:pPr>
    </w:p>
    <w:p w:rsidR="009643C6" w:rsidRPr="009643C6" w:rsidRDefault="009643C6" w:rsidP="00C579AA">
      <w:pPr>
        <w:widowControl w:val="0"/>
        <w:spacing w:after="0" w:line="250" w:lineRule="exact"/>
        <w:ind w:firstLine="700"/>
        <w:jc w:val="both"/>
        <w:rPr>
          <w:rFonts w:ascii="Times New Roman" w:eastAsia="Times New Roman" w:hAnsi="Times New Roman"/>
          <w:sz w:val="25"/>
          <w:szCs w:val="25"/>
        </w:rPr>
      </w:pPr>
      <w:r w:rsidRPr="009643C6">
        <w:rPr>
          <w:rFonts w:ascii="Times New Roman" w:eastAsia="Times New Roman" w:hAnsi="Times New Roman"/>
          <w:color w:val="000000"/>
          <w:sz w:val="25"/>
          <w:szCs w:val="25"/>
        </w:rPr>
        <w:t>Згідно</w:t>
      </w:r>
      <w:r w:rsidR="00286846">
        <w:rPr>
          <w:rFonts w:ascii="Times New Roman" w:eastAsia="Times New Roman" w:hAnsi="Times New Roman"/>
          <w:color w:val="000000"/>
          <w:sz w:val="25"/>
          <w:szCs w:val="25"/>
        </w:rPr>
        <w:t xml:space="preserve"> </w:t>
      </w:r>
      <w:r w:rsidR="00A27AA9">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 з </w:t>
      </w:r>
      <w:r w:rsidR="00286846">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пунктом</w:t>
      </w:r>
      <w:r w:rsidR="00A27AA9">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 </w:t>
      </w:r>
      <w:r w:rsidR="00BE71EF">
        <w:rPr>
          <w:rFonts w:ascii="Times New Roman" w:eastAsia="Times New Roman" w:hAnsi="Times New Roman"/>
          <w:color w:val="000000"/>
          <w:sz w:val="25"/>
          <w:szCs w:val="25"/>
        </w:rPr>
        <w:t>16¹</w:t>
      </w:r>
      <w:r w:rsidR="00A27AA9">
        <w:rPr>
          <w:rFonts w:ascii="Times New Roman" w:eastAsia="Times New Roman" w:hAnsi="Times New Roman"/>
          <w:color w:val="000000"/>
          <w:sz w:val="25"/>
          <w:szCs w:val="25"/>
        </w:rPr>
        <w:t xml:space="preserve"> </w:t>
      </w:r>
      <w:r w:rsidR="00BE71EF">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розділу</w:t>
      </w:r>
      <w:r w:rsidR="00286846">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 XV</w:t>
      </w:r>
      <w:r w:rsidR="00A27AA9">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 «Перехідні</w:t>
      </w:r>
      <w:r w:rsidR="00286846">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 положення» </w:t>
      </w:r>
      <w:r w:rsidR="00A27AA9">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Конституції </w:t>
      </w:r>
      <w:r w:rsidR="00286846">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України</w:t>
      </w:r>
    </w:p>
    <w:p w:rsidR="009643C6" w:rsidRPr="009643C6" w:rsidRDefault="009643C6" w:rsidP="00C579AA">
      <w:pPr>
        <w:widowControl w:val="0"/>
        <w:spacing w:after="0" w:line="298" w:lineRule="exact"/>
        <w:jc w:val="both"/>
        <w:rPr>
          <w:rFonts w:ascii="Times New Roman" w:eastAsia="Times New Roman" w:hAnsi="Times New Roman"/>
          <w:sz w:val="25"/>
          <w:szCs w:val="25"/>
        </w:rPr>
      </w:pPr>
      <w:r w:rsidRPr="009643C6">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w:t>
      </w:r>
      <w:r w:rsidR="009C50BA">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років або обрано суддею безстроково до набрання чинності Законом України «Про</w:t>
      </w:r>
      <w:r w:rsidR="009C50BA">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 внесення змін до Конституції України (щодо правосуддя)», має бути оцінена в</w:t>
      </w:r>
      <w:r w:rsidR="009C50BA">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 порядку, визначеному законом.</w:t>
      </w:r>
    </w:p>
    <w:p w:rsidR="009643C6" w:rsidRPr="009643C6" w:rsidRDefault="009643C6" w:rsidP="009643C6">
      <w:pPr>
        <w:widowControl w:val="0"/>
        <w:spacing w:after="0" w:line="298" w:lineRule="exact"/>
        <w:ind w:left="20" w:right="20" w:firstLine="700"/>
        <w:jc w:val="both"/>
        <w:rPr>
          <w:rFonts w:ascii="Times New Roman" w:eastAsia="Times New Roman" w:hAnsi="Times New Roman"/>
          <w:sz w:val="25"/>
          <w:szCs w:val="25"/>
        </w:rPr>
      </w:pPr>
      <w:r w:rsidRPr="009643C6">
        <w:rPr>
          <w:rFonts w:ascii="Times New Roman" w:eastAsia="Times New Roman" w:hAnsi="Times New Roman"/>
          <w:color w:val="000000"/>
          <w:sz w:val="25"/>
          <w:szCs w:val="25"/>
        </w:rPr>
        <w:t>Пунктом 20 розділу XII «Прикінцеві та перехідні положе</w:t>
      </w:r>
      <w:r w:rsidRPr="009C50BA">
        <w:rPr>
          <w:rFonts w:ascii="Times New Roman" w:eastAsia="Times New Roman" w:hAnsi="Times New Roman"/>
          <w:color w:val="000000"/>
          <w:sz w:val="25"/>
          <w:szCs w:val="25"/>
          <w:shd w:val="clear" w:color="auto" w:fill="FFFFFF"/>
        </w:rPr>
        <w:t>ння</w:t>
      </w:r>
      <w:r w:rsidRPr="009643C6">
        <w:rPr>
          <w:rFonts w:ascii="Times New Roman" w:eastAsia="Times New Roman" w:hAnsi="Times New Roman"/>
          <w:color w:val="000000"/>
          <w:sz w:val="25"/>
          <w:szCs w:val="25"/>
        </w:rPr>
        <w:t xml:space="preserve">» Закону України </w:t>
      </w:r>
      <w:r w:rsidR="00607520">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«Про судоустрій і статус суддів» (далі - Закон) передбачено, що відповідність </w:t>
      </w:r>
      <w:r w:rsidR="00607520">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607520">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9643C6" w:rsidRPr="009643C6" w:rsidRDefault="009643C6" w:rsidP="009643C6">
      <w:pPr>
        <w:widowControl w:val="0"/>
        <w:spacing w:after="0" w:line="298" w:lineRule="exact"/>
        <w:ind w:left="20" w:right="20" w:firstLine="700"/>
        <w:jc w:val="both"/>
        <w:rPr>
          <w:rFonts w:ascii="Times New Roman" w:eastAsia="Times New Roman" w:hAnsi="Times New Roman"/>
          <w:sz w:val="25"/>
          <w:szCs w:val="25"/>
        </w:rPr>
      </w:pPr>
      <w:r w:rsidRPr="009643C6">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607520">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посаді за критеріями компетентності, професійної етики або доброчесності чи відмова</w:t>
      </w:r>
      <w:r w:rsidR="00607520">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 судді від такого оцінювання є підставою для звільнення судді з посади за рішенням</w:t>
      </w:r>
      <w:r w:rsidR="00607520">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9643C6" w:rsidRPr="009643C6" w:rsidRDefault="009643C6" w:rsidP="009643C6">
      <w:pPr>
        <w:widowControl w:val="0"/>
        <w:spacing w:after="0" w:line="298" w:lineRule="exact"/>
        <w:ind w:left="20" w:right="20" w:firstLine="700"/>
        <w:jc w:val="both"/>
        <w:rPr>
          <w:rFonts w:ascii="Times New Roman" w:eastAsia="Times New Roman" w:hAnsi="Times New Roman"/>
          <w:sz w:val="25"/>
          <w:szCs w:val="25"/>
        </w:rPr>
      </w:pPr>
      <w:r w:rsidRPr="009643C6">
        <w:rPr>
          <w:rFonts w:ascii="Times New Roman" w:eastAsia="Times New Roman" w:hAnsi="Times New Roman"/>
          <w:color w:val="000000"/>
          <w:sz w:val="25"/>
          <w:szCs w:val="25"/>
        </w:rPr>
        <w:t xml:space="preserve">Рішенням Комісії від 01 лютого 2018 року № 8/зп-18 призначено </w:t>
      </w:r>
      <w:r w:rsidR="00F53855">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кваліфікаційне оцінювання суддів місцевих та апеляційних судів на відповідність </w:t>
      </w:r>
      <w:r w:rsidR="00F53855">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займаній посаді, зокрема судді Київського окружного адміністративного суду</w:t>
      </w:r>
      <w:r w:rsidR="00F53855">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 Панченко Н.Д.</w:t>
      </w:r>
    </w:p>
    <w:p w:rsidR="009643C6" w:rsidRPr="009643C6" w:rsidRDefault="009643C6" w:rsidP="009643C6">
      <w:pPr>
        <w:widowControl w:val="0"/>
        <w:spacing w:after="0" w:line="298" w:lineRule="exact"/>
        <w:ind w:left="20" w:right="20" w:firstLine="700"/>
        <w:jc w:val="both"/>
        <w:rPr>
          <w:rFonts w:ascii="Times New Roman" w:eastAsia="Times New Roman" w:hAnsi="Times New Roman"/>
          <w:sz w:val="25"/>
          <w:szCs w:val="25"/>
        </w:rPr>
      </w:pPr>
      <w:r w:rsidRPr="009643C6">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B7C66" w:rsidRDefault="009643C6" w:rsidP="009643C6">
      <w:pPr>
        <w:widowControl w:val="0"/>
        <w:spacing w:after="0" w:line="298" w:lineRule="exact"/>
        <w:ind w:left="20" w:right="20" w:firstLine="700"/>
        <w:jc w:val="both"/>
        <w:rPr>
          <w:rFonts w:ascii="Times New Roman" w:eastAsia="Times New Roman" w:hAnsi="Times New Roman"/>
          <w:sz w:val="25"/>
          <w:szCs w:val="25"/>
        </w:rPr>
      </w:pPr>
      <w:r w:rsidRPr="009643C6">
        <w:rPr>
          <w:rFonts w:ascii="Times New Roman" w:eastAsia="Times New Roman" w:hAnsi="Times New Roman"/>
          <w:color w:val="000000"/>
          <w:sz w:val="25"/>
          <w:szCs w:val="25"/>
        </w:rPr>
        <w:t xml:space="preserve">Відповідно до пунктів 1, 2 глави 6 розділу II Положення про порядок та </w:t>
      </w:r>
      <w:r w:rsidR="004B7C66">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методологію </w:t>
      </w:r>
      <w:r w:rsidR="004B7C66">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кваліфікаційного</w:t>
      </w:r>
      <w:r w:rsidR="004B7C66">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 оцінювання,</w:t>
      </w:r>
      <w:r w:rsidR="004B7C66">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 показники</w:t>
      </w:r>
      <w:r w:rsidR="004B7C66">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 </w:t>
      </w:r>
      <w:r w:rsidR="004B7C66">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відповідності </w:t>
      </w:r>
      <w:r w:rsidR="004B7C66">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критеріям</w:t>
      </w:r>
      <w:r w:rsidRPr="009643C6">
        <w:rPr>
          <w:rFonts w:ascii="Times New Roman" w:eastAsia="Times New Roman" w:hAnsi="Times New Roman"/>
          <w:sz w:val="25"/>
          <w:szCs w:val="25"/>
        </w:rPr>
        <w:t xml:space="preserve"> </w:t>
      </w:r>
    </w:p>
    <w:p w:rsidR="004B7C66" w:rsidRDefault="004B7C66" w:rsidP="004B7C66">
      <w:pPr>
        <w:widowControl w:val="0"/>
        <w:spacing w:after="0" w:line="298" w:lineRule="exact"/>
        <w:ind w:left="20" w:right="20"/>
        <w:jc w:val="both"/>
        <w:rPr>
          <w:rFonts w:ascii="Times New Roman" w:eastAsia="Times New Roman" w:hAnsi="Times New Roman"/>
          <w:sz w:val="25"/>
          <w:szCs w:val="25"/>
        </w:rPr>
      </w:pPr>
    </w:p>
    <w:p w:rsidR="004B7C66" w:rsidRDefault="004B7C66" w:rsidP="004B7C66">
      <w:pPr>
        <w:widowControl w:val="0"/>
        <w:spacing w:after="0" w:line="298" w:lineRule="exact"/>
        <w:ind w:left="20" w:right="20"/>
        <w:jc w:val="both"/>
        <w:rPr>
          <w:rFonts w:ascii="Times New Roman" w:eastAsia="Times New Roman" w:hAnsi="Times New Roman"/>
          <w:sz w:val="25"/>
          <w:szCs w:val="25"/>
        </w:rPr>
      </w:pPr>
    </w:p>
    <w:p w:rsidR="004B7C66" w:rsidRDefault="004B7C66" w:rsidP="004B7C66">
      <w:pPr>
        <w:widowControl w:val="0"/>
        <w:spacing w:after="0" w:line="298" w:lineRule="exact"/>
        <w:ind w:left="20" w:right="20"/>
        <w:jc w:val="both"/>
        <w:rPr>
          <w:rFonts w:ascii="Times New Roman" w:eastAsia="Times New Roman" w:hAnsi="Times New Roman"/>
          <w:sz w:val="25"/>
          <w:szCs w:val="25"/>
        </w:rPr>
      </w:pPr>
    </w:p>
    <w:p w:rsidR="009643C6" w:rsidRPr="009643C6" w:rsidRDefault="009643C6" w:rsidP="004B7C66">
      <w:pPr>
        <w:widowControl w:val="0"/>
        <w:spacing w:after="0" w:line="298" w:lineRule="exact"/>
        <w:ind w:left="20" w:right="20"/>
        <w:jc w:val="both"/>
        <w:rPr>
          <w:rFonts w:ascii="Times New Roman" w:eastAsia="Times New Roman" w:hAnsi="Times New Roman"/>
          <w:sz w:val="25"/>
          <w:szCs w:val="25"/>
        </w:rPr>
      </w:pPr>
      <w:r w:rsidRPr="009643C6">
        <w:rPr>
          <w:rFonts w:ascii="Times New Roman" w:eastAsia="Times New Roman" w:hAnsi="Times New Roman"/>
          <w:color w:val="000000"/>
          <w:sz w:val="25"/>
          <w:szCs w:val="25"/>
        </w:rPr>
        <w:lastRenderedPageBreak/>
        <w:t>кваліфікаційного оцінювання та засоби їх встановлення, затвердженого рішенням</w:t>
      </w:r>
      <w:r w:rsidR="00320642">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 Комісії від 03 листопада 2016 року № 143/зп-16 (у редакції рішення Комісії </w:t>
      </w:r>
      <w:r w:rsidR="00320642">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від 13 лютого 2018 року № 20/зп-18) (далі - Положення), встановлення відповідності </w:t>
      </w:r>
      <w:r w:rsidR="00320642">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320642">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 досліджуються окремо один від одного та в сукупності.</w:t>
      </w:r>
    </w:p>
    <w:p w:rsidR="009643C6" w:rsidRPr="009643C6" w:rsidRDefault="009643C6" w:rsidP="009643C6">
      <w:pPr>
        <w:widowControl w:val="0"/>
        <w:spacing w:after="0" w:line="298" w:lineRule="exact"/>
        <w:ind w:left="20" w:right="40" w:firstLine="720"/>
        <w:jc w:val="both"/>
        <w:rPr>
          <w:rFonts w:ascii="Times New Roman" w:eastAsia="Times New Roman" w:hAnsi="Times New Roman"/>
          <w:sz w:val="25"/>
          <w:szCs w:val="25"/>
        </w:rPr>
      </w:pPr>
      <w:r w:rsidRPr="009643C6">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9643C6">
        <w:rPr>
          <w:rFonts w:ascii="Times New Roman" w:eastAsia="Times New Roman" w:hAnsi="Times New Roman"/>
          <w:color w:val="000000"/>
          <w:sz w:val="25"/>
          <w:szCs w:val="25"/>
        </w:rPr>
        <w:t>бала</w:t>
      </w:r>
      <w:proofErr w:type="spellEnd"/>
      <w:r w:rsidRPr="009643C6">
        <w:rPr>
          <w:rFonts w:ascii="Times New Roman" w:eastAsia="Times New Roman" w:hAnsi="Times New Roman"/>
          <w:color w:val="000000"/>
          <w:sz w:val="25"/>
          <w:szCs w:val="25"/>
        </w:rPr>
        <w:t xml:space="preserve"> за результатами іспиту, а також більше 67 відсотків від </w:t>
      </w:r>
      <w:r w:rsidR="00E360A6">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9643C6">
        <w:rPr>
          <w:rFonts w:ascii="Times New Roman" w:eastAsia="Times New Roman" w:hAnsi="Times New Roman"/>
          <w:color w:val="000000"/>
          <w:sz w:val="25"/>
          <w:szCs w:val="25"/>
        </w:rPr>
        <w:t>бала</w:t>
      </w:r>
      <w:proofErr w:type="spellEnd"/>
      <w:r w:rsidRPr="009643C6">
        <w:rPr>
          <w:rFonts w:ascii="Times New Roman" w:eastAsia="Times New Roman" w:hAnsi="Times New Roman"/>
          <w:color w:val="000000"/>
          <w:sz w:val="25"/>
          <w:szCs w:val="25"/>
        </w:rPr>
        <w:t>, більшого за 0.</w:t>
      </w:r>
    </w:p>
    <w:p w:rsidR="009643C6" w:rsidRPr="009643C6" w:rsidRDefault="009643C6" w:rsidP="009643C6">
      <w:pPr>
        <w:widowControl w:val="0"/>
        <w:spacing w:after="0" w:line="298" w:lineRule="exact"/>
        <w:ind w:left="20" w:right="40" w:firstLine="720"/>
        <w:jc w:val="both"/>
        <w:rPr>
          <w:rFonts w:ascii="Times New Roman" w:eastAsia="Times New Roman" w:hAnsi="Times New Roman"/>
          <w:sz w:val="25"/>
          <w:szCs w:val="25"/>
        </w:rPr>
      </w:pPr>
      <w:r w:rsidRPr="009643C6">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643C6" w:rsidRPr="009643C6" w:rsidRDefault="009643C6" w:rsidP="009643C6">
      <w:pPr>
        <w:widowControl w:val="0"/>
        <w:spacing w:after="0" w:line="298" w:lineRule="exact"/>
        <w:ind w:left="20" w:firstLine="720"/>
        <w:jc w:val="both"/>
        <w:rPr>
          <w:rFonts w:ascii="Times New Roman" w:eastAsia="Times New Roman" w:hAnsi="Times New Roman"/>
          <w:sz w:val="25"/>
          <w:szCs w:val="25"/>
        </w:rPr>
      </w:pPr>
      <w:r w:rsidRPr="009643C6">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9643C6" w:rsidRPr="009643C6" w:rsidRDefault="009643C6" w:rsidP="009643C6">
      <w:pPr>
        <w:widowControl w:val="0"/>
        <w:numPr>
          <w:ilvl w:val="0"/>
          <w:numId w:val="7"/>
        </w:numPr>
        <w:tabs>
          <w:tab w:val="left" w:pos="1018"/>
        </w:tabs>
        <w:spacing w:after="0" w:line="298" w:lineRule="exact"/>
        <w:ind w:left="20" w:right="40" w:firstLine="720"/>
        <w:jc w:val="both"/>
        <w:rPr>
          <w:rFonts w:ascii="Times New Roman" w:eastAsia="Times New Roman" w:hAnsi="Times New Roman"/>
          <w:sz w:val="25"/>
          <w:szCs w:val="25"/>
        </w:rPr>
      </w:pPr>
      <w:r w:rsidRPr="009643C6">
        <w:rPr>
          <w:rFonts w:ascii="Times New Roman" w:eastAsia="Times New Roman" w:hAnsi="Times New Roman"/>
          <w:color w:val="000000"/>
          <w:sz w:val="25"/>
          <w:szCs w:val="25"/>
        </w:rPr>
        <w:t>складення іспиту (складення анонімного письмового тестування та</w:t>
      </w:r>
      <w:r w:rsidR="00E360A6">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 виконання практичного завдання);</w:t>
      </w:r>
    </w:p>
    <w:p w:rsidR="009643C6" w:rsidRPr="009643C6" w:rsidRDefault="009643C6" w:rsidP="009643C6">
      <w:pPr>
        <w:widowControl w:val="0"/>
        <w:numPr>
          <w:ilvl w:val="0"/>
          <w:numId w:val="7"/>
        </w:numPr>
        <w:tabs>
          <w:tab w:val="left" w:pos="1023"/>
        </w:tabs>
        <w:spacing w:after="0" w:line="298" w:lineRule="exact"/>
        <w:ind w:left="20" w:firstLine="720"/>
        <w:jc w:val="both"/>
        <w:rPr>
          <w:rFonts w:ascii="Times New Roman" w:eastAsia="Times New Roman" w:hAnsi="Times New Roman"/>
          <w:sz w:val="25"/>
          <w:szCs w:val="25"/>
        </w:rPr>
      </w:pPr>
      <w:r w:rsidRPr="009643C6">
        <w:rPr>
          <w:rFonts w:ascii="Times New Roman" w:eastAsia="Times New Roman" w:hAnsi="Times New Roman"/>
          <w:color w:val="000000"/>
          <w:sz w:val="25"/>
          <w:szCs w:val="25"/>
        </w:rPr>
        <w:t>дослідження досьє та проведення співбесіди.</w:t>
      </w:r>
    </w:p>
    <w:p w:rsidR="009643C6" w:rsidRPr="009643C6" w:rsidRDefault="009643C6" w:rsidP="009643C6">
      <w:pPr>
        <w:widowControl w:val="0"/>
        <w:spacing w:after="0" w:line="298" w:lineRule="exact"/>
        <w:ind w:left="20" w:right="40" w:firstLine="720"/>
        <w:jc w:val="both"/>
        <w:rPr>
          <w:rFonts w:ascii="Times New Roman" w:eastAsia="Times New Roman" w:hAnsi="Times New Roman"/>
          <w:sz w:val="25"/>
          <w:szCs w:val="25"/>
        </w:rPr>
      </w:pPr>
      <w:r w:rsidRPr="009643C6">
        <w:rPr>
          <w:rFonts w:ascii="Times New Roman" w:eastAsia="Times New Roman" w:hAnsi="Times New Roman"/>
          <w:color w:val="000000"/>
          <w:sz w:val="25"/>
          <w:szCs w:val="25"/>
        </w:rPr>
        <w:t>Відповідно до положень частини третьої статті 85 Закону рішенням Комісії</w:t>
      </w:r>
      <w:r w:rsidR="00E360A6">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643C6" w:rsidRPr="009643C6" w:rsidRDefault="009643C6" w:rsidP="009643C6">
      <w:pPr>
        <w:widowControl w:val="0"/>
        <w:spacing w:after="0" w:line="298" w:lineRule="exact"/>
        <w:ind w:left="20" w:right="40" w:firstLine="720"/>
        <w:jc w:val="both"/>
        <w:rPr>
          <w:rFonts w:ascii="Times New Roman" w:eastAsia="Times New Roman" w:hAnsi="Times New Roman"/>
          <w:sz w:val="25"/>
          <w:szCs w:val="25"/>
        </w:rPr>
      </w:pPr>
      <w:r w:rsidRPr="009643C6">
        <w:rPr>
          <w:rFonts w:ascii="Times New Roman" w:eastAsia="Times New Roman" w:hAnsi="Times New Roman"/>
          <w:color w:val="000000"/>
          <w:sz w:val="25"/>
          <w:szCs w:val="25"/>
        </w:rPr>
        <w:t>Панченко Н.Д. склала анонімне письмове тестування, за результатами якого</w:t>
      </w:r>
      <w:r w:rsidR="00E360A6">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 набрала 82,125 </w:t>
      </w:r>
      <w:proofErr w:type="spellStart"/>
      <w:r w:rsidRPr="009643C6">
        <w:rPr>
          <w:rFonts w:ascii="Times New Roman" w:eastAsia="Times New Roman" w:hAnsi="Times New Roman"/>
          <w:color w:val="000000"/>
          <w:sz w:val="25"/>
          <w:szCs w:val="25"/>
        </w:rPr>
        <w:t>бала</w:t>
      </w:r>
      <w:proofErr w:type="spellEnd"/>
      <w:r w:rsidRPr="009643C6">
        <w:rPr>
          <w:rFonts w:ascii="Times New Roman" w:eastAsia="Times New Roman" w:hAnsi="Times New Roman"/>
          <w:color w:val="000000"/>
          <w:sz w:val="25"/>
          <w:szCs w:val="25"/>
        </w:rPr>
        <w:t xml:space="preserve">. За результатами виконаного практичного завдання </w:t>
      </w:r>
      <w:r w:rsidR="00E360A6">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Панченко Н.Д. набрала 84,5 </w:t>
      </w:r>
      <w:proofErr w:type="spellStart"/>
      <w:r w:rsidRPr="009643C6">
        <w:rPr>
          <w:rFonts w:ascii="Times New Roman" w:eastAsia="Times New Roman" w:hAnsi="Times New Roman"/>
          <w:color w:val="000000"/>
          <w:sz w:val="25"/>
          <w:szCs w:val="25"/>
        </w:rPr>
        <w:t>бала</w:t>
      </w:r>
      <w:proofErr w:type="spellEnd"/>
      <w:r w:rsidRPr="009643C6">
        <w:rPr>
          <w:rFonts w:ascii="Times New Roman" w:eastAsia="Times New Roman" w:hAnsi="Times New Roman"/>
          <w:color w:val="000000"/>
          <w:sz w:val="25"/>
          <w:szCs w:val="25"/>
        </w:rPr>
        <w:t xml:space="preserve">. На етапі складення іспиту суддя загалом набрала </w:t>
      </w:r>
      <w:r w:rsidR="00E360A6">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166,625 </w:t>
      </w:r>
      <w:proofErr w:type="spellStart"/>
      <w:r w:rsidRPr="009643C6">
        <w:rPr>
          <w:rFonts w:ascii="Times New Roman" w:eastAsia="Times New Roman" w:hAnsi="Times New Roman"/>
          <w:color w:val="000000"/>
          <w:sz w:val="25"/>
          <w:szCs w:val="25"/>
        </w:rPr>
        <w:t>бала</w:t>
      </w:r>
      <w:proofErr w:type="spellEnd"/>
      <w:r w:rsidRPr="009643C6">
        <w:rPr>
          <w:rFonts w:ascii="Times New Roman" w:eastAsia="Times New Roman" w:hAnsi="Times New Roman"/>
          <w:color w:val="000000"/>
          <w:sz w:val="25"/>
          <w:szCs w:val="25"/>
        </w:rPr>
        <w:t>.</w:t>
      </w:r>
    </w:p>
    <w:p w:rsidR="009643C6" w:rsidRPr="009643C6" w:rsidRDefault="009643C6" w:rsidP="009643C6">
      <w:pPr>
        <w:widowControl w:val="0"/>
        <w:spacing w:after="0" w:line="298" w:lineRule="exact"/>
        <w:ind w:left="20" w:right="40" w:firstLine="720"/>
        <w:jc w:val="both"/>
        <w:rPr>
          <w:rFonts w:ascii="Times New Roman" w:eastAsia="Times New Roman" w:hAnsi="Times New Roman"/>
          <w:sz w:val="25"/>
          <w:szCs w:val="25"/>
        </w:rPr>
      </w:pPr>
      <w:r w:rsidRPr="009643C6">
        <w:rPr>
          <w:rFonts w:ascii="Times New Roman" w:eastAsia="Times New Roman" w:hAnsi="Times New Roman"/>
          <w:color w:val="000000"/>
          <w:sz w:val="25"/>
          <w:szCs w:val="25"/>
        </w:rPr>
        <w:t xml:space="preserve">Панченко Н.Д. пройшла тестування особистих морально-психологічних </w:t>
      </w:r>
      <w:r w:rsidR="00BA266E">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якостей та загальних здібностей, за результатами якого складено висновок та </w:t>
      </w:r>
      <w:r w:rsidR="00BA266E">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визначено рівні показників критеріїв особистої, соціальної компетентності, </w:t>
      </w:r>
      <w:r w:rsidR="00BA266E">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професійної етики та доброчесності.</w:t>
      </w:r>
    </w:p>
    <w:p w:rsidR="009643C6" w:rsidRPr="009643C6" w:rsidRDefault="009643C6" w:rsidP="009643C6">
      <w:pPr>
        <w:widowControl w:val="0"/>
        <w:spacing w:after="0" w:line="298" w:lineRule="exact"/>
        <w:ind w:left="20" w:right="40" w:firstLine="720"/>
        <w:jc w:val="both"/>
        <w:rPr>
          <w:rFonts w:ascii="Times New Roman" w:eastAsia="Times New Roman" w:hAnsi="Times New Roman"/>
          <w:sz w:val="25"/>
          <w:szCs w:val="25"/>
        </w:rPr>
      </w:pPr>
      <w:r w:rsidRPr="009643C6">
        <w:rPr>
          <w:rFonts w:ascii="Times New Roman" w:eastAsia="Times New Roman" w:hAnsi="Times New Roman"/>
          <w:color w:val="000000"/>
          <w:sz w:val="25"/>
          <w:szCs w:val="25"/>
        </w:rPr>
        <w:t xml:space="preserve">Рішенням Комісії від 07 червня 2018 року № 127/зп-18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05 квітня 2018 року, зокрема судді Київського окружного адміністративного суду Панченко Н.Д., яку допущено до </w:t>
      </w:r>
      <w:r w:rsidR="00BA266E">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643C6" w:rsidRPr="009643C6" w:rsidRDefault="009643C6" w:rsidP="009643C6">
      <w:pPr>
        <w:widowControl w:val="0"/>
        <w:spacing w:after="0" w:line="298" w:lineRule="exact"/>
        <w:ind w:left="20" w:right="40" w:firstLine="720"/>
        <w:jc w:val="both"/>
        <w:rPr>
          <w:rFonts w:ascii="Times New Roman" w:eastAsia="Times New Roman" w:hAnsi="Times New Roman"/>
          <w:sz w:val="25"/>
          <w:szCs w:val="25"/>
        </w:rPr>
      </w:pPr>
      <w:r w:rsidRPr="009643C6">
        <w:rPr>
          <w:rFonts w:ascii="Times New Roman" w:eastAsia="Times New Roman" w:hAnsi="Times New Roman"/>
          <w:color w:val="000000"/>
          <w:sz w:val="25"/>
          <w:szCs w:val="25"/>
        </w:rPr>
        <w:t xml:space="preserve">Комісією 11 липня 2018 року проведено співбесіду із суддею, за результатами </w:t>
      </w:r>
      <w:r w:rsidR="00BA266E">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якої оголошено перерву. Наступна співбесіда із суддею Панченко Н.Д. відбулася </w:t>
      </w:r>
      <w:r w:rsidR="00BA266E">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23 травня 2019 року,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9643C6" w:rsidRPr="009643C6" w:rsidRDefault="009643C6" w:rsidP="009643C6">
      <w:pPr>
        <w:widowControl w:val="0"/>
        <w:spacing w:after="0" w:line="298" w:lineRule="exact"/>
        <w:ind w:left="20" w:right="40" w:firstLine="720"/>
        <w:jc w:val="both"/>
        <w:rPr>
          <w:rFonts w:ascii="Times New Roman" w:eastAsia="Times New Roman" w:hAnsi="Times New Roman"/>
          <w:sz w:val="25"/>
          <w:szCs w:val="25"/>
        </w:rPr>
      </w:pPr>
      <w:r w:rsidRPr="009643C6">
        <w:rPr>
          <w:rFonts w:ascii="Times New Roman" w:eastAsia="Times New Roman" w:hAnsi="Times New Roman"/>
          <w:color w:val="000000"/>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BA266E">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Панченко Н.Д. критеріям кваліфікаційного оцінювання, Комісія дійшла таких</w:t>
      </w:r>
      <w:r w:rsidR="00BA266E">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 висновків.</w:t>
      </w:r>
    </w:p>
    <w:p w:rsidR="009643C6" w:rsidRPr="009643C6" w:rsidRDefault="009643C6" w:rsidP="009643C6">
      <w:pPr>
        <w:widowControl w:val="0"/>
        <w:spacing w:after="0" w:line="307" w:lineRule="exact"/>
        <w:ind w:left="20" w:right="40" w:firstLine="720"/>
        <w:jc w:val="both"/>
        <w:rPr>
          <w:rFonts w:ascii="Times New Roman" w:eastAsia="Times New Roman" w:hAnsi="Times New Roman"/>
          <w:sz w:val="25"/>
          <w:szCs w:val="25"/>
        </w:rPr>
      </w:pPr>
      <w:r w:rsidRPr="009643C6">
        <w:rPr>
          <w:rFonts w:ascii="Times New Roman" w:eastAsia="Times New Roman" w:hAnsi="Times New Roman"/>
          <w:color w:val="000000"/>
          <w:sz w:val="25"/>
          <w:szCs w:val="25"/>
        </w:rPr>
        <w:t>За критерієм компетентності (професійної, особистої та соціальної) суддя</w:t>
      </w:r>
      <w:r w:rsidR="00DF577C">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 набрала 402,625 </w:t>
      </w:r>
      <w:proofErr w:type="spellStart"/>
      <w:r w:rsidRPr="009643C6">
        <w:rPr>
          <w:rFonts w:ascii="Times New Roman" w:eastAsia="Times New Roman" w:hAnsi="Times New Roman"/>
          <w:color w:val="000000"/>
          <w:sz w:val="25"/>
          <w:szCs w:val="25"/>
        </w:rPr>
        <w:t>бала</w:t>
      </w:r>
      <w:proofErr w:type="spellEnd"/>
      <w:r w:rsidRPr="009643C6">
        <w:rPr>
          <w:rFonts w:ascii="Times New Roman" w:eastAsia="Times New Roman" w:hAnsi="Times New Roman"/>
          <w:color w:val="000000"/>
          <w:sz w:val="25"/>
          <w:szCs w:val="25"/>
        </w:rPr>
        <w:t>.</w:t>
      </w:r>
    </w:p>
    <w:p w:rsidR="009643C6" w:rsidRPr="009643C6" w:rsidRDefault="009643C6" w:rsidP="009643C6">
      <w:pPr>
        <w:widowControl w:val="0"/>
        <w:spacing w:after="0" w:line="298" w:lineRule="exact"/>
        <w:ind w:left="20" w:right="20" w:firstLine="720"/>
        <w:jc w:val="both"/>
        <w:rPr>
          <w:rFonts w:ascii="Times New Roman" w:eastAsia="Times New Roman" w:hAnsi="Times New Roman"/>
          <w:sz w:val="25"/>
          <w:szCs w:val="25"/>
        </w:rPr>
      </w:pPr>
      <w:r w:rsidRPr="009643C6">
        <w:rPr>
          <w:rFonts w:ascii="Times New Roman" w:eastAsia="Times New Roman" w:hAnsi="Times New Roman"/>
          <w:color w:val="000000"/>
          <w:sz w:val="25"/>
          <w:szCs w:val="25"/>
        </w:rPr>
        <w:lastRenderedPageBreak/>
        <w:t>Водночас за критерієм професійної компетентності Панченко Н.Д. оцінено</w:t>
      </w:r>
      <w:r w:rsidR="00DF577C">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 Комісією на підставі результатів іспиту, дослідження інформації, яка міститься в </w:t>
      </w:r>
      <w:r w:rsidR="00DF577C">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досьє, та співбесіди за показниками, визначеними пунктами 1-5 глави 2 </w:t>
      </w:r>
      <w:r w:rsidR="00CB6DC6">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розділу II Положення. За критеріями особистої та соціальної компетентності</w:t>
      </w:r>
      <w:r w:rsidR="00CB6DC6">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 Панченко Н.Д. оцінено Комісією на підставі результатів тестування особистих</w:t>
      </w:r>
      <w:r w:rsidR="00CB6DC6">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CB6DC6">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глави 2 розділу II Положення.</w:t>
      </w:r>
    </w:p>
    <w:p w:rsidR="009643C6" w:rsidRPr="009643C6" w:rsidRDefault="009643C6" w:rsidP="009643C6">
      <w:pPr>
        <w:widowControl w:val="0"/>
        <w:spacing w:after="0" w:line="298" w:lineRule="exact"/>
        <w:ind w:left="20" w:right="20" w:firstLine="720"/>
        <w:jc w:val="both"/>
        <w:rPr>
          <w:rFonts w:ascii="Times New Roman" w:eastAsia="Times New Roman" w:hAnsi="Times New Roman"/>
          <w:sz w:val="25"/>
          <w:szCs w:val="25"/>
        </w:rPr>
      </w:pPr>
      <w:r w:rsidRPr="009643C6">
        <w:rPr>
          <w:rFonts w:ascii="Times New Roman" w:eastAsia="Times New Roman" w:hAnsi="Times New Roman"/>
          <w:color w:val="000000"/>
          <w:sz w:val="25"/>
          <w:szCs w:val="25"/>
        </w:rPr>
        <w:t>За критерієм професійної етики, оціненим за показниками, визначеними</w:t>
      </w:r>
      <w:r w:rsidR="00CB6DC6">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 пунктом 8 глави 2 розділу II Положення, суддя набрала 155 балів. За цим критерієм Панченко Н.Д.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CB6DC6">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в досьє, та співбесіди.</w:t>
      </w:r>
    </w:p>
    <w:p w:rsidR="009643C6" w:rsidRPr="009643C6" w:rsidRDefault="009643C6" w:rsidP="009643C6">
      <w:pPr>
        <w:widowControl w:val="0"/>
        <w:spacing w:after="0" w:line="298" w:lineRule="exact"/>
        <w:ind w:left="20" w:right="20" w:firstLine="720"/>
        <w:jc w:val="both"/>
        <w:rPr>
          <w:rFonts w:ascii="Times New Roman" w:eastAsia="Times New Roman" w:hAnsi="Times New Roman"/>
          <w:sz w:val="25"/>
          <w:szCs w:val="25"/>
        </w:rPr>
      </w:pPr>
      <w:r w:rsidRPr="009643C6">
        <w:rPr>
          <w:rFonts w:ascii="Times New Roman" w:eastAsia="Times New Roman" w:hAnsi="Times New Roman"/>
          <w:color w:val="000000"/>
          <w:sz w:val="25"/>
          <w:szCs w:val="25"/>
        </w:rPr>
        <w:t>За критерієм доброчесності, оціненим за показниками, визначеними</w:t>
      </w:r>
      <w:r w:rsidR="008B1029">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 пунктом 9 глави 2 розділу II Положення, суддя набрала 151 бал. За цим критерієм</w:t>
      </w:r>
      <w:r w:rsidR="008B1029">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 Панченко Н.Д.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8B1029">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в досьє, та співбесіди.</w:t>
      </w:r>
    </w:p>
    <w:p w:rsidR="009643C6" w:rsidRPr="009643C6" w:rsidRDefault="009643C6" w:rsidP="009643C6">
      <w:pPr>
        <w:widowControl w:val="0"/>
        <w:spacing w:after="0" w:line="298" w:lineRule="exact"/>
        <w:ind w:left="20" w:right="20" w:firstLine="720"/>
        <w:jc w:val="both"/>
        <w:rPr>
          <w:rFonts w:ascii="Times New Roman" w:eastAsia="Times New Roman" w:hAnsi="Times New Roman"/>
          <w:sz w:val="25"/>
          <w:szCs w:val="25"/>
        </w:rPr>
      </w:pPr>
      <w:r w:rsidRPr="009643C6">
        <w:rPr>
          <w:rFonts w:ascii="Times New Roman" w:eastAsia="Times New Roman" w:hAnsi="Times New Roman"/>
          <w:color w:val="000000"/>
          <w:sz w:val="25"/>
          <w:szCs w:val="25"/>
        </w:rPr>
        <w:t xml:space="preserve">За результатами кваліфікаційного оцінювання суддя Київського окружного адміністративного суду Панченко Н.Д. набрала 708,625 </w:t>
      </w:r>
      <w:proofErr w:type="spellStart"/>
      <w:r w:rsidRPr="009643C6">
        <w:rPr>
          <w:rFonts w:ascii="Times New Roman" w:eastAsia="Times New Roman" w:hAnsi="Times New Roman"/>
          <w:color w:val="000000"/>
          <w:sz w:val="25"/>
          <w:szCs w:val="25"/>
        </w:rPr>
        <w:t>бала</w:t>
      </w:r>
      <w:proofErr w:type="spellEnd"/>
      <w:r w:rsidRPr="009643C6">
        <w:rPr>
          <w:rFonts w:ascii="Times New Roman" w:eastAsia="Times New Roman" w:hAnsi="Times New Roman"/>
          <w:color w:val="000000"/>
          <w:sz w:val="25"/>
          <w:szCs w:val="25"/>
        </w:rPr>
        <w:t xml:space="preserve">, що становить більше </w:t>
      </w:r>
      <w:r w:rsidR="008B1029">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67 відсотків від суми максимально можливих балів за результатами кваліфікаційного оцінювання всіх критеріїв.</w:t>
      </w:r>
    </w:p>
    <w:p w:rsidR="009643C6" w:rsidRPr="009643C6" w:rsidRDefault="009643C6" w:rsidP="009643C6">
      <w:pPr>
        <w:widowControl w:val="0"/>
        <w:spacing w:after="0" w:line="298" w:lineRule="exact"/>
        <w:ind w:left="20" w:right="20" w:firstLine="720"/>
        <w:jc w:val="both"/>
        <w:rPr>
          <w:rFonts w:ascii="Times New Roman" w:eastAsia="Times New Roman" w:hAnsi="Times New Roman"/>
          <w:sz w:val="25"/>
          <w:szCs w:val="25"/>
        </w:rPr>
      </w:pPr>
      <w:r w:rsidRPr="009643C6">
        <w:rPr>
          <w:rFonts w:ascii="Times New Roman" w:eastAsia="Times New Roman" w:hAnsi="Times New Roman"/>
          <w:color w:val="000000"/>
          <w:sz w:val="25"/>
          <w:szCs w:val="25"/>
        </w:rPr>
        <w:t xml:space="preserve">Таким чином, Комісія дійшла висновку про відповідність судді Київського окружного адміністративного суду </w:t>
      </w:r>
      <w:r w:rsidRPr="009643C6">
        <w:rPr>
          <w:rFonts w:ascii="Times New Roman" w:eastAsia="Times New Roman" w:hAnsi="Times New Roman"/>
          <w:color w:val="000000"/>
          <w:sz w:val="25"/>
          <w:szCs w:val="25"/>
          <w:lang w:val="ru-RU"/>
        </w:rPr>
        <w:t xml:space="preserve">Панченко </w:t>
      </w:r>
      <w:r w:rsidRPr="009643C6">
        <w:rPr>
          <w:rFonts w:ascii="Times New Roman" w:eastAsia="Times New Roman" w:hAnsi="Times New Roman"/>
          <w:color w:val="000000"/>
          <w:sz w:val="25"/>
          <w:szCs w:val="25"/>
        </w:rPr>
        <w:t>Наталії Дмитрівни займаній посаді.</w:t>
      </w:r>
    </w:p>
    <w:p w:rsidR="009643C6" w:rsidRPr="009643C6" w:rsidRDefault="009643C6" w:rsidP="009643C6">
      <w:pPr>
        <w:widowControl w:val="0"/>
        <w:spacing w:after="278" w:line="298" w:lineRule="exact"/>
        <w:ind w:left="20" w:right="20" w:firstLine="720"/>
        <w:jc w:val="both"/>
        <w:rPr>
          <w:rFonts w:ascii="Times New Roman" w:eastAsia="Times New Roman" w:hAnsi="Times New Roman"/>
          <w:sz w:val="25"/>
          <w:szCs w:val="25"/>
        </w:rPr>
      </w:pPr>
      <w:r w:rsidRPr="009643C6">
        <w:rPr>
          <w:rFonts w:ascii="Times New Roman" w:eastAsia="Times New Roman" w:hAnsi="Times New Roman"/>
          <w:color w:val="000000"/>
          <w:sz w:val="25"/>
          <w:szCs w:val="25"/>
        </w:rPr>
        <w:t>Ураховуючи викладене, керуючись статтями 83-86, 93, 101, пунктом 20</w:t>
      </w:r>
      <w:r w:rsidR="008B1029">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 розділу XII «Прикінцеві та перехідні положення» Закону, Положенням, Комісія</w:t>
      </w:r>
    </w:p>
    <w:p w:rsidR="009643C6" w:rsidRPr="009643C6" w:rsidRDefault="009643C6" w:rsidP="009643C6">
      <w:pPr>
        <w:widowControl w:val="0"/>
        <w:spacing w:after="274" w:line="250" w:lineRule="exact"/>
        <w:ind w:right="20"/>
        <w:jc w:val="center"/>
        <w:rPr>
          <w:rFonts w:ascii="Times New Roman" w:eastAsia="Times New Roman" w:hAnsi="Times New Roman"/>
          <w:sz w:val="25"/>
          <w:szCs w:val="25"/>
        </w:rPr>
      </w:pPr>
      <w:r w:rsidRPr="009643C6">
        <w:rPr>
          <w:rFonts w:ascii="Times New Roman" w:eastAsia="Times New Roman" w:hAnsi="Times New Roman"/>
          <w:color w:val="000000"/>
          <w:sz w:val="25"/>
          <w:szCs w:val="25"/>
        </w:rPr>
        <w:t>вирішила:</w:t>
      </w:r>
    </w:p>
    <w:p w:rsidR="009643C6" w:rsidRPr="009643C6" w:rsidRDefault="009643C6" w:rsidP="009643C6">
      <w:pPr>
        <w:widowControl w:val="0"/>
        <w:spacing w:after="0" w:line="298" w:lineRule="exact"/>
        <w:ind w:left="20" w:right="20"/>
        <w:jc w:val="both"/>
        <w:rPr>
          <w:rFonts w:ascii="Times New Roman" w:eastAsia="Times New Roman" w:hAnsi="Times New Roman"/>
          <w:sz w:val="25"/>
          <w:szCs w:val="25"/>
        </w:rPr>
      </w:pPr>
      <w:r w:rsidRPr="009643C6">
        <w:rPr>
          <w:rFonts w:ascii="Times New Roman" w:eastAsia="Times New Roman" w:hAnsi="Times New Roman"/>
          <w:color w:val="000000"/>
          <w:sz w:val="25"/>
          <w:szCs w:val="25"/>
        </w:rPr>
        <w:t xml:space="preserve">визначити, що суддя Київського окружного адміністративного суду Панченко Наталія Дмитрівна за результатами кваліфікаційного оцінювання суддів місцевих та </w:t>
      </w:r>
      <w:r w:rsidR="008A75C6">
        <w:rPr>
          <w:rFonts w:ascii="Times New Roman" w:eastAsia="Times New Roman" w:hAnsi="Times New Roman"/>
          <w:color w:val="000000"/>
          <w:sz w:val="25"/>
          <w:szCs w:val="25"/>
        </w:rPr>
        <w:t xml:space="preserve">                           </w:t>
      </w:r>
      <w:r w:rsidRPr="009643C6">
        <w:rPr>
          <w:rFonts w:ascii="Times New Roman" w:eastAsia="Times New Roman" w:hAnsi="Times New Roman"/>
          <w:color w:val="000000"/>
          <w:sz w:val="25"/>
          <w:szCs w:val="25"/>
        </w:rPr>
        <w:t xml:space="preserve">апеляційних судів на відповідність займаній посаді набрала 708,625 </w:t>
      </w:r>
      <w:proofErr w:type="spellStart"/>
      <w:r w:rsidRPr="009643C6">
        <w:rPr>
          <w:rFonts w:ascii="Times New Roman" w:eastAsia="Times New Roman" w:hAnsi="Times New Roman"/>
          <w:color w:val="000000"/>
          <w:sz w:val="25"/>
          <w:szCs w:val="25"/>
        </w:rPr>
        <w:t>бала</w:t>
      </w:r>
      <w:proofErr w:type="spellEnd"/>
      <w:r w:rsidRPr="009643C6">
        <w:rPr>
          <w:rFonts w:ascii="Times New Roman" w:eastAsia="Times New Roman" w:hAnsi="Times New Roman"/>
          <w:color w:val="000000"/>
          <w:sz w:val="25"/>
          <w:szCs w:val="25"/>
        </w:rPr>
        <w:t>.</w:t>
      </w:r>
    </w:p>
    <w:p w:rsidR="00EA6FB9" w:rsidRPr="008A75C6" w:rsidRDefault="008A75C6" w:rsidP="009643C6">
      <w:pPr>
        <w:widowControl w:val="0"/>
        <w:spacing w:after="630" w:line="298" w:lineRule="exact"/>
        <w:ind w:right="20"/>
        <w:jc w:val="both"/>
        <w:rPr>
          <w:rFonts w:ascii="Times New Roman" w:eastAsia="Times New Roman" w:hAnsi="Times New Roman"/>
          <w:sz w:val="25"/>
          <w:szCs w:val="25"/>
        </w:rPr>
      </w:pPr>
      <w:r>
        <w:rPr>
          <w:rFonts w:ascii="Times New Roman" w:eastAsia="Courier New" w:hAnsi="Times New Roman"/>
          <w:color w:val="000000"/>
          <w:sz w:val="25"/>
          <w:szCs w:val="25"/>
          <w:lang w:eastAsia="uk-UA"/>
        </w:rPr>
        <w:t xml:space="preserve">            </w:t>
      </w:r>
      <w:r w:rsidR="009643C6" w:rsidRPr="008A75C6">
        <w:rPr>
          <w:rFonts w:ascii="Times New Roman" w:eastAsia="Courier New" w:hAnsi="Times New Roman"/>
          <w:color w:val="000000"/>
          <w:sz w:val="25"/>
          <w:szCs w:val="25"/>
          <w:lang w:eastAsia="uk-UA"/>
        </w:rPr>
        <w:t xml:space="preserve">Визнати суддю Київського окружного адміністративного суду </w:t>
      </w:r>
      <w:r w:rsidR="009643C6" w:rsidRPr="008A75C6">
        <w:rPr>
          <w:rFonts w:ascii="Times New Roman" w:eastAsia="Courier New" w:hAnsi="Times New Roman"/>
          <w:color w:val="000000"/>
          <w:sz w:val="25"/>
          <w:szCs w:val="25"/>
          <w:lang w:val="ru-RU" w:eastAsia="uk-UA"/>
        </w:rPr>
        <w:t xml:space="preserve">Панченко </w:t>
      </w:r>
      <w:r w:rsidR="00694791">
        <w:rPr>
          <w:rFonts w:ascii="Times New Roman" w:eastAsia="Courier New" w:hAnsi="Times New Roman"/>
          <w:color w:val="000000"/>
          <w:sz w:val="25"/>
          <w:szCs w:val="25"/>
          <w:lang w:val="ru-RU" w:eastAsia="uk-UA"/>
        </w:rPr>
        <w:t xml:space="preserve">                   </w:t>
      </w:r>
      <w:r w:rsidR="009643C6" w:rsidRPr="008A75C6">
        <w:rPr>
          <w:rFonts w:ascii="Times New Roman" w:eastAsia="Courier New" w:hAnsi="Times New Roman"/>
          <w:color w:val="000000"/>
          <w:sz w:val="25"/>
          <w:szCs w:val="25"/>
          <w:lang w:eastAsia="uk-UA"/>
        </w:rPr>
        <w:t>Наталію Дмитрівну такою, що відповідає займаній посаді.</w:t>
      </w:r>
    </w:p>
    <w:p w:rsidR="00EC3C8B" w:rsidRDefault="00142B10"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p>
    <w:p w:rsidR="00AA7ED7" w:rsidRPr="00F100F5"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F100F5">
        <w:rPr>
          <w:rFonts w:ascii="Times New Roman" w:eastAsia="Times New Roman" w:hAnsi="Times New Roman"/>
          <w:sz w:val="25"/>
          <w:szCs w:val="25"/>
          <w:lang w:eastAsia="uk-UA"/>
        </w:rPr>
        <w:t xml:space="preserve">Головуючий                                                               </w:t>
      </w:r>
      <w:r w:rsidR="00365619" w:rsidRPr="00F100F5">
        <w:rPr>
          <w:rFonts w:ascii="Times New Roman" w:eastAsia="Times New Roman" w:hAnsi="Times New Roman"/>
          <w:sz w:val="25"/>
          <w:szCs w:val="25"/>
          <w:lang w:eastAsia="uk-UA"/>
        </w:rPr>
        <w:t xml:space="preserve">                </w:t>
      </w:r>
      <w:r w:rsidR="00F12B3B" w:rsidRPr="00F100F5">
        <w:rPr>
          <w:rFonts w:ascii="Times New Roman" w:eastAsia="Times New Roman" w:hAnsi="Times New Roman"/>
          <w:sz w:val="25"/>
          <w:szCs w:val="25"/>
          <w:lang w:eastAsia="uk-UA"/>
        </w:rPr>
        <w:t xml:space="preserve">    </w:t>
      </w:r>
      <w:r w:rsidR="00260A65" w:rsidRPr="00F100F5">
        <w:rPr>
          <w:rFonts w:ascii="Times New Roman" w:eastAsia="Times New Roman" w:hAnsi="Times New Roman"/>
          <w:sz w:val="25"/>
          <w:szCs w:val="25"/>
          <w:lang w:eastAsia="uk-UA"/>
        </w:rPr>
        <w:t xml:space="preserve">                 </w:t>
      </w:r>
      <w:r w:rsidR="00F100F5" w:rsidRPr="00F100F5">
        <w:rPr>
          <w:rFonts w:ascii="Times New Roman" w:eastAsia="Times New Roman" w:hAnsi="Times New Roman"/>
          <w:sz w:val="25"/>
          <w:szCs w:val="25"/>
          <w:lang w:eastAsia="uk-UA"/>
        </w:rPr>
        <w:t xml:space="preserve"> </w:t>
      </w:r>
      <w:r w:rsidR="00142B10">
        <w:rPr>
          <w:rFonts w:ascii="Times New Roman" w:eastAsia="Times New Roman" w:hAnsi="Times New Roman"/>
          <w:sz w:val="25"/>
          <w:szCs w:val="25"/>
          <w:lang w:eastAsia="uk-UA"/>
        </w:rPr>
        <w:t xml:space="preserve">       </w:t>
      </w:r>
      <w:r w:rsidR="00F100F5" w:rsidRPr="00F100F5">
        <w:rPr>
          <w:rFonts w:ascii="Times New Roman" w:eastAsia="Times New Roman" w:hAnsi="Times New Roman"/>
          <w:sz w:val="25"/>
          <w:szCs w:val="25"/>
          <w:lang w:eastAsia="uk-UA"/>
        </w:rPr>
        <w:t xml:space="preserve">М.І. </w:t>
      </w:r>
      <w:proofErr w:type="spellStart"/>
      <w:r w:rsidR="00F100F5" w:rsidRPr="00F100F5">
        <w:rPr>
          <w:rFonts w:ascii="Times New Roman" w:eastAsia="Times New Roman" w:hAnsi="Times New Roman"/>
          <w:sz w:val="25"/>
          <w:szCs w:val="25"/>
          <w:lang w:eastAsia="uk-UA"/>
        </w:rPr>
        <w:t>Мішин</w:t>
      </w:r>
      <w:proofErr w:type="spellEnd"/>
    </w:p>
    <w:p w:rsidR="00BB5D40" w:rsidRPr="00F100F5"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F100F5"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F100F5">
        <w:rPr>
          <w:rFonts w:ascii="Times New Roman" w:eastAsia="Times New Roman" w:hAnsi="Times New Roman"/>
          <w:sz w:val="25"/>
          <w:szCs w:val="25"/>
          <w:lang w:eastAsia="uk-UA"/>
        </w:rPr>
        <w:t xml:space="preserve">Члени Комісії:                                                                         </w:t>
      </w:r>
      <w:r w:rsidR="00F12B3B" w:rsidRPr="00F100F5">
        <w:rPr>
          <w:rFonts w:ascii="Times New Roman" w:eastAsia="Times New Roman" w:hAnsi="Times New Roman"/>
          <w:sz w:val="25"/>
          <w:szCs w:val="25"/>
          <w:lang w:eastAsia="uk-UA"/>
        </w:rPr>
        <w:t xml:space="preserve">       </w:t>
      </w:r>
      <w:r w:rsidR="00260A65" w:rsidRPr="00F100F5">
        <w:rPr>
          <w:rFonts w:ascii="Times New Roman" w:eastAsia="Times New Roman" w:hAnsi="Times New Roman"/>
          <w:sz w:val="25"/>
          <w:szCs w:val="25"/>
          <w:lang w:eastAsia="uk-UA"/>
        </w:rPr>
        <w:t xml:space="preserve">               </w:t>
      </w:r>
      <w:r w:rsidR="00142B10">
        <w:rPr>
          <w:rFonts w:ascii="Times New Roman" w:eastAsia="Times New Roman" w:hAnsi="Times New Roman"/>
          <w:sz w:val="25"/>
          <w:szCs w:val="25"/>
          <w:lang w:eastAsia="uk-UA"/>
        </w:rPr>
        <w:t xml:space="preserve">       </w:t>
      </w:r>
      <w:r w:rsidR="00260A65" w:rsidRPr="00F100F5">
        <w:rPr>
          <w:rFonts w:ascii="Times New Roman" w:eastAsia="Times New Roman" w:hAnsi="Times New Roman"/>
          <w:sz w:val="25"/>
          <w:szCs w:val="25"/>
          <w:lang w:eastAsia="uk-UA"/>
        </w:rPr>
        <w:t xml:space="preserve">  </w:t>
      </w:r>
      <w:r w:rsidR="00F100F5" w:rsidRPr="00F100F5">
        <w:rPr>
          <w:rFonts w:ascii="Times New Roman" w:eastAsia="Times New Roman" w:hAnsi="Times New Roman"/>
          <w:sz w:val="25"/>
          <w:szCs w:val="25"/>
          <w:lang w:eastAsia="uk-UA"/>
        </w:rPr>
        <w:t xml:space="preserve">А.Г. Козлов </w:t>
      </w:r>
    </w:p>
    <w:p w:rsidR="00EA5BCD" w:rsidRPr="00F100F5"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F100F5">
        <w:rPr>
          <w:rFonts w:ascii="Times New Roman" w:eastAsia="Times New Roman" w:hAnsi="Times New Roman"/>
          <w:sz w:val="25"/>
          <w:szCs w:val="25"/>
          <w:lang w:eastAsia="uk-UA"/>
        </w:rPr>
        <w:t xml:space="preserve">                                                                                                       </w:t>
      </w:r>
      <w:r w:rsidR="00F449F2" w:rsidRPr="00F100F5">
        <w:rPr>
          <w:rFonts w:ascii="Times New Roman" w:eastAsia="Times New Roman" w:hAnsi="Times New Roman"/>
          <w:sz w:val="25"/>
          <w:szCs w:val="25"/>
          <w:lang w:eastAsia="uk-UA"/>
        </w:rPr>
        <w:t xml:space="preserve">  </w:t>
      </w:r>
      <w:r w:rsidR="00EA5BCD" w:rsidRPr="00F100F5">
        <w:rPr>
          <w:rFonts w:ascii="Times New Roman" w:eastAsia="Times New Roman" w:hAnsi="Times New Roman"/>
          <w:sz w:val="25"/>
          <w:szCs w:val="25"/>
          <w:lang w:eastAsia="uk-UA"/>
        </w:rPr>
        <w:t xml:space="preserve">                  </w:t>
      </w:r>
    </w:p>
    <w:p w:rsidR="00183091" w:rsidRPr="00F100F5"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F100F5">
        <w:rPr>
          <w:rFonts w:ascii="Times New Roman" w:eastAsia="Times New Roman" w:hAnsi="Times New Roman"/>
          <w:sz w:val="25"/>
          <w:szCs w:val="25"/>
          <w:lang w:eastAsia="uk-UA"/>
        </w:rPr>
        <w:t xml:space="preserve">                                                                                                  </w:t>
      </w:r>
      <w:bookmarkStart w:id="0" w:name="_GoBack"/>
      <w:bookmarkEnd w:id="0"/>
      <w:r w:rsidRPr="00F100F5">
        <w:rPr>
          <w:rFonts w:ascii="Times New Roman" w:eastAsia="Times New Roman" w:hAnsi="Times New Roman"/>
          <w:sz w:val="25"/>
          <w:szCs w:val="25"/>
          <w:lang w:eastAsia="uk-UA"/>
        </w:rPr>
        <w:t xml:space="preserve">     </w:t>
      </w:r>
      <w:r w:rsidR="00F100F5" w:rsidRPr="00F100F5">
        <w:rPr>
          <w:rFonts w:ascii="Times New Roman" w:eastAsia="Times New Roman" w:hAnsi="Times New Roman"/>
          <w:sz w:val="25"/>
          <w:szCs w:val="25"/>
          <w:lang w:eastAsia="uk-UA"/>
        </w:rPr>
        <w:t xml:space="preserve">                   </w:t>
      </w:r>
      <w:r w:rsidR="00142B10">
        <w:rPr>
          <w:rFonts w:ascii="Times New Roman" w:eastAsia="Times New Roman" w:hAnsi="Times New Roman"/>
          <w:sz w:val="25"/>
          <w:szCs w:val="25"/>
          <w:lang w:eastAsia="uk-UA"/>
        </w:rPr>
        <w:t xml:space="preserve">       </w:t>
      </w:r>
      <w:r w:rsidR="00F100F5" w:rsidRPr="00F100F5">
        <w:rPr>
          <w:rFonts w:ascii="Times New Roman" w:eastAsia="Times New Roman" w:hAnsi="Times New Roman"/>
          <w:sz w:val="25"/>
          <w:szCs w:val="25"/>
          <w:lang w:eastAsia="uk-UA"/>
        </w:rPr>
        <w:t xml:space="preserve">С.М. </w:t>
      </w:r>
      <w:proofErr w:type="spellStart"/>
      <w:r w:rsidR="00F100F5" w:rsidRPr="00F100F5">
        <w:rPr>
          <w:rFonts w:ascii="Times New Roman" w:eastAsia="Times New Roman" w:hAnsi="Times New Roman"/>
          <w:sz w:val="25"/>
          <w:szCs w:val="25"/>
          <w:lang w:eastAsia="uk-UA"/>
        </w:rPr>
        <w:t>Прилипко</w:t>
      </w:r>
      <w:proofErr w:type="spellEnd"/>
    </w:p>
    <w:sectPr w:rsidR="00183091" w:rsidRPr="00F100F5" w:rsidSect="00D25A4C">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4A4" w:rsidRDefault="00D124A4" w:rsidP="002F156E">
      <w:pPr>
        <w:spacing w:after="0" w:line="240" w:lineRule="auto"/>
      </w:pPr>
      <w:r>
        <w:separator/>
      </w:r>
    </w:p>
  </w:endnote>
  <w:endnote w:type="continuationSeparator" w:id="0">
    <w:p w:rsidR="00D124A4" w:rsidRDefault="00D124A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4A4" w:rsidRDefault="00D124A4" w:rsidP="002F156E">
      <w:pPr>
        <w:spacing w:after="0" w:line="240" w:lineRule="auto"/>
      </w:pPr>
      <w:r>
        <w:separator/>
      </w:r>
    </w:p>
  </w:footnote>
  <w:footnote w:type="continuationSeparator" w:id="0">
    <w:p w:rsidR="00D124A4" w:rsidRDefault="00D124A4"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42B10">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215B76"/>
    <w:multiLevelType w:val="multilevel"/>
    <w:tmpl w:val="33CA55C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1E99"/>
    <w:rsid w:val="00106B7B"/>
    <w:rsid w:val="00106FDD"/>
    <w:rsid w:val="00107295"/>
    <w:rsid w:val="001223BD"/>
    <w:rsid w:val="00126C97"/>
    <w:rsid w:val="00132725"/>
    <w:rsid w:val="001372F9"/>
    <w:rsid w:val="00142B10"/>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46"/>
    <w:rsid w:val="0028686B"/>
    <w:rsid w:val="002B327C"/>
    <w:rsid w:val="002C1E4E"/>
    <w:rsid w:val="002C78D8"/>
    <w:rsid w:val="002D26EE"/>
    <w:rsid w:val="002D3ABB"/>
    <w:rsid w:val="002E248F"/>
    <w:rsid w:val="002E3DD4"/>
    <w:rsid w:val="002E7746"/>
    <w:rsid w:val="002F04E9"/>
    <w:rsid w:val="002F156E"/>
    <w:rsid w:val="00305F40"/>
    <w:rsid w:val="00312B07"/>
    <w:rsid w:val="00320642"/>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35E2"/>
    <w:rsid w:val="004A5BE9"/>
    <w:rsid w:val="004B7C66"/>
    <w:rsid w:val="004C3020"/>
    <w:rsid w:val="004C48F9"/>
    <w:rsid w:val="004F5123"/>
    <w:rsid w:val="004F73FF"/>
    <w:rsid w:val="0052631A"/>
    <w:rsid w:val="00527CC8"/>
    <w:rsid w:val="00545AB0"/>
    <w:rsid w:val="005535F1"/>
    <w:rsid w:val="005806E6"/>
    <w:rsid w:val="00590311"/>
    <w:rsid w:val="005979E5"/>
    <w:rsid w:val="005B58CE"/>
    <w:rsid w:val="005B5BBD"/>
    <w:rsid w:val="005C7042"/>
    <w:rsid w:val="005E2E75"/>
    <w:rsid w:val="005E5CAD"/>
    <w:rsid w:val="00607520"/>
    <w:rsid w:val="00612AEB"/>
    <w:rsid w:val="00634A14"/>
    <w:rsid w:val="00650342"/>
    <w:rsid w:val="00650569"/>
    <w:rsid w:val="006510A2"/>
    <w:rsid w:val="00663E2C"/>
    <w:rsid w:val="00675595"/>
    <w:rsid w:val="00683234"/>
    <w:rsid w:val="00694791"/>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21906"/>
    <w:rsid w:val="00872436"/>
    <w:rsid w:val="00881985"/>
    <w:rsid w:val="008838BA"/>
    <w:rsid w:val="00890BFC"/>
    <w:rsid w:val="00894121"/>
    <w:rsid w:val="008A4679"/>
    <w:rsid w:val="008A75C6"/>
    <w:rsid w:val="008B1029"/>
    <w:rsid w:val="008C1562"/>
    <w:rsid w:val="008D115D"/>
    <w:rsid w:val="008D53F2"/>
    <w:rsid w:val="008D7004"/>
    <w:rsid w:val="008F3077"/>
    <w:rsid w:val="00923901"/>
    <w:rsid w:val="009317BB"/>
    <w:rsid w:val="00934B11"/>
    <w:rsid w:val="009362A7"/>
    <w:rsid w:val="00944299"/>
    <w:rsid w:val="0095115B"/>
    <w:rsid w:val="009643C6"/>
    <w:rsid w:val="00982A36"/>
    <w:rsid w:val="0098379F"/>
    <w:rsid w:val="0099184B"/>
    <w:rsid w:val="009A42C2"/>
    <w:rsid w:val="009C50BA"/>
    <w:rsid w:val="009C7439"/>
    <w:rsid w:val="009E6DE5"/>
    <w:rsid w:val="00A029A1"/>
    <w:rsid w:val="00A04893"/>
    <w:rsid w:val="00A25E6B"/>
    <w:rsid w:val="00A26D05"/>
    <w:rsid w:val="00A27AA9"/>
    <w:rsid w:val="00A34207"/>
    <w:rsid w:val="00A46542"/>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A266E"/>
    <w:rsid w:val="00BB5D40"/>
    <w:rsid w:val="00BE240F"/>
    <w:rsid w:val="00BE46F8"/>
    <w:rsid w:val="00BE71EF"/>
    <w:rsid w:val="00BE767E"/>
    <w:rsid w:val="00C018B6"/>
    <w:rsid w:val="00C10D03"/>
    <w:rsid w:val="00C240DD"/>
    <w:rsid w:val="00C24130"/>
    <w:rsid w:val="00C25C4C"/>
    <w:rsid w:val="00C424BE"/>
    <w:rsid w:val="00C42857"/>
    <w:rsid w:val="00C42C1C"/>
    <w:rsid w:val="00C43CB7"/>
    <w:rsid w:val="00C579AA"/>
    <w:rsid w:val="00C61BE5"/>
    <w:rsid w:val="00C91A3E"/>
    <w:rsid w:val="00C93203"/>
    <w:rsid w:val="00C969E9"/>
    <w:rsid w:val="00CB5F94"/>
    <w:rsid w:val="00CB6DC6"/>
    <w:rsid w:val="00CD7FFC"/>
    <w:rsid w:val="00CE465E"/>
    <w:rsid w:val="00CE73D0"/>
    <w:rsid w:val="00CF2433"/>
    <w:rsid w:val="00CF58F2"/>
    <w:rsid w:val="00D020ED"/>
    <w:rsid w:val="00D124A4"/>
    <w:rsid w:val="00D12A99"/>
    <w:rsid w:val="00D15E47"/>
    <w:rsid w:val="00D253DC"/>
    <w:rsid w:val="00D25A4C"/>
    <w:rsid w:val="00D3088E"/>
    <w:rsid w:val="00D46064"/>
    <w:rsid w:val="00D52C3D"/>
    <w:rsid w:val="00D6397A"/>
    <w:rsid w:val="00DA2836"/>
    <w:rsid w:val="00DC4317"/>
    <w:rsid w:val="00DE1F15"/>
    <w:rsid w:val="00DF577C"/>
    <w:rsid w:val="00E02298"/>
    <w:rsid w:val="00E2066C"/>
    <w:rsid w:val="00E206CC"/>
    <w:rsid w:val="00E2589C"/>
    <w:rsid w:val="00E27B5E"/>
    <w:rsid w:val="00E360A6"/>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100F5"/>
    <w:rsid w:val="00F12B3B"/>
    <w:rsid w:val="00F16892"/>
    <w:rsid w:val="00F275C6"/>
    <w:rsid w:val="00F4150D"/>
    <w:rsid w:val="00F449F2"/>
    <w:rsid w:val="00F53855"/>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27581961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3</Pages>
  <Words>5961</Words>
  <Characters>3398</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293</cp:revision>
  <dcterms:created xsi:type="dcterms:W3CDTF">2020-08-21T08:05:00Z</dcterms:created>
  <dcterms:modified xsi:type="dcterms:W3CDTF">2020-10-02T11:05:00Z</dcterms:modified>
</cp:coreProperties>
</file>