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D2" w:rsidRDefault="008068D2" w:rsidP="008068D2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5C52B5C9" wp14:editId="6C14C45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D2" w:rsidRDefault="008068D2" w:rsidP="008068D2">
      <w:pPr>
        <w:jc w:val="center"/>
        <w:rPr>
          <w:rFonts w:ascii="Times New Roman" w:eastAsia="Times New Roman" w:hAnsi="Times New Roman" w:cs="Times New Roman"/>
        </w:rPr>
      </w:pPr>
    </w:p>
    <w:p w:rsidR="008068D2" w:rsidRDefault="008068D2" w:rsidP="008068D2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8068D2" w:rsidRDefault="008068D2" w:rsidP="008068D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68D2" w:rsidRDefault="008068D2" w:rsidP="008068D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8068D2" w:rsidRDefault="008068D2" w:rsidP="008068D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68D2" w:rsidRDefault="008068D2" w:rsidP="008068D2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 w:rsidRPr="008068D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8068D2" w:rsidRDefault="008068D2" w:rsidP="008068D2">
      <w:pPr>
        <w:pStyle w:val="11"/>
        <w:shd w:val="clear" w:color="auto" w:fill="auto"/>
        <w:spacing w:before="0" w:after="0" w:line="240" w:lineRule="auto"/>
        <w:ind w:left="23" w:right="40"/>
      </w:pPr>
    </w:p>
    <w:p w:rsidR="008068D2" w:rsidRDefault="008068D2" w:rsidP="008068D2">
      <w:pPr>
        <w:pStyle w:val="11"/>
        <w:shd w:val="clear" w:color="auto" w:fill="auto"/>
        <w:spacing w:before="0" w:after="0" w:line="240" w:lineRule="auto"/>
        <w:ind w:left="23" w:right="40"/>
      </w:pPr>
    </w:p>
    <w:p w:rsidR="008068D2" w:rsidRPr="008068D2" w:rsidRDefault="00467F1C" w:rsidP="008068D2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Вища кваліфікаційна комісія суддів України у складі колегії: </w:t>
      </w:r>
    </w:p>
    <w:p w:rsidR="008068D2" w:rsidRDefault="008068D2" w:rsidP="008068D2">
      <w:pPr>
        <w:pStyle w:val="11"/>
        <w:shd w:val="clear" w:color="auto" w:fill="auto"/>
        <w:spacing w:before="0" w:after="0" w:line="240" w:lineRule="auto"/>
        <w:ind w:left="23" w:right="40"/>
      </w:pPr>
    </w:p>
    <w:p w:rsidR="008068D2" w:rsidRDefault="00467F1C" w:rsidP="008068D2">
      <w:pPr>
        <w:pStyle w:val="11"/>
        <w:shd w:val="clear" w:color="auto" w:fill="auto"/>
        <w:spacing w:before="0" w:after="0" w:line="240" w:lineRule="auto"/>
        <w:ind w:left="23" w:right="40"/>
      </w:pPr>
      <w:r>
        <w:t xml:space="preserve">головуючого - Устименко В.Є., </w:t>
      </w:r>
    </w:p>
    <w:p w:rsidR="008068D2" w:rsidRDefault="008068D2" w:rsidP="008068D2">
      <w:pPr>
        <w:pStyle w:val="11"/>
        <w:shd w:val="clear" w:color="auto" w:fill="auto"/>
        <w:spacing w:before="0" w:after="0" w:line="240" w:lineRule="auto"/>
        <w:ind w:left="23" w:right="40"/>
      </w:pPr>
    </w:p>
    <w:p w:rsidR="00110771" w:rsidRDefault="00467F1C" w:rsidP="008068D2">
      <w:pPr>
        <w:pStyle w:val="11"/>
        <w:shd w:val="clear" w:color="auto" w:fill="auto"/>
        <w:spacing w:before="0" w:after="0" w:line="240" w:lineRule="auto"/>
        <w:ind w:left="23" w:right="40"/>
      </w:pPr>
      <w:r>
        <w:t>члена Комісії: Гладія С.В.,</w:t>
      </w:r>
    </w:p>
    <w:p w:rsidR="008068D2" w:rsidRDefault="008068D2" w:rsidP="008068D2">
      <w:pPr>
        <w:pStyle w:val="11"/>
        <w:shd w:val="clear" w:color="auto" w:fill="auto"/>
        <w:spacing w:before="0" w:after="0" w:line="240" w:lineRule="auto"/>
        <w:ind w:left="23" w:right="40"/>
        <w:jc w:val="both"/>
      </w:pPr>
    </w:p>
    <w:p w:rsidR="00110771" w:rsidRDefault="00467F1C">
      <w:pPr>
        <w:pStyle w:val="11"/>
        <w:shd w:val="clear" w:color="auto" w:fill="auto"/>
        <w:spacing w:before="0" w:after="221" w:line="322" w:lineRule="exact"/>
        <w:ind w:left="20" w:right="40"/>
        <w:jc w:val="both"/>
      </w:pPr>
      <w:r>
        <w:t xml:space="preserve">розглянувши заяву судді Дніпровського районного суду міста Києва </w:t>
      </w:r>
      <w:proofErr w:type="spellStart"/>
      <w:r>
        <w:t>Ластовки</w:t>
      </w:r>
      <w:proofErr w:type="spellEnd"/>
      <w:r>
        <w:t xml:space="preserve"> Нелі Дмитрівни про відвід члена Комісії </w:t>
      </w:r>
      <w:proofErr w:type="spellStart"/>
      <w:r>
        <w:t>Луцюка</w:t>
      </w:r>
      <w:proofErr w:type="spellEnd"/>
      <w:r>
        <w:t xml:space="preserve"> Павла Сергійовича від </w:t>
      </w:r>
      <w:r w:rsidR="008068D2">
        <w:t xml:space="preserve">        </w:t>
      </w:r>
      <w:r>
        <w:t xml:space="preserve">розгляду питання про внесення подання до Вищої ради правосуддя про </w:t>
      </w:r>
      <w:r w:rsidR="008068D2">
        <w:t xml:space="preserve"> </w:t>
      </w:r>
      <w:r>
        <w:t xml:space="preserve">звільнення </w:t>
      </w:r>
      <w:proofErr w:type="spellStart"/>
      <w:r>
        <w:t>Ластовки</w:t>
      </w:r>
      <w:proofErr w:type="spellEnd"/>
      <w:r>
        <w:t xml:space="preserve"> Нелі Дмитрівни з посади судді Дніпровського районного суду міста Києва,</w:t>
      </w:r>
    </w:p>
    <w:p w:rsidR="00110771" w:rsidRDefault="00467F1C">
      <w:pPr>
        <w:pStyle w:val="11"/>
        <w:shd w:val="clear" w:color="auto" w:fill="auto"/>
        <w:spacing w:before="0" w:after="255" w:line="270" w:lineRule="exact"/>
        <w:jc w:val="center"/>
      </w:pPr>
      <w:r>
        <w:t>встановила: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8068D2">
        <w:t xml:space="preserve">           </w:t>
      </w:r>
      <w:r>
        <w:t xml:space="preserve">відповідність займаній посаді, зокрема судді Дніпровського районного суду </w:t>
      </w:r>
      <w:r w:rsidR="000913AE" w:rsidRPr="000913AE">
        <w:t xml:space="preserve">      </w:t>
      </w:r>
      <w:r>
        <w:t xml:space="preserve">міста Києва </w:t>
      </w:r>
      <w:proofErr w:type="spellStart"/>
      <w:r>
        <w:t>Ластовки</w:t>
      </w:r>
      <w:proofErr w:type="spellEnd"/>
      <w:r>
        <w:t xml:space="preserve"> Н.Д.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Рішенням колегії Комісії від 18 липня 2018 року № 1221/ко-18 суддю Дніпровського районного суду міста Києва </w:t>
      </w:r>
      <w:proofErr w:type="spellStart"/>
      <w:r>
        <w:t>Ластовку</w:t>
      </w:r>
      <w:proofErr w:type="spellEnd"/>
      <w:r>
        <w:t xml:space="preserve"> Н.Д. визнано такою, що не відповідає займаній посаді.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Відповідно до пункту 37 розділу III Положення рішення Комісії про невідповідність судді займаній посаді є підставою для внесення подання до </w:t>
      </w:r>
      <w:r w:rsidR="000913AE" w:rsidRPr="000913AE">
        <w:t xml:space="preserve">          </w:t>
      </w:r>
      <w:r>
        <w:t>Вищої ради правосуддя з рекомендацією про звільнення судді з посади.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Розгляд питання про внесення подання до Вищої ради правосуддя про звільнення </w:t>
      </w:r>
      <w:proofErr w:type="spellStart"/>
      <w:r>
        <w:t>Ластовки</w:t>
      </w:r>
      <w:proofErr w:type="spellEnd"/>
      <w:r>
        <w:t xml:space="preserve"> Н.Д. з посади судді Дніпровського районного суду міста Києва призначено на 18 березня 2019 року.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15 березня 2019 року до Комісії надійшла заява судді </w:t>
      </w:r>
      <w:proofErr w:type="spellStart"/>
      <w:r>
        <w:t>Ластовки</w:t>
      </w:r>
      <w:proofErr w:type="spellEnd"/>
      <w:r>
        <w:t xml:space="preserve"> Н.Д. про відвід члена Комісії </w:t>
      </w:r>
      <w:proofErr w:type="spellStart"/>
      <w:r>
        <w:t>Луцюка</w:t>
      </w:r>
      <w:proofErr w:type="spellEnd"/>
      <w:r>
        <w:t xml:space="preserve"> Павла Сергійовича від розгляду вказаного </w:t>
      </w:r>
      <w:r w:rsidR="000913AE" w:rsidRPr="000913AE">
        <w:rPr>
          <w:lang w:val="ru-RU"/>
        </w:rPr>
        <w:t xml:space="preserve">         </w:t>
      </w:r>
      <w:r>
        <w:t>питання.</w:t>
      </w:r>
    </w:p>
    <w:p w:rsidR="000913AE" w:rsidRPr="00330A91" w:rsidRDefault="00467F1C" w:rsidP="000913AE">
      <w:pPr>
        <w:pStyle w:val="11"/>
        <w:shd w:val="clear" w:color="auto" w:fill="auto"/>
        <w:spacing w:before="0" w:after="0" w:line="322" w:lineRule="exact"/>
        <w:ind w:left="20" w:right="40" w:firstLine="700"/>
        <w:jc w:val="both"/>
      </w:pPr>
      <w:r>
        <w:t xml:space="preserve">Суддя </w:t>
      </w:r>
      <w:proofErr w:type="spellStart"/>
      <w:r>
        <w:t>Ластовка</w:t>
      </w:r>
      <w:proofErr w:type="spellEnd"/>
      <w:r>
        <w:t xml:space="preserve"> Н.Д. вважає, що рішення колегії Комісії від 18 липня </w:t>
      </w:r>
      <w:r w:rsidR="000913AE" w:rsidRPr="000913AE">
        <w:t xml:space="preserve">         </w:t>
      </w:r>
      <w:r>
        <w:t xml:space="preserve">2018 року </w:t>
      </w:r>
      <w:r w:rsidR="000913AE" w:rsidRPr="000913AE">
        <w:t xml:space="preserve">  </w:t>
      </w:r>
      <w:r>
        <w:t>№ 1221</w:t>
      </w:r>
      <w:r w:rsidRPr="008068D2">
        <w:t>/ко-</w:t>
      </w:r>
      <w:r>
        <w:t xml:space="preserve">18 </w:t>
      </w:r>
      <w:r w:rsidR="000913AE" w:rsidRPr="000913AE">
        <w:t xml:space="preserve">  </w:t>
      </w:r>
      <w:r>
        <w:t>про</w:t>
      </w:r>
      <w:r w:rsidR="000913AE" w:rsidRPr="000913AE">
        <w:t xml:space="preserve">  </w:t>
      </w:r>
      <w:r>
        <w:t xml:space="preserve"> визнання </w:t>
      </w:r>
      <w:r w:rsidR="000913AE" w:rsidRPr="000913AE">
        <w:t xml:space="preserve">  </w:t>
      </w:r>
      <w:r>
        <w:t>її</w:t>
      </w:r>
      <w:r w:rsidR="000913AE" w:rsidRPr="000913AE">
        <w:t xml:space="preserve">  </w:t>
      </w:r>
      <w:r>
        <w:t xml:space="preserve"> такою, </w:t>
      </w:r>
      <w:r w:rsidR="000913AE" w:rsidRPr="000913AE">
        <w:t xml:space="preserve">  </w:t>
      </w:r>
      <w:r>
        <w:t>що</w:t>
      </w:r>
      <w:r w:rsidR="000913AE" w:rsidRPr="000913AE">
        <w:t xml:space="preserve">  </w:t>
      </w:r>
      <w:r>
        <w:t xml:space="preserve"> не відповідає </w:t>
      </w:r>
      <w:r w:rsidR="000913AE" w:rsidRPr="000913AE">
        <w:t xml:space="preserve"> </w:t>
      </w:r>
      <w:r>
        <w:t>займаній</w:t>
      </w:r>
      <w:r>
        <w:br w:type="page"/>
      </w:r>
    </w:p>
    <w:p w:rsidR="00110771" w:rsidRDefault="00467F1C" w:rsidP="000913AE">
      <w:pPr>
        <w:pStyle w:val="11"/>
        <w:shd w:val="clear" w:color="auto" w:fill="auto"/>
        <w:spacing w:before="0" w:after="0" w:line="322" w:lineRule="exact"/>
        <w:ind w:left="20" w:right="40" w:hanging="20"/>
        <w:jc w:val="both"/>
      </w:pPr>
      <w:r>
        <w:lastRenderedPageBreak/>
        <w:t xml:space="preserve">посаді прийнято у нелегітимному складі. Суддя </w:t>
      </w:r>
      <w:proofErr w:type="spellStart"/>
      <w:r>
        <w:t>Ластовка</w:t>
      </w:r>
      <w:proofErr w:type="spellEnd"/>
      <w:r>
        <w:t xml:space="preserve"> Н.Д. у своїй заяві висловлює сумнів щодо легітимності члена Комісії </w:t>
      </w:r>
      <w:proofErr w:type="spellStart"/>
      <w:r>
        <w:t>Луцюка</w:t>
      </w:r>
      <w:proofErr w:type="spellEnd"/>
      <w:r>
        <w:t xml:space="preserve"> П.С., який був у</w:t>
      </w:r>
      <w:r w:rsidR="000913AE" w:rsidRPr="000913AE">
        <w:t xml:space="preserve">    </w:t>
      </w:r>
      <w:r>
        <w:t xml:space="preserve"> складі колегії під час прийняття вказаного рішення і вважає, що його участь </w:t>
      </w:r>
      <w:r w:rsidR="000913AE" w:rsidRPr="000913AE">
        <w:t xml:space="preserve">      </w:t>
      </w:r>
      <w:r>
        <w:t xml:space="preserve">при розгляді питання про внесення подання до Вищої ради правосуддя про звільнення її з посади свідчитиме про відсутність в його діях об’єктивності під </w:t>
      </w:r>
      <w:r w:rsidR="000913AE" w:rsidRPr="000913AE">
        <w:t xml:space="preserve">        </w:t>
      </w:r>
      <w:r>
        <w:t>час прийняття рішення.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Відповідно до статті 100 Закону України «Про судоустрій і статус суддів» (далі - Закон) член Комісії не має права брати участі в розгляді питання та ухваленні рішення і підлягає відводу (самовідводу), якщо наявні дані про </w:t>
      </w:r>
      <w:r w:rsidR="000913AE" w:rsidRPr="000913AE">
        <w:t xml:space="preserve"> </w:t>
      </w:r>
      <w:r>
        <w:t>конфлікт інтересів або обставини, що викликають сумнів у його</w:t>
      </w:r>
      <w:r w:rsidR="000913AE" w:rsidRPr="000913AE">
        <w:t xml:space="preserve">             </w:t>
      </w:r>
      <w:r>
        <w:t xml:space="preserve">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</w:pPr>
      <w: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110771" w:rsidRDefault="00467F1C">
      <w:pPr>
        <w:pStyle w:val="11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Розглянувши заяву судді </w:t>
      </w:r>
      <w:proofErr w:type="spellStart"/>
      <w:r>
        <w:t>Ластовки</w:t>
      </w:r>
      <w:proofErr w:type="spellEnd"/>
      <w:r>
        <w:t xml:space="preserve"> Н.Д. про відвід члена Комісії</w:t>
      </w:r>
      <w:r w:rsidR="000913AE" w:rsidRPr="000913AE">
        <w:t xml:space="preserve">          </w:t>
      </w:r>
      <w:r>
        <w:t xml:space="preserve"> </w:t>
      </w:r>
      <w:proofErr w:type="spellStart"/>
      <w:r>
        <w:t>Луцюка</w:t>
      </w:r>
      <w:proofErr w:type="spellEnd"/>
      <w:r>
        <w:t xml:space="preserve"> П.С., Комісія у складі колегії дійшла висновку про необхідність</w:t>
      </w:r>
      <w:r w:rsidR="000913AE" w:rsidRPr="000913AE">
        <w:t xml:space="preserve">          </w:t>
      </w:r>
      <w:r>
        <w:t xml:space="preserve"> залишити її без задоволення.</w:t>
      </w:r>
    </w:p>
    <w:p w:rsidR="00110771" w:rsidRDefault="00467F1C">
      <w:pPr>
        <w:pStyle w:val="11"/>
        <w:shd w:val="clear" w:color="auto" w:fill="auto"/>
        <w:spacing w:before="0" w:after="161" w:line="322" w:lineRule="exact"/>
        <w:ind w:left="20" w:right="20" w:firstLine="700"/>
        <w:jc w:val="both"/>
      </w:pPr>
      <w:r>
        <w:t>Ураховуючи викладене, керуючись статтями 92, 93, 100, 101 Закону, Комісія</w:t>
      </w:r>
    </w:p>
    <w:p w:rsidR="00110771" w:rsidRDefault="00467F1C">
      <w:pPr>
        <w:pStyle w:val="11"/>
        <w:shd w:val="clear" w:color="auto" w:fill="auto"/>
        <w:spacing w:before="0" w:after="225" w:line="270" w:lineRule="exact"/>
        <w:jc w:val="center"/>
      </w:pPr>
      <w:r>
        <w:t>вирішила:</w:t>
      </w:r>
    </w:p>
    <w:p w:rsidR="00110771" w:rsidRPr="00330A91" w:rsidRDefault="00467F1C">
      <w:pPr>
        <w:pStyle w:val="11"/>
        <w:shd w:val="clear" w:color="auto" w:fill="auto"/>
        <w:spacing w:before="0" w:after="0" w:line="278" w:lineRule="exact"/>
        <w:ind w:left="20" w:right="20"/>
        <w:jc w:val="both"/>
      </w:pPr>
      <w:r>
        <w:t xml:space="preserve">залишити без задоволення заяву судді Дніпровського районного суду міста </w:t>
      </w:r>
      <w:r w:rsidR="000913AE" w:rsidRPr="000913AE">
        <w:t xml:space="preserve">      </w:t>
      </w:r>
      <w:r>
        <w:t xml:space="preserve">Києва </w:t>
      </w:r>
      <w:proofErr w:type="spellStart"/>
      <w:r>
        <w:t>Ластовки</w:t>
      </w:r>
      <w:proofErr w:type="spellEnd"/>
      <w:r>
        <w:t xml:space="preserve"> Нелі Дмитрівни про відвід члена Комісії </w:t>
      </w:r>
      <w:proofErr w:type="spellStart"/>
      <w:r>
        <w:t>Луцюка</w:t>
      </w:r>
      <w:proofErr w:type="spellEnd"/>
      <w:r>
        <w:t xml:space="preserve"> Павла Сергійовича від розгляду питання про внесення подання до Вищої ради правосуддя про звільнення </w:t>
      </w:r>
      <w:proofErr w:type="spellStart"/>
      <w:r>
        <w:t>Ластовки</w:t>
      </w:r>
      <w:proofErr w:type="spellEnd"/>
      <w:r>
        <w:t xml:space="preserve"> Нелі Дмитрівни з посади судді Дніпровського районного суду міста Києва</w:t>
      </w:r>
    </w:p>
    <w:p w:rsidR="000913AE" w:rsidRPr="00330A91" w:rsidRDefault="000913AE">
      <w:pPr>
        <w:pStyle w:val="11"/>
        <w:shd w:val="clear" w:color="auto" w:fill="auto"/>
        <w:spacing w:before="0" w:after="0" w:line="278" w:lineRule="exact"/>
        <w:ind w:left="20" w:right="20"/>
        <w:jc w:val="both"/>
      </w:pPr>
    </w:p>
    <w:p w:rsidR="000913AE" w:rsidRPr="00330A91" w:rsidRDefault="000913AE">
      <w:pPr>
        <w:pStyle w:val="11"/>
        <w:shd w:val="clear" w:color="auto" w:fill="auto"/>
        <w:spacing w:before="0" w:after="0" w:line="278" w:lineRule="exact"/>
        <w:ind w:left="20" w:right="20"/>
        <w:jc w:val="both"/>
      </w:pPr>
    </w:p>
    <w:p w:rsidR="000913AE" w:rsidRPr="000913AE" w:rsidRDefault="000913AE">
      <w:pPr>
        <w:pStyle w:val="11"/>
        <w:shd w:val="clear" w:color="auto" w:fill="auto"/>
        <w:spacing w:before="0" w:after="0" w:line="278" w:lineRule="exact"/>
        <w:ind w:left="20" w:right="20"/>
        <w:jc w:val="both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</w:t>
      </w:r>
      <w:r w:rsidR="002059AB">
        <w:t xml:space="preserve"> </w:t>
      </w:r>
      <w:r>
        <w:t>Устименко</w:t>
      </w:r>
    </w:p>
    <w:p w:rsidR="000913AE" w:rsidRDefault="000913AE">
      <w:pPr>
        <w:pStyle w:val="11"/>
        <w:shd w:val="clear" w:color="auto" w:fill="auto"/>
        <w:spacing w:before="0" w:after="0" w:line="278" w:lineRule="exact"/>
        <w:ind w:left="20" w:right="20"/>
        <w:jc w:val="both"/>
      </w:pPr>
    </w:p>
    <w:p w:rsidR="002059AB" w:rsidRDefault="002059AB">
      <w:pPr>
        <w:pStyle w:val="11"/>
        <w:shd w:val="clear" w:color="auto" w:fill="auto"/>
        <w:spacing w:before="0" w:after="0" w:line="278" w:lineRule="exact"/>
        <w:ind w:left="20" w:right="20"/>
        <w:jc w:val="both"/>
      </w:pPr>
    </w:p>
    <w:p w:rsidR="000913AE" w:rsidRPr="000913AE" w:rsidRDefault="000913AE">
      <w:pPr>
        <w:pStyle w:val="11"/>
        <w:shd w:val="clear" w:color="auto" w:fill="auto"/>
        <w:spacing w:before="0" w:after="0" w:line="278" w:lineRule="exact"/>
        <w:ind w:left="20" w:right="20"/>
        <w:jc w:val="both"/>
      </w:pPr>
      <w:r>
        <w:t>Член Комісії</w:t>
      </w:r>
      <w:r w:rsidR="00330A91">
        <w:t>: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sectPr w:rsidR="000913AE" w:rsidRPr="000913AE" w:rsidSect="008068D2">
      <w:headerReference w:type="default" r:id="rId8"/>
      <w:type w:val="continuous"/>
      <w:pgSz w:w="11909" w:h="16838"/>
      <w:pgMar w:top="851" w:right="1113" w:bottom="959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F1C" w:rsidRDefault="00467F1C">
      <w:r>
        <w:separator/>
      </w:r>
    </w:p>
  </w:endnote>
  <w:endnote w:type="continuationSeparator" w:id="0">
    <w:p w:rsidR="00467F1C" w:rsidRDefault="0046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F1C" w:rsidRDefault="00467F1C"/>
  </w:footnote>
  <w:footnote w:type="continuationSeparator" w:id="0">
    <w:p w:rsidR="00467F1C" w:rsidRDefault="00467F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771" w:rsidRDefault="00330A9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85pt;margin-top:17.85pt;width:16.6pt;height:14.9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0771" w:rsidRPr="000913AE" w:rsidRDefault="000913AE">
                <w:pPr>
                  <w:pStyle w:val="a7"/>
                  <w:shd w:val="clear" w:color="auto" w:fill="auto"/>
                  <w:spacing w:line="240" w:lineRule="auto"/>
                  <w:rPr>
                    <w:lang w:val="en-US"/>
                  </w:rPr>
                </w:pPr>
                <w:r>
                  <w:rPr>
                    <w:rStyle w:val="a8"/>
                    <w:lang w:val="en-US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0771"/>
    <w:rsid w:val="000913AE"/>
    <w:rsid w:val="00110771"/>
    <w:rsid w:val="002059AB"/>
    <w:rsid w:val="00330A91"/>
    <w:rsid w:val="00467F1C"/>
    <w:rsid w:val="0080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90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8068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68D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913A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913AE"/>
    <w:rPr>
      <w:color w:val="000000"/>
    </w:rPr>
  </w:style>
  <w:style w:type="paragraph" w:styleId="ad">
    <w:name w:val="footer"/>
    <w:basedOn w:val="a"/>
    <w:link w:val="ae"/>
    <w:uiPriority w:val="99"/>
    <w:unhideWhenUsed/>
    <w:rsid w:val="000913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913AE"/>
    <w:rPr>
      <w:color w:val="000000"/>
    </w:rPr>
  </w:style>
  <w:style w:type="character" w:customStyle="1" w:styleId="2Exact">
    <w:name w:val="Основной текст (2) Exact"/>
    <w:basedOn w:val="a0"/>
    <w:link w:val="2"/>
    <w:rsid w:val="000913AE"/>
    <w:rPr>
      <w:rFonts w:ascii="Times New Roman" w:eastAsia="Times New Roman" w:hAnsi="Times New Roman" w:cs="Times New Roman"/>
      <w:spacing w:val="19"/>
      <w:sz w:val="17"/>
      <w:szCs w:val="17"/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0913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9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2020-09-28T10:14:00Z</dcterms:created>
  <dcterms:modified xsi:type="dcterms:W3CDTF">2020-09-30T10:21:00Z</dcterms:modified>
</cp:coreProperties>
</file>