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0D179D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27 серпня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8C74FE" w:rsidRPr="009007A0" w:rsidRDefault="008C74F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8C74FE">
        <w:rPr>
          <w:bCs/>
          <w:sz w:val="25"/>
          <w:szCs w:val="25"/>
          <w:u w:val="single"/>
          <w:lang w:val="uk-UA"/>
        </w:rPr>
        <w:t>763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753DA4" w:rsidRPr="008C74FE" w:rsidRDefault="00753DA4" w:rsidP="008C74FE">
      <w:pPr>
        <w:widowControl/>
        <w:shd w:val="clear" w:color="auto" w:fill="FFFFFF"/>
        <w:autoSpaceDE/>
        <w:spacing w:line="276" w:lineRule="auto"/>
        <w:ind w:right="134"/>
        <w:rPr>
          <w:bCs/>
          <w:sz w:val="26"/>
          <w:szCs w:val="26"/>
          <w:u w:val="single"/>
          <w:lang w:val="uk-UA"/>
        </w:rPr>
      </w:pPr>
    </w:p>
    <w:p w:rsidR="008C74FE" w:rsidRPr="008C74FE" w:rsidRDefault="00DB6FCE" w:rsidP="008C74FE">
      <w:pPr>
        <w:suppressAutoHyphens w:val="0"/>
        <w:autoSpaceDE/>
        <w:spacing w:line="276" w:lineRule="auto"/>
        <w:ind w:left="20" w:right="300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8C74FE" w:rsidRPr="008C74FE" w:rsidRDefault="008C74FE" w:rsidP="008C74FE">
      <w:pPr>
        <w:suppressAutoHyphens w:val="0"/>
        <w:autoSpaceDE/>
        <w:spacing w:line="276" w:lineRule="auto"/>
        <w:ind w:left="20" w:right="300"/>
        <w:rPr>
          <w:color w:val="000000"/>
          <w:sz w:val="26"/>
          <w:szCs w:val="26"/>
          <w:lang w:val="uk-UA" w:eastAsia="uk-UA"/>
        </w:rPr>
      </w:pPr>
    </w:p>
    <w:p w:rsidR="00DB6FCE" w:rsidRPr="008C74FE" w:rsidRDefault="00DB6FCE" w:rsidP="008C74FE">
      <w:pPr>
        <w:suppressAutoHyphens w:val="0"/>
        <w:autoSpaceDE/>
        <w:spacing w:line="276" w:lineRule="auto"/>
        <w:ind w:left="20" w:right="300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8C74FE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8C74FE">
        <w:rPr>
          <w:color w:val="000000"/>
          <w:sz w:val="26"/>
          <w:szCs w:val="26"/>
          <w:lang w:val="uk-UA" w:eastAsia="uk-UA"/>
        </w:rPr>
        <w:t xml:space="preserve"> М.А.,</w:t>
      </w:r>
    </w:p>
    <w:p w:rsidR="008C74FE" w:rsidRPr="008C74FE" w:rsidRDefault="008C74FE" w:rsidP="008C74FE">
      <w:pPr>
        <w:suppressAutoHyphens w:val="0"/>
        <w:autoSpaceDE/>
        <w:spacing w:line="276" w:lineRule="auto"/>
        <w:ind w:left="20" w:right="300"/>
        <w:rPr>
          <w:color w:val="000000"/>
          <w:sz w:val="26"/>
          <w:szCs w:val="26"/>
          <w:lang w:val="uk-UA" w:eastAsia="uk-UA"/>
        </w:rPr>
      </w:pPr>
    </w:p>
    <w:p w:rsidR="00DB6FCE" w:rsidRPr="008C74FE" w:rsidRDefault="00DB6FCE" w:rsidP="008C74FE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членів Комісії: Дроздова О.М., Остапця С.Л., </w:t>
      </w:r>
      <w:proofErr w:type="spellStart"/>
      <w:r w:rsidRPr="008C74FE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8C74FE">
        <w:rPr>
          <w:color w:val="000000"/>
          <w:sz w:val="26"/>
          <w:szCs w:val="26"/>
          <w:lang w:val="uk-UA" w:eastAsia="uk-UA"/>
        </w:rPr>
        <w:t xml:space="preserve"> М.В.,</w:t>
      </w:r>
    </w:p>
    <w:p w:rsidR="008C74FE" w:rsidRPr="008C74FE" w:rsidRDefault="008C74FE" w:rsidP="008C74FE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DB6FCE" w:rsidRPr="008C74FE" w:rsidRDefault="00DB6FCE" w:rsidP="008C74FE">
      <w:pPr>
        <w:suppressAutoHyphens w:val="0"/>
        <w:autoSpaceDE/>
        <w:spacing w:after="380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Ленінського районного суду міста Полтави Чистик Ірини Олегівни на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C74FE">
        <w:rPr>
          <w:color w:val="000000"/>
          <w:sz w:val="26"/>
          <w:szCs w:val="26"/>
          <w:lang w:val="uk-UA" w:eastAsia="uk-UA"/>
        </w:rPr>
        <w:t>відповідність займаній посаді,</w:t>
      </w:r>
    </w:p>
    <w:p w:rsidR="00DB6FCE" w:rsidRPr="008C74FE" w:rsidRDefault="00DB6FCE" w:rsidP="008C74FE">
      <w:pPr>
        <w:suppressAutoHyphens w:val="0"/>
        <w:autoSpaceDE/>
        <w:spacing w:after="284" w:line="276" w:lineRule="auto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встановила: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Згідно з пунктом 16</w:t>
      </w:r>
      <w:r w:rsidR="008C74FE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8C74FE">
        <w:rPr>
          <w:color w:val="000000"/>
          <w:sz w:val="26"/>
          <w:szCs w:val="26"/>
          <w:lang w:val="uk-UA" w:eastAsia="uk-UA"/>
        </w:rPr>
        <w:t xml:space="preserve"> розділу XV «</w:t>
      </w:r>
      <w:r w:rsidR="008C74FE">
        <w:rPr>
          <w:color w:val="000000"/>
          <w:sz w:val="26"/>
          <w:szCs w:val="26"/>
          <w:lang w:val="uk-UA" w:eastAsia="uk-UA"/>
        </w:rPr>
        <w:t xml:space="preserve">Перехідні положення» Конституції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C74FE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8C74FE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DB6FC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8C74FE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P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01 лютого 2018 року № 8/зп-18 призначено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кваліфікаційне оцінювання суддів місцевих та апеляційних судів на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</w:t>
      </w:r>
      <w:r w:rsidRPr="008C74FE">
        <w:rPr>
          <w:color w:val="000000"/>
          <w:sz w:val="26"/>
          <w:szCs w:val="26"/>
          <w:lang w:val="uk-UA" w:eastAsia="uk-UA"/>
        </w:rPr>
        <w:t>відповідність займаній посаді, зокрема судді Ленінського районного суду міста Полтави Чистик І.О.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8C74FE">
        <w:rPr>
          <w:color w:val="000000"/>
          <w:sz w:val="26"/>
          <w:szCs w:val="26"/>
          <w:lang w:val="uk-UA" w:eastAsia="uk-UA"/>
        </w:rPr>
        <w:t>Комісією.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</w:t>
      </w:r>
      <w:r w:rsidRPr="008C74FE">
        <w:rPr>
          <w:color w:val="000000"/>
          <w:sz w:val="26"/>
          <w:szCs w:val="26"/>
          <w:lang w:val="uk-UA" w:eastAsia="uk-UA"/>
        </w:rPr>
        <w:t>сукупності.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C74FE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8C74FE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C74FE">
        <w:rPr>
          <w:color w:val="000000"/>
          <w:sz w:val="26"/>
          <w:szCs w:val="26"/>
          <w:lang w:val="uk-UA" w:eastAsia="uk-UA"/>
        </w:rPr>
        <w:t>етапи:</w:t>
      </w:r>
    </w:p>
    <w:p w:rsidR="00DB6FCE" w:rsidRPr="008C74FE" w:rsidRDefault="00DB6FCE" w:rsidP="0030309A">
      <w:pPr>
        <w:numPr>
          <w:ilvl w:val="0"/>
          <w:numId w:val="39"/>
        </w:numPr>
        <w:tabs>
          <w:tab w:val="left" w:pos="851"/>
          <w:tab w:val="left" w:pos="1110"/>
        </w:tabs>
        <w:suppressAutoHyphens w:val="0"/>
        <w:autoSpaceDE/>
        <w:spacing w:line="276" w:lineRule="auto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B6FCE" w:rsidRPr="008C74FE" w:rsidRDefault="00DB6FCE" w:rsidP="0030309A">
      <w:pPr>
        <w:numPr>
          <w:ilvl w:val="0"/>
          <w:numId w:val="39"/>
        </w:numPr>
        <w:tabs>
          <w:tab w:val="left" w:pos="1022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8C74FE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DB6FC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запроваджено тестування особистих морально-психологічних якостей і загальних здібностей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8C74FE">
        <w:rPr>
          <w:color w:val="000000"/>
          <w:sz w:val="26"/>
          <w:szCs w:val="26"/>
          <w:lang w:val="uk-UA" w:eastAsia="uk-UA"/>
        </w:rPr>
        <w:t>під час кваліфікаційного оцінювання суддів місцевих та апеляційних судів на відповідність займаній посаді.</w:t>
      </w: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P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8C74FE">
        <w:rPr>
          <w:color w:val="000000"/>
          <w:sz w:val="26"/>
          <w:szCs w:val="26"/>
          <w:lang w:val="uk-UA" w:eastAsia="uk-UA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8C74FE">
        <w:rPr>
          <w:color w:val="000000"/>
          <w:sz w:val="26"/>
          <w:szCs w:val="26"/>
          <w:lang w:val="uk-UA" w:eastAsia="uk-UA"/>
        </w:rPr>
        <w:t>кваліфікаційного оцінювання всіх критеріїв становить 1 000 балів.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Суддя Чистик І.О. склала анонімне письмове тестування, за результатами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якого набрала 90 балів. За результатами виконаного практичного завдання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суддя набрала 80 балів. На етапі складення іспиту суддя загалом набрала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8C74FE">
        <w:rPr>
          <w:color w:val="000000"/>
          <w:sz w:val="26"/>
          <w:szCs w:val="26"/>
          <w:lang w:val="uk-UA" w:eastAsia="uk-UA"/>
        </w:rPr>
        <w:t>170 балів.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Рішенням Комісії від 14 червня 2018 року № 141/зп-18 затверджено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26 квітня 2018 року, зокрема судді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Ленінського районного суду міста Полтави Чистик І.О., яку допущено до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другого етапу кваліфікаційного оцінювання суддів місцевих та апеляційних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судів на відповідність займаній посаді «Дослідження досьє та проведення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</w:t>
      </w:r>
      <w:r w:rsidRPr="008C74FE">
        <w:rPr>
          <w:color w:val="000000"/>
          <w:sz w:val="26"/>
          <w:szCs w:val="26"/>
          <w:lang w:val="uk-UA" w:eastAsia="uk-UA"/>
        </w:rPr>
        <w:t>співбесіди».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Суддя Чистик І.О. пройшла тестування особистих морально-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C74FE">
        <w:rPr>
          <w:color w:val="000000"/>
          <w:sz w:val="26"/>
          <w:szCs w:val="26"/>
          <w:lang w:val="uk-UA" w:eastAsia="uk-UA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Урахувавши викладене, заслухавши доповідача, дослідивши досьє судді,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</w:t>
      </w:r>
      <w:r w:rsidRPr="008C74FE">
        <w:rPr>
          <w:color w:val="000000"/>
          <w:sz w:val="26"/>
          <w:szCs w:val="26"/>
          <w:lang w:val="uk-UA" w:eastAsia="uk-UA"/>
        </w:rPr>
        <w:t>надані суддею пояснення, Комісія дійшла таких висновків.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404 бали.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Чистик І.О. оцінено Комісією на підставі результатів іспиту, дослідження інформації, яка міститься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8C74FE">
        <w:rPr>
          <w:color w:val="000000"/>
          <w:sz w:val="26"/>
          <w:szCs w:val="26"/>
          <w:lang w:val="uk-UA" w:eastAsia="uk-UA"/>
        </w:rPr>
        <w:t>розділу II Положення.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За критерієм особистої та соціальної компетентності Чистик І.О. оцінено Комісією на підставі результатів тестування особистих морально-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міститься в досьє, та співбесіди з урахуванням показників, визначених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8C74FE">
        <w:rPr>
          <w:color w:val="000000"/>
          <w:sz w:val="26"/>
          <w:szCs w:val="26"/>
          <w:lang w:val="uk-UA" w:eastAsia="uk-UA"/>
        </w:rPr>
        <w:t>пунктами 6-7 глави 2 розділу II Положення.</w:t>
      </w:r>
    </w:p>
    <w:p w:rsidR="00DB6FC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185 балів. За цим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</w:t>
      </w:r>
      <w:r w:rsidRPr="008C74FE">
        <w:rPr>
          <w:color w:val="000000"/>
          <w:sz w:val="26"/>
          <w:szCs w:val="26"/>
          <w:lang w:val="uk-UA" w:eastAsia="uk-UA"/>
        </w:rPr>
        <w:t>критерієм Чистик І.О. оцінено на підставі результатів тестування особистих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 морально-психологічних якостей і загальних здібностей, дослідження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8C74FE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C74FE" w:rsidRPr="008C74FE" w:rsidRDefault="008C74F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185 балів. За цим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критерієм Чистик І.О. оцінено на підставі результатів тестування особистих </w:t>
      </w:r>
      <w:r w:rsidR="008C74FE">
        <w:rPr>
          <w:color w:val="000000"/>
          <w:sz w:val="26"/>
          <w:szCs w:val="26"/>
          <w:lang w:val="uk-UA" w:eastAsia="uk-UA"/>
        </w:rPr>
        <w:t xml:space="preserve">         </w:t>
      </w:r>
      <w:r w:rsidRPr="008C74FE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8C74FE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Чистик І.О. набрала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</w:t>
      </w:r>
      <w:r w:rsidRPr="008C74FE">
        <w:rPr>
          <w:color w:val="000000"/>
          <w:sz w:val="26"/>
          <w:szCs w:val="26"/>
          <w:lang w:val="uk-UA" w:eastAsia="uk-UA"/>
        </w:rPr>
        <w:t xml:space="preserve">774 бали, що становить більше 67 відсотків від суми максимально можливих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</w:t>
      </w:r>
      <w:r w:rsidRPr="008C74FE">
        <w:rPr>
          <w:color w:val="000000"/>
          <w:sz w:val="26"/>
          <w:szCs w:val="26"/>
          <w:lang w:val="uk-UA" w:eastAsia="uk-UA"/>
        </w:rPr>
        <w:t>балів за результатами кваліфікаційного оцінювання всіх критеріїв.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Ленінського районного </w:t>
      </w:r>
      <w:r w:rsidR="008C74FE">
        <w:rPr>
          <w:color w:val="000000"/>
          <w:sz w:val="26"/>
          <w:szCs w:val="26"/>
          <w:lang w:val="uk-UA" w:eastAsia="uk-UA"/>
        </w:rPr>
        <w:t xml:space="preserve">               </w:t>
      </w:r>
      <w:r w:rsidRPr="008C74FE">
        <w:rPr>
          <w:color w:val="000000"/>
          <w:sz w:val="26"/>
          <w:szCs w:val="26"/>
          <w:lang w:val="uk-UA" w:eastAsia="uk-UA"/>
        </w:rPr>
        <w:t>суду міста Полтави Чистик Ірина Олегівна відповідає займаній посаді.</w:t>
      </w:r>
    </w:p>
    <w:p w:rsidR="00DB6FCE" w:rsidRPr="008C74FE" w:rsidRDefault="00DB6FCE" w:rsidP="008C74FE">
      <w:pPr>
        <w:suppressAutoHyphens w:val="0"/>
        <w:autoSpaceDE/>
        <w:spacing w:after="440"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8C74FE">
        <w:rPr>
          <w:color w:val="000000"/>
          <w:sz w:val="26"/>
          <w:szCs w:val="26"/>
          <w:lang w:val="uk-UA" w:eastAsia="uk-UA"/>
        </w:rPr>
        <w:t xml:space="preserve">       </w:t>
      </w:r>
      <w:r w:rsidRPr="008C74FE">
        <w:rPr>
          <w:color w:val="000000"/>
          <w:sz w:val="26"/>
          <w:szCs w:val="26"/>
          <w:lang w:val="uk-UA" w:eastAsia="uk-UA"/>
        </w:rPr>
        <w:t>розділу XII «Прикінцеві та перехідні положення» Закону, Положенням, Комісія</w:t>
      </w:r>
    </w:p>
    <w:p w:rsidR="00DB6FCE" w:rsidRPr="008C74FE" w:rsidRDefault="00DB6FCE" w:rsidP="008C74FE">
      <w:pPr>
        <w:suppressAutoHyphens w:val="0"/>
        <w:autoSpaceDE/>
        <w:spacing w:after="216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вирішила:</w:t>
      </w:r>
    </w:p>
    <w:p w:rsidR="00DB6FCE" w:rsidRPr="008C74FE" w:rsidRDefault="00DB6FCE" w:rsidP="008C74FE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визначити, що суддя Ленінського районного суду міста Полтави Чистик Ірина Олегівна за результатами кваліфікаційного оцінювання суддів місцевих та апеляційних судів на відповідність займаній посаді набрала 774 бали.</w:t>
      </w:r>
    </w:p>
    <w:p w:rsidR="00DB6FCE" w:rsidRPr="008C74FE" w:rsidRDefault="00DB6FCE" w:rsidP="008C74FE">
      <w:pPr>
        <w:suppressAutoHyphens w:val="0"/>
        <w:autoSpaceDE/>
        <w:spacing w:after="748" w:line="276" w:lineRule="auto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C74FE">
        <w:rPr>
          <w:color w:val="000000"/>
          <w:sz w:val="26"/>
          <w:szCs w:val="26"/>
          <w:lang w:val="uk-UA" w:eastAsia="uk-UA"/>
        </w:rPr>
        <w:t>Визнати суддю Ленінського районного суду міста Полтави Чистик Ірину Олегівну такою, що відповідає займаній посаді.</w:t>
      </w:r>
    </w:p>
    <w:p w:rsidR="00050F86" w:rsidRPr="008C74FE" w:rsidRDefault="00050F86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8C74FE" w:rsidRDefault="001F6738" w:rsidP="008C74FE">
      <w:pPr>
        <w:ind w:left="4536" w:hanging="4525"/>
        <w:jc w:val="both"/>
        <w:rPr>
          <w:sz w:val="26"/>
          <w:szCs w:val="26"/>
          <w:lang w:val="uk-UA"/>
        </w:rPr>
      </w:pPr>
      <w:r w:rsidRPr="008C74FE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8C74F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C74F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C74F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C74F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C74F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8C74FE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D179D" w:rsidRPr="008C74FE">
        <w:rPr>
          <w:sz w:val="26"/>
          <w:szCs w:val="26"/>
          <w:lang w:val="uk-UA"/>
        </w:rPr>
        <w:t xml:space="preserve">М.А. </w:t>
      </w:r>
      <w:proofErr w:type="spellStart"/>
      <w:r w:rsidR="000D179D" w:rsidRPr="008C74FE">
        <w:rPr>
          <w:sz w:val="26"/>
          <w:szCs w:val="26"/>
          <w:lang w:val="uk-UA"/>
        </w:rPr>
        <w:t>Макарчук</w:t>
      </w:r>
      <w:proofErr w:type="spellEnd"/>
    </w:p>
    <w:p w:rsidR="001F6738" w:rsidRPr="008C74FE" w:rsidRDefault="001F6738" w:rsidP="008C74FE">
      <w:pPr>
        <w:jc w:val="both"/>
        <w:rPr>
          <w:sz w:val="26"/>
          <w:szCs w:val="26"/>
          <w:lang w:val="uk-UA"/>
        </w:rPr>
      </w:pPr>
    </w:p>
    <w:p w:rsidR="001F6738" w:rsidRPr="008C74FE" w:rsidRDefault="001F6738" w:rsidP="008C74FE">
      <w:pPr>
        <w:shd w:val="clear" w:color="auto" w:fill="FFFFFF"/>
        <w:jc w:val="both"/>
        <w:rPr>
          <w:sz w:val="26"/>
          <w:szCs w:val="26"/>
          <w:lang w:val="uk-UA"/>
        </w:rPr>
      </w:pPr>
      <w:r w:rsidRPr="008C74FE">
        <w:rPr>
          <w:sz w:val="26"/>
          <w:szCs w:val="26"/>
          <w:lang w:val="uk-UA"/>
        </w:rPr>
        <w:t>Члени Комісії:</w:t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="000D179D" w:rsidRPr="008C74FE">
        <w:rPr>
          <w:sz w:val="26"/>
          <w:szCs w:val="26"/>
          <w:lang w:val="uk-UA"/>
        </w:rPr>
        <w:t>О.М. Дроздов</w:t>
      </w:r>
    </w:p>
    <w:p w:rsidR="001F6738" w:rsidRPr="008C74FE" w:rsidRDefault="001F6738" w:rsidP="008C74FE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1F6738" w:rsidRPr="008C74FE" w:rsidRDefault="001F6738" w:rsidP="008C74FE">
      <w:pPr>
        <w:shd w:val="clear" w:color="auto" w:fill="FFFFFF"/>
        <w:jc w:val="both"/>
        <w:rPr>
          <w:sz w:val="26"/>
          <w:szCs w:val="26"/>
          <w:lang w:val="uk-UA"/>
        </w:rPr>
      </w:pP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="000423EC" w:rsidRPr="008C74FE">
        <w:rPr>
          <w:sz w:val="26"/>
          <w:szCs w:val="26"/>
          <w:lang w:val="uk-UA"/>
        </w:rPr>
        <w:t>С.Л. Остапець</w:t>
      </w:r>
    </w:p>
    <w:p w:rsidR="000423EC" w:rsidRPr="008C74FE" w:rsidRDefault="000423EC" w:rsidP="008C74FE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0423EC" w:rsidRPr="008C74FE" w:rsidRDefault="000423EC" w:rsidP="008C74FE">
      <w:pPr>
        <w:shd w:val="clear" w:color="auto" w:fill="FFFFFF"/>
        <w:jc w:val="both"/>
        <w:rPr>
          <w:sz w:val="26"/>
          <w:szCs w:val="26"/>
          <w:lang w:val="uk-UA"/>
        </w:rPr>
      </w:pP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</w:r>
      <w:r w:rsidRPr="008C74FE">
        <w:rPr>
          <w:sz w:val="26"/>
          <w:szCs w:val="26"/>
          <w:lang w:val="uk-UA"/>
        </w:rPr>
        <w:tab/>
        <w:t xml:space="preserve">М.В. </w:t>
      </w:r>
      <w:proofErr w:type="spellStart"/>
      <w:r w:rsidRPr="008C74FE">
        <w:rPr>
          <w:sz w:val="26"/>
          <w:szCs w:val="26"/>
          <w:lang w:val="uk-UA"/>
        </w:rPr>
        <w:t>Сірош</w:t>
      </w:r>
      <w:proofErr w:type="spellEnd"/>
    </w:p>
    <w:p w:rsidR="00B97CFB" w:rsidRPr="008C74FE" w:rsidRDefault="00B97CFB" w:rsidP="008C74FE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8C74FE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7F" w:rsidRDefault="0036647F" w:rsidP="009B4017">
      <w:r>
        <w:separator/>
      </w:r>
    </w:p>
  </w:endnote>
  <w:endnote w:type="continuationSeparator" w:id="0">
    <w:p w:rsidR="0036647F" w:rsidRDefault="0036647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7F" w:rsidRDefault="0036647F" w:rsidP="009B4017">
      <w:r>
        <w:separator/>
      </w:r>
    </w:p>
  </w:footnote>
  <w:footnote w:type="continuationSeparator" w:id="0">
    <w:p w:rsidR="0036647F" w:rsidRDefault="0036647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09A" w:rsidRPr="0030309A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17B39"/>
    <w:multiLevelType w:val="multilevel"/>
    <w:tmpl w:val="1FB25354"/>
    <w:lvl w:ilvl="0">
      <w:start w:val="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F331D6"/>
    <w:multiLevelType w:val="multilevel"/>
    <w:tmpl w:val="1D743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51B3B"/>
    <w:multiLevelType w:val="multilevel"/>
    <w:tmpl w:val="A4943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02523"/>
    <w:multiLevelType w:val="multilevel"/>
    <w:tmpl w:val="B6AA0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846DB2"/>
    <w:multiLevelType w:val="multilevel"/>
    <w:tmpl w:val="2D86D6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994911"/>
    <w:multiLevelType w:val="multilevel"/>
    <w:tmpl w:val="9ED60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3872225"/>
    <w:multiLevelType w:val="multilevel"/>
    <w:tmpl w:val="5E4CEFA6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6B466E"/>
    <w:multiLevelType w:val="multilevel"/>
    <w:tmpl w:val="5B403FFC"/>
    <w:lvl w:ilvl="0">
      <w:start w:val="625"/>
      <w:numFmt w:val="decimal"/>
      <w:lvlText w:val="7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925E7B"/>
    <w:multiLevelType w:val="multilevel"/>
    <w:tmpl w:val="C1D83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D824AC"/>
    <w:multiLevelType w:val="multilevel"/>
    <w:tmpl w:val="4A7E2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3C2849"/>
    <w:multiLevelType w:val="multilevel"/>
    <w:tmpl w:val="5602E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D14F2E"/>
    <w:multiLevelType w:val="multilevel"/>
    <w:tmpl w:val="CD500B28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02C3D"/>
    <w:multiLevelType w:val="multilevel"/>
    <w:tmpl w:val="CB540788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0"/>
  </w:num>
  <w:num w:numId="3">
    <w:abstractNumId w:val="10"/>
  </w:num>
  <w:num w:numId="4">
    <w:abstractNumId w:val="5"/>
  </w:num>
  <w:num w:numId="5">
    <w:abstractNumId w:val="35"/>
  </w:num>
  <w:num w:numId="6">
    <w:abstractNumId w:val="12"/>
  </w:num>
  <w:num w:numId="7">
    <w:abstractNumId w:val="18"/>
  </w:num>
  <w:num w:numId="8">
    <w:abstractNumId w:val="4"/>
  </w:num>
  <w:num w:numId="9">
    <w:abstractNumId w:val="21"/>
  </w:num>
  <w:num w:numId="10">
    <w:abstractNumId w:val="1"/>
  </w:num>
  <w:num w:numId="11">
    <w:abstractNumId w:val="29"/>
  </w:num>
  <w:num w:numId="12">
    <w:abstractNumId w:val="37"/>
  </w:num>
  <w:num w:numId="13">
    <w:abstractNumId w:val="22"/>
  </w:num>
  <w:num w:numId="14">
    <w:abstractNumId w:val="0"/>
  </w:num>
  <w:num w:numId="15">
    <w:abstractNumId w:val="23"/>
  </w:num>
  <w:num w:numId="16">
    <w:abstractNumId w:val="16"/>
  </w:num>
  <w:num w:numId="17">
    <w:abstractNumId w:val="32"/>
  </w:num>
  <w:num w:numId="18">
    <w:abstractNumId w:val="24"/>
  </w:num>
  <w:num w:numId="19">
    <w:abstractNumId w:val="38"/>
  </w:num>
  <w:num w:numId="20">
    <w:abstractNumId w:val="20"/>
  </w:num>
  <w:num w:numId="21">
    <w:abstractNumId w:val="25"/>
  </w:num>
  <w:num w:numId="22">
    <w:abstractNumId w:val="34"/>
  </w:num>
  <w:num w:numId="23">
    <w:abstractNumId w:val="9"/>
  </w:num>
  <w:num w:numId="24">
    <w:abstractNumId w:val="11"/>
  </w:num>
  <w:num w:numId="25">
    <w:abstractNumId w:val="31"/>
  </w:num>
  <w:num w:numId="26">
    <w:abstractNumId w:val="13"/>
  </w:num>
  <w:num w:numId="27">
    <w:abstractNumId w:val="27"/>
  </w:num>
  <w:num w:numId="28">
    <w:abstractNumId w:val="28"/>
  </w:num>
  <w:num w:numId="29">
    <w:abstractNumId w:val="6"/>
  </w:num>
  <w:num w:numId="30">
    <w:abstractNumId w:val="36"/>
  </w:num>
  <w:num w:numId="31">
    <w:abstractNumId w:val="19"/>
  </w:num>
  <w:num w:numId="32">
    <w:abstractNumId w:val="26"/>
  </w:num>
  <w:num w:numId="33">
    <w:abstractNumId w:val="3"/>
  </w:num>
  <w:num w:numId="34">
    <w:abstractNumId w:val="2"/>
  </w:num>
  <w:num w:numId="35">
    <w:abstractNumId w:val="14"/>
  </w:num>
  <w:num w:numId="36">
    <w:abstractNumId w:val="33"/>
  </w:num>
  <w:num w:numId="37">
    <w:abstractNumId w:val="17"/>
  </w:num>
  <w:num w:numId="38">
    <w:abstractNumId w:val="7"/>
  </w:num>
  <w:num w:numId="3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309A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0CA5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2F9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16942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6C03"/>
    <w:rsid w:val="00892331"/>
    <w:rsid w:val="00894D28"/>
    <w:rsid w:val="008958F5"/>
    <w:rsid w:val="008A34DF"/>
    <w:rsid w:val="008B075B"/>
    <w:rsid w:val="008B093E"/>
    <w:rsid w:val="008B3FBD"/>
    <w:rsid w:val="008B7541"/>
    <w:rsid w:val="008C2137"/>
    <w:rsid w:val="008C2DCF"/>
    <w:rsid w:val="008C74FE"/>
    <w:rsid w:val="008D5518"/>
    <w:rsid w:val="008E014A"/>
    <w:rsid w:val="008E147E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4A16-6B04-49F4-AAA9-395BA288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2020-10-12T07:01:00Z</cp:lastPrinted>
  <dcterms:created xsi:type="dcterms:W3CDTF">2020-10-12T12:57:00Z</dcterms:created>
  <dcterms:modified xsi:type="dcterms:W3CDTF">2020-10-16T10:31:00Z</dcterms:modified>
</cp:coreProperties>
</file>