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F85" w:rsidRDefault="00CD47B0">
      <w:pPr>
        <w:framePr w:h="1027"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5pt;height:50.95pt">
            <v:imagedata r:id="rId8" r:href="rId9"/>
          </v:shape>
        </w:pict>
      </w:r>
      <w:r>
        <w:fldChar w:fldCharType="end"/>
      </w:r>
    </w:p>
    <w:p w:rsidR="00232F85" w:rsidRDefault="00232F85">
      <w:pPr>
        <w:rPr>
          <w:sz w:val="2"/>
          <w:szCs w:val="2"/>
        </w:rPr>
      </w:pPr>
    </w:p>
    <w:p w:rsidR="00232F85" w:rsidRDefault="00CD47B0" w:rsidP="00746B15">
      <w:pPr>
        <w:pStyle w:val="10"/>
        <w:keepNext/>
        <w:keepLines/>
        <w:shd w:val="clear" w:color="auto" w:fill="auto"/>
        <w:spacing w:before="337" w:after="318" w:line="350" w:lineRule="exact"/>
        <w:ind w:left="200"/>
        <w:jc w:val="center"/>
      </w:pPr>
      <w:bookmarkStart w:id="0" w:name="bookmark0"/>
      <w:r>
        <w:t>ВИЩА КВАЛІФІКАЦІЙНА КОМІСІЯ СУДДІВ УКРАЇНИ</w:t>
      </w:r>
      <w:bookmarkEnd w:id="0"/>
    </w:p>
    <w:p w:rsidR="00232F85" w:rsidRPr="00746B15" w:rsidRDefault="00746B15" w:rsidP="00746B15">
      <w:pPr>
        <w:pStyle w:val="11"/>
        <w:shd w:val="clear" w:color="auto" w:fill="auto"/>
        <w:spacing w:before="0" w:after="360" w:line="280" w:lineRule="exact"/>
      </w:pPr>
      <w:r w:rsidRPr="00746B15">
        <w:t xml:space="preserve">16 липня 2019 року </w:t>
      </w:r>
      <w:r w:rsidRPr="00746B15">
        <w:tab/>
      </w:r>
      <w:r w:rsidRPr="00746B15">
        <w:tab/>
      </w:r>
      <w:r w:rsidRPr="00746B15">
        <w:tab/>
      </w:r>
      <w:r w:rsidRPr="00746B15">
        <w:tab/>
      </w:r>
      <w:r w:rsidRPr="00746B15">
        <w:tab/>
      </w:r>
      <w:r w:rsidRPr="00746B15">
        <w:tab/>
      </w:r>
      <w:r w:rsidRPr="00746B15">
        <w:tab/>
      </w:r>
      <w:r w:rsidRPr="00746B15">
        <w:tab/>
        <w:t xml:space="preserve">      м. Київ</w:t>
      </w:r>
    </w:p>
    <w:p w:rsidR="00746B15" w:rsidRPr="00D75751" w:rsidRDefault="00746B15" w:rsidP="00746B15">
      <w:pPr>
        <w:pStyle w:val="11"/>
        <w:shd w:val="clear" w:color="auto" w:fill="auto"/>
        <w:spacing w:before="0" w:after="360" w:line="280" w:lineRule="exact"/>
        <w:jc w:val="center"/>
        <w:rPr>
          <w:lang w:val="en-US"/>
        </w:rPr>
        <w:sectPr w:rsidR="00746B15" w:rsidRPr="00D75751" w:rsidSect="00BA11D9">
          <w:headerReference w:type="even" r:id="rId10"/>
          <w:headerReference w:type="default" r:id="rId11"/>
          <w:type w:val="continuous"/>
          <w:pgSz w:w="11909" w:h="16838"/>
          <w:pgMar w:top="1082" w:right="1452" w:bottom="1111" w:left="1183" w:header="0" w:footer="3" w:gutter="0"/>
          <w:cols w:space="720"/>
          <w:noEndnote/>
          <w:titlePg/>
          <w:docGrid w:linePitch="360"/>
        </w:sectPr>
      </w:pPr>
      <w:r w:rsidRPr="00746B15">
        <w:rPr>
          <w:spacing w:val="60"/>
        </w:rPr>
        <w:t>РІШЕННЯ</w:t>
      </w:r>
      <w:r>
        <w:t xml:space="preserve"> № </w:t>
      </w:r>
      <w:r w:rsidRPr="00746B15">
        <w:rPr>
          <w:u w:val="single"/>
        </w:rPr>
        <w:t>625/ко-19</w:t>
      </w:r>
    </w:p>
    <w:p w:rsidR="00232F85" w:rsidRDefault="00232F85">
      <w:pPr>
        <w:rPr>
          <w:sz w:val="2"/>
          <w:szCs w:val="2"/>
        </w:rPr>
        <w:sectPr w:rsidR="00232F85">
          <w:type w:val="continuous"/>
          <w:pgSz w:w="11909" w:h="16838"/>
          <w:pgMar w:top="1082" w:right="1130" w:bottom="1082" w:left="1130" w:header="0" w:footer="3" w:gutter="0"/>
          <w:cols w:space="720"/>
          <w:noEndnote/>
          <w:docGrid w:linePitch="360"/>
        </w:sectPr>
      </w:pPr>
    </w:p>
    <w:p w:rsidR="00232F85" w:rsidRDefault="00CD47B0" w:rsidP="00746B15">
      <w:pPr>
        <w:pStyle w:val="11"/>
        <w:shd w:val="clear" w:color="auto" w:fill="auto"/>
        <w:spacing w:before="0" w:after="240" w:line="322" w:lineRule="exact"/>
        <w:ind w:left="23"/>
        <w:jc w:val="both"/>
      </w:pPr>
      <w:r>
        <w:lastRenderedPageBreak/>
        <w:t>Вища кваліфікаційна комісія суддів України у складі колегії:</w:t>
      </w:r>
    </w:p>
    <w:p w:rsidR="00232F85" w:rsidRDefault="00CD47B0" w:rsidP="00746B15">
      <w:pPr>
        <w:pStyle w:val="11"/>
        <w:shd w:val="clear" w:color="auto" w:fill="auto"/>
        <w:spacing w:before="0" w:after="240" w:line="322" w:lineRule="exact"/>
        <w:ind w:left="23"/>
        <w:jc w:val="both"/>
      </w:pPr>
      <w:r>
        <w:t>головуючого - Устименко В.Є.,</w:t>
      </w:r>
    </w:p>
    <w:p w:rsidR="00232F85" w:rsidRDefault="00CD47B0" w:rsidP="00746B15">
      <w:pPr>
        <w:pStyle w:val="11"/>
        <w:shd w:val="clear" w:color="auto" w:fill="auto"/>
        <w:spacing w:before="0" w:after="240" w:line="322" w:lineRule="exact"/>
        <w:ind w:left="23"/>
        <w:jc w:val="both"/>
      </w:pPr>
      <w:r>
        <w:t>членів Комісії: Мішина М.І., Остапця С.Л.,</w:t>
      </w:r>
    </w:p>
    <w:p w:rsidR="00232F85" w:rsidRDefault="00CD47B0" w:rsidP="00746B15">
      <w:pPr>
        <w:pStyle w:val="11"/>
        <w:shd w:val="clear" w:color="auto" w:fill="auto"/>
        <w:spacing w:before="0" w:after="240" w:line="322" w:lineRule="exact"/>
        <w:ind w:left="23" w:right="20"/>
        <w:jc w:val="both"/>
      </w:pPr>
      <w:r>
        <w:t xml:space="preserve">розглянувши питання про </w:t>
      </w:r>
      <w:r>
        <w:t xml:space="preserve">результати кваліфікаційного оцінювання судді </w:t>
      </w:r>
      <w:proofErr w:type="spellStart"/>
      <w:r>
        <w:t>Близнюківського</w:t>
      </w:r>
      <w:proofErr w:type="spellEnd"/>
      <w:r>
        <w:t xml:space="preserve"> районного суду Харківської області Мороза Олександра Івановича на відповідність займаній посаді,</w:t>
      </w:r>
    </w:p>
    <w:p w:rsidR="00232F85" w:rsidRDefault="00CD47B0" w:rsidP="00674146">
      <w:pPr>
        <w:pStyle w:val="11"/>
        <w:shd w:val="clear" w:color="auto" w:fill="auto"/>
        <w:spacing w:before="0" w:after="80" w:line="340" w:lineRule="exact"/>
        <w:jc w:val="center"/>
      </w:pPr>
      <w:r>
        <w:t>встановила:</w:t>
      </w:r>
    </w:p>
    <w:p w:rsidR="00232F85" w:rsidRDefault="00CD47B0" w:rsidP="00D75751">
      <w:pPr>
        <w:pStyle w:val="11"/>
        <w:shd w:val="clear" w:color="auto" w:fill="auto"/>
        <w:spacing w:before="0" w:line="317" w:lineRule="exact"/>
        <w:ind w:left="23" w:firstLine="697"/>
        <w:jc w:val="both"/>
      </w:pPr>
      <w:r>
        <w:t>Згідно з пунктом 16</w:t>
      </w:r>
      <w:r w:rsidR="00D75751" w:rsidRPr="00D75751">
        <w:rPr>
          <w:vertAlign w:val="superscript"/>
          <w:lang w:val="ru-RU"/>
        </w:rPr>
        <w:t>1</w:t>
      </w:r>
      <w:r>
        <w:t xml:space="preserve"> розділу XV «Перехідні положення» Конституції</w:t>
      </w:r>
      <w:r w:rsidR="00D75751" w:rsidRPr="00D75751">
        <w:rPr>
          <w:lang w:val="ru-RU"/>
        </w:rPr>
        <w:t xml:space="preserve"> </w:t>
      </w:r>
      <w:r>
        <w:t xml:space="preserve">України </w:t>
      </w: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w:t>
      </w:r>
      <w:r>
        <w:t>законом.</w:t>
      </w:r>
    </w:p>
    <w:p w:rsidR="00232F85" w:rsidRDefault="00CD47B0">
      <w:pPr>
        <w:pStyle w:val="11"/>
        <w:shd w:val="clear" w:color="auto" w:fill="auto"/>
        <w:spacing w:before="0" w:line="317" w:lineRule="exact"/>
        <w:ind w:left="20" w:right="20" w:firstLine="70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w:t>
      </w:r>
      <w:r>
        <w:t>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32F85" w:rsidRDefault="00CD47B0">
      <w:pPr>
        <w:pStyle w:val="11"/>
        <w:shd w:val="clear" w:color="auto" w:fill="auto"/>
        <w:spacing w:before="0" w:line="317" w:lineRule="exact"/>
        <w:ind w:left="20" w:right="20" w:firstLine="700"/>
        <w:jc w:val="both"/>
      </w:pPr>
      <w:r>
        <w:t xml:space="preserve">Виявлення за результатами такого оцінювання </w:t>
      </w:r>
      <w:r>
        <w:t>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w:t>
      </w:r>
      <w:r>
        <w:t>ії Вищої кваліфікаційної комісії суддів України.</w:t>
      </w:r>
    </w:p>
    <w:p w:rsidR="00232F85" w:rsidRDefault="00CD47B0">
      <w:pPr>
        <w:pStyle w:val="11"/>
        <w:shd w:val="clear" w:color="auto" w:fill="auto"/>
        <w:spacing w:before="0" w:line="317" w:lineRule="exact"/>
        <w:ind w:left="20" w:right="20" w:firstLine="700"/>
        <w:jc w:val="both"/>
      </w:pPr>
      <w: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w:t>
      </w:r>
      <w:proofErr w:type="spellStart"/>
      <w:r>
        <w:t>Близнюківського</w:t>
      </w:r>
      <w:proofErr w:type="spellEnd"/>
      <w:r>
        <w:t xml:space="preserve"> районного </w:t>
      </w:r>
      <w:r>
        <w:t xml:space="preserve">суду Харківської області Мороза О.І. Частиною п’ятою статті 83 Закону встановлено, </w:t>
      </w:r>
      <w:r w:rsidR="008F3E50">
        <w:t xml:space="preserve">   </w:t>
      </w:r>
      <w:r>
        <w:t>що</w:t>
      </w:r>
      <w:r w:rsidR="008F3E50">
        <w:t xml:space="preserve">   </w:t>
      </w:r>
      <w:r>
        <w:t xml:space="preserve"> порядок </w:t>
      </w:r>
      <w:r w:rsidR="008F3E50">
        <w:t xml:space="preserve">  </w:t>
      </w:r>
      <w:r>
        <w:t xml:space="preserve">та </w:t>
      </w:r>
      <w:r w:rsidR="008F3E50">
        <w:t xml:space="preserve">  </w:t>
      </w:r>
      <w:r>
        <w:t>методологія</w:t>
      </w:r>
      <w:r w:rsidR="008F3E50">
        <w:t xml:space="preserve">  </w:t>
      </w:r>
      <w:r>
        <w:t xml:space="preserve"> кваліфікаційного </w:t>
      </w:r>
      <w:r w:rsidR="008F3E50">
        <w:t xml:space="preserve">  </w:t>
      </w:r>
      <w:r>
        <w:t>оцінювання,</w:t>
      </w:r>
      <w:r>
        <w:br w:type="page"/>
      </w:r>
      <w:r>
        <w:lastRenderedPageBreak/>
        <w:t>показники відповідності критеріям кваліфікаційного оцінювання та засоби їх встановлення затверджуються Комісією.</w:t>
      </w:r>
    </w:p>
    <w:p w:rsidR="00232F85" w:rsidRDefault="00CD47B0">
      <w:pPr>
        <w:pStyle w:val="11"/>
        <w:shd w:val="clear" w:color="auto" w:fill="auto"/>
        <w:spacing w:before="0" w:line="322" w:lineRule="exact"/>
        <w:ind w:left="20" w:right="20" w:firstLine="700"/>
        <w:jc w:val="both"/>
      </w:pPr>
      <w:r>
        <w:t>Відпо</w:t>
      </w:r>
      <w:r>
        <w:t xml:space="preserve">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w:t>
      </w:r>
      <w:r>
        <w:t>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w:t>
      </w:r>
      <w:r>
        <w:t>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32F85" w:rsidRDefault="00CD47B0">
      <w:pPr>
        <w:pStyle w:val="11"/>
        <w:shd w:val="clear" w:color="auto" w:fill="auto"/>
        <w:spacing w:before="0" w:line="322" w:lineRule="exact"/>
        <w:ind w:left="20" w:right="20" w:firstLine="700"/>
        <w:jc w:val="both"/>
      </w:pPr>
      <w:r>
        <w:t>Пунктом 11 розділу V Положення передбачено, що рішення про підтвердження відповідності судді займаній посаді ух</w:t>
      </w:r>
      <w:r>
        <w:t>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w:t>
      </w:r>
      <w:r>
        <w:t>іїв бала, більшого за 0.</w:t>
      </w:r>
    </w:p>
    <w:p w:rsidR="00232F85" w:rsidRDefault="00CD47B0">
      <w:pPr>
        <w:pStyle w:val="11"/>
        <w:shd w:val="clear" w:color="auto" w:fill="auto"/>
        <w:spacing w:before="0" w:line="322" w:lineRule="exact"/>
        <w:ind w:left="20" w:right="20" w:firstLine="70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w:t>
      </w:r>
      <w:r>
        <w:t>ь (професійна, особиста, соціальна тощо), професійна етика, доброчесність.</w:t>
      </w:r>
    </w:p>
    <w:p w:rsidR="00232F85" w:rsidRDefault="00CD47B0">
      <w:pPr>
        <w:pStyle w:val="11"/>
        <w:shd w:val="clear" w:color="auto" w:fill="auto"/>
        <w:spacing w:before="0" w:line="322" w:lineRule="exact"/>
        <w:ind w:left="20" w:right="20" w:firstLine="700"/>
        <w:jc w:val="both"/>
      </w:pPr>
      <w: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w:t>
      </w:r>
      <w:r>
        <w:t>ної етики - 250 балів; за критерієм доброчесності - 250 балів.</w:t>
      </w:r>
    </w:p>
    <w:p w:rsidR="00232F85" w:rsidRDefault="00CD47B0">
      <w:pPr>
        <w:pStyle w:val="11"/>
        <w:shd w:val="clear" w:color="auto" w:fill="auto"/>
        <w:spacing w:before="0" w:line="322" w:lineRule="exact"/>
        <w:ind w:left="20" w:right="20" w:firstLine="700"/>
        <w:jc w:val="both"/>
      </w:pPr>
      <w:r>
        <w:t>Отже, сума максимально можливих балів за результатами кваліфікаційного оцінювання за всіма критеріями становить 1 000 балів.</w:t>
      </w:r>
    </w:p>
    <w:p w:rsidR="00232F85" w:rsidRDefault="00CD47B0">
      <w:pPr>
        <w:pStyle w:val="11"/>
        <w:shd w:val="clear" w:color="auto" w:fill="auto"/>
        <w:spacing w:before="0" w:line="322" w:lineRule="exact"/>
        <w:ind w:left="20" w:right="20" w:firstLine="700"/>
        <w:jc w:val="both"/>
      </w:pPr>
      <w:r>
        <w:t>Відповідно до статті 85 Закону кваліфікаційне оцінювання включає так</w:t>
      </w:r>
      <w:r>
        <w:t>і етапи:</w:t>
      </w:r>
    </w:p>
    <w:p w:rsidR="00232F85" w:rsidRDefault="00CD47B0">
      <w:pPr>
        <w:pStyle w:val="11"/>
        <w:numPr>
          <w:ilvl w:val="0"/>
          <w:numId w:val="1"/>
        </w:numPr>
        <w:shd w:val="clear" w:color="auto" w:fill="auto"/>
        <w:tabs>
          <w:tab w:val="left" w:pos="1110"/>
        </w:tabs>
        <w:spacing w:before="0" w:line="322" w:lineRule="exact"/>
        <w:ind w:left="20" w:right="20" w:firstLine="700"/>
        <w:jc w:val="both"/>
      </w:pPr>
      <w:r>
        <w:t>складення іспиту (складення анонімного письмового тестування та виконання практичного завдання);</w:t>
      </w:r>
    </w:p>
    <w:p w:rsidR="00232F85" w:rsidRDefault="00CD47B0">
      <w:pPr>
        <w:pStyle w:val="11"/>
        <w:numPr>
          <w:ilvl w:val="0"/>
          <w:numId w:val="1"/>
        </w:numPr>
        <w:shd w:val="clear" w:color="auto" w:fill="auto"/>
        <w:tabs>
          <w:tab w:val="left" w:pos="1018"/>
        </w:tabs>
        <w:spacing w:before="0" w:line="322" w:lineRule="exact"/>
        <w:ind w:left="20" w:firstLine="700"/>
        <w:jc w:val="both"/>
      </w:pPr>
      <w:r>
        <w:t>дослідження досьє та проведення співбесіди.</w:t>
      </w:r>
    </w:p>
    <w:p w:rsidR="00232F85" w:rsidRDefault="00CD47B0">
      <w:pPr>
        <w:pStyle w:val="11"/>
        <w:shd w:val="clear" w:color="auto" w:fill="auto"/>
        <w:spacing w:before="0" w:line="322" w:lineRule="exact"/>
        <w:ind w:left="20" w:right="20" w:firstLine="700"/>
        <w:jc w:val="both"/>
      </w:pPr>
      <w:r>
        <w:t xml:space="preserve">Рішенням Комісії від 12 грудня 2018 року № 313/зп-18, відповідно до положень частини третьої статті 85 </w:t>
      </w:r>
      <w:r>
        <w:t>Закону призначено проведення тестування особистих морально-психологічних якостей і загальних здібностей та інтерв’ю</w:t>
      </w:r>
    </w:p>
    <w:p w:rsidR="00232F85" w:rsidRDefault="00CD47B0">
      <w:pPr>
        <w:pStyle w:val="11"/>
        <w:shd w:val="clear" w:color="auto" w:fill="auto"/>
        <w:tabs>
          <w:tab w:val="left" w:pos="342"/>
        </w:tabs>
        <w:spacing w:before="0" w:line="322" w:lineRule="exact"/>
        <w:ind w:left="20" w:right="20"/>
        <w:jc w:val="both"/>
      </w:pPr>
      <w:r>
        <w:t>з</w:t>
      </w:r>
      <w:r>
        <w:tab/>
        <w:t>психологом у межах кваліфікаційного оцінювання суддів місцевих та апеляційних судів на відповідність займаній посаді.</w:t>
      </w:r>
    </w:p>
    <w:p w:rsidR="00232F85" w:rsidRDefault="00CD47B0">
      <w:pPr>
        <w:pStyle w:val="11"/>
        <w:shd w:val="clear" w:color="auto" w:fill="auto"/>
        <w:spacing w:before="0" w:line="322" w:lineRule="exact"/>
        <w:ind w:left="20" w:right="20" w:firstLine="700"/>
        <w:jc w:val="both"/>
      </w:pPr>
      <w:r>
        <w:t>Мороз О.І. пройшов т</w:t>
      </w:r>
      <w:r>
        <w:t>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32F85" w:rsidRDefault="00CD47B0">
      <w:pPr>
        <w:pStyle w:val="11"/>
        <w:shd w:val="clear" w:color="auto" w:fill="auto"/>
        <w:spacing w:before="0" w:line="322" w:lineRule="exact"/>
        <w:ind w:left="20" w:right="20" w:firstLine="700"/>
        <w:jc w:val="both"/>
      </w:pPr>
      <w:r>
        <w:t xml:space="preserve">Мороз О.І. склав анонімне </w:t>
      </w:r>
      <w:r>
        <w:t xml:space="preserve">письмове тестування, за результатами якого набрав </w:t>
      </w:r>
      <w:r w:rsidR="00C651E9">
        <w:t xml:space="preserve">  </w:t>
      </w:r>
      <w:r>
        <w:t xml:space="preserve">73,175 </w:t>
      </w:r>
      <w:r w:rsidR="00C651E9">
        <w:t xml:space="preserve">  </w:t>
      </w:r>
      <w:r>
        <w:t xml:space="preserve">бала. </w:t>
      </w:r>
      <w:r w:rsidR="00C651E9">
        <w:t xml:space="preserve">  </w:t>
      </w:r>
      <w:r>
        <w:t xml:space="preserve">За </w:t>
      </w:r>
      <w:r w:rsidR="00C651E9">
        <w:t xml:space="preserve">  </w:t>
      </w:r>
      <w:r>
        <w:t>результатами</w:t>
      </w:r>
      <w:r w:rsidR="00C651E9">
        <w:t xml:space="preserve">  </w:t>
      </w:r>
      <w:r>
        <w:t xml:space="preserve"> виконаного </w:t>
      </w:r>
      <w:r w:rsidR="00C651E9">
        <w:t xml:space="preserve">  </w:t>
      </w:r>
      <w:r>
        <w:t>практичного</w:t>
      </w:r>
      <w:r w:rsidR="00C651E9">
        <w:t xml:space="preserve">   </w:t>
      </w:r>
      <w:r>
        <w:t>завдання</w:t>
      </w:r>
    </w:p>
    <w:p w:rsidR="00232F85" w:rsidRDefault="00CD47B0" w:rsidP="00FD425E">
      <w:pPr>
        <w:pStyle w:val="11"/>
        <w:shd w:val="clear" w:color="auto" w:fill="auto"/>
        <w:spacing w:before="0" w:line="322" w:lineRule="exact"/>
        <w:jc w:val="both"/>
      </w:pPr>
      <w:r>
        <w:lastRenderedPageBreak/>
        <w:t>Мороз О.І. набрав 76,5 бала. На етапі складення іспиту суддя загалом набрав</w:t>
      </w:r>
      <w:r w:rsidR="00FD425E">
        <w:t xml:space="preserve"> 149,625 </w:t>
      </w:r>
      <w:r>
        <w:t>бала.</w:t>
      </w:r>
    </w:p>
    <w:p w:rsidR="00232F85" w:rsidRDefault="00CD47B0" w:rsidP="00023E05">
      <w:pPr>
        <w:pStyle w:val="11"/>
        <w:shd w:val="clear" w:color="auto" w:fill="auto"/>
        <w:spacing w:before="0" w:line="322" w:lineRule="exact"/>
        <w:ind w:left="20" w:right="20" w:firstLine="700"/>
        <w:jc w:val="both"/>
      </w:pPr>
      <w:r>
        <w:t>Рішенням Комісії від 27 липня 2018 року № 182/зп-18 затвердже</w:t>
      </w:r>
      <w:r>
        <w:t>но результати першого етапу кваліфікаційного оцінювання суддів місцевих та апеляційних судів на відповідність зай</w:t>
      </w:r>
      <w:r w:rsidR="00023E05">
        <w:t xml:space="preserve">маній посаді «Іспит», складеного </w:t>
      </w:r>
      <w:r w:rsidR="00EB0F90">
        <w:t xml:space="preserve">                        </w:t>
      </w:r>
      <w:r w:rsidR="00023E05">
        <w:t xml:space="preserve">04 </w:t>
      </w:r>
      <w:r>
        <w:t xml:space="preserve">липня 2018 року, зокрема судді </w:t>
      </w:r>
      <w:proofErr w:type="spellStart"/>
      <w:r>
        <w:t>Близнюківського</w:t>
      </w:r>
      <w:proofErr w:type="spellEnd"/>
      <w:r>
        <w:t xml:space="preserve"> районного суду Харківської області </w:t>
      </w:r>
      <w:r w:rsidRPr="00746B15">
        <w:t xml:space="preserve">Мороза </w:t>
      </w:r>
      <w:r>
        <w:t xml:space="preserve">О.І., якого допущено </w:t>
      </w:r>
      <w: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32F85" w:rsidRDefault="00CD47B0">
      <w:pPr>
        <w:pStyle w:val="11"/>
        <w:shd w:val="clear" w:color="auto" w:fill="auto"/>
        <w:spacing w:before="0" w:line="322" w:lineRule="exact"/>
        <w:ind w:left="20" w:right="20" w:firstLine="700"/>
        <w:jc w:val="both"/>
      </w:pPr>
      <w:r>
        <w:t xml:space="preserve">Комісією 16 липня 2019 року проведено співбесіду із суддею </w:t>
      </w:r>
      <w:r w:rsidR="00EB0F90">
        <w:t xml:space="preserve">                       </w:t>
      </w:r>
      <w:r>
        <w:t>Морозом О.І., під час якої обговорен</w:t>
      </w:r>
      <w:r>
        <w:t>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32F85" w:rsidRDefault="00CD47B0">
      <w:pPr>
        <w:pStyle w:val="11"/>
        <w:shd w:val="clear" w:color="auto" w:fill="auto"/>
        <w:spacing w:before="0" w:line="322" w:lineRule="exact"/>
        <w:ind w:left="20" w:right="20" w:firstLine="700"/>
        <w:jc w:val="both"/>
      </w:pPr>
      <w:r>
        <w:t>Урахувавши наведене, дослідивши досьє судді, надані суддею пояснення, результати співбесіди, під час якої вивчен</w:t>
      </w:r>
      <w:r>
        <w:t xml:space="preserve">о питання про відповідність </w:t>
      </w:r>
      <w:r w:rsidR="00EB0F90">
        <w:t xml:space="preserve">                            </w:t>
      </w:r>
      <w:bookmarkStart w:id="1" w:name="_GoBack"/>
      <w:bookmarkEnd w:id="1"/>
      <w:r w:rsidRPr="00746B15">
        <w:t xml:space="preserve">Мороза </w:t>
      </w:r>
      <w:r>
        <w:t>О.І. критеріям кваліфікаційного оцінювання, Комісія дійшла таких висновків.</w:t>
      </w:r>
    </w:p>
    <w:p w:rsidR="00232F85" w:rsidRDefault="00CD47B0">
      <w:pPr>
        <w:pStyle w:val="11"/>
        <w:shd w:val="clear" w:color="auto" w:fill="auto"/>
        <w:spacing w:before="0" w:line="322" w:lineRule="exact"/>
        <w:ind w:left="20" w:right="20" w:firstLine="700"/>
        <w:jc w:val="both"/>
      </w:pPr>
      <w:r>
        <w:t>За критерієм компетентності (професійної, особистої та соціальної) суддя набрав 361,625 бала.</w:t>
      </w:r>
    </w:p>
    <w:p w:rsidR="00232F85" w:rsidRDefault="00CD47B0">
      <w:pPr>
        <w:pStyle w:val="11"/>
        <w:shd w:val="clear" w:color="auto" w:fill="auto"/>
        <w:spacing w:before="0" w:line="322" w:lineRule="exact"/>
        <w:ind w:left="20" w:right="20" w:firstLine="700"/>
        <w:jc w:val="both"/>
      </w:pPr>
      <w:r>
        <w:t xml:space="preserve">Водночас за критерієм професійної компетентності </w:t>
      </w:r>
      <w:r w:rsidRPr="00746B15">
        <w:t>Мо</w:t>
      </w:r>
      <w:r w:rsidRPr="00746B15">
        <w:t xml:space="preserve">роза </w:t>
      </w:r>
      <w:r>
        <w:t xml:space="preserve">О.І.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r w:rsidRPr="00746B15">
        <w:t xml:space="preserve">Мороза </w:t>
      </w:r>
      <w:r>
        <w:t xml:space="preserve">О.І. </w:t>
      </w:r>
      <w:r>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r>
        <w:t>.</w:t>
      </w:r>
    </w:p>
    <w:p w:rsidR="00232F85" w:rsidRDefault="00CD47B0">
      <w:pPr>
        <w:pStyle w:val="11"/>
        <w:shd w:val="clear" w:color="auto" w:fill="auto"/>
        <w:spacing w:before="0" w:line="322" w:lineRule="exact"/>
        <w:ind w:left="20" w:right="20" w:firstLine="700"/>
        <w:jc w:val="both"/>
      </w:pPr>
      <w:r>
        <w:t xml:space="preserve">За критерієм професійної етики, оціненим за показниками, визначеними пунктом 8 глави 2 розділу II Положення, суддя набрав 179 балів. За цим критерієм </w:t>
      </w:r>
      <w:r w:rsidRPr="00746B15">
        <w:t xml:space="preserve">Мороза </w:t>
      </w:r>
      <w:r>
        <w:t>О.І. оцінено на підставі результатів тестування особистих морально-психологічних якостей і загаль</w:t>
      </w:r>
      <w:r>
        <w:t>них здібностей, дослідження інформації, яка міститься в досьє, та співбесіди.</w:t>
      </w:r>
    </w:p>
    <w:p w:rsidR="00232F85" w:rsidRDefault="00CD47B0">
      <w:pPr>
        <w:pStyle w:val="11"/>
        <w:shd w:val="clear" w:color="auto" w:fill="auto"/>
        <w:spacing w:before="0" w:line="322" w:lineRule="exact"/>
        <w:ind w:left="20" w:right="20" w:firstLine="700"/>
        <w:jc w:val="both"/>
      </w:pPr>
      <w:r>
        <w:t xml:space="preserve">За критерієм доброчесності, оціненим за показниками, визначеними пунктом 9 глави 2 розділу II Положення, суддя набрав 147 балів. За цим критерієм </w:t>
      </w:r>
      <w:r w:rsidRPr="00746B15">
        <w:t xml:space="preserve">Мороза </w:t>
      </w:r>
      <w:r>
        <w:t xml:space="preserve">О.І. оцінено на підставі </w:t>
      </w:r>
      <w:r>
        <w:t>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32F85" w:rsidRDefault="00CD47B0">
      <w:pPr>
        <w:pStyle w:val="11"/>
        <w:shd w:val="clear" w:color="auto" w:fill="auto"/>
        <w:spacing w:before="0" w:line="322" w:lineRule="exact"/>
        <w:ind w:left="20" w:right="20" w:firstLine="700"/>
        <w:jc w:val="both"/>
      </w:pPr>
      <w:r>
        <w:t xml:space="preserve">За результатами кваліфікаційного оцінювання суддя </w:t>
      </w:r>
      <w:proofErr w:type="spellStart"/>
      <w:r>
        <w:t>Близнюківського</w:t>
      </w:r>
      <w:proofErr w:type="spellEnd"/>
      <w:r>
        <w:t xml:space="preserve"> районного суду Харківської області набра</w:t>
      </w:r>
      <w:r>
        <w:t>в 687,625 бала, що становить більше 67 відсотків від суми максимально можливих балів за результатами кваліфікаційного оцінювання всіх критеріїв.</w:t>
      </w:r>
    </w:p>
    <w:p w:rsidR="00232F85" w:rsidRDefault="00CD47B0">
      <w:pPr>
        <w:pStyle w:val="11"/>
        <w:shd w:val="clear" w:color="auto" w:fill="auto"/>
        <w:spacing w:before="0" w:line="322" w:lineRule="exact"/>
        <w:ind w:left="20" w:right="20" w:firstLine="700"/>
        <w:jc w:val="both"/>
      </w:pPr>
      <w:r>
        <w:t xml:space="preserve">Таким чином, Комісія дійшла висновку щодо відповідності судді </w:t>
      </w:r>
      <w:proofErr w:type="spellStart"/>
      <w:r>
        <w:t>Близнюківського</w:t>
      </w:r>
      <w:proofErr w:type="spellEnd"/>
      <w:r>
        <w:t xml:space="preserve"> районного суду Харківської област</w:t>
      </w:r>
      <w:r>
        <w:t xml:space="preserve">і </w:t>
      </w:r>
      <w:r w:rsidRPr="00746B15">
        <w:t xml:space="preserve">Мороза </w:t>
      </w:r>
      <w:r>
        <w:t>О.І. займаній посаді.</w:t>
      </w:r>
      <w:r>
        <w:br w:type="page"/>
      </w:r>
    </w:p>
    <w:p w:rsidR="00232F85" w:rsidRDefault="00CD47B0" w:rsidP="00023E05">
      <w:pPr>
        <w:pStyle w:val="11"/>
        <w:shd w:val="clear" w:color="auto" w:fill="auto"/>
        <w:spacing w:before="0" w:line="331" w:lineRule="exact"/>
        <w:ind w:firstLine="700"/>
        <w:jc w:val="both"/>
      </w:pPr>
      <w:r>
        <w:lastRenderedPageBreak/>
        <w:t>Ураховуючи викладене, керуючись статтями 83-86, 88, 93, 101 Закону, Положенням, Комісія</w:t>
      </w:r>
    </w:p>
    <w:p w:rsidR="00232F85" w:rsidRDefault="00CD47B0">
      <w:pPr>
        <w:pStyle w:val="11"/>
        <w:shd w:val="clear" w:color="auto" w:fill="auto"/>
        <w:spacing w:before="0" w:after="304" w:line="280" w:lineRule="exact"/>
        <w:jc w:val="center"/>
      </w:pPr>
      <w:r>
        <w:t>вирішила:</w:t>
      </w:r>
    </w:p>
    <w:p w:rsidR="00232F85" w:rsidRDefault="00CD47B0" w:rsidP="00023E05">
      <w:pPr>
        <w:pStyle w:val="11"/>
        <w:shd w:val="clear" w:color="auto" w:fill="auto"/>
        <w:spacing w:before="0" w:line="322" w:lineRule="exact"/>
        <w:jc w:val="both"/>
      </w:pPr>
      <w:r>
        <w:t xml:space="preserve">визначити, що суддя </w:t>
      </w:r>
      <w:proofErr w:type="spellStart"/>
      <w:r>
        <w:t>Близнюківського</w:t>
      </w:r>
      <w:proofErr w:type="spellEnd"/>
      <w:r>
        <w:t xml:space="preserve"> районного суду Харківської області Мороз Олександр Іванович за результатами кваліфікаційно</w:t>
      </w:r>
      <w:r>
        <w:t>го оцінювання суддів місцевих та апеляційних судів на відповідність займаній посаді набрав</w:t>
      </w:r>
      <w:r w:rsidR="00023E05">
        <w:t xml:space="preserve"> 687,625 </w:t>
      </w:r>
      <w:r>
        <w:t>бала.</w:t>
      </w:r>
    </w:p>
    <w:p w:rsidR="00232F85" w:rsidRDefault="00CD47B0" w:rsidP="00155BCE">
      <w:pPr>
        <w:pStyle w:val="11"/>
        <w:shd w:val="clear" w:color="auto" w:fill="auto"/>
        <w:spacing w:before="0" w:after="480" w:line="322" w:lineRule="exact"/>
        <w:ind w:firstLine="697"/>
        <w:jc w:val="both"/>
      </w:pPr>
      <w:r>
        <w:t xml:space="preserve">Визнати суддю </w:t>
      </w:r>
      <w:proofErr w:type="spellStart"/>
      <w:r>
        <w:t>Близнюківського</w:t>
      </w:r>
      <w:proofErr w:type="spellEnd"/>
      <w:r>
        <w:t xml:space="preserve"> районного суду Харківської області </w:t>
      </w:r>
      <w:r w:rsidRPr="00746B15">
        <w:t xml:space="preserve">Мороза </w:t>
      </w:r>
      <w:r>
        <w:t xml:space="preserve">Олександра Івановича таким, що </w:t>
      </w:r>
      <w:r>
        <w:t>відповідає займаній посаді.</w:t>
      </w:r>
    </w:p>
    <w:p w:rsidR="00155BCE" w:rsidRPr="00155BCE" w:rsidRDefault="00155BCE" w:rsidP="00155BCE">
      <w:pPr>
        <w:pStyle w:val="21"/>
        <w:shd w:val="clear" w:color="auto" w:fill="auto"/>
        <w:spacing w:before="0" w:after="120" w:line="520" w:lineRule="exact"/>
        <w:ind w:left="20" w:right="-162"/>
        <w:jc w:val="left"/>
        <w:rPr>
          <w:sz w:val="28"/>
          <w:szCs w:val="28"/>
        </w:rPr>
      </w:pPr>
      <w:r w:rsidRPr="00155BCE">
        <w:rPr>
          <w:sz w:val="28"/>
          <w:szCs w:val="28"/>
        </w:rPr>
        <w:t xml:space="preserve">Головуючий </w:t>
      </w:r>
      <w:r w:rsidRPr="00155BCE">
        <w:rPr>
          <w:sz w:val="28"/>
          <w:szCs w:val="28"/>
        </w:rPr>
        <w:tab/>
      </w:r>
      <w:r w:rsidRPr="00155BCE">
        <w:rPr>
          <w:sz w:val="28"/>
          <w:szCs w:val="28"/>
        </w:rPr>
        <w:tab/>
      </w:r>
      <w:r w:rsidRPr="00155BCE">
        <w:rPr>
          <w:sz w:val="28"/>
          <w:szCs w:val="28"/>
        </w:rPr>
        <w:tab/>
      </w:r>
      <w:r w:rsidRPr="00155BCE">
        <w:rPr>
          <w:sz w:val="28"/>
          <w:szCs w:val="28"/>
        </w:rPr>
        <w:tab/>
      </w:r>
      <w:r w:rsidRPr="00155BCE">
        <w:rPr>
          <w:sz w:val="28"/>
          <w:szCs w:val="28"/>
        </w:rPr>
        <w:tab/>
      </w:r>
      <w:r w:rsidRPr="00155BCE">
        <w:rPr>
          <w:sz w:val="28"/>
          <w:szCs w:val="28"/>
        </w:rPr>
        <w:tab/>
      </w:r>
      <w:r w:rsidRPr="00155BCE">
        <w:rPr>
          <w:sz w:val="28"/>
          <w:szCs w:val="28"/>
        </w:rPr>
        <w:tab/>
      </w:r>
      <w:r w:rsidRPr="00155BCE">
        <w:rPr>
          <w:sz w:val="28"/>
          <w:szCs w:val="28"/>
        </w:rPr>
        <w:tab/>
      </w:r>
      <w:r w:rsidRPr="00155BCE">
        <w:rPr>
          <w:sz w:val="28"/>
          <w:szCs w:val="28"/>
        </w:rPr>
        <w:tab/>
        <w:t>В.Є. Устименко</w:t>
      </w:r>
    </w:p>
    <w:p w:rsidR="00155BCE" w:rsidRPr="00155BCE" w:rsidRDefault="00155BCE" w:rsidP="00155BCE">
      <w:pPr>
        <w:pStyle w:val="21"/>
        <w:shd w:val="clear" w:color="auto" w:fill="auto"/>
        <w:spacing w:before="0" w:after="120" w:line="520" w:lineRule="exact"/>
        <w:ind w:left="20" w:right="-20"/>
        <w:jc w:val="left"/>
        <w:rPr>
          <w:sz w:val="28"/>
          <w:szCs w:val="28"/>
        </w:rPr>
      </w:pPr>
      <w:r w:rsidRPr="00155BCE">
        <w:rPr>
          <w:sz w:val="28"/>
          <w:szCs w:val="28"/>
        </w:rPr>
        <w:t xml:space="preserve">Члени Комісії: </w:t>
      </w:r>
      <w:r w:rsidRPr="00155BCE">
        <w:rPr>
          <w:sz w:val="28"/>
          <w:szCs w:val="28"/>
        </w:rPr>
        <w:tab/>
      </w:r>
      <w:r w:rsidRPr="00155BCE">
        <w:rPr>
          <w:sz w:val="28"/>
          <w:szCs w:val="28"/>
        </w:rPr>
        <w:tab/>
      </w:r>
      <w:r w:rsidRPr="00155BCE">
        <w:rPr>
          <w:sz w:val="28"/>
          <w:szCs w:val="28"/>
        </w:rPr>
        <w:tab/>
      </w:r>
      <w:r w:rsidRPr="00155BCE">
        <w:rPr>
          <w:sz w:val="28"/>
          <w:szCs w:val="28"/>
        </w:rPr>
        <w:tab/>
      </w:r>
      <w:r w:rsidRPr="00155BCE">
        <w:rPr>
          <w:sz w:val="28"/>
          <w:szCs w:val="28"/>
        </w:rPr>
        <w:tab/>
      </w:r>
      <w:r w:rsidRPr="00155BCE">
        <w:rPr>
          <w:sz w:val="28"/>
          <w:szCs w:val="28"/>
        </w:rPr>
        <w:tab/>
      </w:r>
      <w:r w:rsidRPr="00155BCE">
        <w:rPr>
          <w:sz w:val="28"/>
          <w:szCs w:val="28"/>
        </w:rPr>
        <w:tab/>
      </w:r>
      <w:r w:rsidRPr="00155BCE">
        <w:rPr>
          <w:sz w:val="28"/>
          <w:szCs w:val="28"/>
        </w:rPr>
        <w:tab/>
      </w:r>
      <w:r w:rsidRPr="00155BCE">
        <w:rPr>
          <w:sz w:val="28"/>
          <w:szCs w:val="28"/>
        </w:rPr>
        <w:tab/>
        <w:t>М.І. Мішин</w:t>
      </w:r>
    </w:p>
    <w:p w:rsidR="00155BCE" w:rsidRPr="00155BCE" w:rsidRDefault="00155BCE" w:rsidP="00155BCE">
      <w:pPr>
        <w:pStyle w:val="21"/>
        <w:shd w:val="clear" w:color="auto" w:fill="auto"/>
        <w:spacing w:before="0" w:after="120" w:line="520" w:lineRule="exact"/>
        <w:ind w:left="7100" w:right="-20" w:firstLine="688"/>
        <w:jc w:val="left"/>
        <w:rPr>
          <w:sz w:val="28"/>
          <w:szCs w:val="28"/>
        </w:rPr>
      </w:pPr>
      <w:r w:rsidRPr="00155BCE">
        <w:rPr>
          <w:sz w:val="28"/>
          <w:szCs w:val="28"/>
        </w:rPr>
        <w:t>С.Л. Остапець</w:t>
      </w:r>
    </w:p>
    <w:sectPr w:rsidR="00155BCE" w:rsidRPr="00155BCE" w:rsidSect="00940DD6">
      <w:type w:val="continuous"/>
      <w:pgSz w:w="11909" w:h="16838"/>
      <w:pgMar w:top="1341" w:right="1138" w:bottom="981" w:left="115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7B0" w:rsidRDefault="00CD47B0">
      <w:r>
        <w:separator/>
      </w:r>
    </w:p>
  </w:endnote>
  <w:endnote w:type="continuationSeparator" w:id="0">
    <w:p w:rsidR="00CD47B0" w:rsidRDefault="00CD4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7B0" w:rsidRDefault="00CD47B0"/>
  </w:footnote>
  <w:footnote w:type="continuationSeparator" w:id="0">
    <w:p w:rsidR="00CD47B0" w:rsidRDefault="00CD47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85" w:rsidRDefault="00CD47B0">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48.1pt;width:4.55pt;height:7.45pt;z-index:-251658752;mso-wrap-style:none;mso-wrap-distance-left:5pt;mso-wrap-distance-right:5pt;mso-position-horizontal-relative:page;mso-position-vertical-relative:page" wrapcoords="0 0" filled="f" stroked="f">
          <v:textbox style="mso-fit-shape-to-text:t" inset="0,0,0,0">
            <w:txbxContent>
              <w:p w:rsidR="00232F85" w:rsidRDefault="00CD47B0">
                <w:pPr>
                  <w:pStyle w:val="a7"/>
                  <w:shd w:val="clear" w:color="auto" w:fill="auto"/>
                  <w:spacing w:line="240" w:lineRule="auto"/>
                </w:pPr>
                <w:r>
                  <w:fldChar w:fldCharType="begin"/>
                </w:r>
                <w:r>
                  <w:instrText xml:space="preserve"> PAGE \* MERGEFORMAT </w:instrText>
                </w:r>
                <w:r>
                  <w:fldChar w:fldCharType="separate"/>
                </w:r>
                <w:r w:rsidR="00940DD6" w:rsidRPr="00940DD6">
                  <w:rPr>
                    <w:rStyle w:val="a8"/>
                    <w:b/>
                    <w:bCs/>
                    <w:noProof/>
                  </w:rPr>
                  <w:t>2</w:t>
                </w:r>
                <w:r>
                  <w:rPr>
                    <w:rStyle w:val="a8"/>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9834925"/>
      <w:docPartObj>
        <w:docPartGallery w:val="Page Numbers (Top of Page)"/>
        <w:docPartUnique/>
      </w:docPartObj>
    </w:sdtPr>
    <w:sdtEndPr>
      <w:rPr>
        <w:rFonts w:ascii="Times New Roman" w:hAnsi="Times New Roman" w:cs="Times New Roman"/>
        <w:sz w:val="20"/>
        <w:szCs w:val="20"/>
      </w:rPr>
    </w:sdtEndPr>
    <w:sdtContent>
      <w:p w:rsidR="00940DD6" w:rsidRDefault="00940DD6">
        <w:pPr>
          <w:pStyle w:val="a9"/>
          <w:jc w:val="center"/>
        </w:pPr>
      </w:p>
      <w:p w:rsidR="00940DD6" w:rsidRDefault="00940DD6">
        <w:pPr>
          <w:pStyle w:val="a9"/>
          <w:jc w:val="center"/>
        </w:pPr>
      </w:p>
      <w:p w:rsidR="00940DD6" w:rsidRDefault="00940DD6">
        <w:pPr>
          <w:pStyle w:val="a9"/>
          <w:jc w:val="center"/>
        </w:pPr>
      </w:p>
      <w:p w:rsidR="00940DD6" w:rsidRPr="00940DD6" w:rsidRDefault="00940DD6">
        <w:pPr>
          <w:pStyle w:val="a9"/>
          <w:jc w:val="center"/>
          <w:rPr>
            <w:rFonts w:ascii="Times New Roman" w:hAnsi="Times New Roman" w:cs="Times New Roman"/>
            <w:sz w:val="20"/>
            <w:szCs w:val="20"/>
          </w:rPr>
        </w:pPr>
        <w:r w:rsidRPr="00940DD6">
          <w:rPr>
            <w:rFonts w:ascii="Times New Roman" w:hAnsi="Times New Roman" w:cs="Times New Roman"/>
            <w:sz w:val="20"/>
            <w:szCs w:val="20"/>
          </w:rPr>
          <w:fldChar w:fldCharType="begin"/>
        </w:r>
        <w:r w:rsidRPr="00940DD6">
          <w:rPr>
            <w:rFonts w:ascii="Times New Roman" w:hAnsi="Times New Roman" w:cs="Times New Roman"/>
            <w:sz w:val="20"/>
            <w:szCs w:val="20"/>
          </w:rPr>
          <w:instrText>PAGE   \* MERGEFORMAT</w:instrText>
        </w:r>
        <w:r w:rsidRPr="00940DD6">
          <w:rPr>
            <w:rFonts w:ascii="Times New Roman" w:hAnsi="Times New Roman" w:cs="Times New Roman"/>
            <w:sz w:val="20"/>
            <w:szCs w:val="20"/>
          </w:rPr>
          <w:fldChar w:fldCharType="separate"/>
        </w:r>
        <w:r w:rsidR="00EB0F90" w:rsidRPr="00EB0F90">
          <w:rPr>
            <w:rFonts w:ascii="Times New Roman" w:hAnsi="Times New Roman" w:cs="Times New Roman"/>
            <w:noProof/>
            <w:sz w:val="20"/>
            <w:szCs w:val="20"/>
            <w:lang w:val="ru-RU"/>
          </w:rPr>
          <w:t>4</w:t>
        </w:r>
        <w:r w:rsidRPr="00940DD6">
          <w:rPr>
            <w:rFonts w:ascii="Times New Roman" w:hAnsi="Times New Roman" w:cs="Times New Roman"/>
            <w:sz w:val="20"/>
            <w:szCs w:val="20"/>
          </w:rPr>
          <w:fldChar w:fldCharType="end"/>
        </w:r>
      </w:p>
    </w:sdtContent>
  </w:sdt>
  <w:p w:rsidR="00940DD6" w:rsidRDefault="00940DD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157CA"/>
    <w:multiLevelType w:val="multilevel"/>
    <w:tmpl w:val="4E4C2648"/>
    <w:lvl w:ilvl="0">
      <w:start w:val="625"/>
      <w:numFmt w:val="decimal"/>
      <w:lvlText w:val="68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EF48DA"/>
    <w:multiLevelType w:val="multilevel"/>
    <w:tmpl w:val="3EAA4956"/>
    <w:lvl w:ilvl="0">
      <w:start w:val="625"/>
      <w:numFmt w:val="decimal"/>
      <w:lvlText w:val="14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FCE29CE"/>
    <w:multiLevelType w:val="multilevel"/>
    <w:tmpl w:val="224AF4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CE950EF"/>
    <w:multiLevelType w:val="multilevel"/>
    <w:tmpl w:val="2E7CCD60"/>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32F85"/>
    <w:rsid w:val="00023E05"/>
    <w:rsid w:val="00155BCE"/>
    <w:rsid w:val="00232F85"/>
    <w:rsid w:val="00674146"/>
    <w:rsid w:val="00746B15"/>
    <w:rsid w:val="008F3E50"/>
    <w:rsid w:val="00940DD6"/>
    <w:rsid w:val="00BA11D9"/>
    <w:rsid w:val="00C651E9"/>
    <w:rsid w:val="00CD47B0"/>
    <w:rsid w:val="00D75751"/>
    <w:rsid w:val="00EB0F90"/>
    <w:rsid w:val="00FD42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4"/>
      <w:w w:val="100"/>
      <w:position w:val="0"/>
      <w:sz w:val="25"/>
      <w:szCs w:val="25"/>
      <w:u w:val="none"/>
      <w:lang w:val="uk-UA"/>
    </w:rPr>
  </w:style>
  <w:style w:type="character" w:customStyle="1" w:styleId="2ptExact">
    <w:name w:val="Основной текст + Курсив;Интервал 2 pt Exact"/>
    <w:basedOn w:val="a4"/>
    <w:rPr>
      <w:rFonts w:ascii="Times New Roman" w:eastAsia="Times New Roman" w:hAnsi="Times New Roman" w:cs="Times New Roman"/>
      <w:b w:val="0"/>
      <w:bCs w:val="0"/>
      <w:i/>
      <w:iCs/>
      <w:smallCaps w:val="0"/>
      <w:strike w:val="0"/>
      <w:color w:val="000000"/>
      <w:spacing w:val="42"/>
      <w:w w:val="100"/>
      <w:position w:val="0"/>
      <w:sz w:val="25"/>
      <w:szCs w:val="25"/>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1"/>
      <w:szCs w:val="21"/>
    </w:rPr>
  </w:style>
  <w:style w:type="paragraph" w:styleId="a9">
    <w:name w:val="header"/>
    <w:basedOn w:val="a"/>
    <w:link w:val="aa"/>
    <w:uiPriority w:val="99"/>
    <w:unhideWhenUsed/>
    <w:rsid w:val="00940DD6"/>
    <w:pPr>
      <w:tabs>
        <w:tab w:val="center" w:pos="4819"/>
        <w:tab w:val="right" w:pos="9639"/>
      </w:tabs>
    </w:pPr>
  </w:style>
  <w:style w:type="character" w:customStyle="1" w:styleId="aa">
    <w:name w:val="Верхний колонтитул Знак"/>
    <w:basedOn w:val="a0"/>
    <w:link w:val="a9"/>
    <w:uiPriority w:val="99"/>
    <w:rsid w:val="00940DD6"/>
    <w:rPr>
      <w:color w:val="000000"/>
    </w:rPr>
  </w:style>
  <w:style w:type="paragraph" w:styleId="ab">
    <w:name w:val="footer"/>
    <w:basedOn w:val="a"/>
    <w:link w:val="ac"/>
    <w:uiPriority w:val="99"/>
    <w:unhideWhenUsed/>
    <w:rsid w:val="00940DD6"/>
    <w:pPr>
      <w:tabs>
        <w:tab w:val="center" w:pos="4819"/>
        <w:tab w:val="right" w:pos="9639"/>
      </w:tabs>
    </w:pPr>
  </w:style>
  <w:style w:type="character" w:customStyle="1" w:styleId="ac">
    <w:name w:val="Нижний колонтитул Знак"/>
    <w:basedOn w:val="a0"/>
    <w:link w:val="ab"/>
    <w:uiPriority w:val="99"/>
    <w:rsid w:val="00940DD6"/>
    <w:rPr>
      <w:color w:val="000000"/>
    </w:rPr>
  </w:style>
  <w:style w:type="paragraph" w:customStyle="1" w:styleId="21">
    <w:name w:val="Основной текст2"/>
    <w:basedOn w:val="a"/>
    <w:rsid w:val="00155BCE"/>
    <w:pPr>
      <w:shd w:val="clear" w:color="auto" w:fill="FFFFFF"/>
      <w:spacing w:before="420" w:after="180" w:line="0" w:lineRule="atLeast"/>
      <w:jc w:val="both"/>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4</Pages>
  <Words>5221</Words>
  <Characters>2976</Characters>
  <Application>Microsoft Office Word</Application>
  <DocSecurity>0</DocSecurity>
  <Lines>24</Lines>
  <Paragraphs>16</Paragraphs>
  <ScaleCrop>false</ScaleCrop>
  <Company/>
  <LinksUpToDate>false</LinksUpToDate>
  <CharactersWithSpaces>8181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2020-10-09T08:20:00Z</dcterms:created>
  <dcterms:modified xsi:type="dcterms:W3CDTF">2020-10-09T10:14:00Z</dcterms:modified>
</cp:coreProperties>
</file>