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3B" w:rsidRDefault="00AA363B">
      <w:pPr>
        <w:rPr>
          <w:sz w:val="2"/>
          <w:szCs w:val="2"/>
        </w:rPr>
      </w:pPr>
    </w:p>
    <w:p w:rsidR="00AA363B" w:rsidRDefault="00AA363B">
      <w:pPr>
        <w:rPr>
          <w:sz w:val="2"/>
          <w:szCs w:val="2"/>
        </w:rPr>
      </w:pPr>
    </w:p>
    <w:p w:rsidR="001B56CA" w:rsidRDefault="001B56CA" w:rsidP="001B56CA">
      <w:pPr>
        <w:rPr>
          <w:sz w:val="2"/>
          <w:szCs w:val="2"/>
        </w:rPr>
      </w:pPr>
    </w:p>
    <w:p w:rsidR="001B56CA" w:rsidRDefault="001B56CA" w:rsidP="001B56CA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03D5AD8" wp14:editId="1CD2C705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6CA" w:rsidRDefault="001B56CA" w:rsidP="001B56CA">
      <w:pPr>
        <w:rPr>
          <w:sz w:val="2"/>
          <w:szCs w:val="2"/>
        </w:rPr>
      </w:pPr>
    </w:p>
    <w:p w:rsidR="001B56CA" w:rsidRPr="00A66570" w:rsidRDefault="001B56CA" w:rsidP="001B56CA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1B56CA" w:rsidRPr="0010388C" w:rsidRDefault="001B56CA" w:rsidP="001B56CA">
      <w:pPr>
        <w:tabs>
          <w:tab w:val="left" w:pos="8825"/>
        </w:tabs>
        <w:ind w:left="60"/>
      </w:pPr>
    </w:p>
    <w:p w:rsidR="001B56CA" w:rsidRPr="00C265D9" w:rsidRDefault="001B56CA" w:rsidP="001B56CA">
      <w:pPr>
        <w:tabs>
          <w:tab w:val="left" w:pos="8825"/>
        </w:tabs>
        <w:ind w:left="60"/>
        <w:rPr>
          <w:rFonts w:ascii="Times New Roman" w:hAnsi="Times New Roman" w:cs="Times New Roman"/>
        </w:rPr>
      </w:pPr>
      <w:r w:rsidRPr="00C265D9">
        <w:rPr>
          <w:rFonts w:ascii="Times New Roman" w:hAnsi="Times New Roman" w:cs="Times New Roman"/>
        </w:rPr>
        <w:t xml:space="preserve">25 червня 2019 року                                           </w:t>
      </w:r>
      <w:r w:rsidR="00820072" w:rsidRPr="00C265D9">
        <w:rPr>
          <w:rFonts w:ascii="Times New Roman" w:hAnsi="Times New Roman" w:cs="Times New Roman"/>
        </w:rPr>
        <w:t xml:space="preserve">                         </w:t>
      </w:r>
      <w:r w:rsidR="00C265D9">
        <w:rPr>
          <w:rFonts w:ascii="Times New Roman" w:hAnsi="Times New Roman" w:cs="Times New Roman"/>
        </w:rPr>
        <w:t xml:space="preserve">        </w:t>
      </w:r>
      <w:r w:rsidRPr="00C265D9">
        <w:rPr>
          <w:rFonts w:ascii="Times New Roman" w:hAnsi="Times New Roman" w:cs="Times New Roman"/>
        </w:rPr>
        <w:t xml:space="preserve">                                    м. Київ</w:t>
      </w:r>
    </w:p>
    <w:p w:rsidR="001B56CA" w:rsidRPr="00C265D9" w:rsidRDefault="001B56CA" w:rsidP="001B56CA">
      <w:pPr>
        <w:ind w:left="3220"/>
        <w:rPr>
          <w:rStyle w:val="3pt"/>
          <w:rFonts w:eastAsia="Courier New"/>
          <w:sz w:val="24"/>
          <w:szCs w:val="24"/>
        </w:rPr>
      </w:pPr>
    </w:p>
    <w:p w:rsidR="001B56CA" w:rsidRPr="00C265D9" w:rsidRDefault="001B56CA" w:rsidP="001B56CA">
      <w:pPr>
        <w:ind w:left="3220"/>
        <w:rPr>
          <w:rFonts w:ascii="Times New Roman" w:hAnsi="Times New Roman" w:cs="Times New Roman"/>
        </w:rPr>
      </w:pPr>
      <w:r w:rsidRPr="00C265D9">
        <w:rPr>
          <w:rStyle w:val="3pt"/>
          <w:rFonts w:eastAsia="Courier New"/>
          <w:sz w:val="24"/>
          <w:szCs w:val="24"/>
        </w:rPr>
        <w:t>РІШЕННЯ</w:t>
      </w:r>
      <w:r w:rsidRPr="00C265D9">
        <w:rPr>
          <w:rFonts w:ascii="Times New Roman" w:hAnsi="Times New Roman" w:cs="Times New Roman"/>
        </w:rPr>
        <w:t xml:space="preserve"> № </w:t>
      </w:r>
      <w:r w:rsidR="00820072" w:rsidRPr="00C265D9">
        <w:rPr>
          <w:rFonts w:ascii="Times New Roman" w:hAnsi="Times New Roman" w:cs="Times New Roman"/>
          <w:u w:val="single"/>
        </w:rPr>
        <w:t>54</w:t>
      </w:r>
      <w:r w:rsidR="00820072" w:rsidRPr="00C265D9">
        <w:rPr>
          <w:rFonts w:ascii="Times New Roman" w:hAnsi="Times New Roman" w:cs="Times New Roman"/>
          <w:u w:val="single"/>
          <w:lang w:val="ru-RU"/>
        </w:rPr>
        <w:t>9</w:t>
      </w:r>
      <w:r w:rsidRPr="00C265D9">
        <w:rPr>
          <w:rFonts w:ascii="Times New Roman" w:hAnsi="Times New Roman" w:cs="Times New Roman"/>
          <w:u w:val="single"/>
        </w:rPr>
        <w:t xml:space="preserve">/ко-19 </w:t>
      </w:r>
    </w:p>
    <w:p w:rsidR="00AA363B" w:rsidRDefault="00BA2008">
      <w:pPr>
        <w:pStyle w:val="11"/>
        <w:shd w:val="clear" w:color="auto" w:fill="auto"/>
        <w:spacing w:before="0" w:after="0" w:line="552" w:lineRule="exact"/>
        <w:ind w:left="40"/>
      </w:pPr>
      <w:r>
        <w:t>Вища кваліфікаційна комісія суддів України у складі колегії:</w:t>
      </w:r>
    </w:p>
    <w:p w:rsidR="00AA363B" w:rsidRDefault="00BA2008">
      <w:pPr>
        <w:pStyle w:val="11"/>
        <w:shd w:val="clear" w:color="auto" w:fill="auto"/>
        <w:spacing w:before="0" w:after="0" w:line="552" w:lineRule="exact"/>
        <w:ind w:left="40"/>
      </w:pPr>
      <w:r>
        <w:t>головуючого - Устименко В.Є.,</w:t>
      </w:r>
    </w:p>
    <w:p w:rsidR="00AA363B" w:rsidRDefault="00BA2008">
      <w:pPr>
        <w:pStyle w:val="11"/>
        <w:shd w:val="clear" w:color="auto" w:fill="auto"/>
        <w:spacing w:before="0" w:after="0" w:line="552" w:lineRule="exact"/>
        <w:ind w:left="4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C265D9" w:rsidRDefault="00C265D9" w:rsidP="00C265D9">
      <w:pPr>
        <w:pStyle w:val="11"/>
        <w:shd w:val="clear" w:color="auto" w:fill="auto"/>
        <w:spacing w:before="0" w:after="0" w:line="240" w:lineRule="auto"/>
        <w:ind w:left="40"/>
      </w:pPr>
      <w:bookmarkStart w:id="1" w:name="_GoBack"/>
    </w:p>
    <w:p w:rsidR="00AA363B" w:rsidRDefault="00BA2008" w:rsidP="00C265D9">
      <w:pPr>
        <w:pStyle w:val="11"/>
        <w:shd w:val="clear" w:color="auto" w:fill="auto"/>
        <w:spacing w:before="0" w:after="287" w:line="240" w:lineRule="auto"/>
        <w:ind w:left="40" w:right="20"/>
      </w:pPr>
      <w:r>
        <w:t xml:space="preserve">розглянувши питання про виправлення допущеної описки у тексті рішення Вищої </w:t>
      </w:r>
      <w:r w:rsidR="00820072">
        <w:t xml:space="preserve">        </w:t>
      </w:r>
      <w:r>
        <w:t xml:space="preserve">кваліфікаційної </w:t>
      </w:r>
      <w:bookmarkEnd w:id="1"/>
      <w:r>
        <w:t xml:space="preserve">комісії суддів України від 25 квітня 2019 року № 144/ко-19 про результати кваліфікаційного оцінювання судді Донецького окружного адміністративного суду </w:t>
      </w:r>
      <w:proofErr w:type="spellStart"/>
      <w:r>
        <w:t>Загацької</w:t>
      </w:r>
      <w:proofErr w:type="spellEnd"/>
      <w:r>
        <w:t xml:space="preserve"> </w:t>
      </w:r>
      <w:r w:rsidR="00820072">
        <w:t xml:space="preserve">             </w:t>
      </w:r>
      <w:r>
        <w:t>Тетяни Василівни на відповідність займаній посаді,</w:t>
      </w:r>
    </w:p>
    <w:p w:rsidR="00AA363B" w:rsidRDefault="00BA2008">
      <w:pPr>
        <w:pStyle w:val="11"/>
        <w:shd w:val="clear" w:color="auto" w:fill="auto"/>
        <w:spacing w:before="0" w:after="275" w:line="220" w:lineRule="exact"/>
        <w:jc w:val="center"/>
      </w:pPr>
      <w:r>
        <w:t>встановила:</w:t>
      </w:r>
    </w:p>
    <w:p w:rsidR="00AA363B" w:rsidRDefault="00BA2008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 xml:space="preserve">Рішенням Вищої кваліфікаційної комісії суддів України від 25 квітня 2019 року </w:t>
      </w:r>
      <w:r w:rsidR="00820072">
        <w:t xml:space="preserve">                             </w:t>
      </w:r>
      <w:r>
        <w:t xml:space="preserve">№ 144/ко-19 визнано </w:t>
      </w:r>
      <w:proofErr w:type="spellStart"/>
      <w:r>
        <w:t>Загацьку</w:t>
      </w:r>
      <w:proofErr w:type="spellEnd"/>
      <w:r>
        <w:t xml:space="preserve"> Тетяну Василівну такою, що підтвердила здатність </w:t>
      </w:r>
      <w:r w:rsidR="00820072">
        <w:t xml:space="preserve">              </w:t>
      </w:r>
      <w:r>
        <w:t>здійснювати правосуддя в Донецькому окружному адміністративному суді.</w:t>
      </w:r>
    </w:p>
    <w:p w:rsidR="00AA363B" w:rsidRDefault="00BA2008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 xml:space="preserve">Визначено, що за результатами кваліфікаційного оцінювання суддя Донецького </w:t>
      </w:r>
      <w:r w:rsidR="00820072">
        <w:t xml:space="preserve">         </w:t>
      </w:r>
      <w:r>
        <w:t xml:space="preserve">окружного адміністративного суду </w:t>
      </w:r>
      <w:proofErr w:type="spellStart"/>
      <w:r>
        <w:t>Загацька</w:t>
      </w:r>
      <w:proofErr w:type="spellEnd"/>
      <w:r>
        <w:t xml:space="preserve"> Т.В. набрала 742,125 бала.</w:t>
      </w:r>
    </w:p>
    <w:p w:rsidR="00AA363B" w:rsidRDefault="00BA2008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Утім, в тексті описової частини рішення на четвертому аркуші в абзацах першому та</w:t>
      </w:r>
      <w:r w:rsidR="00820072">
        <w:t xml:space="preserve">  </w:t>
      </w:r>
      <w:r>
        <w:t xml:space="preserve"> третьому допущено описку, а саме, зазначено «Національного агентства з питань запобігання корупції» замість «Громадської ради доброчесності».</w:t>
      </w:r>
    </w:p>
    <w:p w:rsidR="00AA363B" w:rsidRDefault="00BA2008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Згідно з пунктом 4.13.10 Регламенту Вищої кваліфікаційної комісії суддів України, затвердженого рішенням Комісії від 13 жовтня 2016 року № 81/зп-16 (зі змінами та</w:t>
      </w:r>
      <w:r w:rsidR="00820072">
        <w:t xml:space="preserve">                 </w:t>
      </w:r>
      <w:r>
        <w:t xml:space="preserve"> доповненнями), Комісія може ухвалити рішення про виправлення допущених у рішенні</w:t>
      </w:r>
      <w:r w:rsidR="0020694A">
        <w:t xml:space="preserve">            </w:t>
      </w:r>
      <w:r>
        <w:t xml:space="preserve"> описок.</w:t>
      </w:r>
    </w:p>
    <w:p w:rsidR="00AA363B" w:rsidRDefault="00BA2008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 xml:space="preserve">Заслухавши доповідача, Комісія дійшла висновку про необхідність виправлення </w:t>
      </w:r>
      <w:r w:rsidR="0020694A">
        <w:t xml:space="preserve">           </w:t>
      </w:r>
      <w:r>
        <w:t>допущеної у рішенні від 25 квітня 2019 року № 144/ко-19 описки.</w:t>
      </w:r>
    </w:p>
    <w:p w:rsidR="00AA363B" w:rsidRDefault="00BA2008">
      <w:pPr>
        <w:pStyle w:val="11"/>
        <w:shd w:val="clear" w:color="auto" w:fill="auto"/>
        <w:spacing w:before="0" w:after="283" w:line="274" w:lineRule="exact"/>
        <w:ind w:left="40" w:right="20" w:firstLine="700"/>
      </w:pPr>
      <w: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AA363B" w:rsidRDefault="00BA2008">
      <w:pPr>
        <w:pStyle w:val="11"/>
        <w:shd w:val="clear" w:color="auto" w:fill="auto"/>
        <w:spacing w:before="0" w:after="261" w:line="220" w:lineRule="exact"/>
        <w:jc w:val="center"/>
      </w:pPr>
      <w:r>
        <w:t>вирішила:</w:t>
      </w:r>
    </w:p>
    <w:p w:rsidR="00AA363B" w:rsidRDefault="00BA2008">
      <w:pPr>
        <w:pStyle w:val="11"/>
        <w:shd w:val="clear" w:color="auto" w:fill="auto"/>
        <w:spacing w:before="0" w:after="0" w:line="278" w:lineRule="exact"/>
        <w:ind w:left="40" w:right="20"/>
        <w:sectPr w:rsidR="00AA363B">
          <w:type w:val="continuous"/>
          <w:pgSz w:w="11909" w:h="16838"/>
          <w:pgMar w:top="431" w:right="1109" w:bottom="431" w:left="1109" w:header="0" w:footer="3" w:gutter="0"/>
          <w:cols w:space="720"/>
          <w:noEndnote/>
          <w:docGrid w:linePitch="360"/>
        </w:sectPr>
      </w:pPr>
      <w:r>
        <w:t xml:space="preserve">виправити описку на четвертому аркуші в абзацах першому та третьому описової частини </w:t>
      </w:r>
      <w:r w:rsidR="0020694A">
        <w:t xml:space="preserve">        </w:t>
      </w:r>
      <w:r>
        <w:t>рішення Вищої кваліфікаційної комісії суддів України від 25 квітня 2019 року № 144/ко-19,</w:t>
      </w:r>
      <w:r w:rsidR="0020694A">
        <w:t xml:space="preserve">          </w:t>
      </w:r>
      <w:r>
        <w:t xml:space="preserve"> замість слів «Національного агентства з питань запобігання корупції» зазначити </w:t>
      </w:r>
      <w:r w:rsidR="0020694A">
        <w:t xml:space="preserve">                  </w:t>
      </w:r>
      <w:r>
        <w:t>«Громадської ради доброчесності».</w:t>
      </w:r>
    </w:p>
    <w:p w:rsidR="00AA363B" w:rsidRDefault="00C265D9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88.95pt;margin-top:14.85pt;width:90.4pt;height:10.5pt;z-index:251655680;mso-wrap-distance-left:5pt;mso-wrap-distance-right:5pt;mso-position-horizontal-relative:margin" filled="f" stroked="f">
            <v:textbox style="mso-fit-shape-to-text:t" inset="0,0,0,0">
              <w:txbxContent>
                <w:p w:rsidR="00AA363B" w:rsidRDefault="00BA2008">
                  <w:pPr>
                    <w:pStyle w:val="1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В.Є. Устименко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388.95pt;margin-top:42.25pt;width:68.1pt;height:10.75pt;z-index:251656704;mso-wrap-distance-left:5pt;mso-wrap-distance-right:5pt;mso-position-horizontal-relative:margin" filled="f" stroked="f">
            <v:textbox style="mso-fit-shape-to-text:t" inset="0,0,0,0">
              <w:txbxContent>
                <w:p w:rsidR="00AA363B" w:rsidRDefault="00BA2008">
                  <w:pPr>
                    <w:pStyle w:val="1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С.В. Гладій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389.45pt;margin-top:69.85pt;width:69.5pt;height:10.8pt;z-index:251657728;mso-wrap-distance-left:5pt;mso-wrap-distance-right:5pt;mso-position-horizontal-relative:margin" filled="f" stroked="f">
            <v:textbox style="mso-fit-shape-to-text:t" inset="0,0,0,0">
              <w:txbxContent>
                <w:p w:rsidR="00AA363B" w:rsidRDefault="00BA2008">
                  <w:pPr>
                    <w:pStyle w:val="1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П.С. </w:t>
                  </w:r>
                  <w:proofErr w:type="spellStart"/>
                  <w:r>
                    <w:rPr>
                      <w:rStyle w:val="Exact"/>
                      <w:spacing w:val="0"/>
                    </w:rPr>
                    <w:t>Луцюк</w:t>
                  </w:r>
                  <w:proofErr w:type="spellEnd"/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-2pt;margin-top:42.95pt;width:83.9pt;height:10.5pt;z-index:251658752;mso-wrap-distance-left:5pt;mso-wrap-distance-right:5pt;mso-position-horizontal-relative:margin" filled="f" stroked="f">
            <v:textbox style="mso-fit-shape-to-text:t" inset="0,0,0,0">
              <w:txbxContent>
                <w:p w:rsidR="00AA363B" w:rsidRDefault="00BA2008">
                  <w:pPr>
                    <w:pStyle w:val="1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Члени Комісії: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-1.75pt;margin-top:15.35pt;width:73.6pt;height:11.05pt;z-index:251659776;mso-wrap-distance-left:5pt;mso-wrap-distance-right:5pt;mso-position-horizontal-relative:margin" filled="f" stroked="f">
            <v:textbox style="mso-fit-shape-to-text:t" inset="0,0,0,0">
              <w:txbxContent>
                <w:p w:rsidR="00AA363B" w:rsidRDefault="0020694A">
                  <w:pPr>
                    <w:pStyle w:val="1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Г</w:t>
                  </w:r>
                  <w:r w:rsidR="00BA2008">
                    <w:rPr>
                      <w:rStyle w:val="Exact"/>
                      <w:spacing w:val="0"/>
                    </w:rPr>
                    <w:t>оловуючий</w:t>
                  </w:r>
                </w:p>
              </w:txbxContent>
            </v:textbox>
            <w10:wrap anchorx="margin"/>
          </v:shape>
        </w:pict>
      </w:r>
    </w:p>
    <w:p w:rsidR="00AA363B" w:rsidRDefault="00AA363B">
      <w:pPr>
        <w:spacing w:line="360" w:lineRule="exact"/>
      </w:pPr>
    </w:p>
    <w:p w:rsidR="00AA363B" w:rsidRDefault="00AA363B">
      <w:pPr>
        <w:spacing w:line="360" w:lineRule="exact"/>
      </w:pPr>
    </w:p>
    <w:p w:rsidR="00AA363B" w:rsidRDefault="00AA363B">
      <w:pPr>
        <w:spacing w:line="360" w:lineRule="exact"/>
      </w:pPr>
    </w:p>
    <w:p w:rsidR="00AA363B" w:rsidRDefault="00AA363B">
      <w:pPr>
        <w:spacing w:line="360" w:lineRule="exact"/>
      </w:pPr>
    </w:p>
    <w:p w:rsidR="00AA363B" w:rsidRDefault="00AA363B">
      <w:pPr>
        <w:spacing w:line="458" w:lineRule="exact"/>
      </w:pPr>
    </w:p>
    <w:p w:rsidR="00AA363B" w:rsidRDefault="00AA363B">
      <w:pPr>
        <w:rPr>
          <w:sz w:val="2"/>
          <w:szCs w:val="2"/>
        </w:rPr>
      </w:pPr>
    </w:p>
    <w:sectPr w:rsidR="00AA363B">
      <w:type w:val="continuous"/>
      <w:pgSz w:w="11909" w:h="16838"/>
      <w:pgMar w:top="446" w:right="1085" w:bottom="446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08" w:rsidRDefault="00BA2008">
      <w:r>
        <w:separator/>
      </w:r>
    </w:p>
  </w:endnote>
  <w:endnote w:type="continuationSeparator" w:id="0">
    <w:p w:rsidR="00BA2008" w:rsidRDefault="00BA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08" w:rsidRDefault="00BA2008"/>
  </w:footnote>
  <w:footnote w:type="continuationSeparator" w:id="0">
    <w:p w:rsidR="00BA2008" w:rsidRDefault="00BA200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A363B"/>
    <w:rsid w:val="001B56CA"/>
    <w:rsid w:val="0020694A"/>
    <w:rsid w:val="00820072"/>
    <w:rsid w:val="00AA363B"/>
    <w:rsid w:val="00BA2008"/>
    <w:rsid w:val="00C2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3pt">
    <w:name w:val="Основной текст + Интервал 3 pt"/>
    <w:basedOn w:val="a0"/>
    <w:rsid w:val="001B5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1B56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6C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2020-10-08T06:26:00Z</dcterms:created>
  <dcterms:modified xsi:type="dcterms:W3CDTF">2020-10-13T06:14:00Z</dcterms:modified>
</cp:coreProperties>
</file>