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E8C" w:rsidRPr="00064E8C" w:rsidRDefault="00064E8C" w:rsidP="00064E8C">
      <w:pPr>
        <w:framePr w:h="1107" w:hRule="exact" w:wrap="notBeside" w:vAnchor="text" w:hAnchor="text" w:xAlign="center" w:y="-431"/>
        <w:spacing w:line="360" w:lineRule="auto"/>
        <w:jc w:val="both"/>
        <w:rPr>
          <w:rFonts w:ascii="Times New Roman" w:hAnsi="Times New Roman" w:cs="Times New Roman"/>
          <w:sz w:val="26"/>
          <w:szCs w:val="26"/>
        </w:rPr>
      </w:pPr>
      <w:r w:rsidRPr="00064E8C">
        <w:rPr>
          <w:rFonts w:ascii="Times New Roman" w:hAnsi="Times New Roman" w:cs="Times New Roman"/>
          <w:noProof/>
          <w:sz w:val="26"/>
          <w:szCs w:val="26"/>
        </w:rPr>
        <w:drawing>
          <wp:inline distT="0" distB="0" distL="0" distR="0" wp14:anchorId="09A85DD6" wp14:editId="1B2497A9">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064E8C" w:rsidRPr="00064E8C" w:rsidRDefault="00064E8C" w:rsidP="007E0D44">
      <w:pPr>
        <w:keepNext/>
        <w:keepLines/>
        <w:spacing w:before="397" w:after="378" w:line="360" w:lineRule="auto"/>
        <w:jc w:val="center"/>
        <w:rPr>
          <w:rFonts w:ascii="Times New Roman" w:hAnsi="Times New Roman" w:cs="Times New Roman"/>
          <w:b/>
          <w:sz w:val="36"/>
          <w:szCs w:val="26"/>
        </w:rPr>
      </w:pPr>
      <w:bookmarkStart w:id="0" w:name="bookmark0"/>
      <w:r w:rsidRPr="00064E8C">
        <w:rPr>
          <w:rFonts w:ascii="Times New Roman" w:hAnsi="Times New Roman" w:cs="Times New Roman"/>
          <w:sz w:val="36"/>
          <w:szCs w:val="26"/>
        </w:rPr>
        <w:t>ВИЩА КВА</w:t>
      </w:r>
      <w:bookmarkStart w:id="1" w:name="_GoBack"/>
      <w:bookmarkEnd w:id="1"/>
      <w:r w:rsidRPr="00064E8C">
        <w:rPr>
          <w:rFonts w:ascii="Times New Roman" w:hAnsi="Times New Roman" w:cs="Times New Roman"/>
          <w:sz w:val="36"/>
          <w:szCs w:val="26"/>
        </w:rPr>
        <w:t>ЛІФІКАЦІЙНА КОМІСІЯ СУДДІВ УКРАЇНИ</w:t>
      </w:r>
      <w:bookmarkEnd w:id="0"/>
    </w:p>
    <w:p w:rsidR="00064E8C" w:rsidRPr="00FA418C" w:rsidRDefault="00064E8C" w:rsidP="007E0D44">
      <w:pPr>
        <w:spacing w:line="360" w:lineRule="auto"/>
        <w:ind w:left="40"/>
        <w:jc w:val="both"/>
        <w:rPr>
          <w:rFonts w:ascii="Times New Roman" w:eastAsia="Times New Roman" w:hAnsi="Times New Roman" w:cs="Times New Roman"/>
        </w:rPr>
      </w:pPr>
      <w:r w:rsidRPr="00FA418C">
        <w:rPr>
          <w:rFonts w:ascii="Times New Roman" w:eastAsia="Times New Roman" w:hAnsi="Times New Roman" w:cs="Times New Roman"/>
        </w:rPr>
        <w:t>11 червня 2019 року</w:t>
      </w:r>
      <w:r w:rsidR="00FA418C">
        <w:rPr>
          <w:rFonts w:ascii="Times New Roman" w:eastAsia="Times New Roman" w:hAnsi="Times New Roman" w:cs="Times New Roman"/>
        </w:rPr>
        <w:tab/>
      </w:r>
      <w:r w:rsidR="00FA418C">
        <w:rPr>
          <w:rFonts w:ascii="Times New Roman" w:eastAsia="Times New Roman" w:hAnsi="Times New Roman" w:cs="Times New Roman"/>
        </w:rPr>
        <w:tab/>
      </w:r>
      <w:r w:rsidR="00FA418C">
        <w:rPr>
          <w:rFonts w:ascii="Times New Roman" w:eastAsia="Times New Roman" w:hAnsi="Times New Roman" w:cs="Times New Roman"/>
        </w:rPr>
        <w:tab/>
      </w:r>
      <w:r w:rsidR="00FA418C">
        <w:rPr>
          <w:rFonts w:ascii="Times New Roman" w:eastAsia="Times New Roman" w:hAnsi="Times New Roman" w:cs="Times New Roman"/>
        </w:rPr>
        <w:tab/>
      </w:r>
      <w:r w:rsidR="00FA418C">
        <w:rPr>
          <w:rFonts w:ascii="Times New Roman" w:eastAsia="Times New Roman" w:hAnsi="Times New Roman" w:cs="Times New Roman"/>
        </w:rPr>
        <w:tab/>
      </w:r>
      <w:r w:rsidR="00FA418C">
        <w:rPr>
          <w:rFonts w:ascii="Times New Roman" w:eastAsia="Times New Roman" w:hAnsi="Times New Roman" w:cs="Times New Roman"/>
        </w:rPr>
        <w:tab/>
      </w:r>
      <w:r w:rsidR="00FA418C">
        <w:rPr>
          <w:rFonts w:ascii="Times New Roman" w:eastAsia="Times New Roman" w:hAnsi="Times New Roman" w:cs="Times New Roman"/>
        </w:rPr>
        <w:tab/>
      </w:r>
      <w:r w:rsidR="00FA418C">
        <w:rPr>
          <w:rFonts w:ascii="Times New Roman" w:eastAsia="Times New Roman" w:hAnsi="Times New Roman" w:cs="Times New Roman"/>
        </w:rPr>
        <w:tab/>
      </w:r>
      <w:r w:rsidR="00FA418C">
        <w:rPr>
          <w:rFonts w:ascii="Times New Roman" w:eastAsia="Times New Roman" w:hAnsi="Times New Roman" w:cs="Times New Roman"/>
        </w:rPr>
        <w:tab/>
      </w:r>
      <w:r w:rsidR="00FA418C">
        <w:rPr>
          <w:rFonts w:ascii="Times New Roman" w:eastAsia="Times New Roman" w:hAnsi="Times New Roman" w:cs="Times New Roman"/>
        </w:rPr>
        <w:tab/>
        <w:t xml:space="preserve">          </w:t>
      </w:r>
      <w:r w:rsidRPr="00FA418C">
        <w:rPr>
          <w:rFonts w:ascii="Times New Roman" w:eastAsia="Times New Roman" w:hAnsi="Times New Roman" w:cs="Times New Roman"/>
        </w:rPr>
        <w:t>м. Київ</w:t>
      </w:r>
    </w:p>
    <w:p w:rsidR="00064E8C" w:rsidRPr="00064E8C" w:rsidRDefault="00064E8C" w:rsidP="007E0D44">
      <w:pPr>
        <w:spacing w:line="360" w:lineRule="auto"/>
        <w:ind w:left="40"/>
        <w:jc w:val="center"/>
        <w:rPr>
          <w:rFonts w:ascii="Times New Roman" w:hAnsi="Times New Roman" w:cs="Times New Roman"/>
          <w:sz w:val="26"/>
          <w:szCs w:val="26"/>
          <w:u w:val="single"/>
        </w:rPr>
      </w:pPr>
      <w:r w:rsidRPr="00064E8C">
        <w:rPr>
          <w:rStyle w:val="3pt"/>
          <w:rFonts w:eastAsia="Courier New"/>
        </w:rPr>
        <w:t>РІШЕННЯ</w:t>
      </w:r>
      <w:r w:rsidRPr="00064E8C">
        <w:rPr>
          <w:rFonts w:ascii="Times New Roman" w:hAnsi="Times New Roman" w:cs="Times New Roman"/>
          <w:sz w:val="26"/>
          <w:szCs w:val="26"/>
        </w:rPr>
        <w:t xml:space="preserve"> №</w:t>
      </w:r>
      <w:r w:rsidRPr="00064E8C">
        <w:rPr>
          <w:rFonts w:ascii="Times New Roman" w:hAnsi="Times New Roman" w:cs="Times New Roman"/>
          <w:sz w:val="26"/>
          <w:szCs w:val="26"/>
          <w:u w:val="single"/>
        </w:rPr>
        <w:t xml:space="preserve"> 452/ко-19</w:t>
      </w:r>
    </w:p>
    <w:p w:rsidR="00F87B16" w:rsidRDefault="00382569" w:rsidP="007E0D44">
      <w:pPr>
        <w:pStyle w:val="2"/>
        <w:shd w:val="clear" w:color="auto" w:fill="auto"/>
        <w:ind w:left="20"/>
      </w:pPr>
      <w:r w:rsidRPr="00064E8C">
        <w:t>Вища кваліфікаційна комісія суддів України у складі колегії:</w:t>
      </w:r>
    </w:p>
    <w:p w:rsidR="00064E8C" w:rsidRPr="00064E8C" w:rsidRDefault="00064E8C" w:rsidP="007E0D44">
      <w:pPr>
        <w:pStyle w:val="2"/>
        <w:shd w:val="clear" w:color="auto" w:fill="auto"/>
        <w:spacing w:line="240" w:lineRule="auto"/>
        <w:ind w:left="20"/>
        <w:rPr>
          <w:sz w:val="22"/>
        </w:rPr>
      </w:pPr>
    </w:p>
    <w:p w:rsidR="00F87B16" w:rsidRPr="00064E8C" w:rsidRDefault="00382569" w:rsidP="007E0D44">
      <w:pPr>
        <w:pStyle w:val="2"/>
        <w:shd w:val="clear" w:color="auto" w:fill="auto"/>
        <w:spacing w:after="233" w:line="240" w:lineRule="exact"/>
        <w:ind w:left="20"/>
      </w:pPr>
      <w:r w:rsidRPr="00064E8C">
        <w:t xml:space="preserve">головуючого </w:t>
      </w:r>
      <w:r w:rsidR="00064E8C">
        <w:t>–</w:t>
      </w:r>
      <w:r w:rsidRPr="00064E8C">
        <w:t xml:space="preserve"> Тітова Ю.Г.,</w:t>
      </w:r>
    </w:p>
    <w:p w:rsidR="00F87B16" w:rsidRPr="00064E8C" w:rsidRDefault="00382569" w:rsidP="007E0D44">
      <w:pPr>
        <w:pStyle w:val="2"/>
        <w:shd w:val="clear" w:color="auto" w:fill="auto"/>
        <w:spacing w:after="211" w:line="240" w:lineRule="exact"/>
        <w:ind w:left="20"/>
      </w:pPr>
      <w:r w:rsidRPr="00064E8C">
        <w:t>членів Комісії: Заріцької А.О., Луцюка П.С.,</w:t>
      </w:r>
    </w:p>
    <w:p w:rsidR="00F87B16" w:rsidRPr="00064E8C" w:rsidRDefault="00382569" w:rsidP="007E0D44">
      <w:pPr>
        <w:pStyle w:val="2"/>
        <w:shd w:val="clear" w:color="auto" w:fill="auto"/>
        <w:spacing w:line="274" w:lineRule="exact"/>
        <w:ind w:left="20"/>
      </w:pPr>
      <w:r w:rsidRPr="00064E8C">
        <w:t xml:space="preserve">розглянувши </w:t>
      </w:r>
      <w:r w:rsidRPr="00064E8C">
        <w:rPr>
          <w:rStyle w:val="12"/>
          <w:u w:val="none"/>
        </w:rPr>
        <w:t>пи</w:t>
      </w:r>
      <w:r w:rsidRPr="00064E8C">
        <w:t>т</w:t>
      </w:r>
      <w:r w:rsidRPr="00064E8C">
        <w:rPr>
          <w:rStyle w:val="12"/>
          <w:u w:val="none"/>
        </w:rPr>
        <w:t>ання</w:t>
      </w:r>
      <w:r w:rsidRPr="00064E8C">
        <w:t xml:space="preserve"> про результати кваліфікаційного оцінювання судді Дніпровського районного суду міста Києва </w:t>
      </w:r>
      <w:proofErr w:type="spellStart"/>
      <w:r w:rsidRPr="00064E8C">
        <w:t>Іваніної</w:t>
      </w:r>
      <w:proofErr w:type="spellEnd"/>
      <w:r w:rsidRPr="00064E8C">
        <w:t xml:space="preserve"> Юлії Вікторівни у зв’язку з накладенням </w:t>
      </w:r>
      <w:r w:rsidR="007E0D44">
        <w:t xml:space="preserve">                 </w:t>
      </w:r>
      <w:r w:rsidRPr="00064E8C">
        <w:t xml:space="preserve">дисциплінарного стягнення, призначеного рішенням Комісії від 26 червня 2018 року </w:t>
      </w:r>
      <w:r w:rsidR="00064E8C">
        <w:t xml:space="preserve">                     </w:t>
      </w:r>
      <w:r w:rsidRPr="00064E8C">
        <w:t>№ 156/зп-18,</w:t>
      </w:r>
    </w:p>
    <w:p w:rsidR="00F87B16" w:rsidRPr="00064E8C" w:rsidRDefault="00382569" w:rsidP="007E0D44">
      <w:pPr>
        <w:pStyle w:val="2"/>
        <w:shd w:val="clear" w:color="auto" w:fill="auto"/>
        <w:spacing w:after="300" w:line="274" w:lineRule="exact"/>
        <w:jc w:val="center"/>
      </w:pPr>
      <w:r w:rsidRPr="00064E8C">
        <w:t>встановила:</w:t>
      </w:r>
    </w:p>
    <w:p w:rsidR="00F87B16" w:rsidRPr="00064E8C" w:rsidRDefault="00382569" w:rsidP="007E0D44">
      <w:pPr>
        <w:pStyle w:val="2"/>
        <w:shd w:val="clear" w:color="auto" w:fill="auto"/>
        <w:spacing w:line="274" w:lineRule="exact"/>
        <w:ind w:left="20" w:firstLine="720"/>
      </w:pPr>
      <w:r w:rsidRPr="00064E8C">
        <w:t xml:space="preserve">Відповідно до пункту 2 частини четвертої статті 83 Закону України «Про судоустрій і статус суддів» (далі </w:t>
      </w:r>
      <w:r w:rsidR="008A0F54">
        <w:t>–</w:t>
      </w:r>
      <w:r w:rsidRPr="00064E8C">
        <w:t xml:space="preserve"> Закон) підставою для призначення кваліфікаційного оцінювання є рішення Вищої кваліфікаційної комісії суддів України про призначення кваліфікаційного оцінювання судді у випадках, визначених законом.</w:t>
      </w:r>
    </w:p>
    <w:p w:rsidR="00F87B16" w:rsidRPr="00064E8C" w:rsidRDefault="00382569" w:rsidP="007E0D44">
      <w:pPr>
        <w:pStyle w:val="2"/>
        <w:shd w:val="clear" w:color="auto" w:fill="auto"/>
        <w:spacing w:line="274" w:lineRule="exact"/>
        <w:ind w:left="20" w:firstLine="720"/>
      </w:pPr>
      <w:r w:rsidRPr="00064E8C">
        <w:t xml:space="preserve">Пунктом 4 частини першої статті 109 Закону передбачено, що до суддів може застосовуватися дисциплінарне стягнення у виді подання про тимчасове (від одного до </w:t>
      </w:r>
      <w:r w:rsidR="007E0D44">
        <w:t xml:space="preserve">                      </w:t>
      </w:r>
      <w:r w:rsidRPr="00064E8C">
        <w:t xml:space="preserve">шести місяців) відсторонення від здійснення правосуддя </w:t>
      </w:r>
      <w:r w:rsidR="008A0F54">
        <w:t>–</w:t>
      </w:r>
      <w:r w:rsidRPr="00064E8C">
        <w:t xml:space="preserve"> з позбавленням права на </w:t>
      </w:r>
      <w:r w:rsidR="007E0D44">
        <w:t xml:space="preserve">                     </w:t>
      </w:r>
      <w:r w:rsidRPr="00064E8C">
        <w:t>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визначеного органом, що здійснює дисциплінарне провадження щодо суддів, та подальшим кваліфікаційним оцінюванням для підтвердження здатності судді здійснювати правосуддя у відповідному суді.</w:t>
      </w:r>
    </w:p>
    <w:p w:rsidR="00F87B16" w:rsidRPr="00064E8C" w:rsidRDefault="00382569" w:rsidP="007E0D44">
      <w:pPr>
        <w:pStyle w:val="2"/>
        <w:shd w:val="clear" w:color="auto" w:fill="auto"/>
        <w:spacing w:line="274" w:lineRule="exact"/>
        <w:ind w:left="20" w:firstLine="720"/>
      </w:pPr>
      <w:r w:rsidRPr="00064E8C">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w:t>
      </w:r>
      <w:r w:rsidR="007E0D44">
        <w:t xml:space="preserve">               </w:t>
      </w:r>
      <w:r w:rsidRPr="00064E8C">
        <w:t>оцінювання та засоби їх встановлення затверджуються Комісією.</w:t>
      </w:r>
    </w:p>
    <w:p w:rsidR="00F87B16" w:rsidRPr="00064E8C" w:rsidRDefault="00382569" w:rsidP="007E0D44">
      <w:pPr>
        <w:pStyle w:val="2"/>
        <w:shd w:val="clear" w:color="auto" w:fill="auto"/>
        <w:spacing w:line="274" w:lineRule="exact"/>
        <w:ind w:left="20" w:firstLine="720"/>
      </w:pPr>
      <w:r w:rsidRPr="00064E8C">
        <w:t>Пунктами 1</w:t>
      </w:r>
      <w:r w:rsidR="008A0F54">
        <w:t>–</w:t>
      </w:r>
      <w:r w:rsidRPr="00064E8C">
        <w:t xml:space="preserve">4 розділу IV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w:t>
      </w:r>
      <w:r w:rsidR="002A3914">
        <w:t xml:space="preserve">                                     </w:t>
      </w:r>
      <w:r w:rsidRPr="00064E8C">
        <w:t xml:space="preserve">(у редакції рішення Комісії від 13 лютого 2018 року № 20/зп-18) (далі </w:t>
      </w:r>
      <w:r w:rsidR="002A3914">
        <w:t>–</w:t>
      </w:r>
      <w:r w:rsidRPr="00064E8C">
        <w:t xml:space="preserve"> Положення) передбачено, що кваліфікаційне оцінювання </w:t>
      </w:r>
      <w:r w:rsidR="00F204E5">
        <w:t>судд</w:t>
      </w:r>
      <w:r w:rsidRPr="00064E8C">
        <w:t>і у зв’язку з накладенням дисциплінарного стягненн</w:t>
      </w:r>
      <w:r w:rsidR="008A0F54">
        <w:t>я</w:t>
      </w:r>
      <w:r w:rsidRPr="00064E8C">
        <w:t xml:space="preserve"> проводиться у разі застосування до </w:t>
      </w:r>
      <w:r w:rsidR="00F204E5">
        <w:t>судд</w:t>
      </w:r>
      <w:r w:rsidRPr="00064E8C">
        <w:t xml:space="preserve">і дисциплінарного стягнення, </w:t>
      </w:r>
      <w:r w:rsidR="007E0D44">
        <w:t xml:space="preserve">               </w:t>
      </w:r>
      <w:r w:rsidRPr="00064E8C">
        <w:t>передбаченого пунктом 4 частини першої статті 109 Закону. Організація та проведення кваліфікаційного оцінювання судді у зв’язку з накладенням дисциплінарного стягнення здійснюється за правилами, встановленими цим Положенням, з урахуванням особливостей, передбачених цим роз</w:t>
      </w:r>
      <w:r w:rsidR="008A0F54">
        <w:t>д</w:t>
      </w:r>
      <w:r w:rsidRPr="00064E8C">
        <w:t>ілом.</w:t>
      </w:r>
    </w:p>
    <w:p w:rsidR="000506C5" w:rsidRDefault="00382569" w:rsidP="007E0D44">
      <w:pPr>
        <w:pStyle w:val="2"/>
        <w:shd w:val="clear" w:color="auto" w:fill="auto"/>
        <w:spacing w:line="274" w:lineRule="exact"/>
        <w:ind w:left="20" w:firstLine="720"/>
      </w:pPr>
      <w:r w:rsidRPr="00064E8C">
        <w:t xml:space="preserve">Метою проведення кваліфікаційного оцінювання у зв’язку з накладенням дисциплінарного стягнення є підтвердження здатності судді здійснювати правосуддя у відповідному </w:t>
      </w:r>
      <w:r w:rsidR="000506C5">
        <w:t xml:space="preserve"> </w:t>
      </w:r>
      <w:r w:rsidRPr="00064E8C">
        <w:t xml:space="preserve">суді </w:t>
      </w:r>
      <w:r w:rsidR="000506C5">
        <w:t xml:space="preserve"> </w:t>
      </w:r>
      <w:r w:rsidRPr="00064E8C">
        <w:t xml:space="preserve">після </w:t>
      </w:r>
      <w:r w:rsidR="000506C5">
        <w:t xml:space="preserve"> </w:t>
      </w:r>
      <w:r w:rsidRPr="00064E8C">
        <w:t>проходження</w:t>
      </w:r>
      <w:r w:rsidR="000506C5">
        <w:t xml:space="preserve"> </w:t>
      </w:r>
      <w:r w:rsidRPr="00064E8C">
        <w:t xml:space="preserve"> ним</w:t>
      </w:r>
      <w:r w:rsidR="000506C5">
        <w:t xml:space="preserve"> </w:t>
      </w:r>
      <w:r w:rsidRPr="00064E8C">
        <w:t xml:space="preserve"> </w:t>
      </w:r>
      <w:r w:rsidR="007E0D44">
        <w:t xml:space="preserve"> </w:t>
      </w:r>
      <w:r w:rsidRPr="00064E8C">
        <w:t>курсу</w:t>
      </w:r>
      <w:r w:rsidR="000506C5">
        <w:t xml:space="preserve"> </w:t>
      </w:r>
      <w:r w:rsidRPr="00064E8C">
        <w:t xml:space="preserve"> </w:t>
      </w:r>
      <w:r w:rsidR="007E0D44">
        <w:t xml:space="preserve"> </w:t>
      </w:r>
      <w:r w:rsidRPr="00064E8C">
        <w:t>підвищення</w:t>
      </w:r>
      <w:r w:rsidR="000506C5">
        <w:t xml:space="preserve"> </w:t>
      </w:r>
      <w:r w:rsidRPr="00064E8C">
        <w:t xml:space="preserve"> </w:t>
      </w:r>
      <w:r w:rsidR="007E0D44">
        <w:t xml:space="preserve"> </w:t>
      </w:r>
      <w:r w:rsidRPr="00064E8C">
        <w:t>кваліфікації</w:t>
      </w:r>
      <w:r w:rsidR="000506C5">
        <w:t xml:space="preserve"> </w:t>
      </w:r>
      <w:r w:rsidR="007E0D44">
        <w:t xml:space="preserve"> </w:t>
      </w:r>
      <w:r w:rsidR="000506C5">
        <w:t xml:space="preserve">у </w:t>
      </w:r>
      <w:r w:rsidR="007E0D44">
        <w:t xml:space="preserve"> </w:t>
      </w:r>
      <w:r w:rsidR="000506C5">
        <w:t>Національній</w:t>
      </w:r>
      <w:r w:rsidR="000506C5">
        <w:br w:type="page"/>
      </w:r>
    </w:p>
    <w:p w:rsidR="00F87B16" w:rsidRPr="00064E8C" w:rsidRDefault="00382569" w:rsidP="007E0D44">
      <w:pPr>
        <w:pStyle w:val="2"/>
        <w:shd w:val="clear" w:color="auto" w:fill="auto"/>
        <w:spacing w:line="274" w:lineRule="exact"/>
        <w:ind w:left="20"/>
      </w:pPr>
      <w:r w:rsidRPr="00064E8C">
        <w:lastRenderedPageBreak/>
        <w:t>школі суддів України, визначеного органом, що здійснює дисциплінарне провадження стосовно суддів.</w:t>
      </w:r>
    </w:p>
    <w:p w:rsidR="00F87B16" w:rsidRPr="00064E8C" w:rsidRDefault="00382569" w:rsidP="007E0D44">
      <w:pPr>
        <w:pStyle w:val="2"/>
        <w:shd w:val="clear" w:color="auto" w:fill="auto"/>
        <w:spacing w:line="274" w:lineRule="exact"/>
        <w:ind w:left="20" w:firstLine="720"/>
      </w:pPr>
      <w:r w:rsidRPr="00064E8C">
        <w:t>Підставою для призначення кваліфікаційного оцінювання у зв’язку із накладенням дисциплінарного стягнення є рішення органу, що здійснює дисциплінарне провадження стосовно суддів.</w:t>
      </w:r>
    </w:p>
    <w:p w:rsidR="00F87B16" w:rsidRPr="00064E8C" w:rsidRDefault="00382569" w:rsidP="007E0D44">
      <w:pPr>
        <w:pStyle w:val="2"/>
        <w:shd w:val="clear" w:color="auto" w:fill="auto"/>
        <w:spacing w:line="274" w:lineRule="exact"/>
        <w:ind w:left="20" w:firstLine="720"/>
      </w:pPr>
      <w:r w:rsidRPr="00064E8C">
        <w:t xml:space="preserve">Рішенням Другої Дисциплінарної палати Вищої ради правосуддя від 20 березня </w:t>
      </w:r>
      <w:r w:rsidR="002A3914">
        <w:t xml:space="preserve">                       </w:t>
      </w:r>
      <w:r w:rsidRPr="00064E8C">
        <w:t xml:space="preserve">2017 року № 534/2дп/15-17 суддю Дніпровського районного суду міста Києва </w:t>
      </w:r>
      <w:proofErr w:type="spellStart"/>
      <w:r w:rsidRPr="00064E8C">
        <w:t>Іваніну</w:t>
      </w:r>
      <w:proofErr w:type="spellEnd"/>
      <w:r w:rsidRPr="00064E8C">
        <w:t xml:space="preserve"> Ю.В. притягнуто до дисциплінарної відповідальності та застосовано до неї дисциплінарне </w:t>
      </w:r>
      <w:r w:rsidR="007E0D44">
        <w:t xml:space="preserve">                 </w:t>
      </w:r>
      <w:r w:rsidRPr="00064E8C">
        <w:t>стягнення у виді подання про звільнення її з посади.</w:t>
      </w:r>
    </w:p>
    <w:p w:rsidR="00F87B16" w:rsidRPr="00064E8C" w:rsidRDefault="00382569" w:rsidP="007E0D44">
      <w:pPr>
        <w:pStyle w:val="2"/>
        <w:shd w:val="clear" w:color="auto" w:fill="auto"/>
        <w:spacing w:line="274" w:lineRule="exact"/>
        <w:ind w:left="20" w:firstLine="720"/>
      </w:pPr>
      <w:r w:rsidRPr="00064E8C">
        <w:t xml:space="preserve">Зазначене рішення було змінено рішенням Вищої ради правосуддя у пленарному </w:t>
      </w:r>
      <w:r w:rsidR="007E0D44">
        <w:t xml:space="preserve">               </w:t>
      </w:r>
      <w:r w:rsidRPr="00064E8C">
        <w:t xml:space="preserve">складі від 25 січня 2018 року № 173/0/15-18 та застосовано до судді </w:t>
      </w:r>
      <w:proofErr w:type="spellStart"/>
      <w:r w:rsidRPr="00064E8C">
        <w:t>Іваніної</w:t>
      </w:r>
      <w:proofErr w:type="spellEnd"/>
      <w:r w:rsidRPr="00064E8C">
        <w:t xml:space="preserve"> Ю.В. дисциплінарне стягнення у виді подання про тимчасове, на два місяці, відсторонення від здійснення правосуддя з позбавленням права на отримання доплат до посадового окладу </w:t>
      </w:r>
      <w:r w:rsidR="007E0D44">
        <w:t xml:space="preserve">             </w:t>
      </w:r>
      <w:r w:rsidRPr="00064E8C">
        <w:t xml:space="preserve">судді та обов’язковим направленням до Національної школи суддів України для </w:t>
      </w:r>
      <w:r w:rsidR="007E0D44">
        <w:t xml:space="preserve">                </w:t>
      </w:r>
      <w:r w:rsidRPr="00064E8C">
        <w:t>проходження курсу підвищення кваліфікації слідчих суддів та подальшим кваліфікаційним оцінюванням для підтвердження здатності судді здійснювати правосуддя у відповідному</w:t>
      </w:r>
      <w:r w:rsidR="007E0D44">
        <w:t xml:space="preserve">             </w:t>
      </w:r>
      <w:r w:rsidRPr="00064E8C">
        <w:t xml:space="preserve"> суді.</w:t>
      </w:r>
    </w:p>
    <w:p w:rsidR="00F87B16" w:rsidRPr="00064E8C" w:rsidRDefault="00382569" w:rsidP="007E0D44">
      <w:pPr>
        <w:pStyle w:val="2"/>
        <w:shd w:val="clear" w:color="auto" w:fill="auto"/>
        <w:spacing w:line="274" w:lineRule="exact"/>
        <w:ind w:left="20" w:firstLine="720"/>
      </w:pPr>
      <w:r w:rsidRPr="00064E8C">
        <w:t xml:space="preserve">Цим же рішенням доручено Національній школі суддів України забезпечити проходження суддею Дніпровського районного суду міста Києва </w:t>
      </w:r>
      <w:proofErr w:type="spellStart"/>
      <w:r w:rsidRPr="00064E8C">
        <w:t>Іваніною</w:t>
      </w:r>
      <w:proofErr w:type="spellEnd"/>
      <w:r w:rsidRPr="00064E8C">
        <w:t xml:space="preserve"> Ю.В. курсу підвищення кваліфікації з метою подальшого кваліфікаційного оцінювання для </w:t>
      </w:r>
      <w:r w:rsidR="007E0D44">
        <w:t xml:space="preserve">             </w:t>
      </w:r>
      <w:r w:rsidRPr="00064E8C">
        <w:t>підтвердження здатності судді здійснювати правосуддя у відповідному судді.</w:t>
      </w:r>
    </w:p>
    <w:p w:rsidR="00F87B16" w:rsidRPr="00064E8C" w:rsidRDefault="00382569" w:rsidP="007E0D44">
      <w:pPr>
        <w:pStyle w:val="2"/>
        <w:shd w:val="clear" w:color="auto" w:fill="auto"/>
        <w:spacing w:line="274" w:lineRule="exact"/>
        <w:ind w:left="20" w:firstLine="720"/>
      </w:pPr>
      <w:r w:rsidRPr="00064E8C">
        <w:t xml:space="preserve">До Комісії 25 травня 2018 року з Національної школи суддів України надійшов звіт за результатами проходження курсу навчання для підвищення кваліфікації суддею </w:t>
      </w:r>
      <w:r w:rsidR="002A3914">
        <w:t xml:space="preserve">                     </w:t>
      </w:r>
      <w:proofErr w:type="spellStart"/>
      <w:r w:rsidRPr="00064E8C">
        <w:t>Іваніною</w:t>
      </w:r>
      <w:proofErr w:type="spellEnd"/>
      <w:r w:rsidRPr="00064E8C">
        <w:t xml:space="preserve"> Ю.В., з якого вбачається, що суддя успішно виконала індивідуальну навчальну програму для підвищення кваліфікації суддів, які тимчасово відсторонені від здійснення правосуддя.</w:t>
      </w:r>
    </w:p>
    <w:p w:rsidR="00F87B16" w:rsidRPr="00064E8C" w:rsidRDefault="00382569" w:rsidP="007E0D44">
      <w:pPr>
        <w:pStyle w:val="2"/>
        <w:shd w:val="clear" w:color="auto" w:fill="auto"/>
        <w:spacing w:line="274" w:lineRule="exact"/>
        <w:ind w:left="20" w:firstLine="720"/>
      </w:pPr>
      <w:r w:rsidRPr="00064E8C">
        <w:t xml:space="preserve">Рішенням Комісії від 26 червня 2018 року № 156/зп-18 призначено кваліфікаційне оцінювання для підтвердження здатності судді </w:t>
      </w:r>
      <w:proofErr w:type="spellStart"/>
      <w:r w:rsidRPr="00064E8C">
        <w:t>Іваніної</w:t>
      </w:r>
      <w:proofErr w:type="spellEnd"/>
      <w:r w:rsidRPr="00064E8C">
        <w:t xml:space="preserve"> Ю.В. здійснювати правосуддя у Дніпровському районному суді міста Києва.</w:t>
      </w:r>
    </w:p>
    <w:p w:rsidR="00F87B16" w:rsidRPr="00064E8C" w:rsidRDefault="00382569" w:rsidP="007E0D44">
      <w:pPr>
        <w:pStyle w:val="2"/>
        <w:shd w:val="clear" w:color="auto" w:fill="auto"/>
        <w:spacing w:line="274" w:lineRule="exact"/>
        <w:ind w:left="20" w:firstLine="720"/>
      </w:pPr>
      <w:r w:rsidRPr="00064E8C">
        <w:t xml:space="preserve">Частиною другою статті 83 Закону передбачено, що кваліфікаційне оцінювання проводиться Комісією за критеріями компетентності (професійної, особистої, соціальної </w:t>
      </w:r>
      <w:r w:rsidR="007E0D44">
        <w:t xml:space="preserve">        </w:t>
      </w:r>
      <w:r w:rsidRPr="00064E8C">
        <w:t>тощо), професійної етики та доброчесності.</w:t>
      </w:r>
    </w:p>
    <w:p w:rsidR="00F87B16" w:rsidRPr="00064E8C" w:rsidRDefault="00382569" w:rsidP="007E0D44">
      <w:pPr>
        <w:pStyle w:val="2"/>
        <w:shd w:val="clear" w:color="auto" w:fill="auto"/>
        <w:spacing w:line="274" w:lineRule="exact"/>
        <w:ind w:left="20" w:firstLine="720"/>
      </w:pPr>
      <w:r w:rsidRPr="00064E8C">
        <w:t xml:space="preserve">До Комісії 19 квітня та 27 серпня 2018 року надійшли звернення </w:t>
      </w:r>
      <w:proofErr w:type="spellStart"/>
      <w:r w:rsidRPr="00064E8C">
        <w:t>Маселка</w:t>
      </w:r>
      <w:proofErr w:type="spellEnd"/>
      <w:r w:rsidRPr="00064E8C">
        <w:t xml:space="preserve"> Р.А. про недостовірність, на його думку, тверджень, вказаних суддею </w:t>
      </w:r>
      <w:proofErr w:type="spellStart"/>
      <w:r w:rsidRPr="00064E8C">
        <w:t>Іваніною</w:t>
      </w:r>
      <w:proofErr w:type="spellEnd"/>
      <w:r w:rsidRPr="00064E8C">
        <w:t xml:space="preserve"> Ю.В.</w:t>
      </w:r>
      <w:r w:rsidR="00434554">
        <w:t xml:space="preserve"> у декларації доброчесності суд</w:t>
      </w:r>
      <w:r w:rsidRPr="00064E8C">
        <w:t>ді за 2016 рік.</w:t>
      </w:r>
    </w:p>
    <w:p w:rsidR="00F87B16" w:rsidRPr="00064E8C" w:rsidRDefault="00382569" w:rsidP="007E0D44">
      <w:pPr>
        <w:pStyle w:val="2"/>
        <w:shd w:val="clear" w:color="auto" w:fill="auto"/>
        <w:spacing w:line="274" w:lineRule="exact"/>
        <w:ind w:left="20" w:firstLine="720"/>
      </w:pPr>
      <w:r w:rsidRPr="00064E8C">
        <w:t xml:space="preserve">У своїх заявах </w:t>
      </w:r>
      <w:proofErr w:type="spellStart"/>
      <w:r w:rsidRPr="00064E8C">
        <w:t>Маселко</w:t>
      </w:r>
      <w:proofErr w:type="spellEnd"/>
      <w:r w:rsidRPr="00064E8C">
        <w:t xml:space="preserve"> Р.А. вказує те, що суддя </w:t>
      </w:r>
      <w:proofErr w:type="spellStart"/>
      <w:r w:rsidRPr="00064E8C">
        <w:t>Іваніна</w:t>
      </w:r>
      <w:proofErr w:type="spellEnd"/>
      <w:r w:rsidRPr="00064E8C">
        <w:t xml:space="preserve"> Ю.В. у пункті 17 декларації підтвердила, що нею не приймалися одноособово або у колегії суддів рішень, передбачених статтею 3 Закону України «Про відновлення довіри до судової влади в Україні», не </w:t>
      </w:r>
      <w:r w:rsidR="007E0D44">
        <w:t xml:space="preserve">                   </w:t>
      </w:r>
      <w:r w:rsidRPr="00064E8C">
        <w:t>зважаючи на те, що нею 22 січня та 19 лютого 2014 року у справах № 755/1896/14-к та 755/5425/14-к прийнято рішення про обрання запобіжних заходів у вигляді тримання під вартою осіб, які були учасниками масових акцій протесту.</w:t>
      </w:r>
    </w:p>
    <w:p w:rsidR="00F87B16" w:rsidRPr="00064E8C" w:rsidRDefault="00382569" w:rsidP="007E0D44">
      <w:pPr>
        <w:pStyle w:val="2"/>
        <w:shd w:val="clear" w:color="auto" w:fill="auto"/>
        <w:spacing w:line="274" w:lineRule="exact"/>
        <w:ind w:left="20" w:firstLine="720"/>
      </w:pPr>
      <w:r w:rsidRPr="00064E8C">
        <w:t xml:space="preserve">Також 25 січня 2014 року у справі № 755/1145/14-п суддя прийняла рішення, яким притягнуто особу до адміністративної відповідальності та накладено адміністративне </w:t>
      </w:r>
      <w:r w:rsidR="007E0D44">
        <w:t xml:space="preserve">      </w:t>
      </w:r>
      <w:r w:rsidRPr="00064E8C">
        <w:t xml:space="preserve">стягнення у виді позбавлення права керування всіма видами транспортних засобів строком </w:t>
      </w:r>
      <w:r w:rsidR="007E0D44">
        <w:t xml:space="preserve">                 </w:t>
      </w:r>
      <w:r w:rsidRPr="00064E8C">
        <w:t xml:space="preserve">на шість місяців. Однак 28 лютого 2014 року нею прийнято судове рішення, яким цю особу звільнено від адміністративної відповідальності на підставі Закону України «Про </w:t>
      </w:r>
      <w:r w:rsidR="007E0D44">
        <w:t xml:space="preserve">           </w:t>
      </w:r>
      <w:r w:rsidRPr="00064E8C">
        <w:t>недопущення переслідування та покарання осіб з приводу подій, які мали місце під час проведення мирних зібрань, та визнання такими, що втратили чинність, деяких законів України».</w:t>
      </w:r>
    </w:p>
    <w:p w:rsidR="00F87B16" w:rsidRPr="002A3914" w:rsidRDefault="00382569" w:rsidP="007E0D44">
      <w:pPr>
        <w:pStyle w:val="2"/>
        <w:shd w:val="clear" w:color="auto" w:fill="auto"/>
        <w:spacing w:line="274" w:lineRule="exact"/>
        <w:ind w:left="20" w:firstLine="720"/>
      </w:pPr>
      <w:r w:rsidRPr="00064E8C">
        <w:t xml:space="preserve">Крім того, у пункті 19 декларації доброчесності судді за 2016 рік суддя </w:t>
      </w:r>
      <w:proofErr w:type="spellStart"/>
      <w:r w:rsidRPr="00064E8C">
        <w:t>Іваніна</w:t>
      </w:r>
      <w:proofErr w:type="spellEnd"/>
      <w:r w:rsidRPr="00064E8C">
        <w:t xml:space="preserve"> Ю.В. вказала, що до неї не застосовуються заборони, передбачені Законом «Про очищення влади». Однак</w:t>
      </w:r>
      <w:r w:rsidR="007E0D44">
        <w:t xml:space="preserve"> </w:t>
      </w:r>
      <w:r w:rsidRPr="00064E8C">
        <w:t xml:space="preserve"> 25</w:t>
      </w:r>
      <w:r w:rsidR="007E0D44">
        <w:t xml:space="preserve"> </w:t>
      </w:r>
      <w:r w:rsidRPr="00064E8C">
        <w:t xml:space="preserve"> січня </w:t>
      </w:r>
      <w:r w:rsidR="007E0D44">
        <w:t xml:space="preserve"> </w:t>
      </w:r>
      <w:r w:rsidRPr="00064E8C">
        <w:t xml:space="preserve">2014 </w:t>
      </w:r>
      <w:r w:rsidR="007E0D44">
        <w:t xml:space="preserve"> </w:t>
      </w:r>
      <w:r w:rsidRPr="00064E8C">
        <w:t xml:space="preserve">року </w:t>
      </w:r>
      <w:r w:rsidR="007E0D44">
        <w:t xml:space="preserve">  </w:t>
      </w:r>
      <w:r w:rsidRPr="00064E8C">
        <w:t xml:space="preserve">у </w:t>
      </w:r>
      <w:r w:rsidR="007E0D44">
        <w:t xml:space="preserve"> </w:t>
      </w:r>
      <w:r w:rsidRPr="00064E8C">
        <w:t>справах</w:t>
      </w:r>
      <w:r w:rsidR="007E0D44">
        <w:t xml:space="preserve"> </w:t>
      </w:r>
      <w:r w:rsidRPr="00064E8C">
        <w:t xml:space="preserve"> № 755/1145/14-п </w:t>
      </w:r>
      <w:r w:rsidR="002A3914">
        <w:t xml:space="preserve">  </w:t>
      </w:r>
      <w:r w:rsidRPr="00064E8C">
        <w:t>та</w:t>
      </w:r>
      <w:r w:rsidR="007E0D44">
        <w:t xml:space="preserve"> </w:t>
      </w:r>
      <w:r w:rsidR="002A3914">
        <w:t xml:space="preserve"> </w:t>
      </w:r>
      <w:r w:rsidRPr="00064E8C">
        <w:t xml:space="preserve"> № 755/1354/14-п</w:t>
      </w:r>
      <w:r w:rsidR="007E0D44">
        <w:t xml:space="preserve">  </w:t>
      </w:r>
      <w:r w:rsidRPr="00064E8C">
        <w:t xml:space="preserve"> нею</w:t>
      </w:r>
      <w:r w:rsidRPr="002A3914">
        <w:t xml:space="preserve"> </w:t>
      </w:r>
      <w:r w:rsidR="002A3914">
        <w:t xml:space="preserve">  </w:t>
      </w:r>
      <w:r w:rsidRPr="002A3914">
        <w:t>пр</w:t>
      </w:r>
      <w:r w:rsidRPr="002A3914">
        <w:rPr>
          <w:rStyle w:val="12"/>
          <w:u w:val="none"/>
        </w:rPr>
        <w:t>ийня</w:t>
      </w:r>
      <w:r w:rsidRPr="002A3914">
        <w:t>ті</w:t>
      </w:r>
    </w:p>
    <w:p w:rsidR="002A3914" w:rsidRDefault="002A3914" w:rsidP="007E0D44">
      <w:pPr>
        <w:pStyle w:val="23"/>
        <w:shd w:val="clear" w:color="auto" w:fill="auto"/>
        <w:spacing w:after="99" w:line="220" w:lineRule="exact"/>
        <w:rPr>
          <w:rFonts w:ascii="Times New Roman" w:hAnsi="Times New Roman" w:cs="Times New Roman"/>
        </w:rPr>
      </w:pPr>
    </w:p>
    <w:p w:rsidR="00F87B16" w:rsidRPr="00064E8C" w:rsidRDefault="00382569" w:rsidP="007E0D44">
      <w:pPr>
        <w:pStyle w:val="2"/>
        <w:shd w:val="clear" w:color="auto" w:fill="auto"/>
        <w:spacing w:line="274" w:lineRule="exact"/>
        <w:ind w:left="20"/>
      </w:pPr>
      <w:r w:rsidRPr="00064E8C">
        <w:lastRenderedPageBreak/>
        <w:t xml:space="preserve">рішення, якими притягнуто осіб до адміністративної відповідальності, а 28 лютого 2014 року нею прийнято судові рішення, якими цих осіб звільнено від адміністративної </w:t>
      </w:r>
      <w:r w:rsidR="002A3914">
        <w:t xml:space="preserve">                    </w:t>
      </w:r>
      <w:r w:rsidRPr="00064E8C">
        <w:t>відповідальності на підставі Закону України «Про недопущення переслідування та покарання осіб з приводу подій, які мали місце під час проведення мирних зібрань, та визнання такими, що втратили чинність, деяких законів України». З огляду на це суддя підпадає під дію Закону «Про очищення влади».</w:t>
      </w:r>
    </w:p>
    <w:p w:rsidR="00F87B16" w:rsidRPr="00064E8C" w:rsidRDefault="00382569" w:rsidP="007E0D44">
      <w:pPr>
        <w:pStyle w:val="2"/>
        <w:shd w:val="clear" w:color="auto" w:fill="auto"/>
        <w:spacing w:line="274" w:lineRule="exact"/>
        <w:ind w:left="20" w:firstLine="720"/>
      </w:pPr>
      <w:r w:rsidRPr="00064E8C">
        <w:t xml:space="preserve">Під час проведення співбесіди із суддею </w:t>
      </w:r>
      <w:proofErr w:type="spellStart"/>
      <w:r w:rsidRPr="00064E8C">
        <w:t>Іваніною</w:t>
      </w:r>
      <w:proofErr w:type="spellEnd"/>
      <w:r w:rsidRPr="00064E8C">
        <w:t xml:space="preserve"> Ю.В. та дослідження інформації </w:t>
      </w:r>
      <w:r w:rsidR="007E0D44">
        <w:t xml:space="preserve">               </w:t>
      </w:r>
      <w:r w:rsidRPr="00064E8C">
        <w:t xml:space="preserve">щодо відповідності судді критерію доброчесності, зокрема щодо наявності обставин, передбачених підпунктом 19 частини першої статті 106 Закону, а саме декларування </w:t>
      </w:r>
      <w:r w:rsidR="007E0D44">
        <w:t xml:space="preserve">                 </w:t>
      </w:r>
      <w:r w:rsidRPr="00064E8C">
        <w:t xml:space="preserve">завідомо недостовірних (у тому числі неповних) тверджень у декларації доброчесності судді, Комісією досліджено відомості, вказані суддею в декларації доброчесності судді за 2016 рік, </w:t>
      </w:r>
      <w:r w:rsidR="007E0D44">
        <w:t xml:space="preserve">                </w:t>
      </w:r>
      <w:r w:rsidRPr="00064E8C">
        <w:t>та встановлено таке.</w:t>
      </w:r>
    </w:p>
    <w:p w:rsidR="00F87B16" w:rsidRPr="00064E8C" w:rsidRDefault="00382569" w:rsidP="007E0D44">
      <w:pPr>
        <w:pStyle w:val="2"/>
        <w:shd w:val="clear" w:color="auto" w:fill="auto"/>
        <w:spacing w:line="274" w:lineRule="exact"/>
        <w:ind w:left="20" w:firstLine="720"/>
      </w:pPr>
      <w:r w:rsidRPr="00064E8C">
        <w:t>Згідно з частинами першою та другою статті 62 Закону суддя зобов’язаний щорічно</w:t>
      </w:r>
      <w:r w:rsidR="002A3914">
        <w:t xml:space="preserve">                    </w:t>
      </w:r>
      <w:r w:rsidRPr="00064E8C">
        <w:t xml:space="preserve"> до 1 лютого подавати шляхом заповнення на офіційному </w:t>
      </w:r>
      <w:proofErr w:type="spellStart"/>
      <w:r w:rsidRPr="00064E8C">
        <w:t>вебсайті</w:t>
      </w:r>
      <w:proofErr w:type="spellEnd"/>
      <w:r w:rsidRPr="00064E8C">
        <w:t xml:space="preserve"> Вищої кваліфікаційної комісії </w:t>
      </w:r>
      <w:r w:rsidR="00F204E5">
        <w:t>судд</w:t>
      </w:r>
      <w:r w:rsidRPr="00064E8C">
        <w:t xml:space="preserve">ів України декларацію доброчесності за формою, що визначається Комісією. Декларація доброчесності судді складається з переліку тверджень, правдивість яких суддя повинен задекларувати шляхом їх підтвердження або </w:t>
      </w:r>
      <w:proofErr w:type="spellStart"/>
      <w:r w:rsidRPr="00064E8C">
        <w:t>непідтвердження</w:t>
      </w:r>
      <w:proofErr w:type="spellEnd"/>
      <w:r w:rsidRPr="00064E8C">
        <w:t>.</w:t>
      </w:r>
    </w:p>
    <w:p w:rsidR="00F87B16" w:rsidRPr="00064E8C" w:rsidRDefault="00382569" w:rsidP="007E0D44">
      <w:pPr>
        <w:pStyle w:val="2"/>
        <w:shd w:val="clear" w:color="auto" w:fill="auto"/>
        <w:spacing w:line="274" w:lineRule="exact"/>
        <w:ind w:left="20" w:firstLine="720"/>
      </w:pPr>
      <w:r w:rsidRPr="00064E8C">
        <w:t xml:space="preserve">Відповідно до Правил заповнення та подання форми декларації доброчесності судді, затверджених рішенням Комісії 31 жовтня 2016 року № 137/зп-16, у декларації </w:t>
      </w:r>
      <w:r w:rsidR="007E0D44">
        <w:t xml:space="preserve">                 </w:t>
      </w:r>
      <w:r w:rsidRPr="00064E8C">
        <w:t>доброчесності заповнюються відомості, актуальні станом на 31 грудня звітного року.</w:t>
      </w:r>
    </w:p>
    <w:p w:rsidR="00F87B16" w:rsidRPr="00064E8C" w:rsidRDefault="00382569" w:rsidP="007E0D44">
      <w:pPr>
        <w:pStyle w:val="2"/>
        <w:shd w:val="clear" w:color="auto" w:fill="auto"/>
        <w:spacing w:line="274" w:lineRule="exact"/>
        <w:ind w:left="20" w:firstLine="720"/>
      </w:pPr>
      <w:r w:rsidRPr="00064E8C">
        <w:t xml:space="preserve">У разі заповнення декларації вперше у ній зазначаються твердження щодо обставин, </w:t>
      </w:r>
      <w:r w:rsidR="007E0D44">
        <w:t xml:space="preserve">              </w:t>
      </w:r>
      <w:r w:rsidRPr="00064E8C">
        <w:t>які мали місце упродовж усього життя особи, яка її заповнює.</w:t>
      </w:r>
    </w:p>
    <w:p w:rsidR="00F87B16" w:rsidRPr="00064E8C" w:rsidRDefault="00382569" w:rsidP="007E0D44">
      <w:pPr>
        <w:pStyle w:val="2"/>
        <w:shd w:val="clear" w:color="auto" w:fill="auto"/>
        <w:spacing w:line="274" w:lineRule="exact"/>
        <w:ind w:left="20" w:firstLine="720"/>
      </w:pPr>
      <w:r w:rsidRPr="00064E8C">
        <w:t xml:space="preserve">Суддя </w:t>
      </w:r>
      <w:proofErr w:type="spellStart"/>
      <w:r w:rsidRPr="00064E8C">
        <w:t>Іваніна</w:t>
      </w:r>
      <w:proofErr w:type="spellEnd"/>
      <w:r w:rsidRPr="00064E8C">
        <w:t xml:space="preserve"> Ю.В. подала до Комісії декларацію доброчесності судді за 2016 рік (від </w:t>
      </w:r>
      <w:r w:rsidR="007E0D44">
        <w:t xml:space="preserve">      </w:t>
      </w:r>
      <w:r w:rsidRPr="00064E8C">
        <w:t>23 січня 2017 року), у пункті 17 розділу II якої підтвердила, що нею не приймалися одноособово або у колегії суддів рішення, передбачені статтею 3 Закону України «Про відновлення довіри до судової влади в Україні».</w:t>
      </w:r>
    </w:p>
    <w:p w:rsidR="00F87B16" w:rsidRPr="00064E8C" w:rsidRDefault="00382569" w:rsidP="007E0D44">
      <w:pPr>
        <w:pStyle w:val="2"/>
        <w:shd w:val="clear" w:color="auto" w:fill="auto"/>
        <w:spacing w:line="274" w:lineRule="exact"/>
        <w:ind w:left="20" w:firstLine="720"/>
      </w:pPr>
      <w:r w:rsidRPr="00064E8C">
        <w:t xml:space="preserve">Положеннями статті 3 Закону України «Про відновлення довіри до судової влади в Україні» передбачено, що до таких рішень, зокрема, належать рішення, прийняті суддею одноособово або у колегії суддів про обрання запобіжних заходів у вигляді тримання під вартою, залишення їх без змін, продовження строку тримання під вартою, обвинувальних </w:t>
      </w:r>
      <w:proofErr w:type="spellStart"/>
      <w:r w:rsidRPr="00064E8C">
        <w:t>вироків</w:t>
      </w:r>
      <w:proofErr w:type="spellEnd"/>
      <w:r w:rsidRPr="00064E8C">
        <w:t xml:space="preserve"> щодо осіб, які були учасниками масових акцій протесту в </w:t>
      </w:r>
      <w:r w:rsidR="00115A91">
        <w:t xml:space="preserve">  </w:t>
      </w:r>
      <w:r w:rsidRPr="00064E8C">
        <w:t>період</w:t>
      </w:r>
      <w:r w:rsidR="00115A91">
        <w:t xml:space="preserve">  </w:t>
      </w:r>
      <w:r w:rsidRPr="00064E8C">
        <w:t xml:space="preserve"> з</w:t>
      </w:r>
      <w:r w:rsidR="00115A91">
        <w:t xml:space="preserve">  </w:t>
      </w:r>
      <w:r w:rsidRPr="00064E8C">
        <w:t xml:space="preserve"> 21 </w:t>
      </w:r>
      <w:r w:rsidR="00115A91">
        <w:t xml:space="preserve">  </w:t>
      </w:r>
      <w:r w:rsidRPr="00064E8C">
        <w:t>листопада</w:t>
      </w:r>
      <w:r w:rsidR="007E0D44">
        <w:t xml:space="preserve"> 2013 </w:t>
      </w:r>
      <w:r w:rsidRPr="00064E8C">
        <w:t>року до дня набрання чинності цим Законом, у зв’язку з їх участю у таких акціях.</w:t>
      </w:r>
    </w:p>
    <w:p w:rsidR="00F87B16" w:rsidRPr="00064E8C" w:rsidRDefault="00382569" w:rsidP="007E0D44">
      <w:pPr>
        <w:pStyle w:val="2"/>
        <w:shd w:val="clear" w:color="auto" w:fill="auto"/>
        <w:spacing w:line="274" w:lineRule="exact"/>
        <w:ind w:left="20" w:firstLine="720"/>
      </w:pPr>
      <w:r w:rsidRPr="00064E8C">
        <w:t>А також рішення про накладення адміністративних стягнень на осіб, які були учасниками масових акцій протесту в період з 21 листопада 2013 року до дня набрання чинності цим Законом, у вигляді позбавлення права керування транспортними засобами на підставі статті 122-2 Кодексу України про адміністративні правопорушення за невиконання водіями вимог працівника міліції про зупинку транспортного засобу та про залишення зазначених рішень без змін судом апеляційної інстанції в період з 21 листопада 2013 року до дня набрання чинності цим Законом.</w:t>
      </w:r>
    </w:p>
    <w:p w:rsidR="00F87B16" w:rsidRPr="00064E8C" w:rsidRDefault="00382569" w:rsidP="007E0D44">
      <w:pPr>
        <w:pStyle w:val="2"/>
        <w:shd w:val="clear" w:color="auto" w:fill="auto"/>
        <w:tabs>
          <w:tab w:val="left" w:pos="8775"/>
        </w:tabs>
        <w:spacing w:line="274" w:lineRule="exact"/>
        <w:ind w:left="20" w:firstLine="720"/>
      </w:pPr>
      <w:r w:rsidRPr="00064E8C">
        <w:t xml:space="preserve">Водночас суддя </w:t>
      </w:r>
      <w:proofErr w:type="spellStart"/>
      <w:r w:rsidRPr="00064E8C">
        <w:t>Іваніна</w:t>
      </w:r>
      <w:proofErr w:type="spellEnd"/>
      <w:r w:rsidRPr="00064E8C">
        <w:t xml:space="preserve"> Ю.В. 22 січня та 19 лютого 2014 року у справах </w:t>
      </w:r>
      <w:r w:rsidR="00115A91">
        <w:t xml:space="preserve">                                     </w:t>
      </w:r>
      <w:r w:rsidRPr="00064E8C">
        <w:t xml:space="preserve">№№ 755/1896/14-к та 755/5425/14-к прийняла рішення про обрання запобіжних заходів у вигляді </w:t>
      </w:r>
      <w:r w:rsidR="007E0D44">
        <w:t xml:space="preserve"> </w:t>
      </w:r>
      <w:r w:rsidRPr="00064E8C">
        <w:t>тримання</w:t>
      </w:r>
      <w:r w:rsidR="007E0D44">
        <w:t xml:space="preserve">  </w:t>
      </w:r>
      <w:r w:rsidRPr="00064E8C">
        <w:t xml:space="preserve">під </w:t>
      </w:r>
      <w:r w:rsidR="007E0D44">
        <w:t xml:space="preserve"> </w:t>
      </w:r>
      <w:r w:rsidRPr="00064E8C">
        <w:t xml:space="preserve">вартою </w:t>
      </w:r>
      <w:r w:rsidR="007E0D44">
        <w:t xml:space="preserve"> </w:t>
      </w:r>
      <w:r w:rsidRPr="00064E8C">
        <w:t>стосовно</w:t>
      </w:r>
      <w:r w:rsidRPr="00064E8C">
        <w:tab/>
      </w:r>
      <w:r w:rsidR="007E0D44">
        <w:t xml:space="preserve">    </w:t>
      </w:r>
      <w:r w:rsidRPr="00064E8C">
        <w:t xml:space="preserve">які </w:t>
      </w:r>
      <w:r w:rsidR="007E0D44">
        <w:t xml:space="preserve"> </w:t>
      </w:r>
      <w:r w:rsidRPr="00064E8C">
        <w:t>були</w:t>
      </w:r>
    </w:p>
    <w:p w:rsidR="00F87B16" w:rsidRPr="00064E8C" w:rsidRDefault="00382569" w:rsidP="007E0D44">
      <w:pPr>
        <w:pStyle w:val="2"/>
        <w:shd w:val="clear" w:color="auto" w:fill="auto"/>
        <w:spacing w:line="274" w:lineRule="exact"/>
        <w:ind w:left="20"/>
      </w:pPr>
      <w:r w:rsidRPr="00064E8C">
        <w:t>учасниками масових акцій протесту.</w:t>
      </w:r>
    </w:p>
    <w:p w:rsidR="00F87B16" w:rsidRPr="00064E8C" w:rsidRDefault="00382569" w:rsidP="007E0D44">
      <w:pPr>
        <w:pStyle w:val="2"/>
        <w:shd w:val="clear" w:color="auto" w:fill="auto"/>
        <w:spacing w:line="274" w:lineRule="exact"/>
        <w:ind w:left="20" w:firstLine="720"/>
      </w:pPr>
      <w:r w:rsidRPr="00064E8C">
        <w:t>Також 25 січня 2014 року у справі № 755/1145/14-п прийняла рішення яким наклала адміністративне стягнення у вигляді позбавлення права керування транспортним засобом строком на шість місяців на підставі статті 122-2 Кодексу України про адміністративні правопорушення за невиконання водієм вимог працівника міліції про зупинку транспортного засобу, який був учасником масових акцій протесту.</w:t>
      </w:r>
    </w:p>
    <w:p w:rsidR="007E0D44" w:rsidRDefault="00382569" w:rsidP="007E0D44">
      <w:pPr>
        <w:pStyle w:val="2"/>
        <w:shd w:val="clear" w:color="auto" w:fill="auto"/>
        <w:tabs>
          <w:tab w:val="left" w:pos="5170"/>
        </w:tabs>
        <w:spacing w:line="274" w:lineRule="exact"/>
        <w:ind w:left="20" w:firstLine="720"/>
      </w:pPr>
      <w:r w:rsidRPr="00064E8C">
        <w:t xml:space="preserve">У своїх поясненнях суддя зазначила, що нею дійсно 22 січня та 19 лютого 2014 року приймалися рішення </w:t>
      </w:r>
      <w:r w:rsidR="00842E1B">
        <w:t>про</w:t>
      </w:r>
      <w:r w:rsidRPr="00064E8C">
        <w:t xml:space="preserve"> </w:t>
      </w:r>
      <w:r w:rsidR="00842E1B">
        <w:t>обрання</w:t>
      </w:r>
      <w:r w:rsidRPr="00064E8C">
        <w:t xml:space="preserve"> запобіжних заходів у вигляді тримання </w:t>
      </w:r>
      <w:r w:rsidRPr="00115A91">
        <w:rPr>
          <w:bCs/>
        </w:rPr>
        <w:t>під</w:t>
      </w:r>
      <w:r w:rsidRPr="00115A91">
        <w:rPr>
          <w:b/>
          <w:bCs/>
        </w:rPr>
        <w:t xml:space="preserve"> </w:t>
      </w:r>
      <w:r w:rsidRPr="00064E8C">
        <w:t xml:space="preserve">вартою </w:t>
      </w:r>
      <w:r w:rsidR="007E0D44">
        <w:t xml:space="preserve">                     </w:t>
      </w:r>
      <w:r w:rsidRPr="00064E8C">
        <w:t>відносно</w:t>
      </w:r>
      <w:r w:rsidRPr="00064E8C">
        <w:tab/>
        <w:t xml:space="preserve">проте </w:t>
      </w:r>
      <w:r w:rsidR="007E0D44">
        <w:t xml:space="preserve"> </w:t>
      </w:r>
      <w:r w:rsidRPr="00064E8C">
        <w:t xml:space="preserve">ні </w:t>
      </w:r>
      <w:r w:rsidR="007E0D44">
        <w:t xml:space="preserve"> </w:t>
      </w:r>
      <w:r w:rsidRPr="00064E8C">
        <w:t>під</w:t>
      </w:r>
      <w:r w:rsidR="007E0D44">
        <w:t xml:space="preserve">  час  розгляду  справи  у  суді, ні</w:t>
      </w:r>
      <w:r w:rsidR="007E0D44">
        <w:br w:type="page"/>
      </w:r>
    </w:p>
    <w:p w:rsidR="00F87B16" w:rsidRPr="00064E8C" w:rsidRDefault="00382569" w:rsidP="007E0D44">
      <w:pPr>
        <w:pStyle w:val="2"/>
        <w:shd w:val="clear" w:color="auto" w:fill="auto"/>
        <w:tabs>
          <w:tab w:val="left" w:pos="5170"/>
        </w:tabs>
        <w:spacing w:line="274" w:lineRule="exact"/>
        <w:ind w:left="20"/>
      </w:pPr>
      <w:r w:rsidRPr="00064E8C">
        <w:lastRenderedPageBreak/>
        <w:t>під час розгляду дисциплінарної справи вказані особи та їх захисники не заявляли, що вони є учасниками масових акцій протесту.</w:t>
      </w:r>
    </w:p>
    <w:p w:rsidR="00F87B16" w:rsidRPr="00064E8C" w:rsidRDefault="00382569" w:rsidP="007E0D44">
      <w:pPr>
        <w:pStyle w:val="2"/>
        <w:shd w:val="clear" w:color="auto" w:fill="auto"/>
        <w:spacing w:line="274" w:lineRule="exact"/>
        <w:ind w:left="20" w:firstLine="720"/>
      </w:pPr>
      <w:r w:rsidRPr="00064E8C">
        <w:t xml:space="preserve">Крім того, на момент заповнення декларації доброчесності судді за 2016 рік остаточне рішення у дисциплінарному провадженні не було прийнято, а також не було роз’яснено як </w:t>
      </w:r>
      <w:r w:rsidR="00B169CC">
        <w:t xml:space="preserve">        </w:t>
      </w:r>
      <w:r w:rsidRPr="00064E8C">
        <w:t>саме заповнювати відповідний пункт декларації.</w:t>
      </w:r>
    </w:p>
    <w:p w:rsidR="00F87B16" w:rsidRPr="00064E8C" w:rsidRDefault="00382569" w:rsidP="007E0D44">
      <w:pPr>
        <w:pStyle w:val="2"/>
        <w:shd w:val="clear" w:color="auto" w:fill="auto"/>
        <w:spacing w:line="274" w:lineRule="exact"/>
        <w:ind w:left="20" w:firstLine="720"/>
      </w:pPr>
      <w:r w:rsidRPr="00064E8C">
        <w:t xml:space="preserve">Комісією також встановлено, що у пункті 19 розділу II декларації доброчесності судді </w:t>
      </w:r>
      <w:r w:rsidR="00B169CC">
        <w:t xml:space="preserve">               </w:t>
      </w:r>
      <w:r w:rsidRPr="00064E8C">
        <w:t>за 2016 рік суддя підтвердила, що до неї не застосовуються заборони, визначені Законом України «Про очищення влади».</w:t>
      </w:r>
    </w:p>
    <w:p w:rsidR="00F87B16" w:rsidRPr="00064E8C" w:rsidRDefault="00382569" w:rsidP="000F711D">
      <w:pPr>
        <w:pStyle w:val="2"/>
        <w:shd w:val="clear" w:color="auto" w:fill="auto"/>
        <w:spacing w:line="274" w:lineRule="exact"/>
        <w:ind w:left="20" w:firstLine="720"/>
      </w:pPr>
      <w:r w:rsidRPr="00064E8C">
        <w:t xml:space="preserve">Проте суддею 25 січня 2014 року у справах № 755/1145/14-п та № 755/1354/14-п </w:t>
      </w:r>
      <w:r w:rsidRPr="00115A91">
        <w:t>пр</w:t>
      </w:r>
      <w:r w:rsidRPr="00115A91">
        <w:rPr>
          <w:rStyle w:val="12"/>
          <w:u w:val="none"/>
        </w:rPr>
        <w:t>ийня</w:t>
      </w:r>
      <w:r w:rsidRPr="00115A91">
        <w:t xml:space="preserve">ті </w:t>
      </w:r>
      <w:r w:rsidRPr="00064E8C">
        <w:t>рішення, якими притягнуто осіб до адміністративної відповідальності, а 28 лютого</w:t>
      </w:r>
      <w:r w:rsidR="000F711D">
        <w:t xml:space="preserve"> 2014 </w:t>
      </w:r>
      <w:r w:rsidRPr="00064E8C">
        <w:t>року нею прийнято судові рішення, якими цих осіб звільнено від адміністративної відповідальності на підставі Закону України «Про недопущення переслідування та покарання осіб з приводу подій, які мали місце під час проведення мирних зібрань, та визнання такими, що втратили чинність, деяких законів України».</w:t>
      </w:r>
    </w:p>
    <w:p w:rsidR="00F87B16" w:rsidRPr="00064E8C" w:rsidRDefault="00382569" w:rsidP="007E0D44">
      <w:pPr>
        <w:pStyle w:val="2"/>
        <w:shd w:val="clear" w:color="auto" w:fill="auto"/>
        <w:spacing w:line="274" w:lineRule="exact"/>
        <w:ind w:left="20" w:firstLine="720"/>
      </w:pPr>
      <w:r w:rsidRPr="00064E8C">
        <w:t xml:space="preserve">Відповідно до пункту 13 частини другої статті 3 Закону України «Про очищення </w:t>
      </w:r>
      <w:r w:rsidR="00B169CC">
        <w:t xml:space="preserve">                   </w:t>
      </w:r>
      <w:r w:rsidRPr="00064E8C">
        <w:t xml:space="preserve">влади» до судді, який ухвалив рішення, зокрема, про притягнення до адміністративної відповідальності осіб, звільнених від адміністративної відповідальності відповідно до Закону України від 21 лютого 2014 року № 743-VII «Про недопущення переслідування та покарання осіб з приводу подій, які мали місце під час проведення мирних зібрань, та визнання такими, що втратили чинність, деяких законів України», застосовується заборона, </w:t>
      </w:r>
      <w:r w:rsidR="00115A91">
        <w:t xml:space="preserve">                                </w:t>
      </w:r>
      <w:r w:rsidRPr="00064E8C">
        <w:t>передбачена частиною третьою статті 1 Закону України «Про очищення влади».</w:t>
      </w:r>
    </w:p>
    <w:p w:rsidR="00F87B16" w:rsidRPr="00064E8C" w:rsidRDefault="00F204E5" w:rsidP="007E0D44">
      <w:pPr>
        <w:pStyle w:val="2"/>
        <w:shd w:val="clear" w:color="auto" w:fill="auto"/>
        <w:spacing w:line="274" w:lineRule="exact"/>
        <w:ind w:left="20" w:firstLine="720"/>
      </w:pPr>
      <w:r>
        <w:t>Судд</w:t>
      </w:r>
      <w:r w:rsidR="00382569" w:rsidRPr="00064E8C">
        <w:t>я пояснила, що 25 січня 2014 року нею прийнято два судові рішення, яким було притягнуто осіб до адміністративної відповідальності, а в подальшому звільнено їх від відповідальності на підставі Закону України «Про недопущення переслідування та покарання осіб з приводу подій, які мали місце під час проведення мирних зібрань, та визнання такими, що втратили чинність, деяких законів України».</w:t>
      </w:r>
    </w:p>
    <w:p w:rsidR="00F87B16" w:rsidRPr="00064E8C" w:rsidRDefault="00382569" w:rsidP="007E0D44">
      <w:pPr>
        <w:pStyle w:val="2"/>
        <w:shd w:val="clear" w:color="auto" w:fill="auto"/>
        <w:spacing w:line="274" w:lineRule="exact"/>
        <w:ind w:left="20" w:firstLine="720"/>
      </w:pPr>
      <w:r w:rsidRPr="00064E8C">
        <w:t xml:space="preserve">Аналіз наведеного дає підстави вважати, що суддя </w:t>
      </w:r>
      <w:proofErr w:type="spellStart"/>
      <w:r w:rsidRPr="00064E8C">
        <w:t>Іваніна</w:t>
      </w:r>
      <w:proofErr w:type="spellEnd"/>
      <w:r w:rsidRPr="00064E8C">
        <w:t xml:space="preserve"> Ю.В. в пунктах 17 та 19 розділу II декларації доброчесності судді за 2016 рік вказала недостовірні твердження.</w:t>
      </w:r>
    </w:p>
    <w:p w:rsidR="00F87B16" w:rsidRPr="00064E8C" w:rsidRDefault="00382569" w:rsidP="007E0D44">
      <w:pPr>
        <w:pStyle w:val="2"/>
        <w:shd w:val="clear" w:color="auto" w:fill="auto"/>
        <w:spacing w:line="274" w:lineRule="exact"/>
        <w:ind w:left="20" w:firstLine="720"/>
      </w:pPr>
      <w:r w:rsidRPr="00064E8C">
        <w:t xml:space="preserve">Оцінивши в сукупності викладені обставини, наявну в суддівському досьє </w:t>
      </w:r>
      <w:r w:rsidR="00B169CC">
        <w:t xml:space="preserve">                   </w:t>
      </w:r>
      <w:r w:rsidRPr="00064E8C">
        <w:t>інформацію, пояснення судді, Комісія вважає, що вказані обставини можуть свідчити про вчинення суддею дій, передбачених пунктом 19 частини першої статті 106 Закону, а саме декларування завідомо недостовірних (у тому числі неповних) тверджень у декларації доброчесності судді за 2016 рік.</w:t>
      </w:r>
    </w:p>
    <w:p w:rsidR="00F87B16" w:rsidRPr="00064E8C" w:rsidRDefault="00382569" w:rsidP="007E0D44">
      <w:pPr>
        <w:pStyle w:val="2"/>
        <w:shd w:val="clear" w:color="auto" w:fill="auto"/>
        <w:spacing w:line="274" w:lineRule="exact"/>
        <w:ind w:left="20" w:firstLine="720"/>
      </w:pPr>
      <w:r w:rsidRPr="00064E8C">
        <w:t xml:space="preserve">Відповідно до абзацу першого частини п’ятої статті 84 Закону в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 звернутися до органу, що здійснює дисциплінарне провадження щодо </w:t>
      </w:r>
      <w:r w:rsidR="00F204E5">
        <w:t>судд</w:t>
      </w:r>
      <w:r w:rsidRPr="00064E8C">
        <w:t>і, для вирішення питання про відкриття дисциплінарної справи чи відмову в її відкритті.</w:t>
      </w:r>
    </w:p>
    <w:p w:rsidR="00F87B16" w:rsidRPr="00064E8C" w:rsidRDefault="00382569" w:rsidP="007E0D44">
      <w:pPr>
        <w:pStyle w:val="2"/>
        <w:shd w:val="clear" w:color="auto" w:fill="auto"/>
        <w:spacing w:line="274" w:lineRule="exact"/>
        <w:ind w:left="20" w:firstLine="720"/>
      </w:pPr>
      <w:r w:rsidRPr="00064E8C">
        <w:t xml:space="preserve">У разі звернення до органу, який здійснює дисциплінарне провадження щодо судді, </w:t>
      </w:r>
      <w:r w:rsidR="00B169CC">
        <w:t xml:space="preserve">                </w:t>
      </w:r>
      <w:r w:rsidRPr="00064E8C">
        <w:t xml:space="preserve">для вирішення питання про відкриття дисциплінарної справи чи відмову в її відкритті або надходження під час проведення кваліфікаційного оцінювання до органу, що здійснює дисциплінарне провадження стосовно судді, скарги щодо поведінки </w:t>
      </w:r>
      <w:r w:rsidR="00F204E5">
        <w:t>судд</w:t>
      </w:r>
      <w:r w:rsidRPr="00064E8C">
        <w:t xml:space="preserve">і, яка може мати наслідком дисциплінарну відповідальність </w:t>
      </w:r>
      <w:r w:rsidR="00F204E5">
        <w:t>судд</w:t>
      </w:r>
      <w:r w:rsidRPr="00064E8C">
        <w:t xml:space="preserve">і, Вища кваліфікаційна комісія </w:t>
      </w:r>
      <w:r w:rsidR="00F204E5">
        <w:t>судд</w:t>
      </w:r>
      <w:r w:rsidRPr="00064E8C">
        <w:t xml:space="preserve">ів </w:t>
      </w:r>
      <w:r w:rsidR="00B169CC">
        <w:t xml:space="preserve">                </w:t>
      </w:r>
      <w:r w:rsidRPr="00064E8C">
        <w:t>України має право зупинити проведення кваліф</w:t>
      </w:r>
      <w:r w:rsidR="00414DD3">
        <w:t>ікаційного оцінювання цього судд</w:t>
      </w:r>
      <w:r w:rsidRPr="00064E8C">
        <w:t>і.</w:t>
      </w:r>
    </w:p>
    <w:p w:rsidR="00F87B16" w:rsidRPr="00064E8C" w:rsidRDefault="00382569" w:rsidP="007E0D44">
      <w:pPr>
        <w:pStyle w:val="2"/>
        <w:shd w:val="clear" w:color="auto" w:fill="auto"/>
        <w:spacing w:line="274" w:lineRule="exact"/>
        <w:ind w:left="20" w:firstLine="720"/>
      </w:pPr>
      <w:r w:rsidRPr="00064E8C">
        <w:t xml:space="preserve">Виняткові повноваження встановлювати відсутність або наявність у діях </w:t>
      </w:r>
      <w:r w:rsidR="00F204E5">
        <w:t>судд</w:t>
      </w:r>
      <w:r w:rsidRPr="00064E8C">
        <w:t xml:space="preserve">і складу дисциплінарного проступку надані дисциплінарним органам </w:t>
      </w:r>
      <w:r w:rsidR="00B169CC">
        <w:t>–</w:t>
      </w:r>
      <w:r w:rsidRPr="00064E8C">
        <w:t xml:space="preserve"> Дисциплінарним палатам </w:t>
      </w:r>
      <w:r w:rsidR="00B169CC">
        <w:t xml:space="preserve">                        </w:t>
      </w:r>
      <w:r w:rsidRPr="00064E8C">
        <w:t>Вищої ради правосуддя (стаття 26 Закону України «Про Вищу раду правосуддя», стаття 108 Закону).</w:t>
      </w:r>
    </w:p>
    <w:p w:rsidR="00F87B16" w:rsidRPr="00064E8C" w:rsidRDefault="00382569" w:rsidP="007E0D44">
      <w:pPr>
        <w:pStyle w:val="2"/>
        <w:shd w:val="clear" w:color="auto" w:fill="auto"/>
        <w:spacing w:line="274" w:lineRule="exact"/>
        <w:ind w:left="20" w:firstLine="720"/>
      </w:pPr>
      <w:r w:rsidRPr="00064E8C">
        <w:t xml:space="preserve">Урахувавши наведене, заслухавши доповідача, дослідивши досьє судді </w:t>
      </w:r>
      <w:proofErr w:type="spellStart"/>
      <w:r w:rsidRPr="00064E8C">
        <w:t>Іваніної</w:t>
      </w:r>
      <w:proofErr w:type="spellEnd"/>
      <w:r w:rsidRPr="00064E8C">
        <w:t xml:space="preserve"> Ю.В., надані суддею пояснення, Комісія дійшла висновку щодо зупинення проведення кваліфікаційного оцінювання </w:t>
      </w:r>
      <w:r w:rsidR="00F204E5">
        <w:t>судд</w:t>
      </w:r>
      <w:r w:rsidRPr="00064E8C">
        <w:t xml:space="preserve">і Дніпровського районного суду міста Києва </w:t>
      </w:r>
      <w:proofErr w:type="spellStart"/>
      <w:r w:rsidRPr="00064E8C">
        <w:t>Іваніної</w:t>
      </w:r>
      <w:proofErr w:type="spellEnd"/>
      <w:r w:rsidRPr="00064E8C">
        <w:t xml:space="preserve"> Юлії Вікторівни</w:t>
      </w:r>
      <w:r w:rsidR="00B169CC">
        <w:t xml:space="preserve"> </w:t>
      </w:r>
      <w:r w:rsidRPr="00064E8C">
        <w:t xml:space="preserve"> у</w:t>
      </w:r>
      <w:r w:rsidR="00B169CC">
        <w:t xml:space="preserve"> </w:t>
      </w:r>
      <w:r w:rsidRPr="00064E8C">
        <w:t xml:space="preserve"> зв’язку</w:t>
      </w:r>
      <w:r w:rsidR="00B169CC">
        <w:t xml:space="preserve">  </w:t>
      </w:r>
      <w:r w:rsidRPr="00064E8C">
        <w:t xml:space="preserve"> з</w:t>
      </w:r>
      <w:r w:rsidR="00B169CC">
        <w:t xml:space="preserve"> </w:t>
      </w:r>
      <w:r w:rsidRPr="00064E8C">
        <w:t xml:space="preserve"> </w:t>
      </w:r>
      <w:r w:rsidR="00B169CC">
        <w:t xml:space="preserve"> </w:t>
      </w:r>
      <w:r w:rsidRPr="00064E8C">
        <w:t xml:space="preserve">накладенням </w:t>
      </w:r>
      <w:r w:rsidR="00B169CC">
        <w:t xml:space="preserve">  </w:t>
      </w:r>
      <w:r w:rsidRPr="00064E8C">
        <w:t>дисциплінарного</w:t>
      </w:r>
      <w:r w:rsidR="00B169CC">
        <w:t xml:space="preserve">  </w:t>
      </w:r>
      <w:r w:rsidRPr="00064E8C">
        <w:t xml:space="preserve"> стягнення,</w:t>
      </w:r>
      <w:r w:rsidR="00414DD3">
        <w:t xml:space="preserve">  </w:t>
      </w:r>
      <w:r w:rsidRPr="00064E8C">
        <w:t xml:space="preserve"> призначеного </w:t>
      </w:r>
      <w:r w:rsidR="00414DD3">
        <w:t xml:space="preserve"> </w:t>
      </w:r>
      <w:r w:rsidRPr="00064E8C">
        <w:t>рішенням</w:t>
      </w:r>
      <w:r w:rsidRPr="00064E8C">
        <w:br w:type="page"/>
      </w:r>
    </w:p>
    <w:p w:rsidR="00F87B16" w:rsidRPr="00064E8C" w:rsidRDefault="00382569" w:rsidP="007E0D44">
      <w:pPr>
        <w:pStyle w:val="2"/>
        <w:shd w:val="clear" w:color="auto" w:fill="auto"/>
        <w:spacing w:line="274" w:lineRule="exact"/>
        <w:ind w:left="20"/>
      </w:pPr>
      <w:r w:rsidRPr="00064E8C">
        <w:lastRenderedPageBreak/>
        <w:t>Комісії від 26 червня 2018 року № 156/зп-18, та направлення до Вищої ради право</w:t>
      </w:r>
      <w:r w:rsidR="00F204E5">
        <w:t>судд</w:t>
      </w:r>
      <w:r w:rsidRPr="00064E8C">
        <w:t xml:space="preserve">я інформації щодо викладених обставин для вирішення </w:t>
      </w:r>
      <w:r w:rsidRPr="00064E8C">
        <w:rPr>
          <w:rStyle w:val="12"/>
          <w:u w:val="none"/>
        </w:rPr>
        <w:t>пи</w:t>
      </w:r>
      <w:r w:rsidRPr="00064E8C">
        <w:t>т</w:t>
      </w:r>
      <w:r w:rsidRPr="00064E8C">
        <w:rPr>
          <w:rStyle w:val="12"/>
          <w:u w:val="none"/>
        </w:rPr>
        <w:t>ання</w:t>
      </w:r>
      <w:r w:rsidRPr="00064E8C">
        <w:t xml:space="preserve"> про відкриття ди</w:t>
      </w:r>
      <w:r w:rsidRPr="00414DD3">
        <w:t>сц</w:t>
      </w:r>
      <w:r w:rsidRPr="00414DD3">
        <w:rPr>
          <w:rStyle w:val="12"/>
          <w:u w:val="none"/>
        </w:rPr>
        <w:t>иплін</w:t>
      </w:r>
      <w:r w:rsidRPr="00414DD3">
        <w:t>арн</w:t>
      </w:r>
      <w:r w:rsidRPr="00064E8C">
        <w:t xml:space="preserve">ої справи чи відмову в її відкритті стосовно судді Дніпровського районного суду міста Києва </w:t>
      </w:r>
      <w:proofErr w:type="spellStart"/>
      <w:r w:rsidRPr="00064E8C">
        <w:t>Іваніної</w:t>
      </w:r>
      <w:proofErr w:type="spellEnd"/>
      <w:r w:rsidRPr="00064E8C">
        <w:t xml:space="preserve"> Ю.В.</w:t>
      </w:r>
    </w:p>
    <w:p w:rsidR="00F87B16" w:rsidRPr="00064E8C" w:rsidRDefault="00382569" w:rsidP="007E0D44">
      <w:pPr>
        <w:pStyle w:val="2"/>
        <w:shd w:val="clear" w:color="auto" w:fill="auto"/>
        <w:spacing w:after="267" w:line="274" w:lineRule="exact"/>
        <w:ind w:left="20" w:firstLine="720"/>
      </w:pPr>
      <w:r w:rsidRPr="00064E8C">
        <w:t>З огляду на викладене, керуючись статтями 84, 93, 101, пунктом 20 розділу XII «Прикінцеві та перехідні положення» Закону, Комісія</w:t>
      </w:r>
    </w:p>
    <w:p w:rsidR="00F87B16" w:rsidRPr="00064E8C" w:rsidRDefault="00382569" w:rsidP="007E0D44">
      <w:pPr>
        <w:pStyle w:val="2"/>
        <w:shd w:val="clear" w:color="auto" w:fill="auto"/>
        <w:spacing w:after="266" w:line="240" w:lineRule="exact"/>
        <w:jc w:val="center"/>
      </w:pPr>
      <w:r w:rsidRPr="00064E8C">
        <w:t>вирішила:</w:t>
      </w:r>
    </w:p>
    <w:p w:rsidR="00F87B16" w:rsidRPr="00064E8C" w:rsidRDefault="00382569" w:rsidP="007E0D44">
      <w:pPr>
        <w:pStyle w:val="2"/>
        <w:shd w:val="clear" w:color="auto" w:fill="auto"/>
        <w:spacing w:line="274" w:lineRule="exact"/>
        <w:ind w:left="20"/>
      </w:pPr>
      <w:r w:rsidRPr="00064E8C">
        <w:t xml:space="preserve">звернутися до Вищої ради правосуддя для вирішення питання про відкриття дисциплінарної справи чи відмову у її відкритті стосовно судді Дніпровського районного суду міста Києва </w:t>
      </w:r>
      <w:proofErr w:type="spellStart"/>
      <w:r w:rsidRPr="00064E8C">
        <w:t>Іваніної</w:t>
      </w:r>
      <w:proofErr w:type="spellEnd"/>
      <w:r w:rsidRPr="00064E8C">
        <w:t xml:space="preserve"> Юлії Вікторівни.</w:t>
      </w:r>
    </w:p>
    <w:p w:rsidR="00F87B16" w:rsidRPr="00064E8C" w:rsidRDefault="00382569" w:rsidP="007E0D44">
      <w:pPr>
        <w:pStyle w:val="2"/>
        <w:shd w:val="clear" w:color="auto" w:fill="auto"/>
        <w:spacing w:after="665" w:line="274" w:lineRule="exact"/>
        <w:ind w:left="20" w:firstLine="720"/>
      </w:pPr>
      <w:r w:rsidRPr="00064E8C">
        <w:t xml:space="preserve">Зупинити кваліфікаційне оцінювання судді Дніпровського районного суду міста </w:t>
      </w:r>
      <w:r w:rsidR="008F5E5F">
        <w:t xml:space="preserve">                   </w:t>
      </w:r>
      <w:r w:rsidRPr="00064E8C">
        <w:t xml:space="preserve">Києва </w:t>
      </w:r>
      <w:proofErr w:type="spellStart"/>
      <w:r w:rsidRPr="00064E8C">
        <w:t>Іваніної</w:t>
      </w:r>
      <w:proofErr w:type="spellEnd"/>
      <w:r w:rsidRPr="00064E8C">
        <w:t xml:space="preserve"> Юлії Вікторівни.</w:t>
      </w:r>
    </w:p>
    <w:p w:rsidR="00064E8C" w:rsidRPr="008F5E5F" w:rsidRDefault="00064E8C" w:rsidP="007E0D44">
      <w:pPr>
        <w:pStyle w:val="2"/>
        <w:shd w:val="clear" w:color="auto" w:fill="auto"/>
        <w:spacing w:line="360" w:lineRule="auto"/>
      </w:pPr>
      <w:r w:rsidRPr="008F5E5F">
        <w:t>Головуючий</w:t>
      </w:r>
      <w:r w:rsidRPr="008F5E5F">
        <w:tab/>
      </w:r>
      <w:r w:rsidRPr="008F5E5F">
        <w:tab/>
      </w:r>
      <w:r w:rsidRPr="008F5E5F">
        <w:tab/>
      </w:r>
      <w:r w:rsidRPr="008F5E5F">
        <w:tab/>
      </w:r>
      <w:r w:rsidRPr="008F5E5F">
        <w:tab/>
      </w:r>
      <w:r w:rsidRPr="008F5E5F">
        <w:tab/>
      </w:r>
      <w:r w:rsidRPr="008F5E5F">
        <w:tab/>
      </w:r>
      <w:r w:rsidR="00414DD3" w:rsidRPr="008F5E5F">
        <w:tab/>
      </w:r>
      <w:r w:rsidRPr="008F5E5F">
        <w:tab/>
      </w:r>
      <w:r w:rsidR="008F5E5F">
        <w:tab/>
      </w:r>
      <w:r w:rsidRPr="008F5E5F">
        <w:t xml:space="preserve">Ю.Г. Тітов </w:t>
      </w:r>
    </w:p>
    <w:p w:rsidR="00064E8C" w:rsidRPr="008F5E5F" w:rsidRDefault="00064E8C" w:rsidP="007E0D44">
      <w:pPr>
        <w:pStyle w:val="2"/>
        <w:shd w:val="clear" w:color="auto" w:fill="auto"/>
        <w:spacing w:line="360" w:lineRule="auto"/>
        <w:ind w:left="20" w:firstLine="700"/>
      </w:pPr>
    </w:p>
    <w:p w:rsidR="00064E8C" w:rsidRPr="008F5E5F" w:rsidRDefault="00064E8C" w:rsidP="007E0D44">
      <w:pPr>
        <w:pStyle w:val="2"/>
        <w:shd w:val="clear" w:color="auto" w:fill="auto"/>
        <w:spacing w:line="360" w:lineRule="auto"/>
      </w:pPr>
      <w:r w:rsidRPr="008F5E5F">
        <w:t>Члени Комісії</w:t>
      </w:r>
      <w:r w:rsidRPr="008F5E5F">
        <w:tab/>
      </w:r>
      <w:r w:rsidRPr="008F5E5F">
        <w:tab/>
      </w:r>
      <w:r w:rsidRPr="008F5E5F">
        <w:tab/>
      </w:r>
      <w:r w:rsidRPr="008F5E5F">
        <w:tab/>
      </w:r>
      <w:r w:rsidRPr="008F5E5F">
        <w:tab/>
      </w:r>
      <w:r w:rsidRPr="008F5E5F">
        <w:tab/>
      </w:r>
      <w:r w:rsidR="00414DD3" w:rsidRPr="008F5E5F">
        <w:tab/>
      </w:r>
      <w:r w:rsidRPr="008F5E5F">
        <w:tab/>
      </w:r>
      <w:r w:rsidR="008F5E5F">
        <w:tab/>
      </w:r>
      <w:r w:rsidRPr="008F5E5F">
        <w:t>А.О. Заріцька</w:t>
      </w:r>
    </w:p>
    <w:p w:rsidR="00064E8C" w:rsidRPr="008F5E5F" w:rsidRDefault="00064E8C" w:rsidP="00064E8C">
      <w:pPr>
        <w:pStyle w:val="2"/>
        <w:shd w:val="clear" w:color="auto" w:fill="auto"/>
        <w:spacing w:line="360" w:lineRule="auto"/>
        <w:ind w:right="20"/>
      </w:pPr>
    </w:p>
    <w:p w:rsidR="00064E8C" w:rsidRPr="008F5E5F" w:rsidRDefault="00064E8C" w:rsidP="00064E8C">
      <w:pPr>
        <w:pStyle w:val="2"/>
        <w:shd w:val="clear" w:color="auto" w:fill="auto"/>
        <w:spacing w:line="360" w:lineRule="auto"/>
        <w:ind w:left="20" w:right="20" w:firstLine="700"/>
      </w:pPr>
      <w:r w:rsidRPr="008F5E5F">
        <w:tab/>
      </w:r>
      <w:r w:rsidRPr="008F5E5F">
        <w:tab/>
      </w:r>
      <w:r w:rsidRPr="008F5E5F">
        <w:tab/>
      </w:r>
      <w:r w:rsidRPr="008F5E5F">
        <w:tab/>
      </w:r>
      <w:r w:rsidRPr="008F5E5F">
        <w:tab/>
      </w:r>
      <w:r w:rsidRPr="008F5E5F">
        <w:tab/>
      </w:r>
      <w:r w:rsidRPr="008F5E5F">
        <w:tab/>
      </w:r>
      <w:r w:rsidR="00414DD3" w:rsidRPr="008F5E5F">
        <w:tab/>
      </w:r>
      <w:r w:rsidRPr="008F5E5F">
        <w:tab/>
      </w:r>
      <w:r w:rsidR="008F5E5F">
        <w:tab/>
      </w:r>
      <w:r w:rsidRPr="008F5E5F">
        <w:t>П.С. Луцюк</w:t>
      </w:r>
    </w:p>
    <w:sectPr w:rsidR="00064E8C" w:rsidRPr="008F5E5F" w:rsidSect="003008A0">
      <w:headerReference w:type="even" r:id="rId10"/>
      <w:headerReference w:type="default" r:id="rId11"/>
      <w:pgSz w:w="11909" w:h="16838"/>
      <w:pgMar w:top="1134" w:right="567" w:bottom="1134" w:left="141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569" w:rsidRDefault="00382569">
      <w:r>
        <w:separator/>
      </w:r>
    </w:p>
  </w:endnote>
  <w:endnote w:type="continuationSeparator" w:id="0">
    <w:p w:rsidR="00382569" w:rsidRDefault="00382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569" w:rsidRDefault="00382569"/>
  </w:footnote>
  <w:footnote w:type="continuationSeparator" w:id="0">
    <w:p w:rsidR="00382569" w:rsidRDefault="0038256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B16" w:rsidRDefault="00FA418C">
    <w:pPr>
      <w:rPr>
        <w:sz w:val="2"/>
        <w:szCs w:val="2"/>
      </w:rPr>
    </w:pPr>
    <w:r>
      <w:pict>
        <v:shapetype id="_x0000_t202" coordsize="21600,21600" o:spt="202" path="m,l,21600r21600,l21600,xe">
          <v:stroke joinstyle="miter"/>
          <v:path gradientshapeok="t" o:connecttype="rect"/>
        </v:shapetype>
        <v:shape id="_x0000_s2050" type="#_x0000_t202" style="position:absolute;margin-left:296.05pt;margin-top:50.4pt;width:5.05pt;height:7.45pt;z-index:-188744063;mso-wrap-style:none;mso-wrap-distance-left:5pt;mso-wrap-distance-right:5pt;mso-position-horizontal-relative:page;mso-position-vertical-relative:page" wrapcoords="0 0" filled="f" stroked="f">
          <v:textbox style="mso-next-textbox:#_x0000_s2050;mso-fit-shape-to-text:t" inset="0,0,0,0">
            <w:txbxContent>
              <w:p w:rsidR="00F87B16" w:rsidRDefault="00382569">
                <w:pPr>
                  <w:pStyle w:val="a7"/>
                  <w:shd w:val="clear" w:color="auto" w:fill="auto"/>
                  <w:spacing w:line="240" w:lineRule="auto"/>
                </w:pPr>
                <w:r>
                  <w:fldChar w:fldCharType="begin"/>
                </w:r>
                <w:r>
                  <w:instrText xml:space="preserve"> PAGE \* MERGEFORMAT </w:instrText>
                </w:r>
                <w:r>
                  <w:fldChar w:fldCharType="separate"/>
                </w:r>
                <w:r w:rsidR="000506C5" w:rsidRPr="000506C5">
                  <w:rPr>
                    <w:rStyle w:val="a8"/>
                    <w:b/>
                    <w:bCs/>
                    <w:noProof/>
                  </w:rPr>
                  <w:t>4</w:t>
                </w:r>
                <w:r>
                  <w:rPr>
                    <w:rStyle w:val="a8"/>
                    <w:b/>
                    <w:bCs/>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1154997"/>
      <w:docPartObj>
        <w:docPartGallery w:val="Page Numbers (Top of Page)"/>
        <w:docPartUnique/>
      </w:docPartObj>
    </w:sdtPr>
    <w:sdtEndPr>
      <w:rPr>
        <w:rFonts w:ascii="Times New Roman" w:hAnsi="Times New Roman" w:cs="Times New Roman"/>
        <w:sz w:val="22"/>
        <w:szCs w:val="22"/>
      </w:rPr>
    </w:sdtEndPr>
    <w:sdtContent>
      <w:p w:rsidR="003008A0" w:rsidRDefault="003008A0">
        <w:pPr>
          <w:pStyle w:val="ab"/>
          <w:jc w:val="center"/>
        </w:pPr>
      </w:p>
      <w:p w:rsidR="003008A0" w:rsidRDefault="003008A0">
        <w:pPr>
          <w:pStyle w:val="ab"/>
          <w:jc w:val="center"/>
        </w:pPr>
      </w:p>
      <w:p w:rsidR="003008A0" w:rsidRPr="003008A0" w:rsidRDefault="003008A0">
        <w:pPr>
          <w:pStyle w:val="ab"/>
          <w:jc w:val="center"/>
          <w:rPr>
            <w:rFonts w:ascii="Times New Roman" w:hAnsi="Times New Roman" w:cs="Times New Roman"/>
            <w:sz w:val="22"/>
            <w:szCs w:val="22"/>
          </w:rPr>
        </w:pPr>
        <w:r w:rsidRPr="003008A0">
          <w:rPr>
            <w:rFonts w:ascii="Times New Roman" w:hAnsi="Times New Roman" w:cs="Times New Roman"/>
            <w:sz w:val="22"/>
            <w:szCs w:val="22"/>
          </w:rPr>
          <w:fldChar w:fldCharType="begin"/>
        </w:r>
        <w:r w:rsidRPr="003008A0">
          <w:rPr>
            <w:rFonts w:ascii="Times New Roman" w:hAnsi="Times New Roman" w:cs="Times New Roman"/>
            <w:sz w:val="22"/>
            <w:szCs w:val="22"/>
          </w:rPr>
          <w:instrText>PAGE   \* MERGEFORMAT</w:instrText>
        </w:r>
        <w:r w:rsidRPr="003008A0">
          <w:rPr>
            <w:rFonts w:ascii="Times New Roman" w:hAnsi="Times New Roman" w:cs="Times New Roman"/>
            <w:sz w:val="22"/>
            <w:szCs w:val="22"/>
          </w:rPr>
          <w:fldChar w:fldCharType="separate"/>
        </w:r>
        <w:r w:rsidR="00FA418C" w:rsidRPr="00FA418C">
          <w:rPr>
            <w:rFonts w:ascii="Times New Roman" w:hAnsi="Times New Roman" w:cs="Times New Roman"/>
            <w:noProof/>
            <w:sz w:val="22"/>
            <w:szCs w:val="22"/>
            <w:lang w:val="ru-RU"/>
          </w:rPr>
          <w:t>5</w:t>
        </w:r>
        <w:r w:rsidRPr="003008A0">
          <w:rPr>
            <w:rFonts w:ascii="Times New Roman" w:hAnsi="Times New Roman" w:cs="Times New Roman"/>
            <w:sz w:val="22"/>
            <w:szCs w:val="22"/>
          </w:rPr>
          <w:fldChar w:fldCharType="end"/>
        </w:r>
      </w:p>
    </w:sdtContent>
  </w:sdt>
  <w:p w:rsidR="00F87B16" w:rsidRDefault="00F87B16">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F05D1"/>
    <w:multiLevelType w:val="multilevel"/>
    <w:tmpl w:val="93DA93D6"/>
    <w:lvl w:ilvl="0">
      <w:start w:val="20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87B16"/>
    <w:rsid w:val="000506C5"/>
    <w:rsid w:val="00064E8C"/>
    <w:rsid w:val="000C4B26"/>
    <w:rsid w:val="000F711D"/>
    <w:rsid w:val="00115A91"/>
    <w:rsid w:val="002A3914"/>
    <w:rsid w:val="003008A0"/>
    <w:rsid w:val="00382569"/>
    <w:rsid w:val="00414DD3"/>
    <w:rsid w:val="00434554"/>
    <w:rsid w:val="007E0D44"/>
    <w:rsid w:val="00842E1B"/>
    <w:rsid w:val="008A0F54"/>
    <w:rsid w:val="008F5E5F"/>
    <w:rsid w:val="00B169CC"/>
    <w:rsid w:val="00F204E5"/>
    <w:rsid w:val="00F87B16"/>
    <w:rsid w:val="00FA41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0"/>
      <w:w w:val="100"/>
      <w:position w:val="0"/>
      <w:sz w:val="34"/>
      <w:szCs w:val="34"/>
      <w:u w:val="single"/>
      <w:lang w:val="uk-UA"/>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20">
    <w:name w:val="Заголовок №2_"/>
    <w:basedOn w:val="a0"/>
    <w:link w:val="21"/>
    <w:rPr>
      <w:rFonts w:ascii="Times New Roman" w:eastAsia="Times New Roman" w:hAnsi="Times New Roman" w:cs="Times New Roman"/>
      <w:b/>
      <w:bCs/>
      <w:i w:val="0"/>
      <w:iCs w:val="0"/>
      <w:smallCaps w:val="0"/>
      <w:strike w:val="0"/>
      <w:spacing w:val="60"/>
      <w:u w:val="none"/>
    </w:rPr>
  </w:style>
  <w:style w:type="character" w:customStyle="1" w:styleId="12">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2">
    <w:name w:val="Основной текст (2)_"/>
    <w:basedOn w:val="a0"/>
    <w:link w:val="23"/>
    <w:rPr>
      <w:rFonts w:ascii="Impact" w:eastAsia="Impact" w:hAnsi="Impact" w:cs="Impact"/>
      <w:b w:val="0"/>
      <w:bCs w:val="0"/>
      <w:i w:val="0"/>
      <w:iCs w:val="0"/>
      <w:smallCaps w:val="0"/>
      <w:strike w:val="0"/>
      <w:sz w:val="22"/>
      <w:szCs w:val="22"/>
      <w:u w:val="none"/>
    </w:rPr>
  </w:style>
  <w:style w:type="character" w:customStyle="1" w:styleId="10pt">
    <w:name w:val="Основной текст + 10 pt;Полужирный"/>
    <w:basedOn w:val="a5"/>
    <w:rPr>
      <w:rFonts w:ascii="Times New Roman" w:eastAsia="Times New Roman" w:hAnsi="Times New Roman" w:cs="Times New Roman"/>
      <w:b/>
      <w:bCs/>
      <w:i w:val="0"/>
      <w:iCs w:val="0"/>
      <w:smallCaps w:val="0"/>
      <w:strike w:val="0"/>
      <w:color w:val="000000"/>
      <w:spacing w:val="0"/>
      <w:w w:val="100"/>
      <w:position w:val="0"/>
      <w:sz w:val="20"/>
      <w:szCs w:val="20"/>
      <w:u w:val="single"/>
      <w:lang w:val="uk-UA"/>
    </w:rPr>
  </w:style>
  <w:style w:type="character" w:customStyle="1" w:styleId="10pt0">
    <w:name w:val="Основной текст + 10 pt;Полужирный"/>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4"/>
      <w:sz w:val="23"/>
      <w:szCs w:val="23"/>
    </w:rPr>
  </w:style>
  <w:style w:type="paragraph" w:customStyle="1" w:styleId="10">
    <w:name w:val="Заголовок №1"/>
    <w:basedOn w:val="a"/>
    <w:link w:val="1"/>
    <w:pPr>
      <w:shd w:val="clear" w:color="auto" w:fill="FFFFFF"/>
      <w:spacing w:before="300" w:line="643" w:lineRule="exact"/>
      <w:jc w:val="center"/>
      <w:outlineLvl w:val="0"/>
    </w:pPr>
    <w:rPr>
      <w:rFonts w:ascii="Times New Roman" w:eastAsia="Times New Roman" w:hAnsi="Times New Roman" w:cs="Times New Roman"/>
      <w:b/>
      <w:bCs/>
      <w:sz w:val="34"/>
      <w:szCs w:val="34"/>
    </w:rPr>
  </w:style>
  <w:style w:type="paragraph" w:customStyle="1" w:styleId="2">
    <w:name w:val="Основной текст2"/>
    <w:basedOn w:val="a"/>
    <w:link w:val="a5"/>
    <w:pPr>
      <w:shd w:val="clear" w:color="auto" w:fill="FFFFFF"/>
      <w:spacing w:line="643" w:lineRule="exact"/>
      <w:jc w:val="both"/>
    </w:pPr>
    <w:rPr>
      <w:rFonts w:ascii="Times New Roman" w:eastAsia="Times New Roman" w:hAnsi="Times New Roman" w:cs="Times New Roman"/>
    </w:rPr>
  </w:style>
  <w:style w:type="paragraph" w:customStyle="1" w:styleId="21">
    <w:name w:val="Заголовок №2"/>
    <w:basedOn w:val="a"/>
    <w:link w:val="20"/>
    <w:pPr>
      <w:shd w:val="clear" w:color="auto" w:fill="FFFFFF"/>
      <w:spacing w:line="643" w:lineRule="exact"/>
      <w:jc w:val="center"/>
      <w:outlineLvl w:val="1"/>
    </w:pPr>
    <w:rPr>
      <w:rFonts w:ascii="Times New Roman" w:eastAsia="Times New Roman" w:hAnsi="Times New Roman" w:cs="Times New Roman"/>
      <w:b/>
      <w:bCs/>
      <w:spacing w:val="60"/>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2"/>
      <w:szCs w:val="22"/>
    </w:rPr>
  </w:style>
  <w:style w:type="paragraph" w:customStyle="1" w:styleId="23">
    <w:name w:val="Основной текст (2)"/>
    <w:basedOn w:val="a"/>
    <w:link w:val="22"/>
    <w:pPr>
      <w:shd w:val="clear" w:color="auto" w:fill="FFFFFF"/>
      <w:spacing w:after="180" w:line="0" w:lineRule="atLeast"/>
      <w:jc w:val="center"/>
    </w:pPr>
    <w:rPr>
      <w:rFonts w:ascii="Impact" w:eastAsia="Impact" w:hAnsi="Impact" w:cs="Impact"/>
      <w:sz w:val="22"/>
      <w:szCs w:val="22"/>
    </w:rPr>
  </w:style>
  <w:style w:type="character" w:customStyle="1" w:styleId="3pt">
    <w:name w:val="Основной текст + Интервал 3 pt"/>
    <w:basedOn w:val="a5"/>
    <w:rsid w:val="00064E8C"/>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9">
    <w:name w:val="Balloon Text"/>
    <w:basedOn w:val="a"/>
    <w:link w:val="aa"/>
    <w:uiPriority w:val="99"/>
    <w:semiHidden/>
    <w:unhideWhenUsed/>
    <w:rsid w:val="00064E8C"/>
    <w:rPr>
      <w:rFonts w:ascii="Tahoma" w:hAnsi="Tahoma" w:cs="Tahoma"/>
      <w:sz w:val="16"/>
      <w:szCs w:val="16"/>
    </w:rPr>
  </w:style>
  <w:style w:type="character" w:customStyle="1" w:styleId="aa">
    <w:name w:val="Текст выноски Знак"/>
    <w:basedOn w:val="a0"/>
    <w:link w:val="a9"/>
    <w:uiPriority w:val="99"/>
    <w:semiHidden/>
    <w:rsid w:val="00064E8C"/>
    <w:rPr>
      <w:rFonts w:ascii="Tahoma" w:hAnsi="Tahoma" w:cs="Tahoma"/>
      <w:color w:val="000000"/>
      <w:sz w:val="16"/>
      <w:szCs w:val="16"/>
    </w:rPr>
  </w:style>
  <w:style w:type="paragraph" w:styleId="ab">
    <w:name w:val="header"/>
    <w:basedOn w:val="a"/>
    <w:link w:val="ac"/>
    <w:uiPriority w:val="99"/>
    <w:unhideWhenUsed/>
    <w:rsid w:val="002A3914"/>
    <w:pPr>
      <w:tabs>
        <w:tab w:val="center" w:pos="4819"/>
        <w:tab w:val="right" w:pos="9639"/>
      </w:tabs>
    </w:pPr>
  </w:style>
  <w:style w:type="character" w:customStyle="1" w:styleId="ac">
    <w:name w:val="Верхний колонтитул Знак"/>
    <w:basedOn w:val="a0"/>
    <w:link w:val="ab"/>
    <w:uiPriority w:val="99"/>
    <w:rsid w:val="002A3914"/>
    <w:rPr>
      <w:color w:val="000000"/>
    </w:rPr>
  </w:style>
  <w:style w:type="paragraph" w:styleId="ad">
    <w:name w:val="footer"/>
    <w:basedOn w:val="a"/>
    <w:link w:val="ae"/>
    <w:uiPriority w:val="99"/>
    <w:unhideWhenUsed/>
    <w:rsid w:val="002A3914"/>
    <w:pPr>
      <w:tabs>
        <w:tab w:val="center" w:pos="4819"/>
        <w:tab w:val="right" w:pos="9639"/>
      </w:tabs>
    </w:pPr>
  </w:style>
  <w:style w:type="character" w:customStyle="1" w:styleId="ae">
    <w:name w:val="Нижний колонтитул Знак"/>
    <w:basedOn w:val="a0"/>
    <w:link w:val="ad"/>
    <w:uiPriority w:val="99"/>
    <w:rsid w:val="002A391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FC6C8-072F-4337-910B-6575013A8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5</Pages>
  <Words>10096</Words>
  <Characters>5755</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12</cp:revision>
  <dcterms:created xsi:type="dcterms:W3CDTF">2020-10-21T12:16:00Z</dcterms:created>
  <dcterms:modified xsi:type="dcterms:W3CDTF">2020-11-05T08:58:00Z</dcterms:modified>
</cp:coreProperties>
</file>