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D80969" w:rsidRDefault="00232247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D80969">
        <w:rPr>
          <w:rFonts w:ascii="Times New Roman" w:eastAsia="Times New Roman" w:hAnsi="Times New Roman"/>
          <w:sz w:val="27"/>
          <w:szCs w:val="27"/>
          <w:lang w:eastAsia="ru-RU"/>
        </w:rPr>
        <w:t xml:space="preserve">07 серпня </w:t>
      </w:r>
      <w:r w:rsidR="006510A2" w:rsidRPr="00D80969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D8096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D8096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D8096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D8096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D8096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D8096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D80969">
        <w:rPr>
          <w:rFonts w:ascii="Times New Roman" w:eastAsia="Times New Roman" w:hAnsi="Times New Roman"/>
          <w:sz w:val="27"/>
          <w:szCs w:val="27"/>
          <w:lang w:eastAsia="ru-RU"/>
        </w:rPr>
        <w:t xml:space="preserve">      </w:t>
      </w:r>
      <w:r w:rsidRPr="00D8096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34A14" w:rsidRPr="00D80969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C91A3E" w:rsidRPr="00D80969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D80969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3F6A64" w:rsidRDefault="007B3BC8" w:rsidP="001641D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3F6A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3F6A64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3F6A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16CC0" w:rsidRPr="003F6A6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746</w:t>
      </w:r>
      <w:r w:rsidR="006510A2" w:rsidRPr="003F6A6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3F6A6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3F6A6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1641DF" w:rsidRDefault="00BE5388" w:rsidP="001641DF">
      <w:pPr>
        <w:widowControl w:val="0"/>
        <w:spacing w:after="0" w:line="643" w:lineRule="exact"/>
        <w:rPr>
          <w:rFonts w:ascii="Times New Roman" w:eastAsia="Times New Roman" w:hAnsi="Times New Roman"/>
          <w:color w:val="000000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BE5388" w:rsidRPr="00BE5388" w:rsidRDefault="00B41DB9" w:rsidP="001641DF">
      <w:pPr>
        <w:widowControl w:val="0"/>
        <w:spacing w:after="0" w:line="643" w:lineRule="exact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BE5388" w:rsidRPr="00BE5388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="00BE5388" w:rsidRPr="00BE5388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E577CD" w:rsidRDefault="00E577CD" w:rsidP="001641DF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E5388" w:rsidRPr="00BE5388" w:rsidRDefault="00BE5388" w:rsidP="001641DF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Бутенка В.І., Гладія С.В., Дроздова О.М., Заріцької А.О., </w:t>
      </w:r>
      <w:r w:rsidR="00B36AF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Мішина М.І., Остапця С.Л</w:t>
      </w:r>
      <w:r w:rsidR="00B36AFA">
        <w:rPr>
          <w:rFonts w:ascii="Times New Roman" w:eastAsia="Times New Roman" w:hAnsi="Times New Roman"/>
          <w:color w:val="000000"/>
          <w:sz w:val="27"/>
          <w:szCs w:val="27"/>
        </w:rPr>
        <w:t>., Сіроша М.В., Тітова Ю.Г., Шил</w:t>
      </w: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ової Т.С.,</w:t>
      </w:r>
    </w:p>
    <w:p w:rsidR="00E577CD" w:rsidRDefault="00E577CD" w:rsidP="001641DF">
      <w:pPr>
        <w:widowControl w:val="0"/>
        <w:spacing w:after="0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E5388" w:rsidRPr="00BE5388" w:rsidRDefault="00BE5388" w:rsidP="001641DF">
      <w:pPr>
        <w:widowControl w:val="0"/>
        <w:spacing w:after="0" w:line="317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виправлення допущеної описки в тексті рішення </w:t>
      </w:r>
      <w:r w:rsidR="000C6BA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Вищої кваліфікаційної комісії суддів України від 24 липня 2019 року</w:t>
      </w:r>
      <w:r w:rsidR="000C6BA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</w:t>
      </w: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 xml:space="preserve"> № 660/ко-19 про результати кваліфікаційного оцінювання судді Іванківського районного суду Київської області </w:t>
      </w:r>
      <w:proofErr w:type="spellStart"/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Корчкова</w:t>
      </w:r>
      <w:proofErr w:type="spellEnd"/>
      <w:r w:rsidRPr="00BE5388">
        <w:rPr>
          <w:rFonts w:ascii="Times New Roman" w:eastAsia="Times New Roman" w:hAnsi="Times New Roman"/>
          <w:color w:val="000000"/>
          <w:sz w:val="27"/>
          <w:szCs w:val="27"/>
        </w:rPr>
        <w:t xml:space="preserve"> Анатолія Анатолійовича на відповідність займаній посаді,</w:t>
      </w:r>
    </w:p>
    <w:p w:rsidR="001641DF" w:rsidRDefault="001641DF" w:rsidP="001641DF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E5388" w:rsidRPr="00BE5388" w:rsidRDefault="00BE5388" w:rsidP="001641DF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1641DF" w:rsidRDefault="001641DF" w:rsidP="001641DF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BE5388" w:rsidRPr="00BE5388" w:rsidRDefault="00BE5388" w:rsidP="001641DF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Рішенням Вищої кваліфікаційної комісії суддів України від 24 липня</w:t>
      </w:r>
      <w:r w:rsidR="000C6BA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 xml:space="preserve"> 2019 року № 660/ко-19 визначено, що суддя Іванківського районного суду Київської області </w:t>
      </w:r>
      <w:proofErr w:type="spellStart"/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Корчков</w:t>
      </w:r>
      <w:proofErr w:type="spellEnd"/>
      <w:r w:rsidRPr="00BE5388">
        <w:rPr>
          <w:rFonts w:ascii="Times New Roman" w:eastAsia="Times New Roman" w:hAnsi="Times New Roman"/>
          <w:color w:val="000000"/>
          <w:sz w:val="27"/>
          <w:szCs w:val="27"/>
        </w:rPr>
        <w:t xml:space="preserve"> Анатолій Анатолійович за результатами кваліфікаційного оцінювання суддів місцевих та апеляційних судів на відповідність займаній посаді набрав 824,125 бала.</w:t>
      </w:r>
    </w:p>
    <w:p w:rsidR="00BE5388" w:rsidRPr="00BE5388" w:rsidRDefault="00BE5388" w:rsidP="00BE538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 xml:space="preserve">Визнано суддю Іванківського районного суду Київської області </w:t>
      </w:r>
      <w:proofErr w:type="spellStart"/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Корчкова</w:t>
      </w:r>
      <w:proofErr w:type="spellEnd"/>
      <w:r w:rsidRPr="00BE5388">
        <w:rPr>
          <w:rFonts w:ascii="Times New Roman" w:eastAsia="Times New Roman" w:hAnsi="Times New Roman"/>
          <w:color w:val="000000"/>
          <w:sz w:val="27"/>
          <w:szCs w:val="27"/>
        </w:rPr>
        <w:t xml:space="preserve"> Анатолія Анатолійовича таким, що відповідає займаній посаді.</w:t>
      </w:r>
    </w:p>
    <w:p w:rsidR="00BE5388" w:rsidRPr="00BE5388" w:rsidRDefault="00BE5388" w:rsidP="00BE538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 набирає чинності відповідно до абзацу третього підпункту 4.10.8 пункту 4.10 розділу IV Регламенту Вищої кваліфікаційної комісії суддів </w:t>
      </w:r>
      <w:r w:rsidR="000C6BA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України.</w:t>
      </w:r>
    </w:p>
    <w:p w:rsidR="00BE5388" w:rsidRPr="00BE5388" w:rsidRDefault="00BE5388" w:rsidP="00BE538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Проте в тексті та резолютивній частині рішення було допущено описку, а саме</w:t>
      </w:r>
      <w:r w:rsidR="000C6BAB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 xml:space="preserve">вказано «підпункт 4.10.8» Регламенту Вищої кваліфікаційної комісії </w:t>
      </w:r>
      <w:r w:rsidR="000C6BAB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суддів України замість «підпункт 4.10.5».</w:t>
      </w:r>
    </w:p>
    <w:p w:rsidR="00BE5388" w:rsidRPr="00BE5388" w:rsidRDefault="00BE5388" w:rsidP="00BE538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</w:p>
    <w:p w:rsidR="00BE5388" w:rsidRPr="00BE5388" w:rsidRDefault="00BE5388" w:rsidP="00BE5388">
      <w:pPr>
        <w:widowControl w:val="0"/>
        <w:spacing w:after="0" w:line="322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Комісія дійшла висновку про необхідність виправлення допущеної в рішенні Комісії від 24 липня 2019 року № 660/ко-19 описки.</w:t>
      </w:r>
      <w:r w:rsidRPr="00BE5388">
        <w:rPr>
          <w:rFonts w:ascii="Times New Roman" w:eastAsia="Times New Roman" w:hAnsi="Times New Roman"/>
          <w:sz w:val="27"/>
          <w:szCs w:val="27"/>
        </w:rPr>
        <w:br w:type="page"/>
      </w:r>
    </w:p>
    <w:p w:rsidR="00BE5388" w:rsidRPr="00BE5388" w:rsidRDefault="00BE5388" w:rsidP="00BB647E">
      <w:pPr>
        <w:widowControl w:val="0"/>
        <w:tabs>
          <w:tab w:val="left" w:pos="9639"/>
        </w:tabs>
        <w:spacing w:after="285" w:line="326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Керуючись статтями 92, 93, 101 Закону України «Про судоустрій і статус суддів», Регламентом Вищої кваліфікаційної комісії су</w:t>
      </w:r>
      <w:bookmarkStart w:id="0" w:name="_GoBack"/>
      <w:bookmarkEnd w:id="0"/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ддів України, Комісія</w:t>
      </w:r>
    </w:p>
    <w:p w:rsidR="00BE5388" w:rsidRPr="00BE5388" w:rsidRDefault="00BE5388" w:rsidP="00BE5388">
      <w:pPr>
        <w:widowControl w:val="0"/>
        <w:spacing w:after="306" w:line="270" w:lineRule="exact"/>
        <w:ind w:left="360"/>
        <w:jc w:val="center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EA6FB9" w:rsidRPr="00BE5388" w:rsidRDefault="00BE5388" w:rsidP="00BE5388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BE538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внести зміни в рішення Комісії від 24 липня 2019 року № 660/ко-19, замінивши </w:t>
      </w:r>
      <w:r w:rsidR="000C6BA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</w:t>
      </w:r>
      <w:r w:rsidRPr="00BE538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 тексті рішення слова та цифри «підпункту 4.10.8» словами та цифрами «підпункту 4.10.5».</w:t>
      </w:r>
    </w:p>
    <w:p w:rsidR="00BB647E" w:rsidRPr="00044ACF" w:rsidRDefault="00BB647E" w:rsidP="00BB647E">
      <w:pPr>
        <w:widowControl w:val="0"/>
        <w:spacing w:before="20" w:after="48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BB647E" w:rsidRPr="00044ACF" w:rsidRDefault="00BB647E" w:rsidP="00BB647E">
      <w:pPr>
        <w:widowControl w:val="0"/>
        <w:spacing w:before="20" w:after="48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BB647E" w:rsidRDefault="00BB647E" w:rsidP="00BB647E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BB647E" w:rsidRDefault="00BB647E" w:rsidP="00BB647E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BB647E" w:rsidRPr="00044ACF" w:rsidRDefault="00BB647E" w:rsidP="00BB647E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А.О. Заріцька</w:t>
      </w:r>
    </w:p>
    <w:p w:rsidR="00BB647E" w:rsidRPr="00044ACF" w:rsidRDefault="00BB647E" w:rsidP="00BB647E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М.І. Мішин</w:t>
      </w:r>
    </w:p>
    <w:p w:rsidR="00BB647E" w:rsidRPr="00044ACF" w:rsidRDefault="00BB647E" w:rsidP="00BB647E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BB647E" w:rsidRPr="00044ACF" w:rsidRDefault="00BB647E" w:rsidP="00BB647E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М.В. Сірош</w:t>
      </w:r>
    </w:p>
    <w:p w:rsidR="00BB647E" w:rsidRPr="00044ACF" w:rsidRDefault="00BB647E" w:rsidP="00BB647E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Ю.Г. Тітов</w:t>
      </w:r>
    </w:p>
    <w:p w:rsidR="00BB647E" w:rsidRPr="00044ACF" w:rsidRDefault="00BB647E" w:rsidP="00BB647E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sectPr w:rsidR="00BB647E" w:rsidRPr="00044ACF" w:rsidSect="00C424BE"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A8B" w:rsidRDefault="00293A8B" w:rsidP="002F156E">
      <w:pPr>
        <w:spacing w:after="0" w:line="240" w:lineRule="auto"/>
      </w:pPr>
      <w:r>
        <w:separator/>
      </w:r>
    </w:p>
  </w:endnote>
  <w:endnote w:type="continuationSeparator" w:id="0">
    <w:p w:rsidR="00293A8B" w:rsidRDefault="00293A8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A8B" w:rsidRDefault="00293A8B" w:rsidP="002F156E">
      <w:pPr>
        <w:spacing w:after="0" w:line="240" w:lineRule="auto"/>
      </w:pPr>
      <w:r>
        <w:separator/>
      </w:r>
    </w:p>
  </w:footnote>
  <w:footnote w:type="continuationSeparator" w:id="0">
    <w:p w:rsidR="00293A8B" w:rsidRDefault="00293A8B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C6BAB"/>
    <w:rsid w:val="000E62AF"/>
    <w:rsid w:val="000F4C37"/>
    <w:rsid w:val="00101E99"/>
    <w:rsid w:val="00106B7B"/>
    <w:rsid w:val="00106FDD"/>
    <w:rsid w:val="00107295"/>
    <w:rsid w:val="00116CC0"/>
    <w:rsid w:val="001223BD"/>
    <w:rsid w:val="00126C97"/>
    <w:rsid w:val="00132725"/>
    <w:rsid w:val="001372F9"/>
    <w:rsid w:val="0015144D"/>
    <w:rsid w:val="0015444C"/>
    <w:rsid w:val="00163C25"/>
    <w:rsid w:val="001641DF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247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93A8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3F6A64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96F29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6AFA"/>
    <w:rsid w:val="00B37127"/>
    <w:rsid w:val="00B41DB9"/>
    <w:rsid w:val="00B521E6"/>
    <w:rsid w:val="00B53399"/>
    <w:rsid w:val="00B57026"/>
    <w:rsid w:val="00B70C98"/>
    <w:rsid w:val="00BB5D40"/>
    <w:rsid w:val="00BB647E"/>
    <w:rsid w:val="00BE240F"/>
    <w:rsid w:val="00BE4119"/>
    <w:rsid w:val="00BE46F8"/>
    <w:rsid w:val="00BE538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80969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577CD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B6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47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B6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4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283</cp:revision>
  <dcterms:created xsi:type="dcterms:W3CDTF">2020-08-21T08:05:00Z</dcterms:created>
  <dcterms:modified xsi:type="dcterms:W3CDTF">2020-10-16T11:07:00Z</dcterms:modified>
</cp:coreProperties>
</file>