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C" w:rsidRPr="00865D1E" w:rsidRDefault="000F3A4C" w:rsidP="00865D1E">
      <w:pPr>
        <w:ind w:right="-311"/>
        <w:rPr>
          <w:rFonts w:ascii="Times New Roman" w:hAnsi="Times New Roman" w:cs="Times New Roman"/>
          <w:sz w:val="25"/>
          <w:szCs w:val="25"/>
        </w:rPr>
      </w:pPr>
    </w:p>
    <w:p w:rsidR="00C810C4" w:rsidRPr="00865D1E" w:rsidRDefault="00C810C4" w:rsidP="00865D1E">
      <w:pPr>
        <w:widowControl/>
        <w:ind w:left="284" w:right="-311"/>
        <w:jc w:val="center"/>
        <w:rPr>
          <w:rFonts w:ascii="Times New Roman" w:eastAsia="Times New Roman" w:hAnsi="Times New Roman" w:cs="Times New Roman"/>
          <w:color w:val="auto"/>
          <w:sz w:val="25"/>
          <w:szCs w:val="25"/>
          <w:lang w:val="en-US" w:eastAsia="ru-RU"/>
        </w:rPr>
      </w:pPr>
      <w:r w:rsidRPr="00865D1E">
        <w:rPr>
          <w:rFonts w:ascii="Times New Roman" w:eastAsia="Times New Roman" w:hAnsi="Times New Roman" w:cs="Times New Roman"/>
          <w:noProof/>
          <w:color w:val="auto"/>
          <w:sz w:val="25"/>
          <w:szCs w:val="25"/>
        </w:rPr>
        <w:drawing>
          <wp:inline distT="0" distB="0" distL="0" distR="0" wp14:anchorId="18EE8871" wp14:editId="11F5116C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0C4" w:rsidRPr="00865D1E" w:rsidRDefault="00C810C4" w:rsidP="00865D1E">
      <w:pPr>
        <w:widowControl/>
        <w:ind w:left="284" w:right="-311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C810C4" w:rsidRPr="00865D1E" w:rsidRDefault="00C810C4" w:rsidP="00865D1E">
      <w:pPr>
        <w:widowControl/>
        <w:ind w:left="284" w:right="-311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865D1E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C810C4" w:rsidRPr="00865D1E" w:rsidRDefault="00C810C4" w:rsidP="00865D1E">
      <w:pPr>
        <w:ind w:left="284" w:right="-311"/>
        <w:rPr>
          <w:rFonts w:ascii="Times New Roman" w:hAnsi="Times New Roman" w:cs="Times New Roman"/>
          <w:sz w:val="25"/>
          <w:szCs w:val="25"/>
          <w:lang w:eastAsia="ru-RU"/>
        </w:rPr>
      </w:pPr>
    </w:p>
    <w:p w:rsidR="00C810C4" w:rsidRPr="00865D1E" w:rsidRDefault="00C810C4" w:rsidP="00865D1E">
      <w:pPr>
        <w:widowControl/>
        <w:ind w:left="284" w:right="-311"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30 вересня 2019 року</w:t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</w:t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ab/>
        <w:t xml:space="preserve">                             </w:t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val="ru-RU" w:eastAsia="ru-RU"/>
        </w:rPr>
        <w:t xml:space="preserve">             </w:t>
      </w:r>
      <w:r w:rsidRPr="00865D1E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м. Київ</w:t>
      </w:r>
    </w:p>
    <w:p w:rsidR="00C810C4" w:rsidRPr="00865D1E" w:rsidRDefault="00C810C4" w:rsidP="00865D1E">
      <w:pPr>
        <w:ind w:left="284" w:right="-311"/>
        <w:rPr>
          <w:rFonts w:ascii="Times New Roman" w:hAnsi="Times New Roman" w:cs="Times New Roman"/>
          <w:sz w:val="25"/>
          <w:szCs w:val="25"/>
        </w:rPr>
      </w:pPr>
    </w:p>
    <w:p w:rsidR="00C810C4" w:rsidRPr="00865D1E" w:rsidRDefault="00C810C4" w:rsidP="00865D1E">
      <w:pPr>
        <w:widowControl/>
        <w:spacing w:line="480" w:lineRule="auto"/>
        <w:ind w:left="284" w:right="-311"/>
        <w:jc w:val="center"/>
        <w:rPr>
          <w:rFonts w:ascii="Times New Roman" w:eastAsia="Times New Roman" w:hAnsi="Times New Roman" w:cs="Times New Roman"/>
          <w:bCs/>
          <w:color w:val="auto"/>
          <w:sz w:val="25"/>
          <w:szCs w:val="25"/>
          <w:lang w:val="ru-RU" w:eastAsia="ru-RU"/>
        </w:rPr>
      </w:pPr>
      <w:r w:rsidRPr="00865D1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Р І Ш Е Н </w:t>
      </w:r>
      <w:proofErr w:type="spellStart"/>
      <w:r w:rsidRPr="00865D1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>Н</w:t>
      </w:r>
      <w:proofErr w:type="spellEnd"/>
      <w:r w:rsidRPr="00865D1E">
        <w:rPr>
          <w:rFonts w:ascii="Times New Roman" w:eastAsia="Times New Roman" w:hAnsi="Times New Roman" w:cs="Times New Roman"/>
          <w:bCs/>
          <w:color w:val="auto"/>
          <w:sz w:val="25"/>
          <w:szCs w:val="25"/>
          <w:lang w:eastAsia="ru-RU"/>
        </w:rPr>
        <w:t xml:space="preserve"> Я № </w:t>
      </w:r>
      <w:r w:rsidRPr="00865D1E">
        <w:rPr>
          <w:rFonts w:ascii="Times New Roman" w:eastAsia="Times New Roman" w:hAnsi="Times New Roman" w:cs="Times New Roman"/>
          <w:bCs/>
          <w:color w:val="auto"/>
          <w:sz w:val="25"/>
          <w:szCs w:val="25"/>
          <w:u w:val="single"/>
          <w:lang w:eastAsia="ru-RU"/>
        </w:rPr>
        <w:t>863/ко-19</w:t>
      </w:r>
    </w:p>
    <w:p w:rsidR="000F3A4C" w:rsidRPr="00865D1E" w:rsidRDefault="00E07259" w:rsidP="00865D1E">
      <w:pPr>
        <w:pStyle w:val="2"/>
        <w:shd w:val="clear" w:color="auto" w:fill="auto"/>
        <w:spacing w:before="0" w:line="480" w:lineRule="auto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>Вища кваліфікаційна комісія суддів України у складі колегії:</w:t>
      </w:r>
    </w:p>
    <w:p w:rsidR="000F3A4C" w:rsidRPr="00865D1E" w:rsidRDefault="00E07259" w:rsidP="00865D1E">
      <w:pPr>
        <w:pStyle w:val="2"/>
        <w:shd w:val="clear" w:color="auto" w:fill="auto"/>
        <w:spacing w:before="0" w:line="480" w:lineRule="auto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 xml:space="preserve">головуючого - </w:t>
      </w:r>
      <w:proofErr w:type="spellStart"/>
      <w:r w:rsidRPr="00865D1E">
        <w:rPr>
          <w:sz w:val="25"/>
          <w:szCs w:val="25"/>
        </w:rPr>
        <w:t>Макарчука</w:t>
      </w:r>
      <w:proofErr w:type="spellEnd"/>
      <w:r w:rsidRPr="00865D1E">
        <w:rPr>
          <w:sz w:val="25"/>
          <w:szCs w:val="25"/>
        </w:rPr>
        <w:t xml:space="preserve"> М.А.,</w:t>
      </w:r>
    </w:p>
    <w:p w:rsidR="000F3A4C" w:rsidRPr="00865D1E" w:rsidRDefault="00E07259" w:rsidP="00865D1E">
      <w:pPr>
        <w:pStyle w:val="2"/>
        <w:shd w:val="clear" w:color="auto" w:fill="auto"/>
        <w:spacing w:before="0" w:line="480" w:lineRule="auto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>членів Комісії: Дроздова О.М., Остапця С.Л.,</w:t>
      </w:r>
    </w:p>
    <w:p w:rsidR="000F3A4C" w:rsidRPr="00865D1E" w:rsidRDefault="00E07259" w:rsidP="00865D1E">
      <w:pPr>
        <w:pStyle w:val="2"/>
        <w:shd w:val="clear" w:color="auto" w:fill="auto"/>
        <w:spacing w:before="0" w:after="275" w:line="283" w:lineRule="exact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 xml:space="preserve">розглянувши питання про результати кваліфікаційного оцінювання судді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Оксани Андріївни на відповідність займаній посаді,</w:t>
      </w:r>
    </w:p>
    <w:p w:rsidR="000F3A4C" w:rsidRPr="00865D1E" w:rsidRDefault="00E07259" w:rsidP="00865D1E">
      <w:pPr>
        <w:pStyle w:val="2"/>
        <w:shd w:val="clear" w:color="auto" w:fill="auto"/>
        <w:spacing w:before="0" w:after="350" w:line="240" w:lineRule="exact"/>
        <w:ind w:left="284" w:right="-311" w:firstLine="567"/>
        <w:jc w:val="center"/>
        <w:rPr>
          <w:sz w:val="25"/>
          <w:szCs w:val="25"/>
        </w:rPr>
      </w:pPr>
      <w:r w:rsidRPr="00865D1E">
        <w:rPr>
          <w:sz w:val="25"/>
          <w:szCs w:val="25"/>
        </w:rPr>
        <w:t>встановила:</w:t>
      </w:r>
    </w:p>
    <w:p w:rsidR="000F3A4C" w:rsidRPr="00865D1E" w:rsidRDefault="00E07259" w:rsidP="00865D1E">
      <w:pPr>
        <w:pStyle w:val="2"/>
        <w:shd w:val="clear" w:color="auto" w:fill="auto"/>
        <w:spacing w:before="0" w:line="240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Згідно з пунктом 16</w:t>
      </w:r>
      <w:r w:rsidR="00C810C4" w:rsidRPr="00865D1E">
        <w:rPr>
          <w:sz w:val="25"/>
          <w:szCs w:val="25"/>
          <w:vertAlign w:val="superscript"/>
        </w:rPr>
        <w:t>1</w:t>
      </w:r>
      <w:r w:rsidRPr="00865D1E">
        <w:rPr>
          <w:sz w:val="25"/>
          <w:szCs w:val="25"/>
        </w:rPr>
        <w:t xml:space="preserve"> 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>розділу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XV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«Перехідні 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положення» 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Конституції </w:t>
      </w:r>
      <w:r w:rsidR="00865D1E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>України</w:t>
      </w:r>
    </w:p>
    <w:p w:rsidR="000F3A4C" w:rsidRPr="00865D1E" w:rsidRDefault="00E07259" w:rsidP="00D336C9">
      <w:pPr>
        <w:pStyle w:val="2"/>
        <w:shd w:val="clear" w:color="auto" w:fill="auto"/>
        <w:spacing w:before="0" w:line="283" w:lineRule="exact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</w:t>
      </w:r>
      <w:r w:rsidR="00326B09">
        <w:rPr>
          <w:sz w:val="25"/>
          <w:szCs w:val="25"/>
        </w:rPr>
        <w:t xml:space="preserve">                 </w:t>
      </w:r>
      <w:r w:rsidRPr="00865D1E">
        <w:rPr>
          <w:sz w:val="25"/>
          <w:szCs w:val="25"/>
        </w:rPr>
        <w:t>«Про внесе</w:t>
      </w:r>
      <w:r w:rsidRPr="00865D1E">
        <w:rPr>
          <w:rStyle w:val="12"/>
          <w:sz w:val="25"/>
          <w:szCs w:val="25"/>
          <w:u w:val="none"/>
        </w:rPr>
        <w:t>ння</w:t>
      </w:r>
      <w:r w:rsidRPr="00865D1E">
        <w:rPr>
          <w:sz w:val="25"/>
          <w:szCs w:val="25"/>
        </w:rPr>
        <w:t xml:space="preserve">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</w:t>
      </w:r>
      <w:r w:rsidR="00326B09">
        <w:rPr>
          <w:sz w:val="25"/>
          <w:szCs w:val="25"/>
        </w:rPr>
        <w:t xml:space="preserve">          </w:t>
      </w:r>
      <w:r w:rsidRPr="00865D1E">
        <w:rPr>
          <w:sz w:val="25"/>
          <w:szCs w:val="25"/>
        </w:rP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</w:t>
      </w:r>
      <w:r w:rsidR="00C810C4" w:rsidRPr="00865D1E">
        <w:rPr>
          <w:sz w:val="25"/>
          <w:szCs w:val="25"/>
        </w:rPr>
        <w:t>дя)», оцінюється колегіями Вищ</w:t>
      </w:r>
      <w:r w:rsidRPr="00865D1E">
        <w:rPr>
          <w:sz w:val="25"/>
          <w:szCs w:val="25"/>
        </w:rPr>
        <w:t>ої кваліфікаційної комісії суддів України в порядку, визначеному цим Законом.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="00C810C4" w:rsidRPr="00865D1E">
        <w:rPr>
          <w:sz w:val="25"/>
          <w:szCs w:val="25"/>
        </w:rPr>
        <w:t xml:space="preserve"> </w:t>
      </w:r>
    </w:p>
    <w:p w:rsidR="00326B09" w:rsidRDefault="00326B09" w:rsidP="00FE2EAC">
      <w:pPr>
        <w:pStyle w:val="2"/>
        <w:shd w:val="clear" w:color="auto" w:fill="auto"/>
        <w:spacing w:before="0" w:line="283" w:lineRule="exact"/>
        <w:ind w:right="-311"/>
        <w:rPr>
          <w:sz w:val="25"/>
          <w:szCs w:val="25"/>
        </w:rPr>
      </w:pP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FE2EAC">
        <w:rPr>
          <w:sz w:val="25"/>
          <w:szCs w:val="25"/>
        </w:rPr>
        <w:t xml:space="preserve">                            </w:t>
      </w:r>
      <w:r w:rsidRPr="00865D1E">
        <w:rPr>
          <w:sz w:val="25"/>
          <w:szCs w:val="25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бала, більшого за 0.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E2EAC" w:rsidRDefault="00E07259" w:rsidP="00FE2EAC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Згідно зі статтею 85 Закону кваліфікаційне оцінювання включає такі етапи:</w:t>
      </w:r>
      <w:r w:rsidR="00FE2EAC">
        <w:rPr>
          <w:sz w:val="25"/>
          <w:szCs w:val="25"/>
        </w:rPr>
        <w:t xml:space="preserve">   </w:t>
      </w:r>
    </w:p>
    <w:p w:rsidR="00FE2EAC" w:rsidRDefault="00FE2EAC" w:rsidP="00FE2EAC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>
        <w:rPr>
          <w:sz w:val="25"/>
          <w:szCs w:val="25"/>
        </w:rPr>
        <w:t>1) складання іспиту</w:t>
      </w:r>
      <w:r w:rsidR="00E07259" w:rsidRPr="00865D1E">
        <w:rPr>
          <w:sz w:val="25"/>
          <w:szCs w:val="25"/>
        </w:rPr>
        <w:t xml:space="preserve"> (складення анонімного письмового тестування та виконання практичного завдання);</w:t>
      </w:r>
      <w:r>
        <w:rPr>
          <w:sz w:val="25"/>
          <w:szCs w:val="25"/>
        </w:rPr>
        <w:t xml:space="preserve"> </w:t>
      </w:r>
    </w:p>
    <w:p w:rsidR="000F3A4C" w:rsidRPr="00865D1E" w:rsidRDefault="00E07259" w:rsidP="00FE2EAC">
      <w:pPr>
        <w:pStyle w:val="2"/>
        <w:numPr>
          <w:ilvl w:val="0"/>
          <w:numId w:val="3"/>
        </w:numPr>
        <w:shd w:val="clear" w:color="auto" w:fill="auto"/>
        <w:spacing w:before="0" w:line="283" w:lineRule="exact"/>
        <w:ind w:right="-311"/>
        <w:rPr>
          <w:sz w:val="25"/>
          <w:szCs w:val="25"/>
        </w:rPr>
      </w:pPr>
      <w:r w:rsidRPr="00865D1E">
        <w:rPr>
          <w:sz w:val="25"/>
          <w:szCs w:val="25"/>
        </w:rPr>
        <w:t>дослідження досьє та проведення співбесіди.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FE2EAC">
        <w:rPr>
          <w:sz w:val="25"/>
          <w:szCs w:val="25"/>
        </w:rPr>
        <w:t xml:space="preserve">                      </w:t>
      </w:r>
      <w:r w:rsidRPr="00865D1E">
        <w:rPr>
          <w:sz w:val="25"/>
          <w:szCs w:val="25"/>
        </w:rPr>
        <w:t xml:space="preserve">від 12 грудня 2018 року № 313/зп-18 запроваджено тестування особистих </w:t>
      </w:r>
      <w:r w:rsidR="00FE2EAC">
        <w:rPr>
          <w:sz w:val="25"/>
          <w:szCs w:val="25"/>
        </w:rPr>
        <w:t xml:space="preserve">                       </w:t>
      </w:r>
      <w:r w:rsidRPr="00865D1E">
        <w:rPr>
          <w:sz w:val="25"/>
          <w:szCs w:val="25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склала анонімне письмове тестування, за результатами якого набрала 88,875 бала. За результатами виконаного практичного завдання </w:t>
      </w:r>
      <w:r w:rsidR="00FE2EAC">
        <w:rPr>
          <w:sz w:val="25"/>
          <w:szCs w:val="25"/>
        </w:rPr>
        <w:t xml:space="preserve">                  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набрала 95 балів. На етапі складення іспиту суддя загалом набрала 183,875 бала.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пройшла тестування особистих морально-психологічних </w:t>
      </w:r>
      <w:r w:rsidR="00FE2EAC">
        <w:rPr>
          <w:sz w:val="25"/>
          <w:szCs w:val="25"/>
        </w:rPr>
        <w:t xml:space="preserve">                   </w:t>
      </w:r>
      <w:r w:rsidRPr="00865D1E">
        <w:rPr>
          <w:sz w:val="25"/>
          <w:szCs w:val="25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FE2EAC">
        <w:rPr>
          <w:rStyle w:val="105pt"/>
          <w:b w:val="0"/>
          <w:sz w:val="25"/>
          <w:szCs w:val="25"/>
        </w:rPr>
        <w:t>Ріше</w:t>
      </w:r>
      <w:r w:rsidRPr="00FE2EAC">
        <w:rPr>
          <w:rStyle w:val="105pt0"/>
          <w:b w:val="0"/>
          <w:sz w:val="25"/>
          <w:szCs w:val="25"/>
          <w:u w:val="none"/>
        </w:rPr>
        <w:t>ння</w:t>
      </w:r>
      <w:r w:rsidRPr="00FE2EAC">
        <w:rPr>
          <w:rStyle w:val="105pt"/>
          <w:b w:val="0"/>
          <w:sz w:val="25"/>
          <w:szCs w:val="25"/>
        </w:rPr>
        <w:t>м</w:t>
      </w:r>
      <w:r w:rsidRPr="00865D1E">
        <w:rPr>
          <w:rStyle w:val="105pt"/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Комісії від 26 червня 2018 року № 153/зп-18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07 травня 2018 року, зокрема судді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Цим же рішенням її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Комісією 30 вересня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>Урахувавши наведене, заслухавши доповідача, дослідивши досьє судді, надані суддею пояснення, Комісія дійшла таких висновків.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За критерієм компетентності (професійної, особистої та соціальної) суддя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набрала 330,875 бала.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Водночас за критерієм професійної компетентності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оцінено Комісією </w:t>
      </w:r>
      <w:r w:rsidR="00FE2EAC">
        <w:rPr>
          <w:sz w:val="25"/>
          <w:szCs w:val="25"/>
        </w:rPr>
        <w:t xml:space="preserve">  </w:t>
      </w:r>
      <w:r w:rsidRPr="00865D1E">
        <w:rPr>
          <w:sz w:val="25"/>
          <w:szCs w:val="25"/>
        </w:rPr>
        <w:t>на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підставі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результатів 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іспиту, 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дослідження 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>інформації,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яка</w:t>
      </w:r>
      <w:r w:rsidR="00FE2EAC">
        <w:rPr>
          <w:sz w:val="25"/>
          <w:szCs w:val="25"/>
        </w:rPr>
        <w:t xml:space="preserve"> </w:t>
      </w:r>
      <w:r w:rsidRPr="00865D1E">
        <w:rPr>
          <w:sz w:val="25"/>
          <w:szCs w:val="25"/>
        </w:rPr>
        <w:t xml:space="preserve"> міститься</w:t>
      </w:r>
      <w:r w:rsidR="00FE2EAC">
        <w:rPr>
          <w:sz w:val="25"/>
          <w:szCs w:val="25"/>
        </w:rPr>
        <w:t xml:space="preserve">  </w:t>
      </w:r>
      <w:r w:rsidRPr="00865D1E">
        <w:rPr>
          <w:sz w:val="25"/>
          <w:szCs w:val="25"/>
        </w:rPr>
        <w:t>в</w:t>
      </w:r>
      <w:r w:rsidR="00C810C4" w:rsidRPr="00865D1E">
        <w:rPr>
          <w:sz w:val="25"/>
          <w:szCs w:val="25"/>
        </w:rPr>
        <w:t xml:space="preserve"> </w:t>
      </w:r>
    </w:p>
    <w:p w:rsidR="00C810C4" w:rsidRPr="00865D1E" w:rsidRDefault="00C810C4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</w:p>
    <w:p w:rsidR="00A40927" w:rsidRDefault="00A40927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</w:p>
    <w:p w:rsidR="000F3A4C" w:rsidRPr="00865D1E" w:rsidRDefault="00E07259" w:rsidP="00A40927">
      <w:pPr>
        <w:pStyle w:val="2"/>
        <w:shd w:val="clear" w:color="auto" w:fill="auto"/>
        <w:spacing w:before="0" w:line="283" w:lineRule="exact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lastRenderedPageBreak/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оцінено Комісією на підставі результатів тестування особистих </w:t>
      </w:r>
      <w:proofErr w:type="spellStart"/>
      <w:r w:rsidRPr="00865D1E">
        <w:rPr>
          <w:sz w:val="25"/>
          <w:szCs w:val="25"/>
        </w:rPr>
        <w:t>морально-</w:t>
      </w:r>
      <w:proofErr w:type="spellEnd"/>
      <w:r w:rsidRPr="00865D1E">
        <w:rPr>
          <w:sz w:val="25"/>
          <w:szCs w:val="25"/>
        </w:rPr>
        <w:t xml:space="preserve"> психологічних якостей та загальних здібностей, дослідження інформації, яка міститься в суддівському досьє, та співбесіди з урахуванням показників, визначених пунктами </w:t>
      </w:r>
      <w:r w:rsidR="00A40927">
        <w:rPr>
          <w:sz w:val="25"/>
          <w:szCs w:val="25"/>
        </w:rPr>
        <w:t xml:space="preserve">     </w:t>
      </w:r>
      <w:r w:rsidRPr="00865D1E">
        <w:rPr>
          <w:sz w:val="25"/>
          <w:szCs w:val="25"/>
        </w:rPr>
        <w:t>6-7 глави 2 розділу II Положення.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DB1ED4">
        <w:rPr>
          <w:sz w:val="25"/>
          <w:szCs w:val="25"/>
        </w:rPr>
        <w:t xml:space="preserve">                  </w:t>
      </w:r>
      <w:bookmarkStart w:id="0" w:name="_GoBack"/>
      <w:bookmarkEnd w:id="0"/>
      <w:r w:rsidRPr="00865D1E">
        <w:rPr>
          <w:sz w:val="25"/>
          <w:szCs w:val="25"/>
        </w:rPr>
        <w:t xml:space="preserve">пунктом 8 глави 2 розділу II Положення, суддя набрала 170 балів. За цим критерієм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оцінено за результатами дослідження інформації, яка міститься в досьє, та співбесіди.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За критерієм доброчесності, оціненим за показниками, визначеними </w:t>
      </w:r>
      <w:r w:rsidR="00A40927">
        <w:rPr>
          <w:sz w:val="25"/>
          <w:szCs w:val="25"/>
        </w:rPr>
        <w:t xml:space="preserve">                    </w:t>
      </w:r>
      <w:r w:rsidRPr="00865D1E">
        <w:rPr>
          <w:sz w:val="25"/>
          <w:szCs w:val="25"/>
        </w:rPr>
        <w:t xml:space="preserve">пунктом 9 глави 2 розділу II Положення, суддя набрала 180 балів. За цим критерієм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оцінено за результатами дослідження інформації, яка міститься в досьє, та співбесіди.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За результатами кваліфікаційного оцінювання суддя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набрала 680,875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0F3A4C" w:rsidRPr="00865D1E" w:rsidRDefault="00E07259" w:rsidP="00865D1E">
      <w:pPr>
        <w:pStyle w:val="2"/>
        <w:shd w:val="clear" w:color="auto" w:fill="auto"/>
        <w:spacing w:before="0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Таким чином, Комісія дійшла висновку, що суддя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О.А. відповідає займаній посаді.</w:t>
      </w:r>
    </w:p>
    <w:p w:rsidR="000F3A4C" w:rsidRPr="00865D1E" w:rsidRDefault="00E07259" w:rsidP="00865D1E">
      <w:pPr>
        <w:pStyle w:val="2"/>
        <w:shd w:val="clear" w:color="auto" w:fill="auto"/>
        <w:spacing w:before="0" w:after="275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Ураховуючи викладене, керуючись статтями 83-86, 93, 101, пунктом 20 </w:t>
      </w:r>
      <w:r w:rsidR="00A40927">
        <w:rPr>
          <w:sz w:val="25"/>
          <w:szCs w:val="25"/>
        </w:rPr>
        <w:t xml:space="preserve">               </w:t>
      </w:r>
      <w:r w:rsidRPr="00865D1E">
        <w:rPr>
          <w:sz w:val="25"/>
          <w:szCs w:val="25"/>
        </w:rPr>
        <w:t>розділу ХП «Прикінцеві та перехідні положення» Закону, Положенням,</w:t>
      </w:r>
    </w:p>
    <w:p w:rsidR="000F3A4C" w:rsidRPr="00865D1E" w:rsidRDefault="00E07259" w:rsidP="00865D1E">
      <w:pPr>
        <w:pStyle w:val="2"/>
        <w:shd w:val="clear" w:color="auto" w:fill="auto"/>
        <w:spacing w:before="0" w:after="264" w:line="240" w:lineRule="exact"/>
        <w:ind w:left="284" w:right="-311" w:firstLine="567"/>
        <w:jc w:val="center"/>
        <w:rPr>
          <w:sz w:val="25"/>
          <w:szCs w:val="25"/>
        </w:rPr>
      </w:pPr>
      <w:r w:rsidRPr="00865D1E">
        <w:rPr>
          <w:sz w:val="25"/>
          <w:szCs w:val="25"/>
        </w:rPr>
        <w:t>вирішила:</w:t>
      </w:r>
    </w:p>
    <w:p w:rsidR="000F3A4C" w:rsidRPr="00865D1E" w:rsidRDefault="00E07259" w:rsidP="00A40927">
      <w:pPr>
        <w:pStyle w:val="2"/>
        <w:shd w:val="clear" w:color="auto" w:fill="auto"/>
        <w:spacing w:before="0" w:line="283" w:lineRule="exact"/>
        <w:ind w:left="284" w:right="-311"/>
        <w:rPr>
          <w:sz w:val="25"/>
          <w:szCs w:val="25"/>
        </w:rPr>
      </w:pPr>
      <w:r w:rsidRPr="00865D1E">
        <w:rPr>
          <w:sz w:val="25"/>
          <w:szCs w:val="25"/>
        </w:rPr>
        <w:t xml:space="preserve">визначити, що суддя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Оксана Андріївна за результатами кваліфікаційного оцінювання суддів місцевих та апеляційних судів на відповідність займаній посаді набрала 680,875 бала.</w:t>
      </w:r>
    </w:p>
    <w:p w:rsidR="000F3A4C" w:rsidRPr="00865D1E" w:rsidRDefault="00E07259" w:rsidP="00865D1E">
      <w:pPr>
        <w:pStyle w:val="2"/>
        <w:shd w:val="clear" w:color="auto" w:fill="auto"/>
        <w:spacing w:before="0" w:after="575" w:line="283" w:lineRule="exact"/>
        <w:ind w:left="284" w:right="-311" w:firstLine="567"/>
        <w:rPr>
          <w:sz w:val="25"/>
          <w:szCs w:val="25"/>
        </w:rPr>
      </w:pPr>
      <w:r w:rsidRPr="00865D1E">
        <w:rPr>
          <w:sz w:val="25"/>
          <w:szCs w:val="25"/>
        </w:rPr>
        <w:t xml:space="preserve">Визнати суддю </w:t>
      </w:r>
      <w:proofErr w:type="spellStart"/>
      <w:r w:rsidRPr="00865D1E">
        <w:rPr>
          <w:sz w:val="25"/>
          <w:szCs w:val="25"/>
        </w:rPr>
        <w:t>Марганецького</w:t>
      </w:r>
      <w:proofErr w:type="spellEnd"/>
      <w:r w:rsidRPr="00865D1E">
        <w:rPr>
          <w:sz w:val="25"/>
          <w:szCs w:val="25"/>
        </w:rPr>
        <w:t xml:space="preserve"> міського суду Дніпропетровської області </w:t>
      </w:r>
      <w:proofErr w:type="spellStart"/>
      <w:r w:rsidRPr="00865D1E">
        <w:rPr>
          <w:sz w:val="25"/>
          <w:szCs w:val="25"/>
        </w:rPr>
        <w:t>Беспальок</w:t>
      </w:r>
      <w:proofErr w:type="spellEnd"/>
      <w:r w:rsidRPr="00865D1E">
        <w:rPr>
          <w:sz w:val="25"/>
          <w:szCs w:val="25"/>
        </w:rPr>
        <w:t xml:space="preserve"> Оксану Андріївну такою,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C810C4" w:rsidRPr="00865D1E" w:rsidTr="00D63441">
        <w:tc>
          <w:tcPr>
            <w:tcW w:w="3284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/>
              <w:jc w:val="both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  <w:proofErr w:type="spellStart"/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 w:firstLine="13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65D1E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М.А. </w:t>
            </w:r>
            <w:proofErr w:type="spellStart"/>
            <w:r w:rsidRPr="00865D1E">
              <w:rPr>
                <w:rFonts w:ascii="Times New Roman" w:eastAsia="Times New Roman" w:hAnsi="Times New Roman" w:cs="Times New Roman"/>
                <w:sz w:val="25"/>
                <w:szCs w:val="25"/>
              </w:rPr>
              <w:t>Макарчук</w:t>
            </w:r>
            <w:proofErr w:type="spellEnd"/>
          </w:p>
        </w:tc>
      </w:tr>
      <w:tr w:rsidR="00C810C4" w:rsidRPr="00865D1E" w:rsidTr="00D63441">
        <w:tc>
          <w:tcPr>
            <w:tcW w:w="3284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5"/>
                <w:lang w:eastAsia="ar-SA"/>
              </w:rPr>
            </w:pPr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с</w:t>
            </w:r>
            <w:proofErr w:type="gramEnd"/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865D1E"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5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 w:firstLine="13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65D1E">
              <w:rPr>
                <w:rFonts w:ascii="Times New Roman" w:eastAsia="Times New Roman" w:hAnsi="Times New Roman" w:cs="Times New Roman"/>
                <w:sz w:val="25"/>
                <w:szCs w:val="25"/>
              </w:rPr>
              <w:t>О.М. Дроздов</w:t>
            </w:r>
          </w:p>
          <w:p w:rsidR="00C810C4" w:rsidRPr="00865D1E" w:rsidRDefault="00C810C4" w:rsidP="00A40927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284" w:right="-311" w:firstLine="1309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65D1E">
              <w:rPr>
                <w:rFonts w:ascii="Times New Roman" w:eastAsia="Times New Roman" w:hAnsi="Times New Roman" w:cs="Times New Roman"/>
                <w:sz w:val="25"/>
                <w:szCs w:val="25"/>
              </w:rPr>
              <w:t>С.Л. Остапець</w:t>
            </w:r>
          </w:p>
        </w:tc>
      </w:tr>
    </w:tbl>
    <w:p w:rsidR="000F3A4C" w:rsidRPr="00865D1E" w:rsidRDefault="000F3A4C" w:rsidP="00865D1E">
      <w:pPr>
        <w:pStyle w:val="2"/>
        <w:shd w:val="clear" w:color="auto" w:fill="auto"/>
        <w:spacing w:before="0" w:line="240" w:lineRule="exact"/>
        <w:ind w:left="284" w:right="-311" w:firstLine="567"/>
        <w:rPr>
          <w:sz w:val="25"/>
          <w:szCs w:val="25"/>
        </w:rPr>
      </w:pPr>
    </w:p>
    <w:sectPr w:rsidR="000F3A4C" w:rsidRPr="00865D1E" w:rsidSect="00FE2EAC">
      <w:headerReference w:type="even" r:id="rId9"/>
      <w:headerReference w:type="default" r:id="rId10"/>
      <w:type w:val="continuous"/>
      <w:pgSz w:w="11909" w:h="16838"/>
      <w:pgMar w:top="993" w:right="1288" w:bottom="957" w:left="12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E9E" w:rsidRDefault="006E7E9E">
      <w:r>
        <w:separator/>
      </w:r>
    </w:p>
  </w:endnote>
  <w:endnote w:type="continuationSeparator" w:id="0">
    <w:p w:rsidR="006E7E9E" w:rsidRDefault="006E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E9E" w:rsidRDefault="006E7E9E"/>
  </w:footnote>
  <w:footnote w:type="continuationSeparator" w:id="0">
    <w:p w:rsidR="006E7E9E" w:rsidRDefault="006E7E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365619"/>
      <w:docPartObj>
        <w:docPartGallery w:val="Page Numbers (Top of Page)"/>
        <w:docPartUnique/>
      </w:docPartObj>
    </w:sdtPr>
    <w:sdtEndPr/>
    <w:sdtContent>
      <w:p w:rsidR="00FE2EAC" w:rsidRDefault="00FE2EA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2EAC">
          <w:rPr>
            <w:noProof/>
            <w:lang w:val="ru-RU"/>
          </w:rPr>
          <w:t>2</w:t>
        </w:r>
        <w:r>
          <w:fldChar w:fldCharType="end"/>
        </w:r>
      </w:p>
    </w:sdtContent>
  </w:sdt>
  <w:p w:rsidR="000F3A4C" w:rsidRDefault="000F3A4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907352"/>
      <w:docPartObj>
        <w:docPartGallery w:val="Page Numbers (Top of Page)"/>
        <w:docPartUnique/>
      </w:docPartObj>
    </w:sdtPr>
    <w:sdtEndPr/>
    <w:sdtContent>
      <w:p w:rsidR="00FE2EAC" w:rsidRDefault="00FE2EAC">
        <w:pPr>
          <w:pStyle w:val="aa"/>
          <w:jc w:val="center"/>
        </w:pPr>
      </w:p>
      <w:p w:rsidR="00FE2EAC" w:rsidRDefault="00FE2EAC">
        <w:pPr>
          <w:pStyle w:val="aa"/>
          <w:jc w:val="center"/>
        </w:pPr>
      </w:p>
      <w:p w:rsidR="00FE2EAC" w:rsidRDefault="00FE2EA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ED4" w:rsidRPr="00DB1ED4">
          <w:rPr>
            <w:noProof/>
            <w:lang w:val="ru-RU"/>
          </w:rPr>
          <w:t>3</w:t>
        </w:r>
        <w:r>
          <w:fldChar w:fldCharType="end"/>
        </w:r>
      </w:p>
    </w:sdtContent>
  </w:sdt>
  <w:p w:rsidR="00FE2EAC" w:rsidRDefault="00FE2EA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F0E"/>
    <w:multiLevelType w:val="hybridMultilevel"/>
    <w:tmpl w:val="9D8C73BE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E45C6"/>
    <w:multiLevelType w:val="multilevel"/>
    <w:tmpl w:val="FFBA4B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804879"/>
    <w:multiLevelType w:val="hybridMultilevel"/>
    <w:tmpl w:val="192AE0EC"/>
    <w:lvl w:ilvl="0" w:tplc="0464C8F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3A4C"/>
    <w:rsid w:val="000F3A4C"/>
    <w:rsid w:val="00326B09"/>
    <w:rsid w:val="006E7E9E"/>
    <w:rsid w:val="00865D1E"/>
    <w:rsid w:val="00A40927"/>
    <w:rsid w:val="00C810C4"/>
    <w:rsid w:val="00D336C9"/>
    <w:rsid w:val="00DB1ED4"/>
    <w:rsid w:val="00E07259"/>
    <w:rsid w:val="00FE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105pt0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C810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0C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E2EA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E2EAC"/>
    <w:rPr>
      <w:color w:val="000000"/>
    </w:rPr>
  </w:style>
  <w:style w:type="paragraph" w:styleId="ac">
    <w:name w:val="footer"/>
    <w:basedOn w:val="a"/>
    <w:link w:val="ad"/>
    <w:uiPriority w:val="99"/>
    <w:unhideWhenUsed/>
    <w:rsid w:val="00FE2EA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E2E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5073</Words>
  <Characters>2893</Characters>
  <Application>Microsoft Office Word</Application>
  <DocSecurity>0</DocSecurity>
  <Lines>24</Lines>
  <Paragraphs>15</Paragraphs>
  <ScaleCrop>false</ScaleCrop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8</cp:revision>
  <dcterms:created xsi:type="dcterms:W3CDTF">2020-10-15T06:54:00Z</dcterms:created>
  <dcterms:modified xsi:type="dcterms:W3CDTF">2020-10-16T05:39:00Z</dcterms:modified>
</cp:coreProperties>
</file>