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F755A">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F755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F755A">
      <w:pPr>
        <w:spacing w:afterLines="20" w:after="48" w:line="240" w:lineRule="auto"/>
        <w:jc w:val="center"/>
        <w:rPr>
          <w:rFonts w:ascii="Times New Roman" w:eastAsia="Times New Roman" w:hAnsi="Times New Roman"/>
          <w:sz w:val="26"/>
          <w:szCs w:val="26"/>
          <w:lang w:eastAsia="ru-RU"/>
        </w:rPr>
      </w:pPr>
    </w:p>
    <w:p w:rsidR="006510A2" w:rsidRPr="00C91A3E" w:rsidRDefault="001A5C8D" w:rsidP="00BF755A">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F755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BF755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D1A94">
        <w:rPr>
          <w:rFonts w:ascii="Times New Roman" w:eastAsia="Times New Roman" w:hAnsi="Times New Roman"/>
          <w:bCs/>
          <w:sz w:val="26"/>
          <w:szCs w:val="26"/>
          <w:u w:val="single"/>
          <w:lang w:eastAsia="ru-RU"/>
        </w:rPr>
        <w:t>850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D618E" w:rsidRPr="008D618E" w:rsidRDefault="008D618E" w:rsidP="00BF755A">
      <w:pPr>
        <w:widowControl w:val="0"/>
        <w:spacing w:afterLines="20" w:after="48" w:line="595" w:lineRule="exact"/>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Вища кваліфікаційна комісія суддів України у складі колегії:</w:t>
      </w:r>
    </w:p>
    <w:p w:rsidR="008D618E" w:rsidRPr="008D618E" w:rsidRDefault="00225341" w:rsidP="00BF755A">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8D618E" w:rsidRPr="008D618E">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8D618E" w:rsidRPr="008D618E">
        <w:rPr>
          <w:rFonts w:ascii="Times New Roman" w:eastAsia="Times New Roman" w:hAnsi="Times New Roman"/>
          <w:color w:val="000000"/>
          <w:sz w:val="25"/>
          <w:szCs w:val="25"/>
        </w:rPr>
        <w:t>Гладія С.В.,</w:t>
      </w:r>
    </w:p>
    <w:p w:rsidR="008D618E" w:rsidRPr="008D618E" w:rsidRDefault="008D618E" w:rsidP="00BF755A">
      <w:pPr>
        <w:widowControl w:val="0"/>
        <w:spacing w:afterLines="20" w:after="48" w:line="595" w:lineRule="exact"/>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членів Комісії: </w:t>
      </w:r>
      <w:proofErr w:type="spellStart"/>
      <w:r w:rsidRPr="008D618E">
        <w:rPr>
          <w:rFonts w:ascii="Times New Roman" w:eastAsia="Times New Roman" w:hAnsi="Times New Roman"/>
          <w:color w:val="000000"/>
          <w:sz w:val="25"/>
          <w:szCs w:val="25"/>
        </w:rPr>
        <w:t>Бутенка</w:t>
      </w:r>
      <w:proofErr w:type="spellEnd"/>
      <w:r w:rsidR="00181367">
        <w:rPr>
          <w:rFonts w:ascii="Times New Roman" w:eastAsia="Times New Roman" w:hAnsi="Times New Roman"/>
          <w:color w:val="000000"/>
          <w:sz w:val="25"/>
          <w:szCs w:val="25"/>
        </w:rPr>
        <w:t xml:space="preserve"> В.І., </w:t>
      </w:r>
      <w:proofErr w:type="spellStart"/>
      <w:r w:rsidR="00181367">
        <w:rPr>
          <w:rFonts w:ascii="Times New Roman" w:eastAsia="Times New Roman" w:hAnsi="Times New Roman"/>
          <w:color w:val="000000"/>
          <w:sz w:val="25"/>
          <w:szCs w:val="25"/>
        </w:rPr>
        <w:t>Шил</w:t>
      </w:r>
      <w:r w:rsidRPr="008D618E">
        <w:rPr>
          <w:rFonts w:ascii="Times New Roman" w:eastAsia="Times New Roman" w:hAnsi="Times New Roman"/>
          <w:color w:val="000000"/>
          <w:sz w:val="25"/>
          <w:szCs w:val="25"/>
        </w:rPr>
        <w:t>ової</w:t>
      </w:r>
      <w:proofErr w:type="spellEnd"/>
      <w:r w:rsidRPr="008D618E">
        <w:rPr>
          <w:rFonts w:ascii="Times New Roman" w:eastAsia="Times New Roman" w:hAnsi="Times New Roman"/>
          <w:color w:val="000000"/>
          <w:sz w:val="25"/>
          <w:szCs w:val="25"/>
        </w:rPr>
        <w:t xml:space="preserve"> Т.С.,</w:t>
      </w:r>
    </w:p>
    <w:p w:rsidR="005519AA" w:rsidRDefault="005519AA" w:rsidP="00BF755A">
      <w:pPr>
        <w:widowControl w:val="0"/>
        <w:spacing w:afterLines="20" w:after="48" w:line="302" w:lineRule="exact"/>
        <w:jc w:val="both"/>
        <w:rPr>
          <w:rFonts w:ascii="Times New Roman" w:eastAsia="Times New Roman" w:hAnsi="Times New Roman"/>
          <w:color w:val="000000"/>
          <w:sz w:val="25"/>
          <w:szCs w:val="25"/>
        </w:rPr>
      </w:pPr>
    </w:p>
    <w:p w:rsidR="008D618E" w:rsidRPr="008D618E" w:rsidRDefault="008D618E" w:rsidP="00BF755A">
      <w:pPr>
        <w:widowControl w:val="0"/>
        <w:spacing w:afterLines="20" w:after="48" w:line="302" w:lineRule="exact"/>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Ленінського районного суду міста Запоріжжя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Миколи Васильовича на відповідність</w:t>
      </w:r>
      <w:r w:rsidR="007816A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займаній посаді,</w:t>
      </w:r>
    </w:p>
    <w:p w:rsidR="005A4D7B" w:rsidRDefault="005A4D7B" w:rsidP="00BF755A">
      <w:pPr>
        <w:widowControl w:val="0"/>
        <w:spacing w:afterLines="20" w:after="48" w:line="250" w:lineRule="exact"/>
        <w:jc w:val="center"/>
        <w:rPr>
          <w:rFonts w:ascii="Times New Roman" w:eastAsia="Times New Roman" w:hAnsi="Times New Roman"/>
          <w:color w:val="000000"/>
          <w:sz w:val="25"/>
          <w:szCs w:val="25"/>
        </w:rPr>
      </w:pPr>
    </w:p>
    <w:p w:rsidR="008D618E" w:rsidRPr="008D618E" w:rsidRDefault="008D618E" w:rsidP="00BF755A">
      <w:pPr>
        <w:widowControl w:val="0"/>
        <w:spacing w:afterLines="20" w:after="48" w:line="250" w:lineRule="exact"/>
        <w:jc w:val="center"/>
        <w:rPr>
          <w:rFonts w:ascii="Times New Roman" w:eastAsia="Times New Roman" w:hAnsi="Times New Roman"/>
          <w:sz w:val="25"/>
          <w:szCs w:val="25"/>
        </w:rPr>
      </w:pPr>
      <w:r w:rsidRPr="008D618E">
        <w:rPr>
          <w:rFonts w:ascii="Times New Roman" w:eastAsia="Times New Roman" w:hAnsi="Times New Roman"/>
          <w:color w:val="000000"/>
          <w:sz w:val="25"/>
          <w:szCs w:val="25"/>
        </w:rPr>
        <w:t>встановила:</w:t>
      </w:r>
    </w:p>
    <w:p w:rsidR="005A4D7B" w:rsidRDefault="005A4D7B" w:rsidP="00BF755A">
      <w:pPr>
        <w:widowControl w:val="0"/>
        <w:spacing w:afterLines="20" w:after="48" w:line="298" w:lineRule="exact"/>
        <w:ind w:firstLine="700"/>
        <w:jc w:val="both"/>
        <w:rPr>
          <w:rFonts w:ascii="Times New Roman" w:eastAsia="Times New Roman" w:hAnsi="Times New Roman"/>
          <w:color w:val="000000"/>
          <w:sz w:val="25"/>
          <w:szCs w:val="25"/>
        </w:rPr>
      </w:pPr>
    </w:p>
    <w:p w:rsidR="008D618E" w:rsidRPr="008D618E" w:rsidRDefault="008D618E" w:rsidP="00BF755A">
      <w:pPr>
        <w:widowControl w:val="0"/>
        <w:spacing w:afterLines="20" w:after="48" w:line="298" w:lineRule="exact"/>
        <w:ind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Згідно з пунктом </w:t>
      </w:r>
      <w:r w:rsidR="005A4D7B">
        <w:rPr>
          <w:rFonts w:ascii="Times New Roman" w:eastAsia="Times New Roman" w:hAnsi="Times New Roman"/>
          <w:color w:val="000000"/>
          <w:sz w:val="25"/>
          <w:szCs w:val="25"/>
        </w:rPr>
        <w:t>16¹</w:t>
      </w:r>
      <w:r w:rsidRPr="008D618E">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816A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w:t>
      </w:r>
      <w:r w:rsidR="007816A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816A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8D618E" w:rsidRPr="008D618E" w:rsidRDefault="008D618E" w:rsidP="00BF755A">
      <w:pPr>
        <w:widowControl w:val="0"/>
        <w:spacing w:afterLines="20" w:after="48" w:line="298" w:lineRule="exact"/>
        <w:ind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Пунктом 20 розділу XII «Прикінцеві та перехідні положення» Закону України</w:t>
      </w:r>
      <w:r w:rsidR="007816A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«Про судоустрій і статус суддів» (далі</w:t>
      </w:r>
      <w:r w:rsidR="007816A7">
        <w:rPr>
          <w:rFonts w:ascii="Times New Roman" w:eastAsia="Times New Roman" w:hAnsi="Times New Roman"/>
          <w:color w:val="000000"/>
          <w:sz w:val="25"/>
          <w:szCs w:val="25"/>
        </w:rPr>
        <w:t xml:space="preserve"> – </w:t>
      </w:r>
      <w:r w:rsidRPr="008D618E">
        <w:rPr>
          <w:rFonts w:ascii="Times New Roman" w:eastAsia="Times New Roman" w:hAnsi="Times New Roman"/>
          <w:color w:val="000000"/>
          <w:sz w:val="25"/>
          <w:szCs w:val="25"/>
        </w:rPr>
        <w:t xml:space="preserve">Закон) передбачено, що відповідність </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8D618E" w:rsidRPr="008D618E" w:rsidRDefault="008D618E" w:rsidP="00BF755A">
      <w:pPr>
        <w:widowControl w:val="0"/>
        <w:spacing w:afterLines="20" w:after="48" w:line="298" w:lineRule="exact"/>
        <w:ind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8D618E" w:rsidRPr="008D618E" w:rsidRDefault="008D618E" w:rsidP="00BF755A">
      <w:pPr>
        <w:widowControl w:val="0"/>
        <w:spacing w:afterLines="20" w:after="48" w:line="298" w:lineRule="exact"/>
        <w:ind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Рішенням Комісії від 01 лютого 2018 року № 8/зп-18 призначено</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кваліфікаційне оцінювання 1 790 суддів місцевих та апеляційних судів на</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відповідність займаній посаді, зокрема судді Ленінського районного суду міста </w:t>
      </w:r>
      <w:r w:rsidR="00720FC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Запоріжжя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w:t>
      </w:r>
    </w:p>
    <w:p w:rsidR="00720FCF" w:rsidRDefault="00720FCF" w:rsidP="008D618E">
      <w:pPr>
        <w:widowControl w:val="0"/>
        <w:spacing w:after="0" w:line="298" w:lineRule="exact"/>
        <w:ind w:left="20" w:right="40" w:firstLine="700"/>
        <w:jc w:val="both"/>
        <w:rPr>
          <w:rFonts w:ascii="Times New Roman" w:eastAsia="Times New Roman" w:hAnsi="Times New Roman"/>
          <w:color w:val="000000"/>
          <w:sz w:val="25"/>
          <w:szCs w:val="25"/>
        </w:rPr>
      </w:pPr>
    </w:p>
    <w:p w:rsidR="00720FCF" w:rsidRDefault="00720FCF" w:rsidP="008662E7">
      <w:pPr>
        <w:widowControl w:val="0"/>
        <w:spacing w:after="0" w:line="298" w:lineRule="exact"/>
        <w:ind w:right="40"/>
        <w:jc w:val="both"/>
        <w:rPr>
          <w:rFonts w:ascii="Times New Roman" w:eastAsia="Times New Roman" w:hAnsi="Times New Roman"/>
          <w:color w:val="000000"/>
          <w:sz w:val="25"/>
          <w:szCs w:val="25"/>
        </w:rPr>
      </w:pP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Комісії від 03 листопада 2016 року № 143/зп-16 (у редакції рішення Комісії</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від 13 лютого 2018 року № 20/зп-18) (далі</w:t>
      </w:r>
      <w:r w:rsidR="00F55B5F">
        <w:rPr>
          <w:rFonts w:ascii="Times New Roman" w:eastAsia="Times New Roman" w:hAnsi="Times New Roman"/>
          <w:color w:val="000000"/>
          <w:sz w:val="25"/>
          <w:szCs w:val="25"/>
        </w:rPr>
        <w:t xml:space="preserve"> – </w:t>
      </w:r>
      <w:r w:rsidRPr="008D618E">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досліджуються окремо один від одного та в сукупності.</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 xml:space="preserve"> за результатами іспиту, а також більше 67 відсотків від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 більшого за 0.</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618E" w:rsidRPr="008D618E" w:rsidRDefault="008D618E" w:rsidP="008D618E">
      <w:pPr>
        <w:widowControl w:val="0"/>
        <w:spacing w:after="0" w:line="298" w:lineRule="exact"/>
        <w:ind w:lef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D618E" w:rsidRPr="008D618E" w:rsidRDefault="008D618E" w:rsidP="008D618E">
      <w:pPr>
        <w:widowControl w:val="0"/>
        <w:numPr>
          <w:ilvl w:val="0"/>
          <w:numId w:val="7"/>
        </w:numPr>
        <w:tabs>
          <w:tab w:val="left" w:pos="1182"/>
        </w:tabs>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складення іспиту (складення анонімного письмового тестування та</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виконання практичного завдання);</w:t>
      </w:r>
    </w:p>
    <w:p w:rsidR="008D618E" w:rsidRPr="008D618E" w:rsidRDefault="008D618E" w:rsidP="008D618E">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дослідження досьє та проведення співбесіди.</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proofErr w:type="spellStart"/>
      <w:r w:rsidRPr="008D618E">
        <w:rPr>
          <w:rFonts w:ascii="Times New Roman" w:eastAsia="Times New Roman" w:hAnsi="Times New Roman"/>
          <w:color w:val="000000"/>
          <w:sz w:val="25"/>
          <w:szCs w:val="25"/>
        </w:rPr>
        <w:t>Добрєв</w:t>
      </w:r>
      <w:proofErr w:type="spellEnd"/>
      <w:r w:rsidRPr="008D618E">
        <w:rPr>
          <w:rFonts w:ascii="Times New Roman" w:eastAsia="Times New Roman" w:hAnsi="Times New Roman"/>
          <w:color w:val="000000"/>
          <w:sz w:val="25"/>
          <w:szCs w:val="25"/>
        </w:rPr>
        <w:t xml:space="preserve"> М.В. склав анонімне письмове тестування, за результатами якого</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набрав 79,875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8D618E">
        <w:rPr>
          <w:rFonts w:ascii="Times New Roman" w:eastAsia="Times New Roman" w:hAnsi="Times New Roman"/>
          <w:color w:val="000000"/>
          <w:sz w:val="25"/>
          <w:szCs w:val="25"/>
        </w:rPr>
        <w:t>Добрєв</w:t>
      </w:r>
      <w:proofErr w:type="spellEnd"/>
      <w:r w:rsidRPr="008D618E">
        <w:rPr>
          <w:rFonts w:ascii="Times New Roman" w:eastAsia="Times New Roman" w:hAnsi="Times New Roman"/>
          <w:color w:val="000000"/>
          <w:sz w:val="25"/>
          <w:szCs w:val="25"/>
        </w:rPr>
        <w:t xml:space="preserve"> М.В. набрав 78,5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 xml:space="preserve">. На етапі складення іспиту суддя загалом набрав 158,375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proofErr w:type="spellStart"/>
      <w:r w:rsidRPr="008D618E">
        <w:rPr>
          <w:rFonts w:ascii="Times New Roman" w:eastAsia="Times New Roman" w:hAnsi="Times New Roman"/>
          <w:color w:val="000000"/>
          <w:sz w:val="25"/>
          <w:szCs w:val="25"/>
        </w:rPr>
        <w:t>Добрєв</w:t>
      </w:r>
      <w:proofErr w:type="spellEnd"/>
      <w:r w:rsidRPr="008D618E">
        <w:rPr>
          <w:rFonts w:ascii="Times New Roman" w:eastAsia="Times New Roman" w:hAnsi="Times New Roman"/>
          <w:color w:val="000000"/>
          <w:sz w:val="25"/>
          <w:szCs w:val="25"/>
        </w:rPr>
        <w:t xml:space="preserve"> М.В. пройшов тестування особистих морально-психологічних якостей </w:t>
      </w:r>
      <w:r w:rsidR="00F55B5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Ленінського районного суду міста Запоріжжя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 якого допущено до</w:t>
      </w:r>
      <w:r w:rsidR="00961143">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Комісією 30 вересня 2019 року проведено співбесіду із суддею, під час якої обговорено питання щодо показників за критеріями компетентності, професійної </w:t>
      </w:r>
      <w:r w:rsidR="00961143">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8D618E" w:rsidRPr="008D618E" w:rsidRDefault="008D618E" w:rsidP="008D618E">
      <w:pPr>
        <w:widowControl w:val="0"/>
        <w:spacing w:after="0" w:line="298" w:lineRule="exact"/>
        <w:ind w:left="20" w:right="4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 критеріям кваліфікаційного оцінювання, Комісія дійшла таких висновків.</w:t>
      </w:r>
    </w:p>
    <w:p w:rsidR="00961143" w:rsidRDefault="00961143" w:rsidP="008D618E">
      <w:pPr>
        <w:widowControl w:val="0"/>
        <w:spacing w:after="0" w:line="298" w:lineRule="exact"/>
        <w:ind w:left="20" w:right="20" w:firstLine="700"/>
        <w:jc w:val="both"/>
        <w:rPr>
          <w:rFonts w:ascii="Times New Roman" w:eastAsia="Times New Roman" w:hAnsi="Times New Roman"/>
          <w:color w:val="000000"/>
          <w:sz w:val="25"/>
          <w:szCs w:val="25"/>
        </w:rPr>
      </w:pP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lastRenderedPageBreak/>
        <w:t xml:space="preserve">За критеріями компетентності (професійної, особистої та соціальної) суддя </w:t>
      </w:r>
      <w:r w:rsidR="00382F1B">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набрав 368,375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w:t>
      </w: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 оцінено </w:t>
      </w:r>
      <w:r w:rsidR="00382F1B">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в </w:t>
      </w:r>
      <w:r w:rsidR="00382F1B">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w:t>
      </w:r>
      <w:r w:rsidR="00382F1B">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оцінено Комісією на підставі результатів тестування особистих морально- </w:t>
      </w:r>
      <w:r w:rsidR="00382F1B">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1D21E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w:t>
      </w:r>
      <w:r w:rsidR="001D21E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розділу II Положення.</w:t>
      </w: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1D21E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пунктом 8 глави 2 розділу II Положення, суддя набрав 220 балів. За цим критерієм </w:t>
      </w:r>
      <w:r w:rsidR="001D21EF">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3D7744">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3D7744">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w:t>
      </w: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За результатами кваліфікаційного оцінювання суддя Ленінського районного </w:t>
      </w:r>
      <w:r w:rsidR="00B864F3">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суду міста Запоріжжя </w:t>
      </w:r>
      <w:proofErr w:type="spellStart"/>
      <w:r w:rsidRPr="008D618E">
        <w:rPr>
          <w:rFonts w:ascii="Times New Roman" w:eastAsia="Times New Roman" w:hAnsi="Times New Roman"/>
          <w:color w:val="000000"/>
          <w:sz w:val="25"/>
          <w:szCs w:val="25"/>
        </w:rPr>
        <w:t>Добрєв</w:t>
      </w:r>
      <w:proofErr w:type="spellEnd"/>
      <w:r w:rsidRPr="008D618E">
        <w:rPr>
          <w:rFonts w:ascii="Times New Roman" w:eastAsia="Times New Roman" w:hAnsi="Times New Roman"/>
          <w:color w:val="000000"/>
          <w:sz w:val="25"/>
          <w:szCs w:val="25"/>
        </w:rPr>
        <w:t xml:space="preserve"> М.В. набрав 778,375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 що становить більше</w:t>
      </w:r>
      <w:r w:rsidR="00B864F3">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8D618E" w:rsidRPr="008D618E" w:rsidRDefault="008D618E" w:rsidP="008D618E">
      <w:pPr>
        <w:widowControl w:val="0"/>
        <w:spacing w:after="0"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Таким чином, Комісія дійшла висновку про відповідність судді Ленінського районного суду міста Запоріжжя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М.В. займаній посаді.</w:t>
      </w:r>
    </w:p>
    <w:p w:rsidR="008D618E" w:rsidRPr="008D618E" w:rsidRDefault="008D618E" w:rsidP="008D618E">
      <w:pPr>
        <w:widowControl w:val="0"/>
        <w:spacing w:after="278" w:line="298" w:lineRule="exact"/>
        <w:ind w:left="20" w:righ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8D618E" w:rsidRPr="008D618E" w:rsidRDefault="008D618E" w:rsidP="008D618E">
      <w:pPr>
        <w:widowControl w:val="0"/>
        <w:spacing w:after="254" w:line="250" w:lineRule="exact"/>
        <w:ind w:left="20"/>
        <w:jc w:val="center"/>
        <w:rPr>
          <w:rFonts w:ascii="Times New Roman" w:eastAsia="Times New Roman" w:hAnsi="Times New Roman"/>
          <w:sz w:val="25"/>
          <w:szCs w:val="25"/>
        </w:rPr>
      </w:pPr>
      <w:r w:rsidRPr="008D618E">
        <w:rPr>
          <w:rFonts w:ascii="Times New Roman" w:eastAsia="Times New Roman" w:hAnsi="Times New Roman"/>
          <w:color w:val="000000"/>
          <w:sz w:val="25"/>
          <w:szCs w:val="25"/>
        </w:rPr>
        <w:t>вирішила:</w:t>
      </w:r>
    </w:p>
    <w:p w:rsidR="008D618E" w:rsidRPr="008D618E" w:rsidRDefault="008D618E" w:rsidP="008D618E">
      <w:pPr>
        <w:widowControl w:val="0"/>
        <w:spacing w:after="0" w:line="298" w:lineRule="exact"/>
        <w:ind w:left="20" w:right="2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визначити, що суддя Ленінського районного суду міста Запоріжжя </w:t>
      </w:r>
      <w:proofErr w:type="spellStart"/>
      <w:r w:rsidRPr="008D618E">
        <w:rPr>
          <w:rFonts w:ascii="Times New Roman" w:eastAsia="Times New Roman" w:hAnsi="Times New Roman"/>
          <w:color w:val="000000"/>
          <w:sz w:val="25"/>
          <w:szCs w:val="25"/>
        </w:rPr>
        <w:t>Добрєв</w:t>
      </w:r>
      <w:proofErr w:type="spellEnd"/>
      <w:r w:rsidRPr="008D618E">
        <w:rPr>
          <w:rFonts w:ascii="Times New Roman" w:eastAsia="Times New Roman" w:hAnsi="Times New Roman"/>
          <w:color w:val="000000"/>
          <w:sz w:val="25"/>
          <w:szCs w:val="25"/>
        </w:rPr>
        <w:t xml:space="preserve"> Микола Васильович за результатами кваліфікаційного оцінювання суддів місцевих та</w:t>
      </w:r>
      <w:r w:rsidR="00DA4D07">
        <w:rPr>
          <w:rFonts w:ascii="Times New Roman" w:eastAsia="Times New Roman" w:hAnsi="Times New Roman"/>
          <w:color w:val="000000"/>
          <w:sz w:val="25"/>
          <w:szCs w:val="25"/>
        </w:rPr>
        <w:t xml:space="preserve">                       </w:t>
      </w:r>
      <w:r w:rsidRPr="008D618E">
        <w:rPr>
          <w:rFonts w:ascii="Times New Roman" w:eastAsia="Times New Roman" w:hAnsi="Times New Roman"/>
          <w:color w:val="000000"/>
          <w:sz w:val="25"/>
          <w:szCs w:val="25"/>
        </w:rPr>
        <w:t xml:space="preserve"> апеляційних судів на відповідність займаній посаді набрав 778,375 </w:t>
      </w:r>
      <w:proofErr w:type="spellStart"/>
      <w:r w:rsidRPr="008D618E">
        <w:rPr>
          <w:rFonts w:ascii="Times New Roman" w:eastAsia="Times New Roman" w:hAnsi="Times New Roman"/>
          <w:color w:val="000000"/>
          <w:sz w:val="25"/>
          <w:szCs w:val="25"/>
        </w:rPr>
        <w:t>бала</w:t>
      </w:r>
      <w:proofErr w:type="spellEnd"/>
      <w:r w:rsidRPr="008D618E">
        <w:rPr>
          <w:rFonts w:ascii="Times New Roman" w:eastAsia="Times New Roman" w:hAnsi="Times New Roman"/>
          <w:color w:val="000000"/>
          <w:sz w:val="25"/>
          <w:szCs w:val="25"/>
        </w:rPr>
        <w:t>.</w:t>
      </w:r>
    </w:p>
    <w:p w:rsidR="008D618E" w:rsidRPr="008D618E" w:rsidRDefault="008D618E" w:rsidP="008D618E">
      <w:pPr>
        <w:widowControl w:val="0"/>
        <w:spacing w:after="1" w:line="298" w:lineRule="exact"/>
        <w:ind w:left="20" w:firstLine="700"/>
        <w:jc w:val="both"/>
        <w:rPr>
          <w:rFonts w:ascii="Times New Roman" w:eastAsia="Times New Roman" w:hAnsi="Times New Roman"/>
          <w:sz w:val="25"/>
          <w:szCs w:val="25"/>
        </w:rPr>
      </w:pPr>
      <w:r w:rsidRPr="008D618E">
        <w:rPr>
          <w:rFonts w:ascii="Times New Roman" w:eastAsia="Times New Roman" w:hAnsi="Times New Roman"/>
          <w:color w:val="000000"/>
          <w:sz w:val="25"/>
          <w:szCs w:val="25"/>
        </w:rPr>
        <w:t xml:space="preserve">Визнати суддю Ленінського районного суду міста Запоріжжя </w:t>
      </w:r>
      <w:proofErr w:type="spellStart"/>
      <w:r w:rsidRPr="008D618E">
        <w:rPr>
          <w:rFonts w:ascii="Times New Roman" w:eastAsia="Times New Roman" w:hAnsi="Times New Roman"/>
          <w:color w:val="000000"/>
          <w:sz w:val="25"/>
          <w:szCs w:val="25"/>
        </w:rPr>
        <w:t>Добрєва</w:t>
      </w:r>
      <w:proofErr w:type="spellEnd"/>
      <w:r w:rsidRPr="008D618E">
        <w:rPr>
          <w:rFonts w:ascii="Times New Roman" w:eastAsia="Times New Roman" w:hAnsi="Times New Roman"/>
          <w:color w:val="000000"/>
          <w:sz w:val="25"/>
          <w:szCs w:val="25"/>
        </w:rPr>
        <w:t xml:space="preserve"> Миколу</w:t>
      </w:r>
      <w:r w:rsidR="00DA4D07">
        <w:rPr>
          <w:rFonts w:ascii="Times New Roman" w:eastAsia="Times New Roman" w:hAnsi="Times New Roman"/>
          <w:color w:val="000000"/>
          <w:sz w:val="25"/>
          <w:szCs w:val="25"/>
        </w:rPr>
        <w:t xml:space="preserve"> Васильовича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7B02E5" w:rsidRDefault="007B02E5"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44616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4616A">
        <w:rPr>
          <w:rFonts w:ascii="Times New Roman" w:eastAsia="Times New Roman" w:hAnsi="Times New Roman"/>
          <w:sz w:val="25"/>
          <w:szCs w:val="25"/>
          <w:lang w:eastAsia="uk-UA"/>
        </w:rPr>
        <w:t xml:space="preserve">Головуючий                                                               </w:t>
      </w:r>
      <w:r w:rsidR="00365619" w:rsidRPr="0044616A">
        <w:rPr>
          <w:rFonts w:ascii="Times New Roman" w:eastAsia="Times New Roman" w:hAnsi="Times New Roman"/>
          <w:sz w:val="25"/>
          <w:szCs w:val="25"/>
          <w:lang w:eastAsia="uk-UA"/>
        </w:rPr>
        <w:t xml:space="preserve">                </w:t>
      </w:r>
      <w:r w:rsidR="00F12B3B" w:rsidRPr="0044616A">
        <w:rPr>
          <w:rFonts w:ascii="Times New Roman" w:eastAsia="Times New Roman" w:hAnsi="Times New Roman"/>
          <w:sz w:val="25"/>
          <w:szCs w:val="25"/>
          <w:lang w:eastAsia="uk-UA"/>
        </w:rPr>
        <w:t xml:space="preserve">    </w:t>
      </w:r>
      <w:r w:rsidR="00260A65" w:rsidRPr="0044616A">
        <w:rPr>
          <w:rFonts w:ascii="Times New Roman" w:eastAsia="Times New Roman" w:hAnsi="Times New Roman"/>
          <w:sz w:val="25"/>
          <w:szCs w:val="25"/>
          <w:lang w:eastAsia="uk-UA"/>
        </w:rPr>
        <w:t xml:space="preserve">                 </w:t>
      </w:r>
      <w:r w:rsidR="00F12B3B" w:rsidRPr="0044616A">
        <w:rPr>
          <w:rFonts w:ascii="Times New Roman" w:eastAsia="Times New Roman" w:hAnsi="Times New Roman"/>
          <w:sz w:val="25"/>
          <w:szCs w:val="25"/>
          <w:lang w:eastAsia="uk-UA"/>
        </w:rPr>
        <w:t xml:space="preserve">  </w:t>
      </w:r>
      <w:r w:rsidR="0044616A">
        <w:rPr>
          <w:rFonts w:ascii="Times New Roman" w:eastAsia="Times New Roman" w:hAnsi="Times New Roman"/>
          <w:sz w:val="25"/>
          <w:szCs w:val="25"/>
          <w:lang w:eastAsia="uk-UA"/>
        </w:rPr>
        <w:t xml:space="preserve">  </w:t>
      </w:r>
      <w:r w:rsidR="007B02E5" w:rsidRPr="0044616A">
        <w:rPr>
          <w:rFonts w:ascii="Times New Roman" w:eastAsia="Times New Roman" w:hAnsi="Times New Roman"/>
          <w:sz w:val="25"/>
          <w:szCs w:val="25"/>
          <w:lang w:eastAsia="uk-UA"/>
        </w:rPr>
        <w:t>С.В. Гладій</w:t>
      </w:r>
    </w:p>
    <w:p w:rsidR="00BB5D40" w:rsidRPr="0044616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44616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4616A">
        <w:rPr>
          <w:rFonts w:ascii="Times New Roman" w:eastAsia="Times New Roman" w:hAnsi="Times New Roman"/>
          <w:sz w:val="25"/>
          <w:szCs w:val="25"/>
          <w:lang w:eastAsia="uk-UA"/>
        </w:rPr>
        <w:t xml:space="preserve">Члени Комісії:                                                                         </w:t>
      </w:r>
      <w:r w:rsidR="00F12B3B" w:rsidRPr="0044616A">
        <w:rPr>
          <w:rFonts w:ascii="Times New Roman" w:eastAsia="Times New Roman" w:hAnsi="Times New Roman"/>
          <w:sz w:val="25"/>
          <w:szCs w:val="25"/>
          <w:lang w:eastAsia="uk-UA"/>
        </w:rPr>
        <w:t xml:space="preserve">       </w:t>
      </w:r>
      <w:r w:rsidR="00260A65" w:rsidRPr="0044616A">
        <w:rPr>
          <w:rFonts w:ascii="Times New Roman" w:eastAsia="Times New Roman" w:hAnsi="Times New Roman"/>
          <w:sz w:val="25"/>
          <w:szCs w:val="25"/>
          <w:lang w:eastAsia="uk-UA"/>
        </w:rPr>
        <w:t xml:space="preserve">                 </w:t>
      </w:r>
      <w:r w:rsidR="0044616A">
        <w:rPr>
          <w:rFonts w:ascii="Times New Roman" w:eastAsia="Times New Roman" w:hAnsi="Times New Roman"/>
          <w:sz w:val="25"/>
          <w:szCs w:val="25"/>
          <w:lang w:eastAsia="uk-UA"/>
        </w:rPr>
        <w:t xml:space="preserve">  </w:t>
      </w:r>
      <w:r w:rsidR="007B02E5" w:rsidRPr="0044616A">
        <w:rPr>
          <w:rFonts w:ascii="Times New Roman" w:eastAsia="Times New Roman" w:hAnsi="Times New Roman"/>
          <w:sz w:val="25"/>
          <w:szCs w:val="25"/>
          <w:lang w:eastAsia="uk-UA"/>
        </w:rPr>
        <w:t xml:space="preserve"> В.І. </w:t>
      </w:r>
      <w:proofErr w:type="spellStart"/>
      <w:r w:rsidR="007B02E5" w:rsidRPr="0044616A">
        <w:rPr>
          <w:rFonts w:ascii="Times New Roman" w:eastAsia="Times New Roman" w:hAnsi="Times New Roman"/>
          <w:sz w:val="25"/>
          <w:szCs w:val="25"/>
          <w:lang w:eastAsia="uk-UA"/>
        </w:rPr>
        <w:t>Бутенко</w:t>
      </w:r>
      <w:proofErr w:type="spellEnd"/>
    </w:p>
    <w:p w:rsidR="00EA5BCD" w:rsidRPr="0044616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44616A">
        <w:rPr>
          <w:rFonts w:ascii="Times New Roman" w:eastAsia="Times New Roman" w:hAnsi="Times New Roman"/>
          <w:sz w:val="25"/>
          <w:szCs w:val="25"/>
          <w:lang w:eastAsia="uk-UA"/>
        </w:rPr>
        <w:t xml:space="preserve">                                                                                                       </w:t>
      </w:r>
      <w:r w:rsidR="00F449F2" w:rsidRPr="0044616A">
        <w:rPr>
          <w:rFonts w:ascii="Times New Roman" w:eastAsia="Times New Roman" w:hAnsi="Times New Roman"/>
          <w:sz w:val="25"/>
          <w:szCs w:val="25"/>
          <w:lang w:eastAsia="uk-UA"/>
        </w:rPr>
        <w:t xml:space="preserve">  </w:t>
      </w:r>
      <w:r w:rsidR="00EA5BCD" w:rsidRPr="0044616A">
        <w:rPr>
          <w:rFonts w:ascii="Times New Roman" w:eastAsia="Times New Roman" w:hAnsi="Times New Roman"/>
          <w:sz w:val="25"/>
          <w:szCs w:val="25"/>
          <w:lang w:eastAsia="uk-UA"/>
        </w:rPr>
        <w:t xml:space="preserve">                  </w:t>
      </w:r>
    </w:p>
    <w:p w:rsidR="00183091" w:rsidRPr="0044616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44616A">
        <w:rPr>
          <w:rFonts w:ascii="Times New Roman" w:eastAsia="Times New Roman" w:hAnsi="Times New Roman"/>
          <w:sz w:val="25"/>
          <w:szCs w:val="25"/>
          <w:lang w:eastAsia="uk-UA"/>
        </w:rPr>
        <w:t xml:space="preserve">                                                                                            </w:t>
      </w:r>
      <w:r w:rsidR="007B02E5" w:rsidRPr="0044616A">
        <w:rPr>
          <w:rFonts w:ascii="Times New Roman" w:eastAsia="Times New Roman" w:hAnsi="Times New Roman"/>
          <w:sz w:val="25"/>
          <w:szCs w:val="25"/>
          <w:lang w:eastAsia="uk-UA"/>
        </w:rPr>
        <w:t xml:space="preserve">           </w:t>
      </w:r>
      <w:bookmarkStart w:id="0" w:name="_GoBack"/>
      <w:bookmarkEnd w:id="0"/>
      <w:r w:rsidR="007B02E5" w:rsidRPr="0044616A">
        <w:rPr>
          <w:rFonts w:ascii="Times New Roman" w:eastAsia="Times New Roman" w:hAnsi="Times New Roman"/>
          <w:sz w:val="25"/>
          <w:szCs w:val="25"/>
          <w:lang w:eastAsia="uk-UA"/>
        </w:rPr>
        <w:t xml:space="preserve">                    </w:t>
      </w:r>
      <w:r w:rsidR="0044616A">
        <w:rPr>
          <w:rFonts w:ascii="Times New Roman" w:eastAsia="Times New Roman" w:hAnsi="Times New Roman"/>
          <w:sz w:val="25"/>
          <w:szCs w:val="25"/>
          <w:lang w:eastAsia="uk-UA"/>
        </w:rPr>
        <w:t xml:space="preserve">  </w:t>
      </w:r>
      <w:r w:rsidRPr="0044616A">
        <w:rPr>
          <w:rFonts w:ascii="Times New Roman" w:eastAsia="Times New Roman" w:hAnsi="Times New Roman"/>
          <w:sz w:val="25"/>
          <w:szCs w:val="25"/>
          <w:lang w:eastAsia="uk-UA"/>
        </w:rPr>
        <w:t>Т.С. Шилова</w:t>
      </w:r>
    </w:p>
    <w:sectPr w:rsidR="00183091" w:rsidRPr="0044616A" w:rsidSect="008406FB">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307" w:rsidRDefault="00023307" w:rsidP="002F156E">
      <w:pPr>
        <w:spacing w:after="0" w:line="240" w:lineRule="auto"/>
      </w:pPr>
      <w:r>
        <w:separator/>
      </w:r>
    </w:p>
  </w:endnote>
  <w:endnote w:type="continuationSeparator" w:id="0">
    <w:p w:rsidR="00023307" w:rsidRDefault="000233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307" w:rsidRDefault="00023307" w:rsidP="002F156E">
      <w:pPr>
        <w:spacing w:after="0" w:line="240" w:lineRule="auto"/>
      </w:pPr>
      <w:r>
        <w:separator/>
      </w:r>
    </w:p>
  </w:footnote>
  <w:footnote w:type="continuationSeparator" w:id="0">
    <w:p w:rsidR="00023307" w:rsidRDefault="000233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4616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001204"/>
    <w:multiLevelType w:val="multilevel"/>
    <w:tmpl w:val="A5EE09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307"/>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1367"/>
    <w:rsid w:val="00183091"/>
    <w:rsid w:val="00190F40"/>
    <w:rsid w:val="00194C9A"/>
    <w:rsid w:val="00196787"/>
    <w:rsid w:val="001A055A"/>
    <w:rsid w:val="001A5C8D"/>
    <w:rsid w:val="001A7922"/>
    <w:rsid w:val="001B3982"/>
    <w:rsid w:val="001D04E7"/>
    <w:rsid w:val="001D21EF"/>
    <w:rsid w:val="002053B6"/>
    <w:rsid w:val="00206364"/>
    <w:rsid w:val="0020743E"/>
    <w:rsid w:val="0021048A"/>
    <w:rsid w:val="00217EE4"/>
    <w:rsid w:val="00220570"/>
    <w:rsid w:val="00225341"/>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2F1B"/>
    <w:rsid w:val="003956D2"/>
    <w:rsid w:val="003A6385"/>
    <w:rsid w:val="003B0499"/>
    <w:rsid w:val="003B4F70"/>
    <w:rsid w:val="003C100D"/>
    <w:rsid w:val="003C3EC1"/>
    <w:rsid w:val="003D7744"/>
    <w:rsid w:val="003E77A2"/>
    <w:rsid w:val="003F4C4A"/>
    <w:rsid w:val="003F5230"/>
    <w:rsid w:val="004025DD"/>
    <w:rsid w:val="00407903"/>
    <w:rsid w:val="00411081"/>
    <w:rsid w:val="0041519A"/>
    <w:rsid w:val="00424B08"/>
    <w:rsid w:val="00426B9E"/>
    <w:rsid w:val="0044616A"/>
    <w:rsid w:val="00454836"/>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19AA"/>
    <w:rsid w:val="005535F1"/>
    <w:rsid w:val="005806E6"/>
    <w:rsid w:val="00590311"/>
    <w:rsid w:val="005979E5"/>
    <w:rsid w:val="005A4D7B"/>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0FCF"/>
    <w:rsid w:val="00721FF2"/>
    <w:rsid w:val="00723A7E"/>
    <w:rsid w:val="00741A9F"/>
    <w:rsid w:val="007607C4"/>
    <w:rsid w:val="00761CAB"/>
    <w:rsid w:val="00771DF7"/>
    <w:rsid w:val="007730CD"/>
    <w:rsid w:val="007816A7"/>
    <w:rsid w:val="007A062E"/>
    <w:rsid w:val="007B0200"/>
    <w:rsid w:val="007B02E5"/>
    <w:rsid w:val="007B3BC8"/>
    <w:rsid w:val="007E5CAA"/>
    <w:rsid w:val="00821906"/>
    <w:rsid w:val="008406FB"/>
    <w:rsid w:val="008662E7"/>
    <w:rsid w:val="00872436"/>
    <w:rsid w:val="00881985"/>
    <w:rsid w:val="008838BA"/>
    <w:rsid w:val="00890BFC"/>
    <w:rsid w:val="00894121"/>
    <w:rsid w:val="008A4679"/>
    <w:rsid w:val="008C1562"/>
    <w:rsid w:val="008D115D"/>
    <w:rsid w:val="008D53F2"/>
    <w:rsid w:val="008D618E"/>
    <w:rsid w:val="008D7004"/>
    <w:rsid w:val="008F3077"/>
    <w:rsid w:val="00923901"/>
    <w:rsid w:val="009317BB"/>
    <w:rsid w:val="00934B11"/>
    <w:rsid w:val="009362A7"/>
    <w:rsid w:val="00944299"/>
    <w:rsid w:val="0095115B"/>
    <w:rsid w:val="00961143"/>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864F3"/>
    <w:rsid w:val="00BB5D40"/>
    <w:rsid w:val="00BE240F"/>
    <w:rsid w:val="00BE46F8"/>
    <w:rsid w:val="00BE767E"/>
    <w:rsid w:val="00BF755A"/>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1A94"/>
    <w:rsid w:val="00CD7FFC"/>
    <w:rsid w:val="00CE465E"/>
    <w:rsid w:val="00CE73D0"/>
    <w:rsid w:val="00CF2433"/>
    <w:rsid w:val="00CF58F2"/>
    <w:rsid w:val="00D020ED"/>
    <w:rsid w:val="00D12A99"/>
    <w:rsid w:val="00D15E47"/>
    <w:rsid w:val="00D253DC"/>
    <w:rsid w:val="00D46064"/>
    <w:rsid w:val="00D52C3D"/>
    <w:rsid w:val="00D6397A"/>
    <w:rsid w:val="00DA2836"/>
    <w:rsid w:val="00DA4D07"/>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55B5F"/>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5734</Words>
  <Characters>3269</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290</cp:revision>
  <dcterms:created xsi:type="dcterms:W3CDTF">2020-08-21T08:05:00Z</dcterms:created>
  <dcterms:modified xsi:type="dcterms:W3CDTF">2020-10-15T08:22:00Z</dcterms:modified>
</cp:coreProperties>
</file>