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2611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2611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26110">
      <w:pPr>
        <w:spacing w:afterLines="20" w:after="48" w:line="240" w:lineRule="auto"/>
        <w:jc w:val="center"/>
        <w:rPr>
          <w:rFonts w:ascii="Times New Roman" w:eastAsia="Times New Roman" w:hAnsi="Times New Roman"/>
          <w:sz w:val="26"/>
          <w:szCs w:val="26"/>
          <w:lang w:eastAsia="ru-RU"/>
        </w:rPr>
      </w:pPr>
    </w:p>
    <w:p w:rsidR="006510A2" w:rsidRPr="00C91A3E" w:rsidRDefault="00887211" w:rsidP="00326110">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326110">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26110">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87211">
        <w:rPr>
          <w:rFonts w:ascii="Times New Roman" w:eastAsia="Times New Roman" w:hAnsi="Times New Roman"/>
          <w:bCs/>
          <w:sz w:val="26"/>
          <w:szCs w:val="26"/>
          <w:u w:val="single"/>
          <w:lang w:eastAsia="ru-RU"/>
        </w:rPr>
        <w:t>313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80208" w:rsidRPr="00880208" w:rsidRDefault="00880208" w:rsidP="00326110">
      <w:pPr>
        <w:widowControl w:val="0"/>
        <w:spacing w:afterLines="20" w:after="48" w:line="595" w:lineRule="exact"/>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Вища кваліфікаційна комісія суддів України у складі колегії:</w:t>
      </w:r>
    </w:p>
    <w:p w:rsidR="00880208" w:rsidRPr="00880208" w:rsidRDefault="005E0BC1" w:rsidP="00326110">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1E3239">
        <w:rPr>
          <w:rFonts w:ascii="Times New Roman" w:eastAsia="Times New Roman" w:hAnsi="Times New Roman"/>
          <w:color w:val="000000"/>
          <w:sz w:val="25"/>
          <w:szCs w:val="25"/>
        </w:rPr>
        <w:t xml:space="preserve">оловуючого – </w:t>
      </w:r>
      <w:proofErr w:type="spellStart"/>
      <w:r w:rsidR="00880208" w:rsidRPr="00880208">
        <w:rPr>
          <w:rFonts w:ascii="Times New Roman" w:eastAsia="Times New Roman" w:hAnsi="Times New Roman"/>
          <w:color w:val="000000"/>
          <w:sz w:val="25"/>
          <w:szCs w:val="25"/>
        </w:rPr>
        <w:t>Тітова</w:t>
      </w:r>
      <w:proofErr w:type="spellEnd"/>
      <w:r w:rsidR="00880208" w:rsidRPr="00880208">
        <w:rPr>
          <w:rFonts w:ascii="Times New Roman" w:eastAsia="Times New Roman" w:hAnsi="Times New Roman"/>
          <w:color w:val="000000"/>
          <w:sz w:val="25"/>
          <w:szCs w:val="25"/>
        </w:rPr>
        <w:t xml:space="preserve"> Ю.Г.</w:t>
      </w:r>
    </w:p>
    <w:p w:rsidR="00880208" w:rsidRPr="00880208" w:rsidRDefault="00880208" w:rsidP="00326110">
      <w:pPr>
        <w:widowControl w:val="0"/>
        <w:spacing w:afterLines="20" w:after="48" w:line="595" w:lineRule="exact"/>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членів Комісії: </w:t>
      </w:r>
      <w:proofErr w:type="spellStart"/>
      <w:r w:rsidRPr="00880208">
        <w:rPr>
          <w:rFonts w:ascii="Times New Roman" w:eastAsia="Times New Roman" w:hAnsi="Times New Roman"/>
          <w:color w:val="000000"/>
          <w:sz w:val="25"/>
          <w:szCs w:val="25"/>
        </w:rPr>
        <w:t>Заріцької</w:t>
      </w:r>
      <w:proofErr w:type="spellEnd"/>
      <w:r w:rsidRPr="00880208">
        <w:rPr>
          <w:rFonts w:ascii="Times New Roman" w:eastAsia="Times New Roman" w:hAnsi="Times New Roman"/>
          <w:color w:val="000000"/>
          <w:sz w:val="25"/>
          <w:szCs w:val="25"/>
        </w:rPr>
        <w:t xml:space="preserve"> А.О., </w:t>
      </w:r>
      <w:proofErr w:type="spellStart"/>
      <w:r w:rsidRPr="00880208">
        <w:rPr>
          <w:rFonts w:ascii="Times New Roman" w:eastAsia="Times New Roman" w:hAnsi="Times New Roman"/>
          <w:color w:val="000000"/>
          <w:sz w:val="25"/>
          <w:szCs w:val="25"/>
        </w:rPr>
        <w:t>Прилипка</w:t>
      </w:r>
      <w:proofErr w:type="spellEnd"/>
      <w:r w:rsidRPr="00880208">
        <w:rPr>
          <w:rFonts w:ascii="Times New Roman" w:eastAsia="Times New Roman" w:hAnsi="Times New Roman"/>
          <w:color w:val="000000"/>
          <w:sz w:val="25"/>
          <w:szCs w:val="25"/>
        </w:rPr>
        <w:t xml:space="preserve"> С.М.,</w:t>
      </w:r>
    </w:p>
    <w:p w:rsidR="00BB2052" w:rsidRDefault="00BB2052" w:rsidP="00326110">
      <w:pPr>
        <w:widowControl w:val="0"/>
        <w:spacing w:afterLines="20" w:after="48" w:line="298" w:lineRule="exact"/>
        <w:jc w:val="both"/>
        <w:rPr>
          <w:rFonts w:ascii="Times New Roman" w:eastAsia="Times New Roman" w:hAnsi="Times New Roman"/>
          <w:color w:val="000000"/>
          <w:sz w:val="25"/>
          <w:szCs w:val="25"/>
        </w:rPr>
      </w:pPr>
    </w:p>
    <w:p w:rsidR="00880208" w:rsidRPr="00880208" w:rsidRDefault="00880208" w:rsidP="00326110">
      <w:pPr>
        <w:widowControl w:val="0"/>
        <w:spacing w:afterLines="20" w:after="48" w:line="298" w:lineRule="exact"/>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D05234">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Полтавського окружного адміністративного суду Бойка Сергія Сергійовича на відповідність займаній посаді,</w:t>
      </w:r>
    </w:p>
    <w:p w:rsidR="00214095" w:rsidRDefault="00214095" w:rsidP="00326110">
      <w:pPr>
        <w:widowControl w:val="0"/>
        <w:spacing w:afterLines="20" w:after="48" w:line="250" w:lineRule="exact"/>
        <w:jc w:val="center"/>
        <w:rPr>
          <w:rFonts w:ascii="Times New Roman" w:eastAsia="Times New Roman" w:hAnsi="Times New Roman"/>
          <w:color w:val="000000"/>
          <w:sz w:val="25"/>
          <w:szCs w:val="25"/>
        </w:rPr>
      </w:pPr>
    </w:p>
    <w:p w:rsidR="00880208" w:rsidRPr="00880208" w:rsidRDefault="00880208" w:rsidP="00326110">
      <w:pPr>
        <w:widowControl w:val="0"/>
        <w:spacing w:afterLines="20" w:after="48" w:line="250" w:lineRule="exact"/>
        <w:jc w:val="center"/>
        <w:rPr>
          <w:rFonts w:ascii="Times New Roman" w:eastAsia="Times New Roman" w:hAnsi="Times New Roman"/>
          <w:sz w:val="25"/>
          <w:szCs w:val="25"/>
        </w:rPr>
      </w:pPr>
      <w:r w:rsidRPr="00880208">
        <w:rPr>
          <w:rFonts w:ascii="Times New Roman" w:eastAsia="Times New Roman" w:hAnsi="Times New Roman"/>
          <w:color w:val="000000"/>
          <w:sz w:val="25"/>
          <w:szCs w:val="25"/>
        </w:rPr>
        <w:t>встановила:</w:t>
      </w:r>
    </w:p>
    <w:p w:rsidR="00214095" w:rsidRDefault="00214095" w:rsidP="00326110">
      <w:pPr>
        <w:widowControl w:val="0"/>
        <w:spacing w:afterLines="20" w:after="48" w:line="250" w:lineRule="exact"/>
        <w:ind w:firstLine="700"/>
        <w:jc w:val="both"/>
        <w:rPr>
          <w:rFonts w:ascii="Times New Roman" w:eastAsia="Times New Roman" w:hAnsi="Times New Roman"/>
          <w:color w:val="000000"/>
          <w:sz w:val="25"/>
          <w:szCs w:val="25"/>
        </w:rPr>
      </w:pPr>
    </w:p>
    <w:p w:rsidR="00880208" w:rsidRPr="00880208" w:rsidRDefault="00D05234" w:rsidP="00326110">
      <w:pPr>
        <w:widowControl w:val="0"/>
        <w:spacing w:afterLines="20" w:after="48" w:line="240" w:lineRule="auto"/>
        <w:ind w:firstLine="700"/>
        <w:jc w:val="both"/>
        <w:rPr>
          <w:rFonts w:ascii="Times New Roman" w:eastAsia="Times New Roman" w:hAnsi="Times New Roman"/>
          <w:sz w:val="25"/>
          <w:szCs w:val="25"/>
        </w:rPr>
      </w:pPr>
      <w:r>
        <w:rPr>
          <w:rFonts w:ascii="Times New Roman" w:eastAsia="Times New Roman" w:hAnsi="Times New Roman"/>
          <w:color w:val="000000"/>
          <w:sz w:val="25"/>
          <w:szCs w:val="25"/>
        </w:rPr>
        <w:t>Згідно з пунктом 16¹</w:t>
      </w:r>
      <w:r w:rsidR="00880208" w:rsidRPr="00880208">
        <w:rPr>
          <w:rFonts w:ascii="Times New Roman" w:eastAsia="Times New Roman" w:hAnsi="Times New Roman"/>
          <w:color w:val="000000"/>
          <w:sz w:val="25"/>
          <w:szCs w:val="25"/>
        </w:rPr>
        <w:t xml:space="preserve"> розділу XV «Перехідні положення» Конституції України</w:t>
      </w:r>
      <w:r w:rsidR="005B3DB0">
        <w:rPr>
          <w:rFonts w:ascii="Times New Roman" w:eastAsia="Times New Roman" w:hAnsi="Times New Roman"/>
          <w:color w:val="000000"/>
          <w:sz w:val="25"/>
          <w:szCs w:val="25"/>
        </w:rPr>
        <w:t xml:space="preserve"> </w:t>
      </w:r>
      <w:r w:rsidR="00880208" w:rsidRPr="00880208">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B32E9E">
        <w:rPr>
          <w:rFonts w:ascii="Times New Roman" w:eastAsia="Times New Roman" w:hAnsi="Times New Roman"/>
          <w:color w:val="000000"/>
          <w:sz w:val="25"/>
          <w:szCs w:val="25"/>
        </w:rPr>
        <w:t xml:space="preserve">                         </w:t>
      </w:r>
      <w:r w:rsidR="00880208" w:rsidRPr="00880208">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681B1F">
        <w:rPr>
          <w:rFonts w:ascii="Times New Roman" w:eastAsia="Times New Roman" w:hAnsi="Times New Roman"/>
          <w:color w:val="000000"/>
          <w:sz w:val="25"/>
          <w:szCs w:val="25"/>
        </w:rPr>
        <w:t xml:space="preserve">                       </w:t>
      </w:r>
      <w:r w:rsidR="00880208" w:rsidRPr="00880208">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681B1F">
        <w:rPr>
          <w:rFonts w:ascii="Times New Roman" w:eastAsia="Times New Roman" w:hAnsi="Times New Roman"/>
          <w:color w:val="000000"/>
          <w:sz w:val="25"/>
          <w:szCs w:val="25"/>
        </w:rPr>
        <w:t xml:space="preserve">                  </w:t>
      </w:r>
      <w:r w:rsidR="00880208" w:rsidRPr="00880208">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880208" w:rsidRPr="00880208" w:rsidRDefault="00880208" w:rsidP="00326110">
      <w:pPr>
        <w:widowControl w:val="0"/>
        <w:spacing w:afterLines="20" w:after="48" w:line="240" w:lineRule="auto"/>
        <w:ind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42560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«Про судоустрій і статус суддів» (далі - Закон) передбачено, що відповідність</w:t>
      </w:r>
      <w:r w:rsidR="0042560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2560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880208" w:rsidRPr="00880208" w:rsidRDefault="00880208" w:rsidP="00326110">
      <w:pPr>
        <w:widowControl w:val="0"/>
        <w:spacing w:afterLines="20" w:after="48" w:line="298" w:lineRule="exact"/>
        <w:ind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B3771">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880208" w:rsidRPr="00880208" w:rsidRDefault="00880208" w:rsidP="00326110">
      <w:pPr>
        <w:widowControl w:val="0"/>
        <w:spacing w:afterLines="20" w:after="48" w:line="298" w:lineRule="exact"/>
        <w:ind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Рішенням Комісії від 07 червня 2018 року № 133/зп-18 призначено </w:t>
      </w:r>
      <w:r w:rsidR="005B2356">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w:t>
      </w:r>
      <w:r w:rsidR="00B7658A">
        <w:rPr>
          <w:rFonts w:ascii="Times New Roman" w:eastAsia="Times New Roman" w:hAnsi="Times New Roman"/>
          <w:color w:val="000000"/>
          <w:sz w:val="25"/>
          <w:szCs w:val="25"/>
        </w:rPr>
        <w:t xml:space="preserve">                   </w:t>
      </w:r>
      <w:r w:rsidR="0032611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Бойка С.С.</w:t>
      </w:r>
    </w:p>
    <w:p w:rsidR="00326110" w:rsidRDefault="00326110" w:rsidP="00326110">
      <w:pPr>
        <w:widowControl w:val="0"/>
        <w:spacing w:afterLines="20" w:after="48" w:line="298" w:lineRule="exact"/>
        <w:ind w:firstLine="700"/>
        <w:jc w:val="both"/>
        <w:rPr>
          <w:rFonts w:ascii="Times New Roman" w:eastAsia="Times New Roman" w:hAnsi="Times New Roman"/>
          <w:color w:val="000000"/>
          <w:sz w:val="25"/>
          <w:szCs w:val="25"/>
        </w:rPr>
      </w:pPr>
    </w:p>
    <w:p w:rsidR="00326110" w:rsidRDefault="00326110" w:rsidP="00326110">
      <w:pPr>
        <w:widowControl w:val="0"/>
        <w:spacing w:afterLines="20" w:after="48" w:line="298" w:lineRule="exact"/>
        <w:ind w:firstLine="700"/>
        <w:jc w:val="both"/>
        <w:rPr>
          <w:rFonts w:ascii="Times New Roman" w:eastAsia="Times New Roman" w:hAnsi="Times New Roman"/>
          <w:color w:val="000000"/>
          <w:sz w:val="25"/>
          <w:szCs w:val="25"/>
        </w:rPr>
      </w:pPr>
    </w:p>
    <w:p w:rsidR="00326110" w:rsidRDefault="00326110" w:rsidP="00761BD4">
      <w:pPr>
        <w:widowControl w:val="0"/>
        <w:spacing w:after="0" w:line="298" w:lineRule="exact"/>
        <w:ind w:right="20"/>
        <w:jc w:val="both"/>
        <w:rPr>
          <w:rFonts w:ascii="Times New Roman" w:eastAsia="Times New Roman" w:hAnsi="Times New Roman"/>
          <w:color w:val="000000"/>
          <w:sz w:val="25"/>
          <w:szCs w:val="25"/>
        </w:rPr>
      </w:pP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від 13 лютого 2018 року № 20/зп-18 (зі змінами) (далі - Положення), встановлення відповідності судді критеріям кваліфікаційного оцінювання здійснюється членами</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 xml:space="preserve"> за результатами іспиту, а також більше 67 відсотків від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 більшого за 0.</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0208" w:rsidRPr="00880208" w:rsidRDefault="00880208" w:rsidP="00880208">
      <w:pPr>
        <w:widowControl w:val="0"/>
        <w:spacing w:after="0" w:line="298" w:lineRule="exact"/>
        <w:ind w:left="4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880208" w:rsidRPr="00880208" w:rsidRDefault="00880208" w:rsidP="00880208">
      <w:pPr>
        <w:widowControl w:val="0"/>
        <w:numPr>
          <w:ilvl w:val="0"/>
          <w:numId w:val="7"/>
        </w:numPr>
        <w:tabs>
          <w:tab w:val="left" w:pos="1192"/>
        </w:tabs>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складення іспиту (складення анонімного письмового тестування та</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виконання практичного завдання);</w:t>
      </w:r>
    </w:p>
    <w:p w:rsidR="00880208" w:rsidRPr="00880208" w:rsidRDefault="00880208" w:rsidP="00880208">
      <w:pPr>
        <w:widowControl w:val="0"/>
        <w:numPr>
          <w:ilvl w:val="0"/>
          <w:numId w:val="7"/>
        </w:numPr>
        <w:tabs>
          <w:tab w:val="left" w:pos="1014"/>
        </w:tabs>
        <w:spacing w:after="0" w:line="298" w:lineRule="exact"/>
        <w:ind w:left="4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дослідження досьє та проведення співбесіди.</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У пункті 5 глави 6 розділу II Положення зазначено, що максимально можливий </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бал за критеріями компетентності (професійної, особистої, соціальної) становить</w:t>
      </w:r>
      <w:r w:rsidR="00AF4158">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500 балів, за критерієм професійної етики - 250 балів, за критерієм доброчесності - </w:t>
      </w:r>
      <w:r w:rsidR="001A0315">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250 балів.</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дорівнює 1 000 балів.</w:t>
      </w:r>
    </w:p>
    <w:p w:rsidR="00880208" w:rsidRPr="00880208" w:rsidRDefault="00880208" w:rsidP="0016583A">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Бойко С.С. склав анонімне письмове тестування, за результатами якого набрав </w:t>
      </w:r>
      <w:r w:rsidR="0016583A">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81 бал. За результатами виконаного практичного завдання Бойко С.С. набрав</w:t>
      </w:r>
      <w:r w:rsidR="0016583A">
        <w:rPr>
          <w:rFonts w:ascii="Times New Roman" w:eastAsia="Times New Roman" w:hAnsi="Times New Roman"/>
          <w:color w:val="000000"/>
          <w:sz w:val="25"/>
          <w:szCs w:val="25"/>
        </w:rPr>
        <w:t xml:space="preserve">                              80,5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 xml:space="preserve">. На етапі складення іспиту суддя загалом набрав 161,5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Рішенням Комісії від 30 листопада 2018 року № 294/зп-18 затверджено</w:t>
      </w:r>
      <w:r w:rsidR="00B60393">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результати першого етапу кваліфікаційного оцінювання суддів на відповідність </w:t>
      </w:r>
      <w:r w:rsidR="00B60393">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займаній посаді «Іспит», складеного 09 липня 2018 року, зокрема судді Полтавського окружного адміністративного суду Бойка С.С., та допущено його до другого етапу кваліфікаційного оцінювання «Дослідження досьє та проведення співбесіди».</w:t>
      </w:r>
    </w:p>
    <w:p w:rsidR="00880208" w:rsidRPr="00880208" w:rsidRDefault="00880208" w:rsidP="00880208">
      <w:pPr>
        <w:widowControl w:val="0"/>
        <w:spacing w:after="0" w:line="298" w:lineRule="exact"/>
        <w:ind w:left="4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Бойко С.С.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60393" w:rsidRDefault="00B60393" w:rsidP="00880208">
      <w:pPr>
        <w:widowControl w:val="0"/>
        <w:spacing w:after="0" w:line="298" w:lineRule="exact"/>
        <w:ind w:left="20" w:right="20" w:firstLine="700"/>
        <w:jc w:val="both"/>
        <w:rPr>
          <w:rFonts w:ascii="Times New Roman" w:eastAsia="Times New Roman" w:hAnsi="Times New Roman"/>
          <w:color w:val="000000"/>
          <w:sz w:val="25"/>
          <w:szCs w:val="25"/>
        </w:rPr>
      </w:pPr>
    </w:p>
    <w:p w:rsidR="00B60393" w:rsidRDefault="00B60393" w:rsidP="00880208">
      <w:pPr>
        <w:widowControl w:val="0"/>
        <w:spacing w:after="0" w:line="298" w:lineRule="exact"/>
        <w:ind w:left="20" w:right="20" w:firstLine="700"/>
        <w:jc w:val="both"/>
        <w:rPr>
          <w:rFonts w:ascii="Times New Roman" w:eastAsia="Times New Roman" w:hAnsi="Times New Roman"/>
          <w:color w:val="000000"/>
          <w:sz w:val="25"/>
          <w:szCs w:val="25"/>
        </w:rPr>
      </w:pP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lastRenderedPageBreak/>
        <w:t>Урахувавши наведене, заслухавши доповідача, дослідивши досьє судді, надані суддею пояснення, Комісія дійшла таких висновків.</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набрав 347,5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При цьому за критерієм професійної компетентності Бойка С.С. оцінено</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в </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розділу II Положення. За критеріями особистої та соціальної компетентності </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Пінчука В.І. оцінено Комісією на підставі результатів тестування особистих </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EF0A67">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глави 2 розділу II Положення.</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пунктом 8 глави 2 розділу II Положення, суддя набрав 174 бали. За цим критерієм </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Бойка С.С.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в досьє, та співбесіди.</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За критерієм доброчесності, оціненим за показниками, визначеними</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пунктом 9 глави 2 розділу II Положення, суддя набрав 150 балів. За цим критерієм </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Бойка С.С.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E3CC0">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в досьє, та співбесіди.</w:t>
      </w:r>
    </w:p>
    <w:p w:rsidR="00880208" w:rsidRPr="00880208" w:rsidRDefault="00880208" w:rsidP="002E3CC0">
      <w:pPr>
        <w:widowControl w:val="0"/>
        <w:spacing w:after="0" w:line="298" w:lineRule="exact"/>
        <w:ind w:lef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За результатами кваліфікаційного оцінювання суддя Бойко С.С. набрав</w:t>
      </w:r>
      <w:r w:rsidR="002E3CC0">
        <w:rPr>
          <w:rFonts w:ascii="Times New Roman" w:eastAsia="Times New Roman" w:hAnsi="Times New Roman"/>
          <w:color w:val="000000"/>
          <w:sz w:val="25"/>
          <w:szCs w:val="25"/>
        </w:rPr>
        <w:t xml:space="preserve">                           671,5 </w:t>
      </w:r>
      <w:proofErr w:type="spellStart"/>
      <w:r w:rsidRPr="00880208">
        <w:rPr>
          <w:rFonts w:ascii="Times New Roman" w:eastAsia="Times New Roman" w:hAnsi="Times New Roman"/>
          <w:color w:val="000000"/>
          <w:sz w:val="25"/>
          <w:szCs w:val="25"/>
        </w:rPr>
        <w:t>бала</w:t>
      </w:r>
      <w:proofErr w:type="spellEnd"/>
      <w:r w:rsidRPr="00880208">
        <w:rPr>
          <w:rFonts w:ascii="Times New Roman" w:eastAsia="Times New Roman" w:hAnsi="Times New Roman"/>
          <w:color w:val="000000"/>
          <w:sz w:val="25"/>
          <w:szCs w:val="25"/>
        </w:rPr>
        <w:t>, що становить більше 67 відсотків від суми максимально можливих балів</w:t>
      </w:r>
      <w:r w:rsidR="00AE63AE">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Таким чином, Комісія дійшла висновку, що суддя Полтавського окружного адміністративного суду Бойко С.С. відповідає займаній посаді.</w:t>
      </w:r>
    </w:p>
    <w:p w:rsidR="00880208" w:rsidRPr="00880208" w:rsidRDefault="00880208" w:rsidP="00880208">
      <w:pPr>
        <w:widowControl w:val="0"/>
        <w:spacing w:after="0" w:line="298" w:lineRule="exact"/>
        <w:ind w:left="20" w:right="20" w:firstLine="700"/>
        <w:jc w:val="both"/>
        <w:rPr>
          <w:rFonts w:ascii="Times New Roman" w:eastAsia="Times New Roman" w:hAnsi="Times New Roman"/>
          <w:sz w:val="25"/>
          <w:szCs w:val="25"/>
        </w:rPr>
      </w:pPr>
      <w:r w:rsidRPr="00880208">
        <w:rPr>
          <w:rFonts w:ascii="Times New Roman" w:eastAsia="Times New Roman" w:hAnsi="Times New Roman"/>
          <w:color w:val="000000"/>
          <w:sz w:val="25"/>
          <w:szCs w:val="25"/>
        </w:rPr>
        <w:t xml:space="preserve">Ураховуючи викладене, керуючись статтями 83-86, 93, 101, </w:t>
      </w:r>
      <w:r w:rsidR="001E0F02">
        <w:rPr>
          <w:rFonts w:ascii="Times New Roman" w:eastAsia="Times New Roman" w:hAnsi="Times New Roman"/>
          <w:color w:val="000000"/>
          <w:sz w:val="25"/>
          <w:szCs w:val="25"/>
        </w:rPr>
        <w:t xml:space="preserve">                                          </w:t>
      </w:r>
      <w:r w:rsidRPr="00880208">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2A19AA" w:rsidRDefault="002A19AA" w:rsidP="00880208">
      <w:pPr>
        <w:widowControl w:val="0"/>
        <w:spacing w:after="318" w:line="250" w:lineRule="exact"/>
        <w:jc w:val="center"/>
        <w:rPr>
          <w:rFonts w:ascii="Times New Roman" w:eastAsia="Times New Roman" w:hAnsi="Times New Roman"/>
          <w:color w:val="000000"/>
          <w:sz w:val="25"/>
          <w:szCs w:val="25"/>
        </w:rPr>
      </w:pPr>
    </w:p>
    <w:p w:rsidR="00880208" w:rsidRPr="00880208" w:rsidRDefault="00880208" w:rsidP="00880208">
      <w:pPr>
        <w:widowControl w:val="0"/>
        <w:spacing w:after="318" w:line="250" w:lineRule="exact"/>
        <w:jc w:val="center"/>
        <w:rPr>
          <w:rFonts w:ascii="Times New Roman" w:eastAsia="Times New Roman" w:hAnsi="Times New Roman"/>
          <w:sz w:val="25"/>
          <w:szCs w:val="25"/>
        </w:rPr>
      </w:pPr>
      <w:r w:rsidRPr="00880208">
        <w:rPr>
          <w:rFonts w:ascii="Times New Roman" w:eastAsia="Times New Roman" w:hAnsi="Times New Roman"/>
          <w:color w:val="000000"/>
          <w:sz w:val="25"/>
          <w:szCs w:val="25"/>
        </w:rPr>
        <w:t>вирішила:</w:t>
      </w:r>
    </w:p>
    <w:p w:rsidR="00880208" w:rsidRPr="001E0F02" w:rsidRDefault="00880208" w:rsidP="001E0F02">
      <w:pPr>
        <w:widowControl w:val="0"/>
        <w:spacing w:after="0" w:line="240" w:lineRule="auto"/>
        <w:ind w:left="20" w:right="20"/>
        <w:jc w:val="both"/>
        <w:rPr>
          <w:rFonts w:ascii="Times New Roman" w:eastAsia="Times New Roman" w:hAnsi="Times New Roman"/>
          <w:sz w:val="25"/>
          <w:szCs w:val="25"/>
        </w:rPr>
      </w:pPr>
      <w:r w:rsidRPr="001E0F02">
        <w:rPr>
          <w:rFonts w:ascii="Times New Roman" w:eastAsia="Times New Roman" w:hAnsi="Times New Roman"/>
          <w:color w:val="000000"/>
          <w:sz w:val="25"/>
          <w:szCs w:val="25"/>
        </w:rPr>
        <w:t xml:space="preserve">визначити, що суддя Полтавського окружного адміністративного суду Бойко Сергій Сергійович за результатами кваліфікаційного оцінювання суддів місцевих та </w:t>
      </w:r>
      <w:r w:rsidR="008559AC">
        <w:rPr>
          <w:rFonts w:ascii="Times New Roman" w:eastAsia="Times New Roman" w:hAnsi="Times New Roman"/>
          <w:color w:val="000000"/>
          <w:sz w:val="25"/>
          <w:szCs w:val="25"/>
        </w:rPr>
        <w:t xml:space="preserve">                   </w:t>
      </w:r>
      <w:r w:rsidRPr="001E0F02">
        <w:rPr>
          <w:rFonts w:ascii="Times New Roman" w:eastAsia="Times New Roman" w:hAnsi="Times New Roman"/>
          <w:color w:val="000000"/>
          <w:sz w:val="25"/>
          <w:szCs w:val="25"/>
        </w:rPr>
        <w:t xml:space="preserve">апеляційних судів на відповідність займаній посаді набрав 671,5 </w:t>
      </w:r>
      <w:proofErr w:type="spellStart"/>
      <w:r w:rsidRPr="001E0F02">
        <w:rPr>
          <w:rFonts w:ascii="Times New Roman" w:eastAsia="Times New Roman" w:hAnsi="Times New Roman"/>
          <w:color w:val="000000"/>
          <w:sz w:val="25"/>
          <w:szCs w:val="25"/>
        </w:rPr>
        <w:t>бала</w:t>
      </w:r>
      <w:proofErr w:type="spellEnd"/>
      <w:r w:rsidRPr="001E0F02">
        <w:rPr>
          <w:rFonts w:ascii="Times New Roman" w:eastAsia="Times New Roman" w:hAnsi="Times New Roman"/>
          <w:color w:val="000000"/>
          <w:sz w:val="25"/>
          <w:szCs w:val="25"/>
        </w:rPr>
        <w:t>.</w:t>
      </w:r>
    </w:p>
    <w:p w:rsidR="00EC3C8B" w:rsidRPr="001E0F02" w:rsidRDefault="008559AC" w:rsidP="001E0F02">
      <w:pPr>
        <w:widowControl w:val="0"/>
        <w:spacing w:after="630" w:line="240" w:lineRule="auto"/>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880208" w:rsidRPr="001E0F02">
        <w:rPr>
          <w:rFonts w:ascii="Times New Roman" w:eastAsia="Courier New" w:hAnsi="Times New Roman"/>
          <w:color w:val="000000"/>
          <w:sz w:val="25"/>
          <w:szCs w:val="25"/>
          <w:lang w:eastAsia="uk-UA"/>
        </w:rPr>
        <w:t>Визнати суддю Полтавського окружного адміністративного суду Бойка Сергія Сергійовича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BD02E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D02E3">
        <w:rPr>
          <w:rFonts w:ascii="Times New Roman" w:eastAsia="Times New Roman" w:hAnsi="Times New Roman"/>
          <w:sz w:val="25"/>
          <w:szCs w:val="25"/>
          <w:lang w:eastAsia="uk-UA"/>
        </w:rPr>
        <w:t xml:space="preserve">Головуючий                                                               </w:t>
      </w:r>
      <w:r w:rsidR="00365619" w:rsidRPr="00BD02E3">
        <w:rPr>
          <w:rFonts w:ascii="Times New Roman" w:eastAsia="Times New Roman" w:hAnsi="Times New Roman"/>
          <w:sz w:val="25"/>
          <w:szCs w:val="25"/>
          <w:lang w:eastAsia="uk-UA"/>
        </w:rPr>
        <w:t xml:space="preserve">                </w:t>
      </w:r>
      <w:r w:rsidR="00F12B3B" w:rsidRPr="00BD02E3">
        <w:rPr>
          <w:rFonts w:ascii="Times New Roman" w:eastAsia="Times New Roman" w:hAnsi="Times New Roman"/>
          <w:sz w:val="25"/>
          <w:szCs w:val="25"/>
          <w:lang w:eastAsia="uk-UA"/>
        </w:rPr>
        <w:t xml:space="preserve">    </w:t>
      </w:r>
      <w:r w:rsidR="00260A65" w:rsidRPr="00BD02E3">
        <w:rPr>
          <w:rFonts w:ascii="Times New Roman" w:eastAsia="Times New Roman" w:hAnsi="Times New Roman"/>
          <w:sz w:val="25"/>
          <w:szCs w:val="25"/>
          <w:lang w:eastAsia="uk-UA"/>
        </w:rPr>
        <w:t xml:space="preserve">                 </w:t>
      </w:r>
      <w:r w:rsidR="00F12B3B" w:rsidRPr="00BD02E3">
        <w:rPr>
          <w:rFonts w:ascii="Times New Roman" w:eastAsia="Times New Roman" w:hAnsi="Times New Roman"/>
          <w:sz w:val="25"/>
          <w:szCs w:val="25"/>
          <w:lang w:eastAsia="uk-UA"/>
        </w:rPr>
        <w:t xml:space="preserve">  </w:t>
      </w:r>
      <w:r w:rsidR="00DD1A78" w:rsidRPr="00BD02E3">
        <w:rPr>
          <w:rFonts w:ascii="Times New Roman" w:eastAsia="Times New Roman" w:hAnsi="Times New Roman"/>
          <w:sz w:val="25"/>
          <w:szCs w:val="25"/>
          <w:lang w:eastAsia="uk-UA"/>
        </w:rPr>
        <w:t xml:space="preserve">Ю.Г. </w:t>
      </w:r>
      <w:proofErr w:type="spellStart"/>
      <w:r w:rsidR="00DD1A78" w:rsidRPr="00BD02E3">
        <w:rPr>
          <w:rFonts w:ascii="Times New Roman" w:eastAsia="Times New Roman" w:hAnsi="Times New Roman"/>
          <w:sz w:val="25"/>
          <w:szCs w:val="25"/>
          <w:lang w:eastAsia="uk-UA"/>
        </w:rPr>
        <w:t>Тітов</w:t>
      </w:r>
      <w:proofErr w:type="spellEnd"/>
    </w:p>
    <w:p w:rsidR="00BB5D40" w:rsidRPr="00BD02E3"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BD02E3"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BD02E3">
        <w:rPr>
          <w:rFonts w:ascii="Times New Roman" w:eastAsia="Times New Roman" w:hAnsi="Times New Roman"/>
          <w:sz w:val="25"/>
          <w:szCs w:val="25"/>
          <w:lang w:eastAsia="uk-UA"/>
        </w:rPr>
        <w:t xml:space="preserve">Члени Комісії:                                                                         </w:t>
      </w:r>
      <w:r w:rsidR="00F12B3B" w:rsidRPr="00BD02E3">
        <w:rPr>
          <w:rFonts w:ascii="Times New Roman" w:eastAsia="Times New Roman" w:hAnsi="Times New Roman"/>
          <w:sz w:val="25"/>
          <w:szCs w:val="25"/>
          <w:lang w:eastAsia="uk-UA"/>
        </w:rPr>
        <w:t xml:space="preserve">       </w:t>
      </w:r>
      <w:r w:rsidR="00260A65" w:rsidRPr="00BD02E3">
        <w:rPr>
          <w:rFonts w:ascii="Times New Roman" w:eastAsia="Times New Roman" w:hAnsi="Times New Roman"/>
          <w:sz w:val="25"/>
          <w:szCs w:val="25"/>
          <w:lang w:eastAsia="uk-UA"/>
        </w:rPr>
        <w:t xml:space="preserve">                 </w:t>
      </w:r>
      <w:r w:rsidR="00DD1A78" w:rsidRPr="00BD02E3">
        <w:rPr>
          <w:rFonts w:ascii="Times New Roman" w:eastAsia="Times New Roman" w:hAnsi="Times New Roman"/>
          <w:sz w:val="25"/>
          <w:szCs w:val="25"/>
          <w:lang w:eastAsia="uk-UA"/>
        </w:rPr>
        <w:t xml:space="preserve"> А.О. </w:t>
      </w:r>
      <w:proofErr w:type="spellStart"/>
      <w:r w:rsidR="00DD1A78" w:rsidRPr="00BD02E3">
        <w:rPr>
          <w:rFonts w:ascii="Times New Roman" w:eastAsia="Times New Roman" w:hAnsi="Times New Roman"/>
          <w:sz w:val="25"/>
          <w:szCs w:val="25"/>
          <w:lang w:eastAsia="uk-UA"/>
        </w:rPr>
        <w:t>Заріцька</w:t>
      </w:r>
      <w:proofErr w:type="spellEnd"/>
    </w:p>
    <w:p w:rsidR="00EA5BCD" w:rsidRPr="00BD02E3"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BD02E3">
        <w:rPr>
          <w:rFonts w:ascii="Times New Roman" w:eastAsia="Times New Roman" w:hAnsi="Times New Roman"/>
          <w:sz w:val="25"/>
          <w:szCs w:val="25"/>
          <w:lang w:eastAsia="uk-UA"/>
        </w:rPr>
        <w:t xml:space="preserve">                                                                                                       </w:t>
      </w:r>
      <w:r w:rsidR="00F449F2" w:rsidRPr="00BD02E3">
        <w:rPr>
          <w:rFonts w:ascii="Times New Roman" w:eastAsia="Times New Roman" w:hAnsi="Times New Roman"/>
          <w:sz w:val="25"/>
          <w:szCs w:val="25"/>
          <w:lang w:eastAsia="uk-UA"/>
        </w:rPr>
        <w:t xml:space="preserve">  </w:t>
      </w:r>
      <w:r w:rsidR="00EA5BCD" w:rsidRPr="00BD02E3">
        <w:rPr>
          <w:rFonts w:ascii="Times New Roman" w:eastAsia="Times New Roman" w:hAnsi="Times New Roman"/>
          <w:sz w:val="25"/>
          <w:szCs w:val="25"/>
          <w:lang w:eastAsia="uk-UA"/>
        </w:rPr>
        <w:t xml:space="preserve">                  </w:t>
      </w:r>
    </w:p>
    <w:p w:rsidR="00183091" w:rsidRPr="00BD02E3"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BD02E3">
        <w:rPr>
          <w:rFonts w:ascii="Times New Roman" w:eastAsia="Times New Roman" w:hAnsi="Times New Roman"/>
          <w:sz w:val="25"/>
          <w:szCs w:val="25"/>
          <w:lang w:eastAsia="uk-UA"/>
        </w:rPr>
        <w:t xml:space="preserve">                                                                                               </w:t>
      </w:r>
      <w:bookmarkStart w:id="0" w:name="_GoBack"/>
      <w:bookmarkEnd w:id="0"/>
      <w:r w:rsidRPr="00BD02E3">
        <w:rPr>
          <w:rFonts w:ascii="Times New Roman" w:eastAsia="Times New Roman" w:hAnsi="Times New Roman"/>
          <w:sz w:val="25"/>
          <w:szCs w:val="25"/>
          <w:lang w:eastAsia="uk-UA"/>
        </w:rPr>
        <w:t xml:space="preserve">        </w:t>
      </w:r>
      <w:r w:rsidR="00DD1A78" w:rsidRPr="00BD02E3">
        <w:rPr>
          <w:rFonts w:ascii="Times New Roman" w:eastAsia="Times New Roman" w:hAnsi="Times New Roman"/>
          <w:sz w:val="25"/>
          <w:szCs w:val="25"/>
          <w:lang w:eastAsia="uk-UA"/>
        </w:rPr>
        <w:t xml:space="preserve">        </w:t>
      </w:r>
      <w:r w:rsidR="00BD02E3">
        <w:rPr>
          <w:rFonts w:ascii="Times New Roman" w:eastAsia="Times New Roman" w:hAnsi="Times New Roman"/>
          <w:sz w:val="25"/>
          <w:szCs w:val="25"/>
          <w:lang w:eastAsia="uk-UA"/>
        </w:rPr>
        <w:t xml:space="preserve">           </w:t>
      </w:r>
      <w:r w:rsidR="00DD1A78" w:rsidRPr="00BD02E3">
        <w:rPr>
          <w:rFonts w:ascii="Times New Roman" w:eastAsia="Times New Roman" w:hAnsi="Times New Roman"/>
          <w:sz w:val="25"/>
          <w:szCs w:val="25"/>
          <w:lang w:eastAsia="uk-UA"/>
        </w:rPr>
        <w:t xml:space="preserve"> С.М. </w:t>
      </w:r>
      <w:proofErr w:type="spellStart"/>
      <w:r w:rsidR="00DD1A78" w:rsidRPr="00BD02E3">
        <w:rPr>
          <w:rFonts w:ascii="Times New Roman" w:eastAsia="Times New Roman" w:hAnsi="Times New Roman"/>
          <w:sz w:val="25"/>
          <w:szCs w:val="25"/>
          <w:lang w:eastAsia="uk-UA"/>
        </w:rPr>
        <w:t>Прилипко</w:t>
      </w:r>
      <w:proofErr w:type="spellEnd"/>
    </w:p>
    <w:sectPr w:rsidR="00183091" w:rsidRPr="00BD02E3" w:rsidSect="00D0523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A03" w:rsidRDefault="00521A03" w:rsidP="002F156E">
      <w:pPr>
        <w:spacing w:after="0" w:line="240" w:lineRule="auto"/>
      </w:pPr>
      <w:r>
        <w:separator/>
      </w:r>
    </w:p>
  </w:endnote>
  <w:endnote w:type="continuationSeparator" w:id="0">
    <w:p w:rsidR="00521A03" w:rsidRDefault="00521A0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A03" w:rsidRDefault="00521A03" w:rsidP="002F156E">
      <w:pPr>
        <w:spacing w:after="0" w:line="240" w:lineRule="auto"/>
      </w:pPr>
      <w:r>
        <w:separator/>
      </w:r>
    </w:p>
  </w:footnote>
  <w:footnote w:type="continuationSeparator" w:id="0">
    <w:p w:rsidR="00521A03" w:rsidRDefault="00521A0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D02E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05A07AA"/>
    <w:multiLevelType w:val="multilevel"/>
    <w:tmpl w:val="7A1282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276681"/>
    <w:multiLevelType w:val="multilevel"/>
    <w:tmpl w:val="6868C606"/>
    <w:lvl w:ilvl="0">
      <w:start w:val="5"/>
      <w:numFmt w:val="decimal"/>
      <w:lvlText w:val="67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99D6093"/>
    <w:multiLevelType w:val="multilevel"/>
    <w:tmpl w:val="690664A6"/>
    <w:lvl w:ilvl="0">
      <w:start w:val="5"/>
      <w:numFmt w:val="decimal"/>
      <w:lvlText w:val="8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5"/>
    </w:lvlOverride>
    <w:lvlOverride w:ilvl="1"/>
    <w:lvlOverride w:ilvl="2"/>
    <w:lvlOverride w:ilvl="3"/>
    <w:lvlOverride w:ilvl="4"/>
    <w:lvlOverride w:ilvl="5"/>
    <w:lvlOverride w:ilvl="6"/>
    <w:lvlOverride w:ilvl="7"/>
    <w:lvlOverride w:ilvl="8"/>
  </w:num>
  <w:num w:numId="9">
    <w:abstractNumId w:val="5"/>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83A"/>
    <w:rsid w:val="00165ECE"/>
    <w:rsid w:val="00183091"/>
    <w:rsid w:val="00190F40"/>
    <w:rsid w:val="00194C9A"/>
    <w:rsid w:val="00196787"/>
    <w:rsid w:val="001A0315"/>
    <w:rsid w:val="001A055A"/>
    <w:rsid w:val="001A7922"/>
    <w:rsid w:val="001B3982"/>
    <w:rsid w:val="001D04E7"/>
    <w:rsid w:val="001E0F02"/>
    <w:rsid w:val="001E3239"/>
    <w:rsid w:val="001F5BD8"/>
    <w:rsid w:val="002053B6"/>
    <w:rsid w:val="00206364"/>
    <w:rsid w:val="0020743E"/>
    <w:rsid w:val="0021048A"/>
    <w:rsid w:val="00214095"/>
    <w:rsid w:val="00217EE4"/>
    <w:rsid w:val="00220570"/>
    <w:rsid w:val="00227466"/>
    <w:rsid w:val="00232EB9"/>
    <w:rsid w:val="00233C69"/>
    <w:rsid w:val="00235D0A"/>
    <w:rsid w:val="00251B21"/>
    <w:rsid w:val="00253E94"/>
    <w:rsid w:val="00260A65"/>
    <w:rsid w:val="002676E0"/>
    <w:rsid w:val="00275577"/>
    <w:rsid w:val="002829C0"/>
    <w:rsid w:val="0028686B"/>
    <w:rsid w:val="002A19AA"/>
    <w:rsid w:val="002B327C"/>
    <w:rsid w:val="002C1E4E"/>
    <w:rsid w:val="002C78D8"/>
    <w:rsid w:val="002D26EE"/>
    <w:rsid w:val="002D3ABB"/>
    <w:rsid w:val="002E248F"/>
    <w:rsid w:val="002E3CC0"/>
    <w:rsid w:val="002E3DD4"/>
    <w:rsid w:val="002E7746"/>
    <w:rsid w:val="002F04E9"/>
    <w:rsid w:val="002F156E"/>
    <w:rsid w:val="00305F40"/>
    <w:rsid w:val="00312B07"/>
    <w:rsid w:val="00326110"/>
    <w:rsid w:val="00336170"/>
    <w:rsid w:val="00345BC5"/>
    <w:rsid w:val="003466D8"/>
    <w:rsid w:val="003516AC"/>
    <w:rsid w:val="003576B3"/>
    <w:rsid w:val="00365619"/>
    <w:rsid w:val="00372B00"/>
    <w:rsid w:val="00374753"/>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5600"/>
    <w:rsid w:val="00426B9E"/>
    <w:rsid w:val="0046303A"/>
    <w:rsid w:val="0047122B"/>
    <w:rsid w:val="00476319"/>
    <w:rsid w:val="0048017E"/>
    <w:rsid w:val="004811C0"/>
    <w:rsid w:val="0048187A"/>
    <w:rsid w:val="004903D0"/>
    <w:rsid w:val="004A2DE0"/>
    <w:rsid w:val="004A5BE9"/>
    <w:rsid w:val="004C48F9"/>
    <w:rsid w:val="004F5123"/>
    <w:rsid w:val="004F73FF"/>
    <w:rsid w:val="00521A03"/>
    <w:rsid w:val="0052631A"/>
    <w:rsid w:val="00527CC8"/>
    <w:rsid w:val="00545AB0"/>
    <w:rsid w:val="005535F1"/>
    <w:rsid w:val="005806E6"/>
    <w:rsid w:val="00590311"/>
    <w:rsid w:val="005979E5"/>
    <w:rsid w:val="005B2356"/>
    <w:rsid w:val="005B3DB0"/>
    <w:rsid w:val="005B58CE"/>
    <w:rsid w:val="005C7042"/>
    <w:rsid w:val="005E0BC1"/>
    <w:rsid w:val="005E2E75"/>
    <w:rsid w:val="005E5CAD"/>
    <w:rsid w:val="00612AEB"/>
    <w:rsid w:val="00634A14"/>
    <w:rsid w:val="00650342"/>
    <w:rsid w:val="00650569"/>
    <w:rsid w:val="006510A2"/>
    <w:rsid w:val="00663E2C"/>
    <w:rsid w:val="00675595"/>
    <w:rsid w:val="00681B1F"/>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BD4"/>
    <w:rsid w:val="00761CAB"/>
    <w:rsid w:val="00771DF7"/>
    <w:rsid w:val="007730CD"/>
    <w:rsid w:val="007A062E"/>
    <w:rsid w:val="007B0200"/>
    <w:rsid w:val="007B3BC8"/>
    <w:rsid w:val="007E5CAA"/>
    <w:rsid w:val="00821906"/>
    <w:rsid w:val="008559AC"/>
    <w:rsid w:val="00872436"/>
    <w:rsid w:val="00880208"/>
    <w:rsid w:val="00881985"/>
    <w:rsid w:val="008838BA"/>
    <w:rsid w:val="00887211"/>
    <w:rsid w:val="00890BFC"/>
    <w:rsid w:val="00894121"/>
    <w:rsid w:val="008A4679"/>
    <w:rsid w:val="008C1562"/>
    <w:rsid w:val="008D115D"/>
    <w:rsid w:val="008D2AF9"/>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E63AE"/>
    <w:rsid w:val="00AF4158"/>
    <w:rsid w:val="00B13DED"/>
    <w:rsid w:val="00B15A3E"/>
    <w:rsid w:val="00B21992"/>
    <w:rsid w:val="00B21C2E"/>
    <w:rsid w:val="00B30D80"/>
    <w:rsid w:val="00B32E9E"/>
    <w:rsid w:val="00B37127"/>
    <w:rsid w:val="00B521E6"/>
    <w:rsid w:val="00B53399"/>
    <w:rsid w:val="00B57026"/>
    <w:rsid w:val="00B60393"/>
    <w:rsid w:val="00B70C98"/>
    <w:rsid w:val="00B7658A"/>
    <w:rsid w:val="00BA2C0D"/>
    <w:rsid w:val="00BB2052"/>
    <w:rsid w:val="00BB3771"/>
    <w:rsid w:val="00BB5D40"/>
    <w:rsid w:val="00BD02E3"/>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05234"/>
    <w:rsid w:val="00D12A99"/>
    <w:rsid w:val="00D15E47"/>
    <w:rsid w:val="00D253DC"/>
    <w:rsid w:val="00D46064"/>
    <w:rsid w:val="00D52C3D"/>
    <w:rsid w:val="00D6397A"/>
    <w:rsid w:val="00DA2836"/>
    <w:rsid w:val="00DC4317"/>
    <w:rsid w:val="00DD1A78"/>
    <w:rsid w:val="00DD34EB"/>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F0A67"/>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203476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5804</Words>
  <Characters>3309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309</cp:revision>
  <dcterms:created xsi:type="dcterms:W3CDTF">2020-08-21T08:05:00Z</dcterms:created>
  <dcterms:modified xsi:type="dcterms:W3CDTF">2020-10-05T06:11:00Z</dcterms:modified>
</cp:coreProperties>
</file>