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71012A">
        <w:rPr>
          <w:bCs/>
          <w:sz w:val="25"/>
          <w:szCs w:val="25"/>
          <w:u w:val="single"/>
          <w:lang w:val="uk-UA"/>
        </w:rPr>
        <w:t>1030</w:t>
      </w:r>
      <w:r w:rsidR="00406DB9" w:rsidRPr="009007A0">
        <w:rPr>
          <w:bCs/>
          <w:sz w:val="25"/>
          <w:szCs w:val="25"/>
          <w:u w:val="single"/>
          <w:lang w:val="uk-UA"/>
        </w:rPr>
        <w:t>/ко</w:t>
      </w:r>
      <w:r w:rsidR="00044564" w:rsidRPr="009007A0">
        <w:rPr>
          <w:bCs/>
          <w:sz w:val="25"/>
          <w:szCs w:val="25"/>
          <w:u w:val="single"/>
          <w:lang w:val="uk-UA"/>
        </w:rPr>
        <w:t>-19</w:t>
      </w:r>
    </w:p>
    <w:p w:rsidR="00007B10" w:rsidRPr="00C90BA5" w:rsidRDefault="00007B10" w:rsidP="0071012A">
      <w:pPr>
        <w:widowControl/>
        <w:shd w:val="clear" w:color="auto" w:fill="FFFFFF"/>
        <w:autoSpaceDE/>
        <w:ind w:right="134"/>
        <w:jc w:val="center"/>
        <w:rPr>
          <w:bCs/>
          <w:sz w:val="26"/>
          <w:szCs w:val="26"/>
          <w:u w:val="single"/>
          <w:lang w:val="uk-UA"/>
        </w:rPr>
      </w:pPr>
    </w:p>
    <w:p w:rsidR="00674FAC" w:rsidRDefault="00674FAC" w:rsidP="0071012A">
      <w:pPr>
        <w:suppressAutoHyphens w:val="0"/>
        <w:autoSpaceDE/>
        <w:ind w:left="20"/>
        <w:jc w:val="both"/>
        <w:rPr>
          <w:color w:val="000000"/>
          <w:sz w:val="25"/>
          <w:szCs w:val="25"/>
          <w:lang w:val="uk-UA" w:eastAsia="uk-UA"/>
        </w:rPr>
      </w:pPr>
      <w:r w:rsidRPr="00674FAC">
        <w:rPr>
          <w:color w:val="000000"/>
          <w:sz w:val="25"/>
          <w:szCs w:val="25"/>
          <w:lang w:val="uk-UA" w:eastAsia="uk-UA"/>
        </w:rPr>
        <w:t>Вища кваліфікаційна комісія суддів України у складі колегії:</w:t>
      </w:r>
    </w:p>
    <w:p w:rsidR="0071012A" w:rsidRPr="00674FAC" w:rsidRDefault="0071012A" w:rsidP="0071012A">
      <w:pPr>
        <w:suppressAutoHyphens w:val="0"/>
        <w:autoSpaceDE/>
        <w:ind w:left="20"/>
        <w:jc w:val="both"/>
        <w:rPr>
          <w:color w:val="000000"/>
          <w:sz w:val="25"/>
          <w:szCs w:val="25"/>
          <w:lang w:val="uk-UA" w:eastAsia="uk-UA"/>
        </w:rPr>
      </w:pPr>
    </w:p>
    <w:p w:rsidR="00674FAC" w:rsidRDefault="00674FAC" w:rsidP="0071012A">
      <w:pPr>
        <w:suppressAutoHyphens w:val="0"/>
        <w:autoSpaceDE/>
        <w:ind w:left="20"/>
        <w:jc w:val="both"/>
        <w:rPr>
          <w:color w:val="000000"/>
          <w:sz w:val="25"/>
          <w:szCs w:val="25"/>
          <w:lang w:val="uk-UA" w:eastAsia="uk-UA"/>
        </w:rPr>
      </w:pPr>
      <w:r w:rsidRPr="00674FAC">
        <w:rPr>
          <w:color w:val="000000"/>
          <w:sz w:val="25"/>
          <w:szCs w:val="25"/>
          <w:lang w:val="uk-UA" w:eastAsia="uk-UA"/>
        </w:rPr>
        <w:t>головуючого -Гладія С.В.,</w:t>
      </w:r>
    </w:p>
    <w:p w:rsidR="0071012A" w:rsidRPr="00674FAC" w:rsidRDefault="0071012A" w:rsidP="0071012A">
      <w:pPr>
        <w:suppressAutoHyphens w:val="0"/>
        <w:autoSpaceDE/>
        <w:ind w:left="20"/>
        <w:jc w:val="both"/>
        <w:rPr>
          <w:color w:val="000000"/>
          <w:sz w:val="25"/>
          <w:szCs w:val="25"/>
          <w:lang w:val="uk-UA" w:eastAsia="uk-UA"/>
        </w:rPr>
      </w:pPr>
    </w:p>
    <w:p w:rsidR="00674FAC" w:rsidRDefault="00674FAC" w:rsidP="0071012A">
      <w:pPr>
        <w:suppressAutoHyphens w:val="0"/>
        <w:autoSpaceDE/>
        <w:ind w:left="20"/>
        <w:jc w:val="both"/>
        <w:rPr>
          <w:color w:val="000000"/>
          <w:sz w:val="25"/>
          <w:szCs w:val="25"/>
          <w:lang w:val="uk-UA" w:eastAsia="uk-UA"/>
        </w:rPr>
      </w:pPr>
      <w:r w:rsidRPr="00674FAC">
        <w:rPr>
          <w:color w:val="000000"/>
          <w:sz w:val="25"/>
          <w:szCs w:val="25"/>
          <w:lang w:val="uk-UA" w:eastAsia="uk-UA"/>
        </w:rPr>
        <w:t>ч</w:t>
      </w:r>
      <w:r w:rsidR="0071012A">
        <w:rPr>
          <w:color w:val="000000"/>
          <w:sz w:val="25"/>
          <w:szCs w:val="25"/>
          <w:lang w:val="uk-UA" w:eastAsia="uk-UA"/>
        </w:rPr>
        <w:t xml:space="preserve">ленів Комісії: </w:t>
      </w:r>
      <w:proofErr w:type="spellStart"/>
      <w:r w:rsidR="0071012A">
        <w:rPr>
          <w:color w:val="000000"/>
          <w:sz w:val="25"/>
          <w:szCs w:val="25"/>
          <w:lang w:val="uk-UA" w:eastAsia="uk-UA"/>
        </w:rPr>
        <w:t>Бутенка</w:t>
      </w:r>
      <w:proofErr w:type="spellEnd"/>
      <w:r w:rsidR="0071012A">
        <w:rPr>
          <w:color w:val="000000"/>
          <w:sz w:val="25"/>
          <w:szCs w:val="25"/>
          <w:lang w:val="uk-UA" w:eastAsia="uk-UA"/>
        </w:rPr>
        <w:t xml:space="preserve"> В.І., Шил</w:t>
      </w:r>
      <w:r w:rsidRPr="00674FAC">
        <w:rPr>
          <w:color w:val="000000"/>
          <w:sz w:val="25"/>
          <w:szCs w:val="25"/>
          <w:lang w:val="uk-UA" w:eastAsia="uk-UA"/>
        </w:rPr>
        <w:t>ової Т.С.,</w:t>
      </w:r>
    </w:p>
    <w:p w:rsidR="0071012A" w:rsidRPr="00674FAC" w:rsidRDefault="0071012A" w:rsidP="0071012A">
      <w:pPr>
        <w:suppressAutoHyphens w:val="0"/>
        <w:autoSpaceDE/>
        <w:ind w:left="20"/>
        <w:jc w:val="both"/>
        <w:rPr>
          <w:color w:val="000000"/>
          <w:sz w:val="25"/>
          <w:szCs w:val="25"/>
          <w:lang w:val="uk-UA" w:eastAsia="uk-UA"/>
        </w:rPr>
      </w:pPr>
    </w:p>
    <w:p w:rsidR="00674FAC" w:rsidRPr="00674FAC" w:rsidRDefault="00674FAC" w:rsidP="0071012A">
      <w:pPr>
        <w:suppressAutoHyphens w:val="0"/>
        <w:autoSpaceDE/>
        <w:spacing w:after="338"/>
        <w:ind w:left="20" w:right="20"/>
        <w:jc w:val="both"/>
        <w:rPr>
          <w:color w:val="000000"/>
          <w:sz w:val="25"/>
          <w:szCs w:val="25"/>
          <w:lang w:val="uk-UA" w:eastAsia="uk-UA"/>
        </w:rPr>
      </w:pPr>
      <w:r w:rsidRPr="00674FAC">
        <w:rPr>
          <w:color w:val="000000"/>
          <w:sz w:val="25"/>
          <w:szCs w:val="25"/>
          <w:lang w:val="uk-UA" w:eastAsia="uk-UA"/>
        </w:rPr>
        <w:t xml:space="preserve">розглянувши питання про результати кваліфікаційного оцінювання судді </w:t>
      </w:r>
      <w:r w:rsidR="0071012A">
        <w:rPr>
          <w:color w:val="000000"/>
          <w:sz w:val="25"/>
          <w:szCs w:val="25"/>
          <w:lang w:val="uk-UA" w:eastAsia="uk-UA"/>
        </w:rPr>
        <w:t xml:space="preserve">                 </w:t>
      </w:r>
      <w:r w:rsidRPr="00674FAC">
        <w:rPr>
          <w:color w:val="000000"/>
          <w:sz w:val="25"/>
          <w:szCs w:val="25"/>
          <w:lang w:val="uk-UA" w:eastAsia="uk-UA"/>
        </w:rPr>
        <w:t>Хмельницького міськрайонного суду Хмельницької області Бурки Світлани Володимирівни на відповідність займаній посаді,</w:t>
      </w:r>
    </w:p>
    <w:p w:rsidR="00674FAC" w:rsidRPr="00674FAC" w:rsidRDefault="00674FAC" w:rsidP="0071012A">
      <w:pPr>
        <w:suppressAutoHyphens w:val="0"/>
        <w:autoSpaceDE/>
        <w:spacing w:after="252"/>
        <w:jc w:val="center"/>
        <w:rPr>
          <w:color w:val="000000"/>
          <w:sz w:val="25"/>
          <w:szCs w:val="25"/>
          <w:lang w:val="uk-UA" w:eastAsia="uk-UA"/>
        </w:rPr>
      </w:pPr>
      <w:r w:rsidRPr="00674FAC">
        <w:rPr>
          <w:color w:val="000000"/>
          <w:sz w:val="25"/>
          <w:szCs w:val="25"/>
          <w:lang w:val="uk-UA" w:eastAsia="uk-UA"/>
        </w:rPr>
        <w:t>встановила:</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Згідно з пунктом 16</w:t>
      </w:r>
      <w:r w:rsidR="0071012A">
        <w:rPr>
          <w:color w:val="000000"/>
          <w:sz w:val="25"/>
          <w:szCs w:val="25"/>
          <w:vertAlign w:val="superscript"/>
          <w:lang w:val="uk-UA" w:eastAsia="uk-UA"/>
        </w:rPr>
        <w:t>1</w:t>
      </w:r>
      <w:r w:rsidRPr="00674FAC">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1012A">
        <w:rPr>
          <w:color w:val="000000"/>
          <w:sz w:val="25"/>
          <w:szCs w:val="25"/>
          <w:lang w:val="uk-UA" w:eastAsia="uk-UA"/>
        </w:rPr>
        <w:t xml:space="preserve">               </w:t>
      </w:r>
      <w:r w:rsidRPr="00674FAC">
        <w:rPr>
          <w:color w:val="000000"/>
          <w:sz w:val="25"/>
          <w:szCs w:val="25"/>
          <w:lang w:val="uk-UA" w:eastAsia="uk-UA"/>
        </w:rPr>
        <w:t xml:space="preserve">років або обрано суддею безстроково до набрання чинності Законом України </w:t>
      </w:r>
      <w:r w:rsidR="0071012A">
        <w:rPr>
          <w:color w:val="000000"/>
          <w:sz w:val="25"/>
          <w:szCs w:val="25"/>
          <w:lang w:val="uk-UA" w:eastAsia="uk-UA"/>
        </w:rPr>
        <w:t xml:space="preserve">                 </w:t>
      </w:r>
      <w:r w:rsidRPr="00674FAC">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Пунктом 20 розділу XII «Прикінцеві та перехідні положення» Закону України </w:t>
      </w:r>
      <w:r w:rsidR="0071012A">
        <w:rPr>
          <w:color w:val="000000"/>
          <w:sz w:val="25"/>
          <w:szCs w:val="25"/>
          <w:lang w:val="uk-UA" w:eastAsia="uk-UA"/>
        </w:rPr>
        <w:t xml:space="preserve">  </w:t>
      </w:r>
      <w:r w:rsidRPr="00674FAC">
        <w:rPr>
          <w:color w:val="000000"/>
          <w:sz w:val="25"/>
          <w:szCs w:val="25"/>
          <w:lang w:val="uk-UA" w:eastAsia="uk-UA"/>
        </w:rPr>
        <w:t xml:space="preserve">«Про судоустрій і статус суддів» (далі - Закон) передбачено, що відповідність </w:t>
      </w:r>
      <w:r w:rsidR="0071012A">
        <w:rPr>
          <w:color w:val="000000"/>
          <w:sz w:val="25"/>
          <w:szCs w:val="25"/>
          <w:lang w:val="uk-UA" w:eastAsia="uk-UA"/>
        </w:rPr>
        <w:t xml:space="preserve">                </w:t>
      </w:r>
      <w:r w:rsidRPr="00674FAC">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1012A">
        <w:rPr>
          <w:color w:val="000000"/>
          <w:sz w:val="25"/>
          <w:szCs w:val="25"/>
          <w:lang w:val="uk-UA" w:eastAsia="uk-UA"/>
        </w:rPr>
        <w:t xml:space="preserve">                  </w:t>
      </w:r>
      <w:r w:rsidRPr="00674FAC">
        <w:rPr>
          <w:color w:val="000000"/>
          <w:sz w:val="25"/>
          <w:szCs w:val="25"/>
          <w:lang w:val="uk-UA" w:eastAsia="uk-UA"/>
        </w:rPr>
        <w:t>кваліфікаційної комісії суддів України в порядку, визначеному цим Законом.</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1012A">
        <w:rPr>
          <w:color w:val="000000"/>
          <w:sz w:val="25"/>
          <w:szCs w:val="25"/>
          <w:lang w:val="uk-UA" w:eastAsia="uk-UA"/>
        </w:rPr>
        <w:t xml:space="preserve">   </w:t>
      </w:r>
      <w:r w:rsidRPr="00674FA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Рішенням Комісії від 01 лютого 2018 року № 8/зп-18 призначено </w:t>
      </w:r>
      <w:r w:rsidR="0071012A">
        <w:rPr>
          <w:color w:val="000000"/>
          <w:sz w:val="25"/>
          <w:szCs w:val="25"/>
          <w:lang w:val="uk-UA" w:eastAsia="uk-UA"/>
        </w:rPr>
        <w:t xml:space="preserve">                   </w:t>
      </w:r>
      <w:r w:rsidRPr="00674FAC">
        <w:rPr>
          <w:color w:val="000000"/>
          <w:sz w:val="25"/>
          <w:szCs w:val="25"/>
          <w:lang w:val="uk-UA" w:eastAsia="uk-UA"/>
        </w:rPr>
        <w:t xml:space="preserve">кваліфікаційне оцінювання 1790 суддів місцевих та апеляційних судів на </w:t>
      </w:r>
      <w:r w:rsidR="0071012A">
        <w:rPr>
          <w:color w:val="000000"/>
          <w:sz w:val="25"/>
          <w:szCs w:val="25"/>
          <w:lang w:val="uk-UA" w:eastAsia="uk-UA"/>
        </w:rPr>
        <w:t xml:space="preserve">                           </w:t>
      </w:r>
      <w:r w:rsidRPr="00674FAC">
        <w:rPr>
          <w:color w:val="000000"/>
          <w:sz w:val="25"/>
          <w:szCs w:val="25"/>
          <w:lang w:val="uk-UA" w:eastAsia="uk-UA"/>
        </w:rPr>
        <w:t>відповідність займаній посаді, зокрема судді Хмельницького міськрайонного суду Хмельницької області Бурки С.В.</w:t>
      </w:r>
    </w:p>
    <w:p w:rsid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012A" w:rsidRDefault="0071012A" w:rsidP="00674FAC">
      <w:pPr>
        <w:suppressAutoHyphens w:val="0"/>
        <w:autoSpaceDE/>
        <w:spacing w:line="298" w:lineRule="exact"/>
        <w:ind w:left="20" w:right="20" w:firstLine="700"/>
        <w:jc w:val="both"/>
        <w:rPr>
          <w:color w:val="000000"/>
          <w:sz w:val="25"/>
          <w:szCs w:val="25"/>
          <w:lang w:val="uk-UA" w:eastAsia="uk-UA"/>
        </w:rPr>
      </w:pPr>
    </w:p>
    <w:p w:rsidR="0071012A" w:rsidRDefault="0071012A" w:rsidP="00674FAC">
      <w:pPr>
        <w:suppressAutoHyphens w:val="0"/>
        <w:autoSpaceDE/>
        <w:spacing w:line="298" w:lineRule="exact"/>
        <w:ind w:left="20" w:right="20" w:firstLine="700"/>
        <w:jc w:val="both"/>
        <w:rPr>
          <w:color w:val="000000"/>
          <w:sz w:val="25"/>
          <w:szCs w:val="25"/>
          <w:lang w:val="uk-UA" w:eastAsia="uk-UA"/>
        </w:rPr>
      </w:pPr>
    </w:p>
    <w:p w:rsidR="0071012A" w:rsidRDefault="0071012A" w:rsidP="00674FAC">
      <w:pPr>
        <w:suppressAutoHyphens w:val="0"/>
        <w:autoSpaceDE/>
        <w:spacing w:line="298" w:lineRule="exact"/>
        <w:ind w:left="20" w:right="20" w:firstLine="700"/>
        <w:jc w:val="both"/>
        <w:rPr>
          <w:color w:val="000000"/>
          <w:sz w:val="25"/>
          <w:szCs w:val="25"/>
          <w:lang w:val="uk-UA" w:eastAsia="uk-UA"/>
        </w:rPr>
      </w:pPr>
    </w:p>
    <w:p w:rsidR="0071012A" w:rsidRDefault="0071012A" w:rsidP="00674FAC">
      <w:pPr>
        <w:suppressAutoHyphens w:val="0"/>
        <w:autoSpaceDE/>
        <w:spacing w:line="298" w:lineRule="exact"/>
        <w:ind w:left="20" w:right="20" w:firstLine="700"/>
        <w:jc w:val="both"/>
        <w:rPr>
          <w:color w:val="000000"/>
          <w:sz w:val="25"/>
          <w:szCs w:val="25"/>
          <w:lang w:val="uk-UA" w:eastAsia="uk-UA"/>
        </w:rPr>
      </w:pPr>
    </w:p>
    <w:p w:rsidR="0071012A" w:rsidRDefault="0071012A" w:rsidP="00674FAC">
      <w:pPr>
        <w:suppressAutoHyphens w:val="0"/>
        <w:autoSpaceDE/>
        <w:spacing w:line="298" w:lineRule="exact"/>
        <w:ind w:left="20" w:right="20" w:firstLine="700"/>
        <w:jc w:val="both"/>
        <w:rPr>
          <w:color w:val="000000"/>
          <w:sz w:val="25"/>
          <w:szCs w:val="25"/>
          <w:lang w:val="uk-UA" w:eastAsia="uk-UA"/>
        </w:rPr>
      </w:pPr>
    </w:p>
    <w:p w:rsidR="0071012A" w:rsidRPr="00674FAC" w:rsidRDefault="0071012A" w:rsidP="00674FAC">
      <w:pPr>
        <w:suppressAutoHyphens w:val="0"/>
        <w:autoSpaceDE/>
        <w:spacing w:line="298" w:lineRule="exact"/>
        <w:ind w:left="20" w:right="20" w:firstLine="700"/>
        <w:jc w:val="both"/>
        <w:rPr>
          <w:color w:val="000000"/>
          <w:sz w:val="25"/>
          <w:szCs w:val="25"/>
          <w:lang w:val="uk-UA" w:eastAsia="uk-UA"/>
        </w:rPr>
      </w:pP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1012A">
        <w:rPr>
          <w:color w:val="000000"/>
          <w:sz w:val="25"/>
          <w:szCs w:val="25"/>
          <w:lang w:val="uk-UA" w:eastAsia="uk-UA"/>
        </w:rPr>
        <w:t xml:space="preserve">              </w:t>
      </w:r>
      <w:r w:rsidRPr="00674FAC">
        <w:rPr>
          <w:color w:val="000000"/>
          <w:sz w:val="25"/>
          <w:szCs w:val="25"/>
          <w:lang w:val="uk-UA" w:eastAsia="uk-UA"/>
        </w:rPr>
        <w:t xml:space="preserve">Комісії від 03 листопада 2016 року № 143/зп-16 (у редакції рішення Комісії </w:t>
      </w:r>
      <w:r w:rsidR="0071012A">
        <w:rPr>
          <w:color w:val="000000"/>
          <w:sz w:val="25"/>
          <w:szCs w:val="25"/>
          <w:lang w:val="uk-UA" w:eastAsia="uk-UA"/>
        </w:rPr>
        <w:t xml:space="preserve">                                </w:t>
      </w:r>
      <w:r w:rsidRPr="00674FAC">
        <w:rPr>
          <w:color w:val="000000"/>
          <w:sz w:val="25"/>
          <w:szCs w:val="25"/>
          <w:lang w:val="uk-UA" w:eastAsia="uk-UA"/>
        </w:rPr>
        <w:t xml:space="preserve">від 13 лютого 2018 року № 20/зп-18) (далі - Положення), встановлення відповідності </w:t>
      </w:r>
      <w:r w:rsidR="0071012A">
        <w:rPr>
          <w:color w:val="000000"/>
          <w:sz w:val="25"/>
          <w:szCs w:val="25"/>
          <w:lang w:val="uk-UA" w:eastAsia="uk-UA"/>
        </w:rPr>
        <w:t xml:space="preserve">                </w:t>
      </w:r>
      <w:r w:rsidRPr="00674FAC">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1012A">
        <w:rPr>
          <w:color w:val="000000"/>
          <w:sz w:val="25"/>
          <w:szCs w:val="25"/>
          <w:lang w:val="uk-UA" w:eastAsia="uk-UA"/>
        </w:rPr>
        <w:t xml:space="preserve">                              </w:t>
      </w:r>
      <w:r w:rsidRPr="00674FAC">
        <w:rPr>
          <w:color w:val="000000"/>
          <w:sz w:val="25"/>
          <w:szCs w:val="25"/>
          <w:lang w:val="uk-UA" w:eastAsia="uk-UA"/>
        </w:rPr>
        <w:t>досліджуються окремо один від одного та в сукупності.</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1012A">
        <w:rPr>
          <w:color w:val="000000"/>
          <w:sz w:val="25"/>
          <w:szCs w:val="25"/>
          <w:lang w:val="uk-UA" w:eastAsia="uk-UA"/>
        </w:rPr>
        <w:t xml:space="preserve">                </w:t>
      </w:r>
      <w:r w:rsidRPr="00674FAC">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74FAC" w:rsidRPr="00674FAC" w:rsidRDefault="00674FAC" w:rsidP="00674FAC">
      <w:pPr>
        <w:suppressAutoHyphens w:val="0"/>
        <w:autoSpaceDE/>
        <w:spacing w:line="298" w:lineRule="exact"/>
        <w:ind w:left="20" w:firstLine="700"/>
        <w:jc w:val="both"/>
        <w:rPr>
          <w:color w:val="000000"/>
          <w:sz w:val="25"/>
          <w:szCs w:val="25"/>
          <w:lang w:val="uk-UA" w:eastAsia="uk-UA"/>
        </w:rPr>
      </w:pPr>
      <w:r w:rsidRPr="00674FAC">
        <w:rPr>
          <w:color w:val="000000"/>
          <w:sz w:val="25"/>
          <w:szCs w:val="25"/>
          <w:lang w:val="uk-UA" w:eastAsia="uk-UA"/>
        </w:rPr>
        <w:t>Згідно зі статтею 85 Закону кваліфікаційне оцінювання включає такі етапи:</w:t>
      </w:r>
    </w:p>
    <w:p w:rsidR="00674FAC" w:rsidRPr="00674FAC" w:rsidRDefault="00674FAC" w:rsidP="00054508">
      <w:pPr>
        <w:numPr>
          <w:ilvl w:val="0"/>
          <w:numId w:val="6"/>
        </w:numPr>
        <w:tabs>
          <w:tab w:val="left" w:pos="1177"/>
        </w:tabs>
        <w:suppressAutoHyphens w:val="0"/>
        <w:autoSpaceDE/>
        <w:spacing w:line="298" w:lineRule="exact"/>
        <w:ind w:right="20" w:firstLine="709"/>
        <w:jc w:val="both"/>
        <w:rPr>
          <w:color w:val="000000"/>
          <w:sz w:val="25"/>
          <w:szCs w:val="25"/>
          <w:lang w:val="uk-UA" w:eastAsia="uk-UA"/>
        </w:rPr>
      </w:pPr>
      <w:r w:rsidRPr="00674FAC">
        <w:rPr>
          <w:color w:val="000000"/>
          <w:sz w:val="25"/>
          <w:szCs w:val="25"/>
          <w:lang w:val="uk-UA" w:eastAsia="uk-UA"/>
        </w:rPr>
        <w:t xml:space="preserve">складення іспиту (складення анонімного письмового тестування та </w:t>
      </w:r>
      <w:r w:rsidR="0071012A">
        <w:rPr>
          <w:color w:val="000000"/>
          <w:sz w:val="25"/>
          <w:szCs w:val="25"/>
          <w:lang w:val="uk-UA" w:eastAsia="uk-UA"/>
        </w:rPr>
        <w:t xml:space="preserve">                </w:t>
      </w:r>
      <w:r w:rsidRPr="00674FAC">
        <w:rPr>
          <w:color w:val="000000"/>
          <w:sz w:val="25"/>
          <w:szCs w:val="25"/>
          <w:lang w:val="uk-UA" w:eastAsia="uk-UA"/>
        </w:rPr>
        <w:t>виконання практичного завдання);</w:t>
      </w:r>
    </w:p>
    <w:p w:rsidR="00674FAC" w:rsidRPr="00674FAC" w:rsidRDefault="00674FAC" w:rsidP="00054508">
      <w:pPr>
        <w:numPr>
          <w:ilvl w:val="0"/>
          <w:numId w:val="6"/>
        </w:numPr>
        <w:tabs>
          <w:tab w:val="left" w:pos="1003"/>
        </w:tabs>
        <w:suppressAutoHyphens w:val="0"/>
        <w:autoSpaceDE/>
        <w:spacing w:line="298" w:lineRule="exact"/>
        <w:ind w:firstLine="709"/>
        <w:jc w:val="both"/>
        <w:rPr>
          <w:color w:val="000000"/>
          <w:sz w:val="25"/>
          <w:szCs w:val="25"/>
          <w:lang w:val="uk-UA" w:eastAsia="uk-UA"/>
        </w:rPr>
      </w:pPr>
      <w:r w:rsidRPr="00674FAC">
        <w:rPr>
          <w:color w:val="000000"/>
          <w:sz w:val="25"/>
          <w:szCs w:val="25"/>
          <w:lang w:val="uk-UA" w:eastAsia="uk-UA"/>
        </w:rPr>
        <w:t>дослідження досьє та проведення співбесіди.</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Відповідно до положень частини третьої статті 85 Закону рішенням Комісії </w:t>
      </w:r>
      <w:r w:rsidR="0071012A">
        <w:rPr>
          <w:color w:val="000000"/>
          <w:sz w:val="25"/>
          <w:szCs w:val="25"/>
          <w:lang w:val="uk-UA" w:eastAsia="uk-UA"/>
        </w:rPr>
        <w:t xml:space="preserve">                     </w:t>
      </w:r>
      <w:r w:rsidRPr="00674FAC">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71012A">
        <w:rPr>
          <w:color w:val="000000"/>
          <w:sz w:val="25"/>
          <w:szCs w:val="25"/>
          <w:lang w:val="uk-UA" w:eastAsia="uk-UA"/>
        </w:rPr>
        <w:t xml:space="preserve">              </w:t>
      </w:r>
      <w:r w:rsidRPr="00674FAC">
        <w:rPr>
          <w:color w:val="000000"/>
          <w:sz w:val="25"/>
          <w:szCs w:val="25"/>
          <w:lang w:val="uk-UA" w:eastAsia="uk-UA"/>
        </w:rPr>
        <w:t>суддів місцевих та апеляційних судів на відповідність займаній посаді.</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Бурка С.В. склала анонімне письмове тестування, за результатами якого </w:t>
      </w:r>
      <w:r w:rsidR="0071012A">
        <w:rPr>
          <w:color w:val="000000"/>
          <w:sz w:val="25"/>
          <w:szCs w:val="25"/>
          <w:lang w:val="uk-UA" w:eastAsia="uk-UA"/>
        </w:rPr>
        <w:t xml:space="preserve">                   </w:t>
      </w:r>
      <w:r w:rsidRPr="00674FAC">
        <w:rPr>
          <w:color w:val="000000"/>
          <w:sz w:val="25"/>
          <w:szCs w:val="25"/>
          <w:lang w:val="uk-UA" w:eastAsia="uk-UA"/>
        </w:rPr>
        <w:t xml:space="preserve">набрала 83,25 бала. За результатами виконаного практичного завдання Бурка С.В. </w:t>
      </w:r>
      <w:r w:rsidR="0071012A">
        <w:rPr>
          <w:color w:val="000000"/>
          <w:sz w:val="25"/>
          <w:szCs w:val="25"/>
          <w:lang w:val="uk-UA" w:eastAsia="uk-UA"/>
        </w:rPr>
        <w:t xml:space="preserve">            </w:t>
      </w:r>
      <w:r w:rsidRPr="00674FAC">
        <w:rPr>
          <w:color w:val="000000"/>
          <w:sz w:val="25"/>
          <w:szCs w:val="25"/>
          <w:lang w:val="uk-UA" w:eastAsia="uk-UA"/>
        </w:rPr>
        <w:t>набрала 67,5 бала. На етапі складення іспиту суддя загалом набрала 150,75 бала.</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Бурка С.В.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Хмельницького міськрайонного суду Хмельницької області Бурки С.В., яку допущено </w:t>
      </w:r>
      <w:r w:rsidR="0071012A">
        <w:rPr>
          <w:color w:val="000000"/>
          <w:sz w:val="25"/>
          <w:szCs w:val="25"/>
          <w:lang w:val="uk-UA" w:eastAsia="uk-UA"/>
        </w:rPr>
        <w:t xml:space="preserve">            </w:t>
      </w:r>
      <w:r w:rsidRPr="00674FAC">
        <w:rPr>
          <w:color w:val="000000"/>
          <w:sz w:val="25"/>
          <w:szCs w:val="25"/>
          <w:lang w:val="uk-UA" w:eastAsia="uk-UA"/>
        </w:rPr>
        <w:t>до другого етапу кваліфікаційного оцінювання суддів місцевих та апеляційних судів</w:t>
      </w:r>
      <w:r w:rsidR="0071012A">
        <w:rPr>
          <w:color w:val="000000"/>
          <w:sz w:val="25"/>
          <w:szCs w:val="25"/>
          <w:lang w:val="uk-UA" w:eastAsia="uk-UA"/>
        </w:rPr>
        <w:t xml:space="preserve">                  </w:t>
      </w:r>
      <w:r w:rsidRPr="00674FAC">
        <w:rPr>
          <w:color w:val="000000"/>
          <w:sz w:val="25"/>
          <w:szCs w:val="25"/>
          <w:lang w:val="uk-UA" w:eastAsia="uk-UA"/>
        </w:rPr>
        <w:t xml:space="preserve"> на відповідність займаній посаді «Дослідження досьє та проведення співбесіди».</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До Комісії 15 жовтня 2019 року електронною поштою надійшов документ з </w:t>
      </w:r>
      <w:r w:rsidR="0071012A">
        <w:rPr>
          <w:color w:val="000000"/>
          <w:sz w:val="25"/>
          <w:szCs w:val="25"/>
          <w:lang w:val="uk-UA" w:eastAsia="uk-UA"/>
        </w:rPr>
        <w:t xml:space="preserve">                     </w:t>
      </w:r>
      <w:r w:rsidRPr="00674FAC">
        <w:rPr>
          <w:color w:val="000000"/>
          <w:sz w:val="25"/>
          <w:szCs w:val="25"/>
          <w:lang w:val="uk-UA" w:eastAsia="uk-UA"/>
        </w:rPr>
        <w:t>назвою «Висновок про невідповідність судді Хмельницького міськрайонного суду Хмельницької області Бурки Світлани Володимирівни критеріям доброчесності та професійної етики» (далі - висновок).</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Зазначений висновок складено та подано без дотримання вимог </w:t>
      </w:r>
      <w:r w:rsidR="0071012A">
        <w:rPr>
          <w:color w:val="000000"/>
          <w:sz w:val="25"/>
          <w:szCs w:val="25"/>
          <w:lang w:val="uk-UA" w:eastAsia="uk-UA"/>
        </w:rPr>
        <w:t xml:space="preserve">                             </w:t>
      </w:r>
      <w:r w:rsidRPr="00674FAC">
        <w:rPr>
          <w:color w:val="000000"/>
          <w:sz w:val="25"/>
          <w:szCs w:val="25"/>
          <w:lang w:val="uk-UA" w:eastAsia="uk-UA"/>
        </w:rPr>
        <w:t xml:space="preserve">підпункту 4.10.3 пункту 4.10 розділу IV Регламенту Вищої кваліфікаційної комісії </w:t>
      </w:r>
      <w:r w:rsidR="0071012A">
        <w:rPr>
          <w:color w:val="000000"/>
          <w:sz w:val="25"/>
          <w:szCs w:val="25"/>
          <w:lang w:val="uk-UA" w:eastAsia="uk-UA"/>
        </w:rPr>
        <w:t xml:space="preserve">                   </w:t>
      </w:r>
      <w:r w:rsidRPr="00674FAC">
        <w:rPr>
          <w:color w:val="000000"/>
          <w:sz w:val="25"/>
          <w:szCs w:val="25"/>
          <w:lang w:val="uk-UA" w:eastAsia="uk-UA"/>
        </w:rPr>
        <w:t xml:space="preserve">суддів України, затвердженого рішенням Комісії від 13 жовтня 2016 року № 81/зп-16 </w:t>
      </w:r>
      <w:r w:rsidR="0071012A">
        <w:rPr>
          <w:color w:val="000000"/>
          <w:sz w:val="25"/>
          <w:szCs w:val="25"/>
          <w:lang w:val="uk-UA" w:eastAsia="uk-UA"/>
        </w:rPr>
        <w:t xml:space="preserve">                  </w:t>
      </w:r>
      <w:r w:rsidRPr="00674FAC">
        <w:rPr>
          <w:color w:val="000000"/>
          <w:sz w:val="25"/>
          <w:szCs w:val="25"/>
          <w:lang w:val="uk-UA" w:eastAsia="uk-UA"/>
        </w:rPr>
        <w:t>(далі - Регламент), а саме:</w:t>
      </w:r>
    </w:p>
    <w:p w:rsidR="00674FAC" w:rsidRDefault="00674FAC" w:rsidP="00674FAC">
      <w:pPr>
        <w:numPr>
          <w:ilvl w:val="0"/>
          <w:numId w:val="7"/>
        </w:numPr>
        <w:tabs>
          <w:tab w:val="left" w:pos="922"/>
        </w:tabs>
        <w:suppressAutoHyphens w:val="0"/>
        <w:autoSpaceDE/>
        <w:spacing w:after="88" w:line="230" w:lineRule="exact"/>
        <w:jc w:val="both"/>
        <w:rPr>
          <w:color w:val="000000"/>
          <w:sz w:val="25"/>
          <w:szCs w:val="25"/>
          <w:lang w:val="uk-UA" w:eastAsia="uk-UA"/>
        </w:rPr>
      </w:pPr>
      <w:r w:rsidRPr="00674FAC">
        <w:rPr>
          <w:color w:val="000000"/>
          <w:sz w:val="25"/>
          <w:szCs w:val="25"/>
          <w:lang w:val="uk-UA" w:eastAsia="uk-UA"/>
        </w:rPr>
        <w:t>не зазначено процедури, в межах якої надан</w:t>
      </w:r>
      <w:r w:rsidR="0071012A">
        <w:rPr>
          <w:color w:val="000000"/>
          <w:sz w:val="25"/>
          <w:szCs w:val="25"/>
          <w:lang w:val="uk-UA" w:eastAsia="uk-UA"/>
        </w:rPr>
        <w:t>о висновок;</w:t>
      </w:r>
    </w:p>
    <w:p w:rsidR="0071012A" w:rsidRDefault="0071012A" w:rsidP="0071012A">
      <w:pPr>
        <w:tabs>
          <w:tab w:val="left" w:pos="922"/>
        </w:tabs>
        <w:suppressAutoHyphens w:val="0"/>
        <w:autoSpaceDE/>
        <w:spacing w:after="88" w:line="230" w:lineRule="exact"/>
        <w:jc w:val="both"/>
        <w:rPr>
          <w:color w:val="000000"/>
          <w:sz w:val="25"/>
          <w:szCs w:val="25"/>
          <w:lang w:val="uk-UA" w:eastAsia="uk-UA"/>
        </w:rPr>
      </w:pPr>
    </w:p>
    <w:p w:rsidR="0071012A" w:rsidRDefault="0071012A" w:rsidP="0071012A">
      <w:pPr>
        <w:tabs>
          <w:tab w:val="left" w:pos="922"/>
        </w:tabs>
        <w:suppressAutoHyphens w:val="0"/>
        <w:autoSpaceDE/>
        <w:spacing w:after="88" w:line="230" w:lineRule="exact"/>
        <w:jc w:val="both"/>
        <w:rPr>
          <w:color w:val="000000"/>
          <w:sz w:val="25"/>
          <w:szCs w:val="25"/>
          <w:lang w:val="uk-UA" w:eastAsia="uk-UA"/>
        </w:rPr>
      </w:pPr>
    </w:p>
    <w:p w:rsidR="0071012A" w:rsidRPr="00674FAC" w:rsidRDefault="0071012A" w:rsidP="0071012A">
      <w:pPr>
        <w:tabs>
          <w:tab w:val="left" w:pos="922"/>
        </w:tabs>
        <w:suppressAutoHyphens w:val="0"/>
        <w:autoSpaceDE/>
        <w:spacing w:after="88" w:line="230" w:lineRule="exact"/>
        <w:jc w:val="both"/>
        <w:rPr>
          <w:color w:val="000000"/>
          <w:sz w:val="25"/>
          <w:szCs w:val="25"/>
          <w:lang w:val="uk-UA" w:eastAsia="uk-UA"/>
        </w:rPr>
      </w:pPr>
    </w:p>
    <w:p w:rsidR="00674FAC" w:rsidRPr="00674FAC" w:rsidRDefault="00674FAC" w:rsidP="00674FAC">
      <w:pPr>
        <w:numPr>
          <w:ilvl w:val="0"/>
          <w:numId w:val="7"/>
        </w:numPr>
        <w:tabs>
          <w:tab w:val="left" w:pos="937"/>
        </w:tabs>
        <w:suppressAutoHyphens w:val="0"/>
        <w:autoSpaceDE/>
        <w:spacing w:line="298" w:lineRule="exact"/>
        <w:ind w:right="20"/>
        <w:jc w:val="both"/>
        <w:rPr>
          <w:color w:val="000000"/>
          <w:sz w:val="25"/>
          <w:szCs w:val="25"/>
          <w:lang w:val="uk-UA" w:eastAsia="uk-UA"/>
        </w:rPr>
      </w:pPr>
      <w:r w:rsidRPr="00674FAC">
        <w:rPr>
          <w:color w:val="000000"/>
          <w:sz w:val="25"/>
          <w:szCs w:val="25"/>
          <w:lang w:val="uk-UA" w:eastAsia="uk-UA"/>
        </w:rPr>
        <w:lastRenderedPageBreak/>
        <w:t xml:space="preserve">не зазначено інформації щодо пояснень судді, відмови від їх надання, мотивів </w:t>
      </w:r>
      <w:r w:rsidR="0071012A">
        <w:rPr>
          <w:color w:val="000000"/>
          <w:sz w:val="25"/>
          <w:szCs w:val="25"/>
          <w:lang w:val="uk-UA" w:eastAsia="uk-UA"/>
        </w:rPr>
        <w:t xml:space="preserve">                </w:t>
      </w:r>
      <w:r w:rsidRPr="00674FAC">
        <w:rPr>
          <w:color w:val="000000"/>
          <w:sz w:val="25"/>
          <w:szCs w:val="25"/>
          <w:lang w:val="uk-UA" w:eastAsia="uk-UA"/>
        </w:rPr>
        <w:t xml:space="preserve">та підстав їх врахування або відхилення, відомостей щодо можливості судді </w:t>
      </w:r>
      <w:r w:rsidR="0071012A">
        <w:rPr>
          <w:color w:val="000000"/>
          <w:sz w:val="25"/>
          <w:szCs w:val="25"/>
          <w:lang w:val="uk-UA" w:eastAsia="uk-UA"/>
        </w:rPr>
        <w:t xml:space="preserve">          </w:t>
      </w:r>
      <w:r w:rsidRPr="00674FAC">
        <w:rPr>
          <w:color w:val="000000"/>
          <w:sz w:val="25"/>
          <w:szCs w:val="25"/>
          <w:lang w:val="uk-UA" w:eastAsia="uk-UA"/>
        </w:rPr>
        <w:t>ознайомитися з висновком;</w:t>
      </w:r>
    </w:p>
    <w:p w:rsidR="00674FAC" w:rsidRPr="00674FAC" w:rsidRDefault="00674FAC" w:rsidP="00674FAC">
      <w:pPr>
        <w:numPr>
          <w:ilvl w:val="0"/>
          <w:numId w:val="7"/>
        </w:numPr>
        <w:tabs>
          <w:tab w:val="left" w:pos="926"/>
        </w:tabs>
        <w:suppressAutoHyphens w:val="0"/>
        <w:autoSpaceDE/>
        <w:spacing w:line="298" w:lineRule="exact"/>
        <w:jc w:val="both"/>
        <w:rPr>
          <w:color w:val="000000"/>
          <w:sz w:val="25"/>
          <w:szCs w:val="25"/>
          <w:lang w:val="uk-UA" w:eastAsia="uk-UA"/>
        </w:rPr>
      </w:pPr>
      <w:r w:rsidRPr="00674FAC">
        <w:rPr>
          <w:color w:val="000000"/>
          <w:sz w:val="25"/>
          <w:szCs w:val="25"/>
          <w:lang w:val="uk-UA" w:eastAsia="uk-UA"/>
        </w:rPr>
        <w:t>відсутні пояснення судді;</w:t>
      </w:r>
    </w:p>
    <w:p w:rsidR="00674FAC" w:rsidRPr="00674FAC" w:rsidRDefault="00674FAC" w:rsidP="00674FAC">
      <w:pPr>
        <w:numPr>
          <w:ilvl w:val="0"/>
          <w:numId w:val="7"/>
        </w:numPr>
        <w:tabs>
          <w:tab w:val="left" w:pos="1009"/>
        </w:tabs>
        <w:suppressAutoHyphens w:val="0"/>
        <w:autoSpaceDE/>
        <w:spacing w:line="298" w:lineRule="exact"/>
        <w:ind w:right="20"/>
        <w:jc w:val="both"/>
        <w:rPr>
          <w:color w:val="000000"/>
          <w:sz w:val="25"/>
          <w:szCs w:val="25"/>
          <w:lang w:val="uk-UA" w:eastAsia="uk-UA"/>
        </w:rPr>
      </w:pPr>
      <w:r w:rsidRPr="00674FAC">
        <w:rPr>
          <w:color w:val="000000"/>
          <w:sz w:val="25"/>
          <w:szCs w:val="25"/>
          <w:lang w:val="uk-UA" w:eastAsia="uk-UA"/>
        </w:rPr>
        <w:t>інформація не підписана всіма членами Громадської ради доброчесності</w:t>
      </w:r>
      <w:r w:rsidR="0071012A">
        <w:rPr>
          <w:color w:val="000000"/>
          <w:sz w:val="25"/>
          <w:szCs w:val="25"/>
          <w:lang w:val="uk-UA" w:eastAsia="uk-UA"/>
        </w:rPr>
        <w:t xml:space="preserve">                   </w:t>
      </w:r>
      <w:r w:rsidRPr="00674FAC">
        <w:rPr>
          <w:color w:val="000000"/>
          <w:sz w:val="25"/>
          <w:szCs w:val="25"/>
          <w:lang w:val="uk-UA" w:eastAsia="uk-UA"/>
        </w:rPr>
        <w:t xml:space="preserve"> (далі - ГРД), які брали участь в ухваленні рішення про надання Комісії висновку.</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Комісією 15 жовтня 2019 року проведено співбесіду із суддею, під час якої обговорено питання щодо показників за критеріями компетентності, професійної </w:t>
      </w:r>
      <w:r w:rsidR="0071012A">
        <w:rPr>
          <w:color w:val="000000"/>
          <w:sz w:val="25"/>
          <w:szCs w:val="25"/>
          <w:lang w:val="uk-UA" w:eastAsia="uk-UA"/>
        </w:rPr>
        <w:t xml:space="preserve">                  </w:t>
      </w:r>
      <w:r w:rsidRPr="00674FAC">
        <w:rPr>
          <w:color w:val="000000"/>
          <w:sz w:val="25"/>
          <w:szCs w:val="25"/>
          <w:lang w:val="uk-UA" w:eastAsia="uk-UA"/>
        </w:rPr>
        <w:t>етики та доброчесності, які виникли під час дослідження суддівського досьє.</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Представники Громадської ради доброчесності на засідання Комісії не </w:t>
      </w:r>
      <w:r w:rsidR="0071012A">
        <w:rPr>
          <w:color w:val="000000"/>
          <w:sz w:val="25"/>
          <w:szCs w:val="25"/>
          <w:lang w:val="uk-UA" w:eastAsia="uk-UA"/>
        </w:rPr>
        <w:t xml:space="preserve">                 </w:t>
      </w:r>
      <w:r w:rsidRPr="00674FAC">
        <w:rPr>
          <w:color w:val="000000"/>
          <w:sz w:val="25"/>
          <w:szCs w:val="25"/>
          <w:lang w:val="uk-UA" w:eastAsia="uk-UA"/>
        </w:rPr>
        <w:t>з’явилися.</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Бурки С.В. критеріям кваліфікаційного оцінювання, дійшла таких </w:t>
      </w:r>
      <w:r w:rsidR="0071012A">
        <w:rPr>
          <w:color w:val="000000"/>
          <w:sz w:val="25"/>
          <w:szCs w:val="25"/>
          <w:lang w:val="uk-UA" w:eastAsia="uk-UA"/>
        </w:rPr>
        <w:t xml:space="preserve">        </w:t>
      </w:r>
      <w:r w:rsidRPr="00674FAC">
        <w:rPr>
          <w:color w:val="000000"/>
          <w:sz w:val="25"/>
          <w:szCs w:val="25"/>
          <w:lang w:val="uk-UA" w:eastAsia="uk-UA"/>
        </w:rPr>
        <w:t>висновків.</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За критеріями компетентності (професійної, особистої та соціальної) суддя </w:t>
      </w:r>
      <w:r w:rsidR="0071012A">
        <w:rPr>
          <w:color w:val="000000"/>
          <w:sz w:val="25"/>
          <w:szCs w:val="25"/>
          <w:lang w:val="uk-UA" w:eastAsia="uk-UA"/>
        </w:rPr>
        <w:t xml:space="preserve">             </w:t>
      </w:r>
      <w:r w:rsidRPr="00674FAC">
        <w:rPr>
          <w:color w:val="000000"/>
          <w:sz w:val="25"/>
          <w:szCs w:val="25"/>
          <w:lang w:val="uk-UA" w:eastAsia="uk-UA"/>
        </w:rPr>
        <w:t>набрала 380,75 бала.</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Водночас за критерієм професійної компетентності Бурку С.В. оцінено </w:t>
      </w:r>
      <w:r w:rsidR="0071012A">
        <w:rPr>
          <w:color w:val="000000"/>
          <w:sz w:val="25"/>
          <w:szCs w:val="25"/>
          <w:lang w:val="uk-UA" w:eastAsia="uk-UA"/>
        </w:rPr>
        <w:t xml:space="preserve">                    </w:t>
      </w:r>
      <w:r w:rsidRPr="00674FAC">
        <w:rPr>
          <w:color w:val="000000"/>
          <w:sz w:val="25"/>
          <w:szCs w:val="25"/>
          <w:lang w:val="uk-UA" w:eastAsia="uk-UA"/>
        </w:rPr>
        <w:t xml:space="preserve">Комісією на підставі результатів іспиту, дослідження інформації, яка міститься в </w:t>
      </w:r>
      <w:r w:rsidR="0071012A">
        <w:rPr>
          <w:color w:val="000000"/>
          <w:sz w:val="25"/>
          <w:szCs w:val="25"/>
          <w:lang w:val="uk-UA" w:eastAsia="uk-UA"/>
        </w:rPr>
        <w:t xml:space="preserve">                </w:t>
      </w:r>
      <w:r w:rsidRPr="00674FAC">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Бурку С.В. оцінено Комісією на підставі результатів тестування особистих морально-психологічних </w:t>
      </w:r>
      <w:r w:rsidR="0071012A">
        <w:rPr>
          <w:color w:val="000000"/>
          <w:sz w:val="25"/>
          <w:szCs w:val="25"/>
          <w:lang w:val="uk-UA" w:eastAsia="uk-UA"/>
        </w:rPr>
        <w:t xml:space="preserve">               </w:t>
      </w:r>
      <w:r w:rsidRPr="00674FAC">
        <w:rPr>
          <w:color w:val="000000"/>
          <w:sz w:val="25"/>
          <w:szCs w:val="25"/>
          <w:lang w:val="uk-UA" w:eastAsia="uk-UA"/>
        </w:rPr>
        <w:t>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За критерієм професійної етики, оціненим за показниками, визначеними </w:t>
      </w:r>
      <w:r w:rsidR="0071012A">
        <w:rPr>
          <w:color w:val="000000"/>
          <w:sz w:val="25"/>
          <w:szCs w:val="25"/>
          <w:lang w:val="uk-UA" w:eastAsia="uk-UA"/>
        </w:rPr>
        <w:t xml:space="preserve">               </w:t>
      </w:r>
      <w:r w:rsidRPr="00674FAC">
        <w:rPr>
          <w:color w:val="000000"/>
          <w:sz w:val="25"/>
          <w:szCs w:val="25"/>
          <w:lang w:val="uk-UA" w:eastAsia="uk-UA"/>
        </w:rPr>
        <w:t xml:space="preserve">пунктом 8 глави 2 розділу II Положення, суддя набрала 215 балів. За цим критерієм </w:t>
      </w:r>
      <w:r w:rsidR="0071012A">
        <w:rPr>
          <w:color w:val="000000"/>
          <w:sz w:val="25"/>
          <w:szCs w:val="25"/>
          <w:lang w:val="uk-UA" w:eastAsia="uk-UA"/>
        </w:rPr>
        <w:t xml:space="preserve">     </w:t>
      </w:r>
      <w:r w:rsidRPr="00674FAC">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w:t>
      </w:r>
      <w:r w:rsidR="0071012A">
        <w:rPr>
          <w:color w:val="000000"/>
          <w:sz w:val="25"/>
          <w:szCs w:val="25"/>
          <w:lang w:val="uk-UA" w:eastAsia="uk-UA"/>
        </w:rPr>
        <w:t xml:space="preserve">                                </w:t>
      </w:r>
      <w:r w:rsidRPr="00674FAC">
        <w:rPr>
          <w:color w:val="000000"/>
          <w:sz w:val="25"/>
          <w:szCs w:val="25"/>
          <w:lang w:val="uk-UA" w:eastAsia="uk-UA"/>
        </w:rPr>
        <w:t>якостей і загальних здібностей, дослідження інформації, яка міститься в досьє, та співбесіди.</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У процесі дослідження досьє судді Бурки С.В. Комісією встановлено та </w:t>
      </w:r>
      <w:r w:rsidR="0071012A">
        <w:rPr>
          <w:color w:val="000000"/>
          <w:sz w:val="25"/>
          <w:szCs w:val="25"/>
          <w:lang w:val="uk-UA" w:eastAsia="uk-UA"/>
        </w:rPr>
        <w:t xml:space="preserve">               </w:t>
      </w:r>
      <w:r w:rsidRPr="00674FAC">
        <w:rPr>
          <w:color w:val="000000"/>
          <w:sz w:val="25"/>
          <w:szCs w:val="25"/>
          <w:lang w:val="uk-UA" w:eastAsia="uk-UA"/>
        </w:rPr>
        <w:t>обговорено під час співбесіди, зокрема, такі питання.</w:t>
      </w:r>
    </w:p>
    <w:p w:rsidR="0071012A" w:rsidRDefault="00674FAC" w:rsidP="00674FAC">
      <w:pPr>
        <w:suppressAutoHyphens w:val="0"/>
        <w:autoSpaceDE/>
        <w:spacing w:line="298" w:lineRule="exact"/>
        <w:ind w:left="20" w:right="20" w:firstLine="540"/>
        <w:jc w:val="both"/>
        <w:rPr>
          <w:color w:val="000000"/>
          <w:sz w:val="25"/>
          <w:szCs w:val="25"/>
          <w:lang w:val="uk-UA" w:eastAsia="uk-UA"/>
        </w:rPr>
      </w:pPr>
      <w:r w:rsidRPr="00674FAC">
        <w:rPr>
          <w:color w:val="000000"/>
          <w:sz w:val="25"/>
          <w:szCs w:val="25"/>
          <w:lang w:val="uk-UA" w:eastAsia="uk-UA"/>
        </w:rPr>
        <w:t>Суддя пояснила, що в тексті висновку ГРД йдеться про те, що в її матері було недостатньої доходів для набуття у власність трьох автомобілів та квартири, про що,</w:t>
      </w:r>
      <w:r w:rsidR="0071012A">
        <w:rPr>
          <w:color w:val="000000"/>
          <w:sz w:val="25"/>
          <w:szCs w:val="25"/>
          <w:lang w:val="uk-UA" w:eastAsia="uk-UA"/>
        </w:rPr>
        <w:t xml:space="preserve">               </w:t>
      </w:r>
      <w:r w:rsidRPr="00674FAC">
        <w:rPr>
          <w:color w:val="000000"/>
          <w:sz w:val="25"/>
          <w:szCs w:val="25"/>
          <w:lang w:val="uk-UA" w:eastAsia="uk-UA"/>
        </w:rPr>
        <w:t xml:space="preserve"> на думку ГРД, свідчить розмір її доходу та наявність у неї заборгованості за </w:t>
      </w:r>
      <w:r w:rsidR="0071012A">
        <w:rPr>
          <w:color w:val="000000"/>
          <w:sz w:val="25"/>
          <w:szCs w:val="25"/>
          <w:lang w:val="uk-UA" w:eastAsia="uk-UA"/>
        </w:rPr>
        <w:t xml:space="preserve">                      </w:t>
      </w:r>
      <w:r w:rsidRPr="00674FAC">
        <w:rPr>
          <w:color w:val="000000"/>
          <w:sz w:val="25"/>
          <w:szCs w:val="25"/>
          <w:lang w:val="uk-UA" w:eastAsia="uk-UA"/>
        </w:rPr>
        <w:t xml:space="preserve">кредитом. Суддя звернула увагу, що її мати проживає окремою сім’єю. Ні мати, ні її чоловік ніколи в житті не отримували банківських кредитів, а рішення Волочиського районного суду від 26 лютого 2019 року (справа №671/2017/18), на яке посилається </w:t>
      </w:r>
      <w:r w:rsidR="0071012A">
        <w:rPr>
          <w:color w:val="000000"/>
          <w:sz w:val="25"/>
          <w:szCs w:val="25"/>
          <w:lang w:val="uk-UA" w:eastAsia="uk-UA"/>
        </w:rPr>
        <w:t xml:space="preserve">                </w:t>
      </w:r>
      <w:r w:rsidRPr="00674FAC">
        <w:rPr>
          <w:color w:val="000000"/>
          <w:sz w:val="25"/>
          <w:szCs w:val="25"/>
          <w:lang w:val="uk-UA" w:eastAsia="uk-UA"/>
        </w:rPr>
        <w:t xml:space="preserve">ГРД, стосується не її матері, а іншої особи, яка має таке ж прізвище. Суддя зазначила, </w:t>
      </w:r>
      <w:r w:rsidR="0071012A">
        <w:rPr>
          <w:color w:val="000000"/>
          <w:sz w:val="25"/>
          <w:szCs w:val="25"/>
          <w:lang w:val="uk-UA" w:eastAsia="uk-UA"/>
        </w:rPr>
        <w:t xml:space="preserve">               </w:t>
      </w:r>
      <w:r w:rsidRPr="00674FAC">
        <w:rPr>
          <w:color w:val="000000"/>
          <w:sz w:val="25"/>
          <w:szCs w:val="25"/>
          <w:lang w:val="uk-UA" w:eastAsia="uk-UA"/>
        </w:rPr>
        <w:t xml:space="preserve">що її мати працювала оператором в ПАТ «Українська залізниця», на сьогодні працює касиром у вказаній установі, також отримує пенсію. Чоловік матері теж отримує </w:t>
      </w:r>
      <w:r w:rsidR="0071012A">
        <w:rPr>
          <w:color w:val="000000"/>
          <w:sz w:val="25"/>
          <w:szCs w:val="25"/>
          <w:lang w:val="uk-UA" w:eastAsia="uk-UA"/>
        </w:rPr>
        <w:t xml:space="preserve">                 </w:t>
      </w:r>
      <w:r w:rsidRPr="00674FAC">
        <w:rPr>
          <w:color w:val="000000"/>
          <w:sz w:val="25"/>
          <w:szCs w:val="25"/>
          <w:lang w:val="uk-UA" w:eastAsia="uk-UA"/>
        </w:rPr>
        <w:t xml:space="preserve">дохід. Родина матері судді мала заощадження та акумулювали заощадження в </w:t>
      </w:r>
      <w:r w:rsidR="0071012A">
        <w:rPr>
          <w:color w:val="000000"/>
          <w:sz w:val="25"/>
          <w:szCs w:val="25"/>
          <w:lang w:val="uk-UA" w:eastAsia="uk-UA"/>
        </w:rPr>
        <w:t xml:space="preserve">                   </w:t>
      </w:r>
      <w:r w:rsidRPr="00674FAC">
        <w:rPr>
          <w:color w:val="000000"/>
          <w:sz w:val="25"/>
          <w:szCs w:val="25"/>
          <w:lang w:val="uk-UA" w:eastAsia="uk-UA"/>
        </w:rPr>
        <w:t xml:space="preserve">сімейний бюджет, торгували на ринку, вирощували та й досі вирощують сільськогосподарську </w:t>
      </w:r>
      <w:r w:rsidR="00054508">
        <w:rPr>
          <w:color w:val="000000"/>
          <w:sz w:val="25"/>
          <w:szCs w:val="25"/>
          <w:lang w:val="uk-UA" w:eastAsia="uk-UA"/>
        </w:rPr>
        <w:t xml:space="preserve">  </w:t>
      </w:r>
      <w:r w:rsidRPr="00674FAC">
        <w:rPr>
          <w:color w:val="000000"/>
          <w:sz w:val="25"/>
          <w:szCs w:val="25"/>
          <w:lang w:val="uk-UA" w:eastAsia="uk-UA"/>
        </w:rPr>
        <w:t xml:space="preserve">продукцію. </w:t>
      </w:r>
      <w:r w:rsidR="00054508">
        <w:rPr>
          <w:color w:val="000000"/>
          <w:sz w:val="25"/>
          <w:szCs w:val="25"/>
          <w:lang w:val="uk-UA" w:eastAsia="uk-UA"/>
        </w:rPr>
        <w:t xml:space="preserve">  </w:t>
      </w:r>
      <w:r w:rsidRPr="00674FAC">
        <w:rPr>
          <w:color w:val="000000"/>
          <w:sz w:val="25"/>
          <w:szCs w:val="25"/>
          <w:lang w:val="uk-UA" w:eastAsia="uk-UA"/>
        </w:rPr>
        <w:t xml:space="preserve">Додаткові </w:t>
      </w:r>
      <w:r w:rsidR="00054508">
        <w:rPr>
          <w:color w:val="000000"/>
          <w:sz w:val="25"/>
          <w:szCs w:val="25"/>
          <w:lang w:val="uk-UA" w:eastAsia="uk-UA"/>
        </w:rPr>
        <w:t xml:space="preserve">  </w:t>
      </w:r>
      <w:r w:rsidRPr="00674FAC">
        <w:rPr>
          <w:color w:val="000000"/>
          <w:sz w:val="25"/>
          <w:szCs w:val="25"/>
          <w:lang w:val="uk-UA" w:eastAsia="uk-UA"/>
        </w:rPr>
        <w:t xml:space="preserve">заощадження </w:t>
      </w:r>
      <w:r w:rsidR="00054508">
        <w:rPr>
          <w:color w:val="000000"/>
          <w:sz w:val="25"/>
          <w:szCs w:val="25"/>
          <w:lang w:val="uk-UA" w:eastAsia="uk-UA"/>
        </w:rPr>
        <w:t xml:space="preserve">  </w:t>
      </w:r>
      <w:r w:rsidRPr="00674FAC">
        <w:rPr>
          <w:color w:val="000000"/>
          <w:sz w:val="25"/>
          <w:szCs w:val="25"/>
          <w:lang w:val="uk-UA" w:eastAsia="uk-UA"/>
        </w:rPr>
        <w:t>на</w:t>
      </w:r>
      <w:r w:rsidR="00054508">
        <w:rPr>
          <w:color w:val="000000"/>
          <w:sz w:val="25"/>
          <w:szCs w:val="25"/>
          <w:lang w:val="uk-UA" w:eastAsia="uk-UA"/>
        </w:rPr>
        <w:t xml:space="preserve">  </w:t>
      </w:r>
      <w:r w:rsidRPr="00674FAC">
        <w:rPr>
          <w:color w:val="000000"/>
          <w:sz w:val="25"/>
          <w:szCs w:val="25"/>
          <w:lang w:val="uk-UA" w:eastAsia="uk-UA"/>
        </w:rPr>
        <w:t xml:space="preserve"> придбання </w:t>
      </w:r>
      <w:r w:rsidR="00054508">
        <w:rPr>
          <w:color w:val="000000"/>
          <w:sz w:val="25"/>
          <w:szCs w:val="25"/>
          <w:lang w:val="uk-UA" w:eastAsia="uk-UA"/>
        </w:rPr>
        <w:t xml:space="preserve">  </w:t>
      </w:r>
      <w:r w:rsidRPr="00674FAC">
        <w:rPr>
          <w:color w:val="000000"/>
          <w:sz w:val="25"/>
          <w:szCs w:val="25"/>
          <w:lang w:val="uk-UA" w:eastAsia="uk-UA"/>
        </w:rPr>
        <w:t xml:space="preserve">майна </w:t>
      </w:r>
      <w:r w:rsidR="00054508">
        <w:rPr>
          <w:color w:val="000000"/>
          <w:sz w:val="25"/>
          <w:szCs w:val="25"/>
          <w:lang w:val="uk-UA" w:eastAsia="uk-UA"/>
        </w:rPr>
        <w:t xml:space="preserve">  </w:t>
      </w:r>
      <w:r w:rsidRPr="00674FAC">
        <w:rPr>
          <w:color w:val="000000"/>
          <w:sz w:val="25"/>
          <w:szCs w:val="25"/>
          <w:lang w:val="uk-UA" w:eastAsia="uk-UA"/>
        </w:rPr>
        <w:t>у</w:t>
      </w:r>
    </w:p>
    <w:p w:rsidR="0071012A" w:rsidRDefault="0071012A" w:rsidP="0071012A">
      <w:pPr>
        <w:suppressAutoHyphens w:val="0"/>
        <w:autoSpaceDE/>
        <w:spacing w:line="298" w:lineRule="exact"/>
        <w:ind w:left="20" w:right="20"/>
        <w:jc w:val="both"/>
        <w:rPr>
          <w:color w:val="000000"/>
          <w:sz w:val="25"/>
          <w:szCs w:val="25"/>
          <w:lang w:val="uk-UA" w:eastAsia="uk-UA"/>
        </w:rPr>
      </w:pPr>
    </w:p>
    <w:p w:rsidR="0071012A" w:rsidRDefault="0071012A" w:rsidP="0071012A">
      <w:pPr>
        <w:suppressAutoHyphens w:val="0"/>
        <w:autoSpaceDE/>
        <w:spacing w:line="298" w:lineRule="exact"/>
        <w:ind w:left="20" w:right="20"/>
        <w:jc w:val="both"/>
        <w:rPr>
          <w:color w:val="000000"/>
          <w:sz w:val="25"/>
          <w:szCs w:val="25"/>
          <w:lang w:val="uk-UA" w:eastAsia="uk-UA"/>
        </w:rPr>
      </w:pPr>
    </w:p>
    <w:p w:rsidR="0071012A" w:rsidRDefault="0071012A" w:rsidP="0071012A">
      <w:pPr>
        <w:suppressAutoHyphens w:val="0"/>
        <w:autoSpaceDE/>
        <w:spacing w:line="298" w:lineRule="exact"/>
        <w:ind w:left="20" w:right="20"/>
        <w:jc w:val="both"/>
        <w:rPr>
          <w:color w:val="000000"/>
          <w:sz w:val="25"/>
          <w:szCs w:val="25"/>
          <w:lang w:val="uk-UA" w:eastAsia="uk-UA"/>
        </w:rPr>
      </w:pPr>
    </w:p>
    <w:p w:rsidR="0071012A" w:rsidRDefault="00674FAC" w:rsidP="0071012A">
      <w:pPr>
        <w:suppressAutoHyphens w:val="0"/>
        <w:autoSpaceDE/>
        <w:spacing w:line="298" w:lineRule="exact"/>
        <w:ind w:left="20" w:right="20"/>
        <w:jc w:val="both"/>
        <w:rPr>
          <w:smallCaps/>
          <w:color w:val="000000"/>
          <w:sz w:val="25"/>
          <w:szCs w:val="25"/>
          <w:lang w:val="uk-UA" w:eastAsia="uk-UA"/>
        </w:rPr>
      </w:pPr>
      <w:r w:rsidRPr="00674FAC">
        <w:rPr>
          <w:color w:val="000000"/>
          <w:sz w:val="25"/>
          <w:szCs w:val="25"/>
          <w:lang w:val="uk-UA" w:eastAsia="uk-UA"/>
        </w:rPr>
        <w:lastRenderedPageBreak/>
        <w:t xml:space="preserve">вказаній родині також з’явились завдяки батькові чоловіка матері судді, який був </w:t>
      </w:r>
    </w:p>
    <w:p w:rsidR="00674FAC" w:rsidRPr="00674FAC" w:rsidRDefault="0071012A" w:rsidP="0071012A">
      <w:pPr>
        <w:suppressAutoHyphens w:val="0"/>
        <w:autoSpaceDE/>
        <w:spacing w:line="298" w:lineRule="exact"/>
        <w:ind w:left="20" w:right="20"/>
        <w:jc w:val="both"/>
        <w:rPr>
          <w:color w:val="000000"/>
          <w:sz w:val="25"/>
          <w:szCs w:val="25"/>
          <w:lang w:val="uk-UA" w:eastAsia="uk-UA"/>
        </w:rPr>
      </w:pPr>
      <w:r>
        <w:rPr>
          <w:smallCaps/>
          <w:color w:val="000000"/>
          <w:sz w:val="25"/>
          <w:szCs w:val="25"/>
          <w:lang w:val="uk-UA" w:eastAsia="uk-UA"/>
        </w:rPr>
        <w:t xml:space="preserve">                 </w:t>
      </w:r>
      <w:r w:rsidR="00054508">
        <w:rPr>
          <w:smallCaps/>
          <w:color w:val="000000"/>
          <w:sz w:val="25"/>
          <w:szCs w:val="25"/>
          <w:lang w:val="uk-UA" w:eastAsia="uk-UA"/>
        </w:rPr>
        <w:t xml:space="preserve">                                                                 </w:t>
      </w:r>
      <w:r>
        <w:rPr>
          <w:smallCaps/>
          <w:color w:val="000000"/>
          <w:sz w:val="25"/>
          <w:szCs w:val="25"/>
          <w:lang w:val="uk-UA" w:eastAsia="uk-UA"/>
        </w:rPr>
        <w:t xml:space="preserve">               </w:t>
      </w:r>
      <w:r w:rsidR="00054508">
        <w:rPr>
          <w:color w:val="000000"/>
          <w:sz w:val="25"/>
          <w:szCs w:val="25"/>
          <w:lang w:val="uk-UA" w:eastAsia="uk-UA"/>
        </w:rPr>
        <w:t xml:space="preserve"> </w:t>
      </w:r>
      <w:r w:rsidR="00674FAC" w:rsidRPr="00674FAC">
        <w:rPr>
          <w:color w:val="000000"/>
          <w:sz w:val="25"/>
          <w:szCs w:val="25"/>
          <w:lang w:val="uk-UA" w:eastAsia="uk-UA"/>
        </w:rPr>
        <w:t xml:space="preserve"> та отримував </w:t>
      </w:r>
      <w:r w:rsidR="00054508">
        <w:rPr>
          <w:color w:val="000000"/>
          <w:sz w:val="25"/>
          <w:szCs w:val="25"/>
          <w:lang w:val="uk-UA" w:eastAsia="uk-UA"/>
        </w:rPr>
        <w:t xml:space="preserve"> </w:t>
      </w:r>
      <w:r w:rsidR="00674FAC" w:rsidRPr="00674FAC">
        <w:rPr>
          <w:color w:val="000000"/>
          <w:sz w:val="25"/>
          <w:szCs w:val="25"/>
          <w:lang w:val="uk-UA" w:eastAsia="uk-UA"/>
        </w:rPr>
        <w:t xml:space="preserve"> пенсію в Російській Федерації (далі - РФ). До 2005 року свекор матері судді проживав в Республіці </w:t>
      </w:r>
      <w:r>
        <w:rPr>
          <w:color w:val="000000"/>
          <w:sz w:val="25"/>
          <w:szCs w:val="25"/>
          <w:lang w:val="uk-UA" w:eastAsia="uk-UA"/>
        </w:rPr>
        <w:t xml:space="preserve">               </w:t>
      </w:r>
      <w:r w:rsidR="00674FAC" w:rsidRPr="00674FAC">
        <w:rPr>
          <w:color w:val="000000"/>
          <w:sz w:val="25"/>
          <w:szCs w:val="25"/>
          <w:lang w:val="uk-UA" w:eastAsia="uk-UA"/>
        </w:rPr>
        <w:t xml:space="preserve">Мордовія, яка входила до складу </w:t>
      </w:r>
      <w:r w:rsidR="00674FAC" w:rsidRPr="00674FAC">
        <w:rPr>
          <w:color w:val="000000"/>
          <w:sz w:val="25"/>
          <w:szCs w:val="25"/>
          <w:lang w:eastAsia="uk-UA"/>
        </w:rPr>
        <w:t xml:space="preserve">РФ, </w:t>
      </w:r>
      <w:r w:rsidR="00674FAC" w:rsidRPr="00674FAC">
        <w:rPr>
          <w:color w:val="000000"/>
          <w:sz w:val="25"/>
          <w:szCs w:val="25"/>
          <w:lang w:val="uk-UA" w:eastAsia="uk-UA"/>
        </w:rPr>
        <w:t xml:space="preserve">після чого він переїхав проживати в місто Хмельницький, оскільки потребував стороннього догляду, а на територію </w:t>
      </w:r>
      <w:r w:rsidR="00674FAC" w:rsidRPr="00674FAC">
        <w:rPr>
          <w:color w:val="000000"/>
          <w:sz w:val="25"/>
          <w:szCs w:val="25"/>
          <w:lang w:eastAsia="uk-UA"/>
        </w:rPr>
        <w:t xml:space="preserve">РФ </w:t>
      </w:r>
      <w:r w:rsidR="00674FAC" w:rsidRPr="00674FAC">
        <w:rPr>
          <w:color w:val="000000"/>
          <w:sz w:val="25"/>
          <w:szCs w:val="25"/>
          <w:lang w:val="uk-UA" w:eastAsia="uk-UA"/>
        </w:rPr>
        <w:t xml:space="preserve">разом зі своїм сином та з матір’ю суді їздив забирати пенсійні виплати, які акумулювались на депозитному банківському рахунку. Пенсія свекра матері судді в перерахунку за </w:t>
      </w:r>
      <w:r>
        <w:rPr>
          <w:color w:val="000000"/>
          <w:sz w:val="25"/>
          <w:szCs w:val="25"/>
          <w:lang w:val="uk-UA" w:eastAsia="uk-UA"/>
        </w:rPr>
        <w:t xml:space="preserve">                  </w:t>
      </w:r>
      <w:r w:rsidR="00674FAC" w:rsidRPr="00674FAC">
        <w:rPr>
          <w:color w:val="000000"/>
          <w:sz w:val="25"/>
          <w:szCs w:val="25"/>
          <w:lang w:val="uk-UA" w:eastAsia="uk-UA"/>
        </w:rPr>
        <w:t xml:space="preserve">курсом валюти в той період складала близько 1000 доларів </w:t>
      </w:r>
      <w:r w:rsidR="00674FAC" w:rsidRPr="00674FAC">
        <w:rPr>
          <w:color w:val="000000"/>
          <w:sz w:val="25"/>
          <w:szCs w:val="25"/>
          <w:lang w:eastAsia="uk-UA"/>
        </w:rPr>
        <w:t xml:space="preserve">США </w:t>
      </w:r>
      <w:r w:rsidR="00674FAC" w:rsidRPr="00674FAC">
        <w:rPr>
          <w:color w:val="000000"/>
          <w:sz w:val="25"/>
          <w:szCs w:val="25"/>
          <w:lang w:val="uk-UA" w:eastAsia="uk-UA"/>
        </w:rPr>
        <w:t>в місяць. Наявними пенсійними коштами, які за 10 років склали більше 100000 доларів, свекор допомагав своєму сину і матері судді.</w:t>
      </w:r>
    </w:p>
    <w:p w:rsidR="00674FAC" w:rsidRPr="00674FAC" w:rsidRDefault="00674FAC" w:rsidP="00674FAC">
      <w:pPr>
        <w:suppressAutoHyphens w:val="0"/>
        <w:autoSpaceDE/>
        <w:spacing w:line="298" w:lineRule="exact"/>
        <w:ind w:left="20" w:right="20" w:firstLine="540"/>
        <w:jc w:val="both"/>
        <w:rPr>
          <w:color w:val="000000"/>
          <w:sz w:val="25"/>
          <w:szCs w:val="25"/>
          <w:lang w:val="uk-UA" w:eastAsia="uk-UA"/>
        </w:rPr>
      </w:pPr>
      <w:r w:rsidRPr="00674FAC">
        <w:rPr>
          <w:color w:val="000000"/>
          <w:sz w:val="25"/>
          <w:szCs w:val="25"/>
          <w:lang w:val="uk-UA" w:eastAsia="uk-UA"/>
        </w:rPr>
        <w:t>Суддя Бурка С.В. зауважила, що після продажу 01 березня 2017 року автомобіля «</w:t>
      </w:r>
      <w:proofErr w:type="spellStart"/>
      <w:r w:rsidRPr="00674FAC">
        <w:rPr>
          <w:color w:val="000000"/>
          <w:sz w:val="25"/>
          <w:szCs w:val="25"/>
          <w:lang w:val="uk-UA" w:eastAsia="uk-UA"/>
        </w:rPr>
        <w:t>Мітсубісі</w:t>
      </w:r>
      <w:proofErr w:type="spellEnd"/>
      <w:r w:rsidRPr="00674FAC">
        <w:rPr>
          <w:color w:val="000000"/>
          <w:sz w:val="25"/>
          <w:szCs w:val="25"/>
          <w:lang w:val="uk-UA" w:eastAsia="uk-UA"/>
        </w:rPr>
        <w:t xml:space="preserve"> </w:t>
      </w:r>
      <w:proofErr w:type="spellStart"/>
      <w:r w:rsidRPr="00674FAC">
        <w:rPr>
          <w:color w:val="000000"/>
          <w:sz w:val="25"/>
          <w:szCs w:val="25"/>
          <w:lang w:val="uk-UA" w:eastAsia="uk-UA"/>
        </w:rPr>
        <w:t>Паджеро</w:t>
      </w:r>
      <w:proofErr w:type="spellEnd"/>
      <w:r w:rsidRPr="00674FAC">
        <w:rPr>
          <w:color w:val="000000"/>
          <w:sz w:val="25"/>
          <w:szCs w:val="25"/>
          <w:lang w:val="uk-UA" w:eastAsia="uk-UA"/>
        </w:rPr>
        <w:t>» її матір’ю придбано автомобіль «</w:t>
      </w:r>
      <w:proofErr w:type="spellStart"/>
      <w:r w:rsidRPr="00674FAC">
        <w:rPr>
          <w:color w:val="000000"/>
          <w:sz w:val="25"/>
          <w:szCs w:val="25"/>
          <w:lang w:val="uk-UA" w:eastAsia="uk-UA"/>
        </w:rPr>
        <w:t>Мерседес-Бенц</w:t>
      </w:r>
      <w:proofErr w:type="spellEnd"/>
      <w:r w:rsidRPr="00674FAC">
        <w:rPr>
          <w:color w:val="000000"/>
          <w:sz w:val="25"/>
          <w:szCs w:val="25"/>
          <w:lang w:val="uk-UA" w:eastAsia="uk-UA"/>
        </w:rPr>
        <w:t xml:space="preserve">» 2014 року </w:t>
      </w:r>
      <w:r w:rsidR="0071012A">
        <w:rPr>
          <w:color w:val="000000"/>
          <w:sz w:val="25"/>
          <w:szCs w:val="25"/>
          <w:lang w:val="uk-UA" w:eastAsia="uk-UA"/>
        </w:rPr>
        <w:t xml:space="preserve">                  </w:t>
      </w:r>
      <w:r w:rsidRPr="00674FAC">
        <w:rPr>
          <w:color w:val="000000"/>
          <w:sz w:val="25"/>
          <w:szCs w:val="25"/>
          <w:lang w:val="uk-UA" w:eastAsia="uk-UA"/>
        </w:rPr>
        <w:t>випуску за спільні кошти подружжя матері. За спільні кошти подружжя також придбавались квартира і автомобілі: у 2013 році автомобіль «</w:t>
      </w:r>
      <w:proofErr w:type="spellStart"/>
      <w:r w:rsidRPr="00674FAC">
        <w:rPr>
          <w:color w:val="000000"/>
          <w:sz w:val="25"/>
          <w:szCs w:val="25"/>
          <w:lang w:val="uk-UA" w:eastAsia="uk-UA"/>
        </w:rPr>
        <w:t>Мерседес-Бенц</w:t>
      </w:r>
      <w:proofErr w:type="spellEnd"/>
      <w:r w:rsidRPr="00674FAC">
        <w:rPr>
          <w:color w:val="000000"/>
          <w:sz w:val="25"/>
          <w:szCs w:val="25"/>
          <w:lang w:val="uk-UA" w:eastAsia="uk-UA"/>
        </w:rPr>
        <w:t xml:space="preserve"> Віто», </w:t>
      </w:r>
      <w:r w:rsidR="0071012A">
        <w:rPr>
          <w:color w:val="000000"/>
          <w:sz w:val="25"/>
          <w:szCs w:val="25"/>
          <w:lang w:val="uk-UA" w:eastAsia="uk-UA"/>
        </w:rPr>
        <w:t xml:space="preserve">                </w:t>
      </w:r>
      <w:r w:rsidRPr="00674FAC">
        <w:rPr>
          <w:color w:val="000000"/>
          <w:sz w:val="25"/>
          <w:szCs w:val="25"/>
          <w:lang w:val="uk-UA" w:eastAsia="uk-UA"/>
        </w:rPr>
        <w:t>яким з 2016 року користувався син чоловіка матері судді від першого шлюбу; у 2014</w:t>
      </w:r>
      <w:r w:rsidR="0071012A">
        <w:rPr>
          <w:color w:val="000000"/>
          <w:sz w:val="25"/>
          <w:szCs w:val="25"/>
          <w:lang w:val="uk-UA" w:eastAsia="uk-UA"/>
        </w:rPr>
        <w:t xml:space="preserve">                    </w:t>
      </w:r>
      <w:r w:rsidRPr="00674FAC">
        <w:rPr>
          <w:color w:val="000000"/>
          <w:sz w:val="25"/>
          <w:szCs w:val="25"/>
          <w:lang w:val="uk-UA" w:eastAsia="uk-UA"/>
        </w:rPr>
        <w:t xml:space="preserve"> році автомобіль «</w:t>
      </w:r>
      <w:proofErr w:type="spellStart"/>
      <w:r w:rsidRPr="00674FAC">
        <w:rPr>
          <w:color w:val="000000"/>
          <w:sz w:val="25"/>
          <w:szCs w:val="25"/>
          <w:lang w:val="uk-UA" w:eastAsia="uk-UA"/>
        </w:rPr>
        <w:t>Тойота</w:t>
      </w:r>
      <w:proofErr w:type="spellEnd"/>
      <w:r w:rsidRPr="00674FAC">
        <w:rPr>
          <w:color w:val="000000"/>
          <w:sz w:val="25"/>
          <w:szCs w:val="25"/>
          <w:lang w:val="uk-UA" w:eastAsia="uk-UA"/>
        </w:rPr>
        <w:t xml:space="preserve"> </w:t>
      </w:r>
      <w:proofErr w:type="spellStart"/>
      <w:r w:rsidRPr="00674FAC">
        <w:rPr>
          <w:color w:val="000000"/>
          <w:sz w:val="25"/>
          <w:szCs w:val="25"/>
          <w:lang w:val="uk-UA" w:eastAsia="uk-UA"/>
        </w:rPr>
        <w:t>Прадо</w:t>
      </w:r>
      <w:proofErr w:type="spellEnd"/>
      <w:r w:rsidRPr="00674FAC">
        <w:rPr>
          <w:color w:val="000000"/>
          <w:sz w:val="25"/>
          <w:szCs w:val="25"/>
          <w:lang w:val="uk-UA" w:eastAsia="uk-UA"/>
        </w:rPr>
        <w:t>», яким користувався чоловік її матері.</w:t>
      </w:r>
    </w:p>
    <w:p w:rsidR="00674FAC" w:rsidRPr="00674FAC" w:rsidRDefault="00674FAC" w:rsidP="00674FAC">
      <w:pPr>
        <w:suppressAutoHyphens w:val="0"/>
        <w:autoSpaceDE/>
        <w:spacing w:line="298" w:lineRule="exact"/>
        <w:ind w:left="20" w:right="20" w:firstLine="540"/>
        <w:jc w:val="both"/>
        <w:rPr>
          <w:color w:val="000000"/>
          <w:sz w:val="25"/>
          <w:szCs w:val="25"/>
          <w:lang w:val="uk-UA" w:eastAsia="uk-UA"/>
        </w:rPr>
      </w:pPr>
      <w:r w:rsidRPr="00674FAC">
        <w:rPr>
          <w:color w:val="000000"/>
          <w:sz w:val="25"/>
          <w:szCs w:val="25"/>
          <w:lang w:val="uk-UA" w:eastAsia="uk-UA"/>
        </w:rPr>
        <w:t xml:space="preserve">Право власності на квартиру площею 61,7 </w:t>
      </w:r>
      <w:proofErr w:type="spellStart"/>
      <w:r w:rsidRPr="00674FAC">
        <w:rPr>
          <w:color w:val="000000"/>
          <w:sz w:val="25"/>
          <w:szCs w:val="25"/>
          <w:lang w:val="uk-UA" w:eastAsia="uk-UA"/>
        </w:rPr>
        <w:t>кв.м</w:t>
      </w:r>
      <w:proofErr w:type="spellEnd"/>
      <w:r w:rsidRPr="00674FAC">
        <w:rPr>
          <w:color w:val="000000"/>
          <w:sz w:val="25"/>
          <w:szCs w:val="25"/>
          <w:lang w:val="uk-UA" w:eastAsia="uk-UA"/>
        </w:rPr>
        <w:t xml:space="preserve"> у місті Хмельницькому було оформлене у 2015 році, однак придбано цю квартиру матір’ю судді в результаті </w:t>
      </w:r>
      <w:r w:rsidR="0071012A">
        <w:rPr>
          <w:color w:val="000000"/>
          <w:sz w:val="25"/>
          <w:szCs w:val="25"/>
          <w:lang w:val="uk-UA" w:eastAsia="uk-UA"/>
        </w:rPr>
        <w:t xml:space="preserve">    </w:t>
      </w:r>
      <w:r w:rsidRPr="00674FAC">
        <w:rPr>
          <w:color w:val="000000"/>
          <w:sz w:val="25"/>
          <w:szCs w:val="25"/>
          <w:lang w:val="uk-UA" w:eastAsia="uk-UA"/>
        </w:rPr>
        <w:t>укладення інвестиційного договору №</w:t>
      </w:r>
      <w:r w:rsidR="00054508">
        <w:rPr>
          <w:color w:val="000000"/>
          <w:sz w:val="25"/>
          <w:szCs w:val="25"/>
          <w:lang w:val="uk-UA" w:eastAsia="uk-UA"/>
        </w:rPr>
        <w:t xml:space="preserve">   </w:t>
      </w:r>
      <w:bookmarkStart w:id="0" w:name="_GoBack"/>
      <w:bookmarkEnd w:id="0"/>
      <w:r w:rsidRPr="00674FAC">
        <w:rPr>
          <w:color w:val="000000"/>
          <w:sz w:val="25"/>
          <w:szCs w:val="25"/>
          <w:lang w:val="uk-UA" w:eastAsia="uk-UA"/>
        </w:rPr>
        <w:t xml:space="preserve"> на участь у будівництві житлового будинку </w:t>
      </w:r>
      <w:r w:rsidR="0071012A">
        <w:rPr>
          <w:color w:val="000000"/>
          <w:sz w:val="25"/>
          <w:szCs w:val="25"/>
          <w:lang w:val="uk-UA" w:eastAsia="uk-UA"/>
        </w:rPr>
        <w:t xml:space="preserve">                    від 30</w:t>
      </w:r>
      <w:r w:rsidRPr="00674FAC">
        <w:rPr>
          <w:color w:val="000000"/>
          <w:sz w:val="25"/>
          <w:szCs w:val="25"/>
          <w:lang w:val="uk-UA" w:eastAsia="uk-UA"/>
        </w:rPr>
        <w:t xml:space="preserve"> грудня 2005 року і всі виплати за вказаним договором матір’ю були здійсненні </w:t>
      </w:r>
      <w:r w:rsidR="0071012A">
        <w:rPr>
          <w:color w:val="000000"/>
          <w:sz w:val="25"/>
          <w:szCs w:val="25"/>
          <w:lang w:val="uk-UA" w:eastAsia="uk-UA"/>
        </w:rPr>
        <w:t xml:space="preserve">                </w:t>
      </w:r>
      <w:r w:rsidRPr="00674FAC">
        <w:rPr>
          <w:color w:val="000000"/>
          <w:sz w:val="25"/>
          <w:szCs w:val="25"/>
          <w:lang w:val="uk-UA" w:eastAsia="uk-UA"/>
        </w:rPr>
        <w:t>до 4 кварталу 2009 року.</w:t>
      </w:r>
    </w:p>
    <w:p w:rsidR="00674FAC" w:rsidRPr="00674FAC" w:rsidRDefault="00674FAC" w:rsidP="00674FAC">
      <w:pPr>
        <w:suppressAutoHyphens w:val="0"/>
        <w:autoSpaceDE/>
        <w:spacing w:line="298" w:lineRule="exact"/>
        <w:ind w:left="20" w:right="20" w:firstLine="540"/>
        <w:jc w:val="both"/>
        <w:rPr>
          <w:color w:val="000000"/>
          <w:sz w:val="25"/>
          <w:szCs w:val="25"/>
          <w:lang w:val="uk-UA" w:eastAsia="uk-UA"/>
        </w:rPr>
      </w:pPr>
      <w:r w:rsidRPr="00674FAC">
        <w:rPr>
          <w:color w:val="000000"/>
          <w:sz w:val="25"/>
          <w:szCs w:val="25"/>
          <w:lang w:val="uk-UA" w:eastAsia="uk-UA"/>
        </w:rPr>
        <w:t xml:space="preserve">Щодо відомостей, зазначених у висновку ГРД стосовно сестри судді, Бурка С.В. зазначила, що її сестра з червня 2017 року офіційно одружена, до того також </w:t>
      </w:r>
      <w:r w:rsidR="0071012A">
        <w:rPr>
          <w:color w:val="000000"/>
          <w:sz w:val="25"/>
          <w:szCs w:val="25"/>
          <w:lang w:val="uk-UA" w:eastAsia="uk-UA"/>
        </w:rPr>
        <w:t xml:space="preserve">                   </w:t>
      </w:r>
      <w:r w:rsidRPr="00674FAC">
        <w:rPr>
          <w:color w:val="000000"/>
          <w:sz w:val="25"/>
          <w:szCs w:val="25"/>
          <w:lang w:val="uk-UA" w:eastAsia="uk-UA"/>
        </w:rPr>
        <w:t xml:space="preserve">проживала зі своїм чоловіком у цивільному шлюбі в місті Львові. Автомобіль </w:t>
      </w:r>
      <w:r w:rsidR="0071012A">
        <w:rPr>
          <w:color w:val="000000"/>
          <w:sz w:val="25"/>
          <w:szCs w:val="25"/>
          <w:lang w:val="uk-UA" w:eastAsia="uk-UA"/>
        </w:rPr>
        <w:t xml:space="preserve">                            </w:t>
      </w:r>
      <w:r w:rsidRPr="00674FAC">
        <w:rPr>
          <w:color w:val="000000"/>
          <w:sz w:val="25"/>
          <w:szCs w:val="25"/>
          <w:lang w:val="uk-UA" w:eastAsia="uk-UA"/>
        </w:rPr>
        <w:t>«</w:t>
      </w:r>
      <w:proofErr w:type="spellStart"/>
      <w:r w:rsidRPr="00674FAC">
        <w:rPr>
          <w:color w:val="000000"/>
          <w:sz w:val="25"/>
          <w:szCs w:val="25"/>
          <w:lang w:val="uk-UA" w:eastAsia="uk-UA"/>
        </w:rPr>
        <w:t>Мерседес-Бенц</w:t>
      </w:r>
      <w:proofErr w:type="spellEnd"/>
      <w:r w:rsidRPr="00674FAC">
        <w:rPr>
          <w:color w:val="000000"/>
          <w:sz w:val="25"/>
          <w:szCs w:val="25"/>
          <w:lang w:val="uk-UA" w:eastAsia="uk-UA"/>
        </w:rPr>
        <w:t xml:space="preserve">» придбано у 2017 році сестрою та її чоловіком за спільні кошти подружжя. Необхідність придбання вказаного автомобіля було пов’язане з </w:t>
      </w:r>
      <w:r w:rsidR="0071012A">
        <w:rPr>
          <w:color w:val="000000"/>
          <w:sz w:val="25"/>
          <w:szCs w:val="25"/>
          <w:lang w:val="uk-UA" w:eastAsia="uk-UA"/>
        </w:rPr>
        <w:t xml:space="preserve">                     </w:t>
      </w:r>
      <w:r w:rsidRPr="00674FAC">
        <w:rPr>
          <w:color w:val="000000"/>
          <w:sz w:val="25"/>
          <w:szCs w:val="25"/>
          <w:lang w:val="uk-UA" w:eastAsia="uk-UA"/>
        </w:rPr>
        <w:t xml:space="preserve">відчуженням іншого транспортного засобу, яким раніше користувався чоловік сестри. Сестра судді та її чоловік працевлаштовані, отримують високу заробітну плату. Крім </w:t>
      </w:r>
      <w:r w:rsidR="0071012A">
        <w:rPr>
          <w:color w:val="000000"/>
          <w:sz w:val="25"/>
          <w:szCs w:val="25"/>
          <w:lang w:val="uk-UA" w:eastAsia="uk-UA"/>
        </w:rPr>
        <w:t xml:space="preserve">               </w:t>
      </w:r>
      <w:r w:rsidRPr="00674FAC">
        <w:rPr>
          <w:color w:val="000000"/>
          <w:sz w:val="25"/>
          <w:szCs w:val="25"/>
          <w:lang w:val="uk-UA" w:eastAsia="uk-UA"/>
        </w:rPr>
        <w:t>того, чоловік сестри, до працевлаштування в Україні, офіційно працював на високооплачуваній роботі в Данії, зараз він є приватним підприємцем та займається аграрним бізнесом.</w:t>
      </w:r>
    </w:p>
    <w:p w:rsidR="00674FAC" w:rsidRPr="00674FAC" w:rsidRDefault="00674FAC" w:rsidP="00674FAC">
      <w:pPr>
        <w:suppressAutoHyphens w:val="0"/>
        <w:autoSpaceDE/>
        <w:spacing w:line="298" w:lineRule="exact"/>
        <w:ind w:left="20" w:right="20" w:firstLine="700"/>
        <w:jc w:val="both"/>
        <w:rPr>
          <w:color w:val="000000"/>
          <w:sz w:val="25"/>
          <w:szCs w:val="25"/>
          <w:lang w:val="uk-UA" w:eastAsia="uk-UA"/>
        </w:rPr>
      </w:pPr>
      <w:r w:rsidRPr="00674FAC">
        <w:rPr>
          <w:color w:val="000000"/>
          <w:sz w:val="25"/>
          <w:szCs w:val="25"/>
          <w:lang w:val="uk-UA" w:eastAsia="uk-UA"/>
        </w:rPr>
        <w:t xml:space="preserve">Бурка С.В. зауважила, що її близькі особи мали можливість здійснювати </w:t>
      </w:r>
      <w:r w:rsidR="0071012A">
        <w:rPr>
          <w:color w:val="000000"/>
          <w:sz w:val="25"/>
          <w:szCs w:val="25"/>
          <w:lang w:val="uk-UA" w:eastAsia="uk-UA"/>
        </w:rPr>
        <w:t xml:space="preserve">                    </w:t>
      </w:r>
      <w:r w:rsidRPr="00674FAC">
        <w:rPr>
          <w:color w:val="000000"/>
          <w:sz w:val="25"/>
          <w:szCs w:val="25"/>
          <w:lang w:val="uk-UA" w:eastAsia="uk-UA"/>
        </w:rPr>
        <w:t>вказані покупки, а тому ГРД безпідставно зробила висновок про невідповідність судді критеріям доброчесності.</w:t>
      </w:r>
    </w:p>
    <w:p w:rsidR="0071012A" w:rsidRDefault="00674FAC" w:rsidP="00674FAC">
      <w:pPr>
        <w:suppressAutoHyphens w:val="0"/>
        <w:autoSpaceDE/>
        <w:spacing w:line="298" w:lineRule="exact"/>
        <w:ind w:left="20" w:right="20" w:firstLine="540"/>
        <w:jc w:val="both"/>
        <w:rPr>
          <w:color w:val="000000"/>
          <w:sz w:val="25"/>
          <w:szCs w:val="25"/>
          <w:lang w:val="uk-UA" w:eastAsia="uk-UA"/>
        </w:rPr>
      </w:pPr>
      <w:r w:rsidRPr="00674FAC">
        <w:rPr>
          <w:color w:val="000000"/>
          <w:sz w:val="25"/>
          <w:szCs w:val="25"/>
          <w:lang w:val="uk-UA" w:eastAsia="uk-UA"/>
        </w:rPr>
        <w:t xml:space="preserve">Стосовно перетинів кордону з РФ суддя Бурка С.В. пояснила, що у 2014 році її </w:t>
      </w:r>
      <w:r w:rsidR="0071012A">
        <w:rPr>
          <w:color w:val="000000"/>
          <w:sz w:val="25"/>
          <w:szCs w:val="25"/>
          <w:lang w:val="uk-UA" w:eastAsia="uk-UA"/>
        </w:rPr>
        <w:t xml:space="preserve">                </w:t>
      </w:r>
      <w:r w:rsidRPr="00674FAC">
        <w:rPr>
          <w:color w:val="000000"/>
          <w:sz w:val="25"/>
          <w:szCs w:val="25"/>
          <w:lang w:val="uk-UA" w:eastAsia="uk-UA"/>
        </w:rPr>
        <w:t xml:space="preserve">мати зі своїм чоловіком та свекром перетинали кордон з РФ в зв’язку з необхідністю зняття пенсійних коштів свекра з депозитного рахунку та одночасно з відвідуванням </w:t>
      </w:r>
      <w:r w:rsidR="0071012A">
        <w:rPr>
          <w:color w:val="000000"/>
          <w:sz w:val="25"/>
          <w:szCs w:val="25"/>
          <w:lang w:val="uk-UA" w:eastAsia="uk-UA"/>
        </w:rPr>
        <w:t xml:space="preserve">               </w:t>
      </w:r>
      <w:r w:rsidRPr="00674FAC">
        <w:rPr>
          <w:color w:val="000000"/>
          <w:sz w:val="25"/>
          <w:szCs w:val="25"/>
          <w:lang w:val="uk-UA" w:eastAsia="uk-UA"/>
        </w:rPr>
        <w:t>їх близьких родичів у Республіці Мордовія, що входить до складу РФ.</w:t>
      </w: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71012A" w:rsidRDefault="0071012A" w:rsidP="00674FAC">
      <w:pPr>
        <w:suppressAutoHyphens w:val="0"/>
        <w:autoSpaceDE/>
        <w:spacing w:line="298" w:lineRule="exact"/>
        <w:ind w:left="20" w:right="20" w:firstLine="540"/>
        <w:jc w:val="both"/>
        <w:rPr>
          <w:color w:val="000000"/>
          <w:sz w:val="25"/>
          <w:szCs w:val="25"/>
          <w:lang w:val="uk-UA" w:eastAsia="uk-UA"/>
        </w:rPr>
      </w:pPr>
    </w:p>
    <w:p w:rsidR="00674FAC" w:rsidRPr="00674FAC" w:rsidRDefault="00674FAC" w:rsidP="00674FAC">
      <w:pPr>
        <w:suppressAutoHyphens w:val="0"/>
        <w:autoSpaceDE/>
        <w:spacing w:line="298" w:lineRule="exact"/>
        <w:ind w:left="20" w:right="20" w:firstLine="540"/>
        <w:jc w:val="both"/>
        <w:rPr>
          <w:color w:val="000000"/>
          <w:sz w:val="25"/>
          <w:szCs w:val="25"/>
          <w:lang w:val="uk-UA" w:eastAsia="uk-UA"/>
        </w:rPr>
      </w:pPr>
      <w:r w:rsidRPr="00674FAC">
        <w:rPr>
          <w:color w:val="000000"/>
          <w:sz w:val="25"/>
          <w:szCs w:val="25"/>
          <w:lang w:val="uk-UA" w:eastAsia="uk-UA"/>
        </w:rPr>
        <w:lastRenderedPageBreak/>
        <w:t xml:space="preserve">Суддя звернула увагу, що її родичі не здійснювали жодних дій на підтримку </w:t>
      </w:r>
      <w:r w:rsidR="0071012A">
        <w:rPr>
          <w:color w:val="000000"/>
          <w:sz w:val="25"/>
          <w:szCs w:val="25"/>
          <w:lang w:val="uk-UA" w:eastAsia="uk-UA"/>
        </w:rPr>
        <w:t xml:space="preserve">               </w:t>
      </w:r>
      <w:r w:rsidRPr="00674FAC">
        <w:rPr>
          <w:color w:val="000000"/>
          <w:sz w:val="25"/>
          <w:szCs w:val="25"/>
          <w:lang w:val="uk-UA" w:eastAsia="uk-UA"/>
        </w:rPr>
        <w:t>агресії проти України, а тому висновок ГРД в цій частині також є безпідставним.</w:t>
      </w:r>
    </w:p>
    <w:p w:rsidR="00674FAC" w:rsidRPr="00674FAC" w:rsidRDefault="00674FAC" w:rsidP="00674FAC">
      <w:pPr>
        <w:suppressAutoHyphens w:val="0"/>
        <w:autoSpaceDE/>
        <w:spacing w:line="298" w:lineRule="exact"/>
        <w:ind w:right="360" w:firstLine="700"/>
        <w:jc w:val="both"/>
        <w:rPr>
          <w:color w:val="000000"/>
          <w:sz w:val="25"/>
          <w:szCs w:val="25"/>
          <w:lang w:val="uk-UA" w:eastAsia="uk-UA"/>
        </w:rPr>
      </w:pPr>
      <w:r w:rsidRPr="00674FAC">
        <w:rPr>
          <w:color w:val="000000"/>
          <w:sz w:val="25"/>
          <w:szCs w:val="25"/>
          <w:lang w:val="uk-UA" w:eastAsia="uk-UA"/>
        </w:rPr>
        <w:t xml:space="preserve">Ураховуючи викладене, Комісія дійшла висновку про відсутність у цих </w:t>
      </w:r>
      <w:r w:rsidR="0071012A">
        <w:rPr>
          <w:color w:val="000000"/>
          <w:sz w:val="25"/>
          <w:szCs w:val="25"/>
          <w:lang w:val="uk-UA" w:eastAsia="uk-UA"/>
        </w:rPr>
        <w:t xml:space="preserve">       </w:t>
      </w:r>
      <w:r w:rsidRPr="00674FAC">
        <w:rPr>
          <w:color w:val="000000"/>
          <w:sz w:val="25"/>
          <w:szCs w:val="25"/>
          <w:lang w:val="uk-UA" w:eastAsia="uk-UA"/>
        </w:rPr>
        <w:t>випадках недотримання суддею Буркою С.В. вимог доброчесності та професійної етики. Під час співбесіди Комісією досліджено та обговорено, зокрема, ту ж саму інформацію, що міститься у висновку.</w:t>
      </w:r>
    </w:p>
    <w:p w:rsidR="00674FAC" w:rsidRPr="00674FAC" w:rsidRDefault="00674FAC" w:rsidP="0071012A">
      <w:pPr>
        <w:suppressAutoHyphens w:val="0"/>
        <w:autoSpaceDE/>
        <w:spacing w:line="298" w:lineRule="exact"/>
        <w:ind w:right="80" w:firstLine="700"/>
        <w:jc w:val="both"/>
        <w:rPr>
          <w:color w:val="000000"/>
          <w:sz w:val="25"/>
          <w:szCs w:val="25"/>
          <w:lang w:val="uk-UA" w:eastAsia="uk-UA"/>
        </w:rPr>
      </w:pPr>
      <w:r w:rsidRPr="00674FAC">
        <w:rPr>
          <w:color w:val="000000"/>
          <w:sz w:val="25"/>
          <w:szCs w:val="25"/>
          <w:lang w:val="uk-UA" w:eastAsia="uk-UA"/>
        </w:rPr>
        <w:t>За результатами кваліфікаційного</w:t>
      </w:r>
      <w:r w:rsidR="0071012A">
        <w:rPr>
          <w:color w:val="000000"/>
          <w:sz w:val="25"/>
          <w:szCs w:val="25"/>
          <w:lang w:val="uk-UA" w:eastAsia="uk-UA"/>
        </w:rPr>
        <w:t xml:space="preserve"> оцінювання суддя Хмельницького </w:t>
      </w:r>
      <w:r w:rsidRPr="00674FAC">
        <w:rPr>
          <w:color w:val="000000"/>
          <w:sz w:val="25"/>
          <w:szCs w:val="25"/>
          <w:lang w:val="uk-UA" w:eastAsia="uk-UA"/>
        </w:rPr>
        <w:t>міськрайонного суду Хмельницької області Бурк</w:t>
      </w:r>
      <w:r w:rsidR="0071012A">
        <w:rPr>
          <w:color w:val="000000"/>
          <w:sz w:val="25"/>
          <w:szCs w:val="25"/>
          <w:lang w:val="uk-UA" w:eastAsia="uk-UA"/>
        </w:rPr>
        <w:t xml:space="preserve">а С.В. набрала 785,75 бала, що           </w:t>
      </w:r>
      <w:r w:rsidRPr="00674FAC">
        <w:rPr>
          <w:color w:val="000000"/>
          <w:sz w:val="25"/>
          <w:szCs w:val="25"/>
          <w:lang w:val="uk-UA" w:eastAsia="uk-UA"/>
        </w:rPr>
        <w:t xml:space="preserve"> становить більше 67 відсотків від суми максимально можливих балів за результатами кваліфікаційного оцінювання всіх критеріїв.</w:t>
      </w:r>
    </w:p>
    <w:p w:rsidR="00674FAC" w:rsidRPr="00674FAC" w:rsidRDefault="00674FAC" w:rsidP="0071012A">
      <w:pPr>
        <w:suppressAutoHyphens w:val="0"/>
        <w:autoSpaceDE/>
        <w:spacing w:line="298" w:lineRule="exact"/>
        <w:ind w:right="360" w:firstLine="700"/>
        <w:jc w:val="both"/>
        <w:rPr>
          <w:color w:val="000000"/>
          <w:sz w:val="25"/>
          <w:szCs w:val="25"/>
          <w:lang w:val="uk-UA" w:eastAsia="uk-UA"/>
        </w:rPr>
      </w:pPr>
      <w:r w:rsidRPr="00674FAC">
        <w:rPr>
          <w:color w:val="000000"/>
          <w:sz w:val="25"/>
          <w:szCs w:val="25"/>
          <w:lang w:val="uk-UA" w:eastAsia="uk-UA"/>
        </w:rPr>
        <w:t>Таким чином, Комісія дійшла висновку про відповідність судді Хмельницького міськрайонного суду Хмельницької області Бурки С.В. займаній посаді.</w:t>
      </w:r>
    </w:p>
    <w:p w:rsidR="00674FAC" w:rsidRPr="00674FAC" w:rsidRDefault="00674FAC" w:rsidP="0071012A">
      <w:pPr>
        <w:suppressAutoHyphens w:val="0"/>
        <w:autoSpaceDE/>
        <w:spacing w:after="278" w:line="298" w:lineRule="exact"/>
        <w:ind w:right="360" w:firstLine="700"/>
        <w:jc w:val="both"/>
        <w:rPr>
          <w:color w:val="000000"/>
          <w:sz w:val="25"/>
          <w:szCs w:val="25"/>
          <w:lang w:val="uk-UA" w:eastAsia="uk-UA"/>
        </w:rPr>
      </w:pPr>
      <w:r w:rsidRPr="00674FAC">
        <w:rPr>
          <w:color w:val="000000"/>
          <w:sz w:val="25"/>
          <w:szCs w:val="25"/>
          <w:lang w:val="uk-UA" w:eastAsia="uk-UA"/>
        </w:rPr>
        <w:t>Ураховуючи викладене, керуючись статтями 83-86, 88, 93, 101 Закону, Положенням, Комісія</w:t>
      </w:r>
    </w:p>
    <w:p w:rsidR="00674FAC" w:rsidRPr="00674FAC" w:rsidRDefault="00674FAC" w:rsidP="00674FAC">
      <w:pPr>
        <w:suppressAutoHyphens w:val="0"/>
        <w:autoSpaceDE/>
        <w:spacing w:after="269" w:line="250" w:lineRule="exact"/>
        <w:ind w:left="360"/>
        <w:jc w:val="center"/>
        <w:rPr>
          <w:color w:val="000000"/>
          <w:sz w:val="25"/>
          <w:szCs w:val="25"/>
          <w:lang w:val="uk-UA" w:eastAsia="uk-UA"/>
        </w:rPr>
      </w:pPr>
      <w:r w:rsidRPr="00674FAC">
        <w:rPr>
          <w:color w:val="000000"/>
          <w:sz w:val="25"/>
          <w:szCs w:val="25"/>
          <w:lang w:val="uk-UA" w:eastAsia="uk-UA"/>
        </w:rPr>
        <w:t>вирішила:</w:t>
      </w:r>
    </w:p>
    <w:p w:rsidR="00674FAC" w:rsidRPr="00674FAC" w:rsidRDefault="00674FAC" w:rsidP="00674FAC">
      <w:pPr>
        <w:suppressAutoHyphens w:val="0"/>
        <w:autoSpaceDE/>
        <w:spacing w:line="298" w:lineRule="exact"/>
        <w:ind w:right="360"/>
        <w:jc w:val="both"/>
        <w:rPr>
          <w:color w:val="000000"/>
          <w:sz w:val="25"/>
          <w:szCs w:val="25"/>
          <w:lang w:val="uk-UA" w:eastAsia="uk-UA"/>
        </w:rPr>
      </w:pPr>
      <w:r w:rsidRPr="00674FAC">
        <w:rPr>
          <w:color w:val="000000"/>
          <w:sz w:val="25"/>
          <w:szCs w:val="25"/>
          <w:lang w:val="uk-UA" w:eastAsia="uk-UA"/>
        </w:rPr>
        <w:t xml:space="preserve">визначити, що суддя Хмельницького міськрайонного суду Хмельницької області </w:t>
      </w:r>
      <w:r w:rsidR="0071012A">
        <w:rPr>
          <w:color w:val="000000"/>
          <w:sz w:val="25"/>
          <w:szCs w:val="25"/>
          <w:lang w:val="uk-UA" w:eastAsia="uk-UA"/>
        </w:rPr>
        <w:t xml:space="preserve">     </w:t>
      </w:r>
      <w:r w:rsidRPr="00674FAC">
        <w:rPr>
          <w:color w:val="000000"/>
          <w:sz w:val="25"/>
          <w:szCs w:val="25"/>
          <w:lang w:val="uk-UA" w:eastAsia="uk-UA"/>
        </w:rPr>
        <w:t>Бурка Світлана Володимирівна за результатами кваліфікаційного оцінювання суддів місцевих та апеляційних судів на відповідність займаній посаді набрала 785,75 бала.</w:t>
      </w:r>
    </w:p>
    <w:p w:rsidR="00674FAC" w:rsidRPr="00674FAC" w:rsidRDefault="00674FAC" w:rsidP="00674FAC">
      <w:pPr>
        <w:suppressAutoHyphens w:val="0"/>
        <w:autoSpaceDE/>
        <w:spacing w:line="298" w:lineRule="exact"/>
        <w:ind w:right="360" w:firstLine="700"/>
        <w:jc w:val="both"/>
        <w:rPr>
          <w:color w:val="000000"/>
          <w:sz w:val="25"/>
          <w:szCs w:val="25"/>
          <w:lang w:val="uk-UA" w:eastAsia="uk-UA"/>
        </w:rPr>
      </w:pPr>
      <w:r w:rsidRPr="00674FAC">
        <w:rPr>
          <w:color w:val="000000"/>
          <w:sz w:val="25"/>
          <w:szCs w:val="25"/>
          <w:lang w:val="uk-UA" w:eastAsia="uk-UA"/>
        </w:rPr>
        <w:t>Визнати суддю Хмельницького міськрайонного суду Хмельницької області Бурку Світлану Володимирівну такою, що відповідає займаній посаді.</w:t>
      </w:r>
    </w:p>
    <w:p w:rsidR="00674FAC" w:rsidRPr="00674FAC" w:rsidRDefault="00674FAC" w:rsidP="00674FAC">
      <w:pPr>
        <w:suppressAutoHyphens w:val="0"/>
        <w:autoSpaceDE/>
        <w:spacing w:after="350" w:line="298" w:lineRule="exact"/>
        <w:ind w:right="360" w:firstLine="700"/>
        <w:jc w:val="both"/>
        <w:rPr>
          <w:color w:val="000000"/>
          <w:sz w:val="25"/>
          <w:szCs w:val="25"/>
          <w:lang w:val="uk-UA" w:eastAsia="uk-UA"/>
        </w:rPr>
      </w:pPr>
      <w:r w:rsidRPr="00674FAC">
        <w:rPr>
          <w:color w:val="000000"/>
          <w:sz w:val="25"/>
          <w:szCs w:val="25"/>
          <w:lang w:val="uk-UA" w:eastAsia="uk-UA"/>
        </w:rPr>
        <w:t>Рішення набирає чинності відповідно до абзацу третього підпункту 4.10.5 пункту 4.10 розділу IV Регламенту Вищої кваліфікаційної комісії суддів України.</w:t>
      </w:r>
    </w:p>
    <w:p w:rsidR="00237B40" w:rsidRPr="00674FAC" w:rsidRDefault="00237B40" w:rsidP="004D726B">
      <w:pPr>
        <w:suppressAutoHyphens w:val="0"/>
        <w:autoSpaceDE/>
        <w:spacing w:line="276" w:lineRule="auto"/>
        <w:ind w:right="40"/>
        <w:jc w:val="both"/>
        <w:rPr>
          <w:color w:val="000000"/>
          <w:sz w:val="24"/>
          <w:szCs w:val="24"/>
          <w:lang w:val="uk-UA" w:eastAsia="uk-UA"/>
        </w:rPr>
      </w:pPr>
    </w:p>
    <w:p w:rsidR="008871EF" w:rsidRPr="00B21B78" w:rsidRDefault="008871EF" w:rsidP="008C74FE">
      <w:pPr>
        <w:suppressAutoHyphens w:val="0"/>
        <w:autoSpaceDE/>
        <w:spacing w:line="276" w:lineRule="auto"/>
        <w:ind w:right="40"/>
        <w:jc w:val="both"/>
        <w:rPr>
          <w:color w:val="000000"/>
          <w:sz w:val="24"/>
          <w:szCs w:val="24"/>
          <w:lang w:val="uk-UA" w:eastAsia="uk-UA"/>
        </w:rPr>
      </w:pPr>
    </w:p>
    <w:p w:rsidR="001F6738" w:rsidRPr="00B21B78" w:rsidRDefault="001F6738" w:rsidP="0071012A">
      <w:pPr>
        <w:spacing w:line="360" w:lineRule="auto"/>
        <w:ind w:left="4536" w:hanging="4525"/>
        <w:jc w:val="both"/>
        <w:rPr>
          <w:sz w:val="24"/>
          <w:szCs w:val="24"/>
          <w:lang w:val="uk-UA"/>
        </w:rPr>
      </w:pPr>
      <w:r w:rsidRPr="00B21B78">
        <w:rPr>
          <w:bCs/>
          <w:iCs/>
          <w:sz w:val="24"/>
          <w:szCs w:val="24"/>
          <w:shd w:val="clear" w:color="auto" w:fill="FFFFFF"/>
          <w:lang w:val="uk-UA"/>
        </w:rPr>
        <w:t>Головуючий</w:t>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Pr="00B21B78">
        <w:rPr>
          <w:bCs/>
          <w:iCs/>
          <w:sz w:val="24"/>
          <w:szCs w:val="24"/>
          <w:shd w:val="clear" w:color="auto" w:fill="FFFFFF"/>
          <w:lang w:val="uk-UA"/>
        </w:rPr>
        <w:tab/>
      </w:r>
      <w:r w:rsidR="00B21B78">
        <w:rPr>
          <w:sz w:val="24"/>
          <w:szCs w:val="24"/>
          <w:lang w:val="uk-UA"/>
        </w:rPr>
        <w:t>С.В. Гладій</w:t>
      </w:r>
    </w:p>
    <w:p w:rsidR="00387B27" w:rsidRPr="00B21B78" w:rsidRDefault="00387B27" w:rsidP="0071012A">
      <w:pPr>
        <w:spacing w:line="360" w:lineRule="auto"/>
        <w:jc w:val="both"/>
        <w:rPr>
          <w:sz w:val="24"/>
          <w:szCs w:val="24"/>
          <w:lang w:val="uk-UA"/>
        </w:rPr>
      </w:pPr>
    </w:p>
    <w:p w:rsidR="00A215CD" w:rsidRPr="00B21B78" w:rsidRDefault="001F6738" w:rsidP="0071012A">
      <w:pPr>
        <w:shd w:val="clear" w:color="auto" w:fill="FFFFFF"/>
        <w:spacing w:line="360" w:lineRule="auto"/>
        <w:jc w:val="both"/>
        <w:rPr>
          <w:sz w:val="24"/>
          <w:szCs w:val="24"/>
          <w:lang w:val="uk-UA"/>
        </w:rPr>
      </w:pPr>
      <w:r w:rsidRPr="00B21B78">
        <w:rPr>
          <w:sz w:val="24"/>
          <w:szCs w:val="24"/>
          <w:lang w:val="uk-UA"/>
        </w:rPr>
        <w:t>Члени Комісії:</w:t>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00B21B78">
        <w:rPr>
          <w:sz w:val="24"/>
          <w:szCs w:val="24"/>
          <w:lang w:val="uk-UA"/>
        </w:rPr>
        <w:t xml:space="preserve">В.І. </w:t>
      </w:r>
      <w:proofErr w:type="spellStart"/>
      <w:r w:rsidR="00B21B78">
        <w:rPr>
          <w:sz w:val="24"/>
          <w:szCs w:val="24"/>
          <w:lang w:val="uk-UA"/>
        </w:rPr>
        <w:t>Бутенко</w:t>
      </w:r>
      <w:proofErr w:type="spellEnd"/>
    </w:p>
    <w:p w:rsidR="00A215CD" w:rsidRPr="00B21B78" w:rsidRDefault="00A215CD" w:rsidP="0071012A">
      <w:pPr>
        <w:shd w:val="clear" w:color="auto" w:fill="FFFFFF"/>
        <w:spacing w:line="360" w:lineRule="auto"/>
        <w:jc w:val="both"/>
        <w:rPr>
          <w:sz w:val="24"/>
          <w:szCs w:val="24"/>
          <w:lang w:val="uk-UA"/>
        </w:rPr>
      </w:pPr>
    </w:p>
    <w:p w:rsidR="00387B27" w:rsidRPr="00B21B78" w:rsidRDefault="001F6738" w:rsidP="0071012A">
      <w:pPr>
        <w:shd w:val="clear" w:color="auto" w:fill="FFFFFF"/>
        <w:spacing w:line="360" w:lineRule="auto"/>
        <w:jc w:val="both"/>
        <w:rPr>
          <w:sz w:val="24"/>
          <w:szCs w:val="24"/>
          <w:lang w:val="uk-UA"/>
        </w:rPr>
      </w:pP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Pr="00B21B78">
        <w:rPr>
          <w:sz w:val="24"/>
          <w:szCs w:val="24"/>
          <w:lang w:val="uk-UA"/>
        </w:rPr>
        <w:tab/>
      </w:r>
      <w:r w:rsidR="00B21B78">
        <w:rPr>
          <w:sz w:val="24"/>
          <w:szCs w:val="24"/>
          <w:lang w:val="uk-UA"/>
        </w:rPr>
        <w:t>Т.С. Шилова</w:t>
      </w:r>
    </w:p>
    <w:p w:rsidR="00B97CFB" w:rsidRPr="00B21B78" w:rsidRDefault="00B97CFB" w:rsidP="0071012A">
      <w:pPr>
        <w:shd w:val="clear" w:color="auto" w:fill="FFFFFF"/>
        <w:spacing w:line="360" w:lineRule="auto"/>
        <w:jc w:val="both"/>
        <w:rPr>
          <w:color w:val="000000"/>
          <w:sz w:val="24"/>
          <w:szCs w:val="24"/>
          <w:lang w:val="uk-UA" w:eastAsia="uk-UA"/>
        </w:rPr>
      </w:pPr>
    </w:p>
    <w:sectPr w:rsidR="00B97CFB" w:rsidRPr="00B21B78"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C4C" w:rsidRDefault="000F3C4C" w:rsidP="009B4017">
      <w:r>
        <w:separator/>
      </w:r>
    </w:p>
  </w:endnote>
  <w:endnote w:type="continuationSeparator" w:id="0">
    <w:p w:rsidR="000F3C4C" w:rsidRDefault="000F3C4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C4C" w:rsidRDefault="000F3C4C" w:rsidP="009B4017">
      <w:r>
        <w:separator/>
      </w:r>
    </w:p>
  </w:footnote>
  <w:footnote w:type="continuationSeparator" w:id="0">
    <w:p w:rsidR="000F3C4C" w:rsidRDefault="000F3C4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54508" w:rsidRPr="00054508">
          <w:rPr>
            <w:noProof/>
            <w:lang w:val="uk-UA"/>
          </w:rPr>
          <w:t>4</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73791"/>
    <w:multiLevelType w:val="multilevel"/>
    <w:tmpl w:val="DFF8CA58"/>
    <w:lvl w:ilvl="0">
      <w:start w:val="375"/>
      <w:numFmt w:val="decimal"/>
      <w:lvlText w:val="75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E706B4"/>
    <w:multiLevelType w:val="multilevel"/>
    <w:tmpl w:val="A4C0C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591F2C"/>
    <w:multiLevelType w:val="multilevel"/>
    <w:tmpl w:val="3830DA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271518"/>
    <w:multiLevelType w:val="multilevel"/>
    <w:tmpl w:val="F318A3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D76F08"/>
    <w:multiLevelType w:val="multilevel"/>
    <w:tmpl w:val="C4FC8924"/>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BD31C6"/>
    <w:multiLevelType w:val="multilevel"/>
    <w:tmpl w:val="6D446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AD53BC8"/>
    <w:multiLevelType w:val="multilevel"/>
    <w:tmpl w:val="4B38F4F0"/>
    <w:lvl w:ilvl="0">
      <w:start w:val="375"/>
      <w:numFmt w:val="decimal"/>
      <w:lvlText w:val="38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6"/>
  </w:num>
  <w:num w:numId="4">
    <w:abstractNumId w:val="0"/>
  </w:num>
  <w:num w:numId="5">
    <w:abstractNumId w:val="5"/>
  </w:num>
  <w:num w:numId="6">
    <w:abstractNumId w:val="3"/>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36E8F"/>
    <w:rsid w:val="000423EC"/>
    <w:rsid w:val="0004374C"/>
    <w:rsid w:val="000444DD"/>
    <w:rsid w:val="00044564"/>
    <w:rsid w:val="00045D4A"/>
    <w:rsid w:val="00047651"/>
    <w:rsid w:val="0005041B"/>
    <w:rsid w:val="00050F86"/>
    <w:rsid w:val="00051914"/>
    <w:rsid w:val="00051F96"/>
    <w:rsid w:val="0005386E"/>
    <w:rsid w:val="0005416A"/>
    <w:rsid w:val="00054508"/>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3C4C"/>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510"/>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81"/>
    <w:rsid w:val="004A3D90"/>
    <w:rsid w:val="004A44B0"/>
    <w:rsid w:val="004A47B7"/>
    <w:rsid w:val="004B2355"/>
    <w:rsid w:val="004B4847"/>
    <w:rsid w:val="004B67DE"/>
    <w:rsid w:val="004C3392"/>
    <w:rsid w:val="004C49DA"/>
    <w:rsid w:val="004C554A"/>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4FAC"/>
    <w:rsid w:val="0067711D"/>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043A"/>
    <w:rsid w:val="006F14CE"/>
    <w:rsid w:val="006F1EFD"/>
    <w:rsid w:val="006F3504"/>
    <w:rsid w:val="0070166F"/>
    <w:rsid w:val="00702A0D"/>
    <w:rsid w:val="0070393A"/>
    <w:rsid w:val="0071012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116"/>
    <w:rsid w:val="00816E80"/>
    <w:rsid w:val="00816E8B"/>
    <w:rsid w:val="00817AC8"/>
    <w:rsid w:val="00817E58"/>
    <w:rsid w:val="00822287"/>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03C3"/>
    <w:rsid w:val="00961AAD"/>
    <w:rsid w:val="00961B7E"/>
    <w:rsid w:val="00963BE0"/>
    <w:rsid w:val="009644C4"/>
    <w:rsid w:val="00967900"/>
    <w:rsid w:val="0097228B"/>
    <w:rsid w:val="00977A50"/>
    <w:rsid w:val="009800FE"/>
    <w:rsid w:val="009829CB"/>
    <w:rsid w:val="0098302E"/>
    <w:rsid w:val="00984A9B"/>
    <w:rsid w:val="00997A01"/>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2D1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B78"/>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6B62"/>
    <w:rsid w:val="00C5783C"/>
    <w:rsid w:val="00C62780"/>
    <w:rsid w:val="00C6432A"/>
    <w:rsid w:val="00C659D6"/>
    <w:rsid w:val="00C67204"/>
    <w:rsid w:val="00C67E28"/>
    <w:rsid w:val="00C7327A"/>
    <w:rsid w:val="00C7658E"/>
    <w:rsid w:val="00C76F97"/>
    <w:rsid w:val="00C90BA5"/>
    <w:rsid w:val="00C918A6"/>
    <w:rsid w:val="00C97556"/>
    <w:rsid w:val="00CA7798"/>
    <w:rsid w:val="00CB148C"/>
    <w:rsid w:val="00CB37C3"/>
    <w:rsid w:val="00CB5DE5"/>
    <w:rsid w:val="00CB67B8"/>
    <w:rsid w:val="00CC0AB9"/>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1B72"/>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7742B"/>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E8757-1A98-4DF6-BDCA-0BC14B287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2133</Words>
  <Characters>12161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2020-10-13T12:12:00Z</cp:lastPrinted>
  <dcterms:created xsi:type="dcterms:W3CDTF">2020-10-19T10:52:00Z</dcterms:created>
  <dcterms:modified xsi:type="dcterms:W3CDTF">2020-10-22T08:21:00Z</dcterms:modified>
</cp:coreProperties>
</file>