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9B9" w:rsidRPr="00291F60" w:rsidRDefault="00C379B9" w:rsidP="00C379B9">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C379B9" w:rsidRPr="00291F60" w:rsidRDefault="00C379B9" w:rsidP="00C379B9">
      <w:pPr>
        <w:rPr>
          <w:rFonts w:ascii="Times New Roman" w:eastAsia="Times New Roman" w:hAnsi="Times New Roman"/>
          <w:sz w:val="27"/>
          <w:szCs w:val="27"/>
          <w:lang w:eastAsia="ru-RU"/>
        </w:rPr>
      </w:pPr>
    </w:p>
    <w:p w:rsidR="00C379B9" w:rsidRPr="00291F60" w:rsidRDefault="00C379B9" w:rsidP="00C379B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379B9" w:rsidRPr="00291F60" w:rsidRDefault="00C379B9" w:rsidP="00C379B9">
      <w:pPr>
        <w:jc w:val="center"/>
        <w:rPr>
          <w:rFonts w:ascii="Times New Roman" w:eastAsia="Times New Roman" w:hAnsi="Times New Roman"/>
          <w:sz w:val="26"/>
          <w:szCs w:val="26"/>
          <w:lang w:eastAsia="ru-RU"/>
        </w:rPr>
      </w:pPr>
    </w:p>
    <w:p w:rsidR="00C379B9" w:rsidRPr="00C379B9" w:rsidRDefault="00C379B9" w:rsidP="00C379B9">
      <w:pPr>
        <w:rPr>
          <w:rFonts w:ascii="Times New Roman" w:eastAsia="Times New Roman" w:hAnsi="Times New Roman" w:cs="Times New Roman"/>
          <w:lang w:eastAsia="ru-RU"/>
        </w:rPr>
      </w:pPr>
      <w:r w:rsidRPr="00C379B9">
        <w:rPr>
          <w:rFonts w:ascii="Times New Roman" w:eastAsia="Times New Roman" w:hAnsi="Times New Roman" w:cs="Times New Roman"/>
          <w:lang w:eastAsia="ru-RU"/>
        </w:rPr>
        <w:t>13 травня 2019 року</w:t>
      </w:r>
      <w:r w:rsidRPr="00C379B9">
        <w:rPr>
          <w:rFonts w:ascii="Times New Roman" w:eastAsia="Times New Roman" w:hAnsi="Times New Roman" w:cs="Times New Roman"/>
          <w:lang w:eastAsia="ru-RU"/>
        </w:rPr>
        <w:tab/>
      </w:r>
      <w:r w:rsidRPr="00C379B9">
        <w:rPr>
          <w:rFonts w:ascii="Times New Roman" w:eastAsia="Times New Roman" w:hAnsi="Times New Roman" w:cs="Times New Roman"/>
          <w:lang w:eastAsia="ru-RU"/>
        </w:rPr>
        <w:tab/>
      </w:r>
      <w:r w:rsidRPr="00C379B9">
        <w:rPr>
          <w:rFonts w:ascii="Times New Roman" w:eastAsia="Times New Roman" w:hAnsi="Times New Roman" w:cs="Times New Roman"/>
          <w:lang w:eastAsia="ru-RU"/>
        </w:rPr>
        <w:tab/>
      </w:r>
      <w:r w:rsidRPr="00C379B9">
        <w:rPr>
          <w:rFonts w:ascii="Times New Roman" w:eastAsia="Times New Roman" w:hAnsi="Times New Roman" w:cs="Times New Roman"/>
          <w:lang w:eastAsia="ru-RU"/>
        </w:rPr>
        <w:tab/>
      </w:r>
      <w:r w:rsidRPr="00C379B9">
        <w:rPr>
          <w:rFonts w:ascii="Times New Roman" w:eastAsia="Times New Roman" w:hAnsi="Times New Roman" w:cs="Times New Roman"/>
          <w:lang w:eastAsia="ru-RU"/>
        </w:rPr>
        <w:tab/>
        <w:t xml:space="preserve"> </w:t>
      </w:r>
      <w:r w:rsidRPr="00C379B9">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 xml:space="preserve">             </w:t>
      </w:r>
      <w:r w:rsidRPr="00C379B9">
        <w:rPr>
          <w:rFonts w:ascii="Times New Roman" w:eastAsia="Times New Roman" w:hAnsi="Times New Roman" w:cs="Times New Roman"/>
          <w:lang w:eastAsia="ru-RU"/>
        </w:rPr>
        <w:t xml:space="preserve">   м. Київ</w:t>
      </w:r>
    </w:p>
    <w:p w:rsidR="00C379B9" w:rsidRPr="00C379B9" w:rsidRDefault="00C379B9" w:rsidP="00C379B9">
      <w:pPr>
        <w:ind w:firstLine="709"/>
        <w:jc w:val="center"/>
        <w:rPr>
          <w:rFonts w:ascii="Times New Roman" w:eastAsia="Times New Roman" w:hAnsi="Times New Roman" w:cs="Times New Roman"/>
          <w:bCs/>
          <w:lang w:eastAsia="ru-RU"/>
        </w:rPr>
      </w:pPr>
    </w:p>
    <w:p w:rsidR="00C379B9" w:rsidRPr="00C379B9" w:rsidRDefault="00C379B9" w:rsidP="00C379B9">
      <w:pPr>
        <w:ind w:firstLine="709"/>
        <w:jc w:val="center"/>
        <w:rPr>
          <w:rFonts w:ascii="Times New Roman" w:eastAsia="Times New Roman" w:hAnsi="Times New Roman" w:cs="Times New Roman"/>
          <w:bCs/>
          <w:u w:val="single"/>
          <w:lang w:eastAsia="ru-RU"/>
        </w:rPr>
      </w:pPr>
      <w:r w:rsidRPr="00C379B9">
        <w:rPr>
          <w:rFonts w:ascii="Times New Roman" w:eastAsia="Times New Roman" w:hAnsi="Times New Roman" w:cs="Times New Roman"/>
          <w:bCs/>
          <w:lang w:eastAsia="ru-RU"/>
        </w:rPr>
        <w:t xml:space="preserve">Р І Ш Е Н </w:t>
      </w:r>
      <w:proofErr w:type="spellStart"/>
      <w:r w:rsidRPr="00C379B9">
        <w:rPr>
          <w:rFonts w:ascii="Times New Roman" w:eastAsia="Times New Roman" w:hAnsi="Times New Roman" w:cs="Times New Roman"/>
          <w:bCs/>
          <w:lang w:eastAsia="ru-RU"/>
        </w:rPr>
        <w:t>Н</w:t>
      </w:r>
      <w:proofErr w:type="spellEnd"/>
      <w:r w:rsidRPr="00C379B9">
        <w:rPr>
          <w:rFonts w:ascii="Times New Roman" w:eastAsia="Times New Roman" w:hAnsi="Times New Roman" w:cs="Times New Roman"/>
          <w:bCs/>
          <w:lang w:eastAsia="ru-RU"/>
        </w:rPr>
        <w:t xml:space="preserve"> Я № </w:t>
      </w:r>
      <w:r>
        <w:rPr>
          <w:rFonts w:ascii="Times New Roman" w:eastAsia="Times New Roman" w:hAnsi="Times New Roman" w:cs="Times New Roman"/>
          <w:bCs/>
          <w:u w:val="single"/>
          <w:lang w:eastAsia="ru-RU"/>
        </w:rPr>
        <w:t>235</w:t>
      </w:r>
      <w:r w:rsidRPr="00C379B9">
        <w:rPr>
          <w:rFonts w:ascii="Times New Roman" w:eastAsia="Times New Roman" w:hAnsi="Times New Roman" w:cs="Times New Roman"/>
          <w:bCs/>
          <w:u w:val="single"/>
          <w:lang w:eastAsia="ru-RU"/>
        </w:rPr>
        <w:t>/ко-19</w:t>
      </w:r>
    </w:p>
    <w:p w:rsidR="00C379B9" w:rsidRPr="00C379B9" w:rsidRDefault="00C379B9" w:rsidP="00C379B9">
      <w:pPr>
        <w:ind w:firstLine="709"/>
        <w:jc w:val="center"/>
        <w:rPr>
          <w:rFonts w:ascii="Times New Roman" w:eastAsia="Times New Roman" w:hAnsi="Times New Roman" w:cs="Times New Roman"/>
          <w:bCs/>
          <w:lang w:eastAsia="ru-RU"/>
        </w:rPr>
      </w:pPr>
    </w:p>
    <w:p w:rsidR="00E662EA" w:rsidRPr="00C379B9" w:rsidRDefault="00DA72D9" w:rsidP="00C379B9">
      <w:pPr>
        <w:pStyle w:val="11"/>
        <w:shd w:val="clear" w:color="auto" w:fill="auto"/>
        <w:spacing w:before="251" w:after="258" w:line="220" w:lineRule="exact"/>
        <w:ind w:right="20"/>
        <w:jc w:val="both"/>
        <w:rPr>
          <w:sz w:val="24"/>
          <w:szCs w:val="24"/>
        </w:rPr>
      </w:pPr>
      <w:r w:rsidRPr="00C379B9">
        <w:rPr>
          <w:sz w:val="24"/>
          <w:szCs w:val="24"/>
        </w:rPr>
        <w:t>Вища кваліфікаційна комісія суддів України у складі колегії:</w:t>
      </w:r>
    </w:p>
    <w:p w:rsidR="00E662EA" w:rsidRPr="00C379B9" w:rsidRDefault="00DA72D9" w:rsidP="00C379B9">
      <w:pPr>
        <w:pStyle w:val="11"/>
        <w:shd w:val="clear" w:color="auto" w:fill="auto"/>
        <w:spacing w:before="0" w:after="253" w:line="220" w:lineRule="exact"/>
        <w:ind w:right="20"/>
        <w:jc w:val="both"/>
        <w:rPr>
          <w:sz w:val="24"/>
          <w:szCs w:val="24"/>
        </w:rPr>
      </w:pPr>
      <w:r w:rsidRPr="00C379B9">
        <w:rPr>
          <w:sz w:val="24"/>
          <w:szCs w:val="24"/>
        </w:rPr>
        <w:t xml:space="preserve">головуючого - </w:t>
      </w:r>
      <w:proofErr w:type="spellStart"/>
      <w:r w:rsidRPr="00C379B9">
        <w:rPr>
          <w:sz w:val="24"/>
          <w:szCs w:val="24"/>
        </w:rPr>
        <w:t>Мішина</w:t>
      </w:r>
      <w:proofErr w:type="spellEnd"/>
      <w:r w:rsidRPr="00C379B9">
        <w:rPr>
          <w:sz w:val="24"/>
          <w:szCs w:val="24"/>
        </w:rPr>
        <w:t xml:space="preserve"> М.І.,</w:t>
      </w:r>
    </w:p>
    <w:p w:rsidR="00E662EA" w:rsidRPr="00C379B9" w:rsidRDefault="00DA72D9" w:rsidP="00C379B9">
      <w:pPr>
        <w:pStyle w:val="11"/>
        <w:shd w:val="clear" w:color="auto" w:fill="auto"/>
        <w:spacing w:before="0" w:after="215" w:line="220" w:lineRule="exact"/>
        <w:ind w:right="20"/>
        <w:jc w:val="both"/>
        <w:rPr>
          <w:sz w:val="24"/>
          <w:szCs w:val="24"/>
        </w:rPr>
      </w:pPr>
      <w:r w:rsidRPr="00C379B9">
        <w:rPr>
          <w:sz w:val="24"/>
          <w:szCs w:val="24"/>
        </w:rPr>
        <w:t xml:space="preserve">членів Комісії: Козлова А.Г., </w:t>
      </w:r>
      <w:proofErr w:type="spellStart"/>
      <w:r w:rsidRPr="00C379B9">
        <w:rPr>
          <w:sz w:val="24"/>
          <w:szCs w:val="24"/>
        </w:rPr>
        <w:t>Прилипка</w:t>
      </w:r>
      <w:proofErr w:type="spellEnd"/>
      <w:r w:rsidRPr="00C379B9">
        <w:rPr>
          <w:sz w:val="24"/>
          <w:szCs w:val="24"/>
        </w:rPr>
        <w:t xml:space="preserve"> С.М.,</w:t>
      </w:r>
    </w:p>
    <w:p w:rsidR="00E662EA" w:rsidRPr="00C379B9" w:rsidRDefault="00C379B9">
      <w:pPr>
        <w:pStyle w:val="11"/>
        <w:shd w:val="clear" w:color="auto" w:fill="auto"/>
        <w:spacing w:before="0" w:after="287" w:line="278" w:lineRule="exact"/>
        <w:ind w:left="20" w:right="20"/>
        <w:jc w:val="both"/>
        <w:rPr>
          <w:sz w:val="24"/>
          <w:szCs w:val="24"/>
        </w:rPr>
      </w:pPr>
      <w:r>
        <w:rPr>
          <w:sz w:val="24"/>
          <w:szCs w:val="24"/>
        </w:rPr>
        <w:t>розглянувши питання про резуль</w:t>
      </w:r>
      <w:r w:rsidR="00DA72D9" w:rsidRPr="00C379B9">
        <w:rPr>
          <w:sz w:val="24"/>
          <w:szCs w:val="24"/>
        </w:rPr>
        <w:t>тати кваліфікаційного оцінювання судді Вінницького міського суду Вінницької області Борисюк Інни Едуардівни на відповідність займаній посаді,</w:t>
      </w:r>
    </w:p>
    <w:p w:rsidR="00E662EA" w:rsidRPr="00C379B9" w:rsidRDefault="00DA72D9">
      <w:pPr>
        <w:pStyle w:val="11"/>
        <w:shd w:val="clear" w:color="auto" w:fill="auto"/>
        <w:spacing w:before="0" w:after="306" w:line="220" w:lineRule="exact"/>
        <w:jc w:val="center"/>
        <w:rPr>
          <w:sz w:val="24"/>
          <w:szCs w:val="24"/>
        </w:rPr>
      </w:pPr>
      <w:r w:rsidRPr="00C379B9">
        <w:rPr>
          <w:sz w:val="24"/>
          <w:szCs w:val="24"/>
        </w:rPr>
        <w:t>встановила:</w:t>
      </w:r>
    </w:p>
    <w:p w:rsidR="00E662EA" w:rsidRPr="00C379B9" w:rsidRDefault="00DA72D9" w:rsidP="0057627C">
      <w:pPr>
        <w:pStyle w:val="11"/>
        <w:shd w:val="clear" w:color="auto" w:fill="auto"/>
        <w:spacing w:before="0" w:after="0" w:line="240" w:lineRule="auto"/>
        <w:ind w:right="20" w:firstLine="708"/>
        <w:jc w:val="both"/>
        <w:rPr>
          <w:sz w:val="24"/>
          <w:szCs w:val="24"/>
        </w:rPr>
      </w:pPr>
      <w:r w:rsidRPr="00C379B9">
        <w:rPr>
          <w:sz w:val="24"/>
          <w:szCs w:val="24"/>
        </w:rPr>
        <w:t>Згідно з пунктом 16</w:t>
      </w:r>
      <w:r w:rsidRPr="00C379B9">
        <w:rPr>
          <w:sz w:val="24"/>
          <w:szCs w:val="24"/>
          <w:vertAlign w:val="superscript"/>
        </w:rPr>
        <w:t>і</w:t>
      </w:r>
      <w:r w:rsidRPr="00C379B9">
        <w:rPr>
          <w:sz w:val="24"/>
          <w:szCs w:val="24"/>
        </w:rPr>
        <w:t xml:space="preserve"> розділу XV «Перехідні положення» Конституції України</w:t>
      </w:r>
      <w:r w:rsidR="0057627C">
        <w:rPr>
          <w:sz w:val="24"/>
          <w:szCs w:val="24"/>
        </w:rPr>
        <w:t xml:space="preserve"> </w:t>
      </w:r>
      <w:r w:rsidRPr="00C379B9">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662EA" w:rsidRPr="00C379B9" w:rsidRDefault="00DA72D9">
      <w:pPr>
        <w:pStyle w:val="11"/>
        <w:shd w:val="clear" w:color="auto" w:fill="auto"/>
        <w:spacing w:before="0" w:after="0" w:line="274" w:lineRule="exact"/>
        <w:ind w:left="20" w:right="20" w:firstLine="700"/>
        <w:jc w:val="both"/>
        <w:rPr>
          <w:sz w:val="24"/>
          <w:szCs w:val="24"/>
        </w:rPr>
      </w:pPr>
      <w:r w:rsidRPr="00C379B9">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662EA" w:rsidRPr="00C379B9" w:rsidRDefault="00DA72D9">
      <w:pPr>
        <w:pStyle w:val="11"/>
        <w:shd w:val="clear" w:color="auto" w:fill="auto"/>
        <w:spacing w:before="0" w:after="0" w:line="274" w:lineRule="exact"/>
        <w:ind w:left="20" w:right="20" w:firstLine="700"/>
        <w:jc w:val="both"/>
        <w:rPr>
          <w:sz w:val="24"/>
          <w:szCs w:val="24"/>
        </w:rPr>
      </w:pPr>
      <w:r w:rsidRPr="00C379B9">
        <w:rPr>
          <w:sz w:val="24"/>
          <w:szCs w:val="24"/>
        </w:rPr>
        <w:t>Виявлення</w:t>
      </w:r>
      <w:r w:rsidR="0057627C">
        <w:rPr>
          <w:sz w:val="24"/>
          <w:szCs w:val="24"/>
        </w:rPr>
        <w:t xml:space="preserve"> </w:t>
      </w:r>
      <w:r w:rsidRPr="00C379B9">
        <w:rPr>
          <w:sz w:val="24"/>
          <w:szCs w:val="24"/>
        </w:rPr>
        <w:t xml:space="preserve"> за</w:t>
      </w:r>
      <w:r w:rsidR="0057627C">
        <w:rPr>
          <w:sz w:val="24"/>
          <w:szCs w:val="24"/>
        </w:rPr>
        <w:t xml:space="preserve"> </w:t>
      </w:r>
      <w:r w:rsidRPr="00C379B9">
        <w:rPr>
          <w:sz w:val="24"/>
          <w:szCs w:val="24"/>
        </w:rPr>
        <w:t xml:space="preserve"> результатами</w:t>
      </w:r>
      <w:r w:rsidR="0057627C">
        <w:rPr>
          <w:sz w:val="24"/>
          <w:szCs w:val="24"/>
        </w:rPr>
        <w:t xml:space="preserve"> </w:t>
      </w:r>
      <w:r w:rsidRPr="00C379B9">
        <w:rPr>
          <w:sz w:val="24"/>
          <w:szCs w:val="24"/>
        </w:rPr>
        <w:t xml:space="preserve"> такого </w:t>
      </w:r>
      <w:r w:rsidR="0057627C">
        <w:rPr>
          <w:sz w:val="24"/>
          <w:szCs w:val="24"/>
        </w:rPr>
        <w:t xml:space="preserve"> </w:t>
      </w:r>
      <w:r w:rsidRPr="00C379B9">
        <w:rPr>
          <w:sz w:val="24"/>
          <w:szCs w:val="24"/>
        </w:rPr>
        <w:t>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662EA" w:rsidRPr="00C379B9" w:rsidRDefault="00DA72D9">
      <w:pPr>
        <w:pStyle w:val="11"/>
        <w:shd w:val="clear" w:color="auto" w:fill="auto"/>
        <w:spacing w:before="0" w:after="0" w:line="274" w:lineRule="exact"/>
        <w:ind w:left="20" w:right="20" w:firstLine="700"/>
        <w:jc w:val="both"/>
        <w:rPr>
          <w:sz w:val="24"/>
          <w:szCs w:val="24"/>
        </w:rPr>
      </w:pPr>
      <w:r w:rsidRPr="00C379B9">
        <w:rPr>
          <w:sz w:val="24"/>
          <w:szCs w:val="24"/>
        </w:rPr>
        <w:t>Рішенням Комісії в</w:t>
      </w:r>
      <w:r w:rsidR="0057627C">
        <w:rPr>
          <w:sz w:val="24"/>
          <w:szCs w:val="24"/>
        </w:rPr>
        <w:t>ід 07 червня 2018 року № 133/зп-</w:t>
      </w:r>
      <w:r w:rsidRPr="00C379B9">
        <w:rPr>
          <w:sz w:val="24"/>
          <w:szCs w:val="24"/>
        </w:rPr>
        <w:t xml:space="preserve">18 призначено кваліфікаційне оцінювання 2 188 суддів місцевих та апеляційних судів на відповідність займаній посаді, зокрема судді Вінницького міського суду Вінницької області Борисюк </w:t>
      </w:r>
      <w:r w:rsidRPr="00C379B9">
        <w:rPr>
          <w:sz w:val="24"/>
          <w:szCs w:val="24"/>
          <w:lang w:val="en-US"/>
        </w:rPr>
        <w:t>I</w:t>
      </w:r>
      <w:r w:rsidRPr="00C379B9">
        <w:rPr>
          <w:sz w:val="24"/>
          <w:szCs w:val="24"/>
        </w:rPr>
        <w:t>.</w:t>
      </w:r>
      <w:r w:rsidRPr="00C379B9">
        <w:rPr>
          <w:sz w:val="24"/>
          <w:szCs w:val="24"/>
          <w:lang w:val="en-US"/>
        </w:rPr>
        <w:t>E</w:t>
      </w:r>
      <w:r w:rsidRPr="00C379B9">
        <w:rPr>
          <w:sz w:val="24"/>
          <w:szCs w:val="24"/>
        </w:rPr>
        <w:t>.</w:t>
      </w:r>
    </w:p>
    <w:p w:rsidR="00E662EA" w:rsidRPr="00C379B9" w:rsidRDefault="00DA72D9">
      <w:pPr>
        <w:pStyle w:val="11"/>
        <w:shd w:val="clear" w:color="auto" w:fill="auto"/>
        <w:spacing w:before="0" w:after="0" w:line="274" w:lineRule="exact"/>
        <w:ind w:left="20" w:right="20" w:firstLine="700"/>
        <w:jc w:val="both"/>
        <w:rPr>
          <w:sz w:val="24"/>
          <w:szCs w:val="24"/>
        </w:rPr>
      </w:pPr>
      <w:r w:rsidRPr="00C379B9">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662EA" w:rsidRPr="00C379B9" w:rsidRDefault="00DA72D9">
      <w:pPr>
        <w:pStyle w:val="11"/>
        <w:shd w:val="clear" w:color="auto" w:fill="auto"/>
        <w:spacing w:before="0" w:after="0" w:line="274" w:lineRule="exact"/>
        <w:ind w:left="20" w:right="20" w:firstLine="700"/>
        <w:jc w:val="both"/>
        <w:rPr>
          <w:sz w:val="24"/>
          <w:szCs w:val="24"/>
        </w:rPr>
      </w:pPr>
      <w:r w:rsidRPr="00C379B9">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w:t>
      </w:r>
      <w:r w:rsidR="0057627C">
        <w:rPr>
          <w:sz w:val="24"/>
          <w:szCs w:val="24"/>
        </w:rPr>
        <w:t xml:space="preserve"> </w:t>
      </w:r>
      <w:r w:rsidRPr="00C379B9">
        <w:rPr>
          <w:sz w:val="24"/>
          <w:szCs w:val="24"/>
        </w:rPr>
        <w:t>та</w:t>
      </w:r>
      <w:r w:rsidR="0057627C">
        <w:rPr>
          <w:sz w:val="24"/>
          <w:szCs w:val="24"/>
        </w:rPr>
        <w:t xml:space="preserve"> </w:t>
      </w:r>
      <w:r w:rsidRPr="00C379B9">
        <w:rPr>
          <w:sz w:val="24"/>
          <w:szCs w:val="24"/>
        </w:rPr>
        <w:t xml:space="preserve"> засоби</w:t>
      </w:r>
      <w:r w:rsidR="0057627C">
        <w:rPr>
          <w:sz w:val="24"/>
          <w:szCs w:val="24"/>
        </w:rPr>
        <w:t xml:space="preserve"> </w:t>
      </w:r>
      <w:r w:rsidRPr="00C379B9">
        <w:rPr>
          <w:sz w:val="24"/>
          <w:szCs w:val="24"/>
        </w:rPr>
        <w:t xml:space="preserve"> їх </w:t>
      </w:r>
      <w:r w:rsidR="0057627C">
        <w:rPr>
          <w:sz w:val="24"/>
          <w:szCs w:val="24"/>
        </w:rPr>
        <w:t xml:space="preserve"> </w:t>
      </w:r>
      <w:r w:rsidRPr="00C379B9">
        <w:rPr>
          <w:sz w:val="24"/>
          <w:szCs w:val="24"/>
        </w:rPr>
        <w:t xml:space="preserve">встановлення, </w:t>
      </w:r>
      <w:r w:rsidR="0057627C">
        <w:rPr>
          <w:sz w:val="24"/>
          <w:szCs w:val="24"/>
        </w:rPr>
        <w:t xml:space="preserve"> </w:t>
      </w:r>
      <w:r w:rsidRPr="00C379B9">
        <w:rPr>
          <w:sz w:val="24"/>
          <w:szCs w:val="24"/>
        </w:rPr>
        <w:t>затвердженого</w:t>
      </w:r>
      <w:r w:rsidR="0057627C">
        <w:rPr>
          <w:sz w:val="24"/>
          <w:szCs w:val="24"/>
        </w:rPr>
        <w:t xml:space="preserve"> </w:t>
      </w:r>
      <w:r w:rsidRPr="00C379B9">
        <w:rPr>
          <w:sz w:val="24"/>
          <w:szCs w:val="24"/>
        </w:rPr>
        <w:t xml:space="preserve"> рішенням Комісії від 03 листопада</w:t>
      </w:r>
    </w:p>
    <w:p w:rsidR="00E662EA" w:rsidRPr="00C379B9" w:rsidRDefault="00DA72D9">
      <w:pPr>
        <w:pStyle w:val="11"/>
        <w:numPr>
          <w:ilvl w:val="0"/>
          <w:numId w:val="1"/>
        </w:numPr>
        <w:shd w:val="clear" w:color="auto" w:fill="auto"/>
        <w:tabs>
          <w:tab w:val="left" w:pos="596"/>
        </w:tabs>
        <w:spacing w:before="0" w:after="0" w:line="274" w:lineRule="exact"/>
        <w:ind w:left="20" w:right="20"/>
        <w:jc w:val="both"/>
        <w:rPr>
          <w:sz w:val="24"/>
          <w:szCs w:val="24"/>
        </w:rPr>
      </w:pPr>
      <w:r w:rsidRPr="00C379B9">
        <w:rPr>
          <w:sz w:val="24"/>
          <w:szCs w:val="24"/>
        </w:rPr>
        <w:t xml:space="preserve">року </w:t>
      </w:r>
      <w:r w:rsidR="0057627C">
        <w:rPr>
          <w:sz w:val="24"/>
          <w:szCs w:val="24"/>
        </w:rPr>
        <w:t xml:space="preserve"> </w:t>
      </w:r>
      <w:r w:rsidRPr="00C379B9">
        <w:rPr>
          <w:sz w:val="24"/>
          <w:szCs w:val="24"/>
        </w:rPr>
        <w:t xml:space="preserve">№ 143/зп-16 </w:t>
      </w:r>
      <w:r w:rsidR="0057627C">
        <w:rPr>
          <w:sz w:val="24"/>
          <w:szCs w:val="24"/>
        </w:rPr>
        <w:t xml:space="preserve"> </w:t>
      </w:r>
      <w:r w:rsidRPr="00C379B9">
        <w:rPr>
          <w:sz w:val="24"/>
          <w:szCs w:val="24"/>
        </w:rPr>
        <w:t xml:space="preserve">(у редакції рішення Комісії від 13 лютого 2018 року № 20/зп-18) (далі - Положення), </w:t>
      </w:r>
      <w:r w:rsidR="0057627C">
        <w:rPr>
          <w:sz w:val="24"/>
          <w:szCs w:val="24"/>
        </w:rPr>
        <w:t xml:space="preserve">   </w:t>
      </w:r>
      <w:r w:rsidRPr="00C379B9">
        <w:rPr>
          <w:sz w:val="24"/>
          <w:szCs w:val="24"/>
        </w:rPr>
        <w:t xml:space="preserve">встановлення </w:t>
      </w:r>
      <w:r w:rsidR="0057627C">
        <w:rPr>
          <w:sz w:val="24"/>
          <w:szCs w:val="24"/>
        </w:rPr>
        <w:t xml:space="preserve">   </w:t>
      </w:r>
      <w:r w:rsidRPr="00C379B9">
        <w:rPr>
          <w:sz w:val="24"/>
          <w:szCs w:val="24"/>
        </w:rPr>
        <w:t>відповідності</w:t>
      </w:r>
      <w:r w:rsidR="0057627C">
        <w:rPr>
          <w:sz w:val="24"/>
          <w:szCs w:val="24"/>
        </w:rPr>
        <w:t xml:space="preserve">   </w:t>
      </w:r>
      <w:r w:rsidRPr="00C379B9">
        <w:rPr>
          <w:sz w:val="24"/>
          <w:szCs w:val="24"/>
        </w:rPr>
        <w:t xml:space="preserve"> </w:t>
      </w:r>
      <w:r w:rsidR="0057627C">
        <w:rPr>
          <w:sz w:val="24"/>
          <w:szCs w:val="24"/>
        </w:rPr>
        <w:t xml:space="preserve"> </w:t>
      </w:r>
      <w:r w:rsidRPr="00C379B9">
        <w:rPr>
          <w:sz w:val="24"/>
          <w:szCs w:val="24"/>
        </w:rPr>
        <w:t xml:space="preserve">судді </w:t>
      </w:r>
      <w:r w:rsidR="0057627C">
        <w:rPr>
          <w:sz w:val="24"/>
          <w:szCs w:val="24"/>
        </w:rPr>
        <w:t xml:space="preserve">    </w:t>
      </w:r>
      <w:r w:rsidRPr="00C379B9">
        <w:rPr>
          <w:sz w:val="24"/>
          <w:szCs w:val="24"/>
        </w:rPr>
        <w:t xml:space="preserve">критеріям </w:t>
      </w:r>
      <w:r w:rsidR="0057627C">
        <w:rPr>
          <w:sz w:val="24"/>
          <w:szCs w:val="24"/>
        </w:rPr>
        <w:t xml:space="preserve">   </w:t>
      </w:r>
      <w:r w:rsidRPr="00C379B9">
        <w:rPr>
          <w:sz w:val="24"/>
          <w:szCs w:val="24"/>
        </w:rPr>
        <w:t>кваліфікаційного</w:t>
      </w:r>
      <w:r w:rsidRPr="00C379B9">
        <w:rPr>
          <w:sz w:val="24"/>
          <w:szCs w:val="24"/>
        </w:rPr>
        <w:br w:type="page"/>
      </w:r>
      <w:r w:rsidRPr="00C379B9">
        <w:rPr>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E662EA" w:rsidRPr="00C379B9" w:rsidRDefault="00DA72D9">
      <w:pPr>
        <w:pStyle w:val="11"/>
        <w:shd w:val="clear" w:color="auto" w:fill="auto"/>
        <w:spacing w:before="0" w:after="0" w:line="274" w:lineRule="exact"/>
        <w:ind w:left="20" w:right="20" w:firstLine="720"/>
        <w:jc w:val="both"/>
        <w:rPr>
          <w:sz w:val="24"/>
          <w:szCs w:val="24"/>
        </w:rPr>
      </w:pPr>
      <w:r w:rsidRPr="00C379B9">
        <w:rPr>
          <w:sz w:val="24"/>
          <w:szCs w:val="24"/>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662EA" w:rsidRPr="00C379B9" w:rsidRDefault="00DA72D9">
      <w:pPr>
        <w:pStyle w:val="11"/>
        <w:shd w:val="clear" w:color="auto" w:fill="auto"/>
        <w:spacing w:before="0" w:after="0" w:line="274" w:lineRule="exact"/>
        <w:ind w:left="20" w:right="20" w:firstLine="720"/>
        <w:jc w:val="both"/>
        <w:rPr>
          <w:sz w:val="24"/>
          <w:szCs w:val="24"/>
        </w:rPr>
      </w:pPr>
      <w:r w:rsidRPr="00C379B9">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662EA" w:rsidRPr="00C379B9" w:rsidRDefault="00DA72D9">
      <w:pPr>
        <w:pStyle w:val="11"/>
        <w:shd w:val="clear" w:color="auto" w:fill="auto"/>
        <w:spacing w:before="0" w:after="0" w:line="274" w:lineRule="exact"/>
        <w:ind w:left="20" w:firstLine="720"/>
        <w:jc w:val="both"/>
        <w:rPr>
          <w:sz w:val="24"/>
          <w:szCs w:val="24"/>
        </w:rPr>
      </w:pPr>
      <w:r w:rsidRPr="00C379B9">
        <w:rPr>
          <w:sz w:val="24"/>
          <w:szCs w:val="24"/>
        </w:rPr>
        <w:t>Згідно зі статтею 85 Закону кваліфікаційне оцінювання включає такі етапи:</w:t>
      </w:r>
    </w:p>
    <w:p w:rsidR="00E662EA" w:rsidRPr="00C379B9" w:rsidRDefault="00DA72D9">
      <w:pPr>
        <w:pStyle w:val="11"/>
        <w:numPr>
          <w:ilvl w:val="0"/>
          <w:numId w:val="2"/>
        </w:numPr>
        <w:shd w:val="clear" w:color="auto" w:fill="auto"/>
        <w:tabs>
          <w:tab w:val="left" w:pos="1071"/>
        </w:tabs>
        <w:spacing w:before="0" w:after="0" w:line="293" w:lineRule="exact"/>
        <w:ind w:left="20" w:right="20" w:firstLine="720"/>
        <w:jc w:val="both"/>
        <w:rPr>
          <w:sz w:val="24"/>
          <w:szCs w:val="24"/>
        </w:rPr>
      </w:pPr>
      <w:r w:rsidRPr="00C379B9">
        <w:rPr>
          <w:sz w:val="24"/>
          <w:szCs w:val="24"/>
        </w:rPr>
        <w:t>складення іспиту (складення анонімного письмового тестування та виконання практичного завдання);</w:t>
      </w:r>
    </w:p>
    <w:p w:rsidR="00E662EA" w:rsidRPr="00C379B9" w:rsidRDefault="00DA72D9">
      <w:pPr>
        <w:pStyle w:val="11"/>
        <w:numPr>
          <w:ilvl w:val="0"/>
          <w:numId w:val="2"/>
        </w:numPr>
        <w:shd w:val="clear" w:color="auto" w:fill="auto"/>
        <w:tabs>
          <w:tab w:val="left" w:pos="994"/>
        </w:tabs>
        <w:spacing w:before="0" w:after="0" w:line="274" w:lineRule="exact"/>
        <w:ind w:left="20" w:firstLine="720"/>
        <w:jc w:val="both"/>
        <w:rPr>
          <w:sz w:val="24"/>
          <w:szCs w:val="24"/>
        </w:rPr>
      </w:pPr>
      <w:r w:rsidRPr="00C379B9">
        <w:rPr>
          <w:sz w:val="24"/>
          <w:szCs w:val="24"/>
        </w:rPr>
        <w:t>дослідження досьє та проведення співбесіди.</w:t>
      </w:r>
    </w:p>
    <w:p w:rsidR="00E662EA" w:rsidRPr="00C379B9" w:rsidRDefault="00DA72D9">
      <w:pPr>
        <w:pStyle w:val="11"/>
        <w:shd w:val="clear" w:color="auto" w:fill="auto"/>
        <w:spacing w:before="0" w:after="0" w:line="274" w:lineRule="exact"/>
        <w:ind w:left="20" w:right="20" w:firstLine="720"/>
        <w:jc w:val="both"/>
        <w:rPr>
          <w:sz w:val="24"/>
          <w:szCs w:val="24"/>
        </w:rPr>
      </w:pPr>
      <w:r w:rsidRPr="00C379B9">
        <w:rPr>
          <w:sz w:val="24"/>
          <w:szCs w:val="24"/>
        </w:rPr>
        <w:t xml:space="preserve">Відповідно </w:t>
      </w:r>
      <w:r w:rsidR="0057627C">
        <w:rPr>
          <w:sz w:val="24"/>
          <w:szCs w:val="24"/>
        </w:rPr>
        <w:t xml:space="preserve"> </w:t>
      </w:r>
      <w:r w:rsidRPr="00C379B9">
        <w:rPr>
          <w:sz w:val="24"/>
          <w:szCs w:val="24"/>
        </w:rPr>
        <w:t>до</w:t>
      </w:r>
      <w:r w:rsidR="0057627C">
        <w:rPr>
          <w:sz w:val="24"/>
          <w:szCs w:val="24"/>
        </w:rPr>
        <w:t xml:space="preserve"> </w:t>
      </w:r>
      <w:r w:rsidRPr="00C379B9">
        <w:rPr>
          <w:sz w:val="24"/>
          <w:szCs w:val="24"/>
        </w:rPr>
        <w:t xml:space="preserve"> підпункту</w:t>
      </w:r>
      <w:r w:rsidR="0057627C">
        <w:rPr>
          <w:sz w:val="24"/>
          <w:szCs w:val="24"/>
        </w:rPr>
        <w:t xml:space="preserve"> </w:t>
      </w:r>
      <w:r w:rsidRPr="00C379B9">
        <w:rPr>
          <w:sz w:val="24"/>
          <w:szCs w:val="24"/>
        </w:rPr>
        <w:t xml:space="preserve"> 6.1</w:t>
      </w:r>
      <w:r w:rsidR="0057627C">
        <w:rPr>
          <w:sz w:val="24"/>
          <w:szCs w:val="24"/>
        </w:rPr>
        <w:t xml:space="preserve"> </w:t>
      </w:r>
      <w:r w:rsidRPr="00C379B9">
        <w:rPr>
          <w:sz w:val="24"/>
          <w:szCs w:val="24"/>
        </w:rPr>
        <w:t xml:space="preserve"> пункту </w:t>
      </w:r>
      <w:r w:rsidR="0057627C">
        <w:rPr>
          <w:sz w:val="24"/>
          <w:szCs w:val="24"/>
        </w:rPr>
        <w:t xml:space="preserve"> </w:t>
      </w:r>
      <w:r w:rsidRPr="00C379B9">
        <w:rPr>
          <w:sz w:val="24"/>
          <w:szCs w:val="24"/>
        </w:rPr>
        <w:t xml:space="preserve">6.1 </w:t>
      </w:r>
      <w:r w:rsidR="0057627C">
        <w:rPr>
          <w:sz w:val="24"/>
          <w:szCs w:val="24"/>
        </w:rPr>
        <w:t xml:space="preserve"> </w:t>
      </w:r>
      <w:r w:rsidRPr="00C379B9">
        <w:rPr>
          <w:sz w:val="24"/>
          <w:szCs w:val="24"/>
        </w:rPr>
        <w:t xml:space="preserve">глави </w:t>
      </w:r>
      <w:r w:rsidR="0057627C">
        <w:rPr>
          <w:sz w:val="24"/>
          <w:szCs w:val="24"/>
        </w:rPr>
        <w:t xml:space="preserve"> </w:t>
      </w:r>
      <w:r w:rsidRPr="00C379B9">
        <w:rPr>
          <w:sz w:val="24"/>
          <w:szCs w:val="24"/>
        </w:rPr>
        <w:t>4</w:t>
      </w:r>
      <w:r w:rsidR="0057627C">
        <w:rPr>
          <w:sz w:val="24"/>
          <w:szCs w:val="24"/>
        </w:rPr>
        <w:t xml:space="preserve"> </w:t>
      </w:r>
      <w:r w:rsidRPr="00C379B9">
        <w:rPr>
          <w:sz w:val="24"/>
          <w:szCs w:val="24"/>
        </w:rPr>
        <w:t xml:space="preserve"> розділу II</w:t>
      </w:r>
      <w:r w:rsidR="0057627C">
        <w:rPr>
          <w:sz w:val="24"/>
          <w:szCs w:val="24"/>
        </w:rPr>
        <w:t xml:space="preserve"> </w:t>
      </w:r>
      <w:r w:rsidRPr="00C379B9">
        <w:rPr>
          <w:sz w:val="24"/>
          <w:szCs w:val="24"/>
        </w:rPr>
        <w:t xml:space="preserve"> Положення</w:t>
      </w:r>
      <w:r w:rsidR="0057627C">
        <w:rPr>
          <w:sz w:val="24"/>
          <w:szCs w:val="24"/>
        </w:rPr>
        <w:t xml:space="preserve"> </w:t>
      </w:r>
      <w:r w:rsidRPr="00C379B9">
        <w:rPr>
          <w:sz w:val="24"/>
          <w:szCs w:val="24"/>
        </w:rPr>
        <w:t xml:space="preserve"> рішенням Комісії від 30 листопада 2018 року № 290/зп-18 ураховано наявні результати тестування особистих морально-психологічних якостей і загальних здібностей під час кваліфікаційного оцінювання у межах конкурсу на зайняття 78 вакантних посад суддів касаційних судів у складі </w:t>
      </w:r>
      <w:r w:rsidR="0057627C">
        <w:rPr>
          <w:sz w:val="24"/>
          <w:szCs w:val="24"/>
        </w:rPr>
        <w:t xml:space="preserve"> </w:t>
      </w:r>
      <w:r w:rsidRPr="00C379B9">
        <w:rPr>
          <w:sz w:val="24"/>
          <w:szCs w:val="24"/>
        </w:rPr>
        <w:t xml:space="preserve">Верховного </w:t>
      </w:r>
      <w:r w:rsidR="0057627C">
        <w:rPr>
          <w:sz w:val="24"/>
          <w:szCs w:val="24"/>
        </w:rPr>
        <w:t xml:space="preserve"> </w:t>
      </w:r>
      <w:r w:rsidRPr="00C379B9">
        <w:rPr>
          <w:sz w:val="24"/>
          <w:szCs w:val="24"/>
        </w:rPr>
        <w:t>С</w:t>
      </w:r>
      <w:r w:rsidR="00C379B9">
        <w:rPr>
          <w:sz w:val="24"/>
          <w:szCs w:val="24"/>
        </w:rPr>
        <w:t>уду</w:t>
      </w:r>
      <w:r w:rsidR="0057627C">
        <w:rPr>
          <w:sz w:val="24"/>
          <w:szCs w:val="24"/>
        </w:rPr>
        <w:t xml:space="preserve"> </w:t>
      </w:r>
      <w:r w:rsidR="00C379B9">
        <w:rPr>
          <w:sz w:val="24"/>
          <w:szCs w:val="24"/>
        </w:rPr>
        <w:t xml:space="preserve"> 59 </w:t>
      </w:r>
      <w:r w:rsidR="0057627C">
        <w:rPr>
          <w:sz w:val="24"/>
          <w:szCs w:val="24"/>
        </w:rPr>
        <w:t xml:space="preserve"> </w:t>
      </w:r>
      <w:r w:rsidR="00C379B9">
        <w:rPr>
          <w:sz w:val="24"/>
          <w:szCs w:val="24"/>
        </w:rPr>
        <w:t>кандидатів</w:t>
      </w:r>
      <w:r w:rsidR="0057627C">
        <w:rPr>
          <w:sz w:val="24"/>
          <w:szCs w:val="24"/>
        </w:rPr>
        <w:t xml:space="preserve"> </w:t>
      </w:r>
      <w:r w:rsidR="00C379B9">
        <w:rPr>
          <w:sz w:val="24"/>
          <w:szCs w:val="24"/>
        </w:rPr>
        <w:t xml:space="preserve"> на</w:t>
      </w:r>
      <w:r w:rsidR="0057627C">
        <w:rPr>
          <w:sz w:val="24"/>
          <w:szCs w:val="24"/>
        </w:rPr>
        <w:t xml:space="preserve"> </w:t>
      </w:r>
      <w:r w:rsidR="00C379B9">
        <w:rPr>
          <w:sz w:val="24"/>
          <w:szCs w:val="24"/>
        </w:rPr>
        <w:t xml:space="preserve"> посади</w:t>
      </w:r>
      <w:r w:rsidR="0057627C">
        <w:rPr>
          <w:sz w:val="24"/>
          <w:szCs w:val="24"/>
        </w:rPr>
        <w:t xml:space="preserve"> </w:t>
      </w:r>
      <w:r w:rsidR="00C379B9">
        <w:rPr>
          <w:sz w:val="24"/>
          <w:szCs w:val="24"/>
        </w:rPr>
        <w:t xml:space="preserve"> судд</w:t>
      </w:r>
      <w:r w:rsidRPr="00C379B9">
        <w:rPr>
          <w:sz w:val="24"/>
          <w:szCs w:val="24"/>
        </w:rPr>
        <w:t xml:space="preserve">ів </w:t>
      </w:r>
      <w:r w:rsidR="0057627C">
        <w:rPr>
          <w:sz w:val="24"/>
          <w:szCs w:val="24"/>
        </w:rPr>
        <w:t xml:space="preserve"> </w:t>
      </w:r>
      <w:r w:rsidRPr="00C379B9">
        <w:rPr>
          <w:sz w:val="24"/>
          <w:szCs w:val="24"/>
        </w:rPr>
        <w:t>відповідних</w:t>
      </w:r>
      <w:r w:rsidR="0057627C">
        <w:rPr>
          <w:sz w:val="24"/>
          <w:szCs w:val="24"/>
        </w:rPr>
        <w:t xml:space="preserve"> </w:t>
      </w:r>
      <w:r w:rsidRPr="00C379B9">
        <w:rPr>
          <w:sz w:val="24"/>
          <w:szCs w:val="24"/>
        </w:rPr>
        <w:t xml:space="preserve"> судів, зокрема Борисюк </w:t>
      </w:r>
      <w:r w:rsidRPr="00C379B9">
        <w:rPr>
          <w:sz w:val="24"/>
          <w:szCs w:val="24"/>
          <w:lang w:val="en-US"/>
        </w:rPr>
        <w:t>I</w:t>
      </w:r>
      <w:r w:rsidRPr="00C379B9">
        <w:rPr>
          <w:sz w:val="24"/>
          <w:szCs w:val="24"/>
        </w:rPr>
        <w:t>.</w:t>
      </w:r>
      <w:r w:rsidRPr="00C379B9">
        <w:rPr>
          <w:sz w:val="24"/>
          <w:szCs w:val="24"/>
          <w:lang w:val="en-US"/>
        </w:rPr>
        <w:t>E</w:t>
      </w:r>
      <w:r w:rsidRPr="00C379B9">
        <w:rPr>
          <w:sz w:val="24"/>
          <w:szCs w:val="24"/>
        </w:rPr>
        <w:t>.</w:t>
      </w:r>
    </w:p>
    <w:p w:rsidR="00E662EA" w:rsidRPr="00C379B9" w:rsidRDefault="00DA72D9">
      <w:pPr>
        <w:pStyle w:val="11"/>
        <w:shd w:val="clear" w:color="auto" w:fill="auto"/>
        <w:spacing w:before="0" w:after="0" w:line="274" w:lineRule="exact"/>
        <w:ind w:left="20" w:firstLine="720"/>
        <w:jc w:val="both"/>
        <w:rPr>
          <w:sz w:val="24"/>
          <w:szCs w:val="24"/>
        </w:rPr>
      </w:pPr>
      <w:r w:rsidRPr="00C379B9">
        <w:rPr>
          <w:sz w:val="24"/>
          <w:szCs w:val="24"/>
        </w:rPr>
        <w:t xml:space="preserve">Борисюк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 xml:space="preserve">. </w:t>
      </w:r>
      <w:r w:rsidR="0057627C">
        <w:rPr>
          <w:sz w:val="24"/>
          <w:szCs w:val="24"/>
          <w:lang w:val="ru-RU"/>
        </w:rPr>
        <w:t xml:space="preserve"> </w:t>
      </w:r>
      <w:r w:rsidRPr="00C379B9">
        <w:rPr>
          <w:sz w:val="24"/>
          <w:szCs w:val="24"/>
        </w:rPr>
        <w:t xml:space="preserve">склала </w:t>
      </w:r>
      <w:r w:rsidR="0057627C">
        <w:rPr>
          <w:sz w:val="24"/>
          <w:szCs w:val="24"/>
        </w:rPr>
        <w:t xml:space="preserve"> </w:t>
      </w:r>
      <w:r w:rsidRPr="00C379B9">
        <w:rPr>
          <w:sz w:val="24"/>
          <w:szCs w:val="24"/>
        </w:rPr>
        <w:t>анонімне</w:t>
      </w:r>
      <w:r w:rsidR="0057627C">
        <w:rPr>
          <w:sz w:val="24"/>
          <w:szCs w:val="24"/>
        </w:rPr>
        <w:t xml:space="preserve"> </w:t>
      </w:r>
      <w:r w:rsidRPr="00C379B9">
        <w:rPr>
          <w:sz w:val="24"/>
          <w:szCs w:val="24"/>
        </w:rPr>
        <w:t xml:space="preserve"> письмове тестування, за результатами </w:t>
      </w:r>
      <w:r w:rsidR="00CA6FF3">
        <w:rPr>
          <w:sz w:val="24"/>
          <w:szCs w:val="24"/>
        </w:rPr>
        <w:t xml:space="preserve">  </w:t>
      </w:r>
      <w:r w:rsidRPr="00C379B9">
        <w:rPr>
          <w:sz w:val="24"/>
          <w:szCs w:val="24"/>
        </w:rPr>
        <w:t xml:space="preserve">якого </w:t>
      </w:r>
      <w:r w:rsidR="00CA6FF3">
        <w:rPr>
          <w:sz w:val="24"/>
          <w:szCs w:val="24"/>
        </w:rPr>
        <w:t xml:space="preserve">  </w:t>
      </w:r>
      <w:r w:rsidRPr="00C379B9">
        <w:rPr>
          <w:sz w:val="24"/>
          <w:szCs w:val="24"/>
        </w:rPr>
        <w:t>набрала</w:t>
      </w:r>
    </w:p>
    <w:p w:rsidR="00E662EA" w:rsidRPr="00C379B9" w:rsidRDefault="00CA6FF3" w:rsidP="00CA6FF3">
      <w:pPr>
        <w:pStyle w:val="11"/>
        <w:shd w:val="clear" w:color="auto" w:fill="auto"/>
        <w:tabs>
          <w:tab w:val="left" w:pos="831"/>
        </w:tabs>
        <w:spacing w:before="0" w:after="0" w:line="274" w:lineRule="exact"/>
        <w:ind w:right="20"/>
        <w:jc w:val="both"/>
        <w:rPr>
          <w:sz w:val="24"/>
          <w:szCs w:val="24"/>
        </w:rPr>
      </w:pPr>
      <w:r>
        <w:rPr>
          <w:sz w:val="24"/>
          <w:szCs w:val="24"/>
        </w:rPr>
        <w:t xml:space="preserve">77,625 </w:t>
      </w:r>
      <w:r w:rsidR="00DA72D9" w:rsidRPr="00C379B9">
        <w:rPr>
          <w:sz w:val="24"/>
          <w:szCs w:val="24"/>
        </w:rPr>
        <w:t>бала. За</w:t>
      </w:r>
      <w:r w:rsidR="0057627C">
        <w:rPr>
          <w:sz w:val="24"/>
          <w:szCs w:val="24"/>
        </w:rPr>
        <w:t xml:space="preserve"> </w:t>
      </w:r>
      <w:r w:rsidR="00DA72D9" w:rsidRPr="00C379B9">
        <w:rPr>
          <w:sz w:val="24"/>
          <w:szCs w:val="24"/>
        </w:rPr>
        <w:t xml:space="preserve"> результатами</w:t>
      </w:r>
      <w:r w:rsidR="0057627C">
        <w:rPr>
          <w:sz w:val="24"/>
          <w:szCs w:val="24"/>
        </w:rPr>
        <w:t xml:space="preserve"> </w:t>
      </w:r>
      <w:r w:rsidR="00DA72D9" w:rsidRPr="00C379B9">
        <w:rPr>
          <w:sz w:val="24"/>
          <w:szCs w:val="24"/>
        </w:rPr>
        <w:t xml:space="preserve"> виконаного </w:t>
      </w:r>
      <w:r w:rsidR="0057627C">
        <w:rPr>
          <w:sz w:val="24"/>
          <w:szCs w:val="24"/>
        </w:rPr>
        <w:t xml:space="preserve">  </w:t>
      </w:r>
      <w:r w:rsidR="00DA72D9" w:rsidRPr="00C379B9">
        <w:rPr>
          <w:sz w:val="24"/>
          <w:szCs w:val="24"/>
        </w:rPr>
        <w:t>практичного</w:t>
      </w:r>
      <w:r w:rsidR="0057627C">
        <w:rPr>
          <w:sz w:val="24"/>
          <w:szCs w:val="24"/>
        </w:rPr>
        <w:t xml:space="preserve"> </w:t>
      </w:r>
      <w:r w:rsidR="00DA72D9" w:rsidRPr="00C379B9">
        <w:rPr>
          <w:sz w:val="24"/>
          <w:szCs w:val="24"/>
        </w:rPr>
        <w:t xml:space="preserve"> </w:t>
      </w:r>
      <w:r w:rsidR="0057627C">
        <w:rPr>
          <w:sz w:val="24"/>
          <w:szCs w:val="24"/>
        </w:rPr>
        <w:t xml:space="preserve"> </w:t>
      </w:r>
      <w:r w:rsidR="00DA72D9" w:rsidRPr="00C379B9">
        <w:rPr>
          <w:sz w:val="24"/>
          <w:szCs w:val="24"/>
        </w:rPr>
        <w:t>завдання</w:t>
      </w:r>
      <w:r w:rsidR="0057627C">
        <w:rPr>
          <w:sz w:val="24"/>
          <w:szCs w:val="24"/>
        </w:rPr>
        <w:t xml:space="preserve">  </w:t>
      </w:r>
      <w:r w:rsidR="00DA72D9" w:rsidRPr="00C379B9">
        <w:rPr>
          <w:sz w:val="24"/>
          <w:szCs w:val="24"/>
        </w:rPr>
        <w:t xml:space="preserve"> Борисюк</w:t>
      </w:r>
      <w:r w:rsidR="0057627C">
        <w:rPr>
          <w:sz w:val="24"/>
          <w:szCs w:val="24"/>
        </w:rPr>
        <w:t xml:space="preserve"> </w:t>
      </w:r>
      <w:r w:rsidR="00DA72D9" w:rsidRPr="00C379B9">
        <w:rPr>
          <w:sz w:val="24"/>
          <w:szCs w:val="24"/>
        </w:rPr>
        <w:t xml:space="preserve"> </w:t>
      </w:r>
      <w:r w:rsidR="00DA72D9" w:rsidRPr="00C379B9">
        <w:rPr>
          <w:sz w:val="24"/>
          <w:szCs w:val="24"/>
          <w:lang w:val="en-US"/>
        </w:rPr>
        <w:t>I</w:t>
      </w:r>
      <w:r w:rsidR="00DA72D9" w:rsidRPr="00C379B9">
        <w:rPr>
          <w:sz w:val="24"/>
          <w:szCs w:val="24"/>
          <w:lang w:val="ru-RU"/>
        </w:rPr>
        <w:t>.</w:t>
      </w:r>
      <w:r w:rsidR="00DA72D9" w:rsidRPr="00C379B9">
        <w:rPr>
          <w:sz w:val="24"/>
          <w:szCs w:val="24"/>
          <w:lang w:val="en-US"/>
        </w:rPr>
        <w:t>E</w:t>
      </w:r>
      <w:r w:rsidR="00DA72D9" w:rsidRPr="00C379B9">
        <w:rPr>
          <w:sz w:val="24"/>
          <w:szCs w:val="24"/>
          <w:lang w:val="ru-RU"/>
        </w:rPr>
        <w:t>.</w:t>
      </w:r>
      <w:r w:rsidR="0057627C">
        <w:rPr>
          <w:sz w:val="24"/>
          <w:szCs w:val="24"/>
          <w:lang w:val="ru-RU"/>
        </w:rPr>
        <w:t xml:space="preserve"> </w:t>
      </w:r>
      <w:r w:rsidR="00DA72D9" w:rsidRPr="00C379B9">
        <w:rPr>
          <w:sz w:val="24"/>
          <w:szCs w:val="24"/>
          <w:lang w:val="ru-RU"/>
        </w:rPr>
        <w:t xml:space="preserve"> </w:t>
      </w:r>
      <w:r w:rsidR="00DA72D9" w:rsidRPr="00C379B9">
        <w:rPr>
          <w:sz w:val="24"/>
          <w:szCs w:val="24"/>
        </w:rPr>
        <w:t xml:space="preserve">набрала </w:t>
      </w:r>
      <w:r>
        <w:rPr>
          <w:sz w:val="24"/>
          <w:szCs w:val="24"/>
        </w:rPr>
        <w:t xml:space="preserve">   </w:t>
      </w:r>
      <w:r w:rsidR="00DA72D9" w:rsidRPr="00C379B9">
        <w:rPr>
          <w:sz w:val="24"/>
          <w:szCs w:val="24"/>
        </w:rPr>
        <w:t>97 балів. На етапі складення іспиту суддя загалом набрала 174,625 бала.</w:t>
      </w:r>
    </w:p>
    <w:p w:rsidR="00E662EA" w:rsidRPr="00C379B9" w:rsidRDefault="00DA72D9">
      <w:pPr>
        <w:pStyle w:val="11"/>
        <w:shd w:val="clear" w:color="auto" w:fill="auto"/>
        <w:spacing w:before="0" w:after="0" w:line="274" w:lineRule="exact"/>
        <w:ind w:left="20" w:right="20" w:firstLine="720"/>
        <w:jc w:val="both"/>
        <w:rPr>
          <w:sz w:val="24"/>
          <w:szCs w:val="24"/>
        </w:rPr>
      </w:pPr>
      <w:r w:rsidRPr="00C379B9">
        <w:rPr>
          <w:sz w:val="24"/>
          <w:szCs w:val="24"/>
        </w:rPr>
        <w:t xml:space="preserve">Борисюк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 xml:space="preserve">. </w:t>
      </w:r>
      <w:r w:rsidRPr="00C379B9">
        <w:rPr>
          <w:sz w:val="24"/>
          <w:szCs w:val="24"/>
        </w:rPr>
        <w:t>пройшла тестування особистих морально-психологічних якостей та загальних</w:t>
      </w:r>
      <w:r w:rsidR="0057627C">
        <w:rPr>
          <w:sz w:val="24"/>
          <w:szCs w:val="24"/>
        </w:rPr>
        <w:t xml:space="preserve"> </w:t>
      </w:r>
      <w:r w:rsidRPr="00C379B9">
        <w:rPr>
          <w:sz w:val="24"/>
          <w:szCs w:val="24"/>
        </w:rPr>
        <w:t xml:space="preserve"> здібностей, </w:t>
      </w:r>
      <w:r w:rsidR="0057627C">
        <w:rPr>
          <w:sz w:val="24"/>
          <w:szCs w:val="24"/>
        </w:rPr>
        <w:t xml:space="preserve"> </w:t>
      </w:r>
      <w:r w:rsidRPr="00C379B9">
        <w:rPr>
          <w:sz w:val="24"/>
          <w:szCs w:val="24"/>
        </w:rPr>
        <w:t xml:space="preserve">за </w:t>
      </w:r>
      <w:r w:rsidR="0057627C">
        <w:rPr>
          <w:sz w:val="24"/>
          <w:szCs w:val="24"/>
        </w:rPr>
        <w:t xml:space="preserve"> </w:t>
      </w:r>
      <w:r w:rsidRPr="00C379B9">
        <w:rPr>
          <w:sz w:val="24"/>
          <w:szCs w:val="24"/>
        </w:rPr>
        <w:t xml:space="preserve">результатами </w:t>
      </w:r>
      <w:r w:rsidR="0057627C">
        <w:rPr>
          <w:sz w:val="24"/>
          <w:szCs w:val="24"/>
        </w:rPr>
        <w:t xml:space="preserve"> </w:t>
      </w:r>
      <w:r w:rsidRPr="00C379B9">
        <w:rPr>
          <w:sz w:val="24"/>
          <w:szCs w:val="24"/>
        </w:rPr>
        <w:t xml:space="preserve">якого </w:t>
      </w:r>
      <w:r w:rsidR="0057627C">
        <w:rPr>
          <w:sz w:val="24"/>
          <w:szCs w:val="24"/>
        </w:rPr>
        <w:t xml:space="preserve"> </w:t>
      </w:r>
      <w:r w:rsidRPr="00C379B9">
        <w:rPr>
          <w:sz w:val="24"/>
          <w:szCs w:val="24"/>
        </w:rPr>
        <w:t xml:space="preserve">складено </w:t>
      </w:r>
      <w:r w:rsidR="0057627C">
        <w:rPr>
          <w:sz w:val="24"/>
          <w:szCs w:val="24"/>
        </w:rPr>
        <w:t xml:space="preserve"> </w:t>
      </w:r>
      <w:r w:rsidRPr="00C379B9">
        <w:rPr>
          <w:sz w:val="24"/>
          <w:szCs w:val="24"/>
        </w:rPr>
        <w:t xml:space="preserve">висновок </w:t>
      </w:r>
      <w:r w:rsidR="0057627C">
        <w:rPr>
          <w:sz w:val="24"/>
          <w:szCs w:val="24"/>
        </w:rPr>
        <w:t xml:space="preserve"> </w:t>
      </w:r>
      <w:r w:rsidRPr="00C379B9">
        <w:rPr>
          <w:sz w:val="24"/>
          <w:szCs w:val="24"/>
        </w:rPr>
        <w:t>та</w:t>
      </w:r>
      <w:r w:rsidR="0057627C">
        <w:rPr>
          <w:sz w:val="24"/>
          <w:szCs w:val="24"/>
        </w:rPr>
        <w:t xml:space="preserve"> </w:t>
      </w:r>
      <w:r w:rsidRPr="00C379B9">
        <w:rPr>
          <w:sz w:val="24"/>
          <w:szCs w:val="24"/>
        </w:rPr>
        <w:t xml:space="preserve"> визначено рівні показників критеріїв особистої, соціальної компетентності, професійної етики та доброчесності.</w:t>
      </w:r>
    </w:p>
    <w:p w:rsidR="00E662EA" w:rsidRPr="00C379B9" w:rsidRDefault="00DA72D9">
      <w:pPr>
        <w:pStyle w:val="11"/>
        <w:shd w:val="clear" w:color="auto" w:fill="auto"/>
        <w:spacing w:before="0" w:after="0" w:line="274" w:lineRule="exact"/>
        <w:ind w:left="20" w:right="20" w:firstLine="720"/>
        <w:jc w:val="both"/>
        <w:rPr>
          <w:sz w:val="24"/>
          <w:szCs w:val="24"/>
        </w:rPr>
      </w:pPr>
      <w:r w:rsidRPr="00C379B9">
        <w:rPr>
          <w:sz w:val="24"/>
          <w:szCs w:val="24"/>
        </w:rPr>
        <w:t xml:space="preserve">Рішенням Комісії від 18 жовтня 2018 року № 235/зп-18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липня 2018 року, зокрема судді Вінницького міського суду Вінницької області Борисюк </w:t>
      </w:r>
      <w:r w:rsidRPr="00C379B9">
        <w:rPr>
          <w:sz w:val="24"/>
          <w:szCs w:val="24"/>
          <w:lang w:val="en-US"/>
        </w:rPr>
        <w:t>I</w:t>
      </w:r>
      <w:r w:rsidRPr="00C379B9">
        <w:rPr>
          <w:sz w:val="24"/>
          <w:szCs w:val="24"/>
        </w:rPr>
        <w:t>.</w:t>
      </w:r>
      <w:r w:rsidRPr="00C379B9">
        <w:rPr>
          <w:sz w:val="24"/>
          <w:szCs w:val="24"/>
          <w:lang w:val="en-US"/>
        </w:rPr>
        <w:t>E</w:t>
      </w:r>
      <w:r w:rsidRPr="00C379B9">
        <w:rPr>
          <w:sz w:val="24"/>
          <w:szCs w:val="24"/>
        </w:rPr>
        <w:t>.,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662EA" w:rsidRPr="00C379B9" w:rsidRDefault="00DA72D9">
      <w:pPr>
        <w:pStyle w:val="11"/>
        <w:shd w:val="clear" w:color="auto" w:fill="auto"/>
        <w:spacing w:before="0" w:after="0" w:line="274" w:lineRule="exact"/>
        <w:ind w:left="20" w:right="20" w:firstLine="720"/>
        <w:jc w:val="both"/>
        <w:rPr>
          <w:sz w:val="24"/>
          <w:szCs w:val="24"/>
        </w:rPr>
      </w:pPr>
      <w:r w:rsidRPr="00C379B9">
        <w:rPr>
          <w:sz w:val="24"/>
          <w:szCs w:val="24"/>
        </w:rPr>
        <w:t>Комісією 13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662EA" w:rsidRPr="00C379B9" w:rsidRDefault="00DA72D9">
      <w:pPr>
        <w:pStyle w:val="11"/>
        <w:shd w:val="clear" w:color="auto" w:fill="auto"/>
        <w:spacing w:before="0" w:after="0" w:line="274" w:lineRule="exact"/>
        <w:ind w:left="20" w:right="20" w:firstLine="720"/>
        <w:jc w:val="both"/>
        <w:rPr>
          <w:sz w:val="24"/>
          <w:szCs w:val="24"/>
        </w:rPr>
      </w:pPr>
      <w:r w:rsidRPr="00C379B9">
        <w:rPr>
          <w:sz w:val="24"/>
          <w:szCs w:val="24"/>
        </w:rPr>
        <w:t xml:space="preserve">З огляду на викладене, дослідивши досьє судді, надані суддею пояснення, врахувавши результати </w:t>
      </w:r>
      <w:r w:rsidR="0057627C">
        <w:rPr>
          <w:sz w:val="24"/>
          <w:szCs w:val="24"/>
        </w:rPr>
        <w:t xml:space="preserve"> </w:t>
      </w:r>
      <w:r w:rsidRPr="00C379B9">
        <w:rPr>
          <w:sz w:val="24"/>
          <w:szCs w:val="24"/>
        </w:rPr>
        <w:t>співбесіди,</w:t>
      </w:r>
      <w:r w:rsidR="0057627C">
        <w:rPr>
          <w:sz w:val="24"/>
          <w:szCs w:val="24"/>
        </w:rPr>
        <w:t xml:space="preserve"> </w:t>
      </w:r>
      <w:r w:rsidRPr="00C379B9">
        <w:rPr>
          <w:sz w:val="24"/>
          <w:szCs w:val="24"/>
        </w:rPr>
        <w:t xml:space="preserve"> під час </w:t>
      </w:r>
      <w:r w:rsidR="0057627C">
        <w:rPr>
          <w:sz w:val="24"/>
          <w:szCs w:val="24"/>
        </w:rPr>
        <w:t xml:space="preserve"> </w:t>
      </w:r>
      <w:r w:rsidRPr="00C379B9">
        <w:rPr>
          <w:sz w:val="24"/>
          <w:szCs w:val="24"/>
        </w:rPr>
        <w:t xml:space="preserve">якої </w:t>
      </w:r>
      <w:r w:rsidR="0057627C">
        <w:rPr>
          <w:sz w:val="24"/>
          <w:szCs w:val="24"/>
        </w:rPr>
        <w:t xml:space="preserve"> </w:t>
      </w:r>
      <w:r w:rsidRPr="00C379B9">
        <w:rPr>
          <w:sz w:val="24"/>
          <w:szCs w:val="24"/>
        </w:rPr>
        <w:t xml:space="preserve">вивчено питання про відповідність Борисюк </w:t>
      </w:r>
      <w:r w:rsidRPr="00C379B9">
        <w:rPr>
          <w:sz w:val="24"/>
          <w:szCs w:val="24"/>
          <w:lang w:val="en-US"/>
        </w:rPr>
        <w:t>I</w:t>
      </w:r>
      <w:r w:rsidRPr="00C379B9">
        <w:rPr>
          <w:sz w:val="24"/>
          <w:szCs w:val="24"/>
        </w:rPr>
        <w:t>.</w:t>
      </w:r>
      <w:r w:rsidRPr="00C379B9">
        <w:rPr>
          <w:sz w:val="24"/>
          <w:szCs w:val="24"/>
          <w:lang w:val="en-US"/>
        </w:rPr>
        <w:t>E</w:t>
      </w:r>
      <w:r w:rsidRPr="00C379B9">
        <w:rPr>
          <w:sz w:val="24"/>
          <w:szCs w:val="24"/>
        </w:rPr>
        <w:t>. критеріям кваліфікаційного оцінювання, Комісія дійшла таких висновків.</w:t>
      </w:r>
    </w:p>
    <w:p w:rsidR="00E662EA" w:rsidRPr="00C379B9" w:rsidRDefault="00DA72D9">
      <w:pPr>
        <w:pStyle w:val="11"/>
        <w:shd w:val="clear" w:color="auto" w:fill="auto"/>
        <w:spacing w:before="0" w:after="0" w:line="274" w:lineRule="exact"/>
        <w:ind w:left="20" w:firstLine="720"/>
        <w:jc w:val="both"/>
        <w:rPr>
          <w:sz w:val="24"/>
          <w:szCs w:val="24"/>
        </w:rPr>
      </w:pPr>
      <w:r w:rsidRPr="00C379B9">
        <w:rPr>
          <w:sz w:val="24"/>
          <w:szCs w:val="24"/>
        </w:rPr>
        <w:t xml:space="preserve">За критеріями компетентності (професійної, особистої та соціальної) </w:t>
      </w:r>
      <w:r w:rsidR="0057627C">
        <w:rPr>
          <w:sz w:val="24"/>
          <w:szCs w:val="24"/>
        </w:rPr>
        <w:t xml:space="preserve"> </w:t>
      </w:r>
      <w:r w:rsidRPr="00C379B9">
        <w:rPr>
          <w:sz w:val="24"/>
          <w:szCs w:val="24"/>
        </w:rPr>
        <w:t>суддя</w:t>
      </w:r>
      <w:r w:rsidR="0057627C">
        <w:rPr>
          <w:sz w:val="24"/>
          <w:szCs w:val="24"/>
        </w:rPr>
        <w:t xml:space="preserve"> </w:t>
      </w:r>
      <w:r w:rsidRPr="00C379B9">
        <w:rPr>
          <w:sz w:val="24"/>
          <w:szCs w:val="24"/>
        </w:rPr>
        <w:t xml:space="preserve"> набрала</w:t>
      </w:r>
    </w:p>
    <w:p w:rsidR="00E662EA" w:rsidRPr="00C379B9" w:rsidRDefault="00082487" w:rsidP="00082487">
      <w:pPr>
        <w:pStyle w:val="11"/>
        <w:shd w:val="clear" w:color="auto" w:fill="auto"/>
        <w:tabs>
          <w:tab w:val="left" w:pos="855"/>
        </w:tabs>
        <w:spacing w:before="0" w:after="0" w:line="274" w:lineRule="exact"/>
        <w:jc w:val="both"/>
        <w:rPr>
          <w:sz w:val="24"/>
          <w:szCs w:val="24"/>
        </w:rPr>
      </w:pPr>
      <w:r>
        <w:rPr>
          <w:sz w:val="24"/>
          <w:szCs w:val="24"/>
        </w:rPr>
        <w:t xml:space="preserve">397,625 </w:t>
      </w:r>
      <w:bookmarkStart w:id="0" w:name="_GoBack"/>
      <w:bookmarkEnd w:id="0"/>
      <w:r w:rsidR="00DA72D9" w:rsidRPr="00C379B9">
        <w:rPr>
          <w:sz w:val="24"/>
          <w:szCs w:val="24"/>
        </w:rPr>
        <w:t>бала.</w:t>
      </w:r>
    </w:p>
    <w:p w:rsidR="00E662EA" w:rsidRPr="00C379B9" w:rsidRDefault="00DA72D9">
      <w:pPr>
        <w:pStyle w:val="11"/>
        <w:shd w:val="clear" w:color="auto" w:fill="auto"/>
        <w:spacing w:before="0" w:after="0" w:line="274" w:lineRule="exact"/>
        <w:ind w:left="20" w:right="20" w:firstLine="720"/>
        <w:jc w:val="both"/>
        <w:rPr>
          <w:sz w:val="24"/>
          <w:szCs w:val="24"/>
        </w:rPr>
      </w:pPr>
      <w:r w:rsidRPr="00C379B9">
        <w:rPr>
          <w:sz w:val="24"/>
          <w:szCs w:val="24"/>
        </w:rPr>
        <w:t xml:space="preserve">При </w:t>
      </w:r>
      <w:r w:rsidR="0057627C">
        <w:rPr>
          <w:sz w:val="24"/>
          <w:szCs w:val="24"/>
        </w:rPr>
        <w:t xml:space="preserve"> </w:t>
      </w:r>
      <w:r w:rsidRPr="00C379B9">
        <w:rPr>
          <w:sz w:val="24"/>
          <w:szCs w:val="24"/>
        </w:rPr>
        <w:t xml:space="preserve">цьому </w:t>
      </w:r>
      <w:r w:rsidR="0057627C">
        <w:rPr>
          <w:sz w:val="24"/>
          <w:szCs w:val="24"/>
        </w:rPr>
        <w:t xml:space="preserve"> </w:t>
      </w:r>
      <w:r w:rsidRPr="00C379B9">
        <w:rPr>
          <w:sz w:val="24"/>
          <w:szCs w:val="24"/>
        </w:rPr>
        <w:t>за критерієм</w:t>
      </w:r>
      <w:r w:rsidR="0057627C">
        <w:rPr>
          <w:sz w:val="24"/>
          <w:szCs w:val="24"/>
        </w:rPr>
        <w:t xml:space="preserve"> </w:t>
      </w:r>
      <w:r w:rsidRPr="00C379B9">
        <w:rPr>
          <w:sz w:val="24"/>
          <w:szCs w:val="24"/>
        </w:rPr>
        <w:t xml:space="preserve"> професійної</w:t>
      </w:r>
      <w:r w:rsidR="0057627C">
        <w:rPr>
          <w:sz w:val="24"/>
          <w:szCs w:val="24"/>
        </w:rPr>
        <w:t xml:space="preserve"> </w:t>
      </w:r>
      <w:r w:rsidRPr="00C379B9">
        <w:rPr>
          <w:sz w:val="24"/>
          <w:szCs w:val="24"/>
        </w:rPr>
        <w:t xml:space="preserve"> компетентності</w:t>
      </w:r>
      <w:r w:rsidR="0057627C">
        <w:rPr>
          <w:sz w:val="24"/>
          <w:szCs w:val="24"/>
        </w:rPr>
        <w:t xml:space="preserve"> </w:t>
      </w:r>
      <w:r w:rsidRPr="00C379B9">
        <w:rPr>
          <w:sz w:val="24"/>
          <w:szCs w:val="24"/>
        </w:rPr>
        <w:t xml:space="preserve"> Борисюк </w:t>
      </w:r>
      <w:r w:rsidRPr="00C379B9">
        <w:rPr>
          <w:sz w:val="24"/>
          <w:szCs w:val="24"/>
          <w:lang w:val="en-US"/>
        </w:rPr>
        <w:t>I</w:t>
      </w:r>
      <w:r w:rsidRPr="00C379B9">
        <w:rPr>
          <w:sz w:val="24"/>
          <w:szCs w:val="24"/>
        </w:rPr>
        <w:t>.</w:t>
      </w:r>
      <w:r w:rsidRPr="00C379B9">
        <w:rPr>
          <w:sz w:val="24"/>
          <w:szCs w:val="24"/>
          <w:lang w:val="en-US"/>
        </w:rPr>
        <w:t>E</w:t>
      </w:r>
      <w:r w:rsidRPr="00C379B9">
        <w:rPr>
          <w:sz w:val="24"/>
          <w:szCs w:val="24"/>
        </w:rPr>
        <w:t xml:space="preserve">. оцінено Комісією на </w:t>
      </w:r>
      <w:r w:rsidR="0057627C">
        <w:rPr>
          <w:sz w:val="24"/>
          <w:szCs w:val="24"/>
        </w:rPr>
        <w:t xml:space="preserve"> </w:t>
      </w:r>
      <w:r w:rsidRPr="00C379B9">
        <w:rPr>
          <w:sz w:val="24"/>
          <w:szCs w:val="24"/>
        </w:rPr>
        <w:t xml:space="preserve">підставі </w:t>
      </w:r>
      <w:r w:rsidR="0057627C">
        <w:rPr>
          <w:sz w:val="24"/>
          <w:szCs w:val="24"/>
        </w:rPr>
        <w:t xml:space="preserve"> </w:t>
      </w:r>
      <w:r w:rsidRPr="00C379B9">
        <w:rPr>
          <w:sz w:val="24"/>
          <w:szCs w:val="24"/>
        </w:rPr>
        <w:t>результатів</w:t>
      </w:r>
      <w:r w:rsidR="0057627C">
        <w:rPr>
          <w:sz w:val="24"/>
          <w:szCs w:val="24"/>
        </w:rPr>
        <w:t xml:space="preserve"> </w:t>
      </w:r>
      <w:r w:rsidRPr="00C379B9">
        <w:rPr>
          <w:sz w:val="24"/>
          <w:szCs w:val="24"/>
        </w:rPr>
        <w:t xml:space="preserve">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w:t>
      </w:r>
      <w:r w:rsidR="0057627C">
        <w:rPr>
          <w:sz w:val="24"/>
          <w:szCs w:val="24"/>
        </w:rPr>
        <w:t xml:space="preserve"> </w:t>
      </w:r>
      <w:r w:rsidRPr="00C379B9">
        <w:rPr>
          <w:sz w:val="24"/>
          <w:szCs w:val="24"/>
        </w:rPr>
        <w:t xml:space="preserve"> та</w:t>
      </w:r>
      <w:r w:rsidR="0057627C">
        <w:rPr>
          <w:sz w:val="24"/>
          <w:szCs w:val="24"/>
        </w:rPr>
        <w:t xml:space="preserve"> </w:t>
      </w:r>
      <w:r w:rsidRPr="00C379B9">
        <w:rPr>
          <w:sz w:val="24"/>
          <w:szCs w:val="24"/>
        </w:rPr>
        <w:t xml:space="preserve"> соціальної </w:t>
      </w:r>
      <w:r w:rsidR="0057627C">
        <w:rPr>
          <w:sz w:val="24"/>
          <w:szCs w:val="24"/>
        </w:rPr>
        <w:t xml:space="preserve"> </w:t>
      </w:r>
      <w:r w:rsidRPr="00C379B9">
        <w:rPr>
          <w:sz w:val="24"/>
          <w:szCs w:val="24"/>
        </w:rPr>
        <w:t xml:space="preserve">компетентності </w:t>
      </w:r>
      <w:r w:rsidR="0057627C">
        <w:rPr>
          <w:sz w:val="24"/>
          <w:szCs w:val="24"/>
        </w:rPr>
        <w:t xml:space="preserve"> </w:t>
      </w:r>
      <w:r w:rsidRPr="00C379B9">
        <w:rPr>
          <w:sz w:val="24"/>
          <w:szCs w:val="24"/>
        </w:rPr>
        <w:t>Борисюк</w:t>
      </w:r>
      <w:r w:rsidR="0057627C">
        <w:rPr>
          <w:sz w:val="24"/>
          <w:szCs w:val="24"/>
        </w:rPr>
        <w:t xml:space="preserve"> </w:t>
      </w:r>
      <w:r w:rsidRPr="00C379B9">
        <w:rPr>
          <w:sz w:val="24"/>
          <w:szCs w:val="24"/>
        </w:rPr>
        <w:t xml:space="preserve"> </w:t>
      </w:r>
      <w:r w:rsidRPr="00C379B9">
        <w:rPr>
          <w:sz w:val="24"/>
          <w:szCs w:val="24"/>
          <w:lang w:val="en-US"/>
        </w:rPr>
        <w:t>I</w:t>
      </w:r>
      <w:r w:rsidRPr="00C379B9">
        <w:rPr>
          <w:sz w:val="24"/>
          <w:szCs w:val="24"/>
        </w:rPr>
        <w:t>.</w:t>
      </w:r>
      <w:r w:rsidRPr="00C379B9">
        <w:rPr>
          <w:sz w:val="24"/>
          <w:szCs w:val="24"/>
          <w:lang w:val="en-US"/>
        </w:rPr>
        <w:t>E</w:t>
      </w:r>
      <w:r w:rsidRPr="00C379B9">
        <w:rPr>
          <w:sz w:val="24"/>
          <w:szCs w:val="24"/>
        </w:rPr>
        <w:t xml:space="preserve">. </w:t>
      </w:r>
      <w:r w:rsidR="0057627C">
        <w:rPr>
          <w:sz w:val="24"/>
          <w:szCs w:val="24"/>
        </w:rPr>
        <w:t xml:space="preserve"> </w:t>
      </w:r>
      <w:r w:rsidRPr="00C379B9">
        <w:rPr>
          <w:sz w:val="24"/>
          <w:szCs w:val="24"/>
        </w:rPr>
        <w:t>оцінено</w:t>
      </w:r>
      <w:r w:rsidR="0057627C">
        <w:rPr>
          <w:sz w:val="24"/>
          <w:szCs w:val="24"/>
        </w:rPr>
        <w:t xml:space="preserve"> </w:t>
      </w:r>
      <w:r w:rsidRPr="00C379B9">
        <w:rPr>
          <w:sz w:val="24"/>
          <w:szCs w:val="24"/>
        </w:rPr>
        <w:t xml:space="preserve"> Комісією </w:t>
      </w:r>
      <w:r w:rsidR="0057627C">
        <w:rPr>
          <w:sz w:val="24"/>
          <w:szCs w:val="24"/>
        </w:rPr>
        <w:t xml:space="preserve"> </w:t>
      </w:r>
      <w:r w:rsidRPr="00C379B9">
        <w:rPr>
          <w:sz w:val="24"/>
          <w:szCs w:val="24"/>
        </w:rPr>
        <w:t xml:space="preserve">на </w:t>
      </w:r>
      <w:r w:rsidR="0057627C">
        <w:rPr>
          <w:sz w:val="24"/>
          <w:szCs w:val="24"/>
        </w:rPr>
        <w:t xml:space="preserve"> </w:t>
      </w:r>
      <w:r w:rsidRPr="00C379B9">
        <w:rPr>
          <w:sz w:val="24"/>
          <w:szCs w:val="24"/>
        </w:rPr>
        <w:t>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F2D85" w:rsidRDefault="00DA72D9">
      <w:pPr>
        <w:pStyle w:val="11"/>
        <w:shd w:val="clear" w:color="auto" w:fill="auto"/>
        <w:spacing w:before="0" w:after="0" w:line="274" w:lineRule="exact"/>
        <w:ind w:left="20" w:right="20" w:firstLine="720"/>
        <w:jc w:val="both"/>
        <w:rPr>
          <w:sz w:val="24"/>
          <w:szCs w:val="24"/>
        </w:rPr>
      </w:pPr>
      <w:r w:rsidRPr="00C379B9">
        <w:rPr>
          <w:sz w:val="24"/>
          <w:szCs w:val="24"/>
        </w:rPr>
        <w:t>За критерієм професійної етики, оціненим за показниками, визначеними пунктом 8 глави 2 розділу II Положення, суддя набрала 115 балів. За цим критерієм суддю оцінено на</w:t>
      </w:r>
      <w:r w:rsidR="008F2D85">
        <w:rPr>
          <w:sz w:val="24"/>
          <w:szCs w:val="24"/>
        </w:rPr>
        <w:t xml:space="preserve"> </w:t>
      </w:r>
      <w:r w:rsidR="008F2D85">
        <w:rPr>
          <w:sz w:val="24"/>
          <w:szCs w:val="24"/>
        </w:rPr>
        <w:br w:type="page"/>
      </w:r>
    </w:p>
    <w:p w:rsidR="00E662EA" w:rsidRPr="00CA6FF3" w:rsidRDefault="00CA6FF3">
      <w:pPr>
        <w:pStyle w:val="30"/>
        <w:shd w:val="clear" w:color="auto" w:fill="auto"/>
        <w:spacing w:after="87" w:line="280" w:lineRule="exact"/>
        <w:ind w:left="20"/>
        <w:rPr>
          <w:rFonts w:cs="Times New Roman"/>
          <w:color w:val="A6A6A6" w:themeColor="background1" w:themeShade="A6"/>
          <w:sz w:val="16"/>
          <w:szCs w:val="16"/>
        </w:rPr>
      </w:pPr>
      <w:r w:rsidRPr="00CA6FF3">
        <w:rPr>
          <w:rFonts w:cs="Times New Roman"/>
          <w:color w:val="A6A6A6" w:themeColor="background1" w:themeShade="A6"/>
          <w:sz w:val="16"/>
          <w:szCs w:val="16"/>
        </w:rPr>
        <w:lastRenderedPageBreak/>
        <w:t>3</w:t>
      </w:r>
    </w:p>
    <w:p w:rsidR="00E662EA" w:rsidRPr="00C379B9" w:rsidRDefault="00DA72D9">
      <w:pPr>
        <w:pStyle w:val="11"/>
        <w:shd w:val="clear" w:color="auto" w:fill="auto"/>
        <w:spacing w:before="0" w:after="0" w:line="274" w:lineRule="exact"/>
        <w:ind w:left="20" w:right="40"/>
        <w:jc w:val="both"/>
        <w:rPr>
          <w:sz w:val="24"/>
          <w:szCs w:val="24"/>
        </w:rPr>
      </w:pPr>
      <w:r w:rsidRPr="00C379B9">
        <w:rPr>
          <w:sz w:val="24"/>
          <w:szCs w:val="24"/>
        </w:rPr>
        <w:t>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662EA" w:rsidRPr="00C379B9" w:rsidRDefault="00DA72D9">
      <w:pPr>
        <w:pStyle w:val="11"/>
        <w:shd w:val="clear" w:color="auto" w:fill="auto"/>
        <w:spacing w:before="0" w:after="0" w:line="274" w:lineRule="exact"/>
        <w:ind w:left="20" w:right="40" w:firstLine="700"/>
        <w:jc w:val="both"/>
        <w:rPr>
          <w:sz w:val="24"/>
          <w:szCs w:val="24"/>
        </w:rPr>
      </w:pPr>
      <w:r w:rsidRPr="00C379B9">
        <w:rPr>
          <w:sz w:val="24"/>
          <w:szCs w:val="24"/>
        </w:rPr>
        <w:t>За критерієм доброчесності, оціненим за показниками, визначеними пунктом 9 глави 2 розділу II Положення, суддя набрала 110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662EA" w:rsidRPr="00C379B9" w:rsidRDefault="00DA72D9">
      <w:pPr>
        <w:pStyle w:val="11"/>
        <w:shd w:val="clear" w:color="auto" w:fill="auto"/>
        <w:tabs>
          <w:tab w:val="left" w:pos="2242"/>
        </w:tabs>
        <w:spacing w:before="0" w:after="0" w:line="274" w:lineRule="exact"/>
        <w:ind w:left="20" w:right="40" w:firstLine="700"/>
        <w:jc w:val="both"/>
        <w:rPr>
          <w:sz w:val="24"/>
          <w:szCs w:val="24"/>
        </w:rPr>
      </w:pPr>
      <w:r w:rsidRPr="00C379B9">
        <w:rPr>
          <w:sz w:val="24"/>
          <w:szCs w:val="24"/>
        </w:rPr>
        <w:t>Зокрема, під час обговорення відповідності вказаним критеріям досліджувалося питання щодо декларування і законності джерела походження майна судді та членів її сім’ї, а саме</w:t>
      </w:r>
      <w:r w:rsidRPr="00C379B9">
        <w:rPr>
          <w:sz w:val="24"/>
          <w:szCs w:val="24"/>
        </w:rPr>
        <w:tab/>
        <w:t>за 2013-2014 роки.</w:t>
      </w:r>
    </w:p>
    <w:p w:rsidR="00E662EA" w:rsidRPr="00C379B9" w:rsidRDefault="00DA72D9">
      <w:pPr>
        <w:pStyle w:val="11"/>
        <w:shd w:val="clear" w:color="auto" w:fill="auto"/>
        <w:tabs>
          <w:tab w:val="left" w:pos="7062"/>
        </w:tabs>
        <w:spacing w:before="0" w:after="0" w:line="274" w:lineRule="exact"/>
        <w:ind w:left="20" w:right="40" w:firstLine="700"/>
        <w:jc w:val="both"/>
        <w:rPr>
          <w:sz w:val="24"/>
          <w:szCs w:val="24"/>
        </w:rPr>
      </w:pPr>
      <w:r w:rsidRPr="00C379B9">
        <w:rPr>
          <w:sz w:val="24"/>
          <w:szCs w:val="24"/>
        </w:rPr>
        <w:t xml:space="preserve">Із наявної інформації, яка міститься в суддівському досьє, вбачається, що суддею </w:t>
      </w:r>
      <w:proofErr w:type="spellStart"/>
      <w:r w:rsidRPr="00C379B9">
        <w:rPr>
          <w:sz w:val="24"/>
          <w:szCs w:val="24"/>
          <w:lang w:val="ru-RU"/>
        </w:rPr>
        <w:t>Борисюк</w:t>
      </w:r>
      <w:proofErr w:type="spellEnd"/>
      <w:r w:rsidRPr="00C379B9">
        <w:rPr>
          <w:sz w:val="24"/>
          <w:szCs w:val="24"/>
          <w:lang w:val="ru-RU"/>
        </w:rPr>
        <w:t xml:space="preserve">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 xml:space="preserve">. </w:t>
      </w:r>
      <w:r w:rsidRPr="00C379B9">
        <w:rPr>
          <w:sz w:val="24"/>
          <w:szCs w:val="24"/>
        </w:rPr>
        <w:t>зазначено недостовірні відомості в деклараціях про майно, доходи і зобов’язання фінансового характеру за 2013-2014 роки, зокрема приховування відомостей про майновий стан співмешканця</w:t>
      </w:r>
      <w:r w:rsidRPr="00C379B9">
        <w:rPr>
          <w:sz w:val="24"/>
          <w:szCs w:val="24"/>
        </w:rPr>
        <w:tab/>
        <w:t>з яким проживали однією</w:t>
      </w:r>
    </w:p>
    <w:p w:rsidR="00E662EA" w:rsidRPr="00C379B9" w:rsidRDefault="00DA72D9">
      <w:pPr>
        <w:pStyle w:val="11"/>
        <w:shd w:val="clear" w:color="auto" w:fill="auto"/>
        <w:spacing w:before="0" w:after="0" w:line="274" w:lineRule="exact"/>
        <w:ind w:left="20"/>
        <w:jc w:val="both"/>
        <w:rPr>
          <w:sz w:val="24"/>
          <w:szCs w:val="24"/>
        </w:rPr>
      </w:pPr>
      <w:r w:rsidRPr="00C379B9">
        <w:rPr>
          <w:sz w:val="24"/>
          <w:szCs w:val="24"/>
        </w:rPr>
        <w:t>сім’єю без реєстрації шлюбу з квітня 2007 року до вересня 2015 року.</w:t>
      </w:r>
    </w:p>
    <w:p w:rsidR="00E662EA" w:rsidRPr="00C379B9" w:rsidRDefault="00DA72D9">
      <w:pPr>
        <w:pStyle w:val="11"/>
        <w:shd w:val="clear" w:color="auto" w:fill="auto"/>
        <w:spacing w:before="0" w:after="0" w:line="274" w:lineRule="exact"/>
        <w:ind w:left="20" w:firstLine="700"/>
        <w:jc w:val="both"/>
        <w:rPr>
          <w:sz w:val="24"/>
          <w:szCs w:val="24"/>
        </w:rPr>
      </w:pPr>
      <w:r w:rsidRPr="00C379B9">
        <w:rPr>
          <w:sz w:val="24"/>
          <w:szCs w:val="24"/>
        </w:rPr>
        <w:t xml:space="preserve">Заочним </w:t>
      </w:r>
      <w:r w:rsidR="006C1C91">
        <w:rPr>
          <w:sz w:val="24"/>
          <w:szCs w:val="24"/>
        </w:rPr>
        <w:t xml:space="preserve"> </w:t>
      </w:r>
      <w:r w:rsidRPr="00C379B9">
        <w:rPr>
          <w:sz w:val="24"/>
          <w:szCs w:val="24"/>
        </w:rPr>
        <w:t>рішенням</w:t>
      </w:r>
      <w:r w:rsidR="006C1C91">
        <w:rPr>
          <w:sz w:val="24"/>
          <w:szCs w:val="24"/>
        </w:rPr>
        <w:t xml:space="preserve"> </w:t>
      </w:r>
      <w:r w:rsidRPr="00C379B9">
        <w:rPr>
          <w:sz w:val="24"/>
          <w:szCs w:val="24"/>
        </w:rPr>
        <w:t xml:space="preserve"> </w:t>
      </w:r>
      <w:proofErr w:type="spellStart"/>
      <w:r w:rsidRPr="00C379B9">
        <w:rPr>
          <w:sz w:val="24"/>
          <w:szCs w:val="24"/>
        </w:rPr>
        <w:t>Літинського</w:t>
      </w:r>
      <w:proofErr w:type="spellEnd"/>
      <w:r w:rsidR="006C1C91">
        <w:rPr>
          <w:sz w:val="24"/>
          <w:szCs w:val="24"/>
        </w:rPr>
        <w:t xml:space="preserve"> </w:t>
      </w:r>
      <w:r w:rsidRPr="00C379B9">
        <w:rPr>
          <w:sz w:val="24"/>
          <w:szCs w:val="24"/>
        </w:rPr>
        <w:t xml:space="preserve"> районного</w:t>
      </w:r>
      <w:r w:rsidR="006C1C91">
        <w:rPr>
          <w:sz w:val="24"/>
          <w:szCs w:val="24"/>
        </w:rPr>
        <w:t xml:space="preserve"> </w:t>
      </w:r>
      <w:r w:rsidRPr="00C379B9">
        <w:rPr>
          <w:sz w:val="24"/>
          <w:szCs w:val="24"/>
        </w:rPr>
        <w:t xml:space="preserve"> суду</w:t>
      </w:r>
      <w:r w:rsidR="006C1C91">
        <w:rPr>
          <w:sz w:val="24"/>
          <w:szCs w:val="24"/>
        </w:rPr>
        <w:t xml:space="preserve"> </w:t>
      </w:r>
      <w:r w:rsidRPr="00C379B9">
        <w:rPr>
          <w:sz w:val="24"/>
          <w:szCs w:val="24"/>
        </w:rPr>
        <w:t xml:space="preserve"> Вінницької</w:t>
      </w:r>
      <w:r w:rsidR="006C1C91">
        <w:rPr>
          <w:sz w:val="24"/>
          <w:szCs w:val="24"/>
        </w:rPr>
        <w:t xml:space="preserve"> </w:t>
      </w:r>
      <w:r w:rsidRPr="00C379B9">
        <w:rPr>
          <w:sz w:val="24"/>
          <w:szCs w:val="24"/>
        </w:rPr>
        <w:t xml:space="preserve"> області </w:t>
      </w:r>
      <w:r w:rsidR="006C1C91">
        <w:rPr>
          <w:sz w:val="24"/>
          <w:szCs w:val="24"/>
        </w:rPr>
        <w:t xml:space="preserve"> </w:t>
      </w:r>
      <w:r w:rsidRPr="00C379B9">
        <w:rPr>
          <w:sz w:val="24"/>
          <w:szCs w:val="24"/>
        </w:rPr>
        <w:t>від 14 грудня</w:t>
      </w:r>
    </w:p>
    <w:p w:rsidR="00E662EA" w:rsidRPr="00C379B9" w:rsidRDefault="00DA72D9">
      <w:pPr>
        <w:pStyle w:val="11"/>
        <w:numPr>
          <w:ilvl w:val="0"/>
          <w:numId w:val="5"/>
        </w:numPr>
        <w:shd w:val="clear" w:color="auto" w:fill="auto"/>
        <w:tabs>
          <w:tab w:val="left" w:pos="644"/>
        </w:tabs>
        <w:spacing w:before="0" w:after="0" w:line="274" w:lineRule="exact"/>
        <w:ind w:left="20"/>
        <w:jc w:val="both"/>
        <w:rPr>
          <w:sz w:val="24"/>
          <w:szCs w:val="24"/>
        </w:rPr>
      </w:pPr>
      <w:r w:rsidRPr="00C379B9">
        <w:rPr>
          <w:sz w:val="24"/>
          <w:szCs w:val="24"/>
        </w:rPr>
        <w:t>року</w:t>
      </w:r>
      <w:r w:rsidR="006C1C91">
        <w:rPr>
          <w:sz w:val="24"/>
          <w:szCs w:val="24"/>
        </w:rPr>
        <w:t xml:space="preserve"> </w:t>
      </w:r>
      <w:r w:rsidRPr="00C379B9">
        <w:rPr>
          <w:sz w:val="24"/>
          <w:szCs w:val="24"/>
        </w:rPr>
        <w:t xml:space="preserve"> у</w:t>
      </w:r>
      <w:r w:rsidR="006C1C91">
        <w:rPr>
          <w:sz w:val="24"/>
          <w:szCs w:val="24"/>
        </w:rPr>
        <w:t xml:space="preserve"> </w:t>
      </w:r>
      <w:r w:rsidRPr="00C379B9">
        <w:rPr>
          <w:sz w:val="24"/>
          <w:szCs w:val="24"/>
        </w:rPr>
        <w:t xml:space="preserve"> цивільній</w:t>
      </w:r>
      <w:r w:rsidR="006C1C91">
        <w:rPr>
          <w:sz w:val="24"/>
          <w:szCs w:val="24"/>
        </w:rPr>
        <w:t xml:space="preserve"> </w:t>
      </w:r>
      <w:r w:rsidRPr="00C379B9">
        <w:rPr>
          <w:sz w:val="24"/>
          <w:szCs w:val="24"/>
        </w:rPr>
        <w:t xml:space="preserve"> справі </w:t>
      </w:r>
      <w:r w:rsidR="006C1C91">
        <w:rPr>
          <w:sz w:val="24"/>
          <w:szCs w:val="24"/>
        </w:rPr>
        <w:t xml:space="preserve"> </w:t>
      </w:r>
      <w:r w:rsidRPr="00C379B9">
        <w:rPr>
          <w:sz w:val="24"/>
          <w:szCs w:val="24"/>
        </w:rPr>
        <w:t xml:space="preserve">№ </w:t>
      </w:r>
      <w:r w:rsidR="006C1C91">
        <w:rPr>
          <w:sz w:val="24"/>
          <w:szCs w:val="24"/>
        </w:rPr>
        <w:t>127/20996/16-</w:t>
      </w:r>
      <w:r w:rsidRPr="00C379B9">
        <w:rPr>
          <w:sz w:val="24"/>
          <w:szCs w:val="24"/>
        </w:rPr>
        <w:t xml:space="preserve">ц, </w:t>
      </w:r>
      <w:r w:rsidR="006C1C91">
        <w:rPr>
          <w:sz w:val="24"/>
          <w:szCs w:val="24"/>
        </w:rPr>
        <w:t xml:space="preserve"> </w:t>
      </w:r>
      <w:r w:rsidRPr="00C379B9">
        <w:rPr>
          <w:sz w:val="24"/>
          <w:szCs w:val="24"/>
        </w:rPr>
        <w:t xml:space="preserve">що </w:t>
      </w:r>
      <w:r w:rsidR="006C1C91">
        <w:rPr>
          <w:sz w:val="24"/>
          <w:szCs w:val="24"/>
        </w:rPr>
        <w:t xml:space="preserve"> </w:t>
      </w:r>
      <w:r w:rsidRPr="00C379B9">
        <w:rPr>
          <w:sz w:val="24"/>
          <w:szCs w:val="24"/>
        </w:rPr>
        <w:t>набрало</w:t>
      </w:r>
      <w:r w:rsidR="006C1C91">
        <w:rPr>
          <w:sz w:val="24"/>
          <w:szCs w:val="24"/>
        </w:rPr>
        <w:t xml:space="preserve">  </w:t>
      </w:r>
      <w:r w:rsidRPr="00C379B9">
        <w:rPr>
          <w:sz w:val="24"/>
          <w:szCs w:val="24"/>
        </w:rPr>
        <w:t xml:space="preserve"> законної</w:t>
      </w:r>
      <w:r w:rsidR="006C1C91">
        <w:rPr>
          <w:sz w:val="24"/>
          <w:szCs w:val="24"/>
        </w:rPr>
        <w:t xml:space="preserve">  </w:t>
      </w:r>
      <w:r w:rsidRPr="00C379B9">
        <w:rPr>
          <w:sz w:val="24"/>
          <w:szCs w:val="24"/>
        </w:rPr>
        <w:t xml:space="preserve"> сили</w:t>
      </w:r>
      <w:r w:rsidR="006C1C91">
        <w:rPr>
          <w:sz w:val="24"/>
          <w:szCs w:val="24"/>
        </w:rPr>
        <w:t xml:space="preserve">  </w:t>
      </w:r>
      <w:r w:rsidRPr="00C379B9">
        <w:rPr>
          <w:sz w:val="24"/>
          <w:szCs w:val="24"/>
        </w:rPr>
        <w:t xml:space="preserve"> 04 </w:t>
      </w:r>
      <w:r w:rsidR="006C1C91">
        <w:rPr>
          <w:sz w:val="24"/>
          <w:szCs w:val="24"/>
        </w:rPr>
        <w:t xml:space="preserve">  </w:t>
      </w:r>
      <w:r w:rsidRPr="00C379B9">
        <w:rPr>
          <w:sz w:val="24"/>
          <w:szCs w:val="24"/>
        </w:rPr>
        <w:t>січня</w:t>
      </w:r>
    </w:p>
    <w:p w:rsidR="00E662EA" w:rsidRPr="00C379B9" w:rsidRDefault="00DA72D9">
      <w:pPr>
        <w:pStyle w:val="11"/>
        <w:numPr>
          <w:ilvl w:val="0"/>
          <w:numId w:val="5"/>
        </w:numPr>
        <w:shd w:val="clear" w:color="auto" w:fill="auto"/>
        <w:tabs>
          <w:tab w:val="left" w:pos="620"/>
          <w:tab w:val="left" w:pos="7935"/>
        </w:tabs>
        <w:spacing w:before="0" w:after="0" w:line="274" w:lineRule="exact"/>
        <w:ind w:left="20" w:right="40"/>
        <w:jc w:val="both"/>
        <w:rPr>
          <w:sz w:val="24"/>
          <w:szCs w:val="24"/>
        </w:rPr>
      </w:pPr>
      <w:r w:rsidRPr="00C379B9">
        <w:rPr>
          <w:sz w:val="24"/>
          <w:szCs w:val="24"/>
        </w:rPr>
        <w:t xml:space="preserve">року, повністю задоволено позов </w:t>
      </w:r>
      <w:proofErr w:type="spellStart"/>
      <w:r w:rsidRPr="00C379B9">
        <w:rPr>
          <w:sz w:val="24"/>
          <w:szCs w:val="24"/>
          <w:lang w:val="ru-RU"/>
        </w:rPr>
        <w:t>Борисюк</w:t>
      </w:r>
      <w:proofErr w:type="spellEnd"/>
      <w:r w:rsidRPr="00C379B9">
        <w:rPr>
          <w:sz w:val="24"/>
          <w:szCs w:val="24"/>
          <w:lang w:val="ru-RU"/>
        </w:rPr>
        <w:t xml:space="preserve">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 xml:space="preserve">. </w:t>
      </w:r>
      <w:r w:rsidRPr="00C379B9">
        <w:rPr>
          <w:sz w:val="24"/>
          <w:szCs w:val="24"/>
        </w:rPr>
        <w:t>до</w:t>
      </w:r>
      <w:r w:rsidRPr="00C379B9">
        <w:rPr>
          <w:sz w:val="24"/>
          <w:szCs w:val="24"/>
        </w:rPr>
        <w:tab/>
        <w:t>, третя особа — уповноважена особа Фонду гарантування вкладів фізичних осіб на ліквідацію ПАТ «Банк Київська Русь» Біла І.В., про поділ спільного майна.</w:t>
      </w:r>
    </w:p>
    <w:p w:rsidR="00E662EA" w:rsidRPr="00C379B9" w:rsidRDefault="00DA72D9">
      <w:pPr>
        <w:pStyle w:val="11"/>
        <w:shd w:val="clear" w:color="auto" w:fill="auto"/>
        <w:tabs>
          <w:tab w:val="left" w:pos="7843"/>
        </w:tabs>
        <w:spacing w:before="0" w:after="0" w:line="274" w:lineRule="exact"/>
        <w:ind w:left="20" w:firstLine="700"/>
        <w:jc w:val="both"/>
        <w:rPr>
          <w:sz w:val="24"/>
          <w:szCs w:val="24"/>
        </w:rPr>
      </w:pPr>
      <w:r w:rsidRPr="00C379B9">
        <w:rPr>
          <w:sz w:val="24"/>
          <w:szCs w:val="24"/>
        </w:rPr>
        <w:t xml:space="preserve">Поділено майно, яке належить </w:t>
      </w:r>
      <w:proofErr w:type="spellStart"/>
      <w:r w:rsidRPr="00C379B9">
        <w:rPr>
          <w:sz w:val="24"/>
          <w:szCs w:val="24"/>
          <w:lang w:val="ru-RU"/>
        </w:rPr>
        <w:t>Борисюк</w:t>
      </w:r>
      <w:proofErr w:type="spellEnd"/>
      <w:r w:rsidRPr="00C379B9">
        <w:rPr>
          <w:sz w:val="24"/>
          <w:szCs w:val="24"/>
          <w:lang w:val="ru-RU"/>
        </w:rPr>
        <w:t xml:space="preserve">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 xml:space="preserve">. </w:t>
      </w:r>
      <w:r w:rsidRPr="00C379B9">
        <w:rPr>
          <w:sz w:val="24"/>
          <w:szCs w:val="24"/>
        </w:rPr>
        <w:t>та</w:t>
      </w:r>
      <w:r w:rsidRPr="00C379B9">
        <w:rPr>
          <w:sz w:val="24"/>
          <w:szCs w:val="24"/>
        </w:rPr>
        <w:tab/>
        <w:t>на праві спільної</w:t>
      </w:r>
    </w:p>
    <w:p w:rsidR="00E662EA" w:rsidRPr="00C379B9" w:rsidRDefault="00DA72D9">
      <w:pPr>
        <w:pStyle w:val="11"/>
        <w:shd w:val="clear" w:color="auto" w:fill="auto"/>
        <w:spacing w:before="0" w:after="0" w:line="274" w:lineRule="exact"/>
        <w:ind w:left="20"/>
        <w:jc w:val="both"/>
        <w:rPr>
          <w:sz w:val="24"/>
          <w:szCs w:val="24"/>
        </w:rPr>
      </w:pPr>
      <w:r w:rsidRPr="00C379B9">
        <w:rPr>
          <w:sz w:val="24"/>
          <w:szCs w:val="24"/>
        </w:rPr>
        <w:t>сумісної власності, таким чином:</w:t>
      </w:r>
    </w:p>
    <w:p w:rsidR="00E662EA" w:rsidRPr="00C379B9" w:rsidRDefault="00DA72D9" w:rsidP="00E45F1A">
      <w:pPr>
        <w:pStyle w:val="11"/>
        <w:shd w:val="clear" w:color="auto" w:fill="auto"/>
        <w:spacing w:before="0" w:after="0" w:line="274" w:lineRule="exact"/>
        <w:ind w:left="20" w:right="40" w:firstLine="700"/>
        <w:jc w:val="both"/>
        <w:rPr>
          <w:sz w:val="24"/>
          <w:szCs w:val="24"/>
        </w:rPr>
      </w:pPr>
      <w:r w:rsidRPr="00C379B9">
        <w:rPr>
          <w:sz w:val="24"/>
          <w:szCs w:val="24"/>
        </w:rPr>
        <w:t xml:space="preserve">Визнано за </w:t>
      </w:r>
      <w:proofErr w:type="spellStart"/>
      <w:r w:rsidRPr="00C379B9">
        <w:rPr>
          <w:sz w:val="24"/>
          <w:szCs w:val="24"/>
          <w:lang w:val="ru-RU"/>
        </w:rPr>
        <w:t>Борисюк</w:t>
      </w:r>
      <w:proofErr w:type="spellEnd"/>
      <w:r w:rsidRPr="00C379B9">
        <w:rPr>
          <w:sz w:val="24"/>
          <w:szCs w:val="24"/>
          <w:lang w:val="ru-RU"/>
        </w:rPr>
        <w:t xml:space="preserve">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 xml:space="preserve">. </w:t>
      </w:r>
      <w:r w:rsidRPr="00C379B9">
        <w:rPr>
          <w:sz w:val="24"/>
          <w:szCs w:val="24"/>
        </w:rPr>
        <w:t xml:space="preserve">право приватної власності на </w:t>
      </w:r>
      <w:r w:rsidR="00E45F1A">
        <w:rPr>
          <w:sz w:val="24"/>
          <w:szCs w:val="24"/>
        </w:rPr>
        <w:t>½</w:t>
      </w:r>
      <w:r w:rsidRPr="00C379B9">
        <w:rPr>
          <w:sz w:val="24"/>
          <w:szCs w:val="24"/>
          <w:lang w:val="ru-RU"/>
        </w:rPr>
        <w:t xml:space="preserve"> </w:t>
      </w:r>
      <w:r w:rsidRPr="00C379B9">
        <w:rPr>
          <w:sz w:val="24"/>
          <w:szCs w:val="24"/>
        </w:rPr>
        <w:t>частки житлового будинку з господарськими</w:t>
      </w:r>
      <w:r w:rsidR="00E45F1A">
        <w:rPr>
          <w:sz w:val="24"/>
          <w:szCs w:val="24"/>
        </w:rPr>
        <w:t xml:space="preserve"> будівлями та спорудами під №       </w:t>
      </w:r>
      <w:r w:rsidRPr="00C379B9">
        <w:rPr>
          <w:sz w:val="24"/>
          <w:szCs w:val="24"/>
        </w:rPr>
        <w:t>, що розташований за адресою:</w:t>
      </w:r>
    </w:p>
    <w:p w:rsidR="00E45F1A" w:rsidRDefault="00DA72D9" w:rsidP="00E45F1A">
      <w:pPr>
        <w:pStyle w:val="11"/>
        <w:shd w:val="clear" w:color="auto" w:fill="auto"/>
        <w:spacing w:before="0" w:after="0" w:line="274" w:lineRule="exact"/>
        <w:ind w:left="20" w:right="40" w:firstLine="700"/>
        <w:jc w:val="both"/>
        <w:rPr>
          <w:sz w:val="24"/>
          <w:szCs w:val="24"/>
        </w:rPr>
      </w:pPr>
      <w:r w:rsidRPr="00C379B9">
        <w:rPr>
          <w:sz w:val="24"/>
          <w:szCs w:val="24"/>
        </w:rPr>
        <w:t>м. Вінниця;</w:t>
      </w:r>
      <w:r w:rsidR="00E45F1A">
        <w:rPr>
          <w:sz w:val="24"/>
          <w:szCs w:val="24"/>
        </w:rPr>
        <w:t xml:space="preserve"> </w:t>
      </w:r>
      <w:r w:rsidRPr="00C379B9">
        <w:rPr>
          <w:sz w:val="24"/>
          <w:szCs w:val="24"/>
        </w:rPr>
        <w:t xml:space="preserve"> </w:t>
      </w:r>
      <w:r w:rsidR="00E45F1A">
        <w:rPr>
          <w:sz w:val="24"/>
          <w:szCs w:val="24"/>
        </w:rPr>
        <w:t>½</w:t>
      </w:r>
      <w:r w:rsidRPr="00C379B9">
        <w:rPr>
          <w:sz w:val="24"/>
          <w:szCs w:val="24"/>
        </w:rPr>
        <w:t xml:space="preserve"> частки</w:t>
      </w:r>
      <w:r w:rsidR="00E45F1A">
        <w:rPr>
          <w:sz w:val="24"/>
          <w:szCs w:val="24"/>
        </w:rPr>
        <w:t xml:space="preserve"> </w:t>
      </w:r>
      <w:r w:rsidRPr="00C379B9">
        <w:rPr>
          <w:sz w:val="24"/>
          <w:szCs w:val="24"/>
        </w:rPr>
        <w:t xml:space="preserve"> земельної </w:t>
      </w:r>
      <w:r w:rsidR="00E45F1A">
        <w:rPr>
          <w:sz w:val="24"/>
          <w:szCs w:val="24"/>
        </w:rPr>
        <w:t xml:space="preserve"> </w:t>
      </w:r>
      <w:r w:rsidRPr="00C379B9">
        <w:rPr>
          <w:sz w:val="24"/>
          <w:szCs w:val="24"/>
        </w:rPr>
        <w:t>ділянки</w:t>
      </w:r>
      <w:r w:rsidR="00E45F1A">
        <w:rPr>
          <w:sz w:val="24"/>
          <w:szCs w:val="24"/>
        </w:rPr>
        <w:t xml:space="preserve"> </w:t>
      </w:r>
      <w:r w:rsidRPr="00C379B9">
        <w:rPr>
          <w:sz w:val="24"/>
          <w:szCs w:val="24"/>
        </w:rPr>
        <w:t xml:space="preserve"> площею</w:t>
      </w:r>
      <w:r w:rsidR="00E45F1A">
        <w:rPr>
          <w:sz w:val="24"/>
          <w:szCs w:val="24"/>
        </w:rPr>
        <w:t xml:space="preserve">  </w:t>
      </w:r>
      <w:r w:rsidRPr="00C379B9">
        <w:rPr>
          <w:sz w:val="24"/>
          <w:szCs w:val="24"/>
        </w:rPr>
        <w:t xml:space="preserve"> 0, 1000 га,</w:t>
      </w:r>
      <w:r w:rsidR="00E45F1A">
        <w:rPr>
          <w:sz w:val="24"/>
          <w:szCs w:val="24"/>
        </w:rPr>
        <w:t xml:space="preserve">  </w:t>
      </w:r>
      <w:r w:rsidRPr="00C379B9">
        <w:rPr>
          <w:sz w:val="24"/>
          <w:szCs w:val="24"/>
        </w:rPr>
        <w:t xml:space="preserve"> кадастровий </w:t>
      </w:r>
      <w:r w:rsidR="00E45F1A">
        <w:rPr>
          <w:sz w:val="24"/>
          <w:szCs w:val="24"/>
        </w:rPr>
        <w:t xml:space="preserve">  </w:t>
      </w:r>
      <w:r w:rsidRPr="00C379B9">
        <w:rPr>
          <w:sz w:val="24"/>
          <w:szCs w:val="24"/>
        </w:rPr>
        <w:t xml:space="preserve">номер </w:t>
      </w:r>
    </w:p>
    <w:p w:rsidR="00E45F1A" w:rsidRDefault="00E45F1A" w:rsidP="00E45F1A">
      <w:pPr>
        <w:pStyle w:val="11"/>
        <w:shd w:val="clear" w:color="auto" w:fill="auto"/>
        <w:spacing w:before="0" w:after="0" w:line="274" w:lineRule="exact"/>
        <w:ind w:left="1416" w:right="40" w:firstLine="708"/>
        <w:jc w:val="both"/>
        <w:rPr>
          <w:sz w:val="24"/>
          <w:szCs w:val="24"/>
        </w:rPr>
      </w:pPr>
      <w:r>
        <w:rPr>
          <w:sz w:val="24"/>
          <w:szCs w:val="24"/>
        </w:rPr>
        <w:t xml:space="preserve">       </w:t>
      </w:r>
      <w:r w:rsidR="00DA72D9" w:rsidRPr="00C379B9">
        <w:rPr>
          <w:sz w:val="24"/>
          <w:szCs w:val="24"/>
        </w:rPr>
        <w:t xml:space="preserve">яка </w:t>
      </w:r>
      <w:r>
        <w:rPr>
          <w:sz w:val="24"/>
          <w:szCs w:val="24"/>
        </w:rPr>
        <w:t xml:space="preserve"> </w:t>
      </w:r>
      <w:r w:rsidR="00DA72D9" w:rsidRPr="00C379B9">
        <w:rPr>
          <w:sz w:val="24"/>
          <w:szCs w:val="24"/>
        </w:rPr>
        <w:t>розташована</w:t>
      </w:r>
      <w:r>
        <w:rPr>
          <w:sz w:val="24"/>
          <w:szCs w:val="24"/>
        </w:rPr>
        <w:t xml:space="preserve"> </w:t>
      </w:r>
      <w:r w:rsidR="00DA72D9" w:rsidRPr="00C379B9">
        <w:rPr>
          <w:sz w:val="24"/>
          <w:szCs w:val="24"/>
        </w:rPr>
        <w:t xml:space="preserve"> за</w:t>
      </w:r>
      <w:r>
        <w:rPr>
          <w:sz w:val="24"/>
          <w:szCs w:val="24"/>
        </w:rPr>
        <w:t xml:space="preserve"> </w:t>
      </w:r>
      <w:r w:rsidR="00DA72D9" w:rsidRPr="00C379B9">
        <w:rPr>
          <w:sz w:val="24"/>
          <w:szCs w:val="24"/>
        </w:rPr>
        <w:t xml:space="preserve"> адресою: </w:t>
      </w:r>
      <w:r>
        <w:rPr>
          <w:sz w:val="24"/>
          <w:szCs w:val="24"/>
        </w:rPr>
        <w:t xml:space="preserve"> </w:t>
      </w:r>
      <w:r w:rsidR="00DA72D9" w:rsidRPr="00C379B9">
        <w:rPr>
          <w:sz w:val="24"/>
          <w:szCs w:val="24"/>
        </w:rPr>
        <w:t>м.</w:t>
      </w:r>
      <w:r>
        <w:rPr>
          <w:sz w:val="24"/>
          <w:szCs w:val="24"/>
        </w:rPr>
        <w:t xml:space="preserve"> </w:t>
      </w:r>
      <w:r w:rsidR="00DA72D9" w:rsidRPr="00C379B9">
        <w:rPr>
          <w:sz w:val="24"/>
          <w:szCs w:val="24"/>
        </w:rPr>
        <w:t xml:space="preserve"> Вінниця, </w:t>
      </w:r>
      <w:r>
        <w:rPr>
          <w:sz w:val="24"/>
          <w:szCs w:val="24"/>
        </w:rPr>
        <w:t xml:space="preserve">                                  </w:t>
      </w:r>
    </w:p>
    <w:p w:rsidR="00E45F1A" w:rsidRDefault="00DA72D9" w:rsidP="00E45F1A">
      <w:pPr>
        <w:pStyle w:val="11"/>
        <w:shd w:val="clear" w:color="auto" w:fill="auto"/>
        <w:spacing w:before="0" w:after="0" w:line="274" w:lineRule="exact"/>
        <w:ind w:right="40"/>
        <w:jc w:val="both"/>
        <w:rPr>
          <w:sz w:val="24"/>
          <w:szCs w:val="24"/>
        </w:rPr>
      </w:pPr>
      <w:r w:rsidRPr="00C379B9">
        <w:rPr>
          <w:sz w:val="24"/>
          <w:szCs w:val="24"/>
        </w:rPr>
        <w:t xml:space="preserve">мотоцикл марки </w:t>
      </w:r>
      <w:r w:rsidRPr="00C379B9">
        <w:rPr>
          <w:sz w:val="24"/>
          <w:szCs w:val="24"/>
          <w:lang w:val="en-US"/>
        </w:rPr>
        <w:t>KAWASAKI</w:t>
      </w:r>
      <w:r w:rsidRPr="00C379B9">
        <w:rPr>
          <w:sz w:val="24"/>
          <w:szCs w:val="24"/>
        </w:rPr>
        <w:t xml:space="preserve"> моделі </w:t>
      </w:r>
      <w:r w:rsidRPr="00C379B9">
        <w:rPr>
          <w:sz w:val="24"/>
          <w:szCs w:val="24"/>
          <w:lang w:val="en-US"/>
        </w:rPr>
        <w:t>VN</w:t>
      </w:r>
      <w:r w:rsidRPr="00C379B9">
        <w:rPr>
          <w:sz w:val="24"/>
          <w:szCs w:val="24"/>
        </w:rPr>
        <w:t xml:space="preserve"> 900 </w:t>
      </w:r>
      <w:r w:rsidRPr="00C379B9">
        <w:rPr>
          <w:sz w:val="24"/>
          <w:szCs w:val="24"/>
          <w:lang w:val="en-US"/>
        </w:rPr>
        <w:t>BCF</w:t>
      </w:r>
      <w:r w:rsidRPr="00C379B9">
        <w:rPr>
          <w:sz w:val="24"/>
          <w:szCs w:val="24"/>
        </w:rPr>
        <w:t xml:space="preserve"> з номером шасі </w:t>
      </w:r>
    </w:p>
    <w:p w:rsidR="00E662EA" w:rsidRPr="00C379B9" w:rsidRDefault="00DA72D9" w:rsidP="00E45F1A">
      <w:pPr>
        <w:pStyle w:val="11"/>
        <w:shd w:val="clear" w:color="auto" w:fill="auto"/>
        <w:spacing w:before="0" w:after="0" w:line="274" w:lineRule="exact"/>
        <w:ind w:right="40"/>
        <w:jc w:val="both"/>
        <w:rPr>
          <w:sz w:val="24"/>
          <w:szCs w:val="24"/>
        </w:rPr>
      </w:pPr>
      <w:r w:rsidRPr="00C379B9">
        <w:rPr>
          <w:sz w:val="24"/>
          <w:szCs w:val="24"/>
        </w:rPr>
        <w:t>реєстраційний номер</w:t>
      </w:r>
      <w:r w:rsidR="00E45F1A">
        <w:rPr>
          <w:sz w:val="24"/>
          <w:szCs w:val="24"/>
        </w:rPr>
        <w:t xml:space="preserve">                  .</w:t>
      </w:r>
    </w:p>
    <w:p w:rsidR="00E45F1A" w:rsidRDefault="00E45F1A" w:rsidP="00E45F1A">
      <w:pPr>
        <w:pStyle w:val="11"/>
        <w:shd w:val="clear" w:color="auto" w:fill="auto"/>
        <w:tabs>
          <w:tab w:val="left" w:pos="4085"/>
        </w:tabs>
        <w:spacing w:before="0" w:after="0" w:line="274" w:lineRule="exact"/>
        <w:ind w:left="20" w:firstLine="700"/>
        <w:jc w:val="both"/>
        <w:rPr>
          <w:sz w:val="24"/>
          <w:szCs w:val="24"/>
        </w:rPr>
      </w:pPr>
      <w:r>
        <w:rPr>
          <w:sz w:val="24"/>
          <w:szCs w:val="24"/>
        </w:rPr>
        <w:t xml:space="preserve">Визнано за                               </w:t>
      </w:r>
      <w:r w:rsidR="00DA72D9" w:rsidRPr="00C379B9">
        <w:rPr>
          <w:sz w:val="24"/>
          <w:szCs w:val="24"/>
        </w:rPr>
        <w:t xml:space="preserve">право </w:t>
      </w:r>
      <w:r>
        <w:rPr>
          <w:sz w:val="24"/>
          <w:szCs w:val="24"/>
        </w:rPr>
        <w:t xml:space="preserve"> </w:t>
      </w:r>
      <w:r w:rsidR="00DA72D9" w:rsidRPr="00C379B9">
        <w:rPr>
          <w:sz w:val="24"/>
          <w:szCs w:val="24"/>
        </w:rPr>
        <w:t>приватної</w:t>
      </w:r>
      <w:r>
        <w:rPr>
          <w:sz w:val="24"/>
          <w:szCs w:val="24"/>
        </w:rPr>
        <w:t xml:space="preserve">  </w:t>
      </w:r>
      <w:r w:rsidR="00DA72D9" w:rsidRPr="00C379B9">
        <w:rPr>
          <w:sz w:val="24"/>
          <w:szCs w:val="24"/>
        </w:rPr>
        <w:t>власності</w:t>
      </w:r>
      <w:r>
        <w:rPr>
          <w:sz w:val="24"/>
          <w:szCs w:val="24"/>
        </w:rPr>
        <w:t xml:space="preserve"> </w:t>
      </w:r>
      <w:r w:rsidR="00DA72D9" w:rsidRPr="00C379B9">
        <w:rPr>
          <w:sz w:val="24"/>
          <w:szCs w:val="24"/>
        </w:rPr>
        <w:t xml:space="preserve"> на</w:t>
      </w:r>
      <w:r>
        <w:rPr>
          <w:sz w:val="24"/>
          <w:szCs w:val="24"/>
        </w:rPr>
        <w:t xml:space="preserve"> </w:t>
      </w:r>
      <w:r w:rsidR="00DA72D9" w:rsidRPr="00C379B9">
        <w:rPr>
          <w:sz w:val="24"/>
          <w:szCs w:val="24"/>
        </w:rPr>
        <w:t xml:space="preserve"> </w:t>
      </w:r>
      <w:r>
        <w:rPr>
          <w:sz w:val="24"/>
          <w:szCs w:val="24"/>
        </w:rPr>
        <w:t xml:space="preserve">½  </w:t>
      </w:r>
      <w:r w:rsidR="00DA72D9" w:rsidRPr="00C379B9">
        <w:rPr>
          <w:sz w:val="24"/>
          <w:szCs w:val="24"/>
        </w:rPr>
        <w:t>частки житлового</w:t>
      </w:r>
      <w:r>
        <w:rPr>
          <w:sz w:val="24"/>
          <w:szCs w:val="24"/>
        </w:rPr>
        <w:t xml:space="preserve"> </w:t>
      </w:r>
    </w:p>
    <w:p w:rsidR="00E662EA" w:rsidRPr="00C379B9" w:rsidRDefault="00DA72D9" w:rsidP="00E45F1A">
      <w:pPr>
        <w:pStyle w:val="11"/>
        <w:shd w:val="clear" w:color="auto" w:fill="auto"/>
        <w:tabs>
          <w:tab w:val="left" w:pos="4085"/>
        </w:tabs>
        <w:spacing w:before="0" w:after="0" w:line="274" w:lineRule="exact"/>
        <w:ind w:left="20"/>
        <w:jc w:val="both"/>
        <w:rPr>
          <w:sz w:val="24"/>
          <w:szCs w:val="24"/>
        </w:rPr>
      </w:pPr>
      <w:r w:rsidRPr="00C379B9">
        <w:rPr>
          <w:sz w:val="24"/>
          <w:szCs w:val="24"/>
        </w:rPr>
        <w:t>будинку з господарськими будівлями та спорудами під</w:t>
      </w:r>
      <w:r w:rsidRPr="00C379B9">
        <w:rPr>
          <w:sz w:val="24"/>
          <w:szCs w:val="24"/>
        </w:rPr>
        <w:tab/>
        <w:t xml:space="preserve">що </w:t>
      </w:r>
      <w:r w:rsidR="00E45F1A">
        <w:rPr>
          <w:sz w:val="24"/>
          <w:szCs w:val="24"/>
        </w:rPr>
        <w:t xml:space="preserve"> </w:t>
      </w:r>
      <w:r w:rsidRPr="00C379B9">
        <w:rPr>
          <w:sz w:val="24"/>
          <w:szCs w:val="24"/>
        </w:rPr>
        <w:t>розташований</w:t>
      </w:r>
      <w:r w:rsidR="00E45F1A">
        <w:rPr>
          <w:sz w:val="24"/>
          <w:szCs w:val="24"/>
        </w:rPr>
        <w:t xml:space="preserve"> </w:t>
      </w:r>
      <w:r w:rsidRPr="00C379B9">
        <w:rPr>
          <w:sz w:val="24"/>
          <w:szCs w:val="24"/>
        </w:rPr>
        <w:t xml:space="preserve"> за </w:t>
      </w:r>
      <w:r w:rsidR="00E45F1A">
        <w:rPr>
          <w:sz w:val="24"/>
          <w:szCs w:val="24"/>
        </w:rPr>
        <w:t xml:space="preserve"> </w:t>
      </w:r>
      <w:r w:rsidRPr="00C379B9">
        <w:rPr>
          <w:sz w:val="24"/>
          <w:szCs w:val="24"/>
        </w:rPr>
        <w:t>адресою:</w:t>
      </w:r>
    </w:p>
    <w:p w:rsidR="00E45F1A" w:rsidRDefault="00DA72D9" w:rsidP="00E45F1A">
      <w:pPr>
        <w:pStyle w:val="11"/>
        <w:shd w:val="clear" w:color="auto" w:fill="auto"/>
        <w:spacing w:before="0" w:after="0" w:line="274" w:lineRule="exact"/>
        <w:ind w:left="20" w:right="40" w:firstLine="1460"/>
        <w:jc w:val="both"/>
        <w:rPr>
          <w:sz w:val="24"/>
          <w:szCs w:val="24"/>
        </w:rPr>
      </w:pPr>
      <w:r w:rsidRPr="00C379B9">
        <w:rPr>
          <w:sz w:val="24"/>
          <w:szCs w:val="24"/>
        </w:rPr>
        <w:t xml:space="preserve">м. Вінниця; </w:t>
      </w:r>
      <w:r w:rsidR="00E45F1A">
        <w:rPr>
          <w:sz w:val="24"/>
          <w:szCs w:val="24"/>
        </w:rPr>
        <w:t>½</w:t>
      </w:r>
      <w:r w:rsidRPr="00C379B9">
        <w:rPr>
          <w:sz w:val="24"/>
          <w:szCs w:val="24"/>
        </w:rPr>
        <w:t xml:space="preserve"> </w:t>
      </w:r>
      <w:r w:rsidR="00E45F1A">
        <w:rPr>
          <w:sz w:val="24"/>
          <w:szCs w:val="24"/>
        </w:rPr>
        <w:t xml:space="preserve"> </w:t>
      </w:r>
      <w:r w:rsidRPr="00C379B9">
        <w:rPr>
          <w:sz w:val="24"/>
          <w:szCs w:val="24"/>
        </w:rPr>
        <w:t xml:space="preserve">частки земельної ділянки площею 0,1000 га, кадастровий номер </w:t>
      </w:r>
    </w:p>
    <w:p w:rsidR="00E45F1A" w:rsidRDefault="00E45F1A" w:rsidP="00E45F1A">
      <w:pPr>
        <w:pStyle w:val="11"/>
        <w:shd w:val="clear" w:color="auto" w:fill="auto"/>
        <w:spacing w:before="0" w:after="0" w:line="274" w:lineRule="exact"/>
        <w:ind w:left="20" w:right="40" w:firstLine="1460"/>
        <w:jc w:val="both"/>
        <w:rPr>
          <w:sz w:val="24"/>
          <w:szCs w:val="24"/>
        </w:rPr>
      </w:pPr>
      <w:r>
        <w:rPr>
          <w:sz w:val="24"/>
          <w:szCs w:val="24"/>
        </w:rPr>
        <w:t xml:space="preserve">                  </w:t>
      </w:r>
      <w:r w:rsidR="00DA72D9" w:rsidRPr="00C379B9">
        <w:rPr>
          <w:sz w:val="24"/>
          <w:szCs w:val="24"/>
        </w:rPr>
        <w:t>яка</w:t>
      </w:r>
      <w:r>
        <w:rPr>
          <w:sz w:val="24"/>
          <w:szCs w:val="24"/>
        </w:rPr>
        <w:t xml:space="preserve"> </w:t>
      </w:r>
      <w:r w:rsidR="00DC51F5">
        <w:rPr>
          <w:sz w:val="24"/>
          <w:szCs w:val="24"/>
        </w:rPr>
        <w:t xml:space="preserve"> </w:t>
      </w:r>
      <w:r w:rsidR="00DA72D9" w:rsidRPr="00C379B9">
        <w:rPr>
          <w:sz w:val="24"/>
          <w:szCs w:val="24"/>
        </w:rPr>
        <w:t xml:space="preserve"> розташована</w:t>
      </w:r>
      <w:r>
        <w:rPr>
          <w:sz w:val="24"/>
          <w:szCs w:val="24"/>
        </w:rPr>
        <w:t xml:space="preserve"> </w:t>
      </w:r>
      <w:r w:rsidR="00DC51F5">
        <w:rPr>
          <w:sz w:val="24"/>
          <w:szCs w:val="24"/>
        </w:rPr>
        <w:t xml:space="preserve"> </w:t>
      </w:r>
      <w:r w:rsidR="00DA72D9" w:rsidRPr="00C379B9">
        <w:rPr>
          <w:sz w:val="24"/>
          <w:szCs w:val="24"/>
        </w:rPr>
        <w:t xml:space="preserve"> за </w:t>
      </w:r>
      <w:r>
        <w:rPr>
          <w:sz w:val="24"/>
          <w:szCs w:val="24"/>
        </w:rPr>
        <w:t xml:space="preserve"> </w:t>
      </w:r>
      <w:r w:rsidR="00DC51F5">
        <w:rPr>
          <w:sz w:val="24"/>
          <w:szCs w:val="24"/>
        </w:rPr>
        <w:t xml:space="preserve"> </w:t>
      </w:r>
      <w:r w:rsidR="00DA72D9" w:rsidRPr="00C379B9">
        <w:rPr>
          <w:sz w:val="24"/>
          <w:szCs w:val="24"/>
        </w:rPr>
        <w:t>адресою:</w:t>
      </w:r>
      <w:r w:rsidR="00DC51F5">
        <w:rPr>
          <w:sz w:val="24"/>
          <w:szCs w:val="24"/>
        </w:rPr>
        <w:t xml:space="preserve"> </w:t>
      </w:r>
      <w:r w:rsidR="00DA72D9" w:rsidRPr="00C379B9">
        <w:rPr>
          <w:sz w:val="24"/>
          <w:szCs w:val="24"/>
        </w:rPr>
        <w:t xml:space="preserve"> </w:t>
      </w:r>
      <w:r>
        <w:rPr>
          <w:sz w:val="24"/>
          <w:szCs w:val="24"/>
        </w:rPr>
        <w:t xml:space="preserve"> </w:t>
      </w:r>
      <w:r w:rsidR="00DA72D9" w:rsidRPr="00C379B9">
        <w:rPr>
          <w:sz w:val="24"/>
          <w:szCs w:val="24"/>
        </w:rPr>
        <w:t>м.</w:t>
      </w:r>
      <w:r>
        <w:rPr>
          <w:sz w:val="24"/>
          <w:szCs w:val="24"/>
        </w:rPr>
        <w:t xml:space="preserve"> </w:t>
      </w:r>
      <w:r w:rsidR="00DA72D9" w:rsidRPr="00C379B9">
        <w:rPr>
          <w:sz w:val="24"/>
          <w:szCs w:val="24"/>
        </w:rPr>
        <w:t xml:space="preserve"> Вінниця, </w:t>
      </w:r>
    </w:p>
    <w:p w:rsidR="00E662EA" w:rsidRPr="00C379B9" w:rsidRDefault="00DA72D9" w:rsidP="00DC51F5">
      <w:pPr>
        <w:pStyle w:val="11"/>
        <w:shd w:val="clear" w:color="auto" w:fill="auto"/>
        <w:spacing w:before="0" w:after="0" w:line="274" w:lineRule="exact"/>
        <w:ind w:left="20" w:right="40" w:hanging="20"/>
        <w:jc w:val="both"/>
        <w:rPr>
          <w:sz w:val="24"/>
          <w:szCs w:val="24"/>
        </w:rPr>
      </w:pPr>
      <w:r w:rsidRPr="00C379B9">
        <w:rPr>
          <w:sz w:val="24"/>
          <w:szCs w:val="24"/>
        </w:rPr>
        <w:t xml:space="preserve">автомобіль марки </w:t>
      </w:r>
      <w:r w:rsidRPr="00C379B9">
        <w:rPr>
          <w:sz w:val="24"/>
          <w:szCs w:val="24"/>
          <w:lang w:val="en-US"/>
        </w:rPr>
        <w:t>LAND</w:t>
      </w:r>
      <w:r w:rsidRPr="00C379B9">
        <w:rPr>
          <w:sz w:val="24"/>
          <w:szCs w:val="24"/>
        </w:rPr>
        <w:t xml:space="preserve"> </w:t>
      </w:r>
      <w:r w:rsidRPr="00C379B9">
        <w:rPr>
          <w:sz w:val="24"/>
          <w:szCs w:val="24"/>
          <w:lang w:val="en-US"/>
        </w:rPr>
        <w:t>ROVER</w:t>
      </w:r>
      <w:r w:rsidRPr="00C379B9">
        <w:rPr>
          <w:sz w:val="24"/>
          <w:szCs w:val="24"/>
        </w:rPr>
        <w:t xml:space="preserve"> моделі </w:t>
      </w:r>
      <w:r w:rsidRPr="00C379B9">
        <w:rPr>
          <w:sz w:val="24"/>
          <w:szCs w:val="24"/>
          <w:lang w:val="en-US"/>
        </w:rPr>
        <w:t>RANGE</w:t>
      </w:r>
      <w:r w:rsidRPr="00C379B9">
        <w:rPr>
          <w:sz w:val="24"/>
          <w:szCs w:val="24"/>
        </w:rPr>
        <w:t>, реєстраційний номер</w:t>
      </w:r>
    </w:p>
    <w:p w:rsidR="00E662EA" w:rsidRPr="00C379B9" w:rsidRDefault="00DA72D9" w:rsidP="00E45F1A">
      <w:pPr>
        <w:pStyle w:val="11"/>
        <w:shd w:val="clear" w:color="auto" w:fill="auto"/>
        <w:tabs>
          <w:tab w:val="left" w:pos="7767"/>
        </w:tabs>
        <w:spacing w:before="0" w:after="0" w:line="274" w:lineRule="exact"/>
        <w:ind w:left="20" w:right="40" w:firstLine="700"/>
        <w:jc w:val="both"/>
        <w:rPr>
          <w:sz w:val="24"/>
          <w:szCs w:val="24"/>
        </w:rPr>
      </w:pPr>
      <w:r w:rsidRPr="00C379B9">
        <w:rPr>
          <w:sz w:val="24"/>
          <w:szCs w:val="24"/>
        </w:rPr>
        <w:t xml:space="preserve">Як зазначено в рішенні, під час судового розгляду вказаної справи </w:t>
      </w:r>
      <w:proofErr w:type="spellStart"/>
      <w:r w:rsidRPr="00C379B9">
        <w:rPr>
          <w:sz w:val="24"/>
          <w:szCs w:val="24"/>
          <w:lang w:val="ru-RU"/>
        </w:rPr>
        <w:t>Борисюк</w:t>
      </w:r>
      <w:proofErr w:type="spellEnd"/>
      <w:r w:rsidRPr="00C379B9">
        <w:rPr>
          <w:sz w:val="24"/>
          <w:szCs w:val="24"/>
          <w:lang w:val="ru-RU"/>
        </w:rPr>
        <w:t xml:space="preserve">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 xml:space="preserve">. </w:t>
      </w:r>
      <w:r w:rsidRPr="00C379B9">
        <w:rPr>
          <w:sz w:val="24"/>
          <w:szCs w:val="24"/>
        </w:rPr>
        <w:t>дала покази та повідомила, що з квітня 2007 року вона з</w:t>
      </w:r>
      <w:r w:rsidRPr="00C379B9">
        <w:rPr>
          <w:sz w:val="24"/>
          <w:szCs w:val="24"/>
        </w:rPr>
        <w:tab/>
        <w:t>почала проживати</w:t>
      </w:r>
    </w:p>
    <w:p w:rsidR="00DC51F5" w:rsidRDefault="00DC51F5" w:rsidP="00E45F1A">
      <w:pPr>
        <w:pStyle w:val="11"/>
        <w:shd w:val="clear" w:color="auto" w:fill="auto"/>
        <w:tabs>
          <w:tab w:val="left" w:pos="3270"/>
        </w:tabs>
        <w:spacing w:before="0" w:after="0" w:line="274" w:lineRule="exact"/>
        <w:ind w:left="20" w:right="40"/>
        <w:jc w:val="both"/>
        <w:rPr>
          <w:sz w:val="24"/>
          <w:szCs w:val="24"/>
        </w:rPr>
      </w:pPr>
      <w:r>
        <w:rPr>
          <w:sz w:val="24"/>
          <w:szCs w:val="24"/>
        </w:rPr>
        <w:t>о</w:t>
      </w:r>
      <w:r w:rsidR="00DA72D9" w:rsidRPr="00C379B9">
        <w:rPr>
          <w:sz w:val="24"/>
          <w:szCs w:val="24"/>
        </w:rPr>
        <w:t>днією</w:t>
      </w:r>
      <w:r>
        <w:rPr>
          <w:sz w:val="24"/>
          <w:szCs w:val="24"/>
        </w:rPr>
        <w:t xml:space="preserve"> </w:t>
      </w:r>
      <w:r w:rsidR="00DA72D9" w:rsidRPr="00C379B9">
        <w:rPr>
          <w:sz w:val="24"/>
          <w:szCs w:val="24"/>
        </w:rPr>
        <w:t xml:space="preserve"> сім’єю</w:t>
      </w:r>
      <w:r>
        <w:rPr>
          <w:sz w:val="24"/>
          <w:szCs w:val="24"/>
        </w:rPr>
        <w:t xml:space="preserve"> </w:t>
      </w:r>
      <w:r w:rsidR="00DA72D9" w:rsidRPr="00C379B9">
        <w:rPr>
          <w:sz w:val="24"/>
          <w:szCs w:val="24"/>
        </w:rPr>
        <w:t xml:space="preserve"> без </w:t>
      </w:r>
      <w:r>
        <w:rPr>
          <w:sz w:val="24"/>
          <w:szCs w:val="24"/>
        </w:rPr>
        <w:t xml:space="preserve"> </w:t>
      </w:r>
      <w:r w:rsidR="00DA72D9" w:rsidRPr="00C379B9">
        <w:rPr>
          <w:sz w:val="24"/>
          <w:szCs w:val="24"/>
        </w:rPr>
        <w:t xml:space="preserve">реєстрації </w:t>
      </w:r>
      <w:r>
        <w:rPr>
          <w:sz w:val="24"/>
          <w:szCs w:val="24"/>
        </w:rPr>
        <w:t xml:space="preserve"> </w:t>
      </w:r>
      <w:r w:rsidR="00DA72D9" w:rsidRPr="00C379B9">
        <w:rPr>
          <w:sz w:val="24"/>
          <w:szCs w:val="24"/>
        </w:rPr>
        <w:t xml:space="preserve">шлюбу. </w:t>
      </w:r>
      <w:r>
        <w:rPr>
          <w:sz w:val="24"/>
          <w:szCs w:val="24"/>
        </w:rPr>
        <w:t xml:space="preserve"> </w:t>
      </w:r>
      <w:r w:rsidR="00DA72D9" w:rsidRPr="00C379B9">
        <w:rPr>
          <w:sz w:val="24"/>
          <w:szCs w:val="24"/>
        </w:rPr>
        <w:t xml:space="preserve">З </w:t>
      </w:r>
      <w:r>
        <w:rPr>
          <w:sz w:val="24"/>
          <w:szCs w:val="24"/>
        </w:rPr>
        <w:t xml:space="preserve"> </w:t>
      </w:r>
      <w:r w:rsidR="00DA72D9" w:rsidRPr="00C379B9">
        <w:rPr>
          <w:sz w:val="24"/>
          <w:szCs w:val="24"/>
        </w:rPr>
        <w:t>того</w:t>
      </w:r>
      <w:r>
        <w:rPr>
          <w:sz w:val="24"/>
          <w:szCs w:val="24"/>
        </w:rPr>
        <w:t xml:space="preserve"> </w:t>
      </w:r>
      <w:r w:rsidR="00DA72D9" w:rsidRPr="00C379B9">
        <w:rPr>
          <w:sz w:val="24"/>
          <w:szCs w:val="24"/>
        </w:rPr>
        <w:t xml:space="preserve"> часу</w:t>
      </w:r>
      <w:r>
        <w:rPr>
          <w:sz w:val="24"/>
          <w:szCs w:val="24"/>
        </w:rPr>
        <w:t xml:space="preserve"> </w:t>
      </w:r>
      <w:r w:rsidR="00DA72D9" w:rsidRPr="00C379B9">
        <w:rPr>
          <w:sz w:val="24"/>
          <w:szCs w:val="24"/>
        </w:rPr>
        <w:t xml:space="preserve"> і </w:t>
      </w:r>
      <w:r>
        <w:rPr>
          <w:sz w:val="24"/>
          <w:szCs w:val="24"/>
        </w:rPr>
        <w:t xml:space="preserve">  </w:t>
      </w:r>
      <w:r w:rsidR="00DA72D9" w:rsidRPr="00C379B9">
        <w:rPr>
          <w:sz w:val="24"/>
          <w:szCs w:val="24"/>
        </w:rPr>
        <w:t xml:space="preserve">до </w:t>
      </w:r>
      <w:r>
        <w:rPr>
          <w:sz w:val="24"/>
          <w:szCs w:val="24"/>
        </w:rPr>
        <w:t xml:space="preserve">  </w:t>
      </w:r>
      <w:r w:rsidR="00DA72D9" w:rsidRPr="00C379B9">
        <w:rPr>
          <w:sz w:val="24"/>
          <w:szCs w:val="24"/>
        </w:rPr>
        <w:t>вересня</w:t>
      </w:r>
      <w:r>
        <w:rPr>
          <w:sz w:val="24"/>
          <w:szCs w:val="24"/>
        </w:rPr>
        <w:t xml:space="preserve">  </w:t>
      </w:r>
      <w:r w:rsidR="00DA72D9" w:rsidRPr="00C379B9">
        <w:rPr>
          <w:sz w:val="24"/>
          <w:szCs w:val="24"/>
        </w:rPr>
        <w:t xml:space="preserve"> 2015</w:t>
      </w:r>
      <w:r>
        <w:rPr>
          <w:sz w:val="24"/>
          <w:szCs w:val="24"/>
        </w:rPr>
        <w:t xml:space="preserve">  </w:t>
      </w:r>
      <w:r w:rsidR="00DA72D9" w:rsidRPr="00C379B9">
        <w:rPr>
          <w:sz w:val="24"/>
          <w:szCs w:val="24"/>
        </w:rPr>
        <w:t xml:space="preserve"> року </w:t>
      </w:r>
      <w:r>
        <w:rPr>
          <w:sz w:val="24"/>
          <w:szCs w:val="24"/>
        </w:rPr>
        <w:t xml:space="preserve">  </w:t>
      </w:r>
      <w:r w:rsidR="00DA72D9" w:rsidRPr="00C379B9">
        <w:rPr>
          <w:sz w:val="24"/>
          <w:szCs w:val="24"/>
        </w:rPr>
        <w:t>вони</w:t>
      </w:r>
      <w:r>
        <w:rPr>
          <w:sz w:val="24"/>
          <w:szCs w:val="24"/>
        </w:rPr>
        <w:t xml:space="preserve"> </w:t>
      </w:r>
      <w:r w:rsidR="00DA72D9" w:rsidRPr="00C379B9">
        <w:rPr>
          <w:sz w:val="24"/>
          <w:szCs w:val="24"/>
        </w:rPr>
        <w:t xml:space="preserve"> з </w:t>
      </w:r>
    </w:p>
    <w:p w:rsidR="00DC51F5" w:rsidRDefault="00DC51F5" w:rsidP="00E45F1A">
      <w:pPr>
        <w:pStyle w:val="11"/>
        <w:shd w:val="clear" w:color="auto" w:fill="auto"/>
        <w:tabs>
          <w:tab w:val="left" w:pos="3270"/>
        </w:tabs>
        <w:spacing w:before="0" w:after="0" w:line="274" w:lineRule="exact"/>
        <w:ind w:left="20" w:right="40"/>
        <w:jc w:val="both"/>
        <w:rPr>
          <w:sz w:val="24"/>
          <w:szCs w:val="24"/>
        </w:rPr>
      </w:pPr>
      <w:r>
        <w:rPr>
          <w:sz w:val="24"/>
          <w:szCs w:val="24"/>
        </w:rPr>
        <w:t xml:space="preserve">                            </w:t>
      </w:r>
      <w:r w:rsidR="00DA72D9" w:rsidRPr="00C379B9">
        <w:rPr>
          <w:sz w:val="24"/>
          <w:szCs w:val="24"/>
        </w:rPr>
        <w:t xml:space="preserve">вели спільне домашнє господарство та мали сімейний бюджет. У вересні 2015 </w:t>
      </w:r>
      <w:r>
        <w:rPr>
          <w:sz w:val="24"/>
          <w:szCs w:val="24"/>
        </w:rPr>
        <w:t xml:space="preserve"> </w:t>
      </w:r>
      <w:r w:rsidR="00DA72D9" w:rsidRPr="00C379B9">
        <w:rPr>
          <w:sz w:val="24"/>
          <w:szCs w:val="24"/>
        </w:rPr>
        <w:t>року</w:t>
      </w:r>
      <w:r>
        <w:rPr>
          <w:sz w:val="24"/>
          <w:szCs w:val="24"/>
        </w:rPr>
        <w:t xml:space="preserve"> </w:t>
      </w:r>
      <w:r w:rsidR="00DA72D9" w:rsidRPr="00C379B9">
        <w:rPr>
          <w:sz w:val="24"/>
          <w:szCs w:val="24"/>
        </w:rPr>
        <w:t xml:space="preserve"> їх</w:t>
      </w:r>
      <w:r>
        <w:rPr>
          <w:sz w:val="24"/>
          <w:szCs w:val="24"/>
        </w:rPr>
        <w:t xml:space="preserve"> </w:t>
      </w:r>
      <w:r w:rsidR="00DA72D9" w:rsidRPr="00C379B9">
        <w:rPr>
          <w:sz w:val="24"/>
          <w:szCs w:val="24"/>
        </w:rPr>
        <w:t xml:space="preserve"> сімейні</w:t>
      </w:r>
      <w:r>
        <w:rPr>
          <w:sz w:val="24"/>
          <w:szCs w:val="24"/>
        </w:rPr>
        <w:t xml:space="preserve"> </w:t>
      </w:r>
      <w:r w:rsidR="00DA72D9" w:rsidRPr="00C379B9">
        <w:rPr>
          <w:sz w:val="24"/>
          <w:szCs w:val="24"/>
        </w:rPr>
        <w:t xml:space="preserve"> стосунки</w:t>
      </w:r>
      <w:r>
        <w:rPr>
          <w:sz w:val="24"/>
          <w:szCs w:val="24"/>
        </w:rPr>
        <w:t xml:space="preserve"> </w:t>
      </w:r>
      <w:r w:rsidR="00DA72D9" w:rsidRPr="00C379B9">
        <w:rPr>
          <w:sz w:val="24"/>
          <w:szCs w:val="24"/>
        </w:rPr>
        <w:t xml:space="preserve"> </w:t>
      </w:r>
      <w:r>
        <w:rPr>
          <w:sz w:val="24"/>
          <w:szCs w:val="24"/>
        </w:rPr>
        <w:t xml:space="preserve"> </w:t>
      </w:r>
      <w:r w:rsidR="00DA72D9" w:rsidRPr="00C379B9">
        <w:rPr>
          <w:sz w:val="24"/>
          <w:szCs w:val="24"/>
        </w:rPr>
        <w:t>були</w:t>
      </w:r>
      <w:r>
        <w:rPr>
          <w:sz w:val="24"/>
          <w:szCs w:val="24"/>
        </w:rPr>
        <w:t xml:space="preserve">  </w:t>
      </w:r>
      <w:r w:rsidR="00DA72D9" w:rsidRPr="00C379B9">
        <w:rPr>
          <w:sz w:val="24"/>
          <w:szCs w:val="24"/>
        </w:rPr>
        <w:t xml:space="preserve"> припинені. </w:t>
      </w:r>
      <w:r>
        <w:rPr>
          <w:sz w:val="24"/>
          <w:szCs w:val="24"/>
        </w:rPr>
        <w:t xml:space="preserve"> </w:t>
      </w:r>
      <w:r w:rsidR="00DA72D9" w:rsidRPr="00C379B9">
        <w:rPr>
          <w:sz w:val="24"/>
          <w:szCs w:val="24"/>
        </w:rPr>
        <w:t>Між</w:t>
      </w:r>
      <w:r>
        <w:rPr>
          <w:sz w:val="24"/>
          <w:szCs w:val="24"/>
        </w:rPr>
        <w:t xml:space="preserve"> </w:t>
      </w:r>
      <w:r w:rsidR="00DA72D9" w:rsidRPr="00C379B9">
        <w:rPr>
          <w:sz w:val="24"/>
          <w:szCs w:val="24"/>
        </w:rPr>
        <w:t xml:space="preserve"> ПАТ</w:t>
      </w:r>
      <w:r>
        <w:rPr>
          <w:sz w:val="24"/>
          <w:szCs w:val="24"/>
        </w:rPr>
        <w:t xml:space="preserve"> </w:t>
      </w:r>
      <w:r w:rsidR="00DA72D9" w:rsidRPr="00C379B9">
        <w:rPr>
          <w:sz w:val="24"/>
          <w:szCs w:val="24"/>
        </w:rPr>
        <w:t xml:space="preserve"> «Банк</w:t>
      </w:r>
      <w:r>
        <w:rPr>
          <w:sz w:val="24"/>
          <w:szCs w:val="24"/>
        </w:rPr>
        <w:t xml:space="preserve"> </w:t>
      </w:r>
      <w:r w:rsidR="00DA72D9" w:rsidRPr="00C379B9">
        <w:rPr>
          <w:sz w:val="24"/>
          <w:szCs w:val="24"/>
        </w:rPr>
        <w:t xml:space="preserve"> «Київська </w:t>
      </w:r>
      <w:r>
        <w:rPr>
          <w:sz w:val="24"/>
          <w:szCs w:val="24"/>
        </w:rPr>
        <w:t xml:space="preserve"> </w:t>
      </w:r>
      <w:r w:rsidR="00DA72D9" w:rsidRPr="00C379B9">
        <w:rPr>
          <w:sz w:val="24"/>
          <w:szCs w:val="24"/>
        </w:rPr>
        <w:t xml:space="preserve">Русь» </w:t>
      </w:r>
      <w:r>
        <w:rPr>
          <w:sz w:val="24"/>
          <w:szCs w:val="24"/>
        </w:rPr>
        <w:t xml:space="preserve">  </w:t>
      </w:r>
      <w:r w:rsidR="00DA72D9" w:rsidRPr="00C379B9">
        <w:rPr>
          <w:sz w:val="24"/>
          <w:szCs w:val="24"/>
        </w:rPr>
        <w:t xml:space="preserve">та </w:t>
      </w:r>
    </w:p>
    <w:p w:rsidR="00E662EA" w:rsidRPr="00C379B9" w:rsidRDefault="00DC51F5" w:rsidP="00E45F1A">
      <w:pPr>
        <w:pStyle w:val="11"/>
        <w:shd w:val="clear" w:color="auto" w:fill="auto"/>
        <w:tabs>
          <w:tab w:val="left" w:pos="3270"/>
        </w:tabs>
        <w:spacing w:before="0" w:after="0" w:line="274" w:lineRule="exact"/>
        <w:ind w:left="20" w:right="40"/>
        <w:jc w:val="both"/>
        <w:rPr>
          <w:sz w:val="24"/>
          <w:szCs w:val="24"/>
        </w:rPr>
      </w:pPr>
      <w:r>
        <w:rPr>
          <w:sz w:val="24"/>
          <w:szCs w:val="24"/>
        </w:rPr>
        <w:t xml:space="preserve">                       </w:t>
      </w:r>
      <w:r w:rsidR="00DA72D9" w:rsidRPr="00C379B9">
        <w:rPr>
          <w:sz w:val="24"/>
          <w:szCs w:val="24"/>
        </w:rPr>
        <w:t>24 жовтня 2013 року було укладено кредитний договір № 96614-40.5-13-2, згідно з яким</w:t>
      </w:r>
      <w:r w:rsidR="00DA72D9" w:rsidRPr="00C379B9">
        <w:rPr>
          <w:sz w:val="24"/>
          <w:szCs w:val="24"/>
        </w:rPr>
        <w:tab/>
        <w:t>отримав</w:t>
      </w:r>
      <w:r>
        <w:rPr>
          <w:sz w:val="24"/>
          <w:szCs w:val="24"/>
        </w:rPr>
        <w:t xml:space="preserve"> </w:t>
      </w:r>
      <w:r w:rsidR="00DA72D9" w:rsidRPr="00C379B9">
        <w:rPr>
          <w:sz w:val="24"/>
          <w:szCs w:val="24"/>
        </w:rPr>
        <w:t xml:space="preserve"> кредит</w:t>
      </w:r>
      <w:r>
        <w:rPr>
          <w:sz w:val="24"/>
          <w:szCs w:val="24"/>
        </w:rPr>
        <w:t xml:space="preserve"> </w:t>
      </w:r>
      <w:r w:rsidR="00DA72D9" w:rsidRPr="00C379B9">
        <w:rPr>
          <w:sz w:val="24"/>
          <w:szCs w:val="24"/>
        </w:rPr>
        <w:t xml:space="preserve"> у </w:t>
      </w:r>
      <w:r>
        <w:rPr>
          <w:sz w:val="24"/>
          <w:szCs w:val="24"/>
        </w:rPr>
        <w:t xml:space="preserve"> </w:t>
      </w:r>
      <w:r w:rsidR="00DA72D9" w:rsidRPr="00C379B9">
        <w:rPr>
          <w:sz w:val="24"/>
          <w:szCs w:val="24"/>
        </w:rPr>
        <w:t xml:space="preserve">сумі </w:t>
      </w:r>
      <w:r>
        <w:rPr>
          <w:sz w:val="24"/>
          <w:szCs w:val="24"/>
        </w:rPr>
        <w:t xml:space="preserve"> </w:t>
      </w:r>
      <w:r w:rsidR="00DA72D9" w:rsidRPr="00C379B9">
        <w:rPr>
          <w:sz w:val="24"/>
          <w:szCs w:val="24"/>
        </w:rPr>
        <w:t>1</w:t>
      </w:r>
      <w:r>
        <w:rPr>
          <w:sz w:val="24"/>
          <w:szCs w:val="24"/>
        </w:rPr>
        <w:t xml:space="preserve"> </w:t>
      </w:r>
      <w:r w:rsidR="00DA72D9" w:rsidRPr="00C379B9">
        <w:rPr>
          <w:sz w:val="24"/>
          <w:szCs w:val="24"/>
        </w:rPr>
        <w:t xml:space="preserve"> 500 </w:t>
      </w:r>
      <w:r>
        <w:rPr>
          <w:sz w:val="24"/>
          <w:szCs w:val="24"/>
        </w:rPr>
        <w:t xml:space="preserve"> </w:t>
      </w:r>
      <w:r w:rsidR="00DA72D9" w:rsidRPr="00C379B9">
        <w:rPr>
          <w:sz w:val="24"/>
          <w:szCs w:val="24"/>
        </w:rPr>
        <w:t xml:space="preserve">000 </w:t>
      </w:r>
      <w:r>
        <w:rPr>
          <w:sz w:val="24"/>
          <w:szCs w:val="24"/>
        </w:rPr>
        <w:t xml:space="preserve"> </w:t>
      </w:r>
      <w:proofErr w:type="spellStart"/>
      <w:r w:rsidR="00DA72D9" w:rsidRPr="00C379B9">
        <w:rPr>
          <w:sz w:val="24"/>
          <w:szCs w:val="24"/>
        </w:rPr>
        <w:t>грн</w:t>
      </w:r>
      <w:proofErr w:type="spellEnd"/>
      <w:r w:rsidR="00DA72D9" w:rsidRPr="00C379B9">
        <w:rPr>
          <w:sz w:val="24"/>
          <w:szCs w:val="24"/>
        </w:rPr>
        <w:t xml:space="preserve"> </w:t>
      </w:r>
      <w:r>
        <w:rPr>
          <w:sz w:val="24"/>
          <w:szCs w:val="24"/>
        </w:rPr>
        <w:t xml:space="preserve"> </w:t>
      </w:r>
      <w:r w:rsidR="00DA72D9" w:rsidRPr="00C379B9">
        <w:rPr>
          <w:sz w:val="24"/>
          <w:szCs w:val="24"/>
        </w:rPr>
        <w:t>строком з 24 жовтня</w:t>
      </w:r>
    </w:p>
    <w:p w:rsidR="00DC51F5" w:rsidRDefault="00DA72D9" w:rsidP="00E45F1A">
      <w:pPr>
        <w:pStyle w:val="11"/>
        <w:shd w:val="clear" w:color="auto" w:fill="auto"/>
        <w:spacing w:before="0" w:after="0" w:line="274" w:lineRule="exact"/>
        <w:ind w:left="20" w:right="40"/>
        <w:jc w:val="both"/>
        <w:rPr>
          <w:sz w:val="24"/>
          <w:szCs w:val="24"/>
        </w:rPr>
      </w:pPr>
      <w:r w:rsidRPr="00C379B9">
        <w:rPr>
          <w:sz w:val="24"/>
          <w:szCs w:val="24"/>
        </w:rPr>
        <w:t xml:space="preserve">2013 року до 24 жовтня 2028 року. </w:t>
      </w:r>
      <w:proofErr w:type="spellStart"/>
      <w:r w:rsidRPr="00C379B9">
        <w:rPr>
          <w:sz w:val="24"/>
          <w:szCs w:val="24"/>
          <w:lang w:val="ru-RU"/>
        </w:rPr>
        <w:t>Борисюк</w:t>
      </w:r>
      <w:proofErr w:type="spellEnd"/>
      <w:r w:rsidRPr="00C379B9">
        <w:rPr>
          <w:sz w:val="24"/>
          <w:szCs w:val="24"/>
          <w:lang w:val="ru-RU"/>
        </w:rPr>
        <w:t xml:space="preserve">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 xml:space="preserve">. </w:t>
      </w:r>
      <w:r w:rsidRPr="00C379B9">
        <w:rPr>
          <w:sz w:val="24"/>
          <w:szCs w:val="24"/>
        </w:rPr>
        <w:t xml:space="preserve">є поручителем у цьому договорі. За їх </w:t>
      </w:r>
      <w:r w:rsidRPr="00DC51F5">
        <w:rPr>
          <w:rStyle w:val="105pt"/>
          <w:b w:val="0"/>
          <w:sz w:val="24"/>
          <w:szCs w:val="24"/>
        </w:rPr>
        <w:t>спільним</w:t>
      </w:r>
      <w:r w:rsidRPr="00C379B9">
        <w:rPr>
          <w:rStyle w:val="105pt"/>
          <w:sz w:val="24"/>
          <w:szCs w:val="24"/>
        </w:rPr>
        <w:t xml:space="preserve"> </w:t>
      </w:r>
      <w:r w:rsidR="00DC51F5">
        <w:rPr>
          <w:rStyle w:val="105pt"/>
          <w:sz w:val="24"/>
          <w:szCs w:val="24"/>
        </w:rPr>
        <w:t xml:space="preserve"> </w:t>
      </w:r>
      <w:proofErr w:type="gramStart"/>
      <w:r w:rsidR="00DC51F5">
        <w:rPr>
          <w:sz w:val="24"/>
          <w:szCs w:val="24"/>
        </w:rPr>
        <w:t>р</w:t>
      </w:r>
      <w:proofErr w:type="gramEnd"/>
      <w:r w:rsidRPr="00C379B9">
        <w:rPr>
          <w:sz w:val="24"/>
          <w:szCs w:val="24"/>
        </w:rPr>
        <w:t>ішенням</w:t>
      </w:r>
      <w:r w:rsidR="00DC51F5">
        <w:rPr>
          <w:sz w:val="24"/>
          <w:szCs w:val="24"/>
        </w:rPr>
        <w:t xml:space="preserve"> </w:t>
      </w:r>
      <w:r w:rsidRPr="00C379B9">
        <w:rPr>
          <w:sz w:val="24"/>
          <w:szCs w:val="24"/>
        </w:rPr>
        <w:t xml:space="preserve"> </w:t>
      </w:r>
      <w:r w:rsidR="00DC51F5">
        <w:rPr>
          <w:sz w:val="24"/>
          <w:szCs w:val="24"/>
        </w:rPr>
        <w:t xml:space="preserve"> </w:t>
      </w:r>
      <w:r w:rsidRPr="00C379B9">
        <w:rPr>
          <w:sz w:val="24"/>
          <w:szCs w:val="24"/>
        </w:rPr>
        <w:t xml:space="preserve">та </w:t>
      </w:r>
      <w:r w:rsidR="00DC51F5">
        <w:rPr>
          <w:sz w:val="24"/>
          <w:szCs w:val="24"/>
        </w:rPr>
        <w:t xml:space="preserve">  </w:t>
      </w:r>
      <w:r w:rsidRPr="00C379B9">
        <w:rPr>
          <w:sz w:val="24"/>
          <w:szCs w:val="24"/>
        </w:rPr>
        <w:t xml:space="preserve">за </w:t>
      </w:r>
      <w:r w:rsidR="00DC51F5">
        <w:rPr>
          <w:sz w:val="24"/>
          <w:szCs w:val="24"/>
        </w:rPr>
        <w:t xml:space="preserve">  </w:t>
      </w:r>
      <w:r w:rsidRPr="00C379B9">
        <w:rPr>
          <w:sz w:val="24"/>
          <w:szCs w:val="24"/>
        </w:rPr>
        <w:t>отримані</w:t>
      </w:r>
      <w:r w:rsidR="00DC51F5">
        <w:rPr>
          <w:sz w:val="24"/>
          <w:szCs w:val="24"/>
        </w:rPr>
        <w:t xml:space="preserve">  </w:t>
      </w:r>
      <w:r w:rsidRPr="00C379B9">
        <w:rPr>
          <w:sz w:val="24"/>
          <w:szCs w:val="24"/>
        </w:rPr>
        <w:t xml:space="preserve"> у</w:t>
      </w:r>
      <w:r w:rsidR="00DC51F5">
        <w:rPr>
          <w:sz w:val="24"/>
          <w:szCs w:val="24"/>
        </w:rPr>
        <w:t xml:space="preserve">  </w:t>
      </w:r>
      <w:r w:rsidRPr="00C379B9">
        <w:rPr>
          <w:sz w:val="24"/>
          <w:szCs w:val="24"/>
        </w:rPr>
        <w:t xml:space="preserve"> кредит</w:t>
      </w:r>
      <w:r w:rsidR="00DC51F5">
        <w:rPr>
          <w:sz w:val="24"/>
          <w:szCs w:val="24"/>
        </w:rPr>
        <w:t xml:space="preserve"> </w:t>
      </w:r>
      <w:r w:rsidRPr="00C379B9">
        <w:rPr>
          <w:sz w:val="24"/>
          <w:szCs w:val="24"/>
        </w:rPr>
        <w:t xml:space="preserve"> </w:t>
      </w:r>
      <w:r w:rsidR="00DC51F5">
        <w:rPr>
          <w:sz w:val="24"/>
          <w:szCs w:val="24"/>
        </w:rPr>
        <w:t xml:space="preserve"> </w:t>
      </w:r>
      <w:r w:rsidRPr="00C379B9">
        <w:rPr>
          <w:sz w:val="24"/>
          <w:szCs w:val="24"/>
        </w:rPr>
        <w:t>кошти</w:t>
      </w:r>
      <w:r w:rsidR="00DC51F5">
        <w:rPr>
          <w:sz w:val="24"/>
          <w:szCs w:val="24"/>
        </w:rPr>
        <w:t xml:space="preserve"> </w:t>
      </w:r>
      <w:r w:rsidRPr="00C379B9">
        <w:rPr>
          <w:sz w:val="24"/>
          <w:szCs w:val="24"/>
        </w:rPr>
        <w:t xml:space="preserve"> </w:t>
      </w:r>
      <w:r w:rsidR="00DC51F5">
        <w:rPr>
          <w:sz w:val="24"/>
          <w:szCs w:val="24"/>
        </w:rPr>
        <w:t xml:space="preserve"> </w:t>
      </w:r>
      <w:r w:rsidRPr="00C379B9">
        <w:rPr>
          <w:sz w:val="24"/>
          <w:szCs w:val="24"/>
        </w:rPr>
        <w:t xml:space="preserve">24 </w:t>
      </w:r>
      <w:r w:rsidR="00DC51F5">
        <w:rPr>
          <w:sz w:val="24"/>
          <w:szCs w:val="24"/>
        </w:rPr>
        <w:t xml:space="preserve"> </w:t>
      </w:r>
      <w:r w:rsidRPr="00C379B9">
        <w:rPr>
          <w:sz w:val="24"/>
          <w:szCs w:val="24"/>
        </w:rPr>
        <w:t>жовтня</w:t>
      </w:r>
      <w:r w:rsidR="00DC51F5">
        <w:rPr>
          <w:sz w:val="24"/>
          <w:szCs w:val="24"/>
        </w:rPr>
        <w:t xml:space="preserve"> </w:t>
      </w:r>
      <w:r w:rsidRPr="00C379B9">
        <w:rPr>
          <w:sz w:val="24"/>
          <w:szCs w:val="24"/>
        </w:rPr>
        <w:t xml:space="preserve"> </w:t>
      </w:r>
      <w:r w:rsidR="00DC51F5">
        <w:rPr>
          <w:sz w:val="24"/>
          <w:szCs w:val="24"/>
        </w:rPr>
        <w:t xml:space="preserve"> </w:t>
      </w:r>
      <w:r w:rsidRPr="00C379B9">
        <w:rPr>
          <w:sz w:val="24"/>
          <w:szCs w:val="24"/>
        </w:rPr>
        <w:t>2013</w:t>
      </w:r>
      <w:r w:rsidR="00DC51F5">
        <w:rPr>
          <w:sz w:val="24"/>
          <w:szCs w:val="24"/>
        </w:rPr>
        <w:t xml:space="preserve">  </w:t>
      </w:r>
      <w:r w:rsidRPr="00C379B9">
        <w:rPr>
          <w:sz w:val="24"/>
          <w:szCs w:val="24"/>
        </w:rPr>
        <w:t xml:space="preserve"> року</w:t>
      </w:r>
      <w:r w:rsidR="00DC51F5">
        <w:rPr>
          <w:sz w:val="24"/>
          <w:szCs w:val="24"/>
        </w:rPr>
        <w:t xml:space="preserve">  </w:t>
      </w:r>
      <w:r w:rsidRPr="00C379B9">
        <w:rPr>
          <w:sz w:val="24"/>
          <w:szCs w:val="24"/>
        </w:rPr>
        <w:t xml:space="preserve"> на</w:t>
      </w:r>
      <w:r w:rsidR="00DC51F5">
        <w:rPr>
          <w:sz w:val="24"/>
          <w:szCs w:val="24"/>
        </w:rPr>
        <w:t xml:space="preserve"> </w:t>
      </w:r>
      <w:r w:rsidRPr="00C379B9">
        <w:rPr>
          <w:sz w:val="24"/>
          <w:szCs w:val="24"/>
        </w:rPr>
        <w:t xml:space="preserve"> ім’я </w:t>
      </w:r>
    </w:p>
    <w:p w:rsidR="00E662EA" w:rsidRPr="00C379B9" w:rsidRDefault="00DC51F5" w:rsidP="00E45F1A">
      <w:pPr>
        <w:pStyle w:val="11"/>
        <w:shd w:val="clear" w:color="auto" w:fill="auto"/>
        <w:spacing w:before="0" w:after="0" w:line="274" w:lineRule="exact"/>
        <w:ind w:left="20" w:right="40"/>
        <w:jc w:val="both"/>
        <w:rPr>
          <w:sz w:val="24"/>
          <w:szCs w:val="24"/>
        </w:rPr>
      </w:pPr>
      <w:r>
        <w:rPr>
          <w:sz w:val="24"/>
          <w:szCs w:val="24"/>
        </w:rPr>
        <w:t xml:space="preserve">                              б</w:t>
      </w:r>
      <w:r w:rsidR="00DA72D9" w:rsidRPr="00C379B9">
        <w:rPr>
          <w:sz w:val="24"/>
          <w:szCs w:val="24"/>
        </w:rPr>
        <w:t>ув</w:t>
      </w:r>
      <w:r>
        <w:rPr>
          <w:sz w:val="24"/>
          <w:szCs w:val="24"/>
        </w:rPr>
        <w:t xml:space="preserve"> </w:t>
      </w:r>
      <w:r w:rsidR="00DA72D9" w:rsidRPr="00C379B9">
        <w:rPr>
          <w:sz w:val="24"/>
          <w:szCs w:val="24"/>
        </w:rPr>
        <w:t xml:space="preserve"> </w:t>
      </w:r>
      <w:r>
        <w:rPr>
          <w:sz w:val="24"/>
          <w:szCs w:val="24"/>
        </w:rPr>
        <w:t xml:space="preserve"> </w:t>
      </w:r>
      <w:r w:rsidR="00DA72D9" w:rsidRPr="00C379B9">
        <w:rPr>
          <w:sz w:val="24"/>
          <w:szCs w:val="24"/>
        </w:rPr>
        <w:t>придбаний</w:t>
      </w:r>
      <w:r>
        <w:rPr>
          <w:sz w:val="24"/>
          <w:szCs w:val="24"/>
        </w:rPr>
        <w:t xml:space="preserve">  </w:t>
      </w:r>
      <w:r w:rsidR="00DA72D9" w:rsidRPr="00C379B9">
        <w:rPr>
          <w:sz w:val="24"/>
          <w:szCs w:val="24"/>
        </w:rPr>
        <w:t xml:space="preserve"> житловий</w:t>
      </w:r>
      <w:r>
        <w:rPr>
          <w:sz w:val="24"/>
          <w:szCs w:val="24"/>
        </w:rPr>
        <w:t xml:space="preserve"> </w:t>
      </w:r>
      <w:r w:rsidR="00DA72D9" w:rsidRPr="00C379B9">
        <w:rPr>
          <w:sz w:val="24"/>
          <w:szCs w:val="24"/>
        </w:rPr>
        <w:t xml:space="preserve"> </w:t>
      </w:r>
      <w:r>
        <w:rPr>
          <w:sz w:val="24"/>
          <w:szCs w:val="24"/>
        </w:rPr>
        <w:t xml:space="preserve"> </w:t>
      </w:r>
      <w:r w:rsidR="00DA72D9" w:rsidRPr="00C379B9">
        <w:rPr>
          <w:sz w:val="24"/>
          <w:szCs w:val="24"/>
        </w:rPr>
        <w:t>будинок</w:t>
      </w:r>
      <w:r>
        <w:rPr>
          <w:sz w:val="24"/>
          <w:szCs w:val="24"/>
        </w:rPr>
        <w:t xml:space="preserve">  </w:t>
      </w:r>
      <w:r w:rsidR="00DA72D9" w:rsidRPr="00C379B9">
        <w:rPr>
          <w:sz w:val="24"/>
          <w:szCs w:val="24"/>
        </w:rPr>
        <w:t xml:space="preserve"> з</w:t>
      </w:r>
      <w:r>
        <w:rPr>
          <w:sz w:val="24"/>
          <w:szCs w:val="24"/>
        </w:rPr>
        <w:t xml:space="preserve"> </w:t>
      </w:r>
      <w:r w:rsidR="00DA72D9" w:rsidRPr="00C379B9">
        <w:rPr>
          <w:sz w:val="24"/>
          <w:szCs w:val="24"/>
        </w:rPr>
        <w:t xml:space="preserve"> </w:t>
      </w:r>
      <w:r>
        <w:rPr>
          <w:sz w:val="24"/>
          <w:szCs w:val="24"/>
        </w:rPr>
        <w:t xml:space="preserve">  </w:t>
      </w:r>
      <w:r w:rsidR="00DA72D9" w:rsidRPr="00C379B9">
        <w:rPr>
          <w:sz w:val="24"/>
          <w:szCs w:val="24"/>
        </w:rPr>
        <w:t xml:space="preserve">господарськими </w:t>
      </w:r>
      <w:r>
        <w:rPr>
          <w:sz w:val="24"/>
          <w:szCs w:val="24"/>
        </w:rPr>
        <w:t xml:space="preserve">   </w:t>
      </w:r>
      <w:r w:rsidR="00DA72D9" w:rsidRPr="00C379B9">
        <w:rPr>
          <w:sz w:val="24"/>
          <w:szCs w:val="24"/>
        </w:rPr>
        <w:t>спорудами</w:t>
      </w:r>
      <w:r>
        <w:rPr>
          <w:sz w:val="24"/>
          <w:szCs w:val="24"/>
        </w:rPr>
        <w:t xml:space="preserve">   на </w:t>
      </w:r>
    </w:p>
    <w:p w:rsidR="00E662EA" w:rsidRPr="00C379B9" w:rsidRDefault="00DC51F5" w:rsidP="00E45F1A">
      <w:pPr>
        <w:pStyle w:val="11"/>
        <w:shd w:val="clear" w:color="auto" w:fill="auto"/>
        <w:tabs>
          <w:tab w:val="left" w:pos="5256"/>
        </w:tabs>
        <w:spacing w:before="0" w:after="0" w:line="274" w:lineRule="exact"/>
        <w:ind w:right="40"/>
        <w:jc w:val="both"/>
        <w:rPr>
          <w:sz w:val="24"/>
          <w:szCs w:val="24"/>
        </w:rPr>
      </w:pPr>
      <w:r>
        <w:rPr>
          <w:sz w:val="24"/>
          <w:szCs w:val="24"/>
        </w:rPr>
        <w:t xml:space="preserve">                                       у </w:t>
      </w:r>
      <w:r w:rsidR="00DA72D9" w:rsidRPr="00C379B9">
        <w:rPr>
          <w:sz w:val="24"/>
          <w:szCs w:val="24"/>
        </w:rPr>
        <w:t xml:space="preserve">м. </w:t>
      </w:r>
      <w:r>
        <w:rPr>
          <w:sz w:val="24"/>
          <w:szCs w:val="24"/>
        </w:rPr>
        <w:t>Вінниця. Цього  ж  дня  від  імені</w:t>
      </w:r>
      <w:r>
        <w:rPr>
          <w:sz w:val="24"/>
          <w:szCs w:val="24"/>
        </w:rPr>
        <w:tab/>
        <w:t xml:space="preserve">                            </w:t>
      </w:r>
      <w:r w:rsidR="00DA72D9" w:rsidRPr="00C379B9">
        <w:rPr>
          <w:sz w:val="24"/>
          <w:szCs w:val="24"/>
        </w:rPr>
        <w:t xml:space="preserve"> був укладений</w:t>
      </w:r>
    </w:p>
    <w:p w:rsidR="00E662EA" w:rsidRPr="00C379B9" w:rsidRDefault="00DA72D9" w:rsidP="00E45F1A">
      <w:pPr>
        <w:pStyle w:val="11"/>
        <w:shd w:val="clear" w:color="auto" w:fill="auto"/>
        <w:tabs>
          <w:tab w:val="left" w:pos="8175"/>
        </w:tabs>
        <w:spacing w:before="0" w:after="0" w:line="274" w:lineRule="exact"/>
        <w:ind w:left="20" w:right="40"/>
        <w:jc w:val="both"/>
        <w:rPr>
          <w:sz w:val="24"/>
          <w:szCs w:val="24"/>
        </w:rPr>
      </w:pPr>
      <w:r w:rsidRPr="00C379B9">
        <w:rPr>
          <w:sz w:val="24"/>
          <w:szCs w:val="24"/>
        </w:rPr>
        <w:t xml:space="preserve">договір купівлі-продажу земельної ділянки площею 0, 1000 га, яка розташована за тією ж адресою. </w:t>
      </w:r>
      <w:r>
        <w:rPr>
          <w:sz w:val="24"/>
          <w:szCs w:val="24"/>
        </w:rPr>
        <w:t xml:space="preserve"> </w:t>
      </w:r>
      <w:r w:rsidRPr="00C379B9">
        <w:rPr>
          <w:sz w:val="24"/>
          <w:szCs w:val="24"/>
        </w:rPr>
        <w:t>Об’єкти</w:t>
      </w:r>
      <w:r>
        <w:rPr>
          <w:sz w:val="24"/>
          <w:szCs w:val="24"/>
        </w:rPr>
        <w:t xml:space="preserve"> </w:t>
      </w:r>
      <w:r w:rsidRPr="00C379B9">
        <w:rPr>
          <w:sz w:val="24"/>
          <w:szCs w:val="24"/>
        </w:rPr>
        <w:t xml:space="preserve"> нерухомості</w:t>
      </w:r>
      <w:r>
        <w:rPr>
          <w:sz w:val="24"/>
          <w:szCs w:val="24"/>
        </w:rPr>
        <w:t xml:space="preserve"> </w:t>
      </w:r>
      <w:r w:rsidRPr="00C379B9">
        <w:rPr>
          <w:sz w:val="24"/>
          <w:szCs w:val="24"/>
        </w:rPr>
        <w:t xml:space="preserve"> було</w:t>
      </w:r>
      <w:r>
        <w:rPr>
          <w:sz w:val="24"/>
          <w:szCs w:val="24"/>
        </w:rPr>
        <w:t xml:space="preserve"> </w:t>
      </w:r>
      <w:r w:rsidRPr="00C379B9">
        <w:rPr>
          <w:sz w:val="24"/>
          <w:szCs w:val="24"/>
        </w:rPr>
        <w:t xml:space="preserve"> зареєстровано</w:t>
      </w:r>
      <w:r>
        <w:rPr>
          <w:sz w:val="24"/>
          <w:szCs w:val="24"/>
        </w:rPr>
        <w:t xml:space="preserve"> </w:t>
      </w:r>
      <w:r w:rsidRPr="00C379B9">
        <w:rPr>
          <w:sz w:val="24"/>
          <w:szCs w:val="24"/>
        </w:rPr>
        <w:t xml:space="preserve"> на ім’я</w:t>
      </w:r>
      <w:r w:rsidRPr="00C379B9">
        <w:rPr>
          <w:sz w:val="24"/>
          <w:szCs w:val="24"/>
        </w:rPr>
        <w:tab/>
        <w:t xml:space="preserve">та </w:t>
      </w:r>
      <w:r>
        <w:rPr>
          <w:sz w:val="24"/>
          <w:szCs w:val="24"/>
        </w:rPr>
        <w:t xml:space="preserve"> </w:t>
      </w:r>
      <w:r w:rsidRPr="00C379B9">
        <w:rPr>
          <w:sz w:val="24"/>
          <w:szCs w:val="24"/>
        </w:rPr>
        <w:t>того</w:t>
      </w:r>
      <w:r>
        <w:rPr>
          <w:sz w:val="24"/>
          <w:szCs w:val="24"/>
        </w:rPr>
        <w:t xml:space="preserve"> </w:t>
      </w:r>
      <w:r w:rsidRPr="00C379B9">
        <w:rPr>
          <w:sz w:val="24"/>
          <w:szCs w:val="24"/>
        </w:rPr>
        <w:t xml:space="preserve"> ж дня</w:t>
      </w:r>
    </w:p>
    <w:p w:rsidR="00E662EA" w:rsidRPr="00C379B9" w:rsidRDefault="00DA72D9" w:rsidP="00E45F1A">
      <w:pPr>
        <w:pStyle w:val="11"/>
        <w:shd w:val="clear" w:color="auto" w:fill="auto"/>
        <w:tabs>
          <w:tab w:val="left" w:pos="4810"/>
        </w:tabs>
        <w:spacing w:before="0" w:after="0" w:line="274" w:lineRule="exact"/>
        <w:ind w:left="20" w:right="40"/>
        <w:jc w:val="both"/>
        <w:rPr>
          <w:sz w:val="24"/>
          <w:szCs w:val="24"/>
        </w:rPr>
      </w:pPr>
      <w:r w:rsidRPr="00C379B9">
        <w:rPr>
          <w:sz w:val="24"/>
          <w:szCs w:val="24"/>
        </w:rPr>
        <w:t>передано в іпотеку ПАТ «Банк «Київська Русь». Крім того, у вересні 2011 року за спільні кошти</w:t>
      </w:r>
      <w:r>
        <w:rPr>
          <w:sz w:val="24"/>
          <w:szCs w:val="24"/>
        </w:rPr>
        <w:t xml:space="preserve">  </w:t>
      </w:r>
      <w:r w:rsidRPr="00C379B9">
        <w:rPr>
          <w:sz w:val="24"/>
          <w:szCs w:val="24"/>
        </w:rPr>
        <w:t xml:space="preserve"> </w:t>
      </w:r>
      <w:proofErr w:type="spellStart"/>
      <w:r w:rsidRPr="00C379B9">
        <w:rPr>
          <w:sz w:val="24"/>
          <w:szCs w:val="24"/>
          <w:lang w:val="ru-RU"/>
        </w:rPr>
        <w:t>Борисюк</w:t>
      </w:r>
      <w:proofErr w:type="spellEnd"/>
      <w:r w:rsidRPr="00C379B9">
        <w:rPr>
          <w:sz w:val="24"/>
          <w:szCs w:val="24"/>
          <w:lang w:val="ru-RU"/>
        </w:rPr>
        <w:t xml:space="preserve"> </w:t>
      </w:r>
      <w:r>
        <w:rPr>
          <w:sz w:val="24"/>
          <w:szCs w:val="24"/>
          <w:lang w:val="ru-RU"/>
        </w:rPr>
        <w:t xml:space="preserve">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w:t>
      </w:r>
      <w:r>
        <w:rPr>
          <w:sz w:val="24"/>
          <w:szCs w:val="24"/>
          <w:lang w:val="ru-RU"/>
        </w:rPr>
        <w:t xml:space="preserve">  </w:t>
      </w:r>
      <w:r w:rsidRPr="00C379B9">
        <w:rPr>
          <w:sz w:val="24"/>
          <w:szCs w:val="24"/>
          <w:lang w:val="ru-RU"/>
        </w:rPr>
        <w:t xml:space="preserve"> </w:t>
      </w:r>
      <w:r w:rsidRPr="00C379B9">
        <w:rPr>
          <w:sz w:val="24"/>
          <w:szCs w:val="24"/>
        </w:rPr>
        <w:t>та</w:t>
      </w:r>
      <w:r w:rsidRPr="00C379B9">
        <w:rPr>
          <w:sz w:val="24"/>
          <w:szCs w:val="24"/>
        </w:rPr>
        <w:tab/>
        <w:t xml:space="preserve">було </w:t>
      </w:r>
      <w:r>
        <w:rPr>
          <w:sz w:val="24"/>
          <w:szCs w:val="24"/>
        </w:rPr>
        <w:t xml:space="preserve">  </w:t>
      </w:r>
      <w:r w:rsidRPr="00C379B9">
        <w:rPr>
          <w:sz w:val="24"/>
          <w:szCs w:val="24"/>
        </w:rPr>
        <w:t xml:space="preserve">придбано </w:t>
      </w:r>
      <w:r>
        <w:rPr>
          <w:sz w:val="24"/>
          <w:szCs w:val="24"/>
        </w:rPr>
        <w:t xml:space="preserve">  </w:t>
      </w:r>
      <w:r w:rsidRPr="00C379B9">
        <w:rPr>
          <w:sz w:val="24"/>
          <w:szCs w:val="24"/>
        </w:rPr>
        <w:t>автомобіль</w:t>
      </w:r>
      <w:r>
        <w:rPr>
          <w:sz w:val="24"/>
          <w:szCs w:val="24"/>
        </w:rPr>
        <w:t xml:space="preserve">  </w:t>
      </w:r>
      <w:r w:rsidRPr="00C379B9">
        <w:rPr>
          <w:sz w:val="24"/>
          <w:szCs w:val="24"/>
        </w:rPr>
        <w:t xml:space="preserve"> </w:t>
      </w:r>
      <w:r w:rsidRPr="00C379B9">
        <w:rPr>
          <w:sz w:val="24"/>
          <w:szCs w:val="24"/>
          <w:lang w:val="en-US"/>
        </w:rPr>
        <w:t>LAND</w:t>
      </w:r>
      <w:r w:rsidRPr="00C379B9">
        <w:rPr>
          <w:sz w:val="24"/>
          <w:szCs w:val="24"/>
          <w:lang w:val="ru-RU"/>
        </w:rPr>
        <w:t xml:space="preserve"> </w:t>
      </w:r>
      <w:r>
        <w:rPr>
          <w:sz w:val="24"/>
          <w:szCs w:val="24"/>
          <w:lang w:val="ru-RU"/>
        </w:rPr>
        <w:t xml:space="preserve">  </w:t>
      </w:r>
      <w:r w:rsidRPr="00C379B9">
        <w:rPr>
          <w:sz w:val="24"/>
          <w:szCs w:val="24"/>
          <w:lang w:val="en-US"/>
        </w:rPr>
        <w:t>ROVER</w:t>
      </w:r>
      <w:r w:rsidRPr="00C379B9">
        <w:rPr>
          <w:sz w:val="24"/>
          <w:szCs w:val="24"/>
          <w:lang w:val="ru-RU"/>
        </w:rPr>
        <w:t>,</w:t>
      </w:r>
    </w:p>
    <w:p w:rsidR="00E662EA" w:rsidRPr="00C379B9" w:rsidRDefault="00DA72D9" w:rsidP="00E45F1A">
      <w:pPr>
        <w:pStyle w:val="11"/>
        <w:shd w:val="clear" w:color="auto" w:fill="auto"/>
        <w:tabs>
          <w:tab w:val="left" w:pos="4263"/>
        </w:tabs>
        <w:spacing w:before="0" w:after="0" w:line="274" w:lineRule="exact"/>
        <w:ind w:left="20"/>
        <w:jc w:val="both"/>
        <w:rPr>
          <w:sz w:val="24"/>
          <w:szCs w:val="24"/>
        </w:rPr>
      </w:pPr>
      <w:r w:rsidRPr="00C379B9">
        <w:rPr>
          <w:sz w:val="24"/>
          <w:szCs w:val="24"/>
        </w:rPr>
        <w:t>реєстраційний номер</w:t>
      </w:r>
      <w:r w:rsidRPr="00C379B9">
        <w:rPr>
          <w:sz w:val="24"/>
          <w:szCs w:val="24"/>
        </w:rPr>
        <w:tab/>
        <w:t>вартістю</w:t>
      </w:r>
      <w:r>
        <w:rPr>
          <w:sz w:val="24"/>
          <w:szCs w:val="24"/>
        </w:rPr>
        <w:t xml:space="preserve">   </w:t>
      </w:r>
      <w:r w:rsidRPr="00C379B9">
        <w:rPr>
          <w:sz w:val="24"/>
          <w:szCs w:val="24"/>
        </w:rPr>
        <w:t xml:space="preserve"> 450</w:t>
      </w:r>
      <w:r>
        <w:rPr>
          <w:sz w:val="24"/>
          <w:szCs w:val="24"/>
        </w:rPr>
        <w:t xml:space="preserve"> </w:t>
      </w:r>
      <w:r w:rsidRPr="00C379B9">
        <w:rPr>
          <w:sz w:val="24"/>
          <w:szCs w:val="24"/>
        </w:rPr>
        <w:t xml:space="preserve"> </w:t>
      </w:r>
      <w:r>
        <w:rPr>
          <w:sz w:val="24"/>
          <w:szCs w:val="24"/>
        </w:rPr>
        <w:t xml:space="preserve">  </w:t>
      </w:r>
      <w:r w:rsidRPr="00C379B9">
        <w:rPr>
          <w:sz w:val="24"/>
          <w:szCs w:val="24"/>
        </w:rPr>
        <w:t xml:space="preserve">000 </w:t>
      </w:r>
      <w:r>
        <w:rPr>
          <w:sz w:val="24"/>
          <w:szCs w:val="24"/>
        </w:rPr>
        <w:t xml:space="preserve">   </w:t>
      </w:r>
      <w:proofErr w:type="spellStart"/>
      <w:r w:rsidRPr="00C379B9">
        <w:rPr>
          <w:sz w:val="24"/>
          <w:szCs w:val="24"/>
        </w:rPr>
        <w:t>грн</w:t>
      </w:r>
      <w:proofErr w:type="spellEnd"/>
      <w:r w:rsidRPr="00C379B9">
        <w:rPr>
          <w:sz w:val="24"/>
          <w:szCs w:val="24"/>
        </w:rPr>
        <w:t xml:space="preserve">, </w:t>
      </w:r>
      <w:r>
        <w:rPr>
          <w:sz w:val="24"/>
          <w:szCs w:val="24"/>
        </w:rPr>
        <w:t xml:space="preserve">  </w:t>
      </w:r>
      <w:r w:rsidRPr="00C379B9">
        <w:rPr>
          <w:sz w:val="24"/>
          <w:szCs w:val="24"/>
        </w:rPr>
        <w:t xml:space="preserve">який </w:t>
      </w:r>
      <w:r>
        <w:rPr>
          <w:sz w:val="24"/>
          <w:szCs w:val="24"/>
        </w:rPr>
        <w:t xml:space="preserve">  </w:t>
      </w:r>
      <w:r w:rsidRPr="00C379B9">
        <w:rPr>
          <w:sz w:val="24"/>
          <w:szCs w:val="24"/>
        </w:rPr>
        <w:t xml:space="preserve">зареєстровано </w:t>
      </w:r>
      <w:r>
        <w:rPr>
          <w:sz w:val="24"/>
          <w:szCs w:val="24"/>
        </w:rPr>
        <w:t xml:space="preserve">  </w:t>
      </w:r>
      <w:r w:rsidRPr="00C379B9">
        <w:rPr>
          <w:sz w:val="24"/>
          <w:szCs w:val="24"/>
        </w:rPr>
        <w:t>на</w:t>
      </w:r>
    </w:p>
    <w:p w:rsidR="00DA72D9" w:rsidRDefault="00DA72D9" w:rsidP="00DA72D9">
      <w:pPr>
        <w:pStyle w:val="11"/>
        <w:shd w:val="clear" w:color="auto" w:fill="auto"/>
        <w:tabs>
          <w:tab w:val="left" w:pos="7374"/>
        </w:tabs>
        <w:spacing w:before="0" w:after="0" w:line="274" w:lineRule="exact"/>
        <w:ind w:left="20" w:right="40"/>
        <w:jc w:val="both"/>
        <w:rPr>
          <w:sz w:val="24"/>
          <w:szCs w:val="24"/>
        </w:rPr>
      </w:pPr>
      <w:r>
        <w:rPr>
          <w:sz w:val="24"/>
          <w:szCs w:val="24"/>
        </w:rPr>
        <w:t xml:space="preserve">                        </w:t>
      </w:r>
      <w:r w:rsidRPr="00C379B9">
        <w:rPr>
          <w:sz w:val="24"/>
          <w:szCs w:val="24"/>
        </w:rPr>
        <w:t>а</w:t>
      </w:r>
      <w:r>
        <w:rPr>
          <w:sz w:val="24"/>
          <w:szCs w:val="24"/>
        </w:rPr>
        <w:t xml:space="preserve"> </w:t>
      </w:r>
      <w:r w:rsidRPr="00C379B9">
        <w:rPr>
          <w:sz w:val="24"/>
          <w:szCs w:val="24"/>
        </w:rPr>
        <w:t xml:space="preserve"> також</w:t>
      </w:r>
      <w:r>
        <w:rPr>
          <w:sz w:val="24"/>
          <w:szCs w:val="24"/>
        </w:rPr>
        <w:t xml:space="preserve"> </w:t>
      </w:r>
      <w:r w:rsidRPr="00C379B9">
        <w:rPr>
          <w:sz w:val="24"/>
          <w:szCs w:val="24"/>
        </w:rPr>
        <w:t xml:space="preserve"> у</w:t>
      </w:r>
      <w:r>
        <w:rPr>
          <w:sz w:val="24"/>
          <w:szCs w:val="24"/>
        </w:rPr>
        <w:t xml:space="preserve"> </w:t>
      </w:r>
      <w:r w:rsidRPr="00C379B9">
        <w:rPr>
          <w:sz w:val="24"/>
          <w:szCs w:val="24"/>
        </w:rPr>
        <w:t xml:space="preserve"> червні</w:t>
      </w:r>
      <w:r>
        <w:rPr>
          <w:sz w:val="24"/>
          <w:szCs w:val="24"/>
        </w:rPr>
        <w:t xml:space="preserve"> </w:t>
      </w:r>
      <w:r w:rsidRPr="00C379B9">
        <w:rPr>
          <w:sz w:val="24"/>
          <w:szCs w:val="24"/>
        </w:rPr>
        <w:t xml:space="preserve"> 2013</w:t>
      </w:r>
      <w:r>
        <w:rPr>
          <w:sz w:val="24"/>
          <w:szCs w:val="24"/>
        </w:rPr>
        <w:t xml:space="preserve"> </w:t>
      </w:r>
      <w:r w:rsidRPr="00C379B9">
        <w:rPr>
          <w:sz w:val="24"/>
          <w:szCs w:val="24"/>
        </w:rPr>
        <w:t xml:space="preserve"> року</w:t>
      </w:r>
      <w:r>
        <w:rPr>
          <w:sz w:val="24"/>
          <w:szCs w:val="24"/>
        </w:rPr>
        <w:t xml:space="preserve"> </w:t>
      </w:r>
      <w:r w:rsidRPr="00C379B9">
        <w:rPr>
          <w:sz w:val="24"/>
          <w:szCs w:val="24"/>
        </w:rPr>
        <w:t xml:space="preserve"> за</w:t>
      </w:r>
      <w:r>
        <w:rPr>
          <w:sz w:val="24"/>
          <w:szCs w:val="24"/>
        </w:rPr>
        <w:t xml:space="preserve"> </w:t>
      </w:r>
      <w:r w:rsidRPr="00C379B9">
        <w:rPr>
          <w:sz w:val="24"/>
          <w:szCs w:val="24"/>
        </w:rPr>
        <w:t xml:space="preserve"> спільні</w:t>
      </w:r>
      <w:r>
        <w:rPr>
          <w:sz w:val="24"/>
          <w:szCs w:val="24"/>
        </w:rPr>
        <w:t xml:space="preserve"> </w:t>
      </w:r>
      <w:r w:rsidRPr="00C379B9">
        <w:rPr>
          <w:sz w:val="24"/>
          <w:szCs w:val="24"/>
        </w:rPr>
        <w:t xml:space="preserve"> кошти </w:t>
      </w:r>
      <w:r>
        <w:rPr>
          <w:sz w:val="24"/>
          <w:szCs w:val="24"/>
        </w:rPr>
        <w:t xml:space="preserve"> </w:t>
      </w:r>
      <w:r w:rsidRPr="00DA72D9">
        <w:rPr>
          <w:sz w:val="24"/>
          <w:szCs w:val="24"/>
        </w:rPr>
        <w:t xml:space="preserve">Борисюк </w:t>
      </w:r>
      <w:r>
        <w:rPr>
          <w:sz w:val="24"/>
          <w:szCs w:val="24"/>
        </w:rPr>
        <w:t xml:space="preserve"> </w:t>
      </w:r>
      <w:r w:rsidRPr="00C379B9">
        <w:rPr>
          <w:sz w:val="24"/>
          <w:szCs w:val="24"/>
          <w:lang w:val="en-US"/>
        </w:rPr>
        <w:t>I</w:t>
      </w:r>
      <w:r w:rsidRPr="00DA72D9">
        <w:rPr>
          <w:sz w:val="24"/>
          <w:szCs w:val="24"/>
        </w:rPr>
        <w:t>.</w:t>
      </w:r>
      <w:r w:rsidRPr="00C379B9">
        <w:rPr>
          <w:sz w:val="24"/>
          <w:szCs w:val="24"/>
          <w:lang w:val="en-US"/>
        </w:rPr>
        <w:t>E</w:t>
      </w:r>
      <w:r w:rsidRPr="00DA72D9">
        <w:rPr>
          <w:sz w:val="24"/>
          <w:szCs w:val="24"/>
        </w:rPr>
        <w:t xml:space="preserve">. </w:t>
      </w:r>
      <w:r w:rsidRPr="00C379B9">
        <w:rPr>
          <w:sz w:val="24"/>
          <w:szCs w:val="24"/>
        </w:rPr>
        <w:t xml:space="preserve">та </w:t>
      </w:r>
      <w:r>
        <w:rPr>
          <w:sz w:val="24"/>
          <w:szCs w:val="24"/>
        </w:rPr>
        <w:t xml:space="preserve">                    </w:t>
      </w:r>
    </w:p>
    <w:p w:rsidR="00E662EA" w:rsidRPr="00C379B9" w:rsidRDefault="00DA72D9" w:rsidP="00DA72D9">
      <w:pPr>
        <w:pStyle w:val="11"/>
        <w:shd w:val="clear" w:color="auto" w:fill="auto"/>
        <w:tabs>
          <w:tab w:val="left" w:pos="7374"/>
        </w:tabs>
        <w:spacing w:before="0" w:after="0" w:line="274" w:lineRule="exact"/>
        <w:ind w:left="20" w:right="40"/>
        <w:jc w:val="both"/>
        <w:rPr>
          <w:sz w:val="24"/>
          <w:szCs w:val="24"/>
        </w:rPr>
      </w:pPr>
      <w:r w:rsidRPr="00C379B9">
        <w:rPr>
          <w:sz w:val="24"/>
          <w:szCs w:val="24"/>
        </w:rPr>
        <w:t xml:space="preserve">придбано </w:t>
      </w:r>
      <w:r>
        <w:rPr>
          <w:sz w:val="24"/>
          <w:szCs w:val="24"/>
        </w:rPr>
        <w:t xml:space="preserve">  </w:t>
      </w:r>
      <w:r w:rsidRPr="00C379B9">
        <w:rPr>
          <w:sz w:val="24"/>
          <w:szCs w:val="24"/>
        </w:rPr>
        <w:t xml:space="preserve">мотоцикл </w:t>
      </w:r>
      <w:r>
        <w:rPr>
          <w:sz w:val="24"/>
          <w:szCs w:val="24"/>
        </w:rPr>
        <w:t xml:space="preserve"> </w:t>
      </w:r>
      <w:r w:rsidRPr="00C379B9">
        <w:rPr>
          <w:sz w:val="24"/>
          <w:szCs w:val="24"/>
          <w:lang w:val="en-US"/>
        </w:rPr>
        <w:t>KAWASAKI</w:t>
      </w:r>
      <w:r w:rsidRPr="00DA72D9">
        <w:rPr>
          <w:sz w:val="24"/>
          <w:szCs w:val="24"/>
        </w:rPr>
        <w:t>,</w:t>
      </w:r>
      <w:r>
        <w:rPr>
          <w:sz w:val="24"/>
          <w:szCs w:val="24"/>
        </w:rPr>
        <w:t xml:space="preserve"> </w:t>
      </w:r>
      <w:r w:rsidRPr="00DA72D9">
        <w:rPr>
          <w:sz w:val="24"/>
          <w:szCs w:val="24"/>
        </w:rPr>
        <w:t xml:space="preserve"> </w:t>
      </w:r>
      <w:r w:rsidRPr="00C379B9">
        <w:rPr>
          <w:sz w:val="24"/>
          <w:szCs w:val="24"/>
        </w:rPr>
        <w:t xml:space="preserve">реєстраційний </w:t>
      </w:r>
      <w:r>
        <w:rPr>
          <w:sz w:val="24"/>
          <w:szCs w:val="24"/>
        </w:rPr>
        <w:t xml:space="preserve"> </w:t>
      </w:r>
      <w:r w:rsidRPr="00C379B9">
        <w:rPr>
          <w:sz w:val="24"/>
          <w:szCs w:val="24"/>
        </w:rPr>
        <w:t>номер</w:t>
      </w:r>
      <w:r w:rsidRPr="00C379B9">
        <w:rPr>
          <w:sz w:val="24"/>
          <w:szCs w:val="24"/>
        </w:rPr>
        <w:tab/>
        <w:t xml:space="preserve">вартістю </w:t>
      </w:r>
      <w:r w:rsidR="00EF26DD">
        <w:rPr>
          <w:sz w:val="24"/>
          <w:szCs w:val="24"/>
        </w:rPr>
        <w:t xml:space="preserve"> </w:t>
      </w:r>
      <w:r w:rsidRPr="00C379B9">
        <w:rPr>
          <w:sz w:val="24"/>
          <w:szCs w:val="24"/>
        </w:rPr>
        <w:t>182</w:t>
      </w:r>
      <w:r w:rsidR="00EF26DD">
        <w:rPr>
          <w:sz w:val="24"/>
          <w:szCs w:val="24"/>
        </w:rPr>
        <w:t xml:space="preserve"> </w:t>
      </w:r>
      <w:r w:rsidRPr="00C379B9">
        <w:rPr>
          <w:sz w:val="24"/>
          <w:szCs w:val="24"/>
        </w:rPr>
        <w:t xml:space="preserve"> 000 </w:t>
      </w:r>
      <w:proofErr w:type="spellStart"/>
      <w:r w:rsidRPr="00C379B9">
        <w:rPr>
          <w:sz w:val="24"/>
          <w:szCs w:val="24"/>
        </w:rPr>
        <w:t>грн</w:t>
      </w:r>
      <w:proofErr w:type="spellEnd"/>
      <w:r w:rsidRPr="00C379B9">
        <w:rPr>
          <w:sz w:val="24"/>
          <w:szCs w:val="24"/>
        </w:rPr>
        <w:t>,</w:t>
      </w:r>
    </w:p>
    <w:p w:rsidR="00E662EA" w:rsidRPr="00C379B9" w:rsidRDefault="00DA72D9" w:rsidP="00E45F1A">
      <w:pPr>
        <w:pStyle w:val="11"/>
        <w:shd w:val="clear" w:color="auto" w:fill="auto"/>
        <w:spacing w:before="0" w:after="0" w:line="274" w:lineRule="exact"/>
        <w:ind w:left="20"/>
        <w:jc w:val="both"/>
        <w:rPr>
          <w:sz w:val="24"/>
          <w:szCs w:val="24"/>
        </w:rPr>
        <w:sectPr w:rsidR="00E662EA" w:rsidRPr="00C379B9" w:rsidSect="0057627C">
          <w:headerReference w:type="even" r:id="rId9"/>
          <w:type w:val="continuous"/>
          <w:pgSz w:w="11909" w:h="16838"/>
          <w:pgMar w:top="1134" w:right="454" w:bottom="1134" w:left="1701" w:header="0" w:footer="6" w:gutter="0"/>
          <w:cols w:space="720"/>
          <w:noEndnote/>
          <w:docGrid w:linePitch="360"/>
        </w:sectPr>
      </w:pPr>
      <w:r w:rsidRPr="00C379B9">
        <w:rPr>
          <w:sz w:val="24"/>
          <w:szCs w:val="24"/>
        </w:rPr>
        <w:t>зареєстрований на</w:t>
      </w:r>
    </w:p>
    <w:p w:rsidR="00EF26DD" w:rsidRDefault="00EF26DD">
      <w:pPr>
        <w:pStyle w:val="11"/>
        <w:shd w:val="clear" w:color="auto" w:fill="auto"/>
        <w:tabs>
          <w:tab w:val="left" w:pos="7537"/>
        </w:tabs>
        <w:spacing w:before="0" w:after="0" w:line="274" w:lineRule="exact"/>
        <w:ind w:left="20" w:right="20" w:firstLine="700"/>
        <w:jc w:val="both"/>
        <w:rPr>
          <w:sz w:val="24"/>
          <w:szCs w:val="24"/>
        </w:rPr>
      </w:pPr>
    </w:p>
    <w:p w:rsidR="00E662EA" w:rsidRPr="00C379B9" w:rsidRDefault="00DA72D9">
      <w:pPr>
        <w:pStyle w:val="11"/>
        <w:shd w:val="clear" w:color="auto" w:fill="auto"/>
        <w:tabs>
          <w:tab w:val="left" w:pos="7537"/>
        </w:tabs>
        <w:spacing w:before="0" w:after="0" w:line="274" w:lineRule="exact"/>
        <w:ind w:left="20" w:right="20" w:firstLine="700"/>
        <w:jc w:val="both"/>
        <w:rPr>
          <w:sz w:val="24"/>
          <w:szCs w:val="24"/>
        </w:rPr>
      </w:pPr>
      <w:r w:rsidRPr="00C379B9">
        <w:rPr>
          <w:sz w:val="24"/>
          <w:szCs w:val="24"/>
        </w:rPr>
        <w:t xml:space="preserve">За результатами розгляду вказаної цивільної справи судом встановлено, що протягом часу проживання однією сім’єю як </w:t>
      </w:r>
      <w:proofErr w:type="spellStart"/>
      <w:r w:rsidRPr="00C379B9">
        <w:rPr>
          <w:sz w:val="24"/>
          <w:szCs w:val="24"/>
          <w:lang w:val="ru-RU"/>
        </w:rPr>
        <w:t>Борисюк</w:t>
      </w:r>
      <w:proofErr w:type="spellEnd"/>
      <w:r w:rsidRPr="00C379B9">
        <w:rPr>
          <w:sz w:val="24"/>
          <w:szCs w:val="24"/>
          <w:lang w:val="ru-RU"/>
        </w:rPr>
        <w:t xml:space="preserve">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 xml:space="preserve">., </w:t>
      </w:r>
      <w:r w:rsidR="00EF26DD">
        <w:rPr>
          <w:sz w:val="24"/>
          <w:szCs w:val="24"/>
        </w:rPr>
        <w:t xml:space="preserve">так і                               </w:t>
      </w:r>
      <w:r w:rsidRPr="00C379B9">
        <w:rPr>
          <w:sz w:val="24"/>
          <w:szCs w:val="24"/>
        </w:rPr>
        <w:t xml:space="preserve">постійно </w:t>
      </w:r>
      <w:r w:rsidR="00EF26DD">
        <w:rPr>
          <w:sz w:val="24"/>
          <w:szCs w:val="24"/>
        </w:rPr>
        <w:t>п</w:t>
      </w:r>
      <w:r w:rsidRPr="00C379B9">
        <w:rPr>
          <w:sz w:val="24"/>
          <w:szCs w:val="24"/>
        </w:rPr>
        <w:t>рацювали,</w:t>
      </w:r>
    </w:p>
    <w:p w:rsidR="00E662EA" w:rsidRPr="00C379B9" w:rsidRDefault="00DA72D9" w:rsidP="00EF26DD">
      <w:pPr>
        <w:pStyle w:val="11"/>
        <w:shd w:val="clear" w:color="auto" w:fill="auto"/>
        <w:tabs>
          <w:tab w:val="left" w:pos="8222"/>
        </w:tabs>
        <w:spacing w:before="0" w:after="0" w:line="274" w:lineRule="exact"/>
        <w:ind w:left="20" w:right="20"/>
        <w:jc w:val="both"/>
        <w:rPr>
          <w:sz w:val="24"/>
          <w:szCs w:val="24"/>
        </w:rPr>
      </w:pPr>
      <w:r w:rsidRPr="00C379B9">
        <w:rPr>
          <w:sz w:val="24"/>
          <w:szCs w:val="24"/>
        </w:rPr>
        <w:t>отримували достатньо високу стабільну заробітну плату, з якої формували спільний бюджет, який використовували на потреби сім’ї. За кошти спільного бюджету було придбано житловий будинок з господарськими спорудами</w:t>
      </w:r>
      <w:r w:rsidRPr="00C379B9">
        <w:rPr>
          <w:sz w:val="24"/>
          <w:szCs w:val="24"/>
        </w:rPr>
        <w:tab/>
        <w:t>у</w:t>
      </w:r>
      <w:r w:rsidR="00EF26DD">
        <w:rPr>
          <w:sz w:val="24"/>
          <w:szCs w:val="24"/>
        </w:rPr>
        <w:t xml:space="preserve"> </w:t>
      </w:r>
      <w:r w:rsidRPr="00C379B9">
        <w:rPr>
          <w:sz w:val="24"/>
          <w:szCs w:val="24"/>
        </w:rPr>
        <w:t>м. Вінниця,</w:t>
      </w:r>
    </w:p>
    <w:p w:rsidR="00E662EA" w:rsidRPr="00C379B9" w:rsidRDefault="00DA72D9">
      <w:pPr>
        <w:pStyle w:val="11"/>
        <w:shd w:val="clear" w:color="auto" w:fill="auto"/>
        <w:tabs>
          <w:tab w:val="left" w:pos="4671"/>
        </w:tabs>
        <w:spacing w:before="0" w:after="0" w:line="274" w:lineRule="exact"/>
        <w:ind w:left="20" w:right="20"/>
        <w:jc w:val="both"/>
        <w:rPr>
          <w:sz w:val="24"/>
          <w:szCs w:val="24"/>
        </w:rPr>
      </w:pPr>
      <w:r w:rsidRPr="00C379B9">
        <w:rPr>
          <w:sz w:val="24"/>
          <w:szCs w:val="24"/>
        </w:rPr>
        <w:t xml:space="preserve">земельну ділянку площею 0,1000 га, що розташована за тією ж адресою, автомобіль </w:t>
      </w:r>
      <w:r w:rsidRPr="00C379B9">
        <w:rPr>
          <w:sz w:val="24"/>
          <w:szCs w:val="24"/>
          <w:lang w:val="en-US"/>
        </w:rPr>
        <w:t>LAND</w:t>
      </w:r>
      <w:r w:rsidRPr="00C379B9">
        <w:rPr>
          <w:sz w:val="24"/>
          <w:szCs w:val="24"/>
        </w:rPr>
        <w:t xml:space="preserve"> </w:t>
      </w:r>
      <w:r w:rsidRPr="00C379B9">
        <w:rPr>
          <w:sz w:val="24"/>
          <w:szCs w:val="24"/>
          <w:lang w:val="en-US"/>
        </w:rPr>
        <w:t>ROVER</w:t>
      </w:r>
      <w:r w:rsidRPr="00C379B9">
        <w:rPr>
          <w:sz w:val="24"/>
          <w:szCs w:val="24"/>
        </w:rPr>
        <w:t>, реєстраційний номер</w:t>
      </w:r>
      <w:r w:rsidRPr="00C379B9">
        <w:rPr>
          <w:sz w:val="24"/>
          <w:szCs w:val="24"/>
        </w:rPr>
        <w:tab/>
        <w:t xml:space="preserve">та мотоцикл </w:t>
      </w:r>
      <w:r w:rsidRPr="00C379B9">
        <w:rPr>
          <w:sz w:val="24"/>
          <w:szCs w:val="24"/>
          <w:lang w:val="en-US"/>
        </w:rPr>
        <w:t>KAWASAKI</w:t>
      </w:r>
      <w:r w:rsidRPr="00C379B9">
        <w:rPr>
          <w:sz w:val="24"/>
          <w:szCs w:val="24"/>
        </w:rPr>
        <w:t>, реєстраційний номер</w:t>
      </w:r>
    </w:p>
    <w:p w:rsidR="00E662EA" w:rsidRPr="00C379B9" w:rsidRDefault="00DA72D9">
      <w:pPr>
        <w:pStyle w:val="11"/>
        <w:shd w:val="clear" w:color="auto" w:fill="auto"/>
        <w:tabs>
          <w:tab w:val="left" w:pos="1906"/>
        </w:tabs>
        <w:spacing w:before="0" w:after="0" w:line="274" w:lineRule="exact"/>
        <w:ind w:left="20" w:right="20" w:firstLine="1540"/>
        <w:jc w:val="both"/>
        <w:rPr>
          <w:sz w:val="24"/>
          <w:szCs w:val="24"/>
        </w:rPr>
      </w:pPr>
      <w:r w:rsidRPr="00C379B9">
        <w:rPr>
          <w:sz w:val="24"/>
          <w:szCs w:val="24"/>
        </w:rPr>
        <w:t xml:space="preserve">Із показів свідків у судовому засіданні встановлено, що будинок, земельна ділянка, автомобіль та мотоцикл були придбані саме для потреб сім’ї, тому що Борисюк </w:t>
      </w:r>
      <w:r w:rsidRPr="00C379B9">
        <w:rPr>
          <w:sz w:val="24"/>
          <w:szCs w:val="24"/>
          <w:lang w:val="en-US"/>
        </w:rPr>
        <w:t>I</w:t>
      </w:r>
      <w:r w:rsidRPr="00C379B9">
        <w:rPr>
          <w:sz w:val="24"/>
          <w:szCs w:val="24"/>
        </w:rPr>
        <w:t>.</w:t>
      </w:r>
      <w:r w:rsidRPr="00C379B9">
        <w:rPr>
          <w:sz w:val="24"/>
          <w:szCs w:val="24"/>
          <w:lang w:val="en-US"/>
        </w:rPr>
        <w:t>E</w:t>
      </w:r>
      <w:r w:rsidRPr="00C379B9">
        <w:rPr>
          <w:sz w:val="24"/>
          <w:szCs w:val="24"/>
        </w:rPr>
        <w:t>. та</w:t>
      </w:r>
      <w:r w:rsidRPr="00C379B9">
        <w:rPr>
          <w:sz w:val="24"/>
          <w:szCs w:val="24"/>
        </w:rPr>
        <w:tab/>
        <w:t>вважали себе повноцінною сім’єю. Протягом спільного проживання майно</w:t>
      </w:r>
    </w:p>
    <w:p w:rsidR="00E662EA" w:rsidRPr="00C379B9" w:rsidRDefault="00DA72D9">
      <w:pPr>
        <w:pStyle w:val="11"/>
        <w:shd w:val="clear" w:color="auto" w:fill="auto"/>
        <w:tabs>
          <w:tab w:val="left" w:pos="7498"/>
        </w:tabs>
        <w:spacing w:before="0" w:after="0" w:line="274" w:lineRule="exact"/>
        <w:ind w:left="20"/>
        <w:jc w:val="both"/>
        <w:rPr>
          <w:sz w:val="24"/>
          <w:szCs w:val="24"/>
        </w:rPr>
      </w:pPr>
      <w:r w:rsidRPr="00C379B9">
        <w:rPr>
          <w:sz w:val="24"/>
          <w:szCs w:val="24"/>
        </w:rPr>
        <w:t>використовувалося для спільного проживання</w:t>
      </w:r>
      <w:r w:rsidRPr="00C379B9">
        <w:rPr>
          <w:sz w:val="24"/>
          <w:szCs w:val="24"/>
        </w:rPr>
        <w:tab/>
      </w:r>
      <w:proofErr w:type="spellStart"/>
      <w:r w:rsidRPr="00C379B9">
        <w:rPr>
          <w:sz w:val="24"/>
          <w:szCs w:val="24"/>
          <w:lang w:val="ru-RU"/>
        </w:rPr>
        <w:t>Борисюк</w:t>
      </w:r>
      <w:proofErr w:type="spellEnd"/>
      <w:r w:rsidRPr="00C379B9">
        <w:rPr>
          <w:sz w:val="24"/>
          <w:szCs w:val="24"/>
          <w:lang w:val="ru-RU"/>
        </w:rPr>
        <w:t xml:space="preserve">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 xml:space="preserve">. </w:t>
      </w:r>
      <w:r w:rsidR="00EF26DD">
        <w:rPr>
          <w:sz w:val="24"/>
          <w:szCs w:val="24"/>
          <w:lang w:val="ru-RU"/>
        </w:rPr>
        <w:t xml:space="preserve">  </w:t>
      </w:r>
      <w:r w:rsidRPr="00C379B9">
        <w:rPr>
          <w:sz w:val="24"/>
          <w:szCs w:val="24"/>
        </w:rPr>
        <w:t>та</w:t>
      </w:r>
      <w:r w:rsidR="00EF26DD">
        <w:rPr>
          <w:sz w:val="24"/>
          <w:szCs w:val="24"/>
        </w:rPr>
        <w:t xml:space="preserve">   її </w:t>
      </w:r>
    </w:p>
    <w:p w:rsidR="00E662EA" w:rsidRPr="00C379B9" w:rsidRDefault="00DA72D9">
      <w:pPr>
        <w:pStyle w:val="11"/>
        <w:shd w:val="clear" w:color="auto" w:fill="auto"/>
        <w:spacing w:before="0" w:after="0" w:line="274" w:lineRule="exact"/>
        <w:ind w:left="2180"/>
        <w:jc w:val="left"/>
        <w:rPr>
          <w:sz w:val="24"/>
          <w:szCs w:val="24"/>
        </w:rPr>
      </w:pPr>
      <w:r w:rsidRPr="00C379B9">
        <w:rPr>
          <w:sz w:val="24"/>
          <w:szCs w:val="24"/>
        </w:rPr>
        <w:t>Транспортні засоби також використовувалися в інтересах сім’ї.</w:t>
      </w:r>
    </w:p>
    <w:p w:rsidR="00E662EA" w:rsidRPr="00C379B9" w:rsidRDefault="00DA72D9">
      <w:pPr>
        <w:pStyle w:val="11"/>
        <w:shd w:val="clear" w:color="auto" w:fill="auto"/>
        <w:tabs>
          <w:tab w:val="left" w:pos="3692"/>
        </w:tabs>
        <w:spacing w:before="0" w:after="0" w:line="274" w:lineRule="exact"/>
        <w:ind w:left="20" w:right="20" w:firstLine="700"/>
        <w:jc w:val="both"/>
        <w:rPr>
          <w:sz w:val="24"/>
          <w:szCs w:val="24"/>
        </w:rPr>
      </w:pPr>
      <w:r w:rsidRPr="00C379B9">
        <w:rPr>
          <w:sz w:val="24"/>
          <w:szCs w:val="24"/>
        </w:rPr>
        <w:t xml:space="preserve">На запитання члена Комісії з приводу купівлі автомобіля </w:t>
      </w:r>
      <w:r w:rsidRPr="00C379B9">
        <w:rPr>
          <w:sz w:val="24"/>
          <w:szCs w:val="24"/>
          <w:lang w:val="en-US"/>
        </w:rPr>
        <w:t>LAND</w:t>
      </w:r>
      <w:r w:rsidRPr="00C379B9">
        <w:rPr>
          <w:sz w:val="24"/>
          <w:szCs w:val="24"/>
        </w:rPr>
        <w:t xml:space="preserve"> </w:t>
      </w:r>
      <w:r w:rsidRPr="00C379B9">
        <w:rPr>
          <w:sz w:val="24"/>
          <w:szCs w:val="24"/>
          <w:lang w:val="en-US"/>
        </w:rPr>
        <w:t>ROVER</w:t>
      </w:r>
      <w:r w:rsidRPr="00C379B9">
        <w:rPr>
          <w:sz w:val="24"/>
          <w:szCs w:val="24"/>
        </w:rPr>
        <w:t xml:space="preserve"> та мотоцикла </w:t>
      </w:r>
      <w:r w:rsidRPr="00C379B9">
        <w:rPr>
          <w:sz w:val="24"/>
          <w:szCs w:val="24"/>
          <w:lang w:val="en-US"/>
        </w:rPr>
        <w:t>KAWASAKI</w:t>
      </w:r>
      <w:r w:rsidRPr="00C379B9">
        <w:rPr>
          <w:sz w:val="24"/>
          <w:szCs w:val="24"/>
        </w:rPr>
        <w:t xml:space="preserve">, як про це зазначено у рішенні суду від 14 грудня 2016 року, за спільні кошти Борисюк </w:t>
      </w:r>
      <w:r w:rsidRPr="00C379B9">
        <w:rPr>
          <w:sz w:val="24"/>
          <w:szCs w:val="24"/>
          <w:lang w:val="en-US"/>
        </w:rPr>
        <w:t>I</w:t>
      </w:r>
      <w:r w:rsidRPr="00C379B9">
        <w:rPr>
          <w:sz w:val="24"/>
          <w:szCs w:val="24"/>
        </w:rPr>
        <w:t>.</w:t>
      </w:r>
      <w:r w:rsidRPr="00C379B9">
        <w:rPr>
          <w:sz w:val="24"/>
          <w:szCs w:val="24"/>
          <w:lang w:val="en-US"/>
        </w:rPr>
        <w:t>E</w:t>
      </w:r>
      <w:r w:rsidRPr="00C379B9">
        <w:rPr>
          <w:sz w:val="24"/>
          <w:szCs w:val="24"/>
        </w:rPr>
        <w:t>. та</w:t>
      </w:r>
      <w:r w:rsidRPr="00C379B9">
        <w:rPr>
          <w:sz w:val="24"/>
          <w:szCs w:val="24"/>
        </w:rPr>
        <w:tab/>
        <w:t xml:space="preserve">суддя Борисюк </w:t>
      </w:r>
      <w:r w:rsidRPr="00C379B9">
        <w:rPr>
          <w:sz w:val="24"/>
          <w:szCs w:val="24"/>
          <w:lang w:val="en-US"/>
        </w:rPr>
        <w:t>I</w:t>
      </w:r>
      <w:r w:rsidRPr="00C379B9">
        <w:rPr>
          <w:sz w:val="24"/>
          <w:szCs w:val="24"/>
        </w:rPr>
        <w:t>.</w:t>
      </w:r>
      <w:r w:rsidRPr="00C379B9">
        <w:rPr>
          <w:sz w:val="24"/>
          <w:szCs w:val="24"/>
          <w:lang w:val="en-US"/>
        </w:rPr>
        <w:t>E</w:t>
      </w:r>
      <w:r w:rsidRPr="00C379B9">
        <w:rPr>
          <w:sz w:val="24"/>
          <w:szCs w:val="24"/>
        </w:rPr>
        <w:t>. пояснила, що у</w:t>
      </w:r>
      <w:r w:rsidR="00FD24EB">
        <w:rPr>
          <w:sz w:val="24"/>
          <w:szCs w:val="24"/>
        </w:rPr>
        <w:t xml:space="preserve"> </w:t>
      </w:r>
      <w:r w:rsidRPr="00C379B9">
        <w:rPr>
          <w:sz w:val="24"/>
          <w:szCs w:val="24"/>
        </w:rPr>
        <w:t xml:space="preserve"> рішення </w:t>
      </w:r>
      <w:r w:rsidR="00FD24EB">
        <w:rPr>
          <w:sz w:val="24"/>
          <w:szCs w:val="24"/>
        </w:rPr>
        <w:t xml:space="preserve">  </w:t>
      </w:r>
      <w:proofErr w:type="spellStart"/>
      <w:r w:rsidRPr="00C379B9">
        <w:rPr>
          <w:sz w:val="24"/>
          <w:szCs w:val="24"/>
        </w:rPr>
        <w:t>Літинського</w:t>
      </w:r>
      <w:proofErr w:type="spellEnd"/>
    </w:p>
    <w:p w:rsidR="00E662EA" w:rsidRPr="00C379B9" w:rsidRDefault="00DA72D9">
      <w:pPr>
        <w:pStyle w:val="11"/>
        <w:shd w:val="clear" w:color="auto" w:fill="auto"/>
        <w:spacing w:before="0" w:after="0" w:line="274" w:lineRule="exact"/>
        <w:ind w:left="20" w:right="20"/>
        <w:jc w:val="both"/>
        <w:rPr>
          <w:sz w:val="24"/>
          <w:szCs w:val="24"/>
        </w:rPr>
      </w:pPr>
      <w:r w:rsidRPr="00C379B9">
        <w:rPr>
          <w:sz w:val="24"/>
          <w:szCs w:val="24"/>
        </w:rPr>
        <w:t>районного суду Вінницької області від 14 грудня 2016 року вона не вчитувалася. Однак, беручи участь у конкурсі на зайняття вакантної посади судді Касаційного цивільного суду у складі Верховного Суду, оголошеного рішенням Вищої кваліфікаційної комісії суддів України від 07 листопада 2016 року, отримавши висновок Громадської ради доброчесності про невідповідність, змушена була звернутися до Вінницького районного суду Вінницької області для визначення періодичності її спільного проживання з</w:t>
      </w:r>
    </w:p>
    <w:p w:rsidR="00E662EA" w:rsidRPr="00C379B9" w:rsidRDefault="00DA72D9" w:rsidP="00FD24EB">
      <w:pPr>
        <w:pStyle w:val="11"/>
        <w:shd w:val="clear" w:color="auto" w:fill="auto"/>
        <w:tabs>
          <w:tab w:val="left" w:pos="7655"/>
        </w:tabs>
        <w:spacing w:before="0" w:after="0" w:line="274" w:lineRule="exact"/>
        <w:ind w:left="20" w:firstLine="700"/>
        <w:jc w:val="both"/>
        <w:rPr>
          <w:sz w:val="24"/>
          <w:szCs w:val="24"/>
        </w:rPr>
      </w:pPr>
      <w:r w:rsidRPr="00C379B9">
        <w:rPr>
          <w:sz w:val="24"/>
          <w:szCs w:val="24"/>
        </w:rPr>
        <w:t xml:space="preserve">Стосовно </w:t>
      </w:r>
      <w:proofErr w:type="spellStart"/>
      <w:r w:rsidRPr="00C379B9">
        <w:rPr>
          <w:sz w:val="24"/>
          <w:szCs w:val="24"/>
        </w:rPr>
        <w:t>незазначе</w:t>
      </w:r>
      <w:r w:rsidR="00FD24EB">
        <w:rPr>
          <w:sz w:val="24"/>
          <w:szCs w:val="24"/>
        </w:rPr>
        <w:t>ння</w:t>
      </w:r>
      <w:proofErr w:type="spellEnd"/>
      <w:r w:rsidR="00FD24EB">
        <w:rPr>
          <w:sz w:val="24"/>
          <w:szCs w:val="24"/>
        </w:rPr>
        <w:t xml:space="preserve"> в деклараціях членом сім’ї </w:t>
      </w:r>
      <w:r w:rsidRPr="00C379B9">
        <w:rPr>
          <w:sz w:val="24"/>
          <w:szCs w:val="24"/>
        </w:rPr>
        <w:tab/>
        <w:t xml:space="preserve">суддя </w:t>
      </w:r>
      <w:proofErr w:type="spellStart"/>
      <w:r w:rsidRPr="00C379B9">
        <w:rPr>
          <w:sz w:val="24"/>
          <w:szCs w:val="24"/>
          <w:lang w:val="ru-RU"/>
        </w:rPr>
        <w:t>Борисюк</w:t>
      </w:r>
      <w:proofErr w:type="spellEnd"/>
      <w:r w:rsidRPr="00C379B9">
        <w:rPr>
          <w:sz w:val="24"/>
          <w:szCs w:val="24"/>
          <w:lang w:val="ru-RU"/>
        </w:rPr>
        <w:t xml:space="preserve">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w:t>
      </w:r>
    </w:p>
    <w:p w:rsidR="00E662EA" w:rsidRPr="00C379B9" w:rsidRDefault="00DA72D9">
      <w:pPr>
        <w:pStyle w:val="11"/>
        <w:shd w:val="clear" w:color="auto" w:fill="auto"/>
        <w:tabs>
          <w:tab w:val="left" w:pos="8218"/>
        </w:tabs>
        <w:spacing w:before="0" w:after="0" w:line="274" w:lineRule="exact"/>
        <w:ind w:left="20" w:right="20"/>
        <w:jc w:val="both"/>
        <w:rPr>
          <w:sz w:val="24"/>
          <w:szCs w:val="24"/>
        </w:rPr>
      </w:pPr>
      <w:r w:rsidRPr="00C379B9">
        <w:rPr>
          <w:sz w:val="24"/>
          <w:szCs w:val="24"/>
        </w:rPr>
        <w:t xml:space="preserve">повідомила, що дійсно мала з ним стосунки з 2007 року, однак вони не вважали себе членами однієї </w:t>
      </w:r>
      <w:r w:rsidR="00FD24EB">
        <w:rPr>
          <w:sz w:val="24"/>
          <w:szCs w:val="24"/>
        </w:rPr>
        <w:t xml:space="preserve"> </w:t>
      </w:r>
      <w:r w:rsidRPr="00C379B9">
        <w:rPr>
          <w:sz w:val="24"/>
          <w:szCs w:val="24"/>
        </w:rPr>
        <w:t xml:space="preserve">сім’ї. </w:t>
      </w:r>
      <w:r w:rsidR="00FD24EB">
        <w:rPr>
          <w:sz w:val="24"/>
          <w:szCs w:val="24"/>
        </w:rPr>
        <w:t xml:space="preserve"> </w:t>
      </w:r>
      <w:r w:rsidRPr="00C379B9">
        <w:rPr>
          <w:sz w:val="24"/>
          <w:szCs w:val="24"/>
        </w:rPr>
        <w:t>Рішенням</w:t>
      </w:r>
      <w:r w:rsidR="00FD24EB">
        <w:rPr>
          <w:sz w:val="24"/>
          <w:szCs w:val="24"/>
        </w:rPr>
        <w:t xml:space="preserve"> </w:t>
      </w:r>
      <w:r w:rsidRPr="00C379B9">
        <w:rPr>
          <w:sz w:val="24"/>
          <w:szCs w:val="24"/>
        </w:rPr>
        <w:t xml:space="preserve"> Вінницького </w:t>
      </w:r>
      <w:r w:rsidR="00FD24EB">
        <w:rPr>
          <w:sz w:val="24"/>
          <w:szCs w:val="24"/>
        </w:rPr>
        <w:t xml:space="preserve"> </w:t>
      </w:r>
      <w:r w:rsidRPr="00C379B9">
        <w:rPr>
          <w:sz w:val="24"/>
          <w:szCs w:val="24"/>
        </w:rPr>
        <w:t>районного</w:t>
      </w:r>
      <w:r w:rsidR="00FD24EB">
        <w:rPr>
          <w:sz w:val="24"/>
          <w:szCs w:val="24"/>
        </w:rPr>
        <w:t xml:space="preserve"> </w:t>
      </w:r>
      <w:r w:rsidRPr="00C379B9">
        <w:rPr>
          <w:sz w:val="24"/>
          <w:szCs w:val="24"/>
        </w:rPr>
        <w:t xml:space="preserve"> суду</w:t>
      </w:r>
      <w:r w:rsidR="00FD24EB">
        <w:rPr>
          <w:sz w:val="24"/>
          <w:szCs w:val="24"/>
        </w:rPr>
        <w:t xml:space="preserve"> </w:t>
      </w:r>
      <w:r w:rsidRPr="00C379B9">
        <w:rPr>
          <w:sz w:val="24"/>
          <w:szCs w:val="24"/>
        </w:rPr>
        <w:t xml:space="preserve"> Вінницької </w:t>
      </w:r>
      <w:r w:rsidR="00FD24EB">
        <w:rPr>
          <w:sz w:val="24"/>
          <w:szCs w:val="24"/>
        </w:rPr>
        <w:t xml:space="preserve"> </w:t>
      </w:r>
      <w:r w:rsidRPr="00C379B9">
        <w:rPr>
          <w:sz w:val="24"/>
          <w:szCs w:val="24"/>
        </w:rPr>
        <w:t>області</w:t>
      </w:r>
      <w:r w:rsidR="00FD24EB">
        <w:rPr>
          <w:sz w:val="24"/>
          <w:szCs w:val="24"/>
        </w:rPr>
        <w:t xml:space="preserve"> </w:t>
      </w:r>
      <w:r w:rsidRPr="00C379B9">
        <w:rPr>
          <w:sz w:val="24"/>
          <w:szCs w:val="24"/>
        </w:rPr>
        <w:t xml:space="preserve"> від</w:t>
      </w:r>
      <w:r w:rsidR="00FD24EB">
        <w:rPr>
          <w:sz w:val="24"/>
          <w:szCs w:val="24"/>
        </w:rPr>
        <w:t xml:space="preserve"> </w:t>
      </w:r>
      <w:r w:rsidRPr="00C379B9">
        <w:rPr>
          <w:sz w:val="24"/>
          <w:szCs w:val="24"/>
        </w:rPr>
        <w:t xml:space="preserve"> 08 листопада</w:t>
      </w:r>
    </w:p>
    <w:p w:rsidR="00E662EA" w:rsidRPr="00C379B9" w:rsidRDefault="00FD24EB" w:rsidP="00FD24EB">
      <w:pPr>
        <w:pStyle w:val="11"/>
        <w:shd w:val="clear" w:color="auto" w:fill="auto"/>
        <w:tabs>
          <w:tab w:val="left" w:pos="8218"/>
          <w:tab w:val="left" w:pos="572"/>
        </w:tabs>
        <w:spacing w:before="0" w:after="0" w:line="274" w:lineRule="exact"/>
        <w:ind w:left="20"/>
        <w:jc w:val="both"/>
        <w:rPr>
          <w:sz w:val="24"/>
          <w:szCs w:val="24"/>
        </w:rPr>
      </w:pPr>
      <w:r>
        <w:rPr>
          <w:sz w:val="24"/>
          <w:szCs w:val="24"/>
        </w:rPr>
        <w:t xml:space="preserve">2017 </w:t>
      </w:r>
      <w:r w:rsidR="00DA72D9" w:rsidRPr="00C379B9">
        <w:rPr>
          <w:sz w:val="24"/>
          <w:szCs w:val="24"/>
        </w:rPr>
        <w:t>року було встановлено факт спільного проживання із</w:t>
      </w:r>
      <w:r w:rsidR="00DA72D9" w:rsidRPr="00C379B9">
        <w:rPr>
          <w:sz w:val="24"/>
          <w:szCs w:val="24"/>
        </w:rPr>
        <w:tab/>
        <w:t>однією сім’єю</w:t>
      </w:r>
    </w:p>
    <w:p w:rsidR="00E662EA" w:rsidRPr="00C379B9" w:rsidRDefault="00DA72D9">
      <w:pPr>
        <w:pStyle w:val="11"/>
        <w:shd w:val="clear" w:color="auto" w:fill="auto"/>
        <w:spacing w:before="0" w:after="0" w:line="274" w:lineRule="exact"/>
        <w:ind w:left="20" w:right="20"/>
        <w:jc w:val="both"/>
        <w:rPr>
          <w:sz w:val="24"/>
          <w:szCs w:val="24"/>
        </w:rPr>
      </w:pPr>
      <w:r w:rsidRPr="00C379B9">
        <w:rPr>
          <w:sz w:val="24"/>
          <w:szCs w:val="24"/>
        </w:rPr>
        <w:t xml:space="preserve">без </w:t>
      </w:r>
      <w:r w:rsidR="00FD24EB">
        <w:rPr>
          <w:sz w:val="24"/>
          <w:szCs w:val="24"/>
        </w:rPr>
        <w:t xml:space="preserve"> </w:t>
      </w:r>
      <w:r w:rsidRPr="00C379B9">
        <w:rPr>
          <w:sz w:val="24"/>
          <w:szCs w:val="24"/>
        </w:rPr>
        <w:t xml:space="preserve">шлюбу з квітня 2007 року до січня 2008 року включно; з травня 2008 року до жовтня 2011 року </w:t>
      </w:r>
      <w:r w:rsidR="00FD24EB">
        <w:rPr>
          <w:sz w:val="24"/>
          <w:szCs w:val="24"/>
        </w:rPr>
        <w:t xml:space="preserve">  </w:t>
      </w:r>
      <w:r w:rsidRPr="00C379B9">
        <w:rPr>
          <w:sz w:val="24"/>
          <w:szCs w:val="24"/>
        </w:rPr>
        <w:t xml:space="preserve">(включно); з </w:t>
      </w:r>
      <w:r w:rsidR="00FD24EB">
        <w:rPr>
          <w:sz w:val="24"/>
          <w:szCs w:val="24"/>
        </w:rPr>
        <w:t xml:space="preserve"> </w:t>
      </w:r>
      <w:r w:rsidRPr="00C379B9">
        <w:rPr>
          <w:sz w:val="24"/>
          <w:szCs w:val="24"/>
        </w:rPr>
        <w:t>березня</w:t>
      </w:r>
      <w:r w:rsidR="00FD24EB">
        <w:rPr>
          <w:sz w:val="24"/>
          <w:szCs w:val="24"/>
        </w:rPr>
        <w:t xml:space="preserve"> </w:t>
      </w:r>
      <w:r w:rsidRPr="00C379B9">
        <w:rPr>
          <w:sz w:val="24"/>
          <w:szCs w:val="24"/>
        </w:rPr>
        <w:t xml:space="preserve"> до вересня 2012 року (включно); з березня до листопада 2013 </w:t>
      </w:r>
      <w:r w:rsidR="00FD24EB">
        <w:rPr>
          <w:sz w:val="24"/>
          <w:szCs w:val="24"/>
        </w:rPr>
        <w:t xml:space="preserve"> </w:t>
      </w:r>
      <w:r w:rsidRPr="00C379B9">
        <w:rPr>
          <w:sz w:val="24"/>
          <w:szCs w:val="24"/>
        </w:rPr>
        <w:t>року</w:t>
      </w:r>
      <w:r w:rsidR="00FD24EB">
        <w:rPr>
          <w:sz w:val="24"/>
          <w:szCs w:val="24"/>
        </w:rPr>
        <w:t xml:space="preserve"> </w:t>
      </w:r>
      <w:r w:rsidRPr="00C379B9">
        <w:rPr>
          <w:sz w:val="24"/>
          <w:szCs w:val="24"/>
        </w:rPr>
        <w:t xml:space="preserve"> (включно);</w:t>
      </w:r>
      <w:r w:rsidR="00FD24EB">
        <w:rPr>
          <w:sz w:val="24"/>
          <w:szCs w:val="24"/>
        </w:rPr>
        <w:t xml:space="preserve"> </w:t>
      </w:r>
      <w:r w:rsidRPr="00C379B9">
        <w:rPr>
          <w:sz w:val="24"/>
          <w:szCs w:val="24"/>
        </w:rPr>
        <w:t xml:space="preserve"> з </w:t>
      </w:r>
      <w:r w:rsidR="00FD24EB">
        <w:rPr>
          <w:sz w:val="24"/>
          <w:szCs w:val="24"/>
        </w:rPr>
        <w:t xml:space="preserve"> </w:t>
      </w:r>
      <w:r w:rsidRPr="00C379B9">
        <w:rPr>
          <w:sz w:val="24"/>
          <w:szCs w:val="24"/>
        </w:rPr>
        <w:t xml:space="preserve">квітня </w:t>
      </w:r>
      <w:r w:rsidR="00FD24EB">
        <w:rPr>
          <w:sz w:val="24"/>
          <w:szCs w:val="24"/>
        </w:rPr>
        <w:t xml:space="preserve"> </w:t>
      </w:r>
      <w:r w:rsidRPr="00C379B9">
        <w:rPr>
          <w:sz w:val="24"/>
          <w:szCs w:val="24"/>
        </w:rPr>
        <w:t>до</w:t>
      </w:r>
      <w:r w:rsidR="00FD24EB">
        <w:rPr>
          <w:sz w:val="24"/>
          <w:szCs w:val="24"/>
        </w:rPr>
        <w:t xml:space="preserve"> </w:t>
      </w:r>
      <w:r w:rsidRPr="00C379B9">
        <w:rPr>
          <w:sz w:val="24"/>
          <w:szCs w:val="24"/>
        </w:rPr>
        <w:t xml:space="preserve"> листопада 2014 року (включно); з лютого до вересня 2015 року (включно). При цьому суддя послалася на те, що при заповненні декларацій за 2013-2014 роки керувалася роз’ясненнями Національного агентства з питань запобігання корупції, що інформація у деклараціях про членів сім’ї суб’єкта декларування зазначається станом на 31 грудня звітного року.</w:t>
      </w:r>
    </w:p>
    <w:p w:rsidR="00E662EA" w:rsidRPr="00C379B9" w:rsidRDefault="00DA72D9">
      <w:pPr>
        <w:pStyle w:val="11"/>
        <w:shd w:val="clear" w:color="auto" w:fill="auto"/>
        <w:tabs>
          <w:tab w:val="left" w:pos="7998"/>
        </w:tabs>
        <w:spacing w:before="0" w:after="0" w:line="274" w:lineRule="exact"/>
        <w:ind w:left="20" w:right="20" w:firstLine="700"/>
        <w:jc w:val="both"/>
        <w:rPr>
          <w:sz w:val="24"/>
          <w:szCs w:val="24"/>
        </w:rPr>
      </w:pPr>
      <w:r w:rsidRPr="00C379B9">
        <w:rPr>
          <w:sz w:val="24"/>
          <w:szCs w:val="24"/>
        </w:rPr>
        <w:t xml:space="preserve">Наявними </w:t>
      </w:r>
      <w:r w:rsidR="00FD24EB">
        <w:rPr>
          <w:sz w:val="24"/>
          <w:szCs w:val="24"/>
        </w:rPr>
        <w:t xml:space="preserve"> </w:t>
      </w:r>
      <w:r w:rsidRPr="00C379B9">
        <w:rPr>
          <w:sz w:val="24"/>
          <w:szCs w:val="24"/>
        </w:rPr>
        <w:t xml:space="preserve">в </w:t>
      </w:r>
      <w:r w:rsidR="00FD24EB">
        <w:rPr>
          <w:sz w:val="24"/>
          <w:szCs w:val="24"/>
        </w:rPr>
        <w:t xml:space="preserve"> </w:t>
      </w:r>
      <w:r w:rsidRPr="00C379B9">
        <w:rPr>
          <w:sz w:val="24"/>
          <w:szCs w:val="24"/>
        </w:rPr>
        <w:t>суддівському</w:t>
      </w:r>
      <w:r w:rsidR="00FD24EB">
        <w:rPr>
          <w:sz w:val="24"/>
          <w:szCs w:val="24"/>
        </w:rPr>
        <w:t xml:space="preserve"> </w:t>
      </w:r>
      <w:r w:rsidRPr="00C379B9">
        <w:rPr>
          <w:sz w:val="24"/>
          <w:szCs w:val="24"/>
        </w:rPr>
        <w:t xml:space="preserve"> досьє</w:t>
      </w:r>
      <w:r w:rsidR="00FD24EB">
        <w:rPr>
          <w:sz w:val="24"/>
          <w:szCs w:val="24"/>
        </w:rPr>
        <w:t xml:space="preserve"> </w:t>
      </w:r>
      <w:r w:rsidRPr="00C379B9">
        <w:rPr>
          <w:sz w:val="24"/>
          <w:szCs w:val="24"/>
        </w:rPr>
        <w:t xml:space="preserve"> матеріалами</w:t>
      </w:r>
      <w:r w:rsidR="00FD24EB">
        <w:rPr>
          <w:sz w:val="24"/>
          <w:szCs w:val="24"/>
        </w:rPr>
        <w:t xml:space="preserve"> </w:t>
      </w:r>
      <w:r w:rsidRPr="00C379B9">
        <w:rPr>
          <w:sz w:val="24"/>
          <w:szCs w:val="24"/>
        </w:rPr>
        <w:t xml:space="preserve"> твердження</w:t>
      </w:r>
      <w:r w:rsidR="00FD24EB">
        <w:rPr>
          <w:sz w:val="24"/>
          <w:szCs w:val="24"/>
        </w:rPr>
        <w:t xml:space="preserve"> </w:t>
      </w:r>
      <w:r w:rsidRPr="00C379B9">
        <w:rPr>
          <w:sz w:val="24"/>
          <w:szCs w:val="24"/>
        </w:rPr>
        <w:t xml:space="preserve"> </w:t>
      </w:r>
      <w:proofErr w:type="spellStart"/>
      <w:r w:rsidRPr="00C379B9">
        <w:rPr>
          <w:sz w:val="24"/>
          <w:szCs w:val="24"/>
          <w:lang w:val="ru-RU"/>
        </w:rPr>
        <w:t>Борисюк</w:t>
      </w:r>
      <w:proofErr w:type="spellEnd"/>
      <w:r w:rsidRPr="00C379B9">
        <w:rPr>
          <w:sz w:val="24"/>
          <w:szCs w:val="24"/>
          <w:lang w:val="ru-RU"/>
        </w:rPr>
        <w:t xml:space="preserve">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 xml:space="preserve">. </w:t>
      </w:r>
      <w:r w:rsidRPr="00C379B9">
        <w:rPr>
          <w:sz w:val="24"/>
          <w:szCs w:val="24"/>
        </w:rPr>
        <w:t xml:space="preserve">спростовуються. </w:t>
      </w:r>
      <w:r w:rsidRPr="00C379B9">
        <w:rPr>
          <w:sz w:val="24"/>
          <w:szCs w:val="24"/>
          <w:lang w:val="ru-RU"/>
        </w:rPr>
        <w:t xml:space="preserve">Так, </w:t>
      </w:r>
      <w:proofErr w:type="spellStart"/>
      <w:r w:rsidRPr="00C379B9">
        <w:rPr>
          <w:sz w:val="24"/>
          <w:szCs w:val="24"/>
          <w:lang w:val="ru-RU"/>
        </w:rPr>
        <w:t>Борисюк</w:t>
      </w:r>
      <w:proofErr w:type="spellEnd"/>
      <w:r w:rsidRPr="00C379B9">
        <w:rPr>
          <w:sz w:val="24"/>
          <w:szCs w:val="24"/>
          <w:lang w:val="ru-RU"/>
        </w:rPr>
        <w:t xml:space="preserve">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 xml:space="preserve">. </w:t>
      </w:r>
      <w:r w:rsidRPr="00C379B9">
        <w:rPr>
          <w:sz w:val="24"/>
          <w:szCs w:val="24"/>
        </w:rPr>
        <w:t xml:space="preserve">зазначала, що </w:t>
      </w:r>
      <w:proofErr w:type="gramStart"/>
      <w:r w:rsidRPr="00C379B9">
        <w:rPr>
          <w:sz w:val="24"/>
          <w:szCs w:val="24"/>
        </w:rPr>
        <w:t>вони</w:t>
      </w:r>
      <w:proofErr w:type="gramEnd"/>
      <w:r w:rsidRPr="00C379B9">
        <w:rPr>
          <w:sz w:val="24"/>
          <w:szCs w:val="24"/>
        </w:rPr>
        <w:t xml:space="preserve"> з</w:t>
      </w:r>
      <w:r w:rsidRPr="00C379B9">
        <w:rPr>
          <w:sz w:val="24"/>
          <w:szCs w:val="24"/>
        </w:rPr>
        <w:tab/>
        <w:t>не вважали себе</w:t>
      </w:r>
    </w:p>
    <w:p w:rsidR="00E662EA" w:rsidRPr="00C379B9" w:rsidRDefault="00DA72D9">
      <w:pPr>
        <w:pStyle w:val="11"/>
        <w:shd w:val="clear" w:color="auto" w:fill="auto"/>
        <w:tabs>
          <w:tab w:val="left" w:pos="6375"/>
        </w:tabs>
        <w:spacing w:before="0" w:after="0" w:line="274" w:lineRule="exact"/>
        <w:ind w:left="20" w:right="20"/>
        <w:jc w:val="both"/>
        <w:rPr>
          <w:sz w:val="24"/>
          <w:szCs w:val="24"/>
        </w:rPr>
      </w:pPr>
      <w:r w:rsidRPr="00C379B9">
        <w:rPr>
          <w:sz w:val="24"/>
          <w:szCs w:val="24"/>
        </w:rPr>
        <w:t>членами однієї сім’ї, тому і не вказувала його в деклараціях як члена сім’ї та не декларувала його майно. Рішенням</w:t>
      </w:r>
      <w:r w:rsidR="00FD24EB">
        <w:rPr>
          <w:sz w:val="24"/>
          <w:szCs w:val="24"/>
        </w:rPr>
        <w:t xml:space="preserve"> </w:t>
      </w:r>
      <w:r w:rsidRPr="00C379B9">
        <w:rPr>
          <w:sz w:val="24"/>
          <w:szCs w:val="24"/>
        </w:rPr>
        <w:t xml:space="preserve"> Вінницького</w:t>
      </w:r>
      <w:r w:rsidR="00FD24EB">
        <w:rPr>
          <w:sz w:val="24"/>
          <w:szCs w:val="24"/>
        </w:rPr>
        <w:t xml:space="preserve"> </w:t>
      </w:r>
      <w:r w:rsidRPr="00C379B9">
        <w:rPr>
          <w:sz w:val="24"/>
          <w:szCs w:val="24"/>
        </w:rPr>
        <w:t xml:space="preserve"> районного</w:t>
      </w:r>
      <w:r w:rsidR="00FD24EB">
        <w:rPr>
          <w:sz w:val="24"/>
          <w:szCs w:val="24"/>
        </w:rPr>
        <w:t xml:space="preserve"> </w:t>
      </w:r>
      <w:r w:rsidRPr="00C379B9">
        <w:rPr>
          <w:sz w:val="24"/>
          <w:szCs w:val="24"/>
        </w:rPr>
        <w:t xml:space="preserve"> суду </w:t>
      </w:r>
      <w:r w:rsidR="00FD24EB">
        <w:rPr>
          <w:sz w:val="24"/>
          <w:szCs w:val="24"/>
        </w:rPr>
        <w:t xml:space="preserve"> </w:t>
      </w:r>
      <w:r w:rsidRPr="00C379B9">
        <w:rPr>
          <w:sz w:val="24"/>
          <w:szCs w:val="24"/>
        </w:rPr>
        <w:t xml:space="preserve">Вінницької </w:t>
      </w:r>
      <w:r w:rsidR="00FD24EB">
        <w:rPr>
          <w:sz w:val="24"/>
          <w:szCs w:val="24"/>
        </w:rPr>
        <w:t xml:space="preserve"> </w:t>
      </w:r>
      <w:r w:rsidRPr="00C379B9">
        <w:rPr>
          <w:sz w:val="24"/>
          <w:szCs w:val="24"/>
        </w:rPr>
        <w:t xml:space="preserve">області </w:t>
      </w:r>
      <w:r w:rsidR="00FD24EB">
        <w:rPr>
          <w:sz w:val="24"/>
          <w:szCs w:val="24"/>
        </w:rPr>
        <w:t xml:space="preserve"> </w:t>
      </w:r>
      <w:r w:rsidRPr="00C379B9">
        <w:rPr>
          <w:sz w:val="24"/>
          <w:szCs w:val="24"/>
        </w:rPr>
        <w:t>від</w:t>
      </w:r>
      <w:r w:rsidR="00FD24EB">
        <w:rPr>
          <w:sz w:val="24"/>
          <w:szCs w:val="24"/>
        </w:rPr>
        <w:t xml:space="preserve"> </w:t>
      </w:r>
      <w:r w:rsidRPr="00C379B9">
        <w:rPr>
          <w:sz w:val="24"/>
          <w:szCs w:val="24"/>
        </w:rPr>
        <w:t xml:space="preserve"> 08 </w:t>
      </w:r>
      <w:r w:rsidR="00FD24EB">
        <w:rPr>
          <w:sz w:val="24"/>
          <w:szCs w:val="24"/>
        </w:rPr>
        <w:t xml:space="preserve"> </w:t>
      </w:r>
      <w:r w:rsidRPr="00C379B9">
        <w:rPr>
          <w:sz w:val="24"/>
          <w:szCs w:val="24"/>
        </w:rPr>
        <w:t>листопада</w:t>
      </w:r>
    </w:p>
    <w:p w:rsidR="00E662EA" w:rsidRPr="00C379B9" w:rsidRDefault="00C600C0" w:rsidP="00C600C0">
      <w:pPr>
        <w:pStyle w:val="11"/>
        <w:shd w:val="clear" w:color="auto" w:fill="auto"/>
        <w:tabs>
          <w:tab w:val="left" w:pos="6375"/>
          <w:tab w:val="left" w:pos="582"/>
        </w:tabs>
        <w:spacing w:before="0" w:after="0" w:line="274" w:lineRule="exact"/>
        <w:ind w:left="20"/>
        <w:jc w:val="both"/>
        <w:rPr>
          <w:sz w:val="24"/>
          <w:szCs w:val="24"/>
        </w:rPr>
      </w:pPr>
      <w:r>
        <w:rPr>
          <w:sz w:val="24"/>
          <w:szCs w:val="24"/>
        </w:rPr>
        <w:t xml:space="preserve">2017 </w:t>
      </w:r>
      <w:r w:rsidR="00DA72D9" w:rsidRPr="00C379B9">
        <w:rPr>
          <w:sz w:val="24"/>
          <w:szCs w:val="24"/>
        </w:rPr>
        <w:t xml:space="preserve">року встановлено, що </w:t>
      </w:r>
      <w:proofErr w:type="spellStart"/>
      <w:r w:rsidR="00DA72D9" w:rsidRPr="00C379B9">
        <w:rPr>
          <w:sz w:val="24"/>
          <w:szCs w:val="24"/>
          <w:lang w:val="ru-RU"/>
        </w:rPr>
        <w:t>Борисюк</w:t>
      </w:r>
      <w:proofErr w:type="spellEnd"/>
      <w:r w:rsidR="00DA72D9" w:rsidRPr="00C379B9">
        <w:rPr>
          <w:sz w:val="24"/>
          <w:szCs w:val="24"/>
          <w:lang w:val="ru-RU"/>
        </w:rPr>
        <w:t xml:space="preserve"> </w:t>
      </w:r>
      <w:r w:rsidR="00DA72D9" w:rsidRPr="00C379B9">
        <w:rPr>
          <w:sz w:val="24"/>
          <w:szCs w:val="24"/>
          <w:lang w:val="en-US"/>
        </w:rPr>
        <w:t>I</w:t>
      </w:r>
      <w:r w:rsidR="00DA72D9" w:rsidRPr="00C379B9">
        <w:rPr>
          <w:sz w:val="24"/>
          <w:szCs w:val="24"/>
          <w:lang w:val="ru-RU"/>
        </w:rPr>
        <w:t>.</w:t>
      </w:r>
      <w:r w:rsidR="00DA72D9" w:rsidRPr="00C379B9">
        <w:rPr>
          <w:sz w:val="24"/>
          <w:szCs w:val="24"/>
          <w:lang w:val="en-US"/>
        </w:rPr>
        <w:t>E</w:t>
      </w:r>
      <w:r w:rsidR="00DA72D9" w:rsidRPr="00C379B9">
        <w:rPr>
          <w:sz w:val="24"/>
          <w:szCs w:val="24"/>
          <w:lang w:val="ru-RU"/>
        </w:rPr>
        <w:t xml:space="preserve">. </w:t>
      </w:r>
      <w:r w:rsidR="00DA72D9" w:rsidRPr="00C379B9">
        <w:rPr>
          <w:sz w:val="24"/>
          <w:szCs w:val="24"/>
        </w:rPr>
        <w:t>та</w:t>
      </w:r>
      <w:r w:rsidR="00DA72D9" w:rsidRPr="00C379B9">
        <w:rPr>
          <w:sz w:val="24"/>
          <w:szCs w:val="24"/>
        </w:rPr>
        <w:tab/>
        <w:t>спільно</w:t>
      </w:r>
      <w:r>
        <w:rPr>
          <w:sz w:val="24"/>
          <w:szCs w:val="24"/>
        </w:rPr>
        <w:t xml:space="preserve"> </w:t>
      </w:r>
      <w:r w:rsidR="00DA72D9" w:rsidRPr="00C379B9">
        <w:rPr>
          <w:sz w:val="24"/>
          <w:szCs w:val="24"/>
        </w:rPr>
        <w:t xml:space="preserve"> проживали з листопада</w:t>
      </w:r>
    </w:p>
    <w:p w:rsidR="00E662EA" w:rsidRPr="00C379B9" w:rsidRDefault="00DA72D9">
      <w:pPr>
        <w:pStyle w:val="11"/>
        <w:shd w:val="clear" w:color="auto" w:fill="auto"/>
        <w:tabs>
          <w:tab w:val="left" w:pos="8252"/>
        </w:tabs>
        <w:spacing w:before="0" w:after="0" w:line="274" w:lineRule="exact"/>
        <w:ind w:left="20" w:right="20"/>
        <w:jc w:val="both"/>
        <w:rPr>
          <w:sz w:val="24"/>
          <w:szCs w:val="24"/>
        </w:rPr>
      </w:pPr>
      <w:r w:rsidRPr="00C379B9">
        <w:rPr>
          <w:sz w:val="24"/>
          <w:szCs w:val="24"/>
        </w:rPr>
        <w:t>2007 року до вересня 2015 року, їх</w:t>
      </w:r>
      <w:r w:rsidR="00C600C0">
        <w:rPr>
          <w:sz w:val="24"/>
          <w:szCs w:val="24"/>
        </w:rPr>
        <w:t xml:space="preserve"> </w:t>
      </w:r>
      <w:r w:rsidRPr="00C379B9">
        <w:rPr>
          <w:sz w:val="24"/>
          <w:szCs w:val="24"/>
        </w:rPr>
        <w:t xml:space="preserve"> сумісне проживання не було постійним, але в період, коли вони проживали разом, вони їздили відпочивати,</w:t>
      </w:r>
      <w:r w:rsidRPr="00C379B9">
        <w:rPr>
          <w:sz w:val="24"/>
          <w:szCs w:val="24"/>
        </w:rPr>
        <w:tab/>
        <w:t>вели</w:t>
      </w:r>
      <w:r w:rsidR="00C600C0">
        <w:rPr>
          <w:sz w:val="24"/>
          <w:szCs w:val="24"/>
        </w:rPr>
        <w:t xml:space="preserve">   </w:t>
      </w:r>
      <w:r w:rsidRPr="00C379B9">
        <w:rPr>
          <w:sz w:val="24"/>
          <w:szCs w:val="24"/>
        </w:rPr>
        <w:t xml:space="preserve"> спільне</w:t>
      </w:r>
    </w:p>
    <w:p w:rsidR="00E662EA" w:rsidRPr="00C379B9" w:rsidRDefault="00DA72D9">
      <w:pPr>
        <w:pStyle w:val="11"/>
        <w:shd w:val="clear" w:color="auto" w:fill="auto"/>
        <w:tabs>
          <w:tab w:val="left" w:pos="5310"/>
        </w:tabs>
        <w:spacing w:before="0" w:after="0" w:line="274" w:lineRule="exact"/>
        <w:ind w:left="20"/>
        <w:jc w:val="both"/>
        <w:rPr>
          <w:sz w:val="24"/>
          <w:szCs w:val="24"/>
        </w:rPr>
      </w:pPr>
      <w:r w:rsidRPr="00C379B9">
        <w:rPr>
          <w:sz w:val="24"/>
          <w:szCs w:val="24"/>
        </w:rPr>
        <w:t>господарство, купували речі.</w:t>
      </w:r>
      <w:r w:rsidRPr="00C379B9">
        <w:rPr>
          <w:sz w:val="24"/>
          <w:szCs w:val="24"/>
        </w:rPr>
        <w:tab/>
        <w:t xml:space="preserve">в </w:t>
      </w:r>
      <w:r w:rsidR="00C600C0">
        <w:rPr>
          <w:sz w:val="24"/>
          <w:szCs w:val="24"/>
        </w:rPr>
        <w:t xml:space="preserve"> </w:t>
      </w:r>
      <w:r w:rsidRPr="00C379B9">
        <w:rPr>
          <w:sz w:val="24"/>
          <w:szCs w:val="24"/>
        </w:rPr>
        <w:t>2013</w:t>
      </w:r>
      <w:r w:rsidR="00C600C0">
        <w:rPr>
          <w:sz w:val="24"/>
          <w:szCs w:val="24"/>
        </w:rPr>
        <w:t xml:space="preserve"> </w:t>
      </w:r>
      <w:r w:rsidRPr="00C379B9">
        <w:rPr>
          <w:sz w:val="24"/>
          <w:szCs w:val="24"/>
        </w:rPr>
        <w:t xml:space="preserve"> році</w:t>
      </w:r>
      <w:r w:rsidR="00C600C0">
        <w:rPr>
          <w:sz w:val="24"/>
          <w:szCs w:val="24"/>
        </w:rPr>
        <w:t xml:space="preserve"> </w:t>
      </w:r>
      <w:r w:rsidRPr="00C379B9">
        <w:rPr>
          <w:sz w:val="24"/>
          <w:szCs w:val="24"/>
        </w:rPr>
        <w:t xml:space="preserve"> було</w:t>
      </w:r>
      <w:r w:rsidR="00C600C0">
        <w:rPr>
          <w:sz w:val="24"/>
          <w:szCs w:val="24"/>
        </w:rPr>
        <w:t xml:space="preserve"> </w:t>
      </w:r>
      <w:r w:rsidRPr="00C379B9">
        <w:rPr>
          <w:sz w:val="24"/>
          <w:szCs w:val="24"/>
        </w:rPr>
        <w:t xml:space="preserve"> придбано</w:t>
      </w:r>
      <w:r w:rsidR="00C600C0">
        <w:rPr>
          <w:sz w:val="24"/>
          <w:szCs w:val="24"/>
        </w:rPr>
        <w:t xml:space="preserve"> </w:t>
      </w:r>
      <w:r w:rsidRPr="00C379B9">
        <w:rPr>
          <w:sz w:val="24"/>
          <w:szCs w:val="24"/>
        </w:rPr>
        <w:t xml:space="preserve"> будинок</w:t>
      </w:r>
      <w:r w:rsidR="00C600C0">
        <w:rPr>
          <w:sz w:val="24"/>
          <w:szCs w:val="24"/>
        </w:rPr>
        <w:t xml:space="preserve"> </w:t>
      </w:r>
      <w:r w:rsidRPr="00C379B9">
        <w:rPr>
          <w:sz w:val="24"/>
          <w:szCs w:val="24"/>
        </w:rPr>
        <w:t xml:space="preserve"> та</w:t>
      </w:r>
    </w:p>
    <w:p w:rsidR="00E662EA" w:rsidRPr="00C379B9" w:rsidRDefault="00DA72D9">
      <w:pPr>
        <w:pStyle w:val="11"/>
        <w:shd w:val="clear" w:color="auto" w:fill="auto"/>
        <w:tabs>
          <w:tab w:val="left" w:pos="4345"/>
        </w:tabs>
        <w:spacing w:before="0" w:after="0" w:line="274" w:lineRule="exact"/>
        <w:ind w:left="20" w:right="20"/>
        <w:jc w:val="both"/>
        <w:rPr>
          <w:sz w:val="24"/>
          <w:szCs w:val="24"/>
        </w:rPr>
      </w:pPr>
      <w:r w:rsidRPr="00C379B9">
        <w:rPr>
          <w:sz w:val="24"/>
          <w:szCs w:val="24"/>
        </w:rPr>
        <w:t xml:space="preserve">земельну ділянку для їх спільного проживання, в який вони вселилися в 2015 році. У вересні 2015 року </w:t>
      </w:r>
      <w:proofErr w:type="spellStart"/>
      <w:r w:rsidRPr="00C379B9">
        <w:rPr>
          <w:sz w:val="24"/>
          <w:szCs w:val="24"/>
          <w:lang w:val="ru-RU"/>
        </w:rPr>
        <w:t>Борисюк</w:t>
      </w:r>
      <w:proofErr w:type="spellEnd"/>
      <w:r w:rsidRPr="00C379B9">
        <w:rPr>
          <w:sz w:val="24"/>
          <w:szCs w:val="24"/>
          <w:lang w:val="ru-RU"/>
        </w:rPr>
        <w:t xml:space="preserve">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 xml:space="preserve">. </w:t>
      </w:r>
      <w:r w:rsidRPr="00C379B9">
        <w:rPr>
          <w:sz w:val="24"/>
          <w:szCs w:val="24"/>
        </w:rPr>
        <w:t>та</w:t>
      </w:r>
      <w:r w:rsidRPr="00C379B9">
        <w:rPr>
          <w:sz w:val="24"/>
          <w:szCs w:val="24"/>
        </w:rPr>
        <w:tab/>
        <w:t>остаточно припинили стосунки.</w:t>
      </w:r>
    </w:p>
    <w:p w:rsidR="00E662EA" w:rsidRPr="00C379B9" w:rsidRDefault="00DA72D9">
      <w:pPr>
        <w:pStyle w:val="11"/>
        <w:shd w:val="clear" w:color="auto" w:fill="auto"/>
        <w:tabs>
          <w:tab w:val="left" w:pos="4762"/>
        </w:tabs>
        <w:spacing w:before="0" w:after="0" w:line="274" w:lineRule="exact"/>
        <w:ind w:left="20" w:right="20" w:firstLine="700"/>
        <w:jc w:val="both"/>
        <w:rPr>
          <w:sz w:val="24"/>
          <w:szCs w:val="24"/>
        </w:rPr>
      </w:pPr>
      <w:r w:rsidRPr="00C379B9">
        <w:rPr>
          <w:sz w:val="24"/>
          <w:szCs w:val="24"/>
        </w:rPr>
        <w:t xml:space="preserve">Аналізуючи питання необхідності декларування </w:t>
      </w:r>
      <w:proofErr w:type="spellStart"/>
      <w:r w:rsidRPr="00C379B9">
        <w:rPr>
          <w:sz w:val="24"/>
          <w:szCs w:val="24"/>
          <w:lang w:val="ru-RU"/>
        </w:rPr>
        <w:t>Борисюк</w:t>
      </w:r>
      <w:proofErr w:type="spellEnd"/>
      <w:r w:rsidRPr="00C379B9">
        <w:rPr>
          <w:sz w:val="24"/>
          <w:szCs w:val="24"/>
          <w:lang w:val="ru-RU"/>
        </w:rPr>
        <w:t xml:space="preserve">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 xml:space="preserve">. </w:t>
      </w:r>
      <w:r w:rsidRPr="00C379B9">
        <w:rPr>
          <w:sz w:val="24"/>
          <w:szCs w:val="24"/>
        </w:rPr>
        <w:t>майнового стану</w:t>
      </w:r>
      <w:r w:rsidR="00C600C0">
        <w:rPr>
          <w:sz w:val="24"/>
          <w:szCs w:val="24"/>
        </w:rPr>
        <w:t xml:space="preserve"> ще одного члена сім’ї, а саме </w:t>
      </w:r>
      <w:r w:rsidRPr="00C379B9">
        <w:rPr>
          <w:sz w:val="24"/>
          <w:szCs w:val="24"/>
        </w:rPr>
        <w:tab/>
        <w:t xml:space="preserve">у </w:t>
      </w:r>
      <w:r w:rsidR="00C600C0">
        <w:rPr>
          <w:sz w:val="24"/>
          <w:szCs w:val="24"/>
        </w:rPr>
        <w:t xml:space="preserve"> </w:t>
      </w:r>
      <w:r w:rsidRPr="00C379B9">
        <w:rPr>
          <w:sz w:val="24"/>
          <w:szCs w:val="24"/>
        </w:rPr>
        <w:t>відповідних</w:t>
      </w:r>
      <w:r w:rsidR="00C600C0">
        <w:rPr>
          <w:sz w:val="24"/>
          <w:szCs w:val="24"/>
        </w:rPr>
        <w:t xml:space="preserve"> </w:t>
      </w:r>
      <w:r w:rsidRPr="00C379B9">
        <w:rPr>
          <w:sz w:val="24"/>
          <w:szCs w:val="24"/>
        </w:rPr>
        <w:t xml:space="preserve"> деклараціях</w:t>
      </w:r>
      <w:r w:rsidR="00C600C0">
        <w:rPr>
          <w:sz w:val="24"/>
          <w:szCs w:val="24"/>
        </w:rPr>
        <w:t xml:space="preserve"> </w:t>
      </w:r>
      <w:r w:rsidRPr="00C379B9">
        <w:rPr>
          <w:sz w:val="24"/>
          <w:szCs w:val="24"/>
        </w:rPr>
        <w:t xml:space="preserve"> за </w:t>
      </w:r>
      <w:r w:rsidR="00C600C0">
        <w:rPr>
          <w:sz w:val="24"/>
          <w:szCs w:val="24"/>
        </w:rPr>
        <w:t xml:space="preserve"> </w:t>
      </w:r>
      <w:r w:rsidRPr="00C379B9">
        <w:rPr>
          <w:sz w:val="24"/>
          <w:szCs w:val="24"/>
        </w:rPr>
        <w:t>2013-2014</w:t>
      </w:r>
      <w:r w:rsidR="00C600C0">
        <w:rPr>
          <w:sz w:val="24"/>
          <w:szCs w:val="24"/>
        </w:rPr>
        <w:t xml:space="preserve"> </w:t>
      </w:r>
      <w:r w:rsidRPr="00C379B9">
        <w:rPr>
          <w:sz w:val="24"/>
          <w:szCs w:val="24"/>
        </w:rPr>
        <w:t xml:space="preserve"> роки,</w:t>
      </w:r>
    </w:p>
    <w:p w:rsidR="00C600C0" w:rsidRDefault="00DA72D9">
      <w:pPr>
        <w:pStyle w:val="11"/>
        <w:shd w:val="clear" w:color="auto" w:fill="auto"/>
        <w:spacing w:before="0" w:after="0" w:line="274" w:lineRule="exact"/>
        <w:ind w:left="20" w:right="20"/>
        <w:jc w:val="both"/>
        <w:rPr>
          <w:sz w:val="24"/>
          <w:szCs w:val="24"/>
        </w:rPr>
      </w:pPr>
      <w:r w:rsidRPr="00C379B9">
        <w:rPr>
          <w:sz w:val="24"/>
          <w:szCs w:val="24"/>
        </w:rPr>
        <w:t xml:space="preserve">Комісія бере до уваги те, що статтею 12 Закону України «Про засади запобігання і протидії корупції» від 07 квітня 2011 року № 3206-1V, що набрала чинності 01 січня 2012 року, встановлювався обов’язок осіб, уповноважених на виконання функцій держави або місцевого самоврядування, та посадових осіб юридичних осіб публічного права, які одержують заробітну плату за рахунок державного чи місцевого бюджету, щорічно до 1 квітня подавати за </w:t>
      </w:r>
      <w:r w:rsidR="00C600C0">
        <w:rPr>
          <w:sz w:val="24"/>
          <w:szCs w:val="24"/>
        </w:rPr>
        <w:t xml:space="preserve"> </w:t>
      </w:r>
      <w:r w:rsidRPr="00C379B9">
        <w:rPr>
          <w:sz w:val="24"/>
          <w:szCs w:val="24"/>
        </w:rPr>
        <w:t xml:space="preserve">місцем </w:t>
      </w:r>
      <w:r w:rsidR="00C600C0">
        <w:rPr>
          <w:sz w:val="24"/>
          <w:szCs w:val="24"/>
        </w:rPr>
        <w:t xml:space="preserve"> </w:t>
      </w:r>
      <w:r w:rsidRPr="00C379B9">
        <w:rPr>
          <w:sz w:val="24"/>
          <w:szCs w:val="24"/>
        </w:rPr>
        <w:t>роботи</w:t>
      </w:r>
      <w:r w:rsidR="00C600C0">
        <w:rPr>
          <w:sz w:val="24"/>
          <w:szCs w:val="24"/>
        </w:rPr>
        <w:t xml:space="preserve"> </w:t>
      </w:r>
      <w:r w:rsidRPr="00C379B9">
        <w:rPr>
          <w:sz w:val="24"/>
          <w:szCs w:val="24"/>
        </w:rPr>
        <w:t xml:space="preserve"> (служби) </w:t>
      </w:r>
      <w:r w:rsidR="00C600C0">
        <w:rPr>
          <w:sz w:val="24"/>
          <w:szCs w:val="24"/>
        </w:rPr>
        <w:t xml:space="preserve"> </w:t>
      </w:r>
      <w:r w:rsidRPr="00C379B9">
        <w:rPr>
          <w:sz w:val="24"/>
          <w:szCs w:val="24"/>
        </w:rPr>
        <w:t>декларацію про майно, доходи, витрати і зобов’язання фінансового характеру за минулий рік, за формою, що додається до цього закону. Водночас форма декларації про майно, доходи, витрати і зобов’язання фінансового характеру за</w:t>
      </w:r>
      <w:r w:rsidR="00C600C0">
        <w:rPr>
          <w:sz w:val="24"/>
          <w:szCs w:val="24"/>
        </w:rPr>
        <w:t xml:space="preserve"> </w:t>
      </w:r>
      <w:r w:rsidR="00C600C0">
        <w:rPr>
          <w:sz w:val="24"/>
          <w:szCs w:val="24"/>
        </w:rPr>
        <w:br w:type="page"/>
      </w:r>
    </w:p>
    <w:p w:rsidR="00C600C0" w:rsidRDefault="00C600C0">
      <w:pPr>
        <w:pStyle w:val="11"/>
        <w:shd w:val="clear" w:color="auto" w:fill="auto"/>
        <w:spacing w:before="0" w:after="0" w:line="274" w:lineRule="exact"/>
        <w:ind w:left="20" w:right="20"/>
        <w:jc w:val="both"/>
        <w:rPr>
          <w:sz w:val="24"/>
          <w:szCs w:val="24"/>
        </w:rPr>
      </w:pPr>
    </w:p>
    <w:p w:rsidR="00E662EA" w:rsidRPr="00C379B9" w:rsidRDefault="00DA72D9">
      <w:pPr>
        <w:pStyle w:val="11"/>
        <w:shd w:val="clear" w:color="auto" w:fill="auto"/>
        <w:spacing w:before="0" w:after="0" w:line="274" w:lineRule="exact"/>
        <w:ind w:left="20" w:right="20"/>
        <w:jc w:val="both"/>
        <w:rPr>
          <w:sz w:val="24"/>
          <w:szCs w:val="24"/>
        </w:rPr>
      </w:pPr>
      <w:r w:rsidRPr="00C379B9">
        <w:rPr>
          <w:sz w:val="24"/>
          <w:szCs w:val="24"/>
        </w:rPr>
        <w:t>відповідний рік передбачала необхідність відображення майнового стану як декларанта, так і членів його сім’ї, до яких згідно з абзацом сьомим частини першої статті 1 Закону України «Про засади запобігання і протидії корупції» належали особи, які перебувають у шлюбі, їх діти, інші особи, які спільно проживають, пов’язані спільним побутом, мають взаємні права та обов’язки, у томі числі особи, які спільно проживають, але не перебувають у шлюбі.</w:t>
      </w:r>
    </w:p>
    <w:p w:rsidR="00E662EA" w:rsidRPr="00C379B9" w:rsidRDefault="00DA72D9">
      <w:pPr>
        <w:pStyle w:val="11"/>
        <w:shd w:val="clear" w:color="auto" w:fill="auto"/>
        <w:tabs>
          <w:tab w:val="left" w:pos="7974"/>
        </w:tabs>
        <w:spacing w:before="0" w:after="0" w:line="274" w:lineRule="exact"/>
        <w:ind w:left="20" w:right="40" w:firstLine="700"/>
        <w:jc w:val="both"/>
        <w:rPr>
          <w:sz w:val="24"/>
          <w:szCs w:val="24"/>
        </w:rPr>
      </w:pPr>
      <w:r w:rsidRPr="00C379B9">
        <w:rPr>
          <w:sz w:val="24"/>
          <w:szCs w:val="24"/>
        </w:rPr>
        <w:t xml:space="preserve">На підставі зазначеного та з урахуванням рішення </w:t>
      </w:r>
      <w:proofErr w:type="spellStart"/>
      <w:r w:rsidRPr="00C379B9">
        <w:rPr>
          <w:sz w:val="24"/>
          <w:szCs w:val="24"/>
        </w:rPr>
        <w:t>Літинського</w:t>
      </w:r>
      <w:proofErr w:type="spellEnd"/>
      <w:r w:rsidRPr="00C379B9">
        <w:rPr>
          <w:sz w:val="24"/>
          <w:szCs w:val="24"/>
        </w:rPr>
        <w:t xml:space="preserve"> районного суду Вінницької області від 14 грудня 2016 року, яким встановлено факт спільного проживання однією </w:t>
      </w:r>
      <w:r w:rsidR="00C600C0">
        <w:rPr>
          <w:sz w:val="24"/>
          <w:szCs w:val="24"/>
        </w:rPr>
        <w:t xml:space="preserve"> </w:t>
      </w:r>
      <w:r w:rsidRPr="00C379B9">
        <w:rPr>
          <w:sz w:val="24"/>
          <w:szCs w:val="24"/>
        </w:rPr>
        <w:t xml:space="preserve">сім’єю </w:t>
      </w:r>
      <w:r w:rsidR="00C600C0">
        <w:rPr>
          <w:sz w:val="24"/>
          <w:szCs w:val="24"/>
        </w:rPr>
        <w:t xml:space="preserve"> </w:t>
      </w:r>
      <w:r w:rsidRPr="00C379B9">
        <w:rPr>
          <w:sz w:val="24"/>
          <w:szCs w:val="24"/>
        </w:rPr>
        <w:t>без</w:t>
      </w:r>
      <w:r w:rsidR="00C600C0">
        <w:rPr>
          <w:sz w:val="24"/>
          <w:szCs w:val="24"/>
        </w:rPr>
        <w:t xml:space="preserve"> </w:t>
      </w:r>
      <w:r w:rsidRPr="00C379B9">
        <w:rPr>
          <w:sz w:val="24"/>
          <w:szCs w:val="24"/>
        </w:rPr>
        <w:t xml:space="preserve"> реєстрації </w:t>
      </w:r>
      <w:r w:rsidR="00C600C0">
        <w:rPr>
          <w:sz w:val="24"/>
          <w:szCs w:val="24"/>
        </w:rPr>
        <w:t xml:space="preserve"> </w:t>
      </w:r>
      <w:r w:rsidRPr="00C379B9">
        <w:rPr>
          <w:sz w:val="24"/>
          <w:szCs w:val="24"/>
        </w:rPr>
        <w:t xml:space="preserve">шлюбу </w:t>
      </w:r>
      <w:r w:rsidR="00C600C0">
        <w:rPr>
          <w:sz w:val="24"/>
          <w:szCs w:val="24"/>
        </w:rPr>
        <w:t xml:space="preserve"> </w:t>
      </w:r>
      <w:r w:rsidRPr="00C379B9">
        <w:rPr>
          <w:sz w:val="24"/>
          <w:szCs w:val="24"/>
        </w:rPr>
        <w:t xml:space="preserve">Борисюк </w:t>
      </w:r>
      <w:r w:rsidRPr="00C379B9">
        <w:rPr>
          <w:sz w:val="24"/>
          <w:szCs w:val="24"/>
          <w:lang w:val="en-US"/>
        </w:rPr>
        <w:t>I</w:t>
      </w:r>
      <w:r w:rsidRPr="00C379B9">
        <w:rPr>
          <w:sz w:val="24"/>
          <w:szCs w:val="24"/>
        </w:rPr>
        <w:t>.</w:t>
      </w:r>
      <w:r w:rsidRPr="00C379B9">
        <w:rPr>
          <w:sz w:val="24"/>
          <w:szCs w:val="24"/>
          <w:lang w:val="en-US"/>
        </w:rPr>
        <w:t>E</w:t>
      </w:r>
      <w:r w:rsidRPr="00C379B9">
        <w:rPr>
          <w:sz w:val="24"/>
          <w:szCs w:val="24"/>
        </w:rPr>
        <w:t>. з</w:t>
      </w:r>
      <w:r w:rsidRPr="00C379B9">
        <w:rPr>
          <w:sz w:val="24"/>
          <w:szCs w:val="24"/>
        </w:rPr>
        <w:tab/>
        <w:t xml:space="preserve">у </w:t>
      </w:r>
      <w:r w:rsidR="00C600C0">
        <w:rPr>
          <w:sz w:val="24"/>
          <w:szCs w:val="24"/>
        </w:rPr>
        <w:t xml:space="preserve"> </w:t>
      </w:r>
      <w:r w:rsidRPr="00C379B9">
        <w:rPr>
          <w:sz w:val="24"/>
          <w:szCs w:val="24"/>
        </w:rPr>
        <w:t xml:space="preserve">період </w:t>
      </w:r>
      <w:r w:rsidR="00C600C0">
        <w:rPr>
          <w:sz w:val="24"/>
          <w:szCs w:val="24"/>
        </w:rPr>
        <w:t xml:space="preserve"> </w:t>
      </w:r>
      <w:r w:rsidRPr="00C379B9">
        <w:rPr>
          <w:sz w:val="24"/>
          <w:szCs w:val="24"/>
        </w:rPr>
        <w:t xml:space="preserve">часу </w:t>
      </w:r>
      <w:r w:rsidR="00C600C0">
        <w:rPr>
          <w:sz w:val="24"/>
          <w:szCs w:val="24"/>
        </w:rPr>
        <w:t xml:space="preserve"> </w:t>
      </w:r>
      <w:r w:rsidRPr="00C379B9">
        <w:rPr>
          <w:sz w:val="24"/>
          <w:szCs w:val="24"/>
        </w:rPr>
        <w:t>з</w:t>
      </w:r>
    </w:p>
    <w:p w:rsidR="00E662EA" w:rsidRPr="00C379B9" w:rsidRDefault="00DA72D9">
      <w:pPr>
        <w:pStyle w:val="11"/>
        <w:shd w:val="clear" w:color="auto" w:fill="auto"/>
        <w:tabs>
          <w:tab w:val="left" w:pos="5866"/>
        </w:tabs>
        <w:spacing w:before="0" w:after="0" w:line="274" w:lineRule="exact"/>
        <w:ind w:left="20" w:right="40"/>
        <w:jc w:val="both"/>
        <w:rPr>
          <w:sz w:val="24"/>
          <w:szCs w:val="24"/>
        </w:rPr>
      </w:pPr>
      <w:r w:rsidRPr="00C379B9">
        <w:rPr>
          <w:sz w:val="24"/>
          <w:szCs w:val="24"/>
        </w:rPr>
        <w:t xml:space="preserve">2007 року до 2015 року та набуття ними у вказаний період часу рухомого та нерухомого майна, а також пояснень самої Борисюк </w:t>
      </w:r>
      <w:r w:rsidRPr="00C379B9">
        <w:rPr>
          <w:sz w:val="24"/>
          <w:szCs w:val="24"/>
          <w:lang w:val="en-US"/>
        </w:rPr>
        <w:t>I</w:t>
      </w:r>
      <w:r w:rsidRPr="00C379B9">
        <w:rPr>
          <w:sz w:val="24"/>
          <w:szCs w:val="24"/>
          <w:lang w:val="ru-RU"/>
        </w:rPr>
        <w:t>.</w:t>
      </w:r>
      <w:r w:rsidRPr="00C379B9">
        <w:rPr>
          <w:sz w:val="24"/>
          <w:szCs w:val="24"/>
          <w:lang w:val="en-US"/>
        </w:rPr>
        <w:t>E</w:t>
      </w:r>
      <w:r w:rsidRPr="00C379B9">
        <w:rPr>
          <w:sz w:val="24"/>
          <w:szCs w:val="24"/>
          <w:lang w:val="ru-RU"/>
        </w:rPr>
        <w:t xml:space="preserve">., </w:t>
      </w:r>
      <w:r w:rsidRPr="00C379B9">
        <w:rPr>
          <w:sz w:val="24"/>
          <w:szCs w:val="24"/>
        </w:rPr>
        <w:t>наданих нею під час розгляду цивільної справи, остання у деклараціях про майно, доходи, витрати і зобов’язання фінансового характеру за 2013- 2014 роки повинна була вказати</w:t>
      </w:r>
      <w:r w:rsidRPr="00C379B9">
        <w:rPr>
          <w:sz w:val="24"/>
          <w:szCs w:val="24"/>
        </w:rPr>
        <w:tab/>
        <w:t>як члена своєї сім’ї та зазначити про</w:t>
      </w:r>
    </w:p>
    <w:p w:rsidR="00E662EA" w:rsidRPr="00C379B9" w:rsidRDefault="00DA72D9">
      <w:pPr>
        <w:pStyle w:val="11"/>
        <w:shd w:val="clear" w:color="auto" w:fill="auto"/>
        <w:tabs>
          <w:tab w:val="left" w:pos="6322"/>
        </w:tabs>
        <w:spacing w:before="0" w:after="0" w:line="274" w:lineRule="exact"/>
        <w:ind w:left="20"/>
        <w:jc w:val="both"/>
        <w:rPr>
          <w:sz w:val="24"/>
          <w:szCs w:val="24"/>
        </w:rPr>
      </w:pPr>
      <w:r w:rsidRPr="00C379B9">
        <w:rPr>
          <w:sz w:val="24"/>
          <w:szCs w:val="24"/>
        </w:rPr>
        <w:t>наявність у неї житлового будинку</w:t>
      </w:r>
      <w:r w:rsidRPr="00C379B9">
        <w:rPr>
          <w:sz w:val="24"/>
          <w:szCs w:val="24"/>
        </w:rPr>
        <w:tab/>
        <w:t>в м. Вінниця загальною площею</w:t>
      </w:r>
    </w:p>
    <w:p w:rsidR="00E662EA" w:rsidRPr="00C379B9" w:rsidRDefault="00DA72D9">
      <w:pPr>
        <w:pStyle w:val="11"/>
        <w:shd w:val="clear" w:color="auto" w:fill="auto"/>
        <w:tabs>
          <w:tab w:val="left" w:pos="5655"/>
        </w:tabs>
        <w:spacing w:before="0" w:after="0" w:line="274" w:lineRule="exact"/>
        <w:ind w:left="20"/>
        <w:jc w:val="both"/>
        <w:rPr>
          <w:sz w:val="24"/>
          <w:szCs w:val="24"/>
        </w:rPr>
      </w:pPr>
      <w:r w:rsidRPr="00C379B9">
        <w:rPr>
          <w:sz w:val="24"/>
          <w:szCs w:val="24"/>
        </w:rPr>
        <w:t xml:space="preserve">326,6 </w:t>
      </w:r>
      <w:proofErr w:type="spellStart"/>
      <w:r w:rsidRPr="00C379B9">
        <w:rPr>
          <w:sz w:val="24"/>
          <w:szCs w:val="24"/>
        </w:rPr>
        <w:t>кв.м</w:t>
      </w:r>
      <w:proofErr w:type="spellEnd"/>
      <w:r w:rsidRPr="00C379B9">
        <w:rPr>
          <w:sz w:val="24"/>
          <w:szCs w:val="24"/>
        </w:rPr>
        <w:t>, земельної ділянки</w:t>
      </w:r>
      <w:r w:rsidRPr="00C379B9">
        <w:rPr>
          <w:sz w:val="24"/>
          <w:szCs w:val="24"/>
        </w:rPr>
        <w:tab/>
        <w:t>в м. Вінниця загальною площею 0,1 га,</w:t>
      </w:r>
    </w:p>
    <w:p w:rsidR="00E662EA" w:rsidRPr="00C379B9" w:rsidRDefault="00DA72D9">
      <w:pPr>
        <w:pStyle w:val="11"/>
        <w:shd w:val="clear" w:color="auto" w:fill="auto"/>
        <w:spacing w:before="0" w:after="0" w:line="274" w:lineRule="exact"/>
        <w:ind w:left="20"/>
        <w:jc w:val="both"/>
        <w:rPr>
          <w:sz w:val="24"/>
          <w:szCs w:val="24"/>
        </w:rPr>
      </w:pPr>
      <w:r w:rsidRPr="00C379B9">
        <w:rPr>
          <w:sz w:val="24"/>
          <w:szCs w:val="24"/>
        </w:rPr>
        <w:t xml:space="preserve">мотоцикла </w:t>
      </w:r>
      <w:r w:rsidRPr="00C379B9">
        <w:rPr>
          <w:sz w:val="24"/>
          <w:szCs w:val="24"/>
          <w:lang w:val="en-US"/>
        </w:rPr>
        <w:t>Kawasaki</w:t>
      </w:r>
      <w:r w:rsidRPr="00C379B9">
        <w:rPr>
          <w:sz w:val="24"/>
          <w:szCs w:val="24"/>
        </w:rPr>
        <w:t xml:space="preserve"> </w:t>
      </w:r>
      <w:r w:rsidRPr="00C379B9">
        <w:rPr>
          <w:sz w:val="24"/>
          <w:szCs w:val="24"/>
          <w:lang w:val="en-US"/>
        </w:rPr>
        <w:t>VN</w:t>
      </w:r>
      <w:r w:rsidRPr="00C379B9">
        <w:rPr>
          <w:sz w:val="24"/>
          <w:szCs w:val="24"/>
        </w:rPr>
        <w:t xml:space="preserve"> 900 </w:t>
      </w:r>
      <w:r w:rsidRPr="00C379B9">
        <w:rPr>
          <w:sz w:val="24"/>
          <w:szCs w:val="24"/>
          <w:lang w:val="en-US"/>
        </w:rPr>
        <w:t>BCF</w:t>
      </w:r>
      <w:r w:rsidRPr="00C379B9">
        <w:rPr>
          <w:sz w:val="24"/>
          <w:szCs w:val="24"/>
        </w:rPr>
        <w:t xml:space="preserve"> та транспортного засобу </w:t>
      </w:r>
      <w:r w:rsidRPr="00C379B9">
        <w:rPr>
          <w:sz w:val="24"/>
          <w:szCs w:val="24"/>
          <w:lang w:val="en-US"/>
        </w:rPr>
        <w:t>Land</w:t>
      </w:r>
      <w:r w:rsidRPr="00C379B9">
        <w:rPr>
          <w:sz w:val="24"/>
          <w:szCs w:val="24"/>
        </w:rPr>
        <w:t xml:space="preserve"> </w:t>
      </w:r>
      <w:r w:rsidRPr="00C379B9">
        <w:rPr>
          <w:sz w:val="24"/>
          <w:szCs w:val="24"/>
          <w:lang w:val="en-US"/>
        </w:rPr>
        <w:t>Rover</w:t>
      </w:r>
      <w:r w:rsidRPr="00C379B9">
        <w:rPr>
          <w:sz w:val="24"/>
          <w:szCs w:val="24"/>
        </w:rPr>
        <w:t xml:space="preserve"> </w:t>
      </w:r>
      <w:r w:rsidRPr="00C379B9">
        <w:rPr>
          <w:sz w:val="24"/>
          <w:szCs w:val="24"/>
          <w:lang w:val="en-US"/>
        </w:rPr>
        <w:t>Range</w:t>
      </w:r>
      <w:r w:rsidRPr="00C379B9">
        <w:rPr>
          <w:sz w:val="24"/>
          <w:szCs w:val="24"/>
        </w:rPr>
        <w:t xml:space="preserve"> (</w:t>
      </w:r>
      <w:proofErr w:type="spellStart"/>
      <w:r w:rsidRPr="00C379B9">
        <w:rPr>
          <w:sz w:val="24"/>
          <w:szCs w:val="24"/>
        </w:rPr>
        <w:t>р.н</w:t>
      </w:r>
      <w:proofErr w:type="spellEnd"/>
      <w:r w:rsidRPr="00C379B9">
        <w:rPr>
          <w:sz w:val="24"/>
          <w:szCs w:val="24"/>
        </w:rPr>
        <w:t>.</w:t>
      </w:r>
    </w:p>
    <w:p w:rsidR="00E662EA" w:rsidRPr="00C379B9" w:rsidRDefault="00C600C0">
      <w:pPr>
        <w:pStyle w:val="40"/>
        <w:shd w:val="clear" w:color="auto" w:fill="auto"/>
        <w:spacing w:line="170" w:lineRule="exact"/>
        <w:ind w:left="360"/>
        <w:rPr>
          <w:rFonts w:ascii="Times New Roman" w:hAnsi="Times New Roman" w:cs="Times New Roman"/>
          <w:sz w:val="24"/>
          <w:szCs w:val="24"/>
        </w:rPr>
      </w:pPr>
      <w:r>
        <w:rPr>
          <w:rFonts w:ascii="Times New Roman" w:hAnsi="Times New Roman" w:cs="Times New Roman"/>
          <w:sz w:val="24"/>
          <w:szCs w:val="24"/>
        </w:rPr>
        <w:t>).</w:t>
      </w:r>
    </w:p>
    <w:p w:rsidR="00E662EA" w:rsidRPr="00C379B9" w:rsidRDefault="00DA72D9">
      <w:pPr>
        <w:pStyle w:val="11"/>
        <w:shd w:val="clear" w:color="auto" w:fill="auto"/>
        <w:spacing w:before="0" w:after="0" w:line="274" w:lineRule="exact"/>
        <w:ind w:left="20" w:right="40" w:firstLine="700"/>
        <w:jc w:val="both"/>
        <w:rPr>
          <w:sz w:val="24"/>
          <w:szCs w:val="24"/>
        </w:rPr>
      </w:pPr>
      <w:r w:rsidRPr="00C379B9">
        <w:rPr>
          <w:sz w:val="24"/>
          <w:szCs w:val="24"/>
        </w:rPr>
        <w:t>Відповідно до пункту 10 частини сьомої статті 56 Закону України «Про судоустрій і статус суддів» суддя зобов’язаний підтверджувати законність джерела походження майна у зв’язку з проходженням кваліфікаційного оцінювання або в порядку дисциплінарного провадження щодо судді, якщо обставини, що можуть мати наслідком притягнення судді до дисциплінарної відповідальності, викликають сумнів у законності джерела походження майна або доброчесності поведінки судді.</w:t>
      </w:r>
    </w:p>
    <w:p w:rsidR="00E662EA" w:rsidRPr="00C379B9" w:rsidRDefault="00DA72D9">
      <w:pPr>
        <w:pStyle w:val="11"/>
        <w:shd w:val="clear" w:color="auto" w:fill="auto"/>
        <w:spacing w:before="0" w:after="0" w:line="274" w:lineRule="exact"/>
        <w:ind w:left="20" w:right="40" w:firstLine="700"/>
        <w:jc w:val="both"/>
        <w:rPr>
          <w:sz w:val="24"/>
          <w:szCs w:val="24"/>
        </w:rPr>
      </w:pPr>
      <w:r w:rsidRPr="00C379B9">
        <w:rPr>
          <w:sz w:val="24"/>
          <w:szCs w:val="24"/>
        </w:rPr>
        <w:t xml:space="preserve">Стандарти етичної поведінки суддів, що адресовані суддям та судовим органам для використання як базових принципів регламентації поведінки суддів, визначені, зокрема, у </w:t>
      </w:r>
      <w:proofErr w:type="spellStart"/>
      <w:r w:rsidRPr="00C379B9">
        <w:rPr>
          <w:sz w:val="24"/>
          <w:szCs w:val="24"/>
        </w:rPr>
        <w:t>Бангалорських</w:t>
      </w:r>
      <w:proofErr w:type="spellEnd"/>
      <w:r w:rsidRPr="00C379B9">
        <w:rPr>
          <w:sz w:val="24"/>
          <w:szCs w:val="24"/>
        </w:rPr>
        <w:t xml:space="preserve"> принципах поведінки суддів від 19 травня 2006 року, схвалених Резолюцією Економічної та Соціальної Ради ООН від 27 липня 2006 року № 2006/23 (далі - </w:t>
      </w:r>
      <w:proofErr w:type="spellStart"/>
      <w:r w:rsidRPr="00C379B9">
        <w:rPr>
          <w:sz w:val="24"/>
          <w:szCs w:val="24"/>
        </w:rPr>
        <w:t>Бангалорські</w:t>
      </w:r>
      <w:proofErr w:type="spellEnd"/>
      <w:r w:rsidRPr="00C379B9">
        <w:rPr>
          <w:sz w:val="24"/>
          <w:szCs w:val="24"/>
        </w:rPr>
        <w:t xml:space="preserve"> принципи поведінки суддів).</w:t>
      </w:r>
    </w:p>
    <w:p w:rsidR="00E662EA" w:rsidRPr="00C379B9" w:rsidRDefault="00DA72D9">
      <w:pPr>
        <w:pStyle w:val="11"/>
        <w:shd w:val="clear" w:color="auto" w:fill="auto"/>
        <w:spacing w:before="0" w:after="0" w:line="274" w:lineRule="exact"/>
        <w:ind w:left="20" w:right="40" w:firstLine="700"/>
        <w:jc w:val="both"/>
        <w:rPr>
          <w:sz w:val="24"/>
          <w:szCs w:val="24"/>
        </w:rPr>
      </w:pPr>
      <w:r w:rsidRPr="00C379B9">
        <w:rPr>
          <w:sz w:val="24"/>
          <w:szCs w:val="24"/>
        </w:rPr>
        <w:t xml:space="preserve">Стосовно реалізації принципів дотримання етичних норм у </w:t>
      </w:r>
      <w:proofErr w:type="spellStart"/>
      <w:r w:rsidRPr="00C379B9">
        <w:rPr>
          <w:sz w:val="24"/>
          <w:szCs w:val="24"/>
        </w:rPr>
        <w:t>Бангалорських</w:t>
      </w:r>
      <w:proofErr w:type="spellEnd"/>
      <w:r w:rsidRPr="00C379B9">
        <w:rPr>
          <w:sz w:val="24"/>
          <w:szCs w:val="24"/>
        </w:rPr>
        <w:t xml:space="preserve"> принципах поведінки суддів зазначено, зокрема, що демонстрація дотримання етичних норм є невід’ємною частиною діяльності суддів. Суддя дотримується етичних норм, не допускаючи прояву некоректної поведінки при здійсненні будь-якої діяльності, що пов’язана з його посадою. Постійна увага з боку суспільства покладає на суддю обов’язок прийняти на себе низку обмежень і, незважаючи на те, що пересічному громадянину ці обов’язки могли б здатися обтяжливими, суддя приймає їх добровільно та охоче. Поведінка судді має відповідати високому статусу його посади.</w:t>
      </w:r>
    </w:p>
    <w:p w:rsidR="00E662EA" w:rsidRPr="00C379B9" w:rsidRDefault="00DA72D9">
      <w:pPr>
        <w:pStyle w:val="11"/>
        <w:shd w:val="clear" w:color="auto" w:fill="auto"/>
        <w:spacing w:before="0" w:after="0" w:line="274" w:lineRule="exact"/>
        <w:ind w:left="20" w:right="40" w:firstLine="700"/>
        <w:jc w:val="both"/>
        <w:rPr>
          <w:sz w:val="24"/>
          <w:szCs w:val="24"/>
        </w:rPr>
      </w:pPr>
      <w:r w:rsidRPr="00C379B9">
        <w:rPr>
          <w:sz w:val="24"/>
          <w:szCs w:val="24"/>
        </w:rPr>
        <w:t>Ці основоположні принципи впроваджені у національну систему правил і норм, що формують моральний аспект поведінки суддів, та викладені, зокрема, у Кодексі суддівської етики, затвердженому</w:t>
      </w:r>
      <w:r w:rsidR="00C600C0">
        <w:rPr>
          <w:sz w:val="24"/>
          <w:szCs w:val="24"/>
        </w:rPr>
        <w:t xml:space="preserve"> </w:t>
      </w:r>
      <w:r w:rsidRPr="00C379B9">
        <w:rPr>
          <w:sz w:val="24"/>
          <w:szCs w:val="24"/>
        </w:rPr>
        <w:t xml:space="preserve"> у</w:t>
      </w:r>
      <w:r w:rsidR="00C600C0">
        <w:rPr>
          <w:sz w:val="24"/>
          <w:szCs w:val="24"/>
        </w:rPr>
        <w:t xml:space="preserve"> </w:t>
      </w:r>
      <w:r w:rsidRPr="00C379B9">
        <w:rPr>
          <w:sz w:val="24"/>
          <w:szCs w:val="24"/>
        </w:rPr>
        <w:t xml:space="preserve"> новій</w:t>
      </w:r>
      <w:r w:rsidR="00C600C0">
        <w:rPr>
          <w:sz w:val="24"/>
          <w:szCs w:val="24"/>
        </w:rPr>
        <w:t xml:space="preserve"> </w:t>
      </w:r>
      <w:r w:rsidRPr="00C379B9">
        <w:rPr>
          <w:sz w:val="24"/>
          <w:szCs w:val="24"/>
        </w:rPr>
        <w:t xml:space="preserve"> редакції</w:t>
      </w:r>
      <w:r w:rsidR="00C600C0">
        <w:rPr>
          <w:sz w:val="24"/>
          <w:szCs w:val="24"/>
        </w:rPr>
        <w:t xml:space="preserve"> </w:t>
      </w:r>
      <w:r w:rsidRPr="00C379B9">
        <w:rPr>
          <w:sz w:val="24"/>
          <w:szCs w:val="24"/>
        </w:rPr>
        <w:t xml:space="preserve"> рішенням</w:t>
      </w:r>
      <w:r w:rsidR="00C600C0">
        <w:rPr>
          <w:sz w:val="24"/>
          <w:szCs w:val="24"/>
        </w:rPr>
        <w:t xml:space="preserve"> </w:t>
      </w:r>
      <w:r w:rsidRPr="00C379B9">
        <w:rPr>
          <w:sz w:val="24"/>
          <w:szCs w:val="24"/>
        </w:rPr>
        <w:t xml:space="preserve"> XI (чергового) з’їзду суддів України від 22 лютого 2013 року.</w:t>
      </w:r>
    </w:p>
    <w:p w:rsidR="00E662EA" w:rsidRPr="00C379B9" w:rsidRDefault="00DA72D9">
      <w:pPr>
        <w:pStyle w:val="11"/>
        <w:shd w:val="clear" w:color="auto" w:fill="auto"/>
        <w:spacing w:before="0" w:after="0" w:line="274" w:lineRule="exact"/>
        <w:ind w:left="20" w:right="40" w:firstLine="700"/>
        <w:jc w:val="both"/>
        <w:rPr>
          <w:sz w:val="24"/>
          <w:szCs w:val="24"/>
        </w:rPr>
      </w:pPr>
      <w:r w:rsidRPr="00C379B9">
        <w:rPr>
          <w:sz w:val="24"/>
          <w:szCs w:val="24"/>
        </w:rPr>
        <w:t>За загальними</w:t>
      </w:r>
      <w:r w:rsidR="00C600C0">
        <w:rPr>
          <w:sz w:val="24"/>
          <w:szCs w:val="24"/>
        </w:rPr>
        <w:t xml:space="preserve"> </w:t>
      </w:r>
      <w:r w:rsidRPr="00C379B9">
        <w:rPr>
          <w:sz w:val="24"/>
          <w:szCs w:val="24"/>
        </w:rPr>
        <w:t xml:space="preserve"> правилами Кодексу суддівської етики судді зобов’язані демонструвати і пропагувати високі стандарти поведінки, у зв’язку з чим добровільно беруть на себе більш істотні обмеження, пов’язані з дотриманням етичних норм як у поведінці під час здійснення правосуддя, так і в позасудовій поведінці. Суддя повинен бути прикладом неухильного дотримання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w:t>
      </w:r>
    </w:p>
    <w:p w:rsidR="00E662EA" w:rsidRPr="00C379B9" w:rsidRDefault="00DA72D9">
      <w:pPr>
        <w:pStyle w:val="11"/>
        <w:shd w:val="clear" w:color="auto" w:fill="auto"/>
        <w:spacing w:before="0" w:after="0" w:line="274" w:lineRule="exact"/>
        <w:ind w:left="20" w:right="40" w:firstLine="700"/>
        <w:jc w:val="both"/>
        <w:rPr>
          <w:sz w:val="24"/>
          <w:szCs w:val="24"/>
        </w:rPr>
      </w:pPr>
      <w:r w:rsidRPr="00C379B9">
        <w:rPr>
          <w:sz w:val="24"/>
          <w:szCs w:val="24"/>
        </w:rPr>
        <w:t>Суддя зобов’язаний встановлювати для себе, дотримуватися і змушувати дотримуватися всіх інших осіб зі свого оточення бездоганних правил поведінки, підтримуючи і утверджуючи на власному прикладі доброчесність у судовій владі. Він має докладати всіх зусиль до того, щоб його поведінка була бездоганною. Суддя повинен бути обізнаний про свої майнові інтереси та вживати розумних заходів для того, щоб бути обізнаним про майнові інтереси членів своєї сім’ї.</w:t>
      </w:r>
      <w:r w:rsidRPr="00C379B9">
        <w:rPr>
          <w:sz w:val="24"/>
          <w:szCs w:val="24"/>
        </w:rPr>
        <w:br w:type="page"/>
      </w:r>
    </w:p>
    <w:p w:rsidR="00C600C0" w:rsidRDefault="00C600C0">
      <w:pPr>
        <w:pStyle w:val="11"/>
        <w:shd w:val="clear" w:color="auto" w:fill="auto"/>
        <w:spacing w:before="0" w:after="0" w:line="274" w:lineRule="exact"/>
        <w:ind w:left="20" w:right="20" w:firstLine="700"/>
        <w:jc w:val="both"/>
        <w:rPr>
          <w:sz w:val="24"/>
          <w:szCs w:val="24"/>
        </w:rPr>
      </w:pPr>
    </w:p>
    <w:p w:rsidR="00E662EA" w:rsidRPr="00C379B9" w:rsidRDefault="00DA72D9">
      <w:pPr>
        <w:pStyle w:val="11"/>
        <w:shd w:val="clear" w:color="auto" w:fill="auto"/>
        <w:spacing w:before="0" w:after="0" w:line="274" w:lineRule="exact"/>
        <w:ind w:left="20" w:right="20" w:firstLine="700"/>
        <w:jc w:val="both"/>
        <w:rPr>
          <w:sz w:val="24"/>
          <w:szCs w:val="24"/>
        </w:rPr>
      </w:pPr>
      <w:r w:rsidRPr="00C379B9">
        <w:rPr>
          <w:sz w:val="24"/>
          <w:szCs w:val="24"/>
        </w:rPr>
        <w:t>Ураховуючи наведене, Комісія дійшла висновку, що суддя не надала повних, обґрунтованих та достатніх пояснень щодо декларування та джерел походження її майна та членів її сім’ї, що є одним з обов’язків судді згідно зі статтею 56 Закону.</w:t>
      </w:r>
    </w:p>
    <w:p w:rsidR="00E662EA" w:rsidRPr="00C379B9" w:rsidRDefault="00DA72D9">
      <w:pPr>
        <w:pStyle w:val="11"/>
        <w:shd w:val="clear" w:color="auto" w:fill="auto"/>
        <w:spacing w:before="0" w:after="0" w:line="274" w:lineRule="exact"/>
        <w:ind w:left="20" w:right="20" w:firstLine="700"/>
        <w:jc w:val="both"/>
        <w:rPr>
          <w:sz w:val="24"/>
          <w:szCs w:val="24"/>
        </w:rPr>
      </w:pPr>
      <w:r w:rsidRPr="00C379B9">
        <w:rPr>
          <w:sz w:val="24"/>
          <w:szCs w:val="24"/>
        </w:rPr>
        <w:t xml:space="preserve">Зміст пояснень Борисюк </w:t>
      </w:r>
      <w:r w:rsidRPr="00C379B9">
        <w:rPr>
          <w:sz w:val="24"/>
          <w:szCs w:val="24"/>
          <w:lang w:val="en-US"/>
        </w:rPr>
        <w:t>I</w:t>
      </w:r>
      <w:r w:rsidRPr="00C379B9">
        <w:rPr>
          <w:sz w:val="24"/>
          <w:szCs w:val="24"/>
        </w:rPr>
        <w:t>.</w:t>
      </w:r>
      <w:r w:rsidRPr="00C379B9">
        <w:rPr>
          <w:sz w:val="24"/>
          <w:szCs w:val="24"/>
          <w:lang w:val="en-US"/>
        </w:rPr>
        <w:t>E</w:t>
      </w:r>
      <w:r w:rsidRPr="00C379B9">
        <w:rPr>
          <w:sz w:val="24"/>
          <w:szCs w:val="24"/>
        </w:rPr>
        <w:t>. свідчить про те, що суддя не доклала належних зусиль до того, щоб, на думку розсудливої, законослухняної та поінформованої людини, її поведінка була бездоганною, та не вжила належних і достатніх заходів для того, щоб бути обізнаною про свої майнові інтереси та антикорупційні обов’язки.</w:t>
      </w:r>
    </w:p>
    <w:p w:rsidR="00E662EA" w:rsidRPr="00C379B9" w:rsidRDefault="00DA72D9">
      <w:pPr>
        <w:pStyle w:val="11"/>
        <w:shd w:val="clear" w:color="auto" w:fill="auto"/>
        <w:spacing w:before="0" w:after="0" w:line="274" w:lineRule="exact"/>
        <w:ind w:left="20" w:right="20" w:firstLine="700"/>
        <w:jc w:val="both"/>
        <w:rPr>
          <w:sz w:val="24"/>
          <w:szCs w:val="24"/>
        </w:rPr>
      </w:pPr>
      <w:r w:rsidRPr="00C379B9">
        <w:rPr>
          <w:sz w:val="24"/>
          <w:szCs w:val="24"/>
        </w:rPr>
        <w:t xml:space="preserve">За результатами кваліфікаційного оцінювання суддя Вінницького міського суду Вінницької області Борисюк </w:t>
      </w:r>
      <w:r w:rsidRPr="00C379B9">
        <w:rPr>
          <w:sz w:val="24"/>
          <w:szCs w:val="24"/>
          <w:lang w:val="en-US"/>
        </w:rPr>
        <w:t>I</w:t>
      </w:r>
      <w:r w:rsidRPr="00C379B9">
        <w:rPr>
          <w:sz w:val="24"/>
          <w:szCs w:val="24"/>
        </w:rPr>
        <w:t>.</w:t>
      </w:r>
      <w:r w:rsidRPr="00C379B9">
        <w:rPr>
          <w:sz w:val="24"/>
          <w:szCs w:val="24"/>
          <w:lang w:val="en-US"/>
        </w:rPr>
        <w:t>E</w:t>
      </w:r>
      <w:r w:rsidRPr="00C379B9">
        <w:rPr>
          <w:sz w:val="24"/>
          <w:szCs w:val="24"/>
        </w:rPr>
        <w:t>. набрала 622,625 бала, що становить менше 67 відсотків від суми максимально можливих балів за результатами кваліфікаційного оцінювання всіх критеріїв.</w:t>
      </w:r>
    </w:p>
    <w:p w:rsidR="00E662EA" w:rsidRPr="00C379B9" w:rsidRDefault="00DA72D9">
      <w:pPr>
        <w:pStyle w:val="11"/>
        <w:shd w:val="clear" w:color="auto" w:fill="auto"/>
        <w:spacing w:before="0" w:after="0" w:line="274" w:lineRule="exact"/>
        <w:ind w:left="20" w:right="20" w:firstLine="700"/>
        <w:jc w:val="both"/>
        <w:rPr>
          <w:sz w:val="24"/>
          <w:szCs w:val="24"/>
        </w:rPr>
      </w:pPr>
      <w:r w:rsidRPr="00C379B9">
        <w:rPr>
          <w:sz w:val="24"/>
          <w:szCs w:val="24"/>
        </w:rPr>
        <w:t xml:space="preserve">Таким чином, Комісія дійшла висновку щодо невідповідності судді Вінницького міського суду Вінницької області Борисюк </w:t>
      </w:r>
      <w:r w:rsidRPr="00C379B9">
        <w:rPr>
          <w:sz w:val="24"/>
          <w:szCs w:val="24"/>
          <w:lang w:val="en-US"/>
        </w:rPr>
        <w:t>I</w:t>
      </w:r>
      <w:r w:rsidRPr="00C379B9">
        <w:rPr>
          <w:sz w:val="24"/>
          <w:szCs w:val="24"/>
        </w:rPr>
        <w:t>.</w:t>
      </w:r>
      <w:r w:rsidRPr="00C379B9">
        <w:rPr>
          <w:sz w:val="24"/>
          <w:szCs w:val="24"/>
          <w:lang w:val="en-US"/>
        </w:rPr>
        <w:t>E</w:t>
      </w:r>
      <w:r w:rsidRPr="00C379B9">
        <w:rPr>
          <w:sz w:val="24"/>
          <w:szCs w:val="24"/>
        </w:rPr>
        <w:t>. займаній посаді.</w:t>
      </w:r>
    </w:p>
    <w:p w:rsidR="00E662EA" w:rsidRPr="00C379B9" w:rsidRDefault="00DA72D9">
      <w:pPr>
        <w:pStyle w:val="11"/>
        <w:shd w:val="clear" w:color="auto" w:fill="auto"/>
        <w:spacing w:before="0" w:after="0" w:line="274" w:lineRule="exact"/>
        <w:ind w:left="20" w:right="20" w:firstLine="700"/>
        <w:jc w:val="both"/>
        <w:rPr>
          <w:sz w:val="24"/>
          <w:szCs w:val="24"/>
        </w:rPr>
      </w:pPr>
      <w:r w:rsidRPr="00C379B9">
        <w:rPr>
          <w:sz w:val="24"/>
          <w:szCs w:val="24"/>
        </w:rPr>
        <w:t>Ураховуючи викладене, керуючись статтями 83-86, 88, 93, 101 Закону, Положенням, Комісія</w:t>
      </w:r>
    </w:p>
    <w:p w:rsidR="00E662EA" w:rsidRPr="00C379B9" w:rsidRDefault="00DA72D9">
      <w:pPr>
        <w:pStyle w:val="11"/>
        <w:shd w:val="clear" w:color="auto" w:fill="auto"/>
        <w:spacing w:before="0" w:after="266" w:line="220" w:lineRule="exact"/>
        <w:jc w:val="center"/>
        <w:rPr>
          <w:sz w:val="24"/>
          <w:szCs w:val="24"/>
        </w:rPr>
      </w:pPr>
      <w:r w:rsidRPr="00C379B9">
        <w:rPr>
          <w:sz w:val="24"/>
          <w:szCs w:val="24"/>
        </w:rPr>
        <w:t>вирішила:</w:t>
      </w:r>
    </w:p>
    <w:p w:rsidR="00E662EA" w:rsidRPr="00C379B9" w:rsidRDefault="00DA72D9">
      <w:pPr>
        <w:pStyle w:val="11"/>
        <w:shd w:val="clear" w:color="auto" w:fill="auto"/>
        <w:spacing w:before="0" w:after="0" w:line="278" w:lineRule="exact"/>
        <w:ind w:left="20" w:right="20"/>
        <w:jc w:val="both"/>
        <w:rPr>
          <w:sz w:val="24"/>
          <w:szCs w:val="24"/>
        </w:rPr>
      </w:pPr>
      <w:r w:rsidRPr="00C379B9">
        <w:rPr>
          <w:sz w:val="24"/>
          <w:szCs w:val="24"/>
        </w:rPr>
        <w:t>визначити,</w:t>
      </w:r>
      <w:r w:rsidR="008A3EAF">
        <w:rPr>
          <w:sz w:val="24"/>
          <w:szCs w:val="24"/>
        </w:rPr>
        <w:t xml:space="preserve"> </w:t>
      </w:r>
      <w:r w:rsidRPr="00C379B9">
        <w:rPr>
          <w:sz w:val="24"/>
          <w:szCs w:val="24"/>
        </w:rPr>
        <w:t xml:space="preserve"> що</w:t>
      </w:r>
      <w:r w:rsidR="008A3EAF">
        <w:rPr>
          <w:sz w:val="24"/>
          <w:szCs w:val="24"/>
        </w:rPr>
        <w:t xml:space="preserve"> </w:t>
      </w:r>
      <w:r w:rsidRPr="00C379B9">
        <w:rPr>
          <w:sz w:val="24"/>
          <w:szCs w:val="24"/>
        </w:rPr>
        <w:t xml:space="preserve"> суддя</w:t>
      </w:r>
      <w:r w:rsidR="008A3EAF">
        <w:rPr>
          <w:sz w:val="24"/>
          <w:szCs w:val="24"/>
        </w:rPr>
        <w:t xml:space="preserve"> </w:t>
      </w:r>
      <w:r w:rsidRPr="00C379B9">
        <w:rPr>
          <w:sz w:val="24"/>
          <w:szCs w:val="24"/>
        </w:rPr>
        <w:t xml:space="preserve"> Вінницького</w:t>
      </w:r>
      <w:r w:rsidR="008A3EAF">
        <w:rPr>
          <w:sz w:val="24"/>
          <w:szCs w:val="24"/>
        </w:rPr>
        <w:t xml:space="preserve"> </w:t>
      </w:r>
      <w:r w:rsidRPr="00C379B9">
        <w:rPr>
          <w:sz w:val="24"/>
          <w:szCs w:val="24"/>
        </w:rPr>
        <w:t xml:space="preserve"> міського </w:t>
      </w:r>
      <w:r w:rsidR="008A3EAF">
        <w:rPr>
          <w:sz w:val="24"/>
          <w:szCs w:val="24"/>
        </w:rPr>
        <w:t xml:space="preserve"> </w:t>
      </w:r>
      <w:r w:rsidRPr="00C379B9">
        <w:rPr>
          <w:sz w:val="24"/>
          <w:szCs w:val="24"/>
        </w:rPr>
        <w:t>суду</w:t>
      </w:r>
      <w:r w:rsidR="008A3EAF">
        <w:rPr>
          <w:sz w:val="24"/>
          <w:szCs w:val="24"/>
        </w:rPr>
        <w:t xml:space="preserve"> </w:t>
      </w:r>
      <w:r w:rsidRPr="00C379B9">
        <w:rPr>
          <w:sz w:val="24"/>
          <w:szCs w:val="24"/>
        </w:rPr>
        <w:t xml:space="preserve"> Вінницької </w:t>
      </w:r>
      <w:r w:rsidR="008A3EAF">
        <w:rPr>
          <w:sz w:val="24"/>
          <w:szCs w:val="24"/>
        </w:rPr>
        <w:t xml:space="preserve"> </w:t>
      </w:r>
      <w:r w:rsidRPr="00C379B9">
        <w:rPr>
          <w:sz w:val="24"/>
          <w:szCs w:val="24"/>
        </w:rPr>
        <w:t>області</w:t>
      </w:r>
      <w:r w:rsidR="008A3EAF">
        <w:rPr>
          <w:sz w:val="24"/>
          <w:szCs w:val="24"/>
        </w:rPr>
        <w:t xml:space="preserve"> </w:t>
      </w:r>
      <w:r w:rsidRPr="00C379B9">
        <w:rPr>
          <w:sz w:val="24"/>
          <w:szCs w:val="24"/>
        </w:rPr>
        <w:t xml:space="preserve"> Борисюк</w:t>
      </w:r>
      <w:r w:rsidR="008A3EAF">
        <w:rPr>
          <w:sz w:val="24"/>
          <w:szCs w:val="24"/>
        </w:rPr>
        <w:t xml:space="preserve"> </w:t>
      </w:r>
      <w:r w:rsidRPr="00C379B9">
        <w:rPr>
          <w:sz w:val="24"/>
          <w:szCs w:val="24"/>
        </w:rPr>
        <w:t xml:space="preserve"> Інна Едуардівна за результатами кваліфікаційного оцінювання суддів місцевих та апеляційних судів на відповідність займаній посаді набрала 622,625 бала.</w:t>
      </w:r>
    </w:p>
    <w:p w:rsidR="00E662EA" w:rsidRPr="00C379B9" w:rsidRDefault="00C379B9">
      <w:pPr>
        <w:pStyle w:val="11"/>
        <w:shd w:val="clear" w:color="auto" w:fill="auto"/>
        <w:spacing w:before="0" w:after="0" w:line="278" w:lineRule="exact"/>
        <w:ind w:left="20" w:right="20" w:firstLine="700"/>
        <w:jc w:val="both"/>
        <w:rPr>
          <w:sz w:val="24"/>
          <w:szCs w:val="24"/>
        </w:rPr>
      </w:pPr>
      <w:r>
        <w:rPr>
          <w:sz w:val="24"/>
          <w:szCs w:val="24"/>
        </w:rPr>
        <w:t>Визнати судд</w:t>
      </w:r>
      <w:r w:rsidR="00DA72D9" w:rsidRPr="00C379B9">
        <w:rPr>
          <w:sz w:val="24"/>
          <w:szCs w:val="24"/>
        </w:rPr>
        <w:t>ю Вінницького міського суду Вінницької області Борисюк Інну Едуардівну такою, що не відповідає займаній посаді.</w:t>
      </w:r>
    </w:p>
    <w:p w:rsidR="00E662EA" w:rsidRDefault="00C379B9">
      <w:pPr>
        <w:pStyle w:val="11"/>
        <w:shd w:val="clear" w:color="auto" w:fill="auto"/>
        <w:spacing w:before="0" w:after="0" w:line="278" w:lineRule="exact"/>
        <w:ind w:left="20" w:right="20" w:firstLine="700"/>
        <w:jc w:val="both"/>
        <w:rPr>
          <w:sz w:val="24"/>
          <w:szCs w:val="24"/>
        </w:rPr>
      </w:pPr>
      <w:r>
        <w:rPr>
          <w:sz w:val="24"/>
          <w:szCs w:val="24"/>
        </w:rPr>
        <w:t>Внести до Вищої ради правосудд</w:t>
      </w:r>
      <w:r w:rsidR="00DA72D9" w:rsidRPr="00C379B9">
        <w:rPr>
          <w:sz w:val="24"/>
          <w:szCs w:val="24"/>
        </w:rPr>
        <w:t>я подання з рекомендацією про звільнення з посади судді Вінницького міського суду Вінницької області Борисюк Інни Едуардівни.</w:t>
      </w:r>
    </w:p>
    <w:p w:rsidR="008A3EAF" w:rsidRDefault="008A3EAF" w:rsidP="008A3EAF">
      <w:pPr>
        <w:pStyle w:val="11"/>
        <w:shd w:val="clear" w:color="auto" w:fill="auto"/>
        <w:spacing w:before="0" w:after="0" w:line="278" w:lineRule="exact"/>
        <w:ind w:right="20"/>
        <w:jc w:val="both"/>
        <w:rPr>
          <w:sz w:val="24"/>
          <w:szCs w:val="24"/>
        </w:rPr>
      </w:pPr>
    </w:p>
    <w:p w:rsidR="008A3EAF" w:rsidRDefault="008A3EAF" w:rsidP="008A3EAF">
      <w:pPr>
        <w:pStyle w:val="11"/>
        <w:shd w:val="clear" w:color="auto" w:fill="auto"/>
        <w:spacing w:before="0" w:after="0" w:line="278" w:lineRule="exact"/>
        <w:ind w:right="20"/>
        <w:jc w:val="both"/>
        <w:rPr>
          <w:sz w:val="24"/>
          <w:szCs w:val="24"/>
        </w:rPr>
      </w:pPr>
    </w:p>
    <w:p w:rsidR="008A3EAF" w:rsidRDefault="008A3EAF" w:rsidP="008A3EAF">
      <w:pPr>
        <w:pStyle w:val="11"/>
        <w:shd w:val="clear" w:color="auto" w:fill="auto"/>
        <w:spacing w:before="0" w:after="0" w:line="278" w:lineRule="exact"/>
        <w:ind w:right="20"/>
        <w:jc w:val="both"/>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М.І. </w:t>
      </w:r>
      <w:proofErr w:type="spellStart"/>
      <w:r>
        <w:rPr>
          <w:sz w:val="24"/>
          <w:szCs w:val="24"/>
        </w:rPr>
        <w:t>Мішин</w:t>
      </w:r>
      <w:proofErr w:type="spellEnd"/>
    </w:p>
    <w:p w:rsidR="008A3EAF" w:rsidRDefault="008A3EAF" w:rsidP="008A3EAF">
      <w:pPr>
        <w:pStyle w:val="11"/>
        <w:shd w:val="clear" w:color="auto" w:fill="auto"/>
        <w:spacing w:before="0" w:after="0" w:line="278" w:lineRule="exact"/>
        <w:ind w:right="20"/>
        <w:jc w:val="both"/>
        <w:rPr>
          <w:sz w:val="24"/>
          <w:szCs w:val="24"/>
        </w:rPr>
      </w:pPr>
    </w:p>
    <w:p w:rsidR="008A3EAF" w:rsidRDefault="008A3EAF" w:rsidP="008A3EAF">
      <w:pPr>
        <w:pStyle w:val="11"/>
        <w:shd w:val="clear" w:color="auto" w:fill="auto"/>
        <w:spacing w:before="0" w:after="0" w:line="278" w:lineRule="exact"/>
        <w:ind w:right="20"/>
        <w:jc w:val="both"/>
        <w:rPr>
          <w:sz w:val="24"/>
          <w:szCs w:val="24"/>
        </w:rPr>
      </w:pPr>
      <w:r>
        <w:rPr>
          <w:sz w:val="24"/>
          <w:szCs w:val="24"/>
        </w:rPr>
        <w:t>Члени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А.Г. Козлов</w:t>
      </w:r>
    </w:p>
    <w:p w:rsidR="008A3EAF" w:rsidRDefault="008A3EAF" w:rsidP="008A3EAF">
      <w:pPr>
        <w:pStyle w:val="11"/>
        <w:shd w:val="clear" w:color="auto" w:fill="auto"/>
        <w:spacing w:before="0" w:after="0" w:line="278" w:lineRule="exact"/>
        <w:ind w:right="20"/>
        <w:jc w:val="both"/>
        <w:rPr>
          <w:sz w:val="24"/>
          <w:szCs w:val="24"/>
        </w:rPr>
      </w:pPr>
    </w:p>
    <w:p w:rsidR="008A3EAF" w:rsidRPr="00C379B9" w:rsidRDefault="008A3EAF" w:rsidP="008A3EAF">
      <w:pPr>
        <w:pStyle w:val="11"/>
        <w:shd w:val="clear" w:color="auto" w:fill="auto"/>
        <w:spacing w:before="0" w:after="0" w:line="278" w:lineRule="exact"/>
        <w:ind w:right="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С.М. Прилипко</w:t>
      </w:r>
    </w:p>
    <w:sectPr w:rsidR="008A3EAF" w:rsidRPr="00C379B9" w:rsidSect="00FD24EB">
      <w:headerReference w:type="even" r:id="rId10"/>
      <w:headerReference w:type="default" r:id="rId11"/>
      <w:pgSz w:w="11909" w:h="16838"/>
      <w:pgMar w:top="1134" w:right="454"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496" w:rsidRDefault="00003496">
      <w:r>
        <w:separator/>
      </w:r>
    </w:p>
  </w:endnote>
  <w:endnote w:type="continuationSeparator" w:id="0">
    <w:p w:rsidR="00003496" w:rsidRDefault="00003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496" w:rsidRDefault="00003496"/>
  </w:footnote>
  <w:footnote w:type="continuationSeparator" w:id="0">
    <w:p w:rsidR="00003496" w:rsidRDefault="000034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2D9" w:rsidRDefault="00082487">
    <w:pPr>
      <w:rPr>
        <w:sz w:val="2"/>
        <w:szCs w:val="2"/>
      </w:rPr>
    </w:pPr>
    <w:r>
      <w:pict>
        <v:shapetype id="_x0000_t202" coordsize="21600,21600" o:spt="202" path="m,l,21600r21600,l21600,xe">
          <v:stroke joinstyle="miter"/>
          <v:path gradientshapeok="t" o:connecttype="rect"/>
        </v:shapetype>
        <v:shape id="_x0000_s2051" type="#_x0000_t202" style="position:absolute;margin-left:296.15pt;margin-top:49.9pt;width:4.3pt;height:7.45pt;z-index:-188744064;mso-wrap-style:none;mso-wrap-distance-left:5pt;mso-wrap-distance-right:5pt;mso-position-horizontal-relative:page;mso-position-vertical-relative:page" wrapcoords="0 0" filled="f" stroked="f">
          <v:textbox style="mso-fit-shape-to-text:t" inset="0,0,0,0">
            <w:txbxContent>
              <w:p w:rsidR="00DA72D9" w:rsidRDefault="00DA72D9">
                <w:pPr>
                  <w:pStyle w:val="a7"/>
                  <w:shd w:val="clear" w:color="auto" w:fill="auto"/>
                  <w:spacing w:line="240" w:lineRule="auto"/>
                </w:pPr>
                <w:r>
                  <w:fldChar w:fldCharType="begin"/>
                </w:r>
                <w:r>
                  <w:instrText xml:space="preserve"> PAGE \* MERGEFORMAT </w:instrText>
                </w:r>
                <w:r>
                  <w:fldChar w:fldCharType="separate"/>
                </w:r>
                <w:r w:rsidR="00082487" w:rsidRPr="00082487">
                  <w:rPr>
                    <w:rStyle w:val="a8"/>
                    <w:noProof/>
                  </w:rPr>
                  <w:t>2</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2D9" w:rsidRDefault="00082487">
    <w:pPr>
      <w:rPr>
        <w:sz w:val="2"/>
        <w:szCs w:val="2"/>
      </w:rPr>
    </w:pPr>
    <w:r>
      <w:pict>
        <v:shapetype id="_x0000_t202" coordsize="21600,21600" o:spt="202" path="m,l,21600r21600,l21600,xe">
          <v:stroke joinstyle="miter"/>
          <v:path gradientshapeok="t" o:connecttype="rect"/>
        </v:shapetype>
        <v:shape id="_x0000_s2050" type="#_x0000_t202" style="position:absolute;margin-left:296.15pt;margin-top:49.9pt;width:4.3pt;height:7.45pt;z-index:-188744063;mso-wrap-style:none;mso-wrap-distance-left:5pt;mso-wrap-distance-right:5pt;mso-position-horizontal-relative:page;mso-position-vertical-relative:page" wrapcoords="0 0" filled="f" stroked="f">
          <v:textbox style="mso-fit-shape-to-text:t" inset="0,0,0,0">
            <w:txbxContent>
              <w:p w:rsidR="00DA72D9" w:rsidRDefault="00DA72D9">
                <w:pPr>
                  <w:pStyle w:val="a7"/>
                  <w:shd w:val="clear" w:color="auto" w:fill="auto"/>
                  <w:spacing w:line="240" w:lineRule="auto"/>
                </w:pPr>
                <w:r>
                  <w:fldChar w:fldCharType="begin"/>
                </w:r>
                <w:r>
                  <w:instrText xml:space="preserve"> PAGE \* MERGEFORMAT </w:instrText>
                </w:r>
                <w:r>
                  <w:fldChar w:fldCharType="separate"/>
                </w:r>
                <w:r w:rsidR="00CA6FF3" w:rsidRPr="00CA6FF3">
                  <w:rPr>
                    <w:rStyle w:val="a8"/>
                    <w:noProof/>
                  </w:rPr>
                  <w:t>4</w:t>
                </w:r>
                <w:r>
                  <w:rPr>
                    <w:rStyle w:val="a8"/>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2D9" w:rsidRDefault="00082487">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49.9pt;width:4.3pt;height:7.45pt;z-index:-188744062;mso-wrap-style:none;mso-wrap-distance-left:5pt;mso-wrap-distance-right:5pt;mso-position-horizontal-relative:page;mso-position-vertical-relative:page" wrapcoords="0 0" filled="f" stroked="f">
          <v:textbox style="mso-fit-shape-to-text:t" inset="0,0,0,0">
            <w:txbxContent>
              <w:p w:rsidR="00DA72D9" w:rsidRDefault="00DA72D9">
                <w:pPr>
                  <w:pStyle w:val="a7"/>
                  <w:shd w:val="clear" w:color="auto" w:fill="auto"/>
                  <w:spacing w:line="240" w:lineRule="auto"/>
                </w:pPr>
                <w:r>
                  <w:fldChar w:fldCharType="begin"/>
                </w:r>
                <w:r>
                  <w:instrText xml:space="preserve"> PAGE \* MERGEFORMAT </w:instrText>
                </w:r>
                <w:r>
                  <w:fldChar w:fldCharType="separate"/>
                </w:r>
                <w:r w:rsidR="00CA6FF3" w:rsidRPr="00CA6FF3">
                  <w:rPr>
                    <w:rStyle w:val="a8"/>
                    <w:noProof/>
                  </w:rPr>
                  <w:t>5</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85471"/>
    <w:multiLevelType w:val="multilevel"/>
    <w:tmpl w:val="4EF229AA"/>
    <w:lvl w:ilvl="0">
      <w:start w:val="625"/>
      <w:numFmt w:val="decimal"/>
      <w:lvlText w:val="39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4B429E1"/>
    <w:multiLevelType w:val="multilevel"/>
    <w:tmpl w:val="AB2AE948"/>
    <w:lvl w:ilvl="0">
      <w:start w:val="625"/>
      <w:numFmt w:val="decimal"/>
      <w:lvlText w:val="7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E6F2CAE"/>
    <w:multiLevelType w:val="multilevel"/>
    <w:tmpl w:val="7AE2CFDA"/>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406580B"/>
    <w:multiLevelType w:val="multilevel"/>
    <w:tmpl w:val="BE8A25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43C6B59"/>
    <w:multiLevelType w:val="multilevel"/>
    <w:tmpl w:val="ECE83EBA"/>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5D42890"/>
    <w:multiLevelType w:val="multilevel"/>
    <w:tmpl w:val="CBCAA42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662EA"/>
    <w:rsid w:val="00003496"/>
    <w:rsid w:val="00082487"/>
    <w:rsid w:val="0057627C"/>
    <w:rsid w:val="006C1C91"/>
    <w:rsid w:val="008A3EAF"/>
    <w:rsid w:val="008F2D85"/>
    <w:rsid w:val="00C379B9"/>
    <w:rsid w:val="00C600C0"/>
    <w:rsid w:val="00CA6FF3"/>
    <w:rsid w:val="00DA72D9"/>
    <w:rsid w:val="00DC51F5"/>
    <w:rsid w:val="00E45F1A"/>
    <w:rsid w:val="00E662EA"/>
    <w:rsid w:val="00EF26DD"/>
    <w:rsid w:val="00FD24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0"/>
      <w:szCs w:val="20"/>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0"/>
      <w:szCs w:val="20"/>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_"/>
    <w:basedOn w:val="a0"/>
    <w:link w:val="a7"/>
    <w:rPr>
      <w:rFonts w:ascii="Malgun Gothic" w:eastAsia="Malgun Gothic" w:hAnsi="Malgun Gothic" w:cs="Malgun Gothic"/>
      <w:b w:val="0"/>
      <w:bCs w:val="0"/>
      <w:i w:val="0"/>
      <w:iCs w:val="0"/>
      <w:smallCaps w:val="0"/>
      <w:strike w:val="0"/>
      <w:sz w:val="18"/>
      <w:szCs w:val="18"/>
      <w:u w:val="none"/>
    </w:rPr>
  </w:style>
  <w:style w:type="character" w:customStyle="1" w:styleId="a8">
    <w:name w:val="Колонтитул"/>
    <w:basedOn w:val="a6"/>
    <w:rPr>
      <w:rFonts w:ascii="Malgun Gothic" w:eastAsia="Malgun Gothic" w:hAnsi="Malgun Gothic" w:cs="Malgun Gothic"/>
      <w:b w:val="0"/>
      <w:bCs w:val="0"/>
      <w:i w:val="0"/>
      <w:iCs w:val="0"/>
      <w:smallCaps w:val="0"/>
      <w:strike w:val="0"/>
      <w:color w:val="000000"/>
      <w:spacing w:val="0"/>
      <w:w w:val="100"/>
      <w:position w:val="0"/>
      <w:sz w:val="18"/>
      <w:szCs w:val="18"/>
      <w:u w:val="none"/>
    </w:rPr>
  </w:style>
  <w:style w:type="character" w:customStyle="1" w:styleId="3">
    <w:name w:val="Основной текст (3)_"/>
    <w:basedOn w:val="a0"/>
    <w:link w:val="30"/>
    <w:rPr>
      <w:rFonts w:ascii="Malgun Gothic" w:eastAsia="Malgun Gothic" w:hAnsi="Malgun Gothic" w:cs="Malgun Gothic"/>
      <w:b w:val="0"/>
      <w:bCs w:val="0"/>
      <w:i w:val="0"/>
      <w:iCs w:val="0"/>
      <w:smallCaps w:val="0"/>
      <w:strike w:val="0"/>
      <w:sz w:val="28"/>
      <w:szCs w:val="28"/>
      <w:u w:val="none"/>
    </w:rPr>
  </w:style>
  <w:style w:type="character" w:customStyle="1" w:styleId="10pt-1pt">
    <w:name w:val="Основной текст + 10 pt;Курсив;Интервал -1 pt"/>
    <w:basedOn w:val="a5"/>
    <w:rPr>
      <w:rFonts w:ascii="Times New Roman" w:eastAsia="Times New Roman" w:hAnsi="Times New Roman" w:cs="Times New Roman"/>
      <w:b w:val="0"/>
      <w:bCs w:val="0"/>
      <w:i/>
      <w:iCs/>
      <w:smallCaps w:val="0"/>
      <w:strike w:val="0"/>
      <w:color w:val="000000"/>
      <w:spacing w:val="-20"/>
      <w:w w:val="100"/>
      <w:position w:val="0"/>
      <w:sz w:val="20"/>
      <w:szCs w:val="20"/>
      <w:u w:val="none"/>
      <w:lang w:val="uk-UA"/>
    </w:rPr>
  </w:style>
  <w:style w:type="character" w:customStyle="1" w:styleId="105pt">
    <w:name w:val="Основной текст + 10;5 pt;Полужирный"/>
    <w:basedOn w:val="a5"/>
    <w:rPr>
      <w:rFonts w:ascii="Times New Roman" w:eastAsia="Times New Roman" w:hAnsi="Times New Roman" w:cs="Times New Roman"/>
      <w:b/>
      <w:bCs/>
      <w:i w:val="0"/>
      <w:iCs w:val="0"/>
      <w:smallCaps w:val="0"/>
      <w:strike w:val="0"/>
      <w:color w:val="000000"/>
      <w:spacing w:val="0"/>
      <w:w w:val="100"/>
      <w:position w:val="0"/>
      <w:sz w:val="21"/>
      <w:szCs w:val="21"/>
      <w:u w:val="none"/>
      <w:lang w:val="uk-UA"/>
    </w:rPr>
  </w:style>
  <w:style w:type="character" w:customStyle="1" w:styleId="4">
    <w:name w:val="Основной текст (4)_"/>
    <w:basedOn w:val="a0"/>
    <w:link w:val="40"/>
    <w:rPr>
      <w:rFonts w:ascii="Malgun Gothic" w:eastAsia="Malgun Gothic" w:hAnsi="Malgun Gothic" w:cs="Malgun Gothic"/>
      <w:b w:val="0"/>
      <w:bCs w:val="0"/>
      <w:i w:val="0"/>
      <w:iCs w:val="0"/>
      <w:smallCaps w:val="0"/>
      <w:strike w:val="0"/>
      <w:sz w:val="17"/>
      <w:szCs w:val="17"/>
      <w:u w:val="none"/>
    </w:rPr>
  </w:style>
  <w:style w:type="paragraph" w:customStyle="1" w:styleId="11">
    <w:name w:val="Основной текст1"/>
    <w:basedOn w:val="a"/>
    <w:link w:val="a5"/>
    <w:pPr>
      <w:shd w:val="clear" w:color="auto" w:fill="FFFFFF"/>
      <w:spacing w:before="480" w:after="60" w:line="0" w:lineRule="atLeast"/>
      <w:jc w:val="right"/>
    </w:pPr>
    <w:rPr>
      <w:rFonts w:ascii="Times New Roman" w:eastAsia="Times New Roman" w:hAnsi="Times New Roman" w:cs="Times New Roman"/>
      <w:sz w:val="22"/>
      <w:szCs w:val="22"/>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0"/>
      <w:szCs w:val="20"/>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480" w:after="48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Malgun Gothic" w:eastAsia="Malgun Gothic" w:hAnsi="Malgun Gothic" w:cs="Malgun Gothic"/>
      <w:sz w:val="18"/>
      <w:szCs w:val="18"/>
    </w:rPr>
  </w:style>
  <w:style w:type="paragraph" w:customStyle="1" w:styleId="30">
    <w:name w:val="Основной текст (3)"/>
    <w:basedOn w:val="a"/>
    <w:link w:val="3"/>
    <w:pPr>
      <w:shd w:val="clear" w:color="auto" w:fill="FFFFFF"/>
      <w:spacing w:after="180" w:line="0" w:lineRule="atLeast"/>
      <w:jc w:val="center"/>
    </w:pPr>
    <w:rPr>
      <w:rFonts w:ascii="Malgun Gothic" w:eastAsia="Malgun Gothic" w:hAnsi="Malgun Gothic" w:cs="Malgun Gothic"/>
      <w:sz w:val="28"/>
      <w:szCs w:val="28"/>
    </w:rPr>
  </w:style>
  <w:style w:type="paragraph" w:customStyle="1" w:styleId="40">
    <w:name w:val="Основной текст (4)"/>
    <w:basedOn w:val="a"/>
    <w:link w:val="4"/>
    <w:pPr>
      <w:shd w:val="clear" w:color="auto" w:fill="FFFFFF"/>
      <w:spacing w:line="0" w:lineRule="atLeast"/>
    </w:pPr>
    <w:rPr>
      <w:rFonts w:ascii="Malgun Gothic" w:eastAsia="Malgun Gothic" w:hAnsi="Malgun Gothic" w:cs="Malgun Gothic"/>
      <w:sz w:val="17"/>
      <w:szCs w:val="17"/>
    </w:rPr>
  </w:style>
  <w:style w:type="paragraph" w:styleId="a9">
    <w:name w:val="Balloon Text"/>
    <w:basedOn w:val="a"/>
    <w:link w:val="aa"/>
    <w:uiPriority w:val="99"/>
    <w:semiHidden/>
    <w:unhideWhenUsed/>
    <w:rsid w:val="00C379B9"/>
    <w:rPr>
      <w:rFonts w:ascii="Tahoma" w:hAnsi="Tahoma" w:cs="Tahoma"/>
      <w:sz w:val="16"/>
      <w:szCs w:val="16"/>
    </w:rPr>
  </w:style>
  <w:style w:type="character" w:customStyle="1" w:styleId="aa">
    <w:name w:val="Текст выноски Знак"/>
    <w:basedOn w:val="a0"/>
    <w:link w:val="a9"/>
    <w:uiPriority w:val="99"/>
    <w:semiHidden/>
    <w:rsid w:val="00C379B9"/>
    <w:rPr>
      <w:rFonts w:ascii="Tahoma" w:hAnsi="Tahoma" w:cs="Tahoma"/>
      <w:color w:val="000000"/>
      <w:sz w:val="16"/>
      <w:szCs w:val="16"/>
    </w:rPr>
  </w:style>
  <w:style w:type="paragraph" w:styleId="ab">
    <w:name w:val="header"/>
    <w:basedOn w:val="a"/>
    <w:link w:val="ac"/>
    <w:uiPriority w:val="99"/>
    <w:unhideWhenUsed/>
    <w:rsid w:val="00CA6FF3"/>
    <w:pPr>
      <w:tabs>
        <w:tab w:val="center" w:pos="4677"/>
        <w:tab w:val="right" w:pos="9355"/>
      </w:tabs>
    </w:pPr>
  </w:style>
  <w:style w:type="character" w:customStyle="1" w:styleId="ac">
    <w:name w:val="Верхний колонтитул Знак"/>
    <w:basedOn w:val="a0"/>
    <w:link w:val="ab"/>
    <w:uiPriority w:val="99"/>
    <w:rsid w:val="00CA6FF3"/>
    <w:rPr>
      <w:color w:val="000000"/>
    </w:rPr>
  </w:style>
  <w:style w:type="paragraph" w:styleId="ad">
    <w:name w:val="footer"/>
    <w:basedOn w:val="a"/>
    <w:link w:val="ae"/>
    <w:uiPriority w:val="99"/>
    <w:unhideWhenUsed/>
    <w:rsid w:val="00CA6FF3"/>
    <w:pPr>
      <w:tabs>
        <w:tab w:val="center" w:pos="4677"/>
        <w:tab w:val="right" w:pos="9355"/>
      </w:tabs>
    </w:pPr>
  </w:style>
  <w:style w:type="character" w:customStyle="1" w:styleId="ae">
    <w:name w:val="Нижний колонтитул Знак"/>
    <w:basedOn w:val="a0"/>
    <w:link w:val="ad"/>
    <w:uiPriority w:val="99"/>
    <w:rsid w:val="00CA6FF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6</Pages>
  <Words>3055</Words>
  <Characters>17416</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2020-10-01T08:32:00Z</dcterms:created>
  <dcterms:modified xsi:type="dcterms:W3CDTF">2020-10-05T09:34:00Z</dcterms:modified>
</cp:coreProperties>
</file>