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0E5BC7" w:rsidRDefault="005E6E93" w:rsidP="00315175">
      <w:pPr>
        <w:widowControl/>
        <w:shd w:val="clear" w:color="auto" w:fill="FFFFFF"/>
        <w:autoSpaceDE/>
        <w:jc w:val="both"/>
        <w:rPr>
          <w:sz w:val="26"/>
          <w:szCs w:val="26"/>
          <w:lang w:val="uk-UA"/>
        </w:rPr>
      </w:pPr>
      <w:r w:rsidRPr="000E5BC7">
        <w:rPr>
          <w:sz w:val="26"/>
          <w:szCs w:val="26"/>
          <w:lang w:val="uk-UA"/>
        </w:rPr>
        <w:t>22</w:t>
      </w:r>
      <w:r w:rsidR="007A5353" w:rsidRPr="000E5BC7">
        <w:rPr>
          <w:sz w:val="26"/>
          <w:szCs w:val="26"/>
          <w:lang w:val="uk-UA"/>
        </w:rPr>
        <w:t xml:space="preserve"> березня</w:t>
      </w:r>
      <w:r w:rsidR="00196210" w:rsidRPr="000E5BC7">
        <w:rPr>
          <w:sz w:val="26"/>
          <w:szCs w:val="26"/>
          <w:lang w:val="uk-UA"/>
        </w:rPr>
        <w:t xml:space="preserve"> </w:t>
      </w:r>
      <w:r w:rsidR="00B77301" w:rsidRPr="000E5BC7">
        <w:rPr>
          <w:sz w:val="26"/>
          <w:szCs w:val="26"/>
          <w:lang w:val="uk-UA"/>
        </w:rPr>
        <w:t>2019</w:t>
      </w:r>
      <w:r w:rsidR="00B4595E" w:rsidRPr="000E5BC7">
        <w:rPr>
          <w:sz w:val="26"/>
          <w:szCs w:val="26"/>
          <w:lang w:val="uk-UA"/>
        </w:rPr>
        <w:t xml:space="preserve"> року                                                 </w:t>
      </w:r>
      <w:r w:rsidR="007860B4" w:rsidRPr="000E5BC7">
        <w:rPr>
          <w:sz w:val="26"/>
          <w:szCs w:val="26"/>
          <w:lang w:val="uk-UA"/>
        </w:rPr>
        <w:t xml:space="preserve">                 </w:t>
      </w:r>
      <w:r w:rsidR="00B4595E" w:rsidRPr="000E5BC7">
        <w:rPr>
          <w:sz w:val="26"/>
          <w:szCs w:val="26"/>
          <w:lang w:val="uk-UA"/>
        </w:rPr>
        <w:t xml:space="preserve">    </w:t>
      </w:r>
      <w:r w:rsidR="00164278" w:rsidRPr="000E5BC7">
        <w:rPr>
          <w:sz w:val="26"/>
          <w:szCs w:val="26"/>
          <w:lang w:val="uk-UA"/>
        </w:rPr>
        <w:t xml:space="preserve"> </w:t>
      </w:r>
      <w:r w:rsidR="004237E2" w:rsidRPr="000E5BC7">
        <w:rPr>
          <w:sz w:val="26"/>
          <w:szCs w:val="26"/>
          <w:lang w:val="uk-UA"/>
        </w:rPr>
        <w:t xml:space="preserve">          </w:t>
      </w:r>
      <w:r w:rsidR="00BE12E6" w:rsidRPr="000E5BC7">
        <w:rPr>
          <w:sz w:val="26"/>
          <w:szCs w:val="26"/>
          <w:lang w:val="uk-UA"/>
        </w:rPr>
        <w:t xml:space="preserve"> </w:t>
      </w:r>
      <w:r w:rsidR="004237E2" w:rsidRPr="000E5BC7">
        <w:rPr>
          <w:sz w:val="26"/>
          <w:szCs w:val="26"/>
          <w:lang w:val="uk-UA"/>
        </w:rPr>
        <w:t xml:space="preserve">    </w:t>
      </w:r>
      <w:r w:rsidR="00FA6969" w:rsidRPr="000E5BC7">
        <w:rPr>
          <w:sz w:val="26"/>
          <w:szCs w:val="26"/>
          <w:lang w:val="uk-UA"/>
        </w:rPr>
        <w:t xml:space="preserve">        </w:t>
      </w:r>
      <w:r w:rsidR="009C6B61" w:rsidRPr="000E5BC7">
        <w:rPr>
          <w:sz w:val="26"/>
          <w:szCs w:val="26"/>
          <w:lang w:val="uk-UA"/>
        </w:rPr>
        <w:t xml:space="preserve">  </w:t>
      </w:r>
      <w:r w:rsidR="004237E2" w:rsidRPr="000E5BC7">
        <w:rPr>
          <w:sz w:val="26"/>
          <w:szCs w:val="26"/>
          <w:lang w:val="uk-UA"/>
        </w:rPr>
        <w:t xml:space="preserve">  </w:t>
      </w:r>
      <w:r w:rsidR="00164278" w:rsidRPr="000E5BC7">
        <w:rPr>
          <w:sz w:val="26"/>
          <w:szCs w:val="26"/>
          <w:lang w:val="uk-UA"/>
        </w:rPr>
        <w:t xml:space="preserve"> </w:t>
      </w:r>
      <w:r w:rsidR="00FA08E6" w:rsidRPr="000E5BC7">
        <w:rPr>
          <w:sz w:val="26"/>
          <w:szCs w:val="26"/>
          <w:lang w:val="uk-UA"/>
        </w:rPr>
        <w:t xml:space="preserve"> </w:t>
      </w:r>
      <w:r w:rsidR="00B4595E" w:rsidRPr="000E5BC7">
        <w:rPr>
          <w:sz w:val="26"/>
          <w:szCs w:val="26"/>
          <w:lang w:val="uk-UA"/>
        </w:rPr>
        <w:t>м. Київ</w:t>
      </w:r>
    </w:p>
    <w:p w:rsidR="009800FE" w:rsidRPr="000E5BC7" w:rsidRDefault="009800FE" w:rsidP="00315175">
      <w:pPr>
        <w:widowControl/>
        <w:shd w:val="clear" w:color="auto" w:fill="FFFFFF"/>
        <w:autoSpaceDE/>
        <w:jc w:val="both"/>
        <w:rPr>
          <w:sz w:val="26"/>
          <w:szCs w:val="26"/>
          <w:lang w:val="uk-UA"/>
        </w:rPr>
      </w:pPr>
    </w:p>
    <w:p w:rsidR="00B4595E" w:rsidRPr="000E5BC7" w:rsidRDefault="00B4595E" w:rsidP="00315175">
      <w:pPr>
        <w:widowControl/>
        <w:shd w:val="clear" w:color="auto" w:fill="FFFFFF"/>
        <w:autoSpaceDE/>
        <w:ind w:right="134"/>
        <w:jc w:val="center"/>
        <w:rPr>
          <w:bCs/>
          <w:sz w:val="26"/>
          <w:szCs w:val="26"/>
          <w:u w:val="single"/>
          <w:lang w:val="uk-UA"/>
        </w:rPr>
      </w:pPr>
      <w:r w:rsidRPr="000E5BC7">
        <w:rPr>
          <w:bCs/>
          <w:sz w:val="26"/>
          <w:szCs w:val="26"/>
          <w:lang w:val="uk-UA"/>
        </w:rPr>
        <w:t xml:space="preserve">Р І Ш Е Н </w:t>
      </w:r>
      <w:proofErr w:type="spellStart"/>
      <w:r w:rsidRPr="000E5BC7">
        <w:rPr>
          <w:bCs/>
          <w:sz w:val="26"/>
          <w:szCs w:val="26"/>
          <w:lang w:val="uk-UA"/>
        </w:rPr>
        <w:t>Н</w:t>
      </w:r>
      <w:proofErr w:type="spellEnd"/>
      <w:r w:rsidRPr="000E5BC7">
        <w:rPr>
          <w:bCs/>
          <w:sz w:val="26"/>
          <w:szCs w:val="26"/>
          <w:lang w:val="uk-UA"/>
        </w:rPr>
        <w:t xml:space="preserve"> Я   № </w:t>
      </w:r>
      <w:r w:rsidR="005E6E93" w:rsidRPr="000E5BC7">
        <w:rPr>
          <w:bCs/>
          <w:sz w:val="26"/>
          <w:szCs w:val="26"/>
          <w:u w:val="single"/>
          <w:lang w:val="uk-UA"/>
        </w:rPr>
        <w:t>5</w:t>
      </w:r>
      <w:r w:rsidR="00083ED0">
        <w:rPr>
          <w:bCs/>
          <w:sz w:val="26"/>
          <w:szCs w:val="26"/>
          <w:u w:val="single"/>
          <w:lang w:val="uk-UA"/>
        </w:rPr>
        <w:t>7</w:t>
      </w:r>
      <w:r w:rsidR="00406DB9" w:rsidRPr="000E5BC7">
        <w:rPr>
          <w:bCs/>
          <w:sz w:val="26"/>
          <w:szCs w:val="26"/>
          <w:u w:val="single"/>
          <w:lang w:val="uk-UA"/>
        </w:rPr>
        <w:t>/ко</w:t>
      </w:r>
      <w:r w:rsidR="00044564" w:rsidRPr="000E5BC7">
        <w:rPr>
          <w:bCs/>
          <w:sz w:val="26"/>
          <w:szCs w:val="26"/>
          <w:u w:val="single"/>
          <w:lang w:val="uk-UA"/>
        </w:rPr>
        <w:t>-19</w:t>
      </w:r>
    </w:p>
    <w:p w:rsidR="00315175" w:rsidRPr="000E5BC7" w:rsidRDefault="00315175" w:rsidP="00083ED0">
      <w:pPr>
        <w:widowControl/>
        <w:shd w:val="clear" w:color="auto" w:fill="FFFFFF"/>
        <w:autoSpaceDE/>
        <w:ind w:right="134"/>
        <w:jc w:val="center"/>
        <w:rPr>
          <w:bCs/>
          <w:sz w:val="26"/>
          <w:szCs w:val="26"/>
          <w:u w:val="single"/>
          <w:lang w:val="uk-UA"/>
        </w:rPr>
      </w:pPr>
    </w:p>
    <w:p w:rsidR="00083ED0" w:rsidRDefault="00D3159C" w:rsidP="00083ED0">
      <w:pPr>
        <w:suppressAutoHyphens w:val="0"/>
        <w:autoSpaceDE/>
        <w:ind w:left="20" w:right="280"/>
        <w:rPr>
          <w:color w:val="000000"/>
          <w:sz w:val="25"/>
          <w:szCs w:val="25"/>
          <w:lang w:val="uk-UA" w:eastAsia="uk-UA"/>
        </w:rPr>
      </w:pPr>
      <w:r w:rsidRPr="00D3159C">
        <w:rPr>
          <w:color w:val="000000"/>
          <w:sz w:val="25"/>
          <w:szCs w:val="25"/>
          <w:lang w:val="uk-UA" w:eastAsia="uk-UA"/>
        </w:rPr>
        <w:t xml:space="preserve">Вища кваліфікаційна комісія суддів України у складі колегії: </w:t>
      </w:r>
    </w:p>
    <w:p w:rsidR="00083ED0" w:rsidRDefault="00083ED0" w:rsidP="00083ED0">
      <w:pPr>
        <w:suppressAutoHyphens w:val="0"/>
        <w:autoSpaceDE/>
        <w:ind w:left="20" w:right="280"/>
        <w:rPr>
          <w:color w:val="000000"/>
          <w:sz w:val="25"/>
          <w:szCs w:val="25"/>
          <w:lang w:val="uk-UA" w:eastAsia="uk-UA"/>
        </w:rPr>
      </w:pPr>
    </w:p>
    <w:p w:rsidR="00D3159C" w:rsidRPr="00D3159C" w:rsidRDefault="00D3159C" w:rsidP="00083ED0">
      <w:pPr>
        <w:suppressAutoHyphens w:val="0"/>
        <w:autoSpaceDE/>
        <w:ind w:left="20" w:right="280"/>
        <w:rPr>
          <w:color w:val="000000"/>
          <w:sz w:val="25"/>
          <w:szCs w:val="25"/>
          <w:lang w:val="uk-UA" w:eastAsia="uk-UA"/>
        </w:rPr>
      </w:pPr>
      <w:r w:rsidRPr="00D3159C">
        <w:rPr>
          <w:color w:val="000000"/>
          <w:sz w:val="25"/>
          <w:szCs w:val="25"/>
          <w:lang w:val="uk-UA" w:eastAsia="uk-UA"/>
        </w:rPr>
        <w:t>головуючого - Устименко В.Є.,</w:t>
      </w:r>
    </w:p>
    <w:p w:rsidR="00083ED0" w:rsidRDefault="00083ED0" w:rsidP="00083ED0">
      <w:pPr>
        <w:suppressAutoHyphens w:val="0"/>
        <w:autoSpaceDE/>
        <w:ind w:left="20"/>
        <w:jc w:val="both"/>
        <w:rPr>
          <w:color w:val="000000"/>
          <w:sz w:val="25"/>
          <w:szCs w:val="25"/>
          <w:lang w:val="uk-UA" w:eastAsia="uk-UA"/>
        </w:rPr>
      </w:pPr>
    </w:p>
    <w:p w:rsidR="00D3159C" w:rsidRDefault="00D3159C" w:rsidP="00083ED0">
      <w:pPr>
        <w:suppressAutoHyphens w:val="0"/>
        <w:autoSpaceDE/>
        <w:ind w:left="20"/>
        <w:jc w:val="both"/>
        <w:rPr>
          <w:color w:val="000000"/>
          <w:sz w:val="25"/>
          <w:szCs w:val="25"/>
          <w:lang w:val="uk-UA" w:eastAsia="uk-UA"/>
        </w:rPr>
      </w:pPr>
      <w:r w:rsidRPr="00D3159C">
        <w:rPr>
          <w:color w:val="000000"/>
          <w:sz w:val="25"/>
          <w:szCs w:val="25"/>
          <w:lang w:val="uk-UA" w:eastAsia="uk-UA"/>
        </w:rPr>
        <w:t xml:space="preserve">членів Комісії: Козлова А.Г., </w:t>
      </w:r>
      <w:proofErr w:type="spellStart"/>
      <w:r w:rsidRPr="00D3159C">
        <w:rPr>
          <w:color w:val="000000"/>
          <w:sz w:val="25"/>
          <w:szCs w:val="25"/>
          <w:lang w:val="uk-UA" w:eastAsia="uk-UA"/>
        </w:rPr>
        <w:t>Луцюка</w:t>
      </w:r>
      <w:proofErr w:type="spellEnd"/>
      <w:r w:rsidRPr="00D3159C">
        <w:rPr>
          <w:color w:val="000000"/>
          <w:sz w:val="25"/>
          <w:szCs w:val="25"/>
          <w:lang w:val="uk-UA" w:eastAsia="uk-UA"/>
        </w:rPr>
        <w:t xml:space="preserve"> П.С., </w:t>
      </w:r>
      <w:proofErr w:type="spellStart"/>
      <w:r w:rsidRPr="00D3159C">
        <w:rPr>
          <w:color w:val="000000"/>
          <w:sz w:val="25"/>
          <w:szCs w:val="25"/>
          <w:lang w:val="uk-UA" w:eastAsia="uk-UA"/>
        </w:rPr>
        <w:t>Мішина</w:t>
      </w:r>
      <w:proofErr w:type="spellEnd"/>
      <w:r w:rsidRPr="00D3159C">
        <w:rPr>
          <w:color w:val="000000"/>
          <w:sz w:val="25"/>
          <w:szCs w:val="25"/>
          <w:lang w:val="uk-UA" w:eastAsia="uk-UA"/>
        </w:rPr>
        <w:t xml:space="preserve"> М.І.,</w:t>
      </w:r>
    </w:p>
    <w:p w:rsidR="00083ED0" w:rsidRPr="00D3159C" w:rsidRDefault="00083ED0" w:rsidP="00083ED0">
      <w:pPr>
        <w:suppressAutoHyphens w:val="0"/>
        <w:autoSpaceDE/>
        <w:ind w:left="20"/>
        <w:jc w:val="both"/>
        <w:rPr>
          <w:color w:val="000000"/>
          <w:sz w:val="25"/>
          <w:szCs w:val="25"/>
          <w:lang w:val="uk-UA" w:eastAsia="uk-UA"/>
        </w:rPr>
      </w:pPr>
    </w:p>
    <w:p w:rsidR="00D3159C" w:rsidRPr="00D3159C" w:rsidRDefault="00D3159C" w:rsidP="00083ED0">
      <w:pPr>
        <w:suppressAutoHyphens w:val="0"/>
        <w:autoSpaceDE/>
        <w:spacing w:after="278"/>
        <w:ind w:left="20" w:right="20"/>
        <w:jc w:val="both"/>
        <w:rPr>
          <w:color w:val="000000"/>
          <w:sz w:val="25"/>
          <w:szCs w:val="25"/>
          <w:lang w:val="uk-UA" w:eastAsia="uk-UA"/>
        </w:rPr>
      </w:pPr>
      <w:r w:rsidRPr="00D3159C">
        <w:rPr>
          <w:color w:val="000000"/>
          <w:sz w:val="25"/>
          <w:szCs w:val="25"/>
          <w:lang w:val="uk-UA" w:eastAsia="uk-UA"/>
        </w:rPr>
        <w:t xml:space="preserve">розглянувши питання про результати кваліфікаційного оцінювання судді Дніпропетровського апеляційного адміністративного суду </w:t>
      </w:r>
      <w:proofErr w:type="spellStart"/>
      <w:r w:rsidRPr="00D3159C">
        <w:rPr>
          <w:color w:val="000000"/>
          <w:sz w:val="25"/>
          <w:szCs w:val="25"/>
          <w:lang w:val="uk-UA" w:eastAsia="uk-UA"/>
        </w:rPr>
        <w:t>Лукманової</w:t>
      </w:r>
      <w:proofErr w:type="spellEnd"/>
      <w:r w:rsidRPr="00D3159C">
        <w:rPr>
          <w:color w:val="000000"/>
          <w:sz w:val="25"/>
          <w:szCs w:val="25"/>
          <w:lang w:val="uk-UA" w:eastAsia="uk-UA"/>
        </w:rPr>
        <w:t xml:space="preserve"> Ольги </w:t>
      </w:r>
      <w:r w:rsidR="00083ED0">
        <w:rPr>
          <w:color w:val="000000"/>
          <w:sz w:val="25"/>
          <w:szCs w:val="25"/>
          <w:lang w:val="uk-UA" w:eastAsia="uk-UA"/>
        </w:rPr>
        <w:t xml:space="preserve">   </w:t>
      </w:r>
      <w:r w:rsidRPr="00D3159C">
        <w:rPr>
          <w:color w:val="000000"/>
          <w:sz w:val="25"/>
          <w:szCs w:val="25"/>
          <w:lang w:val="uk-UA" w:eastAsia="uk-UA"/>
        </w:rPr>
        <w:t>Миколаївни на відповідність займаній посаді,</w:t>
      </w:r>
    </w:p>
    <w:p w:rsidR="00D3159C" w:rsidRPr="00D3159C" w:rsidRDefault="00D3159C" w:rsidP="00083ED0">
      <w:pPr>
        <w:suppressAutoHyphens w:val="0"/>
        <w:autoSpaceDE/>
        <w:spacing w:after="297"/>
        <w:jc w:val="center"/>
        <w:rPr>
          <w:color w:val="000000"/>
          <w:sz w:val="25"/>
          <w:szCs w:val="25"/>
          <w:lang w:val="uk-UA" w:eastAsia="uk-UA"/>
        </w:rPr>
      </w:pPr>
      <w:r w:rsidRPr="00D3159C">
        <w:rPr>
          <w:color w:val="000000"/>
          <w:sz w:val="25"/>
          <w:szCs w:val="25"/>
          <w:lang w:val="uk-UA" w:eastAsia="uk-UA"/>
        </w:rPr>
        <w:t>встановила:</w:t>
      </w:r>
    </w:p>
    <w:p w:rsidR="00D3159C" w:rsidRPr="00D3159C" w:rsidRDefault="00D3159C" w:rsidP="00083ED0">
      <w:pPr>
        <w:suppressAutoHyphens w:val="0"/>
        <w:autoSpaceDE/>
        <w:ind w:left="20" w:firstLine="700"/>
        <w:jc w:val="both"/>
        <w:rPr>
          <w:color w:val="000000"/>
          <w:sz w:val="25"/>
          <w:szCs w:val="25"/>
          <w:lang w:val="uk-UA" w:eastAsia="uk-UA"/>
        </w:rPr>
      </w:pPr>
      <w:r w:rsidRPr="00D3159C">
        <w:rPr>
          <w:color w:val="000000"/>
          <w:sz w:val="25"/>
          <w:szCs w:val="25"/>
          <w:lang w:val="uk-UA" w:eastAsia="uk-UA"/>
        </w:rPr>
        <w:t>Згідно з пунктом 16</w:t>
      </w:r>
      <w:r w:rsidR="00083ED0">
        <w:rPr>
          <w:color w:val="000000"/>
          <w:sz w:val="25"/>
          <w:szCs w:val="25"/>
          <w:vertAlign w:val="superscript"/>
          <w:lang w:val="uk-UA" w:eastAsia="uk-UA"/>
        </w:rPr>
        <w:t>1</w:t>
      </w:r>
      <w:r w:rsidRPr="00D3159C">
        <w:rPr>
          <w:color w:val="000000"/>
          <w:sz w:val="25"/>
          <w:szCs w:val="25"/>
          <w:lang w:val="uk-UA" w:eastAsia="uk-UA"/>
        </w:rPr>
        <w:t xml:space="preserve"> розділу XV «Перехідні положення» Конституції України</w:t>
      </w:r>
      <w:r w:rsidR="00083ED0">
        <w:rPr>
          <w:color w:val="000000"/>
          <w:sz w:val="25"/>
          <w:szCs w:val="25"/>
          <w:lang w:val="uk-UA" w:eastAsia="uk-UA"/>
        </w:rPr>
        <w:t xml:space="preserve"> </w:t>
      </w:r>
      <w:r w:rsidRPr="00D3159C">
        <w:rPr>
          <w:color w:val="000000"/>
          <w:sz w:val="25"/>
          <w:szCs w:val="25"/>
          <w:lang w:val="uk-UA" w:eastAsia="uk-UA"/>
        </w:rPr>
        <w:t xml:space="preserve">відповідність займаній посаді судді, якого призначено на посаду строком на п’ять </w:t>
      </w:r>
      <w:r w:rsidR="00083ED0">
        <w:rPr>
          <w:color w:val="000000"/>
          <w:sz w:val="25"/>
          <w:szCs w:val="25"/>
          <w:lang w:val="uk-UA" w:eastAsia="uk-UA"/>
        </w:rPr>
        <w:t xml:space="preserve">       </w:t>
      </w:r>
      <w:r w:rsidRPr="00D3159C">
        <w:rPr>
          <w:color w:val="000000"/>
          <w:sz w:val="25"/>
          <w:szCs w:val="25"/>
          <w:lang w:val="uk-UA" w:eastAsia="uk-UA"/>
        </w:rPr>
        <w:t xml:space="preserve">років або обрано суддею безстроково до набрання чинності Законом України </w:t>
      </w:r>
      <w:r w:rsidR="00083ED0">
        <w:rPr>
          <w:color w:val="000000"/>
          <w:sz w:val="25"/>
          <w:szCs w:val="25"/>
          <w:lang w:val="uk-UA" w:eastAsia="uk-UA"/>
        </w:rPr>
        <w:t xml:space="preserve">               </w:t>
      </w:r>
      <w:r w:rsidRPr="00D3159C">
        <w:rPr>
          <w:color w:val="000000"/>
          <w:sz w:val="25"/>
          <w:szCs w:val="25"/>
          <w:lang w:val="uk-UA" w:eastAsia="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083ED0">
        <w:rPr>
          <w:color w:val="000000"/>
          <w:sz w:val="25"/>
          <w:szCs w:val="25"/>
          <w:lang w:val="uk-UA" w:eastAsia="uk-UA"/>
        </w:rPr>
        <w:t xml:space="preserve">       </w:t>
      </w:r>
      <w:r w:rsidRPr="00D3159C">
        <w:rPr>
          <w:color w:val="000000"/>
          <w:sz w:val="25"/>
          <w:szCs w:val="25"/>
          <w:lang w:val="uk-UA" w:eastAsia="uk-UA"/>
        </w:rPr>
        <w:t xml:space="preserve"> етики або доброчесності чи відмова судді від такого оцінювання є підставою для звільнення судді з посади.</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Пунктом 20 розділу XII «Прикінцеві та перехідні положення» Закону України </w:t>
      </w:r>
      <w:r w:rsidR="00083ED0">
        <w:rPr>
          <w:color w:val="000000"/>
          <w:sz w:val="25"/>
          <w:szCs w:val="25"/>
          <w:lang w:val="uk-UA" w:eastAsia="uk-UA"/>
        </w:rPr>
        <w:t xml:space="preserve">  </w:t>
      </w:r>
      <w:r w:rsidRPr="00D3159C">
        <w:rPr>
          <w:color w:val="000000"/>
          <w:sz w:val="25"/>
          <w:szCs w:val="25"/>
          <w:lang w:val="uk-UA" w:eastAsia="uk-UA"/>
        </w:rPr>
        <w:t xml:space="preserve">«Про судоустрій і статус суддів» (далі - Закон) передбачено, що відповідність </w:t>
      </w:r>
      <w:r w:rsidR="00083ED0">
        <w:rPr>
          <w:color w:val="000000"/>
          <w:sz w:val="25"/>
          <w:szCs w:val="25"/>
          <w:lang w:val="uk-UA" w:eastAsia="uk-UA"/>
        </w:rPr>
        <w:t xml:space="preserve">       </w:t>
      </w:r>
      <w:r w:rsidRPr="00D3159C">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083ED0">
        <w:rPr>
          <w:color w:val="000000"/>
          <w:sz w:val="25"/>
          <w:szCs w:val="25"/>
          <w:lang w:val="uk-UA" w:eastAsia="uk-UA"/>
        </w:rPr>
        <w:t xml:space="preserve">               </w:t>
      </w:r>
      <w:r w:rsidRPr="00D3159C">
        <w:rPr>
          <w:color w:val="000000"/>
          <w:sz w:val="25"/>
          <w:szCs w:val="25"/>
          <w:lang w:val="uk-UA" w:eastAsia="uk-UA"/>
        </w:rPr>
        <w:t xml:space="preserve">до Конституції України (щодо правосуддя)», оцінюється колегіями Вищої </w:t>
      </w:r>
      <w:r w:rsidR="00083ED0">
        <w:rPr>
          <w:color w:val="000000"/>
          <w:sz w:val="25"/>
          <w:szCs w:val="25"/>
          <w:lang w:val="uk-UA" w:eastAsia="uk-UA"/>
        </w:rPr>
        <w:t xml:space="preserve">  </w:t>
      </w:r>
      <w:r w:rsidRPr="00D3159C">
        <w:rPr>
          <w:color w:val="000000"/>
          <w:sz w:val="25"/>
          <w:szCs w:val="25"/>
          <w:lang w:val="uk-UA" w:eastAsia="uk-UA"/>
        </w:rPr>
        <w:t>кваліфікаційної комісії суддів України в порядку, визначеному цим Законом.</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83ED0">
        <w:rPr>
          <w:color w:val="000000"/>
          <w:sz w:val="25"/>
          <w:szCs w:val="25"/>
          <w:lang w:val="uk-UA" w:eastAsia="uk-UA"/>
        </w:rPr>
        <w:t xml:space="preserve">     </w:t>
      </w:r>
      <w:r w:rsidRPr="00D3159C">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Рішенням Комісії від 20 жовтня 2017 року № 106/зп-17 призначено </w:t>
      </w:r>
      <w:r w:rsidR="00083ED0">
        <w:rPr>
          <w:color w:val="000000"/>
          <w:sz w:val="25"/>
          <w:szCs w:val="25"/>
          <w:lang w:val="uk-UA" w:eastAsia="uk-UA"/>
        </w:rPr>
        <w:t xml:space="preserve">     </w:t>
      </w:r>
      <w:r w:rsidRPr="00D3159C">
        <w:rPr>
          <w:color w:val="000000"/>
          <w:sz w:val="25"/>
          <w:szCs w:val="25"/>
          <w:lang w:val="uk-UA" w:eastAsia="uk-UA"/>
        </w:rPr>
        <w:t>кваліфікаційне оцінювання суддів місцевих та апеляційних судів на відповідність займаній посаді, зокрема судді Дніпропетровського апеляційного адміністративного</w:t>
      </w:r>
      <w:r w:rsidR="00083ED0">
        <w:rPr>
          <w:color w:val="000000"/>
          <w:sz w:val="25"/>
          <w:szCs w:val="25"/>
          <w:lang w:val="uk-UA" w:eastAsia="uk-UA"/>
        </w:rPr>
        <w:t xml:space="preserve">    </w:t>
      </w:r>
      <w:r w:rsidRPr="00D3159C">
        <w:rPr>
          <w:color w:val="000000"/>
          <w:sz w:val="25"/>
          <w:szCs w:val="25"/>
          <w:lang w:val="uk-UA" w:eastAsia="uk-UA"/>
        </w:rPr>
        <w:t xml:space="preserve"> суду </w:t>
      </w:r>
      <w:proofErr w:type="spellStart"/>
      <w:r w:rsidRPr="00D3159C">
        <w:rPr>
          <w:color w:val="000000"/>
          <w:sz w:val="25"/>
          <w:szCs w:val="25"/>
          <w:lang w:val="uk-UA" w:eastAsia="uk-UA"/>
        </w:rPr>
        <w:t>Лукманової</w:t>
      </w:r>
      <w:proofErr w:type="spellEnd"/>
      <w:r w:rsidRPr="00D3159C">
        <w:rPr>
          <w:color w:val="000000"/>
          <w:sz w:val="25"/>
          <w:szCs w:val="25"/>
          <w:lang w:val="uk-UA" w:eastAsia="uk-UA"/>
        </w:rPr>
        <w:t xml:space="preserve"> О.М.</w:t>
      </w:r>
    </w:p>
    <w:p w:rsid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Частиною п’ятою статті 83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83ED0" w:rsidRDefault="00083ED0" w:rsidP="00D3159C">
      <w:pPr>
        <w:suppressAutoHyphens w:val="0"/>
        <w:autoSpaceDE/>
        <w:spacing w:line="298" w:lineRule="exact"/>
        <w:ind w:left="20" w:right="20" w:firstLine="700"/>
        <w:jc w:val="both"/>
        <w:rPr>
          <w:color w:val="000000"/>
          <w:sz w:val="25"/>
          <w:szCs w:val="25"/>
          <w:lang w:val="uk-UA" w:eastAsia="uk-UA"/>
        </w:rPr>
      </w:pPr>
    </w:p>
    <w:p w:rsidR="00083ED0" w:rsidRDefault="00083ED0" w:rsidP="00D3159C">
      <w:pPr>
        <w:suppressAutoHyphens w:val="0"/>
        <w:autoSpaceDE/>
        <w:spacing w:line="298" w:lineRule="exact"/>
        <w:ind w:left="20" w:right="20" w:firstLine="700"/>
        <w:jc w:val="both"/>
        <w:rPr>
          <w:color w:val="000000"/>
          <w:sz w:val="25"/>
          <w:szCs w:val="25"/>
          <w:lang w:val="uk-UA" w:eastAsia="uk-UA"/>
        </w:rPr>
      </w:pPr>
    </w:p>
    <w:p w:rsidR="00083ED0" w:rsidRPr="00D3159C" w:rsidRDefault="00083ED0" w:rsidP="00D3159C">
      <w:pPr>
        <w:suppressAutoHyphens w:val="0"/>
        <w:autoSpaceDE/>
        <w:spacing w:line="298" w:lineRule="exact"/>
        <w:ind w:left="20" w:right="20" w:firstLine="700"/>
        <w:jc w:val="both"/>
        <w:rPr>
          <w:color w:val="000000"/>
          <w:sz w:val="25"/>
          <w:szCs w:val="25"/>
          <w:lang w:val="uk-UA" w:eastAsia="uk-UA"/>
        </w:rPr>
      </w:pP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083ED0">
        <w:rPr>
          <w:color w:val="000000"/>
          <w:sz w:val="25"/>
          <w:szCs w:val="25"/>
          <w:lang w:val="uk-UA" w:eastAsia="uk-UA"/>
        </w:rPr>
        <w:t xml:space="preserve">    </w:t>
      </w:r>
      <w:r w:rsidRPr="00D3159C">
        <w:rPr>
          <w:color w:val="000000"/>
          <w:sz w:val="25"/>
          <w:szCs w:val="25"/>
          <w:lang w:val="uk-UA" w:eastAsia="uk-UA"/>
        </w:rPr>
        <w:t xml:space="preserve"> Комісії від 03 листопада 2016 року № 143/зп-16 (у редакції рішення Комісії</w:t>
      </w:r>
      <w:r w:rsidR="00083ED0">
        <w:rPr>
          <w:color w:val="000000"/>
          <w:sz w:val="25"/>
          <w:szCs w:val="25"/>
          <w:lang w:val="uk-UA" w:eastAsia="uk-UA"/>
        </w:rPr>
        <w:t xml:space="preserve">                      </w:t>
      </w:r>
      <w:r w:rsidRPr="00D3159C">
        <w:rPr>
          <w:color w:val="000000"/>
          <w:sz w:val="25"/>
          <w:szCs w:val="25"/>
          <w:lang w:val="uk-UA" w:eastAsia="uk-UA"/>
        </w:rPr>
        <w:t xml:space="preserve"> від 13 лютого 2018 року № 20/зп-18) (далі - Положення), встановлення відповідності </w:t>
      </w:r>
      <w:r w:rsidR="00083ED0">
        <w:rPr>
          <w:color w:val="000000"/>
          <w:sz w:val="25"/>
          <w:szCs w:val="25"/>
          <w:lang w:val="uk-UA" w:eastAsia="uk-UA"/>
        </w:rPr>
        <w:t xml:space="preserve">   </w:t>
      </w:r>
      <w:r w:rsidRPr="00D3159C">
        <w:rPr>
          <w:color w:val="000000"/>
          <w:sz w:val="25"/>
          <w:szCs w:val="25"/>
          <w:lang w:val="uk-UA" w:eastAsia="uk-UA"/>
        </w:rPr>
        <w:t>судді критеріям кваліфікаційного оцінювання зд</w:t>
      </w:r>
      <w:r w:rsidR="00083ED0">
        <w:rPr>
          <w:color w:val="000000"/>
          <w:sz w:val="25"/>
          <w:szCs w:val="25"/>
          <w:lang w:val="uk-UA" w:eastAsia="uk-UA"/>
        </w:rPr>
        <w:t>ійснюється членами Комісії за їх</w:t>
      </w:r>
      <w:r w:rsidRPr="00D3159C">
        <w:rPr>
          <w:color w:val="000000"/>
          <w:sz w:val="25"/>
          <w:szCs w:val="25"/>
          <w:lang w:val="uk-UA" w:eastAsia="uk-UA"/>
        </w:rPr>
        <w:t xml:space="preserve">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83ED0">
        <w:rPr>
          <w:color w:val="000000"/>
          <w:sz w:val="25"/>
          <w:szCs w:val="25"/>
          <w:lang w:val="uk-UA" w:eastAsia="uk-UA"/>
        </w:rPr>
        <w:t xml:space="preserve">        </w:t>
      </w:r>
      <w:r w:rsidRPr="00D3159C">
        <w:rPr>
          <w:color w:val="000000"/>
          <w:sz w:val="25"/>
          <w:szCs w:val="25"/>
          <w:lang w:val="uk-UA" w:eastAsia="uk-UA"/>
        </w:rPr>
        <w:t>досліджуються окремо один від одного та у сукупності.</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083ED0">
        <w:rPr>
          <w:color w:val="000000"/>
          <w:sz w:val="25"/>
          <w:szCs w:val="25"/>
          <w:lang w:val="uk-UA" w:eastAsia="uk-UA"/>
        </w:rPr>
        <w:t xml:space="preserve">   </w:t>
      </w:r>
      <w:r w:rsidRPr="00D3159C">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3159C" w:rsidRPr="00D3159C" w:rsidRDefault="00D3159C" w:rsidP="00D3159C">
      <w:pPr>
        <w:suppressAutoHyphens w:val="0"/>
        <w:autoSpaceDE/>
        <w:spacing w:line="298" w:lineRule="exact"/>
        <w:ind w:left="20" w:firstLine="700"/>
        <w:jc w:val="both"/>
        <w:rPr>
          <w:color w:val="000000"/>
          <w:sz w:val="25"/>
          <w:szCs w:val="25"/>
          <w:lang w:val="uk-UA" w:eastAsia="uk-UA"/>
        </w:rPr>
      </w:pPr>
      <w:r w:rsidRPr="00D3159C">
        <w:rPr>
          <w:color w:val="000000"/>
          <w:sz w:val="25"/>
          <w:szCs w:val="25"/>
          <w:lang w:val="uk-UA" w:eastAsia="uk-UA"/>
        </w:rPr>
        <w:t>Згідно зі статтею 85 Закону кваліфікаційне оцінювання включає такі етапи:</w:t>
      </w:r>
    </w:p>
    <w:p w:rsidR="00D3159C" w:rsidRPr="00D3159C" w:rsidRDefault="00D3159C" w:rsidP="00612B7F">
      <w:pPr>
        <w:numPr>
          <w:ilvl w:val="0"/>
          <w:numId w:val="1"/>
        </w:numPr>
        <w:tabs>
          <w:tab w:val="left" w:pos="1172"/>
        </w:tabs>
        <w:suppressAutoHyphens w:val="0"/>
        <w:autoSpaceDE/>
        <w:spacing w:line="298" w:lineRule="exact"/>
        <w:ind w:right="20" w:firstLine="709"/>
        <w:jc w:val="both"/>
        <w:rPr>
          <w:color w:val="000000"/>
          <w:sz w:val="25"/>
          <w:szCs w:val="25"/>
          <w:lang w:val="uk-UA" w:eastAsia="uk-UA"/>
        </w:rPr>
      </w:pPr>
      <w:r w:rsidRPr="00D3159C">
        <w:rPr>
          <w:color w:val="000000"/>
          <w:sz w:val="25"/>
          <w:szCs w:val="25"/>
          <w:lang w:val="uk-UA" w:eastAsia="uk-UA"/>
        </w:rPr>
        <w:t xml:space="preserve">складення іспиту (складення анонімного письмового тестування та </w:t>
      </w:r>
      <w:r w:rsidR="00083ED0">
        <w:rPr>
          <w:color w:val="000000"/>
          <w:sz w:val="25"/>
          <w:szCs w:val="25"/>
          <w:lang w:val="uk-UA" w:eastAsia="uk-UA"/>
        </w:rPr>
        <w:t xml:space="preserve">      </w:t>
      </w:r>
      <w:r w:rsidRPr="00D3159C">
        <w:rPr>
          <w:color w:val="000000"/>
          <w:sz w:val="25"/>
          <w:szCs w:val="25"/>
          <w:lang w:val="uk-UA" w:eastAsia="uk-UA"/>
        </w:rPr>
        <w:t>виконання практичного завдання);</w:t>
      </w:r>
    </w:p>
    <w:p w:rsidR="00D3159C" w:rsidRPr="00D3159C" w:rsidRDefault="00D3159C" w:rsidP="00612B7F">
      <w:pPr>
        <w:numPr>
          <w:ilvl w:val="0"/>
          <w:numId w:val="1"/>
        </w:numPr>
        <w:tabs>
          <w:tab w:val="left" w:pos="998"/>
        </w:tabs>
        <w:suppressAutoHyphens w:val="0"/>
        <w:autoSpaceDE/>
        <w:spacing w:line="298" w:lineRule="exact"/>
        <w:ind w:firstLine="709"/>
        <w:jc w:val="both"/>
        <w:rPr>
          <w:color w:val="000000"/>
          <w:sz w:val="25"/>
          <w:szCs w:val="25"/>
          <w:lang w:val="uk-UA" w:eastAsia="uk-UA"/>
        </w:rPr>
      </w:pPr>
      <w:r w:rsidRPr="00D3159C">
        <w:rPr>
          <w:color w:val="000000"/>
          <w:sz w:val="25"/>
          <w:szCs w:val="25"/>
          <w:lang w:val="uk-UA" w:eastAsia="uk-UA"/>
        </w:rPr>
        <w:t>дослідження досьє та проведення співбесіди.</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Відповідно до положень частини третьої статті 85 Закону запроваджено </w:t>
      </w:r>
      <w:r w:rsidR="00083ED0">
        <w:rPr>
          <w:color w:val="000000"/>
          <w:sz w:val="25"/>
          <w:szCs w:val="25"/>
          <w:lang w:val="uk-UA" w:eastAsia="uk-UA"/>
        </w:rPr>
        <w:t xml:space="preserve">      </w:t>
      </w:r>
      <w:r w:rsidRPr="00D3159C">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1000 балів.</w:t>
      </w:r>
    </w:p>
    <w:p w:rsidR="00D3159C" w:rsidRPr="00D3159C" w:rsidRDefault="00D3159C" w:rsidP="00083ED0">
      <w:pPr>
        <w:suppressAutoHyphens w:val="0"/>
        <w:autoSpaceDE/>
        <w:spacing w:line="298" w:lineRule="exact"/>
        <w:ind w:left="20" w:right="20" w:firstLine="700"/>
        <w:jc w:val="both"/>
        <w:rPr>
          <w:color w:val="000000"/>
          <w:sz w:val="25"/>
          <w:szCs w:val="25"/>
          <w:lang w:val="uk-UA" w:eastAsia="uk-UA"/>
        </w:rPr>
      </w:pP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склала анонімне письмове тестування, за результатами якого набрала 83,7 бала. За результатами виконаного практичного завдання </w:t>
      </w:r>
      <w:r w:rsidR="00083ED0">
        <w:rPr>
          <w:color w:val="000000"/>
          <w:sz w:val="25"/>
          <w:szCs w:val="25"/>
          <w:lang w:val="uk-UA" w:eastAsia="uk-UA"/>
        </w:rPr>
        <w:t xml:space="preserve">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набрала 92,5 бала. На етапі складення іспиту суддя загалом набрала</w:t>
      </w:r>
      <w:r w:rsidR="00083ED0">
        <w:rPr>
          <w:color w:val="000000"/>
          <w:sz w:val="25"/>
          <w:szCs w:val="25"/>
          <w:lang w:val="uk-UA" w:eastAsia="uk-UA"/>
        </w:rPr>
        <w:t xml:space="preserve">   176,2 </w:t>
      </w:r>
      <w:r w:rsidRPr="00D3159C">
        <w:rPr>
          <w:color w:val="000000"/>
          <w:sz w:val="25"/>
          <w:szCs w:val="25"/>
          <w:lang w:val="uk-UA" w:eastAsia="uk-UA"/>
        </w:rPr>
        <w:t>бала.</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Рішенням Комісії від 16 березня 2018 року № 53/зп-18 затверджено результати першого етапу кваліфікаційного оцінювання суддів на відповідність займаній посаді «Іспит», складеного 21 лютого 2018 року, зокрема, судді Дніпропетровського апеляційного адміністративного суду </w:t>
      </w:r>
      <w:proofErr w:type="spellStart"/>
      <w:r w:rsidRPr="00D3159C">
        <w:rPr>
          <w:color w:val="000000"/>
          <w:sz w:val="25"/>
          <w:szCs w:val="25"/>
          <w:lang w:val="uk-UA" w:eastAsia="uk-UA"/>
        </w:rPr>
        <w:t>Лукманової</w:t>
      </w:r>
      <w:proofErr w:type="spellEnd"/>
      <w:r w:rsidRPr="00D3159C">
        <w:rPr>
          <w:color w:val="000000"/>
          <w:sz w:val="25"/>
          <w:szCs w:val="25"/>
          <w:lang w:val="uk-UA" w:eastAsia="uk-UA"/>
        </w:rPr>
        <w:t xml:space="preserve"> О.М. та допущено її до другого </w:t>
      </w:r>
      <w:r w:rsidR="00083ED0">
        <w:rPr>
          <w:color w:val="000000"/>
          <w:sz w:val="25"/>
          <w:szCs w:val="25"/>
          <w:lang w:val="uk-UA" w:eastAsia="uk-UA"/>
        </w:rPr>
        <w:t xml:space="preserve">       </w:t>
      </w:r>
      <w:r w:rsidRPr="00D3159C">
        <w:rPr>
          <w:color w:val="000000"/>
          <w:sz w:val="25"/>
          <w:szCs w:val="25"/>
          <w:lang w:val="uk-UA" w:eastAsia="uk-UA"/>
        </w:rPr>
        <w:t xml:space="preserve">етапу кваліфікаційного оцінювання суддів місцевих та апеляційних судів на </w:t>
      </w:r>
      <w:r w:rsidR="00083ED0">
        <w:rPr>
          <w:color w:val="000000"/>
          <w:sz w:val="25"/>
          <w:szCs w:val="25"/>
          <w:lang w:val="uk-UA" w:eastAsia="uk-UA"/>
        </w:rPr>
        <w:t xml:space="preserve">    </w:t>
      </w:r>
      <w:r w:rsidRPr="00D3159C">
        <w:rPr>
          <w:color w:val="000000"/>
          <w:sz w:val="25"/>
          <w:szCs w:val="25"/>
          <w:lang w:val="uk-UA" w:eastAsia="uk-UA"/>
        </w:rPr>
        <w:t>відповідність займаній посаді «Дослідження досьє та проведення співбесіди».</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пройшла тестування особистих морально-психологічних </w:t>
      </w:r>
      <w:r w:rsidR="00083ED0">
        <w:rPr>
          <w:color w:val="000000"/>
          <w:sz w:val="25"/>
          <w:szCs w:val="25"/>
          <w:lang w:val="uk-UA" w:eastAsia="uk-UA"/>
        </w:rPr>
        <w:t xml:space="preserve">     </w:t>
      </w:r>
      <w:r w:rsidRPr="00D3159C">
        <w:rPr>
          <w:color w:val="000000"/>
          <w:sz w:val="25"/>
          <w:szCs w:val="25"/>
          <w:lang w:val="uk-UA" w:eastAsia="uk-UA"/>
        </w:rPr>
        <w:t xml:space="preserve">якостей та загальних здібностей, за результатами якого складено висновок та </w:t>
      </w:r>
      <w:r w:rsidR="00083ED0">
        <w:rPr>
          <w:color w:val="000000"/>
          <w:sz w:val="25"/>
          <w:szCs w:val="25"/>
          <w:lang w:val="uk-UA" w:eastAsia="uk-UA"/>
        </w:rPr>
        <w:t xml:space="preserve">      </w:t>
      </w:r>
      <w:r w:rsidRPr="00D3159C">
        <w:rPr>
          <w:color w:val="000000"/>
          <w:sz w:val="25"/>
          <w:szCs w:val="25"/>
          <w:lang w:val="uk-UA" w:eastAsia="uk-UA"/>
        </w:rPr>
        <w:t xml:space="preserve">визначено рівні показників критеріїв особистої, соціальної компетентності, </w:t>
      </w:r>
      <w:r w:rsidR="00083ED0">
        <w:rPr>
          <w:color w:val="000000"/>
          <w:sz w:val="25"/>
          <w:szCs w:val="25"/>
          <w:lang w:val="uk-UA" w:eastAsia="uk-UA"/>
        </w:rPr>
        <w:t xml:space="preserve">      </w:t>
      </w:r>
      <w:r w:rsidRPr="00D3159C">
        <w:rPr>
          <w:color w:val="000000"/>
          <w:sz w:val="25"/>
          <w:szCs w:val="25"/>
          <w:lang w:val="uk-UA" w:eastAsia="uk-UA"/>
        </w:rPr>
        <w:t>професійної етики та доброчесності.</w:t>
      </w:r>
    </w:p>
    <w:p w:rsid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Згідно з положеннями статті 87 Закону з метою сприяння Вищій </w:t>
      </w:r>
      <w:r w:rsidR="00083ED0">
        <w:rPr>
          <w:color w:val="000000"/>
          <w:sz w:val="25"/>
          <w:szCs w:val="25"/>
          <w:lang w:val="uk-UA" w:eastAsia="uk-UA"/>
        </w:rPr>
        <w:t xml:space="preserve">       </w:t>
      </w:r>
      <w:r w:rsidRPr="00D3159C">
        <w:rPr>
          <w:color w:val="000000"/>
          <w:sz w:val="25"/>
          <w:szCs w:val="25"/>
          <w:lang w:val="uk-UA" w:eastAsia="uk-UA"/>
        </w:rPr>
        <w:t xml:space="preserve">кваліфікаційній комісії суддів України у встановленні відповідності судді (кандидата </w:t>
      </w:r>
      <w:r w:rsidR="00083ED0">
        <w:rPr>
          <w:color w:val="000000"/>
          <w:sz w:val="25"/>
          <w:szCs w:val="25"/>
          <w:lang w:val="uk-UA" w:eastAsia="uk-UA"/>
        </w:rPr>
        <w:t xml:space="preserve">      </w:t>
      </w:r>
      <w:r w:rsidRPr="00D3159C">
        <w:rPr>
          <w:color w:val="000000"/>
          <w:sz w:val="25"/>
          <w:szCs w:val="25"/>
          <w:lang w:val="uk-UA" w:eastAsia="uk-UA"/>
        </w:rPr>
        <w:t xml:space="preserve">на посаду судді) критеріям професійної етики та доброчесності для цілей </w:t>
      </w:r>
      <w:r w:rsidR="00083ED0">
        <w:rPr>
          <w:color w:val="000000"/>
          <w:sz w:val="25"/>
          <w:szCs w:val="25"/>
          <w:lang w:val="uk-UA" w:eastAsia="uk-UA"/>
        </w:rPr>
        <w:t xml:space="preserve">      </w:t>
      </w:r>
      <w:r w:rsidRPr="00D3159C">
        <w:rPr>
          <w:color w:val="000000"/>
          <w:sz w:val="25"/>
          <w:szCs w:val="25"/>
          <w:lang w:val="uk-UA" w:eastAsia="uk-UA"/>
        </w:rPr>
        <w:t>кваліфікаційного оцінювання утворюється Громадська рада доброчесності, яка,</w:t>
      </w:r>
    </w:p>
    <w:p w:rsidR="00083ED0" w:rsidRDefault="00083ED0" w:rsidP="00D3159C">
      <w:pPr>
        <w:suppressAutoHyphens w:val="0"/>
        <w:autoSpaceDE/>
        <w:spacing w:line="298" w:lineRule="exact"/>
        <w:ind w:left="20" w:right="20" w:firstLine="700"/>
        <w:jc w:val="both"/>
        <w:rPr>
          <w:color w:val="000000"/>
          <w:sz w:val="25"/>
          <w:szCs w:val="25"/>
          <w:lang w:val="uk-UA" w:eastAsia="uk-UA"/>
        </w:rPr>
      </w:pPr>
    </w:p>
    <w:p w:rsidR="00083ED0" w:rsidRPr="00D3159C" w:rsidRDefault="00083ED0" w:rsidP="00D3159C">
      <w:pPr>
        <w:suppressAutoHyphens w:val="0"/>
        <w:autoSpaceDE/>
        <w:spacing w:line="298" w:lineRule="exact"/>
        <w:ind w:left="20" w:right="20" w:firstLine="700"/>
        <w:jc w:val="both"/>
        <w:rPr>
          <w:color w:val="000000"/>
          <w:sz w:val="25"/>
          <w:szCs w:val="25"/>
          <w:lang w:val="uk-UA" w:eastAsia="uk-UA"/>
        </w:rPr>
      </w:pPr>
    </w:p>
    <w:p w:rsidR="00D3159C" w:rsidRPr="00D3159C" w:rsidRDefault="00D3159C" w:rsidP="00D3159C">
      <w:pPr>
        <w:suppressAutoHyphens w:val="0"/>
        <w:autoSpaceDE/>
        <w:spacing w:line="298" w:lineRule="exact"/>
        <w:ind w:left="20" w:right="20"/>
        <w:jc w:val="both"/>
        <w:rPr>
          <w:color w:val="000000"/>
          <w:sz w:val="25"/>
          <w:szCs w:val="25"/>
          <w:lang w:val="uk-UA" w:eastAsia="uk-UA"/>
        </w:rPr>
      </w:pPr>
      <w:r w:rsidRPr="00D3159C">
        <w:rPr>
          <w:color w:val="000000"/>
          <w:sz w:val="25"/>
          <w:szCs w:val="25"/>
          <w:lang w:val="uk-UA" w:eastAsia="uk-UA"/>
        </w:rPr>
        <w:lastRenderedPageBreak/>
        <w:t xml:space="preserve">зокрема, надає Комісії інформацію щодо судді (кандидата на посаду судді), а за </w:t>
      </w:r>
      <w:r w:rsidR="00083ED0">
        <w:rPr>
          <w:color w:val="000000"/>
          <w:sz w:val="25"/>
          <w:szCs w:val="25"/>
          <w:lang w:val="uk-UA" w:eastAsia="uk-UA"/>
        </w:rPr>
        <w:t xml:space="preserve">    </w:t>
      </w:r>
      <w:r w:rsidRPr="00D3159C">
        <w:rPr>
          <w:color w:val="000000"/>
          <w:sz w:val="25"/>
          <w:szCs w:val="25"/>
          <w:lang w:val="uk-UA" w:eastAsia="uk-UA"/>
        </w:rPr>
        <w:t xml:space="preserve">наявності відповідних підстав - висновок про невідповідність судді (кандидата на </w:t>
      </w:r>
      <w:r w:rsidR="00083ED0">
        <w:rPr>
          <w:color w:val="000000"/>
          <w:sz w:val="25"/>
          <w:szCs w:val="25"/>
          <w:lang w:val="uk-UA" w:eastAsia="uk-UA"/>
        </w:rPr>
        <w:t xml:space="preserve">     </w:t>
      </w:r>
      <w:r w:rsidRPr="00D3159C">
        <w:rPr>
          <w:color w:val="000000"/>
          <w:sz w:val="25"/>
          <w:szCs w:val="25"/>
          <w:lang w:val="uk-UA" w:eastAsia="uk-UA"/>
        </w:rPr>
        <w:t>посаду судді) критеріям професійної етики та доброчесності.</w:t>
      </w:r>
    </w:p>
    <w:p w:rsidR="00D3159C" w:rsidRPr="00D3159C" w:rsidRDefault="00D3159C" w:rsidP="00083ED0">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83ED0">
        <w:rPr>
          <w:color w:val="000000"/>
          <w:sz w:val="25"/>
          <w:szCs w:val="25"/>
          <w:lang w:val="uk-UA" w:eastAsia="uk-UA"/>
        </w:rPr>
        <w:t xml:space="preserve">                            </w:t>
      </w:r>
      <w:r w:rsidRPr="00D3159C">
        <w:rPr>
          <w:color w:val="000000"/>
          <w:sz w:val="25"/>
          <w:szCs w:val="25"/>
          <w:lang w:val="uk-UA" w:eastAsia="uk-UA"/>
        </w:rPr>
        <w:t>від 03 листопада 2016 року № 143/зп-16 (у редакції рішення Комісії від 13 лютого</w:t>
      </w:r>
      <w:r w:rsidR="00083ED0">
        <w:rPr>
          <w:color w:val="000000"/>
          <w:sz w:val="25"/>
          <w:szCs w:val="25"/>
          <w:lang w:val="uk-UA" w:eastAsia="uk-UA"/>
        </w:rPr>
        <w:t xml:space="preserve">         2018 </w:t>
      </w:r>
      <w:r w:rsidRPr="00D3159C">
        <w:rPr>
          <w:color w:val="000000"/>
          <w:sz w:val="25"/>
          <w:szCs w:val="25"/>
          <w:lang w:val="uk-UA" w:eastAsia="uk-UA"/>
        </w:rPr>
        <w:t>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Підпунктом 4.10.1 пункту 4.10 розділу IV Регламенту Вищої кваліфікаційної </w:t>
      </w:r>
      <w:r w:rsidR="00083ED0">
        <w:rPr>
          <w:color w:val="000000"/>
          <w:sz w:val="25"/>
          <w:szCs w:val="25"/>
          <w:lang w:val="uk-UA" w:eastAsia="uk-UA"/>
        </w:rPr>
        <w:t xml:space="preserve">   </w:t>
      </w:r>
      <w:r w:rsidRPr="00D3159C">
        <w:rPr>
          <w:color w:val="000000"/>
          <w:sz w:val="25"/>
          <w:szCs w:val="25"/>
          <w:lang w:val="uk-UA" w:eastAsia="uk-UA"/>
        </w:rPr>
        <w:t xml:space="preserve">комісії суддів України, затвердженого рішенням Комісії від 13 жовтня 2016 року </w:t>
      </w:r>
      <w:r w:rsidR="00083ED0">
        <w:rPr>
          <w:color w:val="000000"/>
          <w:sz w:val="25"/>
          <w:szCs w:val="25"/>
          <w:lang w:val="uk-UA" w:eastAsia="uk-UA"/>
        </w:rPr>
        <w:t xml:space="preserve">              </w:t>
      </w:r>
      <w:r w:rsidRPr="00D3159C">
        <w:rPr>
          <w:color w:val="000000"/>
          <w:sz w:val="25"/>
          <w:szCs w:val="25"/>
          <w:lang w:val="uk-UA" w:eastAsia="uk-UA"/>
        </w:rPr>
        <w:t xml:space="preserve">№ 81/зп-16 (з наступними змінами) (далі - Регламент), передбачено, що інформація </w:t>
      </w:r>
      <w:r w:rsidR="00083ED0">
        <w:rPr>
          <w:color w:val="000000"/>
          <w:sz w:val="25"/>
          <w:szCs w:val="25"/>
          <w:lang w:val="uk-UA" w:eastAsia="uk-UA"/>
        </w:rPr>
        <w:t xml:space="preserve">    </w:t>
      </w:r>
      <w:r w:rsidRPr="00D3159C">
        <w:rPr>
          <w:color w:val="000000"/>
          <w:sz w:val="25"/>
          <w:szCs w:val="25"/>
          <w:lang w:val="uk-UA" w:eastAsia="uk-UA"/>
        </w:rPr>
        <w:t xml:space="preserve">щодо судді (кандидата на посаду судді) або висновок про невідповідність судді </w:t>
      </w:r>
      <w:r w:rsidR="00083ED0">
        <w:rPr>
          <w:color w:val="000000"/>
          <w:sz w:val="25"/>
          <w:szCs w:val="25"/>
          <w:lang w:val="uk-UA" w:eastAsia="uk-UA"/>
        </w:rPr>
        <w:t xml:space="preserve">  </w:t>
      </w:r>
      <w:r w:rsidRPr="00D3159C">
        <w:rPr>
          <w:color w:val="000000"/>
          <w:sz w:val="25"/>
          <w:szCs w:val="25"/>
          <w:lang w:val="uk-UA" w:eastAsia="uk-UA"/>
        </w:rPr>
        <w:t xml:space="preserve">(кандидата на посаду судді) критеріям професійної етики та доброчесності надається </w:t>
      </w:r>
      <w:r w:rsidR="00083ED0">
        <w:rPr>
          <w:color w:val="000000"/>
          <w:sz w:val="25"/>
          <w:szCs w:val="25"/>
          <w:lang w:val="uk-UA" w:eastAsia="uk-UA"/>
        </w:rPr>
        <w:t xml:space="preserve">       </w:t>
      </w:r>
      <w:r w:rsidRPr="00D3159C">
        <w:rPr>
          <w:color w:val="000000"/>
          <w:sz w:val="25"/>
          <w:szCs w:val="25"/>
          <w:lang w:val="uk-UA" w:eastAsia="uk-UA"/>
        </w:rPr>
        <w:t xml:space="preserve">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w:t>
      </w:r>
      <w:r w:rsidR="00083ED0">
        <w:rPr>
          <w:color w:val="000000"/>
          <w:sz w:val="25"/>
          <w:szCs w:val="25"/>
          <w:lang w:val="uk-UA" w:eastAsia="uk-UA"/>
        </w:rPr>
        <w:t xml:space="preserve">             </w:t>
      </w:r>
      <w:r w:rsidRPr="00D3159C">
        <w:rPr>
          <w:color w:val="000000"/>
          <w:sz w:val="25"/>
          <w:szCs w:val="25"/>
          <w:lang w:val="uk-UA" w:eastAsia="uk-UA"/>
        </w:rPr>
        <w:t>посаду судді).</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Приймання Комісією інформації або висновку завершується о 18 год 00 хв </w:t>
      </w:r>
      <w:r w:rsidR="00083ED0">
        <w:rPr>
          <w:color w:val="000000"/>
          <w:sz w:val="25"/>
          <w:szCs w:val="25"/>
          <w:lang w:val="uk-UA" w:eastAsia="uk-UA"/>
        </w:rPr>
        <w:t xml:space="preserve">              </w:t>
      </w:r>
      <w:r w:rsidRPr="00D3159C">
        <w:rPr>
          <w:color w:val="000000"/>
          <w:sz w:val="25"/>
          <w:szCs w:val="25"/>
          <w:lang w:val="uk-UA" w:eastAsia="uk-UA"/>
        </w:rPr>
        <w:t xml:space="preserve">(о 24 год 00 хв у разі направлення електронною поштою) дня, який передує першому </w:t>
      </w:r>
      <w:r w:rsidR="00083ED0">
        <w:rPr>
          <w:color w:val="000000"/>
          <w:sz w:val="25"/>
          <w:szCs w:val="25"/>
          <w:lang w:val="uk-UA" w:eastAsia="uk-UA"/>
        </w:rPr>
        <w:t xml:space="preserve">         </w:t>
      </w:r>
      <w:r w:rsidRPr="00D3159C">
        <w:rPr>
          <w:color w:val="000000"/>
          <w:sz w:val="25"/>
          <w:szCs w:val="25"/>
          <w:lang w:val="uk-UA" w:eastAsia="uk-UA"/>
        </w:rPr>
        <w:t>з 10 днів до визначеної Комісією дати проведення співбесіди.</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У разі недотримання Громадською радою доброчесності строку, </w:t>
      </w:r>
      <w:r w:rsidR="00083ED0">
        <w:rPr>
          <w:color w:val="000000"/>
          <w:sz w:val="25"/>
          <w:szCs w:val="25"/>
          <w:lang w:val="uk-UA" w:eastAsia="uk-UA"/>
        </w:rPr>
        <w:t xml:space="preserve">              </w:t>
      </w:r>
      <w:r w:rsidRPr="00D3159C">
        <w:rPr>
          <w:color w:val="000000"/>
          <w:sz w:val="25"/>
          <w:szCs w:val="25"/>
          <w:lang w:val="uk-UA" w:eastAsia="uk-UA"/>
        </w:rPr>
        <w:t xml:space="preserve">визначеного абзацом третім цього пункту, питання щодо розгляду матеріалів </w:t>
      </w:r>
      <w:r w:rsidR="00083ED0">
        <w:rPr>
          <w:color w:val="000000"/>
          <w:sz w:val="25"/>
          <w:szCs w:val="25"/>
          <w:lang w:val="uk-UA" w:eastAsia="uk-UA"/>
        </w:rPr>
        <w:t xml:space="preserve">    </w:t>
      </w:r>
      <w:r w:rsidRPr="00D3159C">
        <w:rPr>
          <w:color w:val="000000"/>
          <w:sz w:val="25"/>
          <w:szCs w:val="25"/>
          <w:lang w:val="uk-UA" w:eastAsia="uk-UA"/>
        </w:rPr>
        <w:t xml:space="preserve">вирішується Комісією у складі колегії під час проведення засідання, про що </w:t>
      </w:r>
      <w:r w:rsidR="00083ED0">
        <w:rPr>
          <w:color w:val="000000"/>
          <w:sz w:val="25"/>
          <w:szCs w:val="25"/>
          <w:lang w:val="uk-UA" w:eastAsia="uk-UA"/>
        </w:rPr>
        <w:t xml:space="preserve">     </w:t>
      </w:r>
      <w:r w:rsidRPr="00D3159C">
        <w:rPr>
          <w:color w:val="000000"/>
          <w:sz w:val="25"/>
          <w:szCs w:val="25"/>
          <w:lang w:val="uk-UA" w:eastAsia="uk-UA"/>
        </w:rPr>
        <w:t>ухвалюється протокольне рішення.</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22 березня 2019 року Комісією із суддею Дніпропетровського апеляційного адміністративного суду </w:t>
      </w:r>
      <w:proofErr w:type="spellStart"/>
      <w:r w:rsidRPr="00D3159C">
        <w:rPr>
          <w:color w:val="000000"/>
          <w:sz w:val="25"/>
          <w:szCs w:val="25"/>
          <w:lang w:val="uk-UA" w:eastAsia="uk-UA"/>
        </w:rPr>
        <w:t>Лукмановою</w:t>
      </w:r>
      <w:proofErr w:type="spellEnd"/>
      <w:r w:rsidRPr="00D3159C">
        <w:rPr>
          <w:color w:val="000000"/>
          <w:sz w:val="25"/>
          <w:szCs w:val="25"/>
          <w:lang w:val="uk-UA" w:eastAsia="uk-UA"/>
        </w:rPr>
        <w:t xml:space="preserve"> О.М. було проведено співбесіду, під час якої обговорено питання щодо показників за критеріями компетентності, професійної </w:t>
      </w:r>
      <w:r w:rsidR="00083ED0">
        <w:rPr>
          <w:color w:val="000000"/>
          <w:sz w:val="25"/>
          <w:szCs w:val="25"/>
          <w:lang w:val="uk-UA" w:eastAsia="uk-UA"/>
        </w:rPr>
        <w:t xml:space="preserve">         </w:t>
      </w:r>
      <w:r w:rsidRPr="00D3159C">
        <w:rPr>
          <w:color w:val="000000"/>
          <w:sz w:val="25"/>
          <w:szCs w:val="25"/>
          <w:lang w:val="uk-UA" w:eastAsia="uk-UA"/>
        </w:rPr>
        <w:t>етики та доброчесності, що виникли під час дослідження суддівського досьє.</w:t>
      </w:r>
    </w:p>
    <w:p w:rsidR="00D3159C" w:rsidRPr="00083ED0" w:rsidRDefault="00083ED0" w:rsidP="00083ED0">
      <w:pPr>
        <w:suppressAutoHyphens w:val="0"/>
        <w:autoSpaceDE/>
        <w:spacing w:line="298" w:lineRule="exact"/>
        <w:ind w:right="20"/>
        <w:jc w:val="both"/>
        <w:rPr>
          <w:color w:val="000000"/>
          <w:sz w:val="25"/>
          <w:szCs w:val="25"/>
          <w:lang w:val="uk-UA" w:eastAsia="uk-UA"/>
        </w:rPr>
      </w:pPr>
      <w:r>
        <w:rPr>
          <w:color w:val="000000"/>
          <w:sz w:val="25"/>
          <w:szCs w:val="25"/>
          <w:lang w:val="uk-UA" w:eastAsia="uk-UA"/>
        </w:rPr>
        <w:t xml:space="preserve">          22 б</w:t>
      </w:r>
      <w:r w:rsidR="00D3159C" w:rsidRPr="00083ED0">
        <w:rPr>
          <w:color w:val="000000"/>
          <w:sz w:val="25"/>
          <w:szCs w:val="25"/>
          <w:lang w:val="uk-UA" w:eastAsia="uk-UA"/>
        </w:rPr>
        <w:t xml:space="preserve">ерезня 2019 року о 9 год 25 хв до Комісії надійшов висновок Громадської </w:t>
      </w:r>
      <w:r w:rsidRPr="00083ED0">
        <w:rPr>
          <w:color w:val="000000"/>
          <w:sz w:val="25"/>
          <w:szCs w:val="25"/>
          <w:lang w:val="uk-UA" w:eastAsia="uk-UA"/>
        </w:rPr>
        <w:t xml:space="preserve">    </w:t>
      </w:r>
      <w:r w:rsidR="00D3159C" w:rsidRPr="00083ED0">
        <w:rPr>
          <w:color w:val="000000"/>
          <w:sz w:val="25"/>
          <w:szCs w:val="25"/>
          <w:lang w:val="uk-UA" w:eastAsia="uk-UA"/>
        </w:rPr>
        <w:t xml:space="preserve">ради доброчесності про невідповідність судді </w:t>
      </w:r>
      <w:proofErr w:type="spellStart"/>
      <w:r w:rsidR="00D3159C" w:rsidRPr="00083ED0">
        <w:rPr>
          <w:color w:val="000000"/>
          <w:sz w:val="25"/>
          <w:szCs w:val="25"/>
          <w:lang w:val="uk-UA" w:eastAsia="uk-UA"/>
        </w:rPr>
        <w:t>Лукманової</w:t>
      </w:r>
      <w:proofErr w:type="spellEnd"/>
      <w:r w:rsidR="00D3159C" w:rsidRPr="00083ED0">
        <w:rPr>
          <w:color w:val="000000"/>
          <w:sz w:val="25"/>
          <w:szCs w:val="25"/>
          <w:lang w:val="uk-UA" w:eastAsia="uk-UA"/>
        </w:rPr>
        <w:t xml:space="preserve"> О.М. критеріям </w:t>
      </w:r>
      <w:r w:rsidRPr="00083ED0">
        <w:rPr>
          <w:color w:val="000000"/>
          <w:sz w:val="25"/>
          <w:szCs w:val="25"/>
          <w:lang w:val="uk-UA" w:eastAsia="uk-UA"/>
        </w:rPr>
        <w:t xml:space="preserve">     </w:t>
      </w:r>
      <w:r w:rsidR="00D3159C" w:rsidRPr="00083ED0">
        <w:rPr>
          <w:color w:val="000000"/>
          <w:sz w:val="25"/>
          <w:szCs w:val="25"/>
          <w:lang w:val="uk-UA" w:eastAsia="uk-UA"/>
        </w:rPr>
        <w:t>доброчесності та професійної етики (далі - висновок), затверджений 22 березня</w:t>
      </w:r>
      <w:r w:rsidRPr="00083ED0">
        <w:rPr>
          <w:color w:val="000000"/>
          <w:sz w:val="25"/>
          <w:szCs w:val="25"/>
          <w:lang w:val="uk-UA" w:eastAsia="uk-UA"/>
        </w:rPr>
        <w:t xml:space="preserve"> </w:t>
      </w:r>
      <w:r>
        <w:rPr>
          <w:color w:val="000000"/>
          <w:sz w:val="25"/>
          <w:szCs w:val="25"/>
          <w:lang w:val="uk-UA" w:eastAsia="uk-UA"/>
        </w:rPr>
        <w:t xml:space="preserve">             </w:t>
      </w:r>
      <w:r w:rsidRPr="00083ED0">
        <w:rPr>
          <w:color w:val="000000"/>
          <w:sz w:val="25"/>
          <w:szCs w:val="25"/>
          <w:lang w:val="uk-UA" w:eastAsia="uk-UA"/>
        </w:rPr>
        <w:t xml:space="preserve">2019 </w:t>
      </w:r>
      <w:r w:rsidR="00D3159C" w:rsidRPr="00083ED0">
        <w:rPr>
          <w:color w:val="000000"/>
          <w:sz w:val="25"/>
          <w:szCs w:val="25"/>
          <w:lang w:val="uk-UA" w:eastAsia="uk-UA"/>
        </w:rPr>
        <w:t xml:space="preserve">року. Тобто висновок надійшов в день визначеної для судді дати співбесіди, що свідчить про недотримання Громадською радою доброчесності строку подачі </w:t>
      </w:r>
      <w:r>
        <w:rPr>
          <w:color w:val="000000"/>
          <w:sz w:val="25"/>
          <w:szCs w:val="25"/>
          <w:lang w:val="uk-UA" w:eastAsia="uk-UA"/>
        </w:rPr>
        <w:t xml:space="preserve">       </w:t>
      </w:r>
      <w:r w:rsidR="00D3159C" w:rsidRPr="00083ED0">
        <w:rPr>
          <w:color w:val="000000"/>
          <w:sz w:val="25"/>
          <w:szCs w:val="25"/>
          <w:lang w:val="uk-UA" w:eastAsia="uk-UA"/>
        </w:rPr>
        <w:t>висновку, встановленого підпунктом 4.10.1 пункту 4.10 розділу IV Регламенту.</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Ураховуючи викладене, 22 березня 2019 року Комісія залишила висновок без розгляду. Водночас під час співбесіди з </w:t>
      </w:r>
      <w:proofErr w:type="spellStart"/>
      <w:r w:rsidRPr="00D3159C">
        <w:rPr>
          <w:color w:val="000000"/>
          <w:sz w:val="25"/>
          <w:szCs w:val="25"/>
          <w:lang w:val="uk-UA" w:eastAsia="uk-UA"/>
        </w:rPr>
        <w:t>Лукмановою</w:t>
      </w:r>
      <w:proofErr w:type="spellEnd"/>
      <w:r w:rsidRPr="00D3159C">
        <w:rPr>
          <w:color w:val="000000"/>
          <w:sz w:val="25"/>
          <w:szCs w:val="25"/>
          <w:lang w:val="uk-UA" w:eastAsia="uk-UA"/>
        </w:rPr>
        <w:t xml:space="preserve"> О.М. обговорено питання, </w:t>
      </w:r>
      <w:r w:rsidR="00083ED0">
        <w:rPr>
          <w:color w:val="000000"/>
          <w:sz w:val="25"/>
          <w:szCs w:val="25"/>
          <w:lang w:val="uk-UA" w:eastAsia="uk-UA"/>
        </w:rPr>
        <w:t xml:space="preserve">        </w:t>
      </w:r>
      <w:r w:rsidRPr="00D3159C">
        <w:rPr>
          <w:color w:val="000000"/>
          <w:sz w:val="25"/>
          <w:szCs w:val="25"/>
          <w:lang w:val="uk-UA" w:eastAsia="uk-UA"/>
        </w:rPr>
        <w:t>вказані Громадською радою доброчесності у висновку.</w:t>
      </w:r>
    </w:p>
    <w:p w:rsidR="00D3159C" w:rsidRPr="00D3159C" w:rsidRDefault="00D3159C" w:rsidP="00D3159C">
      <w:pPr>
        <w:suppressAutoHyphens w:val="0"/>
        <w:autoSpaceDE/>
        <w:spacing w:line="298" w:lineRule="exact"/>
        <w:ind w:left="20" w:firstLine="700"/>
        <w:jc w:val="both"/>
        <w:rPr>
          <w:color w:val="000000"/>
          <w:sz w:val="25"/>
          <w:szCs w:val="25"/>
          <w:lang w:val="uk-UA" w:eastAsia="uk-UA"/>
        </w:rPr>
      </w:pPr>
      <w:r w:rsidRPr="00D3159C">
        <w:rPr>
          <w:color w:val="000000"/>
          <w:sz w:val="25"/>
          <w:szCs w:val="25"/>
          <w:lang w:val="uk-UA" w:eastAsia="uk-UA"/>
        </w:rPr>
        <w:t>Зокрема, обговорено такі питання.</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Відповідно до щорічної декларації за 2017 та 2018 роки, суддею задекларовано </w:t>
      </w:r>
      <w:r w:rsidR="00083ED0">
        <w:rPr>
          <w:color w:val="000000"/>
          <w:sz w:val="25"/>
          <w:szCs w:val="25"/>
          <w:lang w:val="uk-UA" w:eastAsia="uk-UA"/>
        </w:rPr>
        <w:t xml:space="preserve">      </w:t>
      </w:r>
      <w:r w:rsidRPr="00D3159C">
        <w:rPr>
          <w:color w:val="000000"/>
          <w:sz w:val="25"/>
          <w:szCs w:val="25"/>
          <w:lang w:val="uk-UA" w:eastAsia="uk-UA"/>
        </w:rPr>
        <w:t xml:space="preserve">як об'єкт нерухомості, що перебуває в неї в оренді чи на іншому праві користування, земельну ділянку загальною площею 576 </w:t>
      </w:r>
      <w:proofErr w:type="spellStart"/>
      <w:r w:rsidRPr="00D3159C">
        <w:rPr>
          <w:color w:val="000000"/>
          <w:sz w:val="25"/>
          <w:szCs w:val="25"/>
          <w:lang w:val="uk-UA" w:eastAsia="uk-UA"/>
        </w:rPr>
        <w:t>кв.м</w:t>
      </w:r>
      <w:proofErr w:type="spellEnd"/>
      <w:r w:rsidRPr="00D3159C">
        <w:rPr>
          <w:color w:val="000000"/>
          <w:sz w:val="25"/>
          <w:szCs w:val="25"/>
          <w:lang w:val="uk-UA" w:eastAsia="uk-UA"/>
        </w:rPr>
        <w:t xml:space="preserve"> у місті Дніпро (дата набуття права власності 14 липня 2014 року). Власником зазначеної земельної ділянки вказано Дніпровську міську раду. Водночас права користування вказаною земельною </w:t>
      </w:r>
      <w:r w:rsidR="00083ED0">
        <w:rPr>
          <w:color w:val="000000"/>
          <w:sz w:val="25"/>
          <w:szCs w:val="25"/>
          <w:lang w:val="uk-UA" w:eastAsia="uk-UA"/>
        </w:rPr>
        <w:t xml:space="preserve">        </w:t>
      </w:r>
      <w:r w:rsidRPr="00D3159C">
        <w:rPr>
          <w:color w:val="000000"/>
          <w:sz w:val="25"/>
          <w:szCs w:val="25"/>
          <w:lang w:val="uk-UA" w:eastAsia="uk-UA"/>
        </w:rPr>
        <w:t>ділянкою не зазначено у щорічних деклараціях за 2014, 2015 та 2016 роки.</w:t>
      </w:r>
    </w:p>
    <w:p w:rsidR="00083ED0"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Окрім того, згідно з даними декларації за 2016 рік суддя мала у власності </w:t>
      </w:r>
      <w:r w:rsidR="00083ED0">
        <w:rPr>
          <w:color w:val="000000"/>
          <w:sz w:val="25"/>
          <w:szCs w:val="25"/>
          <w:lang w:val="uk-UA" w:eastAsia="uk-UA"/>
        </w:rPr>
        <w:t xml:space="preserve">     </w:t>
      </w:r>
      <w:r w:rsidRPr="00D3159C">
        <w:rPr>
          <w:color w:val="000000"/>
          <w:sz w:val="25"/>
          <w:szCs w:val="25"/>
          <w:lang w:val="uk-UA" w:eastAsia="uk-UA"/>
        </w:rPr>
        <w:t xml:space="preserve">земельну ділянку загальною площею 0,58 </w:t>
      </w:r>
      <w:proofErr w:type="spellStart"/>
      <w:r w:rsidRPr="00D3159C">
        <w:rPr>
          <w:color w:val="000000"/>
          <w:sz w:val="25"/>
          <w:szCs w:val="25"/>
          <w:lang w:val="uk-UA" w:eastAsia="uk-UA"/>
        </w:rPr>
        <w:t>кв.м</w:t>
      </w:r>
      <w:proofErr w:type="spellEnd"/>
      <w:r w:rsidRPr="00D3159C">
        <w:rPr>
          <w:color w:val="000000"/>
          <w:sz w:val="25"/>
          <w:szCs w:val="25"/>
          <w:lang w:val="uk-UA" w:eastAsia="uk-UA"/>
        </w:rPr>
        <w:t xml:space="preserve"> у місті Дніпро (дата набуття права власності 15 червня 2015 року), що збігається з датою набуття права власності на житловий будинок у місті Дніпро загальною площею 72,3 </w:t>
      </w:r>
      <w:proofErr w:type="spellStart"/>
      <w:r w:rsidRPr="00D3159C">
        <w:rPr>
          <w:color w:val="000000"/>
          <w:sz w:val="25"/>
          <w:szCs w:val="25"/>
          <w:lang w:val="uk-UA" w:eastAsia="uk-UA"/>
        </w:rPr>
        <w:t>кв.м</w:t>
      </w:r>
      <w:proofErr w:type="spellEnd"/>
      <w:r w:rsidRPr="00D3159C">
        <w:rPr>
          <w:color w:val="000000"/>
          <w:sz w:val="25"/>
          <w:szCs w:val="25"/>
          <w:lang w:val="uk-UA" w:eastAsia="uk-UA"/>
        </w:rPr>
        <w:t>.</w:t>
      </w:r>
    </w:p>
    <w:p w:rsidR="00083ED0" w:rsidRDefault="00083ED0" w:rsidP="00D3159C">
      <w:pPr>
        <w:suppressAutoHyphens w:val="0"/>
        <w:autoSpaceDE/>
        <w:spacing w:line="298" w:lineRule="exact"/>
        <w:ind w:left="20" w:right="20" w:firstLine="700"/>
        <w:jc w:val="both"/>
        <w:rPr>
          <w:color w:val="000000"/>
          <w:sz w:val="25"/>
          <w:szCs w:val="25"/>
          <w:lang w:val="uk-UA" w:eastAsia="uk-UA"/>
        </w:rPr>
      </w:pPr>
    </w:p>
    <w:p w:rsidR="00083ED0" w:rsidRDefault="00083ED0" w:rsidP="00D3159C">
      <w:pPr>
        <w:suppressAutoHyphens w:val="0"/>
        <w:autoSpaceDE/>
        <w:spacing w:line="298" w:lineRule="exact"/>
        <w:ind w:left="20" w:right="20" w:firstLine="700"/>
        <w:jc w:val="both"/>
        <w:rPr>
          <w:color w:val="000000"/>
          <w:sz w:val="25"/>
          <w:szCs w:val="25"/>
          <w:lang w:val="uk-UA" w:eastAsia="uk-UA"/>
        </w:rPr>
      </w:pPr>
    </w:p>
    <w:p w:rsidR="00083ED0" w:rsidRDefault="00083ED0" w:rsidP="00D3159C">
      <w:pPr>
        <w:suppressAutoHyphens w:val="0"/>
        <w:autoSpaceDE/>
        <w:spacing w:line="298" w:lineRule="exact"/>
        <w:ind w:left="20" w:right="20" w:firstLine="700"/>
        <w:jc w:val="both"/>
        <w:rPr>
          <w:color w:val="000000"/>
          <w:sz w:val="25"/>
          <w:szCs w:val="25"/>
          <w:lang w:val="uk-UA" w:eastAsia="uk-UA"/>
        </w:rPr>
      </w:pP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lastRenderedPageBreak/>
        <w:t xml:space="preserve">Указана земельна ділянка відсутня в декларації за 2017 рік, при цьому жодних правочинів, вчинених у звітний період, на підставі яких у судді припинилося б право власності на земельну ділянку, не задекларовано. Також не задекларовано жодного </w:t>
      </w:r>
      <w:r w:rsidR="00083ED0">
        <w:rPr>
          <w:color w:val="000000"/>
          <w:sz w:val="25"/>
          <w:szCs w:val="25"/>
          <w:lang w:val="uk-UA" w:eastAsia="uk-UA"/>
        </w:rPr>
        <w:t xml:space="preserve">   </w:t>
      </w:r>
      <w:r w:rsidRPr="00D3159C">
        <w:rPr>
          <w:color w:val="000000"/>
          <w:sz w:val="25"/>
          <w:szCs w:val="25"/>
          <w:lang w:val="uk-UA" w:eastAsia="uk-UA"/>
        </w:rPr>
        <w:t>доходу від ймовірного відчуження земельної ділянки у 2017 році.</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Суддя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пояснила, що земельну ділянку площею 576 </w:t>
      </w:r>
      <w:proofErr w:type="spellStart"/>
      <w:r w:rsidRPr="00D3159C">
        <w:rPr>
          <w:color w:val="000000"/>
          <w:sz w:val="25"/>
          <w:szCs w:val="25"/>
          <w:lang w:val="uk-UA" w:eastAsia="uk-UA"/>
        </w:rPr>
        <w:t>кв.м</w:t>
      </w:r>
      <w:proofErr w:type="spellEnd"/>
      <w:r w:rsidRPr="00D3159C">
        <w:rPr>
          <w:color w:val="000000"/>
          <w:sz w:val="25"/>
          <w:szCs w:val="25"/>
          <w:lang w:val="uk-UA" w:eastAsia="uk-UA"/>
        </w:rPr>
        <w:t xml:space="preserve"> займає житловий будинок загальною площею 72,3 </w:t>
      </w:r>
      <w:proofErr w:type="spellStart"/>
      <w:r w:rsidRPr="00D3159C">
        <w:rPr>
          <w:color w:val="000000"/>
          <w:sz w:val="25"/>
          <w:szCs w:val="25"/>
          <w:lang w:val="uk-UA" w:eastAsia="uk-UA"/>
        </w:rPr>
        <w:t>кв.м</w:t>
      </w:r>
      <w:proofErr w:type="spellEnd"/>
      <w:r w:rsidRPr="00D3159C">
        <w:rPr>
          <w:color w:val="000000"/>
          <w:sz w:val="25"/>
          <w:szCs w:val="25"/>
          <w:lang w:val="uk-UA" w:eastAsia="uk-UA"/>
        </w:rPr>
        <w:t>., 1/2 частину якого вона отримала у спадок від батька у 2004 році. Власником зазначеної земельної ділянки є Дніпропетровська міська рада.</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Згідно з договором дарування від 16 травня 2015 року суддя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набула право власності на другу частину цього будинку.</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З 2016 року суддя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декларує право користування вказаною земельною ділянкою. Згідно з довідкою Головного управління ДФС у </w:t>
      </w:r>
      <w:r w:rsidR="00083ED0">
        <w:rPr>
          <w:color w:val="000000"/>
          <w:sz w:val="25"/>
          <w:szCs w:val="25"/>
          <w:lang w:val="uk-UA" w:eastAsia="uk-UA"/>
        </w:rPr>
        <w:t xml:space="preserve">    </w:t>
      </w:r>
      <w:r w:rsidRPr="00D3159C">
        <w:rPr>
          <w:color w:val="000000"/>
          <w:sz w:val="25"/>
          <w:szCs w:val="25"/>
          <w:lang w:val="uk-UA" w:eastAsia="uk-UA"/>
        </w:rPr>
        <w:t xml:space="preserve">Дніпропетровській області станом на 24 липня 2018 року заборгованість щодо сплати земельного податку за </w:t>
      </w:r>
      <w:proofErr w:type="spellStart"/>
      <w:r w:rsidRPr="00D3159C">
        <w:rPr>
          <w:color w:val="000000"/>
          <w:sz w:val="25"/>
          <w:szCs w:val="25"/>
          <w:lang w:val="uk-UA" w:eastAsia="uk-UA"/>
        </w:rPr>
        <w:t>Лукмановою</w:t>
      </w:r>
      <w:proofErr w:type="spellEnd"/>
      <w:r w:rsidRPr="00D3159C">
        <w:rPr>
          <w:color w:val="000000"/>
          <w:sz w:val="25"/>
          <w:szCs w:val="25"/>
          <w:lang w:val="uk-UA" w:eastAsia="uk-UA"/>
        </w:rPr>
        <w:t xml:space="preserve"> О.М. відсутня.</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У висновку Громадської ради доброчесності зазначено, що відповідно до </w:t>
      </w:r>
      <w:r w:rsidR="00083ED0">
        <w:rPr>
          <w:color w:val="000000"/>
          <w:sz w:val="25"/>
          <w:szCs w:val="25"/>
          <w:lang w:val="uk-UA" w:eastAsia="uk-UA"/>
        </w:rPr>
        <w:t xml:space="preserve">    </w:t>
      </w:r>
      <w:r w:rsidRPr="00D3159C">
        <w:rPr>
          <w:color w:val="000000"/>
          <w:sz w:val="25"/>
          <w:szCs w:val="25"/>
          <w:lang w:val="uk-UA" w:eastAsia="uk-UA"/>
        </w:rPr>
        <w:t xml:space="preserve">щорічної декларації за 2013 рік суддя задекларувала у власності квартиру загальною площею 67,7 </w:t>
      </w:r>
      <w:proofErr w:type="spellStart"/>
      <w:r w:rsidRPr="00D3159C">
        <w:rPr>
          <w:color w:val="000000"/>
          <w:sz w:val="25"/>
          <w:szCs w:val="25"/>
          <w:lang w:val="uk-UA" w:eastAsia="uk-UA"/>
        </w:rPr>
        <w:t>кв.м</w:t>
      </w:r>
      <w:proofErr w:type="spellEnd"/>
      <w:r w:rsidRPr="00D3159C">
        <w:rPr>
          <w:color w:val="000000"/>
          <w:sz w:val="25"/>
          <w:szCs w:val="25"/>
          <w:lang w:val="uk-UA" w:eastAsia="uk-UA"/>
        </w:rPr>
        <w:t>. Водночас згідно з даними досьє 15 червня 2013 року суддя набула</w:t>
      </w:r>
      <w:r w:rsidR="00B0211C">
        <w:rPr>
          <w:color w:val="000000"/>
          <w:sz w:val="25"/>
          <w:szCs w:val="25"/>
          <w:lang w:val="uk-UA" w:eastAsia="uk-UA"/>
        </w:rPr>
        <w:t xml:space="preserve">        </w:t>
      </w:r>
      <w:r w:rsidRPr="00D3159C">
        <w:rPr>
          <w:color w:val="000000"/>
          <w:sz w:val="25"/>
          <w:szCs w:val="25"/>
          <w:lang w:val="uk-UA" w:eastAsia="uk-UA"/>
        </w:rPr>
        <w:t xml:space="preserve"> у власність 1/2 квартири в місті Дніпро загальною площею 72,9 </w:t>
      </w:r>
      <w:proofErr w:type="spellStart"/>
      <w:r w:rsidRPr="00D3159C">
        <w:rPr>
          <w:color w:val="000000"/>
          <w:sz w:val="25"/>
          <w:szCs w:val="25"/>
          <w:lang w:val="uk-UA" w:eastAsia="uk-UA"/>
        </w:rPr>
        <w:t>кв.м</w:t>
      </w:r>
      <w:proofErr w:type="spellEnd"/>
      <w:r w:rsidRPr="00D3159C">
        <w:rPr>
          <w:color w:val="000000"/>
          <w:sz w:val="25"/>
          <w:szCs w:val="25"/>
          <w:lang w:val="uk-UA" w:eastAsia="uk-UA"/>
        </w:rPr>
        <w:t xml:space="preserve">, яка була їй </w:t>
      </w:r>
      <w:r w:rsidR="00083ED0">
        <w:rPr>
          <w:color w:val="000000"/>
          <w:sz w:val="25"/>
          <w:szCs w:val="25"/>
          <w:lang w:val="uk-UA" w:eastAsia="uk-UA"/>
        </w:rPr>
        <w:t xml:space="preserve">  </w:t>
      </w:r>
      <w:r w:rsidRPr="00D3159C">
        <w:rPr>
          <w:color w:val="000000"/>
          <w:sz w:val="25"/>
          <w:szCs w:val="25"/>
          <w:lang w:val="uk-UA" w:eastAsia="uk-UA"/>
        </w:rPr>
        <w:t xml:space="preserve">подарована донькою (інша половина квартири набута суддею у власність ще раніше). </w:t>
      </w:r>
      <w:r w:rsidR="00083ED0">
        <w:rPr>
          <w:color w:val="000000"/>
          <w:sz w:val="25"/>
          <w:szCs w:val="25"/>
          <w:lang w:val="uk-UA" w:eastAsia="uk-UA"/>
        </w:rPr>
        <w:t xml:space="preserve">      </w:t>
      </w:r>
      <w:r w:rsidRPr="00D3159C">
        <w:rPr>
          <w:color w:val="000000"/>
          <w:sz w:val="25"/>
          <w:szCs w:val="25"/>
          <w:lang w:val="uk-UA" w:eastAsia="uk-UA"/>
        </w:rPr>
        <w:t xml:space="preserve">У декларації за 2014 рік задекларовано тільки квартиру, загальною площею 72,9 </w:t>
      </w:r>
      <w:proofErr w:type="spellStart"/>
      <w:r w:rsidRPr="00D3159C">
        <w:rPr>
          <w:color w:val="000000"/>
          <w:sz w:val="25"/>
          <w:szCs w:val="25"/>
          <w:lang w:val="uk-UA" w:eastAsia="uk-UA"/>
        </w:rPr>
        <w:t>кв.м</w:t>
      </w:r>
      <w:proofErr w:type="spellEnd"/>
      <w:r w:rsidRPr="00D3159C">
        <w:rPr>
          <w:color w:val="000000"/>
          <w:sz w:val="25"/>
          <w:szCs w:val="25"/>
          <w:lang w:val="uk-UA" w:eastAsia="uk-UA"/>
        </w:rPr>
        <w:t>.</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Згідно з даними щорічних декларацій за 2015, 2016, 2017, 2018 роки у власності судді перебуває квартира у місті Дніпро загальною площею 72,9 </w:t>
      </w:r>
      <w:proofErr w:type="spellStart"/>
      <w:r w:rsidRPr="00D3159C">
        <w:rPr>
          <w:color w:val="000000"/>
          <w:sz w:val="25"/>
          <w:szCs w:val="25"/>
          <w:lang w:val="uk-UA" w:eastAsia="uk-UA"/>
        </w:rPr>
        <w:t>кв.м</w:t>
      </w:r>
      <w:proofErr w:type="spellEnd"/>
      <w:r w:rsidRPr="00D3159C">
        <w:rPr>
          <w:color w:val="000000"/>
          <w:sz w:val="25"/>
          <w:szCs w:val="25"/>
          <w:lang w:val="uk-UA" w:eastAsia="uk-UA"/>
        </w:rPr>
        <w:t xml:space="preserve"> вартістю на </w:t>
      </w:r>
      <w:r w:rsidR="00083ED0">
        <w:rPr>
          <w:color w:val="000000"/>
          <w:sz w:val="25"/>
          <w:szCs w:val="25"/>
          <w:lang w:val="uk-UA" w:eastAsia="uk-UA"/>
        </w:rPr>
        <w:t xml:space="preserve">         </w:t>
      </w:r>
      <w:r w:rsidRPr="00D3159C">
        <w:rPr>
          <w:color w:val="000000"/>
          <w:sz w:val="25"/>
          <w:szCs w:val="25"/>
          <w:lang w:val="uk-UA" w:eastAsia="uk-UA"/>
        </w:rPr>
        <w:t xml:space="preserve">дату набуття 170 537 грн (дата набуття права власності 15 червня 2013 року). Згідно з досьє 1/2 квартири набуто на підставі свідоцтва про право власності у 2007 році, 1/2 </w:t>
      </w:r>
      <w:r w:rsidR="00083ED0">
        <w:rPr>
          <w:color w:val="000000"/>
          <w:sz w:val="25"/>
          <w:szCs w:val="25"/>
          <w:lang w:val="uk-UA" w:eastAsia="uk-UA"/>
        </w:rPr>
        <w:t xml:space="preserve">        </w:t>
      </w:r>
      <w:r w:rsidRPr="00D3159C">
        <w:rPr>
          <w:color w:val="000000"/>
          <w:sz w:val="25"/>
          <w:szCs w:val="25"/>
          <w:lang w:val="uk-UA" w:eastAsia="uk-UA"/>
        </w:rPr>
        <w:t>на підставі договору дарування у 2013 році.</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Громадська рада доброчесності зазначає, що відповідно до повідомлень, розміщених на спеціалізованих сайтах із продажу нерухомості, вартість квартири </w:t>
      </w:r>
      <w:r w:rsidR="00083ED0">
        <w:rPr>
          <w:color w:val="000000"/>
          <w:sz w:val="25"/>
          <w:szCs w:val="25"/>
          <w:lang w:val="uk-UA" w:eastAsia="uk-UA"/>
        </w:rPr>
        <w:t xml:space="preserve">     </w:t>
      </w:r>
      <w:r w:rsidRPr="00D3159C">
        <w:rPr>
          <w:color w:val="000000"/>
          <w:sz w:val="25"/>
          <w:szCs w:val="25"/>
          <w:lang w:val="uk-UA" w:eastAsia="uk-UA"/>
        </w:rPr>
        <w:t>схожої площі у місті Дніпро на вторинному ринку як мінімум вчетверо вища від задекларованої на дату набуття.</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Суддя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пояснила, що згідно з ордером, виданим на підставі </w:t>
      </w:r>
      <w:r w:rsidR="00083ED0">
        <w:rPr>
          <w:color w:val="000000"/>
          <w:sz w:val="25"/>
          <w:szCs w:val="25"/>
          <w:lang w:val="uk-UA" w:eastAsia="uk-UA"/>
        </w:rPr>
        <w:t xml:space="preserve">  </w:t>
      </w:r>
      <w:r w:rsidRPr="00D3159C">
        <w:rPr>
          <w:color w:val="000000"/>
          <w:sz w:val="25"/>
          <w:szCs w:val="25"/>
          <w:lang w:val="uk-UA" w:eastAsia="uk-UA"/>
        </w:rPr>
        <w:t xml:space="preserve">рішення виконавчого комітету Індустріальної ради народних депутатів міста Дніпропетровська від 15 грудня 2000 року вона її донька та мати одержали квартиру житловою площею 39,8 </w:t>
      </w:r>
      <w:proofErr w:type="spellStart"/>
      <w:r w:rsidRPr="00D3159C">
        <w:rPr>
          <w:color w:val="000000"/>
          <w:sz w:val="25"/>
          <w:szCs w:val="25"/>
          <w:lang w:val="uk-UA" w:eastAsia="uk-UA"/>
        </w:rPr>
        <w:t>кв.м</w:t>
      </w:r>
      <w:proofErr w:type="spellEnd"/>
      <w:r w:rsidRPr="00D3159C">
        <w:rPr>
          <w:color w:val="000000"/>
          <w:sz w:val="25"/>
          <w:szCs w:val="25"/>
          <w:lang w:val="uk-UA" w:eastAsia="uk-UA"/>
        </w:rPr>
        <w:t xml:space="preserve"> та загальною площею 72,9 </w:t>
      </w:r>
      <w:proofErr w:type="spellStart"/>
      <w:r w:rsidRPr="00D3159C">
        <w:rPr>
          <w:color w:val="000000"/>
          <w:sz w:val="25"/>
          <w:szCs w:val="25"/>
          <w:lang w:val="uk-UA" w:eastAsia="uk-UA"/>
        </w:rPr>
        <w:t>кв.м</w:t>
      </w:r>
      <w:proofErr w:type="spellEnd"/>
      <w:r w:rsidRPr="00D3159C">
        <w:rPr>
          <w:color w:val="000000"/>
          <w:sz w:val="25"/>
          <w:szCs w:val="25"/>
          <w:lang w:val="uk-UA" w:eastAsia="uk-UA"/>
        </w:rPr>
        <w:t>. У 2007 році вказану квартиру було приватизовано на неї та її доньку.</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На підставі договору дарування від 15 червня 2013 року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w:t>
      </w:r>
      <w:r w:rsidR="00083ED0">
        <w:rPr>
          <w:color w:val="000000"/>
          <w:sz w:val="25"/>
          <w:szCs w:val="25"/>
          <w:lang w:val="uk-UA" w:eastAsia="uk-UA"/>
        </w:rPr>
        <w:t xml:space="preserve">    </w:t>
      </w:r>
      <w:r w:rsidRPr="00D3159C">
        <w:rPr>
          <w:color w:val="000000"/>
          <w:sz w:val="25"/>
          <w:szCs w:val="25"/>
          <w:lang w:val="uk-UA" w:eastAsia="uk-UA"/>
        </w:rPr>
        <w:t>отримала 1/2 частки цієї квартири у подарунок від своєї доньки.</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Су</w:t>
      </w:r>
      <w:r w:rsidRPr="00D26205">
        <w:rPr>
          <w:color w:val="000000"/>
          <w:sz w:val="25"/>
          <w:szCs w:val="25"/>
          <w:lang w:val="uk-UA" w:eastAsia="uk-UA"/>
        </w:rPr>
        <w:t>ддя</w:t>
      </w:r>
      <w:r w:rsidRPr="00D3159C">
        <w:rPr>
          <w:color w:val="000000"/>
          <w:sz w:val="25"/>
          <w:szCs w:val="25"/>
          <w:lang w:val="uk-UA" w:eastAsia="uk-UA"/>
        </w:rPr>
        <w:t xml:space="preserve">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зазначила, що в декларації помилково вказала площу квартири 67,7 </w:t>
      </w:r>
      <w:proofErr w:type="spellStart"/>
      <w:r w:rsidRPr="00D3159C">
        <w:rPr>
          <w:color w:val="000000"/>
          <w:sz w:val="25"/>
          <w:szCs w:val="25"/>
          <w:lang w:val="uk-UA" w:eastAsia="uk-UA"/>
        </w:rPr>
        <w:t>кв.м</w:t>
      </w:r>
      <w:proofErr w:type="spellEnd"/>
      <w:r w:rsidRPr="00D3159C">
        <w:rPr>
          <w:color w:val="000000"/>
          <w:sz w:val="25"/>
          <w:szCs w:val="25"/>
          <w:lang w:val="uk-UA" w:eastAsia="uk-UA"/>
        </w:rPr>
        <w:t>, посилаючись на документи щодо сплати комунальних платежів, а потрібно було вказати площу згідно з технічним паспортом.</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Громадська рада доброчесності надала Комісії інформацію, яка не стала </w:t>
      </w:r>
      <w:r w:rsidR="00083ED0">
        <w:rPr>
          <w:color w:val="000000"/>
          <w:sz w:val="25"/>
          <w:szCs w:val="25"/>
          <w:lang w:val="uk-UA" w:eastAsia="uk-UA"/>
        </w:rPr>
        <w:t xml:space="preserve">    </w:t>
      </w:r>
      <w:r w:rsidRPr="00D3159C">
        <w:rPr>
          <w:color w:val="000000"/>
          <w:sz w:val="25"/>
          <w:szCs w:val="25"/>
          <w:lang w:val="uk-UA" w:eastAsia="uk-UA"/>
        </w:rPr>
        <w:t xml:space="preserve">підставою для висновку, але має бути оцінена в сукупності з іншими обставинами, які характеризують суддю та можуть свідчити про невідповідність критеріям </w:t>
      </w:r>
      <w:r w:rsidR="00083ED0">
        <w:rPr>
          <w:color w:val="000000"/>
          <w:sz w:val="25"/>
          <w:szCs w:val="25"/>
          <w:lang w:val="uk-UA" w:eastAsia="uk-UA"/>
        </w:rPr>
        <w:t xml:space="preserve">      </w:t>
      </w:r>
      <w:r w:rsidRPr="00D3159C">
        <w:rPr>
          <w:color w:val="000000"/>
          <w:sz w:val="25"/>
          <w:szCs w:val="25"/>
          <w:lang w:val="uk-UA" w:eastAsia="uk-UA"/>
        </w:rPr>
        <w:t>доброчесності та професійної етики такого змісту.</w:t>
      </w:r>
    </w:p>
    <w:p w:rsidR="00083ED0"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У 2016 році журналісти скаржились на те, що Дніпропетровський апеляційний адміністративний суд порушує їх право на доступ до публічної інформації. Справа стосувалась можливості доступу до інформації про витрати на надземний перехід на проспекті Слобожанському в Дніпрі, на який місцеві органи влади витратили </w:t>
      </w:r>
      <w:r w:rsidR="00083ED0">
        <w:rPr>
          <w:color w:val="000000"/>
          <w:sz w:val="25"/>
          <w:szCs w:val="25"/>
          <w:lang w:val="uk-UA" w:eastAsia="uk-UA"/>
        </w:rPr>
        <w:t xml:space="preserve">        </w:t>
      </w:r>
      <w:r w:rsidRPr="00D3159C">
        <w:rPr>
          <w:color w:val="000000"/>
          <w:sz w:val="25"/>
          <w:szCs w:val="25"/>
          <w:lang w:val="uk-UA" w:eastAsia="uk-UA"/>
        </w:rPr>
        <w:t xml:space="preserve">мільйони гривень. Департамент капітального будівництва Дніпропетровської ОДА безпідставно відмовив надати інформацію про вартість робіт, послуг, країну </w:t>
      </w:r>
      <w:r w:rsidR="00083ED0">
        <w:rPr>
          <w:color w:val="000000"/>
          <w:sz w:val="25"/>
          <w:szCs w:val="25"/>
          <w:lang w:val="uk-UA" w:eastAsia="uk-UA"/>
        </w:rPr>
        <w:t xml:space="preserve">      </w:t>
      </w:r>
      <w:r w:rsidRPr="00D3159C">
        <w:rPr>
          <w:color w:val="000000"/>
          <w:sz w:val="25"/>
          <w:szCs w:val="25"/>
          <w:lang w:val="uk-UA" w:eastAsia="uk-UA"/>
        </w:rPr>
        <w:t xml:space="preserve">виробника, суб'єкта господарювання тощо відповідно до Закону України «Про доступ </w:t>
      </w:r>
      <w:r w:rsidR="00083ED0">
        <w:rPr>
          <w:color w:val="000000"/>
          <w:sz w:val="25"/>
          <w:szCs w:val="25"/>
          <w:lang w:val="uk-UA" w:eastAsia="uk-UA"/>
        </w:rPr>
        <w:t xml:space="preserve">     </w:t>
      </w:r>
    </w:p>
    <w:p w:rsidR="00083ED0" w:rsidRDefault="00083ED0" w:rsidP="00083ED0">
      <w:pPr>
        <w:suppressAutoHyphens w:val="0"/>
        <w:autoSpaceDE/>
        <w:spacing w:line="298" w:lineRule="exact"/>
        <w:ind w:left="20" w:right="20"/>
        <w:jc w:val="both"/>
        <w:rPr>
          <w:color w:val="000000"/>
          <w:sz w:val="25"/>
          <w:szCs w:val="25"/>
          <w:lang w:val="uk-UA" w:eastAsia="uk-UA"/>
        </w:rPr>
      </w:pPr>
    </w:p>
    <w:p w:rsidR="00083ED0" w:rsidRDefault="00083ED0" w:rsidP="00083ED0">
      <w:pPr>
        <w:suppressAutoHyphens w:val="0"/>
        <w:autoSpaceDE/>
        <w:spacing w:line="298" w:lineRule="exact"/>
        <w:ind w:left="20" w:right="20"/>
        <w:jc w:val="both"/>
        <w:rPr>
          <w:color w:val="000000"/>
          <w:sz w:val="25"/>
          <w:szCs w:val="25"/>
          <w:lang w:val="uk-UA" w:eastAsia="uk-UA"/>
        </w:rPr>
      </w:pPr>
    </w:p>
    <w:p w:rsidR="00D3159C" w:rsidRPr="00D3159C" w:rsidRDefault="00D3159C" w:rsidP="00083ED0">
      <w:pPr>
        <w:suppressAutoHyphens w:val="0"/>
        <w:autoSpaceDE/>
        <w:spacing w:line="298" w:lineRule="exact"/>
        <w:ind w:left="20" w:right="20"/>
        <w:jc w:val="both"/>
        <w:rPr>
          <w:color w:val="000000"/>
          <w:sz w:val="25"/>
          <w:szCs w:val="25"/>
          <w:lang w:val="uk-UA" w:eastAsia="uk-UA"/>
        </w:rPr>
      </w:pPr>
      <w:r w:rsidRPr="00D3159C">
        <w:rPr>
          <w:color w:val="000000"/>
          <w:sz w:val="25"/>
          <w:szCs w:val="25"/>
          <w:lang w:val="uk-UA" w:eastAsia="uk-UA"/>
        </w:rPr>
        <w:lastRenderedPageBreak/>
        <w:t xml:space="preserve">до публічної інформації». Суд першої інстанції задовольнив позов та зобов’язав </w:t>
      </w:r>
      <w:r w:rsidR="00282BA5">
        <w:rPr>
          <w:color w:val="000000"/>
          <w:sz w:val="25"/>
          <w:szCs w:val="25"/>
          <w:lang w:val="uk-UA" w:eastAsia="uk-UA"/>
        </w:rPr>
        <w:t xml:space="preserve">       </w:t>
      </w:r>
      <w:r w:rsidRPr="00D3159C">
        <w:rPr>
          <w:color w:val="000000"/>
          <w:sz w:val="25"/>
          <w:szCs w:val="25"/>
          <w:lang w:val="uk-UA" w:eastAsia="uk-UA"/>
        </w:rPr>
        <w:t xml:space="preserve">органи влади надати витребувану інформацію. Апеляційний суд (суддя </w:t>
      </w:r>
      <w:r w:rsidR="00282BA5">
        <w:rPr>
          <w:color w:val="000000"/>
          <w:sz w:val="25"/>
          <w:szCs w:val="25"/>
          <w:lang w:val="uk-UA" w:eastAsia="uk-UA"/>
        </w:rPr>
        <w:t xml:space="preserve">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була у складі колегії) скасував рішення суду першої інстанції, </w:t>
      </w:r>
      <w:r w:rsidR="00282BA5">
        <w:rPr>
          <w:color w:val="000000"/>
          <w:sz w:val="25"/>
          <w:szCs w:val="25"/>
          <w:lang w:val="uk-UA" w:eastAsia="uk-UA"/>
        </w:rPr>
        <w:t xml:space="preserve">      </w:t>
      </w:r>
      <w:r w:rsidRPr="00D3159C">
        <w:rPr>
          <w:color w:val="000000"/>
          <w:sz w:val="25"/>
          <w:szCs w:val="25"/>
          <w:lang w:val="uk-UA" w:eastAsia="uk-UA"/>
        </w:rPr>
        <w:t>оскільки колегія вирішила, що запит не підпадає під ознаки запиту на доступ до</w:t>
      </w:r>
      <w:r w:rsidR="00282BA5">
        <w:rPr>
          <w:color w:val="000000"/>
          <w:sz w:val="25"/>
          <w:szCs w:val="25"/>
          <w:lang w:val="uk-UA" w:eastAsia="uk-UA"/>
        </w:rPr>
        <w:t xml:space="preserve">   </w:t>
      </w:r>
      <w:r w:rsidRPr="00D3159C">
        <w:rPr>
          <w:color w:val="000000"/>
          <w:sz w:val="25"/>
          <w:szCs w:val="25"/>
          <w:lang w:val="uk-UA" w:eastAsia="uk-UA"/>
        </w:rPr>
        <w:t xml:space="preserve"> публічної інформації, а фактично є зверненням. Вищий адміністративний суд </w:t>
      </w:r>
      <w:r w:rsidR="00282BA5">
        <w:rPr>
          <w:color w:val="000000"/>
          <w:sz w:val="25"/>
          <w:szCs w:val="25"/>
          <w:lang w:val="uk-UA" w:eastAsia="uk-UA"/>
        </w:rPr>
        <w:t xml:space="preserve">        </w:t>
      </w:r>
      <w:r w:rsidRPr="00D3159C">
        <w:rPr>
          <w:color w:val="000000"/>
          <w:sz w:val="25"/>
          <w:szCs w:val="25"/>
          <w:lang w:val="uk-UA" w:eastAsia="uk-UA"/>
        </w:rPr>
        <w:t xml:space="preserve">скасував рішення суду апеляційної інстанції. Суд вищої інстанції не погодився з </w:t>
      </w:r>
      <w:r w:rsidR="00282BA5">
        <w:rPr>
          <w:color w:val="000000"/>
          <w:sz w:val="25"/>
          <w:szCs w:val="25"/>
          <w:lang w:val="uk-UA" w:eastAsia="uk-UA"/>
        </w:rPr>
        <w:t xml:space="preserve">  </w:t>
      </w:r>
      <w:r w:rsidRPr="00D3159C">
        <w:rPr>
          <w:color w:val="000000"/>
          <w:sz w:val="25"/>
          <w:szCs w:val="25"/>
          <w:lang w:val="uk-UA" w:eastAsia="uk-UA"/>
        </w:rPr>
        <w:t xml:space="preserve">рішенням апеляції. На думку суду, аналіз норми, що дає право на отримання </w:t>
      </w:r>
      <w:r w:rsidR="00282BA5">
        <w:rPr>
          <w:color w:val="000000"/>
          <w:sz w:val="25"/>
          <w:szCs w:val="25"/>
          <w:lang w:val="uk-UA" w:eastAsia="uk-UA"/>
        </w:rPr>
        <w:t xml:space="preserve">       </w:t>
      </w:r>
      <w:r w:rsidRPr="00D3159C">
        <w:rPr>
          <w:color w:val="000000"/>
          <w:sz w:val="25"/>
          <w:szCs w:val="25"/>
          <w:lang w:val="uk-UA" w:eastAsia="uk-UA"/>
        </w:rPr>
        <w:t>публічної інформації, дає підстави вважати, що запит на інформацію є одним із видів забезпечення доступу до публічної інформації.</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З пояснень судді </w:t>
      </w:r>
      <w:proofErr w:type="spellStart"/>
      <w:r w:rsidRPr="00D3159C">
        <w:rPr>
          <w:color w:val="000000"/>
          <w:sz w:val="25"/>
          <w:szCs w:val="25"/>
          <w:lang w:val="uk-UA" w:eastAsia="uk-UA"/>
        </w:rPr>
        <w:t>Лукманової</w:t>
      </w:r>
      <w:proofErr w:type="spellEnd"/>
      <w:r w:rsidRPr="00D3159C">
        <w:rPr>
          <w:color w:val="000000"/>
          <w:sz w:val="25"/>
          <w:szCs w:val="25"/>
          <w:lang w:val="uk-UA" w:eastAsia="uk-UA"/>
        </w:rPr>
        <w:t xml:space="preserve"> О.М. та копій наданих нею документів </w:t>
      </w:r>
      <w:r w:rsidR="00282BA5">
        <w:rPr>
          <w:color w:val="000000"/>
          <w:sz w:val="25"/>
          <w:szCs w:val="25"/>
          <w:lang w:val="uk-UA" w:eastAsia="uk-UA"/>
        </w:rPr>
        <w:t xml:space="preserve">         </w:t>
      </w:r>
      <w:r w:rsidRPr="00D3159C">
        <w:rPr>
          <w:color w:val="000000"/>
          <w:sz w:val="25"/>
          <w:szCs w:val="25"/>
          <w:lang w:val="uk-UA" w:eastAsia="uk-UA"/>
        </w:rPr>
        <w:t xml:space="preserve">вбачається, що постановою Дніпропетровського окружного адміністративного суду </w:t>
      </w:r>
      <w:r w:rsidR="00282BA5">
        <w:rPr>
          <w:color w:val="000000"/>
          <w:sz w:val="25"/>
          <w:szCs w:val="25"/>
          <w:lang w:val="uk-UA" w:eastAsia="uk-UA"/>
        </w:rPr>
        <w:t xml:space="preserve">       </w:t>
      </w:r>
      <w:r w:rsidRPr="00D3159C">
        <w:rPr>
          <w:color w:val="000000"/>
          <w:sz w:val="25"/>
          <w:szCs w:val="25"/>
          <w:lang w:val="uk-UA" w:eastAsia="uk-UA"/>
        </w:rPr>
        <w:t xml:space="preserve">від 02 червня 2016 року було задоволено позовні вимоги фізичної особи до </w:t>
      </w:r>
      <w:r w:rsidR="00282BA5">
        <w:rPr>
          <w:color w:val="000000"/>
          <w:sz w:val="25"/>
          <w:szCs w:val="25"/>
          <w:lang w:val="uk-UA" w:eastAsia="uk-UA"/>
        </w:rPr>
        <w:t xml:space="preserve">        </w:t>
      </w:r>
      <w:r w:rsidRPr="00D3159C">
        <w:rPr>
          <w:color w:val="000000"/>
          <w:sz w:val="25"/>
          <w:szCs w:val="25"/>
          <w:lang w:val="uk-UA" w:eastAsia="uk-UA"/>
        </w:rPr>
        <w:t>Управління капітального будівництва Дніпропетровської обласної державної адміністрації про визнання дій протиправними.</w:t>
      </w:r>
    </w:p>
    <w:p w:rsidR="00D3159C" w:rsidRPr="00D3159C" w:rsidRDefault="00D3159C" w:rsidP="00D3159C">
      <w:pPr>
        <w:suppressAutoHyphens w:val="0"/>
        <w:autoSpaceDE/>
        <w:spacing w:line="298" w:lineRule="exact"/>
        <w:ind w:left="20" w:firstLine="700"/>
        <w:jc w:val="both"/>
        <w:rPr>
          <w:color w:val="000000"/>
          <w:sz w:val="25"/>
          <w:szCs w:val="25"/>
          <w:lang w:val="uk-UA" w:eastAsia="uk-UA"/>
        </w:rPr>
      </w:pPr>
      <w:r w:rsidRPr="00D3159C">
        <w:rPr>
          <w:color w:val="000000"/>
          <w:sz w:val="25"/>
          <w:szCs w:val="25"/>
          <w:lang w:val="uk-UA" w:eastAsia="uk-UA"/>
        </w:rPr>
        <w:t>Відповідач оскаржив вказану постанову до суду апеляційної інстанції.</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Постановою Дніпропетровського апеляційного адміністративного суду </w:t>
      </w:r>
      <w:r w:rsidR="00282BA5">
        <w:rPr>
          <w:color w:val="000000"/>
          <w:sz w:val="25"/>
          <w:szCs w:val="25"/>
          <w:lang w:val="uk-UA" w:eastAsia="uk-UA"/>
        </w:rPr>
        <w:t xml:space="preserve">                 </w:t>
      </w:r>
      <w:r w:rsidRPr="00D3159C">
        <w:rPr>
          <w:color w:val="000000"/>
          <w:sz w:val="25"/>
          <w:szCs w:val="25"/>
          <w:lang w:val="uk-UA" w:eastAsia="uk-UA"/>
        </w:rPr>
        <w:t>від 26 липня 2016 року апеляційну скаргу задоволено, постанову Дніпропетровського окружного адміністративного суду від 02 червня 2016 року скасовано.</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Постанову Дніпропетровського апеляційного адміністративного суду </w:t>
      </w:r>
      <w:r w:rsidR="00282BA5">
        <w:rPr>
          <w:color w:val="000000"/>
          <w:sz w:val="25"/>
          <w:szCs w:val="25"/>
          <w:lang w:val="uk-UA" w:eastAsia="uk-UA"/>
        </w:rPr>
        <w:t xml:space="preserve">                     </w:t>
      </w:r>
      <w:r w:rsidRPr="00D3159C">
        <w:rPr>
          <w:color w:val="000000"/>
          <w:sz w:val="25"/>
          <w:szCs w:val="25"/>
          <w:lang w:val="uk-UA" w:eastAsia="uk-UA"/>
        </w:rPr>
        <w:t xml:space="preserve">від 26 липня 2016 року було скасовано ухвалою Вищого адміністративного суду </w:t>
      </w:r>
      <w:r w:rsidR="00282BA5">
        <w:rPr>
          <w:color w:val="000000"/>
          <w:sz w:val="25"/>
          <w:szCs w:val="25"/>
          <w:lang w:val="uk-UA" w:eastAsia="uk-UA"/>
        </w:rPr>
        <w:t xml:space="preserve">     </w:t>
      </w:r>
      <w:r w:rsidRPr="00D3159C">
        <w:rPr>
          <w:color w:val="000000"/>
          <w:sz w:val="25"/>
          <w:szCs w:val="25"/>
          <w:lang w:val="uk-UA" w:eastAsia="uk-UA"/>
        </w:rPr>
        <w:t>України від 20 липня 2017 року.</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Указана обставина не може свідчити про невідповідність судді </w:t>
      </w:r>
      <w:r w:rsidR="00282BA5">
        <w:rPr>
          <w:color w:val="000000"/>
          <w:sz w:val="25"/>
          <w:szCs w:val="25"/>
          <w:lang w:val="uk-UA" w:eastAsia="uk-UA"/>
        </w:rPr>
        <w:t xml:space="preserve">                </w:t>
      </w:r>
      <w:proofErr w:type="spellStart"/>
      <w:r w:rsidRPr="00D3159C">
        <w:rPr>
          <w:color w:val="000000"/>
          <w:sz w:val="25"/>
          <w:szCs w:val="25"/>
          <w:lang w:val="uk-UA" w:eastAsia="uk-UA"/>
        </w:rPr>
        <w:t>Лукманової</w:t>
      </w:r>
      <w:proofErr w:type="spellEnd"/>
      <w:r w:rsidRPr="00D3159C">
        <w:rPr>
          <w:color w:val="000000"/>
          <w:sz w:val="25"/>
          <w:szCs w:val="25"/>
          <w:lang w:val="uk-UA" w:eastAsia="uk-UA"/>
        </w:rPr>
        <w:t xml:space="preserve"> О.М. критеріям доброчесності та професійної етики.</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Дослідивши інформацію, зазначену Громадською радою доброчесності,</w:t>
      </w:r>
      <w:r w:rsidR="00282BA5">
        <w:rPr>
          <w:color w:val="000000"/>
          <w:sz w:val="25"/>
          <w:szCs w:val="25"/>
          <w:lang w:val="uk-UA" w:eastAsia="uk-UA"/>
        </w:rPr>
        <w:t xml:space="preserve">    </w:t>
      </w:r>
      <w:r w:rsidRPr="00D3159C">
        <w:rPr>
          <w:color w:val="000000"/>
          <w:sz w:val="25"/>
          <w:szCs w:val="25"/>
          <w:lang w:val="uk-UA" w:eastAsia="uk-UA"/>
        </w:rPr>
        <w:t xml:space="preserve"> пояснення судді </w:t>
      </w:r>
      <w:proofErr w:type="spellStart"/>
      <w:r w:rsidRPr="00D3159C">
        <w:rPr>
          <w:color w:val="000000"/>
          <w:sz w:val="25"/>
          <w:szCs w:val="25"/>
          <w:lang w:val="uk-UA" w:eastAsia="uk-UA"/>
        </w:rPr>
        <w:t>Лукманової</w:t>
      </w:r>
      <w:proofErr w:type="spellEnd"/>
      <w:r w:rsidRPr="00D3159C">
        <w:rPr>
          <w:color w:val="000000"/>
          <w:sz w:val="25"/>
          <w:szCs w:val="25"/>
          <w:lang w:val="uk-UA" w:eastAsia="uk-UA"/>
        </w:rPr>
        <w:t xml:space="preserve"> О.М., Комісія не вбачає підстав для оцінювання судді за критеріями професійної етики та доброчесності у 0 балів.</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proofErr w:type="spellStart"/>
      <w:r w:rsidRPr="00D3159C">
        <w:rPr>
          <w:color w:val="000000"/>
          <w:sz w:val="25"/>
          <w:szCs w:val="25"/>
          <w:lang w:val="uk-UA" w:eastAsia="uk-UA"/>
        </w:rPr>
        <w:t>Лукманової</w:t>
      </w:r>
      <w:proofErr w:type="spellEnd"/>
      <w:r w:rsidRPr="00D3159C">
        <w:rPr>
          <w:color w:val="000000"/>
          <w:sz w:val="25"/>
          <w:szCs w:val="25"/>
          <w:lang w:val="uk-UA" w:eastAsia="uk-UA"/>
        </w:rPr>
        <w:t xml:space="preserve"> О.М. критеріям кваліфікаційного оцінювання, Комісія дійшла таких висновків.</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За критерієм компетентності (професійної, особистої та соціальної) суддя </w:t>
      </w:r>
      <w:r w:rsidR="00282BA5">
        <w:rPr>
          <w:color w:val="000000"/>
          <w:sz w:val="25"/>
          <w:szCs w:val="25"/>
          <w:lang w:val="uk-UA" w:eastAsia="uk-UA"/>
        </w:rPr>
        <w:t xml:space="preserve">    </w:t>
      </w:r>
      <w:r w:rsidRPr="00D3159C">
        <w:rPr>
          <w:color w:val="000000"/>
          <w:sz w:val="25"/>
          <w:szCs w:val="25"/>
          <w:lang w:val="uk-UA" w:eastAsia="uk-UA"/>
        </w:rPr>
        <w:t>набрала 412,2 бала.</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При цьому за критерієм професійної компетентності </w:t>
      </w:r>
      <w:proofErr w:type="spellStart"/>
      <w:r w:rsidRPr="00D3159C">
        <w:rPr>
          <w:color w:val="000000"/>
          <w:sz w:val="25"/>
          <w:szCs w:val="25"/>
          <w:lang w:val="uk-UA" w:eastAsia="uk-UA"/>
        </w:rPr>
        <w:t>Лукманову</w:t>
      </w:r>
      <w:proofErr w:type="spellEnd"/>
      <w:r w:rsidRPr="00D3159C">
        <w:rPr>
          <w:color w:val="000000"/>
          <w:sz w:val="25"/>
          <w:szCs w:val="25"/>
          <w:lang w:val="uk-UA" w:eastAsia="uk-UA"/>
        </w:rPr>
        <w:t xml:space="preserve"> О.М. оцінено Комісією на підставі результатів іспиту, дослідження інформації, яка міститься в </w:t>
      </w:r>
      <w:r w:rsidR="00282BA5">
        <w:rPr>
          <w:color w:val="000000"/>
          <w:sz w:val="25"/>
          <w:szCs w:val="25"/>
          <w:lang w:val="uk-UA" w:eastAsia="uk-UA"/>
        </w:rPr>
        <w:t xml:space="preserve">       </w:t>
      </w:r>
      <w:r w:rsidRPr="00D3159C">
        <w:rPr>
          <w:color w:val="000000"/>
          <w:sz w:val="25"/>
          <w:szCs w:val="25"/>
          <w:lang w:val="uk-UA" w:eastAsia="uk-UA"/>
        </w:rPr>
        <w:t xml:space="preserve">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D3159C">
        <w:rPr>
          <w:color w:val="000000"/>
          <w:sz w:val="25"/>
          <w:szCs w:val="25"/>
          <w:lang w:val="uk-UA" w:eastAsia="uk-UA"/>
        </w:rPr>
        <w:t>Лукманову</w:t>
      </w:r>
      <w:proofErr w:type="spellEnd"/>
      <w:r w:rsidRPr="00D3159C">
        <w:rPr>
          <w:color w:val="000000"/>
          <w:sz w:val="25"/>
          <w:szCs w:val="25"/>
          <w:lang w:val="uk-UA" w:eastAsia="uk-UA"/>
        </w:rPr>
        <w:t xml:space="preserve"> О.М. </w:t>
      </w:r>
      <w:r w:rsidR="00282BA5">
        <w:rPr>
          <w:color w:val="000000"/>
          <w:sz w:val="25"/>
          <w:szCs w:val="25"/>
          <w:lang w:val="uk-UA" w:eastAsia="uk-UA"/>
        </w:rPr>
        <w:t xml:space="preserve">  </w:t>
      </w:r>
      <w:r w:rsidRPr="00D3159C">
        <w:rPr>
          <w:color w:val="000000"/>
          <w:sz w:val="25"/>
          <w:szCs w:val="25"/>
          <w:lang w:val="uk-UA" w:eastAsia="uk-UA"/>
        </w:rPr>
        <w:t xml:space="preserve">оцінено Комісією на підставі результатів тестування особистих морально- </w:t>
      </w:r>
      <w:r w:rsidR="00282BA5">
        <w:rPr>
          <w:color w:val="000000"/>
          <w:sz w:val="25"/>
          <w:szCs w:val="25"/>
          <w:lang w:val="uk-UA" w:eastAsia="uk-UA"/>
        </w:rPr>
        <w:t xml:space="preserve">    </w:t>
      </w:r>
      <w:r w:rsidRPr="00D3159C">
        <w:rPr>
          <w:color w:val="000000"/>
          <w:sz w:val="25"/>
          <w:szCs w:val="25"/>
          <w:lang w:val="uk-UA" w:eastAsia="uk-UA"/>
        </w:rPr>
        <w:t xml:space="preserve">психологічних якостей і загальних здібностей, дослідження інформації, яка міститься </w:t>
      </w:r>
      <w:r w:rsidR="00282BA5">
        <w:rPr>
          <w:color w:val="000000"/>
          <w:sz w:val="25"/>
          <w:szCs w:val="25"/>
          <w:lang w:val="uk-UA" w:eastAsia="uk-UA"/>
        </w:rPr>
        <w:t xml:space="preserve">   </w:t>
      </w:r>
      <w:r w:rsidRPr="00D3159C">
        <w:rPr>
          <w:color w:val="000000"/>
          <w:sz w:val="25"/>
          <w:szCs w:val="25"/>
          <w:lang w:val="uk-UA" w:eastAsia="uk-UA"/>
        </w:rPr>
        <w:t>в досьє, та співбесіди з урахуванням показників, визначених пунктами 6-7 глави 2</w:t>
      </w:r>
      <w:r w:rsidR="00282BA5">
        <w:rPr>
          <w:color w:val="000000"/>
          <w:sz w:val="25"/>
          <w:szCs w:val="25"/>
          <w:lang w:val="uk-UA" w:eastAsia="uk-UA"/>
        </w:rPr>
        <w:t xml:space="preserve">       </w:t>
      </w:r>
      <w:r w:rsidRPr="00D3159C">
        <w:rPr>
          <w:color w:val="000000"/>
          <w:sz w:val="25"/>
          <w:szCs w:val="25"/>
          <w:lang w:val="uk-UA" w:eastAsia="uk-UA"/>
        </w:rPr>
        <w:t xml:space="preserve"> розділу II Положення.</w:t>
      </w:r>
    </w:p>
    <w:p w:rsidR="00D3159C" w:rsidRP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За критерієм професійної етики, оціненим за показниками, визначеними </w:t>
      </w:r>
      <w:r w:rsidR="00282BA5">
        <w:rPr>
          <w:color w:val="000000"/>
          <w:sz w:val="25"/>
          <w:szCs w:val="25"/>
          <w:lang w:val="uk-UA" w:eastAsia="uk-UA"/>
        </w:rPr>
        <w:t xml:space="preserve">      </w:t>
      </w:r>
      <w:r w:rsidRPr="00D3159C">
        <w:rPr>
          <w:color w:val="000000"/>
          <w:sz w:val="25"/>
          <w:szCs w:val="25"/>
          <w:lang w:val="uk-UA" w:eastAsia="uk-UA"/>
        </w:rPr>
        <w:t xml:space="preserve">пунктом 8 глави 2 розділу II Положення, суддя набрала 158 балів. За цим критерієм </w:t>
      </w:r>
      <w:proofErr w:type="spellStart"/>
      <w:r w:rsidRPr="00D3159C">
        <w:rPr>
          <w:color w:val="000000"/>
          <w:sz w:val="25"/>
          <w:szCs w:val="25"/>
          <w:lang w:val="uk-UA" w:eastAsia="uk-UA"/>
        </w:rPr>
        <w:t>Лукманову</w:t>
      </w:r>
      <w:proofErr w:type="spellEnd"/>
      <w:r w:rsidRPr="00D3159C">
        <w:rPr>
          <w:color w:val="000000"/>
          <w:sz w:val="25"/>
          <w:szCs w:val="25"/>
          <w:lang w:val="uk-UA" w:eastAsia="uk-UA"/>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82BA5">
        <w:rPr>
          <w:color w:val="000000"/>
          <w:sz w:val="25"/>
          <w:szCs w:val="25"/>
          <w:lang w:val="uk-UA" w:eastAsia="uk-UA"/>
        </w:rPr>
        <w:t xml:space="preserve">        </w:t>
      </w:r>
      <w:r w:rsidRPr="00D3159C">
        <w:rPr>
          <w:color w:val="000000"/>
          <w:sz w:val="25"/>
          <w:szCs w:val="25"/>
          <w:lang w:val="uk-UA" w:eastAsia="uk-UA"/>
        </w:rPr>
        <w:t xml:space="preserve"> в досьє, та співбесіди.</w:t>
      </w:r>
    </w:p>
    <w:p w:rsidR="00D3159C" w:rsidRDefault="00D3159C" w:rsidP="00D3159C">
      <w:pPr>
        <w:suppressAutoHyphens w:val="0"/>
        <w:autoSpaceDE/>
        <w:spacing w:line="298" w:lineRule="exact"/>
        <w:ind w:left="20" w:right="20" w:firstLine="700"/>
        <w:jc w:val="both"/>
        <w:rPr>
          <w:color w:val="000000"/>
          <w:sz w:val="25"/>
          <w:szCs w:val="25"/>
          <w:lang w:val="uk-UA" w:eastAsia="uk-UA"/>
        </w:rPr>
      </w:pPr>
      <w:r w:rsidRPr="00D3159C">
        <w:rPr>
          <w:color w:val="000000"/>
          <w:sz w:val="25"/>
          <w:szCs w:val="25"/>
          <w:lang w:val="uk-UA" w:eastAsia="uk-UA"/>
        </w:rPr>
        <w:t xml:space="preserve">За критерієм доброчесності, оціненим за показниками, визначеними пунктом </w:t>
      </w:r>
      <w:r w:rsidR="00282BA5">
        <w:rPr>
          <w:color w:val="000000"/>
          <w:sz w:val="25"/>
          <w:szCs w:val="25"/>
          <w:lang w:val="uk-UA" w:eastAsia="uk-UA"/>
        </w:rPr>
        <w:t xml:space="preserve">          </w:t>
      </w:r>
      <w:r w:rsidRPr="00D3159C">
        <w:rPr>
          <w:color w:val="000000"/>
          <w:sz w:val="25"/>
          <w:szCs w:val="25"/>
          <w:lang w:val="uk-UA" w:eastAsia="uk-UA"/>
        </w:rPr>
        <w:t xml:space="preserve">9 глави 2 розділу II Положення, суддя набрала 158 балів. За цим критерієм </w:t>
      </w:r>
      <w:r w:rsidR="00282BA5">
        <w:rPr>
          <w:color w:val="000000"/>
          <w:sz w:val="25"/>
          <w:szCs w:val="25"/>
          <w:lang w:val="uk-UA" w:eastAsia="uk-UA"/>
        </w:rPr>
        <w:t xml:space="preserve">         </w:t>
      </w:r>
      <w:proofErr w:type="spellStart"/>
      <w:r w:rsidRPr="00D3159C">
        <w:rPr>
          <w:color w:val="000000"/>
          <w:sz w:val="25"/>
          <w:szCs w:val="25"/>
          <w:lang w:val="uk-UA" w:eastAsia="uk-UA"/>
        </w:rPr>
        <w:t>Лукманову</w:t>
      </w:r>
      <w:proofErr w:type="spellEnd"/>
      <w:r w:rsidRPr="00D3159C">
        <w:rPr>
          <w:color w:val="000000"/>
          <w:sz w:val="25"/>
          <w:szCs w:val="25"/>
          <w:lang w:val="uk-UA" w:eastAsia="uk-UA"/>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82BA5">
        <w:rPr>
          <w:color w:val="000000"/>
          <w:sz w:val="25"/>
          <w:szCs w:val="25"/>
          <w:lang w:val="uk-UA" w:eastAsia="uk-UA"/>
        </w:rPr>
        <w:t xml:space="preserve">         </w:t>
      </w:r>
      <w:r w:rsidRPr="00D3159C">
        <w:rPr>
          <w:color w:val="000000"/>
          <w:sz w:val="25"/>
          <w:szCs w:val="25"/>
          <w:lang w:val="uk-UA" w:eastAsia="uk-UA"/>
        </w:rPr>
        <w:t xml:space="preserve"> в досьє, та співбесіди.</w:t>
      </w:r>
    </w:p>
    <w:p w:rsidR="00282BA5" w:rsidRDefault="00282BA5" w:rsidP="00D3159C">
      <w:pPr>
        <w:suppressAutoHyphens w:val="0"/>
        <w:autoSpaceDE/>
        <w:spacing w:line="298" w:lineRule="exact"/>
        <w:ind w:left="20" w:right="20" w:firstLine="700"/>
        <w:jc w:val="both"/>
        <w:rPr>
          <w:color w:val="000000"/>
          <w:sz w:val="25"/>
          <w:szCs w:val="25"/>
          <w:lang w:val="uk-UA" w:eastAsia="uk-UA"/>
        </w:rPr>
      </w:pPr>
    </w:p>
    <w:p w:rsidR="00282BA5" w:rsidRPr="00D3159C" w:rsidRDefault="00282BA5" w:rsidP="00D3159C">
      <w:pPr>
        <w:suppressAutoHyphens w:val="0"/>
        <w:autoSpaceDE/>
        <w:spacing w:line="298" w:lineRule="exact"/>
        <w:ind w:left="20" w:right="20" w:firstLine="700"/>
        <w:jc w:val="both"/>
        <w:rPr>
          <w:color w:val="000000"/>
          <w:sz w:val="25"/>
          <w:szCs w:val="25"/>
          <w:lang w:val="uk-UA" w:eastAsia="uk-UA"/>
        </w:rPr>
      </w:pPr>
    </w:p>
    <w:p w:rsidR="00D3159C" w:rsidRPr="00D3159C" w:rsidRDefault="00D3159C" w:rsidP="00282BA5">
      <w:pPr>
        <w:suppressAutoHyphens w:val="0"/>
        <w:autoSpaceDE/>
        <w:spacing w:line="298" w:lineRule="exact"/>
        <w:ind w:firstLine="700"/>
        <w:jc w:val="both"/>
        <w:rPr>
          <w:color w:val="000000"/>
          <w:sz w:val="25"/>
          <w:szCs w:val="25"/>
          <w:lang w:val="uk-UA" w:eastAsia="uk-UA"/>
        </w:rPr>
      </w:pPr>
      <w:r w:rsidRPr="00D3159C">
        <w:rPr>
          <w:color w:val="000000"/>
          <w:sz w:val="25"/>
          <w:szCs w:val="25"/>
          <w:lang w:val="uk-UA" w:eastAsia="uk-UA"/>
        </w:rPr>
        <w:lastRenderedPageBreak/>
        <w:t xml:space="preserve">За результатами кваліфікаційного оцінювання суддя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набрала</w:t>
      </w:r>
      <w:r w:rsidR="00D26205">
        <w:rPr>
          <w:color w:val="000000"/>
          <w:sz w:val="25"/>
          <w:szCs w:val="25"/>
          <w:lang w:val="uk-UA" w:eastAsia="uk-UA"/>
        </w:rPr>
        <w:t xml:space="preserve">    </w:t>
      </w:r>
      <w:r w:rsidR="00282BA5">
        <w:rPr>
          <w:color w:val="000000"/>
          <w:sz w:val="25"/>
          <w:szCs w:val="25"/>
          <w:lang w:val="uk-UA" w:eastAsia="uk-UA"/>
        </w:rPr>
        <w:t xml:space="preserve"> 728,2 </w:t>
      </w:r>
      <w:r w:rsidRPr="00D3159C">
        <w:rPr>
          <w:color w:val="000000"/>
          <w:sz w:val="25"/>
          <w:szCs w:val="25"/>
          <w:lang w:val="uk-UA" w:eastAsia="uk-UA"/>
        </w:rPr>
        <w:t xml:space="preserve">бала, що становить більше 67 відсотків від суми максимально можливих балів </w:t>
      </w:r>
      <w:r w:rsidR="00282BA5">
        <w:rPr>
          <w:color w:val="000000"/>
          <w:sz w:val="25"/>
          <w:szCs w:val="25"/>
          <w:lang w:val="uk-UA" w:eastAsia="uk-UA"/>
        </w:rPr>
        <w:t xml:space="preserve">                   </w:t>
      </w:r>
      <w:r w:rsidRPr="00D3159C">
        <w:rPr>
          <w:color w:val="000000"/>
          <w:sz w:val="25"/>
          <w:szCs w:val="25"/>
          <w:lang w:val="uk-UA" w:eastAsia="uk-UA"/>
        </w:rPr>
        <w:t>за результатами кваліфікаційного оцінювання всіх критеріїв.</w:t>
      </w:r>
    </w:p>
    <w:p w:rsidR="00D3159C" w:rsidRPr="00D3159C" w:rsidRDefault="00D3159C" w:rsidP="00D3159C">
      <w:pPr>
        <w:suppressAutoHyphens w:val="0"/>
        <w:autoSpaceDE/>
        <w:spacing w:line="298" w:lineRule="exact"/>
        <w:ind w:firstLine="700"/>
        <w:jc w:val="both"/>
        <w:rPr>
          <w:color w:val="000000"/>
          <w:sz w:val="25"/>
          <w:szCs w:val="25"/>
          <w:lang w:val="uk-UA" w:eastAsia="uk-UA"/>
        </w:rPr>
      </w:pPr>
      <w:r w:rsidRPr="00D3159C">
        <w:rPr>
          <w:color w:val="000000"/>
          <w:sz w:val="25"/>
          <w:szCs w:val="25"/>
          <w:lang w:val="uk-UA" w:eastAsia="uk-UA"/>
        </w:rPr>
        <w:t xml:space="preserve">Таким чином, Комісія дійшла висновку, що суддя Дніпропетровського </w:t>
      </w:r>
      <w:r w:rsidR="00282BA5">
        <w:rPr>
          <w:color w:val="000000"/>
          <w:sz w:val="25"/>
          <w:szCs w:val="25"/>
          <w:lang w:val="uk-UA" w:eastAsia="uk-UA"/>
        </w:rPr>
        <w:t xml:space="preserve">  </w:t>
      </w:r>
      <w:r w:rsidRPr="00D3159C">
        <w:rPr>
          <w:color w:val="000000"/>
          <w:sz w:val="25"/>
          <w:szCs w:val="25"/>
          <w:lang w:val="uk-UA" w:eastAsia="uk-UA"/>
        </w:rPr>
        <w:t xml:space="preserve">апеляційного адміністративного суду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О.М. відповідає займаній посаді.</w:t>
      </w:r>
    </w:p>
    <w:p w:rsidR="00D3159C" w:rsidRPr="00D3159C" w:rsidRDefault="00D3159C" w:rsidP="00D3159C">
      <w:pPr>
        <w:suppressAutoHyphens w:val="0"/>
        <w:autoSpaceDE/>
        <w:spacing w:after="278" w:line="298" w:lineRule="exact"/>
        <w:ind w:firstLine="700"/>
        <w:jc w:val="both"/>
        <w:rPr>
          <w:color w:val="000000"/>
          <w:sz w:val="25"/>
          <w:szCs w:val="25"/>
          <w:lang w:val="uk-UA" w:eastAsia="uk-UA"/>
        </w:rPr>
      </w:pPr>
      <w:r w:rsidRPr="00D3159C">
        <w:rPr>
          <w:color w:val="000000"/>
          <w:sz w:val="25"/>
          <w:szCs w:val="25"/>
          <w:lang w:val="uk-UA" w:eastAsia="uk-UA"/>
        </w:rPr>
        <w:t>Ураховуючи викладене, керуючись статтями 83-86, 93, 101,</w:t>
      </w:r>
      <w:r w:rsidR="00282BA5">
        <w:rPr>
          <w:color w:val="000000"/>
          <w:sz w:val="25"/>
          <w:szCs w:val="25"/>
          <w:lang w:val="uk-UA" w:eastAsia="uk-UA"/>
        </w:rPr>
        <w:t xml:space="preserve">                             </w:t>
      </w:r>
      <w:r w:rsidRPr="00D3159C">
        <w:rPr>
          <w:color w:val="000000"/>
          <w:sz w:val="25"/>
          <w:szCs w:val="25"/>
          <w:lang w:val="uk-UA" w:eastAsia="uk-UA"/>
        </w:rPr>
        <w:t xml:space="preserve"> пунктом 20 розділу XII «Прикінцеві та перехідні положення» Закону, Положенням, Комісія</w:t>
      </w:r>
    </w:p>
    <w:p w:rsidR="00D3159C" w:rsidRPr="00D3159C" w:rsidRDefault="00D3159C" w:rsidP="00D3159C">
      <w:pPr>
        <w:suppressAutoHyphens w:val="0"/>
        <w:autoSpaceDE/>
        <w:spacing w:after="319" w:line="250" w:lineRule="exact"/>
        <w:ind w:left="120"/>
        <w:jc w:val="center"/>
        <w:rPr>
          <w:color w:val="000000"/>
          <w:sz w:val="25"/>
          <w:szCs w:val="25"/>
          <w:lang w:val="uk-UA" w:eastAsia="uk-UA"/>
        </w:rPr>
      </w:pPr>
      <w:r w:rsidRPr="00D3159C">
        <w:rPr>
          <w:color w:val="000000"/>
          <w:sz w:val="25"/>
          <w:szCs w:val="25"/>
          <w:lang w:val="uk-UA" w:eastAsia="uk-UA"/>
        </w:rPr>
        <w:t>вирішила:</w:t>
      </w:r>
    </w:p>
    <w:p w:rsidR="00D3159C" w:rsidRPr="00D3159C" w:rsidRDefault="00D3159C" w:rsidP="00D3159C">
      <w:pPr>
        <w:suppressAutoHyphens w:val="0"/>
        <w:autoSpaceDE/>
        <w:spacing w:line="298" w:lineRule="exact"/>
        <w:jc w:val="both"/>
        <w:rPr>
          <w:color w:val="000000"/>
          <w:sz w:val="25"/>
          <w:szCs w:val="25"/>
          <w:lang w:val="uk-UA" w:eastAsia="uk-UA"/>
        </w:rPr>
      </w:pPr>
      <w:r w:rsidRPr="00D3159C">
        <w:rPr>
          <w:color w:val="000000"/>
          <w:sz w:val="25"/>
          <w:szCs w:val="25"/>
          <w:lang w:val="uk-UA" w:eastAsia="uk-UA"/>
        </w:rPr>
        <w:t xml:space="preserve">визначити, що суддя Дніпропетровського апеляційного адміністративного суду </w:t>
      </w:r>
      <w:r w:rsidR="00282BA5">
        <w:rPr>
          <w:color w:val="000000"/>
          <w:sz w:val="25"/>
          <w:szCs w:val="25"/>
          <w:lang w:val="uk-UA" w:eastAsia="uk-UA"/>
        </w:rPr>
        <w:t xml:space="preserve">  </w:t>
      </w:r>
      <w:proofErr w:type="spellStart"/>
      <w:r w:rsidRPr="00D3159C">
        <w:rPr>
          <w:color w:val="000000"/>
          <w:sz w:val="25"/>
          <w:szCs w:val="25"/>
          <w:lang w:val="uk-UA" w:eastAsia="uk-UA"/>
        </w:rPr>
        <w:t>Лукманова</w:t>
      </w:r>
      <w:proofErr w:type="spellEnd"/>
      <w:r w:rsidRPr="00D3159C">
        <w:rPr>
          <w:color w:val="000000"/>
          <w:sz w:val="25"/>
          <w:szCs w:val="25"/>
          <w:lang w:val="uk-UA" w:eastAsia="uk-UA"/>
        </w:rPr>
        <w:t xml:space="preserve"> Ольга Миколаївна за результатами кваліфікаційного оцінювання суддів місцевих та апеляційних судів на відповідність за</w:t>
      </w:r>
      <w:bookmarkStart w:id="0" w:name="_GoBack"/>
      <w:bookmarkEnd w:id="0"/>
      <w:r w:rsidRPr="00D3159C">
        <w:rPr>
          <w:color w:val="000000"/>
          <w:sz w:val="25"/>
          <w:szCs w:val="25"/>
          <w:lang w:val="uk-UA" w:eastAsia="uk-UA"/>
        </w:rPr>
        <w:t>йманій посаді набрала 728,2 бала.</w:t>
      </w:r>
    </w:p>
    <w:p w:rsidR="00D3159C" w:rsidRPr="00D3159C" w:rsidRDefault="00D3159C" w:rsidP="00D3159C">
      <w:pPr>
        <w:suppressAutoHyphens w:val="0"/>
        <w:autoSpaceDE/>
        <w:spacing w:line="298" w:lineRule="exact"/>
        <w:ind w:firstLine="700"/>
        <w:jc w:val="both"/>
        <w:rPr>
          <w:color w:val="000000"/>
          <w:sz w:val="25"/>
          <w:szCs w:val="25"/>
          <w:lang w:val="uk-UA" w:eastAsia="uk-UA"/>
        </w:rPr>
      </w:pPr>
      <w:r w:rsidRPr="00D3159C">
        <w:rPr>
          <w:color w:val="000000"/>
          <w:sz w:val="25"/>
          <w:szCs w:val="25"/>
          <w:lang w:val="uk-UA" w:eastAsia="uk-UA"/>
        </w:rPr>
        <w:t xml:space="preserve">Визнати суддю Дніпропетровського апеляційного адміністративного суду </w:t>
      </w:r>
      <w:proofErr w:type="spellStart"/>
      <w:r w:rsidRPr="00D3159C">
        <w:rPr>
          <w:color w:val="000000"/>
          <w:sz w:val="25"/>
          <w:szCs w:val="25"/>
          <w:lang w:val="uk-UA" w:eastAsia="uk-UA"/>
        </w:rPr>
        <w:t>Лукманову</w:t>
      </w:r>
      <w:proofErr w:type="spellEnd"/>
      <w:r w:rsidRPr="00D3159C">
        <w:rPr>
          <w:color w:val="000000"/>
          <w:sz w:val="25"/>
          <w:szCs w:val="25"/>
          <w:lang w:val="uk-UA" w:eastAsia="uk-UA"/>
        </w:rPr>
        <w:t xml:space="preserve"> Ольгу Миколаївну такою, що відповідає займаній посаді.</w:t>
      </w:r>
    </w:p>
    <w:p w:rsidR="00D3159C" w:rsidRPr="00D3159C" w:rsidRDefault="00D3159C" w:rsidP="00282BA5">
      <w:pPr>
        <w:suppressAutoHyphens w:val="0"/>
        <w:autoSpaceDE/>
        <w:spacing w:line="298" w:lineRule="exact"/>
        <w:ind w:firstLine="700"/>
        <w:jc w:val="both"/>
        <w:rPr>
          <w:color w:val="000000"/>
          <w:sz w:val="25"/>
          <w:szCs w:val="25"/>
          <w:lang w:val="uk-UA" w:eastAsia="uk-UA"/>
        </w:rPr>
      </w:pPr>
      <w:r w:rsidRPr="00D3159C">
        <w:rPr>
          <w:color w:val="000000"/>
          <w:sz w:val="25"/>
          <w:szCs w:val="25"/>
          <w:lang w:val="uk-UA" w:eastAsia="uk-UA"/>
        </w:rPr>
        <w:t xml:space="preserve">Рішення набирає чинності у порядку, визначеному підпунктом 4.10.8 пункту </w:t>
      </w:r>
      <w:r w:rsidR="00282BA5">
        <w:rPr>
          <w:color w:val="000000"/>
          <w:sz w:val="25"/>
          <w:szCs w:val="25"/>
          <w:lang w:val="uk-UA" w:eastAsia="uk-UA"/>
        </w:rPr>
        <w:t xml:space="preserve">       </w:t>
      </w:r>
      <w:r w:rsidRPr="00D3159C">
        <w:rPr>
          <w:color w:val="000000"/>
          <w:sz w:val="25"/>
          <w:szCs w:val="25"/>
          <w:lang w:val="uk-UA" w:eastAsia="uk-UA"/>
        </w:rPr>
        <w:t>4.10 розділу IV Регламенту Вищої кваліфікаційної комісії суддів України.</w:t>
      </w:r>
    </w:p>
    <w:p w:rsidR="0057006A" w:rsidRPr="000E5BC7" w:rsidRDefault="0057006A" w:rsidP="00352D0E">
      <w:pPr>
        <w:suppressAutoHyphens w:val="0"/>
        <w:autoSpaceDE/>
        <w:spacing w:line="317" w:lineRule="exact"/>
        <w:ind w:left="20" w:right="20"/>
        <w:jc w:val="both"/>
        <w:rPr>
          <w:color w:val="000000"/>
          <w:sz w:val="26"/>
          <w:szCs w:val="26"/>
          <w:lang w:val="uk-UA" w:eastAsia="uk-UA"/>
        </w:rPr>
      </w:pPr>
    </w:p>
    <w:p w:rsidR="005E6E93" w:rsidRPr="000E5BC7" w:rsidRDefault="005E6E93" w:rsidP="00352D0E">
      <w:pPr>
        <w:suppressAutoHyphens w:val="0"/>
        <w:autoSpaceDE/>
        <w:spacing w:line="317" w:lineRule="exact"/>
        <w:ind w:left="20" w:right="20"/>
        <w:jc w:val="both"/>
        <w:rPr>
          <w:color w:val="000000"/>
          <w:sz w:val="26"/>
          <w:szCs w:val="26"/>
          <w:lang w:val="uk-UA" w:eastAsia="uk-UA"/>
        </w:rPr>
      </w:pPr>
    </w:p>
    <w:p w:rsidR="0070166F" w:rsidRPr="000E5BC7" w:rsidRDefault="00554C04" w:rsidP="005E6E93">
      <w:pPr>
        <w:spacing w:line="276" w:lineRule="auto"/>
        <w:ind w:left="4536" w:hanging="4525"/>
        <w:jc w:val="both"/>
        <w:rPr>
          <w:sz w:val="26"/>
          <w:szCs w:val="26"/>
          <w:lang w:val="uk-UA"/>
        </w:rPr>
      </w:pPr>
      <w:r w:rsidRPr="000E5BC7">
        <w:rPr>
          <w:bCs/>
          <w:iCs/>
          <w:sz w:val="26"/>
          <w:szCs w:val="26"/>
          <w:shd w:val="clear" w:color="auto" w:fill="FFFFFF"/>
          <w:lang w:val="uk-UA"/>
        </w:rPr>
        <w:t>Головуючий</w:t>
      </w:r>
      <w:r w:rsidRPr="000E5BC7">
        <w:rPr>
          <w:bCs/>
          <w:iCs/>
          <w:sz w:val="26"/>
          <w:szCs w:val="26"/>
          <w:shd w:val="clear" w:color="auto" w:fill="FFFFFF"/>
          <w:lang w:val="uk-UA"/>
        </w:rPr>
        <w:tab/>
      </w:r>
      <w:r w:rsidRPr="000E5BC7">
        <w:rPr>
          <w:bCs/>
          <w:iCs/>
          <w:sz w:val="26"/>
          <w:szCs w:val="26"/>
          <w:shd w:val="clear" w:color="auto" w:fill="FFFFFF"/>
          <w:lang w:val="uk-UA"/>
        </w:rPr>
        <w:tab/>
      </w:r>
      <w:r w:rsidRPr="000E5BC7">
        <w:rPr>
          <w:bCs/>
          <w:iCs/>
          <w:sz w:val="26"/>
          <w:szCs w:val="26"/>
          <w:shd w:val="clear" w:color="auto" w:fill="FFFFFF"/>
          <w:lang w:val="uk-UA"/>
        </w:rPr>
        <w:tab/>
      </w:r>
      <w:r w:rsidRPr="000E5BC7">
        <w:rPr>
          <w:bCs/>
          <w:iCs/>
          <w:sz w:val="26"/>
          <w:szCs w:val="26"/>
          <w:shd w:val="clear" w:color="auto" w:fill="FFFFFF"/>
          <w:lang w:val="uk-UA"/>
        </w:rPr>
        <w:tab/>
      </w:r>
      <w:r w:rsidRPr="000E5BC7">
        <w:rPr>
          <w:bCs/>
          <w:iCs/>
          <w:sz w:val="26"/>
          <w:szCs w:val="26"/>
          <w:shd w:val="clear" w:color="auto" w:fill="FFFFFF"/>
          <w:lang w:val="uk-UA"/>
        </w:rPr>
        <w:tab/>
      </w:r>
      <w:r w:rsidRPr="000E5BC7">
        <w:rPr>
          <w:bCs/>
          <w:iCs/>
          <w:sz w:val="26"/>
          <w:szCs w:val="26"/>
          <w:shd w:val="clear" w:color="auto" w:fill="FFFFFF"/>
          <w:lang w:val="uk-UA"/>
        </w:rPr>
        <w:tab/>
      </w:r>
      <w:r w:rsidR="005E6E93" w:rsidRPr="000E5BC7">
        <w:rPr>
          <w:sz w:val="26"/>
          <w:szCs w:val="26"/>
          <w:lang w:val="uk-UA"/>
        </w:rPr>
        <w:t>В.Є. Устименко</w:t>
      </w:r>
    </w:p>
    <w:p w:rsidR="004C554A" w:rsidRPr="000E5BC7" w:rsidRDefault="004C554A" w:rsidP="005E6E93">
      <w:pPr>
        <w:spacing w:line="276" w:lineRule="auto"/>
        <w:jc w:val="both"/>
        <w:rPr>
          <w:sz w:val="26"/>
          <w:szCs w:val="26"/>
          <w:lang w:val="uk-UA"/>
        </w:rPr>
      </w:pPr>
    </w:p>
    <w:p w:rsidR="007A5353" w:rsidRPr="000E5BC7" w:rsidRDefault="00D3028E" w:rsidP="005E6E93">
      <w:pPr>
        <w:shd w:val="clear" w:color="auto" w:fill="FFFFFF"/>
        <w:spacing w:line="276" w:lineRule="auto"/>
        <w:jc w:val="both"/>
        <w:rPr>
          <w:sz w:val="26"/>
          <w:szCs w:val="26"/>
          <w:lang w:val="uk-UA"/>
        </w:rPr>
      </w:pPr>
      <w:r w:rsidRPr="000E5BC7">
        <w:rPr>
          <w:sz w:val="26"/>
          <w:szCs w:val="26"/>
          <w:lang w:val="uk-UA"/>
        </w:rPr>
        <w:t>Члени Комісії:</w:t>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00554C04" w:rsidRPr="000E5BC7">
        <w:rPr>
          <w:sz w:val="26"/>
          <w:szCs w:val="26"/>
          <w:lang w:val="uk-UA"/>
        </w:rPr>
        <w:tab/>
      </w:r>
      <w:r w:rsidR="00554C04" w:rsidRPr="000E5BC7">
        <w:rPr>
          <w:sz w:val="26"/>
          <w:szCs w:val="26"/>
          <w:lang w:val="uk-UA"/>
        </w:rPr>
        <w:tab/>
      </w:r>
      <w:r w:rsidR="00554C04" w:rsidRPr="000E5BC7">
        <w:rPr>
          <w:sz w:val="26"/>
          <w:szCs w:val="26"/>
          <w:lang w:val="uk-UA"/>
        </w:rPr>
        <w:tab/>
      </w:r>
      <w:r w:rsidR="004C554A" w:rsidRPr="000E5BC7">
        <w:rPr>
          <w:sz w:val="26"/>
          <w:szCs w:val="26"/>
          <w:lang w:val="uk-UA"/>
        </w:rPr>
        <w:t>А.Г. Козлов</w:t>
      </w:r>
    </w:p>
    <w:p w:rsidR="004C554A" w:rsidRPr="000E5BC7" w:rsidRDefault="004C554A" w:rsidP="005E6E93">
      <w:pPr>
        <w:shd w:val="clear" w:color="auto" w:fill="FFFFFF"/>
        <w:spacing w:line="276" w:lineRule="auto"/>
        <w:jc w:val="both"/>
        <w:rPr>
          <w:sz w:val="26"/>
          <w:szCs w:val="26"/>
          <w:lang w:val="uk-UA"/>
        </w:rPr>
      </w:pPr>
    </w:p>
    <w:p w:rsidR="00881375" w:rsidRPr="000E5BC7" w:rsidRDefault="0070166F" w:rsidP="005E6E93">
      <w:pPr>
        <w:shd w:val="clear" w:color="auto" w:fill="FFFFFF"/>
        <w:spacing w:line="276" w:lineRule="auto"/>
        <w:jc w:val="both"/>
        <w:rPr>
          <w:sz w:val="26"/>
          <w:szCs w:val="26"/>
          <w:lang w:val="uk-UA"/>
        </w:rPr>
      </w:pP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00554C04" w:rsidRPr="000E5BC7">
        <w:rPr>
          <w:sz w:val="26"/>
          <w:szCs w:val="26"/>
          <w:lang w:val="uk-UA"/>
        </w:rPr>
        <w:tab/>
      </w:r>
      <w:r w:rsidR="005E6E93" w:rsidRPr="000E5BC7">
        <w:rPr>
          <w:sz w:val="26"/>
          <w:szCs w:val="26"/>
          <w:lang w:val="uk-UA"/>
        </w:rPr>
        <w:t xml:space="preserve">П.С. </w:t>
      </w:r>
      <w:proofErr w:type="spellStart"/>
      <w:r w:rsidR="005E6E93" w:rsidRPr="000E5BC7">
        <w:rPr>
          <w:sz w:val="26"/>
          <w:szCs w:val="26"/>
          <w:lang w:val="uk-UA"/>
        </w:rPr>
        <w:t>Луцюк</w:t>
      </w:r>
      <w:proofErr w:type="spellEnd"/>
    </w:p>
    <w:p w:rsidR="005E6E93" w:rsidRPr="000E5BC7" w:rsidRDefault="005E6E93" w:rsidP="005E6E93">
      <w:pPr>
        <w:shd w:val="clear" w:color="auto" w:fill="FFFFFF"/>
        <w:spacing w:line="276" w:lineRule="auto"/>
        <w:jc w:val="both"/>
        <w:rPr>
          <w:sz w:val="26"/>
          <w:szCs w:val="26"/>
          <w:lang w:val="uk-UA"/>
        </w:rPr>
      </w:pPr>
    </w:p>
    <w:p w:rsidR="00A845E9" w:rsidRPr="000E5BC7" w:rsidRDefault="005E6E93" w:rsidP="005E6E93">
      <w:pPr>
        <w:shd w:val="clear" w:color="auto" w:fill="FFFFFF"/>
        <w:spacing w:line="276" w:lineRule="auto"/>
        <w:jc w:val="both"/>
        <w:rPr>
          <w:sz w:val="26"/>
          <w:szCs w:val="26"/>
          <w:lang w:val="uk-UA"/>
        </w:rPr>
      </w:pP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r>
      <w:r w:rsidRPr="000E5BC7">
        <w:rPr>
          <w:sz w:val="26"/>
          <w:szCs w:val="26"/>
          <w:lang w:val="uk-UA"/>
        </w:rPr>
        <w:tab/>
        <w:t xml:space="preserve">М.І. </w:t>
      </w:r>
      <w:proofErr w:type="spellStart"/>
      <w:r w:rsidRPr="000E5BC7">
        <w:rPr>
          <w:sz w:val="26"/>
          <w:szCs w:val="26"/>
          <w:lang w:val="uk-UA"/>
        </w:rPr>
        <w:t>Мішин</w:t>
      </w:r>
      <w:proofErr w:type="spellEnd"/>
    </w:p>
    <w:sectPr w:rsidR="00A845E9" w:rsidRPr="000E5BC7"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B72" w:rsidRDefault="00A64B72" w:rsidP="009B4017">
      <w:r>
        <w:separator/>
      </w:r>
    </w:p>
  </w:endnote>
  <w:endnote w:type="continuationSeparator" w:id="0">
    <w:p w:rsidR="00A64B72" w:rsidRDefault="00A64B7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B72" w:rsidRDefault="00A64B72" w:rsidP="009B4017">
      <w:r>
        <w:separator/>
      </w:r>
    </w:p>
  </w:footnote>
  <w:footnote w:type="continuationSeparator" w:id="0">
    <w:p w:rsidR="00A64B72" w:rsidRDefault="00A64B7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B0211C" w:rsidRPr="00B0211C">
          <w:rPr>
            <w:noProof/>
            <w:lang w:val="uk-UA"/>
          </w:rPr>
          <w:t>6</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352D0E">
    <w:pPr>
      <w:pStyle w:val="a6"/>
      <w:tabs>
        <w:tab w:val="left" w:pos="4320"/>
      </w:tabs>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5386E"/>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D6F2F"/>
    <w:rsid w:val="000E5BC7"/>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7B9C"/>
    <w:rsid w:val="00247BF0"/>
    <w:rsid w:val="002501DF"/>
    <w:rsid w:val="00252A96"/>
    <w:rsid w:val="002563C2"/>
    <w:rsid w:val="00264C48"/>
    <w:rsid w:val="0027542C"/>
    <w:rsid w:val="00282BA5"/>
    <w:rsid w:val="00284C04"/>
    <w:rsid w:val="00295B8D"/>
    <w:rsid w:val="00297187"/>
    <w:rsid w:val="002B0AC6"/>
    <w:rsid w:val="002D2CA3"/>
    <w:rsid w:val="002D34F4"/>
    <w:rsid w:val="002E146E"/>
    <w:rsid w:val="002F11CC"/>
    <w:rsid w:val="002F1531"/>
    <w:rsid w:val="002F4E9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612B7F"/>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466B4"/>
    <w:rsid w:val="00751846"/>
    <w:rsid w:val="00760DB2"/>
    <w:rsid w:val="00777E0F"/>
    <w:rsid w:val="007831CB"/>
    <w:rsid w:val="007860B4"/>
    <w:rsid w:val="007907F1"/>
    <w:rsid w:val="00792FAA"/>
    <w:rsid w:val="0079511B"/>
    <w:rsid w:val="007A365F"/>
    <w:rsid w:val="007A5353"/>
    <w:rsid w:val="007E0106"/>
    <w:rsid w:val="007E0A1B"/>
    <w:rsid w:val="007E1ED4"/>
    <w:rsid w:val="007E3602"/>
    <w:rsid w:val="007E3DEA"/>
    <w:rsid w:val="007E699F"/>
    <w:rsid w:val="007F0311"/>
    <w:rsid w:val="007F1764"/>
    <w:rsid w:val="007F33AB"/>
    <w:rsid w:val="00801414"/>
    <w:rsid w:val="00811DA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6EC5"/>
    <w:rsid w:val="00A845E9"/>
    <w:rsid w:val="00A908B2"/>
    <w:rsid w:val="00A938BA"/>
    <w:rsid w:val="00AA433D"/>
    <w:rsid w:val="00AC181A"/>
    <w:rsid w:val="00AC68F3"/>
    <w:rsid w:val="00AE3177"/>
    <w:rsid w:val="00AE3CFA"/>
    <w:rsid w:val="00AF2BD9"/>
    <w:rsid w:val="00B00483"/>
    <w:rsid w:val="00B0211C"/>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D020C6"/>
    <w:rsid w:val="00D06010"/>
    <w:rsid w:val="00D06F3C"/>
    <w:rsid w:val="00D1358C"/>
    <w:rsid w:val="00D26205"/>
    <w:rsid w:val="00D3028E"/>
    <w:rsid w:val="00D3056C"/>
    <w:rsid w:val="00D3159C"/>
    <w:rsid w:val="00D35175"/>
    <w:rsid w:val="00D60459"/>
    <w:rsid w:val="00D7115F"/>
    <w:rsid w:val="00D81133"/>
    <w:rsid w:val="00D82651"/>
    <w:rsid w:val="00D84A02"/>
    <w:rsid w:val="00D86982"/>
    <w:rsid w:val="00D96C7A"/>
    <w:rsid w:val="00DA02DF"/>
    <w:rsid w:val="00DA674C"/>
    <w:rsid w:val="00DA73AA"/>
    <w:rsid w:val="00DB1229"/>
    <w:rsid w:val="00DB1CFB"/>
    <w:rsid w:val="00DC065C"/>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A1692-A50E-4135-BE91-4308FE02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2717</Words>
  <Characters>15493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8</cp:revision>
  <cp:lastPrinted>2019-04-24T06:42:00Z</cp:lastPrinted>
  <dcterms:created xsi:type="dcterms:W3CDTF">2020-09-30T08:31:00Z</dcterms:created>
  <dcterms:modified xsi:type="dcterms:W3CDTF">2020-10-01T07:34:00Z</dcterms:modified>
</cp:coreProperties>
</file>