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04" w:rsidRDefault="00F07B04" w:rsidP="00F07B04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534" w:rsidRDefault="00FE592C" w:rsidP="00585CE1">
      <w:pPr>
        <w:pStyle w:val="10"/>
        <w:keepNext/>
        <w:keepLines/>
        <w:shd w:val="clear" w:color="auto" w:fill="auto"/>
        <w:spacing w:before="360" w:after="381" w:line="36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9C4534" w:rsidRDefault="00FE592C" w:rsidP="006E60FE">
      <w:pPr>
        <w:pStyle w:val="11"/>
        <w:shd w:val="clear" w:color="auto" w:fill="auto"/>
        <w:tabs>
          <w:tab w:val="left" w:pos="8733"/>
        </w:tabs>
        <w:spacing w:before="0" w:after="120" w:line="280" w:lineRule="exact"/>
        <w:ind w:left="40"/>
      </w:pPr>
      <w:r>
        <w:t>11 травня 2019 року</w:t>
      </w:r>
      <w:r>
        <w:tab/>
        <w:t>м. Київ</w:t>
      </w:r>
    </w:p>
    <w:p w:rsidR="00F07B04" w:rsidRDefault="00FE592C" w:rsidP="006E60FE">
      <w:pPr>
        <w:pStyle w:val="11"/>
        <w:shd w:val="clear" w:color="auto" w:fill="auto"/>
        <w:spacing w:before="0" w:after="240" w:line="744" w:lineRule="exact"/>
        <w:ind w:left="40" w:right="2342" w:firstLine="3022"/>
        <w:jc w:val="left"/>
        <w:rPr>
          <w:rStyle w:val="165pt-1pt0"/>
        </w:rPr>
      </w:pPr>
      <w:r>
        <w:rPr>
          <w:rStyle w:val="3pt"/>
        </w:rPr>
        <w:t>РІШЕННЯ</w:t>
      </w:r>
      <w:r w:rsidR="00F07B04">
        <w:t xml:space="preserve"> № </w:t>
      </w:r>
      <w:r w:rsidR="00F07B04" w:rsidRPr="00F07B04">
        <w:rPr>
          <w:u w:val="single"/>
        </w:rPr>
        <w:t>209/ко-19</w:t>
      </w:r>
    </w:p>
    <w:p w:rsidR="00F07B04" w:rsidRDefault="00FE592C" w:rsidP="00ED5739">
      <w:pPr>
        <w:pStyle w:val="11"/>
        <w:shd w:val="clear" w:color="auto" w:fill="auto"/>
        <w:spacing w:before="0" w:after="240" w:line="370" w:lineRule="exact"/>
        <w:ind w:left="80" w:right="-313" w:hanging="40"/>
      </w:pPr>
      <w:r>
        <w:t xml:space="preserve">Вища кваліфікаційна комісія суддів України у складі колегії: </w:t>
      </w:r>
    </w:p>
    <w:p w:rsidR="00295D54" w:rsidRDefault="00FE592C" w:rsidP="00ED5739">
      <w:pPr>
        <w:pStyle w:val="11"/>
        <w:shd w:val="clear" w:color="auto" w:fill="auto"/>
        <w:spacing w:before="0" w:after="240" w:line="370" w:lineRule="exact"/>
        <w:ind w:left="80" w:right="-313" w:hanging="40"/>
        <w:jc w:val="left"/>
      </w:pPr>
      <w:r>
        <w:t xml:space="preserve">головуючого - Тітова Ю.Г., </w:t>
      </w:r>
    </w:p>
    <w:p w:rsidR="009C4534" w:rsidRDefault="00FE592C" w:rsidP="00ED5739">
      <w:pPr>
        <w:pStyle w:val="11"/>
        <w:shd w:val="clear" w:color="auto" w:fill="auto"/>
        <w:spacing w:before="0" w:after="240" w:line="370" w:lineRule="exact"/>
        <w:ind w:left="80" w:right="-313" w:hanging="40"/>
        <w:jc w:val="left"/>
      </w:pPr>
      <w:r>
        <w:t>членів Комісії: Заріцької А.О., Прилипка С.М.,</w:t>
      </w:r>
    </w:p>
    <w:p w:rsidR="009C4534" w:rsidRDefault="00FE592C" w:rsidP="00ED5739">
      <w:pPr>
        <w:pStyle w:val="11"/>
        <w:shd w:val="clear" w:color="auto" w:fill="auto"/>
        <w:spacing w:before="0" w:after="240" w:line="370" w:lineRule="exact"/>
        <w:ind w:left="40" w:right="-313"/>
      </w:pPr>
      <w:r>
        <w:t xml:space="preserve">розглянувши питання про </w:t>
      </w:r>
      <w:r>
        <w:t xml:space="preserve">результати кваліфікаційного оцінювання судді Донецького окружного адміністративного суду </w:t>
      </w:r>
      <w:proofErr w:type="spellStart"/>
      <w:r>
        <w:t>Логойди</w:t>
      </w:r>
      <w:proofErr w:type="spellEnd"/>
      <w:r>
        <w:t xml:space="preserve"> Тетяни Володимирівни на відповідність займаній посаді,</w:t>
      </w:r>
    </w:p>
    <w:p w:rsidR="009C4534" w:rsidRDefault="00FE592C" w:rsidP="00ED5739">
      <w:pPr>
        <w:pStyle w:val="11"/>
        <w:shd w:val="clear" w:color="auto" w:fill="auto"/>
        <w:spacing w:before="0" w:after="387" w:line="280" w:lineRule="exact"/>
        <w:ind w:right="-313"/>
        <w:jc w:val="center"/>
      </w:pPr>
      <w:r>
        <w:t>встановила: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>Згідно з пунктом 16</w:t>
      </w:r>
      <w:r w:rsidR="00554B81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</w:t>
      </w:r>
      <w:r>
        <w:t xml:space="preserve">аній посаді судді, якого призначено на посаду </w:t>
      </w:r>
      <w:r w:rsidR="00ED5739">
        <w:t xml:space="preserve">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>Пунктом 2</w:t>
      </w:r>
      <w:r>
        <w:t xml:space="preserve">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ED5739">
        <w:t xml:space="preserve">        </w:t>
      </w:r>
      <w:r>
        <w:t>п’ять років або обрано суддею безстроково до набранн</w:t>
      </w:r>
      <w:r>
        <w:t>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D5739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>Виявлення за результатами такого оцінювання невідповідності судді</w:t>
      </w:r>
      <w:r>
        <w:t xml:space="preserve">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ED5739">
        <w:t xml:space="preserve">        </w:t>
      </w:r>
      <w:r>
        <w:t>звільнення судді з посади за рішенням Вищої ради правосуддя на підставі подання відповідної колегії Вищої кваліфікацій</w:t>
      </w:r>
      <w:r>
        <w:t>ної комісії суддів України.</w:t>
      </w:r>
      <w:r w:rsidR="00ED5739">
        <w:br w:type="page"/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lastRenderedPageBreak/>
        <w:t xml:space="preserve">Рішенням Комісії від 26 квітня 2018 року № 99/зп-18 призначено кваліфікаційне оцінювання суддів місцевих судів на відповідність займаній посаді, зокрема судді Донецького окружного адміністративного суду </w:t>
      </w:r>
      <w:r w:rsidR="004777EC">
        <w:t xml:space="preserve">                     </w:t>
      </w:r>
      <w:proofErr w:type="spellStart"/>
      <w:r>
        <w:t>Логойди</w:t>
      </w:r>
      <w:proofErr w:type="spellEnd"/>
      <w:r>
        <w:t xml:space="preserve"> Т.В.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>Частиною п’я</w:t>
      </w:r>
      <w:r>
        <w:t xml:space="preserve">тою статті 83 Закону встановлено, що порядок та </w:t>
      </w:r>
      <w:r w:rsidR="004777EC">
        <w:t xml:space="preserve">    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>Відповідно до пунктів 1, 2 глави 6 розділу II Положенн</w:t>
      </w:r>
      <w:r>
        <w:t xml:space="preserve">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777EC">
        <w:t xml:space="preserve">             </w:t>
      </w:r>
      <w:r>
        <w:t>рішенням Комісії від 03 листопада 2016 року № 143/зп-16 (у редакції рішення Комісії від 13 люто</w:t>
      </w:r>
      <w:r>
        <w:t>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</w:t>
      </w:r>
      <w:r>
        <w:t>дді критеріям кваліфікаційного оцінювання досліджуються окремо один від одного та у сукупності.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4777EC">
        <w:t xml:space="preserve">          </w:t>
      </w:r>
      <w:r>
        <w:t>отримання суддею мінімально допу</w:t>
      </w:r>
      <w:r>
        <w:t xml:space="preserve">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777EC">
        <w:t xml:space="preserve">            </w:t>
      </w:r>
      <w:r>
        <w:t xml:space="preserve">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>Положеннями статті 83 Зак</w:t>
      </w:r>
      <w:r>
        <w:t xml:space="preserve">ону передбачено, що кваліфікаційне </w:t>
      </w:r>
      <w:r w:rsidR="004777EC">
        <w:t xml:space="preserve">    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4777EC">
        <w:t xml:space="preserve">              </w:t>
      </w:r>
      <w:r>
        <w:t>Такими критеріями є: компетентність (професійна, особиста, соціальна тощо), професій</w:t>
      </w:r>
      <w:r>
        <w:t>на етика, доброчесність.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>Згідно зі статтею 85 Закону кваліфікаційне оцінювання включає такі</w:t>
      </w:r>
      <w:r w:rsidR="004777EC">
        <w:t xml:space="preserve"> </w:t>
      </w:r>
      <w:r>
        <w:t xml:space="preserve"> </w:t>
      </w:r>
      <w:r w:rsidR="004777EC">
        <w:t xml:space="preserve">             </w:t>
      </w:r>
      <w:r>
        <w:t>етапи:</w:t>
      </w:r>
    </w:p>
    <w:p w:rsidR="009C4534" w:rsidRDefault="00FE592C" w:rsidP="00ED5739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70" w:lineRule="exact"/>
        <w:ind w:left="20" w:right="-313" w:firstLine="700"/>
      </w:pPr>
      <w:r>
        <w:t>складення іспиту;</w:t>
      </w:r>
    </w:p>
    <w:p w:rsidR="009C4534" w:rsidRDefault="00FE592C" w:rsidP="00ED5739">
      <w:pPr>
        <w:pStyle w:val="11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70" w:lineRule="exact"/>
        <w:ind w:left="20" w:right="-313" w:firstLine="700"/>
      </w:pPr>
      <w:r>
        <w:t>дослідження досьє та проведення співбесіди.</w:t>
      </w:r>
    </w:p>
    <w:p w:rsidR="008E225F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>Відповідно до положень частини третьої статті 85 Закону рішенням Комісії від 12 грудня 2018 рок</w:t>
      </w:r>
      <w:r>
        <w:t>у № 313/зп-18 призначено проведення тестування особистих морально-психологічних якостей і загальних здібностей у межах кваліфікаційного оцінювання на відповідність займаній посаді та кваліфікаційного оцінювання у зв’язку з накладенням дисциплінарного стягн</w:t>
      </w:r>
      <w:r>
        <w:t>ення.</w:t>
      </w:r>
      <w:r w:rsidR="008E225F">
        <w:br w:type="page"/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proofErr w:type="spellStart"/>
      <w:r>
        <w:lastRenderedPageBreak/>
        <w:t>Логойда</w:t>
      </w:r>
      <w:proofErr w:type="spellEnd"/>
      <w:r>
        <w:t xml:space="preserve"> Т.В. склала анонімне письмове тестування, за результатами </w:t>
      </w:r>
      <w:r w:rsidR="004777EC">
        <w:t xml:space="preserve">             </w:t>
      </w:r>
      <w:r>
        <w:t xml:space="preserve">якого набрала 82,125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Логойда</w:t>
      </w:r>
      <w:proofErr w:type="spellEnd"/>
      <w:r>
        <w:t xml:space="preserve"> Т.В. набрала 78,5 </w:t>
      </w:r>
      <w:proofErr w:type="spellStart"/>
      <w:r>
        <w:t>бала</w:t>
      </w:r>
      <w:proofErr w:type="spellEnd"/>
      <w:r>
        <w:t xml:space="preserve">. На етапі складення іспиту суддя загалом </w:t>
      </w:r>
      <w:r w:rsidR="004777EC">
        <w:t xml:space="preserve">          </w:t>
      </w:r>
      <w:r>
        <w:t xml:space="preserve">набрала 160,625 </w:t>
      </w:r>
      <w:proofErr w:type="spellStart"/>
      <w:r>
        <w:t>бала</w:t>
      </w:r>
      <w:proofErr w:type="spellEnd"/>
      <w:r>
        <w:t>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proofErr w:type="spellStart"/>
      <w:r>
        <w:t>Логойда</w:t>
      </w:r>
      <w:proofErr w:type="spellEnd"/>
      <w:r>
        <w:t xml:space="preserve"> Т.В. </w:t>
      </w:r>
      <w:r>
        <w:t>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 xml:space="preserve">Рішенням Комісії </w:t>
      </w:r>
      <w:r>
        <w:t xml:space="preserve">від 18 жовтня 2018 року № 233/зп-18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4777EC">
        <w:t xml:space="preserve">                       </w:t>
      </w:r>
      <w:r>
        <w:t>10 травня 2018 року, зокрема судді Донецького окружного адміністр</w:t>
      </w:r>
      <w:r>
        <w:t xml:space="preserve">ативного суду </w:t>
      </w:r>
      <w:proofErr w:type="spellStart"/>
      <w:r>
        <w:t>Логойди</w:t>
      </w:r>
      <w:proofErr w:type="spellEnd"/>
      <w:r>
        <w:t xml:space="preserve"> Т.В., яку допущено до другого етапу кваліфікаційного </w:t>
      </w:r>
      <w:r w:rsidR="004777EC">
        <w:t xml:space="preserve">              </w:t>
      </w:r>
      <w:r>
        <w:t>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>Комісією 11 травня 2019 року проведено співбесіду із с</w:t>
      </w:r>
      <w:r>
        <w:t xml:space="preserve">уддею, під час </w:t>
      </w:r>
      <w:r w:rsidR="004777EC">
        <w:t xml:space="preserve">             </w:t>
      </w:r>
      <w:r>
        <w:t xml:space="preserve">якої обговорено питання щодо показників за критеріями компетентності, </w:t>
      </w:r>
      <w:r w:rsidR="004777EC">
        <w:t xml:space="preserve">                </w:t>
      </w:r>
      <w:r>
        <w:t>професійної етики та доброчесності, які виникли під час дослідження суддівського досьє.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 xml:space="preserve">Заслухавши доповідача, дослідивши досьє судді, надані суддею </w:t>
      </w:r>
      <w:r w:rsidR="004777EC">
        <w:t xml:space="preserve">            </w:t>
      </w:r>
      <w:r>
        <w:t>пояснення та результат</w:t>
      </w:r>
      <w:r>
        <w:t xml:space="preserve">и співбесіди, під час якої вивчено питання про відповідність </w:t>
      </w:r>
      <w:proofErr w:type="spellStart"/>
      <w:r>
        <w:t>Логойди</w:t>
      </w:r>
      <w:proofErr w:type="spellEnd"/>
      <w:r>
        <w:t xml:space="preserve"> Т.В. критеріям кваліфікаційного оцінювання, Комісія дійшла таких висновків.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 xml:space="preserve">За критерієм компетентності (професійної, особистої та соціальної) суддя набрала 376,325 </w:t>
      </w:r>
      <w:proofErr w:type="spellStart"/>
      <w:r>
        <w:t>бала</w:t>
      </w:r>
      <w:proofErr w:type="spellEnd"/>
      <w:r>
        <w:t>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>При цьому за кри</w:t>
      </w:r>
      <w:r>
        <w:t xml:space="preserve">терієм професійної компетентності </w:t>
      </w:r>
      <w:proofErr w:type="spellStart"/>
      <w:r>
        <w:t>Логойду</w:t>
      </w:r>
      <w:proofErr w:type="spellEnd"/>
      <w:r>
        <w:t xml:space="preserve"> Т.В. </w:t>
      </w:r>
      <w:r w:rsidR="004777EC">
        <w:t xml:space="preserve">           </w:t>
      </w:r>
      <w: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4777EC">
        <w:t xml:space="preserve">              </w:t>
      </w:r>
      <w:r>
        <w:t>глави 2 розділу II Положення. За критеріями особистої та с</w:t>
      </w:r>
      <w:r>
        <w:t xml:space="preserve">оціальної компетентності </w:t>
      </w:r>
      <w:proofErr w:type="spellStart"/>
      <w:r>
        <w:t>Логойду</w:t>
      </w:r>
      <w:proofErr w:type="spellEnd"/>
      <w:r>
        <w:t xml:space="preserve"> Т.В.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</w:t>
      </w:r>
      <w:r>
        <w:t>ктами 6-7 глави 2 розділу II Положення.</w:t>
      </w:r>
    </w:p>
    <w:p w:rsidR="004777EC" w:rsidRDefault="00FE592C" w:rsidP="004777EC">
      <w:pPr>
        <w:pStyle w:val="11"/>
        <w:shd w:val="clear" w:color="auto" w:fill="auto"/>
        <w:spacing w:before="0" w:after="0" w:line="370" w:lineRule="exact"/>
        <w:ind w:left="40" w:right="-313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179 балів. За цим критерієм суддю </w:t>
      </w:r>
      <w:proofErr w:type="spellStart"/>
      <w:r>
        <w:t>Логойду</w:t>
      </w:r>
      <w:proofErr w:type="spellEnd"/>
      <w:r>
        <w:t xml:space="preserve"> Т.В. оцінено на підставі результатів тестування осо</w:t>
      </w:r>
      <w:r>
        <w:t xml:space="preserve">бистих морально-психологічних якостей і загальних здібностей, </w:t>
      </w:r>
      <w:r w:rsidR="004777EC">
        <w:t xml:space="preserve">            </w:t>
      </w:r>
      <w:r>
        <w:t>дослідження інформації, яка міститься в досьє, та співбесіди.</w:t>
      </w:r>
      <w:r w:rsidR="004777EC">
        <w:br w:type="page"/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lastRenderedPageBreak/>
        <w:t>За критерієм доброчесності, оціненим за показниками, визначеними пунктом 9 глави 2 розділу II Положення, суддя набрала 178 балів. За</w:t>
      </w:r>
      <w:r>
        <w:t xml:space="preserve"> цим критерієм суддю </w:t>
      </w:r>
      <w:proofErr w:type="spellStart"/>
      <w:r>
        <w:t>Логойду</w:t>
      </w:r>
      <w:proofErr w:type="spellEnd"/>
      <w:r>
        <w:t xml:space="preserve"> Т.В. оцінено на підставі результатів тестування особистих морально-психологічних якостей і загальних здібностей, </w:t>
      </w:r>
      <w:r w:rsidR="00DB5ACF">
        <w:t xml:space="preserve">             </w:t>
      </w:r>
      <w:r>
        <w:t>дослідження інформації, яка міститься у досьє, та співбесіди.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>За результатами кваліфікаційного оцінювання суддя До</w:t>
      </w:r>
      <w:r>
        <w:t xml:space="preserve">нецького </w:t>
      </w:r>
      <w:r w:rsidR="00DB5ACF">
        <w:t xml:space="preserve">     </w:t>
      </w:r>
      <w:r>
        <w:t xml:space="preserve">окружного адміністративного суду </w:t>
      </w:r>
      <w:proofErr w:type="spellStart"/>
      <w:r>
        <w:t>Логойда</w:t>
      </w:r>
      <w:proofErr w:type="spellEnd"/>
      <w:r>
        <w:t xml:space="preserve"> Т.В. набрала 733,3 </w:t>
      </w:r>
      <w:proofErr w:type="spellStart"/>
      <w:r>
        <w:t>бала</w:t>
      </w:r>
      <w:proofErr w:type="spellEnd"/>
      <w: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>Таким чином, Комісія дійшла висновку, що суддя Донец</w:t>
      </w:r>
      <w:r>
        <w:t xml:space="preserve">ького окружного адміністративного суду </w:t>
      </w:r>
      <w:proofErr w:type="spellStart"/>
      <w:r>
        <w:t>Логойда</w:t>
      </w:r>
      <w:proofErr w:type="spellEnd"/>
      <w:r>
        <w:t xml:space="preserve"> Т.В. відповідає займаній посаді.</w:t>
      </w:r>
    </w:p>
    <w:p w:rsidR="009C4534" w:rsidRDefault="00FE592C" w:rsidP="00ED5739">
      <w:pPr>
        <w:pStyle w:val="11"/>
        <w:shd w:val="clear" w:color="auto" w:fill="auto"/>
        <w:spacing w:before="0" w:after="0" w:line="370" w:lineRule="exact"/>
        <w:ind w:left="20" w:right="-313" w:firstLine="700"/>
      </w:pPr>
      <w:r>
        <w:t xml:space="preserve">Ураховуючи викладене, керуючись статтями 83-86, 93, 88, 101, </w:t>
      </w:r>
      <w:r w:rsidR="00DB5ACF">
        <w:t xml:space="preserve">                        </w:t>
      </w:r>
      <w:r>
        <w:t>пунктом 20 розділу XII «Прикінцеві та перехідні положення» Закону, Положенням, Комісія</w:t>
      </w:r>
    </w:p>
    <w:p w:rsidR="009C4534" w:rsidRDefault="00FE592C" w:rsidP="00ED5739">
      <w:pPr>
        <w:pStyle w:val="11"/>
        <w:shd w:val="clear" w:color="auto" w:fill="auto"/>
        <w:spacing w:before="0" w:after="304" w:line="370" w:lineRule="exact"/>
        <w:ind w:right="-313"/>
        <w:jc w:val="center"/>
      </w:pPr>
      <w:r>
        <w:t>вирішила:</w:t>
      </w:r>
    </w:p>
    <w:p w:rsidR="009C4534" w:rsidRDefault="00FE592C" w:rsidP="00ED5739">
      <w:pPr>
        <w:pStyle w:val="11"/>
        <w:shd w:val="clear" w:color="auto" w:fill="auto"/>
        <w:spacing w:before="0" w:after="0" w:line="365" w:lineRule="exact"/>
        <w:ind w:left="20" w:right="-313"/>
      </w:pPr>
      <w:r>
        <w:t>визначити, що судд</w:t>
      </w:r>
      <w:r>
        <w:t xml:space="preserve">я Донецького окружного адміністративного суду </w:t>
      </w:r>
      <w:proofErr w:type="spellStart"/>
      <w:r>
        <w:t>Логойда</w:t>
      </w:r>
      <w:proofErr w:type="spellEnd"/>
      <w:r>
        <w:t xml:space="preserve"> Тетяна Володимирівна за результатами кваліфікаційного оцінювання суддів місцевих та апеляційних судів на відповідність займаній посаді набрала </w:t>
      </w:r>
      <w:r w:rsidR="00DB5ACF">
        <w:t xml:space="preserve">                     </w:t>
      </w:r>
      <w:bookmarkStart w:id="1" w:name="_GoBack"/>
      <w:bookmarkEnd w:id="1"/>
      <w:r>
        <w:t xml:space="preserve">733,3 </w:t>
      </w:r>
      <w:proofErr w:type="spellStart"/>
      <w:r>
        <w:t>бала</w:t>
      </w:r>
      <w:proofErr w:type="spellEnd"/>
      <w:r>
        <w:t>.</w:t>
      </w:r>
    </w:p>
    <w:p w:rsidR="009F0770" w:rsidRDefault="00FE592C" w:rsidP="00ED5739">
      <w:pPr>
        <w:pStyle w:val="11"/>
        <w:shd w:val="clear" w:color="auto" w:fill="auto"/>
        <w:spacing w:before="0" w:after="480" w:line="365" w:lineRule="exact"/>
        <w:ind w:left="23" w:right="-313" w:firstLine="697"/>
      </w:pPr>
      <w:r>
        <w:t>Визнати суддю Донецького окружного адміністрати</w:t>
      </w:r>
      <w:r>
        <w:t xml:space="preserve">вного суду </w:t>
      </w:r>
      <w:proofErr w:type="spellStart"/>
      <w:r>
        <w:t>Логойду</w:t>
      </w:r>
      <w:proofErr w:type="spellEnd"/>
      <w:r w:rsidR="009F0770">
        <w:t xml:space="preserve"> Тетяну Володимирівну такою, що відповідає займаній посаді.</w:t>
      </w:r>
    </w:p>
    <w:p w:rsidR="009F0770" w:rsidRDefault="009F0770" w:rsidP="009F0770">
      <w:pPr>
        <w:pStyle w:val="11"/>
        <w:shd w:val="clear" w:color="auto" w:fill="auto"/>
        <w:spacing w:before="0" w:after="360" w:line="365" w:lineRule="exact"/>
        <w:ind w:left="23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9F0770" w:rsidRDefault="009F0770" w:rsidP="009F0770">
      <w:pPr>
        <w:pStyle w:val="11"/>
        <w:shd w:val="clear" w:color="auto" w:fill="auto"/>
        <w:spacing w:before="0" w:after="360" w:line="365" w:lineRule="exact"/>
        <w:ind w:left="23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9F0770" w:rsidRDefault="009F0770" w:rsidP="009F0770">
      <w:pPr>
        <w:pStyle w:val="11"/>
        <w:shd w:val="clear" w:color="auto" w:fill="auto"/>
        <w:spacing w:before="0" w:after="360" w:line="365" w:lineRule="exact"/>
        <w:ind w:left="23" w:right="-171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9C4534" w:rsidRDefault="009C4534">
      <w:pPr>
        <w:rPr>
          <w:sz w:val="2"/>
          <w:szCs w:val="2"/>
        </w:rPr>
      </w:pPr>
    </w:p>
    <w:p w:rsidR="009C4534" w:rsidRDefault="009C4534">
      <w:pPr>
        <w:rPr>
          <w:sz w:val="2"/>
          <w:szCs w:val="2"/>
        </w:rPr>
      </w:pPr>
    </w:p>
    <w:sectPr w:rsidR="009C4534" w:rsidSect="00554B81">
      <w:headerReference w:type="even" r:id="rId9"/>
      <w:headerReference w:type="default" r:id="rId10"/>
      <w:type w:val="continuous"/>
      <w:pgSz w:w="11909" w:h="16838"/>
      <w:pgMar w:top="1342" w:right="1141" w:bottom="1035" w:left="115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92C" w:rsidRDefault="00FE592C">
      <w:r>
        <w:separator/>
      </w:r>
    </w:p>
  </w:endnote>
  <w:endnote w:type="continuationSeparator" w:id="0">
    <w:p w:rsidR="00FE592C" w:rsidRDefault="00FE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92C" w:rsidRDefault="00FE592C"/>
  </w:footnote>
  <w:footnote w:type="continuationSeparator" w:id="0">
    <w:p w:rsidR="00FE592C" w:rsidRDefault="00FE59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34" w:rsidRDefault="00FE59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52.3pt;width:4.5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9C4534" w:rsidRDefault="00FE592C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54B81" w:rsidRPr="00554B81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91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54B81" w:rsidRDefault="00554B81">
        <w:pPr>
          <w:pStyle w:val="aa"/>
          <w:jc w:val="center"/>
        </w:pPr>
      </w:p>
      <w:p w:rsidR="00554B81" w:rsidRDefault="00554B81">
        <w:pPr>
          <w:pStyle w:val="aa"/>
          <w:jc w:val="center"/>
        </w:pPr>
      </w:p>
      <w:p w:rsidR="00554B81" w:rsidRPr="00554B81" w:rsidRDefault="00554B81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54B8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54B8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54B8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5ACF" w:rsidRPr="00DB5AC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554B8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4B81" w:rsidRDefault="00554B8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F0FBC"/>
    <w:multiLevelType w:val="multilevel"/>
    <w:tmpl w:val="AFE67B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C4534"/>
    <w:rsid w:val="00295D54"/>
    <w:rsid w:val="0031648A"/>
    <w:rsid w:val="004777EC"/>
    <w:rsid w:val="00554B81"/>
    <w:rsid w:val="00585CE1"/>
    <w:rsid w:val="006E60FE"/>
    <w:rsid w:val="008E225F"/>
    <w:rsid w:val="009C4534"/>
    <w:rsid w:val="009F0770"/>
    <w:rsid w:val="00DB5ACF"/>
    <w:rsid w:val="00ED5739"/>
    <w:rsid w:val="00F07B04"/>
    <w:rsid w:val="00FE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/>
      <w:iCs/>
      <w:smallCaps w:val="0"/>
      <w:strike w:val="0"/>
      <w:sz w:val="160"/>
      <w:szCs w:val="16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65pt-1pt">
    <w:name w:val="Основной текст + 16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3"/>
      <w:szCs w:val="33"/>
      <w:u w:val="single"/>
      <w:lang w:val="uk-UA"/>
    </w:rPr>
  </w:style>
  <w:style w:type="character" w:customStyle="1" w:styleId="165pt-1pt0">
    <w:name w:val="Основной текст + 16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3"/>
      <w:szCs w:val="3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ahoma" w:eastAsia="Tahoma" w:hAnsi="Tahoma" w:cs="Tahoma"/>
      <w:i/>
      <w:iCs/>
      <w:sz w:val="160"/>
      <w:szCs w:val="16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ahoma" w:eastAsia="Tahoma" w:hAnsi="Tahoma" w:cs="Tahoma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Tahoma" w:eastAsia="Tahoma" w:hAnsi="Tahoma" w:cs="Tahoma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F07B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7B0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54B8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54B81"/>
    <w:rPr>
      <w:color w:val="000000"/>
    </w:rPr>
  </w:style>
  <w:style w:type="paragraph" w:styleId="ac">
    <w:name w:val="footer"/>
    <w:basedOn w:val="a"/>
    <w:link w:val="ad"/>
    <w:uiPriority w:val="99"/>
    <w:unhideWhenUsed/>
    <w:rsid w:val="00554B8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54B8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5050</Words>
  <Characters>2880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2020-09-30T12:26:00Z</dcterms:created>
  <dcterms:modified xsi:type="dcterms:W3CDTF">2020-09-30T13:21:00Z</dcterms:modified>
</cp:coreProperties>
</file>