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9C4" w:rsidRDefault="00AA59F9">
      <w:pPr>
        <w:framePr w:h="104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3969C4" w:rsidRDefault="003969C4">
      <w:pPr>
        <w:rPr>
          <w:sz w:val="2"/>
          <w:szCs w:val="2"/>
        </w:rPr>
      </w:pPr>
    </w:p>
    <w:p w:rsidR="003969C4" w:rsidRDefault="00AA59F9" w:rsidP="001A1219">
      <w:pPr>
        <w:pStyle w:val="10"/>
        <w:keepNext/>
        <w:keepLines/>
        <w:shd w:val="clear" w:color="auto" w:fill="auto"/>
        <w:spacing w:before="392" w:line="350" w:lineRule="exact"/>
        <w:ind w:left="40"/>
        <w:jc w:val="center"/>
      </w:pPr>
      <w:bookmarkStart w:id="0" w:name="bookmark0"/>
      <w:r>
        <w:t>ВИЩА КВАЛІФІКАЦІЙНА КОМІСІЯ СУДДІВ УКРАЇНИ</w:t>
      </w:r>
      <w:bookmarkEnd w:id="0"/>
    </w:p>
    <w:p w:rsidR="003969C4" w:rsidRDefault="00AA59F9" w:rsidP="001A1219">
      <w:pPr>
        <w:pStyle w:val="3"/>
        <w:shd w:val="clear" w:color="auto" w:fill="auto"/>
        <w:spacing w:before="0" w:after="240" w:line="220" w:lineRule="exact"/>
        <w:ind w:left="40"/>
        <w:rPr>
          <w:sz w:val="24"/>
          <w:szCs w:val="24"/>
        </w:rPr>
      </w:pPr>
      <w:r w:rsidRPr="003826ED">
        <w:rPr>
          <w:sz w:val="24"/>
          <w:szCs w:val="24"/>
        </w:rPr>
        <w:t>23 квітня 2019 року</w:t>
      </w:r>
      <w:r w:rsidR="001A1219">
        <w:rPr>
          <w:sz w:val="24"/>
          <w:szCs w:val="24"/>
        </w:rPr>
        <w:t xml:space="preserve"> </w:t>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r>
      <w:r w:rsidR="001A1219">
        <w:rPr>
          <w:sz w:val="24"/>
          <w:szCs w:val="24"/>
        </w:rPr>
        <w:tab/>
        <w:t xml:space="preserve">      м. Київ</w:t>
      </w:r>
    </w:p>
    <w:p w:rsidR="001A1219" w:rsidRPr="001A1219" w:rsidRDefault="001A1219" w:rsidP="001A1219">
      <w:pPr>
        <w:pStyle w:val="3"/>
        <w:shd w:val="clear" w:color="auto" w:fill="auto"/>
        <w:spacing w:before="0" w:after="16" w:line="220" w:lineRule="exact"/>
        <w:ind w:left="40"/>
        <w:jc w:val="center"/>
        <w:rPr>
          <w:sz w:val="27"/>
          <w:szCs w:val="27"/>
        </w:rPr>
      </w:pPr>
      <w:r w:rsidRPr="001A1219">
        <w:rPr>
          <w:spacing w:val="60"/>
          <w:sz w:val="27"/>
          <w:szCs w:val="27"/>
        </w:rPr>
        <w:t>РІШЕННЯ</w:t>
      </w:r>
      <w:r w:rsidRPr="001A1219">
        <w:rPr>
          <w:sz w:val="27"/>
          <w:szCs w:val="27"/>
        </w:rPr>
        <w:t xml:space="preserve"> № </w:t>
      </w:r>
      <w:r w:rsidRPr="001A1219">
        <w:rPr>
          <w:sz w:val="27"/>
          <w:szCs w:val="27"/>
          <w:u w:val="single"/>
        </w:rPr>
        <w:t>104/ко-19</w:t>
      </w:r>
    </w:p>
    <w:p w:rsidR="003969C4" w:rsidRPr="003826ED" w:rsidRDefault="00AA59F9">
      <w:pPr>
        <w:pStyle w:val="3"/>
        <w:shd w:val="clear" w:color="auto" w:fill="auto"/>
        <w:spacing w:before="0" w:after="0" w:line="552" w:lineRule="exact"/>
        <w:ind w:left="40"/>
        <w:rPr>
          <w:sz w:val="24"/>
          <w:szCs w:val="24"/>
        </w:rPr>
      </w:pPr>
      <w:r w:rsidRPr="003826ED">
        <w:rPr>
          <w:sz w:val="24"/>
          <w:szCs w:val="24"/>
        </w:rPr>
        <w:t xml:space="preserve">Вища кваліфікаційна комісія </w:t>
      </w:r>
      <w:r w:rsidR="001A1219">
        <w:rPr>
          <w:sz w:val="24"/>
          <w:szCs w:val="24"/>
        </w:rPr>
        <w:t>судд</w:t>
      </w:r>
      <w:r w:rsidRPr="003826ED">
        <w:rPr>
          <w:sz w:val="24"/>
          <w:szCs w:val="24"/>
        </w:rPr>
        <w:t>ів України у складі колегії:</w:t>
      </w:r>
    </w:p>
    <w:p w:rsidR="003969C4" w:rsidRPr="003826ED" w:rsidRDefault="00AA59F9">
      <w:pPr>
        <w:pStyle w:val="3"/>
        <w:shd w:val="clear" w:color="auto" w:fill="auto"/>
        <w:spacing w:before="0" w:after="0" w:line="552" w:lineRule="exact"/>
        <w:ind w:left="40"/>
        <w:rPr>
          <w:sz w:val="24"/>
          <w:szCs w:val="24"/>
        </w:rPr>
      </w:pPr>
      <w:r w:rsidRPr="003826ED">
        <w:rPr>
          <w:sz w:val="24"/>
          <w:szCs w:val="24"/>
        </w:rPr>
        <w:t>головуючого - Устименко В.Є.,</w:t>
      </w:r>
    </w:p>
    <w:p w:rsidR="003969C4" w:rsidRPr="003826ED" w:rsidRDefault="00AA59F9">
      <w:pPr>
        <w:pStyle w:val="3"/>
        <w:shd w:val="clear" w:color="auto" w:fill="auto"/>
        <w:spacing w:before="0" w:after="279" w:line="552" w:lineRule="exact"/>
        <w:ind w:left="40"/>
        <w:rPr>
          <w:sz w:val="24"/>
          <w:szCs w:val="24"/>
        </w:rPr>
      </w:pPr>
      <w:r w:rsidRPr="003826ED">
        <w:rPr>
          <w:sz w:val="24"/>
          <w:szCs w:val="24"/>
        </w:rPr>
        <w:t>членів Комісії: Гладія С.В., Луцюка П.С.,</w:t>
      </w:r>
    </w:p>
    <w:p w:rsidR="003969C4" w:rsidRPr="003826ED" w:rsidRDefault="00AA59F9">
      <w:pPr>
        <w:pStyle w:val="3"/>
        <w:shd w:val="clear" w:color="auto" w:fill="auto"/>
        <w:spacing w:before="0" w:after="107" w:line="278" w:lineRule="exact"/>
        <w:ind w:left="40" w:right="20"/>
        <w:rPr>
          <w:sz w:val="24"/>
          <w:szCs w:val="24"/>
        </w:rPr>
      </w:pPr>
      <w:r w:rsidRPr="003826ED">
        <w:rPr>
          <w:sz w:val="24"/>
          <w:szCs w:val="24"/>
        </w:rPr>
        <w:t xml:space="preserve">розглянувши питання про </w:t>
      </w:r>
      <w:r w:rsidRPr="003826ED">
        <w:rPr>
          <w:sz w:val="24"/>
          <w:szCs w:val="24"/>
        </w:rPr>
        <w:t xml:space="preserve">результати кваліфікаційного оцінювання судді господарського суду Київської області </w:t>
      </w:r>
      <w:proofErr w:type="spellStart"/>
      <w:r w:rsidRPr="003826ED">
        <w:rPr>
          <w:sz w:val="24"/>
          <w:szCs w:val="24"/>
        </w:rPr>
        <w:t>Бабкіної</w:t>
      </w:r>
      <w:proofErr w:type="spellEnd"/>
      <w:r w:rsidRPr="003826ED">
        <w:rPr>
          <w:sz w:val="24"/>
          <w:szCs w:val="24"/>
        </w:rPr>
        <w:t xml:space="preserve"> Вікторії Миколаївни на відповідність займаній посаді,</w:t>
      </w:r>
    </w:p>
    <w:p w:rsidR="003969C4" w:rsidRPr="003826ED" w:rsidRDefault="00AA59F9">
      <w:pPr>
        <w:pStyle w:val="3"/>
        <w:shd w:val="clear" w:color="auto" w:fill="auto"/>
        <w:spacing w:before="0" w:after="299" w:line="220" w:lineRule="exact"/>
        <w:jc w:val="center"/>
        <w:rPr>
          <w:sz w:val="24"/>
          <w:szCs w:val="24"/>
        </w:rPr>
      </w:pPr>
      <w:r w:rsidRPr="003826ED">
        <w:rPr>
          <w:sz w:val="24"/>
          <w:szCs w:val="24"/>
        </w:rPr>
        <w:t>встановила:</w:t>
      </w:r>
    </w:p>
    <w:p w:rsidR="003969C4" w:rsidRPr="003826ED" w:rsidRDefault="001A1219">
      <w:pPr>
        <w:pStyle w:val="3"/>
        <w:shd w:val="clear" w:color="auto" w:fill="auto"/>
        <w:spacing w:before="0" w:after="0" w:line="274" w:lineRule="exact"/>
        <w:ind w:left="40" w:right="20" w:firstLine="700"/>
        <w:rPr>
          <w:sz w:val="24"/>
          <w:szCs w:val="24"/>
        </w:rPr>
      </w:pPr>
      <w:r>
        <w:rPr>
          <w:sz w:val="24"/>
          <w:szCs w:val="24"/>
        </w:rPr>
        <w:t>Згідно з підпунктом 4 пункту 16</w:t>
      </w:r>
      <w:r>
        <w:rPr>
          <w:sz w:val="24"/>
          <w:szCs w:val="24"/>
          <w:vertAlign w:val="superscript"/>
        </w:rPr>
        <w:t>1</w:t>
      </w:r>
      <w:r w:rsidR="00AA59F9" w:rsidRPr="003826ED">
        <w:rPr>
          <w:sz w:val="24"/>
          <w:szCs w:val="24"/>
        </w:rPr>
        <w:t xml:space="preserve"> розділу XV «Перехідні положення» Конституції України відповідніс</w:t>
      </w:r>
      <w:r w:rsidR="00AA59F9" w:rsidRPr="003826ED">
        <w:rPr>
          <w:sz w:val="24"/>
          <w:szCs w:val="24"/>
        </w:rPr>
        <w:t>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969C4" w:rsidRPr="003826ED" w:rsidRDefault="00AA59F9">
      <w:pPr>
        <w:pStyle w:val="3"/>
        <w:shd w:val="clear" w:color="auto" w:fill="auto"/>
        <w:spacing w:before="0" w:after="0" w:line="274" w:lineRule="exact"/>
        <w:ind w:left="40" w:right="20" w:firstLine="700"/>
        <w:rPr>
          <w:sz w:val="24"/>
          <w:szCs w:val="24"/>
        </w:rPr>
      </w:pPr>
      <w:r w:rsidRPr="003826ED">
        <w:rPr>
          <w:sz w:val="24"/>
          <w:szCs w:val="24"/>
        </w:rPr>
        <w:t>Пу</w:t>
      </w:r>
      <w:r w:rsidRPr="003826ED">
        <w:rPr>
          <w:sz w:val="24"/>
          <w:szCs w:val="24"/>
        </w:rPr>
        <w:t xml:space="preserve">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w:t>
      </w:r>
      <w:r w:rsidRPr="003826ED">
        <w:rPr>
          <w:sz w:val="24"/>
          <w:szCs w:val="24"/>
        </w:rPr>
        <w:t>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969C4" w:rsidRPr="003826ED" w:rsidRDefault="00AA59F9">
      <w:pPr>
        <w:pStyle w:val="3"/>
        <w:shd w:val="clear" w:color="auto" w:fill="auto"/>
        <w:spacing w:before="0" w:after="0" w:line="274" w:lineRule="exact"/>
        <w:ind w:left="40" w:right="20" w:firstLine="700"/>
        <w:rPr>
          <w:sz w:val="24"/>
          <w:szCs w:val="24"/>
        </w:rPr>
      </w:pPr>
      <w:r w:rsidRPr="003826ED">
        <w:rPr>
          <w:sz w:val="24"/>
          <w:szCs w:val="24"/>
        </w:rPr>
        <w:t>Виявлення за результатами такого оцінювання невідповідност</w:t>
      </w:r>
      <w:r w:rsidRPr="003826ED">
        <w:rPr>
          <w:sz w:val="24"/>
          <w:szCs w:val="24"/>
        </w:rPr>
        <w:t>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w:t>
      </w:r>
      <w:r w:rsidRPr="003826ED">
        <w:rPr>
          <w:sz w:val="24"/>
          <w:szCs w:val="24"/>
        </w:rPr>
        <w:t>фікаційної комісії суддів України.</w:t>
      </w:r>
    </w:p>
    <w:p w:rsidR="003969C4" w:rsidRPr="003826ED" w:rsidRDefault="00AA59F9">
      <w:pPr>
        <w:pStyle w:val="3"/>
        <w:shd w:val="clear" w:color="auto" w:fill="auto"/>
        <w:spacing w:before="0" w:after="0" w:line="274" w:lineRule="exact"/>
        <w:ind w:left="40" w:right="20" w:firstLine="700"/>
        <w:rPr>
          <w:sz w:val="24"/>
          <w:szCs w:val="24"/>
        </w:rPr>
      </w:pPr>
      <w:r w:rsidRPr="003826ED">
        <w:rPr>
          <w:sz w:val="24"/>
          <w:szCs w:val="24"/>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господарського суду Київської області </w:t>
      </w:r>
      <w:proofErr w:type="spellStart"/>
      <w:r w:rsidRPr="003826ED">
        <w:rPr>
          <w:sz w:val="24"/>
          <w:szCs w:val="24"/>
        </w:rPr>
        <w:t>Бабкіної</w:t>
      </w:r>
      <w:proofErr w:type="spellEnd"/>
      <w:r w:rsidRPr="003826ED">
        <w:rPr>
          <w:sz w:val="24"/>
          <w:szCs w:val="24"/>
        </w:rPr>
        <w:t xml:space="preserve"> В.М.</w:t>
      </w:r>
    </w:p>
    <w:p w:rsidR="003969C4" w:rsidRPr="003826ED" w:rsidRDefault="00AA59F9">
      <w:pPr>
        <w:pStyle w:val="3"/>
        <w:shd w:val="clear" w:color="auto" w:fill="auto"/>
        <w:spacing w:before="0" w:after="0" w:line="274" w:lineRule="exact"/>
        <w:ind w:left="40" w:right="20" w:firstLine="700"/>
        <w:rPr>
          <w:sz w:val="24"/>
          <w:szCs w:val="24"/>
        </w:rPr>
      </w:pPr>
      <w:r w:rsidRPr="003826ED">
        <w:rPr>
          <w:sz w:val="24"/>
          <w:szCs w:val="24"/>
        </w:rPr>
        <w:t>Частиною п</w:t>
      </w:r>
      <w:r w:rsidRPr="003826ED">
        <w:rPr>
          <w:sz w:val="24"/>
          <w:szCs w:val="24"/>
        </w:rPr>
        <w:t>’ятою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969C4" w:rsidRPr="003826ED" w:rsidRDefault="00AA59F9">
      <w:pPr>
        <w:pStyle w:val="3"/>
        <w:shd w:val="clear" w:color="auto" w:fill="auto"/>
        <w:spacing w:before="0" w:after="0" w:line="274" w:lineRule="exact"/>
        <w:ind w:left="40" w:right="20" w:firstLine="700"/>
        <w:rPr>
          <w:sz w:val="24"/>
          <w:szCs w:val="24"/>
        </w:rPr>
      </w:pPr>
      <w:r w:rsidRPr="003826ED">
        <w:rPr>
          <w:sz w:val="24"/>
          <w:szCs w:val="24"/>
        </w:rPr>
        <w:t>Відповідно до пунктів 1, 2 глави 6 розділу II Положе</w:t>
      </w:r>
      <w:r w:rsidRPr="003826ED">
        <w:rPr>
          <w:sz w:val="24"/>
          <w:szCs w:val="24"/>
        </w:rPr>
        <w:t xml:space="preserve">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Pr="003826ED">
        <w:rPr>
          <w:rStyle w:val="11"/>
          <w:sz w:val="24"/>
          <w:szCs w:val="24"/>
        </w:rPr>
        <w:t>03</w:t>
      </w:r>
      <w:r w:rsidRPr="003826ED">
        <w:rPr>
          <w:rStyle w:val="2"/>
          <w:sz w:val="24"/>
          <w:szCs w:val="24"/>
        </w:rPr>
        <w:t xml:space="preserve"> </w:t>
      </w:r>
      <w:r w:rsidRPr="003826ED">
        <w:rPr>
          <w:sz w:val="24"/>
          <w:szCs w:val="24"/>
        </w:rPr>
        <w:t>листопада 2016 року № 143/зп-</w:t>
      </w:r>
      <w:r w:rsidR="004F38E5">
        <w:rPr>
          <w:sz w:val="24"/>
          <w:szCs w:val="24"/>
        </w:rPr>
        <w:t>16</w:t>
      </w:r>
      <w:r w:rsidRPr="003826ED">
        <w:rPr>
          <w:sz w:val="24"/>
          <w:szCs w:val="24"/>
        </w:rPr>
        <w:t xml:space="preserve"> (у редакції рішення Комісії від 13 лю</w:t>
      </w:r>
      <w:r w:rsidRPr="003826ED">
        <w:rPr>
          <w:sz w:val="24"/>
          <w:szCs w:val="24"/>
        </w:rPr>
        <w:t xml:space="preserve">того 2018 року № 20/зп-18) </w:t>
      </w:r>
      <w:r w:rsidR="00B84986">
        <w:rPr>
          <w:sz w:val="24"/>
          <w:szCs w:val="24"/>
        </w:rPr>
        <w:t xml:space="preserve">                </w:t>
      </w:r>
      <w:r w:rsidRPr="003826ED">
        <w:rPr>
          <w:sz w:val="24"/>
          <w:szCs w:val="24"/>
        </w:rPr>
        <w:t xml:space="preserve">(далі - Положення), встановлення відповідності судді критеріям кваліфікаційного оцінювання </w:t>
      </w:r>
      <w:r w:rsidR="00B84986">
        <w:rPr>
          <w:sz w:val="24"/>
          <w:szCs w:val="24"/>
        </w:rPr>
        <w:t xml:space="preserve"> </w:t>
      </w:r>
      <w:r w:rsidRPr="003826ED">
        <w:rPr>
          <w:sz w:val="24"/>
          <w:szCs w:val="24"/>
        </w:rPr>
        <w:t xml:space="preserve">здійснюється </w:t>
      </w:r>
      <w:r w:rsidR="00B84986">
        <w:rPr>
          <w:sz w:val="24"/>
          <w:szCs w:val="24"/>
        </w:rPr>
        <w:t xml:space="preserve"> </w:t>
      </w:r>
      <w:r w:rsidRPr="003826ED">
        <w:rPr>
          <w:sz w:val="24"/>
          <w:szCs w:val="24"/>
        </w:rPr>
        <w:t xml:space="preserve">членами </w:t>
      </w:r>
      <w:r w:rsidR="00B84986">
        <w:rPr>
          <w:sz w:val="24"/>
          <w:szCs w:val="24"/>
        </w:rPr>
        <w:t xml:space="preserve"> </w:t>
      </w:r>
      <w:r w:rsidRPr="003826ED">
        <w:rPr>
          <w:sz w:val="24"/>
          <w:szCs w:val="24"/>
        </w:rPr>
        <w:t xml:space="preserve">Комісії </w:t>
      </w:r>
      <w:r w:rsidR="00B84986">
        <w:rPr>
          <w:sz w:val="24"/>
          <w:szCs w:val="24"/>
        </w:rPr>
        <w:t xml:space="preserve"> </w:t>
      </w:r>
      <w:r w:rsidRPr="003826ED">
        <w:rPr>
          <w:sz w:val="24"/>
          <w:szCs w:val="24"/>
        </w:rPr>
        <w:t xml:space="preserve">за </w:t>
      </w:r>
      <w:r w:rsidR="00B84986">
        <w:rPr>
          <w:sz w:val="24"/>
          <w:szCs w:val="24"/>
        </w:rPr>
        <w:t xml:space="preserve"> </w:t>
      </w:r>
      <w:r w:rsidRPr="003826ED">
        <w:rPr>
          <w:sz w:val="24"/>
          <w:szCs w:val="24"/>
        </w:rPr>
        <w:t>їх</w:t>
      </w:r>
      <w:r w:rsidR="00B84986">
        <w:rPr>
          <w:sz w:val="24"/>
          <w:szCs w:val="24"/>
        </w:rPr>
        <w:t xml:space="preserve"> </w:t>
      </w:r>
      <w:r w:rsidRPr="003826ED">
        <w:rPr>
          <w:sz w:val="24"/>
          <w:szCs w:val="24"/>
        </w:rPr>
        <w:t xml:space="preserve"> внутрішнім </w:t>
      </w:r>
      <w:r w:rsidR="00B84986">
        <w:rPr>
          <w:sz w:val="24"/>
          <w:szCs w:val="24"/>
        </w:rPr>
        <w:t xml:space="preserve"> </w:t>
      </w:r>
      <w:r w:rsidRPr="003826ED">
        <w:rPr>
          <w:sz w:val="24"/>
          <w:szCs w:val="24"/>
        </w:rPr>
        <w:t xml:space="preserve">переконанням </w:t>
      </w:r>
      <w:r w:rsidR="00B84986">
        <w:rPr>
          <w:sz w:val="24"/>
          <w:szCs w:val="24"/>
        </w:rPr>
        <w:t xml:space="preserve"> </w:t>
      </w:r>
      <w:r w:rsidRPr="003826ED">
        <w:rPr>
          <w:sz w:val="24"/>
          <w:szCs w:val="24"/>
        </w:rPr>
        <w:t>відповідно</w:t>
      </w:r>
      <w:r w:rsidR="00B84986">
        <w:rPr>
          <w:sz w:val="24"/>
          <w:szCs w:val="24"/>
        </w:rPr>
        <w:t xml:space="preserve"> </w:t>
      </w:r>
      <w:r w:rsidRPr="003826ED">
        <w:rPr>
          <w:sz w:val="24"/>
          <w:szCs w:val="24"/>
        </w:rPr>
        <w:t xml:space="preserve"> до</w:t>
      </w:r>
      <w:r w:rsidRPr="003826ED">
        <w:rPr>
          <w:sz w:val="24"/>
          <w:szCs w:val="24"/>
        </w:rPr>
        <w:br w:type="page"/>
      </w:r>
      <w:r w:rsidRPr="003826ED">
        <w:rPr>
          <w:sz w:val="24"/>
          <w:szCs w:val="24"/>
        </w:rPr>
        <w:lastRenderedPageBreak/>
        <w:t xml:space="preserve">результатів кваліфікаційного оцінювання. Показники відповідності </w:t>
      </w:r>
      <w:r w:rsidRPr="003826ED">
        <w:rPr>
          <w:sz w:val="24"/>
          <w:szCs w:val="24"/>
        </w:rPr>
        <w:t>судді критеріям кваліфікаційного оцінювання досліджуються окремо один від одного та у сукупності.</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w:t>
      </w:r>
      <w:r w:rsidRPr="003826ED">
        <w:rPr>
          <w:sz w:val="24"/>
          <w:szCs w:val="24"/>
        </w:rPr>
        <w:t xml:space="preserve">пустимого і більшого </w:t>
      </w:r>
      <w:proofErr w:type="spellStart"/>
      <w:r w:rsidRPr="003826ED">
        <w:rPr>
          <w:sz w:val="24"/>
          <w:szCs w:val="24"/>
        </w:rPr>
        <w:t>бала</w:t>
      </w:r>
      <w:proofErr w:type="spellEnd"/>
      <w:r w:rsidRPr="003826ED">
        <w:rPr>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826ED">
        <w:rPr>
          <w:sz w:val="24"/>
          <w:szCs w:val="24"/>
        </w:rPr>
        <w:t>бала</w:t>
      </w:r>
      <w:proofErr w:type="spellEnd"/>
      <w:r w:rsidRPr="003826ED">
        <w:rPr>
          <w:sz w:val="24"/>
          <w:szCs w:val="24"/>
        </w:rPr>
        <w:t xml:space="preserve"> більшого за 0.</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Положеннями частин перш</w:t>
      </w:r>
      <w:r w:rsidRPr="003826ED">
        <w:rPr>
          <w:sz w:val="24"/>
          <w:szCs w:val="24"/>
        </w:rPr>
        <w:t>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 кваліфікаційного оцінювання є: компетен</w:t>
      </w:r>
      <w:r w:rsidRPr="003826ED">
        <w:rPr>
          <w:sz w:val="24"/>
          <w:szCs w:val="24"/>
        </w:rPr>
        <w:t>тність (професійна, особиста, соціальна тощо); професійна етика; доброчесність.</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Згідно з частинами першою, другою статті 85 Закону кваліфікаційне оцінювання включає такі етапи:</w:t>
      </w:r>
    </w:p>
    <w:p w:rsidR="003969C4" w:rsidRPr="003826ED" w:rsidRDefault="00AA59F9">
      <w:pPr>
        <w:pStyle w:val="3"/>
        <w:numPr>
          <w:ilvl w:val="0"/>
          <w:numId w:val="1"/>
        </w:numPr>
        <w:shd w:val="clear" w:color="auto" w:fill="auto"/>
        <w:tabs>
          <w:tab w:val="left" w:pos="1441"/>
        </w:tabs>
        <w:spacing w:before="0" w:after="0" w:line="274" w:lineRule="exact"/>
        <w:ind w:left="20" w:right="20" w:firstLine="700"/>
        <w:rPr>
          <w:sz w:val="24"/>
          <w:szCs w:val="24"/>
        </w:rPr>
      </w:pPr>
      <w:r w:rsidRPr="003826ED">
        <w:rPr>
          <w:sz w:val="24"/>
          <w:szCs w:val="24"/>
        </w:rPr>
        <w:t>складення іспиту (складення анонімного письмового тестування та виконання практ</w:t>
      </w:r>
      <w:r w:rsidRPr="003826ED">
        <w:rPr>
          <w:sz w:val="24"/>
          <w:szCs w:val="24"/>
        </w:rPr>
        <w:t>ичного завдання);</w:t>
      </w:r>
    </w:p>
    <w:p w:rsidR="003969C4" w:rsidRPr="003826ED" w:rsidRDefault="00AA59F9">
      <w:pPr>
        <w:pStyle w:val="3"/>
        <w:numPr>
          <w:ilvl w:val="0"/>
          <w:numId w:val="1"/>
        </w:numPr>
        <w:shd w:val="clear" w:color="auto" w:fill="auto"/>
        <w:tabs>
          <w:tab w:val="left" w:pos="1430"/>
        </w:tabs>
        <w:spacing w:before="0" w:after="0" w:line="274" w:lineRule="exact"/>
        <w:ind w:left="20" w:firstLine="700"/>
        <w:rPr>
          <w:sz w:val="24"/>
          <w:szCs w:val="24"/>
        </w:rPr>
      </w:pPr>
      <w:r w:rsidRPr="003826ED">
        <w:rPr>
          <w:sz w:val="24"/>
          <w:szCs w:val="24"/>
        </w:rPr>
        <w:t>дослідження досьє та проведення співбесіди.</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w:t>
      </w:r>
      <w:r w:rsidRPr="003826ED">
        <w:rPr>
          <w:sz w:val="24"/>
          <w:szCs w:val="24"/>
        </w:rPr>
        <w:t xml:space="preserve">морально-психологічних якостей, загальних здібностей, а також про застосування інших засобів встановлення відповідності судді критеріям </w:t>
      </w:r>
      <w:r w:rsidR="009E7F3B">
        <w:rPr>
          <w:sz w:val="24"/>
          <w:szCs w:val="24"/>
        </w:rPr>
        <w:t xml:space="preserve">      </w:t>
      </w:r>
      <w:r w:rsidRPr="003826ED">
        <w:rPr>
          <w:sz w:val="24"/>
          <w:szCs w:val="24"/>
        </w:rPr>
        <w:t>кваліфікаційного оцінювання.</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Відповідно до положень зазначеної норми Закону рішенням Комісії від 12 грудня </w:t>
      </w:r>
      <w:r w:rsidR="009E7F3B">
        <w:rPr>
          <w:sz w:val="24"/>
          <w:szCs w:val="24"/>
        </w:rPr>
        <w:t xml:space="preserve">     </w:t>
      </w:r>
      <w:r w:rsidRPr="003826ED">
        <w:rPr>
          <w:sz w:val="24"/>
          <w:szCs w:val="24"/>
        </w:rPr>
        <w:t>2018 року № 3</w:t>
      </w:r>
      <w:r w:rsidRPr="003826ED">
        <w:rPr>
          <w:sz w:val="24"/>
          <w:szCs w:val="24"/>
        </w:rPr>
        <w:t>13/зп-18 призначено проведення тестування особистих морально- 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Пунктом 5 глави 6 розділу II Положення </w:t>
      </w:r>
      <w:r w:rsidRPr="003826ED">
        <w:rPr>
          <w:sz w:val="24"/>
          <w:szCs w:val="24"/>
        </w:rPr>
        <w:t>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Отже, сума максимально можливих балів за рез</w:t>
      </w:r>
      <w:r w:rsidRPr="003826ED">
        <w:rPr>
          <w:sz w:val="24"/>
          <w:szCs w:val="24"/>
        </w:rPr>
        <w:t>ультатами кваліфікаційного оцінювання за всіма критеріями становить 1 000 балів.</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Бабкіна В.М. склала анонімне письмове тестування, за результатами якого набрала </w:t>
      </w:r>
      <w:r w:rsidR="009E7F3B">
        <w:rPr>
          <w:sz w:val="24"/>
          <w:szCs w:val="24"/>
        </w:rPr>
        <w:t xml:space="preserve">                </w:t>
      </w:r>
      <w:r w:rsidRPr="003826ED">
        <w:rPr>
          <w:sz w:val="24"/>
          <w:szCs w:val="24"/>
        </w:rPr>
        <w:t xml:space="preserve">90 балів. За результатами виконаного практичного завдання Бабкіна В.М. набрала 73 бали. </w:t>
      </w:r>
      <w:r w:rsidR="009E7F3B">
        <w:rPr>
          <w:sz w:val="24"/>
          <w:szCs w:val="24"/>
        </w:rPr>
        <w:t xml:space="preserve">          </w:t>
      </w:r>
      <w:r w:rsidRPr="003826ED">
        <w:rPr>
          <w:sz w:val="24"/>
          <w:szCs w:val="24"/>
        </w:rPr>
        <w:t>На етап</w:t>
      </w:r>
      <w:r w:rsidRPr="003826ED">
        <w:rPr>
          <w:sz w:val="24"/>
          <w:szCs w:val="24"/>
        </w:rPr>
        <w:t>і складення іспиту суддя загалом набрала 163 бали.</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Бабкіна В.М.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w:t>
      </w:r>
      <w:r w:rsidRPr="003826ED">
        <w:rPr>
          <w:sz w:val="24"/>
          <w:szCs w:val="24"/>
        </w:rPr>
        <w:t>ентності, професійної етики та доброчесності.</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За критерієм компетентності (професійної, особистої та соціальної) суддя </w:t>
      </w:r>
      <w:r w:rsidR="009E7F3B">
        <w:rPr>
          <w:sz w:val="24"/>
          <w:szCs w:val="24"/>
        </w:rPr>
        <w:t xml:space="preserve">                   </w:t>
      </w:r>
      <w:r w:rsidRPr="003826ED">
        <w:rPr>
          <w:sz w:val="24"/>
          <w:szCs w:val="24"/>
        </w:rPr>
        <w:t>Бабкіна В.М.</w:t>
      </w:r>
      <w:r w:rsidRPr="003826ED">
        <w:rPr>
          <w:sz w:val="24"/>
          <w:szCs w:val="24"/>
        </w:rPr>
        <w:t xml:space="preserve"> набрала 388 балів.</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w:t>
      </w:r>
      <w:r w:rsidRPr="003826ED">
        <w:rPr>
          <w:sz w:val="24"/>
          <w:szCs w:val="24"/>
        </w:rPr>
        <w:t>За критеріями особистої та соціальної компетентності Бабкіну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w:t>
      </w:r>
      <w:r w:rsidRPr="003826ED">
        <w:rPr>
          <w:sz w:val="24"/>
          <w:szCs w:val="24"/>
        </w:rPr>
        <w:t>м показників, визначених пунктами 6-7 глави 2 розділу II Положення.</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За критерієм професійної етики, оціненим за показниками, визначеними </w:t>
      </w:r>
      <w:r w:rsidR="009E7F3B">
        <w:rPr>
          <w:sz w:val="24"/>
          <w:szCs w:val="24"/>
        </w:rPr>
        <w:t xml:space="preserve">                          </w:t>
      </w:r>
      <w:r w:rsidRPr="003826ED">
        <w:rPr>
          <w:sz w:val="24"/>
          <w:szCs w:val="24"/>
        </w:rPr>
        <w:t xml:space="preserve">пунктом 8 глави 2 розділу II Положення, суддя набрала 193 бали. За цим критерієм </w:t>
      </w:r>
      <w:r w:rsidR="009E7F3B">
        <w:rPr>
          <w:sz w:val="24"/>
          <w:szCs w:val="24"/>
        </w:rPr>
        <w:t xml:space="preserve">                    </w:t>
      </w:r>
      <w:r w:rsidRPr="003826ED">
        <w:rPr>
          <w:sz w:val="24"/>
          <w:szCs w:val="24"/>
        </w:rPr>
        <w:t>Бабкіну В.М. оцінено на підставі резул</w:t>
      </w:r>
      <w:r w:rsidRPr="003826ED">
        <w:rPr>
          <w:sz w:val="24"/>
          <w:szCs w:val="24"/>
        </w:rPr>
        <w:t>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3826ED">
        <w:rPr>
          <w:sz w:val="24"/>
          <w:szCs w:val="24"/>
        </w:rPr>
        <w:br w:type="page"/>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lastRenderedPageBreak/>
        <w:t xml:space="preserve">За критерієм доброчесності, оціненим за показниками, визначеними пунктом 9 </w:t>
      </w:r>
      <w:r w:rsidR="00393AB0">
        <w:rPr>
          <w:sz w:val="24"/>
          <w:szCs w:val="24"/>
        </w:rPr>
        <w:t xml:space="preserve">                     </w:t>
      </w:r>
      <w:bookmarkStart w:id="1" w:name="_GoBack"/>
      <w:bookmarkEnd w:id="1"/>
      <w:r w:rsidRPr="003826ED">
        <w:rPr>
          <w:sz w:val="24"/>
          <w:szCs w:val="24"/>
        </w:rPr>
        <w:t>глави 2 розділу II Положення, суд</w:t>
      </w:r>
      <w:r w:rsidRPr="003826ED">
        <w:rPr>
          <w:sz w:val="24"/>
          <w:szCs w:val="24"/>
        </w:rPr>
        <w:t>дя набрала 195 балів. За цим критерієм Бабкіну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За результатами кваліфікаційного о</w:t>
      </w:r>
      <w:r w:rsidRPr="003826ED">
        <w:rPr>
          <w:sz w:val="24"/>
          <w:szCs w:val="24"/>
        </w:rPr>
        <w:t>цінювання суддя господарського суду Київської області Бабкіна В.М. набрала 776 балів, що становить більше 67 відсотків від суми максимально можливих балів за результатами кваліфікаційного оцінювання всіх критеріїв.</w:t>
      </w:r>
    </w:p>
    <w:p w:rsidR="003969C4" w:rsidRPr="003826ED" w:rsidRDefault="00AA59F9">
      <w:pPr>
        <w:pStyle w:val="3"/>
        <w:shd w:val="clear" w:color="auto" w:fill="auto"/>
        <w:spacing w:before="0" w:after="0" w:line="274" w:lineRule="exact"/>
        <w:ind w:left="20" w:right="20" w:firstLine="700"/>
        <w:rPr>
          <w:sz w:val="24"/>
          <w:szCs w:val="24"/>
        </w:rPr>
      </w:pPr>
      <w:r w:rsidRPr="003826ED">
        <w:rPr>
          <w:sz w:val="24"/>
          <w:szCs w:val="24"/>
        </w:rPr>
        <w:t xml:space="preserve">Таким чином, Комісія дійшла висновку, що </w:t>
      </w:r>
      <w:r w:rsidRPr="003826ED">
        <w:rPr>
          <w:sz w:val="24"/>
          <w:szCs w:val="24"/>
        </w:rPr>
        <w:t>суддя господарського суду Київської області Бабкіна В.М. відповідає займаній посаді.</w:t>
      </w:r>
    </w:p>
    <w:p w:rsidR="003969C4" w:rsidRPr="003826ED" w:rsidRDefault="00AA59F9">
      <w:pPr>
        <w:pStyle w:val="3"/>
        <w:shd w:val="clear" w:color="auto" w:fill="auto"/>
        <w:spacing w:before="0" w:after="283" w:line="274" w:lineRule="exact"/>
        <w:ind w:left="20" w:right="20" w:firstLine="700"/>
        <w:rPr>
          <w:sz w:val="24"/>
          <w:szCs w:val="24"/>
        </w:rPr>
      </w:pPr>
      <w:r w:rsidRPr="003826ED">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3969C4" w:rsidRPr="003826ED" w:rsidRDefault="00AA59F9">
      <w:pPr>
        <w:pStyle w:val="3"/>
        <w:shd w:val="clear" w:color="auto" w:fill="auto"/>
        <w:spacing w:before="0" w:after="275" w:line="220" w:lineRule="exact"/>
        <w:ind w:left="40"/>
        <w:jc w:val="center"/>
        <w:rPr>
          <w:sz w:val="24"/>
          <w:szCs w:val="24"/>
        </w:rPr>
      </w:pPr>
      <w:r w:rsidRPr="003826ED">
        <w:rPr>
          <w:sz w:val="24"/>
          <w:szCs w:val="24"/>
        </w:rPr>
        <w:t>вирішила:</w:t>
      </w:r>
    </w:p>
    <w:p w:rsidR="003969C4" w:rsidRPr="003826ED" w:rsidRDefault="00AA59F9">
      <w:pPr>
        <w:pStyle w:val="3"/>
        <w:shd w:val="clear" w:color="auto" w:fill="auto"/>
        <w:spacing w:before="0" w:after="0" w:line="274" w:lineRule="exact"/>
        <w:ind w:left="20" w:right="20"/>
        <w:rPr>
          <w:sz w:val="24"/>
          <w:szCs w:val="24"/>
        </w:rPr>
      </w:pPr>
      <w:r w:rsidRPr="003826ED">
        <w:rPr>
          <w:sz w:val="24"/>
          <w:szCs w:val="24"/>
        </w:rPr>
        <w:t xml:space="preserve">визначити, що </w:t>
      </w:r>
      <w:r w:rsidRPr="003826ED">
        <w:rPr>
          <w:sz w:val="24"/>
          <w:szCs w:val="24"/>
        </w:rPr>
        <w:t>суддя господарського суду Київської області Бабкіна Вікторія Миколаївна за результатами кваліфікаційного оцінювання суддів місцевих судів на відповідність займаній посаді набрала 776 балів.</w:t>
      </w:r>
    </w:p>
    <w:p w:rsidR="003969C4" w:rsidRDefault="00AA59F9">
      <w:pPr>
        <w:pStyle w:val="3"/>
        <w:shd w:val="clear" w:color="auto" w:fill="auto"/>
        <w:spacing w:before="0" w:after="283" w:line="274" w:lineRule="exact"/>
        <w:ind w:left="20" w:right="20" w:firstLine="700"/>
        <w:rPr>
          <w:sz w:val="24"/>
          <w:szCs w:val="24"/>
        </w:rPr>
      </w:pPr>
      <w:r w:rsidRPr="003826ED">
        <w:rPr>
          <w:sz w:val="24"/>
          <w:szCs w:val="24"/>
        </w:rPr>
        <w:t>Визнати суддю господарського суду Київської області Бабкіну Вікто</w:t>
      </w:r>
      <w:r w:rsidRPr="003826ED">
        <w:rPr>
          <w:sz w:val="24"/>
          <w:szCs w:val="24"/>
        </w:rPr>
        <w:t>рію Миколаївну такою, що відповідає займаній посаді.</w:t>
      </w:r>
    </w:p>
    <w:p w:rsidR="004F38E5" w:rsidRPr="004F38E5" w:rsidRDefault="004F38E5" w:rsidP="004F38E5">
      <w:pPr>
        <w:spacing w:after="360" w:line="307" w:lineRule="exact"/>
        <w:ind w:left="23" w:right="-165" w:hanging="23"/>
        <w:rPr>
          <w:rFonts w:ascii="Times New Roman" w:hAnsi="Times New Roman" w:cs="Times New Roman"/>
        </w:rPr>
      </w:pPr>
      <w:r w:rsidRPr="004F38E5">
        <w:rPr>
          <w:rFonts w:ascii="Times New Roman" w:hAnsi="Times New Roman" w:cs="Times New Roman"/>
        </w:rPr>
        <w:t xml:space="preserve">Головуючий </w:t>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Pr>
          <w:rFonts w:ascii="Times New Roman" w:hAnsi="Times New Roman" w:cs="Times New Roman"/>
        </w:rPr>
        <w:tab/>
      </w:r>
      <w:r w:rsidRPr="004F38E5">
        <w:rPr>
          <w:rFonts w:ascii="Times New Roman" w:hAnsi="Times New Roman" w:cs="Times New Roman"/>
        </w:rPr>
        <w:t>В.Є. Устименко</w:t>
      </w:r>
    </w:p>
    <w:p w:rsidR="004F38E5" w:rsidRPr="004F38E5" w:rsidRDefault="004F38E5" w:rsidP="004F38E5">
      <w:pPr>
        <w:spacing w:after="360" w:line="307" w:lineRule="exact"/>
        <w:ind w:left="23" w:right="-165" w:hanging="23"/>
        <w:rPr>
          <w:rFonts w:ascii="Times New Roman" w:hAnsi="Times New Roman" w:cs="Times New Roman"/>
        </w:rPr>
      </w:pPr>
      <w:r w:rsidRPr="004F38E5">
        <w:rPr>
          <w:rFonts w:ascii="Times New Roman" w:hAnsi="Times New Roman" w:cs="Times New Roman"/>
        </w:rPr>
        <w:t xml:space="preserve">Члени Комісії: </w:t>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t>С.В. Гладій</w:t>
      </w:r>
    </w:p>
    <w:p w:rsidR="004F38E5" w:rsidRPr="004F38E5" w:rsidRDefault="004F38E5" w:rsidP="004F38E5">
      <w:pPr>
        <w:spacing w:after="360" w:line="307" w:lineRule="exact"/>
        <w:ind w:left="23" w:right="-165" w:hanging="23"/>
        <w:rPr>
          <w:rFonts w:ascii="Times New Roman" w:hAnsi="Times New Roman" w:cs="Times New Roman"/>
        </w:rPr>
      </w:pP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r>
      <w:r w:rsidRPr="004F38E5">
        <w:rPr>
          <w:rFonts w:ascii="Times New Roman" w:hAnsi="Times New Roman" w:cs="Times New Roman"/>
        </w:rPr>
        <w:tab/>
        <w:t>П.С. Луцюк</w:t>
      </w:r>
    </w:p>
    <w:p w:rsidR="004F38E5" w:rsidRPr="003826ED" w:rsidRDefault="004F38E5">
      <w:pPr>
        <w:pStyle w:val="3"/>
        <w:shd w:val="clear" w:color="auto" w:fill="auto"/>
        <w:spacing w:before="0" w:after="283" w:line="274" w:lineRule="exact"/>
        <w:ind w:left="20" w:right="20" w:firstLine="700"/>
        <w:rPr>
          <w:sz w:val="24"/>
          <w:szCs w:val="24"/>
        </w:rPr>
      </w:pPr>
    </w:p>
    <w:sectPr w:rsidR="004F38E5" w:rsidRPr="003826ED" w:rsidSect="003826ED">
      <w:headerReference w:type="even" r:id="rId10"/>
      <w:headerReference w:type="default" r:id="rId11"/>
      <w:type w:val="continuous"/>
      <w:pgSz w:w="11909" w:h="16838"/>
      <w:pgMar w:top="1496" w:right="1091" w:bottom="944"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9F9" w:rsidRDefault="00AA59F9">
      <w:r>
        <w:separator/>
      </w:r>
    </w:p>
  </w:endnote>
  <w:endnote w:type="continuationSeparator" w:id="0">
    <w:p w:rsidR="00AA59F9" w:rsidRDefault="00AA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9F9" w:rsidRDefault="00AA59F9"/>
  </w:footnote>
  <w:footnote w:type="continuationSeparator" w:id="0">
    <w:p w:rsidR="00AA59F9" w:rsidRDefault="00AA59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9C4" w:rsidRDefault="00AA59F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9.2pt;width:5.05pt;height:8.15pt;z-index:-251658752;mso-wrap-style:none;mso-wrap-distance-left:5pt;mso-wrap-distance-right:5pt;mso-position-horizontal-relative:page;mso-position-vertical-relative:page" wrapcoords="0 0" filled="f" stroked="f">
          <v:textbox style="mso-fit-shape-to-text:t" inset="0,0,0,0">
            <w:txbxContent>
              <w:p w:rsidR="003969C4" w:rsidRDefault="00AA59F9">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300959"/>
      <w:docPartObj>
        <w:docPartGallery w:val="Page Numbers (Top of Page)"/>
        <w:docPartUnique/>
      </w:docPartObj>
    </w:sdtPr>
    <w:sdtEndPr>
      <w:rPr>
        <w:rFonts w:ascii="Times New Roman" w:hAnsi="Times New Roman" w:cs="Times New Roman"/>
        <w:sz w:val="20"/>
        <w:szCs w:val="20"/>
      </w:rPr>
    </w:sdtEndPr>
    <w:sdtContent>
      <w:p w:rsidR="003826ED" w:rsidRDefault="003826ED">
        <w:pPr>
          <w:pStyle w:val="a8"/>
          <w:jc w:val="center"/>
        </w:pPr>
      </w:p>
      <w:p w:rsidR="003826ED" w:rsidRDefault="003826ED">
        <w:pPr>
          <w:pStyle w:val="a8"/>
          <w:jc w:val="center"/>
        </w:pPr>
      </w:p>
      <w:p w:rsidR="003826ED" w:rsidRDefault="003826ED">
        <w:pPr>
          <w:pStyle w:val="a8"/>
          <w:jc w:val="center"/>
        </w:pPr>
      </w:p>
      <w:p w:rsidR="003826ED" w:rsidRPr="003826ED" w:rsidRDefault="003826ED">
        <w:pPr>
          <w:pStyle w:val="a8"/>
          <w:jc w:val="center"/>
          <w:rPr>
            <w:rFonts w:ascii="Times New Roman" w:hAnsi="Times New Roman" w:cs="Times New Roman"/>
            <w:sz w:val="20"/>
            <w:szCs w:val="20"/>
          </w:rPr>
        </w:pPr>
        <w:r w:rsidRPr="003826ED">
          <w:rPr>
            <w:rFonts w:ascii="Times New Roman" w:hAnsi="Times New Roman" w:cs="Times New Roman"/>
            <w:sz w:val="20"/>
            <w:szCs w:val="20"/>
          </w:rPr>
          <w:fldChar w:fldCharType="begin"/>
        </w:r>
        <w:r w:rsidRPr="003826ED">
          <w:rPr>
            <w:rFonts w:ascii="Times New Roman" w:hAnsi="Times New Roman" w:cs="Times New Roman"/>
            <w:sz w:val="20"/>
            <w:szCs w:val="20"/>
          </w:rPr>
          <w:instrText>PAGE   \* MERGEFORMAT</w:instrText>
        </w:r>
        <w:r w:rsidRPr="003826ED">
          <w:rPr>
            <w:rFonts w:ascii="Times New Roman" w:hAnsi="Times New Roman" w:cs="Times New Roman"/>
            <w:sz w:val="20"/>
            <w:szCs w:val="20"/>
          </w:rPr>
          <w:fldChar w:fldCharType="separate"/>
        </w:r>
        <w:r w:rsidR="00393AB0" w:rsidRPr="00393AB0">
          <w:rPr>
            <w:rFonts w:ascii="Times New Roman" w:hAnsi="Times New Roman" w:cs="Times New Roman"/>
            <w:noProof/>
            <w:sz w:val="20"/>
            <w:szCs w:val="20"/>
            <w:lang w:val="ru-RU"/>
          </w:rPr>
          <w:t>2</w:t>
        </w:r>
        <w:r w:rsidRPr="003826ED">
          <w:rPr>
            <w:rFonts w:ascii="Times New Roman" w:hAnsi="Times New Roman" w:cs="Times New Roman"/>
            <w:sz w:val="20"/>
            <w:szCs w:val="20"/>
          </w:rPr>
          <w:fldChar w:fldCharType="end"/>
        </w:r>
      </w:p>
    </w:sdtContent>
  </w:sdt>
  <w:p w:rsidR="003826ED" w:rsidRDefault="003826E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C2462"/>
    <w:multiLevelType w:val="multilevel"/>
    <w:tmpl w:val="E0C0B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969C4"/>
    <w:rsid w:val="001A1219"/>
    <w:rsid w:val="003826ED"/>
    <w:rsid w:val="00393AB0"/>
    <w:rsid w:val="003969C4"/>
    <w:rsid w:val="004F38E5"/>
    <w:rsid w:val="00521C56"/>
    <w:rsid w:val="009E7F3B"/>
    <w:rsid w:val="00AA59F9"/>
    <w:rsid w:val="00B84986"/>
    <w:rsid w:val="00F80CE3"/>
    <w:rsid w:val="00F80F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styleId="a8">
    <w:name w:val="header"/>
    <w:basedOn w:val="a"/>
    <w:link w:val="a9"/>
    <w:uiPriority w:val="99"/>
    <w:unhideWhenUsed/>
    <w:rsid w:val="003826ED"/>
    <w:pPr>
      <w:tabs>
        <w:tab w:val="center" w:pos="4819"/>
        <w:tab w:val="right" w:pos="9639"/>
      </w:tabs>
    </w:pPr>
  </w:style>
  <w:style w:type="character" w:customStyle="1" w:styleId="a9">
    <w:name w:val="Верхний колонтитул Знак"/>
    <w:basedOn w:val="a0"/>
    <w:link w:val="a8"/>
    <w:uiPriority w:val="99"/>
    <w:rsid w:val="003826ED"/>
    <w:rPr>
      <w:color w:val="000000"/>
    </w:rPr>
  </w:style>
  <w:style w:type="paragraph" w:styleId="aa">
    <w:name w:val="footer"/>
    <w:basedOn w:val="a"/>
    <w:link w:val="ab"/>
    <w:uiPriority w:val="99"/>
    <w:unhideWhenUsed/>
    <w:rsid w:val="003826ED"/>
    <w:pPr>
      <w:tabs>
        <w:tab w:val="center" w:pos="4819"/>
        <w:tab w:val="right" w:pos="9639"/>
      </w:tabs>
    </w:pPr>
  </w:style>
  <w:style w:type="character" w:customStyle="1" w:styleId="ab">
    <w:name w:val="Нижний колонтитул Знак"/>
    <w:basedOn w:val="a0"/>
    <w:link w:val="aa"/>
    <w:uiPriority w:val="99"/>
    <w:rsid w:val="003826E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4977</Words>
  <Characters>2838</Characters>
  <Application>Microsoft Office Word</Application>
  <DocSecurity>0</DocSecurity>
  <Lines>23</Lines>
  <Paragraphs>15</Paragraphs>
  <ScaleCrop>false</ScaleCrop>
  <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2020-09-28T10:48:00Z</dcterms:created>
  <dcterms:modified xsi:type="dcterms:W3CDTF">2020-09-28T11:22:00Z</dcterms:modified>
</cp:coreProperties>
</file>