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9C5215" w:rsidRDefault="00FA2CB7" w:rsidP="002839A0">
      <w:pPr>
        <w:spacing w:after="0" w:line="240" w:lineRule="auto"/>
        <w:ind w:left="284"/>
        <w:rPr>
          <w:rFonts w:ascii="Times New Roman" w:eastAsia="Times New Roman" w:hAnsi="Times New Roman"/>
          <w:sz w:val="27"/>
          <w:szCs w:val="27"/>
          <w:lang w:eastAsia="ru-RU"/>
        </w:rPr>
      </w:pPr>
    </w:p>
    <w:p w:rsidR="008C51E1" w:rsidRPr="009C5215" w:rsidRDefault="008C51E1" w:rsidP="002839A0">
      <w:pPr>
        <w:spacing w:after="0" w:line="240" w:lineRule="auto"/>
        <w:ind w:left="284"/>
        <w:jc w:val="center"/>
        <w:rPr>
          <w:rFonts w:ascii="Times New Roman" w:eastAsia="Times New Roman" w:hAnsi="Times New Roman"/>
          <w:sz w:val="27"/>
          <w:szCs w:val="27"/>
          <w:lang w:eastAsia="ru-RU"/>
        </w:rPr>
      </w:pPr>
    </w:p>
    <w:p w:rsidR="00E55427" w:rsidRPr="009C5215" w:rsidRDefault="00E55427" w:rsidP="002839A0">
      <w:pPr>
        <w:spacing w:after="0" w:line="240" w:lineRule="auto"/>
        <w:ind w:left="284"/>
        <w:rPr>
          <w:rFonts w:ascii="Times New Roman" w:eastAsia="Times New Roman" w:hAnsi="Times New Roman"/>
          <w:sz w:val="27"/>
          <w:szCs w:val="27"/>
          <w:lang w:eastAsia="ru-RU"/>
        </w:rPr>
      </w:pPr>
    </w:p>
    <w:p w:rsidR="00F71D14" w:rsidRPr="009C5215" w:rsidRDefault="000B4D5B" w:rsidP="002839A0">
      <w:pPr>
        <w:spacing w:after="0" w:line="240" w:lineRule="auto"/>
        <w:ind w:left="284"/>
        <w:jc w:val="center"/>
        <w:rPr>
          <w:rFonts w:ascii="Times New Roman" w:eastAsia="Times New Roman" w:hAnsi="Times New Roman"/>
          <w:sz w:val="27"/>
          <w:szCs w:val="27"/>
          <w:lang w:eastAsia="ru-RU"/>
        </w:rPr>
      </w:pPr>
      <w:r w:rsidRPr="009C5215">
        <w:rPr>
          <w:rFonts w:ascii="Times New Roman" w:eastAsia="Times New Roman" w:hAnsi="Times New Roman"/>
          <w:noProof/>
          <w:sz w:val="27"/>
          <w:szCs w:val="27"/>
          <w:lang w:eastAsia="uk-UA"/>
        </w:rPr>
        <w:drawing>
          <wp:inline distT="0" distB="0" distL="0" distR="0" wp14:anchorId="7615F060" wp14:editId="42B37A6D">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9C5215" w:rsidRDefault="000B4D5B" w:rsidP="002839A0">
      <w:pPr>
        <w:spacing w:after="0" w:line="240" w:lineRule="auto"/>
        <w:ind w:left="284"/>
        <w:rPr>
          <w:rFonts w:ascii="Times New Roman" w:eastAsia="Times New Roman" w:hAnsi="Times New Roman"/>
          <w:sz w:val="27"/>
          <w:szCs w:val="27"/>
          <w:lang w:eastAsia="ru-RU"/>
        </w:rPr>
      </w:pPr>
    </w:p>
    <w:p w:rsidR="000B4D5B" w:rsidRPr="009C5215" w:rsidRDefault="00A77F1B" w:rsidP="002839A0">
      <w:pPr>
        <w:spacing w:after="0" w:line="240" w:lineRule="auto"/>
        <w:ind w:left="284"/>
        <w:rPr>
          <w:rFonts w:ascii="Times New Roman" w:eastAsia="Times New Roman" w:hAnsi="Times New Roman"/>
          <w:bCs/>
          <w:sz w:val="34"/>
          <w:szCs w:val="34"/>
        </w:rPr>
      </w:pPr>
      <w:r w:rsidRPr="009C5215">
        <w:rPr>
          <w:rFonts w:ascii="Times New Roman" w:eastAsia="Times New Roman" w:hAnsi="Times New Roman"/>
          <w:bCs/>
          <w:sz w:val="27"/>
          <w:szCs w:val="27"/>
        </w:rPr>
        <w:t xml:space="preserve">   </w:t>
      </w:r>
      <w:r w:rsidR="000B4D5B" w:rsidRPr="009C5215">
        <w:rPr>
          <w:rFonts w:ascii="Times New Roman" w:eastAsia="Times New Roman" w:hAnsi="Times New Roman"/>
          <w:bCs/>
          <w:sz w:val="34"/>
          <w:szCs w:val="34"/>
        </w:rPr>
        <w:t>ВИЩА КВАЛІФІКАЦІЙНА КОМІСІЯ СУДДІВ УКРАЇНИ</w:t>
      </w:r>
    </w:p>
    <w:p w:rsidR="000B4D5B" w:rsidRPr="009C5215" w:rsidRDefault="000B4D5B" w:rsidP="002839A0">
      <w:pPr>
        <w:spacing w:after="0" w:line="240" w:lineRule="auto"/>
        <w:ind w:left="284"/>
        <w:jc w:val="center"/>
        <w:rPr>
          <w:rFonts w:ascii="Times New Roman" w:eastAsia="Times New Roman" w:hAnsi="Times New Roman"/>
          <w:sz w:val="27"/>
          <w:szCs w:val="27"/>
          <w:lang w:eastAsia="ru-RU"/>
        </w:rPr>
      </w:pPr>
    </w:p>
    <w:p w:rsidR="00B92F71" w:rsidRPr="009C5215" w:rsidRDefault="004A125C" w:rsidP="002839A0">
      <w:pPr>
        <w:spacing w:after="0" w:line="480" w:lineRule="auto"/>
        <w:ind w:left="284"/>
        <w:rPr>
          <w:rFonts w:ascii="Times New Roman" w:eastAsia="Times New Roman" w:hAnsi="Times New Roman"/>
          <w:sz w:val="27"/>
          <w:szCs w:val="27"/>
          <w:lang w:eastAsia="ru-RU"/>
        </w:rPr>
      </w:pPr>
      <w:r w:rsidRPr="009C5215">
        <w:rPr>
          <w:rFonts w:ascii="Times New Roman" w:eastAsia="Times New Roman" w:hAnsi="Times New Roman"/>
          <w:sz w:val="27"/>
          <w:szCs w:val="27"/>
          <w:lang w:eastAsia="ru-RU"/>
        </w:rPr>
        <w:t>04</w:t>
      </w:r>
      <w:r w:rsidR="000B4D5B" w:rsidRPr="009C5215">
        <w:rPr>
          <w:rFonts w:ascii="Times New Roman" w:eastAsia="Times New Roman" w:hAnsi="Times New Roman"/>
          <w:sz w:val="27"/>
          <w:szCs w:val="27"/>
          <w:lang w:eastAsia="ru-RU"/>
        </w:rPr>
        <w:t xml:space="preserve"> </w:t>
      </w:r>
      <w:r w:rsidRPr="009C5215">
        <w:rPr>
          <w:rFonts w:ascii="Times New Roman" w:eastAsia="Times New Roman" w:hAnsi="Times New Roman"/>
          <w:sz w:val="27"/>
          <w:szCs w:val="27"/>
          <w:lang w:eastAsia="ru-RU"/>
        </w:rPr>
        <w:t>квітня</w:t>
      </w:r>
      <w:r w:rsidR="009B1FA4" w:rsidRPr="009C5215">
        <w:rPr>
          <w:rFonts w:ascii="Times New Roman" w:eastAsia="Times New Roman" w:hAnsi="Times New Roman"/>
          <w:sz w:val="27"/>
          <w:szCs w:val="27"/>
          <w:lang w:eastAsia="ru-RU"/>
        </w:rPr>
        <w:t xml:space="preserve"> 2019 року</w:t>
      </w:r>
      <w:r w:rsidR="000B4D5B" w:rsidRPr="009C5215">
        <w:rPr>
          <w:rFonts w:ascii="Times New Roman" w:eastAsia="Times New Roman" w:hAnsi="Times New Roman"/>
          <w:sz w:val="27"/>
          <w:szCs w:val="27"/>
          <w:lang w:eastAsia="ru-RU"/>
        </w:rPr>
        <w:tab/>
      </w:r>
      <w:r w:rsidR="000B4D5B" w:rsidRPr="009C5215">
        <w:rPr>
          <w:rFonts w:ascii="Times New Roman" w:eastAsia="Times New Roman" w:hAnsi="Times New Roman"/>
          <w:sz w:val="27"/>
          <w:szCs w:val="27"/>
          <w:lang w:eastAsia="ru-RU"/>
        </w:rPr>
        <w:tab/>
      </w:r>
      <w:r w:rsidR="000B4D5B" w:rsidRPr="009C5215">
        <w:rPr>
          <w:rFonts w:ascii="Times New Roman" w:eastAsia="Times New Roman" w:hAnsi="Times New Roman"/>
          <w:sz w:val="27"/>
          <w:szCs w:val="27"/>
          <w:lang w:eastAsia="ru-RU"/>
        </w:rPr>
        <w:tab/>
      </w:r>
      <w:r w:rsidR="000B4D5B" w:rsidRPr="009C5215">
        <w:rPr>
          <w:rFonts w:ascii="Times New Roman" w:eastAsia="Times New Roman" w:hAnsi="Times New Roman"/>
          <w:sz w:val="27"/>
          <w:szCs w:val="27"/>
          <w:lang w:eastAsia="ru-RU"/>
        </w:rPr>
        <w:tab/>
      </w:r>
      <w:r w:rsidR="00810409" w:rsidRPr="009C5215">
        <w:rPr>
          <w:rFonts w:ascii="Times New Roman" w:eastAsia="Times New Roman" w:hAnsi="Times New Roman"/>
          <w:sz w:val="27"/>
          <w:szCs w:val="27"/>
          <w:lang w:eastAsia="ru-RU"/>
        </w:rPr>
        <w:t xml:space="preserve"> </w:t>
      </w:r>
      <w:r w:rsidR="00810409" w:rsidRPr="009C5215">
        <w:rPr>
          <w:rFonts w:ascii="Times New Roman" w:eastAsia="Times New Roman" w:hAnsi="Times New Roman"/>
          <w:sz w:val="27"/>
          <w:szCs w:val="27"/>
          <w:lang w:eastAsia="ru-RU"/>
        </w:rPr>
        <w:tab/>
        <w:t xml:space="preserve">                        </w:t>
      </w:r>
      <w:r w:rsidR="002839A0">
        <w:rPr>
          <w:rFonts w:ascii="Times New Roman" w:eastAsia="Times New Roman" w:hAnsi="Times New Roman"/>
          <w:sz w:val="27"/>
          <w:szCs w:val="27"/>
          <w:lang w:eastAsia="ru-RU"/>
        </w:rPr>
        <w:t xml:space="preserve">  </w:t>
      </w:r>
      <w:r w:rsidR="00FD54A2" w:rsidRPr="009C5215">
        <w:rPr>
          <w:rFonts w:ascii="Times New Roman" w:eastAsia="Times New Roman" w:hAnsi="Times New Roman"/>
          <w:sz w:val="27"/>
          <w:szCs w:val="27"/>
          <w:lang w:eastAsia="ru-RU"/>
        </w:rPr>
        <w:t xml:space="preserve"> </w:t>
      </w:r>
      <w:r w:rsidR="002E6295" w:rsidRPr="009C5215">
        <w:rPr>
          <w:rFonts w:ascii="Times New Roman" w:eastAsia="Times New Roman" w:hAnsi="Times New Roman"/>
          <w:sz w:val="27"/>
          <w:szCs w:val="27"/>
          <w:lang w:eastAsia="ru-RU"/>
        </w:rPr>
        <w:t xml:space="preserve">      </w:t>
      </w:r>
      <w:r w:rsidR="002839A0">
        <w:rPr>
          <w:rFonts w:ascii="Times New Roman" w:eastAsia="Times New Roman" w:hAnsi="Times New Roman"/>
          <w:sz w:val="27"/>
          <w:szCs w:val="27"/>
          <w:lang w:eastAsia="ru-RU"/>
        </w:rPr>
        <w:t xml:space="preserve">       </w:t>
      </w:r>
      <w:r w:rsidR="000B4D5B" w:rsidRPr="009C5215">
        <w:rPr>
          <w:rFonts w:ascii="Times New Roman" w:eastAsia="Times New Roman" w:hAnsi="Times New Roman"/>
          <w:sz w:val="27"/>
          <w:szCs w:val="27"/>
          <w:lang w:eastAsia="ru-RU"/>
        </w:rPr>
        <w:t>м. Київ</w:t>
      </w:r>
    </w:p>
    <w:p w:rsidR="002E6295" w:rsidRPr="009C5215" w:rsidRDefault="002E6295" w:rsidP="002839A0">
      <w:pPr>
        <w:ind w:left="284"/>
        <w:rPr>
          <w:sz w:val="27"/>
          <w:szCs w:val="27"/>
          <w:lang w:eastAsia="ru-RU"/>
        </w:rPr>
      </w:pPr>
    </w:p>
    <w:p w:rsidR="002E6295" w:rsidRPr="009C5215" w:rsidRDefault="000B4D5B" w:rsidP="002839A0">
      <w:pPr>
        <w:pStyle w:val="ab"/>
        <w:spacing w:line="720" w:lineRule="auto"/>
        <w:ind w:left="284"/>
        <w:jc w:val="center"/>
        <w:rPr>
          <w:rFonts w:ascii="Times New Roman" w:hAnsi="Times New Roman"/>
          <w:sz w:val="27"/>
          <w:szCs w:val="27"/>
          <w:u w:val="single"/>
          <w:lang w:eastAsia="ru-RU"/>
        </w:rPr>
      </w:pPr>
      <w:r w:rsidRPr="009C5215">
        <w:rPr>
          <w:rFonts w:ascii="Times New Roman" w:hAnsi="Times New Roman"/>
          <w:sz w:val="27"/>
          <w:szCs w:val="27"/>
          <w:lang w:eastAsia="ru-RU"/>
        </w:rPr>
        <w:t xml:space="preserve">Р І Ш Е Н </w:t>
      </w:r>
      <w:proofErr w:type="spellStart"/>
      <w:r w:rsidRPr="009C5215">
        <w:rPr>
          <w:rFonts w:ascii="Times New Roman" w:hAnsi="Times New Roman"/>
          <w:sz w:val="27"/>
          <w:szCs w:val="27"/>
          <w:lang w:eastAsia="ru-RU"/>
        </w:rPr>
        <w:t>Н</w:t>
      </w:r>
      <w:proofErr w:type="spellEnd"/>
      <w:r w:rsidRPr="009C5215">
        <w:rPr>
          <w:rFonts w:ascii="Times New Roman" w:hAnsi="Times New Roman"/>
          <w:sz w:val="27"/>
          <w:szCs w:val="27"/>
          <w:lang w:eastAsia="ru-RU"/>
        </w:rPr>
        <w:t xml:space="preserve"> Я № </w:t>
      </w:r>
      <w:r w:rsidR="00877C9C" w:rsidRPr="009C5215">
        <w:rPr>
          <w:rFonts w:ascii="Times New Roman" w:hAnsi="Times New Roman"/>
          <w:sz w:val="27"/>
          <w:szCs w:val="27"/>
          <w:u w:val="single"/>
          <w:lang w:eastAsia="ru-RU"/>
        </w:rPr>
        <w:t>6</w:t>
      </w:r>
      <w:r w:rsidR="004A125C" w:rsidRPr="009C5215">
        <w:rPr>
          <w:rFonts w:ascii="Times New Roman" w:hAnsi="Times New Roman"/>
          <w:sz w:val="27"/>
          <w:szCs w:val="27"/>
          <w:u w:val="single"/>
          <w:lang w:eastAsia="ru-RU"/>
        </w:rPr>
        <w:t>8</w:t>
      </w:r>
      <w:r w:rsidRPr="009C5215">
        <w:rPr>
          <w:rFonts w:ascii="Times New Roman" w:hAnsi="Times New Roman"/>
          <w:sz w:val="27"/>
          <w:szCs w:val="27"/>
          <w:u w:val="single"/>
          <w:lang w:eastAsia="ru-RU"/>
        </w:rPr>
        <w:t>/</w:t>
      </w:r>
      <w:r w:rsidR="00877C9C" w:rsidRPr="009C5215">
        <w:rPr>
          <w:rFonts w:ascii="Times New Roman" w:hAnsi="Times New Roman"/>
          <w:sz w:val="27"/>
          <w:szCs w:val="27"/>
          <w:u w:val="single"/>
          <w:lang w:eastAsia="ru-RU"/>
        </w:rPr>
        <w:t>ко</w:t>
      </w:r>
      <w:r w:rsidRPr="009C5215">
        <w:rPr>
          <w:rFonts w:ascii="Times New Roman" w:hAnsi="Times New Roman"/>
          <w:sz w:val="27"/>
          <w:szCs w:val="27"/>
          <w:u w:val="single"/>
          <w:lang w:eastAsia="ru-RU"/>
        </w:rPr>
        <w:t>-19</w:t>
      </w:r>
    </w:p>
    <w:p w:rsidR="00877C9C" w:rsidRPr="009C5215" w:rsidRDefault="00877C9C" w:rsidP="002839A0">
      <w:pPr>
        <w:widowControl w:val="0"/>
        <w:spacing w:after="0" w:line="600" w:lineRule="auto"/>
        <w:ind w:left="284"/>
        <w:jc w:val="both"/>
        <w:rPr>
          <w:rFonts w:ascii="Times New Roman" w:eastAsia="Times New Roman" w:hAnsi="Times New Roman"/>
          <w:color w:val="000000"/>
          <w:sz w:val="27"/>
          <w:szCs w:val="27"/>
          <w:lang w:eastAsia="uk-UA"/>
        </w:rPr>
      </w:pPr>
      <w:r w:rsidRPr="009C5215">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4A125C" w:rsidRPr="004A125C" w:rsidRDefault="004A125C" w:rsidP="002839A0">
      <w:pPr>
        <w:widowControl w:val="0"/>
        <w:spacing w:after="0" w:line="600" w:lineRule="auto"/>
        <w:ind w:left="284"/>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головуючого - </w:t>
      </w:r>
      <w:proofErr w:type="spellStart"/>
      <w:r w:rsidRPr="004A125C">
        <w:rPr>
          <w:rFonts w:ascii="Times New Roman" w:eastAsia="Times New Roman" w:hAnsi="Times New Roman"/>
          <w:color w:val="000000"/>
          <w:sz w:val="27"/>
          <w:szCs w:val="27"/>
          <w:lang w:eastAsia="uk-UA"/>
        </w:rPr>
        <w:t>Щотки</w:t>
      </w:r>
      <w:proofErr w:type="spellEnd"/>
      <w:r w:rsidRPr="004A125C">
        <w:rPr>
          <w:rFonts w:ascii="Times New Roman" w:eastAsia="Times New Roman" w:hAnsi="Times New Roman"/>
          <w:color w:val="000000"/>
          <w:sz w:val="27"/>
          <w:szCs w:val="27"/>
          <w:lang w:eastAsia="uk-UA"/>
        </w:rPr>
        <w:t xml:space="preserve"> С.О.,</w:t>
      </w:r>
    </w:p>
    <w:p w:rsidR="004A125C" w:rsidRPr="004A125C" w:rsidRDefault="004A125C" w:rsidP="002839A0">
      <w:pPr>
        <w:widowControl w:val="0"/>
        <w:spacing w:after="557"/>
        <w:ind w:left="284"/>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членів Комісії: </w:t>
      </w:r>
      <w:proofErr w:type="spellStart"/>
      <w:r w:rsidRPr="004A125C">
        <w:rPr>
          <w:rFonts w:ascii="Times New Roman" w:eastAsia="Times New Roman" w:hAnsi="Times New Roman"/>
          <w:color w:val="000000"/>
          <w:sz w:val="27"/>
          <w:szCs w:val="27"/>
          <w:lang w:eastAsia="uk-UA"/>
        </w:rPr>
        <w:t>Заріцької</w:t>
      </w:r>
      <w:proofErr w:type="spellEnd"/>
      <w:r w:rsidRPr="004A125C">
        <w:rPr>
          <w:rFonts w:ascii="Times New Roman" w:eastAsia="Times New Roman" w:hAnsi="Times New Roman"/>
          <w:color w:val="000000"/>
          <w:sz w:val="27"/>
          <w:szCs w:val="27"/>
          <w:lang w:eastAsia="uk-UA"/>
        </w:rPr>
        <w:t xml:space="preserve"> А.О., </w:t>
      </w:r>
      <w:proofErr w:type="spellStart"/>
      <w:r w:rsidRPr="004A125C">
        <w:rPr>
          <w:rFonts w:ascii="Times New Roman" w:eastAsia="Times New Roman" w:hAnsi="Times New Roman"/>
          <w:color w:val="000000"/>
          <w:sz w:val="27"/>
          <w:szCs w:val="27"/>
          <w:lang w:eastAsia="uk-UA"/>
        </w:rPr>
        <w:t>Тітова</w:t>
      </w:r>
      <w:proofErr w:type="spellEnd"/>
      <w:r w:rsidRPr="004A125C">
        <w:rPr>
          <w:rFonts w:ascii="Times New Roman" w:eastAsia="Times New Roman" w:hAnsi="Times New Roman"/>
          <w:color w:val="000000"/>
          <w:sz w:val="27"/>
          <w:szCs w:val="27"/>
          <w:lang w:eastAsia="uk-UA"/>
        </w:rPr>
        <w:t xml:space="preserve"> Ю.Г.,</w:t>
      </w:r>
    </w:p>
    <w:p w:rsidR="004A125C" w:rsidRPr="004A125C" w:rsidRDefault="004A125C" w:rsidP="002839A0">
      <w:pPr>
        <w:widowControl w:val="0"/>
        <w:spacing w:after="349" w:line="322" w:lineRule="exact"/>
        <w:ind w:left="284"/>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розглянувши питання про припинення проведення кваліфікаційного </w:t>
      </w:r>
      <w:r w:rsidR="002839A0">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оцінювання судді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w:t>
      </w:r>
      <w:proofErr w:type="spellStart"/>
      <w:r w:rsidRPr="004A125C">
        <w:rPr>
          <w:rFonts w:ascii="Times New Roman" w:eastAsia="Times New Roman" w:hAnsi="Times New Roman"/>
          <w:color w:val="000000"/>
          <w:sz w:val="27"/>
          <w:szCs w:val="27"/>
          <w:lang w:eastAsia="uk-UA"/>
        </w:rPr>
        <w:t>Зеновія</w:t>
      </w:r>
      <w:proofErr w:type="spellEnd"/>
      <w:r w:rsidRPr="004A125C">
        <w:rPr>
          <w:rFonts w:ascii="Times New Roman" w:eastAsia="Times New Roman" w:hAnsi="Times New Roman"/>
          <w:color w:val="000000"/>
          <w:sz w:val="27"/>
          <w:szCs w:val="27"/>
          <w:lang w:eastAsia="uk-UA"/>
        </w:rPr>
        <w:t xml:space="preserve"> Миколайовича на відповідність займаній посаді у зв’язку з накладенням дисциплінарного стягнення,</w:t>
      </w:r>
    </w:p>
    <w:p w:rsidR="004A125C" w:rsidRPr="004A125C" w:rsidRDefault="004A125C" w:rsidP="002839A0">
      <w:pPr>
        <w:widowControl w:val="0"/>
        <w:spacing w:after="245" w:line="260" w:lineRule="exact"/>
        <w:ind w:left="284" w:firstLine="709"/>
        <w:jc w:val="center"/>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встановила:</w:t>
      </w:r>
    </w:p>
    <w:p w:rsidR="004A125C" w:rsidRPr="004A125C" w:rsidRDefault="004A125C" w:rsidP="002839A0">
      <w:pPr>
        <w:widowControl w:val="0"/>
        <w:spacing w:after="0" w:line="322" w:lineRule="exact"/>
        <w:ind w:left="284" w:firstLine="709"/>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Згідно з підпунктом 4 пункту 16</w:t>
      </w:r>
      <w:r w:rsidR="009C5215">
        <w:rPr>
          <w:rFonts w:ascii="Times New Roman" w:eastAsia="Times New Roman" w:hAnsi="Times New Roman"/>
          <w:color w:val="000000"/>
          <w:sz w:val="27"/>
          <w:szCs w:val="27"/>
          <w:vertAlign w:val="superscript"/>
          <w:lang w:eastAsia="uk-UA"/>
        </w:rPr>
        <w:t>1</w:t>
      </w:r>
      <w:r w:rsidRPr="004A125C">
        <w:rPr>
          <w:rFonts w:ascii="Times New Roman" w:eastAsia="Times New Roman" w:hAnsi="Times New Roman"/>
          <w:color w:val="000000"/>
          <w:sz w:val="27"/>
          <w:szCs w:val="27"/>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w:t>
      </w:r>
      <w:r w:rsidRPr="009C5215">
        <w:rPr>
          <w:rFonts w:ascii="Times New Roman" w:eastAsia="Times New Roman" w:hAnsi="Times New Roman"/>
          <w:color w:val="000000"/>
          <w:sz w:val="27"/>
          <w:szCs w:val="27"/>
          <w:lang w:eastAsia="uk-UA"/>
        </w:rPr>
        <w:t>дд</w:t>
      </w:r>
      <w:r w:rsidRPr="004A125C">
        <w:rPr>
          <w:rFonts w:ascii="Times New Roman" w:eastAsia="Times New Roman" w:hAnsi="Times New Roman"/>
          <w:color w:val="000000"/>
          <w:sz w:val="27"/>
          <w:szCs w:val="27"/>
          <w:lang w:eastAsia="uk-UA"/>
        </w:rPr>
        <w:t>і з посади.</w:t>
      </w:r>
    </w:p>
    <w:p w:rsidR="004A125C" w:rsidRPr="004A125C" w:rsidRDefault="004A125C" w:rsidP="002839A0">
      <w:pPr>
        <w:widowControl w:val="0"/>
        <w:spacing w:after="0" w:line="322" w:lineRule="exact"/>
        <w:ind w:left="284" w:firstLine="709"/>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Пунктом 20 розділу XII «Прикінцеві та перехідні положення» Закону України «Про судоустрій і статус суддів»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w:t>
      </w:r>
      <w:r w:rsidR="008C2385">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визначеному цим Законом.</w:t>
      </w:r>
    </w:p>
    <w:p w:rsidR="004A125C" w:rsidRDefault="004A125C" w:rsidP="002839A0">
      <w:pPr>
        <w:widowControl w:val="0"/>
        <w:spacing w:after="800" w:line="370" w:lineRule="exact"/>
        <w:ind w:left="284" w:firstLine="709"/>
        <w:jc w:val="both"/>
        <w:rPr>
          <w:rFonts w:ascii="Times New Roman" w:eastAsia="Times New Roman" w:hAnsi="Times New Roman"/>
          <w:color w:val="000000"/>
          <w:sz w:val="27"/>
          <w:szCs w:val="27"/>
          <w:lang w:eastAsia="uk-UA"/>
        </w:rPr>
      </w:pPr>
    </w:p>
    <w:p w:rsidR="009C5215" w:rsidRPr="009C5215" w:rsidRDefault="009C5215" w:rsidP="002839A0">
      <w:pPr>
        <w:pStyle w:val="ab"/>
        <w:ind w:left="284" w:firstLine="709"/>
        <w:rPr>
          <w:lang w:eastAsia="uk-UA"/>
        </w:rPr>
      </w:pPr>
    </w:p>
    <w:p w:rsidR="004A125C" w:rsidRPr="004A125C" w:rsidRDefault="004A125C" w:rsidP="002839A0">
      <w:pPr>
        <w:widowControl w:val="0"/>
        <w:spacing w:after="0" w:line="322" w:lineRule="exact"/>
        <w:ind w:left="284" w:firstLine="709"/>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З.М.</w:t>
      </w: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9C5215">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27 лютого 2018 року, зокрема, судді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З.М. та допущено його до другого етапу кваліфікаційного</w:t>
      </w:r>
      <w:r w:rsidR="0066499F">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 оцінювання суддів місцевих та апеляційних судів на відповідність займаній посаді «Дослідження досьє та проведення співбесіди».</w:t>
      </w: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Під час вивчення суддівського досьє встановлено, що у серпні </w:t>
      </w:r>
      <w:r w:rsidR="009C5215">
        <w:rPr>
          <w:rFonts w:ascii="Times New Roman" w:eastAsia="Times New Roman" w:hAnsi="Times New Roman"/>
          <w:color w:val="000000"/>
          <w:sz w:val="27"/>
          <w:szCs w:val="27"/>
          <w:lang w:eastAsia="uk-UA"/>
        </w:rPr>
        <w:t xml:space="preserve">           </w:t>
      </w:r>
      <w:r w:rsidR="0066499F">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2017 року Управління Служби безпеки України у Львівській області </w:t>
      </w:r>
      <w:r w:rsidR="0066499F">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звернулося до Вищої ради правосуддя з питанням про дисциплінарну відповідальність судді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З.М. </w:t>
      </w:r>
      <w:r w:rsidR="009C5215">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У зв’язку з цим, під час проведення 10 квітня 2018 року співбесіди із суддею </w:t>
      </w:r>
      <w:proofErr w:type="spellStart"/>
      <w:r w:rsidRPr="004A125C">
        <w:rPr>
          <w:rFonts w:ascii="Times New Roman" w:eastAsia="Times New Roman" w:hAnsi="Times New Roman"/>
          <w:color w:val="000000"/>
          <w:sz w:val="27"/>
          <w:szCs w:val="27"/>
          <w:lang w:eastAsia="uk-UA"/>
        </w:rPr>
        <w:t>Макойдою</w:t>
      </w:r>
      <w:proofErr w:type="spellEnd"/>
      <w:r w:rsidRPr="004A125C">
        <w:rPr>
          <w:rFonts w:ascii="Times New Roman" w:eastAsia="Times New Roman" w:hAnsi="Times New Roman"/>
          <w:color w:val="000000"/>
          <w:sz w:val="27"/>
          <w:szCs w:val="27"/>
          <w:lang w:eastAsia="uk-UA"/>
        </w:rPr>
        <w:t xml:space="preserve"> З.М. було оголошено перерву для з’ясування результатів розгляду Вищою радою правосуддя зазначеного звернення.</w:t>
      </w: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Комісією до Вищої ради правосуддя було надіслано запит про надання інформації стосовно результатів розгляду звернення Управління Служби безпеки України у Львівській області від 16 серпня 2017 року стосовно судді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З.М.</w:t>
      </w: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Ухвалою від 27 ли</w:t>
      </w:r>
      <w:r w:rsidR="009C5215">
        <w:rPr>
          <w:rFonts w:ascii="Times New Roman" w:eastAsia="Times New Roman" w:hAnsi="Times New Roman"/>
          <w:color w:val="000000"/>
          <w:sz w:val="27"/>
          <w:szCs w:val="27"/>
          <w:lang w:eastAsia="uk-UA"/>
        </w:rPr>
        <w:t>пня 2018 року № 2437/1дп/15-18</w:t>
      </w:r>
      <w:r w:rsidRPr="004A125C">
        <w:rPr>
          <w:rFonts w:ascii="Times New Roman" w:eastAsia="Times New Roman" w:hAnsi="Times New Roman"/>
          <w:color w:val="000000"/>
          <w:sz w:val="27"/>
          <w:szCs w:val="27"/>
          <w:lang w:eastAsia="uk-UA"/>
        </w:rPr>
        <w:t xml:space="preserve"> Перша </w:t>
      </w:r>
      <w:r w:rsidR="009C5215">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 xml:space="preserve">Дисциплінарна палата Вищої ради правосуддя відкрила дисциплінарну справу стосовно судді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З.М.</w:t>
      </w: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Рішенням Першої Дисциплінарної палати Вищої ради правосуддя від </w:t>
      </w:r>
      <w:r w:rsidR="009C5215">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14 вер</w:t>
      </w:r>
      <w:r w:rsidR="009C5215">
        <w:rPr>
          <w:rFonts w:ascii="Times New Roman" w:eastAsia="Times New Roman" w:hAnsi="Times New Roman"/>
          <w:color w:val="000000"/>
          <w:sz w:val="27"/>
          <w:szCs w:val="27"/>
          <w:lang w:eastAsia="uk-UA"/>
        </w:rPr>
        <w:t>есня 2018 року № 2909/1дп/15-18</w:t>
      </w:r>
      <w:r w:rsidRPr="004A125C">
        <w:rPr>
          <w:rFonts w:ascii="Times New Roman" w:eastAsia="Times New Roman" w:hAnsi="Times New Roman"/>
          <w:color w:val="000000"/>
          <w:sz w:val="27"/>
          <w:szCs w:val="27"/>
          <w:lang w:eastAsia="uk-UA"/>
        </w:rPr>
        <w:t xml:space="preserve"> притягнуто до дисциплінарної відповідальності суддю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Макойду</w:t>
      </w:r>
      <w:proofErr w:type="spellEnd"/>
      <w:r w:rsidRPr="004A125C">
        <w:rPr>
          <w:rFonts w:ascii="Times New Roman" w:eastAsia="Times New Roman" w:hAnsi="Times New Roman"/>
          <w:color w:val="000000"/>
          <w:sz w:val="27"/>
          <w:szCs w:val="27"/>
          <w:lang w:eastAsia="uk-UA"/>
        </w:rPr>
        <w:t xml:space="preserve"> З.М. та вирішено застосувати до нього дисциплінарне стягнення у виді подання про тимчасове, строком на два місяці, відсторонення від здійснення правосуддя з позбавленням права на отримання доплат до посадового окладу судді та обов’язковим направленням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суддівської етики та подальшим кваліфікаційним оцінюванням для підтвердження </w:t>
      </w:r>
      <w:r w:rsidR="0066499F">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здатності судді здійснювати правосуддя у відповідному суді.</w:t>
      </w:r>
    </w:p>
    <w:p w:rsidR="004A125C" w:rsidRDefault="004A125C" w:rsidP="002839A0">
      <w:pPr>
        <w:widowControl w:val="0"/>
        <w:spacing w:after="800" w:line="370" w:lineRule="exact"/>
        <w:ind w:left="284"/>
        <w:jc w:val="both"/>
        <w:rPr>
          <w:rFonts w:ascii="Times New Roman" w:eastAsia="Times New Roman" w:hAnsi="Times New Roman"/>
          <w:color w:val="000000"/>
          <w:sz w:val="27"/>
          <w:szCs w:val="27"/>
          <w:lang w:eastAsia="uk-UA"/>
        </w:rPr>
      </w:pPr>
    </w:p>
    <w:p w:rsidR="00C755EC" w:rsidRPr="009C5215" w:rsidRDefault="00C755EC" w:rsidP="002839A0">
      <w:pPr>
        <w:pStyle w:val="ab"/>
        <w:ind w:left="284"/>
        <w:rPr>
          <w:lang w:eastAsia="uk-UA"/>
        </w:rPr>
      </w:pPr>
    </w:p>
    <w:p w:rsidR="004A125C" w:rsidRPr="004A125C" w:rsidRDefault="004A125C" w:rsidP="002839A0">
      <w:pPr>
        <w:widowControl w:val="0"/>
        <w:spacing w:after="0" w:line="322" w:lineRule="exact"/>
        <w:ind w:left="284"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До Комісії 06 березня 2019 року з Національної школи суддів України надійшло повідомлення, що суддя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Макойда</w:t>
      </w:r>
      <w:proofErr w:type="spellEnd"/>
      <w:r w:rsidRPr="004A125C">
        <w:rPr>
          <w:rFonts w:ascii="Times New Roman" w:eastAsia="Times New Roman" w:hAnsi="Times New Roman"/>
          <w:color w:val="000000"/>
          <w:sz w:val="27"/>
          <w:szCs w:val="27"/>
          <w:lang w:eastAsia="uk-UA"/>
        </w:rPr>
        <w:t xml:space="preserve"> З.М. у період з 20 грудня 2018 року по 19 лютого 2019 року пройшов курс навчання для підвищення кваліфікації, за результатами якого ним </w:t>
      </w:r>
      <w:r w:rsidR="00FC72BE">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складено звіт та реферат.</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Особливості проведення кваліфікаційного оцінювання у зв’язку з накладенням дисциплінарного стягнення визначені розділом IV Положення </w:t>
      </w:r>
      <w:r w:rsidR="00DC2DB3">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Вищої кваліфікаційної комісії суддів України від 03 листопада 2016 року № 143/зп-16 (зі змінами та доповненнями) (далі — Положення).</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Так, пунктами 1-5, 7 Положення передбачено, що кваліфікаційне оцінювання судді у зв'язку з накладенням дисциплінарного стягнення проводиться у разі застосування до судді дисциплінарного стягнення, передбаченого пунктом 4 частини першої статті 109 Закону.</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Організація та проведення кваліфікаційного оцінювання судді у зв'язку </w:t>
      </w:r>
      <w:r w:rsidR="00DC2DB3">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з накладенням дисциплінарного стягнення здійснюється за правилами, встановленими цим Положенням, з урахуванням особливостей, передбачених цим розділом.</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Метою проведення кваліфікаційного оцінювання у зв'язку з </w:t>
      </w:r>
      <w:r w:rsidR="00DC2DB3">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накладенням дисциплінарного стягнення є підтвердження здатності судді здійснювати правосуддя у відповідному суді після проходження ним курсу підвищення кваліфікації у Національній школі суддів України, визначеного органом, що здійснює дисциплінарне провадження стосовно суддів.</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Підставою для призначення кваліфікаційного оцінювання у зв'язку із накладенням дисциплінарного стягнення є рішення органу, що здійснює дисциплінарне провадження стосовно суддів.</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Національна школа суддів України у десятиденний строк з дня </w:t>
      </w:r>
      <w:r w:rsidR="00DC2DB3">
        <w:rPr>
          <w:rFonts w:ascii="Times New Roman" w:eastAsia="Times New Roman" w:hAnsi="Times New Roman"/>
          <w:color w:val="000000"/>
          <w:sz w:val="27"/>
          <w:szCs w:val="27"/>
          <w:lang w:eastAsia="uk-UA"/>
        </w:rPr>
        <w:t xml:space="preserve">    </w:t>
      </w:r>
      <w:r w:rsidRPr="004A125C">
        <w:rPr>
          <w:rFonts w:ascii="Times New Roman" w:eastAsia="Times New Roman" w:hAnsi="Times New Roman"/>
          <w:color w:val="000000"/>
          <w:sz w:val="27"/>
          <w:szCs w:val="27"/>
          <w:lang w:eastAsia="uk-UA"/>
        </w:rPr>
        <w:t>закінчення курсу підвищення кваліфікації судді надає Комісії звіт про проходження курсу підвищення кваліфікації, визначеного органом, що здійснював дисциплінарне провадження стосовно судді.</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Кваліфікаційне оцінювання суддів у зв'язку з накладенням дисциплінарного стягнення проводиться відповідно до спеціалізації суду, здатність здійснювати правосуддя у якому підтверджується.</w:t>
      </w:r>
    </w:p>
    <w:p w:rsidR="004A125C" w:rsidRPr="004A125C" w:rsidRDefault="004A125C" w:rsidP="001D4B4B">
      <w:pPr>
        <w:widowControl w:val="0"/>
        <w:spacing w:after="0" w:line="322"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 xml:space="preserve">Комісія, обговоривши питання про припинення проведення кваліфікаційного оцінювання судді апеляційного суду Львівської області </w:t>
      </w:r>
      <w:proofErr w:type="spellStart"/>
      <w:r w:rsidRPr="004A125C">
        <w:rPr>
          <w:rFonts w:ascii="Times New Roman" w:eastAsia="Times New Roman" w:hAnsi="Times New Roman"/>
          <w:color w:val="000000"/>
          <w:sz w:val="27"/>
          <w:szCs w:val="27"/>
          <w:lang w:eastAsia="uk-UA"/>
        </w:rPr>
        <w:t>Макойди</w:t>
      </w:r>
      <w:proofErr w:type="spellEnd"/>
      <w:r w:rsidRPr="004A125C">
        <w:rPr>
          <w:rFonts w:ascii="Times New Roman" w:eastAsia="Times New Roman" w:hAnsi="Times New Roman"/>
          <w:color w:val="000000"/>
          <w:sz w:val="27"/>
          <w:szCs w:val="27"/>
          <w:lang w:eastAsia="uk-UA"/>
        </w:rPr>
        <w:t xml:space="preserve"> З.М. на відповідність займаній посаді, призначеного рішенням Комісії від 20 жовтня 2017 року № 106/зп-17, у зв’язку з накладенням дисциплінарного стягнення, дійшла висновку про необхідність припинення стосовно вказаного судді кваліфікаційного оцінювання на відповідність займаній посаді.</w:t>
      </w:r>
    </w:p>
    <w:p w:rsidR="004A125C" w:rsidRPr="009C5215" w:rsidRDefault="004A125C" w:rsidP="001D4B4B">
      <w:pPr>
        <w:widowControl w:val="0"/>
        <w:spacing w:after="800" w:line="370" w:lineRule="exact"/>
        <w:ind w:left="284" w:right="40" w:firstLine="567"/>
        <w:jc w:val="both"/>
        <w:rPr>
          <w:rFonts w:ascii="Times New Roman" w:eastAsia="Times New Roman" w:hAnsi="Times New Roman"/>
          <w:color w:val="000000"/>
          <w:sz w:val="27"/>
          <w:szCs w:val="27"/>
          <w:lang w:eastAsia="uk-UA"/>
        </w:rPr>
      </w:pPr>
    </w:p>
    <w:p w:rsidR="004A125C" w:rsidRDefault="004A125C" w:rsidP="001D4B4B">
      <w:pPr>
        <w:widowControl w:val="0"/>
        <w:spacing w:after="800" w:line="370" w:lineRule="exact"/>
        <w:ind w:left="284" w:right="40" w:firstLine="567"/>
        <w:jc w:val="both"/>
        <w:rPr>
          <w:rFonts w:ascii="Times New Roman" w:eastAsia="Times New Roman" w:hAnsi="Times New Roman"/>
          <w:color w:val="000000"/>
          <w:sz w:val="27"/>
          <w:szCs w:val="27"/>
          <w:lang w:eastAsia="uk-UA"/>
        </w:rPr>
      </w:pPr>
    </w:p>
    <w:p w:rsidR="001D4B4B" w:rsidRPr="009C5215" w:rsidRDefault="001D4B4B" w:rsidP="001D4B4B">
      <w:pPr>
        <w:pStyle w:val="ab"/>
        <w:ind w:left="284" w:right="40" w:firstLine="567"/>
        <w:rPr>
          <w:lang w:eastAsia="uk-UA"/>
        </w:rPr>
      </w:pPr>
    </w:p>
    <w:p w:rsidR="004A125C" w:rsidRPr="004A125C" w:rsidRDefault="004A125C" w:rsidP="001D4B4B">
      <w:pPr>
        <w:widowControl w:val="0"/>
        <w:spacing w:after="346" w:line="317" w:lineRule="exact"/>
        <w:ind w:left="284" w:right="40" w:firstLine="567"/>
        <w:jc w:val="both"/>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Керуючись статтями 93, 101 та 109 Закону України «Про судоустрій і статус суддів», Вища кваліфікаційна комісія суддів України</w:t>
      </w:r>
    </w:p>
    <w:p w:rsidR="004A125C" w:rsidRPr="004A125C" w:rsidRDefault="004A125C" w:rsidP="001D4B4B">
      <w:pPr>
        <w:widowControl w:val="0"/>
        <w:spacing w:after="308" w:line="260" w:lineRule="exact"/>
        <w:ind w:left="284" w:right="40" w:firstLine="567"/>
        <w:jc w:val="center"/>
        <w:rPr>
          <w:rFonts w:ascii="Times New Roman" w:eastAsia="Times New Roman" w:hAnsi="Times New Roman"/>
          <w:color w:val="000000"/>
          <w:sz w:val="27"/>
          <w:szCs w:val="27"/>
          <w:lang w:eastAsia="uk-UA"/>
        </w:rPr>
      </w:pPr>
      <w:r w:rsidRPr="004A125C">
        <w:rPr>
          <w:rFonts w:ascii="Times New Roman" w:eastAsia="Times New Roman" w:hAnsi="Times New Roman"/>
          <w:color w:val="000000"/>
          <w:sz w:val="27"/>
          <w:szCs w:val="27"/>
          <w:lang w:eastAsia="uk-UA"/>
        </w:rPr>
        <w:t>вирішила:</w:t>
      </w:r>
    </w:p>
    <w:p w:rsidR="004A125C" w:rsidRDefault="001D4B4B" w:rsidP="001D4B4B">
      <w:pPr>
        <w:widowControl w:val="0"/>
        <w:spacing w:after="566" w:line="322" w:lineRule="exact"/>
        <w:ind w:left="284" w:right="40"/>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припинити проведення кваліфікаційного оцінювання на відповідність займаній посаді </w:t>
      </w:r>
      <w:r w:rsidR="004A125C" w:rsidRPr="004A125C">
        <w:rPr>
          <w:rFonts w:ascii="Times New Roman" w:eastAsia="Times New Roman" w:hAnsi="Times New Roman"/>
          <w:color w:val="000000"/>
          <w:sz w:val="27"/>
          <w:szCs w:val="27"/>
          <w:lang w:eastAsia="uk-UA"/>
        </w:rPr>
        <w:t xml:space="preserve">судді апеляційного суду Львівської області </w:t>
      </w:r>
      <w:proofErr w:type="spellStart"/>
      <w:r w:rsidR="004A125C" w:rsidRPr="004A125C">
        <w:rPr>
          <w:rFonts w:ascii="Times New Roman" w:eastAsia="Times New Roman" w:hAnsi="Times New Roman"/>
          <w:color w:val="000000"/>
          <w:sz w:val="27"/>
          <w:szCs w:val="27"/>
          <w:lang w:eastAsia="uk-UA"/>
        </w:rPr>
        <w:t>Макойди</w:t>
      </w:r>
      <w:proofErr w:type="spellEnd"/>
      <w:r w:rsidR="004A125C" w:rsidRPr="004A125C">
        <w:rPr>
          <w:rFonts w:ascii="Times New Roman" w:eastAsia="Times New Roman" w:hAnsi="Times New Roman"/>
          <w:color w:val="000000"/>
          <w:sz w:val="27"/>
          <w:szCs w:val="27"/>
          <w:lang w:eastAsia="uk-UA"/>
        </w:rPr>
        <w:t xml:space="preserve"> </w:t>
      </w:r>
      <w:proofErr w:type="spellStart"/>
      <w:r w:rsidR="004A125C" w:rsidRPr="004A125C">
        <w:rPr>
          <w:rFonts w:ascii="Times New Roman" w:eastAsia="Times New Roman" w:hAnsi="Times New Roman"/>
          <w:color w:val="000000"/>
          <w:sz w:val="27"/>
          <w:szCs w:val="27"/>
          <w:lang w:eastAsia="uk-UA"/>
        </w:rPr>
        <w:t>Зеновія</w:t>
      </w:r>
      <w:proofErr w:type="spellEnd"/>
      <w:r w:rsidR="004A125C" w:rsidRPr="004A125C">
        <w:rPr>
          <w:rFonts w:ascii="Times New Roman" w:eastAsia="Times New Roman" w:hAnsi="Times New Roman"/>
          <w:color w:val="000000"/>
          <w:sz w:val="27"/>
          <w:szCs w:val="27"/>
          <w:lang w:eastAsia="uk-UA"/>
        </w:rPr>
        <w:t xml:space="preserve"> Миколайовича, у зв’язку з накладенням дисциплінарного стягнення.</w:t>
      </w:r>
    </w:p>
    <w:p w:rsidR="00840690" w:rsidRPr="009C5215" w:rsidRDefault="00840690" w:rsidP="00840690">
      <w:pPr>
        <w:pStyle w:val="ab"/>
        <w:rPr>
          <w:lang w:eastAsia="uk-UA"/>
        </w:rPr>
      </w:pPr>
      <w:bookmarkStart w:id="0" w:name="_GoBack"/>
      <w:bookmarkEnd w:id="0"/>
    </w:p>
    <w:tbl>
      <w:tblPr>
        <w:tblW w:w="10031" w:type="dxa"/>
        <w:tblLook w:val="04A0" w:firstRow="1" w:lastRow="0" w:firstColumn="1" w:lastColumn="0" w:noHBand="0" w:noVBand="1"/>
      </w:tblPr>
      <w:tblGrid>
        <w:gridCol w:w="3284"/>
        <w:gridCol w:w="3061"/>
        <w:gridCol w:w="3686"/>
      </w:tblGrid>
      <w:tr w:rsidR="00C22553" w:rsidRPr="009C5215" w:rsidTr="00B068EE">
        <w:tc>
          <w:tcPr>
            <w:tcW w:w="3284" w:type="dxa"/>
            <w:shd w:val="clear" w:color="auto" w:fill="auto"/>
          </w:tcPr>
          <w:p w:rsidR="00C22553" w:rsidRPr="009C5215" w:rsidRDefault="00C22553" w:rsidP="00FC72BE">
            <w:pPr>
              <w:widowControl w:val="0"/>
              <w:tabs>
                <w:tab w:val="left" w:pos="9356"/>
                <w:tab w:val="left" w:pos="9781"/>
                <w:tab w:val="left" w:pos="10065"/>
              </w:tabs>
              <w:suppressAutoHyphens/>
              <w:autoSpaceDE w:val="0"/>
              <w:spacing w:after="0" w:line="480" w:lineRule="auto"/>
              <w:ind w:left="284" w:right="40"/>
              <w:jc w:val="both"/>
              <w:rPr>
                <w:rFonts w:ascii="Times New Roman" w:eastAsia="Times New Roman" w:hAnsi="Times New Roman"/>
                <w:sz w:val="27"/>
                <w:szCs w:val="27"/>
                <w:lang w:val="ru-RU" w:eastAsia="ar-SA"/>
              </w:rPr>
            </w:pPr>
            <w:proofErr w:type="spellStart"/>
            <w:r w:rsidRPr="009C5215">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C22553" w:rsidRPr="009C5215" w:rsidRDefault="00C22553" w:rsidP="00FC72BE">
            <w:pPr>
              <w:widowControl w:val="0"/>
              <w:tabs>
                <w:tab w:val="left" w:pos="9356"/>
                <w:tab w:val="left" w:pos="9781"/>
                <w:tab w:val="left" w:pos="10065"/>
              </w:tabs>
              <w:suppressAutoHyphens/>
              <w:autoSpaceDE w:val="0"/>
              <w:spacing w:after="0" w:line="480" w:lineRule="auto"/>
              <w:ind w:left="284" w:right="40"/>
              <w:jc w:val="center"/>
              <w:rPr>
                <w:rFonts w:ascii="Times New Roman" w:eastAsia="Times New Roman" w:hAnsi="Times New Roman"/>
                <w:sz w:val="27"/>
                <w:szCs w:val="27"/>
                <w:lang w:val="ru-RU" w:eastAsia="ar-SA"/>
              </w:rPr>
            </w:pPr>
          </w:p>
        </w:tc>
        <w:tc>
          <w:tcPr>
            <w:tcW w:w="3686" w:type="dxa"/>
            <w:shd w:val="clear" w:color="auto" w:fill="auto"/>
          </w:tcPr>
          <w:p w:rsidR="009D418A" w:rsidRPr="009C5215" w:rsidRDefault="004A125C" w:rsidP="00FC72BE">
            <w:pPr>
              <w:widowControl w:val="0"/>
              <w:tabs>
                <w:tab w:val="left" w:pos="9356"/>
                <w:tab w:val="left" w:pos="9781"/>
                <w:tab w:val="left" w:pos="10065"/>
              </w:tabs>
              <w:suppressAutoHyphens/>
              <w:autoSpaceDE w:val="0"/>
              <w:spacing w:after="0" w:line="480" w:lineRule="auto"/>
              <w:ind w:left="284" w:right="40" w:firstLine="1309"/>
              <w:jc w:val="both"/>
              <w:rPr>
                <w:rFonts w:ascii="Times New Roman" w:eastAsia="Times New Roman" w:hAnsi="Times New Roman"/>
                <w:bCs/>
                <w:sz w:val="27"/>
                <w:szCs w:val="27"/>
                <w:lang w:eastAsia="ar-SA"/>
              </w:rPr>
            </w:pPr>
            <w:r w:rsidRPr="009C5215">
              <w:rPr>
                <w:rFonts w:ascii="Times New Roman" w:eastAsia="Times New Roman" w:hAnsi="Times New Roman"/>
                <w:color w:val="000000"/>
                <w:sz w:val="27"/>
                <w:szCs w:val="27"/>
                <w:lang w:eastAsia="uk-UA"/>
              </w:rPr>
              <w:t xml:space="preserve">С.О. </w:t>
            </w:r>
            <w:proofErr w:type="spellStart"/>
            <w:r w:rsidRPr="009C5215">
              <w:rPr>
                <w:rFonts w:ascii="Times New Roman" w:eastAsia="Times New Roman" w:hAnsi="Times New Roman"/>
                <w:color w:val="000000"/>
                <w:sz w:val="27"/>
                <w:szCs w:val="27"/>
                <w:lang w:eastAsia="uk-UA"/>
              </w:rPr>
              <w:t>Щотка</w:t>
            </w:r>
            <w:proofErr w:type="spellEnd"/>
          </w:p>
        </w:tc>
      </w:tr>
      <w:tr w:rsidR="00C22553" w:rsidRPr="009C5215" w:rsidTr="00B068EE">
        <w:tc>
          <w:tcPr>
            <w:tcW w:w="3284" w:type="dxa"/>
            <w:shd w:val="clear" w:color="auto" w:fill="auto"/>
          </w:tcPr>
          <w:p w:rsidR="00C22553" w:rsidRPr="009C5215" w:rsidRDefault="00C22553" w:rsidP="00FC72BE">
            <w:pPr>
              <w:widowControl w:val="0"/>
              <w:tabs>
                <w:tab w:val="left" w:pos="9356"/>
                <w:tab w:val="left" w:pos="9781"/>
                <w:tab w:val="left" w:pos="10065"/>
              </w:tabs>
              <w:suppressAutoHyphens/>
              <w:autoSpaceDE w:val="0"/>
              <w:spacing w:after="0" w:line="480" w:lineRule="auto"/>
              <w:ind w:left="284" w:right="40"/>
              <w:jc w:val="both"/>
              <w:rPr>
                <w:rFonts w:ascii="Times New Roman" w:eastAsia="Times New Roman" w:hAnsi="Times New Roman"/>
                <w:bCs/>
                <w:sz w:val="27"/>
                <w:szCs w:val="27"/>
                <w:lang w:eastAsia="ar-SA"/>
              </w:rPr>
            </w:pPr>
            <w:r w:rsidRPr="009C5215">
              <w:rPr>
                <w:rFonts w:ascii="Times New Roman" w:eastAsia="Times New Roman" w:hAnsi="Times New Roman"/>
                <w:sz w:val="27"/>
                <w:szCs w:val="27"/>
                <w:lang w:val="ru-RU" w:eastAsia="ar-SA"/>
              </w:rPr>
              <w:t xml:space="preserve">Члени </w:t>
            </w:r>
            <w:proofErr w:type="spellStart"/>
            <w:r w:rsidRPr="009C5215">
              <w:rPr>
                <w:rFonts w:ascii="Times New Roman" w:eastAsia="Times New Roman" w:hAnsi="Times New Roman"/>
                <w:sz w:val="27"/>
                <w:szCs w:val="27"/>
                <w:lang w:val="ru-RU" w:eastAsia="ar-SA"/>
              </w:rPr>
              <w:t>Комі</w:t>
            </w:r>
            <w:proofErr w:type="gramStart"/>
            <w:r w:rsidRPr="009C5215">
              <w:rPr>
                <w:rFonts w:ascii="Times New Roman" w:eastAsia="Times New Roman" w:hAnsi="Times New Roman"/>
                <w:sz w:val="27"/>
                <w:szCs w:val="27"/>
                <w:lang w:val="ru-RU" w:eastAsia="ar-SA"/>
              </w:rPr>
              <w:t>с</w:t>
            </w:r>
            <w:proofErr w:type="gramEnd"/>
            <w:r w:rsidRPr="009C5215">
              <w:rPr>
                <w:rFonts w:ascii="Times New Roman" w:eastAsia="Times New Roman" w:hAnsi="Times New Roman"/>
                <w:sz w:val="27"/>
                <w:szCs w:val="27"/>
                <w:lang w:val="ru-RU" w:eastAsia="ar-SA"/>
              </w:rPr>
              <w:t>ії</w:t>
            </w:r>
            <w:proofErr w:type="spellEnd"/>
            <w:r w:rsidRPr="009C5215">
              <w:rPr>
                <w:rFonts w:ascii="Times New Roman" w:eastAsia="Times New Roman" w:hAnsi="Times New Roman"/>
                <w:sz w:val="27"/>
                <w:szCs w:val="27"/>
                <w:lang w:val="ru-RU" w:eastAsia="ar-SA"/>
              </w:rPr>
              <w:t>:</w:t>
            </w:r>
          </w:p>
        </w:tc>
        <w:tc>
          <w:tcPr>
            <w:tcW w:w="3061" w:type="dxa"/>
            <w:shd w:val="clear" w:color="auto" w:fill="auto"/>
          </w:tcPr>
          <w:p w:rsidR="00C22553" w:rsidRPr="009C5215" w:rsidRDefault="00C22553" w:rsidP="00FC72BE">
            <w:pPr>
              <w:widowControl w:val="0"/>
              <w:tabs>
                <w:tab w:val="left" w:pos="9356"/>
                <w:tab w:val="left" w:pos="9781"/>
                <w:tab w:val="left" w:pos="10065"/>
              </w:tabs>
              <w:suppressAutoHyphens/>
              <w:autoSpaceDE w:val="0"/>
              <w:spacing w:after="0" w:line="480" w:lineRule="auto"/>
              <w:ind w:left="284" w:right="40"/>
              <w:jc w:val="center"/>
              <w:rPr>
                <w:rFonts w:ascii="Times New Roman" w:eastAsia="Times New Roman" w:hAnsi="Times New Roman"/>
                <w:sz w:val="27"/>
                <w:szCs w:val="27"/>
                <w:lang w:val="ru-RU" w:eastAsia="ar-SA"/>
              </w:rPr>
            </w:pPr>
          </w:p>
        </w:tc>
        <w:tc>
          <w:tcPr>
            <w:tcW w:w="3686" w:type="dxa"/>
            <w:shd w:val="clear" w:color="auto" w:fill="auto"/>
          </w:tcPr>
          <w:p w:rsidR="00C22553" w:rsidRPr="009C5215" w:rsidRDefault="004A125C" w:rsidP="00FC72BE">
            <w:pPr>
              <w:widowControl w:val="0"/>
              <w:tabs>
                <w:tab w:val="left" w:pos="9356"/>
                <w:tab w:val="left" w:pos="9781"/>
                <w:tab w:val="left" w:pos="10065"/>
              </w:tabs>
              <w:suppressAutoHyphens/>
              <w:autoSpaceDE w:val="0"/>
              <w:spacing w:after="0" w:line="480" w:lineRule="auto"/>
              <w:ind w:left="284" w:right="40" w:firstLine="1309"/>
              <w:jc w:val="both"/>
              <w:rPr>
                <w:rFonts w:ascii="Times New Roman" w:eastAsia="Times New Roman" w:hAnsi="Times New Roman"/>
                <w:color w:val="000000"/>
                <w:sz w:val="27"/>
                <w:szCs w:val="27"/>
                <w:lang w:eastAsia="uk-UA"/>
              </w:rPr>
            </w:pPr>
            <w:r w:rsidRPr="009C5215">
              <w:rPr>
                <w:rFonts w:ascii="Times New Roman" w:eastAsia="Times New Roman" w:hAnsi="Times New Roman"/>
                <w:color w:val="000000"/>
                <w:sz w:val="27"/>
                <w:szCs w:val="27"/>
                <w:lang w:eastAsia="uk-UA"/>
              </w:rPr>
              <w:t xml:space="preserve">А.О. </w:t>
            </w:r>
            <w:proofErr w:type="spellStart"/>
            <w:r w:rsidRPr="009C5215">
              <w:rPr>
                <w:rFonts w:ascii="Times New Roman" w:eastAsia="Times New Roman" w:hAnsi="Times New Roman"/>
                <w:color w:val="000000"/>
                <w:sz w:val="27"/>
                <w:szCs w:val="27"/>
                <w:lang w:eastAsia="uk-UA"/>
              </w:rPr>
              <w:t>Заріцька</w:t>
            </w:r>
            <w:proofErr w:type="spellEnd"/>
          </w:p>
          <w:p w:rsidR="00C22553" w:rsidRPr="009C5215" w:rsidRDefault="004A125C" w:rsidP="00FC72BE">
            <w:pPr>
              <w:widowControl w:val="0"/>
              <w:tabs>
                <w:tab w:val="left" w:pos="9356"/>
                <w:tab w:val="left" w:pos="9781"/>
                <w:tab w:val="left" w:pos="10065"/>
              </w:tabs>
              <w:suppressAutoHyphens/>
              <w:autoSpaceDE w:val="0"/>
              <w:spacing w:after="0" w:line="480" w:lineRule="auto"/>
              <w:ind w:left="284" w:right="40" w:firstLine="1309"/>
              <w:jc w:val="both"/>
              <w:rPr>
                <w:rFonts w:ascii="Times New Roman" w:eastAsia="Times New Roman" w:hAnsi="Times New Roman"/>
                <w:sz w:val="27"/>
                <w:szCs w:val="27"/>
                <w:lang w:eastAsia="ar-SA"/>
              </w:rPr>
            </w:pPr>
            <w:r w:rsidRPr="009C5215">
              <w:rPr>
                <w:rFonts w:ascii="Times New Roman" w:eastAsia="Times New Roman" w:hAnsi="Times New Roman"/>
                <w:color w:val="000000"/>
                <w:sz w:val="27"/>
                <w:szCs w:val="27"/>
                <w:lang w:eastAsia="uk-UA"/>
              </w:rPr>
              <w:t xml:space="preserve">Ю.Г. </w:t>
            </w:r>
            <w:proofErr w:type="spellStart"/>
            <w:r w:rsidRPr="009C5215">
              <w:rPr>
                <w:rFonts w:ascii="Times New Roman" w:eastAsia="Times New Roman" w:hAnsi="Times New Roman"/>
                <w:color w:val="000000"/>
                <w:sz w:val="27"/>
                <w:szCs w:val="27"/>
                <w:lang w:eastAsia="uk-UA"/>
              </w:rPr>
              <w:t>Тітов</w:t>
            </w:r>
            <w:proofErr w:type="spellEnd"/>
          </w:p>
        </w:tc>
      </w:tr>
    </w:tbl>
    <w:p w:rsidR="00753152" w:rsidRPr="009C5215" w:rsidRDefault="00753152" w:rsidP="001D4B4B">
      <w:pPr>
        <w:spacing w:line="480" w:lineRule="auto"/>
        <w:ind w:left="284" w:right="-142"/>
        <w:rPr>
          <w:rFonts w:ascii="Times New Roman" w:hAnsi="Times New Roman"/>
          <w:sz w:val="27"/>
          <w:szCs w:val="27"/>
        </w:rPr>
      </w:pPr>
    </w:p>
    <w:sectPr w:rsidR="00753152" w:rsidRPr="009C5215"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05C" w:rsidRDefault="002D305C" w:rsidP="000B4D5B">
      <w:pPr>
        <w:spacing w:after="0" w:line="240" w:lineRule="auto"/>
      </w:pPr>
      <w:r>
        <w:separator/>
      </w:r>
    </w:p>
  </w:endnote>
  <w:endnote w:type="continuationSeparator" w:id="0">
    <w:p w:rsidR="002D305C" w:rsidRDefault="002D305C"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05C" w:rsidRDefault="002D305C" w:rsidP="000B4D5B">
      <w:pPr>
        <w:spacing w:after="0" w:line="240" w:lineRule="auto"/>
      </w:pPr>
      <w:r>
        <w:separator/>
      </w:r>
    </w:p>
  </w:footnote>
  <w:footnote w:type="continuationSeparator" w:id="0">
    <w:p w:rsidR="002D305C" w:rsidRDefault="002D305C"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840690" w:rsidRPr="00840690">
          <w:rPr>
            <w:noProof/>
            <w:lang w:val="ru-RU"/>
          </w:rPr>
          <w:t>4</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4">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1"/>
  </w:num>
  <w:num w:numId="4">
    <w:abstractNumId w:val="10"/>
  </w:num>
  <w:num w:numId="5">
    <w:abstractNumId w:val="17"/>
  </w:num>
  <w:num w:numId="6">
    <w:abstractNumId w:val="0"/>
  </w:num>
  <w:num w:numId="7">
    <w:abstractNumId w:val="9"/>
  </w:num>
  <w:num w:numId="8">
    <w:abstractNumId w:val="20"/>
  </w:num>
  <w:num w:numId="9">
    <w:abstractNumId w:val="12"/>
  </w:num>
  <w:num w:numId="10">
    <w:abstractNumId w:val="3"/>
  </w:num>
  <w:num w:numId="11">
    <w:abstractNumId w:val="13"/>
  </w:num>
  <w:num w:numId="12">
    <w:abstractNumId w:val="18"/>
  </w:num>
  <w:num w:numId="13">
    <w:abstractNumId w:val="14"/>
  </w:num>
  <w:num w:numId="14">
    <w:abstractNumId w:val="16"/>
  </w:num>
  <w:num w:numId="15">
    <w:abstractNumId w:val="11"/>
  </w:num>
  <w:num w:numId="16">
    <w:abstractNumId w:val="4"/>
  </w:num>
  <w:num w:numId="17">
    <w:abstractNumId w:val="2"/>
  </w:num>
  <w:num w:numId="18">
    <w:abstractNumId w:val="15"/>
  </w:num>
  <w:num w:numId="19">
    <w:abstractNumId w:val="6"/>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344CA"/>
    <w:rsid w:val="00056BA3"/>
    <w:rsid w:val="000654A9"/>
    <w:rsid w:val="00091FC3"/>
    <w:rsid w:val="000A2560"/>
    <w:rsid w:val="000B4D5B"/>
    <w:rsid w:val="000C1512"/>
    <w:rsid w:val="000D4FE9"/>
    <w:rsid w:val="000E13D3"/>
    <w:rsid w:val="00107C77"/>
    <w:rsid w:val="00147317"/>
    <w:rsid w:val="00165FD4"/>
    <w:rsid w:val="00166250"/>
    <w:rsid w:val="00175E64"/>
    <w:rsid w:val="001769F2"/>
    <w:rsid w:val="00185FCB"/>
    <w:rsid w:val="00194CFC"/>
    <w:rsid w:val="001A65BD"/>
    <w:rsid w:val="001B7CE9"/>
    <w:rsid w:val="001C650D"/>
    <w:rsid w:val="001D4B4B"/>
    <w:rsid w:val="001E66DD"/>
    <w:rsid w:val="00257DD7"/>
    <w:rsid w:val="002839A0"/>
    <w:rsid w:val="002953F6"/>
    <w:rsid w:val="002B50C1"/>
    <w:rsid w:val="002D10B1"/>
    <w:rsid w:val="002D305C"/>
    <w:rsid w:val="002E04DA"/>
    <w:rsid w:val="002E6100"/>
    <w:rsid w:val="002E6295"/>
    <w:rsid w:val="00323D78"/>
    <w:rsid w:val="0034687B"/>
    <w:rsid w:val="003510B7"/>
    <w:rsid w:val="0036082E"/>
    <w:rsid w:val="00382573"/>
    <w:rsid w:val="003853E6"/>
    <w:rsid w:val="003A57A6"/>
    <w:rsid w:val="003D42B2"/>
    <w:rsid w:val="003D42D4"/>
    <w:rsid w:val="003D614F"/>
    <w:rsid w:val="003E0960"/>
    <w:rsid w:val="004124BE"/>
    <w:rsid w:val="00436041"/>
    <w:rsid w:val="00461B45"/>
    <w:rsid w:val="00482422"/>
    <w:rsid w:val="004A125C"/>
    <w:rsid w:val="004E537A"/>
    <w:rsid w:val="00561A2F"/>
    <w:rsid w:val="00603BD1"/>
    <w:rsid w:val="00647890"/>
    <w:rsid w:val="0066499F"/>
    <w:rsid w:val="00665F8B"/>
    <w:rsid w:val="00670638"/>
    <w:rsid w:val="0068100D"/>
    <w:rsid w:val="00687FD2"/>
    <w:rsid w:val="00693DD6"/>
    <w:rsid w:val="0069795A"/>
    <w:rsid w:val="0071056B"/>
    <w:rsid w:val="00715A7A"/>
    <w:rsid w:val="00753152"/>
    <w:rsid w:val="00780AB3"/>
    <w:rsid w:val="007A3188"/>
    <w:rsid w:val="007B14E8"/>
    <w:rsid w:val="007B609C"/>
    <w:rsid w:val="007C3279"/>
    <w:rsid w:val="00810409"/>
    <w:rsid w:val="0083367A"/>
    <w:rsid w:val="00840690"/>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C2F73"/>
    <w:rsid w:val="009C4268"/>
    <w:rsid w:val="009C5215"/>
    <w:rsid w:val="009D201E"/>
    <w:rsid w:val="009D418A"/>
    <w:rsid w:val="009E619D"/>
    <w:rsid w:val="009F0FD9"/>
    <w:rsid w:val="009F475D"/>
    <w:rsid w:val="00A04F4F"/>
    <w:rsid w:val="00A10668"/>
    <w:rsid w:val="00A15821"/>
    <w:rsid w:val="00A50C8E"/>
    <w:rsid w:val="00A71429"/>
    <w:rsid w:val="00A77F1B"/>
    <w:rsid w:val="00AC33F8"/>
    <w:rsid w:val="00AC34D4"/>
    <w:rsid w:val="00AC72D1"/>
    <w:rsid w:val="00AE5EB9"/>
    <w:rsid w:val="00AF6329"/>
    <w:rsid w:val="00B068EE"/>
    <w:rsid w:val="00B11C2E"/>
    <w:rsid w:val="00B40060"/>
    <w:rsid w:val="00B42F4A"/>
    <w:rsid w:val="00B92F71"/>
    <w:rsid w:val="00BC2830"/>
    <w:rsid w:val="00BC457C"/>
    <w:rsid w:val="00BD0FFD"/>
    <w:rsid w:val="00BD3DFA"/>
    <w:rsid w:val="00BD6488"/>
    <w:rsid w:val="00BF516B"/>
    <w:rsid w:val="00C22553"/>
    <w:rsid w:val="00C65617"/>
    <w:rsid w:val="00C755EC"/>
    <w:rsid w:val="00C80CF8"/>
    <w:rsid w:val="00C90F8E"/>
    <w:rsid w:val="00CB3258"/>
    <w:rsid w:val="00D02049"/>
    <w:rsid w:val="00D033A2"/>
    <w:rsid w:val="00D2257B"/>
    <w:rsid w:val="00D62210"/>
    <w:rsid w:val="00D87B08"/>
    <w:rsid w:val="00D9180D"/>
    <w:rsid w:val="00DB1CC0"/>
    <w:rsid w:val="00DC2DB3"/>
    <w:rsid w:val="00DD32C0"/>
    <w:rsid w:val="00DF1452"/>
    <w:rsid w:val="00E315D4"/>
    <w:rsid w:val="00E42EC7"/>
    <w:rsid w:val="00E54927"/>
    <w:rsid w:val="00E55427"/>
    <w:rsid w:val="00E62218"/>
    <w:rsid w:val="00E77253"/>
    <w:rsid w:val="00E82D93"/>
    <w:rsid w:val="00EA0DBE"/>
    <w:rsid w:val="00EA1463"/>
    <w:rsid w:val="00EA4858"/>
    <w:rsid w:val="00EC049E"/>
    <w:rsid w:val="00EC423F"/>
    <w:rsid w:val="00ED2522"/>
    <w:rsid w:val="00ED2EAD"/>
    <w:rsid w:val="00EE1E63"/>
    <w:rsid w:val="00F12493"/>
    <w:rsid w:val="00F23C33"/>
    <w:rsid w:val="00F30234"/>
    <w:rsid w:val="00F41943"/>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55A77-94C3-4A75-A7C6-786BA6BFF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Pages>
  <Words>4726</Words>
  <Characters>2695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122</cp:revision>
  <dcterms:created xsi:type="dcterms:W3CDTF">2020-08-20T05:13:00Z</dcterms:created>
  <dcterms:modified xsi:type="dcterms:W3CDTF">2020-09-30T05:32:00Z</dcterms:modified>
</cp:coreProperties>
</file>