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F08" w:rsidRDefault="00052F08">
      <w:pPr>
        <w:rPr>
          <w:sz w:val="2"/>
          <w:szCs w:val="2"/>
        </w:rPr>
      </w:pPr>
    </w:p>
    <w:p w:rsidR="00052F08" w:rsidRDefault="00052F08">
      <w:pPr>
        <w:rPr>
          <w:sz w:val="2"/>
          <w:szCs w:val="2"/>
        </w:rPr>
      </w:pPr>
    </w:p>
    <w:p w:rsidR="00CF2E1F" w:rsidRDefault="00CF2E1F" w:rsidP="00CF2E1F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16937620" wp14:editId="32276C8A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2E1F" w:rsidRDefault="00CF2E1F" w:rsidP="00CF2E1F">
      <w:pPr>
        <w:jc w:val="center"/>
        <w:rPr>
          <w:rFonts w:ascii="Times New Roman" w:eastAsia="Times New Roman" w:hAnsi="Times New Roman" w:cs="Times New Roman"/>
        </w:rPr>
      </w:pPr>
    </w:p>
    <w:p w:rsidR="00CF2E1F" w:rsidRDefault="00CF2E1F" w:rsidP="00CF2E1F">
      <w:pPr>
        <w:jc w:val="center"/>
        <w:rPr>
          <w:rFonts w:ascii="Times New Roman" w:eastAsia="Times New Roman" w:hAnsi="Times New Roman" w:cs="Times New Roman"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Cs/>
          <w:sz w:val="36"/>
          <w:szCs w:val="36"/>
        </w:rPr>
        <w:t>ВИЩА КВАЛІФІКАЦІЙНА КОМІСІЯ СУДДІВ УКРАЇНИ</w:t>
      </w:r>
    </w:p>
    <w:p w:rsidR="00CF2E1F" w:rsidRDefault="00CF2E1F" w:rsidP="00CF2E1F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CF2E1F" w:rsidRPr="0017298E" w:rsidRDefault="00CF2E1F" w:rsidP="00CF2E1F">
      <w:pPr>
        <w:rPr>
          <w:rFonts w:ascii="Times New Roman" w:eastAsia="Times New Roman" w:hAnsi="Times New Roman" w:cs="Times New Roman"/>
          <w:sz w:val="26"/>
          <w:szCs w:val="26"/>
        </w:rPr>
      </w:pPr>
      <w:r w:rsidRPr="0017298E">
        <w:rPr>
          <w:rFonts w:ascii="Times New Roman" w:eastAsia="Times New Roman" w:hAnsi="Times New Roman" w:cs="Times New Roman"/>
          <w:sz w:val="26"/>
          <w:szCs w:val="26"/>
        </w:rPr>
        <w:t>08 травня 2019 року</w:t>
      </w:r>
      <w:r w:rsidRPr="0017298E">
        <w:rPr>
          <w:rFonts w:ascii="Times New Roman" w:eastAsia="Times New Roman" w:hAnsi="Times New Roman" w:cs="Times New Roman"/>
          <w:sz w:val="26"/>
          <w:szCs w:val="26"/>
        </w:rPr>
        <w:tab/>
      </w:r>
      <w:r w:rsidRPr="0017298E">
        <w:rPr>
          <w:rFonts w:ascii="Times New Roman" w:eastAsia="Times New Roman" w:hAnsi="Times New Roman" w:cs="Times New Roman"/>
          <w:sz w:val="26"/>
          <w:szCs w:val="26"/>
        </w:rPr>
        <w:tab/>
      </w:r>
      <w:r w:rsidRPr="0017298E">
        <w:rPr>
          <w:rFonts w:ascii="Times New Roman" w:eastAsia="Times New Roman" w:hAnsi="Times New Roman" w:cs="Times New Roman"/>
          <w:sz w:val="26"/>
          <w:szCs w:val="26"/>
        </w:rPr>
        <w:tab/>
      </w:r>
      <w:r w:rsidRPr="0017298E">
        <w:rPr>
          <w:rFonts w:ascii="Times New Roman" w:eastAsia="Times New Roman" w:hAnsi="Times New Roman" w:cs="Times New Roman"/>
          <w:sz w:val="26"/>
          <w:szCs w:val="26"/>
        </w:rPr>
        <w:tab/>
      </w:r>
      <w:r w:rsidRPr="0017298E">
        <w:rPr>
          <w:rFonts w:ascii="Times New Roman" w:eastAsia="Times New Roman" w:hAnsi="Times New Roman" w:cs="Times New Roman"/>
          <w:sz w:val="26"/>
          <w:szCs w:val="26"/>
        </w:rPr>
        <w:tab/>
      </w:r>
      <w:r w:rsidRPr="0017298E"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                  </w:t>
      </w:r>
      <w:r w:rsidR="0017298E">
        <w:rPr>
          <w:rFonts w:ascii="Times New Roman" w:eastAsia="Times New Roman" w:hAnsi="Times New Roman" w:cs="Times New Roman"/>
          <w:sz w:val="26"/>
          <w:szCs w:val="26"/>
        </w:rPr>
        <w:t xml:space="preserve">        </w:t>
      </w:r>
      <w:r w:rsidRPr="0017298E">
        <w:rPr>
          <w:rFonts w:ascii="Times New Roman" w:eastAsia="Times New Roman" w:hAnsi="Times New Roman" w:cs="Times New Roman"/>
          <w:sz w:val="26"/>
          <w:szCs w:val="26"/>
        </w:rPr>
        <w:t xml:space="preserve"> м. Київ</w:t>
      </w:r>
    </w:p>
    <w:p w:rsidR="00CF2E1F" w:rsidRDefault="00CF2E1F" w:rsidP="00CF2E1F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CF2E1F" w:rsidRDefault="00CF2E1F" w:rsidP="00CF2E1F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Я № </w:t>
      </w:r>
      <w:r w:rsidR="00CF00BD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/>
        </w:rPr>
        <w:t>189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/ко-19</w:t>
      </w:r>
    </w:p>
    <w:p w:rsidR="00052F08" w:rsidRDefault="00CF2E1F">
      <w:pPr>
        <w:pStyle w:val="2"/>
        <w:shd w:val="clear" w:color="auto" w:fill="auto"/>
        <w:spacing w:before="0" w:after="0" w:line="595" w:lineRule="exact"/>
        <w:ind w:left="40"/>
      </w:pPr>
      <w:r>
        <w:t>Вища кваліфікаційна комісія судд</w:t>
      </w:r>
      <w:r w:rsidR="00494429">
        <w:t>ів України у складі колегії:</w:t>
      </w:r>
    </w:p>
    <w:p w:rsidR="00052F08" w:rsidRDefault="00494429">
      <w:pPr>
        <w:pStyle w:val="2"/>
        <w:shd w:val="clear" w:color="auto" w:fill="auto"/>
        <w:spacing w:before="0" w:after="0" w:line="595" w:lineRule="exact"/>
        <w:ind w:left="40"/>
      </w:pPr>
      <w:r>
        <w:t>головуючого - Козьякова С.Ю.,</w:t>
      </w:r>
    </w:p>
    <w:p w:rsidR="00052F08" w:rsidRDefault="00494429" w:rsidP="0063388D">
      <w:pPr>
        <w:pStyle w:val="2"/>
        <w:shd w:val="clear" w:color="auto" w:fill="auto"/>
        <w:spacing w:before="0" w:after="240" w:line="595" w:lineRule="exact"/>
        <w:ind w:left="40"/>
      </w:pPr>
      <w:r>
        <w:t>членів Комісії: Заріцької А.О., Тітова Ю.Г.,</w:t>
      </w:r>
    </w:p>
    <w:p w:rsidR="00052F08" w:rsidRDefault="00494429">
      <w:pPr>
        <w:pStyle w:val="2"/>
        <w:shd w:val="clear" w:color="auto" w:fill="auto"/>
        <w:spacing w:before="0" w:after="338" w:line="307" w:lineRule="exact"/>
        <w:ind w:left="40" w:right="20"/>
      </w:pPr>
      <w:r>
        <w:t xml:space="preserve">розглянувши питання про результати кваліфікаційного оцінювання судді Донецького окружного адміністративного суду </w:t>
      </w:r>
      <w:proofErr w:type="spellStart"/>
      <w:r>
        <w:t>Галатіної</w:t>
      </w:r>
      <w:proofErr w:type="spellEnd"/>
      <w:r>
        <w:t xml:space="preserve"> Олени Олександрівни на відповідність займаній посаді,</w:t>
      </w:r>
    </w:p>
    <w:p w:rsidR="00052F08" w:rsidRDefault="00494429">
      <w:pPr>
        <w:pStyle w:val="2"/>
        <w:shd w:val="clear" w:color="auto" w:fill="auto"/>
        <w:spacing w:before="0" w:after="250" w:line="260" w:lineRule="exact"/>
        <w:ind w:right="40"/>
        <w:jc w:val="center"/>
      </w:pPr>
      <w:r>
        <w:t>встановила:</w:t>
      </w:r>
    </w:p>
    <w:p w:rsidR="00052F08" w:rsidRDefault="00494429">
      <w:pPr>
        <w:pStyle w:val="2"/>
        <w:shd w:val="clear" w:color="auto" w:fill="auto"/>
        <w:spacing w:before="0" w:after="0" w:line="298" w:lineRule="exact"/>
        <w:ind w:left="40" w:right="20" w:firstLine="700"/>
      </w:pPr>
      <w:r>
        <w:t>Відповідно до підпункту 4 пункту 16</w:t>
      </w:r>
      <w:r w:rsidR="00CF2E1F">
        <w:rPr>
          <w:vertAlign w:val="superscript"/>
        </w:rPr>
        <w:t>1</w:t>
      </w:r>
      <w:r>
        <w:t xml:space="preserve"> розділу XV «Перехідні положення» Конституції України, ві</w:t>
      </w:r>
      <w:r w:rsidR="00CF2E1F">
        <w:t>дповідність займаній посаді судд</w:t>
      </w:r>
      <w:r>
        <w:t>і, якого призначено на посаду строком на п’ять років або обрано суддею безстроково до набрання чинності Законом України «Про внесення змін до Конституції України (щодо правосуддя)», має бути оцінена в порядку, визначеному законом.</w:t>
      </w:r>
    </w:p>
    <w:p w:rsidR="00052F08" w:rsidRDefault="00494429">
      <w:pPr>
        <w:pStyle w:val="2"/>
        <w:shd w:val="clear" w:color="auto" w:fill="auto"/>
        <w:spacing w:before="0" w:after="0" w:line="298" w:lineRule="exact"/>
        <w:ind w:left="40" w:right="20" w:firstLine="700"/>
      </w:pPr>
      <w:r>
        <w:t>Пунктом 20 розділу XII «Прикінцеві та перехідні положення» Закону Украї</w:t>
      </w:r>
      <w:r w:rsidR="00CF2E1F">
        <w:t>ни «Про судоустрій і статус судд</w:t>
      </w:r>
      <w:r>
        <w:t>ів» (далі - Закон) визначено, що відповідність займаній посаді судді, якого призначено на посаду строком на п’ять років або обрано суддею безстроково до набрання чинності Законом України «Про внесення змін до</w:t>
      </w:r>
      <w:r w:rsidR="00CF2E1F">
        <w:t xml:space="preserve">           </w:t>
      </w:r>
      <w:r>
        <w:t xml:space="preserve"> Конституції України (щодо правосуддя)», оцінюється колегіями Ви</w:t>
      </w:r>
      <w:r w:rsidR="00CF2E1F">
        <w:t>щої            кваліфікаційної комісії суддів України в поряд</w:t>
      </w:r>
      <w:r>
        <w:t>ку, визначеному цим Законом.</w:t>
      </w:r>
    </w:p>
    <w:p w:rsidR="00052F08" w:rsidRDefault="00494429">
      <w:pPr>
        <w:pStyle w:val="2"/>
        <w:shd w:val="clear" w:color="auto" w:fill="auto"/>
        <w:spacing w:before="0" w:after="0" w:line="298" w:lineRule="exact"/>
        <w:ind w:left="40" w:right="20" w:firstLine="700"/>
      </w:pPr>
      <w:r>
        <w:t>Виявлення за результатами такого оцінювання невідповідності судді займаній посаді за критеріями компетентності, професійно</w:t>
      </w:r>
      <w:r w:rsidR="00CF2E1F">
        <w:t>ї етики або доброчесності чи від</w:t>
      </w:r>
      <w:r>
        <w:t>мова судді від такого оцінювання є підставою для звільнення судді з посади за рішенням Вищої ради правосуддя відповідно до подання колегії Комісії.</w:t>
      </w:r>
    </w:p>
    <w:p w:rsidR="00052F08" w:rsidRDefault="00494429">
      <w:pPr>
        <w:pStyle w:val="2"/>
        <w:shd w:val="clear" w:color="auto" w:fill="auto"/>
        <w:spacing w:before="0" w:after="0" w:line="298" w:lineRule="exact"/>
        <w:ind w:left="40" w:right="20" w:firstLine="700"/>
      </w:pPr>
      <w:r>
        <w:t>Рішенням Комісії від 26 квітня 2018 року № 99/зп-18 призначено</w:t>
      </w:r>
      <w:r w:rsidR="00CF2E1F">
        <w:t xml:space="preserve">          </w:t>
      </w:r>
      <w:r>
        <w:t xml:space="preserve"> кваліфікаційне оцінювання суддів місцевих та апеляційних судів на відповідність займаній посаді, зокрема судді Донецького окру</w:t>
      </w:r>
      <w:r w:rsidR="00CF2E1F">
        <w:t xml:space="preserve">жного адміністративного суду    </w:t>
      </w:r>
      <w:proofErr w:type="spellStart"/>
      <w:r w:rsidR="00CF2E1F">
        <w:t>Га</w:t>
      </w:r>
      <w:r>
        <w:t>латіної</w:t>
      </w:r>
      <w:proofErr w:type="spellEnd"/>
      <w:r>
        <w:t xml:space="preserve"> О.О.</w:t>
      </w:r>
    </w:p>
    <w:p w:rsidR="00052F08" w:rsidRDefault="00494429">
      <w:pPr>
        <w:pStyle w:val="2"/>
        <w:shd w:val="clear" w:color="auto" w:fill="auto"/>
        <w:spacing w:before="0" w:after="0" w:line="298" w:lineRule="exact"/>
        <w:ind w:left="40" w:right="20" w:firstLine="700"/>
      </w:pPr>
      <w:r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052F08" w:rsidRDefault="00CF2E1F">
      <w:pPr>
        <w:pStyle w:val="2"/>
        <w:shd w:val="clear" w:color="auto" w:fill="auto"/>
        <w:spacing w:before="0" w:after="0" w:line="298" w:lineRule="exact"/>
        <w:ind w:left="40" w:right="20" w:firstLine="700"/>
      </w:pPr>
      <w:r>
        <w:t>Відповід</w:t>
      </w:r>
      <w:r w:rsidR="00494429">
        <w:t>но до пунктів 1, 2 глави 6 розділу II Положення про порядок та методологію кваліфікаційног</w:t>
      </w:r>
      <w:r>
        <w:t>о оцінювання, показники відповід</w:t>
      </w:r>
      <w:r w:rsidR="00494429">
        <w:t>ності критеріям кваліфікаційного оцінювання та засоби їх встановлення, затвердженого рішенням Комісії</w:t>
      </w:r>
      <w:r>
        <w:t xml:space="preserve"> </w:t>
      </w:r>
      <w:r w:rsidR="00494429">
        <w:t xml:space="preserve"> від </w:t>
      </w:r>
      <w:r>
        <w:t xml:space="preserve"> </w:t>
      </w:r>
      <w:r w:rsidR="00494429">
        <w:t xml:space="preserve">03 </w:t>
      </w:r>
      <w:r>
        <w:t xml:space="preserve"> </w:t>
      </w:r>
      <w:r w:rsidR="00494429">
        <w:t>листопада</w:t>
      </w:r>
      <w:r>
        <w:t xml:space="preserve"> </w:t>
      </w:r>
      <w:r w:rsidR="00494429">
        <w:t xml:space="preserve"> 2016 </w:t>
      </w:r>
      <w:r>
        <w:t xml:space="preserve"> </w:t>
      </w:r>
      <w:r w:rsidR="00494429">
        <w:t xml:space="preserve">року </w:t>
      </w:r>
      <w:r>
        <w:t xml:space="preserve"> </w:t>
      </w:r>
      <w:r w:rsidR="00494429">
        <w:t xml:space="preserve">№ 143/зп-16 </w:t>
      </w:r>
      <w:r>
        <w:t xml:space="preserve">   </w:t>
      </w:r>
      <w:r w:rsidR="00494429">
        <w:t>(у редакції</w:t>
      </w:r>
      <w:r>
        <w:t xml:space="preserve"> </w:t>
      </w:r>
      <w:r w:rsidR="00494429">
        <w:t xml:space="preserve"> </w:t>
      </w:r>
      <w:r>
        <w:t xml:space="preserve">  </w:t>
      </w:r>
      <w:r w:rsidR="00494429">
        <w:t xml:space="preserve">рішення </w:t>
      </w:r>
      <w:r>
        <w:t xml:space="preserve"> </w:t>
      </w:r>
      <w:r w:rsidR="00494429">
        <w:t>Комісії</w:t>
      </w:r>
      <w:r>
        <w:t xml:space="preserve">  </w:t>
      </w:r>
      <w:r w:rsidR="00494429">
        <w:t xml:space="preserve"> від</w:t>
      </w:r>
      <w:r w:rsidR="00494429">
        <w:br w:type="page"/>
      </w:r>
      <w:r w:rsidR="00494429">
        <w:lastRenderedPageBreak/>
        <w:t xml:space="preserve">13 лютого 2018 року № 20/зп-18) (далі - Положення), встановлення відповідності </w:t>
      </w:r>
      <w:r>
        <w:t xml:space="preserve">      </w:t>
      </w:r>
      <w:r w:rsidR="00494429">
        <w:t xml:space="preserve">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</w:t>
      </w:r>
      <w:r>
        <w:t xml:space="preserve">         </w:t>
      </w:r>
      <w:r w:rsidR="00494429">
        <w:t>досліджуються окремо один від одного та в сукупності.</w:t>
      </w:r>
    </w:p>
    <w:p w:rsidR="00052F08" w:rsidRDefault="00494429">
      <w:pPr>
        <w:pStyle w:val="2"/>
        <w:shd w:val="clear" w:color="auto" w:fill="auto"/>
        <w:spacing w:before="0" w:after="0" w:line="298" w:lineRule="exact"/>
        <w:ind w:left="20" w:right="20" w:firstLine="720"/>
      </w:pPr>
      <w:r>
        <w:t xml:space="preserve">Пунктом 11 розділу V Положення визначено, що рішення про підтвердження відповідності судді займаній посаді ухвалюється в разі отримання суддею мінімально допустимого і більшого </w:t>
      </w:r>
      <w:proofErr w:type="spellStart"/>
      <w:r>
        <w:t>бала</w:t>
      </w:r>
      <w:proofErr w:type="spellEnd"/>
      <w:r>
        <w:t xml:space="preserve">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 за кожен</w:t>
      </w:r>
      <w:r w:rsidR="00CF2E1F">
        <w:t xml:space="preserve"> з критеріїв </w:t>
      </w:r>
      <w:proofErr w:type="spellStart"/>
      <w:r w:rsidR="00CF2E1F">
        <w:t>бала</w:t>
      </w:r>
      <w:proofErr w:type="spellEnd"/>
      <w:r w:rsidR="00CF2E1F">
        <w:t>, більшого за 0</w:t>
      </w:r>
      <w:r>
        <w:t>.</w:t>
      </w:r>
    </w:p>
    <w:p w:rsidR="00052F08" w:rsidRDefault="00494429">
      <w:pPr>
        <w:pStyle w:val="2"/>
        <w:shd w:val="clear" w:color="auto" w:fill="auto"/>
        <w:spacing w:before="0" w:after="0" w:line="298" w:lineRule="exact"/>
        <w:ind w:left="20" w:right="20" w:firstLine="720"/>
      </w:pPr>
      <w:r>
        <w:t xml:space="preserve">Положеннями статті 83 Закону передбачено, що кваліфікаційне оцінювання проводиться Комісією з метою визначення здатності судді (кандидата на посаду </w:t>
      </w:r>
      <w:r w:rsidR="00CF2E1F">
        <w:t xml:space="preserve">          </w:t>
      </w:r>
      <w:r>
        <w:t xml:space="preserve">судді) здійснювати правосуддя у відповідному суді за визначеними критеріями. </w:t>
      </w:r>
      <w:r w:rsidR="00CF2E1F">
        <w:t xml:space="preserve">          </w:t>
      </w:r>
      <w:r>
        <w:t>Такими критеріями є: компетентність (професійна, особиста, соціальна), професійна етика та доброчесність.</w:t>
      </w:r>
    </w:p>
    <w:p w:rsidR="00052F08" w:rsidRDefault="00494429">
      <w:pPr>
        <w:pStyle w:val="2"/>
        <w:shd w:val="clear" w:color="auto" w:fill="auto"/>
        <w:spacing w:before="0" w:after="0" w:line="298" w:lineRule="exact"/>
        <w:ind w:left="20" w:firstLine="720"/>
      </w:pPr>
      <w:r>
        <w:t>Згідно зі статтею 85 Закону кваліфікаційне оцінювання включає такі етапи:</w:t>
      </w:r>
    </w:p>
    <w:p w:rsidR="00052F08" w:rsidRDefault="00494429">
      <w:pPr>
        <w:pStyle w:val="2"/>
        <w:numPr>
          <w:ilvl w:val="0"/>
          <w:numId w:val="1"/>
        </w:numPr>
        <w:shd w:val="clear" w:color="auto" w:fill="auto"/>
        <w:tabs>
          <w:tab w:val="left" w:pos="1186"/>
        </w:tabs>
        <w:spacing w:before="0" w:after="0" w:line="298" w:lineRule="exact"/>
        <w:ind w:left="20" w:right="20" w:firstLine="720"/>
      </w:pPr>
      <w:r>
        <w:t xml:space="preserve">складення іспиту (складення анонімного письмового тестування та </w:t>
      </w:r>
      <w:r w:rsidR="00A30D40">
        <w:t xml:space="preserve">   </w:t>
      </w:r>
      <w:r>
        <w:t>виконання практичного завдання);</w:t>
      </w:r>
    </w:p>
    <w:p w:rsidR="00052F08" w:rsidRDefault="00494429">
      <w:pPr>
        <w:pStyle w:val="2"/>
        <w:numPr>
          <w:ilvl w:val="0"/>
          <w:numId w:val="1"/>
        </w:numPr>
        <w:shd w:val="clear" w:color="auto" w:fill="auto"/>
        <w:tabs>
          <w:tab w:val="left" w:pos="1047"/>
        </w:tabs>
        <w:spacing w:before="0" w:after="0" w:line="298" w:lineRule="exact"/>
        <w:ind w:left="20" w:firstLine="720"/>
      </w:pPr>
      <w:r>
        <w:t>дослідження досьє та проведення співбесіди.</w:t>
      </w:r>
    </w:p>
    <w:p w:rsidR="00052F08" w:rsidRDefault="00494429">
      <w:pPr>
        <w:pStyle w:val="2"/>
        <w:shd w:val="clear" w:color="auto" w:fill="auto"/>
        <w:spacing w:before="0" w:after="0" w:line="298" w:lineRule="exact"/>
        <w:ind w:left="20" w:right="20" w:firstLine="720"/>
      </w:pPr>
      <w:r>
        <w:t xml:space="preserve">Відповідно до положень частини третьої статті 85 Закону рішенням Комісії від </w:t>
      </w:r>
      <w:r w:rsidR="00CF2E1F">
        <w:t xml:space="preserve">       </w:t>
      </w:r>
      <w:r>
        <w:t>25 травня 2018 року № 118/зп-18 призначено проведення тестування особистих морально-психологічних якостей і загальних здібностей в межах кваліфікаційного оцінювання суддів місцевих та апеляційних судів на відповідність займаній посаді.</w:t>
      </w:r>
    </w:p>
    <w:p w:rsidR="00052F08" w:rsidRDefault="00494429">
      <w:pPr>
        <w:pStyle w:val="2"/>
        <w:shd w:val="clear" w:color="auto" w:fill="auto"/>
        <w:spacing w:before="0" w:after="0" w:line="298" w:lineRule="exact"/>
        <w:ind w:left="20" w:right="20" w:firstLine="720"/>
      </w:pPr>
      <w:proofErr w:type="spellStart"/>
      <w:r>
        <w:t>Галатіна</w:t>
      </w:r>
      <w:proofErr w:type="spellEnd"/>
      <w:r>
        <w:t xml:space="preserve"> О.О. склала анонімне письмове тестування, за результатами якого отримала 73,175 </w:t>
      </w:r>
      <w:proofErr w:type="spellStart"/>
      <w:r>
        <w:t>бала</w:t>
      </w:r>
      <w:proofErr w:type="spellEnd"/>
      <w:r>
        <w:t xml:space="preserve">. За результатами виконаного практичного завдання </w:t>
      </w:r>
      <w:r w:rsidR="00CF2E1F">
        <w:t xml:space="preserve">                 </w:t>
      </w:r>
      <w:proofErr w:type="spellStart"/>
      <w:r>
        <w:t>Галатіна</w:t>
      </w:r>
      <w:proofErr w:type="spellEnd"/>
      <w:r>
        <w:t xml:space="preserve"> О.О. набрала 68,5 </w:t>
      </w:r>
      <w:proofErr w:type="spellStart"/>
      <w:r>
        <w:t>бала</w:t>
      </w:r>
      <w:proofErr w:type="spellEnd"/>
      <w:r>
        <w:t xml:space="preserve">. На етапі складення іспиту суддя загалом набрала 141,675 </w:t>
      </w:r>
      <w:proofErr w:type="spellStart"/>
      <w:r>
        <w:t>бала</w:t>
      </w:r>
      <w:proofErr w:type="spellEnd"/>
      <w:r>
        <w:t>.</w:t>
      </w:r>
    </w:p>
    <w:p w:rsidR="00052F08" w:rsidRDefault="00494429">
      <w:pPr>
        <w:pStyle w:val="2"/>
        <w:shd w:val="clear" w:color="auto" w:fill="auto"/>
        <w:spacing w:before="0" w:after="0" w:line="298" w:lineRule="exact"/>
        <w:ind w:left="20" w:right="20" w:firstLine="720"/>
      </w:pPr>
      <w:r>
        <w:t xml:space="preserve">Рішенням Комісії від 18 жовтня 2018 року № 233/зп-18 суддю </w:t>
      </w:r>
      <w:proofErr w:type="spellStart"/>
      <w:r>
        <w:t>Галатіну</w:t>
      </w:r>
      <w:proofErr w:type="spellEnd"/>
      <w:r>
        <w:t xml:space="preserve"> О.О. допущено до другого етапу кваліфікаційного оцінювання суддів місцевих та апеляційних судів на відповідність займаній посаді «Дослідження досьє та </w:t>
      </w:r>
      <w:r w:rsidR="000A7DFD">
        <w:t xml:space="preserve">                </w:t>
      </w:r>
      <w:r>
        <w:t>проведення співбесіди».</w:t>
      </w:r>
    </w:p>
    <w:p w:rsidR="00052F08" w:rsidRDefault="00494429">
      <w:pPr>
        <w:pStyle w:val="2"/>
        <w:shd w:val="clear" w:color="auto" w:fill="auto"/>
        <w:spacing w:before="0" w:after="0" w:line="293" w:lineRule="exact"/>
        <w:ind w:left="20" w:right="20" w:firstLine="720"/>
      </w:pPr>
      <w:proofErr w:type="spellStart"/>
      <w:r>
        <w:t>Галатіна</w:t>
      </w:r>
      <w:proofErr w:type="spellEnd"/>
      <w:r>
        <w:t xml:space="preserve"> О.О. пройшла тестування особистих морально-психологічних якостей </w:t>
      </w:r>
      <w:r w:rsidR="000A7DFD">
        <w:t xml:space="preserve">        </w:t>
      </w:r>
      <w:r>
        <w:t>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052F08" w:rsidRDefault="00494429">
      <w:pPr>
        <w:pStyle w:val="2"/>
        <w:shd w:val="clear" w:color="auto" w:fill="auto"/>
        <w:spacing w:before="0" w:after="0" w:line="298" w:lineRule="exact"/>
        <w:ind w:left="20" w:right="20" w:firstLine="720"/>
      </w:pPr>
      <w:r>
        <w:t>Згідно з абзацом третім пункту 20 розділу III Положення, під час співбесіди обов’язковому обговоренню із суддею (кандидатом) підлягають дані щодо його відповідності критеріям професійної етики та доброчесності.</w:t>
      </w:r>
    </w:p>
    <w:p w:rsidR="00052F08" w:rsidRDefault="00494429">
      <w:pPr>
        <w:pStyle w:val="2"/>
        <w:shd w:val="clear" w:color="auto" w:fill="auto"/>
        <w:spacing w:before="0" w:after="0" w:line="298" w:lineRule="exact"/>
        <w:ind w:left="20" w:right="20" w:firstLine="720"/>
      </w:pPr>
      <w:r>
        <w:t>Відповідно до статті 87 Закону, з метою сприяння Комісії у встановленні відповідності судді (кандидата на посаду судді) критеріям професійної етики та доброчесності для цілей кваліфікаційного оцінювання утворюється Громадська рада доброчесності, яка, зокрема, надає Комісії інформацію щодо судді (</w:t>
      </w:r>
      <w:r w:rsidRPr="000A7DFD">
        <w:rPr>
          <w:rStyle w:val="11"/>
          <w:u w:val="none"/>
        </w:rPr>
        <w:t>кандид</w:t>
      </w:r>
      <w:r>
        <w:t xml:space="preserve">ата на </w:t>
      </w:r>
      <w:r w:rsidR="00D14D99">
        <w:t xml:space="preserve">         </w:t>
      </w:r>
      <w:r>
        <w:t>посаду судді), а за наявності відповідних підстав - висновок про невідповідність судді (кандидата на посаду судді) критеріям професійної етики та доброчесності.</w:t>
      </w:r>
    </w:p>
    <w:p w:rsidR="00052F08" w:rsidRDefault="00494429">
      <w:pPr>
        <w:pStyle w:val="2"/>
        <w:shd w:val="clear" w:color="auto" w:fill="auto"/>
        <w:spacing w:before="0" w:after="0" w:line="298" w:lineRule="exact"/>
        <w:ind w:left="20" w:right="20" w:firstLine="720"/>
      </w:pPr>
      <w:r>
        <w:t xml:space="preserve">Підпунктом 4.10.5. пункту 4.10 розділу IV Регламенту Вищої кваліфікаційної комісії суддів України, затвердженого рішенням Комісії від 13 жовтня 2016 року </w:t>
      </w:r>
      <w:r w:rsidR="00D14D99">
        <w:t xml:space="preserve">          </w:t>
      </w:r>
      <w:r>
        <w:t>№ 81/зп-16 (з наступними змінами) (далі — Регламент), передбачено, що висновок або інформація розглядаються Комісією під час співбесіди на відповідному засіданні в порядку, визначеному цим Регламентом та Положенням.</w:t>
      </w:r>
    </w:p>
    <w:p w:rsidR="00D14D99" w:rsidRDefault="00D14D99" w:rsidP="00D14D99">
      <w:pPr>
        <w:pStyle w:val="2"/>
        <w:shd w:val="clear" w:color="auto" w:fill="auto"/>
        <w:spacing w:before="0" w:after="0" w:line="298" w:lineRule="exact"/>
        <w:ind w:left="20" w:right="20" w:firstLine="720"/>
        <w:jc w:val="center"/>
        <w:rPr>
          <w:color w:val="A6A6A6" w:themeColor="background1" w:themeShade="A6"/>
        </w:rPr>
      </w:pPr>
    </w:p>
    <w:p w:rsidR="00052F08" w:rsidRDefault="00494429">
      <w:pPr>
        <w:pStyle w:val="2"/>
        <w:shd w:val="clear" w:color="auto" w:fill="auto"/>
        <w:spacing w:before="0" w:after="0" w:line="298" w:lineRule="exact"/>
        <w:ind w:left="20" w:right="20" w:firstLine="720"/>
      </w:pPr>
      <w:r>
        <w:lastRenderedPageBreak/>
        <w:t xml:space="preserve">До Комісії 02 травня 2019 року від Громадської ради доброчесності надійшов, затверджений 18 квітня 2019 року, висновок про невідповідність судді Донецького окружного адміністративного суду </w:t>
      </w:r>
      <w:proofErr w:type="spellStart"/>
      <w:r>
        <w:t>Галатіної</w:t>
      </w:r>
      <w:proofErr w:type="spellEnd"/>
      <w:r>
        <w:t xml:space="preserve"> О.О. критеріям доброчесності та професійної етики, відповідно до якого суддя, перебуваючи не на робочому місці </w:t>
      </w:r>
      <w:r w:rsidR="00D14D99">
        <w:t xml:space="preserve">            </w:t>
      </w:r>
      <w:r>
        <w:t>22 серпня та 02 вересня 2016 року загалом постановила шість ухвал.</w:t>
      </w:r>
    </w:p>
    <w:p w:rsidR="00052F08" w:rsidRDefault="00494429">
      <w:pPr>
        <w:pStyle w:val="2"/>
        <w:shd w:val="clear" w:color="auto" w:fill="auto"/>
        <w:spacing w:before="0" w:after="0" w:line="298" w:lineRule="exact"/>
        <w:ind w:left="20" w:right="20" w:firstLine="720"/>
      </w:pPr>
      <w:r>
        <w:t xml:space="preserve">Суддя надала до Комісії письмові пояснення, які підтримані нею під час співбесіди. Стосовно вказаної обставини суддя зокрема зазначила, що під час </w:t>
      </w:r>
      <w:r w:rsidR="00D14D99">
        <w:t xml:space="preserve">          </w:t>
      </w:r>
      <w:r>
        <w:t>ухвалення вказаних судових рішень (22 серпня 2016 року ухвали про виправлення описки та про зупинення провадження у справі, 02 вересня 2016 року ухвали про залишення позовної заяви без руху) вона перебувала на робочому місці.</w:t>
      </w:r>
    </w:p>
    <w:p w:rsidR="00052F08" w:rsidRDefault="00494429">
      <w:pPr>
        <w:pStyle w:val="2"/>
        <w:shd w:val="clear" w:color="auto" w:fill="auto"/>
        <w:spacing w:before="0" w:after="0" w:line="298" w:lineRule="exact"/>
        <w:ind w:left="20" w:right="20" w:firstLine="720"/>
      </w:pPr>
      <w:r>
        <w:t xml:space="preserve">Також у висновку Громадська рада доброчесності зазначила, що суддя </w:t>
      </w:r>
      <w:r w:rsidR="00D14D99">
        <w:t xml:space="preserve">      </w:t>
      </w:r>
      <w:proofErr w:type="spellStart"/>
      <w:r>
        <w:t>Галатіна</w:t>
      </w:r>
      <w:proofErr w:type="spellEnd"/>
      <w:r>
        <w:t xml:space="preserve"> О.О. задекларувала будинок, однак не зазначала про право власності на земельну ділянку.</w:t>
      </w:r>
    </w:p>
    <w:p w:rsidR="00052F08" w:rsidRDefault="00494429">
      <w:pPr>
        <w:pStyle w:val="2"/>
        <w:shd w:val="clear" w:color="auto" w:fill="auto"/>
        <w:spacing w:before="0" w:after="0" w:line="298" w:lineRule="exact"/>
        <w:ind w:left="20" w:right="20" w:firstLine="720"/>
      </w:pPr>
      <w:r>
        <w:t>Щодо цієї обставини суддя зазначила, що державний акт на право власності на земельну ділянку, яка знаходиться під будинком, не був зареєстрований в реєстрі речових прав.</w:t>
      </w:r>
    </w:p>
    <w:p w:rsidR="00052F08" w:rsidRDefault="00494429">
      <w:pPr>
        <w:pStyle w:val="2"/>
        <w:shd w:val="clear" w:color="auto" w:fill="auto"/>
        <w:spacing w:before="0" w:after="0" w:line="298" w:lineRule="exact"/>
        <w:ind w:left="20" w:right="20" w:firstLine="720"/>
      </w:pPr>
      <w:r>
        <w:t xml:space="preserve">Крім того, Громадська рада доброчесності у висновку додатково надала інформацію, яка потребує пояснення, зокрема, щодо ухвалення судових рішень в той </w:t>
      </w:r>
      <w:r w:rsidR="009C066D">
        <w:t xml:space="preserve">    </w:t>
      </w:r>
      <w:r>
        <w:t>час коли суддя була відсутня на робочому місці, а також видача довіреності на розпорядження рахунками в банку.</w:t>
      </w:r>
    </w:p>
    <w:p w:rsidR="00052F08" w:rsidRDefault="00494429">
      <w:pPr>
        <w:pStyle w:val="2"/>
        <w:shd w:val="clear" w:color="auto" w:fill="auto"/>
        <w:tabs>
          <w:tab w:val="left" w:pos="7330"/>
        </w:tabs>
        <w:spacing w:before="0" w:after="0" w:line="298" w:lineRule="exact"/>
        <w:ind w:left="20" w:right="20" w:firstLine="720"/>
      </w:pPr>
      <w:r>
        <w:t xml:space="preserve">Суддя зазначила, що всі судові рішення ухвалені у приміщенні суду до або </w:t>
      </w:r>
      <w:r w:rsidR="00D14D99">
        <w:t xml:space="preserve">          </w:t>
      </w:r>
      <w:r>
        <w:t xml:space="preserve">після перетину пункту пропуску. Також </w:t>
      </w:r>
      <w:proofErr w:type="spellStart"/>
      <w:r>
        <w:t>Галатіна</w:t>
      </w:r>
      <w:proofErr w:type="spellEnd"/>
      <w:r>
        <w:t xml:space="preserve"> О.О. зазначила, що 21 листопада </w:t>
      </w:r>
      <w:r w:rsidR="00D14D99">
        <w:t xml:space="preserve">           </w:t>
      </w:r>
      <w:r>
        <w:t>2016 року було оформлено доручення за яким</w:t>
      </w:r>
      <w:r>
        <w:tab/>
      </w:r>
      <w:r w:rsidR="009C066D">
        <w:t xml:space="preserve">     </w:t>
      </w:r>
      <w:r>
        <w:t>довірила їй відкрити</w:t>
      </w:r>
    </w:p>
    <w:p w:rsidR="00052F08" w:rsidRDefault="00494429">
      <w:pPr>
        <w:pStyle w:val="2"/>
        <w:shd w:val="clear" w:color="auto" w:fill="auto"/>
        <w:tabs>
          <w:tab w:val="left" w:pos="6855"/>
        </w:tabs>
        <w:spacing w:before="0" w:after="0" w:line="298" w:lineRule="exact"/>
        <w:ind w:left="20" w:right="20"/>
      </w:pPr>
      <w:r>
        <w:t>банківський рахунок в ПАТ «Державний ощадний банк України». Метою видання такого доручення було отримання пенсії</w:t>
      </w:r>
      <w:r>
        <w:tab/>
      </w:r>
      <w:r w:rsidR="009C066D">
        <w:t xml:space="preserve">      </w:t>
      </w:r>
      <w:r>
        <w:t>оскільки вона є літньою</w:t>
      </w:r>
    </w:p>
    <w:p w:rsidR="00052F08" w:rsidRDefault="00494429">
      <w:pPr>
        <w:pStyle w:val="2"/>
        <w:shd w:val="clear" w:color="auto" w:fill="auto"/>
        <w:tabs>
          <w:tab w:val="left" w:pos="5434"/>
        </w:tabs>
        <w:spacing w:before="0" w:after="0" w:line="298" w:lineRule="exact"/>
        <w:ind w:left="20"/>
      </w:pPr>
      <w:r>
        <w:t>людиною</w:t>
      </w:r>
      <w:r w:rsidR="009C066D">
        <w:t xml:space="preserve">   </w:t>
      </w:r>
      <w:r>
        <w:t xml:space="preserve"> та</w:t>
      </w:r>
      <w:r w:rsidR="009C066D">
        <w:t xml:space="preserve">   </w:t>
      </w:r>
      <w:r>
        <w:t xml:space="preserve"> проживає</w:t>
      </w:r>
      <w:r w:rsidR="009C066D">
        <w:t xml:space="preserve">   </w:t>
      </w:r>
      <w:r>
        <w:t xml:space="preserve"> в </w:t>
      </w:r>
      <w:r w:rsidR="009C066D">
        <w:t xml:space="preserve">   </w:t>
      </w:r>
      <w:r>
        <w:t>місті</w:t>
      </w:r>
      <w:r>
        <w:tab/>
      </w:r>
      <w:r w:rsidR="009C066D">
        <w:t xml:space="preserve">   </w:t>
      </w:r>
      <w:r>
        <w:t xml:space="preserve">проте </w:t>
      </w:r>
      <w:r w:rsidR="009C066D">
        <w:t xml:space="preserve">  </w:t>
      </w:r>
      <w:r>
        <w:t xml:space="preserve">вказане </w:t>
      </w:r>
      <w:r w:rsidR="009C066D">
        <w:t xml:space="preserve">  </w:t>
      </w:r>
      <w:r>
        <w:t>доручення</w:t>
      </w:r>
      <w:r w:rsidR="009C066D">
        <w:t xml:space="preserve">    </w:t>
      </w:r>
      <w:r>
        <w:t>не</w:t>
      </w:r>
      <w:r w:rsidR="009C066D">
        <w:t xml:space="preserve"> </w:t>
      </w:r>
      <w:r>
        <w:t xml:space="preserve"> </w:t>
      </w:r>
      <w:r w:rsidR="009C066D">
        <w:t xml:space="preserve">  </w:t>
      </w:r>
      <w:r>
        <w:t>було</w:t>
      </w:r>
    </w:p>
    <w:p w:rsidR="00052F08" w:rsidRDefault="00494429">
      <w:pPr>
        <w:pStyle w:val="2"/>
        <w:shd w:val="clear" w:color="auto" w:fill="auto"/>
        <w:spacing w:before="0" w:after="0" w:line="298" w:lineRule="exact"/>
        <w:ind w:left="20"/>
      </w:pPr>
      <w:r>
        <w:t>реалізовано.</w:t>
      </w:r>
    </w:p>
    <w:p w:rsidR="00052F08" w:rsidRDefault="00494429">
      <w:pPr>
        <w:pStyle w:val="2"/>
        <w:shd w:val="clear" w:color="auto" w:fill="auto"/>
        <w:spacing w:before="0" w:after="0" w:line="298" w:lineRule="exact"/>
        <w:ind w:left="20" w:right="20" w:firstLine="720"/>
      </w:pPr>
      <w:r>
        <w:t xml:space="preserve">Дослідивши інформацію, зазначену у висновку Громадської ради </w:t>
      </w:r>
      <w:r w:rsidR="00D14D99">
        <w:t xml:space="preserve">            </w:t>
      </w:r>
      <w:r>
        <w:t>доброчесності та надані суддею пояснення, Комісія не вбачає підстав для оцінювання судді за критеріями професійної етики та доброчесності у 0 балів.</w:t>
      </w:r>
    </w:p>
    <w:p w:rsidR="00052F08" w:rsidRDefault="00494429">
      <w:pPr>
        <w:pStyle w:val="2"/>
        <w:shd w:val="clear" w:color="auto" w:fill="auto"/>
        <w:spacing w:before="0" w:after="0" w:line="298" w:lineRule="exact"/>
        <w:ind w:left="20" w:right="20" w:firstLine="720"/>
      </w:pPr>
      <w:r>
        <w:t>З урахуванням викладеного, заслухавши доповідача, до</w:t>
      </w:r>
      <w:r w:rsidRPr="00D14D99">
        <w:t>с</w:t>
      </w:r>
      <w:r w:rsidRPr="00D14D99">
        <w:rPr>
          <w:rStyle w:val="11"/>
          <w:u w:val="none"/>
        </w:rPr>
        <w:t>лідивши</w:t>
      </w:r>
      <w:r>
        <w:t xml:space="preserve"> досьє судді </w:t>
      </w:r>
      <w:proofErr w:type="spellStart"/>
      <w:r>
        <w:t>Галатіної</w:t>
      </w:r>
      <w:proofErr w:type="spellEnd"/>
      <w:r>
        <w:t xml:space="preserve"> О.О., надані нею пояснення та результати співбесіди, під час якої вивчено питання про її відповідність критеріям кваліфікаційного оцінювання, Комісія </w:t>
      </w:r>
      <w:r w:rsidR="00D14D99" w:rsidRPr="00D14D99">
        <w:rPr>
          <w:rStyle w:val="11"/>
          <w:u w:val="none"/>
        </w:rPr>
        <w:t>дійшла</w:t>
      </w:r>
      <w:r w:rsidR="00D14D99">
        <w:rPr>
          <w:rStyle w:val="11"/>
        </w:rPr>
        <w:t xml:space="preserve"> </w:t>
      </w:r>
      <w:r>
        <w:t xml:space="preserve"> таких висновків.</w:t>
      </w:r>
    </w:p>
    <w:p w:rsidR="00052F08" w:rsidRDefault="00494429">
      <w:pPr>
        <w:pStyle w:val="2"/>
        <w:shd w:val="clear" w:color="auto" w:fill="auto"/>
        <w:spacing w:before="0" w:after="0" w:line="278" w:lineRule="exact"/>
        <w:ind w:left="20" w:right="20" w:firstLine="720"/>
      </w:pPr>
      <w:r>
        <w:t xml:space="preserve">За критерієм компетентності (професійної, особистої та соціальної) суддя </w:t>
      </w:r>
      <w:r w:rsidR="00D14D99">
        <w:t xml:space="preserve">   </w:t>
      </w:r>
      <w:r>
        <w:t xml:space="preserve">набрала 340,675 </w:t>
      </w:r>
      <w:proofErr w:type="spellStart"/>
      <w:r>
        <w:t>бала</w:t>
      </w:r>
      <w:proofErr w:type="spellEnd"/>
      <w:r>
        <w:t>.</w:t>
      </w:r>
    </w:p>
    <w:p w:rsidR="00052F08" w:rsidRDefault="00494429">
      <w:pPr>
        <w:pStyle w:val="2"/>
        <w:shd w:val="clear" w:color="auto" w:fill="auto"/>
        <w:spacing w:before="0" w:after="0" w:line="293" w:lineRule="exact"/>
        <w:ind w:left="20" w:right="20" w:firstLine="720"/>
      </w:pPr>
      <w:r>
        <w:t xml:space="preserve">Водночас за критерієм професійної компетентності </w:t>
      </w:r>
      <w:proofErr w:type="spellStart"/>
      <w:r>
        <w:t>Галатіну</w:t>
      </w:r>
      <w:proofErr w:type="spellEnd"/>
      <w:r>
        <w:t xml:space="preserve"> О.О. оцінено Комісією на підставі результатів іспиту, дослідження інформації, яка міститься в </w:t>
      </w:r>
      <w:r w:rsidR="000025AB">
        <w:t xml:space="preserve">                 </w:t>
      </w:r>
      <w:r>
        <w:t xml:space="preserve">досьє, та співбесіди за показниками, визначеними пунктами 1-5 глави 2 розділу II Положення. За критеріями особистої та соціальної компетентності </w:t>
      </w:r>
      <w:proofErr w:type="spellStart"/>
      <w:r>
        <w:t>Галатіну</w:t>
      </w:r>
      <w:proofErr w:type="spellEnd"/>
      <w:r>
        <w:t xml:space="preserve"> О.О. оцінено Комісією на підставі результатів тестування особистих морально- психологічних якостей і загальних здібностей, дослідження інформації, яка міститься </w:t>
      </w:r>
      <w:r w:rsidR="00D14D99">
        <w:t xml:space="preserve">         </w:t>
      </w:r>
      <w:r>
        <w:t xml:space="preserve">в досьє, та співбесіди з урахуванням показників, визначених пунктами 6-7 глави 2 розділу </w:t>
      </w:r>
      <w:r w:rsidR="000025AB">
        <w:t>ІІ</w:t>
      </w:r>
      <w:r>
        <w:t xml:space="preserve"> Положення.</w:t>
      </w:r>
    </w:p>
    <w:p w:rsidR="00052F08" w:rsidRDefault="00494429">
      <w:pPr>
        <w:pStyle w:val="2"/>
        <w:shd w:val="clear" w:color="auto" w:fill="auto"/>
        <w:spacing w:before="0" w:after="0" w:line="293" w:lineRule="exact"/>
        <w:ind w:left="20" w:right="20" w:firstLine="720"/>
      </w:pPr>
      <w:r>
        <w:t xml:space="preserve">За критерієм професійної етики, оціненим за показниками, визначеними </w:t>
      </w:r>
      <w:r w:rsidR="00D14D99">
        <w:t xml:space="preserve">     </w:t>
      </w:r>
      <w:r>
        <w:t xml:space="preserve">пунктом 8 глави 2 розділу II Положення, суддя набрала 195 балів. За цим критерієм суддю </w:t>
      </w:r>
      <w:proofErr w:type="spellStart"/>
      <w:r>
        <w:t>Галатіну</w:t>
      </w:r>
      <w:proofErr w:type="spellEnd"/>
      <w:r>
        <w:t xml:space="preserve"> О.О. оцінено на підставі результатів тестування особистих морально- психологічних якостей і загальних здібностей, дослідження інформації, яка міститься </w:t>
      </w:r>
      <w:r w:rsidR="006871F3">
        <w:t xml:space="preserve">      </w:t>
      </w:r>
      <w:bookmarkStart w:id="0" w:name="_GoBack"/>
      <w:bookmarkEnd w:id="0"/>
      <w:r>
        <w:t>в досьє, та співбесіди.</w:t>
      </w:r>
      <w:r>
        <w:br w:type="page"/>
      </w:r>
    </w:p>
    <w:p w:rsidR="00052F08" w:rsidRDefault="00494429">
      <w:pPr>
        <w:pStyle w:val="2"/>
        <w:shd w:val="clear" w:color="auto" w:fill="auto"/>
        <w:spacing w:before="0" w:after="0" w:line="298" w:lineRule="exact"/>
        <w:ind w:left="20" w:right="280" w:firstLine="720"/>
      </w:pPr>
      <w:r>
        <w:lastRenderedPageBreak/>
        <w:t xml:space="preserve">За критерієм доброчесності, оціненим за показниками, визначеними пунктом 9 глави 2 розділу II Положення, суддя набрала 170 балів. За цим критерієм суддю </w:t>
      </w:r>
      <w:proofErr w:type="spellStart"/>
      <w:r>
        <w:t>Галатіну</w:t>
      </w:r>
      <w:proofErr w:type="spellEnd"/>
      <w:r>
        <w:t xml:space="preserve"> О.О. оцінено на підставі результатів тестування особистих морально- психологічних якостей і загальних здібностей, дослідження інформації, яка міститься в досьє, та співбесіди.</w:t>
      </w:r>
    </w:p>
    <w:p w:rsidR="00052F08" w:rsidRDefault="00494429" w:rsidP="00D14D99">
      <w:pPr>
        <w:pStyle w:val="2"/>
        <w:shd w:val="clear" w:color="auto" w:fill="auto"/>
        <w:spacing w:before="0" w:after="0" w:line="298" w:lineRule="exact"/>
        <w:ind w:left="20" w:right="280" w:firstLine="720"/>
      </w:pPr>
      <w:r>
        <w:t>За результатами кваліфікаційного оцінювання суддя Донецького окружного а</w:t>
      </w:r>
      <w:r w:rsidR="00D14D99">
        <w:t xml:space="preserve">дміністративного суду </w:t>
      </w:r>
      <w:proofErr w:type="spellStart"/>
      <w:r w:rsidR="00D14D99">
        <w:t>Галатіна</w:t>
      </w:r>
      <w:proofErr w:type="spellEnd"/>
      <w:r w:rsidR="00D14D99">
        <w:t xml:space="preserve"> О.О</w:t>
      </w:r>
      <w:r>
        <w:t xml:space="preserve">. набрала 705,7 </w:t>
      </w:r>
      <w:proofErr w:type="spellStart"/>
      <w:r>
        <w:t>бала</w:t>
      </w:r>
      <w:proofErr w:type="spellEnd"/>
      <w:r>
        <w:t>, що становить більше 67 відсотків від суми максимально можливих балів за результатами кваліфікаційного оцінювання всіх критеріїв.</w:t>
      </w:r>
    </w:p>
    <w:p w:rsidR="00052F08" w:rsidRDefault="00494429">
      <w:pPr>
        <w:pStyle w:val="2"/>
        <w:shd w:val="clear" w:color="auto" w:fill="auto"/>
        <w:spacing w:before="0" w:after="0" w:line="298" w:lineRule="exact"/>
        <w:ind w:left="20" w:right="280" w:firstLine="720"/>
      </w:pPr>
      <w:r>
        <w:t>Таким чином, Комісія дійшла висновку, що суддя Донецького окружного а</w:t>
      </w:r>
      <w:r w:rsidR="00D14D99">
        <w:t xml:space="preserve">дміністративного суду </w:t>
      </w:r>
      <w:proofErr w:type="spellStart"/>
      <w:r w:rsidR="00D14D99">
        <w:t>Галатіна</w:t>
      </w:r>
      <w:proofErr w:type="spellEnd"/>
      <w:r w:rsidR="00D14D99">
        <w:t xml:space="preserve"> О.О</w:t>
      </w:r>
      <w:r>
        <w:t>. відповідає займаній посаді.</w:t>
      </w:r>
    </w:p>
    <w:p w:rsidR="00052F08" w:rsidRDefault="00494429">
      <w:pPr>
        <w:pStyle w:val="2"/>
        <w:shd w:val="clear" w:color="auto" w:fill="auto"/>
        <w:spacing w:before="0" w:after="0" w:line="298" w:lineRule="exact"/>
        <w:ind w:left="20" w:right="280" w:firstLine="720"/>
      </w:pPr>
      <w:r>
        <w:t xml:space="preserve">Водночас, колегією згідно з вимогами підпункту 4.10.8 пункту 4.10 розділу IV Регламенту прийнято протокольне рішення про винесення на розгляд Комісії у пленарному складі питання щодо підтримки рішення про відповідність займаній посаді судді Донецького окружного адміністративного суду </w:t>
      </w:r>
      <w:proofErr w:type="spellStart"/>
      <w:r>
        <w:t>Галатін</w:t>
      </w:r>
      <w:r w:rsidR="00D14D99">
        <w:t>ої</w:t>
      </w:r>
      <w:proofErr w:type="spellEnd"/>
      <w:r w:rsidR="00D14D99">
        <w:t xml:space="preserve"> О.О</w:t>
      </w:r>
      <w:r>
        <w:t>. відповідно до абзацу другого частини першої статті 88 Закону.</w:t>
      </w:r>
    </w:p>
    <w:p w:rsidR="00052F08" w:rsidRDefault="00494429">
      <w:pPr>
        <w:pStyle w:val="2"/>
        <w:shd w:val="clear" w:color="auto" w:fill="auto"/>
        <w:spacing w:before="0" w:after="0" w:line="298" w:lineRule="exact"/>
        <w:ind w:left="20" w:right="280" w:firstLine="720"/>
      </w:pPr>
      <w:r>
        <w:t xml:space="preserve">Ураховуючи викладене, керуючись статтями 83-88, 93, 101, пунктом 20 </w:t>
      </w:r>
      <w:r w:rsidR="00D14D99">
        <w:t xml:space="preserve">       </w:t>
      </w:r>
      <w:r>
        <w:t>розділу XII «Прикінцеві та перехідні положення» Закону, Регламентом та Положенням, колегія Комісії</w:t>
      </w:r>
    </w:p>
    <w:p w:rsidR="00052F08" w:rsidRDefault="00494429">
      <w:pPr>
        <w:pStyle w:val="2"/>
        <w:shd w:val="clear" w:color="auto" w:fill="auto"/>
        <w:spacing w:before="0" w:after="240" w:line="298" w:lineRule="exact"/>
        <w:ind w:left="280"/>
        <w:jc w:val="center"/>
      </w:pPr>
      <w:r>
        <w:t>вирішила:</w:t>
      </w:r>
    </w:p>
    <w:p w:rsidR="00052F08" w:rsidRDefault="00494429">
      <w:pPr>
        <w:pStyle w:val="2"/>
        <w:shd w:val="clear" w:color="auto" w:fill="auto"/>
        <w:spacing w:before="0" w:after="0" w:line="298" w:lineRule="exact"/>
        <w:ind w:left="20" w:right="280"/>
      </w:pPr>
      <w:r>
        <w:t xml:space="preserve">визначити, що суддя Донецького окружного адміністративного суду </w:t>
      </w:r>
      <w:proofErr w:type="spellStart"/>
      <w:r>
        <w:t>Галатіна</w:t>
      </w:r>
      <w:proofErr w:type="spellEnd"/>
      <w:r>
        <w:t xml:space="preserve"> Олена Олександрівна за результатами кваліфікаційного оцінювання суддів місцевих та апеляційних судів на відповідність займаній посаді набрала 705,7 </w:t>
      </w:r>
      <w:proofErr w:type="spellStart"/>
      <w:r>
        <w:t>бала</w:t>
      </w:r>
      <w:proofErr w:type="spellEnd"/>
      <w:r>
        <w:t>.</w:t>
      </w:r>
    </w:p>
    <w:p w:rsidR="00052F08" w:rsidRDefault="00494429">
      <w:pPr>
        <w:pStyle w:val="2"/>
        <w:shd w:val="clear" w:color="auto" w:fill="auto"/>
        <w:spacing w:before="0" w:after="0" w:line="298" w:lineRule="exact"/>
        <w:ind w:left="20" w:right="280" w:firstLine="720"/>
      </w:pPr>
      <w:r>
        <w:t xml:space="preserve">Визнати суддю Донецького окружного адміністративного суду </w:t>
      </w:r>
      <w:proofErr w:type="spellStart"/>
      <w:r>
        <w:t>Галатіну</w:t>
      </w:r>
      <w:proofErr w:type="spellEnd"/>
      <w:r>
        <w:t xml:space="preserve"> Олену Олександрівну такою, що відповідає займаній посаді.</w:t>
      </w:r>
    </w:p>
    <w:p w:rsidR="00052F08" w:rsidRPr="00CF00BD" w:rsidRDefault="00494429">
      <w:pPr>
        <w:pStyle w:val="2"/>
        <w:shd w:val="clear" w:color="auto" w:fill="auto"/>
        <w:spacing w:before="0" w:after="298" w:line="298" w:lineRule="exact"/>
        <w:ind w:left="20" w:right="280" w:firstLine="720"/>
      </w:pPr>
      <w:r>
        <w:t>Рішення набирає чинності відповідно до абзацу третього підпункту 4.10.8 пункту 4.10 розділу IV Регламенту Вищої кваліфікаційної комісії суддів України.</w:t>
      </w:r>
    </w:p>
    <w:p w:rsidR="002F7747" w:rsidRPr="00CF00BD" w:rsidRDefault="002F7747">
      <w:pPr>
        <w:pStyle w:val="2"/>
        <w:shd w:val="clear" w:color="auto" w:fill="auto"/>
        <w:spacing w:before="0" w:after="298" w:line="298" w:lineRule="exact"/>
        <w:ind w:left="20" w:right="280" w:firstLine="720"/>
      </w:pPr>
    </w:p>
    <w:p w:rsidR="0017298E" w:rsidRPr="002F7747" w:rsidRDefault="0017298E" w:rsidP="0017298E">
      <w:pPr>
        <w:pStyle w:val="2"/>
        <w:shd w:val="clear" w:color="auto" w:fill="auto"/>
        <w:spacing w:before="0" w:after="0" w:line="240" w:lineRule="auto"/>
        <w:ind w:left="23" w:right="210" w:hanging="20"/>
      </w:pPr>
      <w:r w:rsidRPr="002F7747">
        <w:t xml:space="preserve">Головуючий </w:t>
      </w:r>
      <w:r w:rsidRPr="002F7747">
        <w:tab/>
      </w:r>
      <w:r w:rsidRPr="002F7747">
        <w:tab/>
      </w:r>
      <w:r w:rsidRPr="002F7747">
        <w:tab/>
      </w:r>
      <w:r w:rsidR="002F7747" w:rsidRPr="00CF00BD">
        <w:rPr>
          <w:lang w:val="ru-RU"/>
        </w:rPr>
        <w:tab/>
      </w:r>
      <w:r w:rsidRPr="002F7747">
        <w:tab/>
      </w:r>
      <w:r w:rsidRPr="002F7747">
        <w:tab/>
      </w:r>
      <w:r w:rsidRPr="002F7747">
        <w:tab/>
      </w:r>
      <w:r w:rsidRPr="002F7747">
        <w:tab/>
      </w:r>
      <w:r w:rsidRPr="002F7747">
        <w:tab/>
        <w:t xml:space="preserve">С.Ю. Козьяков </w:t>
      </w:r>
    </w:p>
    <w:p w:rsidR="0017298E" w:rsidRPr="002F7747" w:rsidRDefault="0017298E" w:rsidP="0017298E">
      <w:pPr>
        <w:pStyle w:val="2"/>
        <w:shd w:val="clear" w:color="auto" w:fill="auto"/>
        <w:spacing w:before="0" w:after="0" w:line="240" w:lineRule="auto"/>
        <w:ind w:left="23" w:right="210" w:hanging="20"/>
      </w:pPr>
      <w:r w:rsidRPr="002F7747">
        <w:tab/>
      </w:r>
    </w:p>
    <w:p w:rsidR="0017298E" w:rsidRPr="002F7747" w:rsidRDefault="0017298E" w:rsidP="0017298E">
      <w:pPr>
        <w:pStyle w:val="2"/>
        <w:shd w:val="clear" w:color="auto" w:fill="auto"/>
        <w:spacing w:before="0" w:after="0" w:line="240" w:lineRule="auto"/>
        <w:ind w:left="23" w:right="210" w:hanging="20"/>
      </w:pPr>
      <w:r w:rsidRPr="002F7747">
        <w:t>Члени Комісії:</w:t>
      </w:r>
      <w:r w:rsidRPr="002F7747">
        <w:tab/>
      </w:r>
      <w:r w:rsidRPr="002F7747">
        <w:tab/>
      </w:r>
      <w:r w:rsidRPr="002F7747">
        <w:tab/>
      </w:r>
      <w:r w:rsidRPr="002F7747">
        <w:tab/>
      </w:r>
      <w:r w:rsidR="002F7747" w:rsidRPr="00CF00BD">
        <w:rPr>
          <w:lang w:val="ru-RU"/>
        </w:rPr>
        <w:tab/>
      </w:r>
      <w:r w:rsidRPr="002F7747">
        <w:tab/>
      </w:r>
      <w:r w:rsidRPr="002F7747">
        <w:tab/>
      </w:r>
      <w:r w:rsidRPr="002F7747">
        <w:tab/>
      </w:r>
      <w:r w:rsidRPr="002F7747">
        <w:tab/>
        <w:t xml:space="preserve">А.О. Заріцька </w:t>
      </w:r>
    </w:p>
    <w:p w:rsidR="0017298E" w:rsidRPr="002F7747" w:rsidRDefault="0017298E" w:rsidP="0017298E">
      <w:pPr>
        <w:pStyle w:val="2"/>
        <w:shd w:val="clear" w:color="auto" w:fill="auto"/>
        <w:spacing w:before="0" w:after="0" w:line="240" w:lineRule="auto"/>
        <w:ind w:left="23" w:right="210" w:hanging="20"/>
      </w:pPr>
    </w:p>
    <w:p w:rsidR="0017298E" w:rsidRPr="002F7747" w:rsidRDefault="0017298E" w:rsidP="0017298E">
      <w:pPr>
        <w:pStyle w:val="2"/>
        <w:shd w:val="clear" w:color="auto" w:fill="auto"/>
        <w:spacing w:before="0" w:after="0" w:line="240" w:lineRule="auto"/>
        <w:ind w:left="23" w:right="210" w:hanging="20"/>
      </w:pPr>
      <w:r w:rsidRPr="002F7747">
        <w:tab/>
      </w:r>
      <w:r w:rsidRPr="002F7747">
        <w:tab/>
      </w:r>
      <w:r w:rsidRPr="002F7747">
        <w:tab/>
      </w:r>
      <w:r w:rsidRPr="002F7747">
        <w:tab/>
      </w:r>
      <w:r w:rsidRPr="002F7747">
        <w:tab/>
      </w:r>
      <w:r w:rsidRPr="002F7747">
        <w:tab/>
      </w:r>
      <w:r w:rsidRPr="002F7747">
        <w:tab/>
      </w:r>
      <w:r w:rsidR="002F7747" w:rsidRPr="00CF00BD">
        <w:rPr>
          <w:lang w:val="ru-RU"/>
        </w:rPr>
        <w:tab/>
      </w:r>
      <w:r w:rsidRPr="002F7747">
        <w:tab/>
      </w:r>
      <w:r w:rsidRPr="002F7747">
        <w:tab/>
      </w:r>
      <w:r w:rsidRPr="002F7747">
        <w:tab/>
      </w:r>
      <w:r w:rsidRPr="002F7747">
        <w:tab/>
        <w:t xml:space="preserve">Ю.Г. Тітов </w:t>
      </w:r>
    </w:p>
    <w:p w:rsidR="0017298E" w:rsidRDefault="0017298E">
      <w:pPr>
        <w:pStyle w:val="2"/>
        <w:shd w:val="clear" w:color="auto" w:fill="auto"/>
        <w:spacing w:before="0" w:after="298" w:line="298" w:lineRule="exact"/>
        <w:ind w:left="20" w:right="280" w:firstLine="720"/>
      </w:pPr>
    </w:p>
    <w:sectPr w:rsidR="0017298E" w:rsidSect="0063388D">
      <w:headerReference w:type="even" r:id="rId9"/>
      <w:headerReference w:type="default" r:id="rId10"/>
      <w:type w:val="continuous"/>
      <w:pgSz w:w="11909" w:h="16838"/>
      <w:pgMar w:top="993" w:right="957" w:bottom="814" w:left="98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4C9C" w:rsidRDefault="00A24C9C">
      <w:r>
        <w:separator/>
      </w:r>
    </w:p>
  </w:endnote>
  <w:endnote w:type="continuationSeparator" w:id="0">
    <w:p w:rsidR="00A24C9C" w:rsidRDefault="00A24C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4C9C" w:rsidRDefault="00A24C9C"/>
  </w:footnote>
  <w:footnote w:type="continuationSeparator" w:id="0">
    <w:p w:rsidR="00A24C9C" w:rsidRDefault="00A24C9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2F08" w:rsidRDefault="006871F3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65pt;margin-top:42.45pt;width:5.05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052F08" w:rsidRDefault="00494429">
                <w:pPr>
                  <w:pStyle w:val="a7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63388D" w:rsidRPr="0063388D">
                  <w:rPr>
                    <w:rStyle w:val="a8"/>
                    <w:noProof/>
                  </w:rPr>
                  <w:t>2</w:t>
                </w:r>
                <w:r>
                  <w:rPr>
                    <w:rStyle w:val="a8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963681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63388D" w:rsidRDefault="0063388D">
        <w:pPr>
          <w:pStyle w:val="ab"/>
          <w:jc w:val="center"/>
        </w:pPr>
      </w:p>
      <w:p w:rsidR="0063388D" w:rsidRDefault="0063388D">
        <w:pPr>
          <w:pStyle w:val="ab"/>
          <w:jc w:val="center"/>
        </w:pPr>
      </w:p>
      <w:p w:rsidR="0063388D" w:rsidRPr="0063388D" w:rsidRDefault="0063388D">
        <w:pPr>
          <w:pStyle w:val="ab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63388D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63388D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63388D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871F3" w:rsidRPr="006871F3">
          <w:rPr>
            <w:rFonts w:ascii="Times New Roman" w:hAnsi="Times New Roman" w:cs="Times New Roman"/>
            <w:noProof/>
            <w:sz w:val="20"/>
            <w:szCs w:val="20"/>
            <w:lang w:val="ru-RU"/>
          </w:rPr>
          <w:t>4</w:t>
        </w:r>
        <w:r w:rsidRPr="0063388D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63388D" w:rsidRDefault="0063388D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B75161"/>
    <w:multiLevelType w:val="multilevel"/>
    <w:tmpl w:val="9F3EB7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52F08"/>
    <w:rsid w:val="000025AB"/>
    <w:rsid w:val="00052F08"/>
    <w:rsid w:val="000A7DFD"/>
    <w:rsid w:val="0017298E"/>
    <w:rsid w:val="002F7747"/>
    <w:rsid w:val="00494429"/>
    <w:rsid w:val="0063388D"/>
    <w:rsid w:val="006871F3"/>
    <w:rsid w:val="009C066D"/>
    <w:rsid w:val="00A01074"/>
    <w:rsid w:val="00A24C9C"/>
    <w:rsid w:val="00A30D40"/>
    <w:rsid w:val="00CF00BD"/>
    <w:rsid w:val="00CF2E1F"/>
    <w:rsid w:val="00D14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5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11">
    <w:name w:val="Основной текст1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uk-UA"/>
    </w:rPr>
  </w:style>
  <w:style w:type="paragraph" w:customStyle="1" w:styleId="2">
    <w:name w:val="Основной текст2"/>
    <w:basedOn w:val="a"/>
    <w:link w:val="a5"/>
    <w:pPr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2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CF2E1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F2E1F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63388D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3388D"/>
    <w:rPr>
      <w:color w:val="000000"/>
    </w:rPr>
  </w:style>
  <w:style w:type="paragraph" w:styleId="ad">
    <w:name w:val="footer"/>
    <w:basedOn w:val="a"/>
    <w:link w:val="ae"/>
    <w:uiPriority w:val="99"/>
    <w:unhideWhenUsed/>
    <w:rsid w:val="0063388D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3388D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7106</Words>
  <Characters>4051</Characters>
  <Application>Microsoft Office Word</Application>
  <DocSecurity>0</DocSecurity>
  <Lines>33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11</cp:revision>
  <dcterms:created xsi:type="dcterms:W3CDTF">2020-10-01T05:32:00Z</dcterms:created>
  <dcterms:modified xsi:type="dcterms:W3CDTF">2020-10-02T11:09:00Z</dcterms:modified>
</cp:coreProperties>
</file>