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097" w:rsidRPr="00432097" w:rsidRDefault="00432097" w:rsidP="00432097">
      <w:pPr>
        <w:jc w:val="center"/>
        <w:rPr>
          <w:rFonts w:ascii="Times New Roman" w:eastAsia="Times New Roman" w:hAnsi="Times New Roman" w:cs="Times New Roman"/>
          <w:lang w:eastAsia="ru-RU"/>
        </w:rPr>
      </w:pPr>
      <w:r w:rsidRPr="00432097">
        <w:rPr>
          <w:rFonts w:ascii="Times New Roman" w:eastAsia="Times New Roman" w:hAnsi="Times New Roman" w:cs="Times New Roman"/>
          <w:noProof/>
          <w:lang w:val="ru-RU" w:eastAsia="ru-RU"/>
        </w:rPr>
        <w:drawing>
          <wp:inline distT="0" distB="0" distL="0" distR="0" wp14:anchorId="199F9011" wp14:editId="1966A9A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32097" w:rsidRPr="00432097" w:rsidRDefault="00432097" w:rsidP="00432097">
      <w:pPr>
        <w:jc w:val="center"/>
        <w:rPr>
          <w:rFonts w:ascii="Times New Roman" w:eastAsia="Times New Roman" w:hAnsi="Times New Roman" w:cs="Times New Roman"/>
          <w:lang w:eastAsia="ru-RU"/>
        </w:rPr>
      </w:pPr>
    </w:p>
    <w:p w:rsidR="00432097" w:rsidRPr="00432097" w:rsidRDefault="00432097" w:rsidP="00432097">
      <w:pPr>
        <w:jc w:val="center"/>
        <w:rPr>
          <w:rFonts w:ascii="Times New Roman" w:eastAsia="Times New Roman" w:hAnsi="Times New Roman" w:cs="Times New Roman"/>
          <w:bCs/>
          <w:sz w:val="36"/>
        </w:rPr>
      </w:pPr>
      <w:r w:rsidRPr="00432097">
        <w:rPr>
          <w:rFonts w:ascii="Times New Roman" w:eastAsia="Times New Roman" w:hAnsi="Times New Roman" w:cs="Times New Roman"/>
          <w:bCs/>
          <w:sz w:val="36"/>
        </w:rPr>
        <w:t>ВИЩА КВАЛІФІКАЦІЙНА КОМІСІЯ СУДДІВ УКРАЇНИ</w:t>
      </w:r>
    </w:p>
    <w:p w:rsidR="00432097" w:rsidRPr="00432097" w:rsidRDefault="00432097" w:rsidP="00432097">
      <w:pPr>
        <w:jc w:val="both"/>
        <w:rPr>
          <w:rFonts w:ascii="Times New Roman" w:eastAsia="Times New Roman" w:hAnsi="Times New Roman" w:cs="Times New Roman"/>
          <w:bCs/>
        </w:rPr>
      </w:pPr>
    </w:p>
    <w:p w:rsidR="00432097" w:rsidRPr="00432097" w:rsidRDefault="00432097" w:rsidP="00432097">
      <w:pPr>
        <w:jc w:val="both"/>
        <w:rPr>
          <w:rFonts w:ascii="Times New Roman" w:hAnsi="Times New Roman" w:cs="Times New Roman"/>
          <w:lang w:eastAsia="ru-RU"/>
        </w:rPr>
      </w:pPr>
      <w:r w:rsidRPr="00432097">
        <w:rPr>
          <w:rFonts w:ascii="Times New Roman" w:hAnsi="Times New Roman" w:cs="Times New Roman"/>
          <w:lang w:eastAsia="ru-RU"/>
        </w:rPr>
        <w:t>22 листопада 2018 року</w:t>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t xml:space="preserve">    м. Київ</w:t>
      </w:r>
    </w:p>
    <w:p w:rsidR="00432097" w:rsidRDefault="00432097" w:rsidP="00432097">
      <w:pPr>
        <w:jc w:val="both"/>
        <w:rPr>
          <w:rFonts w:ascii="Times New Roman" w:hAnsi="Times New Roman" w:cs="Times New Roman"/>
          <w:lang w:eastAsia="ru-RU"/>
        </w:rPr>
      </w:pPr>
    </w:p>
    <w:p w:rsidR="00432097" w:rsidRPr="00432097" w:rsidRDefault="00432097" w:rsidP="00432097">
      <w:pPr>
        <w:jc w:val="both"/>
        <w:rPr>
          <w:rFonts w:ascii="Times New Roman" w:hAnsi="Times New Roman" w:cs="Times New Roman"/>
          <w:lang w:eastAsia="ru-RU"/>
        </w:rPr>
      </w:pPr>
    </w:p>
    <w:p w:rsidR="00432097" w:rsidRPr="00432097" w:rsidRDefault="00432097" w:rsidP="00432097">
      <w:pPr>
        <w:jc w:val="center"/>
        <w:rPr>
          <w:rFonts w:ascii="Times New Roman" w:eastAsia="Times New Roman" w:hAnsi="Times New Roman" w:cs="Times New Roman"/>
          <w:bCs/>
          <w:u w:val="single"/>
          <w:lang w:eastAsia="ru-RU"/>
        </w:rPr>
      </w:pPr>
      <w:r w:rsidRPr="00432097">
        <w:rPr>
          <w:rFonts w:ascii="Times New Roman" w:eastAsia="Times New Roman" w:hAnsi="Times New Roman" w:cs="Times New Roman"/>
          <w:bCs/>
          <w:lang w:eastAsia="ru-RU"/>
        </w:rPr>
        <w:t xml:space="preserve">Р І Ш Е Н </w:t>
      </w:r>
      <w:proofErr w:type="spellStart"/>
      <w:r w:rsidRPr="00432097">
        <w:rPr>
          <w:rFonts w:ascii="Times New Roman" w:eastAsia="Times New Roman" w:hAnsi="Times New Roman" w:cs="Times New Roman"/>
          <w:bCs/>
          <w:lang w:eastAsia="ru-RU"/>
        </w:rPr>
        <w:t>Н</w:t>
      </w:r>
      <w:proofErr w:type="spellEnd"/>
      <w:r w:rsidRPr="00432097">
        <w:rPr>
          <w:rFonts w:ascii="Times New Roman" w:eastAsia="Times New Roman" w:hAnsi="Times New Roman" w:cs="Times New Roman"/>
          <w:bCs/>
          <w:lang w:eastAsia="ru-RU"/>
        </w:rPr>
        <w:t xml:space="preserve"> Я № </w:t>
      </w:r>
      <w:r w:rsidRPr="00432097">
        <w:rPr>
          <w:rFonts w:ascii="Times New Roman" w:eastAsia="Times New Roman" w:hAnsi="Times New Roman" w:cs="Times New Roman"/>
          <w:bCs/>
          <w:u w:val="single"/>
          <w:lang w:eastAsia="ru-RU"/>
        </w:rPr>
        <w:t>288/пс-18</w:t>
      </w:r>
    </w:p>
    <w:p w:rsidR="00420450" w:rsidRPr="00432097" w:rsidRDefault="00BA0848" w:rsidP="00432097">
      <w:pPr>
        <w:pStyle w:val="2"/>
        <w:shd w:val="clear" w:color="auto" w:fill="auto"/>
        <w:spacing w:before="74" w:after="275" w:line="274" w:lineRule="exact"/>
        <w:ind w:firstLine="0"/>
        <w:rPr>
          <w:sz w:val="24"/>
          <w:szCs w:val="24"/>
        </w:rPr>
      </w:pPr>
      <w:r w:rsidRPr="00432097">
        <w:rPr>
          <w:sz w:val="24"/>
          <w:szCs w:val="24"/>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420450" w:rsidRPr="00432097" w:rsidRDefault="00BA0848" w:rsidP="00432097">
      <w:pPr>
        <w:pStyle w:val="2"/>
        <w:shd w:val="clear" w:color="auto" w:fill="auto"/>
        <w:spacing w:before="0" w:after="273" w:line="230" w:lineRule="exact"/>
        <w:ind w:firstLine="0"/>
        <w:rPr>
          <w:sz w:val="24"/>
          <w:szCs w:val="24"/>
        </w:rPr>
      </w:pPr>
      <w:r w:rsidRPr="00432097">
        <w:rPr>
          <w:sz w:val="24"/>
          <w:szCs w:val="24"/>
        </w:rPr>
        <w:t xml:space="preserve">головуючого - </w:t>
      </w:r>
      <w:proofErr w:type="spellStart"/>
      <w:r w:rsidRPr="00432097">
        <w:rPr>
          <w:sz w:val="24"/>
          <w:szCs w:val="24"/>
        </w:rPr>
        <w:t>Щотки</w:t>
      </w:r>
      <w:proofErr w:type="spellEnd"/>
      <w:r w:rsidRPr="00432097">
        <w:rPr>
          <w:sz w:val="24"/>
          <w:szCs w:val="24"/>
        </w:rPr>
        <w:t xml:space="preserve"> С.О.,</w:t>
      </w:r>
    </w:p>
    <w:p w:rsidR="00420450" w:rsidRPr="00432097" w:rsidRDefault="00BA0848" w:rsidP="00432097">
      <w:pPr>
        <w:pStyle w:val="2"/>
        <w:shd w:val="clear" w:color="auto" w:fill="auto"/>
        <w:spacing w:before="0" w:after="240" w:line="274" w:lineRule="exact"/>
        <w:ind w:firstLine="0"/>
        <w:rPr>
          <w:sz w:val="24"/>
          <w:szCs w:val="24"/>
        </w:rPr>
      </w:pPr>
      <w:r w:rsidRPr="00432097">
        <w:rPr>
          <w:sz w:val="24"/>
          <w:szCs w:val="24"/>
        </w:rPr>
        <w:t xml:space="preserve">членів Комісії: </w:t>
      </w:r>
      <w:proofErr w:type="spellStart"/>
      <w:r w:rsidRPr="00432097">
        <w:rPr>
          <w:sz w:val="24"/>
          <w:szCs w:val="24"/>
        </w:rPr>
        <w:t>Бутенка</w:t>
      </w:r>
      <w:proofErr w:type="spellEnd"/>
      <w:r w:rsidRPr="00432097">
        <w:rPr>
          <w:sz w:val="24"/>
          <w:szCs w:val="24"/>
        </w:rPr>
        <w:t xml:space="preserve"> В.І., Василенка А.В., </w:t>
      </w:r>
      <w:proofErr w:type="spellStart"/>
      <w:r w:rsidRPr="00432097">
        <w:rPr>
          <w:sz w:val="24"/>
          <w:szCs w:val="24"/>
        </w:rPr>
        <w:t>Весельської</w:t>
      </w:r>
      <w:proofErr w:type="spellEnd"/>
      <w:r w:rsidRPr="00432097">
        <w:rPr>
          <w:sz w:val="24"/>
          <w:szCs w:val="24"/>
        </w:rPr>
        <w:t xml:space="preserve"> Т.Ф., Гладія С.В., </w:t>
      </w:r>
      <w:proofErr w:type="spellStart"/>
      <w:r w:rsidRPr="00432097">
        <w:rPr>
          <w:sz w:val="24"/>
          <w:szCs w:val="24"/>
        </w:rPr>
        <w:t>Заріцької</w:t>
      </w:r>
      <w:proofErr w:type="spellEnd"/>
      <w:r w:rsidRPr="00432097">
        <w:rPr>
          <w:sz w:val="24"/>
          <w:szCs w:val="24"/>
        </w:rPr>
        <w:t xml:space="preserve"> А.О., Козлова А.Г., Лукаша Т.В., </w:t>
      </w:r>
      <w:proofErr w:type="spellStart"/>
      <w:r w:rsidRPr="00432097">
        <w:rPr>
          <w:sz w:val="24"/>
          <w:szCs w:val="24"/>
        </w:rPr>
        <w:t>Луцюка</w:t>
      </w:r>
      <w:proofErr w:type="spellEnd"/>
      <w:r w:rsidRPr="00432097">
        <w:rPr>
          <w:sz w:val="24"/>
          <w:szCs w:val="24"/>
        </w:rPr>
        <w:t xml:space="preserve"> П.С., </w:t>
      </w:r>
      <w:proofErr w:type="spellStart"/>
      <w:r w:rsidRPr="00432097">
        <w:rPr>
          <w:sz w:val="24"/>
          <w:szCs w:val="24"/>
        </w:rPr>
        <w:t>Макарчука</w:t>
      </w:r>
      <w:proofErr w:type="spellEnd"/>
      <w:r w:rsidRPr="00432097">
        <w:rPr>
          <w:sz w:val="24"/>
          <w:szCs w:val="24"/>
        </w:rPr>
        <w:t xml:space="preserve"> М.А., </w:t>
      </w:r>
      <w:proofErr w:type="spellStart"/>
      <w:r w:rsidRPr="00432097">
        <w:rPr>
          <w:sz w:val="24"/>
          <w:szCs w:val="24"/>
        </w:rPr>
        <w:t>Мішина</w:t>
      </w:r>
      <w:proofErr w:type="spellEnd"/>
      <w:r w:rsidRPr="00432097">
        <w:rPr>
          <w:sz w:val="24"/>
          <w:szCs w:val="24"/>
        </w:rPr>
        <w:t xml:space="preserve"> М.І., </w:t>
      </w:r>
      <w:proofErr w:type="spellStart"/>
      <w:r w:rsidRPr="00432097">
        <w:rPr>
          <w:sz w:val="24"/>
          <w:szCs w:val="24"/>
        </w:rPr>
        <w:t>Прилипка</w:t>
      </w:r>
      <w:proofErr w:type="spellEnd"/>
      <w:r w:rsidRPr="00432097">
        <w:rPr>
          <w:sz w:val="24"/>
          <w:szCs w:val="24"/>
        </w:rPr>
        <w:t xml:space="preserve"> С.М., </w:t>
      </w:r>
      <w:proofErr w:type="spellStart"/>
      <w:r w:rsidRPr="00432097">
        <w:rPr>
          <w:sz w:val="24"/>
          <w:szCs w:val="24"/>
        </w:rPr>
        <w:t>Тітова</w:t>
      </w:r>
      <w:proofErr w:type="spellEnd"/>
      <w:r w:rsidRPr="00432097">
        <w:rPr>
          <w:sz w:val="24"/>
          <w:szCs w:val="24"/>
        </w:rPr>
        <w:t xml:space="preserve"> Ю.Г., Устименко В.Є., Шилової Т.С.,</w:t>
      </w:r>
    </w:p>
    <w:p w:rsidR="00420450" w:rsidRPr="00432097" w:rsidRDefault="00BA0848" w:rsidP="00432097">
      <w:pPr>
        <w:pStyle w:val="2"/>
        <w:shd w:val="clear" w:color="auto" w:fill="auto"/>
        <w:spacing w:before="0" w:after="275" w:line="274" w:lineRule="exact"/>
        <w:ind w:firstLine="0"/>
        <w:rPr>
          <w:sz w:val="24"/>
          <w:szCs w:val="24"/>
        </w:rPr>
      </w:pPr>
      <w:r w:rsidRPr="00432097">
        <w:rPr>
          <w:sz w:val="24"/>
          <w:szCs w:val="24"/>
        </w:rPr>
        <w:t xml:space="preserve">розглянувши питання щодо рекомендування судді Донецького апеляційного адміністративного суду </w:t>
      </w:r>
      <w:proofErr w:type="spellStart"/>
      <w:r w:rsidRPr="00432097">
        <w:rPr>
          <w:sz w:val="24"/>
          <w:szCs w:val="24"/>
        </w:rPr>
        <w:t>Гаврищук</w:t>
      </w:r>
      <w:proofErr w:type="spellEnd"/>
      <w:r w:rsidRPr="00432097">
        <w:rPr>
          <w:sz w:val="24"/>
          <w:szCs w:val="24"/>
        </w:rPr>
        <w:t xml:space="preserve"> Тетяни Григорівни для переведення на посаду судді до іншого суду того самого або нижчого рівня без конкурсу,</w:t>
      </w:r>
    </w:p>
    <w:p w:rsidR="00420450" w:rsidRPr="00432097" w:rsidRDefault="00BA0848" w:rsidP="00432097">
      <w:pPr>
        <w:pStyle w:val="2"/>
        <w:shd w:val="clear" w:color="auto" w:fill="auto"/>
        <w:spacing w:before="0" w:after="268" w:line="230" w:lineRule="exact"/>
        <w:ind w:firstLine="0"/>
        <w:jc w:val="center"/>
        <w:rPr>
          <w:sz w:val="24"/>
          <w:szCs w:val="24"/>
        </w:rPr>
      </w:pPr>
      <w:r w:rsidRPr="00432097">
        <w:rPr>
          <w:sz w:val="24"/>
          <w:szCs w:val="24"/>
        </w:rPr>
        <w:t>встановила:</w:t>
      </w:r>
    </w:p>
    <w:p w:rsidR="00420450" w:rsidRPr="00432097" w:rsidRDefault="00BA0848" w:rsidP="00432097">
      <w:pPr>
        <w:pStyle w:val="2"/>
        <w:shd w:val="clear" w:color="auto" w:fill="auto"/>
        <w:spacing w:before="0" w:after="0" w:line="274" w:lineRule="exact"/>
        <w:ind w:firstLine="700"/>
        <w:rPr>
          <w:sz w:val="24"/>
          <w:szCs w:val="24"/>
        </w:rPr>
      </w:pPr>
      <w:r w:rsidRPr="00432097">
        <w:rPr>
          <w:sz w:val="24"/>
          <w:szCs w:val="24"/>
        </w:rPr>
        <w:t>Указом Президента України від 29 грудня 2017 року № 454/2017 ліквідовано апеляційні адміністративні суди та утворено апеляційні адміністративні суди в апеляційних округах.</w:t>
      </w:r>
    </w:p>
    <w:p w:rsidR="00420450" w:rsidRPr="00432097" w:rsidRDefault="00BA0848" w:rsidP="00432097">
      <w:pPr>
        <w:pStyle w:val="2"/>
        <w:shd w:val="clear" w:color="auto" w:fill="auto"/>
        <w:spacing w:before="0" w:after="0" w:line="274" w:lineRule="exact"/>
        <w:ind w:firstLine="700"/>
        <w:rPr>
          <w:sz w:val="24"/>
          <w:szCs w:val="24"/>
        </w:rPr>
      </w:pPr>
      <w:r w:rsidRPr="00432097">
        <w:rPr>
          <w:sz w:val="24"/>
          <w:szCs w:val="24"/>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w:t>
      </w:r>
    </w:p>
    <w:p w:rsidR="00420450" w:rsidRPr="00432097" w:rsidRDefault="00BA0848" w:rsidP="00432097">
      <w:pPr>
        <w:pStyle w:val="2"/>
        <w:shd w:val="clear" w:color="auto" w:fill="auto"/>
        <w:spacing w:before="0" w:after="0" w:line="274" w:lineRule="exact"/>
        <w:ind w:firstLine="700"/>
        <w:rPr>
          <w:sz w:val="24"/>
          <w:szCs w:val="24"/>
        </w:rPr>
      </w:pPr>
      <w:r w:rsidRPr="00432097">
        <w:rPr>
          <w:sz w:val="24"/>
          <w:szCs w:val="24"/>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420450" w:rsidRPr="00432097" w:rsidRDefault="00BA0848" w:rsidP="00432097">
      <w:pPr>
        <w:pStyle w:val="2"/>
        <w:shd w:val="clear" w:color="auto" w:fill="auto"/>
        <w:spacing w:before="0" w:after="0" w:line="274" w:lineRule="exact"/>
        <w:ind w:firstLine="700"/>
        <w:rPr>
          <w:sz w:val="24"/>
          <w:szCs w:val="24"/>
        </w:rPr>
      </w:pPr>
      <w:r w:rsidRPr="00432097">
        <w:rPr>
          <w:sz w:val="24"/>
          <w:szCs w:val="24"/>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420450" w:rsidRPr="00432097" w:rsidRDefault="00BA0848" w:rsidP="00432097">
      <w:pPr>
        <w:pStyle w:val="2"/>
        <w:shd w:val="clear" w:color="auto" w:fill="auto"/>
        <w:spacing w:before="0" w:after="0" w:line="274" w:lineRule="exact"/>
        <w:ind w:firstLine="700"/>
        <w:rPr>
          <w:sz w:val="24"/>
          <w:szCs w:val="24"/>
        </w:rPr>
      </w:pPr>
      <w:r w:rsidRPr="00432097">
        <w:rPr>
          <w:sz w:val="24"/>
          <w:szCs w:val="24"/>
        </w:rPr>
        <w:t>Наказом Державної судової адміністрації України від 31 липня 2018 року № 375 «Про визначення кількості суддів апеляційних адміністративних судів, утворених в апеляційних округах» визначено чисельність штатних посад суддів у новоутворених апеляційних судах.</w:t>
      </w:r>
    </w:p>
    <w:p w:rsidR="00420450" w:rsidRPr="00432097" w:rsidRDefault="00BA0848" w:rsidP="00432097">
      <w:pPr>
        <w:pStyle w:val="2"/>
        <w:shd w:val="clear" w:color="auto" w:fill="auto"/>
        <w:spacing w:before="0" w:after="0" w:line="274" w:lineRule="exact"/>
        <w:ind w:firstLine="700"/>
        <w:rPr>
          <w:sz w:val="24"/>
          <w:szCs w:val="24"/>
        </w:rPr>
      </w:pPr>
      <w:r w:rsidRPr="00432097">
        <w:rPr>
          <w:sz w:val="24"/>
          <w:szCs w:val="24"/>
        </w:rPr>
        <w:t>Відповідно до відомостей, наданих Державною судовою адміністрацією Україн</w:t>
      </w:r>
      <w:r w:rsidR="00424872">
        <w:rPr>
          <w:sz w:val="24"/>
          <w:szCs w:val="24"/>
        </w:rPr>
        <w:t>и, для визначення кількості судд</w:t>
      </w:r>
      <w:r w:rsidRPr="00432097">
        <w:rPr>
          <w:sz w:val="24"/>
          <w:szCs w:val="24"/>
        </w:rPr>
        <w:t>ів в апеля</w:t>
      </w:r>
      <w:bookmarkStart w:id="0" w:name="_GoBack"/>
      <w:r w:rsidRPr="00432097">
        <w:rPr>
          <w:sz w:val="24"/>
          <w:szCs w:val="24"/>
        </w:rPr>
        <w:t>ц</w:t>
      </w:r>
      <w:bookmarkEnd w:id="0"/>
      <w:r w:rsidRPr="00432097">
        <w:rPr>
          <w:sz w:val="24"/>
          <w:szCs w:val="24"/>
        </w:rPr>
        <w:t>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w:t>
      </w:r>
      <w:r w:rsidRPr="00432097">
        <w:rPr>
          <w:rStyle w:val="11"/>
          <w:sz w:val="24"/>
          <w:szCs w:val="24"/>
          <w:u w:val="none"/>
        </w:rPr>
        <w:t>йни</w:t>
      </w:r>
      <w:r w:rsidRPr="00432097">
        <w:rPr>
          <w:sz w:val="24"/>
          <w:szCs w:val="24"/>
        </w:rPr>
        <w:t>х судах станом на 1 липня 2018 року.</w:t>
      </w:r>
    </w:p>
    <w:p w:rsidR="00420450" w:rsidRPr="00432097" w:rsidRDefault="00BA0848" w:rsidP="00432097">
      <w:pPr>
        <w:pStyle w:val="2"/>
        <w:shd w:val="clear" w:color="auto" w:fill="auto"/>
        <w:spacing w:before="0" w:after="0" w:line="274" w:lineRule="exact"/>
        <w:ind w:firstLine="700"/>
        <w:rPr>
          <w:sz w:val="24"/>
          <w:szCs w:val="24"/>
        </w:rPr>
      </w:pPr>
      <w:r w:rsidRPr="00432097">
        <w:rPr>
          <w:sz w:val="24"/>
          <w:szCs w:val="24"/>
        </w:rPr>
        <w:t xml:space="preserve">Обговоривши питання порядку денного, заслухавши доповідача, Комісія дійшла висновку про необхідність переведення судді Донецького апеляційного адміністративного суду </w:t>
      </w:r>
      <w:proofErr w:type="spellStart"/>
      <w:r w:rsidRPr="00432097">
        <w:rPr>
          <w:sz w:val="24"/>
          <w:szCs w:val="24"/>
        </w:rPr>
        <w:t>Гаврищук</w:t>
      </w:r>
      <w:proofErr w:type="spellEnd"/>
      <w:r w:rsidRPr="00432097">
        <w:rPr>
          <w:sz w:val="24"/>
          <w:szCs w:val="24"/>
        </w:rPr>
        <w:t xml:space="preserve"> Т.Г. до Першого апеляційного адміністративного суду.</w:t>
      </w:r>
      <w:r w:rsidRPr="00432097">
        <w:rPr>
          <w:sz w:val="24"/>
          <w:szCs w:val="24"/>
        </w:rPr>
        <w:br w:type="page"/>
      </w:r>
    </w:p>
    <w:p w:rsidR="00420450" w:rsidRPr="00432097" w:rsidRDefault="00BA0848" w:rsidP="00432097">
      <w:pPr>
        <w:pStyle w:val="2"/>
        <w:shd w:val="clear" w:color="auto" w:fill="auto"/>
        <w:spacing w:before="0" w:after="275" w:line="274" w:lineRule="exact"/>
        <w:ind w:firstLine="700"/>
        <w:rPr>
          <w:sz w:val="24"/>
          <w:szCs w:val="24"/>
        </w:rPr>
      </w:pPr>
      <w:r w:rsidRPr="00432097">
        <w:rPr>
          <w:sz w:val="24"/>
          <w:szCs w:val="24"/>
        </w:rPr>
        <w:lastRenderedPageBreak/>
        <w:t>Ураховуючи викладене, керуючись статтями 53, 82, 93, 101 Закону України «Про судоустрій і статус суддів», Вища кваліфікаційна комісія суддів України</w:t>
      </w:r>
    </w:p>
    <w:p w:rsidR="00420450" w:rsidRPr="00432097" w:rsidRDefault="00BA0848" w:rsidP="00432097">
      <w:pPr>
        <w:pStyle w:val="2"/>
        <w:shd w:val="clear" w:color="auto" w:fill="auto"/>
        <w:spacing w:before="0" w:after="0" w:line="230" w:lineRule="exact"/>
        <w:ind w:firstLine="0"/>
        <w:jc w:val="center"/>
        <w:rPr>
          <w:sz w:val="24"/>
          <w:szCs w:val="24"/>
        </w:rPr>
      </w:pPr>
      <w:r w:rsidRPr="00432097">
        <w:rPr>
          <w:sz w:val="24"/>
          <w:szCs w:val="24"/>
        </w:rPr>
        <w:t>вирішила:</w:t>
      </w:r>
    </w:p>
    <w:p w:rsidR="00432097" w:rsidRPr="00432097" w:rsidRDefault="00432097" w:rsidP="00432097">
      <w:pPr>
        <w:pStyle w:val="2"/>
        <w:shd w:val="clear" w:color="auto" w:fill="auto"/>
        <w:spacing w:before="0" w:after="0" w:line="230" w:lineRule="exact"/>
        <w:ind w:firstLine="0"/>
        <w:rPr>
          <w:sz w:val="24"/>
          <w:szCs w:val="24"/>
        </w:rPr>
      </w:pPr>
    </w:p>
    <w:p w:rsidR="00432097" w:rsidRPr="00432097" w:rsidRDefault="00432097" w:rsidP="00432097">
      <w:pPr>
        <w:pStyle w:val="a8"/>
        <w:shd w:val="clear" w:color="auto" w:fill="auto"/>
        <w:spacing w:line="278" w:lineRule="exact"/>
        <w:rPr>
          <w:spacing w:val="0"/>
          <w:sz w:val="24"/>
          <w:szCs w:val="24"/>
        </w:rPr>
      </w:pPr>
      <w:r w:rsidRPr="00432097">
        <w:rPr>
          <w:spacing w:val="0"/>
          <w:sz w:val="24"/>
          <w:szCs w:val="24"/>
        </w:rPr>
        <w:t xml:space="preserve">рекомендувати для переведення на посаду судді Першого апеляційного адміністративного суду суддю Донецького апеляційного адміністративного суду </w:t>
      </w:r>
      <w:proofErr w:type="spellStart"/>
      <w:r w:rsidRPr="00432097">
        <w:rPr>
          <w:spacing w:val="0"/>
          <w:sz w:val="24"/>
          <w:szCs w:val="24"/>
        </w:rPr>
        <w:t>Гаврищук</w:t>
      </w:r>
      <w:proofErr w:type="spellEnd"/>
      <w:r w:rsidRPr="00432097">
        <w:rPr>
          <w:spacing w:val="0"/>
          <w:sz w:val="24"/>
          <w:szCs w:val="24"/>
        </w:rPr>
        <w:t xml:space="preserve"> Тетяну Григорівну.</w:t>
      </w:r>
    </w:p>
    <w:p w:rsidR="00432097" w:rsidRDefault="00432097" w:rsidP="00432097">
      <w:pPr>
        <w:pStyle w:val="a8"/>
        <w:shd w:val="clear" w:color="auto" w:fill="auto"/>
        <w:spacing w:line="278" w:lineRule="exact"/>
        <w:rPr>
          <w:spacing w:val="0"/>
          <w:sz w:val="24"/>
          <w:szCs w:val="24"/>
        </w:rPr>
      </w:pPr>
    </w:p>
    <w:p w:rsidR="00432097" w:rsidRPr="00432097" w:rsidRDefault="00432097" w:rsidP="00432097">
      <w:pPr>
        <w:pStyle w:val="a8"/>
        <w:shd w:val="clear" w:color="auto" w:fill="auto"/>
        <w:spacing w:line="278" w:lineRule="exact"/>
        <w:rPr>
          <w:spacing w:val="0"/>
          <w:sz w:val="24"/>
          <w:szCs w:val="24"/>
        </w:rPr>
      </w:pPr>
    </w:p>
    <w:p w:rsidR="00432097" w:rsidRPr="00432097" w:rsidRDefault="00432097" w:rsidP="00432097">
      <w:pPr>
        <w:spacing w:line="480" w:lineRule="auto"/>
        <w:jc w:val="both"/>
        <w:rPr>
          <w:rFonts w:ascii="Times New Roman" w:hAnsi="Times New Roman" w:cs="Times New Roman"/>
        </w:rPr>
      </w:pPr>
      <w:r w:rsidRPr="00432097">
        <w:rPr>
          <w:rFonts w:ascii="Times New Roman" w:hAnsi="Times New Roman" w:cs="Times New Roman"/>
          <w:lang w:eastAsia="ru-RU"/>
        </w:rPr>
        <w:t>Головуючий</w:t>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t xml:space="preserve">С.О. </w:t>
      </w:r>
      <w:proofErr w:type="spellStart"/>
      <w:r w:rsidRPr="00432097">
        <w:rPr>
          <w:rFonts w:ascii="Times New Roman" w:hAnsi="Times New Roman" w:cs="Times New Roman"/>
          <w:lang w:eastAsia="ru-RU"/>
        </w:rPr>
        <w:t>Щотка</w:t>
      </w:r>
      <w:proofErr w:type="spellEnd"/>
    </w:p>
    <w:p w:rsidR="00432097" w:rsidRPr="00432097" w:rsidRDefault="00432097" w:rsidP="00432097">
      <w:pPr>
        <w:pStyle w:val="ab"/>
        <w:spacing w:line="480" w:lineRule="auto"/>
        <w:ind w:left="0"/>
        <w:jc w:val="both"/>
        <w:rPr>
          <w:rFonts w:ascii="Times New Roman" w:hAnsi="Times New Roman" w:cs="Times New Roman"/>
          <w:lang w:eastAsia="ru-RU"/>
        </w:rPr>
      </w:pPr>
      <w:r w:rsidRPr="00432097">
        <w:rPr>
          <w:rFonts w:ascii="Times New Roman" w:hAnsi="Times New Roman" w:cs="Times New Roman"/>
          <w:lang w:eastAsia="ru-RU"/>
        </w:rPr>
        <w:t>Члени Комісії:</w:t>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t xml:space="preserve">В.І. </w:t>
      </w:r>
      <w:proofErr w:type="spellStart"/>
      <w:r w:rsidRPr="00432097">
        <w:rPr>
          <w:rFonts w:ascii="Times New Roman" w:hAnsi="Times New Roman" w:cs="Times New Roman"/>
          <w:lang w:eastAsia="ru-RU"/>
        </w:rPr>
        <w:t>Бутенко</w:t>
      </w:r>
      <w:proofErr w:type="spellEnd"/>
    </w:p>
    <w:p w:rsidR="00432097" w:rsidRPr="00432097" w:rsidRDefault="00432097" w:rsidP="00432097">
      <w:pPr>
        <w:spacing w:line="480" w:lineRule="auto"/>
        <w:jc w:val="both"/>
        <w:rPr>
          <w:rFonts w:ascii="Times New Roman" w:hAnsi="Times New Roman" w:cs="Times New Roman"/>
          <w:lang w:eastAsia="ru-RU"/>
        </w:rPr>
      </w:pP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t>А.В. Василенко</w:t>
      </w:r>
    </w:p>
    <w:p w:rsidR="00432097" w:rsidRPr="00432097" w:rsidRDefault="00432097" w:rsidP="00432097">
      <w:pPr>
        <w:spacing w:line="480" w:lineRule="auto"/>
        <w:jc w:val="both"/>
        <w:rPr>
          <w:rFonts w:ascii="Times New Roman" w:hAnsi="Times New Roman" w:cs="Times New Roman"/>
          <w:lang w:eastAsia="ru-RU"/>
        </w:rPr>
      </w:pP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t xml:space="preserve">Т.Ф. </w:t>
      </w:r>
      <w:proofErr w:type="spellStart"/>
      <w:r w:rsidRPr="00432097">
        <w:rPr>
          <w:rFonts w:ascii="Times New Roman" w:hAnsi="Times New Roman" w:cs="Times New Roman"/>
          <w:lang w:eastAsia="ru-RU"/>
        </w:rPr>
        <w:t>Весельська</w:t>
      </w:r>
      <w:proofErr w:type="spellEnd"/>
    </w:p>
    <w:p w:rsidR="00432097" w:rsidRPr="00432097" w:rsidRDefault="00432097" w:rsidP="00432097">
      <w:pPr>
        <w:spacing w:line="480" w:lineRule="auto"/>
        <w:jc w:val="both"/>
        <w:rPr>
          <w:rFonts w:ascii="Times New Roman" w:hAnsi="Times New Roman" w:cs="Times New Roman"/>
          <w:lang w:eastAsia="ru-RU"/>
        </w:rPr>
      </w:pP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t>С.В. Гладій</w:t>
      </w:r>
    </w:p>
    <w:p w:rsidR="00432097" w:rsidRPr="00432097" w:rsidRDefault="00432097" w:rsidP="00432097">
      <w:pPr>
        <w:spacing w:line="480" w:lineRule="auto"/>
        <w:jc w:val="both"/>
        <w:rPr>
          <w:rFonts w:ascii="Times New Roman" w:hAnsi="Times New Roman" w:cs="Times New Roman"/>
          <w:lang w:eastAsia="ru-RU"/>
        </w:rPr>
      </w:pP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t xml:space="preserve">А.О. </w:t>
      </w:r>
      <w:proofErr w:type="spellStart"/>
      <w:r w:rsidRPr="00432097">
        <w:rPr>
          <w:rFonts w:ascii="Times New Roman" w:hAnsi="Times New Roman" w:cs="Times New Roman"/>
          <w:lang w:eastAsia="ru-RU"/>
        </w:rPr>
        <w:t>Заріцька</w:t>
      </w:r>
      <w:proofErr w:type="spellEnd"/>
    </w:p>
    <w:p w:rsidR="00432097" w:rsidRPr="00432097" w:rsidRDefault="00432097" w:rsidP="00432097">
      <w:pPr>
        <w:spacing w:line="480" w:lineRule="auto"/>
        <w:jc w:val="both"/>
        <w:rPr>
          <w:rFonts w:ascii="Times New Roman" w:hAnsi="Times New Roman" w:cs="Times New Roman"/>
          <w:lang w:eastAsia="ru-RU"/>
        </w:rPr>
      </w:pP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t>А.Г. Козлов</w:t>
      </w:r>
    </w:p>
    <w:p w:rsidR="00432097" w:rsidRPr="00432097" w:rsidRDefault="00432097" w:rsidP="00432097">
      <w:pPr>
        <w:spacing w:line="480" w:lineRule="auto"/>
        <w:jc w:val="both"/>
        <w:rPr>
          <w:rFonts w:ascii="Times New Roman" w:hAnsi="Times New Roman" w:cs="Times New Roman"/>
          <w:lang w:eastAsia="ru-RU"/>
        </w:rPr>
      </w:pP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t>Т.В. Лукаш</w:t>
      </w:r>
    </w:p>
    <w:p w:rsidR="00432097" w:rsidRPr="00432097" w:rsidRDefault="00432097" w:rsidP="00432097">
      <w:pPr>
        <w:spacing w:line="480" w:lineRule="auto"/>
        <w:jc w:val="both"/>
        <w:rPr>
          <w:rFonts w:ascii="Times New Roman" w:hAnsi="Times New Roman" w:cs="Times New Roman"/>
          <w:lang w:eastAsia="ru-RU"/>
        </w:rPr>
      </w:pP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t xml:space="preserve">П.С. </w:t>
      </w:r>
      <w:proofErr w:type="spellStart"/>
      <w:r w:rsidRPr="00432097">
        <w:rPr>
          <w:rFonts w:ascii="Times New Roman" w:hAnsi="Times New Roman" w:cs="Times New Roman"/>
          <w:lang w:eastAsia="ru-RU"/>
        </w:rPr>
        <w:t>Луцюк</w:t>
      </w:r>
      <w:proofErr w:type="spellEnd"/>
    </w:p>
    <w:p w:rsidR="00432097" w:rsidRPr="00432097" w:rsidRDefault="00432097" w:rsidP="00432097">
      <w:pPr>
        <w:spacing w:line="480" w:lineRule="auto"/>
        <w:jc w:val="both"/>
        <w:rPr>
          <w:rFonts w:ascii="Times New Roman" w:hAnsi="Times New Roman" w:cs="Times New Roman"/>
          <w:lang w:eastAsia="ru-RU"/>
        </w:rPr>
      </w:pP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t xml:space="preserve">М.А. </w:t>
      </w:r>
      <w:proofErr w:type="spellStart"/>
      <w:r w:rsidRPr="00432097">
        <w:rPr>
          <w:rFonts w:ascii="Times New Roman" w:hAnsi="Times New Roman" w:cs="Times New Roman"/>
          <w:lang w:eastAsia="ru-RU"/>
        </w:rPr>
        <w:t>Макарчук</w:t>
      </w:r>
      <w:proofErr w:type="spellEnd"/>
    </w:p>
    <w:p w:rsidR="00432097" w:rsidRPr="00432097" w:rsidRDefault="00432097" w:rsidP="00432097">
      <w:pPr>
        <w:spacing w:line="480" w:lineRule="auto"/>
        <w:jc w:val="both"/>
        <w:rPr>
          <w:rFonts w:ascii="Times New Roman" w:hAnsi="Times New Roman" w:cs="Times New Roman"/>
          <w:lang w:eastAsia="ru-RU"/>
        </w:rPr>
      </w:pP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t xml:space="preserve">М.І. </w:t>
      </w:r>
      <w:proofErr w:type="spellStart"/>
      <w:r w:rsidRPr="00432097">
        <w:rPr>
          <w:rFonts w:ascii="Times New Roman" w:hAnsi="Times New Roman" w:cs="Times New Roman"/>
          <w:lang w:eastAsia="ru-RU"/>
        </w:rPr>
        <w:t>Мішин</w:t>
      </w:r>
      <w:proofErr w:type="spellEnd"/>
    </w:p>
    <w:p w:rsidR="00432097" w:rsidRPr="00432097" w:rsidRDefault="00432097" w:rsidP="00432097">
      <w:pPr>
        <w:spacing w:line="480" w:lineRule="auto"/>
        <w:jc w:val="both"/>
        <w:rPr>
          <w:rFonts w:ascii="Times New Roman" w:hAnsi="Times New Roman" w:cs="Times New Roman"/>
          <w:lang w:eastAsia="ru-RU"/>
        </w:rPr>
      </w:pP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t xml:space="preserve">С.М. </w:t>
      </w:r>
      <w:proofErr w:type="spellStart"/>
      <w:r w:rsidRPr="00432097">
        <w:rPr>
          <w:rFonts w:ascii="Times New Roman" w:hAnsi="Times New Roman" w:cs="Times New Roman"/>
          <w:lang w:eastAsia="ru-RU"/>
        </w:rPr>
        <w:t>Прилипко</w:t>
      </w:r>
      <w:proofErr w:type="spellEnd"/>
    </w:p>
    <w:p w:rsidR="00432097" w:rsidRPr="00432097" w:rsidRDefault="00432097" w:rsidP="00432097">
      <w:pPr>
        <w:spacing w:line="480" w:lineRule="auto"/>
        <w:jc w:val="both"/>
        <w:rPr>
          <w:rFonts w:ascii="Times New Roman" w:hAnsi="Times New Roman" w:cs="Times New Roman"/>
          <w:lang w:eastAsia="ru-RU"/>
        </w:rPr>
      </w:pP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t xml:space="preserve">Ю.Г. </w:t>
      </w:r>
      <w:proofErr w:type="spellStart"/>
      <w:r w:rsidRPr="00432097">
        <w:rPr>
          <w:rFonts w:ascii="Times New Roman" w:hAnsi="Times New Roman" w:cs="Times New Roman"/>
          <w:lang w:eastAsia="ru-RU"/>
        </w:rPr>
        <w:t>Тітов</w:t>
      </w:r>
      <w:proofErr w:type="spellEnd"/>
      <w:r w:rsidRPr="00432097">
        <w:rPr>
          <w:rFonts w:ascii="Times New Roman" w:hAnsi="Times New Roman" w:cs="Times New Roman"/>
          <w:lang w:eastAsia="ru-RU"/>
        </w:rPr>
        <w:t xml:space="preserve"> </w:t>
      </w:r>
    </w:p>
    <w:p w:rsidR="00432097" w:rsidRPr="00432097" w:rsidRDefault="00432097" w:rsidP="00432097">
      <w:pPr>
        <w:spacing w:line="480" w:lineRule="auto"/>
        <w:jc w:val="both"/>
        <w:rPr>
          <w:rFonts w:ascii="Times New Roman" w:hAnsi="Times New Roman" w:cs="Times New Roman"/>
          <w:lang w:eastAsia="ru-RU"/>
        </w:rPr>
      </w:pP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t>В.Є. Устименко</w:t>
      </w:r>
    </w:p>
    <w:p w:rsidR="00432097" w:rsidRPr="00432097" w:rsidRDefault="00432097" w:rsidP="00432097">
      <w:pPr>
        <w:spacing w:line="480" w:lineRule="auto"/>
        <w:jc w:val="both"/>
        <w:rPr>
          <w:rFonts w:ascii="Times New Roman" w:hAnsi="Times New Roman" w:cs="Times New Roman"/>
          <w:lang w:eastAsia="ru-RU"/>
        </w:rPr>
      </w:pP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r>
      <w:r w:rsidRPr="00432097">
        <w:rPr>
          <w:rFonts w:ascii="Times New Roman" w:hAnsi="Times New Roman" w:cs="Times New Roman"/>
          <w:lang w:eastAsia="ru-RU"/>
        </w:rPr>
        <w:tab/>
        <w:t>Т.С. Шилова</w:t>
      </w:r>
    </w:p>
    <w:sectPr w:rsidR="00432097" w:rsidRPr="00432097" w:rsidSect="00432097">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848" w:rsidRDefault="00BA0848">
      <w:r>
        <w:separator/>
      </w:r>
    </w:p>
  </w:endnote>
  <w:endnote w:type="continuationSeparator" w:id="0">
    <w:p w:rsidR="00BA0848" w:rsidRDefault="00BA0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848" w:rsidRDefault="00BA0848"/>
  </w:footnote>
  <w:footnote w:type="continuationSeparator" w:id="0">
    <w:p w:rsidR="00BA0848" w:rsidRDefault="00BA08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85667670"/>
      <w:docPartObj>
        <w:docPartGallery w:val="Page Numbers (Top of Page)"/>
        <w:docPartUnique/>
      </w:docPartObj>
    </w:sdtPr>
    <w:sdtEndPr/>
    <w:sdtContent>
      <w:p w:rsidR="00432097" w:rsidRDefault="00432097">
        <w:pPr>
          <w:pStyle w:val="ac"/>
          <w:jc w:val="center"/>
          <w:rPr>
            <w:rFonts w:ascii="Times New Roman" w:hAnsi="Times New Roman" w:cs="Times New Roman"/>
          </w:rPr>
        </w:pPr>
      </w:p>
      <w:p w:rsidR="00432097" w:rsidRDefault="00432097">
        <w:pPr>
          <w:pStyle w:val="ac"/>
          <w:jc w:val="center"/>
          <w:rPr>
            <w:rFonts w:ascii="Times New Roman" w:hAnsi="Times New Roman" w:cs="Times New Roman"/>
          </w:rPr>
        </w:pPr>
      </w:p>
      <w:p w:rsidR="00432097" w:rsidRPr="00432097" w:rsidRDefault="00432097">
        <w:pPr>
          <w:pStyle w:val="ac"/>
          <w:jc w:val="center"/>
          <w:rPr>
            <w:rFonts w:ascii="Times New Roman" w:hAnsi="Times New Roman" w:cs="Times New Roman"/>
          </w:rPr>
        </w:pPr>
        <w:r w:rsidRPr="00432097">
          <w:rPr>
            <w:rFonts w:ascii="Times New Roman" w:hAnsi="Times New Roman" w:cs="Times New Roman"/>
          </w:rPr>
          <w:fldChar w:fldCharType="begin"/>
        </w:r>
        <w:r w:rsidRPr="00432097">
          <w:rPr>
            <w:rFonts w:ascii="Times New Roman" w:hAnsi="Times New Roman" w:cs="Times New Roman"/>
          </w:rPr>
          <w:instrText>PAGE   \* MERGEFORMAT</w:instrText>
        </w:r>
        <w:r w:rsidRPr="00432097">
          <w:rPr>
            <w:rFonts w:ascii="Times New Roman" w:hAnsi="Times New Roman" w:cs="Times New Roman"/>
          </w:rPr>
          <w:fldChar w:fldCharType="separate"/>
        </w:r>
        <w:r w:rsidR="00424872" w:rsidRPr="00424872">
          <w:rPr>
            <w:rFonts w:ascii="Times New Roman" w:hAnsi="Times New Roman" w:cs="Times New Roman"/>
            <w:noProof/>
            <w:lang w:val="ru-RU"/>
          </w:rPr>
          <w:t>2</w:t>
        </w:r>
        <w:r w:rsidRPr="00432097">
          <w:rPr>
            <w:rFonts w:ascii="Times New Roman" w:hAnsi="Times New Roman" w:cs="Times New Roman"/>
          </w:rPr>
          <w:fldChar w:fldCharType="end"/>
        </w:r>
      </w:p>
    </w:sdtContent>
  </w:sdt>
  <w:p w:rsidR="00432097" w:rsidRDefault="0043209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B543D"/>
    <w:multiLevelType w:val="multilevel"/>
    <w:tmpl w:val="D77A0E16"/>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20450"/>
    <w:rsid w:val="00420450"/>
    <w:rsid w:val="00424872"/>
    <w:rsid w:val="00432097"/>
    <w:rsid w:val="00BA08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1"/>
      <w:szCs w:val="21"/>
      <w:u w:val="none"/>
    </w:rPr>
  </w:style>
  <w:style w:type="paragraph" w:customStyle="1" w:styleId="2">
    <w:name w:val="Основной текст2"/>
    <w:basedOn w:val="a"/>
    <w:link w:val="a4"/>
    <w:pPr>
      <w:shd w:val="clear" w:color="auto" w:fill="FFFFFF"/>
      <w:spacing w:before="480" w:after="120" w:line="0" w:lineRule="atLeast"/>
      <w:ind w:hanging="520"/>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120" w:after="48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19"/>
      <w:szCs w:val="19"/>
    </w:rPr>
  </w:style>
  <w:style w:type="paragraph" w:customStyle="1" w:styleId="a8">
    <w:name w:val="Подпись к картинке"/>
    <w:basedOn w:val="a"/>
    <w:link w:val="Exact0"/>
    <w:pPr>
      <w:shd w:val="clear" w:color="auto" w:fill="FFFFFF"/>
      <w:spacing w:line="552" w:lineRule="exact"/>
      <w:jc w:val="both"/>
    </w:pPr>
    <w:rPr>
      <w:rFonts w:ascii="Times New Roman" w:eastAsia="Times New Roman" w:hAnsi="Times New Roman" w:cs="Times New Roman"/>
      <w:spacing w:val="2"/>
      <w:sz w:val="21"/>
      <w:szCs w:val="21"/>
    </w:rPr>
  </w:style>
  <w:style w:type="paragraph" w:styleId="a9">
    <w:name w:val="Balloon Text"/>
    <w:basedOn w:val="a"/>
    <w:link w:val="aa"/>
    <w:uiPriority w:val="99"/>
    <w:semiHidden/>
    <w:unhideWhenUsed/>
    <w:rsid w:val="00432097"/>
    <w:rPr>
      <w:rFonts w:ascii="Tahoma" w:hAnsi="Tahoma" w:cs="Tahoma"/>
      <w:sz w:val="16"/>
      <w:szCs w:val="16"/>
    </w:rPr>
  </w:style>
  <w:style w:type="character" w:customStyle="1" w:styleId="aa">
    <w:name w:val="Текст выноски Знак"/>
    <w:basedOn w:val="a0"/>
    <w:link w:val="a9"/>
    <w:uiPriority w:val="99"/>
    <w:semiHidden/>
    <w:rsid w:val="00432097"/>
    <w:rPr>
      <w:rFonts w:ascii="Tahoma" w:hAnsi="Tahoma" w:cs="Tahoma"/>
      <w:color w:val="000000"/>
      <w:sz w:val="16"/>
      <w:szCs w:val="16"/>
    </w:rPr>
  </w:style>
  <w:style w:type="paragraph" w:styleId="ab">
    <w:name w:val="List Paragraph"/>
    <w:basedOn w:val="a"/>
    <w:uiPriority w:val="34"/>
    <w:qFormat/>
    <w:rsid w:val="00432097"/>
    <w:pPr>
      <w:ind w:left="720"/>
      <w:contextualSpacing/>
    </w:pPr>
  </w:style>
  <w:style w:type="paragraph" w:styleId="ac">
    <w:name w:val="header"/>
    <w:basedOn w:val="a"/>
    <w:link w:val="ad"/>
    <w:uiPriority w:val="99"/>
    <w:unhideWhenUsed/>
    <w:rsid w:val="00432097"/>
    <w:pPr>
      <w:tabs>
        <w:tab w:val="center" w:pos="4819"/>
        <w:tab w:val="right" w:pos="9639"/>
      </w:tabs>
    </w:pPr>
  </w:style>
  <w:style w:type="character" w:customStyle="1" w:styleId="ad">
    <w:name w:val="Верхний колонтитул Знак"/>
    <w:basedOn w:val="a0"/>
    <w:link w:val="ac"/>
    <w:uiPriority w:val="99"/>
    <w:rsid w:val="00432097"/>
    <w:rPr>
      <w:color w:val="000000"/>
    </w:rPr>
  </w:style>
  <w:style w:type="paragraph" w:styleId="ae">
    <w:name w:val="footer"/>
    <w:basedOn w:val="a"/>
    <w:link w:val="af"/>
    <w:uiPriority w:val="99"/>
    <w:unhideWhenUsed/>
    <w:rsid w:val="00432097"/>
    <w:pPr>
      <w:tabs>
        <w:tab w:val="center" w:pos="4819"/>
        <w:tab w:val="right" w:pos="9639"/>
      </w:tabs>
    </w:pPr>
  </w:style>
  <w:style w:type="character" w:customStyle="1" w:styleId="af">
    <w:name w:val="Нижний колонтитул Знак"/>
    <w:basedOn w:val="a0"/>
    <w:link w:val="ae"/>
    <w:uiPriority w:val="99"/>
    <w:rsid w:val="0043209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D6BE5-E097-42D0-91BF-9530D87E2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489</Words>
  <Characters>2791</Characters>
  <Application>Microsoft Office Word</Application>
  <DocSecurity>0</DocSecurity>
  <Lines>23</Lines>
  <Paragraphs>6</Paragraphs>
  <ScaleCrop>false</ScaleCrop>
  <Company/>
  <LinksUpToDate>false</LinksUpToDate>
  <CharactersWithSpaces>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2020-12-16T08:46:00Z</dcterms:created>
  <dcterms:modified xsi:type="dcterms:W3CDTF">2021-01-29T07:11:00Z</dcterms:modified>
</cp:coreProperties>
</file>