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CD" w:rsidRDefault="00A41ECD" w:rsidP="00A41ECD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820AC7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430588A" wp14:editId="4DC150D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2E4" w:rsidRPr="00820AC7" w:rsidRDefault="00F622E4" w:rsidP="00741BFD">
      <w:pPr>
        <w:spacing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41ECD" w:rsidRPr="00820AC7" w:rsidRDefault="00A41ECD" w:rsidP="00A41ECD">
      <w:pPr>
        <w:jc w:val="center"/>
        <w:rPr>
          <w:rFonts w:ascii="Times New Roman" w:eastAsia="Times New Roman" w:hAnsi="Times New Roman" w:cs="Times New Roman"/>
          <w:bCs/>
        </w:rPr>
      </w:pPr>
      <w:r w:rsidRPr="00C66FE4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A41ECD" w:rsidRPr="00820AC7" w:rsidRDefault="00A41ECD" w:rsidP="00A41ECD">
      <w:pPr>
        <w:jc w:val="both"/>
        <w:rPr>
          <w:rFonts w:ascii="Times New Roman" w:hAnsi="Times New Roman" w:cs="Times New Roman"/>
          <w:lang w:eastAsia="ru-RU"/>
        </w:rPr>
      </w:pPr>
    </w:p>
    <w:p w:rsidR="00A41ECD" w:rsidRPr="00820AC7" w:rsidRDefault="00A41ECD" w:rsidP="00A41ECD">
      <w:pPr>
        <w:jc w:val="both"/>
        <w:rPr>
          <w:rFonts w:ascii="Times New Roman" w:hAnsi="Times New Roman" w:cs="Times New Roman"/>
          <w:lang w:eastAsia="ru-RU"/>
        </w:rPr>
      </w:pPr>
      <w:r w:rsidRPr="00C66FE4">
        <w:rPr>
          <w:rFonts w:ascii="Times New Roman" w:hAnsi="Times New Roman" w:cs="Times New Roman"/>
          <w:lang w:eastAsia="ru-RU"/>
        </w:rPr>
        <w:t xml:space="preserve">20 </w:t>
      </w:r>
      <w:r w:rsidR="00C66FE4">
        <w:rPr>
          <w:rFonts w:ascii="Times New Roman" w:hAnsi="Times New Roman" w:cs="Times New Roman"/>
          <w:lang w:eastAsia="ru-RU"/>
        </w:rPr>
        <w:t>липня 2018 року</w:t>
      </w:r>
      <w:r w:rsidR="00C66FE4">
        <w:rPr>
          <w:rFonts w:ascii="Times New Roman" w:hAnsi="Times New Roman" w:cs="Times New Roman"/>
          <w:lang w:eastAsia="ru-RU"/>
        </w:rPr>
        <w:tab/>
      </w:r>
      <w:r w:rsidR="00C66FE4">
        <w:rPr>
          <w:rFonts w:ascii="Times New Roman" w:hAnsi="Times New Roman" w:cs="Times New Roman"/>
          <w:lang w:eastAsia="ru-RU"/>
        </w:rPr>
        <w:tab/>
      </w:r>
      <w:r w:rsidR="00C66FE4">
        <w:rPr>
          <w:rFonts w:ascii="Times New Roman" w:hAnsi="Times New Roman" w:cs="Times New Roman"/>
          <w:lang w:eastAsia="ru-RU"/>
        </w:rPr>
        <w:tab/>
      </w:r>
      <w:r w:rsidR="00C66FE4">
        <w:rPr>
          <w:rFonts w:ascii="Times New Roman" w:hAnsi="Times New Roman" w:cs="Times New Roman"/>
          <w:lang w:eastAsia="ru-RU"/>
        </w:rPr>
        <w:tab/>
      </w:r>
      <w:r w:rsidR="00C66FE4">
        <w:rPr>
          <w:rFonts w:ascii="Times New Roman" w:hAnsi="Times New Roman" w:cs="Times New Roman"/>
          <w:lang w:eastAsia="ru-RU"/>
        </w:rPr>
        <w:tab/>
      </w:r>
      <w:r w:rsidR="00C66FE4">
        <w:rPr>
          <w:rFonts w:ascii="Times New Roman" w:hAnsi="Times New Roman" w:cs="Times New Roman"/>
          <w:lang w:eastAsia="ru-RU"/>
        </w:rPr>
        <w:tab/>
      </w:r>
      <w:r w:rsidR="00C66FE4">
        <w:rPr>
          <w:rFonts w:ascii="Times New Roman" w:hAnsi="Times New Roman" w:cs="Times New Roman"/>
          <w:lang w:eastAsia="ru-RU"/>
        </w:rPr>
        <w:tab/>
      </w:r>
      <w:r w:rsidR="00C66FE4">
        <w:rPr>
          <w:rFonts w:ascii="Times New Roman" w:hAnsi="Times New Roman" w:cs="Times New Roman"/>
          <w:lang w:eastAsia="ru-RU"/>
        </w:rPr>
        <w:tab/>
      </w:r>
      <w:r w:rsidR="00C66FE4" w:rsidRPr="00F622E4">
        <w:rPr>
          <w:rFonts w:ascii="Times New Roman" w:hAnsi="Times New Roman" w:cs="Times New Roman"/>
          <w:lang w:eastAsia="ru-RU"/>
        </w:rPr>
        <w:tab/>
      </w:r>
      <w:r w:rsidRPr="00820AC7">
        <w:rPr>
          <w:rFonts w:ascii="Times New Roman" w:hAnsi="Times New Roman" w:cs="Times New Roman"/>
          <w:lang w:eastAsia="ru-RU"/>
        </w:rPr>
        <w:tab/>
      </w:r>
      <w:r w:rsidR="00C66FE4" w:rsidRPr="00F622E4">
        <w:rPr>
          <w:rFonts w:ascii="Times New Roman" w:hAnsi="Times New Roman" w:cs="Times New Roman"/>
          <w:lang w:eastAsia="ru-RU"/>
        </w:rPr>
        <w:t xml:space="preserve">  </w:t>
      </w:r>
      <w:r w:rsidRPr="00820AC7">
        <w:rPr>
          <w:rFonts w:ascii="Times New Roman" w:hAnsi="Times New Roman" w:cs="Times New Roman"/>
          <w:lang w:eastAsia="ru-RU"/>
        </w:rPr>
        <w:t xml:space="preserve">    м. Київ</w:t>
      </w:r>
    </w:p>
    <w:p w:rsidR="00A41ECD" w:rsidRDefault="00A41ECD" w:rsidP="00A41ECD">
      <w:pPr>
        <w:jc w:val="both"/>
        <w:rPr>
          <w:rFonts w:ascii="Times New Roman" w:hAnsi="Times New Roman" w:cs="Times New Roman"/>
          <w:lang w:eastAsia="ru-RU"/>
        </w:rPr>
      </w:pPr>
    </w:p>
    <w:p w:rsidR="00EC270B" w:rsidRPr="00820AC7" w:rsidRDefault="00EC270B" w:rsidP="00A41ECD">
      <w:pPr>
        <w:jc w:val="both"/>
        <w:rPr>
          <w:rFonts w:ascii="Times New Roman" w:hAnsi="Times New Roman" w:cs="Times New Roman"/>
          <w:lang w:eastAsia="ru-RU"/>
        </w:rPr>
      </w:pPr>
    </w:p>
    <w:p w:rsidR="00A41ECD" w:rsidRDefault="00A41ECD" w:rsidP="00A41ECD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20AC7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820AC7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820AC7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="004D7312" w:rsidRPr="00820AC7">
        <w:rPr>
          <w:rFonts w:ascii="Times New Roman" w:eastAsia="Times New Roman" w:hAnsi="Times New Roman" w:cs="Times New Roman"/>
          <w:bCs/>
          <w:u w:val="single"/>
          <w:lang w:eastAsia="ru-RU"/>
        </w:rPr>
        <w:t>221</w:t>
      </w:r>
      <w:r w:rsidRPr="00820AC7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F622E4" w:rsidRPr="00820AC7" w:rsidRDefault="00F622E4" w:rsidP="00F622E4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6542FC" w:rsidRDefault="00373286" w:rsidP="00F622E4">
      <w:pPr>
        <w:pStyle w:val="1"/>
        <w:shd w:val="clear" w:color="auto" w:fill="auto"/>
        <w:spacing w:before="0" w:after="0"/>
        <w:ind w:left="20" w:right="20"/>
        <w:rPr>
          <w:sz w:val="24"/>
          <w:szCs w:val="24"/>
        </w:rPr>
      </w:pPr>
      <w:r w:rsidRPr="00820AC7">
        <w:rPr>
          <w:sz w:val="24"/>
          <w:szCs w:val="24"/>
        </w:rPr>
        <w:t>Вища</w:t>
      </w:r>
      <w:r w:rsidRPr="00EB6325">
        <w:rPr>
          <w:sz w:val="8"/>
          <w:szCs w:val="24"/>
        </w:rPr>
        <w:t xml:space="preserve"> </w:t>
      </w:r>
      <w:r w:rsidRPr="00820AC7">
        <w:rPr>
          <w:sz w:val="24"/>
          <w:szCs w:val="24"/>
        </w:rPr>
        <w:t>кваліфікаційна</w:t>
      </w:r>
      <w:r w:rsidRPr="00C66FE4">
        <w:rPr>
          <w:sz w:val="12"/>
          <w:szCs w:val="24"/>
        </w:rPr>
        <w:t xml:space="preserve"> </w:t>
      </w:r>
      <w:r w:rsidRPr="00820AC7">
        <w:rPr>
          <w:sz w:val="24"/>
          <w:szCs w:val="24"/>
        </w:rPr>
        <w:t>комісія</w:t>
      </w:r>
      <w:r w:rsidRPr="00EB6325">
        <w:rPr>
          <w:sz w:val="10"/>
          <w:szCs w:val="24"/>
        </w:rPr>
        <w:t xml:space="preserve"> </w:t>
      </w:r>
      <w:r w:rsidR="00EB6325">
        <w:rPr>
          <w:sz w:val="24"/>
          <w:szCs w:val="24"/>
        </w:rPr>
        <w:t>судд</w:t>
      </w:r>
      <w:r w:rsidRPr="00820AC7">
        <w:rPr>
          <w:sz w:val="24"/>
          <w:szCs w:val="24"/>
        </w:rPr>
        <w:t>ів</w:t>
      </w:r>
      <w:r w:rsidRPr="00EB6325">
        <w:rPr>
          <w:sz w:val="6"/>
          <w:szCs w:val="24"/>
        </w:rPr>
        <w:t xml:space="preserve"> </w:t>
      </w:r>
      <w:r w:rsidRPr="00820AC7">
        <w:rPr>
          <w:sz w:val="24"/>
          <w:szCs w:val="24"/>
        </w:rPr>
        <w:t>України у</w:t>
      </w:r>
      <w:r w:rsidRPr="00EB6325">
        <w:rPr>
          <w:sz w:val="12"/>
          <w:szCs w:val="24"/>
        </w:rPr>
        <w:t xml:space="preserve"> </w:t>
      </w:r>
      <w:r w:rsidRPr="00820AC7">
        <w:rPr>
          <w:sz w:val="24"/>
          <w:szCs w:val="24"/>
        </w:rPr>
        <w:t>складі</w:t>
      </w:r>
      <w:r w:rsidRPr="00EB6325">
        <w:rPr>
          <w:sz w:val="14"/>
          <w:szCs w:val="24"/>
        </w:rPr>
        <w:t xml:space="preserve"> </w:t>
      </w:r>
      <w:r w:rsidRPr="00820AC7">
        <w:rPr>
          <w:sz w:val="24"/>
          <w:szCs w:val="24"/>
        </w:rPr>
        <w:t>палати</w:t>
      </w:r>
      <w:r w:rsidRPr="00EB6325">
        <w:rPr>
          <w:sz w:val="14"/>
          <w:szCs w:val="24"/>
        </w:rPr>
        <w:t xml:space="preserve"> </w:t>
      </w:r>
      <w:r w:rsidRPr="00820AC7">
        <w:rPr>
          <w:sz w:val="24"/>
          <w:szCs w:val="24"/>
        </w:rPr>
        <w:t>з</w:t>
      </w:r>
      <w:r w:rsidRPr="00EB6325">
        <w:rPr>
          <w:sz w:val="12"/>
          <w:szCs w:val="24"/>
        </w:rPr>
        <w:t xml:space="preserve"> </w:t>
      </w:r>
      <w:r w:rsidRPr="00820AC7">
        <w:rPr>
          <w:sz w:val="24"/>
          <w:szCs w:val="24"/>
        </w:rPr>
        <w:t>питань добору</w:t>
      </w:r>
      <w:r w:rsidRPr="00EB6325">
        <w:rPr>
          <w:sz w:val="12"/>
          <w:szCs w:val="24"/>
        </w:rPr>
        <w:t xml:space="preserve"> </w:t>
      </w:r>
      <w:r w:rsidRPr="00820AC7">
        <w:rPr>
          <w:sz w:val="24"/>
          <w:szCs w:val="24"/>
        </w:rPr>
        <w:t>і</w:t>
      </w:r>
      <w:r w:rsidRPr="00C66FE4">
        <w:rPr>
          <w:sz w:val="12"/>
          <w:szCs w:val="24"/>
        </w:rPr>
        <w:t xml:space="preserve"> </w:t>
      </w:r>
      <w:r w:rsidRPr="00820AC7">
        <w:rPr>
          <w:sz w:val="24"/>
          <w:szCs w:val="24"/>
        </w:rPr>
        <w:t xml:space="preserve">публічної служби </w:t>
      </w:r>
      <w:r w:rsidR="00EB6325">
        <w:rPr>
          <w:sz w:val="24"/>
          <w:szCs w:val="24"/>
        </w:rPr>
        <w:t>судд</w:t>
      </w:r>
      <w:r w:rsidRPr="00820AC7">
        <w:rPr>
          <w:sz w:val="24"/>
          <w:szCs w:val="24"/>
        </w:rPr>
        <w:t>ів із залученням членів кваліфікаційної палати у складі:</w:t>
      </w:r>
    </w:p>
    <w:p w:rsidR="00F622E4" w:rsidRPr="00820AC7" w:rsidRDefault="00F622E4" w:rsidP="00F622E4">
      <w:pPr>
        <w:pStyle w:val="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</w:p>
    <w:p w:rsidR="006542FC" w:rsidRDefault="00373286" w:rsidP="00F622E4">
      <w:pPr>
        <w:pStyle w:val="1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  <w:r w:rsidRPr="00820AC7">
        <w:rPr>
          <w:sz w:val="24"/>
          <w:szCs w:val="24"/>
        </w:rPr>
        <w:t xml:space="preserve">головуючого </w:t>
      </w:r>
      <w:r w:rsidR="00C66FE4">
        <w:rPr>
          <w:sz w:val="24"/>
          <w:szCs w:val="24"/>
        </w:rPr>
        <w:t>–</w:t>
      </w:r>
      <w:r w:rsidRPr="00820AC7">
        <w:rPr>
          <w:sz w:val="24"/>
          <w:szCs w:val="24"/>
        </w:rPr>
        <w:t xml:space="preserve"> </w:t>
      </w:r>
      <w:proofErr w:type="spellStart"/>
      <w:r w:rsidRPr="00820AC7">
        <w:rPr>
          <w:sz w:val="24"/>
          <w:szCs w:val="24"/>
        </w:rPr>
        <w:t>Козьякова</w:t>
      </w:r>
      <w:proofErr w:type="spellEnd"/>
      <w:r w:rsidRPr="00820AC7">
        <w:rPr>
          <w:sz w:val="24"/>
          <w:szCs w:val="24"/>
        </w:rPr>
        <w:t xml:space="preserve"> С.Ю.,</w:t>
      </w:r>
    </w:p>
    <w:p w:rsidR="00F622E4" w:rsidRPr="00820AC7" w:rsidRDefault="00F622E4" w:rsidP="00F622E4">
      <w:pPr>
        <w:pStyle w:val="1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</w:p>
    <w:p w:rsidR="006542FC" w:rsidRDefault="00373286" w:rsidP="00F622E4">
      <w:pPr>
        <w:pStyle w:val="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820AC7">
        <w:rPr>
          <w:sz w:val="24"/>
          <w:szCs w:val="24"/>
        </w:rPr>
        <w:t xml:space="preserve">членів Комісії: </w:t>
      </w:r>
      <w:proofErr w:type="spellStart"/>
      <w:r w:rsidRPr="00820AC7">
        <w:rPr>
          <w:sz w:val="24"/>
          <w:szCs w:val="24"/>
        </w:rPr>
        <w:t>Бутенка</w:t>
      </w:r>
      <w:proofErr w:type="spellEnd"/>
      <w:r w:rsidRPr="00820AC7">
        <w:rPr>
          <w:sz w:val="24"/>
          <w:szCs w:val="24"/>
        </w:rPr>
        <w:t xml:space="preserve"> В.І., Василенка А.В., </w:t>
      </w:r>
      <w:proofErr w:type="spellStart"/>
      <w:r w:rsidRPr="00820AC7">
        <w:rPr>
          <w:sz w:val="24"/>
          <w:szCs w:val="24"/>
        </w:rPr>
        <w:t>Весельської</w:t>
      </w:r>
      <w:proofErr w:type="spellEnd"/>
      <w:r w:rsidRPr="00820AC7">
        <w:rPr>
          <w:sz w:val="24"/>
          <w:szCs w:val="24"/>
        </w:rPr>
        <w:t xml:space="preserve"> Т.Ф., Гладія С.В., </w:t>
      </w:r>
      <w:proofErr w:type="spellStart"/>
      <w:r w:rsidRPr="00820AC7">
        <w:rPr>
          <w:sz w:val="24"/>
          <w:szCs w:val="24"/>
        </w:rPr>
        <w:t>Заріцької</w:t>
      </w:r>
      <w:proofErr w:type="spellEnd"/>
      <w:r w:rsidRPr="00820AC7">
        <w:rPr>
          <w:sz w:val="24"/>
          <w:szCs w:val="24"/>
        </w:rPr>
        <w:t xml:space="preserve"> А.О., Козлова А.Г., Лукаша Т.В., </w:t>
      </w:r>
      <w:proofErr w:type="spellStart"/>
      <w:r w:rsidRPr="00820AC7">
        <w:rPr>
          <w:sz w:val="24"/>
          <w:szCs w:val="24"/>
        </w:rPr>
        <w:t>Луцюка</w:t>
      </w:r>
      <w:proofErr w:type="spellEnd"/>
      <w:r w:rsidRPr="00820AC7">
        <w:rPr>
          <w:sz w:val="24"/>
          <w:szCs w:val="24"/>
        </w:rPr>
        <w:t xml:space="preserve"> П.С., </w:t>
      </w:r>
      <w:proofErr w:type="spellStart"/>
      <w:r w:rsidRPr="00820AC7">
        <w:rPr>
          <w:sz w:val="24"/>
          <w:szCs w:val="24"/>
        </w:rPr>
        <w:t>Макарчука</w:t>
      </w:r>
      <w:proofErr w:type="spellEnd"/>
      <w:r w:rsidRPr="00820AC7">
        <w:rPr>
          <w:sz w:val="24"/>
          <w:szCs w:val="24"/>
        </w:rPr>
        <w:t xml:space="preserve"> М.А., </w:t>
      </w:r>
      <w:proofErr w:type="spellStart"/>
      <w:r w:rsidRPr="00820AC7">
        <w:rPr>
          <w:sz w:val="24"/>
          <w:szCs w:val="24"/>
        </w:rPr>
        <w:t>Мішина</w:t>
      </w:r>
      <w:proofErr w:type="spellEnd"/>
      <w:r w:rsidRPr="00820AC7">
        <w:rPr>
          <w:sz w:val="24"/>
          <w:szCs w:val="24"/>
        </w:rPr>
        <w:t xml:space="preserve"> М.І., </w:t>
      </w:r>
      <w:proofErr w:type="spellStart"/>
      <w:r w:rsidRPr="00820AC7">
        <w:rPr>
          <w:sz w:val="24"/>
          <w:szCs w:val="24"/>
        </w:rPr>
        <w:t>Прилипка</w:t>
      </w:r>
      <w:proofErr w:type="spellEnd"/>
      <w:r w:rsidRPr="00820AC7">
        <w:rPr>
          <w:sz w:val="24"/>
          <w:szCs w:val="24"/>
        </w:rPr>
        <w:t xml:space="preserve"> С.М., </w:t>
      </w:r>
      <w:proofErr w:type="spellStart"/>
      <w:r w:rsidRPr="00820AC7">
        <w:rPr>
          <w:sz w:val="24"/>
          <w:szCs w:val="24"/>
        </w:rPr>
        <w:t>Тітова</w:t>
      </w:r>
      <w:proofErr w:type="spellEnd"/>
      <w:r w:rsidRPr="00820AC7">
        <w:rPr>
          <w:sz w:val="24"/>
          <w:szCs w:val="24"/>
        </w:rPr>
        <w:t xml:space="preserve"> Ю.Г., Устименко В.Є., </w:t>
      </w:r>
      <w:proofErr w:type="spellStart"/>
      <w:r w:rsidRPr="00820AC7">
        <w:rPr>
          <w:sz w:val="24"/>
          <w:szCs w:val="24"/>
        </w:rPr>
        <w:t>Щотки</w:t>
      </w:r>
      <w:proofErr w:type="spellEnd"/>
      <w:r w:rsidRPr="00820AC7">
        <w:rPr>
          <w:sz w:val="24"/>
          <w:szCs w:val="24"/>
        </w:rPr>
        <w:t xml:space="preserve"> С.О.,</w:t>
      </w:r>
    </w:p>
    <w:p w:rsidR="00F622E4" w:rsidRPr="00820AC7" w:rsidRDefault="00F622E4" w:rsidP="00F622E4">
      <w:pPr>
        <w:pStyle w:val="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</w:p>
    <w:p w:rsidR="006542FC" w:rsidRPr="00820AC7" w:rsidRDefault="00373286">
      <w:pPr>
        <w:pStyle w:val="1"/>
        <w:shd w:val="clear" w:color="auto" w:fill="auto"/>
        <w:spacing w:before="0" w:after="279" w:line="278" w:lineRule="exact"/>
        <w:ind w:left="20" w:right="20"/>
        <w:rPr>
          <w:sz w:val="24"/>
          <w:szCs w:val="24"/>
        </w:rPr>
      </w:pPr>
      <w:r w:rsidRPr="00820AC7">
        <w:rPr>
          <w:sz w:val="24"/>
          <w:szCs w:val="24"/>
        </w:rPr>
        <w:t>розглянувши питання щодо рекомендування судді Вищого господарського суду України Яценко Олени Василівни для переведення на посаду судді до іншого суду того самого або нижчого рівня без конкурсу,</w:t>
      </w:r>
    </w:p>
    <w:p w:rsidR="006542FC" w:rsidRPr="00820AC7" w:rsidRDefault="00373286">
      <w:pPr>
        <w:pStyle w:val="1"/>
        <w:shd w:val="clear" w:color="auto" w:fill="auto"/>
        <w:spacing w:before="0" w:after="208" w:line="230" w:lineRule="exact"/>
        <w:ind w:left="20"/>
        <w:jc w:val="center"/>
        <w:rPr>
          <w:sz w:val="24"/>
          <w:szCs w:val="24"/>
        </w:rPr>
      </w:pPr>
      <w:r w:rsidRPr="00820AC7">
        <w:rPr>
          <w:sz w:val="24"/>
          <w:szCs w:val="24"/>
        </w:rPr>
        <w:t>встановила:</w:t>
      </w:r>
    </w:p>
    <w:p w:rsidR="006542FC" w:rsidRPr="00820AC7" w:rsidRDefault="00373286">
      <w:pPr>
        <w:pStyle w:val="1"/>
        <w:shd w:val="clear" w:color="auto" w:fill="auto"/>
        <w:spacing w:before="0" w:after="0"/>
        <w:ind w:left="20" w:right="20" w:firstLine="580"/>
        <w:rPr>
          <w:sz w:val="24"/>
          <w:szCs w:val="24"/>
        </w:rPr>
      </w:pPr>
      <w:r w:rsidRPr="00820AC7">
        <w:rPr>
          <w:sz w:val="24"/>
          <w:szCs w:val="24"/>
        </w:rPr>
        <w:t xml:space="preserve">Відповідно до положень пункту 6 розділу XII «Прикінцеві та перехідні положення» Закону України «Про судоустрій і статус </w:t>
      </w:r>
      <w:r w:rsidR="00EB6325">
        <w:rPr>
          <w:sz w:val="24"/>
          <w:szCs w:val="24"/>
        </w:rPr>
        <w:t>судд</w:t>
      </w:r>
      <w:r w:rsidRPr="00820AC7">
        <w:rPr>
          <w:sz w:val="24"/>
          <w:szCs w:val="24"/>
        </w:rPr>
        <w:t>ів» від 02 червня 2016 року № 1402-VIII</w:t>
      </w:r>
      <w:r w:rsidR="00003A2B">
        <w:rPr>
          <w:sz w:val="24"/>
          <w:szCs w:val="24"/>
        </w:rPr>
        <w:t xml:space="preserve">              </w:t>
      </w:r>
      <w:r w:rsidRPr="00820AC7">
        <w:rPr>
          <w:sz w:val="24"/>
          <w:szCs w:val="24"/>
        </w:rPr>
        <w:t xml:space="preserve"> (далі </w:t>
      </w:r>
      <w:r w:rsidR="00003A2B">
        <w:rPr>
          <w:sz w:val="24"/>
          <w:szCs w:val="24"/>
        </w:rPr>
        <w:t>–</w:t>
      </w:r>
      <w:r w:rsidRPr="00820AC7">
        <w:rPr>
          <w:sz w:val="24"/>
          <w:szCs w:val="24"/>
        </w:rPr>
        <w:t xml:space="preserve"> Закон) Верховний Суд України, Вищий спеціалізований суд</w:t>
      </w:r>
      <w:r w:rsidR="00C66FE4">
        <w:rPr>
          <w:sz w:val="24"/>
          <w:szCs w:val="24"/>
        </w:rPr>
        <w:t xml:space="preserve"> України з розгляду цивільних</w:t>
      </w:r>
      <w:r w:rsidR="00C66FE4">
        <w:rPr>
          <w:sz w:val="24"/>
          <w:szCs w:val="24"/>
          <w:lang w:val="en-US"/>
        </w:rPr>
        <w:t> </w:t>
      </w:r>
      <w:r w:rsidR="00C66FE4">
        <w:rPr>
          <w:sz w:val="24"/>
          <w:szCs w:val="24"/>
        </w:rPr>
        <w:t>і</w:t>
      </w:r>
      <w:r w:rsidR="00C66FE4">
        <w:rPr>
          <w:sz w:val="24"/>
          <w:szCs w:val="24"/>
          <w:lang w:val="en-US"/>
        </w:rPr>
        <w:t> </w:t>
      </w:r>
      <w:r w:rsidRPr="00820AC7">
        <w:rPr>
          <w:sz w:val="24"/>
          <w:szCs w:val="24"/>
        </w:rPr>
        <w:t>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6542FC" w:rsidRPr="00820AC7" w:rsidRDefault="00373286">
      <w:pPr>
        <w:pStyle w:val="1"/>
        <w:shd w:val="clear" w:color="auto" w:fill="auto"/>
        <w:spacing w:before="0" w:after="0"/>
        <w:ind w:left="20" w:right="20" w:firstLine="580"/>
        <w:rPr>
          <w:sz w:val="24"/>
          <w:szCs w:val="24"/>
        </w:rPr>
      </w:pPr>
      <w:r w:rsidRPr="00820AC7">
        <w:rPr>
          <w:sz w:val="24"/>
          <w:szCs w:val="24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6542FC" w:rsidRPr="00820AC7" w:rsidRDefault="00373286">
      <w:pPr>
        <w:pStyle w:val="1"/>
        <w:shd w:val="clear" w:color="auto" w:fill="auto"/>
        <w:spacing w:before="0" w:after="0"/>
        <w:ind w:left="20" w:right="20" w:firstLine="580"/>
        <w:rPr>
          <w:sz w:val="24"/>
          <w:szCs w:val="24"/>
        </w:rPr>
      </w:pPr>
      <w:r w:rsidRPr="00820AC7">
        <w:rPr>
          <w:sz w:val="24"/>
          <w:szCs w:val="24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6542FC" w:rsidRPr="00820AC7" w:rsidRDefault="00373286">
      <w:pPr>
        <w:pStyle w:val="1"/>
        <w:shd w:val="clear" w:color="auto" w:fill="auto"/>
        <w:spacing w:before="0" w:after="0"/>
        <w:ind w:left="20" w:right="20" w:firstLine="580"/>
        <w:rPr>
          <w:sz w:val="24"/>
          <w:szCs w:val="24"/>
        </w:rPr>
      </w:pPr>
      <w:r w:rsidRPr="00820AC7">
        <w:rPr>
          <w:sz w:val="24"/>
          <w:szCs w:val="24"/>
        </w:rPr>
        <w:t>Постановою Верховної Ради України від 06 грудня 2001 року № 2874-ІІІ Яценко Олену Василівну обрано на посаду судді Вищого господарського суду України безстроково.</w:t>
      </w:r>
    </w:p>
    <w:p w:rsidR="00C66FE4" w:rsidRPr="00F622E4" w:rsidRDefault="00373286" w:rsidP="00003A2B">
      <w:pPr>
        <w:pStyle w:val="1"/>
        <w:shd w:val="clear" w:color="auto" w:fill="auto"/>
        <w:spacing w:before="0" w:after="0"/>
        <w:ind w:left="20" w:right="20" w:firstLine="580"/>
        <w:rPr>
          <w:sz w:val="24"/>
          <w:szCs w:val="24"/>
        </w:rPr>
      </w:pPr>
      <w:r w:rsidRPr="00820AC7">
        <w:rPr>
          <w:sz w:val="24"/>
          <w:szCs w:val="24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  <w:r w:rsidRPr="00820AC7">
        <w:rPr>
          <w:sz w:val="24"/>
          <w:szCs w:val="24"/>
        </w:rPr>
        <w:br w:type="page"/>
      </w:r>
    </w:p>
    <w:p w:rsidR="006542FC" w:rsidRPr="00820AC7" w:rsidRDefault="00373286">
      <w:pPr>
        <w:pStyle w:val="1"/>
        <w:shd w:val="clear" w:color="auto" w:fill="auto"/>
        <w:spacing w:before="0" w:after="0"/>
        <w:ind w:firstLine="560"/>
        <w:rPr>
          <w:sz w:val="24"/>
          <w:szCs w:val="24"/>
        </w:rPr>
      </w:pPr>
      <w:r w:rsidRPr="00820AC7">
        <w:rPr>
          <w:sz w:val="24"/>
          <w:szCs w:val="24"/>
        </w:rPr>
        <w:lastRenderedPageBreak/>
        <w:t xml:space="preserve">Відповідно до положень частини другої статті 53 Закону </w:t>
      </w:r>
      <w:r w:rsidR="00EB6325">
        <w:rPr>
          <w:sz w:val="24"/>
          <w:szCs w:val="24"/>
        </w:rPr>
        <w:t>судд</w:t>
      </w:r>
      <w:r w:rsidRPr="00820AC7">
        <w:rPr>
          <w:sz w:val="24"/>
          <w:szCs w:val="24"/>
        </w:rPr>
        <w:t>ю може бути переведено до іншого суду без його згоди у разі реорганізації, ліквідації або припинення роботи суду.</w:t>
      </w:r>
    </w:p>
    <w:p w:rsidR="006542FC" w:rsidRPr="00820AC7" w:rsidRDefault="00373286">
      <w:pPr>
        <w:pStyle w:val="1"/>
        <w:shd w:val="clear" w:color="auto" w:fill="auto"/>
        <w:spacing w:before="0" w:after="0"/>
        <w:ind w:firstLine="560"/>
        <w:rPr>
          <w:sz w:val="24"/>
          <w:szCs w:val="24"/>
        </w:rPr>
      </w:pPr>
      <w:r w:rsidRPr="00820AC7">
        <w:rPr>
          <w:sz w:val="24"/>
          <w:szCs w:val="24"/>
        </w:rPr>
        <w:t>Урахувавши наведене, дослідивши інформацію щодо на</w:t>
      </w:r>
      <w:r w:rsidR="00EB6325">
        <w:rPr>
          <w:sz w:val="24"/>
          <w:szCs w:val="24"/>
        </w:rPr>
        <w:t>явності вакантних посад судді у</w:t>
      </w:r>
      <w:r w:rsidR="00EB6325">
        <w:rPr>
          <w:sz w:val="24"/>
          <w:szCs w:val="24"/>
          <w:lang w:val="en-US"/>
        </w:rPr>
        <w:t> </w:t>
      </w:r>
      <w:r w:rsidRPr="00820AC7">
        <w:rPr>
          <w:sz w:val="24"/>
          <w:szCs w:val="24"/>
        </w:rPr>
        <w:t>судах України, потребу в їх заповненні, з метою забезпечення належної роботи Харківського апеляційного господарського суду Комісія вважає за необхідне рекомендувати суддю Яценко Олену Василівну для переведення на посаду судді Харківського апеляційного господарського суду.</w:t>
      </w:r>
    </w:p>
    <w:p w:rsidR="006542FC" w:rsidRPr="00820AC7" w:rsidRDefault="00373286">
      <w:pPr>
        <w:pStyle w:val="1"/>
        <w:shd w:val="clear" w:color="auto" w:fill="auto"/>
        <w:spacing w:before="0" w:after="395"/>
        <w:ind w:firstLine="560"/>
        <w:rPr>
          <w:sz w:val="24"/>
          <w:szCs w:val="24"/>
        </w:rPr>
      </w:pPr>
      <w:r w:rsidRPr="00820AC7">
        <w:rPr>
          <w:sz w:val="24"/>
          <w:szCs w:val="24"/>
        </w:rPr>
        <w:t>Керуючись статтями 53, 82, 93, 101 Закону, Комісія</w:t>
      </w:r>
    </w:p>
    <w:p w:rsidR="006542FC" w:rsidRPr="00820AC7" w:rsidRDefault="00373286">
      <w:pPr>
        <w:pStyle w:val="1"/>
        <w:shd w:val="clear" w:color="auto" w:fill="auto"/>
        <w:spacing w:before="0" w:after="264" w:line="230" w:lineRule="exact"/>
        <w:ind w:left="4700"/>
        <w:jc w:val="left"/>
        <w:rPr>
          <w:sz w:val="24"/>
          <w:szCs w:val="24"/>
        </w:rPr>
      </w:pPr>
      <w:r w:rsidRPr="00820AC7">
        <w:rPr>
          <w:sz w:val="24"/>
          <w:szCs w:val="24"/>
        </w:rPr>
        <w:t>вирішила:</w:t>
      </w:r>
    </w:p>
    <w:p w:rsidR="006542FC" w:rsidRPr="00820AC7" w:rsidRDefault="00373286">
      <w:pPr>
        <w:pStyle w:val="1"/>
        <w:shd w:val="clear" w:color="auto" w:fill="auto"/>
        <w:spacing w:before="0" w:after="0" w:line="278" w:lineRule="exact"/>
        <w:rPr>
          <w:sz w:val="24"/>
          <w:szCs w:val="24"/>
        </w:rPr>
        <w:sectPr w:rsidR="006542FC" w:rsidRPr="00820AC7" w:rsidSect="00A41ECD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820AC7">
        <w:rPr>
          <w:sz w:val="24"/>
          <w:szCs w:val="24"/>
        </w:rPr>
        <w:t>рекомен</w:t>
      </w:r>
      <w:r w:rsidR="00EB6325">
        <w:rPr>
          <w:sz w:val="24"/>
          <w:szCs w:val="24"/>
        </w:rPr>
        <w:t>д</w:t>
      </w:r>
      <w:r w:rsidRPr="00820AC7">
        <w:rPr>
          <w:sz w:val="24"/>
          <w:szCs w:val="24"/>
        </w:rPr>
        <w:t xml:space="preserve">увати суддю Вищого господарського суду України Яценко Олену Василівну для переведення на посаду </w:t>
      </w:r>
      <w:r w:rsidR="00EB6325">
        <w:rPr>
          <w:sz w:val="24"/>
          <w:szCs w:val="24"/>
        </w:rPr>
        <w:t>судд</w:t>
      </w:r>
      <w:r w:rsidRPr="00820AC7">
        <w:rPr>
          <w:sz w:val="24"/>
          <w:szCs w:val="24"/>
        </w:rPr>
        <w:t>і Харківського апеляційного господарського суду.</w:t>
      </w:r>
    </w:p>
    <w:p w:rsidR="006542FC" w:rsidRPr="00820AC7" w:rsidRDefault="006542FC">
      <w:pPr>
        <w:spacing w:line="360" w:lineRule="exact"/>
        <w:rPr>
          <w:rFonts w:ascii="Times New Roman" w:hAnsi="Times New Roman" w:cs="Times New Roman"/>
        </w:rPr>
      </w:pPr>
    </w:p>
    <w:p w:rsidR="006542FC" w:rsidRPr="00820AC7" w:rsidRDefault="006542FC">
      <w:pPr>
        <w:spacing w:line="360" w:lineRule="exact"/>
        <w:rPr>
          <w:rFonts w:ascii="Times New Roman" w:hAnsi="Times New Roman" w:cs="Times New Roman"/>
        </w:rPr>
      </w:pPr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>Головуючий</w:t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>
        <w:rPr>
          <w:sz w:val="24"/>
          <w:szCs w:val="24"/>
        </w:rPr>
        <w:t xml:space="preserve">С.Ю. </w:t>
      </w:r>
      <w:proofErr w:type="spellStart"/>
      <w:r>
        <w:rPr>
          <w:sz w:val="24"/>
          <w:szCs w:val="24"/>
        </w:rPr>
        <w:t>Козьяков</w:t>
      </w:r>
      <w:proofErr w:type="spellEnd"/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>Члени Комісії:</w:t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 xml:space="preserve">В.І. </w:t>
      </w:r>
      <w:proofErr w:type="spellStart"/>
      <w:r w:rsidRPr="00EB6325">
        <w:rPr>
          <w:sz w:val="24"/>
          <w:szCs w:val="24"/>
        </w:rPr>
        <w:t>Бутенко</w:t>
      </w:r>
      <w:proofErr w:type="spellEnd"/>
      <w:r w:rsidRPr="00EB6325">
        <w:rPr>
          <w:sz w:val="24"/>
          <w:szCs w:val="24"/>
        </w:rPr>
        <w:t xml:space="preserve"> </w:t>
      </w:r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>А.В. Василенко</w:t>
      </w:r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 xml:space="preserve">Т.Ф. </w:t>
      </w:r>
      <w:proofErr w:type="spellStart"/>
      <w:r w:rsidRPr="00EB6325">
        <w:rPr>
          <w:sz w:val="24"/>
          <w:szCs w:val="24"/>
        </w:rPr>
        <w:t>Весельська</w:t>
      </w:r>
      <w:proofErr w:type="spellEnd"/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>С.В. Гладій</w:t>
      </w:r>
    </w:p>
    <w:p w:rsid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 xml:space="preserve">А.О. </w:t>
      </w:r>
      <w:proofErr w:type="spellStart"/>
      <w:r w:rsidRPr="00EB6325">
        <w:rPr>
          <w:sz w:val="24"/>
          <w:szCs w:val="24"/>
        </w:rPr>
        <w:t>Заріцька</w:t>
      </w:r>
      <w:proofErr w:type="spellEnd"/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А.Г. Козлов</w:t>
      </w:r>
    </w:p>
    <w:p w:rsid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>Т.В. Лукаш</w:t>
      </w:r>
    </w:p>
    <w:p w:rsidR="00906E46" w:rsidRPr="00EB6325" w:rsidRDefault="00906E46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П.С. Луцюк</w:t>
      </w:r>
      <w:bookmarkStart w:id="0" w:name="_GoBack"/>
      <w:bookmarkEnd w:id="0"/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 xml:space="preserve">М.А. </w:t>
      </w:r>
      <w:proofErr w:type="spellStart"/>
      <w:r w:rsidRPr="00EB6325">
        <w:rPr>
          <w:sz w:val="24"/>
          <w:szCs w:val="24"/>
        </w:rPr>
        <w:t>Макарчук</w:t>
      </w:r>
      <w:proofErr w:type="spellEnd"/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 xml:space="preserve">М.І. </w:t>
      </w:r>
      <w:proofErr w:type="spellStart"/>
      <w:r w:rsidRPr="00EB6325">
        <w:rPr>
          <w:sz w:val="24"/>
          <w:szCs w:val="24"/>
        </w:rPr>
        <w:t>Мішин</w:t>
      </w:r>
      <w:proofErr w:type="spellEnd"/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 xml:space="preserve">С.М. </w:t>
      </w:r>
      <w:proofErr w:type="spellStart"/>
      <w:r w:rsidRPr="00EB6325">
        <w:rPr>
          <w:sz w:val="24"/>
          <w:szCs w:val="24"/>
        </w:rPr>
        <w:t>Прилипко</w:t>
      </w:r>
      <w:proofErr w:type="spellEnd"/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  <w:t xml:space="preserve">Ю.Г. </w:t>
      </w:r>
      <w:proofErr w:type="spellStart"/>
      <w:r w:rsidRPr="00EB6325">
        <w:rPr>
          <w:sz w:val="24"/>
          <w:szCs w:val="24"/>
        </w:rPr>
        <w:t>Тітов</w:t>
      </w:r>
      <w:proofErr w:type="spellEnd"/>
      <w:r w:rsidRPr="00EB6325">
        <w:rPr>
          <w:sz w:val="24"/>
          <w:szCs w:val="24"/>
        </w:rPr>
        <w:t xml:space="preserve"> </w:t>
      </w:r>
    </w:p>
    <w:p w:rsidR="00EB6325" w:rsidRPr="00EB6325" w:rsidRDefault="00EB6325" w:rsidP="00EB6325">
      <w:pPr>
        <w:pStyle w:val="1"/>
        <w:shd w:val="clear" w:color="auto" w:fill="auto"/>
        <w:spacing w:before="0" w:after="0" w:line="480" w:lineRule="auto"/>
        <w:rPr>
          <w:sz w:val="24"/>
          <w:szCs w:val="24"/>
        </w:rPr>
      </w:pP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EB6325">
        <w:rPr>
          <w:sz w:val="24"/>
          <w:szCs w:val="24"/>
        </w:rPr>
        <w:tab/>
      </w:r>
      <w:r w:rsidRPr="00F622E4">
        <w:rPr>
          <w:sz w:val="24"/>
          <w:szCs w:val="24"/>
          <w:lang w:val="ru-RU"/>
        </w:rPr>
        <w:tab/>
      </w:r>
      <w:r w:rsidRPr="00EB6325">
        <w:rPr>
          <w:sz w:val="24"/>
          <w:szCs w:val="24"/>
        </w:rPr>
        <w:t>В.Є. Устименко</w:t>
      </w:r>
    </w:p>
    <w:p w:rsidR="00A41ECD" w:rsidRPr="00F622E4" w:rsidRDefault="00EB6325" w:rsidP="00EB6325">
      <w:pPr>
        <w:pStyle w:val="20"/>
        <w:shd w:val="clear" w:color="auto" w:fill="auto"/>
        <w:spacing w:before="0" w:after="0" w:line="480" w:lineRule="auto"/>
        <w:rPr>
          <w:sz w:val="24"/>
          <w:szCs w:val="24"/>
          <w:lang w:val="ru-RU"/>
        </w:rPr>
      </w:pP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F622E4">
        <w:rPr>
          <w:sz w:val="24"/>
          <w:szCs w:val="24"/>
          <w:lang w:val="ru-RU"/>
        </w:rPr>
        <w:tab/>
      </w:r>
      <w:r w:rsidRPr="00EB6325">
        <w:rPr>
          <w:sz w:val="24"/>
          <w:szCs w:val="24"/>
        </w:rPr>
        <w:t xml:space="preserve">С.О. </w:t>
      </w:r>
      <w:proofErr w:type="spellStart"/>
      <w:r w:rsidRPr="00EB6325">
        <w:rPr>
          <w:sz w:val="24"/>
          <w:szCs w:val="24"/>
        </w:rPr>
        <w:t>Щотка</w:t>
      </w:r>
      <w:proofErr w:type="spellEnd"/>
    </w:p>
    <w:p w:rsidR="006542FC" w:rsidRPr="00820AC7" w:rsidRDefault="006542FC">
      <w:pPr>
        <w:rPr>
          <w:rFonts w:ascii="Times New Roman" w:hAnsi="Times New Roman" w:cs="Times New Roman"/>
        </w:rPr>
      </w:pPr>
    </w:p>
    <w:sectPr w:rsidR="006542FC" w:rsidRPr="00820AC7" w:rsidSect="00A41ECD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91" w:rsidRDefault="00FC3891">
      <w:r>
        <w:separator/>
      </w:r>
    </w:p>
  </w:endnote>
  <w:endnote w:type="continuationSeparator" w:id="0">
    <w:p w:rsidR="00FC3891" w:rsidRDefault="00FC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91" w:rsidRDefault="00FC3891"/>
  </w:footnote>
  <w:footnote w:type="continuationSeparator" w:id="0">
    <w:p w:rsidR="00FC3891" w:rsidRDefault="00FC38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61406"/>
      <w:docPartObj>
        <w:docPartGallery w:val="Page Numbers (Top of Page)"/>
        <w:docPartUnique/>
      </w:docPartObj>
    </w:sdtPr>
    <w:sdtContent>
      <w:p w:rsidR="00003A2B" w:rsidRDefault="00003A2B">
        <w:pPr>
          <w:pStyle w:val="ab"/>
          <w:jc w:val="center"/>
        </w:pPr>
      </w:p>
      <w:p w:rsidR="00003A2B" w:rsidRDefault="00003A2B">
        <w:pPr>
          <w:pStyle w:val="ab"/>
          <w:jc w:val="center"/>
        </w:pPr>
      </w:p>
      <w:p w:rsidR="00003A2B" w:rsidRDefault="00003A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E46" w:rsidRPr="00906E46">
          <w:rPr>
            <w:noProof/>
            <w:lang w:val="ru-RU"/>
          </w:rPr>
          <w:t>2</w:t>
        </w:r>
        <w:r>
          <w:fldChar w:fldCharType="end"/>
        </w:r>
      </w:p>
    </w:sdtContent>
  </w:sdt>
  <w:p w:rsidR="006542FC" w:rsidRDefault="006542F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F36EB"/>
    <w:multiLevelType w:val="multilevel"/>
    <w:tmpl w:val="2C5E7CA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8A5D37"/>
    <w:multiLevelType w:val="multilevel"/>
    <w:tmpl w:val="AAA4F480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42FC"/>
    <w:rsid w:val="00003A2B"/>
    <w:rsid w:val="00373286"/>
    <w:rsid w:val="004D7312"/>
    <w:rsid w:val="00632EE8"/>
    <w:rsid w:val="006542FC"/>
    <w:rsid w:val="00741BFD"/>
    <w:rsid w:val="00820AC7"/>
    <w:rsid w:val="00906E46"/>
    <w:rsid w:val="00A41ECD"/>
    <w:rsid w:val="00C66FE4"/>
    <w:rsid w:val="00EB6325"/>
    <w:rsid w:val="00EC270B"/>
    <w:rsid w:val="00F622E4"/>
    <w:rsid w:val="00FC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-4"/>
      <w:sz w:val="33"/>
      <w:szCs w:val="3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20" w:after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41E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1ECD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A41ECD"/>
    <w:pPr>
      <w:shd w:val="clear" w:color="auto" w:fill="FFFFFF"/>
      <w:spacing w:before="660" w:after="4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003A2B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A2B"/>
    <w:rPr>
      <w:color w:val="000000"/>
    </w:rPr>
  </w:style>
  <w:style w:type="paragraph" w:styleId="ad">
    <w:name w:val="footer"/>
    <w:basedOn w:val="a"/>
    <w:link w:val="ae"/>
    <w:uiPriority w:val="99"/>
    <w:unhideWhenUsed/>
    <w:rsid w:val="00003A2B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A2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2285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2020-12-11T13:00:00Z</dcterms:created>
  <dcterms:modified xsi:type="dcterms:W3CDTF">2021-01-27T11:05:00Z</dcterms:modified>
</cp:coreProperties>
</file>