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00" w:rsidRPr="00CE2600" w:rsidRDefault="00CE2600" w:rsidP="00D52AD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7AB8B03" wp14:editId="3B00E30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600" w:rsidRPr="00CE2600" w:rsidRDefault="00CE2600" w:rsidP="00CE2600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CE2600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E2600" w:rsidRPr="00CE2600" w:rsidRDefault="00CE2600" w:rsidP="00CE2600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E2600" w:rsidRPr="00CE2600" w:rsidRDefault="00CE2600" w:rsidP="00CE260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CE2600" w:rsidRPr="00CE2600" w:rsidRDefault="00CE2600" w:rsidP="00CE260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E2600" w:rsidRPr="00CE2600" w:rsidRDefault="00CE2600" w:rsidP="00CE2600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E26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E26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E26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CE260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271/пс-18</w:t>
      </w:r>
    </w:p>
    <w:p w:rsidR="00366122" w:rsidRPr="00CE2600" w:rsidRDefault="006F05D2">
      <w:pPr>
        <w:pStyle w:val="21"/>
        <w:shd w:val="clear" w:color="auto" w:fill="auto"/>
        <w:spacing w:before="194" w:after="270" w:line="298" w:lineRule="exact"/>
        <w:ind w:left="40" w:right="20"/>
      </w:pPr>
      <w:r w:rsidRPr="00CE2600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66122" w:rsidRPr="00CE2600" w:rsidRDefault="006F05D2">
      <w:pPr>
        <w:pStyle w:val="21"/>
        <w:shd w:val="clear" w:color="auto" w:fill="auto"/>
        <w:spacing w:before="0" w:after="262" w:line="260" w:lineRule="exact"/>
        <w:ind w:left="40"/>
      </w:pPr>
      <w:r w:rsidRPr="00CE2600">
        <w:t xml:space="preserve">головуючого </w:t>
      </w:r>
      <w:r w:rsidR="00D52AD5">
        <w:t>–</w:t>
      </w:r>
      <w:r w:rsidRPr="00CE2600">
        <w:t xml:space="preserve"> </w:t>
      </w:r>
      <w:proofErr w:type="spellStart"/>
      <w:r w:rsidRPr="00CE2600">
        <w:t>Щотки</w:t>
      </w:r>
      <w:proofErr w:type="spellEnd"/>
      <w:r w:rsidRPr="00CE2600">
        <w:t xml:space="preserve"> С.О.,</w:t>
      </w:r>
    </w:p>
    <w:p w:rsidR="00366122" w:rsidRPr="00CE2600" w:rsidRDefault="006F05D2" w:rsidP="00CE2600">
      <w:pPr>
        <w:pStyle w:val="21"/>
        <w:shd w:val="clear" w:color="auto" w:fill="auto"/>
        <w:spacing w:before="0" w:after="244" w:line="298" w:lineRule="exact"/>
        <w:ind w:right="20"/>
      </w:pPr>
      <w:r w:rsidRPr="00CE2600">
        <w:t xml:space="preserve">членів Комісії: </w:t>
      </w:r>
      <w:proofErr w:type="spellStart"/>
      <w:r w:rsidRPr="00CE2600">
        <w:t>Бутенка</w:t>
      </w:r>
      <w:proofErr w:type="spellEnd"/>
      <w:r w:rsidRPr="00CE2600">
        <w:t xml:space="preserve"> В.І., Василенка А.В., </w:t>
      </w:r>
      <w:proofErr w:type="spellStart"/>
      <w:r w:rsidRPr="00CE2600">
        <w:t>Весельськ</w:t>
      </w:r>
      <w:r w:rsidR="00CE2600">
        <w:t>ої</w:t>
      </w:r>
      <w:proofErr w:type="spellEnd"/>
      <w:r w:rsidR="00CE2600">
        <w:t xml:space="preserve"> Т.Ф., Гладія С.В., Заріцької </w:t>
      </w:r>
      <w:r w:rsidRPr="00CE2600">
        <w:t xml:space="preserve">А.О., Козлова А.Г., Лукаша Т.В., </w:t>
      </w:r>
      <w:proofErr w:type="spellStart"/>
      <w:r w:rsidRPr="00CE2600">
        <w:t>Луцюка</w:t>
      </w:r>
      <w:proofErr w:type="spellEnd"/>
      <w:r w:rsidRPr="00CE2600">
        <w:t xml:space="preserve"> П.С., </w:t>
      </w:r>
      <w:proofErr w:type="spellStart"/>
      <w:r w:rsidRPr="00CE2600">
        <w:t>Макарчука</w:t>
      </w:r>
      <w:proofErr w:type="spellEnd"/>
      <w:r w:rsidRPr="00CE2600">
        <w:t xml:space="preserve"> М.А., </w:t>
      </w:r>
      <w:r w:rsidR="00CE2600">
        <w:t>Мішина </w:t>
      </w:r>
      <w:r w:rsidRPr="00CE2600">
        <w:t xml:space="preserve">М.І., </w:t>
      </w:r>
      <w:proofErr w:type="spellStart"/>
      <w:r w:rsidRPr="00CE2600">
        <w:t>ІІрилипка</w:t>
      </w:r>
      <w:proofErr w:type="spellEnd"/>
      <w:r w:rsidRPr="00CE2600">
        <w:t xml:space="preserve"> С.М., </w:t>
      </w:r>
      <w:proofErr w:type="spellStart"/>
      <w:r w:rsidRPr="00CE2600">
        <w:t>Тітова</w:t>
      </w:r>
      <w:proofErr w:type="spellEnd"/>
      <w:r w:rsidRPr="00CE2600">
        <w:t xml:space="preserve"> Ю.Г., Устименко В.Є., Шилової Т.С.,</w:t>
      </w:r>
    </w:p>
    <w:p w:rsidR="00366122" w:rsidRPr="00CE2600" w:rsidRDefault="006F05D2">
      <w:pPr>
        <w:pStyle w:val="21"/>
        <w:shd w:val="clear" w:color="auto" w:fill="auto"/>
        <w:spacing w:before="0" w:after="266" w:line="293" w:lineRule="exact"/>
        <w:ind w:left="40" w:right="20"/>
      </w:pPr>
      <w:r w:rsidRPr="00CE2600">
        <w:t>розглянувши питання щодо рекомендування суддів апеляційного суду Закарпатської області для переведення на посаду судді до іншого суду того самого або нижчого рівня без конкурсу,</w:t>
      </w:r>
    </w:p>
    <w:p w:rsidR="00366122" w:rsidRPr="00CE2600" w:rsidRDefault="006F05D2">
      <w:pPr>
        <w:pStyle w:val="21"/>
        <w:shd w:val="clear" w:color="auto" w:fill="auto"/>
        <w:spacing w:before="0" w:after="257" w:line="260" w:lineRule="exact"/>
        <w:ind w:right="20"/>
        <w:jc w:val="center"/>
      </w:pPr>
      <w:r w:rsidRPr="00CE2600">
        <w:t>встановила: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Відповідно до Указу Президента України від 29 грудня 2017 року № 452/2017, зокрема, ліквідовано апеляційний суд Закарпатської області.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</w:t>
      </w:r>
      <w:r w:rsidRPr="00293261">
        <w:rPr>
          <w:sz w:val="16"/>
        </w:rPr>
        <w:t xml:space="preserve"> </w:t>
      </w:r>
      <w:r w:rsidRPr="00CE2600">
        <w:t>про переведення судді відповідно до цього закону, крім переведення як дисциплінарної санкції.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Указом Президента України від 29 грудня 2017 року № 452/2017, зокрема, утворено Закарпатський апел</w:t>
      </w:r>
      <w:r w:rsidRPr="00293261">
        <w:rPr>
          <w:rStyle w:val="11"/>
          <w:u w:val="none"/>
        </w:rPr>
        <w:t>яційний</w:t>
      </w:r>
      <w:r w:rsidRPr="00293261">
        <w:t xml:space="preserve"> </w:t>
      </w:r>
      <w:r w:rsidRPr="00CE2600">
        <w:t>суд в апеляційному окрузі, що включає Закарпатську область, з місцезнаходженням у місті Ужгороді.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left="40" w:right="20" w:firstLine="720"/>
      </w:pPr>
      <w:r w:rsidRPr="00CE2600">
        <w:t>Наказом Державної судової адміністрації У</w:t>
      </w:r>
      <w:r w:rsidR="00293261">
        <w:t>країни від 31 липня 2018 року № </w:t>
      </w:r>
      <w:r w:rsidRPr="00CE2600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366122" w:rsidRPr="00CE2600" w:rsidRDefault="006F05D2" w:rsidP="00293261">
      <w:pPr>
        <w:pStyle w:val="21"/>
        <w:shd w:val="clear" w:color="auto" w:fill="auto"/>
        <w:tabs>
          <w:tab w:val="left" w:pos="9356"/>
        </w:tabs>
        <w:spacing w:before="0" w:after="0" w:line="298" w:lineRule="exact"/>
        <w:ind w:left="40" w:right="20" w:firstLine="720"/>
      </w:pPr>
      <w:r w:rsidRPr="00CE2600">
        <w:t xml:space="preserve"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</w:t>
      </w:r>
      <w:r w:rsidR="00D52AD5">
        <w:t xml:space="preserve"> </w:t>
      </w:r>
      <w:r w:rsidRPr="00CE2600">
        <w:t>всіх</w:t>
      </w:r>
      <w:r w:rsidR="00D52AD5">
        <w:t xml:space="preserve"> </w:t>
      </w:r>
      <w:r w:rsidRPr="00CE2600">
        <w:t xml:space="preserve"> суддів,</w:t>
      </w:r>
      <w:r w:rsidRPr="00CE2600">
        <w:br w:type="page"/>
      </w:r>
      <w:r w:rsidRPr="00CE2600">
        <w:lastRenderedPageBreak/>
        <w:t>визначену планом розгляду модельних справ на 2018 рік діючими апеляційними судами та модельним річним навантаженням на суддю. Також було враховано фактичну чисельність суддів у діючих апеляційних су</w:t>
      </w:r>
      <w:r w:rsidR="00293261">
        <w:t>дах станом на 01 липня 2018 </w:t>
      </w:r>
      <w:r w:rsidRPr="00CE2600">
        <w:t>року.</w:t>
      </w:r>
    </w:p>
    <w:p w:rsidR="00366122" w:rsidRPr="00CE2600" w:rsidRDefault="006F05D2">
      <w:pPr>
        <w:pStyle w:val="21"/>
        <w:shd w:val="clear" w:color="auto" w:fill="auto"/>
        <w:spacing w:before="0" w:after="0" w:line="298" w:lineRule="exact"/>
        <w:ind w:firstLine="720"/>
      </w:pPr>
      <w:r w:rsidRPr="00CE2600">
        <w:t>Обговоривши питання порядку денного, заслухавши доповідача, Комісія дійшла висновку про необхідність переведення судді апеляційного суду Закарпатської області Стана Івана Васильовича до Закарпатського апеляційного суду в апеляційному окрузі.</w:t>
      </w:r>
    </w:p>
    <w:p w:rsidR="00366122" w:rsidRPr="00CE2600" w:rsidRDefault="006F05D2">
      <w:pPr>
        <w:pStyle w:val="21"/>
        <w:shd w:val="clear" w:color="auto" w:fill="auto"/>
        <w:spacing w:before="0" w:after="270" w:line="298" w:lineRule="exact"/>
        <w:ind w:firstLine="720"/>
      </w:pPr>
      <w:r w:rsidRPr="00CE2600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366122" w:rsidRPr="00CE2600" w:rsidRDefault="006F05D2">
      <w:pPr>
        <w:pStyle w:val="21"/>
        <w:shd w:val="clear" w:color="auto" w:fill="auto"/>
        <w:spacing w:before="0" w:after="0" w:line="260" w:lineRule="exact"/>
        <w:ind w:left="4640"/>
        <w:jc w:val="left"/>
      </w:pPr>
      <w:r w:rsidRPr="00CE2600">
        <w:t>вирішила:</w:t>
      </w:r>
    </w:p>
    <w:p w:rsidR="00CE2600" w:rsidRPr="00CE2600" w:rsidRDefault="00CE2600">
      <w:pPr>
        <w:pStyle w:val="21"/>
        <w:shd w:val="clear" w:color="auto" w:fill="auto"/>
        <w:spacing w:before="0" w:after="0" w:line="260" w:lineRule="exact"/>
        <w:ind w:left="4640"/>
        <w:jc w:val="left"/>
      </w:pPr>
    </w:p>
    <w:p w:rsidR="00CE2600" w:rsidRPr="00CE2600" w:rsidRDefault="00CE2600">
      <w:pPr>
        <w:pStyle w:val="21"/>
        <w:shd w:val="clear" w:color="auto" w:fill="auto"/>
        <w:spacing w:before="0" w:after="0" w:line="260" w:lineRule="exact"/>
        <w:ind w:left="4640"/>
        <w:jc w:val="left"/>
      </w:pPr>
    </w:p>
    <w:p w:rsidR="00CE2600" w:rsidRPr="00CE2600" w:rsidRDefault="00CE2600" w:rsidP="00CE2600">
      <w:pPr>
        <w:pStyle w:val="a8"/>
        <w:shd w:val="clear" w:color="auto" w:fill="auto"/>
        <w:rPr>
          <w:sz w:val="26"/>
          <w:szCs w:val="26"/>
        </w:rPr>
      </w:pPr>
      <w:r w:rsidRPr="00CE2600">
        <w:rPr>
          <w:spacing w:val="0"/>
          <w:sz w:val="26"/>
          <w:szCs w:val="26"/>
        </w:rPr>
        <w:t>рекомендувати для переведення на посаду судді Закарпатського апеляційного суду суддю апеляційного суду Закарпатської області Стана Івана Васильовича.</w:t>
      </w:r>
    </w:p>
    <w:p w:rsidR="00366122" w:rsidRPr="00CE2600" w:rsidRDefault="00366122">
      <w:pPr>
        <w:spacing w:line="360" w:lineRule="exac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E2600" w:rsidRPr="00CE2600" w:rsidRDefault="00CE2600" w:rsidP="00CE2600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CE2600" w:rsidRPr="00CE2600" w:rsidRDefault="00CE2600" w:rsidP="00CE2600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CE2600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CE260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CE2600" w:rsidRPr="00CE2600" w:rsidRDefault="00CE2600" w:rsidP="00CE260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E2600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sectPr w:rsidR="00CE2600" w:rsidRPr="00CE2600" w:rsidSect="00CE2600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90" w:rsidRDefault="000C2D90">
      <w:r>
        <w:separator/>
      </w:r>
    </w:p>
  </w:endnote>
  <w:endnote w:type="continuationSeparator" w:id="0">
    <w:p w:rsidR="000C2D90" w:rsidRDefault="000C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90" w:rsidRDefault="000C2D90"/>
  </w:footnote>
  <w:footnote w:type="continuationSeparator" w:id="0">
    <w:p w:rsidR="000C2D90" w:rsidRDefault="000C2D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094213"/>
      <w:docPartObj>
        <w:docPartGallery w:val="Page Numbers (Top of Page)"/>
        <w:docPartUnique/>
      </w:docPartObj>
    </w:sdtPr>
    <w:sdtEndPr/>
    <w:sdtContent>
      <w:p w:rsidR="00CE2600" w:rsidRDefault="00CE2600">
        <w:pPr>
          <w:pStyle w:val="ac"/>
          <w:jc w:val="center"/>
        </w:pPr>
      </w:p>
      <w:p w:rsidR="00CE2600" w:rsidRDefault="00CE2600">
        <w:pPr>
          <w:pStyle w:val="ac"/>
          <w:jc w:val="center"/>
        </w:pPr>
      </w:p>
      <w:p w:rsidR="00CE2600" w:rsidRDefault="00CE2600">
        <w:pPr>
          <w:pStyle w:val="ac"/>
          <w:jc w:val="center"/>
        </w:pPr>
        <w:r w:rsidRPr="00CE2600">
          <w:rPr>
            <w:rFonts w:ascii="Times New Roman" w:hAnsi="Times New Roman" w:cs="Times New Roman"/>
          </w:rPr>
          <w:fldChar w:fldCharType="begin"/>
        </w:r>
        <w:r w:rsidRPr="00CE2600">
          <w:rPr>
            <w:rFonts w:ascii="Times New Roman" w:hAnsi="Times New Roman" w:cs="Times New Roman"/>
          </w:rPr>
          <w:instrText>PAGE   \* MERGEFORMAT</w:instrText>
        </w:r>
        <w:r w:rsidRPr="00CE2600">
          <w:rPr>
            <w:rFonts w:ascii="Times New Roman" w:hAnsi="Times New Roman" w:cs="Times New Roman"/>
          </w:rPr>
          <w:fldChar w:fldCharType="separate"/>
        </w:r>
        <w:r w:rsidR="00CF2DB9" w:rsidRPr="00CF2DB9">
          <w:rPr>
            <w:rFonts w:ascii="Times New Roman" w:hAnsi="Times New Roman" w:cs="Times New Roman"/>
            <w:noProof/>
            <w:lang w:val="ru-RU"/>
          </w:rPr>
          <w:t>2</w:t>
        </w:r>
        <w:r w:rsidRPr="00CE2600">
          <w:rPr>
            <w:rFonts w:ascii="Times New Roman" w:hAnsi="Times New Roman" w:cs="Times New Roman"/>
          </w:rPr>
          <w:fldChar w:fldCharType="end"/>
        </w:r>
      </w:p>
    </w:sdtContent>
  </w:sdt>
  <w:p w:rsidR="00366122" w:rsidRDefault="00366122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6122"/>
    <w:rsid w:val="000C2D90"/>
    <w:rsid w:val="00293261"/>
    <w:rsid w:val="00366122"/>
    <w:rsid w:val="006F05D2"/>
    <w:rsid w:val="00CE2600"/>
    <w:rsid w:val="00CF2DB9"/>
    <w:rsid w:val="00D5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68"/>
      <w:szCs w:val="16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imHei" w:eastAsia="SimHei" w:hAnsi="SimHei" w:cs="SimHei"/>
      <w:i/>
      <w:iCs/>
      <w:sz w:val="168"/>
      <w:szCs w:val="16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spacing w:val="-3"/>
    </w:rPr>
  </w:style>
  <w:style w:type="paragraph" w:styleId="a9">
    <w:name w:val="Balloon Text"/>
    <w:basedOn w:val="a"/>
    <w:link w:val="aa"/>
    <w:uiPriority w:val="99"/>
    <w:semiHidden/>
    <w:unhideWhenUsed/>
    <w:rsid w:val="00CE26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2600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CE260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E260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E2600"/>
    <w:rPr>
      <w:color w:val="000000"/>
    </w:rPr>
  </w:style>
  <w:style w:type="paragraph" w:styleId="ae">
    <w:name w:val="footer"/>
    <w:basedOn w:val="a"/>
    <w:link w:val="af"/>
    <w:uiPriority w:val="99"/>
    <w:unhideWhenUsed/>
    <w:rsid w:val="00CE260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260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2020-12-15T12:09:00Z</dcterms:created>
  <dcterms:modified xsi:type="dcterms:W3CDTF">2021-01-29T08:07:00Z</dcterms:modified>
</cp:coreProperties>
</file>