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EE5" w:rsidRPr="00462EE5" w:rsidRDefault="00462EE5" w:rsidP="00462EE5">
      <w:pPr>
        <w:tabs>
          <w:tab w:val="left" w:pos="1985"/>
        </w:tabs>
        <w:jc w:val="both"/>
        <w:rPr>
          <w:rFonts w:ascii="Times New Roman" w:hAnsi="Times New Roman" w:cs="Times New Roman"/>
          <w:sz w:val="26"/>
          <w:szCs w:val="26"/>
        </w:rPr>
      </w:pPr>
      <w:r w:rsidRPr="00462EE5">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4F149DB1" wp14:editId="64F26A1D">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462EE5" w:rsidRPr="00462EE5" w:rsidRDefault="00462EE5" w:rsidP="00462EE5">
      <w:pPr>
        <w:tabs>
          <w:tab w:val="left" w:pos="1985"/>
        </w:tabs>
        <w:jc w:val="both"/>
        <w:rPr>
          <w:rFonts w:ascii="Times New Roman" w:eastAsia="Times New Roman" w:hAnsi="Times New Roman" w:cs="Times New Roman"/>
          <w:sz w:val="26"/>
          <w:szCs w:val="26"/>
          <w:lang w:eastAsia="ru-RU"/>
        </w:rPr>
      </w:pPr>
    </w:p>
    <w:p w:rsidR="00462EE5" w:rsidRPr="00462EE5" w:rsidRDefault="00462EE5" w:rsidP="00462EE5">
      <w:pPr>
        <w:tabs>
          <w:tab w:val="left" w:pos="1985"/>
          <w:tab w:val="center" w:pos="4819"/>
          <w:tab w:val="left" w:pos="8625"/>
        </w:tabs>
        <w:jc w:val="both"/>
        <w:rPr>
          <w:rFonts w:ascii="Times New Roman" w:eastAsia="Times New Roman" w:hAnsi="Times New Roman" w:cs="Times New Roman"/>
          <w:bCs/>
          <w:sz w:val="26"/>
          <w:szCs w:val="26"/>
        </w:rPr>
      </w:pPr>
    </w:p>
    <w:p w:rsidR="00462EE5" w:rsidRPr="00462EE5" w:rsidRDefault="00462EE5" w:rsidP="003978DD">
      <w:pPr>
        <w:tabs>
          <w:tab w:val="left" w:pos="1985"/>
          <w:tab w:val="center" w:pos="4819"/>
          <w:tab w:val="left" w:pos="8625"/>
        </w:tabs>
        <w:spacing w:line="360" w:lineRule="auto"/>
        <w:jc w:val="both"/>
        <w:rPr>
          <w:rFonts w:ascii="Times New Roman" w:eastAsia="Times New Roman" w:hAnsi="Times New Roman" w:cs="Times New Roman"/>
          <w:bCs/>
          <w:sz w:val="26"/>
          <w:szCs w:val="26"/>
        </w:rPr>
      </w:pPr>
    </w:p>
    <w:p w:rsidR="00462EE5" w:rsidRPr="00462EE5" w:rsidRDefault="00462EE5" w:rsidP="00462EE5">
      <w:pPr>
        <w:tabs>
          <w:tab w:val="left" w:pos="1985"/>
          <w:tab w:val="center" w:pos="4819"/>
          <w:tab w:val="left" w:pos="8625"/>
        </w:tabs>
        <w:jc w:val="center"/>
        <w:rPr>
          <w:rFonts w:ascii="Times New Roman" w:eastAsia="Times New Roman" w:hAnsi="Times New Roman" w:cs="Times New Roman"/>
          <w:bCs/>
          <w:sz w:val="36"/>
          <w:szCs w:val="26"/>
        </w:rPr>
      </w:pPr>
      <w:r w:rsidRPr="00462EE5">
        <w:rPr>
          <w:rFonts w:ascii="Times New Roman" w:eastAsia="Times New Roman" w:hAnsi="Times New Roman" w:cs="Times New Roman"/>
          <w:bCs/>
          <w:sz w:val="36"/>
          <w:szCs w:val="26"/>
        </w:rPr>
        <w:t>ВИЩА КВАЛІФІКАЦІЙНА КОМІСІЯ СУДДІВ УКРАЇНИ</w:t>
      </w:r>
    </w:p>
    <w:p w:rsidR="00462EE5" w:rsidRPr="00462EE5" w:rsidRDefault="00462EE5" w:rsidP="00462EE5">
      <w:pPr>
        <w:tabs>
          <w:tab w:val="left" w:pos="1985"/>
        </w:tabs>
        <w:jc w:val="both"/>
        <w:rPr>
          <w:rFonts w:ascii="Times New Roman" w:hAnsi="Times New Roman" w:cs="Times New Roman"/>
          <w:sz w:val="26"/>
          <w:szCs w:val="26"/>
          <w:lang w:eastAsia="ru-RU"/>
        </w:rPr>
      </w:pPr>
    </w:p>
    <w:p w:rsidR="00462EE5" w:rsidRPr="00462EE5" w:rsidRDefault="00462EE5" w:rsidP="00462EE5">
      <w:pPr>
        <w:tabs>
          <w:tab w:val="left" w:pos="1985"/>
        </w:tabs>
        <w:jc w:val="both"/>
        <w:rPr>
          <w:rFonts w:ascii="Times New Roman" w:hAnsi="Times New Roman" w:cs="Times New Roman"/>
          <w:sz w:val="26"/>
          <w:szCs w:val="26"/>
          <w:lang w:eastAsia="ru-RU"/>
        </w:rPr>
      </w:pPr>
      <w:r w:rsidRPr="00462EE5">
        <w:rPr>
          <w:rFonts w:ascii="Times New Roman" w:hAnsi="Times New Roman" w:cs="Times New Roman"/>
          <w:sz w:val="26"/>
          <w:szCs w:val="26"/>
          <w:lang w:eastAsia="ru-RU"/>
        </w:rPr>
        <w:t>23</w:t>
      </w:r>
      <w:r w:rsidR="004000CD">
        <w:rPr>
          <w:rFonts w:ascii="Times New Roman" w:hAnsi="Times New Roman" w:cs="Times New Roman"/>
          <w:sz w:val="26"/>
          <w:szCs w:val="26"/>
          <w:lang w:val="en-US" w:eastAsia="ru-RU"/>
        </w:rPr>
        <w:t xml:space="preserve"> </w:t>
      </w:r>
      <w:r w:rsidRPr="00462EE5">
        <w:rPr>
          <w:rFonts w:ascii="Times New Roman" w:hAnsi="Times New Roman" w:cs="Times New Roman"/>
          <w:sz w:val="26"/>
          <w:szCs w:val="26"/>
          <w:lang w:eastAsia="ru-RU"/>
        </w:rPr>
        <w:t>жовтня 2018 року</w:t>
      </w:r>
      <w:r w:rsidRPr="00462EE5">
        <w:rPr>
          <w:rFonts w:ascii="Times New Roman" w:hAnsi="Times New Roman" w:cs="Times New Roman"/>
          <w:sz w:val="26"/>
          <w:szCs w:val="26"/>
          <w:lang w:eastAsia="ru-RU"/>
        </w:rPr>
        <w:tab/>
      </w:r>
      <w:r w:rsidRPr="00462EE5">
        <w:rPr>
          <w:rFonts w:ascii="Times New Roman" w:hAnsi="Times New Roman" w:cs="Times New Roman"/>
          <w:sz w:val="26"/>
          <w:szCs w:val="26"/>
          <w:lang w:eastAsia="ru-RU"/>
        </w:rPr>
        <w:tab/>
      </w:r>
      <w:r w:rsidRPr="00462EE5">
        <w:rPr>
          <w:rFonts w:ascii="Times New Roman" w:hAnsi="Times New Roman" w:cs="Times New Roman"/>
          <w:sz w:val="26"/>
          <w:szCs w:val="26"/>
          <w:lang w:eastAsia="ru-RU"/>
        </w:rPr>
        <w:tab/>
      </w:r>
      <w:r w:rsidRPr="00462EE5">
        <w:rPr>
          <w:rFonts w:ascii="Times New Roman" w:hAnsi="Times New Roman" w:cs="Times New Roman"/>
          <w:sz w:val="26"/>
          <w:szCs w:val="26"/>
          <w:lang w:eastAsia="ru-RU"/>
        </w:rPr>
        <w:tab/>
      </w:r>
      <w:r w:rsidRPr="00462EE5">
        <w:rPr>
          <w:rFonts w:ascii="Times New Roman" w:hAnsi="Times New Roman" w:cs="Times New Roman"/>
          <w:sz w:val="26"/>
          <w:szCs w:val="26"/>
          <w:lang w:eastAsia="ru-RU"/>
        </w:rPr>
        <w:tab/>
      </w:r>
      <w:r w:rsidRPr="00462EE5">
        <w:rPr>
          <w:rFonts w:ascii="Times New Roman" w:hAnsi="Times New Roman" w:cs="Times New Roman"/>
          <w:sz w:val="26"/>
          <w:szCs w:val="26"/>
          <w:lang w:eastAsia="ru-RU"/>
        </w:rPr>
        <w:tab/>
      </w:r>
      <w:r w:rsidRPr="00462EE5">
        <w:rPr>
          <w:rFonts w:ascii="Times New Roman" w:hAnsi="Times New Roman" w:cs="Times New Roman"/>
          <w:sz w:val="26"/>
          <w:szCs w:val="26"/>
          <w:lang w:eastAsia="ru-RU"/>
        </w:rPr>
        <w:tab/>
      </w:r>
      <w:r w:rsidRPr="00462EE5">
        <w:rPr>
          <w:rFonts w:ascii="Times New Roman" w:hAnsi="Times New Roman" w:cs="Times New Roman"/>
          <w:sz w:val="26"/>
          <w:szCs w:val="26"/>
          <w:lang w:eastAsia="ru-RU"/>
        </w:rPr>
        <w:tab/>
      </w:r>
      <w:r w:rsidRPr="00462EE5">
        <w:rPr>
          <w:rFonts w:ascii="Times New Roman" w:hAnsi="Times New Roman" w:cs="Times New Roman"/>
          <w:sz w:val="26"/>
          <w:szCs w:val="26"/>
          <w:lang w:eastAsia="ru-RU"/>
        </w:rPr>
        <w:tab/>
      </w:r>
      <w:r>
        <w:rPr>
          <w:rFonts w:ascii="Times New Roman" w:hAnsi="Times New Roman" w:cs="Times New Roman"/>
          <w:sz w:val="26"/>
          <w:szCs w:val="26"/>
          <w:lang w:eastAsia="ru-RU"/>
        </w:rPr>
        <w:t xml:space="preserve">  </w:t>
      </w:r>
      <w:r w:rsidRPr="00462EE5">
        <w:rPr>
          <w:rFonts w:ascii="Times New Roman" w:hAnsi="Times New Roman" w:cs="Times New Roman"/>
          <w:sz w:val="26"/>
          <w:szCs w:val="26"/>
          <w:lang w:eastAsia="ru-RU"/>
        </w:rPr>
        <w:t xml:space="preserve">   м. Київ</w:t>
      </w:r>
    </w:p>
    <w:p w:rsidR="00462EE5" w:rsidRPr="00462EE5" w:rsidRDefault="00462EE5" w:rsidP="00462EE5">
      <w:pPr>
        <w:tabs>
          <w:tab w:val="left" w:pos="1985"/>
        </w:tabs>
        <w:jc w:val="both"/>
        <w:rPr>
          <w:rFonts w:ascii="Times New Roman" w:hAnsi="Times New Roman" w:cs="Times New Roman"/>
          <w:sz w:val="26"/>
          <w:szCs w:val="26"/>
          <w:lang w:eastAsia="ru-RU"/>
        </w:rPr>
      </w:pPr>
    </w:p>
    <w:p w:rsidR="00462EE5" w:rsidRDefault="00462EE5" w:rsidP="00462EE5">
      <w:pPr>
        <w:tabs>
          <w:tab w:val="left" w:pos="1985"/>
        </w:tabs>
        <w:jc w:val="center"/>
        <w:rPr>
          <w:rFonts w:ascii="Times New Roman" w:hAnsi="Times New Roman" w:cs="Times New Roman"/>
          <w:sz w:val="26"/>
          <w:szCs w:val="26"/>
          <w:u w:val="single"/>
          <w:lang w:eastAsia="ru-RU"/>
        </w:rPr>
      </w:pPr>
      <w:r w:rsidRPr="00462EE5">
        <w:rPr>
          <w:rFonts w:ascii="Times New Roman" w:hAnsi="Times New Roman" w:cs="Times New Roman"/>
          <w:sz w:val="26"/>
          <w:szCs w:val="26"/>
          <w:lang w:eastAsia="ru-RU"/>
        </w:rPr>
        <w:t xml:space="preserve">Р І Ш Е Н </w:t>
      </w:r>
      <w:proofErr w:type="spellStart"/>
      <w:r w:rsidRPr="00462EE5">
        <w:rPr>
          <w:rFonts w:ascii="Times New Roman" w:hAnsi="Times New Roman" w:cs="Times New Roman"/>
          <w:sz w:val="26"/>
          <w:szCs w:val="26"/>
          <w:lang w:eastAsia="ru-RU"/>
        </w:rPr>
        <w:t>Н</w:t>
      </w:r>
      <w:proofErr w:type="spellEnd"/>
      <w:r w:rsidRPr="00462EE5">
        <w:rPr>
          <w:rFonts w:ascii="Times New Roman" w:hAnsi="Times New Roman" w:cs="Times New Roman"/>
          <w:sz w:val="26"/>
          <w:szCs w:val="26"/>
          <w:lang w:eastAsia="ru-RU"/>
        </w:rPr>
        <w:t xml:space="preserve"> Я № </w:t>
      </w:r>
      <w:r w:rsidRPr="00462EE5">
        <w:rPr>
          <w:rFonts w:ascii="Times New Roman" w:hAnsi="Times New Roman" w:cs="Times New Roman"/>
          <w:sz w:val="26"/>
          <w:szCs w:val="26"/>
          <w:u w:val="single"/>
          <w:lang w:eastAsia="ru-RU"/>
        </w:rPr>
        <w:t>185</w:t>
      </w:r>
      <w:r w:rsidRPr="00462EE5">
        <w:rPr>
          <w:rFonts w:ascii="Times New Roman" w:hAnsi="Times New Roman" w:cs="Times New Roman"/>
          <w:sz w:val="26"/>
          <w:szCs w:val="26"/>
          <w:u w:val="single"/>
          <w:lang w:val="ru-RU" w:eastAsia="ru-RU"/>
        </w:rPr>
        <w:t>2</w:t>
      </w:r>
      <w:r w:rsidRPr="00462EE5">
        <w:rPr>
          <w:rFonts w:ascii="Times New Roman" w:hAnsi="Times New Roman" w:cs="Times New Roman"/>
          <w:sz w:val="26"/>
          <w:szCs w:val="26"/>
          <w:u w:val="single"/>
          <w:lang w:eastAsia="ru-RU"/>
        </w:rPr>
        <w:t>/ко-18</w:t>
      </w:r>
    </w:p>
    <w:p w:rsidR="00462EE5" w:rsidRPr="00462EE5" w:rsidRDefault="00462EE5" w:rsidP="00462EE5">
      <w:pPr>
        <w:tabs>
          <w:tab w:val="left" w:pos="1985"/>
        </w:tabs>
        <w:jc w:val="both"/>
        <w:rPr>
          <w:rFonts w:ascii="Times New Roman" w:hAnsi="Times New Roman" w:cs="Times New Roman"/>
          <w:sz w:val="26"/>
          <w:szCs w:val="26"/>
          <w:u w:val="single"/>
          <w:lang w:eastAsia="ru-RU"/>
        </w:rPr>
      </w:pPr>
    </w:p>
    <w:p w:rsidR="00462EE5" w:rsidRDefault="00710289" w:rsidP="00462EE5">
      <w:pPr>
        <w:pStyle w:val="2"/>
        <w:shd w:val="clear" w:color="auto" w:fill="auto"/>
        <w:spacing w:before="0" w:line="240" w:lineRule="auto"/>
        <w:rPr>
          <w:rStyle w:val="12"/>
          <w:sz w:val="26"/>
          <w:szCs w:val="26"/>
        </w:rPr>
      </w:pPr>
      <w:r w:rsidRPr="00462EE5">
        <w:rPr>
          <w:rStyle w:val="12"/>
          <w:sz w:val="26"/>
          <w:szCs w:val="26"/>
        </w:rPr>
        <w:t xml:space="preserve">Вища кваліфікаційна комісія суддів України у складі колегії: </w:t>
      </w:r>
    </w:p>
    <w:p w:rsidR="00462EE5" w:rsidRPr="00462EE5" w:rsidRDefault="00462EE5" w:rsidP="00462EE5">
      <w:pPr>
        <w:pStyle w:val="2"/>
        <w:shd w:val="clear" w:color="auto" w:fill="auto"/>
        <w:spacing w:before="0" w:line="240" w:lineRule="auto"/>
        <w:rPr>
          <w:rStyle w:val="12"/>
          <w:sz w:val="26"/>
          <w:szCs w:val="26"/>
        </w:rPr>
      </w:pPr>
    </w:p>
    <w:p w:rsidR="00000C9C" w:rsidRPr="00462EE5" w:rsidRDefault="00710289" w:rsidP="00462EE5">
      <w:pPr>
        <w:pStyle w:val="2"/>
        <w:shd w:val="clear" w:color="auto" w:fill="auto"/>
        <w:spacing w:before="0" w:line="240" w:lineRule="auto"/>
        <w:rPr>
          <w:rStyle w:val="12"/>
          <w:sz w:val="26"/>
          <w:szCs w:val="26"/>
        </w:rPr>
      </w:pPr>
      <w:r w:rsidRPr="00462EE5">
        <w:rPr>
          <w:rStyle w:val="12"/>
          <w:sz w:val="26"/>
          <w:szCs w:val="26"/>
        </w:rPr>
        <w:t xml:space="preserve">головуючого </w:t>
      </w:r>
      <w:r w:rsidR="00462EE5">
        <w:rPr>
          <w:rStyle w:val="12"/>
          <w:sz w:val="26"/>
          <w:szCs w:val="26"/>
        </w:rPr>
        <w:t>–</w:t>
      </w:r>
      <w:r w:rsidRPr="00462EE5">
        <w:rPr>
          <w:rStyle w:val="12"/>
          <w:sz w:val="26"/>
          <w:szCs w:val="26"/>
        </w:rPr>
        <w:t xml:space="preserve"> Устименко В. Є.,</w:t>
      </w:r>
    </w:p>
    <w:p w:rsidR="00462EE5" w:rsidRPr="00462EE5" w:rsidRDefault="00462EE5" w:rsidP="00462EE5">
      <w:pPr>
        <w:pStyle w:val="2"/>
        <w:shd w:val="clear" w:color="auto" w:fill="auto"/>
        <w:spacing w:before="0" w:line="240" w:lineRule="auto"/>
        <w:rPr>
          <w:sz w:val="26"/>
          <w:szCs w:val="26"/>
        </w:rPr>
      </w:pPr>
    </w:p>
    <w:p w:rsidR="00000C9C" w:rsidRPr="00462EE5" w:rsidRDefault="00710289" w:rsidP="00462EE5">
      <w:pPr>
        <w:pStyle w:val="2"/>
        <w:shd w:val="clear" w:color="auto" w:fill="auto"/>
        <w:spacing w:before="0" w:after="256" w:line="240" w:lineRule="auto"/>
        <w:rPr>
          <w:sz w:val="26"/>
          <w:szCs w:val="26"/>
        </w:rPr>
      </w:pPr>
      <w:r w:rsidRPr="00462EE5">
        <w:rPr>
          <w:rStyle w:val="12"/>
          <w:sz w:val="26"/>
          <w:szCs w:val="26"/>
        </w:rPr>
        <w:t xml:space="preserve">членів Комісії: Козлова А.Г., </w:t>
      </w:r>
      <w:proofErr w:type="spellStart"/>
      <w:r w:rsidRPr="00462EE5">
        <w:rPr>
          <w:rStyle w:val="12"/>
          <w:sz w:val="26"/>
          <w:szCs w:val="26"/>
        </w:rPr>
        <w:t>Луцюка</w:t>
      </w:r>
      <w:proofErr w:type="spellEnd"/>
      <w:r w:rsidRPr="00462EE5">
        <w:rPr>
          <w:rStyle w:val="12"/>
          <w:sz w:val="26"/>
          <w:szCs w:val="26"/>
        </w:rPr>
        <w:t xml:space="preserve"> П.С., </w:t>
      </w:r>
      <w:proofErr w:type="spellStart"/>
      <w:r w:rsidRPr="00462EE5">
        <w:rPr>
          <w:rStyle w:val="12"/>
          <w:sz w:val="26"/>
          <w:szCs w:val="26"/>
        </w:rPr>
        <w:t>Мішина</w:t>
      </w:r>
      <w:proofErr w:type="spellEnd"/>
      <w:r w:rsidRPr="00462EE5">
        <w:rPr>
          <w:rStyle w:val="12"/>
          <w:sz w:val="26"/>
          <w:szCs w:val="26"/>
        </w:rPr>
        <w:t xml:space="preserve"> М.І.,</w:t>
      </w:r>
    </w:p>
    <w:p w:rsidR="00000C9C" w:rsidRPr="00462EE5" w:rsidRDefault="00710289" w:rsidP="00462EE5">
      <w:pPr>
        <w:pStyle w:val="2"/>
        <w:shd w:val="clear" w:color="auto" w:fill="auto"/>
        <w:spacing w:before="0" w:after="313" w:line="240" w:lineRule="auto"/>
        <w:rPr>
          <w:sz w:val="26"/>
          <w:szCs w:val="26"/>
        </w:rPr>
      </w:pPr>
      <w:r w:rsidRPr="00462EE5">
        <w:rPr>
          <w:rStyle w:val="12"/>
          <w:sz w:val="26"/>
          <w:szCs w:val="26"/>
        </w:rPr>
        <w:t xml:space="preserve">розглянувши питання про результати кваліфікаційного оцінювання судді апеляційного суду Рівненської області </w:t>
      </w:r>
      <w:proofErr w:type="spellStart"/>
      <w:r w:rsidRPr="00462EE5">
        <w:rPr>
          <w:rStyle w:val="12"/>
          <w:sz w:val="26"/>
          <w:szCs w:val="26"/>
        </w:rPr>
        <w:t>Єремейчука</w:t>
      </w:r>
      <w:proofErr w:type="spellEnd"/>
      <w:r w:rsidRPr="00462EE5">
        <w:rPr>
          <w:rStyle w:val="12"/>
          <w:sz w:val="26"/>
          <w:szCs w:val="26"/>
        </w:rPr>
        <w:t xml:space="preserve"> Сергія Володимировича на відповідність займаній посаді,</w:t>
      </w:r>
    </w:p>
    <w:p w:rsidR="00000C9C" w:rsidRPr="00462EE5" w:rsidRDefault="00710289" w:rsidP="00462EE5">
      <w:pPr>
        <w:pStyle w:val="2"/>
        <w:shd w:val="clear" w:color="auto" w:fill="auto"/>
        <w:spacing w:before="0" w:after="269" w:line="240" w:lineRule="auto"/>
        <w:jc w:val="center"/>
        <w:rPr>
          <w:sz w:val="26"/>
          <w:szCs w:val="26"/>
        </w:rPr>
      </w:pPr>
      <w:r w:rsidRPr="00462EE5">
        <w:rPr>
          <w:rStyle w:val="12"/>
          <w:sz w:val="26"/>
          <w:szCs w:val="26"/>
        </w:rPr>
        <w:t>встановила:</w:t>
      </w:r>
    </w:p>
    <w:p w:rsidR="00000C9C" w:rsidRPr="00462EE5" w:rsidRDefault="00710289" w:rsidP="00462EE5">
      <w:pPr>
        <w:pStyle w:val="2"/>
        <w:shd w:val="clear" w:color="auto" w:fill="auto"/>
        <w:spacing w:before="0" w:line="240" w:lineRule="auto"/>
        <w:ind w:firstLine="720"/>
        <w:rPr>
          <w:sz w:val="26"/>
          <w:szCs w:val="26"/>
        </w:rPr>
      </w:pPr>
      <w:r w:rsidRPr="00462EE5">
        <w:rPr>
          <w:rStyle w:val="12"/>
          <w:sz w:val="26"/>
          <w:szCs w:val="26"/>
        </w:rPr>
        <w:t>Згідно з пунктом 16</w:t>
      </w:r>
      <w:r w:rsidR="00462EE5" w:rsidRPr="00462EE5">
        <w:rPr>
          <w:rStyle w:val="12"/>
          <w:sz w:val="26"/>
          <w:szCs w:val="26"/>
          <w:vertAlign w:val="superscript"/>
        </w:rPr>
        <w:t>1</w:t>
      </w:r>
      <w:r w:rsidRPr="00462EE5">
        <w:rPr>
          <w:rStyle w:val="12"/>
          <w:sz w:val="26"/>
          <w:szCs w:val="26"/>
        </w:rPr>
        <w:t xml:space="preserve"> розділу XV «Перехідні положення» Конституції </w:t>
      </w:r>
      <w:r w:rsidR="00462EE5">
        <w:rPr>
          <w:rStyle w:val="12"/>
          <w:sz w:val="26"/>
          <w:szCs w:val="26"/>
        </w:rPr>
        <w:t xml:space="preserve">                   </w:t>
      </w:r>
      <w:r w:rsidRPr="00462EE5">
        <w:rPr>
          <w:rStyle w:val="12"/>
          <w:sz w:val="26"/>
          <w:szCs w:val="26"/>
        </w:rPr>
        <w:t xml:space="preserve">України відповідність займаній посаді судді, якого </w:t>
      </w:r>
      <w:r w:rsidR="00B6111C">
        <w:rPr>
          <w:rStyle w:val="12"/>
          <w:sz w:val="26"/>
          <w:szCs w:val="26"/>
        </w:rPr>
        <w:t>призначено на посаду строком на</w:t>
      </w:r>
      <w:r w:rsidR="00B6111C">
        <w:rPr>
          <w:rStyle w:val="12"/>
          <w:sz w:val="26"/>
          <w:szCs w:val="26"/>
          <w:lang w:val="en-US"/>
        </w:rPr>
        <w:t> </w:t>
      </w:r>
      <w:r w:rsidRPr="00462EE5">
        <w:rPr>
          <w:rStyle w:val="12"/>
          <w:sz w:val="26"/>
          <w:szCs w:val="26"/>
        </w:rPr>
        <w:t xml:space="preserve">п’ять років або обрано суддею безстроково до набрання чинності Законом </w:t>
      </w:r>
      <w:r w:rsidR="00462EE5">
        <w:rPr>
          <w:rStyle w:val="12"/>
          <w:sz w:val="26"/>
          <w:szCs w:val="26"/>
        </w:rPr>
        <w:t xml:space="preserve">                 </w:t>
      </w:r>
      <w:r w:rsidRPr="00462EE5">
        <w:rPr>
          <w:rStyle w:val="12"/>
          <w:sz w:val="26"/>
          <w:szCs w:val="26"/>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462EE5">
        <w:rPr>
          <w:sz w:val="26"/>
          <w:szCs w:val="26"/>
        </w:rPr>
        <w:t xml:space="preserve"> </w:t>
      </w:r>
      <w:r w:rsidRPr="00462EE5">
        <w:rPr>
          <w:rStyle w:val="12"/>
          <w:sz w:val="26"/>
          <w:szCs w:val="26"/>
        </w:rPr>
        <w:t>підставою для звільнення судді з посади.</w:t>
      </w:r>
    </w:p>
    <w:p w:rsidR="00000C9C" w:rsidRPr="00462EE5" w:rsidRDefault="00710289" w:rsidP="00462EE5">
      <w:pPr>
        <w:pStyle w:val="2"/>
        <w:shd w:val="clear" w:color="auto" w:fill="auto"/>
        <w:spacing w:before="0" w:line="240" w:lineRule="auto"/>
        <w:ind w:firstLine="720"/>
        <w:rPr>
          <w:sz w:val="26"/>
          <w:szCs w:val="26"/>
        </w:rPr>
      </w:pPr>
      <w:r w:rsidRPr="00462EE5">
        <w:rPr>
          <w:rStyle w:val="12"/>
          <w:sz w:val="26"/>
          <w:szCs w:val="26"/>
        </w:rPr>
        <w:t>Пунктом 20 розділу XII «Прикінцеві та перехідні положення» Закону</w:t>
      </w:r>
      <w:r w:rsidR="00462EE5">
        <w:rPr>
          <w:sz w:val="26"/>
          <w:szCs w:val="26"/>
        </w:rPr>
        <w:t xml:space="preserve">                  </w:t>
      </w:r>
      <w:r w:rsidRPr="00462EE5">
        <w:rPr>
          <w:rStyle w:val="12"/>
          <w:sz w:val="26"/>
          <w:szCs w:val="26"/>
        </w:rPr>
        <w:t xml:space="preserve">України «Про судоустрій і статус суддів» (далі </w:t>
      </w:r>
      <w:r w:rsidR="00462EE5">
        <w:rPr>
          <w:rStyle w:val="12"/>
          <w:sz w:val="26"/>
          <w:szCs w:val="26"/>
        </w:rPr>
        <w:t>–</w:t>
      </w:r>
      <w:r w:rsidRPr="00462EE5">
        <w:rPr>
          <w:rStyle w:val="12"/>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w:t>
      </w:r>
      <w:r w:rsidR="00462EE5">
        <w:rPr>
          <w:sz w:val="26"/>
          <w:szCs w:val="26"/>
        </w:rPr>
        <w:t xml:space="preserve">                        </w:t>
      </w:r>
      <w:r w:rsidRPr="00462EE5">
        <w:rPr>
          <w:rStyle w:val="12"/>
          <w:sz w:val="26"/>
          <w:szCs w:val="26"/>
        </w:rPr>
        <w:t>Законом.</w:t>
      </w:r>
    </w:p>
    <w:p w:rsidR="00000C9C" w:rsidRPr="00462EE5" w:rsidRDefault="00710289" w:rsidP="00462EE5">
      <w:pPr>
        <w:pStyle w:val="2"/>
        <w:shd w:val="clear" w:color="auto" w:fill="auto"/>
        <w:spacing w:before="0" w:line="240" w:lineRule="auto"/>
        <w:ind w:firstLine="720"/>
        <w:rPr>
          <w:sz w:val="26"/>
          <w:szCs w:val="26"/>
        </w:rPr>
      </w:pPr>
      <w:r w:rsidRPr="00462EE5">
        <w:rPr>
          <w:rStyle w:val="12"/>
          <w:sz w:val="26"/>
          <w:szCs w:val="26"/>
        </w:rPr>
        <w:t xml:space="preserve">Виявлення за результатами такого оцінювання невідповідності судді </w:t>
      </w:r>
      <w:r w:rsidR="00462EE5">
        <w:rPr>
          <w:rStyle w:val="12"/>
          <w:sz w:val="26"/>
          <w:szCs w:val="26"/>
        </w:rPr>
        <w:t xml:space="preserve">                </w:t>
      </w:r>
      <w:r w:rsidRPr="00462EE5">
        <w:rPr>
          <w:rStyle w:val="12"/>
          <w:sz w:val="26"/>
          <w:szCs w:val="26"/>
        </w:rPr>
        <w:t xml:space="preserve">займаній посаді за критеріями компетентності, професійної етики або </w:t>
      </w:r>
      <w:r w:rsidR="00462EE5">
        <w:rPr>
          <w:rStyle w:val="12"/>
          <w:sz w:val="26"/>
          <w:szCs w:val="26"/>
        </w:rPr>
        <w:t xml:space="preserve">                  </w:t>
      </w:r>
      <w:r w:rsidRPr="00462EE5">
        <w:rPr>
          <w:rStyle w:val="12"/>
          <w:sz w:val="26"/>
          <w:szCs w:val="26"/>
        </w:rPr>
        <w:t>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00C9C" w:rsidRPr="00462EE5" w:rsidRDefault="00710289" w:rsidP="003978DD">
      <w:pPr>
        <w:pStyle w:val="2"/>
        <w:shd w:val="clear" w:color="auto" w:fill="auto"/>
        <w:spacing w:before="0" w:line="240" w:lineRule="auto"/>
        <w:ind w:firstLine="720"/>
        <w:rPr>
          <w:sz w:val="26"/>
          <w:szCs w:val="26"/>
        </w:rPr>
      </w:pPr>
      <w:r w:rsidRPr="00462EE5">
        <w:rPr>
          <w:rStyle w:val="12"/>
          <w:sz w:val="26"/>
          <w:szCs w:val="26"/>
        </w:rPr>
        <w:t>Рішенням Комісії від 20 жовтня 2017 року № 106/зп-</w:t>
      </w:r>
      <w:r w:rsidR="00462EE5">
        <w:rPr>
          <w:rStyle w:val="12"/>
          <w:sz w:val="26"/>
          <w:szCs w:val="26"/>
        </w:rPr>
        <w:t>17</w:t>
      </w:r>
      <w:r w:rsidRPr="00462EE5">
        <w:rPr>
          <w:rStyle w:val="12"/>
          <w:sz w:val="26"/>
          <w:szCs w:val="26"/>
        </w:rPr>
        <w:t xml:space="preserve"> призначено кваліфікаційне оцінювання 999 суддів місцевих та апеляційних судів на </w:t>
      </w:r>
      <w:r w:rsidR="00462EE5">
        <w:rPr>
          <w:rStyle w:val="12"/>
          <w:sz w:val="26"/>
          <w:szCs w:val="26"/>
        </w:rPr>
        <w:t xml:space="preserve">                   </w:t>
      </w:r>
      <w:r w:rsidRPr="00462EE5">
        <w:rPr>
          <w:rStyle w:val="12"/>
          <w:sz w:val="26"/>
          <w:szCs w:val="26"/>
        </w:rPr>
        <w:t>відповідність займаній посаді, зокрема судді апеляційного суду Рівненської області</w:t>
      </w:r>
      <w:r w:rsidR="003978DD" w:rsidRPr="003978DD">
        <w:rPr>
          <w:sz w:val="26"/>
          <w:szCs w:val="26"/>
        </w:rPr>
        <w:t xml:space="preserve"> </w:t>
      </w:r>
      <w:proofErr w:type="spellStart"/>
      <w:r w:rsidRPr="00462EE5">
        <w:rPr>
          <w:rStyle w:val="12"/>
          <w:sz w:val="26"/>
          <w:szCs w:val="26"/>
        </w:rPr>
        <w:t>Єремейчука</w:t>
      </w:r>
      <w:proofErr w:type="spellEnd"/>
      <w:r w:rsidRPr="00462EE5">
        <w:rPr>
          <w:rStyle w:val="12"/>
          <w:sz w:val="26"/>
          <w:szCs w:val="26"/>
        </w:rPr>
        <w:t xml:space="preserve"> С.В.</w:t>
      </w:r>
      <w:r w:rsidRPr="00462EE5">
        <w:rPr>
          <w:sz w:val="26"/>
          <w:szCs w:val="26"/>
        </w:rPr>
        <w:br w:type="page"/>
      </w:r>
    </w:p>
    <w:p w:rsidR="00000C9C" w:rsidRPr="00462EE5" w:rsidRDefault="00710289" w:rsidP="00462EE5">
      <w:pPr>
        <w:pStyle w:val="2"/>
        <w:shd w:val="clear" w:color="auto" w:fill="auto"/>
        <w:spacing w:before="0" w:line="240" w:lineRule="auto"/>
        <w:ind w:firstLine="680"/>
        <w:rPr>
          <w:sz w:val="26"/>
          <w:szCs w:val="26"/>
        </w:rPr>
      </w:pPr>
      <w:r w:rsidRPr="00462EE5">
        <w:rPr>
          <w:rStyle w:val="12"/>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00C9C" w:rsidRPr="00462EE5" w:rsidRDefault="00710289" w:rsidP="00462EE5">
      <w:pPr>
        <w:pStyle w:val="2"/>
        <w:shd w:val="clear" w:color="auto" w:fill="auto"/>
        <w:spacing w:before="0" w:line="240" w:lineRule="auto"/>
        <w:ind w:firstLine="680"/>
        <w:rPr>
          <w:sz w:val="26"/>
          <w:szCs w:val="26"/>
        </w:rPr>
      </w:pPr>
      <w:r w:rsidRPr="00462EE5">
        <w:rPr>
          <w:rStyle w:val="12"/>
          <w:sz w:val="26"/>
          <w:szCs w:val="26"/>
        </w:rPr>
        <w:t xml:space="preserve">Відповідно </w:t>
      </w:r>
      <w:r w:rsidRPr="00462EE5">
        <w:rPr>
          <w:rStyle w:val="125pt"/>
          <w:sz w:val="26"/>
          <w:szCs w:val="26"/>
        </w:rPr>
        <w:t xml:space="preserve">до </w:t>
      </w:r>
      <w:r w:rsidRPr="00462EE5">
        <w:rPr>
          <w:rStyle w:val="12"/>
          <w:sz w:val="26"/>
          <w:szCs w:val="26"/>
        </w:rPr>
        <w:t xml:space="preserve">пунктів 1, 2 глави 6 розділу </w:t>
      </w:r>
      <w:r w:rsidRPr="00462EE5">
        <w:rPr>
          <w:rStyle w:val="125pt"/>
          <w:sz w:val="26"/>
          <w:szCs w:val="26"/>
        </w:rPr>
        <w:t xml:space="preserve">II </w:t>
      </w:r>
      <w:r w:rsidRPr="00462EE5">
        <w:rPr>
          <w:rStyle w:val="12"/>
          <w:sz w:val="26"/>
          <w:szCs w:val="26"/>
        </w:rPr>
        <w:t xml:space="preserve">Положення про порядок та </w:t>
      </w:r>
      <w:r w:rsidRPr="00462EE5">
        <w:rPr>
          <w:rStyle w:val="125pt"/>
          <w:sz w:val="26"/>
          <w:szCs w:val="26"/>
        </w:rPr>
        <w:t xml:space="preserve">методологію кваліфікаційного оцінювання, показники відповідності критеріям </w:t>
      </w:r>
      <w:r w:rsidRPr="00462EE5">
        <w:rPr>
          <w:rStyle w:val="12"/>
          <w:sz w:val="26"/>
          <w:szCs w:val="26"/>
        </w:rPr>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62EE5">
        <w:rPr>
          <w:rStyle w:val="12"/>
          <w:sz w:val="26"/>
          <w:szCs w:val="26"/>
        </w:rPr>
        <w:t xml:space="preserve">                  </w:t>
      </w:r>
      <w:r w:rsidRPr="00462EE5">
        <w:rPr>
          <w:rStyle w:val="12"/>
          <w:sz w:val="26"/>
          <w:szCs w:val="26"/>
        </w:rPr>
        <w:t xml:space="preserve">13 лютого 2018 року № 20/зп-18) (далі </w:t>
      </w:r>
      <w:r w:rsidR="00405F81">
        <w:t>–</w:t>
      </w:r>
      <w:r w:rsidRPr="00462EE5">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00C9C" w:rsidRPr="00462EE5" w:rsidRDefault="00710289" w:rsidP="00462EE5">
      <w:pPr>
        <w:pStyle w:val="2"/>
        <w:shd w:val="clear" w:color="auto" w:fill="auto"/>
        <w:spacing w:before="0" w:line="240" w:lineRule="auto"/>
        <w:ind w:firstLine="680"/>
        <w:rPr>
          <w:sz w:val="26"/>
          <w:szCs w:val="26"/>
        </w:rPr>
      </w:pPr>
      <w:r w:rsidRPr="00462EE5">
        <w:rPr>
          <w:rStyle w:val="12"/>
          <w:sz w:val="26"/>
          <w:szCs w:val="26"/>
        </w:rPr>
        <w:t xml:space="preserve">Пунктом 11 розділу V Положення встановлено, що рішення про </w:t>
      </w:r>
      <w:r w:rsidR="00462EE5">
        <w:rPr>
          <w:rStyle w:val="12"/>
          <w:sz w:val="26"/>
          <w:szCs w:val="26"/>
        </w:rPr>
        <w:t xml:space="preserve">                 </w:t>
      </w:r>
      <w:r w:rsidRPr="00462EE5">
        <w:rPr>
          <w:rStyle w:val="12"/>
          <w:sz w:val="26"/>
          <w:szCs w:val="26"/>
        </w:rPr>
        <w:t xml:space="preserve">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w:t>
      </w:r>
      <w:r w:rsidR="00462EE5">
        <w:rPr>
          <w:rStyle w:val="12"/>
          <w:sz w:val="26"/>
          <w:szCs w:val="26"/>
        </w:rPr>
        <w:t xml:space="preserve">               </w:t>
      </w:r>
      <w:r w:rsidRPr="00462EE5">
        <w:rPr>
          <w:rStyle w:val="12"/>
          <w:sz w:val="26"/>
          <w:szCs w:val="26"/>
        </w:rPr>
        <w:t>критеріїв бала більшого за 0.</w:t>
      </w:r>
    </w:p>
    <w:p w:rsidR="00000C9C" w:rsidRPr="00462EE5" w:rsidRDefault="00710289" w:rsidP="00462EE5">
      <w:pPr>
        <w:pStyle w:val="2"/>
        <w:shd w:val="clear" w:color="auto" w:fill="auto"/>
        <w:spacing w:before="0" w:line="240" w:lineRule="auto"/>
        <w:ind w:firstLine="680"/>
        <w:rPr>
          <w:sz w:val="26"/>
          <w:szCs w:val="26"/>
        </w:rPr>
      </w:pPr>
      <w:r w:rsidRPr="00462EE5">
        <w:rPr>
          <w:rStyle w:val="12"/>
          <w:sz w:val="26"/>
          <w:szCs w:val="26"/>
        </w:rPr>
        <w:t>Положеннями статті 83 Закону визначено, що кваліфікаційне оцінювання проводиться Комісією з метою визначення здатності</w:t>
      </w:r>
      <w:r w:rsidR="00405F81">
        <w:rPr>
          <w:rStyle w:val="12"/>
          <w:sz w:val="26"/>
          <w:szCs w:val="26"/>
        </w:rPr>
        <w:t xml:space="preserve"> судді здійснювати правосуддя у</w:t>
      </w:r>
      <w:r w:rsidR="00405F81">
        <w:rPr>
          <w:rStyle w:val="12"/>
          <w:sz w:val="26"/>
          <w:szCs w:val="26"/>
          <w:lang w:val="en-US"/>
        </w:rPr>
        <w:t> </w:t>
      </w:r>
      <w:r w:rsidRPr="00462EE5">
        <w:rPr>
          <w:rStyle w:val="12"/>
          <w:sz w:val="26"/>
          <w:szCs w:val="26"/>
        </w:rPr>
        <w:t xml:space="preserve">відповідному суді за визначеними критеріями. Такими критеріями є: </w:t>
      </w:r>
      <w:r w:rsidR="00462EE5">
        <w:rPr>
          <w:rStyle w:val="12"/>
          <w:sz w:val="26"/>
          <w:szCs w:val="26"/>
        </w:rPr>
        <w:t xml:space="preserve">                </w:t>
      </w:r>
      <w:r w:rsidRPr="00462EE5">
        <w:rPr>
          <w:rStyle w:val="12"/>
          <w:sz w:val="26"/>
          <w:szCs w:val="26"/>
        </w:rPr>
        <w:t>компетентність (професійна, особиста, соціальна тощо), професійна етика, доброчесність.</w:t>
      </w:r>
    </w:p>
    <w:p w:rsidR="00000C9C" w:rsidRPr="00462EE5" w:rsidRDefault="00710289" w:rsidP="00462EE5">
      <w:pPr>
        <w:pStyle w:val="2"/>
        <w:shd w:val="clear" w:color="auto" w:fill="auto"/>
        <w:spacing w:before="0" w:line="240" w:lineRule="auto"/>
        <w:ind w:firstLine="680"/>
        <w:rPr>
          <w:sz w:val="26"/>
          <w:szCs w:val="26"/>
        </w:rPr>
      </w:pPr>
      <w:r w:rsidRPr="00462EE5">
        <w:rPr>
          <w:rStyle w:val="12"/>
          <w:sz w:val="26"/>
          <w:szCs w:val="26"/>
        </w:rPr>
        <w:t>Згідно зі статтею 85 Закону кваліфікаційне оцінювання включає такі етапи:</w:t>
      </w:r>
    </w:p>
    <w:p w:rsidR="00000C9C" w:rsidRPr="00462EE5" w:rsidRDefault="00710289" w:rsidP="00462EE5">
      <w:pPr>
        <w:pStyle w:val="2"/>
        <w:numPr>
          <w:ilvl w:val="0"/>
          <w:numId w:val="2"/>
        </w:numPr>
        <w:shd w:val="clear" w:color="auto" w:fill="auto"/>
        <w:tabs>
          <w:tab w:val="left" w:pos="1129"/>
        </w:tabs>
        <w:spacing w:before="0" w:line="240" w:lineRule="auto"/>
        <w:ind w:firstLine="680"/>
        <w:rPr>
          <w:sz w:val="26"/>
          <w:szCs w:val="26"/>
        </w:rPr>
      </w:pPr>
      <w:r w:rsidRPr="00462EE5">
        <w:rPr>
          <w:rStyle w:val="12"/>
          <w:sz w:val="26"/>
          <w:szCs w:val="26"/>
        </w:rPr>
        <w:t>складення іспиту (складення анонімного письмового тестування та виконання практичного завдання);</w:t>
      </w:r>
    </w:p>
    <w:p w:rsidR="00000C9C" w:rsidRPr="00462EE5" w:rsidRDefault="00405F81" w:rsidP="00462EE5">
      <w:pPr>
        <w:pStyle w:val="2"/>
        <w:numPr>
          <w:ilvl w:val="0"/>
          <w:numId w:val="2"/>
        </w:numPr>
        <w:shd w:val="clear" w:color="auto" w:fill="auto"/>
        <w:tabs>
          <w:tab w:val="left" w:pos="978"/>
        </w:tabs>
        <w:spacing w:before="0" w:line="240" w:lineRule="auto"/>
        <w:ind w:firstLine="680"/>
        <w:rPr>
          <w:sz w:val="26"/>
          <w:szCs w:val="26"/>
        </w:rPr>
      </w:pPr>
      <w:r w:rsidRPr="00405F81">
        <w:rPr>
          <w:rStyle w:val="12"/>
          <w:sz w:val="26"/>
          <w:szCs w:val="26"/>
          <w:lang w:val="ru-RU"/>
        </w:rPr>
        <w:t xml:space="preserve"> </w:t>
      </w:r>
      <w:r w:rsidR="00710289" w:rsidRPr="00462EE5">
        <w:rPr>
          <w:rStyle w:val="12"/>
          <w:sz w:val="26"/>
          <w:szCs w:val="26"/>
        </w:rPr>
        <w:t>дослідження досьє та проведення співбесіди.</w:t>
      </w:r>
    </w:p>
    <w:p w:rsidR="00000C9C" w:rsidRPr="00462EE5" w:rsidRDefault="00710289" w:rsidP="00462EE5">
      <w:pPr>
        <w:pStyle w:val="2"/>
        <w:shd w:val="clear" w:color="auto" w:fill="auto"/>
        <w:spacing w:before="0" w:line="240" w:lineRule="auto"/>
        <w:ind w:firstLine="680"/>
        <w:rPr>
          <w:sz w:val="26"/>
          <w:szCs w:val="26"/>
        </w:rPr>
      </w:pPr>
      <w:r w:rsidRPr="00462EE5">
        <w:rPr>
          <w:rStyle w:val="12"/>
          <w:sz w:val="26"/>
          <w:szCs w:val="26"/>
        </w:rPr>
        <w:t xml:space="preserve">Відповідно до положень частини третьої статті 85 Закону рішенням Комісії </w:t>
      </w:r>
      <w:r w:rsidR="00462EE5">
        <w:rPr>
          <w:rStyle w:val="12"/>
          <w:sz w:val="26"/>
          <w:szCs w:val="26"/>
        </w:rPr>
        <w:t xml:space="preserve">              </w:t>
      </w:r>
      <w:r w:rsidRPr="00462EE5">
        <w:rPr>
          <w:rStyle w:val="12"/>
          <w:sz w:val="26"/>
          <w:szCs w:val="26"/>
        </w:rPr>
        <w:t xml:space="preserve">від 20 жовтня 2017 року № 106/зп-17 запроваджено тестування особистих </w:t>
      </w:r>
      <w:r w:rsidR="00462EE5">
        <w:rPr>
          <w:rStyle w:val="12"/>
          <w:sz w:val="26"/>
          <w:szCs w:val="26"/>
        </w:rPr>
        <w:t xml:space="preserve">                </w:t>
      </w:r>
      <w:r w:rsidRPr="00462EE5">
        <w:rPr>
          <w:rStyle w:val="12"/>
          <w:sz w:val="26"/>
          <w:szCs w:val="26"/>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000C9C" w:rsidRPr="00462EE5" w:rsidRDefault="00710289" w:rsidP="00462EE5">
      <w:pPr>
        <w:pStyle w:val="2"/>
        <w:shd w:val="clear" w:color="auto" w:fill="auto"/>
        <w:spacing w:before="0" w:line="240" w:lineRule="auto"/>
        <w:ind w:firstLine="680"/>
        <w:rPr>
          <w:sz w:val="26"/>
          <w:szCs w:val="26"/>
        </w:rPr>
      </w:pPr>
      <w:proofErr w:type="spellStart"/>
      <w:r w:rsidRPr="00462EE5">
        <w:rPr>
          <w:rStyle w:val="12"/>
          <w:sz w:val="26"/>
          <w:szCs w:val="26"/>
        </w:rPr>
        <w:t>Єремейчук</w:t>
      </w:r>
      <w:proofErr w:type="spellEnd"/>
      <w:r w:rsidRPr="00462EE5">
        <w:rPr>
          <w:rStyle w:val="12"/>
          <w:sz w:val="26"/>
          <w:szCs w:val="26"/>
        </w:rPr>
        <w:t xml:space="preserve"> С.В. склав анонімне письмове тестування, за результатами якого набрав 87,3 бала. За результатами виконаного практичного завдання </w:t>
      </w:r>
      <w:r w:rsidR="00462EE5">
        <w:rPr>
          <w:rStyle w:val="12"/>
          <w:sz w:val="26"/>
          <w:szCs w:val="26"/>
        </w:rPr>
        <w:t xml:space="preserve">                         </w:t>
      </w:r>
      <w:proofErr w:type="spellStart"/>
      <w:r w:rsidRPr="00462EE5">
        <w:rPr>
          <w:rStyle w:val="12"/>
          <w:sz w:val="26"/>
          <w:szCs w:val="26"/>
        </w:rPr>
        <w:t>Єремейчук</w:t>
      </w:r>
      <w:proofErr w:type="spellEnd"/>
      <w:r w:rsidRPr="00462EE5">
        <w:rPr>
          <w:rStyle w:val="12"/>
          <w:sz w:val="26"/>
          <w:szCs w:val="26"/>
        </w:rPr>
        <w:t xml:space="preserve"> С.В. набрав 110 балів. На етапі складення іспиту суддя загалом набрав 197,3 бала.</w:t>
      </w:r>
    </w:p>
    <w:p w:rsidR="00000C9C" w:rsidRPr="00462EE5" w:rsidRDefault="00710289" w:rsidP="00462EE5">
      <w:pPr>
        <w:pStyle w:val="2"/>
        <w:shd w:val="clear" w:color="auto" w:fill="auto"/>
        <w:spacing w:before="0" w:line="240" w:lineRule="auto"/>
        <w:ind w:firstLine="680"/>
        <w:rPr>
          <w:sz w:val="26"/>
          <w:szCs w:val="26"/>
        </w:rPr>
      </w:pPr>
      <w:proofErr w:type="spellStart"/>
      <w:r w:rsidRPr="00462EE5">
        <w:rPr>
          <w:rStyle w:val="12"/>
          <w:sz w:val="26"/>
          <w:szCs w:val="26"/>
        </w:rPr>
        <w:t>Єремейчук</w:t>
      </w:r>
      <w:proofErr w:type="spellEnd"/>
      <w:r w:rsidRPr="00462EE5">
        <w:rPr>
          <w:rStyle w:val="12"/>
          <w:sz w:val="26"/>
          <w:szCs w:val="26"/>
        </w:rPr>
        <w:t xml:space="preserve"> С.В.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00C9C" w:rsidRPr="00462EE5" w:rsidRDefault="00710289" w:rsidP="00462EE5">
      <w:pPr>
        <w:pStyle w:val="2"/>
        <w:shd w:val="clear" w:color="auto" w:fill="auto"/>
        <w:spacing w:before="0" w:line="240" w:lineRule="auto"/>
        <w:ind w:firstLine="680"/>
        <w:rPr>
          <w:sz w:val="26"/>
          <w:szCs w:val="26"/>
        </w:rPr>
      </w:pPr>
      <w:r w:rsidRPr="00462EE5">
        <w:rPr>
          <w:rStyle w:val="12"/>
          <w:sz w:val="26"/>
          <w:szCs w:val="26"/>
        </w:rPr>
        <w:t xml:space="preserve">Рішенням Комісії 26 березня 2018 року № 61/зп-18 затверджено результати першого етапу кваліфікаційного оцінювання суддів місцевих та апеляційних судів </w:t>
      </w:r>
      <w:r w:rsidR="00462EE5">
        <w:rPr>
          <w:rStyle w:val="12"/>
          <w:sz w:val="26"/>
          <w:szCs w:val="26"/>
        </w:rPr>
        <w:t xml:space="preserve">                </w:t>
      </w:r>
      <w:r w:rsidRPr="00462EE5">
        <w:rPr>
          <w:rStyle w:val="12"/>
          <w:sz w:val="26"/>
          <w:szCs w:val="26"/>
        </w:rPr>
        <w:t xml:space="preserve">на відповідність займаній посаді «Іспит», складеного 01 березня 2018 року, </w:t>
      </w:r>
      <w:r w:rsidR="00462EE5">
        <w:rPr>
          <w:rStyle w:val="12"/>
          <w:sz w:val="26"/>
          <w:szCs w:val="26"/>
        </w:rPr>
        <w:t xml:space="preserve">                   </w:t>
      </w:r>
      <w:r w:rsidRPr="00462EE5">
        <w:rPr>
          <w:rStyle w:val="12"/>
          <w:sz w:val="26"/>
          <w:szCs w:val="26"/>
        </w:rPr>
        <w:t xml:space="preserve">зокрема, судді апеляційного суду Рівненської області </w:t>
      </w:r>
      <w:proofErr w:type="spellStart"/>
      <w:r w:rsidRPr="00462EE5">
        <w:rPr>
          <w:rStyle w:val="12"/>
          <w:sz w:val="26"/>
          <w:szCs w:val="26"/>
        </w:rPr>
        <w:t>Єремейчука</w:t>
      </w:r>
      <w:proofErr w:type="spellEnd"/>
      <w:r w:rsidRPr="00462EE5">
        <w:rPr>
          <w:rStyle w:val="12"/>
          <w:sz w:val="26"/>
          <w:szCs w:val="26"/>
        </w:rPr>
        <w:t xml:space="preserve"> С.В. та </w:t>
      </w:r>
      <w:r w:rsidR="00462EE5">
        <w:rPr>
          <w:rStyle w:val="12"/>
          <w:sz w:val="26"/>
          <w:szCs w:val="26"/>
        </w:rPr>
        <w:t xml:space="preserve">                </w:t>
      </w:r>
      <w:r w:rsidRPr="00462EE5">
        <w:rPr>
          <w:rStyle w:val="12"/>
          <w:sz w:val="26"/>
          <w:szCs w:val="26"/>
        </w:rPr>
        <w:t>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62EE5" w:rsidRDefault="00462EE5" w:rsidP="00462EE5">
      <w:pPr>
        <w:pStyle w:val="2"/>
        <w:shd w:val="clear" w:color="auto" w:fill="auto"/>
        <w:spacing w:before="0" w:line="240" w:lineRule="auto"/>
        <w:ind w:firstLine="700"/>
        <w:rPr>
          <w:rStyle w:val="12"/>
          <w:sz w:val="26"/>
          <w:szCs w:val="26"/>
        </w:rPr>
      </w:pPr>
    </w:p>
    <w:p w:rsidR="00462EE5" w:rsidRDefault="00462EE5" w:rsidP="00462EE5">
      <w:pPr>
        <w:pStyle w:val="2"/>
        <w:shd w:val="clear" w:color="auto" w:fill="auto"/>
        <w:spacing w:before="0" w:line="240" w:lineRule="auto"/>
        <w:ind w:firstLine="700"/>
        <w:rPr>
          <w:rStyle w:val="12"/>
          <w:sz w:val="26"/>
          <w:szCs w:val="26"/>
        </w:rPr>
      </w:pPr>
    </w:p>
    <w:p w:rsidR="00000C9C" w:rsidRPr="00462EE5" w:rsidRDefault="00710289" w:rsidP="00462EE5">
      <w:pPr>
        <w:pStyle w:val="2"/>
        <w:shd w:val="clear" w:color="auto" w:fill="auto"/>
        <w:spacing w:before="0" w:line="240" w:lineRule="auto"/>
        <w:ind w:firstLine="700"/>
        <w:rPr>
          <w:sz w:val="26"/>
          <w:szCs w:val="26"/>
        </w:rPr>
      </w:pPr>
      <w:r w:rsidRPr="00462EE5">
        <w:rPr>
          <w:rStyle w:val="12"/>
          <w:sz w:val="26"/>
          <w:szCs w:val="26"/>
        </w:rPr>
        <w:lastRenderedPageBreak/>
        <w:t>Комісією 23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00C9C" w:rsidRPr="00462EE5" w:rsidRDefault="00710289" w:rsidP="00462EE5">
      <w:pPr>
        <w:pStyle w:val="2"/>
        <w:shd w:val="clear" w:color="auto" w:fill="auto"/>
        <w:spacing w:before="0" w:line="240" w:lineRule="auto"/>
        <w:ind w:firstLine="700"/>
        <w:rPr>
          <w:sz w:val="26"/>
          <w:szCs w:val="26"/>
        </w:rPr>
      </w:pPr>
      <w:r w:rsidRPr="00462EE5">
        <w:rPr>
          <w:rStyle w:val="12"/>
          <w:sz w:val="26"/>
          <w:szCs w:val="26"/>
        </w:rPr>
        <w:t xml:space="preserve">Урахувавши викладене, заслухавши доповідача, дослідивши досьє судді, </w:t>
      </w:r>
      <w:r w:rsidR="00462EE5">
        <w:rPr>
          <w:rStyle w:val="12"/>
          <w:sz w:val="26"/>
          <w:szCs w:val="26"/>
        </w:rPr>
        <w:t xml:space="preserve">          </w:t>
      </w:r>
      <w:r w:rsidRPr="00462EE5">
        <w:rPr>
          <w:rStyle w:val="125pt"/>
          <w:sz w:val="26"/>
          <w:szCs w:val="26"/>
        </w:rPr>
        <w:t>надані суддею пояснення, Комісія дійшла таких висновків.</w:t>
      </w:r>
    </w:p>
    <w:p w:rsidR="00000C9C" w:rsidRPr="00462EE5" w:rsidRDefault="00710289" w:rsidP="00462EE5">
      <w:pPr>
        <w:pStyle w:val="2"/>
        <w:shd w:val="clear" w:color="auto" w:fill="auto"/>
        <w:spacing w:before="0" w:line="240" w:lineRule="auto"/>
        <w:ind w:firstLine="700"/>
        <w:rPr>
          <w:sz w:val="26"/>
          <w:szCs w:val="26"/>
        </w:rPr>
      </w:pPr>
      <w:r w:rsidRPr="00462EE5">
        <w:rPr>
          <w:rStyle w:val="12"/>
          <w:sz w:val="26"/>
          <w:szCs w:val="26"/>
        </w:rPr>
        <w:t xml:space="preserve">За критерієм компетентності (професійної, особистої та соціальної) суддя </w:t>
      </w:r>
      <w:proofErr w:type="spellStart"/>
      <w:r w:rsidRPr="00462EE5">
        <w:rPr>
          <w:rStyle w:val="12"/>
          <w:sz w:val="26"/>
          <w:szCs w:val="26"/>
        </w:rPr>
        <w:t>Єремейчук</w:t>
      </w:r>
      <w:proofErr w:type="spellEnd"/>
      <w:r w:rsidRPr="00462EE5">
        <w:rPr>
          <w:rStyle w:val="12"/>
          <w:sz w:val="26"/>
          <w:szCs w:val="26"/>
        </w:rPr>
        <w:t xml:space="preserve"> С.В. набрав 430,3 бала.</w:t>
      </w:r>
    </w:p>
    <w:p w:rsidR="00000C9C" w:rsidRPr="00462EE5" w:rsidRDefault="00710289" w:rsidP="00462EE5">
      <w:pPr>
        <w:pStyle w:val="2"/>
        <w:shd w:val="clear" w:color="auto" w:fill="auto"/>
        <w:spacing w:before="0" w:line="240" w:lineRule="auto"/>
        <w:ind w:firstLine="700"/>
        <w:rPr>
          <w:sz w:val="26"/>
          <w:szCs w:val="26"/>
        </w:rPr>
      </w:pPr>
      <w:r w:rsidRPr="00462EE5">
        <w:rPr>
          <w:rStyle w:val="12"/>
          <w:sz w:val="26"/>
          <w:szCs w:val="26"/>
        </w:rPr>
        <w:t xml:space="preserve">При цьому за критерієм професійної компетентності </w:t>
      </w:r>
      <w:proofErr w:type="spellStart"/>
      <w:r w:rsidRPr="00462EE5">
        <w:rPr>
          <w:rStyle w:val="12"/>
          <w:sz w:val="26"/>
          <w:szCs w:val="26"/>
        </w:rPr>
        <w:t>Єремейчука</w:t>
      </w:r>
      <w:proofErr w:type="spellEnd"/>
      <w:r w:rsidRPr="00462EE5">
        <w:rPr>
          <w:rStyle w:val="12"/>
          <w:sz w:val="26"/>
          <w:szCs w:val="26"/>
        </w:rPr>
        <w:t xml:space="preserve"> С.В. </w:t>
      </w:r>
      <w:r w:rsidR="00462EE5">
        <w:rPr>
          <w:rStyle w:val="12"/>
          <w:sz w:val="26"/>
          <w:szCs w:val="26"/>
        </w:rPr>
        <w:t xml:space="preserve">               </w:t>
      </w:r>
      <w:r w:rsidRPr="00462EE5">
        <w:rPr>
          <w:rStyle w:val="12"/>
          <w:sz w:val="26"/>
          <w:szCs w:val="26"/>
        </w:rPr>
        <w:t>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D27E23">
        <w:rPr>
          <w:rStyle w:val="12"/>
          <w:sz w:val="26"/>
          <w:szCs w:val="26"/>
        </w:rPr>
        <w:t>–</w:t>
      </w:r>
      <w:r w:rsidRPr="00462EE5">
        <w:rPr>
          <w:rStyle w:val="12"/>
          <w:sz w:val="26"/>
          <w:szCs w:val="26"/>
        </w:rPr>
        <w:t xml:space="preserve">5 глави 2 розділу II Положення. За критеріями особистої та соціальної компетентності </w:t>
      </w:r>
      <w:proofErr w:type="spellStart"/>
      <w:r w:rsidRPr="00462EE5">
        <w:rPr>
          <w:rStyle w:val="12"/>
          <w:sz w:val="26"/>
          <w:szCs w:val="26"/>
        </w:rPr>
        <w:t>Єремейчука</w:t>
      </w:r>
      <w:proofErr w:type="spellEnd"/>
      <w:r w:rsidRPr="00462EE5">
        <w:rPr>
          <w:rStyle w:val="12"/>
          <w:sz w:val="26"/>
          <w:szCs w:val="26"/>
        </w:rPr>
        <w:t xml:space="preserve"> С.В. оцінено Комісією на підставі результатів тестування особистих морально-психологічних якостей та загальних здібностей, дослідження інформації, яка міститься у суддівському досьє, та співбесіди з урахуванням показників, визначених пунктами 6</w:t>
      </w:r>
      <w:r w:rsidR="00405F81">
        <w:t>–</w:t>
      </w:r>
      <w:r w:rsidRPr="00462EE5">
        <w:rPr>
          <w:rStyle w:val="12"/>
          <w:sz w:val="26"/>
          <w:szCs w:val="26"/>
        </w:rPr>
        <w:t>7 глави 2 розділу II Положення.</w:t>
      </w:r>
    </w:p>
    <w:p w:rsidR="00000C9C" w:rsidRPr="00462EE5" w:rsidRDefault="00710289" w:rsidP="00462EE5">
      <w:pPr>
        <w:pStyle w:val="2"/>
        <w:shd w:val="clear" w:color="auto" w:fill="auto"/>
        <w:spacing w:before="0" w:line="240" w:lineRule="auto"/>
        <w:ind w:firstLine="700"/>
        <w:rPr>
          <w:sz w:val="26"/>
          <w:szCs w:val="26"/>
        </w:rPr>
      </w:pPr>
      <w:r w:rsidRPr="00462EE5">
        <w:rPr>
          <w:rStyle w:val="12"/>
          <w:sz w:val="26"/>
          <w:szCs w:val="26"/>
        </w:rPr>
        <w:t xml:space="preserve">За критерієм професійної етики, оціненим за показниками, визначеними пунктом 8 глави 2 розділу II Положення, суддя набрав 190 балів. За цим критерієм </w:t>
      </w:r>
      <w:proofErr w:type="spellStart"/>
      <w:r w:rsidRPr="00462EE5">
        <w:rPr>
          <w:rStyle w:val="12"/>
          <w:sz w:val="26"/>
          <w:szCs w:val="26"/>
        </w:rPr>
        <w:t>Єремейчука</w:t>
      </w:r>
      <w:proofErr w:type="spellEnd"/>
      <w:r w:rsidRPr="00462EE5">
        <w:rPr>
          <w:rStyle w:val="12"/>
          <w:sz w:val="26"/>
          <w:szCs w:val="26"/>
        </w:rPr>
        <w:t xml:space="preserve"> С.В. оцінено за результатами дослідження інформації, яка міститься у досьє, та співбесіди.</w:t>
      </w:r>
    </w:p>
    <w:p w:rsidR="00000C9C" w:rsidRPr="00462EE5" w:rsidRDefault="00710289" w:rsidP="00462EE5">
      <w:pPr>
        <w:pStyle w:val="2"/>
        <w:shd w:val="clear" w:color="auto" w:fill="auto"/>
        <w:spacing w:before="0" w:line="240" w:lineRule="auto"/>
        <w:ind w:firstLine="700"/>
        <w:rPr>
          <w:sz w:val="26"/>
          <w:szCs w:val="26"/>
        </w:rPr>
      </w:pPr>
      <w:r w:rsidRPr="00462EE5">
        <w:rPr>
          <w:rStyle w:val="12"/>
          <w:sz w:val="26"/>
          <w:szCs w:val="26"/>
        </w:rPr>
        <w:t>За критерієм доброчесності, оціненим за показниками, визначеними</w:t>
      </w:r>
      <w:r w:rsidR="00D27E23">
        <w:rPr>
          <w:rStyle w:val="12"/>
          <w:sz w:val="26"/>
          <w:szCs w:val="26"/>
        </w:rPr>
        <w:t xml:space="preserve">                  </w:t>
      </w:r>
      <w:r w:rsidRPr="00462EE5">
        <w:rPr>
          <w:rStyle w:val="12"/>
          <w:sz w:val="26"/>
          <w:szCs w:val="26"/>
        </w:rPr>
        <w:t xml:space="preserve"> пунктом 9 глави 2 розділу II Положення, суддя набрав 200 балів. За цим критерієм </w:t>
      </w:r>
      <w:proofErr w:type="spellStart"/>
      <w:r w:rsidRPr="00462EE5">
        <w:rPr>
          <w:rStyle w:val="12"/>
          <w:sz w:val="26"/>
          <w:szCs w:val="26"/>
        </w:rPr>
        <w:t>Єремейчука</w:t>
      </w:r>
      <w:proofErr w:type="spellEnd"/>
      <w:r w:rsidRPr="00462EE5">
        <w:rPr>
          <w:rStyle w:val="12"/>
          <w:sz w:val="26"/>
          <w:szCs w:val="26"/>
        </w:rPr>
        <w:t xml:space="preserve"> С.В. оцінено за результатами дослідження інформації, яка міститься у досьє, та співбесіди.</w:t>
      </w:r>
    </w:p>
    <w:p w:rsidR="00000C9C" w:rsidRPr="00462EE5" w:rsidRDefault="00710289" w:rsidP="00462EE5">
      <w:pPr>
        <w:pStyle w:val="2"/>
        <w:shd w:val="clear" w:color="auto" w:fill="auto"/>
        <w:spacing w:before="0" w:line="240" w:lineRule="auto"/>
        <w:ind w:firstLine="700"/>
        <w:rPr>
          <w:sz w:val="26"/>
          <w:szCs w:val="26"/>
        </w:rPr>
      </w:pPr>
      <w:r w:rsidRPr="00462EE5">
        <w:rPr>
          <w:rStyle w:val="12"/>
          <w:sz w:val="26"/>
          <w:szCs w:val="26"/>
        </w:rPr>
        <w:t xml:space="preserve">За результатами кваліфікаційного оцінювання суддя апеляційного суду Рівненської області </w:t>
      </w:r>
      <w:proofErr w:type="spellStart"/>
      <w:r w:rsidRPr="00462EE5">
        <w:rPr>
          <w:rStyle w:val="12"/>
          <w:sz w:val="26"/>
          <w:szCs w:val="26"/>
        </w:rPr>
        <w:t>Єремейчук</w:t>
      </w:r>
      <w:proofErr w:type="spellEnd"/>
      <w:r w:rsidRPr="00462EE5">
        <w:rPr>
          <w:rStyle w:val="12"/>
          <w:sz w:val="26"/>
          <w:szCs w:val="26"/>
        </w:rPr>
        <w:t xml:space="preserve"> Сергій Володимирович набрав 820,3 бала, що становить більше 67 відсотків від суми максимально можливих балів за </w:t>
      </w:r>
      <w:r w:rsidR="00D27E23">
        <w:rPr>
          <w:rStyle w:val="12"/>
          <w:sz w:val="26"/>
          <w:szCs w:val="26"/>
        </w:rPr>
        <w:t xml:space="preserve">               </w:t>
      </w:r>
      <w:r w:rsidRPr="00462EE5">
        <w:rPr>
          <w:rStyle w:val="12"/>
          <w:sz w:val="26"/>
          <w:szCs w:val="26"/>
        </w:rPr>
        <w:t>результатами кваліфікаційного оцінювання всіх критеріїв.</w:t>
      </w:r>
    </w:p>
    <w:p w:rsidR="00000C9C" w:rsidRPr="00462EE5" w:rsidRDefault="00710289" w:rsidP="00462EE5">
      <w:pPr>
        <w:pStyle w:val="2"/>
        <w:shd w:val="clear" w:color="auto" w:fill="auto"/>
        <w:spacing w:before="0" w:line="240" w:lineRule="auto"/>
        <w:ind w:firstLine="700"/>
        <w:rPr>
          <w:sz w:val="26"/>
          <w:szCs w:val="26"/>
        </w:rPr>
      </w:pPr>
      <w:r w:rsidRPr="00462EE5">
        <w:rPr>
          <w:rStyle w:val="12"/>
          <w:sz w:val="26"/>
          <w:szCs w:val="26"/>
        </w:rPr>
        <w:t xml:space="preserve">Таким чином, Комісія дійшла висновку, що суддя апеляційного суду Рівненської області </w:t>
      </w:r>
      <w:proofErr w:type="spellStart"/>
      <w:r w:rsidRPr="00462EE5">
        <w:rPr>
          <w:rStyle w:val="12"/>
          <w:sz w:val="26"/>
          <w:szCs w:val="26"/>
        </w:rPr>
        <w:t>Єремейчук</w:t>
      </w:r>
      <w:proofErr w:type="spellEnd"/>
      <w:r w:rsidRPr="00462EE5">
        <w:rPr>
          <w:rStyle w:val="12"/>
          <w:sz w:val="26"/>
          <w:szCs w:val="26"/>
        </w:rPr>
        <w:t xml:space="preserve"> Сергій Володимирович відповідає займаній посаді.</w:t>
      </w:r>
    </w:p>
    <w:p w:rsidR="00000C9C" w:rsidRPr="00462EE5" w:rsidRDefault="00710289" w:rsidP="00462EE5">
      <w:pPr>
        <w:pStyle w:val="2"/>
        <w:shd w:val="clear" w:color="auto" w:fill="auto"/>
        <w:spacing w:before="0" w:line="240" w:lineRule="auto"/>
        <w:ind w:firstLine="700"/>
        <w:rPr>
          <w:sz w:val="26"/>
          <w:szCs w:val="26"/>
        </w:rPr>
      </w:pPr>
      <w:r w:rsidRPr="00462EE5">
        <w:rPr>
          <w:rStyle w:val="12"/>
          <w:sz w:val="26"/>
          <w:szCs w:val="26"/>
        </w:rPr>
        <w:t xml:space="preserve">Водночас під час співбесіди 23 жовтня 2018 року із суддею апеляційного суду Рівненської області </w:t>
      </w:r>
      <w:proofErr w:type="spellStart"/>
      <w:r w:rsidRPr="00462EE5">
        <w:rPr>
          <w:rStyle w:val="12"/>
          <w:sz w:val="26"/>
          <w:szCs w:val="26"/>
        </w:rPr>
        <w:t>Єремейчуком</w:t>
      </w:r>
      <w:proofErr w:type="spellEnd"/>
      <w:r w:rsidRPr="00462EE5">
        <w:rPr>
          <w:rStyle w:val="12"/>
          <w:sz w:val="26"/>
          <w:szCs w:val="26"/>
        </w:rPr>
        <w:t xml:space="preserve"> С.В. Комісією був розглянутий висновок Громадської ради доброчесності про невідповідність судді критеріям </w:t>
      </w:r>
      <w:r w:rsidR="00D27E23">
        <w:rPr>
          <w:rStyle w:val="12"/>
          <w:sz w:val="26"/>
          <w:szCs w:val="26"/>
        </w:rPr>
        <w:t xml:space="preserve">                   </w:t>
      </w:r>
      <w:r w:rsidRPr="00462EE5">
        <w:rPr>
          <w:rStyle w:val="12"/>
          <w:sz w:val="26"/>
          <w:szCs w:val="26"/>
        </w:rPr>
        <w:t>доброчесності та професійної етики, який надійшов 17 квітня 2018 року.</w:t>
      </w:r>
    </w:p>
    <w:p w:rsidR="00000C9C" w:rsidRPr="00462EE5" w:rsidRDefault="00710289" w:rsidP="00462EE5">
      <w:pPr>
        <w:pStyle w:val="2"/>
        <w:shd w:val="clear" w:color="auto" w:fill="auto"/>
        <w:spacing w:before="0" w:line="240" w:lineRule="auto"/>
        <w:ind w:firstLine="700"/>
        <w:rPr>
          <w:sz w:val="26"/>
          <w:szCs w:val="26"/>
        </w:rPr>
      </w:pPr>
      <w:r w:rsidRPr="00462EE5">
        <w:rPr>
          <w:rStyle w:val="12"/>
          <w:sz w:val="26"/>
          <w:szCs w:val="26"/>
        </w:rPr>
        <w:t>У своєму висновку Громадська рада доброчесності зазначала про факти, які,</w:t>
      </w:r>
      <w:r w:rsidR="00D27E23">
        <w:rPr>
          <w:rStyle w:val="12"/>
          <w:sz w:val="26"/>
          <w:szCs w:val="26"/>
        </w:rPr>
        <w:t xml:space="preserve">               </w:t>
      </w:r>
      <w:r w:rsidRPr="00462EE5">
        <w:rPr>
          <w:rStyle w:val="12"/>
          <w:sz w:val="26"/>
          <w:szCs w:val="26"/>
        </w:rPr>
        <w:t xml:space="preserve"> на їх думку, свідчать про невідповідність судді апеляційного суду Рівненської </w:t>
      </w:r>
      <w:r w:rsidR="00D27E23">
        <w:rPr>
          <w:rStyle w:val="12"/>
          <w:sz w:val="26"/>
          <w:szCs w:val="26"/>
        </w:rPr>
        <w:t xml:space="preserve">          </w:t>
      </w:r>
      <w:r w:rsidRPr="00462EE5">
        <w:rPr>
          <w:rStyle w:val="12"/>
          <w:sz w:val="26"/>
          <w:szCs w:val="26"/>
        </w:rPr>
        <w:t xml:space="preserve">області </w:t>
      </w:r>
      <w:proofErr w:type="spellStart"/>
      <w:r w:rsidRPr="00462EE5">
        <w:rPr>
          <w:rStyle w:val="12"/>
          <w:sz w:val="26"/>
          <w:szCs w:val="26"/>
        </w:rPr>
        <w:t>Єремейчука</w:t>
      </w:r>
      <w:proofErr w:type="spellEnd"/>
      <w:r w:rsidRPr="00462EE5">
        <w:rPr>
          <w:rStyle w:val="12"/>
          <w:sz w:val="26"/>
          <w:szCs w:val="26"/>
        </w:rPr>
        <w:t xml:space="preserve"> С.В. зазначеним критеріям.</w:t>
      </w:r>
    </w:p>
    <w:p w:rsidR="00000C9C" w:rsidRPr="00462EE5" w:rsidRDefault="00710289" w:rsidP="00462EE5">
      <w:pPr>
        <w:pStyle w:val="2"/>
        <w:shd w:val="clear" w:color="auto" w:fill="auto"/>
        <w:spacing w:before="0" w:line="240" w:lineRule="auto"/>
        <w:ind w:firstLine="700"/>
        <w:rPr>
          <w:sz w:val="26"/>
          <w:szCs w:val="26"/>
        </w:rPr>
      </w:pPr>
      <w:r w:rsidRPr="00462EE5">
        <w:rPr>
          <w:rStyle w:val="12"/>
          <w:sz w:val="26"/>
          <w:szCs w:val="26"/>
        </w:rPr>
        <w:t xml:space="preserve">Під час співбесіди суддею </w:t>
      </w:r>
      <w:proofErr w:type="spellStart"/>
      <w:r w:rsidRPr="00462EE5">
        <w:rPr>
          <w:rStyle w:val="12"/>
          <w:sz w:val="26"/>
          <w:szCs w:val="26"/>
        </w:rPr>
        <w:t>Єремейчуком</w:t>
      </w:r>
      <w:proofErr w:type="spellEnd"/>
      <w:r w:rsidRPr="00462EE5">
        <w:rPr>
          <w:rStyle w:val="12"/>
          <w:sz w:val="26"/>
          <w:szCs w:val="26"/>
        </w:rPr>
        <w:t xml:space="preserve"> С.В. надано пояснення та </w:t>
      </w:r>
      <w:r w:rsidR="00D27E23">
        <w:rPr>
          <w:rStyle w:val="12"/>
          <w:sz w:val="26"/>
          <w:szCs w:val="26"/>
        </w:rPr>
        <w:t xml:space="preserve">                  </w:t>
      </w:r>
      <w:r w:rsidRPr="00462EE5">
        <w:rPr>
          <w:rStyle w:val="12"/>
          <w:sz w:val="26"/>
          <w:szCs w:val="26"/>
        </w:rPr>
        <w:t>документи на їх підтвердження, з огляду на які обставини, зазначені у висновку, не знайшли свого підтвердження.</w:t>
      </w:r>
    </w:p>
    <w:p w:rsidR="00000C9C" w:rsidRPr="00462EE5" w:rsidRDefault="00710289" w:rsidP="00D27E23">
      <w:pPr>
        <w:pStyle w:val="2"/>
        <w:shd w:val="clear" w:color="auto" w:fill="auto"/>
        <w:spacing w:before="0" w:line="240" w:lineRule="auto"/>
        <w:ind w:firstLine="700"/>
        <w:rPr>
          <w:sz w:val="26"/>
          <w:szCs w:val="26"/>
        </w:rPr>
      </w:pPr>
      <w:r w:rsidRPr="00462EE5">
        <w:rPr>
          <w:rStyle w:val="12"/>
          <w:sz w:val="26"/>
          <w:szCs w:val="26"/>
        </w:rPr>
        <w:t>Комісією було перевірено факти, зазначені у висновку, а саме: постанова</w:t>
      </w:r>
      <w:r w:rsidR="00D27E23">
        <w:rPr>
          <w:rStyle w:val="12"/>
          <w:sz w:val="26"/>
          <w:szCs w:val="26"/>
        </w:rPr>
        <w:t xml:space="preserve">                 </w:t>
      </w:r>
      <w:r w:rsidRPr="00462EE5">
        <w:rPr>
          <w:rStyle w:val="12"/>
          <w:sz w:val="26"/>
          <w:szCs w:val="26"/>
        </w:rPr>
        <w:t xml:space="preserve"> суду від 19 лютого 2010 року у справі № 1-5/10 про розгляд кримінальної справи, одним з обвинувачених в якій був слідчий СВ </w:t>
      </w:r>
      <w:proofErr w:type="spellStart"/>
      <w:r w:rsidRPr="00462EE5">
        <w:rPr>
          <w:rStyle w:val="12"/>
          <w:sz w:val="26"/>
          <w:szCs w:val="26"/>
        </w:rPr>
        <w:t>Рокитнівського</w:t>
      </w:r>
      <w:proofErr w:type="spellEnd"/>
      <w:r w:rsidRPr="00462EE5">
        <w:rPr>
          <w:rStyle w:val="12"/>
          <w:sz w:val="26"/>
          <w:szCs w:val="26"/>
        </w:rPr>
        <w:t xml:space="preserve"> РВ УМВС України; постанова суду від 2 лютого.2010 року у справі № 4-13/2010 про розгляд подання начальника СВ </w:t>
      </w:r>
      <w:proofErr w:type="spellStart"/>
      <w:r w:rsidRPr="00462EE5">
        <w:rPr>
          <w:rStyle w:val="12"/>
          <w:sz w:val="26"/>
          <w:szCs w:val="26"/>
        </w:rPr>
        <w:t>Рокитнівського</w:t>
      </w:r>
      <w:proofErr w:type="spellEnd"/>
      <w:r w:rsidRPr="00462EE5">
        <w:rPr>
          <w:rStyle w:val="12"/>
          <w:sz w:val="26"/>
          <w:szCs w:val="26"/>
        </w:rPr>
        <w:t xml:space="preserve"> РВ УМВС України про обрання запобіжного заходу </w:t>
      </w:r>
      <w:r w:rsidR="00D27E23">
        <w:rPr>
          <w:rStyle w:val="12"/>
          <w:sz w:val="26"/>
          <w:szCs w:val="26"/>
        </w:rPr>
        <w:t xml:space="preserve">               </w:t>
      </w:r>
      <w:r w:rsidRPr="00462EE5">
        <w:rPr>
          <w:rStyle w:val="12"/>
          <w:sz w:val="26"/>
          <w:szCs w:val="26"/>
        </w:rPr>
        <w:t xml:space="preserve">у вигляді взяття під варту; постанова суду від 24 березня 2010 у справі № 3-196/10 про перегляд справи про адміністративне правопорушення відносно особи, яка працює слідчим СВ </w:t>
      </w:r>
      <w:proofErr w:type="spellStart"/>
      <w:r w:rsidRPr="00462EE5">
        <w:rPr>
          <w:rStyle w:val="12"/>
          <w:sz w:val="26"/>
          <w:szCs w:val="26"/>
        </w:rPr>
        <w:t>Рокитнівського</w:t>
      </w:r>
      <w:proofErr w:type="spellEnd"/>
      <w:r w:rsidRPr="00462EE5">
        <w:rPr>
          <w:rStyle w:val="12"/>
          <w:sz w:val="26"/>
          <w:szCs w:val="26"/>
        </w:rPr>
        <w:t xml:space="preserve"> РВ УМВС України; постанова суду від</w:t>
      </w:r>
      <w:r w:rsidR="00D27E23">
        <w:rPr>
          <w:sz w:val="26"/>
          <w:szCs w:val="26"/>
        </w:rPr>
        <w:t xml:space="preserve">                            24   </w:t>
      </w:r>
      <w:r w:rsidRPr="00462EE5">
        <w:rPr>
          <w:rStyle w:val="12"/>
          <w:sz w:val="26"/>
          <w:szCs w:val="26"/>
        </w:rPr>
        <w:t>березня</w:t>
      </w:r>
      <w:r w:rsidR="00D27E23">
        <w:rPr>
          <w:rStyle w:val="12"/>
          <w:sz w:val="26"/>
          <w:szCs w:val="26"/>
        </w:rPr>
        <w:t xml:space="preserve">  </w:t>
      </w:r>
      <w:r w:rsidRPr="00462EE5">
        <w:rPr>
          <w:rStyle w:val="12"/>
          <w:sz w:val="26"/>
          <w:szCs w:val="26"/>
        </w:rPr>
        <w:t xml:space="preserve"> 2010</w:t>
      </w:r>
      <w:r w:rsidR="00D27E23">
        <w:rPr>
          <w:rStyle w:val="12"/>
          <w:sz w:val="26"/>
          <w:szCs w:val="26"/>
        </w:rPr>
        <w:t xml:space="preserve">  </w:t>
      </w:r>
      <w:r w:rsidRPr="00462EE5">
        <w:rPr>
          <w:rStyle w:val="12"/>
          <w:sz w:val="26"/>
          <w:szCs w:val="26"/>
        </w:rPr>
        <w:t xml:space="preserve"> у</w:t>
      </w:r>
      <w:r w:rsidR="00D27E23">
        <w:rPr>
          <w:rStyle w:val="12"/>
          <w:sz w:val="26"/>
          <w:szCs w:val="26"/>
        </w:rPr>
        <w:t xml:space="preserve"> </w:t>
      </w:r>
      <w:r w:rsidRPr="00462EE5">
        <w:rPr>
          <w:rStyle w:val="12"/>
          <w:sz w:val="26"/>
          <w:szCs w:val="26"/>
        </w:rPr>
        <w:t xml:space="preserve"> </w:t>
      </w:r>
      <w:r w:rsidR="00D27E23">
        <w:rPr>
          <w:rStyle w:val="12"/>
          <w:sz w:val="26"/>
          <w:szCs w:val="26"/>
        </w:rPr>
        <w:t xml:space="preserve"> </w:t>
      </w:r>
      <w:r w:rsidRPr="00462EE5">
        <w:rPr>
          <w:rStyle w:val="12"/>
          <w:sz w:val="26"/>
          <w:szCs w:val="26"/>
        </w:rPr>
        <w:t xml:space="preserve">справі </w:t>
      </w:r>
      <w:r w:rsidR="00D27E23">
        <w:rPr>
          <w:rStyle w:val="12"/>
          <w:sz w:val="26"/>
          <w:szCs w:val="26"/>
        </w:rPr>
        <w:t xml:space="preserve">  </w:t>
      </w:r>
      <w:r w:rsidRPr="00462EE5">
        <w:rPr>
          <w:rStyle w:val="12"/>
          <w:sz w:val="26"/>
          <w:szCs w:val="26"/>
        </w:rPr>
        <w:t xml:space="preserve">№ </w:t>
      </w:r>
      <w:r w:rsidR="00D27E23">
        <w:rPr>
          <w:rStyle w:val="12"/>
          <w:sz w:val="26"/>
          <w:szCs w:val="26"/>
        </w:rPr>
        <w:t xml:space="preserve"> </w:t>
      </w:r>
      <w:r w:rsidRPr="00462EE5">
        <w:rPr>
          <w:rStyle w:val="12"/>
          <w:sz w:val="26"/>
          <w:szCs w:val="26"/>
        </w:rPr>
        <w:t xml:space="preserve">3-195/10 </w:t>
      </w:r>
      <w:r w:rsidR="00D27E23">
        <w:rPr>
          <w:rStyle w:val="12"/>
          <w:sz w:val="26"/>
          <w:szCs w:val="26"/>
        </w:rPr>
        <w:t xml:space="preserve"> </w:t>
      </w:r>
      <w:r w:rsidRPr="00462EE5">
        <w:rPr>
          <w:rStyle w:val="12"/>
          <w:sz w:val="26"/>
          <w:szCs w:val="26"/>
        </w:rPr>
        <w:t>про</w:t>
      </w:r>
      <w:r w:rsidR="00D27E23">
        <w:rPr>
          <w:rStyle w:val="12"/>
          <w:sz w:val="26"/>
          <w:szCs w:val="26"/>
        </w:rPr>
        <w:t xml:space="preserve"> </w:t>
      </w:r>
      <w:r w:rsidRPr="00462EE5">
        <w:rPr>
          <w:rStyle w:val="12"/>
          <w:sz w:val="26"/>
          <w:szCs w:val="26"/>
        </w:rPr>
        <w:t xml:space="preserve"> розгляд </w:t>
      </w:r>
      <w:r w:rsidR="00D27E23">
        <w:rPr>
          <w:rStyle w:val="12"/>
          <w:sz w:val="26"/>
          <w:szCs w:val="26"/>
        </w:rPr>
        <w:t xml:space="preserve"> </w:t>
      </w:r>
      <w:r w:rsidRPr="00462EE5">
        <w:rPr>
          <w:rStyle w:val="12"/>
          <w:sz w:val="26"/>
          <w:szCs w:val="26"/>
        </w:rPr>
        <w:t>справи</w:t>
      </w:r>
      <w:r w:rsidR="00D27E23">
        <w:rPr>
          <w:rStyle w:val="12"/>
          <w:sz w:val="26"/>
          <w:szCs w:val="26"/>
        </w:rPr>
        <w:t xml:space="preserve"> </w:t>
      </w:r>
      <w:r w:rsidRPr="00462EE5">
        <w:rPr>
          <w:rStyle w:val="12"/>
          <w:sz w:val="26"/>
          <w:szCs w:val="26"/>
        </w:rPr>
        <w:t xml:space="preserve"> про</w:t>
      </w:r>
      <w:r w:rsidR="00D27E23">
        <w:rPr>
          <w:rStyle w:val="12"/>
          <w:sz w:val="26"/>
          <w:szCs w:val="26"/>
        </w:rPr>
        <w:t xml:space="preserve"> </w:t>
      </w:r>
      <w:r w:rsidRPr="00462EE5">
        <w:rPr>
          <w:rStyle w:val="12"/>
          <w:sz w:val="26"/>
          <w:szCs w:val="26"/>
        </w:rPr>
        <w:t xml:space="preserve"> адміністративне</w:t>
      </w:r>
      <w:r w:rsidRPr="00462EE5">
        <w:rPr>
          <w:sz w:val="26"/>
          <w:szCs w:val="26"/>
        </w:rPr>
        <w:br w:type="page"/>
      </w:r>
    </w:p>
    <w:p w:rsidR="00000C9C" w:rsidRPr="00462EE5" w:rsidRDefault="00710289" w:rsidP="00D27E23">
      <w:pPr>
        <w:pStyle w:val="2"/>
        <w:shd w:val="clear" w:color="auto" w:fill="auto"/>
        <w:spacing w:before="0" w:line="240" w:lineRule="auto"/>
        <w:rPr>
          <w:sz w:val="26"/>
          <w:szCs w:val="26"/>
        </w:rPr>
      </w:pPr>
      <w:r w:rsidRPr="00462EE5">
        <w:rPr>
          <w:rStyle w:val="12"/>
          <w:sz w:val="26"/>
          <w:szCs w:val="26"/>
        </w:rPr>
        <w:lastRenderedPageBreak/>
        <w:t xml:space="preserve">правопорушення стосовно особи, яка працює слідчим СВ </w:t>
      </w:r>
      <w:proofErr w:type="spellStart"/>
      <w:r w:rsidRPr="00462EE5">
        <w:rPr>
          <w:rStyle w:val="12"/>
          <w:sz w:val="26"/>
          <w:szCs w:val="26"/>
        </w:rPr>
        <w:t>Рокитнівського</w:t>
      </w:r>
      <w:proofErr w:type="spellEnd"/>
      <w:r w:rsidRPr="00462EE5">
        <w:rPr>
          <w:rStyle w:val="12"/>
          <w:sz w:val="26"/>
          <w:szCs w:val="26"/>
        </w:rPr>
        <w:t xml:space="preserve"> РВ </w:t>
      </w:r>
      <w:r w:rsidR="00D27E23">
        <w:rPr>
          <w:rStyle w:val="12"/>
          <w:sz w:val="26"/>
          <w:szCs w:val="26"/>
        </w:rPr>
        <w:t xml:space="preserve">                       </w:t>
      </w:r>
      <w:r w:rsidRPr="00462EE5">
        <w:rPr>
          <w:rStyle w:val="12"/>
          <w:sz w:val="26"/>
          <w:szCs w:val="26"/>
        </w:rPr>
        <w:t xml:space="preserve">УМВС України; постанова суду від 25 березня 2010 у справі № 3-193/10 про </w:t>
      </w:r>
      <w:r w:rsidR="00D27E23">
        <w:rPr>
          <w:rStyle w:val="12"/>
          <w:sz w:val="26"/>
          <w:szCs w:val="26"/>
        </w:rPr>
        <w:t xml:space="preserve">                  </w:t>
      </w:r>
      <w:r w:rsidRPr="00462EE5">
        <w:rPr>
          <w:rStyle w:val="12"/>
          <w:sz w:val="26"/>
          <w:szCs w:val="26"/>
        </w:rPr>
        <w:t>розгляд справи про адміністративне правопору</w:t>
      </w:r>
      <w:bookmarkStart w:id="0" w:name="bookmark1"/>
      <w:r w:rsidR="00D27E23">
        <w:rPr>
          <w:rStyle w:val="12"/>
          <w:sz w:val="26"/>
          <w:szCs w:val="26"/>
        </w:rPr>
        <w:t xml:space="preserve">шення стосовно особи, яка працює </w:t>
      </w:r>
      <w:r w:rsidRPr="00462EE5">
        <w:rPr>
          <w:rStyle w:val="25"/>
          <w:sz w:val="26"/>
          <w:szCs w:val="26"/>
        </w:rPr>
        <w:t xml:space="preserve">слідчим СВ </w:t>
      </w:r>
      <w:proofErr w:type="spellStart"/>
      <w:r w:rsidRPr="00462EE5">
        <w:rPr>
          <w:rStyle w:val="25"/>
          <w:sz w:val="26"/>
          <w:szCs w:val="26"/>
        </w:rPr>
        <w:t>Рокитнівського</w:t>
      </w:r>
      <w:proofErr w:type="spellEnd"/>
      <w:r w:rsidRPr="00462EE5">
        <w:rPr>
          <w:rStyle w:val="25"/>
          <w:sz w:val="26"/>
          <w:szCs w:val="26"/>
        </w:rPr>
        <w:t xml:space="preserve"> РВ УМВС України.</w:t>
      </w:r>
      <w:bookmarkEnd w:id="0"/>
    </w:p>
    <w:p w:rsidR="00000C9C" w:rsidRPr="00462EE5" w:rsidRDefault="00710289" w:rsidP="00D27E23">
      <w:pPr>
        <w:pStyle w:val="2"/>
        <w:shd w:val="clear" w:color="auto" w:fill="auto"/>
        <w:spacing w:before="0" w:line="240" w:lineRule="auto"/>
        <w:ind w:firstLine="720"/>
        <w:rPr>
          <w:sz w:val="26"/>
          <w:szCs w:val="26"/>
        </w:rPr>
      </w:pPr>
      <w:r w:rsidRPr="00462EE5">
        <w:rPr>
          <w:rStyle w:val="125pt"/>
          <w:sz w:val="26"/>
          <w:szCs w:val="26"/>
        </w:rPr>
        <w:t xml:space="preserve">Було встановлено, що </w:t>
      </w:r>
      <w:proofErr w:type="spellStart"/>
      <w:r w:rsidRPr="00462EE5">
        <w:rPr>
          <w:rStyle w:val="125pt"/>
          <w:sz w:val="26"/>
          <w:szCs w:val="26"/>
        </w:rPr>
        <w:t>Єремейчук</w:t>
      </w:r>
      <w:proofErr w:type="spellEnd"/>
      <w:r w:rsidRPr="00462EE5">
        <w:rPr>
          <w:rStyle w:val="125pt"/>
          <w:sz w:val="26"/>
          <w:szCs w:val="26"/>
        </w:rPr>
        <w:t xml:space="preserve"> С.В. працював у </w:t>
      </w:r>
      <w:proofErr w:type="spellStart"/>
      <w:r w:rsidRPr="00462EE5">
        <w:rPr>
          <w:rStyle w:val="125pt"/>
          <w:sz w:val="26"/>
          <w:szCs w:val="26"/>
        </w:rPr>
        <w:t>Рокитнівському</w:t>
      </w:r>
      <w:proofErr w:type="spellEnd"/>
      <w:r w:rsidRPr="00462EE5">
        <w:rPr>
          <w:rStyle w:val="125pt"/>
          <w:sz w:val="26"/>
          <w:szCs w:val="26"/>
        </w:rPr>
        <w:t xml:space="preserve"> РВ </w:t>
      </w:r>
      <w:r w:rsidR="00D27E23">
        <w:rPr>
          <w:rStyle w:val="125pt"/>
          <w:sz w:val="26"/>
          <w:szCs w:val="26"/>
        </w:rPr>
        <w:t xml:space="preserve">               </w:t>
      </w:r>
      <w:r w:rsidRPr="00462EE5">
        <w:rPr>
          <w:rStyle w:val="12"/>
          <w:sz w:val="26"/>
          <w:szCs w:val="26"/>
        </w:rPr>
        <w:t>УМВС України в Рівненській області раніше і з особами, щодо яких виносились</w:t>
      </w:r>
      <w:r w:rsidR="00D27E23">
        <w:rPr>
          <w:sz w:val="26"/>
          <w:szCs w:val="26"/>
        </w:rPr>
        <w:t xml:space="preserve"> </w:t>
      </w:r>
      <w:r w:rsidRPr="00462EE5">
        <w:rPr>
          <w:rStyle w:val="12"/>
          <w:sz w:val="26"/>
          <w:szCs w:val="26"/>
        </w:rPr>
        <w:t>постанови, не був знайомий.</w:t>
      </w:r>
    </w:p>
    <w:p w:rsidR="00000C9C" w:rsidRPr="00462EE5" w:rsidRDefault="00710289" w:rsidP="00D27E23">
      <w:pPr>
        <w:pStyle w:val="2"/>
        <w:shd w:val="clear" w:color="auto" w:fill="auto"/>
        <w:spacing w:before="0" w:line="240" w:lineRule="auto"/>
        <w:ind w:firstLine="720"/>
        <w:rPr>
          <w:sz w:val="26"/>
          <w:szCs w:val="26"/>
        </w:rPr>
      </w:pPr>
      <w:r w:rsidRPr="00462EE5">
        <w:rPr>
          <w:rStyle w:val="12"/>
          <w:sz w:val="26"/>
          <w:szCs w:val="26"/>
        </w:rPr>
        <w:t>Згідно з абзацами другим та третім підпункту 4.10.8 пункту 4.10 Регламенту</w:t>
      </w:r>
      <w:r w:rsidR="00D27E23">
        <w:rPr>
          <w:sz w:val="26"/>
          <w:szCs w:val="26"/>
        </w:rPr>
        <w:t xml:space="preserve"> </w:t>
      </w:r>
      <w:r w:rsidRPr="00462EE5">
        <w:rPr>
          <w:rStyle w:val="12"/>
          <w:sz w:val="26"/>
          <w:szCs w:val="26"/>
        </w:rPr>
        <w:t xml:space="preserve">Вищої кваліфікаційної комісії суддів України, затвердженого рішення Комісії від </w:t>
      </w:r>
      <w:r w:rsidR="00D27E23">
        <w:rPr>
          <w:rStyle w:val="12"/>
          <w:sz w:val="26"/>
          <w:szCs w:val="26"/>
        </w:rPr>
        <w:t xml:space="preserve">                 </w:t>
      </w:r>
      <w:r w:rsidRPr="00462EE5">
        <w:rPr>
          <w:rStyle w:val="12"/>
          <w:sz w:val="26"/>
          <w:szCs w:val="26"/>
        </w:rPr>
        <w:t>13 жовтня 2016 року № 81/зп-16, у разі ухвалення рішення про підтвердження здатності судді (кандидата на посаду судді) здійснювати правосуддя у</w:t>
      </w:r>
      <w:r w:rsidR="00D27E23">
        <w:rPr>
          <w:rStyle w:val="12"/>
          <w:sz w:val="26"/>
          <w:szCs w:val="26"/>
        </w:rPr>
        <w:t xml:space="preserve">                 </w:t>
      </w:r>
      <w:r w:rsidRPr="00462EE5">
        <w:rPr>
          <w:rStyle w:val="12"/>
          <w:sz w:val="26"/>
          <w:szCs w:val="26"/>
        </w:rPr>
        <w:t xml:space="preserve"> відповідному суді за наявності висновку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w:t>
      </w:r>
      <w:r w:rsidR="00D27E23">
        <w:rPr>
          <w:sz w:val="26"/>
          <w:szCs w:val="26"/>
        </w:rPr>
        <w:t xml:space="preserve"> </w:t>
      </w:r>
      <w:r w:rsidRPr="00462EE5">
        <w:rPr>
          <w:rStyle w:val="12"/>
          <w:sz w:val="26"/>
          <w:szCs w:val="26"/>
        </w:rPr>
        <w:t>Закону.</w:t>
      </w:r>
    </w:p>
    <w:p w:rsidR="00000C9C" w:rsidRPr="00462EE5" w:rsidRDefault="00710289" w:rsidP="00462EE5">
      <w:pPr>
        <w:pStyle w:val="2"/>
        <w:shd w:val="clear" w:color="auto" w:fill="auto"/>
        <w:spacing w:before="0" w:line="240" w:lineRule="auto"/>
        <w:ind w:firstLine="720"/>
        <w:rPr>
          <w:sz w:val="26"/>
          <w:szCs w:val="26"/>
        </w:rPr>
      </w:pPr>
      <w:r w:rsidRPr="00462EE5">
        <w:rPr>
          <w:rStyle w:val="12"/>
          <w:sz w:val="26"/>
          <w:szCs w:val="26"/>
        </w:rPr>
        <w:t>Рішення про підтвердження здатності судді (кандидата на посаду судді) здійснювати правосуддя у відповідному суді набирає чинності з дня ухвалення</w:t>
      </w:r>
      <w:r w:rsidR="00D27E23">
        <w:rPr>
          <w:rStyle w:val="12"/>
          <w:sz w:val="26"/>
          <w:szCs w:val="26"/>
        </w:rPr>
        <w:t xml:space="preserve">                 </w:t>
      </w:r>
      <w:r w:rsidRPr="00462EE5">
        <w:rPr>
          <w:rStyle w:val="12"/>
          <w:sz w:val="26"/>
          <w:szCs w:val="26"/>
        </w:rPr>
        <w:t xml:space="preserve">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000C9C" w:rsidRPr="00462EE5" w:rsidRDefault="00710289" w:rsidP="00462EE5">
      <w:pPr>
        <w:pStyle w:val="2"/>
        <w:shd w:val="clear" w:color="auto" w:fill="auto"/>
        <w:spacing w:before="0" w:after="350" w:line="240" w:lineRule="auto"/>
        <w:ind w:firstLine="720"/>
        <w:rPr>
          <w:sz w:val="26"/>
          <w:szCs w:val="26"/>
        </w:rPr>
      </w:pPr>
      <w:r w:rsidRPr="00462EE5">
        <w:rPr>
          <w:rStyle w:val="12"/>
          <w:sz w:val="26"/>
          <w:szCs w:val="26"/>
        </w:rPr>
        <w:t>Ураховуючи викладене, керуючись статтями 83</w:t>
      </w:r>
      <w:r w:rsidR="00405F81">
        <w:t>–</w:t>
      </w:r>
      <w:r w:rsidRPr="00462EE5">
        <w:rPr>
          <w:rStyle w:val="12"/>
          <w:sz w:val="26"/>
          <w:szCs w:val="26"/>
        </w:rPr>
        <w:t xml:space="preserve">86, 93, 101, пунктом 20 </w:t>
      </w:r>
      <w:r w:rsidR="00D27E23">
        <w:rPr>
          <w:rStyle w:val="12"/>
          <w:sz w:val="26"/>
          <w:szCs w:val="26"/>
        </w:rPr>
        <w:t xml:space="preserve">         </w:t>
      </w:r>
      <w:r w:rsidRPr="00462EE5">
        <w:rPr>
          <w:rStyle w:val="12"/>
          <w:sz w:val="26"/>
          <w:szCs w:val="26"/>
        </w:rPr>
        <w:t xml:space="preserve">розділу XII «Прикінцеві та перехідні положення» Закону, Положенням, </w:t>
      </w:r>
      <w:r w:rsidR="00D27E23">
        <w:rPr>
          <w:rStyle w:val="12"/>
          <w:sz w:val="26"/>
          <w:szCs w:val="26"/>
        </w:rPr>
        <w:t xml:space="preserve">                 </w:t>
      </w:r>
      <w:r w:rsidRPr="00462EE5">
        <w:rPr>
          <w:rStyle w:val="12"/>
          <w:sz w:val="26"/>
          <w:szCs w:val="26"/>
        </w:rPr>
        <w:t>Регламентом Вищої кваліфікаційної комісії суддів України, Комісія</w:t>
      </w:r>
    </w:p>
    <w:p w:rsidR="00000C9C" w:rsidRPr="00462EE5" w:rsidRDefault="00710289" w:rsidP="00D27E23">
      <w:pPr>
        <w:pStyle w:val="2"/>
        <w:shd w:val="clear" w:color="auto" w:fill="auto"/>
        <w:spacing w:before="0" w:after="256" w:line="240" w:lineRule="auto"/>
        <w:jc w:val="center"/>
        <w:rPr>
          <w:sz w:val="26"/>
          <w:szCs w:val="26"/>
        </w:rPr>
      </w:pPr>
      <w:r w:rsidRPr="00462EE5">
        <w:rPr>
          <w:rStyle w:val="12"/>
          <w:sz w:val="26"/>
          <w:szCs w:val="26"/>
        </w:rPr>
        <w:t>вирішила:</w:t>
      </w:r>
    </w:p>
    <w:p w:rsidR="00000C9C" w:rsidRPr="00462EE5" w:rsidRDefault="00710289" w:rsidP="00462EE5">
      <w:pPr>
        <w:pStyle w:val="2"/>
        <w:shd w:val="clear" w:color="auto" w:fill="auto"/>
        <w:spacing w:before="0" w:line="240" w:lineRule="auto"/>
        <w:rPr>
          <w:sz w:val="26"/>
          <w:szCs w:val="26"/>
        </w:rPr>
      </w:pPr>
      <w:r w:rsidRPr="00462EE5">
        <w:rPr>
          <w:rStyle w:val="12"/>
          <w:sz w:val="26"/>
          <w:szCs w:val="26"/>
        </w:rPr>
        <w:t xml:space="preserve">визначити, що суддя апеляційного суду Рівненської області </w:t>
      </w:r>
      <w:proofErr w:type="spellStart"/>
      <w:r w:rsidRPr="00462EE5">
        <w:rPr>
          <w:rStyle w:val="12"/>
          <w:sz w:val="26"/>
          <w:szCs w:val="26"/>
        </w:rPr>
        <w:t>Єремейчук</w:t>
      </w:r>
      <w:proofErr w:type="spellEnd"/>
      <w:r w:rsidRPr="00462EE5">
        <w:rPr>
          <w:rStyle w:val="12"/>
          <w:sz w:val="26"/>
          <w:szCs w:val="26"/>
        </w:rPr>
        <w:t xml:space="preserve"> Сергій Володимирович за результатами кваліфікаційного оцінювання суддів місцевих та апеляційних судів на відповідність займаній посаді набрав 820,3 бала.</w:t>
      </w:r>
    </w:p>
    <w:p w:rsidR="00000C9C" w:rsidRPr="00462EE5" w:rsidRDefault="00710289" w:rsidP="00462EE5">
      <w:pPr>
        <w:pStyle w:val="2"/>
        <w:shd w:val="clear" w:color="auto" w:fill="auto"/>
        <w:spacing w:before="0" w:line="240" w:lineRule="auto"/>
        <w:ind w:firstLine="720"/>
        <w:rPr>
          <w:sz w:val="26"/>
          <w:szCs w:val="26"/>
        </w:rPr>
      </w:pPr>
      <w:r w:rsidRPr="00462EE5">
        <w:rPr>
          <w:rStyle w:val="12"/>
          <w:sz w:val="26"/>
          <w:szCs w:val="26"/>
        </w:rPr>
        <w:t xml:space="preserve">Визнати суддю апеляційного суду Рівненської області </w:t>
      </w:r>
      <w:proofErr w:type="spellStart"/>
      <w:r w:rsidRPr="00462EE5">
        <w:rPr>
          <w:rStyle w:val="12"/>
          <w:sz w:val="26"/>
          <w:szCs w:val="26"/>
        </w:rPr>
        <w:t>Єремейчука</w:t>
      </w:r>
      <w:proofErr w:type="spellEnd"/>
      <w:r w:rsidRPr="00462EE5">
        <w:rPr>
          <w:rStyle w:val="12"/>
          <w:sz w:val="26"/>
          <w:szCs w:val="26"/>
        </w:rPr>
        <w:t xml:space="preserve"> Сергія Володимировича таким, що відповідає займаній посаді.</w:t>
      </w:r>
    </w:p>
    <w:p w:rsidR="00000C9C" w:rsidRPr="00462EE5" w:rsidRDefault="00710289" w:rsidP="00462EE5">
      <w:pPr>
        <w:pStyle w:val="2"/>
        <w:shd w:val="clear" w:color="auto" w:fill="auto"/>
        <w:spacing w:before="0" w:line="240" w:lineRule="auto"/>
        <w:ind w:firstLine="720"/>
        <w:rPr>
          <w:sz w:val="26"/>
          <w:szCs w:val="26"/>
        </w:rPr>
        <w:sectPr w:rsidR="00000C9C" w:rsidRPr="00462EE5" w:rsidSect="00D27E23">
          <w:headerReference w:type="even" r:id="rId9"/>
          <w:headerReference w:type="default" r:id="rId10"/>
          <w:type w:val="continuous"/>
          <w:pgSz w:w="11909" w:h="16838"/>
          <w:pgMar w:top="1134" w:right="567" w:bottom="1134" w:left="1701" w:header="0" w:footer="6" w:gutter="0"/>
          <w:cols w:space="720"/>
          <w:noEndnote/>
          <w:titlePg/>
          <w:docGrid w:linePitch="360"/>
        </w:sectPr>
      </w:pPr>
      <w:r w:rsidRPr="00462EE5">
        <w:rPr>
          <w:rStyle w:val="12"/>
          <w:sz w:val="26"/>
          <w:szCs w:val="26"/>
        </w:rPr>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000C9C" w:rsidRPr="00462EE5" w:rsidRDefault="00000C9C" w:rsidP="00462EE5">
      <w:pPr>
        <w:jc w:val="both"/>
        <w:rPr>
          <w:rFonts w:ascii="Times New Roman" w:hAnsi="Times New Roman" w:cs="Times New Roman"/>
          <w:sz w:val="26"/>
          <w:szCs w:val="26"/>
        </w:rPr>
      </w:pPr>
    </w:p>
    <w:p w:rsidR="00000C9C" w:rsidRPr="00462EE5" w:rsidRDefault="00000C9C" w:rsidP="00462EE5">
      <w:pPr>
        <w:jc w:val="both"/>
        <w:rPr>
          <w:rFonts w:ascii="Times New Roman" w:hAnsi="Times New Roman" w:cs="Times New Roman"/>
          <w:sz w:val="26"/>
          <w:szCs w:val="26"/>
        </w:rPr>
      </w:pPr>
    </w:p>
    <w:p w:rsidR="00462EE5" w:rsidRPr="00B57537" w:rsidRDefault="00462EE5" w:rsidP="00B57537">
      <w:pPr>
        <w:spacing w:line="720" w:lineRule="auto"/>
        <w:jc w:val="both"/>
        <w:rPr>
          <w:rFonts w:ascii="Times New Roman" w:hAnsi="Times New Roman" w:cs="Times New Roman"/>
          <w:sz w:val="26"/>
          <w:szCs w:val="26"/>
          <w:lang w:val="ru-RU"/>
        </w:rPr>
      </w:pPr>
      <w:r w:rsidRPr="00462EE5">
        <w:rPr>
          <w:rFonts w:ascii="Times New Roman" w:hAnsi="Times New Roman" w:cs="Times New Roman"/>
          <w:sz w:val="26"/>
          <w:szCs w:val="26"/>
        </w:rPr>
        <w:t>Головуючий</w:t>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t>В.Є. Устименко</w:t>
      </w:r>
    </w:p>
    <w:p w:rsidR="00462EE5" w:rsidRPr="00B57537" w:rsidRDefault="00462EE5" w:rsidP="00B57537">
      <w:pPr>
        <w:spacing w:line="720" w:lineRule="auto"/>
        <w:jc w:val="both"/>
        <w:rPr>
          <w:rFonts w:ascii="Times New Roman" w:hAnsi="Times New Roman" w:cs="Times New Roman"/>
          <w:sz w:val="26"/>
          <w:szCs w:val="26"/>
          <w:lang w:val="ru-RU"/>
        </w:rPr>
      </w:pPr>
      <w:r w:rsidRPr="00462EE5">
        <w:rPr>
          <w:rFonts w:ascii="Times New Roman" w:hAnsi="Times New Roman" w:cs="Times New Roman"/>
          <w:sz w:val="26"/>
          <w:szCs w:val="26"/>
        </w:rPr>
        <w:t xml:space="preserve">Члени Комісії: </w:t>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r>
      <w:r w:rsidRPr="00462EE5">
        <w:rPr>
          <w:rFonts w:ascii="Times New Roman" w:hAnsi="Times New Roman" w:cs="Times New Roman"/>
          <w:sz w:val="26"/>
          <w:szCs w:val="26"/>
        </w:rPr>
        <w:tab/>
        <w:t>А.Г. Козлов</w:t>
      </w:r>
    </w:p>
    <w:p w:rsidR="00462EE5" w:rsidRPr="00B57537" w:rsidRDefault="00462EE5" w:rsidP="00B57537">
      <w:pPr>
        <w:spacing w:line="720" w:lineRule="auto"/>
        <w:ind w:left="7080" w:firstLine="708"/>
        <w:jc w:val="both"/>
        <w:rPr>
          <w:rFonts w:ascii="Times New Roman" w:hAnsi="Times New Roman" w:cs="Times New Roman"/>
          <w:sz w:val="26"/>
          <w:szCs w:val="26"/>
          <w:lang w:val="en-US"/>
        </w:rPr>
      </w:pPr>
      <w:r w:rsidRPr="00462EE5">
        <w:rPr>
          <w:rFonts w:ascii="Times New Roman" w:hAnsi="Times New Roman" w:cs="Times New Roman"/>
          <w:sz w:val="26"/>
          <w:szCs w:val="26"/>
        </w:rPr>
        <w:t xml:space="preserve">П.С. </w:t>
      </w:r>
      <w:proofErr w:type="spellStart"/>
      <w:r w:rsidRPr="00462EE5">
        <w:rPr>
          <w:rFonts w:ascii="Times New Roman" w:hAnsi="Times New Roman" w:cs="Times New Roman"/>
          <w:sz w:val="26"/>
          <w:szCs w:val="26"/>
        </w:rPr>
        <w:t>Луцюк</w:t>
      </w:r>
      <w:proofErr w:type="spellEnd"/>
    </w:p>
    <w:p w:rsidR="00462EE5" w:rsidRPr="00462EE5" w:rsidRDefault="00462EE5" w:rsidP="00B57537">
      <w:pPr>
        <w:spacing w:line="720" w:lineRule="auto"/>
        <w:ind w:left="7080" w:firstLine="708"/>
        <w:jc w:val="both"/>
        <w:rPr>
          <w:rFonts w:ascii="Times New Roman" w:hAnsi="Times New Roman" w:cs="Times New Roman"/>
          <w:sz w:val="26"/>
          <w:szCs w:val="26"/>
        </w:rPr>
      </w:pPr>
      <w:r w:rsidRPr="00462EE5">
        <w:rPr>
          <w:rFonts w:ascii="Times New Roman" w:hAnsi="Times New Roman" w:cs="Times New Roman"/>
          <w:sz w:val="26"/>
          <w:szCs w:val="26"/>
        </w:rPr>
        <w:t xml:space="preserve">М.І. </w:t>
      </w:r>
      <w:proofErr w:type="spellStart"/>
      <w:r w:rsidRPr="00462EE5">
        <w:rPr>
          <w:rFonts w:ascii="Times New Roman" w:hAnsi="Times New Roman" w:cs="Times New Roman"/>
          <w:sz w:val="26"/>
          <w:szCs w:val="26"/>
        </w:rPr>
        <w:t>Мішин</w:t>
      </w:r>
      <w:proofErr w:type="spellEnd"/>
    </w:p>
    <w:p w:rsidR="00000C9C" w:rsidRPr="00462EE5" w:rsidRDefault="00000C9C" w:rsidP="00462EE5">
      <w:pPr>
        <w:jc w:val="both"/>
        <w:rPr>
          <w:rFonts w:ascii="Times New Roman" w:hAnsi="Times New Roman" w:cs="Times New Roman"/>
          <w:sz w:val="26"/>
          <w:szCs w:val="26"/>
        </w:rPr>
      </w:pPr>
      <w:bookmarkStart w:id="1" w:name="_GoBack"/>
      <w:bookmarkEnd w:id="1"/>
    </w:p>
    <w:sectPr w:rsidR="00000C9C" w:rsidRPr="00462EE5" w:rsidSect="00462EE5">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988" w:rsidRDefault="00DB2988">
      <w:r>
        <w:separator/>
      </w:r>
    </w:p>
  </w:endnote>
  <w:endnote w:type="continuationSeparator" w:id="0">
    <w:p w:rsidR="00DB2988" w:rsidRDefault="00DB2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988" w:rsidRDefault="00DB2988"/>
  </w:footnote>
  <w:footnote w:type="continuationSeparator" w:id="0">
    <w:p w:rsidR="00DB2988" w:rsidRDefault="00DB29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99842128"/>
      <w:docPartObj>
        <w:docPartGallery w:val="Page Numbers (Top of Page)"/>
        <w:docPartUnique/>
      </w:docPartObj>
    </w:sdtPr>
    <w:sdtEndPr/>
    <w:sdtContent>
      <w:p w:rsidR="00D27E23" w:rsidRDefault="00D27E23">
        <w:pPr>
          <w:pStyle w:val="a8"/>
          <w:jc w:val="center"/>
          <w:rPr>
            <w:rFonts w:ascii="Times New Roman" w:hAnsi="Times New Roman" w:cs="Times New Roman"/>
          </w:rPr>
        </w:pPr>
      </w:p>
      <w:p w:rsidR="00D27E23" w:rsidRDefault="00D27E23">
        <w:pPr>
          <w:pStyle w:val="a8"/>
          <w:jc w:val="center"/>
          <w:rPr>
            <w:rFonts w:ascii="Times New Roman" w:hAnsi="Times New Roman" w:cs="Times New Roman"/>
          </w:rPr>
        </w:pPr>
      </w:p>
      <w:p w:rsidR="00D27E23" w:rsidRPr="00D27E23" w:rsidRDefault="00D27E23">
        <w:pPr>
          <w:pStyle w:val="a8"/>
          <w:jc w:val="center"/>
          <w:rPr>
            <w:rFonts w:ascii="Times New Roman" w:hAnsi="Times New Roman" w:cs="Times New Roman"/>
          </w:rPr>
        </w:pPr>
        <w:r w:rsidRPr="00D27E23">
          <w:rPr>
            <w:rFonts w:ascii="Times New Roman" w:hAnsi="Times New Roman" w:cs="Times New Roman"/>
          </w:rPr>
          <w:fldChar w:fldCharType="begin"/>
        </w:r>
        <w:r w:rsidRPr="00D27E23">
          <w:rPr>
            <w:rFonts w:ascii="Times New Roman" w:hAnsi="Times New Roman" w:cs="Times New Roman"/>
          </w:rPr>
          <w:instrText>PAGE   \* MERGEFORMAT</w:instrText>
        </w:r>
        <w:r w:rsidRPr="00D27E23">
          <w:rPr>
            <w:rFonts w:ascii="Times New Roman" w:hAnsi="Times New Roman" w:cs="Times New Roman"/>
          </w:rPr>
          <w:fldChar w:fldCharType="separate"/>
        </w:r>
        <w:r w:rsidR="00903262" w:rsidRPr="00903262">
          <w:rPr>
            <w:rFonts w:ascii="Times New Roman" w:hAnsi="Times New Roman" w:cs="Times New Roman"/>
            <w:noProof/>
            <w:lang w:val="ru-RU"/>
          </w:rPr>
          <w:t>4</w:t>
        </w:r>
        <w:r w:rsidRPr="00D27E23">
          <w:rPr>
            <w:rFonts w:ascii="Times New Roman" w:hAnsi="Times New Roman" w:cs="Times New Roman"/>
          </w:rPr>
          <w:fldChar w:fldCharType="end"/>
        </w:r>
      </w:p>
    </w:sdtContent>
  </w:sdt>
  <w:p w:rsidR="00D27E23" w:rsidRDefault="00D27E2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E23" w:rsidRDefault="00D27E23" w:rsidP="00D27E23">
    <w:pPr>
      <w:pStyle w:val="a8"/>
      <w:jc w:val="center"/>
      <w:rPr>
        <w:rFonts w:ascii="Times New Roman" w:hAnsi="Times New Roman" w:cs="Times New Roman"/>
      </w:rPr>
    </w:pPr>
  </w:p>
  <w:p w:rsidR="00D27E23" w:rsidRDefault="00D27E23" w:rsidP="00D27E23">
    <w:pPr>
      <w:pStyle w:val="a8"/>
      <w:jc w:val="center"/>
      <w:rPr>
        <w:rFonts w:ascii="Times New Roman" w:hAnsi="Times New Roman" w:cs="Times New Roman"/>
      </w:rPr>
    </w:pPr>
  </w:p>
  <w:p w:rsidR="00D27E23" w:rsidRPr="00D27E23" w:rsidRDefault="00D27E23" w:rsidP="00D27E23">
    <w:pPr>
      <w:pStyle w:val="a8"/>
      <w:jc w:val="center"/>
      <w:rPr>
        <w:rFonts w:ascii="Times New Roman" w:hAnsi="Times New Roman" w:cs="Times New Roman"/>
      </w:rPr>
    </w:pPr>
    <w:r w:rsidRPr="00D27E23">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51994"/>
    <w:multiLevelType w:val="multilevel"/>
    <w:tmpl w:val="B67C47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B5B588E"/>
    <w:multiLevelType w:val="multilevel"/>
    <w:tmpl w:val="07A80A1C"/>
    <w:lvl w:ilvl="0">
      <w:start w:val="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00C9C"/>
    <w:rsid w:val="00000C9C"/>
    <w:rsid w:val="00127012"/>
    <w:rsid w:val="003978DD"/>
    <w:rsid w:val="004000CD"/>
    <w:rsid w:val="00405F81"/>
    <w:rsid w:val="00462EE5"/>
    <w:rsid w:val="00710289"/>
    <w:rsid w:val="00903262"/>
    <w:rsid w:val="00B57537"/>
    <w:rsid w:val="00B6111C"/>
    <w:rsid w:val="00D27E23"/>
    <w:rsid w:val="00DB29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125pt">
    <w:name w:val="Основной текст + 12;5 pt"/>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7"/>
      <w:szCs w:val="27"/>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7"/>
      <w:szCs w:val="27"/>
      <w:u w:val="non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z w:val="25"/>
      <w:szCs w:val="25"/>
      <w:u w:val="none"/>
    </w:rPr>
  </w:style>
  <w:style w:type="character" w:customStyle="1" w:styleId="25">
    <w:name w:val="Заголовок №2"/>
    <w:basedOn w:val="23"/>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2">
    <w:name w:val="Основной текст2"/>
    <w:basedOn w:val="a"/>
    <w:link w:val="a4"/>
    <w:pPr>
      <w:shd w:val="clear" w:color="auto" w:fill="FFFFFF"/>
      <w:spacing w:before="4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7"/>
      <w:szCs w:val="27"/>
    </w:rPr>
  </w:style>
  <w:style w:type="paragraph" w:customStyle="1" w:styleId="24">
    <w:name w:val="Заголовок №2"/>
    <w:basedOn w:val="a"/>
    <w:link w:val="23"/>
    <w:pPr>
      <w:shd w:val="clear" w:color="auto" w:fill="FFFFFF"/>
      <w:spacing w:line="0" w:lineRule="atLeast"/>
      <w:jc w:val="both"/>
      <w:outlineLvl w:val="1"/>
    </w:pPr>
    <w:rPr>
      <w:rFonts w:ascii="Times New Roman" w:eastAsia="Times New Roman" w:hAnsi="Times New Roman" w:cs="Times New Roman"/>
      <w:sz w:val="25"/>
      <w:szCs w:val="25"/>
    </w:rPr>
  </w:style>
  <w:style w:type="paragraph" w:styleId="a8">
    <w:name w:val="header"/>
    <w:basedOn w:val="a"/>
    <w:link w:val="a9"/>
    <w:uiPriority w:val="99"/>
    <w:unhideWhenUsed/>
    <w:rsid w:val="00D27E23"/>
    <w:pPr>
      <w:tabs>
        <w:tab w:val="center" w:pos="4819"/>
        <w:tab w:val="right" w:pos="9639"/>
      </w:tabs>
    </w:pPr>
  </w:style>
  <w:style w:type="character" w:customStyle="1" w:styleId="a9">
    <w:name w:val="Верхний колонтитул Знак"/>
    <w:basedOn w:val="a0"/>
    <w:link w:val="a8"/>
    <w:uiPriority w:val="99"/>
    <w:rsid w:val="00D27E23"/>
    <w:rPr>
      <w:color w:val="000000"/>
    </w:rPr>
  </w:style>
  <w:style w:type="paragraph" w:styleId="aa">
    <w:name w:val="footer"/>
    <w:basedOn w:val="a"/>
    <w:link w:val="ab"/>
    <w:uiPriority w:val="99"/>
    <w:unhideWhenUsed/>
    <w:rsid w:val="00D27E23"/>
    <w:pPr>
      <w:tabs>
        <w:tab w:val="center" w:pos="4819"/>
        <w:tab w:val="right" w:pos="9639"/>
      </w:tabs>
    </w:pPr>
  </w:style>
  <w:style w:type="character" w:customStyle="1" w:styleId="ab">
    <w:name w:val="Нижний колонтитул Знак"/>
    <w:basedOn w:val="a0"/>
    <w:link w:val="aa"/>
    <w:uiPriority w:val="99"/>
    <w:rsid w:val="00D27E2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7079</Words>
  <Characters>4036</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2020-11-25T11:06:00Z</dcterms:created>
  <dcterms:modified xsi:type="dcterms:W3CDTF">2021-01-19T11:02:00Z</dcterms:modified>
</cp:coreProperties>
</file>