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136" w:rsidRPr="00623BAD" w:rsidRDefault="004D7136" w:rsidP="009F6C42">
      <w:pPr>
        <w:ind w:left="284" w:right="-130"/>
        <w:rPr>
          <w:rFonts w:ascii="Times New Roman" w:hAnsi="Times New Roman" w:cs="Times New Roman"/>
          <w:sz w:val="25"/>
          <w:szCs w:val="25"/>
        </w:rPr>
      </w:pPr>
    </w:p>
    <w:p w:rsidR="00BC0223" w:rsidRDefault="00BC0223" w:rsidP="009F6C42">
      <w:pPr>
        <w:widowControl/>
        <w:ind w:left="284" w:right="-184"/>
        <w:jc w:val="center"/>
        <w:rPr>
          <w:rFonts w:ascii="Times New Roman" w:eastAsia="Times New Roman" w:hAnsi="Times New Roman" w:cs="Times New Roman"/>
          <w:color w:val="auto"/>
          <w:sz w:val="26"/>
          <w:szCs w:val="26"/>
          <w:lang w:eastAsia="ru-RU"/>
        </w:rPr>
      </w:pPr>
    </w:p>
    <w:p w:rsidR="0017641F" w:rsidRPr="009F6C42" w:rsidRDefault="0017641F" w:rsidP="009F6C42">
      <w:pPr>
        <w:widowControl/>
        <w:ind w:left="284" w:right="-184"/>
        <w:jc w:val="center"/>
        <w:rPr>
          <w:rFonts w:ascii="Times New Roman" w:eastAsia="Times New Roman" w:hAnsi="Times New Roman" w:cs="Times New Roman"/>
          <w:color w:val="auto"/>
          <w:sz w:val="26"/>
          <w:szCs w:val="26"/>
          <w:lang w:eastAsia="ru-RU"/>
        </w:rPr>
      </w:pPr>
      <w:r w:rsidRPr="009F6C42">
        <w:rPr>
          <w:rFonts w:ascii="Times New Roman" w:eastAsia="Times New Roman" w:hAnsi="Times New Roman" w:cs="Times New Roman"/>
          <w:noProof/>
          <w:color w:val="auto"/>
          <w:sz w:val="26"/>
          <w:szCs w:val="26"/>
          <w:lang w:val="ru-RU" w:eastAsia="ru-RU"/>
        </w:rPr>
        <w:drawing>
          <wp:inline distT="0" distB="0" distL="0" distR="0" wp14:anchorId="1AC153DA" wp14:editId="05BA9C9A">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17641F" w:rsidRPr="009F6C42" w:rsidRDefault="0017641F" w:rsidP="009F6C42">
      <w:pPr>
        <w:widowControl/>
        <w:ind w:left="284" w:right="-184"/>
        <w:rPr>
          <w:rFonts w:ascii="Times New Roman" w:eastAsia="Times New Roman" w:hAnsi="Times New Roman" w:cs="Times New Roman"/>
          <w:color w:val="auto"/>
          <w:sz w:val="26"/>
          <w:szCs w:val="26"/>
          <w:lang w:eastAsia="ru-RU"/>
        </w:rPr>
      </w:pPr>
    </w:p>
    <w:p w:rsidR="0017641F" w:rsidRPr="009F6C42" w:rsidRDefault="0017641F" w:rsidP="009F6C42">
      <w:pPr>
        <w:widowControl/>
        <w:ind w:left="284" w:right="-184"/>
        <w:rPr>
          <w:rFonts w:ascii="Times New Roman" w:eastAsia="Times New Roman" w:hAnsi="Times New Roman" w:cs="Times New Roman"/>
          <w:bCs/>
          <w:color w:val="auto"/>
          <w:sz w:val="34"/>
          <w:szCs w:val="34"/>
          <w:lang w:eastAsia="en-US"/>
        </w:rPr>
      </w:pPr>
      <w:r w:rsidRPr="009F6C42">
        <w:rPr>
          <w:rFonts w:ascii="Times New Roman" w:eastAsia="Times New Roman" w:hAnsi="Times New Roman" w:cs="Times New Roman"/>
          <w:bCs/>
          <w:color w:val="auto"/>
          <w:sz w:val="26"/>
          <w:szCs w:val="26"/>
          <w:lang w:eastAsia="en-US"/>
        </w:rPr>
        <w:t xml:space="preserve">   </w:t>
      </w:r>
      <w:r w:rsidR="00623BAD" w:rsidRPr="009F6C42">
        <w:rPr>
          <w:rFonts w:ascii="Times New Roman" w:eastAsia="Times New Roman" w:hAnsi="Times New Roman" w:cs="Times New Roman"/>
          <w:bCs/>
          <w:color w:val="auto"/>
          <w:sz w:val="26"/>
          <w:szCs w:val="26"/>
          <w:lang w:eastAsia="en-US"/>
        </w:rPr>
        <w:t xml:space="preserve"> </w:t>
      </w:r>
      <w:r w:rsidRPr="009F6C42">
        <w:rPr>
          <w:rFonts w:ascii="Times New Roman" w:eastAsia="Times New Roman" w:hAnsi="Times New Roman" w:cs="Times New Roman"/>
          <w:bCs/>
          <w:color w:val="auto"/>
          <w:sz w:val="34"/>
          <w:szCs w:val="34"/>
          <w:lang w:eastAsia="en-US"/>
        </w:rPr>
        <w:t>ВИЩА КВАЛІФІКАЦІЙНА КОМІСІЯ СУДДІВ УКРАЇНИ</w:t>
      </w:r>
    </w:p>
    <w:p w:rsidR="0017641F" w:rsidRPr="009F6C42" w:rsidRDefault="0017641F" w:rsidP="009F6C42">
      <w:pPr>
        <w:pStyle w:val="aa"/>
        <w:spacing w:line="276" w:lineRule="auto"/>
        <w:ind w:left="284" w:right="-184"/>
        <w:rPr>
          <w:rFonts w:ascii="Times New Roman" w:hAnsi="Times New Roman" w:cs="Times New Roman"/>
          <w:sz w:val="26"/>
          <w:szCs w:val="26"/>
          <w:lang w:eastAsia="ru-RU"/>
        </w:rPr>
      </w:pPr>
    </w:p>
    <w:p w:rsidR="0017641F" w:rsidRPr="009F6C42" w:rsidRDefault="0017641F" w:rsidP="009F6C42">
      <w:pPr>
        <w:widowControl/>
        <w:ind w:left="284" w:right="-184"/>
        <w:rPr>
          <w:rFonts w:ascii="Times New Roman" w:eastAsia="Times New Roman" w:hAnsi="Times New Roman" w:cs="Times New Roman"/>
          <w:color w:val="auto"/>
          <w:sz w:val="26"/>
          <w:szCs w:val="26"/>
          <w:lang w:eastAsia="ru-RU"/>
        </w:rPr>
      </w:pPr>
      <w:r w:rsidRPr="009F6C42">
        <w:rPr>
          <w:rFonts w:ascii="Times New Roman" w:eastAsia="Times New Roman" w:hAnsi="Times New Roman" w:cs="Times New Roman"/>
          <w:color w:val="auto"/>
          <w:sz w:val="26"/>
          <w:szCs w:val="26"/>
          <w:lang w:eastAsia="ru-RU"/>
        </w:rPr>
        <w:t>18 квітня 2018 року</w:t>
      </w:r>
      <w:r w:rsidRPr="009F6C42">
        <w:rPr>
          <w:rFonts w:ascii="Times New Roman" w:eastAsia="Times New Roman" w:hAnsi="Times New Roman" w:cs="Times New Roman"/>
          <w:color w:val="auto"/>
          <w:sz w:val="26"/>
          <w:szCs w:val="26"/>
          <w:lang w:eastAsia="ru-RU"/>
        </w:rPr>
        <w:tab/>
      </w:r>
      <w:r w:rsidRPr="009F6C42">
        <w:rPr>
          <w:rFonts w:ascii="Times New Roman" w:eastAsia="Times New Roman" w:hAnsi="Times New Roman" w:cs="Times New Roman"/>
          <w:color w:val="auto"/>
          <w:sz w:val="26"/>
          <w:szCs w:val="26"/>
          <w:lang w:eastAsia="ru-RU"/>
        </w:rPr>
        <w:tab/>
      </w:r>
      <w:r w:rsidRPr="009F6C42">
        <w:rPr>
          <w:rFonts w:ascii="Times New Roman" w:eastAsia="Times New Roman" w:hAnsi="Times New Roman" w:cs="Times New Roman"/>
          <w:color w:val="auto"/>
          <w:sz w:val="26"/>
          <w:szCs w:val="26"/>
          <w:lang w:eastAsia="ru-RU"/>
        </w:rPr>
        <w:tab/>
      </w:r>
      <w:r w:rsidRPr="009F6C42">
        <w:rPr>
          <w:rFonts w:ascii="Times New Roman" w:eastAsia="Times New Roman" w:hAnsi="Times New Roman" w:cs="Times New Roman"/>
          <w:color w:val="auto"/>
          <w:sz w:val="26"/>
          <w:szCs w:val="26"/>
          <w:lang w:eastAsia="ru-RU"/>
        </w:rPr>
        <w:tab/>
        <w:t xml:space="preserve"> </w:t>
      </w:r>
      <w:r w:rsidRPr="009F6C42">
        <w:rPr>
          <w:rFonts w:ascii="Times New Roman" w:eastAsia="Times New Roman" w:hAnsi="Times New Roman" w:cs="Times New Roman"/>
          <w:color w:val="auto"/>
          <w:sz w:val="26"/>
          <w:szCs w:val="26"/>
          <w:lang w:eastAsia="ru-RU"/>
        </w:rPr>
        <w:tab/>
        <w:t xml:space="preserve">                                         </w:t>
      </w:r>
      <w:r w:rsidR="009F6C42">
        <w:rPr>
          <w:rFonts w:ascii="Times New Roman" w:eastAsia="Times New Roman" w:hAnsi="Times New Roman" w:cs="Times New Roman"/>
          <w:color w:val="auto"/>
          <w:sz w:val="26"/>
          <w:szCs w:val="26"/>
          <w:lang w:eastAsia="ru-RU"/>
        </w:rPr>
        <w:t xml:space="preserve">  </w:t>
      </w:r>
      <w:r w:rsidRPr="009F6C42">
        <w:rPr>
          <w:rFonts w:ascii="Times New Roman" w:eastAsia="Times New Roman" w:hAnsi="Times New Roman" w:cs="Times New Roman"/>
          <w:color w:val="auto"/>
          <w:sz w:val="26"/>
          <w:szCs w:val="26"/>
          <w:lang w:eastAsia="ru-RU"/>
        </w:rPr>
        <w:t xml:space="preserve"> м. Київ</w:t>
      </w:r>
    </w:p>
    <w:p w:rsidR="0017641F" w:rsidRDefault="0017641F" w:rsidP="009F6C42">
      <w:pPr>
        <w:pStyle w:val="aa"/>
        <w:ind w:right="-184"/>
        <w:rPr>
          <w:lang w:eastAsia="ru-RU"/>
        </w:rPr>
      </w:pPr>
    </w:p>
    <w:p w:rsidR="009F6C42" w:rsidRPr="009F6C42" w:rsidRDefault="009F6C42" w:rsidP="009F6C42">
      <w:pPr>
        <w:pStyle w:val="aa"/>
        <w:ind w:right="-184"/>
        <w:rPr>
          <w:lang w:eastAsia="ru-RU"/>
        </w:rPr>
      </w:pPr>
    </w:p>
    <w:p w:rsidR="0017641F" w:rsidRPr="009F6C42" w:rsidRDefault="0017641F" w:rsidP="009F6C42">
      <w:pPr>
        <w:widowControl/>
        <w:spacing w:line="480" w:lineRule="auto"/>
        <w:ind w:left="284" w:right="-184"/>
        <w:jc w:val="center"/>
        <w:rPr>
          <w:rFonts w:ascii="Times New Roman" w:eastAsia="Times New Roman" w:hAnsi="Times New Roman" w:cs="Times New Roman"/>
          <w:bCs/>
          <w:color w:val="auto"/>
          <w:sz w:val="26"/>
          <w:szCs w:val="26"/>
          <w:lang w:eastAsia="ru-RU"/>
        </w:rPr>
      </w:pPr>
      <w:r w:rsidRPr="009F6C42">
        <w:rPr>
          <w:rFonts w:ascii="Times New Roman" w:eastAsia="Times New Roman" w:hAnsi="Times New Roman" w:cs="Times New Roman"/>
          <w:bCs/>
          <w:color w:val="auto"/>
          <w:sz w:val="26"/>
          <w:szCs w:val="26"/>
          <w:lang w:eastAsia="ru-RU"/>
        </w:rPr>
        <w:t xml:space="preserve">Р І Ш Е Н </w:t>
      </w:r>
      <w:proofErr w:type="spellStart"/>
      <w:r w:rsidRPr="009F6C42">
        <w:rPr>
          <w:rFonts w:ascii="Times New Roman" w:eastAsia="Times New Roman" w:hAnsi="Times New Roman" w:cs="Times New Roman"/>
          <w:bCs/>
          <w:color w:val="auto"/>
          <w:sz w:val="26"/>
          <w:szCs w:val="26"/>
          <w:lang w:eastAsia="ru-RU"/>
        </w:rPr>
        <w:t>Н</w:t>
      </w:r>
      <w:proofErr w:type="spellEnd"/>
      <w:r w:rsidRPr="009F6C42">
        <w:rPr>
          <w:rFonts w:ascii="Times New Roman" w:eastAsia="Times New Roman" w:hAnsi="Times New Roman" w:cs="Times New Roman"/>
          <w:bCs/>
          <w:color w:val="auto"/>
          <w:sz w:val="26"/>
          <w:szCs w:val="26"/>
          <w:lang w:eastAsia="ru-RU"/>
        </w:rPr>
        <w:t xml:space="preserve"> Я № </w:t>
      </w:r>
      <w:r w:rsidR="009F6C42" w:rsidRPr="009F6C42">
        <w:rPr>
          <w:rFonts w:ascii="Times New Roman" w:eastAsia="Times New Roman" w:hAnsi="Times New Roman" w:cs="Times New Roman"/>
          <w:bCs/>
          <w:color w:val="auto"/>
          <w:sz w:val="26"/>
          <w:szCs w:val="26"/>
          <w:u w:val="single"/>
          <w:lang w:eastAsia="ru-RU"/>
        </w:rPr>
        <w:t>389</w:t>
      </w:r>
      <w:r w:rsidRPr="009F6C42">
        <w:rPr>
          <w:rFonts w:ascii="Times New Roman" w:eastAsia="Times New Roman" w:hAnsi="Times New Roman" w:cs="Times New Roman"/>
          <w:bCs/>
          <w:color w:val="auto"/>
          <w:sz w:val="26"/>
          <w:szCs w:val="26"/>
          <w:u w:val="single"/>
          <w:lang w:eastAsia="ru-RU"/>
        </w:rPr>
        <w:t>/ко-18</w:t>
      </w:r>
    </w:p>
    <w:p w:rsidR="009F6C42" w:rsidRPr="009F6C42" w:rsidRDefault="009F6C42" w:rsidP="009F6C42">
      <w:pPr>
        <w:spacing w:line="480" w:lineRule="auto"/>
        <w:ind w:left="284" w:right="-184"/>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 xml:space="preserve">Вища кваліфікаційна комісія суддів України у складі колегії: </w:t>
      </w:r>
    </w:p>
    <w:p w:rsidR="009F6C42" w:rsidRPr="009F6C42" w:rsidRDefault="009F6C42" w:rsidP="009F6C42">
      <w:pPr>
        <w:spacing w:line="480" w:lineRule="auto"/>
        <w:ind w:left="284" w:right="-184"/>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головуючого - Устименко В.Є.,</w:t>
      </w:r>
    </w:p>
    <w:p w:rsidR="009F6C42" w:rsidRPr="009F6C42" w:rsidRDefault="009F6C42" w:rsidP="009F6C42">
      <w:pPr>
        <w:spacing w:line="480" w:lineRule="auto"/>
        <w:ind w:left="284" w:right="-184"/>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 xml:space="preserve">членів Комісії: Козлова А.Г., </w:t>
      </w:r>
      <w:proofErr w:type="spellStart"/>
      <w:r w:rsidRPr="009F6C42">
        <w:rPr>
          <w:rFonts w:ascii="Times New Roman" w:eastAsia="Times New Roman" w:hAnsi="Times New Roman" w:cs="Times New Roman"/>
          <w:sz w:val="26"/>
          <w:szCs w:val="26"/>
        </w:rPr>
        <w:t>Луцюка</w:t>
      </w:r>
      <w:proofErr w:type="spellEnd"/>
      <w:r w:rsidRPr="009F6C42">
        <w:rPr>
          <w:rFonts w:ascii="Times New Roman" w:eastAsia="Times New Roman" w:hAnsi="Times New Roman" w:cs="Times New Roman"/>
          <w:sz w:val="26"/>
          <w:szCs w:val="26"/>
        </w:rPr>
        <w:t xml:space="preserve"> П.С., </w:t>
      </w:r>
      <w:proofErr w:type="spellStart"/>
      <w:r w:rsidRPr="009F6C42">
        <w:rPr>
          <w:rFonts w:ascii="Times New Roman" w:eastAsia="Times New Roman" w:hAnsi="Times New Roman" w:cs="Times New Roman"/>
          <w:sz w:val="26"/>
          <w:szCs w:val="26"/>
        </w:rPr>
        <w:t>Мішина</w:t>
      </w:r>
      <w:proofErr w:type="spellEnd"/>
      <w:r w:rsidRPr="009F6C42">
        <w:rPr>
          <w:rFonts w:ascii="Times New Roman" w:eastAsia="Times New Roman" w:hAnsi="Times New Roman" w:cs="Times New Roman"/>
          <w:sz w:val="26"/>
          <w:szCs w:val="26"/>
        </w:rPr>
        <w:t xml:space="preserve"> М.І.,</w:t>
      </w:r>
    </w:p>
    <w:p w:rsidR="009F6C42" w:rsidRPr="009F6C42" w:rsidRDefault="009F6C42" w:rsidP="009F6C42">
      <w:pPr>
        <w:spacing w:after="326" w:line="293" w:lineRule="exact"/>
        <w:ind w:left="284" w:right="-184"/>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розглянувши питання про результати кваліфікаційного оцінювання суд</w:t>
      </w:r>
      <w:r>
        <w:rPr>
          <w:rFonts w:ascii="Times New Roman" w:eastAsia="Times New Roman" w:hAnsi="Times New Roman" w:cs="Times New Roman"/>
          <w:sz w:val="26"/>
          <w:szCs w:val="26"/>
        </w:rPr>
        <w:t>д</w:t>
      </w:r>
      <w:r w:rsidRPr="009F6C42">
        <w:rPr>
          <w:rFonts w:ascii="Times New Roman" w:eastAsia="Times New Roman" w:hAnsi="Times New Roman" w:cs="Times New Roman"/>
          <w:sz w:val="26"/>
          <w:szCs w:val="26"/>
        </w:rPr>
        <w:t>і Донецького окружного адміністративного суду Дмитрієва В’ячеслава Станіславовича на відповідність займаній посаді,</w:t>
      </w:r>
    </w:p>
    <w:p w:rsidR="009F6C42" w:rsidRPr="009F6C42" w:rsidRDefault="009F6C42" w:rsidP="009F6C42">
      <w:pPr>
        <w:spacing w:after="255" w:line="260" w:lineRule="exact"/>
        <w:ind w:left="284" w:right="-184"/>
        <w:jc w:val="center"/>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встановила:</w:t>
      </w:r>
    </w:p>
    <w:p w:rsidR="009F6C42" w:rsidRPr="009F6C42" w:rsidRDefault="009F6C42" w:rsidP="009F6C42">
      <w:pPr>
        <w:spacing w:line="298" w:lineRule="exact"/>
        <w:ind w:left="284" w:right="-184" w:firstLine="700"/>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Згідно з пунктом 16</w:t>
      </w:r>
      <w:r>
        <w:rPr>
          <w:rFonts w:ascii="Times New Roman" w:eastAsia="Times New Roman" w:hAnsi="Times New Roman" w:cs="Times New Roman"/>
          <w:sz w:val="26"/>
          <w:szCs w:val="26"/>
          <w:vertAlign w:val="superscript"/>
        </w:rPr>
        <w:t>1</w:t>
      </w:r>
      <w:r w:rsidRPr="009F6C42">
        <w:rPr>
          <w:rFonts w:ascii="Times New Roman" w:eastAsia="Times New Roman" w:hAnsi="Times New Roman" w:cs="Times New Roman"/>
          <w:sz w:val="26"/>
          <w:szCs w:val="26"/>
        </w:rPr>
        <w:t xml:space="preserve"> розділу XV «Перехідні положення» Конституції України відповідність займаній посаді суд</w:t>
      </w:r>
      <w:r>
        <w:rPr>
          <w:rFonts w:ascii="Times New Roman" w:eastAsia="Times New Roman" w:hAnsi="Times New Roman" w:cs="Times New Roman"/>
          <w:sz w:val="26"/>
          <w:szCs w:val="26"/>
        </w:rPr>
        <w:t>д</w:t>
      </w:r>
      <w:r w:rsidRPr="009F6C42">
        <w:rPr>
          <w:rFonts w:ascii="Times New Roman" w:eastAsia="Times New Roman" w:hAnsi="Times New Roman" w:cs="Times New Roman"/>
          <w:sz w:val="26"/>
          <w:szCs w:val="26"/>
        </w:rP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w:t>
      </w:r>
      <w:r>
        <w:rPr>
          <w:rFonts w:ascii="Times New Roman" w:eastAsia="Times New Roman" w:hAnsi="Times New Roman" w:cs="Times New Roman"/>
          <w:sz w:val="26"/>
          <w:szCs w:val="26"/>
        </w:rPr>
        <w:t>д</w:t>
      </w:r>
      <w:r w:rsidRPr="009F6C42">
        <w:rPr>
          <w:rFonts w:ascii="Times New Roman" w:eastAsia="Times New Roman" w:hAnsi="Times New Roman" w:cs="Times New Roman"/>
          <w:sz w:val="26"/>
          <w:szCs w:val="26"/>
        </w:rPr>
        <w:t>я)», має бути оцінена в порядку, визначеному законом. Виявлення за результатами такого оцінювання невідпові</w:t>
      </w:r>
      <w:r>
        <w:rPr>
          <w:rFonts w:ascii="Times New Roman" w:eastAsia="Times New Roman" w:hAnsi="Times New Roman" w:cs="Times New Roman"/>
          <w:sz w:val="26"/>
          <w:szCs w:val="26"/>
        </w:rPr>
        <w:t>д</w:t>
      </w:r>
      <w:r w:rsidRPr="009F6C42">
        <w:rPr>
          <w:rFonts w:ascii="Times New Roman" w:eastAsia="Times New Roman" w:hAnsi="Times New Roman" w:cs="Times New Roman"/>
          <w:sz w:val="26"/>
          <w:szCs w:val="26"/>
        </w:rPr>
        <w:t>ності суд</w:t>
      </w:r>
      <w:r>
        <w:rPr>
          <w:rFonts w:ascii="Times New Roman" w:eastAsia="Times New Roman" w:hAnsi="Times New Roman" w:cs="Times New Roman"/>
          <w:sz w:val="26"/>
          <w:szCs w:val="26"/>
        </w:rPr>
        <w:t>д</w:t>
      </w:r>
      <w:r w:rsidRPr="009F6C42">
        <w:rPr>
          <w:rFonts w:ascii="Times New Roman" w:eastAsia="Times New Roman" w:hAnsi="Times New Roman" w:cs="Times New Roman"/>
          <w:sz w:val="26"/>
          <w:szCs w:val="26"/>
        </w:rPr>
        <w:t>і займаній посаді за критеріями компетентності, професійної етики або доброчесності чи відмова суд</w:t>
      </w:r>
      <w:r>
        <w:rPr>
          <w:rFonts w:ascii="Times New Roman" w:eastAsia="Times New Roman" w:hAnsi="Times New Roman" w:cs="Times New Roman"/>
          <w:sz w:val="26"/>
          <w:szCs w:val="26"/>
        </w:rPr>
        <w:t>д</w:t>
      </w:r>
      <w:r w:rsidRPr="009F6C42">
        <w:rPr>
          <w:rFonts w:ascii="Times New Roman" w:eastAsia="Times New Roman" w:hAnsi="Times New Roman" w:cs="Times New Roman"/>
          <w:sz w:val="26"/>
          <w:szCs w:val="26"/>
        </w:rPr>
        <w:t>і від такого оцінювання є підставою для звільнення судді з посади.</w:t>
      </w:r>
    </w:p>
    <w:p w:rsidR="009F6C42" w:rsidRPr="009F6C42" w:rsidRDefault="009F6C42" w:rsidP="009F6C42">
      <w:pPr>
        <w:spacing w:line="298" w:lineRule="exact"/>
        <w:ind w:left="284" w:right="-184" w:firstLine="700"/>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w:t>
      </w:r>
      <w:r>
        <w:rPr>
          <w:rFonts w:ascii="Times New Roman" w:eastAsia="Times New Roman" w:hAnsi="Times New Roman" w:cs="Times New Roman"/>
          <w:sz w:val="26"/>
          <w:szCs w:val="26"/>
        </w:rPr>
        <w:t>д</w:t>
      </w:r>
      <w:r w:rsidRPr="009F6C42">
        <w:rPr>
          <w:rFonts w:ascii="Times New Roman" w:eastAsia="Times New Roman" w:hAnsi="Times New Roman" w:cs="Times New Roman"/>
          <w:sz w:val="26"/>
          <w:szCs w:val="26"/>
        </w:rPr>
        <w:t>ність займаній посаді суд</w:t>
      </w:r>
      <w:r>
        <w:rPr>
          <w:rFonts w:ascii="Times New Roman" w:eastAsia="Times New Roman" w:hAnsi="Times New Roman" w:cs="Times New Roman"/>
          <w:sz w:val="26"/>
          <w:szCs w:val="26"/>
        </w:rPr>
        <w:t>д</w:t>
      </w:r>
      <w:r w:rsidRPr="009F6C42">
        <w:rPr>
          <w:rFonts w:ascii="Times New Roman" w:eastAsia="Times New Roman" w:hAnsi="Times New Roman" w:cs="Times New Roman"/>
          <w:sz w:val="26"/>
          <w:szCs w:val="26"/>
        </w:rP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w:t>
      </w:r>
      <w:r>
        <w:rPr>
          <w:rFonts w:ascii="Times New Roman" w:eastAsia="Times New Roman" w:hAnsi="Times New Roman" w:cs="Times New Roman"/>
          <w:sz w:val="26"/>
          <w:szCs w:val="26"/>
        </w:rPr>
        <w:t>д</w:t>
      </w:r>
      <w:r w:rsidRPr="009F6C42">
        <w:rPr>
          <w:rFonts w:ascii="Times New Roman" w:eastAsia="Times New Roman" w:hAnsi="Times New Roman" w:cs="Times New Roman"/>
          <w:sz w:val="26"/>
          <w:szCs w:val="26"/>
        </w:rPr>
        <w:t>ів України в порядку, визначеному цим Законом.</w:t>
      </w:r>
    </w:p>
    <w:p w:rsidR="009F6C42" w:rsidRPr="009F6C42" w:rsidRDefault="009F6C42" w:rsidP="009F6C42">
      <w:pPr>
        <w:spacing w:line="298" w:lineRule="exact"/>
        <w:ind w:left="284" w:right="-184" w:firstLine="700"/>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w:t>
      </w:r>
      <w:r w:rsidR="00160B8B">
        <w:rPr>
          <w:rFonts w:ascii="Times New Roman" w:eastAsia="Times New Roman" w:hAnsi="Times New Roman" w:cs="Times New Roman"/>
          <w:sz w:val="26"/>
          <w:szCs w:val="26"/>
        </w:rPr>
        <w:t>д</w:t>
      </w:r>
      <w:r w:rsidRPr="009F6C42">
        <w:rPr>
          <w:rFonts w:ascii="Times New Roman" w:eastAsia="Times New Roman" w:hAnsi="Times New Roman" w:cs="Times New Roman"/>
          <w:sz w:val="26"/>
          <w:szCs w:val="26"/>
        </w:rPr>
        <w:t>ів України.</w:t>
      </w:r>
    </w:p>
    <w:p w:rsidR="009F6C42" w:rsidRDefault="009F6C42" w:rsidP="009F6C42">
      <w:pPr>
        <w:spacing w:line="298" w:lineRule="exact"/>
        <w:ind w:left="284" w:right="-184" w:firstLine="700"/>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Рішенням Комісії від 20 жовтня 2017 року № 106/зп-17 призначено кваліфікаційне оцінювання 999 суд</w:t>
      </w:r>
      <w:r>
        <w:rPr>
          <w:rFonts w:ascii="Times New Roman" w:eastAsia="Times New Roman" w:hAnsi="Times New Roman" w:cs="Times New Roman"/>
          <w:sz w:val="26"/>
          <w:szCs w:val="26"/>
        </w:rPr>
        <w:t>д</w:t>
      </w:r>
      <w:r w:rsidRPr="009F6C42">
        <w:rPr>
          <w:rFonts w:ascii="Times New Roman" w:eastAsia="Times New Roman" w:hAnsi="Times New Roman" w:cs="Times New Roman"/>
          <w:sz w:val="26"/>
          <w:szCs w:val="26"/>
        </w:rPr>
        <w:t>ів місцевих та апеляційних судів на відповідність займаній посаді, зокрема судді Донецького окружного адміністративного суду Дмитрієва В.С.</w:t>
      </w:r>
    </w:p>
    <w:p w:rsidR="009F6C42" w:rsidRDefault="009F6C42" w:rsidP="009F6C42">
      <w:pPr>
        <w:spacing w:line="298" w:lineRule="exact"/>
        <w:ind w:left="284" w:right="-184" w:firstLine="700"/>
        <w:jc w:val="both"/>
        <w:rPr>
          <w:rFonts w:ascii="Times New Roman" w:eastAsia="Times New Roman" w:hAnsi="Times New Roman" w:cs="Times New Roman"/>
          <w:sz w:val="26"/>
          <w:szCs w:val="26"/>
        </w:rPr>
      </w:pPr>
    </w:p>
    <w:p w:rsidR="00F37F07" w:rsidRDefault="00F37F07" w:rsidP="008545AB">
      <w:pPr>
        <w:spacing w:line="298" w:lineRule="exact"/>
        <w:ind w:left="284" w:right="-184" w:firstLine="700"/>
        <w:jc w:val="center"/>
        <w:rPr>
          <w:rFonts w:asciiTheme="minorHAnsi" w:eastAsia="Times New Roman" w:hAnsiTheme="minorHAnsi" w:cstheme="minorHAnsi"/>
          <w:color w:val="808080" w:themeColor="background1" w:themeShade="80"/>
          <w:sz w:val="22"/>
          <w:szCs w:val="22"/>
        </w:rPr>
      </w:pPr>
    </w:p>
    <w:p w:rsidR="00BC0223" w:rsidRPr="008545AB" w:rsidRDefault="008545AB" w:rsidP="008545AB">
      <w:pPr>
        <w:spacing w:line="298" w:lineRule="exact"/>
        <w:ind w:left="284" w:right="-184" w:firstLine="700"/>
        <w:jc w:val="center"/>
        <w:rPr>
          <w:rFonts w:asciiTheme="minorHAnsi" w:eastAsia="Times New Roman" w:hAnsiTheme="minorHAnsi" w:cstheme="minorHAnsi"/>
          <w:color w:val="808080" w:themeColor="background1" w:themeShade="80"/>
          <w:sz w:val="22"/>
          <w:szCs w:val="22"/>
        </w:rPr>
      </w:pPr>
      <w:r w:rsidRPr="008545AB">
        <w:rPr>
          <w:rFonts w:asciiTheme="minorHAnsi" w:eastAsia="Times New Roman" w:hAnsiTheme="minorHAnsi" w:cstheme="minorHAnsi"/>
          <w:color w:val="808080" w:themeColor="background1" w:themeShade="80"/>
          <w:sz w:val="22"/>
          <w:szCs w:val="22"/>
        </w:rPr>
        <w:lastRenderedPageBreak/>
        <w:t>2</w:t>
      </w:r>
    </w:p>
    <w:p w:rsidR="008545AB" w:rsidRPr="009F6C42" w:rsidRDefault="008545AB" w:rsidP="009F6C42">
      <w:pPr>
        <w:spacing w:line="298" w:lineRule="exact"/>
        <w:ind w:left="284" w:right="-184" w:firstLine="700"/>
        <w:jc w:val="both"/>
        <w:rPr>
          <w:rFonts w:ascii="Times New Roman" w:eastAsia="Times New Roman" w:hAnsi="Times New Roman" w:cs="Times New Roman"/>
          <w:sz w:val="26"/>
          <w:szCs w:val="26"/>
        </w:rPr>
      </w:pPr>
    </w:p>
    <w:p w:rsidR="009F6C42" w:rsidRPr="009F6C42" w:rsidRDefault="009F6C42" w:rsidP="009F6C42">
      <w:pPr>
        <w:spacing w:line="298" w:lineRule="exact"/>
        <w:ind w:left="284" w:right="-184" w:firstLine="720"/>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F6C42" w:rsidRPr="009F6C42" w:rsidRDefault="009F6C42" w:rsidP="009F6C42">
      <w:pPr>
        <w:spacing w:line="298" w:lineRule="exact"/>
        <w:ind w:left="284" w:right="-184" w:firstLine="720"/>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77467F">
        <w:rPr>
          <w:rFonts w:ascii="Times New Roman" w:eastAsia="Times New Roman" w:hAnsi="Times New Roman" w:cs="Times New Roman"/>
          <w:sz w:val="26"/>
          <w:szCs w:val="26"/>
        </w:rPr>
        <w:t xml:space="preserve">                  </w:t>
      </w:r>
      <w:r w:rsidRPr="009F6C42">
        <w:rPr>
          <w:rFonts w:ascii="Times New Roman" w:eastAsia="Times New Roman" w:hAnsi="Times New Roman" w:cs="Times New Roman"/>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F6C42" w:rsidRPr="009F6C42" w:rsidRDefault="009F6C42" w:rsidP="009F6C42">
      <w:pPr>
        <w:spacing w:line="298" w:lineRule="exact"/>
        <w:ind w:left="284" w:right="-184" w:firstLine="720"/>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F6C42" w:rsidRPr="009F6C42" w:rsidRDefault="009F6C42" w:rsidP="009F6C42">
      <w:pPr>
        <w:spacing w:line="298" w:lineRule="exact"/>
        <w:ind w:left="284" w:right="-184" w:firstLine="720"/>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F6C42" w:rsidRPr="009F6C42" w:rsidRDefault="009F6C42" w:rsidP="009F6C42">
      <w:pPr>
        <w:spacing w:line="298" w:lineRule="exact"/>
        <w:ind w:left="284" w:right="-184" w:firstLine="720"/>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Згідно зі статтею 85 Закону кваліфікаційне оцінювання включає такі етапи:</w:t>
      </w:r>
    </w:p>
    <w:p w:rsidR="009F6C42" w:rsidRPr="009F6C42" w:rsidRDefault="009F6C42" w:rsidP="0077467F">
      <w:pPr>
        <w:numPr>
          <w:ilvl w:val="0"/>
          <w:numId w:val="2"/>
        </w:numPr>
        <w:tabs>
          <w:tab w:val="left" w:pos="1191"/>
        </w:tabs>
        <w:spacing w:line="298" w:lineRule="exact"/>
        <w:ind w:left="284" w:right="-184" w:firstLine="709"/>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складення іспиту (складення анонімного письмового тестування та виконання практичного завдання);</w:t>
      </w:r>
    </w:p>
    <w:p w:rsidR="009F6C42" w:rsidRPr="009F6C42" w:rsidRDefault="009F6C42" w:rsidP="0077467F">
      <w:pPr>
        <w:numPr>
          <w:ilvl w:val="0"/>
          <w:numId w:val="2"/>
        </w:numPr>
        <w:tabs>
          <w:tab w:val="left" w:pos="1023"/>
        </w:tabs>
        <w:spacing w:line="298" w:lineRule="exact"/>
        <w:ind w:left="993" w:right="-184"/>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дослідження досьє та проведення співбесіди.</w:t>
      </w:r>
    </w:p>
    <w:p w:rsidR="009F6C42" w:rsidRPr="009F6C42" w:rsidRDefault="009F6C42" w:rsidP="009F6C42">
      <w:pPr>
        <w:spacing w:line="298" w:lineRule="exact"/>
        <w:ind w:left="284" w:right="-184" w:firstLine="720"/>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9F6C42">
        <w:rPr>
          <w:rFonts w:ascii="Times New Roman" w:eastAsia="Times New Roman" w:hAnsi="Times New Roman" w:cs="Times New Roman"/>
          <w:sz w:val="26"/>
          <w:szCs w:val="26"/>
        </w:rPr>
        <w:t>морально-</w:t>
      </w:r>
      <w:proofErr w:type="spellEnd"/>
      <w:r w:rsidRPr="009F6C42">
        <w:rPr>
          <w:rFonts w:ascii="Times New Roman" w:eastAsia="Times New Roman" w:hAnsi="Times New Roman" w:cs="Times New Roman"/>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F6C42" w:rsidRPr="009F6C42" w:rsidRDefault="009F6C42" w:rsidP="009F6C42">
      <w:pPr>
        <w:spacing w:line="298" w:lineRule="exact"/>
        <w:ind w:left="284" w:right="-184" w:firstLine="720"/>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 xml:space="preserve">Дмитрієв </w:t>
      </w:r>
      <w:r w:rsidRPr="009F6C42">
        <w:rPr>
          <w:rFonts w:ascii="Times New Roman" w:eastAsia="Times New Roman" w:hAnsi="Times New Roman" w:cs="Times New Roman"/>
          <w:sz w:val="26"/>
          <w:szCs w:val="26"/>
          <w:lang w:val="en-US"/>
        </w:rPr>
        <w:t>B</w:t>
      </w:r>
      <w:r w:rsidRPr="009F6C42">
        <w:rPr>
          <w:rFonts w:ascii="Times New Roman" w:eastAsia="Times New Roman" w:hAnsi="Times New Roman" w:cs="Times New Roman"/>
          <w:sz w:val="26"/>
          <w:szCs w:val="26"/>
          <w:lang w:val="ru-RU"/>
        </w:rPr>
        <w:t>.</w:t>
      </w:r>
      <w:r w:rsidRPr="009F6C42">
        <w:rPr>
          <w:rFonts w:ascii="Times New Roman" w:eastAsia="Times New Roman" w:hAnsi="Times New Roman" w:cs="Times New Roman"/>
          <w:sz w:val="26"/>
          <w:szCs w:val="26"/>
          <w:lang w:val="en-US"/>
        </w:rPr>
        <w:t>C</w:t>
      </w:r>
      <w:r w:rsidRPr="009F6C42">
        <w:rPr>
          <w:rFonts w:ascii="Times New Roman" w:eastAsia="Times New Roman" w:hAnsi="Times New Roman" w:cs="Times New Roman"/>
          <w:sz w:val="26"/>
          <w:szCs w:val="26"/>
          <w:lang w:val="ru-RU"/>
        </w:rPr>
        <w:t xml:space="preserve">. </w:t>
      </w:r>
      <w:r w:rsidRPr="009F6C42">
        <w:rPr>
          <w:rFonts w:ascii="Times New Roman" w:eastAsia="Times New Roman" w:hAnsi="Times New Roman" w:cs="Times New Roman"/>
          <w:sz w:val="26"/>
          <w:szCs w:val="26"/>
        </w:rPr>
        <w:t xml:space="preserve">склав анонімне письмове тестування, за результатами якого набрав 82,125 бала. За результатами виконаного практичного завдання Дмитрієв </w:t>
      </w:r>
      <w:r w:rsidRPr="009F6C42">
        <w:rPr>
          <w:rFonts w:ascii="Times New Roman" w:eastAsia="Times New Roman" w:hAnsi="Times New Roman" w:cs="Times New Roman"/>
          <w:sz w:val="26"/>
          <w:szCs w:val="26"/>
          <w:lang w:val="en-US"/>
        </w:rPr>
        <w:t>B</w:t>
      </w:r>
      <w:r w:rsidRPr="009F6C42">
        <w:rPr>
          <w:rFonts w:ascii="Times New Roman" w:eastAsia="Times New Roman" w:hAnsi="Times New Roman" w:cs="Times New Roman"/>
          <w:sz w:val="26"/>
          <w:szCs w:val="26"/>
          <w:lang w:val="ru-RU"/>
        </w:rPr>
        <w:t>.</w:t>
      </w:r>
      <w:r w:rsidRPr="009F6C42">
        <w:rPr>
          <w:rFonts w:ascii="Times New Roman" w:eastAsia="Times New Roman" w:hAnsi="Times New Roman" w:cs="Times New Roman"/>
          <w:sz w:val="26"/>
          <w:szCs w:val="26"/>
          <w:lang w:val="en-US"/>
        </w:rPr>
        <w:t>C</w:t>
      </w:r>
      <w:r w:rsidRPr="009F6C42">
        <w:rPr>
          <w:rFonts w:ascii="Times New Roman" w:eastAsia="Times New Roman" w:hAnsi="Times New Roman" w:cs="Times New Roman"/>
          <w:sz w:val="26"/>
          <w:szCs w:val="26"/>
          <w:lang w:val="ru-RU"/>
        </w:rPr>
        <w:t xml:space="preserve">. </w:t>
      </w:r>
      <w:r w:rsidRPr="009F6C42">
        <w:rPr>
          <w:rFonts w:ascii="Times New Roman" w:eastAsia="Times New Roman" w:hAnsi="Times New Roman" w:cs="Times New Roman"/>
          <w:sz w:val="26"/>
          <w:szCs w:val="26"/>
        </w:rPr>
        <w:t>набрав 89,5 бала. На етапі складення іспиту суддя загалом набрав 171,625 бала.</w:t>
      </w:r>
    </w:p>
    <w:p w:rsidR="009F6C42" w:rsidRPr="009F6C42" w:rsidRDefault="009F6C42" w:rsidP="009F6C42">
      <w:pPr>
        <w:spacing w:line="298" w:lineRule="exact"/>
        <w:ind w:left="284" w:right="-184" w:firstLine="720"/>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 xml:space="preserve">Дмитрієв </w:t>
      </w:r>
      <w:r w:rsidRPr="009F6C42">
        <w:rPr>
          <w:rFonts w:ascii="Times New Roman" w:eastAsia="Times New Roman" w:hAnsi="Times New Roman" w:cs="Times New Roman"/>
          <w:sz w:val="26"/>
          <w:szCs w:val="26"/>
          <w:lang w:val="en-US"/>
        </w:rPr>
        <w:t>B</w:t>
      </w:r>
      <w:r w:rsidRPr="009F6C42">
        <w:rPr>
          <w:rFonts w:ascii="Times New Roman" w:eastAsia="Times New Roman" w:hAnsi="Times New Roman" w:cs="Times New Roman"/>
          <w:sz w:val="26"/>
          <w:szCs w:val="26"/>
          <w:lang w:val="ru-RU"/>
        </w:rPr>
        <w:t>.</w:t>
      </w:r>
      <w:r w:rsidRPr="009F6C42">
        <w:rPr>
          <w:rFonts w:ascii="Times New Roman" w:eastAsia="Times New Roman" w:hAnsi="Times New Roman" w:cs="Times New Roman"/>
          <w:sz w:val="26"/>
          <w:szCs w:val="26"/>
          <w:lang w:val="en-US"/>
        </w:rPr>
        <w:t>C</w:t>
      </w:r>
      <w:r w:rsidRPr="009F6C42">
        <w:rPr>
          <w:rFonts w:ascii="Times New Roman" w:eastAsia="Times New Roman" w:hAnsi="Times New Roman" w:cs="Times New Roman"/>
          <w:sz w:val="26"/>
          <w:szCs w:val="26"/>
          <w:lang w:val="ru-RU"/>
        </w:rPr>
        <w:t xml:space="preserve">. </w:t>
      </w:r>
      <w:r w:rsidRPr="009F6C42">
        <w:rPr>
          <w:rFonts w:ascii="Times New Roman" w:eastAsia="Times New Roman" w:hAnsi="Times New Roman" w:cs="Times New Roman"/>
          <w:sz w:val="26"/>
          <w:szCs w:val="26"/>
        </w:rPr>
        <w:t>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F6C42" w:rsidRPr="009F6C42" w:rsidRDefault="009F6C42" w:rsidP="009F6C42">
      <w:pPr>
        <w:spacing w:line="298" w:lineRule="exact"/>
        <w:ind w:left="284" w:right="-184" w:firstLine="720"/>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Рішенням Комісії від 29 березня 2018 року № 63/зп-18 затверджено результат</w:t>
      </w:r>
      <w:r w:rsidR="0077467F">
        <w:rPr>
          <w:rFonts w:ascii="Times New Roman" w:eastAsia="Times New Roman" w:hAnsi="Times New Roman" w:cs="Times New Roman"/>
          <w:sz w:val="26"/>
          <w:szCs w:val="26"/>
        </w:rPr>
        <w:t>и першого етапу кваліфікаційног</w:t>
      </w:r>
      <w:r w:rsidRPr="009F6C42">
        <w:rPr>
          <w:rFonts w:ascii="Times New Roman" w:eastAsia="Times New Roman" w:hAnsi="Times New Roman" w:cs="Times New Roman"/>
          <w:sz w:val="26"/>
          <w:szCs w:val="26"/>
        </w:rPr>
        <w:t xml:space="preserve">о оцінювання суддів місцевих та апеляційних судів на відповідність займаній посаді «Іспит», складеного 02 березня 2018 року, зокрема, судді Донецького окружного адміністративного суду Дмитрієва </w:t>
      </w:r>
      <w:r w:rsidRPr="009F6C42">
        <w:rPr>
          <w:rFonts w:ascii="Times New Roman" w:eastAsia="Times New Roman" w:hAnsi="Times New Roman" w:cs="Times New Roman"/>
          <w:sz w:val="26"/>
          <w:szCs w:val="26"/>
          <w:lang w:val="en-US"/>
        </w:rPr>
        <w:t>B</w:t>
      </w:r>
      <w:r w:rsidRPr="009F6C42">
        <w:rPr>
          <w:rFonts w:ascii="Times New Roman" w:eastAsia="Times New Roman" w:hAnsi="Times New Roman" w:cs="Times New Roman"/>
          <w:sz w:val="26"/>
          <w:szCs w:val="26"/>
        </w:rPr>
        <w:t>.</w:t>
      </w:r>
      <w:r w:rsidRPr="009F6C42">
        <w:rPr>
          <w:rFonts w:ascii="Times New Roman" w:eastAsia="Times New Roman" w:hAnsi="Times New Roman" w:cs="Times New Roman"/>
          <w:sz w:val="26"/>
          <w:szCs w:val="26"/>
          <w:lang w:val="en-US"/>
        </w:rPr>
        <w:t>C</w:t>
      </w:r>
      <w:r w:rsidRPr="009F6C42">
        <w:rPr>
          <w:rFonts w:ascii="Times New Roman" w:eastAsia="Times New Roman" w:hAnsi="Times New Roman" w:cs="Times New Roman"/>
          <w:sz w:val="26"/>
          <w:szCs w:val="26"/>
        </w:rPr>
        <w:t>.</w:t>
      </w:r>
    </w:p>
    <w:p w:rsidR="009F6C42" w:rsidRPr="009F6C42" w:rsidRDefault="009F6C42" w:rsidP="009F6C42">
      <w:pPr>
        <w:spacing w:line="298" w:lineRule="exact"/>
        <w:ind w:left="284" w:right="-184" w:firstLine="720"/>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 xml:space="preserve">Цим же рішенням суддю Дмитрієва </w:t>
      </w:r>
      <w:r w:rsidRPr="009F6C42">
        <w:rPr>
          <w:rFonts w:ascii="Times New Roman" w:eastAsia="Times New Roman" w:hAnsi="Times New Roman" w:cs="Times New Roman"/>
          <w:sz w:val="26"/>
          <w:szCs w:val="26"/>
          <w:lang w:val="en-US"/>
        </w:rPr>
        <w:t>B</w:t>
      </w:r>
      <w:r w:rsidRPr="009F6C42">
        <w:rPr>
          <w:rFonts w:ascii="Times New Roman" w:eastAsia="Times New Roman" w:hAnsi="Times New Roman" w:cs="Times New Roman"/>
          <w:sz w:val="26"/>
          <w:szCs w:val="26"/>
        </w:rPr>
        <w:t>.</w:t>
      </w:r>
      <w:r w:rsidRPr="009F6C42">
        <w:rPr>
          <w:rFonts w:ascii="Times New Roman" w:eastAsia="Times New Roman" w:hAnsi="Times New Roman" w:cs="Times New Roman"/>
          <w:sz w:val="26"/>
          <w:szCs w:val="26"/>
          <w:lang w:val="en-US"/>
        </w:rPr>
        <w:t>C</w:t>
      </w:r>
      <w:r w:rsidRPr="009F6C42">
        <w:rPr>
          <w:rFonts w:ascii="Times New Roman" w:eastAsia="Times New Roman" w:hAnsi="Times New Roman" w:cs="Times New Roman"/>
          <w:sz w:val="26"/>
          <w:szCs w:val="26"/>
        </w:rPr>
        <w:t>.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F6C42" w:rsidRPr="009F6C42" w:rsidRDefault="009F6C42" w:rsidP="009F6C42">
      <w:pPr>
        <w:spacing w:line="298" w:lineRule="exact"/>
        <w:ind w:left="284" w:right="-184" w:firstLine="720"/>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Комісією 18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9F6C42" w:rsidRDefault="009F6C42" w:rsidP="009F6C42">
      <w:pPr>
        <w:spacing w:line="298" w:lineRule="exact"/>
        <w:ind w:left="284" w:right="-184" w:firstLine="720"/>
        <w:jc w:val="both"/>
        <w:rPr>
          <w:rFonts w:ascii="Times New Roman" w:eastAsia="Times New Roman" w:hAnsi="Times New Roman" w:cs="Times New Roman"/>
          <w:sz w:val="26"/>
          <w:szCs w:val="26"/>
        </w:rPr>
      </w:pPr>
    </w:p>
    <w:p w:rsidR="0077467F" w:rsidRPr="009F6C42" w:rsidRDefault="0077467F" w:rsidP="009F6C42">
      <w:pPr>
        <w:spacing w:line="298" w:lineRule="exact"/>
        <w:ind w:left="284" w:right="-184" w:firstLine="720"/>
        <w:jc w:val="both"/>
        <w:rPr>
          <w:rFonts w:ascii="Times New Roman" w:eastAsia="Times New Roman" w:hAnsi="Times New Roman" w:cs="Times New Roman"/>
          <w:sz w:val="26"/>
          <w:szCs w:val="26"/>
        </w:rPr>
      </w:pPr>
    </w:p>
    <w:p w:rsidR="00CF6E3E" w:rsidRDefault="00CF6E3E" w:rsidP="00CF6E3E">
      <w:pPr>
        <w:spacing w:line="298" w:lineRule="exact"/>
        <w:ind w:left="284" w:right="-184" w:firstLine="720"/>
        <w:jc w:val="center"/>
        <w:rPr>
          <w:rFonts w:asciiTheme="minorHAnsi" w:eastAsia="Times New Roman" w:hAnsiTheme="minorHAnsi" w:cstheme="minorHAnsi"/>
          <w:color w:val="808080" w:themeColor="background1" w:themeShade="80"/>
          <w:sz w:val="22"/>
          <w:szCs w:val="22"/>
        </w:rPr>
      </w:pPr>
    </w:p>
    <w:p w:rsidR="00CF6E3E" w:rsidRDefault="00CF6E3E" w:rsidP="00CF6E3E">
      <w:pPr>
        <w:spacing w:line="298" w:lineRule="exact"/>
        <w:ind w:left="284" w:right="-184" w:firstLine="720"/>
        <w:jc w:val="center"/>
        <w:rPr>
          <w:rFonts w:asciiTheme="minorHAnsi" w:eastAsia="Times New Roman" w:hAnsiTheme="minorHAnsi" w:cstheme="minorHAnsi"/>
          <w:color w:val="808080" w:themeColor="background1" w:themeShade="80"/>
          <w:sz w:val="22"/>
          <w:szCs w:val="22"/>
        </w:rPr>
      </w:pPr>
    </w:p>
    <w:p w:rsidR="00CF6E3E" w:rsidRPr="00CF6E3E" w:rsidRDefault="00CF6E3E" w:rsidP="00CF6E3E">
      <w:pPr>
        <w:spacing w:line="298" w:lineRule="exact"/>
        <w:ind w:left="284" w:right="-184" w:firstLine="720"/>
        <w:jc w:val="center"/>
        <w:rPr>
          <w:rFonts w:asciiTheme="minorHAnsi" w:eastAsia="Times New Roman" w:hAnsiTheme="minorHAnsi" w:cstheme="minorHAnsi"/>
          <w:color w:val="808080" w:themeColor="background1" w:themeShade="80"/>
          <w:sz w:val="22"/>
          <w:szCs w:val="22"/>
        </w:rPr>
      </w:pPr>
      <w:r w:rsidRPr="00CF6E3E">
        <w:rPr>
          <w:rFonts w:asciiTheme="minorHAnsi" w:eastAsia="Times New Roman" w:hAnsiTheme="minorHAnsi" w:cstheme="minorHAnsi"/>
          <w:color w:val="808080" w:themeColor="background1" w:themeShade="80"/>
          <w:sz w:val="22"/>
          <w:szCs w:val="22"/>
        </w:rPr>
        <w:t>3</w:t>
      </w:r>
    </w:p>
    <w:p w:rsidR="00CF6E3E" w:rsidRDefault="00CF6E3E" w:rsidP="009F6C42">
      <w:pPr>
        <w:spacing w:line="298" w:lineRule="exact"/>
        <w:ind w:left="284" w:right="-184" w:firstLine="720"/>
        <w:jc w:val="both"/>
        <w:rPr>
          <w:rFonts w:ascii="Times New Roman" w:eastAsia="Times New Roman" w:hAnsi="Times New Roman" w:cs="Times New Roman"/>
          <w:sz w:val="26"/>
          <w:szCs w:val="26"/>
        </w:rPr>
      </w:pPr>
    </w:p>
    <w:p w:rsidR="009F6C42" w:rsidRPr="009F6C42" w:rsidRDefault="009F6C42" w:rsidP="009F6C42">
      <w:pPr>
        <w:spacing w:line="298" w:lineRule="exact"/>
        <w:ind w:left="284" w:right="-184" w:firstLine="720"/>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 xml:space="preserve">Дослідивши досьє судді, надані суддею пояснення та результати співбесіди, під час якої вивчено питання про відповідність Дмитрієва </w:t>
      </w:r>
      <w:r w:rsidRPr="009F6C42">
        <w:rPr>
          <w:rFonts w:ascii="Times New Roman" w:eastAsia="Times New Roman" w:hAnsi="Times New Roman" w:cs="Times New Roman"/>
          <w:sz w:val="26"/>
          <w:szCs w:val="26"/>
          <w:lang w:val="en-US"/>
        </w:rPr>
        <w:t>B</w:t>
      </w:r>
      <w:r w:rsidRPr="009F6C42">
        <w:rPr>
          <w:rFonts w:ascii="Times New Roman" w:eastAsia="Times New Roman" w:hAnsi="Times New Roman" w:cs="Times New Roman"/>
          <w:sz w:val="26"/>
          <w:szCs w:val="26"/>
        </w:rPr>
        <w:t>.</w:t>
      </w:r>
      <w:r w:rsidRPr="009F6C42">
        <w:rPr>
          <w:rFonts w:ascii="Times New Roman" w:eastAsia="Times New Roman" w:hAnsi="Times New Roman" w:cs="Times New Roman"/>
          <w:sz w:val="26"/>
          <w:szCs w:val="26"/>
          <w:lang w:val="en-US"/>
        </w:rPr>
        <w:t>C</w:t>
      </w:r>
      <w:r w:rsidRPr="009F6C42">
        <w:rPr>
          <w:rFonts w:ascii="Times New Roman" w:eastAsia="Times New Roman" w:hAnsi="Times New Roman" w:cs="Times New Roman"/>
          <w:sz w:val="26"/>
          <w:szCs w:val="26"/>
        </w:rPr>
        <w:t>. критеріям кваліфікаційного оцінювання, Комісія дійшла таких висновків.</w:t>
      </w:r>
    </w:p>
    <w:p w:rsidR="009F6C42" w:rsidRPr="009F6C42" w:rsidRDefault="009F6C42" w:rsidP="009F6C42">
      <w:pPr>
        <w:spacing w:line="298" w:lineRule="exact"/>
        <w:ind w:left="284" w:right="-184" w:firstLine="720"/>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За критеріями компетентності (професійної, особистої та соціальної) суддя набрав 359,625 бала.</w:t>
      </w:r>
    </w:p>
    <w:p w:rsidR="009F6C42" w:rsidRPr="009F6C42" w:rsidRDefault="009F6C42" w:rsidP="009F6C42">
      <w:pPr>
        <w:spacing w:line="298" w:lineRule="exact"/>
        <w:ind w:left="284" w:right="-184" w:firstLine="720"/>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 xml:space="preserve">При цьому за критерієм професійної компетентності Дмитрієва </w:t>
      </w:r>
      <w:r w:rsidRPr="009F6C42">
        <w:rPr>
          <w:rFonts w:ascii="Times New Roman" w:eastAsia="Times New Roman" w:hAnsi="Times New Roman" w:cs="Times New Roman"/>
          <w:sz w:val="26"/>
          <w:szCs w:val="26"/>
          <w:lang w:val="en-US"/>
        </w:rPr>
        <w:t>B</w:t>
      </w:r>
      <w:r w:rsidRPr="009F6C42">
        <w:rPr>
          <w:rFonts w:ascii="Times New Roman" w:eastAsia="Times New Roman" w:hAnsi="Times New Roman" w:cs="Times New Roman"/>
          <w:sz w:val="26"/>
          <w:szCs w:val="26"/>
        </w:rPr>
        <w:t>.</w:t>
      </w:r>
      <w:r w:rsidRPr="009F6C42">
        <w:rPr>
          <w:rFonts w:ascii="Times New Roman" w:eastAsia="Times New Roman" w:hAnsi="Times New Roman" w:cs="Times New Roman"/>
          <w:sz w:val="26"/>
          <w:szCs w:val="26"/>
          <w:lang w:val="en-US"/>
        </w:rPr>
        <w:t>C</w:t>
      </w:r>
      <w:r w:rsidRPr="009F6C42">
        <w:rPr>
          <w:rFonts w:ascii="Times New Roman" w:eastAsia="Times New Roman" w:hAnsi="Times New Roman" w:cs="Times New Roman"/>
          <w:sz w:val="26"/>
          <w:szCs w:val="26"/>
        </w:rPr>
        <w:t xml:space="preserve">.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Дмитрієва </w:t>
      </w:r>
      <w:r w:rsidRPr="009F6C42">
        <w:rPr>
          <w:rFonts w:ascii="Times New Roman" w:eastAsia="Times New Roman" w:hAnsi="Times New Roman" w:cs="Times New Roman"/>
          <w:sz w:val="26"/>
          <w:szCs w:val="26"/>
          <w:lang w:val="en-US"/>
        </w:rPr>
        <w:t>B</w:t>
      </w:r>
      <w:r w:rsidRPr="009F6C42">
        <w:rPr>
          <w:rFonts w:ascii="Times New Roman" w:eastAsia="Times New Roman" w:hAnsi="Times New Roman" w:cs="Times New Roman"/>
          <w:sz w:val="26"/>
          <w:szCs w:val="26"/>
        </w:rPr>
        <w:t>.</w:t>
      </w:r>
      <w:r w:rsidRPr="009F6C42">
        <w:rPr>
          <w:rFonts w:ascii="Times New Roman" w:eastAsia="Times New Roman" w:hAnsi="Times New Roman" w:cs="Times New Roman"/>
          <w:sz w:val="26"/>
          <w:szCs w:val="26"/>
          <w:lang w:val="en-US"/>
        </w:rPr>
        <w:t>C</w:t>
      </w:r>
      <w:r w:rsidRPr="009F6C42">
        <w:rPr>
          <w:rFonts w:ascii="Times New Roman" w:eastAsia="Times New Roman" w:hAnsi="Times New Roman" w:cs="Times New Roman"/>
          <w:sz w:val="26"/>
          <w:szCs w:val="26"/>
        </w:rPr>
        <w:t xml:space="preserve">. оцінено Комісією на підставі результатів тестування особистих </w:t>
      </w:r>
      <w:proofErr w:type="spellStart"/>
      <w:r w:rsidRPr="009F6C42">
        <w:rPr>
          <w:rFonts w:ascii="Times New Roman" w:eastAsia="Times New Roman" w:hAnsi="Times New Roman" w:cs="Times New Roman"/>
          <w:sz w:val="26"/>
          <w:szCs w:val="26"/>
        </w:rPr>
        <w:t>морально-</w:t>
      </w:r>
      <w:proofErr w:type="spellEnd"/>
      <w:r w:rsidRPr="009F6C42">
        <w:rPr>
          <w:rFonts w:ascii="Times New Roman" w:eastAsia="Times New Roman" w:hAnsi="Times New Roman" w:cs="Times New Roman"/>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F6C42" w:rsidRPr="009F6C42" w:rsidRDefault="009F6C42" w:rsidP="009F6C42">
      <w:pPr>
        <w:spacing w:line="298" w:lineRule="exact"/>
        <w:ind w:left="284" w:right="-184" w:firstLine="720"/>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За критерієм професійної етики, оціненим за показниками, визначеними пунктом 8 глави 2 розділу II Положення, суддя набрав 167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F6C42" w:rsidRPr="009F6C42" w:rsidRDefault="009F6C42" w:rsidP="009F6C42">
      <w:pPr>
        <w:spacing w:line="298" w:lineRule="exact"/>
        <w:ind w:left="284" w:right="-184" w:firstLine="720"/>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За критерієм доброчесності, оціненим за показниками, визначеними пунктом 9 глави 2 розділу II Положення, суддя набрав 152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F6C42" w:rsidRPr="009F6C42" w:rsidRDefault="009F6C42" w:rsidP="009F6C42">
      <w:pPr>
        <w:spacing w:line="298" w:lineRule="exact"/>
        <w:ind w:left="284" w:right="-184" w:firstLine="720"/>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 xml:space="preserve">За результатами кваліфікаційного оцінювання суддя Донецького окружного адміністративного суду Дмитрієв </w:t>
      </w:r>
      <w:r w:rsidRPr="009F6C42">
        <w:rPr>
          <w:rFonts w:ascii="Times New Roman" w:eastAsia="Times New Roman" w:hAnsi="Times New Roman" w:cs="Times New Roman"/>
          <w:sz w:val="26"/>
          <w:szCs w:val="26"/>
          <w:lang w:val="en-US"/>
        </w:rPr>
        <w:t>B</w:t>
      </w:r>
      <w:r w:rsidRPr="009F6C42">
        <w:rPr>
          <w:rFonts w:ascii="Times New Roman" w:eastAsia="Times New Roman" w:hAnsi="Times New Roman" w:cs="Times New Roman"/>
          <w:sz w:val="26"/>
          <w:szCs w:val="26"/>
        </w:rPr>
        <w:t>.</w:t>
      </w:r>
      <w:r w:rsidRPr="009F6C42">
        <w:rPr>
          <w:rFonts w:ascii="Times New Roman" w:eastAsia="Times New Roman" w:hAnsi="Times New Roman" w:cs="Times New Roman"/>
          <w:sz w:val="26"/>
          <w:szCs w:val="26"/>
          <w:lang w:val="en-US"/>
        </w:rPr>
        <w:t>C</w:t>
      </w:r>
      <w:r w:rsidRPr="009F6C42">
        <w:rPr>
          <w:rFonts w:ascii="Times New Roman" w:eastAsia="Times New Roman" w:hAnsi="Times New Roman" w:cs="Times New Roman"/>
          <w:sz w:val="26"/>
          <w:szCs w:val="26"/>
        </w:rPr>
        <w:t xml:space="preserve">. набрав 678,625 бала, що становить більше </w:t>
      </w:r>
      <w:r w:rsidR="00CF6E3E">
        <w:rPr>
          <w:rFonts w:ascii="Times New Roman" w:eastAsia="Times New Roman" w:hAnsi="Times New Roman" w:cs="Times New Roman"/>
          <w:sz w:val="26"/>
          <w:szCs w:val="26"/>
        </w:rPr>
        <w:t xml:space="preserve">                 </w:t>
      </w:r>
      <w:r w:rsidRPr="009F6C42">
        <w:rPr>
          <w:rFonts w:ascii="Times New Roman" w:eastAsia="Times New Roman" w:hAnsi="Times New Roman" w:cs="Times New Roman"/>
          <w:sz w:val="26"/>
          <w:szCs w:val="26"/>
        </w:rPr>
        <w:t>67 відсотків від суми максимально можливих балів за результатами кваліфікаційного оцінювання всіх критеріїв.</w:t>
      </w:r>
    </w:p>
    <w:p w:rsidR="009F6C42" w:rsidRPr="009F6C42" w:rsidRDefault="009F6C42" w:rsidP="009F6C42">
      <w:pPr>
        <w:spacing w:line="298" w:lineRule="exact"/>
        <w:ind w:left="284" w:right="-184" w:firstLine="720"/>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 xml:space="preserve">Таким чином, Комісія дійшла висновку про відповідність судді Донецького окружного адміністративного суду Дмитрієва </w:t>
      </w:r>
      <w:r w:rsidRPr="009F6C42">
        <w:rPr>
          <w:rFonts w:ascii="Times New Roman" w:eastAsia="Times New Roman" w:hAnsi="Times New Roman" w:cs="Times New Roman"/>
          <w:sz w:val="26"/>
          <w:szCs w:val="26"/>
          <w:lang w:val="en-US"/>
        </w:rPr>
        <w:t>B</w:t>
      </w:r>
      <w:r w:rsidRPr="009F6C42">
        <w:rPr>
          <w:rFonts w:ascii="Times New Roman" w:eastAsia="Times New Roman" w:hAnsi="Times New Roman" w:cs="Times New Roman"/>
          <w:sz w:val="26"/>
          <w:szCs w:val="26"/>
          <w:lang w:val="ru-RU"/>
        </w:rPr>
        <w:t>.</w:t>
      </w:r>
      <w:r w:rsidRPr="009F6C42">
        <w:rPr>
          <w:rFonts w:ascii="Times New Roman" w:eastAsia="Times New Roman" w:hAnsi="Times New Roman" w:cs="Times New Roman"/>
          <w:sz w:val="26"/>
          <w:szCs w:val="26"/>
          <w:lang w:val="en-US"/>
        </w:rPr>
        <w:t>C</w:t>
      </w:r>
      <w:r w:rsidRPr="009F6C42">
        <w:rPr>
          <w:rFonts w:ascii="Times New Roman" w:eastAsia="Times New Roman" w:hAnsi="Times New Roman" w:cs="Times New Roman"/>
          <w:sz w:val="26"/>
          <w:szCs w:val="26"/>
          <w:lang w:val="ru-RU"/>
        </w:rPr>
        <w:t xml:space="preserve">. </w:t>
      </w:r>
      <w:r w:rsidRPr="009F6C42">
        <w:rPr>
          <w:rFonts w:ascii="Times New Roman" w:eastAsia="Times New Roman" w:hAnsi="Times New Roman" w:cs="Times New Roman"/>
          <w:sz w:val="26"/>
          <w:szCs w:val="26"/>
        </w:rPr>
        <w:t>займаній посаді.</w:t>
      </w:r>
    </w:p>
    <w:p w:rsidR="009F6C42" w:rsidRPr="009F6C42" w:rsidRDefault="009F6C42" w:rsidP="009F6C42">
      <w:pPr>
        <w:spacing w:line="298" w:lineRule="exact"/>
        <w:ind w:left="284" w:right="-184" w:firstLine="720"/>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Ураховуючи викладене, керуючись статтями 83-86, 88, 93, 101 Закону, Положенням, Комісія</w:t>
      </w:r>
    </w:p>
    <w:p w:rsidR="009F6C42" w:rsidRPr="009F6C42" w:rsidRDefault="009F6C42" w:rsidP="009F6C42">
      <w:pPr>
        <w:spacing w:after="240" w:line="298" w:lineRule="exact"/>
        <w:ind w:left="284" w:right="-184"/>
        <w:jc w:val="center"/>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вирішила:</w:t>
      </w:r>
    </w:p>
    <w:p w:rsidR="009F6C42" w:rsidRPr="009F6C42" w:rsidRDefault="009F6C42" w:rsidP="009F6C42">
      <w:pPr>
        <w:spacing w:line="298" w:lineRule="exact"/>
        <w:ind w:left="284" w:right="-184"/>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визначити, що суддя Донецького окружного адміністративного суду Дмитрієв В’ячеслав Станіславович за результатами кваліфікаційного оцінювання суддів місцевих та апеляційних судів на відповідність займаній посаді набрав 678,625 бала.</w:t>
      </w:r>
    </w:p>
    <w:p w:rsidR="009F6C42" w:rsidRPr="009F6C42" w:rsidRDefault="009F6C42" w:rsidP="009F6C42">
      <w:pPr>
        <w:spacing w:line="298" w:lineRule="exact"/>
        <w:ind w:left="284" w:right="-184" w:firstLine="720"/>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Визнати суддю Донецького окружного адміністративного суду Дмитрієва В’ячеслава Станіславовича таким, що відповідає займаній посаді.</w:t>
      </w:r>
    </w:p>
    <w:p w:rsidR="0017641F" w:rsidRPr="009F6C42" w:rsidRDefault="0017641F" w:rsidP="009F6C42">
      <w:pPr>
        <w:pStyle w:val="11"/>
        <w:shd w:val="clear" w:color="auto" w:fill="auto"/>
        <w:spacing w:before="0" w:after="0" w:line="293" w:lineRule="exact"/>
        <w:ind w:left="284" w:right="-184"/>
        <w:rPr>
          <w:sz w:val="26"/>
          <w:szCs w:val="26"/>
        </w:rPr>
      </w:pPr>
    </w:p>
    <w:tbl>
      <w:tblPr>
        <w:tblW w:w="10031" w:type="dxa"/>
        <w:tblLook w:val="04A0" w:firstRow="1" w:lastRow="0" w:firstColumn="1" w:lastColumn="0" w:noHBand="0" w:noVBand="1"/>
      </w:tblPr>
      <w:tblGrid>
        <w:gridCol w:w="3284"/>
        <w:gridCol w:w="3061"/>
        <w:gridCol w:w="3686"/>
      </w:tblGrid>
      <w:tr w:rsidR="0017641F" w:rsidRPr="009F6C42" w:rsidTr="003B53C4">
        <w:tc>
          <w:tcPr>
            <w:tcW w:w="3284" w:type="dxa"/>
            <w:shd w:val="clear" w:color="auto" w:fill="auto"/>
          </w:tcPr>
          <w:p w:rsidR="0017641F" w:rsidRPr="009F6C42" w:rsidRDefault="0017641F" w:rsidP="009F6C42">
            <w:pPr>
              <w:tabs>
                <w:tab w:val="left" w:pos="9356"/>
                <w:tab w:val="left" w:pos="9781"/>
                <w:tab w:val="left" w:pos="10065"/>
              </w:tabs>
              <w:suppressAutoHyphens/>
              <w:autoSpaceDE w:val="0"/>
              <w:spacing w:line="360" w:lineRule="auto"/>
              <w:ind w:left="284" w:right="-184"/>
              <w:jc w:val="both"/>
              <w:rPr>
                <w:rFonts w:ascii="Times New Roman" w:eastAsia="Times New Roman" w:hAnsi="Times New Roman" w:cs="Times New Roman"/>
                <w:color w:val="auto"/>
                <w:sz w:val="26"/>
                <w:szCs w:val="26"/>
                <w:lang w:eastAsia="ar-SA"/>
              </w:rPr>
            </w:pPr>
          </w:p>
          <w:p w:rsidR="0017641F" w:rsidRPr="009F6C42" w:rsidRDefault="0017641F" w:rsidP="009F6C42">
            <w:pPr>
              <w:tabs>
                <w:tab w:val="left" w:pos="9356"/>
                <w:tab w:val="left" w:pos="9781"/>
                <w:tab w:val="left" w:pos="10065"/>
              </w:tabs>
              <w:suppressAutoHyphens/>
              <w:autoSpaceDE w:val="0"/>
              <w:spacing w:line="480" w:lineRule="auto"/>
              <w:ind w:left="284" w:right="-184"/>
              <w:jc w:val="both"/>
              <w:rPr>
                <w:rFonts w:ascii="Times New Roman" w:eastAsia="Times New Roman" w:hAnsi="Times New Roman" w:cs="Times New Roman"/>
                <w:color w:val="auto"/>
                <w:sz w:val="26"/>
                <w:szCs w:val="26"/>
                <w:lang w:val="ru-RU" w:eastAsia="ar-SA"/>
              </w:rPr>
            </w:pPr>
            <w:proofErr w:type="spellStart"/>
            <w:r w:rsidRPr="009F6C42">
              <w:rPr>
                <w:rFonts w:ascii="Times New Roman" w:eastAsia="Times New Roman" w:hAnsi="Times New Roman" w:cs="Times New Roman"/>
                <w:color w:val="auto"/>
                <w:sz w:val="26"/>
                <w:szCs w:val="26"/>
                <w:lang w:val="ru-RU" w:eastAsia="ar-SA"/>
              </w:rPr>
              <w:t>Головуючий</w:t>
            </w:r>
            <w:proofErr w:type="spellEnd"/>
          </w:p>
        </w:tc>
        <w:tc>
          <w:tcPr>
            <w:tcW w:w="3061" w:type="dxa"/>
            <w:shd w:val="clear" w:color="auto" w:fill="auto"/>
          </w:tcPr>
          <w:p w:rsidR="0017641F" w:rsidRPr="009F6C42" w:rsidRDefault="0017641F" w:rsidP="009F6C42">
            <w:pPr>
              <w:tabs>
                <w:tab w:val="left" w:pos="9356"/>
                <w:tab w:val="left" w:pos="9781"/>
                <w:tab w:val="left" w:pos="10065"/>
              </w:tabs>
              <w:suppressAutoHyphens/>
              <w:autoSpaceDE w:val="0"/>
              <w:spacing w:line="480" w:lineRule="auto"/>
              <w:ind w:left="284" w:right="-184"/>
              <w:jc w:val="both"/>
              <w:rPr>
                <w:rFonts w:ascii="Times New Roman" w:eastAsia="Times New Roman" w:hAnsi="Times New Roman" w:cs="Times New Roman"/>
                <w:color w:val="auto"/>
                <w:sz w:val="26"/>
                <w:szCs w:val="26"/>
                <w:lang w:val="ru-RU" w:eastAsia="ar-SA"/>
              </w:rPr>
            </w:pPr>
          </w:p>
        </w:tc>
        <w:tc>
          <w:tcPr>
            <w:tcW w:w="3686" w:type="dxa"/>
            <w:shd w:val="clear" w:color="auto" w:fill="auto"/>
          </w:tcPr>
          <w:p w:rsidR="0017641F" w:rsidRPr="009F6C42" w:rsidRDefault="0017641F" w:rsidP="005D0885">
            <w:pPr>
              <w:tabs>
                <w:tab w:val="left" w:pos="9356"/>
                <w:tab w:val="left" w:pos="9781"/>
                <w:tab w:val="left" w:pos="10065"/>
              </w:tabs>
              <w:suppressAutoHyphens/>
              <w:autoSpaceDE w:val="0"/>
              <w:spacing w:line="360" w:lineRule="auto"/>
              <w:ind w:left="284" w:right="-184" w:firstLine="1451"/>
              <w:jc w:val="both"/>
              <w:rPr>
                <w:rFonts w:ascii="Times New Roman" w:eastAsia="Times New Roman" w:hAnsi="Times New Roman" w:cs="Times New Roman"/>
                <w:sz w:val="26"/>
                <w:szCs w:val="26"/>
              </w:rPr>
            </w:pPr>
          </w:p>
          <w:p w:rsidR="0017641F" w:rsidRPr="009F6C42" w:rsidRDefault="0017641F" w:rsidP="005D0885">
            <w:pPr>
              <w:tabs>
                <w:tab w:val="left" w:pos="9356"/>
                <w:tab w:val="left" w:pos="9781"/>
                <w:tab w:val="left" w:pos="10065"/>
              </w:tabs>
              <w:suppressAutoHyphens/>
              <w:autoSpaceDE w:val="0"/>
              <w:spacing w:line="480" w:lineRule="auto"/>
              <w:ind w:left="284" w:right="-184" w:firstLine="1451"/>
              <w:jc w:val="both"/>
              <w:rPr>
                <w:rFonts w:ascii="Times New Roman" w:eastAsia="Times New Roman" w:hAnsi="Times New Roman" w:cs="Times New Roman"/>
                <w:bCs/>
                <w:color w:val="auto"/>
                <w:sz w:val="26"/>
                <w:szCs w:val="26"/>
                <w:lang w:eastAsia="ar-SA"/>
              </w:rPr>
            </w:pPr>
            <w:r w:rsidRPr="009F6C42">
              <w:rPr>
                <w:rFonts w:ascii="Times New Roman" w:eastAsia="Times New Roman" w:hAnsi="Times New Roman" w:cs="Times New Roman"/>
                <w:sz w:val="26"/>
                <w:szCs w:val="26"/>
              </w:rPr>
              <w:t>В.Є. Устименко</w:t>
            </w:r>
          </w:p>
        </w:tc>
      </w:tr>
      <w:tr w:rsidR="0017641F" w:rsidRPr="009F6C42" w:rsidTr="003B53C4">
        <w:tc>
          <w:tcPr>
            <w:tcW w:w="3284" w:type="dxa"/>
            <w:shd w:val="clear" w:color="auto" w:fill="auto"/>
          </w:tcPr>
          <w:p w:rsidR="0017641F" w:rsidRPr="009F6C42" w:rsidRDefault="0017641F" w:rsidP="009F6C42">
            <w:pPr>
              <w:tabs>
                <w:tab w:val="left" w:pos="9356"/>
                <w:tab w:val="left" w:pos="9781"/>
                <w:tab w:val="left" w:pos="10065"/>
              </w:tabs>
              <w:suppressAutoHyphens/>
              <w:autoSpaceDE w:val="0"/>
              <w:spacing w:line="480" w:lineRule="auto"/>
              <w:ind w:left="284" w:right="-184"/>
              <w:jc w:val="both"/>
              <w:rPr>
                <w:rFonts w:ascii="Times New Roman" w:eastAsia="Times New Roman" w:hAnsi="Times New Roman" w:cs="Times New Roman"/>
                <w:bCs/>
                <w:color w:val="auto"/>
                <w:sz w:val="26"/>
                <w:szCs w:val="26"/>
                <w:lang w:eastAsia="ar-SA"/>
              </w:rPr>
            </w:pPr>
            <w:r w:rsidRPr="009F6C42">
              <w:rPr>
                <w:rFonts w:ascii="Times New Roman" w:eastAsia="Times New Roman" w:hAnsi="Times New Roman" w:cs="Times New Roman"/>
                <w:color w:val="auto"/>
                <w:sz w:val="26"/>
                <w:szCs w:val="26"/>
                <w:lang w:val="ru-RU" w:eastAsia="ar-SA"/>
              </w:rPr>
              <w:t xml:space="preserve">Члени </w:t>
            </w:r>
            <w:proofErr w:type="spellStart"/>
            <w:r w:rsidRPr="009F6C42">
              <w:rPr>
                <w:rFonts w:ascii="Times New Roman" w:eastAsia="Times New Roman" w:hAnsi="Times New Roman" w:cs="Times New Roman"/>
                <w:color w:val="auto"/>
                <w:sz w:val="26"/>
                <w:szCs w:val="26"/>
                <w:lang w:val="ru-RU" w:eastAsia="ar-SA"/>
              </w:rPr>
              <w:t>Комі</w:t>
            </w:r>
            <w:proofErr w:type="gramStart"/>
            <w:r w:rsidRPr="009F6C42">
              <w:rPr>
                <w:rFonts w:ascii="Times New Roman" w:eastAsia="Times New Roman" w:hAnsi="Times New Roman" w:cs="Times New Roman"/>
                <w:color w:val="auto"/>
                <w:sz w:val="26"/>
                <w:szCs w:val="26"/>
                <w:lang w:val="ru-RU" w:eastAsia="ar-SA"/>
              </w:rPr>
              <w:t>с</w:t>
            </w:r>
            <w:proofErr w:type="gramEnd"/>
            <w:r w:rsidRPr="009F6C42">
              <w:rPr>
                <w:rFonts w:ascii="Times New Roman" w:eastAsia="Times New Roman" w:hAnsi="Times New Roman" w:cs="Times New Roman"/>
                <w:color w:val="auto"/>
                <w:sz w:val="26"/>
                <w:szCs w:val="26"/>
                <w:lang w:val="ru-RU" w:eastAsia="ar-SA"/>
              </w:rPr>
              <w:t>ії</w:t>
            </w:r>
            <w:proofErr w:type="spellEnd"/>
            <w:r w:rsidRPr="009F6C42">
              <w:rPr>
                <w:rFonts w:ascii="Times New Roman" w:eastAsia="Times New Roman" w:hAnsi="Times New Roman" w:cs="Times New Roman"/>
                <w:color w:val="auto"/>
                <w:sz w:val="26"/>
                <w:szCs w:val="26"/>
                <w:lang w:val="ru-RU" w:eastAsia="ar-SA"/>
              </w:rPr>
              <w:t>:</w:t>
            </w:r>
          </w:p>
        </w:tc>
        <w:tc>
          <w:tcPr>
            <w:tcW w:w="3061" w:type="dxa"/>
            <w:shd w:val="clear" w:color="auto" w:fill="auto"/>
          </w:tcPr>
          <w:p w:rsidR="0017641F" w:rsidRPr="009F6C42" w:rsidRDefault="0017641F" w:rsidP="009F6C42">
            <w:pPr>
              <w:tabs>
                <w:tab w:val="left" w:pos="9356"/>
                <w:tab w:val="left" w:pos="9781"/>
                <w:tab w:val="left" w:pos="10065"/>
              </w:tabs>
              <w:suppressAutoHyphens/>
              <w:autoSpaceDE w:val="0"/>
              <w:spacing w:line="480" w:lineRule="auto"/>
              <w:ind w:left="284" w:right="-184"/>
              <w:jc w:val="both"/>
              <w:rPr>
                <w:rFonts w:ascii="Times New Roman" w:eastAsia="Times New Roman" w:hAnsi="Times New Roman" w:cs="Times New Roman"/>
                <w:color w:val="auto"/>
                <w:sz w:val="26"/>
                <w:szCs w:val="26"/>
                <w:lang w:val="ru-RU" w:eastAsia="ar-SA"/>
              </w:rPr>
            </w:pPr>
          </w:p>
        </w:tc>
        <w:tc>
          <w:tcPr>
            <w:tcW w:w="3686" w:type="dxa"/>
            <w:shd w:val="clear" w:color="auto" w:fill="auto"/>
          </w:tcPr>
          <w:p w:rsidR="0017641F" w:rsidRPr="009F6C42" w:rsidRDefault="0017641F" w:rsidP="005D0885">
            <w:pPr>
              <w:tabs>
                <w:tab w:val="left" w:pos="9356"/>
                <w:tab w:val="left" w:pos="9781"/>
                <w:tab w:val="left" w:pos="10065"/>
              </w:tabs>
              <w:suppressAutoHyphens/>
              <w:autoSpaceDE w:val="0"/>
              <w:spacing w:line="480" w:lineRule="auto"/>
              <w:ind w:left="284" w:right="-184" w:firstLine="1451"/>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А.Г. Козлов</w:t>
            </w:r>
          </w:p>
          <w:p w:rsidR="0017641F" w:rsidRPr="009F6C42" w:rsidRDefault="0017641F" w:rsidP="005D0885">
            <w:pPr>
              <w:tabs>
                <w:tab w:val="left" w:pos="9356"/>
                <w:tab w:val="left" w:pos="9781"/>
                <w:tab w:val="left" w:pos="10065"/>
              </w:tabs>
              <w:suppressAutoHyphens/>
              <w:autoSpaceDE w:val="0"/>
              <w:spacing w:line="480" w:lineRule="auto"/>
              <w:ind w:left="284" w:right="-184" w:firstLine="1451"/>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 xml:space="preserve">П.С. </w:t>
            </w:r>
            <w:proofErr w:type="spellStart"/>
            <w:r w:rsidRPr="009F6C42">
              <w:rPr>
                <w:rFonts w:ascii="Times New Roman" w:eastAsia="Times New Roman" w:hAnsi="Times New Roman" w:cs="Times New Roman"/>
                <w:sz w:val="26"/>
                <w:szCs w:val="26"/>
              </w:rPr>
              <w:t>Луцюк</w:t>
            </w:r>
            <w:proofErr w:type="spellEnd"/>
          </w:p>
          <w:p w:rsidR="0017641F" w:rsidRPr="009F6C42" w:rsidRDefault="0017641F" w:rsidP="005D0885">
            <w:pPr>
              <w:tabs>
                <w:tab w:val="left" w:pos="9356"/>
                <w:tab w:val="left" w:pos="9781"/>
                <w:tab w:val="left" w:pos="10065"/>
              </w:tabs>
              <w:suppressAutoHyphens/>
              <w:autoSpaceDE w:val="0"/>
              <w:spacing w:line="480" w:lineRule="auto"/>
              <w:ind w:left="284" w:right="-184" w:firstLine="1451"/>
              <w:jc w:val="both"/>
              <w:rPr>
                <w:rFonts w:ascii="Times New Roman" w:eastAsia="Times New Roman" w:hAnsi="Times New Roman" w:cs="Times New Roman"/>
                <w:sz w:val="26"/>
                <w:szCs w:val="26"/>
              </w:rPr>
            </w:pPr>
            <w:r w:rsidRPr="009F6C42">
              <w:rPr>
                <w:rFonts w:ascii="Times New Roman" w:eastAsia="Times New Roman" w:hAnsi="Times New Roman" w:cs="Times New Roman"/>
                <w:sz w:val="26"/>
                <w:szCs w:val="26"/>
              </w:rPr>
              <w:t xml:space="preserve">М.І. </w:t>
            </w:r>
            <w:proofErr w:type="spellStart"/>
            <w:r w:rsidRPr="009F6C42">
              <w:rPr>
                <w:rFonts w:ascii="Times New Roman" w:eastAsia="Times New Roman" w:hAnsi="Times New Roman" w:cs="Times New Roman"/>
                <w:sz w:val="26"/>
                <w:szCs w:val="26"/>
              </w:rPr>
              <w:t>Мішин</w:t>
            </w:r>
            <w:proofErr w:type="spellEnd"/>
          </w:p>
        </w:tc>
      </w:tr>
    </w:tbl>
    <w:p w:rsidR="0017641F" w:rsidRPr="00623BAD" w:rsidRDefault="0017641F" w:rsidP="009F6C42">
      <w:pPr>
        <w:pStyle w:val="11"/>
        <w:shd w:val="clear" w:color="auto" w:fill="auto"/>
        <w:spacing w:before="0" w:after="0" w:line="293" w:lineRule="exact"/>
        <w:ind w:left="284" w:right="-130"/>
        <w:sectPr w:rsidR="0017641F" w:rsidRPr="00623BAD" w:rsidSect="00CF6E3E">
          <w:headerReference w:type="even" r:id="rId9"/>
          <w:type w:val="continuous"/>
          <w:pgSz w:w="11909" w:h="16838"/>
          <w:pgMar w:top="684" w:right="1078" w:bottom="851" w:left="1092" w:header="0" w:footer="3" w:gutter="0"/>
          <w:cols w:space="720"/>
          <w:noEndnote/>
          <w:docGrid w:linePitch="360"/>
        </w:sectPr>
      </w:pPr>
    </w:p>
    <w:p w:rsidR="004D7136" w:rsidRPr="00623BAD" w:rsidRDefault="004D7136" w:rsidP="009F6C42">
      <w:pPr>
        <w:spacing w:line="240" w:lineRule="exact"/>
        <w:ind w:left="284" w:right="-130"/>
        <w:rPr>
          <w:rFonts w:ascii="Times New Roman" w:hAnsi="Times New Roman" w:cs="Times New Roman"/>
          <w:sz w:val="25"/>
          <w:szCs w:val="25"/>
        </w:rPr>
      </w:pPr>
    </w:p>
    <w:p w:rsidR="004D7136" w:rsidRPr="00623BAD" w:rsidRDefault="004D7136" w:rsidP="009F6C42">
      <w:pPr>
        <w:spacing w:before="109" w:after="109" w:line="240" w:lineRule="exact"/>
        <w:ind w:left="284" w:right="-130"/>
        <w:rPr>
          <w:rFonts w:ascii="Times New Roman" w:hAnsi="Times New Roman" w:cs="Times New Roman"/>
          <w:sz w:val="25"/>
          <w:szCs w:val="25"/>
        </w:rPr>
      </w:pPr>
    </w:p>
    <w:p w:rsidR="004D7136" w:rsidRPr="00623BAD" w:rsidRDefault="004D7136" w:rsidP="009F6C42">
      <w:pPr>
        <w:ind w:left="284" w:right="-130"/>
        <w:rPr>
          <w:rFonts w:ascii="Times New Roman" w:hAnsi="Times New Roman" w:cs="Times New Roman"/>
          <w:sz w:val="25"/>
          <w:szCs w:val="25"/>
        </w:rPr>
        <w:sectPr w:rsidR="004D7136" w:rsidRPr="00623BAD">
          <w:type w:val="continuous"/>
          <w:pgSz w:w="11909" w:h="16838"/>
          <w:pgMar w:top="0" w:right="0" w:bottom="0" w:left="0" w:header="0" w:footer="3" w:gutter="0"/>
          <w:cols w:space="720"/>
          <w:noEndnote/>
          <w:docGrid w:linePitch="360"/>
        </w:sectPr>
      </w:pPr>
    </w:p>
    <w:p w:rsidR="005D0885" w:rsidRDefault="005D0885" w:rsidP="009F6C42">
      <w:pPr>
        <w:keepNext/>
        <w:keepLines/>
        <w:spacing w:after="623" w:line="360" w:lineRule="exact"/>
        <w:ind w:left="284" w:right="-130"/>
        <w:jc w:val="center"/>
        <w:outlineLvl w:val="1"/>
        <w:rPr>
          <w:rFonts w:ascii="Calibri" w:eastAsia="Calibri" w:hAnsi="Calibri" w:cs="Calibri"/>
          <w:b/>
          <w:bCs/>
          <w:sz w:val="26"/>
          <w:szCs w:val="26"/>
        </w:rPr>
      </w:pPr>
    </w:p>
    <w:p w:rsidR="00FE45C2" w:rsidRDefault="00FE45C2" w:rsidP="009F6C42">
      <w:pPr>
        <w:keepNext/>
        <w:keepLines/>
        <w:spacing w:after="623" w:line="360" w:lineRule="exact"/>
        <w:ind w:left="284" w:right="-130"/>
        <w:jc w:val="center"/>
        <w:outlineLvl w:val="1"/>
        <w:rPr>
          <w:rFonts w:ascii="Calibri" w:eastAsia="Calibri" w:hAnsi="Calibri" w:cs="Calibri"/>
          <w:b/>
          <w:bCs/>
          <w:sz w:val="26"/>
          <w:szCs w:val="26"/>
        </w:rPr>
      </w:pPr>
    </w:p>
    <w:p w:rsidR="00E119B7" w:rsidRDefault="009F6C42" w:rsidP="004D316D">
      <w:pPr>
        <w:keepNext/>
        <w:keepLines/>
        <w:spacing w:line="360" w:lineRule="exact"/>
        <w:ind w:left="142" w:right="437" w:firstLine="709"/>
        <w:jc w:val="center"/>
        <w:outlineLvl w:val="1"/>
        <w:rPr>
          <w:rFonts w:ascii="Calibri" w:eastAsia="Calibri" w:hAnsi="Calibri" w:cs="Calibri"/>
          <w:b/>
          <w:bCs/>
          <w:sz w:val="26"/>
          <w:szCs w:val="26"/>
        </w:rPr>
      </w:pPr>
      <w:r w:rsidRPr="009F6C42">
        <w:rPr>
          <w:rFonts w:ascii="Calibri" w:eastAsia="Calibri" w:hAnsi="Calibri" w:cs="Calibri"/>
          <w:b/>
          <w:bCs/>
          <w:sz w:val="26"/>
          <w:szCs w:val="26"/>
        </w:rPr>
        <w:t xml:space="preserve">ОКРЕМА ДУМКА </w:t>
      </w:r>
    </w:p>
    <w:p w:rsidR="00E119B7" w:rsidRDefault="009F6C42" w:rsidP="004D316D">
      <w:pPr>
        <w:keepNext/>
        <w:keepLines/>
        <w:spacing w:line="360" w:lineRule="exact"/>
        <w:ind w:left="142" w:right="437" w:firstLine="709"/>
        <w:jc w:val="center"/>
        <w:outlineLvl w:val="1"/>
        <w:rPr>
          <w:rFonts w:ascii="Calibri" w:eastAsia="Calibri" w:hAnsi="Calibri" w:cs="Calibri"/>
          <w:b/>
          <w:bCs/>
          <w:sz w:val="26"/>
          <w:szCs w:val="26"/>
        </w:rPr>
      </w:pPr>
      <w:r w:rsidRPr="009F6C42">
        <w:rPr>
          <w:rFonts w:ascii="Calibri" w:eastAsia="Calibri" w:hAnsi="Calibri" w:cs="Calibri"/>
          <w:b/>
          <w:bCs/>
          <w:sz w:val="26"/>
          <w:szCs w:val="26"/>
        </w:rPr>
        <w:t xml:space="preserve">щодо рішення Вищої кваліфікаційної комісії суддів України </w:t>
      </w:r>
    </w:p>
    <w:p w:rsidR="009F6C42" w:rsidRPr="009F6C42" w:rsidRDefault="009F6C42" w:rsidP="004D316D">
      <w:pPr>
        <w:keepNext/>
        <w:keepLines/>
        <w:spacing w:after="623" w:line="360" w:lineRule="exact"/>
        <w:ind w:left="142" w:right="437" w:firstLine="709"/>
        <w:jc w:val="center"/>
        <w:outlineLvl w:val="1"/>
        <w:rPr>
          <w:rFonts w:ascii="Calibri" w:eastAsia="Calibri" w:hAnsi="Calibri" w:cs="Calibri"/>
          <w:b/>
          <w:bCs/>
          <w:sz w:val="26"/>
          <w:szCs w:val="26"/>
        </w:rPr>
      </w:pPr>
      <w:r w:rsidRPr="009F6C42">
        <w:rPr>
          <w:rFonts w:ascii="Calibri" w:eastAsia="Calibri" w:hAnsi="Calibri" w:cs="Calibri"/>
          <w:b/>
          <w:bCs/>
          <w:sz w:val="26"/>
          <w:szCs w:val="26"/>
        </w:rPr>
        <w:t>від 18 квітня 2018 року № 389/ко-18</w:t>
      </w:r>
    </w:p>
    <w:p w:rsidR="009F6C42" w:rsidRPr="009F6C42" w:rsidRDefault="009F6C42" w:rsidP="004D316D">
      <w:pPr>
        <w:spacing w:after="120" w:line="331" w:lineRule="exact"/>
        <w:ind w:left="142" w:right="437" w:firstLine="709"/>
        <w:jc w:val="both"/>
        <w:rPr>
          <w:rFonts w:ascii="Calibri" w:eastAsia="Calibri" w:hAnsi="Calibri" w:cs="Calibri"/>
          <w:sz w:val="26"/>
          <w:szCs w:val="26"/>
        </w:rPr>
      </w:pPr>
      <w:r w:rsidRPr="009F6C42">
        <w:rPr>
          <w:rFonts w:ascii="Calibri" w:eastAsia="Calibri" w:hAnsi="Calibri" w:cs="Calibri"/>
          <w:sz w:val="26"/>
          <w:szCs w:val="26"/>
        </w:rPr>
        <w:t xml:space="preserve">Ця окрема думка висловлюється членом Комісії Козловим Андрієм Георгійовичем на підставі положень пункту 4 частини першої статті 99 та відповідно до частини шостої статті 101 Закону України «Про судоустрій і статус суддів» (далі - Закон), підпункту 4.12.8 пункту 4.12 розділу IV Регламенту </w:t>
      </w:r>
      <w:r w:rsidR="004D316D">
        <w:rPr>
          <w:rFonts w:ascii="Calibri" w:eastAsia="Calibri" w:hAnsi="Calibri" w:cs="Calibri"/>
          <w:sz w:val="26"/>
          <w:szCs w:val="26"/>
        </w:rPr>
        <w:t xml:space="preserve">             </w:t>
      </w:r>
      <w:r w:rsidRPr="009F6C42">
        <w:rPr>
          <w:rFonts w:ascii="Calibri" w:eastAsia="Calibri" w:hAnsi="Calibri" w:cs="Calibri"/>
          <w:sz w:val="26"/>
          <w:szCs w:val="26"/>
        </w:rPr>
        <w:t>Вищої кваліфікаційної комісії суддів України.</w:t>
      </w:r>
    </w:p>
    <w:p w:rsidR="009F6C42" w:rsidRPr="009F6C42" w:rsidRDefault="009F6C42" w:rsidP="004D316D">
      <w:pPr>
        <w:spacing w:after="120" w:line="331" w:lineRule="exact"/>
        <w:ind w:left="142" w:right="437" w:firstLine="709"/>
        <w:jc w:val="both"/>
        <w:rPr>
          <w:rFonts w:ascii="Calibri" w:eastAsia="Calibri" w:hAnsi="Calibri" w:cs="Calibri"/>
          <w:sz w:val="26"/>
          <w:szCs w:val="26"/>
        </w:rPr>
      </w:pPr>
      <w:r w:rsidRPr="009F6C42">
        <w:rPr>
          <w:rFonts w:ascii="Calibri" w:eastAsia="Calibri" w:hAnsi="Calibri" w:cs="Calibri"/>
          <w:sz w:val="26"/>
          <w:szCs w:val="26"/>
        </w:rPr>
        <w:t xml:space="preserve">18 квітня 2018 року за результатами кваліфікаційного оцінювання судді Донецького окружного адміністративного суду Дмитрієва В'ячеслава Станіславовича Комісією прийнято рішення № 389/ко-18, яким визначено, що суддя набрав 678,625 бала, а отже визнаний таким, що відповідає займаній посаді - пунктом 11 розділу V Положення про порядок і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13 лютого 2018 року № 20/зп-18, далі - Положення) встановлено, що рішення про підтвердження відповідності судді займаній посаді ухвалюється </w:t>
      </w:r>
      <w:r w:rsidR="00A60BCF">
        <w:rPr>
          <w:rFonts w:ascii="Calibri" w:eastAsia="Calibri" w:hAnsi="Calibri" w:cs="Calibri"/>
          <w:sz w:val="26"/>
          <w:szCs w:val="26"/>
        </w:rPr>
        <w:t xml:space="preserve">                 </w:t>
      </w:r>
      <w:r w:rsidRPr="009F6C42">
        <w:rPr>
          <w:rFonts w:ascii="Calibri" w:eastAsia="Calibri" w:hAnsi="Calibri" w:cs="Calibri"/>
          <w:sz w:val="26"/>
          <w:szCs w:val="26"/>
        </w:rPr>
        <w:t>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F6C42" w:rsidRDefault="009F6C42" w:rsidP="004D316D">
      <w:pPr>
        <w:spacing w:line="331" w:lineRule="exact"/>
        <w:ind w:left="142" w:right="437" w:firstLine="709"/>
        <w:jc w:val="both"/>
        <w:rPr>
          <w:rFonts w:ascii="Calibri" w:eastAsia="Calibri" w:hAnsi="Calibri" w:cs="Calibri"/>
          <w:sz w:val="26"/>
          <w:szCs w:val="26"/>
        </w:rPr>
      </w:pPr>
      <w:r w:rsidRPr="009F6C42">
        <w:rPr>
          <w:rFonts w:ascii="Calibri" w:eastAsia="Calibri" w:hAnsi="Calibri" w:cs="Calibri"/>
          <w:sz w:val="26"/>
          <w:szCs w:val="26"/>
        </w:rPr>
        <w:t>Вважаю за необхідне звернути увагу на таке. Частина друга статті 83 Закону встановлює, що критеріями кваліфікаційного оцінювання є, зокрема, особиста та соціальна компетентність, професійна етика та доброчесність. Ці критерії оцінюються за показниками передбаченими пунктами 6-10, підпунктом 11.5 пункту 11, підпунктом 12.7 пункту 12 глави 2 розділу II Положення. На підставі частини третьої статті 85 Закону та згідно з положеннями названих пунктів 6, 7, 10, 11, 12 глави 2 розділу II Положення, зазначені показники визначаються за допомогою тестування особистих морально-психологічних якостей та загальних здібностей. Пунктом 2 глави 4 розділу II Положення передбачено, що методика проведення тестувань затверджується Комісією.</w:t>
      </w:r>
    </w:p>
    <w:p w:rsidR="00FE45C2" w:rsidRDefault="00FE45C2" w:rsidP="004D316D">
      <w:pPr>
        <w:spacing w:line="331" w:lineRule="exact"/>
        <w:ind w:left="142" w:right="437" w:firstLine="709"/>
        <w:jc w:val="both"/>
        <w:rPr>
          <w:rFonts w:ascii="Calibri" w:eastAsia="Calibri" w:hAnsi="Calibri" w:cs="Calibri"/>
          <w:sz w:val="26"/>
          <w:szCs w:val="26"/>
        </w:rPr>
      </w:pPr>
    </w:p>
    <w:p w:rsidR="00FE45C2" w:rsidRDefault="00FE45C2" w:rsidP="004D316D">
      <w:pPr>
        <w:spacing w:line="331" w:lineRule="exact"/>
        <w:ind w:left="142" w:right="437" w:firstLine="709"/>
        <w:jc w:val="both"/>
        <w:rPr>
          <w:rFonts w:ascii="Calibri" w:eastAsia="Calibri" w:hAnsi="Calibri" w:cs="Calibri"/>
          <w:sz w:val="26"/>
          <w:szCs w:val="26"/>
        </w:rPr>
      </w:pPr>
    </w:p>
    <w:p w:rsidR="00FE45C2" w:rsidRDefault="00FE45C2" w:rsidP="004D316D">
      <w:pPr>
        <w:spacing w:line="331" w:lineRule="exact"/>
        <w:ind w:left="142" w:right="437" w:firstLine="709"/>
        <w:jc w:val="both"/>
        <w:rPr>
          <w:rFonts w:ascii="Calibri" w:eastAsia="Calibri" w:hAnsi="Calibri" w:cs="Calibri"/>
          <w:sz w:val="26"/>
          <w:szCs w:val="26"/>
        </w:rPr>
      </w:pPr>
    </w:p>
    <w:p w:rsidR="00FE45C2" w:rsidRDefault="00FE45C2" w:rsidP="004D316D">
      <w:pPr>
        <w:spacing w:line="331" w:lineRule="exact"/>
        <w:ind w:left="142" w:right="437" w:firstLine="709"/>
        <w:jc w:val="both"/>
        <w:rPr>
          <w:rFonts w:ascii="Calibri" w:eastAsia="Calibri" w:hAnsi="Calibri" w:cs="Calibri"/>
          <w:sz w:val="26"/>
          <w:szCs w:val="26"/>
        </w:rPr>
      </w:pPr>
    </w:p>
    <w:p w:rsidR="00FE45C2" w:rsidRDefault="00FE45C2" w:rsidP="004D316D">
      <w:pPr>
        <w:spacing w:line="331" w:lineRule="exact"/>
        <w:ind w:left="142" w:right="437" w:firstLine="709"/>
        <w:jc w:val="both"/>
        <w:rPr>
          <w:rFonts w:ascii="Calibri" w:eastAsia="Calibri" w:hAnsi="Calibri" w:cs="Calibri"/>
          <w:sz w:val="26"/>
          <w:szCs w:val="26"/>
        </w:rPr>
      </w:pPr>
    </w:p>
    <w:p w:rsidR="00FE45C2" w:rsidRDefault="00FE45C2" w:rsidP="004D316D">
      <w:pPr>
        <w:spacing w:line="331" w:lineRule="exact"/>
        <w:ind w:left="142" w:right="437" w:firstLine="709"/>
        <w:jc w:val="both"/>
        <w:rPr>
          <w:rFonts w:ascii="Calibri" w:eastAsia="Calibri" w:hAnsi="Calibri" w:cs="Calibri"/>
          <w:sz w:val="26"/>
          <w:szCs w:val="26"/>
        </w:rPr>
      </w:pPr>
    </w:p>
    <w:p w:rsidR="00FE45C2" w:rsidRPr="005100E2" w:rsidRDefault="00FE45C2" w:rsidP="00A60BCF">
      <w:pPr>
        <w:spacing w:after="177" w:line="331" w:lineRule="exact"/>
        <w:ind w:right="437"/>
        <w:jc w:val="both"/>
        <w:rPr>
          <w:rFonts w:ascii="Calibri" w:eastAsia="Calibri" w:hAnsi="Calibri" w:cs="Calibri"/>
          <w:sz w:val="26"/>
          <w:szCs w:val="26"/>
          <w:lang w:val="ru-RU"/>
        </w:rPr>
      </w:pPr>
    </w:p>
    <w:p w:rsidR="00A60BCF" w:rsidRDefault="00A60BCF" w:rsidP="00A60BCF">
      <w:pPr>
        <w:spacing w:after="177" w:line="331" w:lineRule="exact"/>
        <w:ind w:right="437"/>
        <w:jc w:val="both"/>
        <w:rPr>
          <w:rFonts w:ascii="Calibri" w:eastAsia="Calibri" w:hAnsi="Calibri" w:cs="Calibri"/>
          <w:sz w:val="26"/>
          <w:szCs w:val="26"/>
        </w:rPr>
      </w:pPr>
    </w:p>
    <w:p w:rsidR="005100E2" w:rsidRDefault="005100E2" w:rsidP="004D316D">
      <w:pPr>
        <w:spacing w:after="177" w:line="331" w:lineRule="exact"/>
        <w:ind w:left="142" w:right="437" w:firstLine="709"/>
        <w:jc w:val="both"/>
        <w:rPr>
          <w:rFonts w:ascii="Calibri" w:eastAsia="Calibri" w:hAnsi="Calibri" w:cs="Calibri"/>
          <w:sz w:val="26"/>
          <w:szCs w:val="26"/>
        </w:rPr>
      </w:pPr>
      <w:r>
        <w:rPr>
          <w:rFonts w:ascii="Calibri" w:eastAsia="Calibri" w:hAnsi="Calibri" w:cs="Calibri"/>
          <w:sz w:val="26"/>
          <w:szCs w:val="26"/>
        </w:rPr>
        <w:t>ІНФОРМАЦІЯ_1</w:t>
      </w:r>
    </w:p>
    <w:p w:rsidR="00263912" w:rsidRDefault="00263912" w:rsidP="004D316D">
      <w:pPr>
        <w:spacing w:after="60" w:line="331" w:lineRule="exact"/>
        <w:ind w:left="142" w:right="437" w:firstLine="709"/>
        <w:jc w:val="both"/>
        <w:rPr>
          <w:rFonts w:ascii="Calibri" w:eastAsia="Calibri" w:hAnsi="Calibri" w:cs="Calibri"/>
          <w:sz w:val="26"/>
          <w:szCs w:val="26"/>
        </w:rPr>
      </w:pPr>
    </w:p>
    <w:p w:rsidR="009F6C42" w:rsidRDefault="009F6C42" w:rsidP="004D316D">
      <w:pPr>
        <w:spacing w:line="331" w:lineRule="exact"/>
        <w:ind w:left="142" w:right="437" w:firstLine="709"/>
        <w:jc w:val="both"/>
        <w:rPr>
          <w:rFonts w:ascii="Calibri" w:eastAsia="Calibri" w:hAnsi="Calibri" w:cs="Calibri"/>
          <w:sz w:val="26"/>
          <w:szCs w:val="26"/>
        </w:rPr>
      </w:pPr>
    </w:p>
    <w:p w:rsidR="009F6C42" w:rsidRDefault="009F6C42" w:rsidP="004D316D">
      <w:pPr>
        <w:spacing w:line="331" w:lineRule="exact"/>
        <w:ind w:left="142" w:right="437" w:firstLine="709"/>
        <w:jc w:val="both"/>
        <w:rPr>
          <w:rFonts w:ascii="Calibri" w:eastAsia="Calibri" w:hAnsi="Calibri" w:cs="Calibri"/>
          <w:sz w:val="26"/>
          <w:szCs w:val="26"/>
        </w:rPr>
      </w:pPr>
    </w:p>
    <w:p w:rsidR="00011A5C" w:rsidRDefault="00011A5C" w:rsidP="004D316D">
      <w:pPr>
        <w:spacing w:line="331" w:lineRule="exact"/>
        <w:ind w:left="142" w:right="437" w:firstLine="709"/>
        <w:jc w:val="both"/>
        <w:rPr>
          <w:rFonts w:ascii="Calibri" w:eastAsia="Calibri" w:hAnsi="Calibri" w:cs="Calibri"/>
          <w:sz w:val="26"/>
          <w:szCs w:val="26"/>
        </w:rPr>
      </w:pPr>
    </w:p>
    <w:p w:rsidR="00011A5C" w:rsidRDefault="00011A5C"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Default="00C7685F" w:rsidP="004D316D">
      <w:pPr>
        <w:spacing w:line="331" w:lineRule="exact"/>
        <w:ind w:left="142" w:right="437" w:firstLine="709"/>
        <w:jc w:val="both"/>
        <w:rPr>
          <w:rFonts w:ascii="Calibri" w:eastAsia="Calibri" w:hAnsi="Calibri" w:cs="Calibri"/>
          <w:sz w:val="26"/>
          <w:szCs w:val="26"/>
        </w:rPr>
      </w:pPr>
    </w:p>
    <w:p w:rsidR="00C7685F" w:rsidRPr="00C7685F" w:rsidRDefault="00C7685F" w:rsidP="00C7685F">
      <w:pPr>
        <w:spacing w:line="331" w:lineRule="exact"/>
        <w:ind w:left="142" w:right="437" w:firstLine="709"/>
        <w:jc w:val="center"/>
        <w:rPr>
          <w:rFonts w:ascii="Calibri" w:eastAsia="Calibri" w:hAnsi="Calibri" w:cs="Calibri"/>
          <w:color w:val="808080" w:themeColor="background1" w:themeShade="80"/>
          <w:sz w:val="22"/>
          <w:szCs w:val="22"/>
        </w:rPr>
      </w:pPr>
      <w:r w:rsidRPr="00C7685F">
        <w:rPr>
          <w:rFonts w:ascii="Calibri" w:eastAsia="Calibri" w:hAnsi="Calibri" w:cs="Calibri"/>
          <w:color w:val="808080" w:themeColor="background1" w:themeShade="80"/>
          <w:sz w:val="22"/>
          <w:szCs w:val="22"/>
        </w:rPr>
        <w:t>2</w:t>
      </w:r>
    </w:p>
    <w:p w:rsidR="00C7685F" w:rsidRDefault="00C7685F"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8906D1" w:rsidRDefault="008906D1" w:rsidP="004D316D">
      <w:pPr>
        <w:spacing w:line="331" w:lineRule="exact"/>
        <w:ind w:left="142" w:right="437" w:firstLine="709"/>
        <w:jc w:val="both"/>
        <w:rPr>
          <w:rFonts w:ascii="Calibri" w:eastAsia="Calibri" w:hAnsi="Calibri" w:cs="Calibri"/>
          <w:sz w:val="26"/>
          <w:szCs w:val="26"/>
        </w:rPr>
      </w:pPr>
    </w:p>
    <w:p w:rsidR="00C7685F" w:rsidRDefault="008906D1" w:rsidP="008906D1">
      <w:pPr>
        <w:spacing w:line="331" w:lineRule="exact"/>
        <w:ind w:left="142" w:right="437" w:firstLine="709"/>
        <w:jc w:val="center"/>
        <w:rPr>
          <w:rFonts w:ascii="Calibri" w:eastAsia="Calibri" w:hAnsi="Calibri" w:cs="Calibri"/>
          <w:color w:val="808080" w:themeColor="background1" w:themeShade="80"/>
          <w:sz w:val="22"/>
          <w:szCs w:val="22"/>
        </w:rPr>
      </w:pPr>
      <w:r w:rsidRPr="008906D1">
        <w:rPr>
          <w:rFonts w:ascii="Calibri" w:eastAsia="Calibri" w:hAnsi="Calibri" w:cs="Calibri"/>
          <w:color w:val="808080" w:themeColor="background1" w:themeShade="80"/>
          <w:sz w:val="22"/>
          <w:szCs w:val="22"/>
        </w:rPr>
        <w:t>3</w:t>
      </w: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bookmarkStart w:id="0" w:name="_GoBack"/>
      <w:bookmarkEnd w:id="0"/>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DB646A" w:rsidRPr="008906D1" w:rsidRDefault="00DB646A" w:rsidP="008906D1">
      <w:pPr>
        <w:spacing w:line="331" w:lineRule="exact"/>
        <w:ind w:left="142" w:right="437" w:firstLine="709"/>
        <w:jc w:val="center"/>
        <w:rPr>
          <w:rFonts w:ascii="Calibri" w:eastAsia="Calibri" w:hAnsi="Calibri" w:cs="Calibri"/>
          <w:color w:val="808080" w:themeColor="background1" w:themeShade="80"/>
          <w:sz w:val="22"/>
          <w:szCs w:val="22"/>
        </w:rPr>
      </w:pPr>
    </w:p>
    <w:p w:rsidR="009F6C42" w:rsidRPr="009F6C42" w:rsidRDefault="00011A5C" w:rsidP="004D316D">
      <w:pPr>
        <w:spacing w:line="331" w:lineRule="exact"/>
        <w:ind w:left="142" w:right="437" w:firstLine="709"/>
        <w:jc w:val="both"/>
        <w:rPr>
          <w:rFonts w:ascii="Calibri" w:eastAsia="Calibri" w:hAnsi="Calibri" w:cs="Calibri"/>
          <w:sz w:val="26"/>
          <w:szCs w:val="26"/>
        </w:rPr>
      </w:pPr>
      <w:r>
        <w:rPr>
          <w:rFonts w:ascii="Calibri" w:eastAsia="Calibri" w:hAnsi="Calibri" w:cs="Calibri"/>
          <w:sz w:val="26"/>
          <w:szCs w:val="26"/>
        </w:rPr>
        <w:t>Член Комісії</w:t>
      </w:r>
      <w:r>
        <w:rPr>
          <w:rFonts w:ascii="Calibri" w:eastAsia="Calibri" w:hAnsi="Calibri" w:cs="Calibri"/>
          <w:sz w:val="26"/>
          <w:szCs w:val="26"/>
        </w:rPr>
        <w:tab/>
      </w:r>
      <w:r>
        <w:rPr>
          <w:rFonts w:ascii="Calibri" w:eastAsia="Calibri" w:hAnsi="Calibri" w:cs="Calibri"/>
          <w:sz w:val="26"/>
          <w:szCs w:val="26"/>
        </w:rPr>
        <w:tab/>
      </w:r>
      <w:r>
        <w:rPr>
          <w:rFonts w:ascii="Calibri" w:eastAsia="Calibri" w:hAnsi="Calibri" w:cs="Calibri"/>
          <w:sz w:val="26"/>
          <w:szCs w:val="26"/>
        </w:rPr>
        <w:tab/>
      </w:r>
      <w:r>
        <w:rPr>
          <w:rFonts w:ascii="Calibri" w:eastAsia="Calibri" w:hAnsi="Calibri" w:cs="Calibri"/>
          <w:sz w:val="26"/>
          <w:szCs w:val="26"/>
        </w:rPr>
        <w:tab/>
      </w:r>
      <w:r>
        <w:rPr>
          <w:rFonts w:ascii="Calibri" w:eastAsia="Calibri" w:hAnsi="Calibri" w:cs="Calibri"/>
          <w:sz w:val="26"/>
          <w:szCs w:val="26"/>
        </w:rPr>
        <w:tab/>
      </w:r>
      <w:r>
        <w:rPr>
          <w:rFonts w:ascii="Calibri" w:eastAsia="Calibri" w:hAnsi="Calibri" w:cs="Calibri"/>
          <w:sz w:val="26"/>
          <w:szCs w:val="26"/>
        </w:rPr>
        <w:tab/>
      </w:r>
      <w:r>
        <w:rPr>
          <w:rFonts w:ascii="Calibri" w:eastAsia="Calibri" w:hAnsi="Calibri" w:cs="Calibri"/>
          <w:sz w:val="26"/>
          <w:szCs w:val="26"/>
        </w:rPr>
        <w:tab/>
        <w:t xml:space="preserve">           </w:t>
      </w:r>
      <w:r w:rsidR="009F6C42">
        <w:rPr>
          <w:rFonts w:ascii="Calibri" w:eastAsia="Calibri" w:hAnsi="Calibri" w:cs="Calibri"/>
          <w:sz w:val="26"/>
          <w:szCs w:val="26"/>
        </w:rPr>
        <w:t>А.Г. Козлов</w:t>
      </w:r>
    </w:p>
    <w:p w:rsidR="004D7136" w:rsidRDefault="004D7136" w:rsidP="004D316D">
      <w:pPr>
        <w:pStyle w:val="11"/>
        <w:shd w:val="clear" w:color="auto" w:fill="auto"/>
        <w:spacing w:before="0" w:after="0" w:line="250" w:lineRule="exact"/>
        <w:ind w:left="142" w:right="437" w:firstLine="709"/>
        <w:jc w:val="left"/>
      </w:pPr>
    </w:p>
    <w:p w:rsidR="00FE45C2" w:rsidRDefault="00FE45C2" w:rsidP="004D316D">
      <w:pPr>
        <w:pStyle w:val="11"/>
        <w:shd w:val="clear" w:color="auto" w:fill="auto"/>
        <w:spacing w:before="0" w:after="0" w:line="250" w:lineRule="exact"/>
        <w:ind w:left="142" w:right="437" w:firstLine="709"/>
        <w:jc w:val="left"/>
      </w:pPr>
    </w:p>
    <w:p w:rsidR="00FE45C2" w:rsidRDefault="00FE45C2" w:rsidP="004D316D">
      <w:pPr>
        <w:pStyle w:val="11"/>
        <w:shd w:val="clear" w:color="auto" w:fill="auto"/>
        <w:spacing w:before="0" w:after="0" w:line="250" w:lineRule="exact"/>
        <w:ind w:left="142" w:right="437" w:firstLine="709"/>
        <w:jc w:val="left"/>
      </w:pPr>
    </w:p>
    <w:p w:rsidR="00FE45C2" w:rsidRDefault="00FE45C2" w:rsidP="004D316D">
      <w:pPr>
        <w:pStyle w:val="11"/>
        <w:shd w:val="clear" w:color="auto" w:fill="auto"/>
        <w:spacing w:before="0" w:after="0" w:line="250" w:lineRule="exact"/>
        <w:ind w:left="142" w:right="437" w:firstLine="709"/>
        <w:jc w:val="left"/>
      </w:pPr>
    </w:p>
    <w:p w:rsidR="00BC2D83" w:rsidRPr="00BC2D83" w:rsidRDefault="00BC2D83" w:rsidP="00BC2D83">
      <w:pPr>
        <w:pStyle w:val="11"/>
        <w:shd w:val="clear" w:color="auto" w:fill="auto"/>
        <w:spacing w:before="0" w:after="0" w:line="250" w:lineRule="exact"/>
        <w:ind w:right="437"/>
        <w:jc w:val="center"/>
        <w:rPr>
          <w:rFonts w:asciiTheme="minorHAnsi" w:hAnsiTheme="minorHAnsi" w:cstheme="minorHAnsi"/>
          <w:color w:val="808080" w:themeColor="background1" w:themeShade="80"/>
          <w:sz w:val="22"/>
          <w:szCs w:val="22"/>
        </w:rPr>
      </w:pPr>
      <w:r w:rsidRPr="00BC2D83">
        <w:rPr>
          <w:rFonts w:asciiTheme="minorHAnsi" w:hAnsiTheme="minorHAnsi" w:cstheme="minorHAnsi"/>
          <w:color w:val="808080" w:themeColor="background1" w:themeShade="80"/>
          <w:sz w:val="22"/>
          <w:szCs w:val="22"/>
        </w:rPr>
        <w:t>4</w:t>
      </w:r>
    </w:p>
    <w:sectPr w:rsidR="00BC2D83" w:rsidRPr="00BC2D83" w:rsidSect="00A60BCF">
      <w:type w:val="continuous"/>
      <w:pgSz w:w="11909" w:h="16838"/>
      <w:pgMar w:top="1249" w:right="1277" w:bottom="1560" w:left="112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FFB" w:rsidRDefault="002D5FFB">
      <w:r>
        <w:separator/>
      </w:r>
    </w:p>
  </w:endnote>
  <w:endnote w:type="continuationSeparator" w:id="0">
    <w:p w:rsidR="002D5FFB" w:rsidRDefault="002D5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FFB" w:rsidRDefault="002D5FFB"/>
  </w:footnote>
  <w:footnote w:type="continuationSeparator" w:id="0">
    <w:p w:rsidR="002D5FFB" w:rsidRDefault="002D5F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855904"/>
      <w:docPartObj>
        <w:docPartGallery w:val="Page Numbers (Top of Page)"/>
        <w:docPartUnique/>
      </w:docPartObj>
    </w:sdtPr>
    <w:sdtEndPr/>
    <w:sdtContent>
      <w:p w:rsidR="0003556C" w:rsidRDefault="0003556C">
        <w:pPr>
          <w:pStyle w:val="ad"/>
          <w:jc w:val="center"/>
        </w:pPr>
        <w:r>
          <w:fldChar w:fldCharType="begin"/>
        </w:r>
        <w:r>
          <w:instrText>PAGE   \* MERGEFORMAT</w:instrText>
        </w:r>
        <w:r>
          <w:fldChar w:fldCharType="separate"/>
        </w:r>
        <w:r w:rsidR="009F6C42" w:rsidRPr="009F6C42">
          <w:rPr>
            <w:noProof/>
            <w:lang w:val="ru-RU"/>
          </w:rPr>
          <w:t>2</w:t>
        </w:r>
        <w:r>
          <w:fldChar w:fldCharType="end"/>
        </w:r>
      </w:p>
    </w:sdtContent>
  </w:sdt>
  <w:p w:rsidR="004D7136" w:rsidRDefault="004D7136">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14FC7"/>
    <w:multiLevelType w:val="multilevel"/>
    <w:tmpl w:val="8DB274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7151D9"/>
    <w:multiLevelType w:val="multilevel"/>
    <w:tmpl w:val="84C042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F7397F"/>
    <w:multiLevelType w:val="multilevel"/>
    <w:tmpl w:val="16A0427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4D7136"/>
    <w:rsid w:val="00007996"/>
    <w:rsid w:val="00011A5C"/>
    <w:rsid w:val="0003556C"/>
    <w:rsid w:val="0005374B"/>
    <w:rsid w:val="00160B8B"/>
    <w:rsid w:val="0017641F"/>
    <w:rsid w:val="00263912"/>
    <w:rsid w:val="002D5FFB"/>
    <w:rsid w:val="004A40A7"/>
    <w:rsid w:val="004D316D"/>
    <w:rsid w:val="004D7136"/>
    <w:rsid w:val="005100E2"/>
    <w:rsid w:val="005D0885"/>
    <w:rsid w:val="00623BAD"/>
    <w:rsid w:val="0077467F"/>
    <w:rsid w:val="007A3E0C"/>
    <w:rsid w:val="008545AB"/>
    <w:rsid w:val="008906D1"/>
    <w:rsid w:val="009F6C42"/>
    <w:rsid w:val="00A60BCF"/>
    <w:rsid w:val="00AD1101"/>
    <w:rsid w:val="00BB0AB3"/>
    <w:rsid w:val="00BC0223"/>
    <w:rsid w:val="00BC2D83"/>
    <w:rsid w:val="00C30612"/>
    <w:rsid w:val="00C7685F"/>
    <w:rsid w:val="00CF6E3E"/>
    <w:rsid w:val="00D07D6D"/>
    <w:rsid w:val="00DB646A"/>
    <w:rsid w:val="00DE0603"/>
    <w:rsid w:val="00E113E3"/>
    <w:rsid w:val="00E119B7"/>
    <w:rsid w:val="00F37F07"/>
    <w:rsid w:val="00FE45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Franklin Gothic Medium" w:eastAsia="Franklin Gothic Medium" w:hAnsi="Franklin Gothic Medium" w:cs="Franklin Gothic Medium"/>
      <w:b w:val="0"/>
      <w:bCs w:val="0"/>
      <w:i/>
      <w:iCs/>
      <w:smallCaps w:val="0"/>
      <w:strike w:val="0"/>
      <w:sz w:val="14"/>
      <w:szCs w:val="14"/>
      <w:u w:val="none"/>
    </w:rPr>
  </w:style>
  <w:style w:type="character" w:customStyle="1" w:styleId="a9">
    <w:name w:val="Колонтитул"/>
    <w:basedOn w:val="a7"/>
    <w:rPr>
      <w:rFonts w:ascii="Franklin Gothic Medium" w:eastAsia="Franklin Gothic Medium" w:hAnsi="Franklin Gothic Medium" w:cs="Franklin Gothic Medium"/>
      <w:b w:val="0"/>
      <w:bCs w:val="0"/>
      <w:i/>
      <w:iCs/>
      <w:smallCaps w:val="0"/>
      <w:strike w:val="0"/>
      <w:color w:val="000000"/>
      <w:spacing w:val="0"/>
      <w:w w:val="100"/>
      <w:position w:val="0"/>
      <w:sz w:val="14"/>
      <w:szCs w:val="14"/>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Franklin Gothic Medium" w:eastAsia="Franklin Gothic Medium" w:hAnsi="Franklin Gothic Medium" w:cs="Franklin Gothic Medium"/>
      <w:i/>
      <w:iCs/>
      <w:sz w:val="14"/>
      <w:szCs w:val="14"/>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a">
    <w:name w:val="No Spacing"/>
    <w:uiPriority w:val="1"/>
    <w:qFormat/>
    <w:rsid w:val="0017641F"/>
    <w:rPr>
      <w:color w:val="000000"/>
    </w:rPr>
  </w:style>
  <w:style w:type="paragraph" w:styleId="ab">
    <w:name w:val="Balloon Text"/>
    <w:basedOn w:val="a"/>
    <w:link w:val="ac"/>
    <w:uiPriority w:val="99"/>
    <w:semiHidden/>
    <w:unhideWhenUsed/>
    <w:rsid w:val="0017641F"/>
    <w:rPr>
      <w:rFonts w:ascii="Tahoma" w:hAnsi="Tahoma" w:cs="Tahoma"/>
      <w:sz w:val="16"/>
      <w:szCs w:val="16"/>
    </w:rPr>
  </w:style>
  <w:style w:type="character" w:customStyle="1" w:styleId="ac">
    <w:name w:val="Текст выноски Знак"/>
    <w:basedOn w:val="a0"/>
    <w:link w:val="ab"/>
    <w:uiPriority w:val="99"/>
    <w:semiHidden/>
    <w:rsid w:val="0017641F"/>
    <w:rPr>
      <w:rFonts w:ascii="Tahoma" w:hAnsi="Tahoma" w:cs="Tahoma"/>
      <w:color w:val="000000"/>
      <w:sz w:val="16"/>
      <w:szCs w:val="16"/>
    </w:rPr>
  </w:style>
  <w:style w:type="paragraph" w:styleId="ad">
    <w:name w:val="header"/>
    <w:basedOn w:val="a"/>
    <w:link w:val="ae"/>
    <w:uiPriority w:val="99"/>
    <w:unhideWhenUsed/>
    <w:rsid w:val="0003556C"/>
    <w:pPr>
      <w:tabs>
        <w:tab w:val="center" w:pos="4819"/>
        <w:tab w:val="right" w:pos="9639"/>
      </w:tabs>
    </w:pPr>
  </w:style>
  <w:style w:type="character" w:customStyle="1" w:styleId="ae">
    <w:name w:val="Верхний колонтитул Знак"/>
    <w:basedOn w:val="a0"/>
    <w:link w:val="ad"/>
    <w:uiPriority w:val="99"/>
    <w:rsid w:val="0003556C"/>
    <w:rPr>
      <w:color w:val="000000"/>
    </w:rPr>
  </w:style>
  <w:style w:type="paragraph" w:styleId="af">
    <w:name w:val="footer"/>
    <w:basedOn w:val="a"/>
    <w:link w:val="af0"/>
    <w:uiPriority w:val="99"/>
    <w:unhideWhenUsed/>
    <w:rsid w:val="0003556C"/>
    <w:pPr>
      <w:tabs>
        <w:tab w:val="center" w:pos="4819"/>
        <w:tab w:val="right" w:pos="9639"/>
      </w:tabs>
    </w:pPr>
  </w:style>
  <w:style w:type="character" w:customStyle="1" w:styleId="af0">
    <w:name w:val="Нижний колонтитул Знак"/>
    <w:basedOn w:val="a0"/>
    <w:link w:val="af"/>
    <w:uiPriority w:val="99"/>
    <w:rsid w:val="0003556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7</Pages>
  <Words>1538</Words>
  <Characters>8771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28</cp:revision>
  <dcterms:created xsi:type="dcterms:W3CDTF">2020-11-03T12:43:00Z</dcterms:created>
  <dcterms:modified xsi:type="dcterms:W3CDTF">2020-12-03T07:29:00Z</dcterms:modified>
</cp:coreProperties>
</file>