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513370" w:rsidRDefault="00770CE8" w:rsidP="006510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3370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AA4147" w:rsidRPr="00513370">
        <w:rPr>
          <w:rFonts w:ascii="Times New Roman" w:eastAsia="Times New Roman" w:hAnsi="Times New Roman"/>
          <w:sz w:val="24"/>
          <w:szCs w:val="24"/>
          <w:lang w:eastAsia="ru-RU"/>
        </w:rPr>
        <w:t xml:space="preserve">5 червня </w:t>
      </w:r>
      <w:r w:rsidR="002D5CC7" w:rsidRPr="00513370">
        <w:rPr>
          <w:rFonts w:ascii="Times New Roman" w:eastAsia="Times New Roman" w:hAnsi="Times New Roman"/>
          <w:sz w:val="24"/>
          <w:szCs w:val="24"/>
          <w:lang w:eastAsia="ru-RU"/>
        </w:rPr>
        <w:t>2018</w:t>
      </w:r>
      <w:r w:rsidR="00680175" w:rsidRPr="00513370">
        <w:rPr>
          <w:rFonts w:ascii="Times New Roman" w:eastAsia="Times New Roman" w:hAnsi="Times New Roman"/>
          <w:sz w:val="24"/>
          <w:szCs w:val="24"/>
          <w:lang w:eastAsia="ru-RU"/>
        </w:rPr>
        <w:t xml:space="preserve"> року</w:t>
      </w:r>
      <w:r w:rsidR="00680175" w:rsidRPr="0051337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80175" w:rsidRPr="00513370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</w:t>
      </w:r>
      <w:r w:rsidR="006510A2" w:rsidRPr="00513370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="006510A2" w:rsidRPr="00513370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</w:t>
      </w:r>
      <w:r w:rsidR="00A72BED" w:rsidRPr="0051337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="002676E0" w:rsidRPr="0051337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A72BED" w:rsidRPr="00513370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F275C6" w:rsidRPr="0051337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1337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</w:t>
      </w:r>
      <w:r w:rsidR="00F275C6" w:rsidRPr="0051337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A585A" w:rsidRPr="00513370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F275C6" w:rsidRPr="0051337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72BED" w:rsidRPr="0051337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510A2" w:rsidRPr="00513370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355196" w:rsidRDefault="007B3BC8" w:rsidP="00F93E7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ED2F44"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  <w:t>910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/ко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ED2F44" w:rsidRPr="001A6552" w:rsidRDefault="00ED2F44" w:rsidP="00F93E7C">
      <w:pPr>
        <w:widowControl w:val="0"/>
        <w:spacing w:after="0" w:line="571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>Вища кваліфікаційна комісія суддів України у складі колегії:</w:t>
      </w:r>
    </w:p>
    <w:p w:rsidR="00ED2F44" w:rsidRPr="001A6552" w:rsidRDefault="00ED2F44" w:rsidP="00F93E7C">
      <w:pPr>
        <w:widowControl w:val="0"/>
        <w:spacing w:after="0" w:line="571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 xml:space="preserve">головуючого – </w:t>
      </w:r>
      <w:proofErr w:type="spellStart"/>
      <w:r w:rsidRPr="001A6552">
        <w:rPr>
          <w:rFonts w:ascii="Times New Roman" w:eastAsia="Times New Roman" w:hAnsi="Times New Roman"/>
          <w:color w:val="000000"/>
          <w:sz w:val="24"/>
          <w:szCs w:val="24"/>
        </w:rPr>
        <w:t>Мішина</w:t>
      </w:r>
      <w:proofErr w:type="spellEnd"/>
      <w:r w:rsidRPr="001A6552">
        <w:rPr>
          <w:rFonts w:ascii="Times New Roman" w:eastAsia="Times New Roman" w:hAnsi="Times New Roman"/>
          <w:color w:val="000000"/>
          <w:sz w:val="24"/>
          <w:szCs w:val="24"/>
        </w:rPr>
        <w:t xml:space="preserve"> М.І.,</w:t>
      </w:r>
    </w:p>
    <w:p w:rsidR="00ED2F44" w:rsidRPr="001A6552" w:rsidRDefault="00ED2F44" w:rsidP="00F93E7C">
      <w:pPr>
        <w:widowControl w:val="0"/>
        <w:spacing w:after="0" w:line="571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 xml:space="preserve">членів Комісії: Козлова А.Г., </w:t>
      </w:r>
      <w:proofErr w:type="spellStart"/>
      <w:r w:rsidRPr="001A6552">
        <w:rPr>
          <w:rFonts w:ascii="Times New Roman" w:eastAsia="Times New Roman" w:hAnsi="Times New Roman"/>
          <w:color w:val="000000"/>
          <w:sz w:val="24"/>
          <w:szCs w:val="24"/>
        </w:rPr>
        <w:t>Прилипка</w:t>
      </w:r>
      <w:proofErr w:type="spellEnd"/>
      <w:r w:rsidRPr="001A6552">
        <w:rPr>
          <w:rFonts w:ascii="Times New Roman" w:eastAsia="Times New Roman" w:hAnsi="Times New Roman"/>
          <w:color w:val="000000"/>
          <w:sz w:val="24"/>
          <w:szCs w:val="24"/>
        </w:rPr>
        <w:t xml:space="preserve"> С.М.,</w:t>
      </w:r>
    </w:p>
    <w:p w:rsidR="00D33283" w:rsidRDefault="00D33283" w:rsidP="00F93E7C">
      <w:pPr>
        <w:widowControl w:val="0"/>
        <w:spacing w:after="0" w:line="288" w:lineRule="exac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ED2F44" w:rsidRPr="001A6552" w:rsidRDefault="00ED2F44" w:rsidP="00F93E7C">
      <w:pPr>
        <w:widowControl w:val="0"/>
        <w:spacing w:after="0" w:line="288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 xml:space="preserve">розглянувши питання про результати кваліфікаційного оцінювання судді апеляційного </w:t>
      </w:r>
      <w:r w:rsidR="00FA766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 xml:space="preserve">суду Луганської області Луганського Юрія Миколайовича на відповідність займаній </w:t>
      </w:r>
      <w:r w:rsidR="00F5095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>посаді,</w:t>
      </w:r>
    </w:p>
    <w:p w:rsidR="00F93E7C" w:rsidRPr="001A6552" w:rsidRDefault="00F93E7C" w:rsidP="00F93E7C">
      <w:pPr>
        <w:widowControl w:val="0"/>
        <w:spacing w:after="0" w:line="230" w:lineRule="exact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ED2F44" w:rsidRPr="001A6552" w:rsidRDefault="00ED2F44" w:rsidP="00F93E7C">
      <w:pPr>
        <w:widowControl w:val="0"/>
        <w:spacing w:after="0" w:line="23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>встановила:</w:t>
      </w:r>
    </w:p>
    <w:p w:rsidR="00F93E7C" w:rsidRPr="001A6552" w:rsidRDefault="00F93E7C" w:rsidP="00F93E7C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ED2F44" w:rsidRPr="001A6552" w:rsidRDefault="00ED2F44" w:rsidP="00F93E7C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 xml:space="preserve">Згідно з пунктом </w:t>
      </w:r>
      <w:r w:rsidR="00F93E7C" w:rsidRPr="001A6552">
        <w:rPr>
          <w:rFonts w:ascii="Times New Roman" w:eastAsia="Times New Roman" w:hAnsi="Times New Roman"/>
          <w:color w:val="000000"/>
          <w:sz w:val="24"/>
          <w:szCs w:val="24"/>
        </w:rPr>
        <w:t>16¹</w:t>
      </w: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 xml:space="preserve"> розділу XV «Перехідні положення» Конституції України</w:t>
      </w:r>
      <w:r w:rsidR="00F93E7C" w:rsidRPr="001A6552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 xml:space="preserve">відповідність займаній посаді судді, якого призначено на посаду строком на п’ять </w:t>
      </w:r>
      <w:r w:rsidR="00135C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</w:t>
      </w: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 xml:space="preserve">років або обрано суддею безстроково до набрання чинності Законом України «Про </w:t>
      </w:r>
      <w:r w:rsidR="00135C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>внесення змін до Конституції України (щодо правосуддя)», має бути оцінена в</w:t>
      </w:r>
      <w:r w:rsidR="00135C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 xml:space="preserve"> порядку, визначеному законом. Виявлення за результатами такого оцінювання </w:t>
      </w:r>
      <w:r w:rsidR="00135C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</w:t>
      </w: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 xml:space="preserve">невідповідності судді займаній посаді за критеріями компетентності, професійної </w:t>
      </w:r>
      <w:r w:rsidR="00135C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 xml:space="preserve">етики або доброчесності чи відмова судді від такого оцінювання є підставою для </w:t>
      </w:r>
      <w:r w:rsidR="00135C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>звільнення судді з посади.</w:t>
      </w:r>
    </w:p>
    <w:p w:rsidR="00ED2F44" w:rsidRPr="001A6552" w:rsidRDefault="00ED2F44" w:rsidP="00F93E7C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 xml:space="preserve">Пунктом 20 розділу XII «Прикінцеві та перехідні положення» Закону України </w:t>
      </w:r>
      <w:r w:rsidR="00135C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>«Про судо</w:t>
      </w:r>
      <w:r w:rsidR="00135C95">
        <w:rPr>
          <w:rFonts w:ascii="Times New Roman" w:eastAsia="Times New Roman" w:hAnsi="Times New Roman"/>
          <w:color w:val="000000"/>
          <w:sz w:val="24"/>
          <w:szCs w:val="24"/>
        </w:rPr>
        <w:t xml:space="preserve">устрій і статус суддів» (далі – </w:t>
      </w: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>Закон) передбачено, що відповідність</w:t>
      </w:r>
      <w:r w:rsidR="00135C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</w:t>
      </w: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 xml:space="preserve"> займаній посаді судді, якого призначено на посаду строком на п’ять років або обрано </w:t>
      </w:r>
      <w:r w:rsidR="00135C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 xml:space="preserve">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135C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</w:t>
      </w: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>кваліфікаційної комісії суддів України в порядку, визначеному цим Законом.</w:t>
      </w:r>
    </w:p>
    <w:p w:rsidR="00ED2F44" w:rsidRPr="001A6552" w:rsidRDefault="00ED2F44" w:rsidP="00ED2F44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 xml:space="preserve">Виявлення за результатами такого оцінювання невідповідності судді займаній </w:t>
      </w:r>
      <w:r w:rsidR="00135C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>посаді за критеріями компетентності, професійної етики або доброчесності чи відмова</w:t>
      </w:r>
      <w:r w:rsidR="00135C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 xml:space="preserve"> судді від такого оцінювання є підставою для звільнення судді з посади за рішенням </w:t>
      </w:r>
      <w:r w:rsidR="00135C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>Вищої ради правосуддя на підставі подання відповідної колегії Вищої кваліфікаційної</w:t>
      </w:r>
      <w:r w:rsidR="00135C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 xml:space="preserve"> комісії суддів України.</w:t>
      </w:r>
    </w:p>
    <w:p w:rsidR="00ED2F44" w:rsidRPr="001A6552" w:rsidRDefault="00ED2F44" w:rsidP="00ED2F44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 xml:space="preserve">Рішенням Комісії від 01 лютого 2018 року № 8/зп-18 призначено кваліфікаційне оцінювання 1790 суддів місцевих та апеляційних судів на відповідність займаній </w:t>
      </w:r>
      <w:r w:rsidR="00135C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>посаді, зокрема судді апеляційного суду Луганської області Луганського Ю.М.</w:t>
      </w:r>
    </w:p>
    <w:p w:rsidR="00ED2F44" w:rsidRPr="001A6552" w:rsidRDefault="00ED2F44" w:rsidP="00ED2F44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135C95" w:rsidRDefault="00ED2F44" w:rsidP="00ED2F44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 xml:space="preserve">Відповідно до пунктів 1, 2 глави 6 розділу II Положення про порядок та </w:t>
      </w:r>
      <w:r w:rsidR="00135C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>методологію</w:t>
      </w:r>
      <w:r w:rsidR="00135C95">
        <w:rPr>
          <w:rFonts w:ascii="Times New Roman" w:eastAsia="Times New Roman" w:hAnsi="Times New Roman"/>
          <w:color w:val="000000"/>
          <w:sz w:val="24"/>
          <w:szCs w:val="24"/>
        </w:rPr>
        <w:t xml:space="preserve">     </w:t>
      </w: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 xml:space="preserve"> кваліфікаційного</w:t>
      </w:r>
      <w:r w:rsidR="00135C95">
        <w:rPr>
          <w:rFonts w:ascii="Times New Roman" w:eastAsia="Times New Roman" w:hAnsi="Times New Roman"/>
          <w:color w:val="000000"/>
          <w:sz w:val="24"/>
          <w:szCs w:val="24"/>
        </w:rPr>
        <w:t xml:space="preserve">     </w:t>
      </w: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 xml:space="preserve"> оцінювання,</w:t>
      </w:r>
      <w:r w:rsidR="00135C95">
        <w:rPr>
          <w:rFonts w:ascii="Times New Roman" w:eastAsia="Times New Roman" w:hAnsi="Times New Roman"/>
          <w:color w:val="000000"/>
          <w:sz w:val="24"/>
          <w:szCs w:val="24"/>
        </w:rPr>
        <w:t xml:space="preserve">      </w:t>
      </w: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 xml:space="preserve"> показники </w:t>
      </w:r>
      <w:r w:rsidR="00135C95">
        <w:rPr>
          <w:rFonts w:ascii="Times New Roman" w:eastAsia="Times New Roman" w:hAnsi="Times New Roman"/>
          <w:color w:val="000000"/>
          <w:sz w:val="24"/>
          <w:szCs w:val="24"/>
        </w:rPr>
        <w:t xml:space="preserve">       </w:t>
      </w: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 xml:space="preserve">відповідності </w:t>
      </w:r>
      <w:r w:rsidR="00135C95">
        <w:rPr>
          <w:rFonts w:ascii="Times New Roman" w:eastAsia="Times New Roman" w:hAnsi="Times New Roman"/>
          <w:color w:val="000000"/>
          <w:sz w:val="24"/>
          <w:szCs w:val="24"/>
        </w:rPr>
        <w:t xml:space="preserve">    </w:t>
      </w: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>критеріям</w:t>
      </w:r>
      <w:r w:rsidRPr="001A6552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135C95" w:rsidRDefault="00135C95" w:rsidP="00135C95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</w:p>
    <w:p w:rsidR="00135C95" w:rsidRDefault="00135C95" w:rsidP="00135C95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</w:p>
    <w:p w:rsidR="00135C95" w:rsidRDefault="00135C95" w:rsidP="00135C95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</w:p>
    <w:p w:rsidR="00ED2F44" w:rsidRPr="001A6552" w:rsidRDefault="00ED2F44" w:rsidP="00135C95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1A6552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кваліфікаційного оцінювання та засоби їх встановлення, затвердженого рішенням </w:t>
      </w:r>
      <w:r w:rsidR="00135C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 xml:space="preserve">Комісії від 03 листопада 2016 року № 143/зп-16 (у редакції рішення Комісії </w:t>
      </w:r>
      <w:r w:rsidR="00135C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</w:t>
      </w: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>від 13 лютог</w:t>
      </w:r>
      <w:r w:rsidR="00135C95">
        <w:rPr>
          <w:rFonts w:ascii="Times New Roman" w:eastAsia="Times New Roman" w:hAnsi="Times New Roman"/>
          <w:color w:val="000000"/>
          <w:sz w:val="24"/>
          <w:szCs w:val="24"/>
        </w:rPr>
        <w:t xml:space="preserve">о 2018 року № 20/зп-18) (далі – </w:t>
      </w: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 xml:space="preserve">Положення), встановлення відповідності </w:t>
      </w:r>
      <w:r w:rsidR="00135C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 xml:space="preserve">судді критеріям кваліфікаційного оцінювання здійснюється членами Комісії за їх </w:t>
      </w:r>
      <w:r w:rsidR="00135C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</w:t>
      </w: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>внутрішнім переконанням відповідно до результатів кваліфікаційного оцінювання.</w:t>
      </w:r>
      <w:r w:rsidR="00135C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 xml:space="preserve"> Показники відповідності судді критеріям кваліфікаційного оцінювання досліджуються</w:t>
      </w:r>
      <w:r w:rsidR="00135C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</w:t>
      </w: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 xml:space="preserve"> окремо один від одного та у сукупності.</w:t>
      </w:r>
    </w:p>
    <w:p w:rsidR="00ED2F44" w:rsidRPr="001A6552" w:rsidRDefault="00ED2F44" w:rsidP="00ED2F44">
      <w:pPr>
        <w:widowControl w:val="0"/>
        <w:spacing w:after="0" w:line="283" w:lineRule="exact"/>
        <w:ind w:left="20" w:right="20"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</w:t>
      </w:r>
      <w:proofErr w:type="spellStart"/>
      <w:r w:rsidRPr="001A6552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1A6552">
        <w:rPr>
          <w:rFonts w:ascii="Times New Roman" w:eastAsia="Times New Roman" w:hAnsi="Times New Roman"/>
          <w:color w:val="000000"/>
          <w:sz w:val="24"/>
          <w:szCs w:val="24"/>
        </w:rPr>
        <w:t xml:space="preserve"> за результатами іспиту, а також більше 67 відсотків від </w:t>
      </w:r>
      <w:r w:rsidR="00135C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 xml:space="preserve">суми максимально можливих балів за результатами кваліфікаційного оцінювання всіх критеріїв за умови отримання за кожен із критеріїв </w:t>
      </w:r>
      <w:proofErr w:type="spellStart"/>
      <w:r w:rsidRPr="001A6552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1A6552">
        <w:rPr>
          <w:rFonts w:ascii="Times New Roman" w:eastAsia="Times New Roman" w:hAnsi="Times New Roman"/>
          <w:color w:val="000000"/>
          <w:sz w:val="24"/>
          <w:szCs w:val="24"/>
        </w:rPr>
        <w:t xml:space="preserve"> більшого за 0.</w:t>
      </w:r>
    </w:p>
    <w:p w:rsidR="00ED2F44" w:rsidRPr="001A6552" w:rsidRDefault="00ED2F44" w:rsidP="00ED2F44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 xml:space="preserve">Положеннями статті 83 Закону визначено, що кваліфікаційне оцінювання </w:t>
      </w:r>
      <w:r w:rsidR="00135C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>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ED2F44" w:rsidRPr="001A6552" w:rsidRDefault="00ED2F44" w:rsidP="00ED2F44">
      <w:pPr>
        <w:widowControl w:val="0"/>
        <w:spacing w:after="0" w:line="283" w:lineRule="exact"/>
        <w:ind w:lef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>Згідно зі статтею 85 Закону кваліфікаційне оцінювання включає такі етапи:</w:t>
      </w:r>
    </w:p>
    <w:p w:rsidR="00ED2F44" w:rsidRPr="001A6552" w:rsidRDefault="00ED2F44" w:rsidP="00ED2F44">
      <w:pPr>
        <w:widowControl w:val="0"/>
        <w:numPr>
          <w:ilvl w:val="0"/>
          <w:numId w:val="2"/>
        </w:numPr>
        <w:tabs>
          <w:tab w:val="left" w:pos="1004"/>
        </w:tabs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>складення іспиту (складення анонімного письмового тестування та виконання практичного завдання);</w:t>
      </w:r>
    </w:p>
    <w:p w:rsidR="00ED2F44" w:rsidRPr="001A6552" w:rsidRDefault="00ED2F44" w:rsidP="00ED2F44">
      <w:pPr>
        <w:widowControl w:val="0"/>
        <w:numPr>
          <w:ilvl w:val="0"/>
          <w:numId w:val="2"/>
        </w:numPr>
        <w:tabs>
          <w:tab w:val="left" w:pos="994"/>
        </w:tabs>
        <w:spacing w:after="0" w:line="283" w:lineRule="exact"/>
        <w:ind w:lef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>дослідження досьє та проведення співбесіди.</w:t>
      </w:r>
    </w:p>
    <w:p w:rsidR="00ED2F44" w:rsidRPr="001A6552" w:rsidRDefault="00ED2F44" w:rsidP="00ED2F44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 xml:space="preserve">Відповідно до положень частини третьої статті 85 Закону рішенням Комісії </w:t>
      </w:r>
      <w:r w:rsidR="00135C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</w:t>
      </w: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 xml:space="preserve">від 25 травня 2018 року № 118/зп-18 запроваджено тестування особистих </w:t>
      </w:r>
      <w:r w:rsidR="00135C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</w:t>
      </w: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>морально-психологічних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ED2F44" w:rsidRPr="001A6552" w:rsidRDefault="00ED2F44" w:rsidP="00ED2F44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>Луганський Ю.М. склав анонімне письмове тестування, за результатами якого</w:t>
      </w:r>
      <w:r w:rsidR="00135C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 xml:space="preserve"> набрав 83,7 </w:t>
      </w:r>
      <w:proofErr w:type="spellStart"/>
      <w:r w:rsidRPr="001A6552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1A6552">
        <w:rPr>
          <w:rFonts w:ascii="Times New Roman" w:eastAsia="Times New Roman" w:hAnsi="Times New Roman"/>
          <w:color w:val="000000"/>
          <w:sz w:val="24"/>
          <w:szCs w:val="24"/>
        </w:rPr>
        <w:t xml:space="preserve">. За результатами виконаного практичного завдання Луганський Ю.М. </w:t>
      </w:r>
      <w:r w:rsidR="00135C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</w:t>
      </w: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 xml:space="preserve">набрав 90,5 </w:t>
      </w:r>
      <w:proofErr w:type="spellStart"/>
      <w:r w:rsidRPr="001A6552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1A6552">
        <w:rPr>
          <w:rFonts w:ascii="Times New Roman" w:eastAsia="Times New Roman" w:hAnsi="Times New Roman"/>
          <w:color w:val="000000"/>
          <w:sz w:val="24"/>
          <w:szCs w:val="24"/>
        </w:rPr>
        <w:t xml:space="preserve">. На етапі складення іспиту суддя загалом набрав 174,2 </w:t>
      </w:r>
      <w:proofErr w:type="spellStart"/>
      <w:r w:rsidRPr="001A6552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1A6552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ED2F44" w:rsidRPr="001A6552" w:rsidRDefault="00ED2F44" w:rsidP="00ED2F44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 xml:space="preserve">Луганський Ю.М. пройшов тестування особистих морально-психологічних </w:t>
      </w:r>
      <w:r w:rsidR="00135C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 xml:space="preserve">якостей та загальних здібностей, за результатами якого складено висновок та </w:t>
      </w:r>
      <w:r w:rsidR="00135C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 xml:space="preserve">визначено рівні показників критеріїв особистої, соціальної компетентності, </w:t>
      </w:r>
      <w:r w:rsidR="00135C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</w:t>
      </w: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>професійної етики та доброчесності.</w:t>
      </w:r>
    </w:p>
    <w:p w:rsidR="00ED2F44" w:rsidRPr="001A6552" w:rsidRDefault="00ED2F44" w:rsidP="00ED2F44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>Рішенням Комісії 26 березня 2018 року № 61/зп-18 затверджено результати</w:t>
      </w:r>
      <w:r w:rsidR="00135C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 xml:space="preserve"> першого етапу кваліфікаційного оцінювання суддів місцевих та апеляційних судів на відповідність займаній посаді «Іспит», складеного 01 березня 2018 року, зокрема, </w:t>
      </w:r>
      <w:r w:rsidR="00135C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>судді апеляційного суду Луганської області Луганського Ю.М. та допущено його до</w:t>
      </w:r>
      <w:r w:rsidR="00135C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</w:t>
      </w: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 xml:space="preserve">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ED2F44" w:rsidRPr="001A6552" w:rsidRDefault="00ED2F44" w:rsidP="00ED2F44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 xml:space="preserve">Комісією 25 червня 2018 року проведено співбесіду із суддею, під час якої </w:t>
      </w:r>
      <w:r w:rsidR="00135C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 xml:space="preserve">обговорено питання щодо показників за критеріями компетентності, професійної </w:t>
      </w:r>
      <w:r w:rsidR="00135C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>етики та доброчесності, які виникли під час дослідження суддівського досьє.</w:t>
      </w:r>
    </w:p>
    <w:p w:rsidR="00ED2F44" w:rsidRPr="001A6552" w:rsidRDefault="00ED2F44" w:rsidP="00ED2F44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 xml:space="preserve">З урахуванням викладеного Комісія, заслухавши доповідача, дослідивши досьє </w:t>
      </w:r>
      <w:r w:rsidR="00135C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>судді, надані суддею пояснення, дійшла таких висновків.</w:t>
      </w:r>
    </w:p>
    <w:p w:rsidR="00ED2F44" w:rsidRPr="001A6552" w:rsidRDefault="00ED2F44" w:rsidP="00ED2F44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 xml:space="preserve">За критерієм компетентності (професійної, особистої та соціальної) суддя </w:t>
      </w:r>
      <w:r w:rsidR="00135C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 xml:space="preserve">Луганський Ю.М. набрав 390,2 </w:t>
      </w:r>
      <w:proofErr w:type="spellStart"/>
      <w:r w:rsidRPr="001A6552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1A6552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135C95" w:rsidRDefault="00ED2F44" w:rsidP="00ED2F44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 xml:space="preserve">При цьому за критерієм професійної компетентності Луганського Ю.М. оцінено Комісією на підставі результатів іспиту, дослідження інформації, яка міститься у </w:t>
      </w:r>
      <w:r w:rsidR="00135C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>досьє, та співбесіди за показниками, визначеними пунктами 1-5 глави 2 розділу II</w:t>
      </w:r>
      <w:r w:rsidR="00135C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</w:t>
      </w: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 xml:space="preserve"> Положення. За критеріями особистої та соціальної компетентності Луганського Ю.М.</w:t>
      </w:r>
      <w:r w:rsidR="00135C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</w:t>
      </w: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 xml:space="preserve"> оцінено Комісією на підставі результатів тестування особистих морально- </w:t>
      </w:r>
      <w:r w:rsidR="00135C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>психологічних</w:t>
      </w:r>
      <w:r w:rsidR="00135C95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 xml:space="preserve"> якостей </w:t>
      </w:r>
      <w:r w:rsidR="00135C95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>та</w:t>
      </w:r>
      <w:r w:rsidR="00135C95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 xml:space="preserve"> загальних </w:t>
      </w:r>
      <w:r w:rsidR="00135C95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 xml:space="preserve">здібностей, </w:t>
      </w:r>
      <w:r w:rsidR="00135C95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>дослідження</w:t>
      </w:r>
      <w:r w:rsidR="00135C95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 xml:space="preserve"> інформації, </w:t>
      </w:r>
      <w:r w:rsidR="00135C95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 xml:space="preserve">яка </w:t>
      </w:r>
      <w:r w:rsidR="00135C95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>міститься</w:t>
      </w:r>
      <w:r w:rsidR="00135C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1A6552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135C95" w:rsidRDefault="00135C95" w:rsidP="00135C95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</w:p>
    <w:p w:rsidR="00135C95" w:rsidRDefault="00135C95" w:rsidP="00135C95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</w:p>
    <w:p w:rsidR="00ED2F44" w:rsidRPr="001A6552" w:rsidRDefault="00ED2F44" w:rsidP="00135C95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1A6552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у суддівському досьє, та співбесіди з урахуванням показників, визначених пунктами </w:t>
      </w:r>
      <w:r w:rsidR="00135C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>6-7 глави 2 розділу II Положення.</w:t>
      </w:r>
    </w:p>
    <w:p w:rsidR="00ED2F44" w:rsidRPr="001A6552" w:rsidRDefault="00ED2F44" w:rsidP="00ED2F44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 xml:space="preserve">За критерієм професійної етики, оціненим за показниками, визначеними </w:t>
      </w:r>
      <w:r w:rsidR="00135C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 xml:space="preserve">пунктом 8 глави 2 розділу II Положення, суддя набрав 215 балів. За цим критерієм Луганського Ю.М. оцінено за результатами дослідження інформації, яка міститься у </w:t>
      </w:r>
      <w:r w:rsidR="00135C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>досьє, та співбесіди.</w:t>
      </w:r>
    </w:p>
    <w:p w:rsidR="00ED2F44" w:rsidRPr="001A6552" w:rsidRDefault="00ED2F44" w:rsidP="00ED2F44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 xml:space="preserve">За критерієм доброчесності, оціненим за показниками, визначеними </w:t>
      </w:r>
      <w:r w:rsidR="00135C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</w:t>
      </w: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 xml:space="preserve">пунктом 9 глави 2 розділу II Положення, суддя набрав 202 бали. За цим критерієм Луганського Ю.М. оцінено за результатами дослідження інформації, яка міститься у </w:t>
      </w:r>
      <w:r w:rsidR="00135C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>досьє, та співбесіди.</w:t>
      </w:r>
    </w:p>
    <w:p w:rsidR="00ED2F44" w:rsidRPr="001A6552" w:rsidRDefault="00ED2F44" w:rsidP="00ED2F44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 xml:space="preserve">За результатами кваліфікаційного оцінювання суддя апеляційного суду </w:t>
      </w:r>
      <w:r w:rsidR="00135C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 xml:space="preserve">Луганської області Луганський Юрій Миколайович набрав 807,2 </w:t>
      </w:r>
      <w:proofErr w:type="spellStart"/>
      <w:r w:rsidRPr="001A6552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1A6552">
        <w:rPr>
          <w:rFonts w:ascii="Times New Roman" w:eastAsia="Times New Roman" w:hAnsi="Times New Roman"/>
          <w:color w:val="000000"/>
          <w:sz w:val="24"/>
          <w:szCs w:val="24"/>
        </w:rPr>
        <w:t>, що становить</w:t>
      </w:r>
      <w:r w:rsidR="00135C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 xml:space="preserve"> більше 67 відсотків від суми максимально можливих балів за результатами</w:t>
      </w:r>
      <w:r w:rsidR="00135C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</w:t>
      </w: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 xml:space="preserve"> кваліфікаційного оцінювання всіх критеріїв.</w:t>
      </w:r>
    </w:p>
    <w:p w:rsidR="00ED2F44" w:rsidRPr="001A6552" w:rsidRDefault="00ED2F44" w:rsidP="00ED2F44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>Таким чином, Комісія дійшла висновку, що суддя апеляційного суду Луганської області Луганський Юрій Миколайович відповідає займаній посаді.</w:t>
      </w:r>
    </w:p>
    <w:p w:rsidR="00ED2F44" w:rsidRPr="001A6552" w:rsidRDefault="00ED2F44" w:rsidP="00ED2F44">
      <w:pPr>
        <w:widowControl w:val="0"/>
        <w:spacing w:after="283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 xml:space="preserve">Ураховуючи викладене, керуючись статтями 83-86, 93, 101, пунктом 20 </w:t>
      </w:r>
      <w:r w:rsidR="00135C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</w:t>
      </w: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>розділу XII «Прикінцеві та перехідні положення» Закону, Положенням, Комісія</w:t>
      </w:r>
    </w:p>
    <w:p w:rsidR="00ED2F44" w:rsidRPr="001A6552" w:rsidRDefault="00ED2F44" w:rsidP="00ED2F44">
      <w:pPr>
        <w:widowControl w:val="0"/>
        <w:spacing w:after="266" w:line="23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>вирішила:</w:t>
      </w:r>
    </w:p>
    <w:p w:rsidR="00ED2F44" w:rsidRPr="001A6552" w:rsidRDefault="00ED2F44" w:rsidP="001A6552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 xml:space="preserve">визначити, що суддя апеляційного суду Луганської області Луганський Юрій </w:t>
      </w:r>
      <w:r w:rsidR="00135C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>Миколайович за результатами кваліфікаційного оцінювання суддів місцевих та</w:t>
      </w:r>
      <w:r w:rsidR="005A780E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1A6552">
        <w:rPr>
          <w:rFonts w:ascii="Times New Roman" w:eastAsia="Times New Roman" w:hAnsi="Times New Roman"/>
          <w:color w:val="000000"/>
          <w:sz w:val="24"/>
          <w:szCs w:val="24"/>
        </w:rPr>
        <w:t xml:space="preserve"> апеляційних судів на відповідність займаній посаді набрав 807,2 </w:t>
      </w:r>
      <w:proofErr w:type="spellStart"/>
      <w:r w:rsidRPr="001A6552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1A6552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2D5CC7" w:rsidRPr="001A6552" w:rsidRDefault="005A780E" w:rsidP="001A6552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           </w:t>
      </w:r>
      <w:r w:rsidR="00ED2F44" w:rsidRPr="001A6552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Визнати суддю апеляційного суду Луганської області Луганського Юрія </w:t>
      </w:r>
      <w:r w:rsidR="00E676FC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             </w:t>
      </w:r>
      <w:r w:rsidR="00ED2F44" w:rsidRPr="001A6552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Миколайовича таким, що відповідає займаній посаді.</w:t>
      </w:r>
    </w:p>
    <w:p w:rsidR="00312B07" w:rsidRPr="001A6552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Pr="001A6552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187972" w:rsidRPr="001A6552" w:rsidRDefault="00187972" w:rsidP="00187972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1A6552">
        <w:rPr>
          <w:rFonts w:ascii="Times New Roman" w:eastAsia="Times New Roman" w:hAnsi="Times New Roman"/>
          <w:sz w:val="24"/>
          <w:szCs w:val="24"/>
          <w:lang w:eastAsia="uk-UA"/>
        </w:rPr>
        <w:t>Головуючий</w:t>
      </w:r>
      <w:r w:rsidRPr="001A6552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1A6552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1A6552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1A6552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1A6552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1A6552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1A6552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1A6552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1A6552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1A6552">
        <w:rPr>
          <w:rFonts w:ascii="Times New Roman" w:eastAsia="Times New Roman" w:hAnsi="Times New Roman"/>
          <w:sz w:val="24"/>
          <w:szCs w:val="24"/>
          <w:lang w:eastAsia="uk-UA"/>
        </w:rPr>
        <w:tab/>
        <w:t xml:space="preserve">М.І. </w:t>
      </w:r>
      <w:proofErr w:type="spellStart"/>
      <w:r w:rsidRPr="001A6552">
        <w:rPr>
          <w:rFonts w:ascii="Times New Roman" w:eastAsia="Times New Roman" w:hAnsi="Times New Roman"/>
          <w:sz w:val="24"/>
          <w:szCs w:val="24"/>
          <w:lang w:eastAsia="uk-UA"/>
        </w:rPr>
        <w:t>Мі</w:t>
      </w:r>
      <w:bookmarkStart w:id="0" w:name="_GoBack"/>
      <w:bookmarkEnd w:id="0"/>
      <w:r w:rsidRPr="001A6552">
        <w:rPr>
          <w:rFonts w:ascii="Times New Roman" w:eastAsia="Times New Roman" w:hAnsi="Times New Roman"/>
          <w:sz w:val="24"/>
          <w:szCs w:val="24"/>
          <w:lang w:eastAsia="uk-UA"/>
        </w:rPr>
        <w:t>шин</w:t>
      </w:r>
      <w:proofErr w:type="spellEnd"/>
    </w:p>
    <w:p w:rsidR="00187972" w:rsidRPr="001A6552" w:rsidRDefault="00187972" w:rsidP="00187972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187972" w:rsidRPr="001A6552" w:rsidRDefault="00187972" w:rsidP="00187972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187972" w:rsidRPr="001A6552" w:rsidRDefault="00187972" w:rsidP="00187972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1A6552">
        <w:rPr>
          <w:rFonts w:ascii="Times New Roman" w:eastAsia="Times New Roman" w:hAnsi="Times New Roman"/>
          <w:sz w:val="24"/>
          <w:szCs w:val="24"/>
          <w:lang w:eastAsia="uk-UA"/>
        </w:rPr>
        <w:t>Члени Комісії:</w:t>
      </w:r>
      <w:r w:rsidRPr="001A6552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1A6552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1A6552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1A6552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1A6552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1A6552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1A6552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1A6552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1A6552">
        <w:rPr>
          <w:rFonts w:ascii="Times New Roman" w:eastAsia="Times New Roman" w:hAnsi="Times New Roman"/>
          <w:sz w:val="24"/>
          <w:szCs w:val="24"/>
          <w:lang w:eastAsia="uk-UA"/>
        </w:rPr>
        <w:tab/>
        <w:t>А.Г. Козлов</w:t>
      </w:r>
    </w:p>
    <w:p w:rsidR="00187972" w:rsidRPr="001A6552" w:rsidRDefault="00187972" w:rsidP="00187972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187972" w:rsidRPr="001A6552" w:rsidRDefault="00187972" w:rsidP="00187972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187972" w:rsidRPr="001A6552" w:rsidRDefault="00187972" w:rsidP="00187972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1A6552">
        <w:rPr>
          <w:rFonts w:ascii="Times New Roman" w:eastAsia="Times New Roman" w:hAnsi="Times New Roman"/>
          <w:sz w:val="24"/>
          <w:szCs w:val="24"/>
          <w:lang w:eastAsia="uk-UA"/>
        </w:rPr>
        <w:t xml:space="preserve">С.М. </w:t>
      </w:r>
      <w:proofErr w:type="spellStart"/>
      <w:r w:rsidRPr="001A6552">
        <w:rPr>
          <w:rFonts w:ascii="Times New Roman" w:eastAsia="Times New Roman" w:hAnsi="Times New Roman"/>
          <w:sz w:val="24"/>
          <w:szCs w:val="24"/>
          <w:lang w:eastAsia="uk-UA"/>
        </w:rPr>
        <w:t>Прилипко</w:t>
      </w:r>
      <w:proofErr w:type="spellEnd"/>
    </w:p>
    <w:p w:rsidR="00187972" w:rsidRPr="001A6552" w:rsidRDefault="00187972" w:rsidP="00187972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Pr="001A6552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sectPr w:rsidR="00A07EAB" w:rsidRPr="001A6552" w:rsidSect="00FA7662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772" w:rsidRDefault="003B4772" w:rsidP="002F156E">
      <w:pPr>
        <w:spacing w:after="0" w:line="240" w:lineRule="auto"/>
      </w:pPr>
      <w:r>
        <w:separator/>
      </w:r>
    </w:p>
  </w:endnote>
  <w:endnote w:type="continuationSeparator" w:id="0">
    <w:p w:rsidR="003B4772" w:rsidRDefault="003B4772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772" w:rsidRDefault="003B4772" w:rsidP="002F156E">
      <w:pPr>
        <w:spacing w:after="0" w:line="240" w:lineRule="auto"/>
      </w:pPr>
      <w:r>
        <w:separator/>
      </w:r>
    </w:p>
  </w:footnote>
  <w:footnote w:type="continuationSeparator" w:id="0">
    <w:p w:rsidR="003B4772" w:rsidRDefault="003B4772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76FC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BF6598"/>
    <w:multiLevelType w:val="multilevel"/>
    <w:tmpl w:val="69C2A78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830DA"/>
    <w:rsid w:val="000B0876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35C95"/>
    <w:rsid w:val="0015144D"/>
    <w:rsid w:val="0015444C"/>
    <w:rsid w:val="001602C7"/>
    <w:rsid w:val="00163C25"/>
    <w:rsid w:val="00165ECE"/>
    <w:rsid w:val="00180F63"/>
    <w:rsid w:val="00183091"/>
    <w:rsid w:val="00187972"/>
    <w:rsid w:val="00190F40"/>
    <w:rsid w:val="00194C9A"/>
    <w:rsid w:val="001A055A"/>
    <w:rsid w:val="001A585A"/>
    <w:rsid w:val="001A6552"/>
    <w:rsid w:val="001A7922"/>
    <w:rsid w:val="001B3982"/>
    <w:rsid w:val="001D04E7"/>
    <w:rsid w:val="002053B6"/>
    <w:rsid w:val="00206364"/>
    <w:rsid w:val="0020743E"/>
    <w:rsid w:val="00217EE4"/>
    <w:rsid w:val="00220570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56E"/>
    <w:rsid w:val="002F23C7"/>
    <w:rsid w:val="00312B0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978BD"/>
    <w:rsid w:val="003A6385"/>
    <w:rsid w:val="003B0499"/>
    <w:rsid w:val="003B4772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44CD6"/>
    <w:rsid w:val="0047122B"/>
    <w:rsid w:val="00476319"/>
    <w:rsid w:val="0048017E"/>
    <w:rsid w:val="004811C0"/>
    <w:rsid w:val="0048187A"/>
    <w:rsid w:val="00483530"/>
    <w:rsid w:val="004903D0"/>
    <w:rsid w:val="0049503F"/>
    <w:rsid w:val="004A2DE0"/>
    <w:rsid w:val="004C48F9"/>
    <w:rsid w:val="004E1126"/>
    <w:rsid w:val="004F5123"/>
    <w:rsid w:val="004F73FF"/>
    <w:rsid w:val="00505AC1"/>
    <w:rsid w:val="00511357"/>
    <w:rsid w:val="00513370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A780E"/>
    <w:rsid w:val="005B58CE"/>
    <w:rsid w:val="005C7042"/>
    <w:rsid w:val="005D194A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0CE8"/>
    <w:rsid w:val="00771DF7"/>
    <w:rsid w:val="007730CD"/>
    <w:rsid w:val="007A062E"/>
    <w:rsid w:val="007B0200"/>
    <w:rsid w:val="007B3BC8"/>
    <w:rsid w:val="007E5CAA"/>
    <w:rsid w:val="007F435E"/>
    <w:rsid w:val="00821906"/>
    <w:rsid w:val="00872436"/>
    <w:rsid w:val="00881985"/>
    <w:rsid w:val="00890BFC"/>
    <w:rsid w:val="00894121"/>
    <w:rsid w:val="008A4679"/>
    <w:rsid w:val="008A7389"/>
    <w:rsid w:val="008D53F2"/>
    <w:rsid w:val="008D7004"/>
    <w:rsid w:val="008E58EF"/>
    <w:rsid w:val="008F3077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7149B"/>
    <w:rsid w:val="00975DD4"/>
    <w:rsid w:val="00982A36"/>
    <w:rsid w:val="0098379F"/>
    <w:rsid w:val="0099184B"/>
    <w:rsid w:val="009A42C2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86F13"/>
    <w:rsid w:val="00A91D0E"/>
    <w:rsid w:val="00AA3E5B"/>
    <w:rsid w:val="00AA4147"/>
    <w:rsid w:val="00AA7ED7"/>
    <w:rsid w:val="00B13DED"/>
    <w:rsid w:val="00B15A3E"/>
    <w:rsid w:val="00B21992"/>
    <w:rsid w:val="00B21C2E"/>
    <w:rsid w:val="00B30D80"/>
    <w:rsid w:val="00B40AF2"/>
    <w:rsid w:val="00B53399"/>
    <w:rsid w:val="00B57026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6059"/>
    <w:rsid w:val="00C7615D"/>
    <w:rsid w:val="00C93203"/>
    <w:rsid w:val="00C969E9"/>
    <w:rsid w:val="00CA5CFC"/>
    <w:rsid w:val="00CB5F94"/>
    <w:rsid w:val="00CC716A"/>
    <w:rsid w:val="00CE11E0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3283"/>
    <w:rsid w:val="00D35462"/>
    <w:rsid w:val="00D35CC7"/>
    <w:rsid w:val="00D46064"/>
    <w:rsid w:val="00D52C3D"/>
    <w:rsid w:val="00D6397A"/>
    <w:rsid w:val="00DA278F"/>
    <w:rsid w:val="00DA2836"/>
    <w:rsid w:val="00DC4317"/>
    <w:rsid w:val="00DE1F15"/>
    <w:rsid w:val="00E02298"/>
    <w:rsid w:val="00E2066C"/>
    <w:rsid w:val="00E2589C"/>
    <w:rsid w:val="00E27B5E"/>
    <w:rsid w:val="00E34465"/>
    <w:rsid w:val="00E40821"/>
    <w:rsid w:val="00E40E5B"/>
    <w:rsid w:val="00E46CA6"/>
    <w:rsid w:val="00E51FD5"/>
    <w:rsid w:val="00E62C56"/>
    <w:rsid w:val="00E676FC"/>
    <w:rsid w:val="00E71A2F"/>
    <w:rsid w:val="00E735E1"/>
    <w:rsid w:val="00EA42AB"/>
    <w:rsid w:val="00EC362E"/>
    <w:rsid w:val="00ED2F44"/>
    <w:rsid w:val="00ED45D2"/>
    <w:rsid w:val="00ED7CE3"/>
    <w:rsid w:val="00EF069A"/>
    <w:rsid w:val="00F12B3B"/>
    <w:rsid w:val="00F16892"/>
    <w:rsid w:val="00F275C6"/>
    <w:rsid w:val="00F3222F"/>
    <w:rsid w:val="00F4150D"/>
    <w:rsid w:val="00F5095C"/>
    <w:rsid w:val="00F61EB4"/>
    <w:rsid w:val="00F62366"/>
    <w:rsid w:val="00F64410"/>
    <w:rsid w:val="00F72C3B"/>
    <w:rsid w:val="00F87A91"/>
    <w:rsid w:val="00F90452"/>
    <w:rsid w:val="00F90849"/>
    <w:rsid w:val="00F93E7C"/>
    <w:rsid w:val="00FA1E54"/>
    <w:rsid w:val="00FA7662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5764</Words>
  <Characters>3287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299</cp:revision>
  <dcterms:created xsi:type="dcterms:W3CDTF">2020-08-21T08:05:00Z</dcterms:created>
  <dcterms:modified xsi:type="dcterms:W3CDTF">2020-11-10T08:35:00Z</dcterms:modified>
</cp:coreProperties>
</file>