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A9" w:rsidRDefault="002D5AA9">
      <w:pPr>
        <w:rPr>
          <w:sz w:val="2"/>
          <w:szCs w:val="2"/>
        </w:rPr>
      </w:pPr>
    </w:p>
    <w:p w:rsidR="00E50B7F" w:rsidRPr="00291F60" w:rsidRDefault="00E50B7F" w:rsidP="00E50B7F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5212D423" wp14:editId="37611942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B7F" w:rsidRPr="00C81033" w:rsidRDefault="00E50B7F" w:rsidP="00E50B7F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50B7F" w:rsidRPr="00291F60" w:rsidRDefault="00E50B7F" w:rsidP="00E50B7F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E50B7F" w:rsidRPr="00E50B7F" w:rsidRDefault="00E50B7F" w:rsidP="00E50B7F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0B7F" w:rsidRPr="00E50B7F" w:rsidRDefault="00E50B7F" w:rsidP="00E50B7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0B7F">
        <w:rPr>
          <w:rFonts w:ascii="Times New Roman" w:eastAsia="Times New Roman" w:hAnsi="Times New Roman" w:cs="Times New Roman"/>
          <w:sz w:val="26"/>
          <w:szCs w:val="26"/>
          <w:lang w:eastAsia="ru-RU"/>
        </w:rPr>
        <w:t>11 квітня 2018 року</w:t>
      </w:r>
      <w:r w:rsidRPr="00E50B7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50B7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50B7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50B7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50B7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E50B7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м. Київ</w:t>
      </w:r>
    </w:p>
    <w:p w:rsidR="00E50B7F" w:rsidRPr="00E50B7F" w:rsidRDefault="00E50B7F" w:rsidP="00E50B7F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50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E50B7F" w:rsidRPr="00E50B7F" w:rsidRDefault="00E50B7F" w:rsidP="00E50B7F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50B7F" w:rsidRPr="00E50B7F" w:rsidRDefault="00E50B7F" w:rsidP="00E50B7F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E50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E50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E50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E50B7F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278/ко-18</w:t>
      </w:r>
    </w:p>
    <w:p w:rsidR="00E50B7F" w:rsidRPr="00E50B7F" w:rsidRDefault="00441EEE" w:rsidP="00E50B7F">
      <w:pPr>
        <w:pStyle w:val="11"/>
        <w:shd w:val="clear" w:color="auto" w:fill="auto"/>
        <w:spacing w:before="0" w:after="0" w:line="643" w:lineRule="exact"/>
        <w:ind w:right="300"/>
        <w:jc w:val="left"/>
        <w:rPr>
          <w:sz w:val="26"/>
          <w:szCs w:val="26"/>
        </w:rPr>
      </w:pPr>
      <w:r w:rsidRPr="00E50B7F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2D5AA9" w:rsidRPr="00E50B7F" w:rsidRDefault="00441EEE" w:rsidP="00E50B7F">
      <w:pPr>
        <w:pStyle w:val="11"/>
        <w:shd w:val="clear" w:color="auto" w:fill="auto"/>
        <w:spacing w:before="0" w:after="0" w:line="643" w:lineRule="exact"/>
        <w:ind w:right="300"/>
        <w:jc w:val="left"/>
        <w:rPr>
          <w:sz w:val="26"/>
          <w:szCs w:val="26"/>
        </w:rPr>
      </w:pPr>
      <w:r w:rsidRPr="00E50B7F">
        <w:rPr>
          <w:sz w:val="26"/>
          <w:szCs w:val="26"/>
        </w:rPr>
        <w:t>головуючого - Устименко В.Є.,</w:t>
      </w:r>
    </w:p>
    <w:p w:rsidR="002D5AA9" w:rsidRPr="00E50B7F" w:rsidRDefault="00441EEE" w:rsidP="00E50B7F">
      <w:pPr>
        <w:pStyle w:val="11"/>
        <w:shd w:val="clear" w:color="auto" w:fill="auto"/>
        <w:spacing w:before="0" w:after="0" w:line="643" w:lineRule="exact"/>
        <w:rPr>
          <w:sz w:val="26"/>
          <w:szCs w:val="26"/>
        </w:rPr>
      </w:pPr>
      <w:r w:rsidRPr="00E50B7F">
        <w:rPr>
          <w:sz w:val="26"/>
          <w:szCs w:val="26"/>
        </w:rPr>
        <w:t xml:space="preserve">членів Комісії: Козлова А.Г., </w:t>
      </w:r>
      <w:proofErr w:type="spellStart"/>
      <w:r w:rsidRPr="00E50B7F">
        <w:rPr>
          <w:sz w:val="26"/>
          <w:szCs w:val="26"/>
        </w:rPr>
        <w:t>Луцюка</w:t>
      </w:r>
      <w:proofErr w:type="spellEnd"/>
      <w:r w:rsidRPr="00E50B7F">
        <w:rPr>
          <w:sz w:val="26"/>
          <w:szCs w:val="26"/>
        </w:rPr>
        <w:t xml:space="preserve"> П.С., </w:t>
      </w:r>
      <w:proofErr w:type="spellStart"/>
      <w:r w:rsidRPr="00E50B7F">
        <w:rPr>
          <w:sz w:val="26"/>
          <w:szCs w:val="26"/>
        </w:rPr>
        <w:t>Мішина</w:t>
      </w:r>
      <w:proofErr w:type="spellEnd"/>
      <w:r w:rsidRPr="00E50B7F">
        <w:rPr>
          <w:sz w:val="26"/>
          <w:szCs w:val="26"/>
        </w:rPr>
        <w:t xml:space="preserve"> М.І.,</w:t>
      </w:r>
    </w:p>
    <w:p w:rsidR="00E50B7F" w:rsidRPr="00E50B7F" w:rsidRDefault="00E50B7F" w:rsidP="00E50B7F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2D5AA9" w:rsidRPr="00E50B7F" w:rsidRDefault="00441EEE" w:rsidP="00E50B7F">
      <w:pPr>
        <w:pStyle w:val="11"/>
        <w:shd w:val="clear" w:color="auto" w:fill="auto"/>
        <w:spacing w:before="0" w:after="270" w:line="317" w:lineRule="exact"/>
        <w:ind w:right="20"/>
        <w:rPr>
          <w:sz w:val="26"/>
          <w:szCs w:val="26"/>
        </w:rPr>
      </w:pPr>
      <w:r w:rsidRPr="00E50B7F">
        <w:rPr>
          <w:sz w:val="26"/>
          <w:szCs w:val="26"/>
        </w:rPr>
        <w:t xml:space="preserve">розглянувши питання про результати кваліфікаційного оцінювання судді Дніпропетровського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апеляційного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адміністративного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суду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</w:t>
      </w:r>
      <w:proofErr w:type="spellStart"/>
      <w:r w:rsidRPr="00E50B7F">
        <w:rPr>
          <w:sz w:val="26"/>
          <w:szCs w:val="26"/>
        </w:rPr>
        <w:t>Білак</w:t>
      </w:r>
      <w:proofErr w:type="spellEnd"/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Світлани Вікторівни на відповідність займаній посаді,</w:t>
      </w:r>
    </w:p>
    <w:p w:rsidR="002D5AA9" w:rsidRPr="00E50B7F" w:rsidRDefault="00441EEE">
      <w:pPr>
        <w:pStyle w:val="11"/>
        <w:shd w:val="clear" w:color="auto" w:fill="auto"/>
        <w:spacing w:before="0" w:after="334" w:line="280" w:lineRule="exact"/>
        <w:ind w:right="20"/>
        <w:jc w:val="center"/>
        <w:rPr>
          <w:sz w:val="26"/>
          <w:szCs w:val="26"/>
        </w:rPr>
      </w:pPr>
      <w:r w:rsidRPr="00E50B7F">
        <w:rPr>
          <w:sz w:val="26"/>
          <w:szCs w:val="26"/>
        </w:rPr>
        <w:t>встановила:</w:t>
      </w:r>
    </w:p>
    <w:p w:rsidR="002D5AA9" w:rsidRPr="00E50B7F" w:rsidRDefault="00441EEE">
      <w:pPr>
        <w:pStyle w:val="11"/>
        <w:shd w:val="clear" w:color="auto" w:fill="auto"/>
        <w:spacing w:before="0" w:after="0" w:line="280" w:lineRule="exact"/>
        <w:ind w:left="20" w:firstLine="700"/>
        <w:rPr>
          <w:sz w:val="26"/>
          <w:szCs w:val="26"/>
        </w:rPr>
      </w:pPr>
      <w:r w:rsidRPr="00E50B7F">
        <w:rPr>
          <w:sz w:val="26"/>
          <w:szCs w:val="26"/>
        </w:rPr>
        <w:t>Згідно</w:t>
      </w:r>
      <w:r w:rsidR="00E50B7F">
        <w:rPr>
          <w:sz w:val="26"/>
          <w:szCs w:val="26"/>
        </w:rPr>
        <w:t xml:space="preserve">   </w:t>
      </w:r>
      <w:r w:rsidRPr="00E50B7F">
        <w:rPr>
          <w:sz w:val="26"/>
          <w:szCs w:val="26"/>
        </w:rPr>
        <w:t xml:space="preserve"> з </w:t>
      </w:r>
      <w:r w:rsidR="00E50B7F">
        <w:rPr>
          <w:sz w:val="26"/>
          <w:szCs w:val="26"/>
        </w:rPr>
        <w:t xml:space="preserve">   </w:t>
      </w:r>
      <w:r w:rsidRPr="00E50B7F">
        <w:rPr>
          <w:sz w:val="26"/>
          <w:szCs w:val="26"/>
        </w:rPr>
        <w:t>пунктом</w:t>
      </w:r>
      <w:r w:rsidR="00E50B7F">
        <w:rPr>
          <w:sz w:val="26"/>
          <w:szCs w:val="26"/>
        </w:rPr>
        <w:t xml:space="preserve">   </w:t>
      </w:r>
      <w:r w:rsidRPr="00E50B7F">
        <w:rPr>
          <w:sz w:val="26"/>
          <w:szCs w:val="26"/>
        </w:rPr>
        <w:t xml:space="preserve"> 16</w:t>
      </w:r>
      <w:r w:rsidR="00E50B7F" w:rsidRPr="00E50B7F">
        <w:rPr>
          <w:sz w:val="26"/>
          <w:szCs w:val="26"/>
          <w:vertAlign w:val="superscript"/>
        </w:rPr>
        <w:t>1</w:t>
      </w:r>
      <w:r w:rsidRPr="00E50B7F">
        <w:rPr>
          <w:sz w:val="26"/>
          <w:szCs w:val="26"/>
        </w:rPr>
        <w:t xml:space="preserve"> </w:t>
      </w:r>
      <w:r w:rsidR="00E50B7F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розділу </w:t>
      </w:r>
      <w:r w:rsidR="00E50B7F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>XV</w:t>
      </w:r>
      <w:r w:rsidR="00E50B7F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«Перехідні </w:t>
      </w:r>
      <w:r w:rsidR="00E50B7F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положення»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Конституції</w:t>
      </w:r>
    </w:p>
    <w:p w:rsidR="002D5AA9" w:rsidRPr="00E50B7F" w:rsidRDefault="00441EEE">
      <w:pPr>
        <w:pStyle w:val="11"/>
        <w:shd w:val="clear" w:color="auto" w:fill="auto"/>
        <w:spacing w:before="0" w:after="0" w:line="317" w:lineRule="exact"/>
        <w:ind w:left="20" w:right="20"/>
        <w:rPr>
          <w:sz w:val="26"/>
          <w:szCs w:val="26"/>
        </w:rPr>
      </w:pPr>
      <w:r w:rsidRPr="00E50B7F">
        <w:rPr>
          <w:sz w:val="26"/>
          <w:szCs w:val="26"/>
        </w:rPr>
        <w:t xml:space="preserve">України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відповідність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займаній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посаді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судді,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якого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призначено</w:t>
      </w:r>
      <w:r w:rsidR="00E50B7F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на </w:t>
      </w:r>
      <w:r w:rsidR="00E50B7F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посаду строком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на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п’ять років або обрано суддею безстроково до набрання чинності Законом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України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«Про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внесення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змін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до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Конституції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України (щодо правосуддя)», має бути оцінена в порядку, визначеному законом. Виявлення за результатами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такого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оцінювання невідповідності судді займаній посаді за критеріями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компетентності,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професійної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етики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або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доброчесності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чи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відмова судді від такого оцінювання є підставою для звільнення судді з посади.</w:t>
      </w:r>
    </w:p>
    <w:p w:rsidR="002D5AA9" w:rsidRPr="00E50B7F" w:rsidRDefault="00441EEE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E50B7F">
        <w:rPr>
          <w:sz w:val="26"/>
          <w:szCs w:val="26"/>
        </w:rPr>
        <w:t xml:space="preserve">Пунктом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20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розділу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XII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«Прикінцеві та перехідні положення» Закону України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«Про судоустрій і статус суддів» (далі - Закон) передбачено, що відповідність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займаній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посаді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судді,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якого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призначено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на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посаду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строком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на п’ять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років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або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обрано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суддею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безстроково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до набрання чинності Законом України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«Про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D5AA9" w:rsidRPr="00E50B7F" w:rsidRDefault="00441EEE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E50B7F">
        <w:rPr>
          <w:sz w:val="26"/>
          <w:szCs w:val="26"/>
        </w:rPr>
        <w:t xml:space="preserve">Виявлення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за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результатами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такого оцінювання невідповідності судді займаній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посаді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за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критеріями компетентності, професійної етики або доброчесності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чи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відмова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судді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від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такого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оцінювання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є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підставою для звільнення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судді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з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посади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за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рішенням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Вищої ради правосуддя на підставі подання відповідної колегії Вищої кваліфікаційної комісії суддів України.</w:t>
      </w:r>
      <w:r w:rsidRPr="00E50B7F">
        <w:rPr>
          <w:sz w:val="26"/>
          <w:szCs w:val="26"/>
        </w:rPr>
        <w:br w:type="page"/>
      </w:r>
    </w:p>
    <w:p w:rsidR="00C20CB5" w:rsidRDefault="00C20CB5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</w:p>
    <w:p w:rsidR="002D5AA9" w:rsidRPr="00E50B7F" w:rsidRDefault="00441EEE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E50B7F">
        <w:rPr>
          <w:sz w:val="26"/>
          <w:szCs w:val="26"/>
        </w:rPr>
        <w:t>Рішенням Комісії від 20 жовтня 2018 року № 106/зп-17 призначено кваліфікаційне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оцінювання 999 суддів місцевих та апеляційних судів на відповідність займаній посаді, зокрема судді Дніпропетровського апеляційного адміністративного суду </w:t>
      </w:r>
      <w:proofErr w:type="spellStart"/>
      <w:r w:rsidRPr="00E50B7F">
        <w:rPr>
          <w:sz w:val="26"/>
          <w:szCs w:val="26"/>
        </w:rPr>
        <w:t>Білак</w:t>
      </w:r>
      <w:proofErr w:type="spellEnd"/>
      <w:r w:rsidRPr="00E50B7F">
        <w:rPr>
          <w:sz w:val="26"/>
          <w:szCs w:val="26"/>
        </w:rPr>
        <w:t xml:space="preserve"> Світлани Вікторівни.</w:t>
      </w:r>
    </w:p>
    <w:p w:rsidR="002D5AA9" w:rsidRPr="00E50B7F" w:rsidRDefault="00441EEE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E50B7F">
        <w:rPr>
          <w:sz w:val="26"/>
          <w:szCs w:val="26"/>
        </w:rPr>
        <w:t xml:space="preserve">Частиною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п’ятою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статті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83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Закону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встановлено,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що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порядок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та методологія кваліфікаційного оцінювання, показники відповідності критеріям кваліфікаційного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оцінювання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та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засоби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їх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встановлення </w:t>
      </w:r>
      <w:r w:rsidR="00E50B7F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затверджуються Комісією.</w:t>
      </w:r>
    </w:p>
    <w:p w:rsidR="002D5AA9" w:rsidRPr="00E50B7F" w:rsidRDefault="00441EEE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E50B7F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оцінювання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та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засоби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їх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встановлення,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затвердженого рішенням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Комісії від 03 листопада 2016 року № 143/зп-16 (у редакції рішення Комісії від 13 лютого 2018 року № 20/зп-18) (далі - Положення), встановлення відповідності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судді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критеріям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кваліфікаційного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оцінювання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оцінювання досліджуються окремо один від одного та у сукупності.</w:t>
      </w:r>
    </w:p>
    <w:p w:rsidR="002D5AA9" w:rsidRPr="00E50B7F" w:rsidRDefault="00441EEE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E50B7F">
        <w:rPr>
          <w:sz w:val="26"/>
          <w:szCs w:val="26"/>
        </w:rPr>
        <w:t xml:space="preserve">Пунктом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11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розділу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V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Положення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встановлено,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що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рішення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про підтвердження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відповідності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судді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займаній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посаді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ухвалюється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у 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>разі отримання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суддею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мінімально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допустимого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і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більшого бала за результатами іспиту, а також більше 67 відсотків від суми максимально можливих балів за результатами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кваліфікаційного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оцінювання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всіх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критеріїв 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за 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умови 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>отримання за кожен з критеріїв бала більшого за 0.</w:t>
      </w:r>
    </w:p>
    <w:p w:rsidR="002D5AA9" w:rsidRPr="00E50B7F" w:rsidRDefault="00441EEE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E50B7F">
        <w:rPr>
          <w:sz w:val="26"/>
          <w:szCs w:val="26"/>
        </w:rPr>
        <w:t xml:space="preserve">Положеннями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статті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83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Закону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передбачено,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що 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>кваліфікаційне оцінювання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проводиться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Комісією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з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метою визначення здатності судді здійснювати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правосуддя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у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відповідному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суді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за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визначеними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критеріями. Такими критеріями є: компетентність (професійна, особиста, соціальна тощо), професійна етика, доброчесність.</w:t>
      </w:r>
    </w:p>
    <w:p w:rsidR="002D5AA9" w:rsidRPr="00E50B7F" w:rsidRDefault="00441EEE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E50B7F">
        <w:rPr>
          <w:sz w:val="26"/>
          <w:szCs w:val="26"/>
        </w:rPr>
        <w:t xml:space="preserve">Згідно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зі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статтею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85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Закону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кваліфікаційне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оцінювання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включає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такі етапи:</w:t>
      </w:r>
    </w:p>
    <w:p w:rsidR="002D5AA9" w:rsidRPr="00E50B7F" w:rsidRDefault="00441EEE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17" w:lineRule="exact"/>
        <w:ind w:left="20" w:right="20" w:firstLine="720"/>
        <w:rPr>
          <w:sz w:val="26"/>
          <w:szCs w:val="26"/>
        </w:rPr>
      </w:pPr>
      <w:r w:rsidRPr="00E50B7F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2D5AA9" w:rsidRPr="00E50B7F" w:rsidRDefault="00441EEE">
      <w:pPr>
        <w:pStyle w:val="11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317" w:lineRule="exact"/>
        <w:ind w:left="20" w:firstLine="720"/>
        <w:rPr>
          <w:sz w:val="26"/>
          <w:szCs w:val="26"/>
        </w:rPr>
      </w:pPr>
      <w:r w:rsidRPr="00E50B7F">
        <w:rPr>
          <w:sz w:val="26"/>
          <w:szCs w:val="26"/>
        </w:rPr>
        <w:t>дослідження досьє та проведення співбесіди.</w:t>
      </w:r>
    </w:p>
    <w:p w:rsidR="002D5AA9" w:rsidRPr="00E50B7F" w:rsidRDefault="00441EEE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E50B7F">
        <w:rPr>
          <w:sz w:val="26"/>
          <w:szCs w:val="26"/>
        </w:rPr>
        <w:t xml:space="preserve">Відповідно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до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положень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частини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третьої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статті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85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Закону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рішенням Комісії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від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20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жовтня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2017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року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№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106/зп-17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запроваджено тестування особистих морально-психологічних якостей і загальних здібностей під час кваліфікаційного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оцінювання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суддів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місцевих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та апеляційних судів на відповідність займаній посаді.</w:t>
      </w:r>
    </w:p>
    <w:p w:rsidR="002D5AA9" w:rsidRPr="00E50B7F" w:rsidRDefault="00441EEE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proofErr w:type="spellStart"/>
      <w:r w:rsidRPr="00E50B7F">
        <w:rPr>
          <w:sz w:val="26"/>
          <w:szCs w:val="26"/>
        </w:rPr>
        <w:t>Білак</w:t>
      </w:r>
      <w:proofErr w:type="spellEnd"/>
      <w:r w:rsidRPr="00E50B7F">
        <w:rPr>
          <w:sz w:val="26"/>
          <w:szCs w:val="26"/>
        </w:rPr>
        <w:t xml:space="preserve"> С.В. склала анонімне письмове тестування, за результатами якого набрала 80,1 бала. За результатами виконаного практичного завдання </w:t>
      </w:r>
      <w:proofErr w:type="spellStart"/>
      <w:r w:rsidRPr="00E50B7F">
        <w:rPr>
          <w:sz w:val="26"/>
          <w:szCs w:val="26"/>
        </w:rPr>
        <w:t>Білак</w:t>
      </w:r>
      <w:proofErr w:type="spellEnd"/>
      <w:r w:rsidRPr="00E50B7F">
        <w:rPr>
          <w:sz w:val="26"/>
          <w:szCs w:val="26"/>
        </w:rPr>
        <w:t xml:space="preserve"> С.В. набрала 88,5 бала. На етапі складення іспиту суддя загалом набрала 168,6 бала.</w:t>
      </w:r>
    </w:p>
    <w:p w:rsidR="008F7AD2" w:rsidRDefault="00441EEE">
      <w:pPr>
        <w:pStyle w:val="11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proofErr w:type="spellStart"/>
      <w:r w:rsidRPr="00E50B7F">
        <w:rPr>
          <w:sz w:val="26"/>
          <w:szCs w:val="26"/>
        </w:rPr>
        <w:t>Білак</w:t>
      </w:r>
      <w:proofErr w:type="spellEnd"/>
      <w:r w:rsidRPr="00E50B7F">
        <w:rPr>
          <w:sz w:val="26"/>
          <w:szCs w:val="26"/>
        </w:rPr>
        <w:t xml:space="preserve"> </w:t>
      </w:r>
      <w:r w:rsidR="00873413">
        <w:rPr>
          <w:sz w:val="26"/>
          <w:szCs w:val="26"/>
        </w:rPr>
        <w:tab/>
      </w:r>
      <w:r w:rsidRPr="00E50B7F">
        <w:rPr>
          <w:sz w:val="26"/>
          <w:szCs w:val="26"/>
        </w:rPr>
        <w:t>С.В.</w:t>
      </w:r>
      <w:r w:rsidR="00873413">
        <w:rPr>
          <w:sz w:val="26"/>
          <w:szCs w:val="26"/>
        </w:rPr>
        <w:tab/>
      </w:r>
      <w:r w:rsidRPr="00E50B7F">
        <w:rPr>
          <w:sz w:val="26"/>
          <w:szCs w:val="26"/>
        </w:rPr>
        <w:t xml:space="preserve"> пройшла </w:t>
      </w:r>
      <w:r w:rsidR="00873413">
        <w:rPr>
          <w:sz w:val="26"/>
          <w:szCs w:val="26"/>
        </w:rPr>
        <w:tab/>
        <w:t>тестування</w:t>
      </w:r>
      <w:r w:rsidR="00873413">
        <w:rPr>
          <w:sz w:val="26"/>
          <w:szCs w:val="26"/>
        </w:rPr>
        <w:tab/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особистих</w:t>
      </w:r>
      <w:r w:rsidR="00873413">
        <w:rPr>
          <w:sz w:val="26"/>
          <w:szCs w:val="26"/>
        </w:rPr>
        <w:tab/>
      </w:r>
      <w:r w:rsidRPr="00E50B7F">
        <w:rPr>
          <w:sz w:val="26"/>
          <w:szCs w:val="26"/>
        </w:rPr>
        <w:t xml:space="preserve"> морально-психологічних</w:t>
      </w:r>
      <w:r w:rsidR="008F7AD2">
        <w:rPr>
          <w:sz w:val="26"/>
          <w:szCs w:val="26"/>
        </w:rPr>
        <w:t xml:space="preserve"> </w:t>
      </w:r>
      <w:r w:rsidR="00873413">
        <w:rPr>
          <w:sz w:val="26"/>
          <w:szCs w:val="26"/>
        </w:rPr>
        <w:br/>
      </w:r>
      <w:r w:rsidRPr="00E50B7F">
        <w:rPr>
          <w:sz w:val="26"/>
          <w:szCs w:val="26"/>
        </w:rPr>
        <w:t>якостей та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загальних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здібностей,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за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результатами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якого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складено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висновок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та</w:t>
      </w:r>
      <w:r w:rsidR="008F7AD2">
        <w:rPr>
          <w:sz w:val="26"/>
          <w:szCs w:val="26"/>
        </w:rPr>
        <w:t xml:space="preserve"> </w:t>
      </w:r>
    </w:p>
    <w:p w:rsidR="00246C09" w:rsidRDefault="00246C09" w:rsidP="00873413">
      <w:pPr>
        <w:pStyle w:val="11"/>
        <w:shd w:val="clear" w:color="auto" w:fill="auto"/>
        <w:spacing w:before="0" w:after="0" w:line="322" w:lineRule="exact"/>
        <w:ind w:left="20" w:right="20"/>
        <w:jc w:val="center"/>
        <w:rPr>
          <w:color w:val="BFBFBF" w:themeColor="background1" w:themeShade="BF"/>
          <w:sz w:val="22"/>
          <w:szCs w:val="22"/>
        </w:rPr>
      </w:pPr>
    </w:p>
    <w:p w:rsidR="00246C09" w:rsidRDefault="00246C09" w:rsidP="00873413">
      <w:pPr>
        <w:pStyle w:val="11"/>
        <w:shd w:val="clear" w:color="auto" w:fill="auto"/>
        <w:spacing w:before="0" w:after="0" w:line="322" w:lineRule="exact"/>
        <w:ind w:left="20" w:right="20"/>
        <w:jc w:val="center"/>
        <w:rPr>
          <w:color w:val="BFBFBF" w:themeColor="background1" w:themeShade="BF"/>
          <w:sz w:val="22"/>
          <w:szCs w:val="22"/>
        </w:rPr>
      </w:pPr>
      <w:bookmarkStart w:id="0" w:name="_GoBack"/>
      <w:bookmarkEnd w:id="0"/>
    </w:p>
    <w:p w:rsidR="00873413" w:rsidRPr="00873413" w:rsidRDefault="00873413" w:rsidP="00873413">
      <w:pPr>
        <w:pStyle w:val="11"/>
        <w:shd w:val="clear" w:color="auto" w:fill="auto"/>
        <w:spacing w:before="0" w:after="0" w:line="322" w:lineRule="exact"/>
        <w:ind w:left="20" w:right="20"/>
        <w:jc w:val="center"/>
        <w:rPr>
          <w:color w:val="BFBFBF" w:themeColor="background1" w:themeShade="BF"/>
          <w:sz w:val="22"/>
          <w:szCs w:val="22"/>
        </w:rPr>
      </w:pPr>
      <w:r w:rsidRPr="00873413">
        <w:rPr>
          <w:color w:val="BFBFBF" w:themeColor="background1" w:themeShade="BF"/>
          <w:sz w:val="22"/>
          <w:szCs w:val="22"/>
        </w:rPr>
        <w:lastRenderedPageBreak/>
        <w:t>3</w:t>
      </w:r>
    </w:p>
    <w:p w:rsidR="00873413" w:rsidRPr="00873413" w:rsidRDefault="00873413" w:rsidP="00873413">
      <w:pPr>
        <w:pStyle w:val="11"/>
        <w:shd w:val="clear" w:color="auto" w:fill="auto"/>
        <w:spacing w:before="0" w:after="0" w:line="322" w:lineRule="exact"/>
        <w:ind w:left="20" w:right="20"/>
        <w:jc w:val="center"/>
        <w:rPr>
          <w:color w:val="808080" w:themeColor="background1" w:themeShade="80"/>
          <w:sz w:val="22"/>
          <w:szCs w:val="22"/>
        </w:rPr>
      </w:pPr>
    </w:p>
    <w:p w:rsidR="002D5AA9" w:rsidRPr="00E50B7F" w:rsidRDefault="00441EEE">
      <w:pPr>
        <w:pStyle w:val="11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 w:rsidRPr="00E50B7F">
        <w:rPr>
          <w:sz w:val="26"/>
          <w:szCs w:val="26"/>
        </w:rPr>
        <w:t>визначено рівні показників критеріїв особистої, соціальної компетентності, професійної етики та доброчесності.</w:t>
      </w:r>
    </w:p>
    <w:p w:rsidR="002D5AA9" w:rsidRPr="00E50B7F" w:rsidRDefault="00441EE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E50B7F">
        <w:rPr>
          <w:sz w:val="26"/>
          <w:szCs w:val="26"/>
        </w:rPr>
        <w:t xml:space="preserve">Рішенням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Комісії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від 16 березня 2018 року № 53/зп-18 затверджено результати першого етапу кваліфікаційного оцінювання суддів місцевих та апеляційних</w:t>
      </w:r>
      <w:r w:rsidR="008F7AD2">
        <w:rPr>
          <w:sz w:val="26"/>
          <w:szCs w:val="26"/>
        </w:rPr>
        <w:t xml:space="preserve">   </w:t>
      </w:r>
      <w:r w:rsidRPr="00E50B7F">
        <w:rPr>
          <w:sz w:val="26"/>
          <w:szCs w:val="26"/>
        </w:rPr>
        <w:t xml:space="preserve"> судів </w:t>
      </w:r>
      <w:r w:rsidR="008F7AD2">
        <w:rPr>
          <w:sz w:val="26"/>
          <w:szCs w:val="26"/>
        </w:rPr>
        <w:t xml:space="preserve">   </w:t>
      </w:r>
      <w:r w:rsidRPr="00E50B7F">
        <w:rPr>
          <w:sz w:val="26"/>
          <w:szCs w:val="26"/>
        </w:rPr>
        <w:t>на</w:t>
      </w:r>
      <w:r w:rsidR="008F7AD2">
        <w:rPr>
          <w:sz w:val="26"/>
          <w:szCs w:val="26"/>
        </w:rPr>
        <w:t xml:space="preserve">   </w:t>
      </w:r>
      <w:r w:rsidRPr="00E50B7F">
        <w:rPr>
          <w:sz w:val="26"/>
          <w:szCs w:val="26"/>
        </w:rPr>
        <w:t xml:space="preserve"> відповідність </w:t>
      </w:r>
      <w:r w:rsidR="008F7AD2">
        <w:rPr>
          <w:sz w:val="26"/>
          <w:szCs w:val="26"/>
        </w:rPr>
        <w:t xml:space="preserve">   </w:t>
      </w:r>
      <w:r w:rsidRPr="00E50B7F">
        <w:rPr>
          <w:sz w:val="26"/>
          <w:szCs w:val="26"/>
        </w:rPr>
        <w:t>займаній</w:t>
      </w:r>
      <w:r w:rsidR="008F7AD2">
        <w:rPr>
          <w:sz w:val="26"/>
          <w:szCs w:val="26"/>
        </w:rPr>
        <w:t xml:space="preserve">   </w:t>
      </w:r>
      <w:r w:rsidRPr="00E50B7F">
        <w:rPr>
          <w:sz w:val="26"/>
          <w:szCs w:val="26"/>
        </w:rPr>
        <w:t xml:space="preserve"> посаді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«Іспит», 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>складеного 21 лютого 2018 року, зокрема, судді Дніпропетровського апеляційного адміністративного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суду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</w:t>
      </w:r>
      <w:proofErr w:type="spellStart"/>
      <w:r w:rsidRPr="00E50B7F">
        <w:rPr>
          <w:sz w:val="26"/>
          <w:szCs w:val="26"/>
        </w:rPr>
        <w:t>Білак</w:t>
      </w:r>
      <w:proofErr w:type="spellEnd"/>
      <w:r w:rsidRPr="00E50B7F">
        <w:rPr>
          <w:sz w:val="26"/>
          <w:szCs w:val="26"/>
        </w:rPr>
        <w:t xml:space="preserve"> С.В., та допущено її до другого етапу кваліфікаційного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оцінювання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суддів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місцевих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та апеляційних судів на відповідність займаній посаді «Дослідження досьє та проведення співбесіди».</w:t>
      </w:r>
    </w:p>
    <w:p w:rsidR="002D5AA9" w:rsidRPr="00E50B7F" w:rsidRDefault="00441EE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E50B7F">
        <w:rPr>
          <w:sz w:val="26"/>
          <w:szCs w:val="26"/>
        </w:rPr>
        <w:t xml:space="preserve">Комісією 11 квітня 2018 року проведено співбесіду із суддею, під час якої обговорено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питання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щодо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показників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за 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>критеріями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компетентності, професійної 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>етики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та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доброчесності,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які виникли під час дослідження суддівського досьє.</w:t>
      </w:r>
    </w:p>
    <w:p w:rsidR="002D5AA9" w:rsidRPr="00E50B7F" w:rsidRDefault="00441EE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E50B7F">
        <w:rPr>
          <w:sz w:val="26"/>
          <w:szCs w:val="26"/>
        </w:rPr>
        <w:t>Комісія, заслухавши доповідача, дослідивши досьє судді, надані суддею пояснення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та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результати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співбесіди,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під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час якої вивчено питання про відповідність </w:t>
      </w:r>
      <w:proofErr w:type="spellStart"/>
      <w:r w:rsidRPr="00E50B7F">
        <w:rPr>
          <w:sz w:val="26"/>
          <w:szCs w:val="26"/>
        </w:rPr>
        <w:t>Білак</w:t>
      </w:r>
      <w:proofErr w:type="spellEnd"/>
      <w:r w:rsidRPr="00E50B7F">
        <w:rPr>
          <w:sz w:val="26"/>
          <w:szCs w:val="26"/>
        </w:rPr>
        <w:t xml:space="preserve"> С.В. критеріям кваліфікаційного оцінювання, дійшла таких висновків.</w:t>
      </w:r>
    </w:p>
    <w:p w:rsidR="002D5AA9" w:rsidRPr="00E50B7F" w:rsidRDefault="00441EE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E50B7F">
        <w:rPr>
          <w:sz w:val="26"/>
          <w:szCs w:val="26"/>
        </w:rPr>
        <w:t>За критерієм компетентності (професійної, особистої та соціальної) суддя набрала 401,6 бала.</w:t>
      </w:r>
    </w:p>
    <w:p w:rsidR="002D5AA9" w:rsidRPr="00E50B7F" w:rsidRDefault="00441EE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E50B7F">
        <w:rPr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E50B7F">
        <w:rPr>
          <w:sz w:val="26"/>
          <w:szCs w:val="26"/>
        </w:rPr>
        <w:t>Білак</w:t>
      </w:r>
      <w:proofErr w:type="spellEnd"/>
      <w:r w:rsidRPr="00E50B7F">
        <w:rPr>
          <w:sz w:val="26"/>
          <w:szCs w:val="26"/>
        </w:rPr>
        <w:t xml:space="preserve"> С.В. оцінено Комісією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на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підставі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результатів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іспиту,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дослідження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інформації,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яка</w:t>
      </w:r>
      <w:r w:rsidR="008F7AD2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міститься у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досьє,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та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співбесіди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за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показниками,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визначеними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пунктами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1-5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глави 2 розділу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II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Положення.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За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критеріями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особистої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та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соціальної компетентності </w:t>
      </w:r>
      <w:proofErr w:type="spellStart"/>
      <w:r w:rsidRPr="00E50B7F">
        <w:rPr>
          <w:sz w:val="26"/>
          <w:szCs w:val="26"/>
        </w:rPr>
        <w:t>Білак</w:t>
      </w:r>
      <w:proofErr w:type="spellEnd"/>
      <w:r w:rsidRPr="00E50B7F">
        <w:rPr>
          <w:sz w:val="26"/>
          <w:szCs w:val="26"/>
        </w:rPr>
        <w:t xml:space="preserve">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С.В.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оцінено </w:t>
      </w:r>
      <w:r w:rsidR="008F7AD2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Комісією на підставі результатів тестування особистих морально-психологічних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якостей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і 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>загальних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здібностей,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2D5AA9" w:rsidRPr="00E50B7F" w:rsidRDefault="00441EE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E50B7F">
        <w:rPr>
          <w:sz w:val="26"/>
          <w:szCs w:val="26"/>
        </w:rPr>
        <w:t xml:space="preserve">За критерієм професійної етики, оціненим за показниками, визначеними пунктом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8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глави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2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розділу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II Положення, суддя набрала 207 балів. За цим критерієм </w:t>
      </w:r>
      <w:r w:rsidR="00F719B5">
        <w:rPr>
          <w:sz w:val="26"/>
          <w:szCs w:val="26"/>
        </w:rPr>
        <w:t xml:space="preserve"> </w:t>
      </w:r>
      <w:proofErr w:type="spellStart"/>
      <w:r w:rsidRPr="00E50B7F">
        <w:rPr>
          <w:sz w:val="26"/>
          <w:szCs w:val="26"/>
        </w:rPr>
        <w:t>Білак</w:t>
      </w:r>
      <w:proofErr w:type="spellEnd"/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С.В.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оцінено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на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підставі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результатів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тестування особистих морально-психологічних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якостей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і 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>загальних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здібностей, 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>дослідження інформації, яка міститься у досьє, та співбесіди.</w:t>
      </w:r>
    </w:p>
    <w:p w:rsidR="002D5AA9" w:rsidRPr="00E50B7F" w:rsidRDefault="00441EE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E50B7F">
        <w:rPr>
          <w:sz w:val="26"/>
          <w:szCs w:val="26"/>
        </w:rPr>
        <w:t xml:space="preserve">За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критерієм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доброчесності,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оціненим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за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показниками, визначеними пунктом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9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глави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2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розділу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II Положення, суддя набрала 208 балів. За цим критерієм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</w:t>
      </w:r>
      <w:proofErr w:type="spellStart"/>
      <w:r w:rsidRPr="00E50B7F">
        <w:rPr>
          <w:sz w:val="26"/>
          <w:szCs w:val="26"/>
        </w:rPr>
        <w:t>Білак</w:t>
      </w:r>
      <w:proofErr w:type="spellEnd"/>
      <w:r w:rsidRPr="00E50B7F">
        <w:rPr>
          <w:sz w:val="26"/>
          <w:szCs w:val="26"/>
        </w:rPr>
        <w:t xml:space="preserve"> С.В. оцінено на підставі результатів тестування особистих морально-психологічних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якостей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і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загальних 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здібностей, </w:t>
      </w:r>
      <w:r w:rsidR="00F719B5">
        <w:rPr>
          <w:sz w:val="26"/>
          <w:szCs w:val="26"/>
        </w:rPr>
        <w:t xml:space="preserve">   </w:t>
      </w:r>
      <w:r w:rsidRPr="00E50B7F">
        <w:rPr>
          <w:sz w:val="26"/>
          <w:szCs w:val="26"/>
        </w:rPr>
        <w:t>дослідження інформації, яка міститься у досьє, та співбесіди.</w:t>
      </w:r>
    </w:p>
    <w:p w:rsidR="002D5AA9" w:rsidRPr="00E50B7F" w:rsidRDefault="00441EE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E50B7F">
        <w:rPr>
          <w:sz w:val="26"/>
          <w:szCs w:val="26"/>
        </w:rPr>
        <w:t>За результатами кваліфікаційного оцінювання суддя Дніпропетровського апеляційного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адміністративного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суду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набрала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816,6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бала,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що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становить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більше 67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відсотків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від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суми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максимально можливих балів за результатами кваліфікаційного оцінювання всіх критеріїв.</w:t>
      </w:r>
    </w:p>
    <w:p w:rsidR="002D5AA9" w:rsidRPr="00E50B7F" w:rsidRDefault="00441EE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E50B7F">
        <w:rPr>
          <w:sz w:val="26"/>
          <w:szCs w:val="26"/>
        </w:rPr>
        <w:t>Таким чином, Комісія дійшла висновку щодо відповідності судді Дніпропетровського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апеляційного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адміністративного суду </w:t>
      </w:r>
      <w:proofErr w:type="spellStart"/>
      <w:r w:rsidRPr="00E50B7F">
        <w:rPr>
          <w:sz w:val="26"/>
          <w:szCs w:val="26"/>
        </w:rPr>
        <w:t>Білак</w:t>
      </w:r>
      <w:proofErr w:type="spellEnd"/>
      <w:r w:rsidRPr="00E50B7F">
        <w:rPr>
          <w:sz w:val="26"/>
          <w:szCs w:val="26"/>
        </w:rPr>
        <w:t xml:space="preserve"> Світлани Вікторівни займаній посаді.</w:t>
      </w:r>
      <w:r w:rsidRPr="00E50B7F">
        <w:rPr>
          <w:sz w:val="26"/>
          <w:szCs w:val="26"/>
        </w:rPr>
        <w:br w:type="page"/>
      </w:r>
    </w:p>
    <w:p w:rsidR="002D5AA9" w:rsidRPr="00E50B7F" w:rsidRDefault="00441EEE">
      <w:pPr>
        <w:pStyle w:val="11"/>
        <w:shd w:val="clear" w:color="auto" w:fill="auto"/>
        <w:spacing w:before="0" w:after="273" w:line="322" w:lineRule="exact"/>
        <w:ind w:left="20" w:right="20" w:firstLine="700"/>
        <w:jc w:val="left"/>
        <w:rPr>
          <w:sz w:val="26"/>
          <w:szCs w:val="26"/>
        </w:rPr>
      </w:pPr>
      <w:r w:rsidRPr="00E50B7F">
        <w:rPr>
          <w:sz w:val="26"/>
          <w:szCs w:val="26"/>
        </w:rPr>
        <w:lastRenderedPageBreak/>
        <w:t xml:space="preserve">Ураховуючи 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викладене, 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керуючись 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статтями 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>83-86,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88, 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>93,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101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Закону, Положенням, Комісія</w:t>
      </w:r>
    </w:p>
    <w:p w:rsidR="002D5AA9" w:rsidRPr="00E50B7F" w:rsidRDefault="00441EEE">
      <w:pPr>
        <w:pStyle w:val="11"/>
        <w:shd w:val="clear" w:color="auto" w:fill="auto"/>
        <w:spacing w:before="0" w:after="309" w:line="280" w:lineRule="exact"/>
        <w:jc w:val="center"/>
        <w:rPr>
          <w:sz w:val="26"/>
          <w:szCs w:val="26"/>
        </w:rPr>
      </w:pPr>
      <w:r w:rsidRPr="00E50B7F">
        <w:rPr>
          <w:sz w:val="26"/>
          <w:szCs w:val="26"/>
        </w:rPr>
        <w:t>вирішила:</w:t>
      </w:r>
    </w:p>
    <w:p w:rsidR="002D5AA9" w:rsidRPr="00E50B7F" w:rsidRDefault="00441EEE">
      <w:pPr>
        <w:pStyle w:val="11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 w:rsidRPr="00E50B7F">
        <w:rPr>
          <w:sz w:val="26"/>
          <w:szCs w:val="26"/>
        </w:rPr>
        <w:t xml:space="preserve">визначити,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що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суддя Дніпропетровського апеляційного адміністративного суду </w:t>
      </w:r>
      <w:proofErr w:type="spellStart"/>
      <w:r w:rsidRPr="00E50B7F">
        <w:rPr>
          <w:sz w:val="26"/>
          <w:szCs w:val="26"/>
        </w:rPr>
        <w:t>Білак</w:t>
      </w:r>
      <w:proofErr w:type="spellEnd"/>
      <w:r w:rsidRPr="00E50B7F">
        <w:rPr>
          <w:sz w:val="26"/>
          <w:szCs w:val="26"/>
        </w:rPr>
        <w:t xml:space="preserve"> Світлана Вікторівна за результатами кваліфікаційного оцінювання суддів місцевих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та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апеляційних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судів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на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 xml:space="preserve"> </w:t>
      </w:r>
      <w:r w:rsidR="00F719B5">
        <w:rPr>
          <w:sz w:val="26"/>
          <w:szCs w:val="26"/>
        </w:rPr>
        <w:t xml:space="preserve"> </w:t>
      </w:r>
      <w:r w:rsidRPr="00E50B7F">
        <w:rPr>
          <w:sz w:val="26"/>
          <w:szCs w:val="26"/>
        </w:rPr>
        <w:t>відповідність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займаній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посаді</w:t>
      </w:r>
      <w:r w:rsidR="00F719B5">
        <w:rPr>
          <w:sz w:val="26"/>
          <w:szCs w:val="26"/>
        </w:rPr>
        <w:t xml:space="preserve">  </w:t>
      </w:r>
      <w:r w:rsidRPr="00E50B7F">
        <w:rPr>
          <w:sz w:val="26"/>
          <w:szCs w:val="26"/>
        </w:rPr>
        <w:t xml:space="preserve"> набрала 816,6 бала.</w:t>
      </w:r>
    </w:p>
    <w:p w:rsidR="002D5AA9" w:rsidRPr="00E50B7F" w:rsidRDefault="00441EEE" w:rsidP="00F719B5">
      <w:pPr>
        <w:pStyle w:val="11"/>
        <w:shd w:val="clear" w:color="auto" w:fill="auto"/>
        <w:spacing w:before="0" w:after="693" w:line="322" w:lineRule="exact"/>
        <w:ind w:left="20" w:right="20" w:firstLine="700"/>
        <w:rPr>
          <w:sz w:val="26"/>
          <w:szCs w:val="26"/>
        </w:rPr>
      </w:pPr>
      <w:r w:rsidRPr="00E50B7F">
        <w:rPr>
          <w:sz w:val="26"/>
          <w:szCs w:val="26"/>
        </w:rPr>
        <w:t xml:space="preserve">Визнати суддю Дніпропетровського апеляційного адміністративного суду </w:t>
      </w:r>
      <w:proofErr w:type="spellStart"/>
      <w:r w:rsidRPr="00E50B7F">
        <w:rPr>
          <w:sz w:val="26"/>
          <w:szCs w:val="26"/>
        </w:rPr>
        <w:t>Білак</w:t>
      </w:r>
      <w:proofErr w:type="spellEnd"/>
      <w:r w:rsidRPr="00E50B7F">
        <w:rPr>
          <w:sz w:val="26"/>
          <w:szCs w:val="26"/>
        </w:rPr>
        <w:t xml:space="preserve"> Світлану Вікторівну такою, що відповідає займаній посаді.</w:t>
      </w:r>
    </w:p>
    <w:p w:rsidR="00E50B7F" w:rsidRPr="00E50B7F" w:rsidRDefault="00E50B7F" w:rsidP="00E50B7F">
      <w:pPr>
        <w:pStyle w:val="aa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E50B7F">
        <w:rPr>
          <w:rFonts w:ascii="Times New Roman" w:hAnsi="Times New Roman" w:cs="Times New Roman"/>
          <w:sz w:val="26"/>
          <w:szCs w:val="26"/>
        </w:rPr>
        <w:t>Головуючий</w:t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E50B7F" w:rsidRPr="00E50B7F" w:rsidRDefault="00E50B7F" w:rsidP="00E50B7F">
      <w:pPr>
        <w:pStyle w:val="aa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E50B7F">
        <w:rPr>
          <w:rFonts w:ascii="Times New Roman" w:hAnsi="Times New Roman" w:cs="Times New Roman"/>
          <w:sz w:val="26"/>
          <w:szCs w:val="26"/>
        </w:rPr>
        <w:t>Члени Комісії:</w:t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E50B7F" w:rsidRPr="00E50B7F" w:rsidRDefault="00E50B7F" w:rsidP="00E50B7F">
      <w:pPr>
        <w:pStyle w:val="aa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E50B7F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E50B7F" w:rsidRPr="00E50B7F" w:rsidRDefault="00E50B7F" w:rsidP="00E50B7F">
      <w:pPr>
        <w:pStyle w:val="aa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</w:r>
      <w:r w:rsidRPr="00E50B7F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E50B7F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sectPr w:rsidR="00E50B7F" w:rsidRPr="00E50B7F" w:rsidSect="00246C09">
      <w:headerReference w:type="even" r:id="rId9"/>
      <w:type w:val="continuous"/>
      <w:pgSz w:w="11909" w:h="16838"/>
      <w:pgMar w:top="993" w:right="567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EEE" w:rsidRDefault="00441EEE">
      <w:r>
        <w:separator/>
      </w:r>
    </w:p>
  </w:endnote>
  <w:endnote w:type="continuationSeparator" w:id="0">
    <w:p w:rsidR="00441EEE" w:rsidRDefault="0044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avid">
    <w:altName w:val="Malgun Gothic Semilight"/>
    <w:charset w:val="B1"/>
    <w:family w:val="swiss"/>
    <w:pitch w:val="variable"/>
    <w:sig w:usb0="00000800" w:usb1="00000000" w:usb2="00000000" w:usb3="00000000" w:csb0="0000002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EEE" w:rsidRDefault="00441EEE"/>
  </w:footnote>
  <w:footnote w:type="continuationSeparator" w:id="0">
    <w:p w:rsidR="00441EEE" w:rsidRDefault="00441E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AA9" w:rsidRDefault="00246C0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50.5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5AA9" w:rsidRPr="00C20CB5" w:rsidRDefault="00441EEE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  <w:color w:val="808080" w:themeColor="background1" w:themeShade="80"/>
                    <w:sz w:val="22"/>
                    <w:szCs w:val="22"/>
                  </w:rPr>
                </w:pPr>
                <w:r w:rsidRPr="00C20CB5">
                  <w:rPr>
                    <w:rFonts w:ascii="Times New Roman" w:hAnsi="Times New Roman" w:cs="Times New Roman"/>
                    <w:color w:val="808080" w:themeColor="background1" w:themeShade="80"/>
                    <w:sz w:val="22"/>
                    <w:szCs w:val="22"/>
                  </w:rPr>
                  <w:fldChar w:fldCharType="begin"/>
                </w:r>
                <w:r w:rsidRPr="00C20CB5">
                  <w:rPr>
                    <w:rFonts w:ascii="Times New Roman" w:hAnsi="Times New Roman" w:cs="Times New Roman"/>
                    <w:color w:val="808080" w:themeColor="background1" w:themeShade="80"/>
                    <w:sz w:val="22"/>
                    <w:szCs w:val="22"/>
                  </w:rPr>
                  <w:instrText xml:space="preserve"> PAGE \* MERGEFORMAT </w:instrText>
                </w:r>
                <w:r w:rsidRPr="00C20CB5">
                  <w:rPr>
                    <w:rFonts w:ascii="Times New Roman" w:hAnsi="Times New Roman" w:cs="Times New Roman"/>
                    <w:color w:val="808080" w:themeColor="background1" w:themeShade="80"/>
                    <w:sz w:val="22"/>
                    <w:szCs w:val="22"/>
                  </w:rPr>
                  <w:fldChar w:fldCharType="separate"/>
                </w:r>
                <w:r w:rsidR="00246C09" w:rsidRPr="00246C09">
                  <w:rPr>
                    <w:rStyle w:val="a7"/>
                    <w:rFonts w:ascii="Times New Roman" w:hAnsi="Times New Roman" w:cs="Times New Roman"/>
                    <w:noProof/>
                    <w:color w:val="808080" w:themeColor="background1" w:themeShade="80"/>
                    <w:sz w:val="22"/>
                    <w:szCs w:val="22"/>
                  </w:rPr>
                  <w:t>4</w:t>
                </w:r>
                <w:r w:rsidRPr="00C20CB5">
                  <w:rPr>
                    <w:rStyle w:val="a7"/>
                    <w:rFonts w:ascii="Times New Roman" w:hAnsi="Times New Roman" w:cs="Times New Roman"/>
                    <w:color w:val="808080" w:themeColor="background1" w:themeShade="80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A2146"/>
    <w:multiLevelType w:val="multilevel"/>
    <w:tmpl w:val="4BCC2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5AA9"/>
    <w:rsid w:val="00013822"/>
    <w:rsid w:val="00246C09"/>
    <w:rsid w:val="002D5AA9"/>
    <w:rsid w:val="00441EEE"/>
    <w:rsid w:val="00694EFF"/>
    <w:rsid w:val="00873413"/>
    <w:rsid w:val="008F7AD2"/>
    <w:rsid w:val="00C20CB5"/>
    <w:rsid w:val="00E50B7F"/>
    <w:rsid w:val="00F7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David" w:eastAsia="David" w:hAnsi="David" w:cs="David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E50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B7F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E50B7F"/>
    <w:rPr>
      <w:color w:val="000000"/>
    </w:rPr>
  </w:style>
  <w:style w:type="paragraph" w:styleId="ab">
    <w:name w:val="header"/>
    <w:basedOn w:val="a"/>
    <w:link w:val="ac"/>
    <w:uiPriority w:val="99"/>
    <w:unhideWhenUsed/>
    <w:rsid w:val="00C20CB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20CB5"/>
    <w:rPr>
      <w:color w:val="000000"/>
    </w:rPr>
  </w:style>
  <w:style w:type="paragraph" w:styleId="ad">
    <w:name w:val="footer"/>
    <w:basedOn w:val="a"/>
    <w:link w:val="ae"/>
    <w:uiPriority w:val="99"/>
    <w:unhideWhenUsed/>
    <w:rsid w:val="00C20CB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20CB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2020-11-02T15:29:00Z</dcterms:created>
  <dcterms:modified xsi:type="dcterms:W3CDTF">2020-11-26T14:18:00Z</dcterms:modified>
</cp:coreProperties>
</file>