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5E" w:rsidRPr="00291F60" w:rsidRDefault="0021785E" w:rsidP="0021785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565B0BBE" wp14:editId="7DDE505C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85E" w:rsidRPr="00C81033" w:rsidRDefault="0021785E" w:rsidP="0021785E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1785E" w:rsidRPr="00291F60" w:rsidRDefault="0021785E" w:rsidP="0021785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1785E" w:rsidRPr="0021785E" w:rsidRDefault="0021785E" w:rsidP="0021785E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785E" w:rsidRPr="0021785E" w:rsidRDefault="0021785E" w:rsidP="0021785E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>16 травня 2018 року</w:t>
      </w: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2178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м. Київ</w:t>
      </w:r>
    </w:p>
    <w:p w:rsidR="0021785E" w:rsidRPr="0021785E" w:rsidRDefault="0021785E" w:rsidP="0021785E">
      <w:pPr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1785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21785E" w:rsidRPr="0021785E" w:rsidRDefault="0021785E" w:rsidP="0021785E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21785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21785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21785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21785E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684/ко-18</w:t>
      </w:r>
    </w:p>
    <w:p w:rsidR="0021785E" w:rsidRPr="0021785E" w:rsidRDefault="00C772CF" w:rsidP="0021785E">
      <w:pPr>
        <w:pStyle w:val="11"/>
        <w:shd w:val="clear" w:color="auto" w:fill="auto"/>
        <w:spacing w:before="13" w:after="0" w:line="686" w:lineRule="exact"/>
        <w:ind w:right="280"/>
        <w:jc w:val="left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Вища кваліфікаційна комісія суддів України у складі колегії: </w:t>
      </w:r>
    </w:p>
    <w:p w:rsidR="002B7BC6" w:rsidRPr="0021785E" w:rsidRDefault="00C772CF" w:rsidP="0021785E">
      <w:pPr>
        <w:pStyle w:val="11"/>
        <w:shd w:val="clear" w:color="auto" w:fill="auto"/>
        <w:spacing w:before="13" w:after="0" w:line="686" w:lineRule="exact"/>
        <w:ind w:right="280"/>
        <w:jc w:val="left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головуючого -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Макарчука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М.А.,</w:t>
      </w:r>
    </w:p>
    <w:p w:rsidR="002B7BC6" w:rsidRPr="0021785E" w:rsidRDefault="00C772CF">
      <w:pPr>
        <w:pStyle w:val="11"/>
        <w:shd w:val="clear" w:color="auto" w:fill="auto"/>
        <w:spacing w:before="0" w:after="0" w:line="686" w:lineRule="exact"/>
        <w:ind w:left="2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членів Комісії: Василенка А.В.,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Весельської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Т.Ф.,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Прилипка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С.М.,</w:t>
      </w:r>
    </w:p>
    <w:p w:rsidR="0021785E" w:rsidRPr="0021785E" w:rsidRDefault="0021785E" w:rsidP="0021785E">
      <w:pPr>
        <w:pStyle w:val="11"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sz w:val="27"/>
          <w:szCs w:val="27"/>
        </w:rPr>
      </w:pPr>
    </w:p>
    <w:p w:rsidR="002B7BC6" w:rsidRPr="0021785E" w:rsidRDefault="00C772CF">
      <w:pPr>
        <w:pStyle w:val="11"/>
        <w:shd w:val="clear" w:color="auto" w:fill="auto"/>
        <w:spacing w:before="0" w:after="409" w:line="322" w:lineRule="exact"/>
        <w:ind w:left="20" w:right="2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розглянувши питання про результати кваліфікаційного оцінювання судді Вінницького окружного адміністративного суду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Олени Степанівни на відповідність займаній посаді,</w:t>
      </w:r>
    </w:p>
    <w:p w:rsidR="002B7BC6" w:rsidRPr="0021785E" w:rsidRDefault="00C772CF">
      <w:pPr>
        <w:pStyle w:val="11"/>
        <w:shd w:val="clear" w:color="auto" w:fill="auto"/>
        <w:spacing w:before="0" w:after="354" w:line="260" w:lineRule="exact"/>
        <w:ind w:right="40"/>
        <w:jc w:val="center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встановила:</w:t>
      </w:r>
    </w:p>
    <w:p w:rsidR="002B7BC6" w:rsidRPr="0021785E" w:rsidRDefault="00C772CF">
      <w:pPr>
        <w:pStyle w:val="11"/>
        <w:shd w:val="clear" w:color="auto" w:fill="auto"/>
        <w:spacing w:before="0" w:after="0" w:line="260" w:lineRule="exact"/>
        <w:ind w:lef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Згідно </w:t>
      </w:r>
      <w:r w:rsidR="0021785E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>з</w:t>
      </w:r>
      <w:r w:rsidR="0021785E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пунктом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16</w:t>
      </w:r>
      <w:r w:rsidR="0021785E" w:rsidRPr="0021785E">
        <w:rPr>
          <w:rFonts w:ascii="Times New Roman" w:hAnsi="Times New Roman" w:cs="Times New Roman"/>
          <w:sz w:val="27"/>
          <w:szCs w:val="27"/>
          <w:vertAlign w:val="superscript"/>
        </w:rPr>
        <w:t xml:space="preserve">1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розділу </w:t>
      </w:r>
      <w:r w:rsid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XV</w:t>
      </w:r>
      <w:r w:rsid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«Перехідні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положення» </w:t>
      </w:r>
      <w:r w:rsidR="0021785E">
        <w:rPr>
          <w:rFonts w:ascii="Times New Roman" w:hAnsi="Times New Roman" w:cs="Times New Roman"/>
          <w:sz w:val="27"/>
          <w:szCs w:val="27"/>
        </w:rPr>
        <w:t xml:space="preserve">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Конституції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України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відповідність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займаній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посаді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судді,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якого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призначено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на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посаду строком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на п’ять років або обрано суддею безстроково до набрання чинності Законом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України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«Про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внесення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змін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до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Конституції України (щодо правосуддя)», має бути оцінена в порядку, визначеному законом. Виявлення за результатами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такого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оцінювання невідповідності судді займаній посаді за критеріями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компетентності,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професійної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етики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або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доброчесності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чи відмова судді від такого оцінювання є підставою для звільнення судді з посади.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Пунктом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20 </w:t>
      </w:r>
      <w:r w:rsidR="0021785E"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займаній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посаді судді, якого призначено на посаду строком на п’ять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років або обрано суддею безстроково до набрання чинності Законом України «Про внесення змій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66A2F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чи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відмова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судді 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від 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>такого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оцінювання 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>є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підставою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для</w:t>
      </w:r>
      <w:r w:rsidRPr="0021785E">
        <w:rPr>
          <w:rFonts w:ascii="Times New Roman" w:hAnsi="Times New Roman" w:cs="Times New Roman"/>
          <w:sz w:val="27"/>
          <w:szCs w:val="27"/>
        </w:rPr>
        <w:br w:type="page"/>
      </w:r>
    </w:p>
    <w:p w:rsidR="00B66A2F" w:rsidRPr="00B66A2F" w:rsidRDefault="00B66A2F" w:rsidP="00B66A2F">
      <w:pPr>
        <w:pStyle w:val="11"/>
        <w:shd w:val="clear" w:color="auto" w:fill="auto"/>
        <w:spacing w:before="0" w:after="0" w:line="240" w:lineRule="auto"/>
        <w:ind w:left="20" w:right="20"/>
        <w:rPr>
          <w:rFonts w:ascii="Times New Roman" w:hAnsi="Times New Roman" w:cs="Times New Roman"/>
          <w:sz w:val="16"/>
          <w:szCs w:val="16"/>
        </w:rPr>
      </w:pPr>
    </w:p>
    <w:p w:rsidR="002B7BC6" w:rsidRPr="0021785E" w:rsidRDefault="00B66A2F" w:rsidP="00B66A2F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C772CF" w:rsidRPr="0021785E">
        <w:rPr>
          <w:rFonts w:ascii="Times New Roman" w:hAnsi="Times New Roman" w:cs="Times New Roman"/>
          <w:sz w:val="27"/>
          <w:szCs w:val="27"/>
        </w:rPr>
        <w:t>вільнення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772CF" w:rsidRPr="0021785E">
        <w:rPr>
          <w:rFonts w:ascii="Times New Roman" w:hAnsi="Times New Roman" w:cs="Times New Roman"/>
          <w:sz w:val="27"/>
          <w:szCs w:val="27"/>
        </w:rPr>
        <w:t xml:space="preserve">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</w:t>
      </w:r>
      <w:r w:rsidR="00B66A2F">
        <w:rPr>
          <w:rFonts w:ascii="Times New Roman" w:hAnsi="Times New Roman" w:cs="Times New Roman"/>
          <w:sz w:val="27"/>
          <w:szCs w:val="27"/>
        </w:rPr>
        <w:t>окрема судді Вінницького окружно</w:t>
      </w:r>
      <w:r w:rsidRPr="0021785E">
        <w:rPr>
          <w:rFonts w:ascii="Times New Roman" w:hAnsi="Times New Roman" w:cs="Times New Roman"/>
          <w:sz w:val="27"/>
          <w:szCs w:val="27"/>
        </w:rPr>
        <w:t xml:space="preserve">го адміністративного суду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Частиною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п’ятою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статті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оцінювання та засоби їх встановлення затверджуються Комісією.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оцінювання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та засоби їх встановлення, затвердженого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Пунктом 11 розділу V Положення встановлено, що рішення про підтвердження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відповідності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судді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кваліфікаційного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оцінювання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всіх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критеріїв за умови отримання за кожен з критеріїв бала більшого за 0.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Положеннями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статті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83 Закону передбачено, що кваліфікаційне оцінювання проводиться Комісією з метою визначення здатності судді здійснювати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правосуддя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у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Згідно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зі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статтею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85 Закону кваліфікаційне оцінювання включає такі етапи:</w:t>
      </w:r>
    </w:p>
    <w:p w:rsidR="002B7BC6" w:rsidRPr="0021785E" w:rsidRDefault="00C772CF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2B7BC6" w:rsidRPr="0021785E" w:rsidRDefault="00C772CF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дослідження досьє та проведення співбесіди.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Відповідно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до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положень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частини третьої статті 85 Закону рішенням Комісії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від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20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жовтня 2017 року № 106/зн-17 запроваджено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66A2F" w:rsidRDefault="00C772CF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7"/>
          <w:szCs w:val="27"/>
        </w:rPr>
      </w:pP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О.С.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склала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анонімне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письмове тестування, за результатами якого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набрала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81 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бал. </w:t>
      </w:r>
      <w:r w:rsidR="00B66A2F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>За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результатами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виконаного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практичного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завдання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="00B66A2F">
        <w:rPr>
          <w:rFonts w:ascii="Times New Roman" w:hAnsi="Times New Roman" w:cs="Times New Roman"/>
          <w:sz w:val="27"/>
          <w:szCs w:val="27"/>
        </w:rPr>
        <w:br w:type="page"/>
      </w:r>
    </w:p>
    <w:p w:rsidR="002B7BC6" w:rsidRPr="00C8672E" w:rsidRDefault="00C8672E">
      <w:pPr>
        <w:pStyle w:val="22"/>
        <w:shd w:val="clear" w:color="auto" w:fill="auto"/>
        <w:spacing w:after="236" w:line="320" w:lineRule="exact"/>
        <w:ind w:left="20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C8672E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lastRenderedPageBreak/>
        <w:t>3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/>
        <w:rPr>
          <w:rFonts w:ascii="Times New Roman" w:hAnsi="Times New Roman" w:cs="Times New Roman"/>
          <w:sz w:val="27"/>
          <w:szCs w:val="27"/>
        </w:rPr>
      </w:pP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О.С.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набрала 108,5 бала. На етапі складення іспиту суддя загалом набрала 189,5 бала.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пройшла тестування особистих морально-психологічних якостей та загальних здібностей, </w:t>
      </w:r>
      <w:bookmarkStart w:id="0" w:name="_GoBack"/>
      <w:bookmarkEnd w:id="0"/>
      <w:r w:rsidRPr="0021785E">
        <w:rPr>
          <w:rFonts w:ascii="Times New Roman" w:hAnsi="Times New Roman" w:cs="Times New Roman"/>
          <w:sz w:val="27"/>
          <w:szCs w:val="27"/>
        </w:rPr>
        <w:t>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Рішенням Комісії від 29 березня 2018 року № 63/зп-18 затверджено результати першого етапу кваліфікаційного оцінювання суддів на відповідність займаній посаді «Іспит», складеного 02 березня 2018 року, зокрема, судді Вінницького окружного адміністративного суду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Зазначеним рішенням суддю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допущено до другого етапу кваліфікаційного оцінювання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суддів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місцевих та апеляційних судів на відповідність займаній посаді «Дослідження досьє та проведення співбесіди».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Комісією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16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травня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2018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критеріям кваліфікаційного оцінювання, дійшла таких висновків.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За критерієм компетентності (професійної, особистої та соціальної) суддя набрала 354,5 бала.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При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цьому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за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критерієм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професійної компетентності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F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="00B66A2F">
        <w:rPr>
          <w:rFonts w:ascii="Times New Roman" w:hAnsi="Times New Roman" w:cs="Times New Roman"/>
          <w:sz w:val="27"/>
          <w:szCs w:val="27"/>
        </w:rPr>
        <w:t xml:space="preserve"> О.С. оцінено Комісією н</w:t>
      </w:r>
      <w:r w:rsidRPr="0021785E">
        <w:rPr>
          <w:rFonts w:ascii="Times New Roman" w:hAnsi="Times New Roman" w:cs="Times New Roman"/>
          <w:sz w:val="27"/>
          <w:szCs w:val="27"/>
        </w:rPr>
        <w:t>а підставі результатів іспиту, дослідження інформації, яка міститься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у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набрала 176 балів. За цим критерієм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оцінено на підставі результатів тестування особистих морально-психологічних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якостей </w:t>
      </w:r>
      <w:r w:rsidR="00B66A2F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і загальних здібностей, дослідження інформації, яка міститься у досьє, та співбесіди.</w:t>
      </w:r>
    </w:p>
    <w:p w:rsidR="002B7BC6" w:rsidRPr="0021785E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За критерієм доброчесності, оціненим за показниками, визначеними пунктом 9 глави 2 розділу </w:t>
      </w:r>
      <w:r w:rsidRPr="0021785E">
        <w:rPr>
          <w:rStyle w:val="a8"/>
          <w:rFonts w:ascii="Times New Roman" w:hAnsi="Times New Roman" w:cs="Times New Roman"/>
          <w:sz w:val="27"/>
          <w:szCs w:val="27"/>
        </w:rPr>
        <w:t xml:space="preserve">II </w:t>
      </w:r>
      <w:r w:rsidRPr="0021785E">
        <w:rPr>
          <w:rFonts w:ascii="Times New Roman" w:hAnsi="Times New Roman" w:cs="Times New Roman"/>
          <w:sz w:val="27"/>
          <w:szCs w:val="27"/>
        </w:rPr>
        <w:t xml:space="preserve">Положення, суддя набрала 154 бали. За цим критерієм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оцінено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иа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підставі результатів тестування особистих морально-психологічних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якостей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і загальних здібностей, дослідження інформації, яка міститься у досьє, та співбесіди.</w:t>
      </w:r>
    </w:p>
    <w:p w:rsidR="008F2FD6" w:rsidRDefault="00C772CF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За результатами кваліфікаційного оцінювання суддя Вінницького окружного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адміністративного 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>суду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О.С.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набрала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684,5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бала, 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що</w:t>
      </w:r>
      <w:r w:rsidRPr="0021785E">
        <w:rPr>
          <w:rFonts w:ascii="Times New Roman" w:hAnsi="Times New Roman" w:cs="Times New Roman"/>
          <w:sz w:val="27"/>
          <w:szCs w:val="27"/>
        </w:rPr>
        <w:br w:type="page"/>
      </w:r>
    </w:p>
    <w:p w:rsidR="008F2FD6" w:rsidRPr="008F2FD6" w:rsidRDefault="008F2FD6" w:rsidP="008F2FD6">
      <w:pPr>
        <w:pStyle w:val="11"/>
        <w:shd w:val="clear" w:color="auto" w:fill="auto"/>
        <w:spacing w:before="0" w:after="0" w:line="322" w:lineRule="exact"/>
        <w:ind w:left="20" w:right="40"/>
        <w:rPr>
          <w:rFonts w:ascii="Times New Roman" w:hAnsi="Times New Roman" w:cs="Times New Roman"/>
          <w:sz w:val="16"/>
          <w:szCs w:val="16"/>
        </w:rPr>
      </w:pPr>
    </w:p>
    <w:p w:rsidR="002B7BC6" w:rsidRPr="0021785E" w:rsidRDefault="00C772CF" w:rsidP="008F2FD6">
      <w:pPr>
        <w:pStyle w:val="11"/>
        <w:shd w:val="clear" w:color="auto" w:fill="auto"/>
        <w:spacing w:before="0" w:after="0" w:line="322" w:lineRule="exact"/>
        <w:ind w:left="20" w:right="4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B7BC6" w:rsidRPr="0021785E" w:rsidRDefault="00C772CF" w:rsidP="008F2FD6">
      <w:pPr>
        <w:pStyle w:val="11"/>
        <w:shd w:val="clear" w:color="auto" w:fill="auto"/>
        <w:spacing w:before="0" w:after="0" w:line="317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Таким чином, Комісія дійшла висновку щодо відповідності судді Вінницького окружного адміністративного суду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О.С. займаній посаді.</w:t>
      </w:r>
    </w:p>
    <w:p w:rsidR="002B7BC6" w:rsidRPr="0021785E" w:rsidRDefault="00C772CF" w:rsidP="008F2FD6">
      <w:pPr>
        <w:pStyle w:val="11"/>
        <w:shd w:val="clear" w:color="auto" w:fill="auto"/>
        <w:spacing w:before="0" w:after="346" w:line="317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2B7BC6" w:rsidRPr="0021785E" w:rsidRDefault="00C772CF" w:rsidP="008F2FD6">
      <w:pPr>
        <w:pStyle w:val="11"/>
        <w:shd w:val="clear" w:color="auto" w:fill="auto"/>
        <w:spacing w:before="0" w:after="262" w:line="260" w:lineRule="exact"/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вирішила:</w:t>
      </w:r>
    </w:p>
    <w:p w:rsidR="002B7BC6" w:rsidRPr="0021785E" w:rsidRDefault="00C772CF" w:rsidP="008F2FD6">
      <w:pPr>
        <w:pStyle w:val="11"/>
        <w:shd w:val="clear" w:color="auto" w:fill="auto"/>
        <w:spacing w:before="0" w:after="0" w:line="322" w:lineRule="exact"/>
        <w:ind w:left="20" w:right="4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визначити, що суддя Вінницького окружного адміністративного суду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Олена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Степанівна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за 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результатами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кваліфікаційного оцінювання суддів місцевих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та 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апеляційних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судів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на 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відповідність 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>займаній</w:t>
      </w:r>
      <w:r w:rsidR="008F2FD6">
        <w:rPr>
          <w:rFonts w:ascii="Times New Roman" w:hAnsi="Times New Roman" w:cs="Times New Roman"/>
          <w:sz w:val="27"/>
          <w:szCs w:val="27"/>
        </w:rPr>
        <w:t xml:space="preserve"> </w:t>
      </w:r>
      <w:r w:rsidRPr="0021785E">
        <w:rPr>
          <w:rFonts w:ascii="Times New Roman" w:hAnsi="Times New Roman" w:cs="Times New Roman"/>
          <w:sz w:val="27"/>
          <w:szCs w:val="27"/>
        </w:rPr>
        <w:t xml:space="preserve"> посаді </w:t>
      </w:r>
      <w:r w:rsidR="008F2FD6">
        <w:rPr>
          <w:rFonts w:ascii="Times New Roman" w:hAnsi="Times New Roman" w:cs="Times New Roman"/>
          <w:sz w:val="27"/>
          <w:szCs w:val="27"/>
        </w:rPr>
        <w:t xml:space="preserve">  </w:t>
      </w:r>
      <w:r w:rsidRPr="0021785E">
        <w:rPr>
          <w:rFonts w:ascii="Times New Roman" w:hAnsi="Times New Roman" w:cs="Times New Roman"/>
          <w:sz w:val="27"/>
          <w:szCs w:val="27"/>
        </w:rPr>
        <w:t>набрала 684,5 бала.</w:t>
      </w:r>
    </w:p>
    <w:p w:rsidR="002B7BC6" w:rsidRPr="0021785E" w:rsidRDefault="00C772CF" w:rsidP="008F2FD6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 xml:space="preserve">Визнати суддю Вінницького окружного адміністративного суду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Маслоід</w:t>
      </w:r>
      <w:proofErr w:type="spellEnd"/>
      <w:r w:rsidRPr="0021785E">
        <w:rPr>
          <w:rFonts w:ascii="Times New Roman" w:hAnsi="Times New Roman" w:cs="Times New Roman"/>
          <w:sz w:val="27"/>
          <w:szCs w:val="27"/>
        </w:rPr>
        <w:t xml:space="preserve"> Олену Степанівну такою, що відповідає займаній посаді.</w:t>
      </w: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Головуючий</w:t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>Члени Комісії:</w:t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</w:p>
    <w:p w:rsidR="0021785E" w:rsidRP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  <w:rPr>
          <w:rFonts w:ascii="Times New Roman" w:hAnsi="Times New Roman" w:cs="Times New Roman"/>
          <w:sz w:val="27"/>
          <w:szCs w:val="27"/>
        </w:rPr>
      </w:pP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</w:r>
      <w:r w:rsidRPr="0021785E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21785E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21785E" w:rsidRPr="00481272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</w:pPr>
    </w:p>
    <w:p w:rsidR="0021785E" w:rsidRDefault="0021785E" w:rsidP="0021785E">
      <w:pPr>
        <w:pStyle w:val="11"/>
        <w:shd w:val="clear" w:color="auto" w:fill="auto"/>
        <w:spacing w:before="0" w:after="0" w:line="322" w:lineRule="exact"/>
        <w:ind w:right="40"/>
        <w:jc w:val="left"/>
      </w:pPr>
    </w:p>
    <w:sectPr w:rsidR="0021785E" w:rsidSect="0021785E">
      <w:headerReference w:type="even" r:id="rId9"/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CF" w:rsidRDefault="00C772CF">
      <w:r>
        <w:separator/>
      </w:r>
    </w:p>
  </w:endnote>
  <w:endnote w:type="continuationSeparator" w:id="0">
    <w:p w:rsidR="00C772CF" w:rsidRDefault="00C7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CF" w:rsidRDefault="00C772CF"/>
  </w:footnote>
  <w:footnote w:type="continuationSeparator" w:id="0">
    <w:p w:rsidR="00C772CF" w:rsidRDefault="00C772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BC6" w:rsidRDefault="00C867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5pt;margin-top:54.3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7BC6" w:rsidRDefault="00C772C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8672E" w:rsidRPr="00C8672E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513"/>
    <w:multiLevelType w:val="multilevel"/>
    <w:tmpl w:val="F5EAA0D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7BC6"/>
    <w:rsid w:val="0021785E"/>
    <w:rsid w:val="002B7BC6"/>
    <w:rsid w:val="008F2FD6"/>
    <w:rsid w:val="00B66A2F"/>
    <w:rsid w:val="00C772CF"/>
    <w:rsid w:val="00C8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Подпись к картинке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8">
    <w:name w:val="Основной текст + Полужирный"/>
    <w:basedOn w:val="a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link w:val="a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Sylfaen" w:eastAsia="Sylfaen" w:hAnsi="Sylfaen" w:cs="Sylfaen"/>
      <w:spacing w:val="6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Sylfaen" w:eastAsia="Sylfaen" w:hAnsi="Sylfaen" w:cs="Sylfaen"/>
      <w:sz w:val="32"/>
      <w:szCs w:val="32"/>
    </w:rPr>
  </w:style>
  <w:style w:type="paragraph" w:customStyle="1" w:styleId="a9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Sylfaen" w:eastAsia="Sylfaen" w:hAnsi="Sylfaen" w:cs="Sylfaen"/>
      <w:spacing w:val="3"/>
    </w:rPr>
  </w:style>
  <w:style w:type="paragraph" w:styleId="aa">
    <w:name w:val="Balloon Text"/>
    <w:basedOn w:val="a"/>
    <w:link w:val="ab"/>
    <w:uiPriority w:val="99"/>
    <w:semiHidden/>
    <w:unhideWhenUsed/>
    <w:rsid w:val="002178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78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2020-11-05T12:52:00Z</dcterms:created>
  <dcterms:modified xsi:type="dcterms:W3CDTF">2020-12-08T07:32:00Z</dcterms:modified>
</cp:coreProperties>
</file>