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F33F0A" w:rsidRDefault="005830B2" w:rsidP="00460E1C">
      <w:pPr>
        <w:widowControl/>
        <w:shd w:val="clear" w:color="auto" w:fill="FFFFFF"/>
        <w:autoSpaceDE/>
        <w:spacing w:line="276" w:lineRule="auto"/>
        <w:jc w:val="both"/>
        <w:rPr>
          <w:sz w:val="27"/>
          <w:szCs w:val="27"/>
          <w:lang w:val="uk-UA"/>
        </w:rPr>
      </w:pPr>
      <w:r w:rsidRPr="00F33F0A">
        <w:rPr>
          <w:sz w:val="27"/>
          <w:szCs w:val="27"/>
          <w:lang w:val="uk-UA"/>
        </w:rPr>
        <w:t>31</w:t>
      </w:r>
      <w:r w:rsidR="009C5A50" w:rsidRPr="00F33F0A">
        <w:rPr>
          <w:sz w:val="27"/>
          <w:szCs w:val="27"/>
          <w:lang w:val="uk-UA"/>
        </w:rPr>
        <w:t xml:space="preserve"> липня</w:t>
      </w:r>
      <w:r w:rsidR="00196210" w:rsidRPr="00F33F0A">
        <w:rPr>
          <w:sz w:val="27"/>
          <w:szCs w:val="27"/>
          <w:lang w:val="uk-UA"/>
        </w:rPr>
        <w:t xml:space="preserve"> </w:t>
      </w:r>
      <w:r w:rsidR="000A76E2" w:rsidRPr="00F33F0A">
        <w:rPr>
          <w:sz w:val="27"/>
          <w:szCs w:val="27"/>
          <w:lang w:val="uk-UA"/>
        </w:rPr>
        <w:t>2018</w:t>
      </w:r>
      <w:r w:rsidR="00B4595E" w:rsidRPr="00F33F0A">
        <w:rPr>
          <w:sz w:val="27"/>
          <w:szCs w:val="27"/>
          <w:lang w:val="uk-UA"/>
        </w:rPr>
        <w:t xml:space="preserve"> року                                                 </w:t>
      </w:r>
      <w:r w:rsidR="007860B4" w:rsidRPr="00F33F0A">
        <w:rPr>
          <w:sz w:val="27"/>
          <w:szCs w:val="27"/>
          <w:lang w:val="uk-UA"/>
        </w:rPr>
        <w:t xml:space="preserve">                 </w:t>
      </w:r>
      <w:r w:rsidR="00B4595E" w:rsidRPr="00F33F0A">
        <w:rPr>
          <w:sz w:val="27"/>
          <w:szCs w:val="27"/>
          <w:lang w:val="uk-UA"/>
        </w:rPr>
        <w:t xml:space="preserve">    </w:t>
      </w:r>
      <w:r w:rsidR="00164278" w:rsidRPr="00F33F0A">
        <w:rPr>
          <w:sz w:val="27"/>
          <w:szCs w:val="27"/>
          <w:lang w:val="uk-UA"/>
        </w:rPr>
        <w:t xml:space="preserve"> </w:t>
      </w:r>
      <w:r w:rsidR="00E05C38" w:rsidRPr="00F33F0A">
        <w:rPr>
          <w:sz w:val="27"/>
          <w:szCs w:val="27"/>
          <w:lang w:val="uk-UA"/>
        </w:rPr>
        <w:t xml:space="preserve">        </w:t>
      </w:r>
      <w:r w:rsidR="004237E2" w:rsidRPr="00F33F0A">
        <w:rPr>
          <w:sz w:val="27"/>
          <w:szCs w:val="27"/>
          <w:lang w:val="uk-UA"/>
        </w:rPr>
        <w:t xml:space="preserve"> </w:t>
      </w:r>
      <w:r w:rsidR="0070216E" w:rsidRPr="00F33F0A">
        <w:rPr>
          <w:sz w:val="27"/>
          <w:szCs w:val="27"/>
          <w:lang w:val="uk-UA"/>
        </w:rPr>
        <w:t xml:space="preserve"> </w:t>
      </w:r>
      <w:r w:rsidR="0039117F" w:rsidRPr="00F33F0A">
        <w:rPr>
          <w:sz w:val="27"/>
          <w:szCs w:val="27"/>
          <w:lang w:val="uk-UA"/>
        </w:rPr>
        <w:t xml:space="preserve">    </w:t>
      </w:r>
      <w:r w:rsidR="007C187D" w:rsidRPr="00F33F0A">
        <w:rPr>
          <w:sz w:val="27"/>
          <w:szCs w:val="27"/>
          <w:lang w:val="uk-UA"/>
        </w:rPr>
        <w:t xml:space="preserve">     </w:t>
      </w:r>
      <w:r w:rsidR="00F33F0A">
        <w:rPr>
          <w:sz w:val="27"/>
          <w:szCs w:val="27"/>
          <w:lang w:val="uk-UA"/>
        </w:rPr>
        <w:t xml:space="preserve">      </w:t>
      </w:r>
      <w:r w:rsidR="00580ECD" w:rsidRPr="00F33F0A">
        <w:rPr>
          <w:sz w:val="27"/>
          <w:szCs w:val="27"/>
          <w:lang w:val="uk-UA"/>
        </w:rPr>
        <w:t xml:space="preserve"> </w:t>
      </w:r>
      <w:r w:rsidR="00C57112" w:rsidRPr="00F33F0A">
        <w:rPr>
          <w:sz w:val="27"/>
          <w:szCs w:val="27"/>
          <w:lang w:val="uk-UA"/>
        </w:rPr>
        <w:t xml:space="preserve"> </w:t>
      </w:r>
      <w:r w:rsidR="00B4595E" w:rsidRPr="00F33F0A">
        <w:rPr>
          <w:sz w:val="27"/>
          <w:szCs w:val="27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Pr="00F33F0A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7"/>
          <w:szCs w:val="27"/>
          <w:u w:val="single"/>
          <w:lang w:val="uk-UA"/>
        </w:rPr>
      </w:pPr>
      <w:r w:rsidRPr="00F33F0A">
        <w:rPr>
          <w:bCs/>
          <w:sz w:val="27"/>
          <w:szCs w:val="27"/>
          <w:lang w:val="uk-UA"/>
        </w:rPr>
        <w:t xml:space="preserve">Р І Ш Е Н </w:t>
      </w:r>
      <w:proofErr w:type="spellStart"/>
      <w:r w:rsidRPr="00F33F0A">
        <w:rPr>
          <w:bCs/>
          <w:sz w:val="27"/>
          <w:szCs w:val="27"/>
          <w:lang w:val="uk-UA"/>
        </w:rPr>
        <w:t>Н</w:t>
      </w:r>
      <w:proofErr w:type="spellEnd"/>
      <w:r w:rsidRPr="00F33F0A">
        <w:rPr>
          <w:bCs/>
          <w:sz w:val="27"/>
          <w:szCs w:val="27"/>
          <w:lang w:val="uk-UA"/>
        </w:rPr>
        <w:t xml:space="preserve"> Я   № </w:t>
      </w:r>
      <w:r w:rsidR="00496121" w:rsidRPr="00F33F0A">
        <w:rPr>
          <w:bCs/>
          <w:sz w:val="27"/>
          <w:szCs w:val="27"/>
          <w:u w:val="single"/>
          <w:lang w:val="uk-UA"/>
        </w:rPr>
        <w:t>1424</w:t>
      </w:r>
      <w:r w:rsidR="00406DB9" w:rsidRPr="00F33F0A">
        <w:rPr>
          <w:bCs/>
          <w:sz w:val="27"/>
          <w:szCs w:val="27"/>
          <w:u w:val="single"/>
          <w:lang w:val="uk-UA"/>
        </w:rPr>
        <w:t>/ко</w:t>
      </w:r>
      <w:r w:rsidR="000A76E2" w:rsidRPr="00F33F0A">
        <w:rPr>
          <w:bCs/>
          <w:sz w:val="27"/>
          <w:szCs w:val="27"/>
          <w:u w:val="single"/>
          <w:lang w:val="uk-UA"/>
        </w:rPr>
        <w:t>-18</w:t>
      </w:r>
    </w:p>
    <w:p w:rsidR="009D468B" w:rsidRPr="00F33F0A" w:rsidRDefault="009D468B" w:rsidP="00496121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7"/>
          <w:szCs w:val="27"/>
          <w:u w:val="single"/>
          <w:lang w:val="uk-UA"/>
        </w:rPr>
      </w:pPr>
    </w:p>
    <w:p w:rsidR="006525DD" w:rsidRDefault="006525DD" w:rsidP="00496121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496121" w:rsidRPr="006525DD" w:rsidRDefault="00496121" w:rsidP="00496121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6525DD" w:rsidRDefault="00F33F0A" w:rsidP="00496121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  <w:r>
        <w:rPr>
          <w:color w:val="000000"/>
          <w:sz w:val="27"/>
          <w:szCs w:val="27"/>
          <w:lang w:val="uk-UA" w:eastAsia="uk-UA"/>
        </w:rPr>
        <w:t>головуючого –</w:t>
      </w:r>
      <w:r w:rsidR="006525DD" w:rsidRPr="006525DD">
        <w:rPr>
          <w:color w:val="000000"/>
          <w:sz w:val="27"/>
          <w:szCs w:val="27"/>
          <w:lang w:val="uk-UA" w:eastAsia="uk-UA"/>
        </w:rPr>
        <w:t xml:space="preserve"> </w:t>
      </w:r>
      <w:proofErr w:type="spellStart"/>
      <w:r w:rsidR="006525DD" w:rsidRPr="006525DD">
        <w:rPr>
          <w:color w:val="000000"/>
          <w:sz w:val="27"/>
          <w:szCs w:val="27"/>
          <w:lang w:val="uk-UA" w:eastAsia="uk-UA"/>
        </w:rPr>
        <w:t>Щотки</w:t>
      </w:r>
      <w:proofErr w:type="spellEnd"/>
      <w:r w:rsidR="006525DD" w:rsidRPr="006525DD">
        <w:rPr>
          <w:color w:val="000000"/>
          <w:sz w:val="27"/>
          <w:szCs w:val="27"/>
          <w:lang w:val="uk-UA" w:eastAsia="uk-UA"/>
        </w:rPr>
        <w:t xml:space="preserve"> С.О.,</w:t>
      </w:r>
    </w:p>
    <w:p w:rsidR="00496121" w:rsidRPr="006525DD" w:rsidRDefault="00496121" w:rsidP="00496121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6525DD" w:rsidRDefault="006525DD" w:rsidP="00496121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Ю.Г.,</w:t>
      </w:r>
    </w:p>
    <w:p w:rsidR="00496121" w:rsidRPr="006525DD" w:rsidRDefault="00496121" w:rsidP="00496121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6525DD" w:rsidRPr="006525DD" w:rsidRDefault="006525DD" w:rsidP="00496121">
      <w:pPr>
        <w:suppressAutoHyphens w:val="0"/>
        <w:autoSpaceDE/>
        <w:spacing w:after="380" w:line="276" w:lineRule="auto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господарського суду Запорізької області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Вікторії Вікторівни на відповідність займаній посаді,</w:t>
      </w:r>
    </w:p>
    <w:p w:rsidR="006525DD" w:rsidRPr="006525DD" w:rsidRDefault="006525DD" w:rsidP="006525DD">
      <w:pPr>
        <w:suppressAutoHyphens w:val="0"/>
        <w:autoSpaceDE/>
        <w:spacing w:after="409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встановила:</w:t>
      </w:r>
    </w:p>
    <w:p w:rsidR="006525DD" w:rsidRPr="006525DD" w:rsidRDefault="006525DD" w:rsidP="00496121">
      <w:pPr>
        <w:suppressAutoHyphens w:val="0"/>
        <w:autoSpaceDE/>
        <w:spacing w:line="276" w:lineRule="auto"/>
        <w:ind w:left="4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Згідно з пунктом 16</w:t>
      </w:r>
      <w:r w:rsidR="00496121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6525DD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496121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</w:t>
      </w:r>
      <w:r w:rsidRPr="006525DD">
        <w:rPr>
          <w:color w:val="000000"/>
          <w:sz w:val="27"/>
          <w:szCs w:val="27"/>
          <w:lang w:val="uk-UA" w:eastAsia="uk-UA"/>
        </w:rPr>
        <w:t>правосуддя)», має бути оцінена в порядку, визначеному законом.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F33F0A">
        <w:rPr>
          <w:color w:val="000000"/>
          <w:sz w:val="27"/>
          <w:szCs w:val="27"/>
          <w:lang w:val="uk-UA" w:eastAsia="uk-UA"/>
        </w:rPr>
        <w:t>–</w:t>
      </w:r>
      <w:r w:rsidRPr="006525DD">
        <w:rPr>
          <w:color w:val="000000"/>
          <w:sz w:val="27"/>
          <w:szCs w:val="27"/>
          <w:lang w:val="uk-UA" w:eastAsia="uk-UA"/>
        </w:rPr>
        <w:t xml:space="preserve"> Закон) передбачено, що відповідність займаній посаді судді, якого призначено на посаду строком на</w:t>
      </w:r>
      <w:r w:rsidR="00496121">
        <w:rPr>
          <w:color w:val="000000"/>
          <w:sz w:val="27"/>
          <w:szCs w:val="27"/>
          <w:lang w:val="uk-UA" w:eastAsia="uk-UA"/>
        </w:rPr>
        <w:t xml:space="preserve">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 п’ять років або обрано суддею безстроково до набрання чинності Законом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</w:t>
      </w:r>
      <w:r w:rsidRPr="006525DD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</w:t>
      </w:r>
      <w:r w:rsidRPr="006525DD">
        <w:rPr>
          <w:color w:val="000000"/>
          <w:sz w:val="27"/>
          <w:szCs w:val="27"/>
          <w:lang w:val="uk-UA" w:eastAsia="uk-UA"/>
        </w:rPr>
        <w:t>подання в</w:t>
      </w:r>
      <w:r w:rsidRPr="00496121">
        <w:rPr>
          <w:color w:val="000000"/>
          <w:sz w:val="27"/>
          <w:szCs w:val="27"/>
          <w:lang w:val="uk-UA" w:eastAsia="uk-UA"/>
        </w:rPr>
        <w:t>ідп</w:t>
      </w:r>
      <w:r w:rsidRPr="006525DD">
        <w:rPr>
          <w:color w:val="000000"/>
          <w:sz w:val="27"/>
          <w:szCs w:val="27"/>
          <w:lang w:val="uk-UA" w:eastAsia="uk-UA"/>
        </w:rPr>
        <w:t>овідної колегії Вищої кваліфікаційної комісії суддів України.</w:t>
      </w:r>
    </w:p>
    <w:p w:rsidR="00496121" w:rsidRDefault="006525DD" w:rsidP="00F33F0A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Рішенням Комісії від 01 лютого 2018 року № 8/зп-18 призначено кваліфікаційне</w:t>
      </w:r>
      <w:r w:rsidR="00F33F0A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>оцінювання</w:t>
      </w:r>
      <w:r w:rsidR="00F33F0A">
        <w:rPr>
          <w:color w:val="000000"/>
          <w:sz w:val="27"/>
          <w:szCs w:val="27"/>
          <w:lang w:val="uk-UA" w:eastAsia="uk-UA"/>
        </w:rPr>
        <w:t xml:space="preserve"> суддів</w:t>
      </w:r>
      <w:r w:rsidR="00496121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>місцевих та апеляційних</w:t>
      </w:r>
      <w:r w:rsidR="00F33F0A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 xml:space="preserve">судів на </w:t>
      </w:r>
      <w:r w:rsidR="00F33F0A">
        <w:rPr>
          <w:color w:val="000000"/>
          <w:sz w:val="27"/>
          <w:szCs w:val="27"/>
          <w:lang w:val="uk-UA" w:eastAsia="uk-UA"/>
        </w:rPr>
        <w:br/>
      </w:r>
    </w:p>
    <w:p w:rsidR="006525DD" w:rsidRPr="006525DD" w:rsidRDefault="006525DD" w:rsidP="00496121">
      <w:pPr>
        <w:suppressAutoHyphens w:val="0"/>
        <w:autoSpaceDE/>
        <w:spacing w:line="365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lastRenderedPageBreak/>
        <w:t xml:space="preserve">відповідність займаній посаді, зокрема судді господарського суду Запорізької області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Частиною п’ятою статті 83 Закону встановлено, що порядок та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</w:t>
      </w:r>
      <w:r w:rsidRPr="006525DD">
        <w:rPr>
          <w:color w:val="000000"/>
          <w:sz w:val="27"/>
          <w:szCs w:val="27"/>
          <w:lang w:val="uk-UA" w:eastAsia="uk-UA"/>
        </w:rPr>
        <w:t>Комісією.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496121">
        <w:rPr>
          <w:color w:val="000000"/>
          <w:sz w:val="27"/>
          <w:szCs w:val="27"/>
          <w:lang w:val="uk-UA" w:eastAsia="uk-UA"/>
        </w:rPr>
        <w:t xml:space="preserve">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 рішенням Комісії від 03 листопада 2016 року № 143/зп-16 (у редакції рішення Комісії від 13 лютого 2018 року № 20/зп-18) (далі </w:t>
      </w:r>
      <w:r w:rsidR="00F33F0A">
        <w:rPr>
          <w:color w:val="000000"/>
          <w:sz w:val="27"/>
          <w:szCs w:val="27"/>
          <w:lang w:val="uk-UA" w:eastAsia="uk-UA"/>
        </w:rPr>
        <w:t>–</w:t>
      </w:r>
      <w:r w:rsidRPr="006525DD">
        <w:rPr>
          <w:color w:val="000000"/>
          <w:sz w:val="27"/>
          <w:szCs w:val="27"/>
          <w:lang w:val="uk-UA" w:eastAsia="uk-UA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496121">
        <w:rPr>
          <w:color w:val="000000"/>
          <w:sz w:val="27"/>
          <w:szCs w:val="27"/>
          <w:lang w:val="uk-UA" w:eastAsia="uk-UA"/>
        </w:rPr>
        <w:t xml:space="preserve">           </w:t>
      </w:r>
      <w:r w:rsidRPr="006525DD">
        <w:rPr>
          <w:color w:val="000000"/>
          <w:sz w:val="27"/>
          <w:szCs w:val="27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</w:t>
      </w:r>
      <w:r w:rsidRPr="006525DD">
        <w:rPr>
          <w:color w:val="000000"/>
          <w:sz w:val="27"/>
          <w:szCs w:val="27"/>
          <w:lang w:val="uk-UA" w:eastAsia="uk-UA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496121">
        <w:rPr>
          <w:color w:val="000000"/>
          <w:sz w:val="27"/>
          <w:szCs w:val="27"/>
          <w:lang w:val="uk-UA" w:eastAsia="uk-UA"/>
        </w:rPr>
        <w:t xml:space="preserve">         </w:t>
      </w:r>
      <w:r w:rsidRPr="006525DD">
        <w:rPr>
          <w:color w:val="000000"/>
          <w:sz w:val="27"/>
          <w:szCs w:val="27"/>
          <w:lang w:val="uk-UA" w:eastAsia="uk-UA"/>
        </w:rPr>
        <w:t xml:space="preserve"> за кожен з критеріїв бала більшого за 0.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496121">
        <w:rPr>
          <w:color w:val="000000"/>
          <w:sz w:val="27"/>
          <w:szCs w:val="27"/>
          <w:lang w:val="uk-UA" w:eastAsia="uk-UA"/>
        </w:rPr>
        <w:t xml:space="preserve">  </w:t>
      </w:r>
      <w:r w:rsidRPr="006525DD">
        <w:rPr>
          <w:color w:val="000000"/>
          <w:sz w:val="27"/>
          <w:szCs w:val="27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</w:t>
      </w:r>
      <w:r w:rsidRPr="006525DD">
        <w:rPr>
          <w:color w:val="000000"/>
          <w:sz w:val="27"/>
          <w:szCs w:val="27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</w:t>
      </w:r>
      <w:r w:rsidRPr="006525DD">
        <w:rPr>
          <w:color w:val="000000"/>
          <w:sz w:val="27"/>
          <w:szCs w:val="27"/>
          <w:lang w:val="uk-UA" w:eastAsia="uk-UA"/>
        </w:rPr>
        <w:t>етапи:</w:t>
      </w:r>
    </w:p>
    <w:p w:rsidR="006525DD" w:rsidRPr="006525DD" w:rsidRDefault="006525DD" w:rsidP="00C85F30">
      <w:pPr>
        <w:numPr>
          <w:ilvl w:val="0"/>
          <w:numId w:val="36"/>
        </w:numPr>
        <w:tabs>
          <w:tab w:val="left" w:pos="1134"/>
        </w:tabs>
        <w:suppressAutoHyphens w:val="0"/>
        <w:autoSpaceDE/>
        <w:spacing w:line="365" w:lineRule="exact"/>
        <w:ind w:right="40" w:firstLine="709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525DD" w:rsidRPr="006525DD" w:rsidRDefault="006525DD" w:rsidP="00C85F30">
      <w:pPr>
        <w:numPr>
          <w:ilvl w:val="0"/>
          <w:numId w:val="36"/>
        </w:numPr>
        <w:tabs>
          <w:tab w:val="left" w:pos="1058"/>
        </w:tabs>
        <w:suppressAutoHyphens w:val="0"/>
        <w:autoSpaceDE/>
        <w:spacing w:line="365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4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Відповідно до положень частини третьої статті 85 Закону рішенням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</w:t>
      </w:r>
      <w:r w:rsidRPr="006525DD">
        <w:rPr>
          <w:color w:val="000000"/>
          <w:sz w:val="27"/>
          <w:szCs w:val="27"/>
          <w:lang w:val="uk-UA" w:eastAsia="uk-UA"/>
        </w:rP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</w:p>
    <w:p w:rsidR="006525DD" w:rsidRPr="006525DD" w:rsidRDefault="006525DD" w:rsidP="00F33F0A">
      <w:pPr>
        <w:suppressAutoHyphens w:val="0"/>
        <w:autoSpaceDE/>
        <w:spacing w:line="365" w:lineRule="exact"/>
        <w:ind w:left="40" w:right="40" w:firstLine="72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склала анонімне письмове тестування, за результатами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</w:t>
      </w:r>
      <w:r w:rsidRPr="006525DD">
        <w:rPr>
          <w:color w:val="000000"/>
          <w:sz w:val="27"/>
          <w:szCs w:val="27"/>
          <w:lang w:val="uk-UA" w:eastAsia="uk-UA"/>
        </w:rPr>
        <w:t>якого набрала 82,125 бала. За</w:t>
      </w:r>
      <w:r w:rsidR="00F33F0A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>результатами виконаного</w:t>
      </w:r>
      <w:r w:rsidR="00496121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>практичного завдання</w:t>
      </w:r>
      <w:r w:rsidR="00F33F0A">
        <w:rPr>
          <w:color w:val="000000"/>
          <w:sz w:val="27"/>
          <w:szCs w:val="27"/>
          <w:lang w:val="uk-UA" w:eastAsia="uk-UA"/>
        </w:rPr>
        <w:t xml:space="preserve"> </w:t>
      </w:r>
      <w:r w:rsidR="00F33F0A">
        <w:rPr>
          <w:color w:val="000000"/>
          <w:sz w:val="27"/>
          <w:szCs w:val="27"/>
          <w:lang w:val="uk-UA" w:eastAsia="uk-UA"/>
        </w:rPr>
        <w:br/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lastRenderedPageBreak/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набрала 74,5 бала. На етапі складення іспиту суддя загалом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</w:t>
      </w:r>
      <w:r w:rsidRPr="006525DD">
        <w:rPr>
          <w:color w:val="000000"/>
          <w:sz w:val="27"/>
          <w:szCs w:val="27"/>
          <w:lang w:val="uk-UA" w:eastAsia="uk-UA"/>
        </w:rPr>
        <w:t>набрала 156,625 бала.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Рішенням Комісії від 18 липня 2018 року № 174/зп-18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23 квітня 2018 року, зокрема, судді господарського суду Запорізької області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В.В., яку допущено до другого етапу кваліфікаційного оцінювання</w:t>
      </w:r>
      <w:r w:rsidR="00496121">
        <w:rPr>
          <w:color w:val="000000"/>
          <w:sz w:val="27"/>
          <w:szCs w:val="27"/>
          <w:lang w:val="uk-UA" w:eastAsia="uk-UA"/>
        </w:rPr>
        <w:t xml:space="preserve">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 суддів місцевих та апеляційних судів на відповідність займаній посаді «Дослідження досьє та проведення співбесіди».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Комісією 31 липня 2018 року проведено співбесіду із суддею, під час якої обговорено питання щодо показників за критеріями компетентності,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професійної етики та доброчесності, які виникли під час дослідження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</w:t>
      </w:r>
      <w:r w:rsidRPr="006525DD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пояснення та результати співбесіди, під час якої вивчено питання про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відповідність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критеріям кваліфікаційного оцінювання, Комісія дійшла таких висновків.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За критерієм компетентності (професійної, особистої та соціальної) суддя набрала 395,635 бала.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</w:t>
      </w:r>
      <w:r w:rsidRPr="006525DD">
        <w:rPr>
          <w:color w:val="000000"/>
          <w:sz w:val="27"/>
          <w:szCs w:val="27"/>
          <w:lang w:val="uk-UA" w:eastAsia="uk-UA"/>
        </w:rP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176A30">
        <w:rPr>
          <w:color w:val="000000"/>
          <w:sz w:val="27"/>
          <w:szCs w:val="27"/>
          <w:lang w:val="uk-UA" w:eastAsia="uk-UA"/>
        </w:rPr>
        <w:t>–</w:t>
      </w:r>
      <w:r w:rsidRPr="006525DD">
        <w:rPr>
          <w:color w:val="000000"/>
          <w:sz w:val="27"/>
          <w:szCs w:val="27"/>
          <w:lang w:val="uk-UA" w:eastAsia="uk-UA"/>
        </w:rPr>
        <w:t xml:space="preserve">5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оцінено Комісією на підставі результатів</w:t>
      </w:r>
      <w:r w:rsidR="00496121">
        <w:rPr>
          <w:color w:val="000000"/>
          <w:sz w:val="27"/>
          <w:szCs w:val="27"/>
          <w:lang w:val="uk-UA" w:eastAsia="uk-UA"/>
        </w:rPr>
        <w:t xml:space="preserve">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176A30">
        <w:rPr>
          <w:color w:val="000000"/>
          <w:sz w:val="27"/>
          <w:szCs w:val="27"/>
          <w:lang w:val="uk-UA" w:eastAsia="uk-UA"/>
        </w:rPr>
        <w:t>–</w:t>
      </w:r>
      <w:r w:rsidRPr="006525DD">
        <w:rPr>
          <w:color w:val="000000"/>
          <w:sz w:val="27"/>
          <w:szCs w:val="27"/>
          <w:lang w:val="uk-UA" w:eastAsia="uk-UA"/>
        </w:rPr>
        <w:t>7 глави 2 розділу II Положення.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204 бали. За цим </w:t>
      </w:r>
      <w:r w:rsidR="00496121">
        <w:rPr>
          <w:color w:val="000000"/>
          <w:sz w:val="27"/>
          <w:szCs w:val="27"/>
          <w:lang w:val="uk-UA" w:eastAsia="uk-UA"/>
        </w:rPr>
        <w:t xml:space="preserve">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критерієм суддю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</w:t>
      </w:r>
      <w:r w:rsidRPr="006525DD">
        <w:rPr>
          <w:color w:val="000000"/>
          <w:sz w:val="27"/>
          <w:szCs w:val="27"/>
          <w:lang w:val="uk-UA" w:eastAsia="uk-UA"/>
        </w:rPr>
        <w:t>дослідження інформації, яка міститься у досьє, та співбесіди.</w:t>
      </w:r>
    </w:p>
    <w:p w:rsidR="006525DD" w:rsidRPr="006525DD" w:rsidRDefault="006525DD" w:rsidP="00176A30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За критерієм доброчесності, оціненим за показниками, визначеними </w:t>
      </w:r>
      <w:r w:rsidR="00496121">
        <w:rPr>
          <w:color w:val="000000"/>
          <w:sz w:val="27"/>
          <w:szCs w:val="27"/>
          <w:lang w:val="uk-UA" w:eastAsia="uk-UA"/>
        </w:rPr>
        <w:t xml:space="preserve">           </w:t>
      </w:r>
      <w:r w:rsidRPr="006525DD">
        <w:rPr>
          <w:color w:val="000000"/>
          <w:sz w:val="27"/>
          <w:szCs w:val="27"/>
          <w:lang w:val="uk-UA" w:eastAsia="uk-UA"/>
        </w:rPr>
        <w:t>пунктом 9 глави 2 розділу II Положення, суддя набрала 174,33 бала. За цим критерієм</w:t>
      </w:r>
      <w:r w:rsidR="00176A30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 xml:space="preserve">суддю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</w:t>
      </w:r>
      <w:r w:rsidR="00176A30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>оцінено</w:t>
      </w:r>
      <w:r w:rsidR="00176A30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>на підставі</w:t>
      </w:r>
      <w:r w:rsidR="00176A30">
        <w:rPr>
          <w:color w:val="000000"/>
          <w:sz w:val="27"/>
          <w:szCs w:val="27"/>
          <w:lang w:val="uk-UA" w:eastAsia="uk-UA"/>
        </w:rPr>
        <w:t xml:space="preserve"> </w:t>
      </w:r>
      <w:r w:rsidRPr="006525DD">
        <w:rPr>
          <w:color w:val="000000"/>
          <w:sz w:val="27"/>
          <w:szCs w:val="27"/>
          <w:lang w:val="uk-UA" w:eastAsia="uk-UA"/>
        </w:rPr>
        <w:t>результатів тестування</w:t>
      </w:r>
      <w:r w:rsidR="00176A30">
        <w:rPr>
          <w:color w:val="000000"/>
          <w:sz w:val="27"/>
          <w:szCs w:val="27"/>
          <w:lang w:val="uk-UA" w:eastAsia="uk-UA"/>
        </w:rPr>
        <w:t xml:space="preserve"> </w:t>
      </w:r>
      <w:r w:rsidR="00176A30">
        <w:rPr>
          <w:color w:val="000000"/>
          <w:sz w:val="27"/>
          <w:szCs w:val="27"/>
          <w:lang w:val="uk-UA" w:eastAsia="uk-UA"/>
        </w:rPr>
        <w:br/>
      </w:r>
      <w:r w:rsidRPr="006525DD">
        <w:rPr>
          <w:color w:val="000000"/>
          <w:sz w:val="27"/>
          <w:szCs w:val="27"/>
          <w:lang w:val="uk-UA" w:eastAsia="uk-UA"/>
        </w:rPr>
        <w:lastRenderedPageBreak/>
        <w:t xml:space="preserve">особистих морально-психологічних якостей і загальних здібностей, </w:t>
      </w:r>
      <w:r w:rsidR="00507AEC">
        <w:rPr>
          <w:color w:val="000000"/>
          <w:sz w:val="27"/>
          <w:szCs w:val="27"/>
          <w:lang w:val="uk-UA" w:eastAsia="uk-UA"/>
        </w:rPr>
        <w:t xml:space="preserve">                                    </w:t>
      </w:r>
      <w:r w:rsidRPr="006525DD">
        <w:rPr>
          <w:color w:val="000000"/>
          <w:sz w:val="27"/>
          <w:szCs w:val="27"/>
          <w:lang w:val="uk-UA" w:eastAsia="uk-UA"/>
        </w:rPr>
        <w:t>дослідження інформації, яка міститься у досьє, та співбесіди.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За результатами кваліфікаційного оцінювання суддя господарського суду Запорізької області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набрала 774 бали, що становить більше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        </w:t>
      </w:r>
      <w:r w:rsidRPr="006525DD">
        <w:rPr>
          <w:color w:val="000000"/>
          <w:sz w:val="27"/>
          <w:szCs w:val="27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Таким чином, Комісія дійшла висновку, що суддя господарського суду Запорізької області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В.В. відповідає займаній посаді.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Ураховуючи викладене, керуючись статтями 83</w:t>
      </w:r>
      <w:r w:rsidR="000C15F8">
        <w:rPr>
          <w:color w:val="000000"/>
          <w:sz w:val="27"/>
          <w:szCs w:val="27"/>
          <w:lang w:val="uk-UA" w:eastAsia="uk-UA"/>
        </w:rPr>
        <w:t>–</w:t>
      </w:r>
      <w:r w:rsidRPr="006525DD">
        <w:rPr>
          <w:color w:val="000000"/>
          <w:sz w:val="27"/>
          <w:szCs w:val="27"/>
          <w:lang w:val="uk-UA" w:eastAsia="uk-UA"/>
        </w:rPr>
        <w:t xml:space="preserve">86, 93, 88, 101,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   </w:t>
      </w:r>
      <w:r w:rsidRPr="006525DD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Закону,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  </w:t>
      </w:r>
      <w:r w:rsidRPr="006525DD">
        <w:rPr>
          <w:color w:val="000000"/>
          <w:sz w:val="27"/>
          <w:szCs w:val="27"/>
          <w:lang w:val="uk-UA" w:eastAsia="uk-UA"/>
        </w:rPr>
        <w:t>Положенням, Комісія</w:t>
      </w:r>
    </w:p>
    <w:p w:rsidR="006525DD" w:rsidRPr="006525DD" w:rsidRDefault="006525DD" w:rsidP="006525DD">
      <w:pPr>
        <w:suppressAutoHyphens w:val="0"/>
        <w:autoSpaceDE/>
        <w:spacing w:after="300" w:line="365" w:lineRule="exact"/>
        <w:jc w:val="center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вирішила:</w:t>
      </w:r>
    </w:p>
    <w:p w:rsidR="006525DD" w:rsidRPr="006525DD" w:rsidRDefault="006525DD" w:rsidP="006525DD">
      <w:pPr>
        <w:suppressAutoHyphens w:val="0"/>
        <w:autoSpaceDE/>
        <w:spacing w:line="365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 xml:space="preserve">визначити, що суддя господарського суду Запорізької області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Вікторія Вікторівна за результатами кваліфікаційного оцінювання суддів місцевих та апеляційних судів на відповідність займаній посаді набрала 774 бали.</w:t>
      </w:r>
    </w:p>
    <w:p w:rsidR="00AA3467" w:rsidRPr="00496121" w:rsidRDefault="006525DD" w:rsidP="00496121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525DD">
        <w:rPr>
          <w:color w:val="000000"/>
          <w:sz w:val="27"/>
          <w:szCs w:val="27"/>
          <w:lang w:val="uk-UA" w:eastAsia="uk-UA"/>
        </w:rPr>
        <w:t>Визнати суддю госп</w:t>
      </w:r>
      <w:bookmarkStart w:id="0" w:name="_GoBack"/>
      <w:bookmarkEnd w:id="0"/>
      <w:r w:rsidRPr="006525DD">
        <w:rPr>
          <w:color w:val="000000"/>
          <w:sz w:val="27"/>
          <w:szCs w:val="27"/>
          <w:lang w:val="uk-UA" w:eastAsia="uk-UA"/>
        </w:rPr>
        <w:t xml:space="preserve">одарського суду Запорізької області </w:t>
      </w:r>
      <w:proofErr w:type="spellStart"/>
      <w:r w:rsidRPr="006525DD">
        <w:rPr>
          <w:color w:val="000000"/>
          <w:sz w:val="27"/>
          <w:szCs w:val="27"/>
          <w:lang w:val="uk-UA" w:eastAsia="uk-UA"/>
        </w:rPr>
        <w:t>Носівець</w:t>
      </w:r>
      <w:proofErr w:type="spellEnd"/>
      <w:r w:rsidRPr="006525DD">
        <w:rPr>
          <w:color w:val="000000"/>
          <w:sz w:val="27"/>
          <w:szCs w:val="27"/>
          <w:lang w:val="uk-UA" w:eastAsia="uk-UA"/>
        </w:rPr>
        <w:t xml:space="preserve"> </w:t>
      </w:r>
      <w:r w:rsidR="00496121">
        <w:rPr>
          <w:color w:val="000000"/>
          <w:sz w:val="27"/>
          <w:szCs w:val="27"/>
          <w:lang w:val="uk-UA" w:eastAsia="uk-UA"/>
        </w:rPr>
        <w:t xml:space="preserve">              </w:t>
      </w:r>
      <w:r w:rsidRPr="006525DD">
        <w:rPr>
          <w:color w:val="000000"/>
          <w:sz w:val="27"/>
          <w:szCs w:val="27"/>
          <w:lang w:val="uk-UA" w:eastAsia="uk-UA"/>
        </w:rPr>
        <w:t>Вікторію Вікторівну такою, що відповідає займаній посаді.</w:t>
      </w:r>
    </w:p>
    <w:p w:rsidR="00162A07" w:rsidRPr="0011594F" w:rsidRDefault="00162A07" w:rsidP="00414A9B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0C15F8" w:rsidRDefault="00C57112" w:rsidP="00162A07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  <w:r w:rsidRPr="000C15F8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0C15F8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C15F8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C15F8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C15F8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C15F8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1F2E68" w:rsidRPr="000C15F8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313E41" w:rsidRPr="000C15F8">
        <w:rPr>
          <w:sz w:val="27"/>
          <w:szCs w:val="27"/>
          <w:lang w:val="uk-UA"/>
        </w:rPr>
        <w:t xml:space="preserve"> </w:t>
      </w:r>
      <w:r w:rsidR="005830B2" w:rsidRPr="000C15F8">
        <w:rPr>
          <w:sz w:val="27"/>
          <w:szCs w:val="27"/>
          <w:lang w:val="uk-UA"/>
        </w:rPr>
        <w:t xml:space="preserve">С.О. </w:t>
      </w:r>
      <w:proofErr w:type="spellStart"/>
      <w:r w:rsidR="005830B2" w:rsidRPr="000C15F8">
        <w:rPr>
          <w:sz w:val="27"/>
          <w:szCs w:val="27"/>
          <w:lang w:val="uk-UA"/>
        </w:rPr>
        <w:t>Щотка</w:t>
      </w:r>
      <w:proofErr w:type="spellEnd"/>
    </w:p>
    <w:p w:rsidR="007D07E4" w:rsidRPr="000C15F8" w:rsidRDefault="007D07E4" w:rsidP="00162A07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</w:p>
    <w:p w:rsidR="0075050B" w:rsidRPr="000C15F8" w:rsidRDefault="00D3028E" w:rsidP="00162A07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0C15F8">
        <w:rPr>
          <w:sz w:val="27"/>
          <w:szCs w:val="27"/>
          <w:lang w:val="uk-UA"/>
        </w:rPr>
        <w:t>Члени Комісії:</w:t>
      </w:r>
      <w:r w:rsidRPr="000C15F8">
        <w:rPr>
          <w:sz w:val="27"/>
          <w:szCs w:val="27"/>
          <w:lang w:val="uk-UA"/>
        </w:rPr>
        <w:tab/>
      </w:r>
      <w:r w:rsidRPr="000C15F8">
        <w:rPr>
          <w:sz w:val="27"/>
          <w:szCs w:val="27"/>
          <w:lang w:val="uk-UA"/>
        </w:rPr>
        <w:tab/>
      </w:r>
      <w:r w:rsidRPr="000C15F8">
        <w:rPr>
          <w:sz w:val="27"/>
          <w:szCs w:val="27"/>
          <w:lang w:val="uk-UA"/>
        </w:rPr>
        <w:tab/>
      </w:r>
      <w:r w:rsidRPr="000C15F8">
        <w:rPr>
          <w:sz w:val="27"/>
          <w:szCs w:val="27"/>
          <w:lang w:val="uk-UA"/>
        </w:rPr>
        <w:tab/>
      </w:r>
      <w:r w:rsidRPr="000C15F8">
        <w:rPr>
          <w:sz w:val="27"/>
          <w:szCs w:val="27"/>
          <w:lang w:val="uk-UA"/>
        </w:rPr>
        <w:tab/>
      </w:r>
      <w:r w:rsidRPr="000C15F8">
        <w:rPr>
          <w:sz w:val="27"/>
          <w:szCs w:val="27"/>
          <w:lang w:val="uk-UA"/>
        </w:rPr>
        <w:tab/>
      </w:r>
      <w:r w:rsidR="00C57112" w:rsidRPr="000C15F8">
        <w:rPr>
          <w:sz w:val="27"/>
          <w:szCs w:val="27"/>
          <w:lang w:val="uk-UA"/>
        </w:rPr>
        <w:tab/>
      </w:r>
      <w:r w:rsidR="00C57112" w:rsidRPr="000C15F8">
        <w:rPr>
          <w:sz w:val="27"/>
          <w:szCs w:val="27"/>
          <w:lang w:val="uk-UA"/>
        </w:rPr>
        <w:tab/>
      </w:r>
      <w:r w:rsidR="001F2E68" w:rsidRPr="000C15F8">
        <w:rPr>
          <w:sz w:val="27"/>
          <w:szCs w:val="27"/>
          <w:lang w:val="uk-UA"/>
        </w:rPr>
        <w:tab/>
      </w:r>
      <w:r w:rsidR="005830B2" w:rsidRPr="000C15F8">
        <w:rPr>
          <w:sz w:val="27"/>
          <w:szCs w:val="27"/>
          <w:lang w:val="uk-UA"/>
        </w:rPr>
        <w:t xml:space="preserve">А.О. </w:t>
      </w:r>
      <w:proofErr w:type="spellStart"/>
      <w:r w:rsidR="005830B2" w:rsidRPr="000C15F8">
        <w:rPr>
          <w:sz w:val="27"/>
          <w:szCs w:val="27"/>
          <w:lang w:val="uk-UA"/>
        </w:rPr>
        <w:t>Заріцька</w:t>
      </w:r>
      <w:proofErr w:type="spellEnd"/>
      <w:r w:rsidR="00FB2527" w:rsidRPr="000C15F8">
        <w:rPr>
          <w:sz w:val="27"/>
          <w:szCs w:val="27"/>
          <w:lang w:val="uk-UA"/>
        </w:rPr>
        <w:t xml:space="preserve"> </w:t>
      </w:r>
    </w:p>
    <w:p w:rsidR="0075050B" w:rsidRPr="000C15F8" w:rsidRDefault="0075050B" w:rsidP="00162A07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</w:p>
    <w:p w:rsidR="0070166F" w:rsidRPr="000C15F8" w:rsidRDefault="005830B2" w:rsidP="00162A07">
      <w:pPr>
        <w:shd w:val="clear" w:color="auto" w:fill="FFFFFF"/>
        <w:spacing w:line="276" w:lineRule="auto"/>
        <w:ind w:left="7080" w:firstLine="708"/>
        <w:jc w:val="both"/>
        <w:rPr>
          <w:sz w:val="27"/>
          <w:szCs w:val="27"/>
          <w:lang w:val="uk-UA"/>
        </w:rPr>
      </w:pPr>
      <w:r w:rsidRPr="000C15F8">
        <w:rPr>
          <w:sz w:val="27"/>
          <w:szCs w:val="27"/>
          <w:lang w:val="uk-UA"/>
        </w:rPr>
        <w:t xml:space="preserve">Ю.Г. </w:t>
      </w:r>
      <w:proofErr w:type="spellStart"/>
      <w:r w:rsidRPr="000C15F8">
        <w:rPr>
          <w:sz w:val="27"/>
          <w:szCs w:val="27"/>
          <w:lang w:val="uk-UA"/>
        </w:rPr>
        <w:t>Тітов</w:t>
      </w:r>
      <w:proofErr w:type="spellEnd"/>
    </w:p>
    <w:p w:rsidR="00972E90" w:rsidRPr="000C15F8" w:rsidRDefault="00972E90" w:rsidP="00162A07">
      <w:pPr>
        <w:shd w:val="clear" w:color="auto" w:fill="FFFFFF"/>
        <w:spacing w:after="120" w:line="276" w:lineRule="auto"/>
        <w:jc w:val="both"/>
        <w:rPr>
          <w:sz w:val="27"/>
          <w:szCs w:val="27"/>
          <w:lang w:val="uk-UA"/>
        </w:rPr>
      </w:pPr>
    </w:p>
    <w:sectPr w:rsidR="00972E90" w:rsidRPr="000C15F8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754" w:rsidRDefault="00FF5754" w:rsidP="009B4017">
      <w:r>
        <w:separator/>
      </w:r>
    </w:p>
  </w:endnote>
  <w:endnote w:type="continuationSeparator" w:id="0">
    <w:p w:rsidR="00FF5754" w:rsidRDefault="00FF575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754" w:rsidRDefault="00FF5754" w:rsidP="009B4017">
      <w:r>
        <w:separator/>
      </w:r>
    </w:p>
  </w:footnote>
  <w:footnote w:type="continuationSeparator" w:id="0">
    <w:p w:rsidR="00FF5754" w:rsidRDefault="00FF575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606500"/>
      <w:docPartObj>
        <w:docPartGallery w:val="Page Numbers (Top of Page)"/>
        <w:docPartUnique/>
      </w:docPartObj>
    </w:sdtPr>
    <w:sdtContent>
      <w:p w:rsidR="00F33F0A" w:rsidRDefault="00F33F0A">
        <w:pPr>
          <w:pStyle w:val="a6"/>
          <w:jc w:val="center"/>
          <w:rPr>
            <w:lang w:val="uk-UA"/>
          </w:rPr>
        </w:pPr>
      </w:p>
      <w:p w:rsidR="00F33F0A" w:rsidRDefault="00F33F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5F8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DF3"/>
    <w:multiLevelType w:val="multilevel"/>
    <w:tmpl w:val="30F47530"/>
    <w:lvl w:ilvl="0">
      <w:start w:val="62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03584"/>
    <w:multiLevelType w:val="multilevel"/>
    <w:tmpl w:val="A14ED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07E9E"/>
    <w:multiLevelType w:val="multilevel"/>
    <w:tmpl w:val="A0FE9C9A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862B9"/>
    <w:multiLevelType w:val="multilevel"/>
    <w:tmpl w:val="19BCA552"/>
    <w:lvl w:ilvl="0">
      <w:start w:val="625"/>
      <w:numFmt w:val="decimal"/>
      <w:lvlText w:val="37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9E3C00"/>
    <w:multiLevelType w:val="multilevel"/>
    <w:tmpl w:val="2938C7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F73E2"/>
    <w:multiLevelType w:val="multilevel"/>
    <w:tmpl w:val="03B6DD50"/>
    <w:lvl w:ilvl="0">
      <w:start w:val="24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DF2D04"/>
    <w:multiLevelType w:val="multilevel"/>
    <w:tmpl w:val="4E208A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270D3E"/>
    <w:multiLevelType w:val="multilevel"/>
    <w:tmpl w:val="86169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F930C1"/>
    <w:multiLevelType w:val="multilevel"/>
    <w:tmpl w:val="1BD88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6555F0"/>
    <w:multiLevelType w:val="multilevel"/>
    <w:tmpl w:val="1A569B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1E5F04"/>
    <w:multiLevelType w:val="multilevel"/>
    <w:tmpl w:val="B50C0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2513FC"/>
    <w:multiLevelType w:val="multilevel"/>
    <w:tmpl w:val="CC0806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F45203"/>
    <w:multiLevelType w:val="multilevel"/>
    <w:tmpl w:val="09A44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137A58"/>
    <w:multiLevelType w:val="multilevel"/>
    <w:tmpl w:val="CC101D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596DFD"/>
    <w:multiLevelType w:val="multilevel"/>
    <w:tmpl w:val="950C8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36081E"/>
    <w:multiLevelType w:val="multilevel"/>
    <w:tmpl w:val="1C50A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A603E5"/>
    <w:multiLevelType w:val="multilevel"/>
    <w:tmpl w:val="49CC6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26637C"/>
    <w:multiLevelType w:val="multilevel"/>
    <w:tmpl w:val="D2DCC196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01016A"/>
    <w:multiLevelType w:val="multilevel"/>
    <w:tmpl w:val="BC5A49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306D6B"/>
    <w:multiLevelType w:val="multilevel"/>
    <w:tmpl w:val="D27C7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E70A0E"/>
    <w:multiLevelType w:val="multilevel"/>
    <w:tmpl w:val="BECC3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676B4"/>
    <w:multiLevelType w:val="multilevel"/>
    <w:tmpl w:val="586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1C12E5"/>
    <w:multiLevelType w:val="multilevel"/>
    <w:tmpl w:val="1AA0CF1C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20"/>
  </w:num>
  <w:num w:numId="5">
    <w:abstractNumId w:val="17"/>
  </w:num>
  <w:num w:numId="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11"/>
  </w:num>
  <w:num w:numId="9">
    <w:abstractNumId w:val="32"/>
  </w:num>
  <w:num w:numId="10">
    <w:abstractNumId w:val="33"/>
  </w:num>
  <w:num w:numId="11">
    <w:abstractNumId w:val="19"/>
  </w:num>
  <w:num w:numId="12">
    <w:abstractNumId w:val="26"/>
  </w:num>
  <w:num w:numId="13">
    <w:abstractNumId w:val="23"/>
  </w:num>
  <w:num w:numId="14">
    <w:abstractNumId w:val="12"/>
  </w:num>
  <w:num w:numId="15">
    <w:abstractNumId w:val="28"/>
  </w:num>
  <w:num w:numId="16">
    <w:abstractNumId w:val="15"/>
  </w:num>
  <w:num w:numId="17">
    <w:abstractNumId w:val="29"/>
  </w:num>
  <w:num w:numId="18">
    <w:abstractNumId w:val="6"/>
  </w:num>
  <w:num w:numId="19">
    <w:abstractNumId w:val="31"/>
  </w:num>
  <w:num w:numId="20">
    <w:abstractNumId w:val="21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8"/>
  </w:num>
  <w:num w:numId="23">
    <w:abstractNumId w:val="14"/>
  </w:num>
  <w:num w:numId="24">
    <w:abstractNumId w:val="2"/>
  </w:num>
  <w:num w:numId="25">
    <w:abstractNumId w:val="10"/>
  </w:num>
  <w:num w:numId="26">
    <w:abstractNumId w:val="25"/>
  </w:num>
  <w:num w:numId="27">
    <w:abstractNumId w:val="7"/>
  </w:num>
  <w:num w:numId="28">
    <w:abstractNumId w:val="30"/>
  </w:num>
  <w:num w:numId="29">
    <w:abstractNumId w:val="1"/>
  </w:num>
  <w:num w:numId="30">
    <w:abstractNumId w:val="27"/>
  </w:num>
  <w:num w:numId="31">
    <w:abstractNumId w:val="0"/>
  </w:num>
  <w:num w:numId="32">
    <w:abstractNumId w:val="4"/>
  </w:num>
  <w:num w:numId="33">
    <w:abstractNumId w:val="16"/>
  </w:num>
  <w:num w:numId="34">
    <w:abstractNumId w:val="24"/>
  </w:num>
  <w:num w:numId="35">
    <w:abstractNumId w:val="22"/>
  </w:num>
  <w:num w:numId="3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2C4"/>
    <w:rsid w:val="00034FBC"/>
    <w:rsid w:val="00036635"/>
    <w:rsid w:val="00036815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15F8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246D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71AA5"/>
    <w:rsid w:val="00172D20"/>
    <w:rsid w:val="001744E0"/>
    <w:rsid w:val="001757E3"/>
    <w:rsid w:val="00176A30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37FC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4A9B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377A"/>
    <w:rsid w:val="00504189"/>
    <w:rsid w:val="00504C7E"/>
    <w:rsid w:val="00506204"/>
    <w:rsid w:val="00506B92"/>
    <w:rsid w:val="00507AEC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25DD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08CA"/>
    <w:rsid w:val="006D182E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468B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B9C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3467"/>
    <w:rsid w:val="00AA433D"/>
    <w:rsid w:val="00AA4544"/>
    <w:rsid w:val="00AA66D7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C217E"/>
    <w:rsid w:val="00BC2BCC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5F30"/>
    <w:rsid w:val="00C918A6"/>
    <w:rsid w:val="00C92859"/>
    <w:rsid w:val="00C97556"/>
    <w:rsid w:val="00CA480C"/>
    <w:rsid w:val="00CA6C4C"/>
    <w:rsid w:val="00CA7190"/>
    <w:rsid w:val="00CB37C3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267AA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260C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BEB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3F0A"/>
    <w:rsid w:val="00F341C2"/>
    <w:rsid w:val="00F45043"/>
    <w:rsid w:val="00F469B2"/>
    <w:rsid w:val="00F50895"/>
    <w:rsid w:val="00F5266F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381D"/>
    <w:rsid w:val="00FF559B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B9C28-9B7D-4FE5-9F2E-00F0D476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5256</Words>
  <Characters>2996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8</cp:revision>
  <cp:lastPrinted>2019-04-24T06:42:00Z</cp:lastPrinted>
  <dcterms:created xsi:type="dcterms:W3CDTF">2020-11-17T13:59:00Z</dcterms:created>
  <dcterms:modified xsi:type="dcterms:W3CDTF">2020-12-29T07:07:00Z</dcterms:modified>
</cp:coreProperties>
</file>