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BF4" w:rsidRDefault="00FC0BF4" w:rsidP="00FC0BF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8127C93" wp14:editId="4841CDF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C0BF4" w:rsidRPr="00E144FB" w:rsidRDefault="00FC0BF4" w:rsidP="00FC0BF4">
      <w:pPr>
        <w:jc w:val="center"/>
        <w:rPr>
          <w:rFonts w:ascii="Times New Roman" w:eastAsia="Times New Roman" w:hAnsi="Times New Roman"/>
          <w:sz w:val="32"/>
          <w:szCs w:val="32"/>
          <w:lang w:eastAsia="ru-RU"/>
        </w:rPr>
      </w:pPr>
    </w:p>
    <w:p w:rsidR="00FC0BF4" w:rsidRPr="00291F60" w:rsidRDefault="00FC0BF4" w:rsidP="00FC0BF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C0BF4" w:rsidRPr="00E144FB" w:rsidRDefault="00FC0BF4" w:rsidP="00FC0BF4">
      <w:pPr>
        <w:jc w:val="center"/>
        <w:rPr>
          <w:rFonts w:ascii="Times New Roman" w:eastAsia="Times New Roman" w:hAnsi="Times New Roman" w:cs="Times New Roman"/>
          <w:sz w:val="28"/>
          <w:szCs w:val="28"/>
          <w:lang w:eastAsia="ru-RU"/>
        </w:rPr>
      </w:pPr>
    </w:p>
    <w:p w:rsidR="00FC0BF4" w:rsidRPr="00FC0BF4" w:rsidRDefault="00FC0BF4" w:rsidP="00FC0BF4">
      <w:pPr>
        <w:pStyle w:val="a8"/>
        <w:jc w:val="center"/>
        <w:rPr>
          <w:rFonts w:ascii="Times New Roman" w:hAnsi="Times New Roman" w:cs="Times New Roman"/>
          <w:sz w:val="28"/>
          <w:szCs w:val="28"/>
        </w:rPr>
      </w:pPr>
      <w:r w:rsidRPr="00FC0BF4">
        <w:rPr>
          <w:rFonts w:ascii="Times New Roman" w:hAnsi="Times New Roman" w:cs="Times New Roman"/>
          <w:sz w:val="28"/>
          <w:szCs w:val="28"/>
        </w:rPr>
        <w:t>21 грудня 2018 року</w:t>
      </w:r>
      <w:r w:rsidRPr="00FC0BF4">
        <w:rPr>
          <w:rFonts w:ascii="Times New Roman" w:hAnsi="Times New Roman" w:cs="Times New Roman"/>
          <w:sz w:val="28"/>
          <w:szCs w:val="28"/>
        </w:rPr>
        <w:tab/>
      </w:r>
      <w:r w:rsidRPr="00FC0BF4">
        <w:rPr>
          <w:rFonts w:ascii="Times New Roman" w:hAnsi="Times New Roman" w:cs="Times New Roman"/>
          <w:sz w:val="28"/>
          <w:szCs w:val="28"/>
        </w:rPr>
        <w:tab/>
      </w:r>
      <w:r w:rsidRPr="00FC0BF4">
        <w:rPr>
          <w:rFonts w:ascii="Times New Roman" w:hAnsi="Times New Roman" w:cs="Times New Roman"/>
          <w:sz w:val="28"/>
          <w:szCs w:val="28"/>
        </w:rPr>
        <w:tab/>
      </w:r>
      <w:r w:rsidRPr="00FC0BF4">
        <w:rPr>
          <w:rFonts w:ascii="Times New Roman" w:hAnsi="Times New Roman" w:cs="Times New Roman"/>
          <w:sz w:val="28"/>
          <w:szCs w:val="28"/>
        </w:rPr>
        <w:tab/>
      </w:r>
      <w:r w:rsidRPr="00FC0BF4">
        <w:rPr>
          <w:rFonts w:ascii="Times New Roman" w:hAnsi="Times New Roman" w:cs="Times New Roman"/>
          <w:sz w:val="28"/>
          <w:szCs w:val="28"/>
        </w:rPr>
        <w:tab/>
        <w:t xml:space="preserve"> </w:t>
      </w:r>
      <w:r w:rsidRPr="00FC0BF4">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FC0BF4">
        <w:rPr>
          <w:rFonts w:ascii="Times New Roman" w:hAnsi="Times New Roman" w:cs="Times New Roman"/>
          <w:sz w:val="28"/>
          <w:szCs w:val="28"/>
        </w:rPr>
        <w:t xml:space="preserve">          м. Київ</w:t>
      </w:r>
    </w:p>
    <w:p w:rsidR="00FC0BF4" w:rsidRPr="00FC0BF4" w:rsidRDefault="00FC0BF4" w:rsidP="00FC0BF4">
      <w:pPr>
        <w:pStyle w:val="a8"/>
        <w:ind w:firstLine="709"/>
        <w:jc w:val="center"/>
        <w:rPr>
          <w:rFonts w:ascii="Times New Roman" w:hAnsi="Times New Roman" w:cs="Times New Roman"/>
          <w:sz w:val="28"/>
          <w:szCs w:val="28"/>
        </w:rPr>
      </w:pPr>
    </w:p>
    <w:p w:rsidR="00FC0BF4" w:rsidRPr="00FC0BF4" w:rsidRDefault="00FC0BF4" w:rsidP="00FC0BF4">
      <w:pPr>
        <w:pStyle w:val="a8"/>
        <w:jc w:val="center"/>
        <w:rPr>
          <w:rFonts w:ascii="Times New Roman" w:hAnsi="Times New Roman" w:cs="Times New Roman"/>
          <w:sz w:val="28"/>
          <w:szCs w:val="28"/>
          <w:u w:val="single"/>
        </w:rPr>
      </w:pPr>
      <w:r w:rsidRPr="00FC0BF4">
        <w:rPr>
          <w:rFonts w:ascii="Times New Roman" w:hAnsi="Times New Roman" w:cs="Times New Roman"/>
          <w:sz w:val="28"/>
          <w:szCs w:val="28"/>
        </w:rPr>
        <w:t xml:space="preserve">Р І Ш Е Н </w:t>
      </w:r>
      <w:proofErr w:type="spellStart"/>
      <w:r w:rsidRPr="00FC0BF4">
        <w:rPr>
          <w:rFonts w:ascii="Times New Roman" w:hAnsi="Times New Roman" w:cs="Times New Roman"/>
          <w:sz w:val="28"/>
          <w:szCs w:val="28"/>
        </w:rPr>
        <w:t>Н</w:t>
      </w:r>
      <w:proofErr w:type="spellEnd"/>
      <w:r w:rsidRPr="00FC0BF4">
        <w:rPr>
          <w:rFonts w:ascii="Times New Roman" w:hAnsi="Times New Roman" w:cs="Times New Roman"/>
          <w:sz w:val="28"/>
          <w:szCs w:val="28"/>
        </w:rPr>
        <w:t xml:space="preserve"> Я № </w:t>
      </w:r>
      <w:r w:rsidRPr="00FC0BF4">
        <w:rPr>
          <w:rFonts w:ascii="Times New Roman" w:hAnsi="Times New Roman" w:cs="Times New Roman"/>
          <w:sz w:val="28"/>
          <w:szCs w:val="28"/>
          <w:u w:val="single"/>
        </w:rPr>
        <w:t>2003/ко-18</w:t>
      </w:r>
    </w:p>
    <w:p w:rsidR="00FC0BF4" w:rsidRPr="00FC0BF4" w:rsidRDefault="00FC0BF4" w:rsidP="00FC0BF4">
      <w:pPr>
        <w:pStyle w:val="a8"/>
        <w:jc w:val="center"/>
        <w:rPr>
          <w:rFonts w:ascii="Times New Roman" w:hAnsi="Times New Roman" w:cs="Times New Roman"/>
          <w:sz w:val="28"/>
          <w:szCs w:val="28"/>
        </w:rPr>
      </w:pPr>
    </w:p>
    <w:p w:rsidR="001B1475" w:rsidRPr="00FC0BF4" w:rsidRDefault="00695AD2" w:rsidP="00FC0BF4">
      <w:pPr>
        <w:pStyle w:val="11"/>
        <w:shd w:val="clear" w:color="auto" w:fill="auto"/>
        <w:spacing w:before="0" w:after="0" w:line="643" w:lineRule="exact"/>
        <w:rPr>
          <w:sz w:val="28"/>
          <w:szCs w:val="28"/>
        </w:rPr>
      </w:pPr>
      <w:r w:rsidRPr="00FC0BF4">
        <w:rPr>
          <w:sz w:val="28"/>
          <w:szCs w:val="28"/>
        </w:rPr>
        <w:t>Вища кваліфікаційна комісія суддів України у складі колегії:</w:t>
      </w:r>
    </w:p>
    <w:p w:rsidR="001B1475" w:rsidRPr="00FC0BF4" w:rsidRDefault="00695AD2">
      <w:pPr>
        <w:pStyle w:val="11"/>
        <w:shd w:val="clear" w:color="auto" w:fill="auto"/>
        <w:spacing w:before="0" w:after="0" w:line="643" w:lineRule="exact"/>
        <w:ind w:left="20"/>
        <w:rPr>
          <w:sz w:val="28"/>
          <w:szCs w:val="28"/>
        </w:rPr>
      </w:pPr>
      <w:r w:rsidRPr="00FC0BF4">
        <w:rPr>
          <w:sz w:val="28"/>
          <w:szCs w:val="28"/>
        </w:rPr>
        <w:t>головуючого - Устименко В.Є.,</w:t>
      </w:r>
    </w:p>
    <w:p w:rsidR="001B1475" w:rsidRPr="00FC0BF4" w:rsidRDefault="00695AD2">
      <w:pPr>
        <w:pStyle w:val="11"/>
        <w:shd w:val="clear" w:color="auto" w:fill="auto"/>
        <w:spacing w:before="0" w:after="0" w:line="643" w:lineRule="exact"/>
        <w:ind w:left="20"/>
        <w:rPr>
          <w:sz w:val="28"/>
          <w:szCs w:val="28"/>
        </w:rPr>
      </w:pPr>
      <w:r w:rsidRPr="00FC0BF4">
        <w:rPr>
          <w:sz w:val="28"/>
          <w:szCs w:val="28"/>
        </w:rPr>
        <w:t xml:space="preserve">членів Комісії: Гладія С.В., </w:t>
      </w:r>
      <w:proofErr w:type="spellStart"/>
      <w:r w:rsidRPr="00FC0BF4">
        <w:rPr>
          <w:sz w:val="28"/>
          <w:szCs w:val="28"/>
        </w:rPr>
        <w:t>Луцюка</w:t>
      </w:r>
      <w:proofErr w:type="spellEnd"/>
      <w:r w:rsidRPr="00FC0BF4">
        <w:rPr>
          <w:sz w:val="28"/>
          <w:szCs w:val="28"/>
        </w:rPr>
        <w:t xml:space="preserve"> П.С.,</w:t>
      </w:r>
    </w:p>
    <w:p w:rsidR="00FC0BF4" w:rsidRPr="00FC0BF4" w:rsidRDefault="00FC0BF4" w:rsidP="00FC0BF4">
      <w:pPr>
        <w:pStyle w:val="11"/>
        <w:shd w:val="clear" w:color="auto" w:fill="auto"/>
        <w:spacing w:before="0" w:after="0" w:line="240" w:lineRule="auto"/>
        <w:ind w:left="20"/>
        <w:rPr>
          <w:sz w:val="28"/>
          <w:szCs w:val="28"/>
        </w:rPr>
      </w:pPr>
    </w:p>
    <w:p w:rsidR="001B1475" w:rsidRPr="00FC0BF4" w:rsidRDefault="00695AD2">
      <w:pPr>
        <w:pStyle w:val="11"/>
        <w:shd w:val="clear" w:color="auto" w:fill="auto"/>
        <w:spacing w:before="0" w:after="341" w:line="322" w:lineRule="exact"/>
        <w:ind w:left="20" w:right="20"/>
        <w:rPr>
          <w:sz w:val="28"/>
          <w:szCs w:val="28"/>
        </w:rPr>
      </w:pPr>
      <w:r w:rsidRPr="00FC0BF4">
        <w:rPr>
          <w:sz w:val="28"/>
          <w:szCs w:val="28"/>
        </w:rPr>
        <w:t xml:space="preserve">розглянувши питання про результати кваліфікаційного оцінювання судді апеляційного суду Волинської області </w:t>
      </w:r>
      <w:proofErr w:type="spellStart"/>
      <w:r w:rsidRPr="00FC0BF4">
        <w:rPr>
          <w:sz w:val="28"/>
          <w:szCs w:val="28"/>
        </w:rPr>
        <w:t>Філюка</w:t>
      </w:r>
      <w:proofErr w:type="spellEnd"/>
      <w:r w:rsidRPr="00FC0BF4">
        <w:rPr>
          <w:sz w:val="28"/>
          <w:szCs w:val="28"/>
        </w:rPr>
        <w:t xml:space="preserve"> Петра </w:t>
      </w:r>
      <w:proofErr w:type="spellStart"/>
      <w:r w:rsidRPr="00FC0BF4">
        <w:rPr>
          <w:sz w:val="28"/>
          <w:szCs w:val="28"/>
        </w:rPr>
        <w:t>Тодосьовича</w:t>
      </w:r>
      <w:proofErr w:type="spellEnd"/>
      <w:r w:rsidRPr="00FC0BF4">
        <w:rPr>
          <w:sz w:val="28"/>
          <w:szCs w:val="28"/>
        </w:rPr>
        <w:t xml:space="preserve"> на відповідність займаній посаді,</w:t>
      </w:r>
    </w:p>
    <w:p w:rsidR="001B1475" w:rsidRPr="00FC0BF4" w:rsidRDefault="00695AD2">
      <w:pPr>
        <w:pStyle w:val="11"/>
        <w:shd w:val="clear" w:color="auto" w:fill="auto"/>
        <w:spacing w:before="0" w:after="280" w:line="270" w:lineRule="exact"/>
        <w:ind w:right="40"/>
        <w:jc w:val="center"/>
        <w:rPr>
          <w:sz w:val="28"/>
          <w:szCs w:val="28"/>
        </w:rPr>
      </w:pPr>
      <w:r w:rsidRPr="00FC0BF4">
        <w:rPr>
          <w:sz w:val="28"/>
          <w:szCs w:val="28"/>
        </w:rPr>
        <w:t>встановила:</w:t>
      </w:r>
    </w:p>
    <w:p w:rsidR="001B1475" w:rsidRPr="00FC0BF4" w:rsidRDefault="00695AD2" w:rsidP="00FC0BF4">
      <w:pPr>
        <w:pStyle w:val="11"/>
        <w:shd w:val="clear" w:color="auto" w:fill="auto"/>
        <w:spacing w:before="0" w:after="15" w:line="240" w:lineRule="auto"/>
        <w:ind w:left="20" w:firstLine="700"/>
        <w:rPr>
          <w:sz w:val="28"/>
          <w:szCs w:val="28"/>
        </w:rPr>
      </w:pPr>
      <w:r w:rsidRPr="00FC0BF4">
        <w:rPr>
          <w:sz w:val="28"/>
          <w:szCs w:val="28"/>
        </w:rPr>
        <w:t>Згідно з пунктом 16</w:t>
      </w:r>
      <w:r w:rsidR="00FC0BF4" w:rsidRPr="00FC0BF4">
        <w:rPr>
          <w:sz w:val="28"/>
          <w:szCs w:val="28"/>
          <w:vertAlign w:val="superscript"/>
        </w:rPr>
        <w:t>1</w:t>
      </w:r>
      <w:r w:rsidRPr="00FC0BF4">
        <w:rPr>
          <w:sz w:val="28"/>
          <w:szCs w:val="28"/>
        </w:rPr>
        <w:t xml:space="preserve"> розділу XV «Перехідні положення» Конституції</w:t>
      </w:r>
      <w:r w:rsidR="00FC0BF4">
        <w:rPr>
          <w:sz w:val="28"/>
          <w:szCs w:val="28"/>
        </w:rPr>
        <w:t xml:space="preserve"> </w:t>
      </w:r>
      <w:r w:rsidRPr="00FC0BF4">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FC0BF4">
        <w:rPr>
          <w:sz w:val="28"/>
          <w:szCs w:val="28"/>
        </w:rPr>
        <w:br w:type="page"/>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Волинської області </w:t>
      </w:r>
      <w:proofErr w:type="spellStart"/>
      <w:r w:rsidRPr="00FC0BF4">
        <w:rPr>
          <w:sz w:val="28"/>
          <w:szCs w:val="28"/>
        </w:rPr>
        <w:t>Філюка</w:t>
      </w:r>
      <w:proofErr w:type="spellEnd"/>
      <w:r w:rsidRPr="00FC0BF4">
        <w:rPr>
          <w:sz w:val="28"/>
          <w:szCs w:val="28"/>
        </w:rPr>
        <w:t xml:space="preserve"> П.Т.</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Згідно зі статтею 85 Закону кваліфікаційне оцінювання включає такі етапи:</w:t>
      </w:r>
    </w:p>
    <w:p w:rsidR="001B1475" w:rsidRPr="00FC0BF4" w:rsidRDefault="00695AD2">
      <w:pPr>
        <w:pStyle w:val="11"/>
        <w:numPr>
          <w:ilvl w:val="0"/>
          <w:numId w:val="1"/>
        </w:numPr>
        <w:shd w:val="clear" w:color="auto" w:fill="auto"/>
        <w:tabs>
          <w:tab w:val="left" w:pos="1110"/>
        </w:tabs>
        <w:spacing w:before="0" w:after="0" w:line="317" w:lineRule="exact"/>
        <w:ind w:left="20" w:right="20" w:firstLine="700"/>
        <w:rPr>
          <w:sz w:val="28"/>
          <w:szCs w:val="28"/>
        </w:rPr>
      </w:pPr>
      <w:r w:rsidRPr="00FC0BF4">
        <w:rPr>
          <w:sz w:val="28"/>
          <w:szCs w:val="28"/>
        </w:rPr>
        <w:t>складення іспиту (складення анонімного письмового тестування та виконання практичного завдання);</w:t>
      </w:r>
    </w:p>
    <w:p w:rsidR="001B1475" w:rsidRPr="00FC0BF4" w:rsidRDefault="00695AD2">
      <w:pPr>
        <w:pStyle w:val="11"/>
        <w:numPr>
          <w:ilvl w:val="0"/>
          <w:numId w:val="1"/>
        </w:numPr>
        <w:shd w:val="clear" w:color="auto" w:fill="auto"/>
        <w:tabs>
          <w:tab w:val="left" w:pos="1018"/>
        </w:tabs>
        <w:spacing w:before="0" w:after="0" w:line="317" w:lineRule="exact"/>
        <w:ind w:left="20" w:firstLine="700"/>
        <w:rPr>
          <w:sz w:val="28"/>
          <w:szCs w:val="28"/>
        </w:rPr>
      </w:pPr>
      <w:r w:rsidRPr="00FC0BF4">
        <w:rPr>
          <w:sz w:val="28"/>
          <w:szCs w:val="28"/>
        </w:rPr>
        <w:t>дослідження досьє та проведення співбесіди.</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C0BF4" w:rsidRDefault="00695AD2">
      <w:pPr>
        <w:pStyle w:val="11"/>
        <w:shd w:val="clear" w:color="auto" w:fill="auto"/>
        <w:spacing w:before="0" w:after="0" w:line="317" w:lineRule="exact"/>
        <w:ind w:left="20" w:right="20" w:firstLine="700"/>
        <w:rPr>
          <w:sz w:val="28"/>
          <w:szCs w:val="28"/>
        </w:rPr>
      </w:pPr>
      <w:r w:rsidRPr="00FC0BF4">
        <w:rPr>
          <w:sz w:val="28"/>
          <w:szCs w:val="28"/>
        </w:rPr>
        <w:t>Рішенням Комісії від 30 травня 2018 року № 119/зп-18 призначено проведення другого етапу тестування особистих морально-психологічних якостей і загальних здібностей - інтерв’ю з психологом - у межах кваліфікаційного оцінювання суддів місцевих та апеляційних судів на відповідність займаній посаді.</w:t>
      </w:r>
      <w:r w:rsidR="00FC0BF4">
        <w:rPr>
          <w:sz w:val="28"/>
          <w:szCs w:val="28"/>
        </w:rPr>
        <w:t xml:space="preserve"> </w:t>
      </w:r>
      <w:r w:rsidR="00FC0BF4">
        <w:rPr>
          <w:sz w:val="28"/>
          <w:szCs w:val="28"/>
        </w:rPr>
        <w:br w:type="page"/>
      </w:r>
    </w:p>
    <w:p w:rsidR="001B1475" w:rsidRPr="00536699" w:rsidRDefault="00536699">
      <w:pPr>
        <w:pStyle w:val="20"/>
        <w:shd w:val="clear" w:color="auto" w:fill="auto"/>
        <w:spacing w:after="141" w:line="220" w:lineRule="exact"/>
        <w:rPr>
          <w:rFonts w:ascii="Times New Roman" w:hAnsi="Times New Roman" w:cs="Times New Roman"/>
          <w:b/>
          <w:color w:val="808080" w:themeColor="background1" w:themeShade="80"/>
          <w:sz w:val="20"/>
          <w:szCs w:val="20"/>
        </w:rPr>
      </w:pPr>
      <w:r w:rsidRPr="00536699">
        <w:rPr>
          <w:rFonts w:ascii="Times New Roman" w:hAnsi="Times New Roman" w:cs="Times New Roman"/>
          <w:b/>
          <w:color w:val="808080" w:themeColor="background1" w:themeShade="80"/>
          <w:sz w:val="20"/>
          <w:szCs w:val="20"/>
        </w:rPr>
        <w:lastRenderedPageBreak/>
        <w:t>3</w:t>
      </w:r>
    </w:p>
    <w:p w:rsidR="001B1475" w:rsidRPr="00FC0BF4" w:rsidRDefault="00695AD2">
      <w:pPr>
        <w:pStyle w:val="11"/>
        <w:shd w:val="clear" w:color="auto" w:fill="auto"/>
        <w:spacing w:before="0" w:after="0" w:line="322" w:lineRule="exact"/>
        <w:ind w:left="20" w:right="20" w:firstLine="700"/>
        <w:rPr>
          <w:sz w:val="28"/>
          <w:szCs w:val="28"/>
        </w:rPr>
      </w:pPr>
      <w:proofErr w:type="spellStart"/>
      <w:r w:rsidRPr="00FC0BF4">
        <w:rPr>
          <w:sz w:val="28"/>
          <w:szCs w:val="28"/>
        </w:rPr>
        <w:t>Філюк</w:t>
      </w:r>
      <w:proofErr w:type="spellEnd"/>
      <w:r w:rsidRPr="00FC0BF4">
        <w:rPr>
          <w:sz w:val="28"/>
          <w:szCs w:val="28"/>
        </w:rPr>
        <w:t xml:space="preserve"> П.Т. склав анонімне письмове тестування, за результатами якого набрав 70,2 бала. За результатами виконаного практичного завдання Філюк</w:t>
      </w:r>
      <w:r w:rsidR="00FC0BF4">
        <w:rPr>
          <w:sz w:val="28"/>
          <w:szCs w:val="28"/>
        </w:rPr>
        <w:t> </w:t>
      </w:r>
      <w:r w:rsidRPr="00FC0BF4">
        <w:rPr>
          <w:sz w:val="28"/>
          <w:szCs w:val="28"/>
        </w:rPr>
        <w:t>П.Т. набрав 65,5 бала. На етапі складення іспиту суддя загалом набрав 135,7 бала.</w:t>
      </w:r>
    </w:p>
    <w:p w:rsidR="001B1475" w:rsidRPr="00FC0BF4" w:rsidRDefault="00695AD2">
      <w:pPr>
        <w:pStyle w:val="11"/>
        <w:shd w:val="clear" w:color="auto" w:fill="auto"/>
        <w:spacing w:before="0" w:after="0" w:line="322" w:lineRule="exact"/>
        <w:ind w:left="20" w:right="20" w:firstLine="700"/>
        <w:rPr>
          <w:sz w:val="28"/>
          <w:szCs w:val="28"/>
        </w:rPr>
      </w:pPr>
      <w:proofErr w:type="spellStart"/>
      <w:r w:rsidRPr="00FC0BF4">
        <w:rPr>
          <w:sz w:val="28"/>
          <w:szCs w:val="28"/>
        </w:rPr>
        <w:t>Філюк</w:t>
      </w:r>
      <w:proofErr w:type="spellEnd"/>
      <w:r w:rsidRPr="00FC0BF4">
        <w:rPr>
          <w:sz w:val="28"/>
          <w:szCs w:val="28"/>
        </w:rPr>
        <w:t xml:space="preserve"> П.Т.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w:t>
      </w:r>
      <w:bookmarkStart w:id="0" w:name="_GoBack"/>
      <w:r w:rsidRPr="00FC0BF4">
        <w:rPr>
          <w:sz w:val="28"/>
          <w:szCs w:val="28"/>
        </w:rPr>
        <w:t>ц</w:t>
      </w:r>
      <w:bookmarkEnd w:id="0"/>
      <w:r w:rsidRPr="00FC0BF4">
        <w:rPr>
          <w:sz w:val="28"/>
          <w:szCs w:val="28"/>
        </w:rPr>
        <w:t>іальної компетентності, професійної етики та доброчесності.</w:t>
      </w:r>
    </w:p>
    <w:p w:rsidR="001B1475" w:rsidRPr="00FC0BF4" w:rsidRDefault="00695AD2">
      <w:pPr>
        <w:pStyle w:val="11"/>
        <w:shd w:val="clear" w:color="auto" w:fill="auto"/>
        <w:spacing w:before="0" w:after="0" w:line="322" w:lineRule="exact"/>
        <w:ind w:left="20" w:right="20" w:firstLine="700"/>
        <w:rPr>
          <w:sz w:val="28"/>
          <w:szCs w:val="28"/>
        </w:rPr>
      </w:pPr>
      <w:r w:rsidRPr="00FC0BF4">
        <w:rPr>
          <w:sz w:val="28"/>
          <w:szCs w:val="28"/>
        </w:rPr>
        <w:t>Рішенням Комісії від 03 серпня 2018 року № 190/зп-18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w:t>
      </w:r>
      <w:r w:rsidR="00FC0BF4">
        <w:rPr>
          <w:sz w:val="28"/>
          <w:szCs w:val="28"/>
        </w:rPr>
        <w:t> </w:t>
      </w:r>
      <w:r w:rsidRPr="00FC0BF4">
        <w:rPr>
          <w:sz w:val="28"/>
          <w:szCs w:val="28"/>
        </w:rPr>
        <w:t xml:space="preserve">липня 2018 року, зокрема, судді апеляційного суду Волинської області </w:t>
      </w:r>
      <w:proofErr w:type="spellStart"/>
      <w:r w:rsidRPr="00FC0BF4">
        <w:rPr>
          <w:sz w:val="28"/>
          <w:szCs w:val="28"/>
        </w:rPr>
        <w:t>Філюка</w:t>
      </w:r>
      <w:proofErr w:type="spellEnd"/>
      <w:r w:rsidRPr="00FC0BF4">
        <w:rPr>
          <w:sz w:val="28"/>
          <w:szCs w:val="28"/>
        </w:rPr>
        <w:t xml:space="preserve"> П.Т.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B1475" w:rsidRPr="00FC0BF4" w:rsidRDefault="00695AD2">
      <w:pPr>
        <w:pStyle w:val="11"/>
        <w:shd w:val="clear" w:color="auto" w:fill="auto"/>
        <w:spacing w:before="0" w:after="0" w:line="322" w:lineRule="exact"/>
        <w:ind w:left="20" w:right="20" w:firstLine="700"/>
        <w:rPr>
          <w:sz w:val="28"/>
          <w:szCs w:val="28"/>
        </w:rPr>
      </w:pPr>
      <w:r w:rsidRPr="00FC0BF4">
        <w:rPr>
          <w:sz w:val="28"/>
          <w:szCs w:val="28"/>
        </w:rPr>
        <w:t xml:space="preserve">Рішенням Комісії від 03 жовтня 2018 року № 1799/ко-18 визнано підтвердженою інформацію про недостовірність тверджень, вказаних суддею апеляційного суду Волинської області </w:t>
      </w:r>
      <w:proofErr w:type="spellStart"/>
      <w:r w:rsidRPr="00FC0BF4">
        <w:rPr>
          <w:sz w:val="28"/>
          <w:szCs w:val="28"/>
        </w:rPr>
        <w:t>Філюком</w:t>
      </w:r>
      <w:proofErr w:type="spellEnd"/>
      <w:r w:rsidRPr="00FC0BF4">
        <w:rPr>
          <w:sz w:val="28"/>
          <w:szCs w:val="28"/>
        </w:rPr>
        <w:t xml:space="preserve"> П.Т. у деклараціях доброчесності судді за 2016 рік, зупинено кваліфікаційне оцінювання цього судді з подальшим зверненням до Вищої ради правосуддя для вирішення питання про відкриття дисциплінарної справи чи відмову в її відкритті.</w:t>
      </w:r>
    </w:p>
    <w:p w:rsidR="001B1475" w:rsidRPr="00FC0BF4" w:rsidRDefault="00695AD2">
      <w:pPr>
        <w:pStyle w:val="11"/>
        <w:shd w:val="clear" w:color="auto" w:fill="auto"/>
        <w:spacing w:before="0" w:after="0" w:line="322" w:lineRule="exact"/>
        <w:ind w:left="20" w:right="20" w:firstLine="700"/>
        <w:rPr>
          <w:sz w:val="28"/>
          <w:szCs w:val="28"/>
        </w:rPr>
      </w:pPr>
      <w:r w:rsidRPr="00FC0BF4">
        <w:rPr>
          <w:sz w:val="28"/>
          <w:szCs w:val="28"/>
        </w:rPr>
        <w:t>Ухвалою Третьої Дисциплінарної палати Вищої ради правосуддя від</w:t>
      </w:r>
      <w:r w:rsidR="00FC0BF4">
        <w:rPr>
          <w:sz w:val="28"/>
          <w:szCs w:val="28"/>
        </w:rPr>
        <w:t> </w:t>
      </w:r>
      <w:r w:rsidRPr="00FC0BF4">
        <w:rPr>
          <w:sz w:val="28"/>
          <w:szCs w:val="28"/>
        </w:rPr>
        <w:t>12</w:t>
      </w:r>
      <w:r w:rsidR="00FC0BF4">
        <w:rPr>
          <w:sz w:val="28"/>
          <w:szCs w:val="28"/>
        </w:rPr>
        <w:t> </w:t>
      </w:r>
      <w:r w:rsidRPr="00FC0BF4">
        <w:rPr>
          <w:sz w:val="28"/>
          <w:szCs w:val="28"/>
        </w:rPr>
        <w:t xml:space="preserve">грудня 2018 року № 3833/3дп/15-18 відмовлено у притягненні судді апеляційного суду Волинської області </w:t>
      </w:r>
      <w:proofErr w:type="spellStart"/>
      <w:r w:rsidRPr="00FC0BF4">
        <w:rPr>
          <w:sz w:val="28"/>
          <w:szCs w:val="28"/>
        </w:rPr>
        <w:t>Філюка</w:t>
      </w:r>
      <w:proofErr w:type="spellEnd"/>
      <w:r w:rsidRPr="00FC0BF4">
        <w:rPr>
          <w:sz w:val="28"/>
          <w:szCs w:val="28"/>
        </w:rPr>
        <w:t xml:space="preserve"> П.Т. до дисциплінарної відповідальності та припинено дисциплінарне провадження, оскільки в його діях відсутній склад дисциплінарного проступку, передбаченого пунктом 19 частини першої статті 106 Закону України «Про судоустрій і статус суддів».</w:t>
      </w:r>
    </w:p>
    <w:p w:rsidR="001B1475" w:rsidRPr="00FC0BF4" w:rsidRDefault="00695AD2">
      <w:pPr>
        <w:pStyle w:val="11"/>
        <w:shd w:val="clear" w:color="auto" w:fill="auto"/>
        <w:spacing w:before="0" w:after="0" w:line="322" w:lineRule="exact"/>
        <w:ind w:left="20" w:right="20" w:firstLine="700"/>
        <w:rPr>
          <w:sz w:val="28"/>
          <w:szCs w:val="28"/>
        </w:rPr>
      </w:pPr>
      <w:r w:rsidRPr="00FC0BF4">
        <w:rPr>
          <w:sz w:val="28"/>
          <w:szCs w:val="28"/>
        </w:rPr>
        <w:t xml:space="preserve">Комісією 21 грудня 2018 року продовжено проведення співбесіди із суддею </w:t>
      </w:r>
      <w:proofErr w:type="spellStart"/>
      <w:r w:rsidRPr="00FC0BF4">
        <w:rPr>
          <w:sz w:val="28"/>
          <w:szCs w:val="28"/>
        </w:rPr>
        <w:t>Філюком</w:t>
      </w:r>
      <w:proofErr w:type="spellEnd"/>
      <w:r w:rsidRPr="00FC0BF4">
        <w:rPr>
          <w:sz w:val="28"/>
          <w:szCs w:val="28"/>
        </w:rPr>
        <w:t xml:space="preserve"> П.Т.,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B1475" w:rsidRPr="00FC0BF4" w:rsidRDefault="00695AD2">
      <w:pPr>
        <w:pStyle w:val="11"/>
        <w:shd w:val="clear" w:color="auto" w:fill="auto"/>
        <w:spacing w:before="0" w:after="0" w:line="322" w:lineRule="exact"/>
        <w:ind w:left="20" w:right="20" w:firstLine="700"/>
        <w:rPr>
          <w:sz w:val="28"/>
          <w:szCs w:val="28"/>
        </w:rPr>
      </w:pPr>
      <w:r w:rsidRPr="00FC0BF4">
        <w:rPr>
          <w:sz w:val="28"/>
          <w:szCs w:val="28"/>
        </w:rPr>
        <w:t xml:space="preserve">Дослідивши досьє судді, надані суддею пояснення, врахувавши результати співбесіди, під час якої вивчено питання про відповідність </w:t>
      </w:r>
      <w:proofErr w:type="spellStart"/>
      <w:r w:rsidRPr="00FC0BF4">
        <w:rPr>
          <w:sz w:val="28"/>
          <w:szCs w:val="28"/>
        </w:rPr>
        <w:t>Філюка</w:t>
      </w:r>
      <w:proofErr w:type="spellEnd"/>
      <w:r w:rsidRPr="00FC0BF4">
        <w:rPr>
          <w:sz w:val="28"/>
          <w:szCs w:val="28"/>
        </w:rPr>
        <w:t xml:space="preserve"> П.Т. критеріям кваліфікаційного оцінювання, Комісія дійшла таких висновків.</w:t>
      </w:r>
    </w:p>
    <w:p w:rsidR="001B1475" w:rsidRPr="00FC0BF4" w:rsidRDefault="00695AD2">
      <w:pPr>
        <w:pStyle w:val="11"/>
        <w:shd w:val="clear" w:color="auto" w:fill="auto"/>
        <w:spacing w:before="0" w:after="0" w:line="322" w:lineRule="exact"/>
        <w:ind w:left="20" w:right="20" w:firstLine="700"/>
        <w:rPr>
          <w:sz w:val="28"/>
          <w:szCs w:val="28"/>
        </w:rPr>
      </w:pPr>
      <w:r w:rsidRPr="00FC0BF4">
        <w:rPr>
          <w:sz w:val="28"/>
          <w:szCs w:val="28"/>
        </w:rPr>
        <w:t>За критерієм компетентності (професійної, особистої та соціальної) суддя набрав 347,7 бала.</w:t>
      </w:r>
    </w:p>
    <w:p w:rsidR="001B1475" w:rsidRPr="00FC0BF4" w:rsidRDefault="00695AD2">
      <w:pPr>
        <w:pStyle w:val="11"/>
        <w:shd w:val="clear" w:color="auto" w:fill="auto"/>
        <w:spacing w:before="0" w:after="0" w:line="322" w:lineRule="exact"/>
        <w:ind w:left="20" w:right="20" w:firstLine="700"/>
        <w:rPr>
          <w:sz w:val="28"/>
          <w:szCs w:val="28"/>
        </w:rPr>
      </w:pPr>
      <w:r w:rsidRPr="00FC0BF4">
        <w:rPr>
          <w:sz w:val="28"/>
          <w:szCs w:val="28"/>
        </w:rPr>
        <w:t xml:space="preserve">При цьому за критерієм професійної компетентності </w:t>
      </w:r>
      <w:proofErr w:type="spellStart"/>
      <w:r w:rsidRPr="00FC0BF4">
        <w:rPr>
          <w:sz w:val="28"/>
          <w:szCs w:val="28"/>
        </w:rPr>
        <w:t>Філюка</w:t>
      </w:r>
      <w:proofErr w:type="spellEnd"/>
      <w:r w:rsidRPr="00FC0BF4">
        <w:rPr>
          <w:sz w:val="28"/>
          <w:szCs w:val="28"/>
        </w:rPr>
        <w:t xml:space="preserve"> П.Т.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C0BF4">
        <w:rPr>
          <w:sz w:val="28"/>
          <w:szCs w:val="28"/>
        </w:rPr>
        <w:t>Філюка</w:t>
      </w:r>
      <w:proofErr w:type="spellEnd"/>
      <w:r w:rsidRPr="00FC0BF4">
        <w:rPr>
          <w:sz w:val="28"/>
          <w:szCs w:val="28"/>
        </w:rPr>
        <w:t xml:space="preserve"> П.Т.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r w:rsidRPr="00FC0BF4">
        <w:rPr>
          <w:sz w:val="28"/>
          <w:szCs w:val="28"/>
        </w:rPr>
        <w:br w:type="page"/>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lastRenderedPageBreak/>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w:t>
      </w:r>
      <w:proofErr w:type="spellStart"/>
      <w:r w:rsidRPr="00FC0BF4">
        <w:rPr>
          <w:sz w:val="28"/>
          <w:szCs w:val="28"/>
        </w:rPr>
        <w:t>Філюка</w:t>
      </w:r>
      <w:proofErr w:type="spellEnd"/>
      <w:r w:rsidRPr="00FC0BF4">
        <w:rPr>
          <w:sz w:val="28"/>
          <w:szCs w:val="28"/>
        </w:rPr>
        <w:t xml:space="preserve"> П.Т.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proofErr w:type="spellStart"/>
      <w:r w:rsidRPr="00FC0BF4">
        <w:rPr>
          <w:sz w:val="28"/>
          <w:szCs w:val="28"/>
        </w:rPr>
        <w:t>Філюка</w:t>
      </w:r>
      <w:proofErr w:type="spellEnd"/>
      <w:r w:rsidRPr="00FC0BF4">
        <w:rPr>
          <w:sz w:val="28"/>
          <w:szCs w:val="28"/>
        </w:rPr>
        <w:t xml:space="preserve"> П.Т.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 xml:space="preserve">За результатами кваліфікаційного оцінювання суддя апеляційного суду Волинської області </w:t>
      </w:r>
      <w:proofErr w:type="spellStart"/>
      <w:r w:rsidRPr="00FC0BF4">
        <w:rPr>
          <w:sz w:val="28"/>
          <w:szCs w:val="28"/>
        </w:rPr>
        <w:t>Філюк</w:t>
      </w:r>
      <w:proofErr w:type="spellEnd"/>
      <w:r w:rsidRPr="00FC0BF4">
        <w:rPr>
          <w:sz w:val="28"/>
          <w:szCs w:val="28"/>
        </w:rPr>
        <w:t xml:space="preserve"> Петро </w:t>
      </w:r>
      <w:proofErr w:type="spellStart"/>
      <w:r w:rsidRPr="00FC0BF4">
        <w:rPr>
          <w:sz w:val="28"/>
          <w:szCs w:val="28"/>
        </w:rPr>
        <w:t>Тодосьович</w:t>
      </w:r>
      <w:proofErr w:type="spellEnd"/>
      <w:r w:rsidRPr="00FC0BF4">
        <w:rPr>
          <w:sz w:val="28"/>
          <w:szCs w:val="28"/>
        </w:rPr>
        <w:t xml:space="preserve"> набрав 692,7 бала, що становить більше 67 відсотків від суми максимально можливих балів за результатами кваліфікаційного оцінювання всіх критеріїв.</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 xml:space="preserve">Таким чином, Комісія дійшла висновку щодо відповідності судді апеляційного суду Волинської області </w:t>
      </w:r>
      <w:proofErr w:type="spellStart"/>
      <w:r w:rsidRPr="00FC0BF4">
        <w:rPr>
          <w:sz w:val="28"/>
          <w:szCs w:val="28"/>
        </w:rPr>
        <w:t>Філюка</w:t>
      </w:r>
      <w:proofErr w:type="spellEnd"/>
      <w:r w:rsidRPr="00FC0BF4">
        <w:rPr>
          <w:sz w:val="28"/>
          <w:szCs w:val="28"/>
        </w:rPr>
        <w:t xml:space="preserve"> П.Т. займаній посаді.</w:t>
      </w:r>
    </w:p>
    <w:p w:rsidR="001B1475" w:rsidRPr="00FC0BF4" w:rsidRDefault="00695AD2">
      <w:pPr>
        <w:pStyle w:val="11"/>
        <w:shd w:val="clear" w:color="auto" w:fill="auto"/>
        <w:spacing w:before="0" w:after="0" w:line="317" w:lineRule="exact"/>
        <w:ind w:left="20" w:right="20" w:firstLine="700"/>
        <w:rPr>
          <w:sz w:val="28"/>
          <w:szCs w:val="28"/>
        </w:rPr>
      </w:pPr>
      <w:r w:rsidRPr="00FC0BF4">
        <w:rPr>
          <w:sz w:val="28"/>
          <w:szCs w:val="28"/>
        </w:rPr>
        <w:t>Ураховуючи викладене, керуючись статтями 83-86, 88, 93, 101 Закону, Положенням, Комісія</w:t>
      </w:r>
    </w:p>
    <w:p w:rsidR="001B1475" w:rsidRPr="00FC0BF4" w:rsidRDefault="00695AD2">
      <w:pPr>
        <w:pStyle w:val="11"/>
        <w:shd w:val="clear" w:color="auto" w:fill="auto"/>
        <w:spacing w:before="0" w:after="296" w:line="317" w:lineRule="exact"/>
        <w:jc w:val="center"/>
        <w:rPr>
          <w:sz w:val="28"/>
          <w:szCs w:val="28"/>
        </w:rPr>
      </w:pPr>
      <w:r w:rsidRPr="00FC0BF4">
        <w:rPr>
          <w:sz w:val="28"/>
          <w:szCs w:val="28"/>
        </w:rPr>
        <w:t>вирішила:</w:t>
      </w:r>
    </w:p>
    <w:p w:rsidR="001B1475" w:rsidRPr="00FC0BF4" w:rsidRDefault="00695AD2">
      <w:pPr>
        <w:pStyle w:val="11"/>
        <w:shd w:val="clear" w:color="auto" w:fill="auto"/>
        <w:spacing w:before="0" w:after="0" w:line="322" w:lineRule="exact"/>
        <w:ind w:left="20" w:right="20"/>
        <w:rPr>
          <w:sz w:val="28"/>
          <w:szCs w:val="28"/>
        </w:rPr>
      </w:pPr>
      <w:r w:rsidRPr="00FC0BF4">
        <w:rPr>
          <w:sz w:val="28"/>
          <w:szCs w:val="28"/>
        </w:rPr>
        <w:t xml:space="preserve">визначити, що суддя апеляційного суду Волинської області </w:t>
      </w:r>
      <w:proofErr w:type="spellStart"/>
      <w:r w:rsidRPr="00FC0BF4">
        <w:rPr>
          <w:sz w:val="28"/>
          <w:szCs w:val="28"/>
        </w:rPr>
        <w:t>Філюк</w:t>
      </w:r>
      <w:proofErr w:type="spellEnd"/>
      <w:r w:rsidRPr="00FC0BF4">
        <w:rPr>
          <w:sz w:val="28"/>
          <w:szCs w:val="28"/>
        </w:rPr>
        <w:t xml:space="preserve"> Петро </w:t>
      </w:r>
      <w:proofErr w:type="spellStart"/>
      <w:r w:rsidRPr="00FC0BF4">
        <w:rPr>
          <w:sz w:val="28"/>
          <w:szCs w:val="28"/>
        </w:rPr>
        <w:t>Тодосьович</w:t>
      </w:r>
      <w:proofErr w:type="spellEnd"/>
      <w:r w:rsidRPr="00FC0BF4">
        <w:rPr>
          <w:sz w:val="28"/>
          <w:szCs w:val="28"/>
        </w:rPr>
        <w:t xml:space="preserve"> за результатами кваліфікаційного оцінювання суддів місцевих та апеляційних судів на відповідність займаній посаді набрав 692,7 бала.</w:t>
      </w:r>
    </w:p>
    <w:p w:rsidR="001B1475" w:rsidRDefault="00695AD2">
      <w:pPr>
        <w:pStyle w:val="11"/>
        <w:shd w:val="clear" w:color="auto" w:fill="auto"/>
        <w:spacing w:before="0" w:after="353" w:line="322" w:lineRule="exact"/>
        <w:ind w:left="20" w:right="20" w:firstLine="700"/>
        <w:rPr>
          <w:sz w:val="28"/>
          <w:szCs w:val="28"/>
        </w:rPr>
      </w:pPr>
      <w:r w:rsidRPr="00FC0BF4">
        <w:rPr>
          <w:sz w:val="28"/>
          <w:szCs w:val="28"/>
        </w:rPr>
        <w:t xml:space="preserve">Визнати суддю апеляційного суду Волинської області </w:t>
      </w:r>
      <w:proofErr w:type="spellStart"/>
      <w:r w:rsidRPr="00FC0BF4">
        <w:rPr>
          <w:sz w:val="28"/>
          <w:szCs w:val="28"/>
        </w:rPr>
        <w:t>Філюка</w:t>
      </w:r>
      <w:proofErr w:type="spellEnd"/>
      <w:r w:rsidRPr="00FC0BF4">
        <w:rPr>
          <w:sz w:val="28"/>
          <w:szCs w:val="28"/>
        </w:rPr>
        <w:t xml:space="preserve"> Петра </w:t>
      </w:r>
      <w:proofErr w:type="spellStart"/>
      <w:r w:rsidRPr="00FC0BF4">
        <w:rPr>
          <w:sz w:val="28"/>
          <w:szCs w:val="28"/>
        </w:rPr>
        <w:t>Тодосьовича</w:t>
      </w:r>
      <w:proofErr w:type="spellEnd"/>
      <w:r w:rsidRPr="00FC0BF4">
        <w:rPr>
          <w:sz w:val="28"/>
          <w:szCs w:val="28"/>
        </w:rPr>
        <w:t xml:space="preserve"> таким, що відповідає займаній посаді.</w:t>
      </w:r>
    </w:p>
    <w:p w:rsidR="0070569A" w:rsidRPr="0070569A" w:rsidRDefault="0070569A" w:rsidP="0070569A">
      <w:pPr>
        <w:pStyle w:val="a8"/>
        <w:rPr>
          <w:rFonts w:ascii="Times New Roman" w:hAnsi="Times New Roman" w:cs="Times New Roman"/>
        </w:rPr>
      </w:pPr>
    </w:p>
    <w:p w:rsidR="00FC0BF4" w:rsidRPr="00FC0BF4" w:rsidRDefault="0070569A" w:rsidP="00FC0BF4">
      <w:pPr>
        <w:pStyle w:val="11"/>
        <w:shd w:val="clear" w:color="auto" w:fill="auto"/>
        <w:spacing w:before="0" w:after="0" w:line="298" w:lineRule="exact"/>
        <w:ind w:right="2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C0BF4" w:rsidRPr="00FC0BF4">
        <w:rPr>
          <w:sz w:val="28"/>
          <w:szCs w:val="28"/>
        </w:rPr>
        <w:t>В.Є. Устименко</w:t>
      </w:r>
    </w:p>
    <w:p w:rsidR="00FC0BF4" w:rsidRPr="00FC0BF4" w:rsidRDefault="00FC0BF4" w:rsidP="00FC0BF4">
      <w:pPr>
        <w:pStyle w:val="11"/>
        <w:shd w:val="clear" w:color="auto" w:fill="auto"/>
        <w:spacing w:before="0" w:after="0" w:line="298" w:lineRule="exact"/>
        <w:ind w:right="20"/>
        <w:rPr>
          <w:sz w:val="28"/>
          <w:szCs w:val="28"/>
        </w:rPr>
      </w:pPr>
    </w:p>
    <w:p w:rsidR="00FC0BF4" w:rsidRPr="00FC0BF4" w:rsidRDefault="00FC0BF4" w:rsidP="00FC0BF4">
      <w:pPr>
        <w:pStyle w:val="11"/>
        <w:shd w:val="clear" w:color="auto" w:fill="auto"/>
        <w:spacing w:before="0" w:after="0" w:line="298" w:lineRule="exact"/>
        <w:ind w:right="20"/>
        <w:rPr>
          <w:sz w:val="28"/>
          <w:szCs w:val="28"/>
        </w:rPr>
      </w:pPr>
      <w:r w:rsidRPr="00FC0BF4">
        <w:rPr>
          <w:sz w:val="28"/>
          <w:szCs w:val="28"/>
        </w:rPr>
        <w:t>Члени Комісії:</w:t>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t>С.В. Гладій</w:t>
      </w:r>
    </w:p>
    <w:p w:rsidR="00FC0BF4" w:rsidRPr="00FC0BF4" w:rsidRDefault="00FC0BF4" w:rsidP="00FC0BF4">
      <w:pPr>
        <w:pStyle w:val="11"/>
        <w:shd w:val="clear" w:color="auto" w:fill="auto"/>
        <w:spacing w:before="0" w:after="0" w:line="298" w:lineRule="exact"/>
        <w:ind w:right="20"/>
        <w:rPr>
          <w:sz w:val="28"/>
          <w:szCs w:val="28"/>
        </w:rPr>
      </w:pPr>
    </w:p>
    <w:p w:rsidR="00FC0BF4" w:rsidRPr="00FC0BF4" w:rsidRDefault="00FC0BF4" w:rsidP="00FC0BF4">
      <w:pPr>
        <w:pStyle w:val="11"/>
        <w:shd w:val="clear" w:color="auto" w:fill="auto"/>
        <w:spacing w:before="0" w:after="0" w:line="298" w:lineRule="exact"/>
        <w:ind w:right="20"/>
        <w:rPr>
          <w:sz w:val="28"/>
          <w:szCs w:val="28"/>
        </w:rPr>
      </w:pP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r>
      <w:r w:rsidRPr="00FC0BF4">
        <w:rPr>
          <w:sz w:val="28"/>
          <w:szCs w:val="28"/>
        </w:rPr>
        <w:tab/>
        <w:t xml:space="preserve">П.С. </w:t>
      </w:r>
      <w:proofErr w:type="spellStart"/>
      <w:r w:rsidRPr="00FC0BF4">
        <w:rPr>
          <w:sz w:val="28"/>
          <w:szCs w:val="28"/>
        </w:rPr>
        <w:t>Луцюк</w:t>
      </w:r>
      <w:proofErr w:type="spellEnd"/>
    </w:p>
    <w:p w:rsidR="00FC0BF4" w:rsidRPr="00FC0BF4" w:rsidRDefault="00FC0BF4" w:rsidP="00FC0BF4">
      <w:pPr>
        <w:pStyle w:val="11"/>
        <w:shd w:val="clear" w:color="auto" w:fill="auto"/>
        <w:spacing w:before="0" w:after="353" w:line="322" w:lineRule="exact"/>
        <w:ind w:right="20"/>
        <w:rPr>
          <w:sz w:val="28"/>
          <w:szCs w:val="28"/>
        </w:rPr>
      </w:pPr>
    </w:p>
    <w:sectPr w:rsidR="00FC0BF4" w:rsidRPr="00FC0BF4" w:rsidSect="00FC0BF4">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AD2" w:rsidRDefault="00695AD2">
      <w:r>
        <w:separator/>
      </w:r>
    </w:p>
  </w:endnote>
  <w:endnote w:type="continuationSeparator" w:id="0">
    <w:p w:rsidR="00695AD2" w:rsidRDefault="00695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AD2" w:rsidRDefault="00695AD2"/>
  </w:footnote>
  <w:footnote w:type="continuationSeparator" w:id="0">
    <w:p w:rsidR="00695AD2" w:rsidRDefault="00695A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475" w:rsidRDefault="00536699">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0.9pt;width:4.8pt;height:7.7pt;z-index:-251658752;mso-wrap-style:none;mso-wrap-distance-left:5pt;mso-wrap-distance-right:5pt;mso-position-horizontal-relative:page;mso-position-vertical-relative:page" wrapcoords="0 0" filled="f" stroked="f">
          <v:textbox style="mso-fit-shape-to-text:t" inset="0,0,0,0">
            <w:txbxContent>
              <w:p w:rsidR="001B1475" w:rsidRDefault="00695AD2">
                <w:pPr>
                  <w:pStyle w:val="a6"/>
                  <w:shd w:val="clear" w:color="auto" w:fill="auto"/>
                  <w:spacing w:line="240" w:lineRule="auto"/>
                </w:pPr>
                <w:r>
                  <w:fldChar w:fldCharType="begin"/>
                </w:r>
                <w:r>
                  <w:instrText xml:space="preserve"> PAGE \* MERGEFORMAT </w:instrText>
                </w:r>
                <w:r>
                  <w:fldChar w:fldCharType="separate"/>
                </w:r>
                <w:r w:rsidR="00536699" w:rsidRPr="00536699">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43D7"/>
    <w:multiLevelType w:val="multilevel"/>
    <w:tmpl w:val="ABA0A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B1475"/>
    <w:rsid w:val="001B1475"/>
    <w:rsid w:val="00536699"/>
    <w:rsid w:val="00695AD2"/>
    <w:rsid w:val="0070569A"/>
    <w:rsid w:val="00FC0B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FC0BF4"/>
    <w:rPr>
      <w:color w:val="000000"/>
    </w:rPr>
  </w:style>
  <w:style w:type="paragraph" w:styleId="a9">
    <w:name w:val="Balloon Text"/>
    <w:basedOn w:val="a"/>
    <w:link w:val="aa"/>
    <w:uiPriority w:val="99"/>
    <w:semiHidden/>
    <w:unhideWhenUsed/>
    <w:rsid w:val="00FC0BF4"/>
    <w:rPr>
      <w:rFonts w:ascii="Tahoma" w:hAnsi="Tahoma" w:cs="Tahoma"/>
      <w:sz w:val="16"/>
      <w:szCs w:val="16"/>
    </w:rPr>
  </w:style>
  <w:style w:type="character" w:customStyle="1" w:styleId="aa">
    <w:name w:val="Текст выноски Знак"/>
    <w:basedOn w:val="a0"/>
    <w:link w:val="a9"/>
    <w:uiPriority w:val="99"/>
    <w:semiHidden/>
    <w:rsid w:val="00FC0BF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1329</Words>
  <Characters>7581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2020-11-27T08:07:00Z</dcterms:created>
  <dcterms:modified xsi:type="dcterms:W3CDTF">2021-01-18T12:29:00Z</dcterms:modified>
</cp:coreProperties>
</file>