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C02642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D5001C">
        <w:rPr>
          <w:sz w:val="24"/>
          <w:szCs w:val="24"/>
          <w:lang w:val="uk-UA"/>
        </w:rPr>
        <w:t xml:space="preserve">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B51BD5">
        <w:rPr>
          <w:sz w:val="24"/>
          <w:szCs w:val="24"/>
          <w:lang w:val="uk-UA"/>
        </w:rPr>
        <w:t xml:space="preserve">  </w:t>
      </w:r>
      <w:r w:rsidR="007C187D">
        <w:rPr>
          <w:sz w:val="24"/>
          <w:szCs w:val="24"/>
          <w:lang w:val="uk-UA"/>
        </w:rPr>
        <w:t xml:space="preserve">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C22E0">
        <w:rPr>
          <w:bCs/>
          <w:sz w:val="26"/>
          <w:szCs w:val="26"/>
          <w:u w:val="single"/>
          <w:lang w:val="uk-UA"/>
        </w:rPr>
        <w:t>1545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8C22E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8C22E0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013412" w:rsidRDefault="00013412" w:rsidP="008C22E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8C22E0" w:rsidRPr="00013412" w:rsidRDefault="008C22E0" w:rsidP="008C22E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013412" w:rsidRDefault="00013412" w:rsidP="008C22E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М.А.,</w:t>
      </w:r>
    </w:p>
    <w:p w:rsidR="008C22E0" w:rsidRPr="00013412" w:rsidRDefault="008C22E0" w:rsidP="008C22E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013412" w:rsidRDefault="00013412" w:rsidP="008C22E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Т.Ф., Лукаша Т.В.,</w:t>
      </w:r>
    </w:p>
    <w:p w:rsidR="008C22E0" w:rsidRPr="00013412" w:rsidRDefault="008C22E0" w:rsidP="008C22E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013412" w:rsidRPr="00013412" w:rsidRDefault="00013412" w:rsidP="008C22E0">
      <w:pPr>
        <w:suppressAutoHyphens w:val="0"/>
        <w:autoSpaceDE/>
        <w:spacing w:after="290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Московського районного суду міста Харкова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Букреєвої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Ірини Анатоліївни на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>відповідність займаній посаді,</w:t>
      </w:r>
    </w:p>
    <w:p w:rsidR="00013412" w:rsidRPr="00013412" w:rsidRDefault="00013412" w:rsidP="00013412">
      <w:pPr>
        <w:suppressAutoHyphens w:val="0"/>
        <w:autoSpaceDE/>
        <w:spacing w:after="250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встановила: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Згідно з пунктом 16</w:t>
      </w:r>
      <w:r w:rsidR="008C22E0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013412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013412">
        <w:rPr>
          <w:color w:val="000000"/>
          <w:sz w:val="24"/>
          <w:szCs w:val="24"/>
          <w:lang w:val="uk-UA" w:eastAsia="uk-UA"/>
        </w:rPr>
        <w:t>років або обрано суддею безстроково до набрання чинності Законом України «Про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внесення змін до Конституції України (щодо п</w:t>
      </w:r>
      <w:bookmarkStart w:id="0" w:name="_GoBack"/>
      <w:bookmarkEnd w:id="0"/>
      <w:r w:rsidRPr="00013412">
        <w:rPr>
          <w:color w:val="000000"/>
          <w:sz w:val="24"/>
          <w:szCs w:val="24"/>
          <w:lang w:val="uk-UA" w:eastAsia="uk-UA"/>
        </w:rPr>
        <w:t xml:space="preserve">равосуддя)», має бути оцінена в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етики або доброчесності чи відмова судді від такого оцінювання є підставою для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13412">
        <w:rPr>
          <w:color w:val="000000"/>
          <w:sz w:val="24"/>
          <w:szCs w:val="24"/>
          <w:lang w:val="uk-UA" w:eastAsia="uk-UA"/>
        </w:rPr>
        <w:t>звільнення судді з посади.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13412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Виявлення за результатами такого оцінювання невідповідності судді займаній</w:t>
      </w:r>
      <w:r w:rsidR="008C22E0">
        <w:rPr>
          <w:color w:val="000000"/>
          <w:sz w:val="24"/>
          <w:szCs w:val="24"/>
          <w:lang w:val="uk-UA" w:eastAsia="uk-UA"/>
        </w:rPr>
        <w:t xml:space="preserve">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посаді за критеріями компетентності, професійної етики або доброчесності чи відмова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>судді від такого оцінювання є підставою для звільнення судді з посади за рішенням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Вищої ради правосуддя на підставі подання відповідної колегії Вищої кваліфікаційної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</w:t>
      </w:r>
      <w:r w:rsidRPr="00013412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Рішенням Комісії від 01 лютого 2018 року № 8/зп-18 призначено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кваліфікаційне оцінювання суддів місцевих та апеляційних судів на відповідність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займаній посаді, зокрема судді Московського районного суду міста Харкова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Букреєвої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</w:t>
      </w:r>
    </w:p>
    <w:p w:rsidR="008C22E0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C22E0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C22E0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C22E0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C22E0" w:rsidRPr="00013412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</w:t>
      </w:r>
      <w:r w:rsidRPr="00013412">
        <w:rPr>
          <w:color w:val="000000"/>
          <w:sz w:val="25"/>
          <w:szCs w:val="25"/>
          <w:lang w:val="uk-UA" w:eastAsia="uk-UA"/>
        </w:rPr>
        <w:t xml:space="preserve">їх </w:t>
      </w:r>
      <w:r w:rsidRPr="00013412">
        <w:rPr>
          <w:color w:val="000000"/>
          <w:sz w:val="24"/>
          <w:szCs w:val="24"/>
          <w:lang w:val="uk-UA" w:eastAsia="uk-UA"/>
        </w:rPr>
        <w:t xml:space="preserve">встановлення затверджуються </w:t>
      </w:r>
      <w:r w:rsidRPr="00013412">
        <w:rPr>
          <w:color w:val="000000"/>
          <w:sz w:val="25"/>
          <w:szCs w:val="25"/>
          <w:lang w:val="uk-UA" w:eastAsia="uk-UA"/>
        </w:rPr>
        <w:t>Комісією.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Відповідно до пунктів 1, 2 глави 6 розділу II Положення про порядок та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Комісії від 03 листопада 2016 року № 143/зп-16 (у редакції рішення Комісії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13412">
        <w:rPr>
          <w:color w:val="000000"/>
          <w:sz w:val="24"/>
          <w:szCs w:val="24"/>
          <w:lang w:val="uk-UA" w:eastAsia="uk-UA"/>
        </w:rPr>
        <w:t>судді критеріям кваліфікаційного оцінювання здійснюється членами Комісії за їх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внутрішнім переконанням відповідно до результатів кваліфікаційного оцінювання.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Показники відповідності судді критеріям кваліфікаційного оцінювання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013412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за результатами іспиту, а також більше 67 відсотків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від суми максимально можливих балів за результатами кваліфікаційного оцінювання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всіх критеріїв за умови отримання за кожен з критеріїв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більшого за 0.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013412" w:rsidRPr="00013412" w:rsidRDefault="00013412" w:rsidP="008C22E0">
      <w:pPr>
        <w:numPr>
          <w:ilvl w:val="0"/>
          <w:numId w:val="10"/>
        </w:numPr>
        <w:tabs>
          <w:tab w:val="left" w:pos="1162"/>
        </w:tabs>
        <w:suppressAutoHyphens w:val="0"/>
        <w:autoSpaceDE/>
        <w:spacing w:line="302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складення іспиту (складення анонімного письмового тестування та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013412">
        <w:rPr>
          <w:color w:val="000000"/>
          <w:sz w:val="24"/>
          <w:szCs w:val="24"/>
          <w:lang w:val="uk-UA" w:eastAsia="uk-UA"/>
        </w:rPr>
        <w:t>виконання практичного завдання);</w:t>
      </w:r>
    </w:p>
    <w:p w:rsidR="00013412" w:rsidRPr="00013412" w:rsidRDefault="00013412" w:rsidP="008C22E0">
      <w:pPr>
        <w:numPr>
          <w:ilvl w:val="0"/>
          <w:numId w:val="10"/>
        </w:numPr>
        <w:tabs>
          <w:tab w:val="left" w:pos="989"/>
        </w:tabs>
        <w:suppressAutoHyphens w:val="0"/>
        <w:autoSpaceDE/>
        <w:spacing w:line="302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від 25 травня 2018 року № 118/зп-18 призначено проведення тестування особистих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морально-психологічних якостей і загальних здібностей під час кваліфікаційного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</w:t>
      </w:r>
      <w:r w:rsidRPr="00013412">
        <w:rPr>
          <w:color w:val="000000"/>
          <w:sz w:val="24"/>
          <w:szCs w:val="24"/>
          <w:lang w:val="uk-UA" w:eastAsia="uk-UA"/>
        </w:rPr>
        <w:t>оцінювання суддів місцевих та апеляційних судів на відповідність займаній посаді.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склала анонімне письмове тестування, за результатами якого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набрала 87,75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. За результатами виконаного практичного завдання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                           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набрала 92,5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. На етапі складення іспиту суддя загалом набрала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180,25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>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пройшла тестування особистих морально-психологічних якостей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13412">
        <w:rPr>
          <w:color w:val="000000"/>
          <w:sz w:val="24"/>
          <w:szCs w:val="24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29 березня 2018 року, зокрема,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судді Московського районного суду міста Харкова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Букреєвої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І.А., яку допущено до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Комісією 13 вересня 2018 року проведено співбесіду із суддею, під час якої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13412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013412" w:rsidRDefault="00013412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Заслухавши доповідача, дослідивши досьє судді, надані суддею пояснення та результати </w:t>
      </w:r>
      <w:r w:rsidR="008C22E0">
        <w:rPr>
          <w:color w:val="000000"/>
          <w:sz w:val="24"/>
          <w:szCs w:val="24"/>
          <w:lang w:val="uk-UA" w:eastAsia="uk-UA"/>
        </w:rPr>
        <w:t xml:space="preserve">    </w:t>
      </w:r>
      <w:r w:rsidRPr="00013412">
        <w:rPr>
          <w:color w:val="000000"/>
          <w:sz w:val="24"/>
          <w:szCs w:val="24"/>
          <w:lang w:val="uk-UA" w:eastAsia="uk-UA"/>
        </w:rPr>
        <w:t>співбесіди,</w:t>
      </w:r>
      <w:r w:rsidR="008C22E0">
        <w:rPr>
          <w:color w:val="000000"/>
          <w:sz w:val="24"/>
          <w:szCs w:val="24"/>
          <w:lang w:val="uk-UA" w:eastAsia="uk-UA"/>
        </w:rPr>
        <w:t xml:space="preserve">    </w:t>
      </w:r>
      <w:r w:rsidRPr="00013412">
        <w:rPr>
          <w:color w:val="000000"/>
          <w:sz w:val="24"/>
          <w:szCs w:val="24"/>
          <w:lang w:val="uk-UA" w:eastAsia="uk-UA"/>
        </w:rPr>
        <w:t xml:space="preserve"> під</w:t>
      </w:r>
      <w:r w:rsidR="008C22E0">
        <w:rPr>
          <w:color w:val="000000"/>
          <w:sz w:val="24"/>
          <w:szCs w:val="24"/>
          <w:lang w:val="uk-UA" w:eastAsia="uk-UA"/>
        </w:rPr>
        <w:t xml:space="preserve">    </w:t>
      </w:r>
      <w:r w:rsidRPr="00013412">
        <w:rPr>
          <w:color w:val="000000"/>
          <w:sz w:val="24"/>
          <w:szCs w:val="24"/>
          <w:lang w:val="uk-UA" w:eastAsia="uk-UA"/>
        </w:rPr>
        <w:t xml:space="preserve"> час </w:t>
      </w:r>
      <w:r w:rsidR="008C22E0">
        <w:rPr>
          <w:color w:val="000000"/>
          <w:sz w:val="24"/>
          <w:szCs w:val="24"/>
          <w:lang w:val="uk-UA" w:eastAsia="uk-UA"/>
        </w:rPr>
        <w:t xml:space="preserve">   </w:t>
      </w:r>
      <w:r w:rsidRPr="00013412">
        <w:rPr>
          <w:color w:val="000000"/>
          <w:sz w:val="24"/>
          <w:szCs w:val="24"/>
          <w:lang w:val="uk-UA" w:eastAsia="uk-UA"/>
        </w:rPr>
        <w:t xml:space="preserve">якої </w:t>
      </w:r>
      <w:r w:rsidR="008C22E0">
        <w:rPr>
          <w:color w:val="000000"/>
          <w:sz w:val="24"/>
          <w:szCs w:val="24"/>
          <w:lang w:val="uk-UA" w:eastAsia="uk-UA"/>
        </w:rPr>
        <w:t xml:space="preserve">     </w:t>
      </w:r>
      <w:r w:rsidRPr="00013412">
        <w:rPr>
          <w:color w:val="000000"/>
          <w:sz w:val="24"/>
          <w:szCs w:val="24"/>
          <w:lang w:val="uk-UA" w:eastAsia="uk-UA"/>
        </w:rPr>
        <w:t>вивчено</w:t>
      </w:r>
      <w:r w:rsidR="008C22E0">
        <w:rPr>
          <w:color w:val="000000"/>
          <w:sz w:val="24"/>
          <w:szCs w:val="24"/>
          <w:lang w:val="uk-UA" w:eastAsia="uk-UA"/>
        </w:rPr>
        <w:t xml:space="preserve">     </w:t>
      </w:r>
      <w:r w:rsidRPr="00013412">
        <w:rPr>
          <w:color w:val="000000"/>
          <w:sz w:val="24"/>
          <w:szCs w:val="24"/>
          <w:lang w:val="uk-UA" w:eastAsia="uk-UA"/>
        </w:rPr>
        <w:t xml:space="preserve"> питання</w:t>
      </w:r>
      <w:r w:rsidR="008C22E0">
        <w:rPr>
          <w:color w:val="000000"/>
          <w:sz w:val="24"/>
          <w:szCs w:val="24"/>
          <w:lang w:val="uk-UA" w:eastAsia="uk-UA"/>
        </w:rPr>
        <w:t xml:space="preserve">     </w:t>
      </w:r>
      <w:r w:rsidRPr="00013412">
        <w:rPr>
          <w:color w:val="000000"/>
          <w:sz w:val="24"/>
          <w:szCs w:val="24"/>
          <w:lang w:val="uk-UA" w:eastAsia="uk-UA"/>
        </w:rPr>
        <w:t xml:space="preserve"> про </w:t>
      </w:r>
      <w:r w:rsidR="008C22E0">
        <w:rPr>
          <w:color w:val="000000"/>
          <w:sz w:val="24"/>
          <w:szCs w:val="24"/>
          <w:lang w:val="uk-UA" w:eastAsia="uk-UA"/>
        </w:rPr>
        <w:t xml:space="preserve">     </w:t>
      </w:r>
      <w:r w:rsidRPr="00013412">
        <w:rPr>
          <w:color w:val="000000"/>
          <w:sz w:val="24"/>
          <w:szCs w:val="24"/>
          <w:lang w:val="uk-UA" w:eastAsia="uk-UA"/>
        </w:rPr>
        <w:t>відповідність</w:t>
      </w:r>
    </w:p>
    <w:p w:rsidR="008C22E0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C22E0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C22E0" w:rsidRPr="00013412" w:rsidRDefault="008C22E0" w:rsidP="0001341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013412" w:rsidRPr="00013412" w:rsidRDefault="00013412" w:rsidP="00013412">
      <w:pPr>
        <w:suppressAutoHyphens w:val="0"/>
        <w:autoSpaceDE/>
        <w:spacing w:line="341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013412">
        <w:rPr>
          <w:color w:val="000000"/>
          <w:sz w:val="24"/>
          <w:szCs w:val="24"/>
          <w:lang w:val="uk-UA" w:eastAsia="uk-UA"/>
        </w:rPr>
        <w:lastRenderedPageBreak/>
        <w:t>Букреєвої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критеріям кваліфікаційного оцінювання, Комісія дійшла таких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013412">
        <w:rPr>
          <w:color w:val="000000"/>
          <w:sz w:val="24"/>
          <w:szCs w:val="24"/>
          <w:lang w:val="uk-UA" w:eastAsia="uk-UA"/>
        </w:rPr>
        <w:t>висновків.</w:t>
      </w:r>
    </w:p>
    <w:p w:rsidR="00013412" w:rsidRPr="00013412" w:rsidRDefault="00013412" w:rsidP="00013412">
      <w:pPr>
        <w:keepNext/>
        <w:keepLines/>
        <w:suppressAutoHyphens w:val="0"/>
        <w:autoSpaceDE/>
        <w:spacing w:line="302" w:lineRule="exact"/>
        <w:ind w:left="40" w:right="20" w:firstLine="700"/>
        <w:jc w:val="both"/>
        <w:outlineLvl w:val="1"/>
        <w:rPr>
          <w:color w:val="000000"/>
          <w:sz w:val="25"/>
          <w:szCs w:val="25"/>
          <w:lang w:val="uk-UA" w:eastAsia="uk-UA"/>
        </w:rPr>
      </w:pPr>
      <w:bookmarkStart w:id="1" w:name="bookmark1"/>
      <w:r w:rsidRPr="00013412">
        <w:rPr>
          <w:color w:val="000000"/>
          <w:sz w:val="24"/>
          <w:szCs w:val="24"/>
          <w:lang w:val="uk-UA" w:eastAsia="uk-UA"/>
        </w:rPr>
        <w:t xml:space="preserve">За </w:t>
      </w:r>
      <w:r w:rsidRPr="00013412">
        <w:rPr>
          <w:color w:val="000000"/>
          <w:sz w:val="25"/>
          <w:szCs w:val="25"/>
          <w:lang w:val="uk-UA" w:eastAsia="uk-UA"/>
        </w:rPr>
        <w:t>критеріями компетентності (професійної, особистої та соціальної) суддя</w:t>
      </w:r>
      <w:r w:rsidR="008C22E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013412">
        <w:rPr>
          <w:color w:val="000000"/>
          <w:sz w:val="25"/>
          <w:szCs w:val="25"/>
          <w:lang w:val="uk-UA" w:eastAsia="uk-UA"/>
        </w:rPr>
        <w:t xml:space="preserve"> </w:t>
      </w:r>
      <w:r w:rsidRPr="00013412">
        <w:rPr>
          <w:color w:val="000000"/>
          <w:sz w:val="24"/>
          <w:szCs w:val="24"/>
          <w:lang w:val="uk-UA" w:eastAsia="uk-UA"/>
        </w:rPr>
        <w:t xml:space="preserve">набрала 418,25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>.</w:t>
      </w:r>
      <w:bookmarkEnd w:id="1"/>
    </w:p>
    <w:p w:rsidR="00013412" w:rsidRPr="00013412" w:rsidRDefault="00013412" w:rsidP="0001341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Букреєву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оцінено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Комісією на підставі результатів іспиту, дослідження інформації, яка міститься у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досьє, та співбесіди за показниками, визначеними пунктами 1-5 глави 2 розділу II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Положення. За критеріями особистої та соціальної компетентності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Букреєву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у досьє, та співбесіди з урахуванням показників, визначених пунктами 6-7 глави 2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13412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набрала 210 балів. За цим критерієм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Букреєву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оцінено на підставі результатів тестування особистих морально-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</w:t>
      </w:r>
      <w:r w:rsidRPr="00013412">
        <w:rPr>
          <w:color w:val="000000"/>
          <w:sz w:val="24"/>
          <w:szCs w:val="24"/>
          <w:lang w:val="uk-UA" w:eastAsia="uk-UA"/>
        </w:rPr>
        <w:t>у досьє, та співбесіди.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9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глави 2 розділу II Положення, суддя набрала 180 балів. За цим критерієм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     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Букреєву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оцінено на підставі результатів тестування особистих морально-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</w:t>
      </w:r>
      <w:r w:rsidRPr="00013412">
        <w:rPr>
          <w:color w:val="000000"/>
          <w:sz w:val="24"/>
          <w:szCs w:val="24"/>
          <w:lang w:val="uk-UA" w:eastAsia="uk-UA"/>
        </w:rPr>
        <w:t>психологічних якостей і загальних здібностей, дослідження інформації, яка міститься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у досьє, та співбесіди.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За результатами кваліфікаційного оцінювання суддя Московського районного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 суду міста Харкова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І.А. набрала 808,25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, що становить більше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                   </w:t>
      </w:r>
      <w:r w:rsidRPr="00013412">
        <w:rPr>
          <w:color w:val="000000"/>
          <w:sz w:val="24"/>
          <w:szCs w:val="24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 про відповідність судді Московського районного суду міста Харкова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Букреєвої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Ірини Анатоліївни займаній посаді.</w:t>
      </w:r>
    </w:p>
    <w:p w:rsidR="00013412" w:rsidRPr="00013412" w:rsidRDefault="00013412" w:rsidP="00013412">
      <w:pPr>
        <w:suppressAutoHyphens w:val="0"/>
        <w:autoSpaceDE/>
        <w:spacing w:after="290"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83-86, 88, 93, 101 Закону,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</w:t>
      </w:r>
      <w:r w:rsidRPr="00013412">
        <w:rPr>
          <w:color w:val="000000"/>
          <w:sz w:val="24"/>
          <w:szCs w:val="24"/>
          <w:lang w:val="uk-UA" w:eastAsia="uk-UA"/>
        </w:rPr>
        <w:t>Положенням, Комісія</w:t>
      </w:r>
    </w:p>
    <w:p w:rsidR="00013412" w:rsidRPr="00013412" w:rsidRDefault="00013412" w:rsidP="00013412">
      <w:pPr>
        <w:suppressAutoHyphens w:val="0"/>
        <w:autoSpaceDE/>
        <w:spacing w:after="262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>вирішила: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визначити, що суддя Московського районного суду міста Харкова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Ірина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Анатоліївна за результатами кваліфікаційного оцінювання суддів місцевих та </w:t>
      </w:r>
      <w:r w:rsidR="008C22E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13412">
        <w:rPr>
          <w:color w:val="000000"/>
          <w:sz w:val="24"/>
          <w:szCs w:val="24"/>
          <w:lang w:val="uk-UA" w:eastAsia="uk-UA"/>
        </w:rPr>
        <w:t xml:space="preserve">апеляційних судів на відповідність займаній посаді набрала 808,25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>.</w:t>
      </w:r>
    </w:p>
    <w:p w:rsidR="00013412" w:rsidRPr="00013412" w:rsidRDefault="00013412" w:rsidP="00013412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 w:rsidRPr="00013412">
        <w:rPr>
          <w:color w:val="000000"/>
          <w:sz w:val="24"/>
          <w:szCs w:val="24"/>
          <w:lang w:val="uk-UA" w:eastAsia="uk-UA"/>
        </w:rPr>
        <w:t xml:space="preserve">Визнати суддю Московського районного суду міста Харкова </w:t>
      </w:r>
      <w:proofErr w:type="spellStart"/>
      <w:r w:rsidRPr="00013412">
        <w:rPr>
          <w:color w:val="000000"/>
          <w:sz w:val="24"/>
          <w:szCs w:val="24"/>
          <w:lang w:val="uk-UA" w:eastAsia="uk-UA"/>
        </w:rPr>
        <w:t>Букреєву</w:t>
      </w:r>
      <w:proofErr w:type="spellEnd"/>
      <w:r w:rsidRPr="00013412">
        <w:rPr>
          <w:color w:val="000000"/>
          <w:sz w:val="24"/>
          <w:szCs w:val="24"/>
          <w:lang w:val="uk-UA" w:eastAsia="uk-UA"/>
        </w:rPr>
        <w:t xml:space="preserve"> Ірину</w:t>
      </w:r>
      <w:r w:rsidR="008C22E0">
        <w:rPr>
          <w:color w:val="000000"/>
          <w:sz w:val="24"/>
          <w:szCs w:val="24"/>
          <w:lang w:val="uk-UA" w:eastAsia="uk-UA"/>
        </w:rPr>
        <w:t xml:space="preserve"> Анатоліївну такою, що відповідає займаній посаді.</w:t>
      </w:r>
    </w:p>
    <w:p w:rsidR="009D4A60" w:rsidRPr="00013412" w:rsidRDefault="009D4A60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A2AD8" w:rsidRPr="005A3827" w:rsidRDefault="00DA2AD8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5A3827" w:rsidRDefault="00C57112" w:rsidP="00525EFF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5A3827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02642">
        <w:rPr>
          <w:sz w:val="25"/>
          <w:szCs w:val="25"/>
          <w:lang w:val="uk-UA"/>
        </w:rPr>
        <w:t xml:space="preserve">М.А. </w:t>
      </w:r>
      <w:proofErr w:type="spellStart"/>
      <w:r w:rsidR="00C02642">
        <w:rPr>
          <w:sz w:val="25"/>
          <w:szCs w:val="25"/>
          <w:lang w:val="uk-UA"/>
        </w:rPr>
        <w:t>Макарчук</w:t>
      </w:r>
      <w:proofErr w:type="spellEnd"/>
    </w:p>
    <w:p w:rsidR="001B39E3" w:rsidRPr="005A3827" w:rsidRDefault="001B39E3" w:rsidP="00525EFF">
      <w:pPr>
        <w:spacing w:line="276" w:lineRule="auto"/>
        <w:jc w:val="both"/>
        <w:rPr>
          <w:sz w:val="25"/>
          <w:szCs w:val="25"/>
          <w:lang w:val="uk-UA"/>
        </w:rPr>
      </w:pPr>
    </w:p>
    <w:p w:rsidR="0075050B" w:rsidRPr="005A3827" w:rsidRDefault="00D3028E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5A3827">
        <w:rPr>
          <w:sz w:val="25"/>
          <w:szCs w:val="25"/>
          <w:lang w:val="uk-UA"/>
        </w:rPr>
        <w:t>Члени Комісії:</w:t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="00C57112" w:rsidRPr="005A3827">
        <w:rPr>
          <w:sz w:val="25"/>
          <w:szCs w:val="25"/>
          <w:lang w:val="uk-UA"/>
        </w:rPr>
        <w:tab/>
      </w:r>
      <w:r w:rsidR="00C57112" w:rsidRPr="005A3827">
        <w:rPr>
          <w:sz w:val="25"/>
          <w:szCs w:val="25"/>
          <w:lang w:val="uk-UA"/>
        </w:rPr>
        <w:tab/>
      </w:r>
      <w:r w:rsidR="001F2E68" w:rsidRPr="005A3827">
        <w:rPr>
          <w:sz w:val="25"/>
          <w:szCs w:val="25"/>
          <w:lang w:val="uk-UA"/>
        </w:rPr>
        <w:tab/>
      </w:r>
      <w:r w:rsidR="00C02642">
        <w:rPr>
          <w:sz w:val="25"/>
          <w:szCs w:val="25"/>
          <w:lang w:val="uk-UA"/>
        </w:rPr>
        <w:t xml:space="preserve">Т.Ф. </w:t>
      </w:r>
      <w:proofErr w:type="spellStart"/>
      <w:r w:rsidR="00C02642">
        <w:rPr>
          <w:sz w:val="25"/>
          <w:szCs w:val="25"/>
          <w:lang w:val="uk-UA"/>
        </w:rPr>
        <w:t>Весельська</w:t>
      </w:r>
      <w:proofErr w:type="spellEnd"/>
      <w:r w:rsidR="00FB2527" w:rsidRPr="005A3827">
        <w:rPr>
          <w:sz w:val="25"/>
          <w:szCs w:val="25"/>
          <w:lang w:val="uk-UA"/>
        </w:rPr>
        <w:t xml:space="preserve"> </w:t>
      </w:r>
    </w:p>
    <w:p w:rsidR="0075050B" w:rsidRPr="005A3827" w:rsidRDefault="0075050B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5A3827" w:rsidRDefault="00C02642" w:rsidP="00525EFF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Т.В. Лукаш</w:t>
      </w:r>
    </w:p>
    <w:p w:rsidR="00972E90" w:rsidRPr="005A3827" w:rsidRDefault="00972E90" w:rsidP="0023167E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972E90" w:rsidRPr="005A3827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E2C" w:rsidRDefault="00D41E2C" w:rsidP="009B4017">
      <w:r>
        <w:separator/>
      </w:r>
    </w:p>
  </w:endnote>
  <w:endnote w:type="continuationSeparator" w:id="0">
    <w:p w:rsidR="00D41E2C" w:rsidRDefault="00D41E2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E2C" w:rsidRDefault="00D41E2C" w:rsidP="009B4017">
      <w:r>
        <w:separator/>
      </w:r>
    </w:p>
  </w:footnote>
  <w:footnote w:type="continuationSeparator" w:id="0">
    <w:p w:rsidR="00D41E2C" w:rsidRDefault="00D41E2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2E0" w:rsidRPr="008C22E0">
          <w:rPr>
            <w:noProof/>
            <w:lang w:val="uk-UA"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E6056C"/>
    <w:multiLevelType w:val="multilevel"/>
    <w:tmpl w:val="4BE85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13412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66F9"/>
    <w:rsid w:val="001A7D76"/>
    <w:rsid w:val="001B1D2F"/>
    <w:rsid w:val="001B34F4"/>
    <w:rsid w:val="001B39E3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373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1937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2E0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D7E95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1E2C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B0FD9-699D-4782-BDD3-D032AC75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5849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2020-11-19T08:55:00Z</dcterms:created>
  <dcterms:modified xsi:type="dcterms:W3CDTF">2020-11-19T09:17:00Z</dcterms:modified>
</cp:coreProperties>
</file>