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C344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16</w:t>
      </w:r>
      <w:r w:rsidR="00F54BAE">
        <w:rPr>
          <w:rFonts w:ascii="Times New Roman" w:eastAsia="Times New Roman" w:hAnsi="Times New Roman"/>
          <w:sz w:val="25"/>
          <w:szCs w:val="25"/>
          <w:lang w:eastAsia="ru-RU"/>
        </w:rPr>
        <w:t xml:space="preserve"> липня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7159E" w:rsidRDefault="007B3BC8" w:rsidP="0058768B">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7159E">
        <w:rPr>
          <w:rFonts w:ascii="Times New Roman" w:eastAsia="Times New Roman" w:hAnsi="Times New Roman"/>
          <w:bCs/>
          <w:sz w:val="26"/>
          <w:szCs w:val="26"/>
          <w:u w:val="single"/>
          <w:lang w:eastAsia="ru-RU"/>
        </w:rPr>
        <w:t>1184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58768B">
      <w:pPr>
        <w:widowControl w:val="0"/>
        <w:spacing w:after="0" w:line="230" w:lineRule="exact"/>
        <w:jc w:val="both"/>
        <w:rPr>
          <w:rFonts w:ascii="Times New Roman" w:eastAsia="Times New Roman" w:hAnsi="Times New Roman"/>
          <w:sz w:val="24"/>
          <w:szCs w:val="24"/>
          <w:lang w:eastAsia="uk-UA"/>
        </w:rPr>
      </w:pPr>
    </w:p>
    <w:p w:rsidR="00A7159E" w:rsidRPr="00A7159E" w:rsidRDefault="00A7159E" w:rsidP="0058768B">
      <w:pPr>
        <w:widowControl w:val="0"/>
        <w:spacing w:after="0" w:line="590" w:lineRule="exact"/>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Вища кваліфікаційна комісія суддів України у складі колегії:</w:t>
      </w:r>
    </w:p>
    <w:p w:rsidR="00A7159E" w:rsidRPr="00A7159E" w:rsidRDefault="006C70EC" w:rsidP="0058768B">
      <w:pPr>
        <w:widowControl w:val="0"/>
        <w:spacing w:after="0" w:line="59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A7159E" w:rsidRPr="00A7159E">
        <w:rPr>
          <w:rFonts w:ascii="Times New Roman" w:eastAsia="Times New Roman" w:hAnsi="Times New Roman"/>
          <w:color w:val="000000"/>
          <w:sz w:val="25"/>
          <w:szCs w:val="25"/>
        </w:rPr>
        <w:t>Устименко В. Є.,</w:t>
      </w:r>
    </w:p>
    <w:p w:rsidR="00A7159E" w:rsidRPr="00A7159E" w:rsidRDefault="00A7159E" w:rsidP="0058768B">
      <w:pPr>
        <w:widowControl w:val="0"/>
        <w:spacing w:after="0" w:line="590" w:lineRule="exact"/>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членів Комісії: Гладія С.В., </w:t>
      </w:r>
      <w:proofErr w:type="spellStart"/>
      <w:r w:rsidRPr="00A7159E">
        <w:rPr>
          <w:rFonts w:ascii="Times New Roman" w:eastAsia="Times New Roman" w:hAnsi="Times New Roman"/>
          <w:color w:val="000000"/>
          <w:sz w:val="25"/>
          <w:szCs w:val="25"/>
        </w:rPr>
        <w:t>Луцюка</w:t>
      </w:r>
      <w:proofErr w:type="spellEnd"/>
      <w:r w:rsidRPr="00A7159E">
        <w:rPr>
          <w:rFonts w:ascii="Times New Roman" w:eastAsia="Times New Roman" w:hAnsi="Times New Roman"/>
          <w:color w:val="000000"/>
          <w:sz w:val="25"/>
          <w:szCs w:val="25"/>
        </w:rPr>
        <w:t xml:space="preserve"> П.С.,</w:t>
      </w:r>
    </w:p>
    <w:p w:rsidR="0058768B" w:rsidRDefault="0058768B" w:rsidP="0058768B">
      <w:pPr>
        <w:widowControl w:val="0"/>
        <w:spacing w:after="0" w:line="298" w:lineRule="exact"/>
        <w:jc w:val="both"/>
        <w:rPr>
          <w:rFonts w:ascii="Times New Roman" w:eastAsia="Times New Roman" w:hAnsi="Times New Roman"/>
          <w:color w:val="000000"/>
          <w:sz w:val="25"/>
          <w:szCs w:val="25"/>
        </w:rPr>
      </w:pPr>
    </w:p>
    <w:p w:rsidR="00A7159E" w:rsidRPr="00A7159E" w:rsidRDefault="00A7159E" w:rsidP="0058768B">
      <w:pPr>
        <w:widowControl w:val="0"/>
        <w:spacing w:after="0" w:line="298" w:lineRule="exact"/>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розглянувши питання про результати кваліфікаційного оцінювання су</w:t>
      </w:r>
      <w:r w:rsidRPr="00D5346F">
        <w:rPr>
          <w:rFonts w:ascii="Times New Roman" w:eastAsia="Times New Roman" w:hAnsi="Times New Roman"/>
          <w:color w:val="000000"/>
          <w:sz w:val="25"/>
          <w:szCs w:val="25"/>
          <w:shd w:val="clear" w:color="auto" w:fill="FFFFFF"/>
        </w:rPr>
        <w:t>дд</w:t>
      </w:r>
      <w:r w:rsidRPr="00D5346F">
        <w:rPr>
          <w:rFonts w:ascii="Times New Roman" w:eastAsia="Times New Roman" w:hAnsi="Times New Roman"/>
          <w:color w:val="000000"/>
          <w:sz w:val="25"/>
          <w:szCs w:val="25"/>
        </w:rPr>
        <w:t>і</w:t>
      </w:r>
      <w:r w:rsidRPr="00A7159E">
        <w:rPr>
          <w:rFonts w:ascii="Times New Roman" w:eastAsia="Times New Roman" w:hAnsi="Times New Roman"/>
          <w:color w:val="000000"/>
          <w:sz w:val="25"/>
          <w:szCs w:val="25"/>
        </w:rPr>
        <w:t xml:space="preserve">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господарського суду міста Києва Морозова Сергія Миколайовича на відповідність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займаній посаді,</w:t>
      </w:r>
    </w:p>
    <w:p w:rsidR="0058768B" w:rsidRDefault="0058768B" w:rsidP="0058768B">
      <w:pPr>
        <w:widowControl w:val="0"/>
        <w:spacing w:after="0" w:line="250" w:lineRule="exact"/>
        <w:jc w:val="center"/>
        <w:rPr>
          <w:rFonts w:ascii="Times New Roman" w:eastAsia="Times New Roman" w:hAnsi="Times New Roman"/>
          <w:color w:val="000000"/>
          <w:sz w:val="25"/>
          <w:szCs w:val="25"/>
        </w:rPr>
      </w:pPr>
    </w:p>
    <w:p w:rsidR="00A7159E" w:rsidRPr="00A7159E" w:rsidRDefault="00A7159E" w:rsidP="0058768B">
      <w:pPr>
        <w:widowControl w:val="0"/>
        <w:spacing w:after="0" w:line="250" w:lineRule="exact"/>
        <w:jc w:val="center"/>
        <w:rPr>
          <w:rFonts w:ascii="Times New Roman" w:eastAsia="Times New Roman" w:hAnsi="Times New Roman"/>
          <w:sz w:val="25"/>
          <w:szCs w:val="25"/>
        </w:rPr>
      </w:pPr>
      <w:r w:rsidRPr="00A7159E">
        <w:rPr>
          <w:rFonts w:ascii="Times New Roman" w:eastAsia="Times New Roman" w:hAnsi="Times New Roman"/>
          <w:color w:val="000000"/>
          <w:sz w:val="25"/>
          <w:szCs w:val="25"/>
        </w:rPr>
        <w:t>встановила:</w:t>
      </w:r>
    </w:p>
    <w:p w:rsidR="0058768B" w:rsidRDefault="0058768B" w:rsidP="0058768B">
      <w:pPr>
        <w:widowControl w:val="0"/>
        <w:spacing w:after="0" w:line="250" w:lineRule="exact"/>
        <w:ind w:firstLine="700"/>
        <w:jc w:val="both"/>
        <w:rPr>
          <w:rFonts w:ascii="Times New Roman" w:eastAsia="Times New Roman" w:hAnsi="Times New Roman"/>
          <w:color w:val="000000"/>
          <w:sz w:val="25"/>
          <w:szCs w:val="25"/>
        </w:rPr>
      </w:pPr>
    </w:p>
    <w:p w:rsidR="00A7159E" w:rsidRPr="00A7159E" w:rsidRDefault="00A7159E" w:rsidP="0058768B">
      <w:pPr>
        <w:widowControl w:val="0"/>
        <w:spacing w:after="0" w:line="240" w:lineRule="auto"/>
        <w:ind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Згідно з пунктом </w:t>
      </w:r>
      <w:r w:rsidR="0058768B">
        <w:rPr>
          <w:rFonts w:ascii="Times New Roman" w:eastAsia="Times New Roman" w:hAnsi="Times New Roman"/>
          <w:color w:val="000000"/>
          <w:sz w:val="25"/>
          <w:szCs w:val="25"/>
        </w:rPr>
        <w:t>16¹</w:t>
      </w:r>
      <w:r w:rsidRPr="00A7159E">
        <w:rPr>
          <w:rFonts w:ascii="Times New Roman" w:eastAsia="Times New Roman" w:hAnsi="Times New Roman"/>
          <w:color w:val="000000"/>
          <w:sz w:val="25"/>
          <w:szCs w:val="25"/>
        </w:rPr>
        <w:t xml:space="preserve"> розділу XV «Перехідні положення» Конституції України</w:t>
      </w:r>
      <w:r w:rsidR="0058768B">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звільнення судді з посади.</w:t>
      </w:r>
    </w:p>
    <w:p w:rsidR="00A7159E" w:rsidRPr="00A7159E" w:rsidRDefault="00A7159E" w:rsidP="0058768B">
      <w:pPr>
        <w:widowControl w:val="0"/>
        <w:spacing w:after="0" w:line="240" w:lineRule="auto"/>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Пунктом 20 розділу XII «Прикінцеві та перехідні положення» Закону України</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«Про судо</w:t>
      </w:r>
      <w:r w:rsidR="00D5346F">
        <w:rPr>
          <w:rFonts w:ascii="Times New Roman" w:eastAsia="Times New Roman" w:hAnsi="Times New Roman"/>
          <w:color w:val="000000"/>
          <w:sz w:val="25"/>
          <w:szCs w:val="25"/>
        </w:rPr>
        <w:t xml:space="preserve">устрій і статус суддів» (далі – </w:t>
      </w:r>
      <w:r w:rsidRPr="00A7159E">
        <w:rPr>
          <w:rFonts w:ascii="Times New Roman" w:eastAsia="Times New Roman" w:hAnsi="Times New Roman"/>
          <w:color w:val="000000"/>
          <w:sz w:val="25"/>
          <w:szCs w:val="25"/>
        </w:rPr>
        <w:t xml:space="preserve">Закон) передбачено, що відповідність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Рішенням Комісії від 01 лютого 2018 року № 8/зп-18 призначено</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займаній посаді, зокрема судді господарського суду міста Києва</w:t>
      </w:r>
    </w:p>
    <w:p w:rsidR="00D5346F"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займаній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посаді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«Іспит»,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складеного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19</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квітня</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2018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року,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зокрема,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судді</w:t>
      </w:r>
      <w:r w:rsidRPr="00A7159E">
        <w:rPr>
          <w:rFonts w:ascii="Times New Roman" w:eastAsia="Times New Roman" w:hAnsi="Times New Roman"/>
          <w:sz w:val="25"/>
          <w:szCs w:val="25"/>
        </w:rPr>
        <w:t xml:space="preserve"> </w:t>
      </w:r>
    </w:p>
    <w:p w:rsidR="00D5346F" w:rsidRDefault="00D5346F" w:rsidP="00D5346F">
      <w:pPr>
        <w:widowControl w:val="0"/>
        <w:spacing w:after="0" w:line="298" w:lineRule="exact"/>
        <w:ind w:left="20" w:right="20"/>
        <w:jc w:val="both"/>
        <w:rPr>
          <w:rFonts w:ascii="Times New Roman" w:eastAsia="Times New Roman" w:hAnsi="Times New Roman"/>
          <w:sz w:val="25"/>
          <w:szCs w:val="25"/>
        </w:rPr>
      </w:pPr>
    </w:p>
    <w:p w:rsidR="00D5346F" w:rsidRDefault="00D5346F" w:rsidP="00D5346F">
      <w:pPr>
        <w:widowControl w:val="0"/>
        <w:spacing w:after="0" w:line="298" w:lineRule="exact"/>
        <w:ind w:left="20" w:right="20"/>
        <w:jc w:val="both"/>
        <w:rPr>
          <w:rFonts w:ascii="Times New Roman" w:eastAsia="Times New Roman" w:hAnsi="Times New Roman"/>
          <w:sz w:val="25"/>
          <w:szCs w:val="25"/>
        </w:rPr>
      </w:pPr>
    </w:p>
    <w:p w:rsidR="00D5346F" w:rsidRDefault="00D5346F" w:rsidP="00D5346F">
      <w:pPr>
        <w:widowControl w:val="0"/>
        <w:spacing w:after="0" w:line="298" w:lineRule="exact"/>
        <w:ind w:left="20" w:right="20"/>
        <w:jc w:val="both"/>
        <w:rPr>
          <w:rFonts w:ascii="Times New Roman" w:eastAsia="Times New Roman" w:hAnsi="Times New Roman"/>
          <w:sz w:val="25"/>
          <w:szCs w:val="25"/>
        </w:rPr>
      </w:pPr>
    </w:p>
    <w:p w:rsidR="00A7159E" w:rsidRPr="00A7159E" w:rsidRDefault="00A7159E" w:rsidP="00D5346F">
      <w:pPr>
        <w:widowControl w:val="0"/>
        <w:spacing w:after="0" w:line="298" w:lineRule="exact"/>
        <w:ind w:left="20" w:right="2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lastRenderedPageBreak/>
        <w:t>господарського суду міста Києва Морозова С.М.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Згідно з частиною першою статті 61 Закону суддя зобов’язаний щорічно</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до 1 лютого подавати шляхом заповнення на офіційному веб-сайті Вищої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кваліфікаційної комісії суддів України декларацію доброчесності за формою, що визначається Комісією. Декларація доброчесності судді складається з переліку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тверджень, правдивість яких суддя повинен задекларувати шляхом їх підтвердження</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або </w:t>
      </w:r>
      <w:proofErr w:type="spellStart"/>
      <w:r w:rsidRPr="00A7159E">
        <w:rPr>
          <w:rFonts w:ascii="Times New Roman" w:eastAsia="Times New Roman" w:hAnsi="Times New Roman"/>
          <w:color w:val="000000"/>
          <w:sz w:val="25"/>
          <w:szCs w:val="25"/>
        </w:rPr>
        <w:t>непідтвердження</w:t>
      </w:r>
      <w:proofErr w:type="spellEnd"/>
      <w:r w:rsidRPr="00A7159E">
        <w:rPr>
          <w:rFonts w:ascii="Times New Roman" w:eastAsia="Times New Roman" w:hAnsi="Times New Roman"/>
          <w:color w:val="000000"/>
          <w:sz w:val="25"/>
          <w:szCs w:val="25"/>
        </w:rPr>
        <w:t>.</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Приписами частини п’ятої статті 61 та частини шостої статті 62 Закону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передбачено, що у разі одержання інформації, що може свідчити про недостовірність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(в тому числі неповноту) тверджень судді у декларації доброчесності, Вища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кваліфікаційна комісія суддів України проводить відповідну перевірку.</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Положеннями пункту 6.2 розділу VI Регламенту Вищої кваліфікаційної комісії суддів України, затвердженого рішенням Комісії від 13 жовтня 2016 року № 81/зп-16</w:t>
      </w:r>
      <w:r w:rsidR="00D5346F">
        <w:rPr>
          <w:rFonts w:ascii="Times New Roman" w:eastAsia="Times New Roman" w:hAnsi="Times New Roman"/>
          <w:color w:val="000000"/>
          <w:sz w:val="25"/>
          <w:szCs w:val="25"/>
        </w:rPr>
        <w:t xml:space="preserve">                    (далі –</w:t>
      </w:r>
      <w:r w:rsidRPr="00A7159E">
        <w:rPr>
          <w:rFonts w:ascii="Times New Roman" w:eastAsia="Times New Roman" w:hAnsi="Times New Roman"/>
          <w:color w:val="000000"/>
          <w:sz w:val="25"/>
          <w:szCs w:val="25"/>
        </w:rPr>
        <w:t xml:space="preserve"> Регламент), передбачено, що перевірка декларацій родинних </w:t>
      </w:r>
      <w:proofErr w:type="spellStart"/>
      <w:r w:rsidRPr="00A7159E">
        <w:rPr>
          <w:rFonts w:ascii="Times New Roman" w:eastAsia="Times New Roman" w:hAnsi="Times New Roman"/>
          <w:color w:val="000000"/>
          <w:sz w:val="25"/>
          <w:szCs w:val="25"/>
        </w:rPr>
        <w:t>зв’язків</w:t>
      </w:r>
      <w:proofErr w:type="spellEnd"/>
      <w:r w:rsidRPr="00A7159E">
        <w:rPr>
          <w:rFonts w:ascii="Times New Roman" w:eastAsia="Times New Roman" w:hAnsi="Times New Roman"/>
          <w:color w:val="000000"/>
          <w:sz w:val="25"/>
          <w:szCs w:val="25"/>
        </w:rPr>
        <w:t xml:space="preserve"> судді та доброчесності судді проводиться у разі надходження до Комісії інформації, що може свідчити про недостовірність (в тому числі неповноту) відомостей або тверджень,</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вказаних суддями у цих деклараціях, наданої будь-якою особою.</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встановлення (підпункту 6.2.4 пункт 6.2 розділу VI Регламенту).</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Під час проведення 16 липня 2018 року співбесіди із суддею господарського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суду міста Києва Морозовим С.М. здійснено перевірку інформації, що може свідчити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про недостовірність (в тому числі неповноту) тверджень, вказаних суддею у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декларації доброчесності за 2017 рік, за результатами якої встановлено таке.</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Суддею Морозовим С.М. 29 січня 2018 року подано декларацію доброчесності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судді за 2017 рік.</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У пункті 22 зазначеної декларації суддя підтвердив, що за звітний період не здійснював вчинків, які можуть мати наслідком притягнення його до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відповідальності. Однак у розділі 3 анкети судді, яку надано суддею 28 березня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2018 року, зазначено, що 12 березня 2017 року його було </w:t>
      </w:r>
      <w:proofErr w:type="spellStart"/>
      <w:r w:rsidRPr="00A7159E">
        <w:rPr>
          <w:rFonts w:ascii="Times New Roman" w:eastAsia="Times New Roman" w:hAnsi="Times New Roman"/>
          <w:color w:val="000000"/>
          <w:sz w:val="25"/>
          <w:szCs w:val="25"/>
        </w:rPr>
        <w:t>притягнено</w:t>
      </w:r>
      <w:proofErr w:type="spellEnd"/>
      <w:r w:rsidRPr="00A7159E">
        <w:rPr>
          <w:rFonts w:ascii="Times New Roman" w:eastAsia="Times New Roman" w:hAnsi="Times New Roman"/>
          <w:color w:val="000000"/>
          <w:sz w:val="25"/>
          <w:szCs w:val="25"/>
        </w:rPr>
        <w:t xml:space="preserve"> до</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адміністративної відповідальності за вчинення адміністративного правопорушення, передбаченого частиною першою статті 122 КУпАП.</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Під час проведення співбесіди суддя Морозов С.М. факт вчинення ним адміністративного правопорушення та притягнення його до адміністративної відповідальності у 2017 році не заперечував. У письмових поясненнях, наданих</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Комісії, він зазначив, що під час заповнення декларації доброчесності судді за 2017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рік дійсно не вказав інформації про притягнення його до адміністративної</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відповідальності за порушення Правил дорожнього руху України, яке сталося 12</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березня 2017 року, неправильно витлумачивши запитання анкети.</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Отже, суддею Морозовим С.М. у пункті 22 декларації доброчесності судді за</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2017 рік зазначено недостовірні, зокрема неповні твердження.</w:t>
      </w:r>
    </w:p>
    <w:p w:rsidR="00D5346F"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Відповідно до частини п’ятої статті 84 Закону у разі виявлення під час</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проведення кваліфікаційного оцінювання фактів, що можуть мати наслідком дисциплінарну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відповідальність</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судді,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Вища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кваліфікаційна</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комісія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суддів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України</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sz w:val="25"/>
          <w:szCs w:val="25"/>
        </w:rPr>
        <w:t xml:space="preserve"> </w:t>
      </w:r>
    </w:p>
    <w:p w:rsidR="00D5346F" w:rsidRDefault="00D5346F" w:rsidP="00D5346F">
      <w:pPr>
        <w:widowControl w:val="0"/>
        <w:spacing w:after="0" w:line="298" w:lineRule="exact"/>
        <w:ind w:left="20" w:right="20"/>
        <w:jc w:val="both"/>
        <w:rPr>
          <w:rFonts w:ascii="Times New Roman" w:eastAsia="Times New Roman" w:hAnsi="Times New Roman"/>
          <w:sz w:val="25"/>
          <w:szCs w:val="25"/>
        </w:rPr>
      </w:pPr>
    </w:p>
    <w:p w:rsidR="00A7159E" w:rsidRPr="00A7159E" w:rsidRDefault="00A7159E" w:rsidP="00D5346F">
      <w:pPr>
        <w:widowControl w:val="0"/>
        <w:spacing w:after="0" w:line="298" w:lineRule="exact"/>
        <w:ind w:left="20" w:right="2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lastRenderedPageBreak/>
        <w:t>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У разі звернення до органу, що здійснює дисциплінарне провадження щодо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органу, що здійснює дисциплінарне провадження щодо судді, скарги щодо поведінки</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судді, яка може мати наслідком дисциплінарну відповідальність судді, Вища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кваліфікаційна комісія суддів України має право зупинити проведення</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 кваліфікаційного оцінювання цього судді.</w:t>
      </w:r>
    </w:p>
    <w:p w:rsidR="00A7159E" w:rsidRPr="00A7159E" w:rsidRDefault="00A7159E" w:rsidP="00A7159E">
      <w:pPr>
        <w:widowControl w:val="0"/>
        <w:spacing w:after="0"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Урахувавши наведене, заслухавши доповідача, дослідивши досьє судді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Морозова С.М., надані суддею пояснення, Комісія дійшла висновку звернутися до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 xml:space="preserve">Вищої ради правосуддя для вирішення питання про відкриття дисциплінарної справи стосовно судді господарського суду міста Києва Морозова С.М. чи відмову в її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відкритті.</w:t>
      </w:r>
    </w:p>
    <w:p w:rsidR="00A7159E" w:rsidRPr="00A7159E" w:rsidRDefault="00A7159E" w:rsidP="00A7159E">
      <w:pPr>
        <w:widowControl w:val="0"/>
        <w:spacing w:after="278" w:line="298" w:lineRule="exact"/>
        <w:ind w:left="20" w:right="20" w:firstLine="700"/>
        <w:jc w:val="both"/>
        <w:rPr>
          <w:rFonts w:ascii="Times New Roman" w:eastAsia="Times New Roman" w:hAnsi="Times New Roman"/>
          <w:sz w:val="25"/>
          <w:szCs w:val="25"/>
        </w:rPr>
      </w:pPr>
      <w:r w:rsidRPr="00A7159E">
        <w:rPr>
          <w:rFonts w:ascii="Times New Roman" w:eastAsia="Times New Roman" w:hAnsi="Times New Roman"/>
          <w:color w:val="000000"/>
          <w:sz w:val="25"/>
          <w:szCs w:val="25"/>
        </w:rPr>
        <w:t xml:space="preserve">Керуючись статтями 84, 93, 101, пунктом 20 розділу XII «Прикінцеві та </w:t>
      </w:r>
      <w:r w:rsidR="00D5346F">
        <w:rPr>
          <w:rFonts w:ascii="Times New Roman" w:eastAsia="Times New Roman" w:hAnsi="Times New Roman"/>
          <w:color w:val="000000"/>
          <w:sz w:val="25"/>
          <w:szCs w:val="25"/>
        </w:rPr>
        <w:t xml:space="preserve">                   </w:t>
      </w:r>
      <w:r w:rsidRPr="00A7159E">
        <w:rPr>
          <w:rFonts w:ascii="Times New Roman" w:eastAsia="Times New Roman" w:hAnsi="Times New Roman"/>
          <w:color w:val="000000"/>
          <w:sz w:val="25"/>
          <w:szCs w:val="25"/>
        </w:rPr>
        <w:t>перехідні положення» Закону, розділом VI Регламенту, Комісія</w:t>
      </w:r>
    </w:p>
    <w:p w:rsidR="00A7159E" w:rsidRPr="00A7159E" w:rsidRDefault="00A7159E" w:rsidP="00A7159E">
      <w:pPr>
        <w:widowControl w:val="0"/>
        <w:spacing w:after="259" w:line="250" w:lineRule="exact"/>
        <w:jc w:val="center"/>
        <w:rPr>
          <w:rFonts w:ascii="Times New Roman" w:eastAsia="Times New Roman" w:hAnsi="Times New Roman"/>
          <w:sz w:val="25"/>
          <w:szCs w:val="25"/>
        </w:rPr>
      </w:pPr>
      <w:r w:rsidRPr="00A7159E">
        <w:rPr>
          <w:rFonts w:ascii="Times New Roman" w:eastAsia="Times New Roman" w:hAnsi="Times New Roman"/>
          <w:color w:val="000000"/>
          <w:sz w:val="25"/>
          <w:szCs w:val="25"/>
        </w:rPr>
        <w:t>вирішила:</w:t>
      </w:r>
    </w:p>
    <w:p w:rsidR="00A7159E" w:rsidRPr="00C271B9" w:rsidRDefault="00A7159E" w:rsidP="00C271B9">
      <w:pPr>
        <w:widowControl w:val="0"/>
        <w:spacing w:after="0" w:line="240" w:lineRule="auto"/>
        <w:ind w:left="20" w:right="20"/>
        <w:jc w:val="both"/>
        <w:rPr>
          <w:rFonts w:ascii="Times New Roman" w:eastAsia="Times New Roman" w:hAnsi="Times New Roman"/>
          <w:sz w:val="25"/>
          <w:szCs w:val="25"/>
        </w:rPr>
      </w:pPr>
      <w:r w:rsidRPr="00C271B9">
        <w:rPr>
          <w:rFonts w:ascii="Times New Roman" w:eastAsia="Times New Roman" w:hAnsi="Times New Roman"/>
          <w:color w:val="000000"/>
          <w:sz w:val="25"/>
          <w:szCs w:val="25"/>
        </w:rPr>
        <w:t>визнати підтвердженою інформацію про недостовірність тверджень, вказаних суддею господарського суду міста Києва Морозова Сергія Миколайовича в декларації доброчесності судді за 2017 рік.</w:t>
      </w:r>
    </w:p>
    <w:p w:rsidR="00A7159E" w:rsidRPr="00C271B9" w:rsidRDefault="00A7159E" w:rsidP="00C271B9">
      <w:pPr>
        <w:widowControl w:val="0"/>
        <w:spacing w:after="0" w:line="240" w:lineRule="auto"/>
        <w:ind w:left="20" w:right="20" w:firstLine="700"/>
        <w:jc w:val="both"/>
        <w:rPr>
          <w:rFonts w:ascii="Times New Roman" w:eastAsia="Times New Roman" w:hAnsi="Times New Roman"/>
          <w:sz w:val="25"/>
          <w:szCs w:val="25"/>
        </w:rPr>
      </w:pPr>
      <w:r w:rsidRPr="00C271B9">
        <w:rPr>
          <w:rFonts w:ascii="Times New Roman" w:eastAsia="Times New Roman" w:hAnsi="Times New Roman"/>
          <w:color w:val="000000"/>
          <w:sz w:val="25"/>
          <w:szCs w:val="25"/>
        </w:rPr>
        <w:t xml:space="preserve">Звернутися до Вищої ради правосуддя для вирішення питання про відкриття дисциплінарної справи стосовно судді господарського суду міста Києва Морозова </w:t>
      </w:r>
      <w:r w:rsidR="00FF66D1">
        <w:rPr>
          <w:rFonts w:ascii="Times New Roman" w:eastAsia="Times New Roman" w:hAnsi="Times New Roman"/>
          <w:color w:val="000000"/>
          <w:sz w:val="25"/>
          <w:szCs w:val="25"/>
        </w:rPr>
        <w:t xml:space="preserve">                   </w:t>
      </w:r>
      <w:r w:rsidRPr="00C271B9">
        <w:rPr>
          <w:rFonts w:ascii="Times New Roman" w:eastAsia="Times New Roman" w:hAnsi="Times New Roman"/>
          <w:color w:val="000000"/>
          <w:sz w:val="25"/>
          <w:szCs w:val="25"/>
        </w:rPr>
        <w:t>Сергія Миколайовича чи відмову в її відкритті.</w:t>
      </w:r>
    </w:p>
    <w:p w:rsidR="002D5CC7" w:rsidRPr="00C271B9" w:rsidRDefault="00A7159E" w:rsidP="00FF66D1">
      <w:pPr>
        <w:widowControl w:val="0"/>
        <w:spacing w:after="0" w:line="240" w:lineRule="auto"/>
        <w:ind w:firstLine="708"/>
        <w:jc w:val="both"/>
        <w:rPr>
          <w:rFonts w:ascii="Times New Roman" w:eastAsia="Times New Roman" w:hAnsi="Times New Roman"/>
          <w:sz w:val="25"/>
          <w:szCs w:val="25"/>
          <w:lang w:eastAsia="uk-UA"/>
        </w:rPr>
      </w:pPr>
      <w:r w:rsidRPr="00C271B9">
        <w:rPr>
          <w:rFonts w:ascii="Times New Roman" w:eastAsia="Courier New" w:hAnsi="Times New Roman"/>
          <w:color w:val="000000"/>
          <w:sz w:val="25"/>
          <w:szCs w:val="25"/>
          <w:lang w:eastAsia="uk-UA"/>
        </w:rPr>
        <w:t>Зупинити кваліфікаційне оцінювання судді господарського суду міста Києва Морозова Сергія Миколайовича.</w:t>
      </w:r>
    </w:p>
    <w:p w:rsidR="002D5CC7" w:rsidRPr="00A7159E"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Головуючий</w:t>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t>В.Є. Устименко</w:t>
      </w: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Члени Комісії:</w:t>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r>
      <w:r w:rsidRPr="008E6AFD">
        <w:rPr>
          <w:rFonts w:ascii="Times New Roman" w:eastAsia="Times New Roman" w:hAnsi="Times New Roman"/>
          <w:sz w:val="25"/>
          <w:szCs w:val="25"/>
          <w:lang w:eastAsia="uk-UA"/>
        </w:rPr>
        <w:tab/>
        <w:t>С.В. Гладій</w:t>
      </w:r>
      <w:bookmarkStart w:id="0" w:name="_GoBack"/>
      <w:bookmarkEnd w:id="0"/>
    </w:p>
    <w:p w:rsidR="008E6AFD" w:rsidRPr="008E6AFD" w:rsidRDefault="008E6AFD" w:rsidP="008E6AFD">
      <w:pPr>
        <w:widowControl w:val="0"/>
        <w:spacing w:before="20" w:afterLines="20" w:after="48" w:line="230" w:lineRule="exact"/>
        <w:jc w:val="both"/>
        <w:rPr>
          <w:rFonts w:ascii="Times New Roman" w:eastAsia="Times New Roman" w:hAnsi="Times New Roman"/>
          <w:sz w:val="25"/>
          <w:szCs w:val="25"/>
          <w:lang w:eastAsia="uk-UA"/>
        </w:rPr>
      </w:pPr>
    </w:p>
    <w:p w:rsidR="008E6AFD" w:rsidRPr="008E6AFD" w:rsidRDefault="008E6AFD" w:rsidP="008E6AFD">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8E6AFD">
        <w:rPr>
          <w:rFonts w:ascii="Times New Roman" w:eastAsia="Times New Roman" w:hAnsi="Times New Roman"/>
          <w:sz w:val="25"/>
          <w:szCs w:val="25"/>
          <w:lang w:eastAsia="uk-UA"/>
        </w:rPr>
        <w:t xml:space="preserve">П.С. </w:t>
      </w:r>
      <w:proofErr w:type="spellStart"/>
      <w:r w:rsidRPr="008E6AFD">
        <w:rPr>
          <w:rFonts w:ascii="Times New Roman" w:eastAsia="Times New Roman" w:hAnsi="Times New Roman"/>
          <w:sz w:val="25"/>
          <w:szCs w:val="25"/>
          <w:lang w:eastAsia="uk-UA"/>
        </w:rPr>
        <w:t>Луцюк</w:t>
      </w:r>
      <w:proofErr w:type="spellEnd"/>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8E6AFD" w:rsidRPr="008E6AFD" w:rsidRDefault="008E6AFD" w:rsidP="008E6AFD">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F872EF">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609" w:rsidRDefault="00647609" w:rsidP="002F156E">
      <w:pPr>
        <w:spacing w:after="0" w:line="240" w:lineRule="auto"/>
      </w:pPr>
      <w:r>
        <w:separator/>
      </w:r>
    </w:p>
  </w:endnote>
  <w:endnote w:type="continuationSeparator" w:id="0">
    <w:p w:rsidR="00647609" w:rsidRDefault="0064760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609" w:rsidRDefault="00647609" w:rsidP="002F156E">
      <w:pPr>
        <w:spacing w:after="0" w:line="240" w:lineRule="auto"/>
      </w:pPr>
      <w:r>
        <w:separator/>
      </w:r>
    </w:p>
  </w:footnote>
  <w:footnote w:type="continuationSeparator" w:id="0">
    <w:p w:rsidR="00647609" w:rsidRDefault="0064760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6325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3362"/>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8768B"/>
    <w:rsid w:val="00590311"/>
    <w:rsid w:val="005929EF"/>
    <w:rsid w:val="005979E5"/>
    <w:rsid w:val="005B58CE"/>
    <w:rsid w:val="005C7042"/>
    <w:rsid w:val="005D3EFD"/>
    <w:rsid w:val="005E5CAD"/>
    <w:rsid w:val="00612AEB"/>
    <w:rsid w:val="00647609"/>
    <w:rsid w:val="00650342"/>
    <w:rsid w:val="00650569"/>
    <w:rsid w:val="006510A2"/>
    <w:rsid w:val="00663E2C"/>
    <w:rsid w:val="00670F6A"/>
    <w:rsid w:val="0067535E"/>
    <w:rsid w:val="00680175"/>
    <w:rsid w:val="00683234"/>
    <w:rsid w:val="00692991"/>
    <w:rsid w:val="0069505A"/>
    <w:rsid w:val="006B2F01"/>
    <w:rsid w:val="006C151D"/>
    <w:rsid w:val="006C70EC"/>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25E6B"/>
    <w:rsid w:val="00A26D05"/>
    <w:rsid w:val="00A34207"/>
    <w:rsid w:val="00A46542"/>
    <w:rsid w:val="00A7159E"/>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271B9"/>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5346F"/>
    <w:rsid w:val="00D6397A"/>
    <w:rsid w:val="00DA278F"/>
    <w:rsid w:val="00DA2836"/>
    <w:rsid w:val="00DC4317"/>
    <w:rsid w:val="00DE1F15"/>
    <w:rsid w:val="00E02298"/>
    <w:rsid w:val="00E2066C"/>
    <w:rsid w:val="00E2589C"/>
    <w:rsid w:val="00E27B5E"/>
    <w:rsid w:val="00E34465"/>
    <w:rsid w:val="00E40821"/>
    <w:rsid w:val="00E40E5B"/>
    <w:rsid w:val="00E46CA6"/>
    <w:rsid w:val="00E51FD5"/>
    <w:rsid w:val="00E62C56"/>
    <w:rsid w:val="00E6325E"/>
    <w:rsid w:val="00E71A2F"/>
    <w:rsid w:val="00E735E1"/>
    <w:rsid w:val="00EA42AB"/>
    <w:rsid w:val="00EC362E"/>
    <w:rsid w:val="00ED45D2"/>
    <w:rsid w:val="00ED7CE3"/>
    <w:rsid w:val="00EF069A"/>
    <w:rsid w:val="00F12B3B"/>
    <w:rsid w:val="00F16892"/>
    <w:rsid w:val="00F2356A"/>
    <w:rsid w:val="00F275C6"/>
    <w:rsid w:val="00F3222F"/>
    <w:rsid w:val="00F4150D"/>
    <w:rsid w:val="00F54BAE"/>
    <w:rsid w:val="00F61EB4"/>
    <w:rsid w:val="00F62366"/>
    <w:rsid w:val="00F64410"/>
    <w:rsid w:val="00F72C3B"/>
    <w:rsid w:val="00F872EF"/>
    <w:rsid w:val="00F87A91"/>
    <w:rsid w:val="00F90452"/>
    <w:rsid w:val="00F90849"/>
    <w:rsid w:val="00FA1E54"/>
    <w:rsid w:val="00FC57BC"/>
    <w:rsid w:val="00FE4B02"/>
    <w:rsid w:val="00FE51C3"/>
    <w:rsid w:val="00FF2E92"/>
    <w:rsid w:val="00FF66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993">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5385</Words>
  <Characters>3070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295</cp:revision>
  <dcterms:created xsi:type="dcterms:W3CDTF">2020-08-21T08:05:00Z</dcterms:created>
  <dcterms:modified xsi:type="dcterms:W3CDTF">2020-11-13T07:43:00Z</dcterms:modified>
</cp:coreProperties>
</file>