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94B" w:rsidRDefault="0035294B"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74AEC" w:rsidRDefault="00F54BAE" w:rsidP="006510A2">
      <w:pPr>
        <w:spacing w:after="0" w:line="240" w:lineRule="auto"/>
        <w:rPr>
          <w:rFonts w:ascii="Times New Roman" w:eastAsia="Times New Roman" w:hAnsi="Times New Roman"/>
          <w:sz w:val="26"/>
          <w:szCs w:val="26"/>
          <w:lang w:eastAsia="ru-RU"/>
        </w:rPr>
      </w:pPr>
      <w:r w:rsidRPr="00474AEC">
        <w:rPr>
          <w:rFonts w:ascii="Times New Roman" w:eastAsia="Times New Roman" w:hAnsi="Times New Roman"/>
          <w:sz w:val="26"/>
          <w:szCs w:val="26"/>
          <w:lang w:eastAsia="ru-RU"/>
        </w:rPr>
        <w:t xml:space="preserve">09 липня </w:t>
      </w:r>
      <w:r w:rsidR="002D5CC7" w:rsidRPr="00474AEC">
        <w:rPr>
          <w:rFonts w:ascii="Times New Roman" w:eastAsia="Times New Roman" w:hAnsi="Times New Roman"/>
          <w:sz w:val="26"/>
          <w:szCs w:val="26"/>
          <w:lang w:eastAsia="ru-RU"/>
        </w:rPr>
        <w:t>2018</w:t>
      </w:r>
      <w:r w:rsidR="00680175" w:rsidRPr="00474AEC">
        <w:rPr>
          <w:rFonts w:ascii="Times New Roman" w:eastAsia="Times New Roman" w:hAnsi="Times New Roman"/>
          <w:sz w:val="26"/>
          <w:szCs w:val="26"/>
          <w:lang w:eastAsia="ru-RU"/>
        </w:rPr>
        <w:t xml:space="preserve"> року</w:t>
      </w:r>
      <w:r w:rsidR="00680175" w:rsidRPr="00474AEC">
        <w:rPr>
          <w:rFonts w:ascii="Times New Roman" w:eastAsia="Times New Roman" w:hAnsi="Times New Roman"/>
          <w:sz w:val="26"/>
          <w:szCs w:val="26"/>
          <w:lang w:eastAsia="ru-RU"/>
        </w:rPr>
        <w:tab/>
      </w:r>
      <w:r w:rsidR="00680175" w:rsidRPr="00474AEC">
        <w:rPr>
          <w:rFonts w:ascii="Times New Roman" w:eastAsia="Times New Roman" w:hAnsi="Times New Roman"/>
          <w:sz w:val="26"/>
          <w:szCs w:val="26"/>
          <w:lang w:eastAsia="ru-RU"/>
        </w:rPr>
        <w:tab/>
        <w:t xml:space="preserve">               </w:t>
      </w:r>
      <w:r w:rsidR="006510A2" w:rsidRPr="00474AEC">
        <w:rPr>
          <w:rFonts w:ascii="Times New Roman" w:eastAsia="Times New Roman" w:hAnsi="Times New Roman"/>
          <w:sz w:val="26"/>
          <w:szCs w:val="26"/>
          <w:lang w:eastAsia="ru-RU"/>
        </w:rPr>
        <w:tab/>
        <w:t xml:space="preserve"> </w:t>
      </w:r>
      <w:r w:rsidR="006510A2" w:rsidRPr="00474AEC">
        <w:rPr>
          <w:rFonts w:ascii="Times New Roman" w:eastAsia="Times New Roman" w:hAnsi="Times New Roman"/>
          <w:sz w:val="26"/>
          <w:szCs w:val="26"/>
          <w:lang w:eastAsia="ru-RU"/>
        </w:rPr>
        <w:tab/>
        <w:t xml:space="preserve">                      </w:t>
      </w:r>
      <w:r w:rsidR="00A72BED" w:rsidRPr="00474AEC">
        <w:rPr>
          <w:rFonts w:ascii="Times New Roman" w:eastAsia="Times New Roman" w:hAnsi="Times New Roman"/>
          <w:sz w:val="26"/>
          <w:szCs w:val="26"/>
          <w:lang w:eastAsia="ru-RU"/>
        </w:rPr>
        <w:t xml:space="preserve">           </w:t>
      </w:r>
      <w:r w:rsidR="002676E0" w:rsidRPr="00474AEC">
        <w:rPr>
          <w:rFonts w:ascii="Times New Roman" w:eastAsia="Times New Roman" w:hAnsi="Times New Roman"/>
          <w:sz w:val="26"/>
          <w:szCs w:val="26"/>
          <w:lang w:eastAsia="ru-RU"/>
        </w:rPr>
        <w:t xml:space="preserve">        </w:t>
      </w:r>
      <w:r w:rsidR="00A72BED" w:rsidRPr="00474AEC">
        <w:rPr>
          <w:rFonts w:ascii="Times New Roman" w:eastAsia="Times New Roman" w:hAnsi="Times New Roman"/>
          <w:sz w:val="26"/>
          <w:szCs w:val="26"/>
          <w:lang w:eastAsia="ru-RU"/>
        </w:rPr>
        <w:t xml:space="preserve">  </w:t>
      </w:r>
      <w:r w:rsidR="00F275C6" w:rsidRPr="00474AEC">
        <w:rPr>
          <w:rFonts w:ascii="Times New Roman" w:eastAsia="Times New Roman" w:hAnsi="Times New Roman"/>
          <w:sz w:val="26"/>
          <w:szCs w:val="26"/>
          <w:lang w:eastAsia="ru-RU"/>
        </w:rPr>
        <w:t xml:space="preserve">  </w:t>
      </w:r>
      <w:r w:rsidR="001A585A" w:rsidRPr="00474AEC">
        <w:rPr>
          <w:rFonts w:ascii="Times New Roman" w:eastAsia="Times New Roman" w:hAnsi="Times New Roman"/>
          <w:sz w:val="26"/>
          <w:szCs w:val="26"/>
          <w:lang w:eastAsia="ru-RU"/>
        </w:rPr>
        <w:t xml:space="preserve">   </w:t>
      </w:r>
      <w:r w:rsidR="00F275C6" w:rsidRPr="00474AEC">
        <w:rPr>
          <w:rFonts w:ascii="Times New Roman" w:eastAsia="Times New Roman" w:hAnsi="Times New Roman"/>
          <w:sz w:val="26"/>
          <w:szCs w:val="26"/>
          <w:lang w:eastAsia="ru-RU"/>
        </w:rPr>
        <w:t xml:space="preserve"> </w:t>
      </w:r>
      <w:r w:rsidR="00A72BED" w:rsidRPr="00474AEC">
        <w:rPr>
          <w:rFonts w:ascii="Times New Roman" w:eastAsia="Times New Roman" w:hAnsi="Times New Roman"/>
          <w:sz w:val="26"/>
          <w:szCs w:val="26"/>
          <w:lang w:eastAsia="ru-RU"/>
        </w:rPr>
        <w:t xml:space="preserve"> </w:t>
      </w:r>
      <w:r w:rsidR="006510A2" w:rsidRPr="00474AEC">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0D6154" w:rsidRDefault="007B3BC8" w:rsidP="00C962E4">
      <w:pPr>
        <w:spacing w:after="0" w:line="240" w:lineRule="auto"/>
        <w:ind w:firstLine="709"/>
        <w:jc w:val="center"/>
        <w:rPr>
          <w:rFonts w:ascii="Times New Roman" w:eastAsia="Times New Roman" w:hAnsi="Times New Roman"/>
          <w:bCs/>
          <w:sz w:val="28"/>
          <w:szCs w:val="28"/>
          <w:u w:val="single"/>
          <w:lang w:val="ru-RU" w:eastAsia="ru-RU"/>
        </w:rPr>
      </w:pPr>
      <w:r w:rsidRPr="000D6154">
        <w:rPr>
          <w:rFonts w:ascii="Times New Roman" w:eastAsia="Times New Roman" w:hAnsi="Times New Roman"/>
          <w:bCs/>
          <w:sz w:val="28"/>
          <w:szCs w:val="28"/>
          <w:lang w:eastAsia="ru-RU"/>
        </w:rPr>
        <w:t xml:space="preserve">Р І Ш Е Н </w:t>
      </w:r>
      <w:proofErr w:type="spellStart"/>
      <w:r w:rsidRPr="000D6154">
        <w:rPr>
          <w:rFonts w:ascii="Times New Roman" w:eastAsia="Times New Roman" w:hAnsi="Times New Roman"/>
          <w:bCs/>
          <w:sz w:val="28"/>
          <w:szCs w:val="28"/>
          <w:lang w:eastAsia="ru-RU"/>
        </w:rPr>
        <w:t>Н</w:t>
      </w:r>
      <w:proofErr w:type="spellEnd"/>
      <w:r w:rsidRPr="000D6154">
        <w:rPr>
          <w:rFonts w:ascii="Times New Roman" w:eastAsia="Times New Roman" w:hAnsi="Times New Roman"/>
          <w:bCs/>
          <w:sz w:val="28"/>
          <w:szCs w:val="28"/>
          <w:lang w:eastAsia="ru-RU"/>
        </w:rPr>
        <w:t xml:space="preserve"> Я № </w:t>
      </w:r>
      <w:r w:rsidR="00461B2B" w:rsidRPr="000D6154">
        <w:rPr>
          <w:rFonts w:ascii="Times New Roman" w:eastAsia="Times New Roman" w:hAnsi="Times New Roman"/>
          <w:bCs/>
          <w:sz w:val="28"/>
          <w:szCs w:val="28"/>
          <w:u w:val="single"/>
          <w:lang w:eastAsia="ru-RU"/>
        </w:rPr>
        <w:t>1079</w:t>
      </w:r>
      <w:r w:rsidR="0067535E" w:rsidRPr="000D6154">
        <w:rPr>
          <w:rFonts w:ascii="Times New Roman" w:eastAsia="Times New Roman" w:hAnsi="Times New Roman"/>
          <w:bCs/>
          <w:sz w:val="28"/>
          <w:szCs w:val="28"/>
          <w:u w:val="single"/>
          <w:lang w:eastAsia="ru-RU"/>
        </w:rPr>
        <w:t>/ко</w:t>
      </w:r>
      <w:r w:rsidR="007F435E" w:rsidRPr="000D6154">
        <w:rPr>
          <w:rFonts w:ascii="Times New Roman" w:eastAsia="Times New Roman" w:hAnsi="Times New Roman"/>
          <w:bCs/>
          <w:sz w:val="28"/>
          <w:szCs w:val="28"/>
          <w:u w:val="single"/>
          <w:lang w:eastAsia="ru-RU"/>
        </w:rPr>
        <w:t>-18</w:t>
      </w:r>
    </w:p>
    <w:p w:rsidR="00B351D5" w:rsidRPr="00100792" w:rsidRDefault="00100792" w:rsidP="00C962E4">
      <w:pPr>
        <w:widowControl w:val="0"/>
        <w:spacing w:after="0" w:line="509" w:lineRule="exact"/>
        <w:jc w:val="both"/>
        <w:rPr>
          <w:rFonts w:ascii="Times New Roman" w:eastAsia="Times New Roman" w:hAnsi="Times New Roman"/>
          <w:sz w:val="26"/>
          <w:szCs w:val="26"/>
        </w:rPr>
      </w:pPr>
      <w:r>
        <w:rPr>
          <w:rFonts w:ascii="Times New Roman" w:eastAsia="Times New Roman" w:hAnsi="Times New Roman"/>
          <w:color w:val="000000"/>
          <w:sz w:val="26"/>
          <w:szCs w:val="26"/>
        </w:rPr>
        <w:t>Вища кваліфікаційна комісія судд</w:t>
      </w:r>
      <w:r w:rsidR="00B351D5" w:rsidRPr="00100792">
        <w:rPr>
          <w:rFonts w:ascii="Times New Roman" w:eastAsia="Times New Roman" w:hAnsi="Times New Roman"/>
          <w:color w:val="000000"/>
          <w:sz w:val="26"/>
          <w:szCs w:val="26"/>
        </w:rPr>
        <w:t>ів України у складі колегії:</w:t>
      </w:r>
    </w:p>
    <w:p w:rsidR="00B351D5" w:rsidRPr="00100792" w:rsidRDefault="00C962E4" w:rsidP="00C962E4">
      <w:pPr>
        <w:widowControl w:val="0"/>
        <w:spacing w:after="0" w:line="509"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B351D5" w:rsidRPr="00100792">
        <w:rPr>
          <w:rFonts w:ascii="Times New Roman" w:eastAsia="Times New Roman" w:hAnsi="Times New Roman"/>
          <w:color w:val="000000"/>
          <w:sz w:val="26"/>
          <w:szCs w:val="26"/>
        </w:rPr>
        <w:t>Макарчука</w:t>
      </w:r>
      <w:proofErr w:type="spellEnd"/>
      <w:r w:rsidR="00B351D5" w:rsidRPr="00100792">
        <w:rPr>
          <w:rFonts w:ascii="Times New Roman" w:eastAsia="Times New Roman" w:hAnsi="Times New Roman"/>
          <w:color w:val="000000"/>
          <w:sz w:val="26"/>
          <w:szCs w:val="26"/>
        </w:rPr>
        <w:t xml:space="preserve"> М.А.,</w:t>
      </w:r>
    </w:p>
    <w:p w:rsidR="00A87D7C" w:rsidRPr="00A87D7C" w:rsidRDefault="00B351D5" w:rsidP="00A87D7C">
      <w:pPr>
        <w:widowControl w:val="0"/>
        <w:spacing w:after="0" w:line="509" w:lineRule="exact"/>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членів Комісії: </w:t>
      </w:r>
      <w:proofErr w:type="spellStart"/>
      <w:r w:rsidRPr="00100792">
        <w:rPr>
          <w:rFonts w:ascii="Times New Roman" w:eastAsia="Times New Roman" w:hAnsi="Times New Roman"/>
          <w:color w:val="000000"/>
          <w:sz w:val="26"/>
          <w:szCs w:val="26"/>
        </w:rPr>
        <w:t>Весельської</w:t>
      </w:r>
      <w:proofErr w:type="spellEnd"/>
      <w:r w:rsidRPr="00100792">
        <w:rPr>
          <w:rFonts w:ascii="Times New Roman" w:eastAsia="Times New Roman" w:hAnsi="Times New Roman"/>
          <w:color w:val="000000"/>
          <w:sz w:val="26"/>
          <w:szCs w:val="26"/>
        </w:rPr>
        <w:t xml:space="preserve"> Т.Ф., Лукаша Т.В.,</w:t>
      </w:r>
    </w:p>
    <w:p w:rsidR="00A87D7C" w:rsidRDefault="00A87D7C" w:rsidP="00C962E4">
      <w:pPr>
        <w:widowControl w:val="0"/>
        <w:spacing w:after="0" w:line="312" w:lineRule="exact"/>
        <w:jc w:val="both"/>
        <w:rPr>
          <w:rFonts w:ascii="Times New Roman" w:eastAsia="Times New Roman" w:hAnsi="Times New Roman"/>
          <w:color w:val="000000"/>
          <w:sz w:val="26"/>
          <w:szCs w:val="26"/>
        </w:rPr>
      </w:pPr>
    </w:p>
    <w:p w:rsidR="00B351D5" w:rsidRPr="00100792" w:rsidRDefault="00B351D5" w:rsidP="00C962E4">
      <w:pPr>
        <w:widowControl w:val="0"/>
        <w:spacing w:after="0" w:line="312" w:lineRule="exact"/>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розглянувши питання про результати кваліфікаційного оцінювання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 xml:space="preserve">і </w:t>
      </w:r>
      <w:r w:rsidR="003A408B">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Київського районного суду міста Харкова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Наталії Вікторівни на відповідність займаній посаді,</w:t>
      </w:r>
    </w:p>
    <w:p w:rsidR="00C962E4" w:rsidRDefault="00C962E4" w:rsidP="00C962E4">
      <w:pPr>
        <w:widowControl w:val="0"/>
        <w:spacing w:after="0" w:line="270" w:lineRule="exact"/>
        <w:jc w:val="center"/>
        <w:rPr>
          <w:rFonts w:ascii="Times New Roman" w:eastAsia="Times New Roman" w:hAnsi="Times New Roman"/>
          <w:color w:val="000000"/>
          <w:sz w:val="26"/>
          <w:szCs w:val="26"/>
        </w:rPr>
      </w:pPr>
    </w:p>
    <w:p w:rsidR="00B351D5" w:rsidRPr="00100792" w:rsidRDefault="00B351D5" w:rsidP="00C962E4">
      <w:pPr>
        <w:widowControl w:val="0"/>
        <w:spacing w:after="0" w:line="270" w:lineRule="exact"/>
        <w:jc w:val="center"/>
        <w:rPr>
          <w:rFonts w:ascii="Times New Roman" w:eastAsia="Times New Roman" w:hAnsi="Times New Roman"/>
          <w:sz w:val="26"/>
          <w:szCs w:val="26"/>
        </w:rPr>
      </w:pPr>
      <w:r w:rsidRPr="00100792">
        <w:rPr>
          <w:rFonts w:ascii="Times New Roman" w:eastAsia="Times New Roman" w:hAnsi="Times New Roman"/>
          <w:color w:val="000000"/>
          <w:sz w:val="26"/>
          <w:szCs w:val="26"/>
        </w:rPr>
        <w:t>встановила:</w:t>
      </w:r>
    </w:p>
    <w:p w:rsidR="00C962E4" w:rsidRDefault="00C962E4" w:rsidP="00C962E4">
      <w:pPr>
        <w:widowControl w:val="0"/>
        <w:spacing w:after="0" w:line="270" w:lineRule="exact"/>
        <w:ind w:firstLine="660"/>
        <w:jc w:val="both"/>
        <w:rPr>
          <w:rFonts w:ascii="Times New Roman" w:eastAsia="Times New Roman" w:hAnsi="Times New Roman"/>
          <w:color w:val="000000"/>
          <w:sz w:val="26"/>
          <w:szCs w:val="26"/>
        </w:rPr>
      </w:pPr>
    </w:p>
    <w:p w:rsidR="00B351D5" w:rsidRPr="00100792" w:rsidRDefault="00B351D5" w:rsidP="00C962E4">
      <w:pPr>
        <w:widowControl w:val="0"/>
        <w:spacing w:after="0" w:line="240" w:lineRule="auto"/>
        <w:ind w:firstLine="66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Згідно з пунктом </w:t>
      </w:r>
      <w:r w:rsidR="007F359C">
        <w:rPr>
          <w:rFonts w:ascii="Times New Roman" w:eastAsia="Times New Roman" w:hAnsi="Times New Roman"/>
          <w:color w:val="000000"/>
          <w:sz w:val="26"/>
          <w:szCs w:val="26"/>
        </w:rPr>
        <w:t>16¹</w:t>
      </w:r>
      <w:r w:rsidRPr="00100792">
        <w:rPr>
          <w:rFonts w:ascii="Times New Roman" w:eastAsia="Times New Roman" w:hAnsi="Times New Roman"/>
          <w:color w:val="000000"/>
          <w:sz w:val="26"/>
          <w:szCs w:val="26"/>
        </w:rPr>
        <w:t xml:space="preserve"> розділу XV «Перехідні положення» Конституції</w:t>
      </w:r>
      <w:r w:rsidR="00C962E4">
        <w:rPr>
          <w:rFonts w:ascii="Times New Roman" w:eastAsia="Times New Roman" w:hAnsi="Times New Roman"/>
          <w:color w:val="000000"/>
          <w:sz w:val="26"/>
          <w:szCs w:val="26"/>
        </w:rPr>
        <w:t xml:space="preserve"> </w:t>
      </w:r>
      <w:r w:rsidR="007F359C">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України відповідність займаній посаді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 xml:space="preserve">і, якого призначено на посаду строком </w:t>
      </w:r>
      <w:r w:rsidR="007F359C">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на п’ять років або обрано суддею безстроково до набрання чинності Законом </w:t>
      </w:r>
      <w:r w:rsidR="007F359C">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 xml:space="preserve">і займаній посаді за критеріями компетентності, професійної етики або доброчесності чи відмова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 xml:space="preserve">і від такого оцінювання є підставою для звільнення </w:t>
      </w:r>
      <w:r w:rsidR="00545569">
        <w:rPr>
          <w:rFonts w:ascii="Times New Roman" w:eastAsia="Times New Roman" w:hAnsi="Times New Roman"/>
          <w:color w:val="000000"/>
          <w:sz w:val="26"/>
          <w:szCs w:val="26"/>
        </w:rPr>
        <w:t>судді з посад</w:t>
      </w:r>
      <w:r w:rsidRPr="00100792">
        <w:rPr>
          <w:rFonts w:ascii="Times New Roman" w:eastAsia="Times New Roman" w:hAnsi="Times New Roman"/>
          <w:color w:val="000000"/>
          <w:sz w:val="26"/>
          <w:szCs w:val="26"/>
        </w:rPr>
        <w:t>и.</w:t>
      </w:r>
    </w:p>
    <w:p w:rsidR="00B351D5" w:rsidRPr="00100792" w:rsidRDefault="00B351D5" w:rsidP="00B351D5">
      <w:pPr>
        <w:widowControl w:val="0"/>
        <w:spacing w:after="0" w:line="307" w:lineRule="exact"/>
        <w:ind w:left="40" w:right="40" w:firstLine="66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Пунктом 20 розділу XII «Прикінцеві та перехідні положення» Закону</w:t>
      </w:r>
      <w:r w:rsidR="007F359C">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України «Про судоустрій і статус </w:t>
      </w:r>
      <w:r w:rsidR="00545569">
        <w:rPr>
          <w:rFonts w:ascii="Times New Roman" w:eastAsia="Times New Roman" w:hAnsi="Times New Roman"/>
          <w:color w:val="000000"/>
          <w:sz w:val="26"/>
          <w:szCs w:val="26"/>
        </w:rPr>
        <w:t>суддів» (д</w:t>
      </w:r>
      <w:r w:rsidR="007F359C">
        <w:rPr>
          <w:rFonts w:ascii="Times New Roman" w:eastAsia="Times New Roman" w:hAnsi="Times New Roman"/>
          <w:color w:val="000000"/>
          <w:sz w:val="26"/>
          <w:szCs w:val="26"/>
        </w:rPr>
        <w:t xml:space="preserve">алі – </w:t>
      </w:r>
      <w:r w:rsidR="00545569">
        <w:rPr>
          <w:rFonts w:ascii="Times New Roman" w:eastAsia="Times New Roman" w:hAnsi="Times New Roman"/>
          <w:color w:val="000000"/>
          <w:sz w:val="26"/>
          <w:szCs w:val="26"/>
        </w:rPr>
        <w:t>Закон) передбачено, що</w:t>
      </w:r>
      <w:r w:rsidR="00051579">
        <w:rPr>
          <w:rFonts w:ascii="Times New Roman" w:eastAsia="Times New Roman" w:hAnsi="Times New Roman"/>
          <w:color w:val="000000"/>
          <w:sz w:val="26"/>
          <w:szCs w:val="26"/>
        </w:rPr>
        <w:t xml:space="preserve">         </w:t>
      </w:r>
      <w:r w:rsidR="00545569">
        <w:rPr>
          <w:rFonts w:ascii="Times New Roman" w:eastAsia="Times New Roman" w:hAnsi="Times New Roman"/>
          <w:color w:val="000000"/>
          <w:sz w:val="26"/>
          <w:szCs w:val="26"/>
        </w:rPr>
        <w:t xml:space="preserve"> відповід</w:t>
      </w:r>
      <w:r w:rsidRPr="00100792">
        <w:rPr>
          <w:rFonts w:ascii="Times New Roman" w:eastAsia="Times New Roman" w:hAnsi="Times New Roman"/>
          <w:color w:val="000000"/>
          <w:sz w:val="26"/>
          <w:szCs w:val="26"/>
        </w:rPr>
        <w:t xml:space="preserve">ність займаній посаді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 xml:space="preserve">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 xml:space="preserve">ів України в порядку, визначеному цим </w:t>
      </w:r>
      <w:r w:rsidR="008F1E0C">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Законом.</w:t>
      </w:r>
    </w:p>
    <w:p w:rsidR="00B351D5" w:rsidRPr="00100792" w:rsidRDefault="00B351D5" w:rsidP="00B351D5">
      <w:pPr>
        <w:widowControl w:val="0"/>
        <w:spacing w:after="0" w:line="307" w:lineRule="exact"/>
        <w:ind w:left="40" w:right="40" w:firstLine="66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Рішенням Комісії від 01 лютого 2018 року № 8/зп-18 призначено </w:t>
      </w:r>
      <w:r w:rsidR="00A9280D">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кваліфікаційне оцінювання суддів місцевих та апеляційних судів на відповідність займаній посаді, зокрема судді Київського районного суду міста Харкова </w:t>
      </w:r>
      <w:r w:rsidR="003C776B">
        <w:rPr>
          <w:rFonts w:ascii="Times New Roman" w:eastAsia="Times New Roman" w:hAnsi="Times New Roman"/>
          <w:color w:val="000000"/>
          <w:sz w:val="26"/>
          <w:szCs w:val="26"/>
        </w:rPr>
        <w:t xml:space="preserve">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Наталії Вікторівни.</w:t>
      </w:r>
    </w:p>
    <w:p w:rsidR="00B351D5" w:rsidRPr="00100792" w:rsidRDefault="00B351D5" w:rsidP="00B351D5">
      <w:pPr>
        <w:widowControl w:val="0"/>
        <w:spacing w:after="0" w:line="307" w:lineRule="exact"/>
        <w:ind w:left="40" w:right="40" w:firstLine="66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Рішенням Вищої кваліфікаційної комісії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ів України ві</w:t>
      </w:r>
      <w:r w:rsidR="00545569">
        <w:rPr>
          <w:rFonts w:ascii="Times New Roman" w:eastAsia="Times New Roman" w:hAnsi="Times New Roman"/>
          <w:color w:val="000000"/>
          <w:sz w:val="26"/>
          <w:szCs w:val="26"/>
        </w:rPr>
        <w:t>д</w:t>
      </w:r>
      <w:r w:rsidRPr="00100792">
        <w:rPr>
          <w:rFonts w:ascii="Times New Roman" w:eastAsia="Times New Roman" w:hAnsi="Times New Roman"/>
          <w:color w:val="000000"/>
          <w:sz w:val="26"/>
          <w:szCs w:val="26"/>
        </w:rPr>
        <w:t xml:space="preserve"> 23 квітня</w:t>
      </w:r>
      <w:r w:rsidR="0044034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2018 року № 93/зп-18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 xml:space="preserve">ю Київського районного суду міста Харкова </w:t>
      </w:r>
      <w:r w:rsidR="00440345">
        <w:rPr>
          <w:rFonts w:ascii="Times New Roman" w:eastAsia="Times New Roman" w:hAnsi="Times New Roman"/>
          <w:color w:val="000000"/>
          <w:sz w:val="26"/>
          <w:szCs w:val="26"/>
        </w:rPr>
        <w:t xml:space="preserve">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допущено до другого етапу кваліфікаційного оцінювання суддів місцевих та апеляційних </w:t>
      </w:r>
      <w:r w:rsidR="00545569">
        <w:rPr>
          <w:rFonts w:ascii="Times New Roman" w:eastAsia="Times New Roman" w:hAnsi="Times New Roman"/>
          <w:color w:val="000000"/>
          <w:sz w:val="26"/>
          <w:szCs w:val="26"/>
        </w:rPr>
        <w:t>судів на від</w:t>
      </w:r>
      <w:r w:rsidRPr="00100792">
        <w:rPr>
          <w:rFonts w:ascii="Times New Roman" w:eastAsia="Times New Roman" w:hAnsi="Times New Roman"/>
          <w:color w:val="000000"/>
          <w:sz w:val="26"/>
          <w:szCs w:val="26"/>
        </w:rPr>
        <w:t>пові</w:t>
      </w:r>
      <w:r w:rsidR="00545569">
        <w:rPr>
          <w:rFonts w:ascii="Times New Roman" w:eastAsia="Times New Roman" w:hAnsi="Times New Roman"/>
          <w:color w:val="000000"/>
          <w:sz w:val="26"/>
          <w:szCs w:val="26"/>
        </w:rPr>
        <w:t>д</w:t>
      </w:r>
      <w:r w:rsidRPr="00100792">
        <w:rPr>
          <w:rFonts w:ascii="Times New Roman" w:eastAsia="Times New Roman" w:hAnsi="Times New Roman"/>
          <w:color w:val="000000"/>
          <w:sz w:val="26"/>
          <w:szCs w:val="26"/>
        </w:rPr>
        <w:t xml:space="preserve">ність займаній посаді «Дослідження </w:t>
      </w:r>
      <w:r w:rsidR="0035294B">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досьє та проведення співбесіди» згідно з додатком 4.</w:t>
      </w:r>
    </w:p>
    <w:p w:rsidR="0035294B" w:rsidRDefault="0035294B" w:rsidP="00B351D5">
      <w:pPr>
        <w:widowControl w:val="0"/>
        <w:spacing w:after="0" w:line="307" w:lineRule="exact"/>
        <w:ind w:left="20" w:right="40" w:firstLine="700"/>
        <w:jc w:val="both"/>
        <w:rPr>
          <w:rFonts w:ascii="Times New Roman" w:eastAsia="Times New Roman" w:hAnsi="Times New Roman"/>
          <w:color w:val="000000"/>
          <w:sz w:val="26"/>
          <w:szCs w:val="26"/>
        </w:rPr>
      </w:pPr>
    </w:p>
    <w:p w:rsidR="0035294B" w:rsidRDefault="0035294B" w:rsidP="00950B94">
      <w:pPr>
        <w:widowControl w:val="0"/>
        <w:spacing w:after="0" w:line="307" w:lineRule="exact"/>
        <w:ind w:right="40"/>
        <w:jc w:val="both"/>
        <w:rPr>
          <w:rFonts w:ascii="Times New Roman" w:eastAsia="Times New Roman" w:hAnsi="Times New Roman"/>
          <w:color w:val="000000"/>
          <w:sz w:val="26"/>
          <w:szCs w:val="26"/>
        </w:rPr>
      </w:pP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lastRenderedPageBreak/>
        <w:t xml:space="preserve">Згідно з частиною першою статті 61 та частиною першою та другою статті </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62 Закону суддя зобов’язаний щорічно до 01 лютого подавати шляхом заповнення</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на офіційному веб-сайті Вищої кваліфікаційної комісії суддів України декларації родинних зв’язків та доброчесності за формою, що визначається Комісією. При</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цьому декларація доброчесності судді складається з переліку тверджень, </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правдивість яких суддя повинен задекларувати шляхом їх підтвердження або </w:t>
      </w:r>
      <w:proofErr w:type="spellStart"/>
      <w:r w:rsidRPr="00100792">
        <w:rPr>
          <w:rFonts w:ascii="Times New Roman" w:eastAsia="Times New Roman" w:hAnsi="Times New Roman"/>
          <w:color w:val="000000"/>
          <w:sz w:val="26"/>
          <w:szCs w:val="26"/>
        </w:rPr>
        <w:t>непідтвердження</w:t>
      </w:r>
      <w:proofErr w:type="spellEnd"/>
      <w:r w:rsidRPr="00100792">
        <w:rPr>
          <w:rFonts w:ascii="Times New Roman" w:eastAsia="Times New Roman" w:hAnsi="Times New Roman"/>
          <w:color w:val="000000"/>
          <w:sz w:val="26"/>
          <w:szCs w:val="26"/>
        </w:rPr>
        <w:t>.</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Приписами частини п’ятої статті 61 та частини шостої статті 62 Закону передбачено, що у разі одержання інформації, що може свідчити про </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недостовірність (в тому числі неповноту) тверджень судді у вказаних деклараціях, Вища кваліфікаційна комісія суддів України проводить відповідну перевірку.</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Положеннями пункту 6.2 розділу VI Регламенту Вищої кваліфікаційної</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комісії суддів України, затвердженого рішенням Комісії від 13 жовтня 2016 року</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w:t>
      </w:r>
      <w:r w:rsidR="00343125">
        <w:rPr>
          <w:rFonts w:ascii="Times New Roman" w:eastAsia="Times New Roman" w:hAnsi="Times New Roman"/>
          <w:color w:val="000000"/>
          <w:sz w:val="26"/>
          <w:szCs w:val="26"/>
        </w:rPr>
        <w:t xml:space="preserve">№ 81/зп-16 (зі змінами) (далі – </w:t>
      </w:r>
      <w:r w:rsidRPr="00100792">
        <w:rPr>
          <w:rFonts w:ascii="Times New Roman" w:eastAsia="Times New Roman" w:hAnsi="Times New Roman"/>
          <w:color w:val="000000"/>
          <w:sz w:val="26"/>
          <w:szCs w:val="26"/>
        </w:rPr>
        <w:t xml:space="preserve">Регламент), передбачено, що перевірка декларацій родинних зв’язків судді та доброчесності судді проводиться у разі надходження до Комісії інформації, наданої будь-якою особою, що може свідчити про </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недостовірність (в тому числі неповноту) відомостей або тверджень, вказаних</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суддями у цих деклараціях.</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Перевірка такої інформації, що надійшла до Комісії в межах процедури кваліфікаційного оцінювання, проводиться під час дослідження досьє та </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Під час проведення 09 липня 2018 року співбесіди із суддею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перевірено інформацію, що може свідчити про недостовірність (в тому числі неповноту) відомостей або тверджень, вказаних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у декларації доброчесності, за результатами якої встановлено таке.</w:t>
      </w:r>
    </w:p>
    <w:p w:rsidR="00B351D5" w:rsidRPr="00100792" w:rsidRDefault="00B351D5" w:rsidP="00B351D5">
      <w:pPr>
        <w:widowControl w:val="0"/>
        <w:spacing w:after="0" w:line="307" w:lineRule="exact"/>
        <w:ind w:left="2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Суддею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подано декларацію доброчесності судді за 2016 рік.</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Відповідно до пункту 5 Правил заповнення та подання форми декларації доброчесності судді у такій декларації заповнюються відомості, актуальні станом </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на 31 грудня звітного року. У разі заповнення декларації вперше у ній </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зазначаються твердження щодо обставин, які мали місце упродовж усього життя особи, яка її заповнює. Якщо декларація подається вперше або до моменту</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подання декларації родинних зв’язків, відповідь на пункт 6 розділу II не надається.</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Згідно з пунктом 17 вказаної декларації судді необхідно підтвердити чи спростувати твердження «Мною не приймалися одноособово або у колегії суддів рішення, передбачені статтею 3 Закону України «Про відновлення довіри до </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судової влади в Україні».</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Із декларації доброчесності судді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за 2016 рік вбачається, що</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в</w:t>
      </w:r>
      <w:r w:rsidR="00545569">
        <w:rPr>
          <w:rFonts w:ascii="Times New Roman" w:eastAsia="Times New Roman" w:hAnsi="Times New Roman"/>
          <w:color w:val="000000"/>
          <w:sz w:val="26"/>
          <w:szCs w:val="26"/>
        </w:rPr>
        <w:t>она підтвердила, що не приймала</w:t>
      </w:r>
      <w:r w:rsidRPr="00100792">
        <w:rPr>
          <w:rFonts w:ascii="Times New Roman" w:eastAsia="Times New Roman" w:hAnsi="Times New Roman"/>
          <w:color w:val="000000"/>
          <w:sz w:val="26"/>
          <w:szCs w:val="26"/>
        </w:rPr>
        <w:t xml:space="preserve"> одноособово або у колегії суддів рішень, передбачених статтею 3 Закону України «Про відновлення довіри до судової </w:t>
      </w:r>
      <w:r w:rsidR="0034312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влади».</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У березні 2018 року до Комісії надійшло звернення </w:t>
      </w:r>
      <w:proofErr w:type="spellStart"/>
      <w:r w:rsidRPr="00100792">
        <w:rPr>
          <w:rFonts w:ascii="Times New Roman" w:eastAsia="Times New Roman" w:hAnsi="Times New Roman"/>
          <w:color w:val="000000"/>
          <w:sz w:val="26"/>
          <w:szCs w:val="26"/>
        </w:rPr>
        <w:t>Маселка</w:t>
      </w:r>
      <w:proofErr w:type="spellEnd"/>
      <w:r w:rsidRPr="00100792">
        <w:rPr>
          <w:rFonts w:ascii="Times New Roman" w:eastAsia="Times New Roman" w:hAnsi="Times New Roman"/>
          <w:color w:val="000000"/>
          <w:sz w:val="26"/>
          <w:szCs w:val="26"/>
        </w:rPr>
        <w:t xml:space="preserve"> Романа Анатолійовича стосовно проведення перевірки декларації доброчесності судді Київського районного суду міста Харкова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за 2016 рік.</w:t>
      </w:r>
    </w:p>
    <w:p w:rsidR="00343125" w:rsidRDefault="00343125" w:rsidP="00B351D5">
      <w:pPr>
        <w:widowControl w:val="0"/>
        <w:spacing w:after="0" w:line="307" w:lineRule="exact"/>
        <w:ind w:left="20" w:right="40" w:firstLine="700"/>
        <w:jc w:val="both"/>
        <w:rPr>
          <w:rFonts w:ascii="Times New Roman" w:eastAsia="Times New Roman" w:hAnsi="Times New Roman"/>
          <w:color w:val="000000"/>
          <w:sz w:val="26"/>
          <w:szCs w:val="26"/>
        </w:rPr>
      </w:pPr>
    </w:p>
    <w:p w:rsidR="00343125" w:rsidRDefault="00343125" w:rsidP="00B351D5">
      <w:pPr>
        <w:widowControl w:val="0"/>
        <w:spacing w:after="0" w:line="307" w:lineRule="exact"/>
        <w:ind w:left="20" w:right="40" w:firstLine="700"/>
        <w:jc w:val="both"/>
        <w:rPr>
          <w:rFonts w:ascii="Times New Roman" w:eastAsia="Times New Roman" w:hAnsi="Times New Roman"/>
          <w:color w:val="000000"/>
          <w:sz w:val="26"/>
          <w:szCs w:val="26"/>
        </w:rPr>
      </w:pPr>
    </w:p>
    <w:p w:rsidR="00343125" w:rsidRDefault="00343125" w:rsidP="00B351D5">
      <w:pPr>
        <w:widowControl w:val="0"/>
        <w:spacing w:after="0" w:line="307" w:lineRule="exact"/>
        <w:ind w:left="20" w:right="40" w:firstLine="700"/>
        <w:jc w:val="both"/>
        <w:rPr>
          <w:rFonts w:ascii="Times New Roman" w:eastAsia="Times New Roman" w:hAnsi="Times New Roman"/>
          <w:color w:val="000000"/>
          <w:sz w:val="26"/>
          <w:szCs w:val="26"/>
        </w:rPr>
      </w:pP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lastRenderedPageBreak/>
        <w:t xml:space="preserve">У зверненні, зокрема, йшлося, що у пункті 17 декларації доброчесності судді </w:t>
      </w:r>
      <w:r w:rsidR="00D6474A">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за 2016 рік містяться недостовірні відомості щодо відсутності ухвалених суддею одноособово або у складі колегії суддів рішень, передбачених статтею 3 Закону України «Про відновлення довіри до судової влади в Україні».</w:t>
      </w:r>
    </w:p>
    <w:p w:rsidR="00B351D5" w:rsidRPr="00100792" w:rsidRDefault="00B351D5" w:rsidP="00B351D5">
      <w:pPr>
        <w:widowControl w:val="0"/>
        <w:tabs>
          <w:tab w:val="left" w:pos="9572"/>
        </w:tabs>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Обґрунтовуючи звернення, </w:t>
      </w:r>
      <w:proofErr w:type="spellStart"/>
      <w:r w:rsidRPr="00100792">
        <w:rPr>
          <w:rFonts w:ascii="Times New Roman" w:eastAsia="Times New Roman" w:hAnsi="Times New Roman"/>
          <w:color w:val="000000"/>
          <w:sz w:val="26"/>
          <w:szCs w:val="26"/>
        </w:rPr>
        <w:t>Маселко</w:t>
      </w:r>
      <w:proofErr w:type="spellEnd"/>
      <w:r w:rsidRPr="00100792">
        <w:rPr>
          <w:rFonts w:ascii="Times New Roman" w:eastAsia="Times New Roman" w:hAnsi="Times New Roman"/>
          <w:color w:val="000000"/>
          <w:sz w:val="26"/>
          <w:szCs w:val="26"/>
        </w:rPr>
        <w:t xml:space="preserve"> Р.А. посилається на обставини</w:t>
      </w:r>
      <w:r w:rsidR="00D6474A">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винесення суддею постанови від 16 липня 2012 року у справі</w:t>
      </w:r>
      <w:r w:rsidR="00D6474A">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 4/2018/10529/12/05, відповідно до якої обрано запобіжний захід у вигляді </w:t>
      </w:r>
      <w:r w:rsidR="00D6474A">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тримання під вартою стосовно громадянина</w:t>
      </w:r>
      <w:r w:rsidR="00E03378">
        <w:rPr>
          <w:rFonts w:ascii="Times New Roman" w:eastAsia="Times New Roman" w:hAnsi="Times New Roman"/>
          <w:color w:val="000000"/>
          <w:sz w:val="26"/>
          <w:szCs w:val="26"/>
        </w:rPr>
        <w:t xml:space="preserve">   </w:t>
      </w:r>
      <w:r w:rsidR="00157014">
        <w:rPr>
          <w:rFonts w:ascii="Times New Roman" w:eastAsia="Times New Roman" w:hAnsi="Times New Roman"/>
          <w:color w:val="000000"/>
          <w:sz w:val="26"/>
          <w:szCs w:val="26"/>
        </w:rPr>
        <w:t xml:space="preserve">ОСОБА_1 </w:t>
      </w:r>
      <w:r w:rsidR="00157014">
        <w:rPr>
          <w:rFonts w:ascii="Times New Roman" w:eastAsia="Times New Roman" w:hAnsi="Times New Roman"/>
          <w:color w:val="000000"/>
          <w:sz w:val="26"/>
          <w:szCs w:val="26"/>
        </w:rPr>
        <w:tab/>
      </w:r>
      <w:r w:rsidR="00E03378">
        <w:rPr>
          <w:rFonts w:ascii="Times New Roman" w:eastAsia="Times New Roman" w:hAnsi="Times New Roman"/>
          <w:color w:val="000000"/>
          <w:sz w:val="26"/>
          <w:szCs w:val="26"/>
        </w:rPr>
        <w:t>–</w:t>
      </w:r>
    </w:p>
    <w:p w:rsidR="00B351D5" w:rsidRPr="00100792" w:rsidRDefault="00B351D5" w:rsidP="00B351D5">
      <w:pPr>
        <w:widowControl w:val="0"/>
        <w:spacing w:after="0" w:line="307" w:lineRule="exact"/>
        <w:ind w:left="20" w:right="4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особи, стосовно якої надалі застосовано індивідуальну амністію згідно із Законом України «Про внесення змін до Закону України «Про застосування амністії в </w:t>
      </w:r>
      <w:r w:rsidR="00D476B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Україні» в частині повної реабілітації політичних в’язнів.</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Розглядаючи звернення </w:t>
      </w:r>
      <w:proofErr w:type="spellStart"/>
      <w:r w:rsidRPr="00100792">
        <w:rPr>
          <w:rFonts w:ascii="Times New Roman" w:eastAsia="Times New Roman" w:hAnsi="Times New Roman"/>
          <w:color w:val="000000"/>
          <w:sz w:val="26"/>
          <w:szCs w:val="26"/>
        </w:rPr>
        <w:t>Маселка</w:t>
      </w:r>
      <w:proofErr w:type="spellEnd"/>
      <w:r w:rsidRPr="00100792">
        <w:rPr>
          <w:rFonts w:ascii="Times New Roman" w:eastAsia="Times New Roman" w:hAnsi="Times New Roman"/>
          <w:color w:val="000000"/>
          <w:sz w:val="26"/>
          <w:szCs w:val="26"/>
        </w:rPr>
        <w:t xml:space="preserve"> Р.А., Комісією витребувано і перевірено пояснення судді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зі змісту яких вбачається, що обставини, </w:t>
      </w:r>
      <w:r w:rsidR="00D476B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викладені </w:t>
      </w:r>
      <w:proofErr w:type="spellStart"/>
      <w:r w:rsidRPr="00100792">
        <w:rPr>
          <w:rFonts w:ascii="Times New Roman" w:eastAsia="Times New Roman" w:hAnsi="Times New Roman"/>
          <w:color w:val="000000"/>
          <w:sz w:val="26"/>
          <w:szCs w:val="26"/>
        </w:rPr>
        <w:t>Маселком</w:t>
      </w:r>
      <w:proofErr w:type="spellEnd"/>
      <w:r w:rsidRPr="00100792">
        <w:rPr>
          <w:rFonts w:ascii="Times New Roman" w:eastAsia="Times New Roman" w:hAnsi="Times New Roman"/>
          <w:color w:val="000000"/>
          <w:sz w:val="26"/>
          <w:szCs w:val="26"/>
        </w:rPr>
        <w:t xml:space="preserve"> Р.А., вже були предметом розгляду третьої дисциплінарної палати Вищої ради право</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 xml:space="preserve">я, за результатами якого ухвалою від 27 березня </w:t>
      </w:r>
      <w:r w:rsidR="00D476B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2017 року у відкритті дисциплінарної справи стосовно судді Київського районного суду міста Харкова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відмовлено.</w:t>
      </w:r>
    </w:p>
    <w:p w:rsidR="00B351D5" w:rsidRPr="00100792" w:rsidRDefault="00B351D5" w:rsidP="003F5236">
      <w:pPr>
        <w:widowControl w:val="0"/>
        <w:tabs>
          <w:tab w:val="left" w:pos="3548"/>
        </w:tabs>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Вищою радою право</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 xml:space="preserve">я, зокрема, встановлено, що з матеріалів перевірки </w:t>
      </w:r>
      <w:r w:rsidR="00D476B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за заявою заступника прокурора Харківської області Степанова А.Б. про </w:t>
      </w:r>
      <w:r w:rsidR="00D476B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проведення спеціальної перевірки стосовно судді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відповідно до</w:t>
      </w:r>
      <w:r w:rsidR="00D476B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Закону України «Про відновлення довіри до судової влади в Україні» не </w:t>
      </w:r>
      <w:r w:rsidR="00D476B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вбачається, що постанову про обрання запобіжного заходу у вигляді тримання під вартою</w:t>
      </w:r>
      <w:r w:rsidR="003F5236" w:rsidRPr="003F5236">
        <w:rPr>
          <w:rFonts w:ascii="Times New Roman" w:eastAsia="Times New Roman" w:hAnsi="Times New Roman"/>
          <w:color w:val="000000"/>
          <w:sz w:val="26"/>
          <w:szCs w:val="26"/>
        </w:rPr>
        <w:t xml:space="preserve"> </w:t>
      </w:r>
      <w:r w:rsidR="003F5236">
        <w:rPr>
          <w:rFonts w:ascii="Times New Roman" w:eastAsia="Times New Roman" w:hAnsi="Times New Roman"/>
          <w:color w:val="000000"/>
          <w:sz w:val="26"/>
          <w:szCs w:val="26"/>
        </w:rPr>
        <w:t xml:space="preserve">ОСОБА_1 </w:t>
      </w:r>
      <w:r w:rsidR="003F5236">
        <w:rPr>
          <w:rFonts w:ascii="Times New Roman" w:eastAsia="Times New Roman" w:hAnsi="Times New Roman"/>
          <w:color w:val="000000"/>
          <w:sz w:val="26"/>
          <w:szCs w:val="26"/>
        </w:rPr>
        <w:tab/>
      </w:r>
      <w:r w:rsidR="003F5236">
        <w:rPr>
          <w:rFonts w:ascii="Times New Roman" w:eastAsia="Times New Roman" w:hAnsi="Times New Roman"/>
          <w:color w:val="000000"/>
          <w:sz w:val="26"/>
          <w:szCs w:val="26"/>
        </w:rPr>
        <w:tab/>
      </w:r>
      <w:r w:rsidRPr="00100792">
        <w:rPr>
          <w:rFonts w:ascii="Times New Roman" w:eastAsia="Times New Roman" w:hAnsi="Times New Roman"/>
          <w:color w:val="000000"/>
          <w:sz w:val="26"/>
          <w:szCs w:val="26"/>
        </w:rPr>
        <w:t>було прийнято у зв’язку з його політичною та</w:t>
      </w:r>
      <w:r w:rsidR="003F523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громадською діяльністю.</w:t>
      </w:r>
      <w:r w:rsidRPr="00100792">
        <w:rPr>
          <w:rFonts w:ascii="Times New Roman" w:eastAsia="Times New Roman" w:hAnsi="Times New Roman"/>
          <w:color w:val="000000"/>
          <w:sz w:val="26"/>
          <w:szCs w:val="26"/>
        </w:rPr>
        <w:tab/>
      </w:r>
      <w:r w:rsidR="002F4CD4">
        <w:rPr>
          <w:rFonts w:ascii="Times New Roman" w:eastAsia="Times New Roman" w:hAnsi="Times New Roman"/>
          <w:color w:val="000000"/>
          <w:sz w:val="26"/>
          <w:szCs w:val="26"/>
        </w:rPr>
        <w:t xml:space="preserve">ОСОБА_1 </w:t>
      </w:r>
      <w:r w:rsidR="002F4CD4">
        <w:rPr>
          <w:rFonts w:ascii="Times New Roman" w:eastAsia="Times New Roman" w:hAnsi="Times New Roman"/>
          <w:color w:val="000000"/>
          <w:sz w:val="26"/>
          <w:szCs w:val="26"/>
        </w:rPr>
        <w:tab/>
      </w:r>
      <w:r w:rsidR="002F4CD4">
        <w:rPr>
          <w:rFonts w:ascii="Times New Roman" w:eastAsia="Times New Roman" w:hAnsi="Times New Roman"/>
          <w:color w:val="000000"/>
          <w:sz w:val="26"/>
          <w:szCs w:val="26"/>
        </w:rPr>
        <w:tab/>
      </w:r>
      <w:r w:rsidRPr="00100792">
        <w:rPr>
          <w:rFonts w:ascii="Times New Roman" w:eastAsia="Times New Roman" w:hAnsi="Times New Roman"/>
          <w:color w:val="000000"/>
          <w:sz w:val="26"/>
          <w:szCs w:val="26"/>
        </w:rPr>
        <w:t>обвинувачувався у вчиненні тяжких</w:t>
      </w:r>
    </w:p>
    <w:p w:rsidR="00B351D5" w:rsidRPr="00100792" w:rsidRDefault="00B351D5" w:rsidP="00B351D5">
      <w:pPr>
        <w:widowControl w:val="0"/>
        <w:spacing w:after="0" w:line="307" w:lineRule="exact"/>
        <w:ind w:left="20" w:right="4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злочинів, передбачених частинами другою та четвертою статті 296 Кримінального кодексу України (хуліганство, вчинене групою осіб, грубе порушення</w:t>
      </w:r>
      <w:r w:rsidR="00D6575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громадського порядку з мотивів явної неповаги до суспільства, що </w:t>
      </w:r>
      <w:r w:rsidR="00D6575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супроводжувалося особливою зухвалістю чи винятковим цинізмом, із </w:t>
      </w:r>
      <w:r w:rsidR="00D6575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застосуванням вогнепальної або холодної зброї чи іншого предмета, спеціально пристосованого або заздалегідь заготовленого для нанесення тілесних</w:t>
      </w:r>
      <w:r w:rsidR="00D6575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ушкоджень).</w:t>
      </w:r>
    </w:p>
    <w:p w:rsidR="00B351D5" w:rsidRPr="00100792" w:rsidRDefault="00B351D5" w:rsidP="00B351D5">
      <w:pPr>
        <w:widowControl w:val="0"/>
        <w:tabs>
          <w:tab w:val="left" w:pos="6908"/>
        </w:tabs>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Викладені у заяві заступника прокурора Степанова А.Б. відомості щодо політичної або громадської діяльності</w:t>
      </w:r>
      <w:r w:rsidRPr="00100792">
        <w:rPr>
          <w:rFonts w:ascii="Times New Roman" w:eastAsia="Times New Roman" w:hAnsi="Times New Roman"/>
          <w:color w:val="000000"/>
          <w:sz w:val="26"/>
          <w:szCs w:val="26"/>
        </w:rPr>
        <w:tab/>
      </w:r>
      <w:r w:rsidR="00D6575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та його переслідування,</w:t>
      </w:r>
    </w:p>
    <w:p w:rsidR="00B351D5" w:rsidRPr="00100792" w:rsidRDefault="00B351D5" w:rsidP="00B351D5">
      <w:pPr>
        <w:widowControl w:val="0"/>
        <w:spacing w:after="0" w:line="307" w:lineRule="exact"/>
        <w:ind w:left="20" w:right="4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пов’язаного з такою діяльністю, не знайшли підтвердження під час проведення перевірки.</w:t>
      </w:r>
    </w:p>
    <w:p w:rsidR="00B351D5" w:rsidRPr="00100792" w:rsidRDefault="00B351D5" w:rsidP="002F4CD4">
      <w:pPr>
        <w:widowControl w:val="0"/>
        <w:tabs>
          <w:tab w:val="left" w:pos="3337"/>
        </w:tabs>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Окрім іншого, суддею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у поясненнях зазначено, що постанова стосовно</w:t>
      </w:r>
      <w:r w:rsidR="002F4CD4">
        <w:rPr>
          <w:rFonts w:ascii="Times New Roman" w:eastAsia="Times New Roman" w:hAnsi="Times New Roman"/>
          <w:color w:val="000000"/>
          <w:sz w:val="26"/>
          <w:szCs w:val="26"/>
        </w:rPr>
        <w:t xml:space="preserve"> </w:t>
      </w:r>
      <w:r w:rsidR="002F4CD4">
        <w:rPr>
          <w:rFonts w:ascii="Times New Roman" w:eastAsia="Times New Roman" w:hAnsi="Times New Roman"/>
          <w:color w:val="000000"/>
          <w:sz w:val="26"/>
          <w:szCs w:val="26"/>
        </w:rPr>
        <w:t>ОСОБА_1</w:t>
      </w:r>
      <w:r w:rsidR="002F4CD4">
        <w:rPr>
          <w:rFonts w:ascii="Times New Roman" w:eastAsia="Times New Roman" w:hAnsi="Times New Roman"/>
          <w:color w:val="000000"/>
          <w:sz w:val="26"/>
          <w:szCs w:val="26"/>
        </w:rPr>
        <w:tab/>
      </w:r>
      <w:r w:rsidR="002F4CD4">
        <w:rPr>
          <w:rFonts w:ascii="Times New Roman" w:eastAsia="Times New Roman" w:hAnsi="Times New Roman"/>
          <w:color w:val="000000"/>
          <w:sz w:val="26"/>
          <w:szCs w:val="26"/>
        </w:rPr>
        <w:tab/>
      </w:r>
      <w:r w:rsidRPr="00100792">
        <w:rPr>
          <w:rFonts w:ascii="Times New Roman" w:eastAsia="Times New Roman" w:hAnsi="Times New Roman"/>
          <w:color w:val="000000"/>
          <w:sz w:val="26"/>
          <w:szCs w:val="26"/>
        </w:rPr>
        <w:t>, приймалася нею 16 липня 2012 року, тоді як норми</w:t>
      </w:r>
      <w:r w:rsidR="002F4CD4">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Закону України «Про відновлення довіри до судової влади в Україні» </w:t>
      </w:r>
      <w:r w:rsidR="00D6575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передбачають перевірку суддів на предмет ухвалення ними одноособово або у </w:t>
      </w:r>
      <w:r w:rsidR="00D6575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складі колегії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ів рішень, визначених статтею 3 цього закону, починаючи з</w:t>
      </w:r>
      <w:r w:rsidR="00D6575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23 листопада 2012 року.</w:t>
      </w:r>
    </w:p>
    <w:p w:rsidR="00B351D5" w:rsidRPr="00100792" w:rsidRDefault="00B351D5" w:rsidP="00B351D5">
      <w:pPr>
        <w:widowControl w:val="0"/>
        <w:tabs>
          <w:tab w:val="left" w:pos="4513"/>
        </w:tabs>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Під час перевірки Комісією встановлено, що постановою Київського</w:t>
      </w:r>
      <w:r w:rsidR="00D6575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районного суду міста Харкова від 16 липня 2012 року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 xml:space="preserve">я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обвинуваченому</w:t>
      </w:r>
      <w:r w:rsidR="002F4CD4" w:rsidRPr="002F4CD4">
        <w:rPr>
          <w:rFonts w:ascii="Times New Roman" w:eastAsia="Times New Roman" w:hAnsi="Times New Roman"/>
          <w:color w:val="000000"/>
          <w:sz w:val="26"/>
          <w:szCs w:val="26"/>
        </w:rPr>
        <w:t xml:space="preserve"> </w:t>
      </w:r>
      <w:r w:rsidR="002F4CD4">
        <w:rPr>
          <w:rFonts w:ascii="Times New Roman" w:eastAsia="Times New Roman" w:hAnsi="Times New Roman"/>
          <w:color w:val="000000"/>
          <w:sz w:val="26"/>
          <w:szCs w:val="26"/>
        </w:rPr>
        <w:t xml:space="preserve">ОСОБА_1 </w:t>
      </w:r>
      <w:r w:rsidR="002F4CD4">
        <w:rPr>
          <w:rFonts w:ascii="Times New Roman" w:eastAsia="Times New Roman" w:hAnsi="Times New Roman"/>
          <w:color w:val="000000"/>
          <w:sz w:val="26"/>
          <w:szCs w:val="26"/>
        </w:rPr>
        <w:tab/>
      </w:r>
      <w:r w:rsidR="002F4CD4">
        <w:rPr>
          <w:rFonts w:ascii="Times New Roman" w:eastAsia="Times New Roman" w:hAnsi="Times New Roman"/>
          <w:color w:val="000000"/>
          <w:sz w:val="26"/>
          <w:szCs w:val="26"/>
        </w:rPr>
        <w:tab/>
      </w:r>
      <w:r w:rsidRPr="00100792">
        <w:rPr>
          <w:rFonts w:ascii="Times New Roman" w:eastAsia="Times New Roman" w:hAnsi="Times New Roman"/>
          <w:color w:val="000000"/>
          <w:sz w:val="26"/>
          <w:szCs w:val="26"/>
        </w:rPr>
        <w:t>за частинами другою та четвертою статті</w:t>
      </w:r>
    </w:p>
    <w:p w:rsidR="00B351D5" w:rsidRPr="00100792" w:rsidRDefault="00B351D5" w:rsidP="00B351D5">
      <w:pPr>
        <w:widowControl w:val="0"/>
        <w:spacing w:after="0" w:line="307" w:lineRule="exact"/>
        <w:ind w:left="2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296 КК України обрано запобіжний захід у вигляді тримання під вартою.</w:t>
      </w:r>
    </w:p>
    <w:p w:rsidR="00D65756" w:rsidRDefault="00D65756" w:rsidP="00B351D5">
      <w:pPr>
        <w:widowControl w:val="0"/>
        <w:spacing w:after="0" w:line="307" w:lineRule="exact"/>
        <w:ind w:left="20"/>
        <w:jc w:val="both"/>
        <w:rPr>
          <w:rFonts w:ascii="Times New Roman" w:eastAsia="Times New Roman" w:hAnsi="Times New Roman"/>
          <w:color w:val="000000"/>
          <w:sz w:val="26"/>
          <w:szCs w:val="26"/>
        </w:rPr>
      </w:pPr>
    </w:p>
    <w:p w:rsidR="00D65756" w:rsidRDefault="00D65756" w:rsidP="00B351D5">
      <w:pPr>
        <w:widowControl w:val="0"/>
        <w:spacing w:after="0" w:line="307" w:lineRule="exact"/>
        <w:ind w:left="20"/>
        <w:jc w:val="both"/>
        <w:rPr>
          <w:rFonts w:ascii="Times New Roman" w:eastAsia="Times New Roman" w:hAnsi="Times New Roman"/>
          <w:color w:val="000000"/>
          <w:sz w:val="26"/>
          <w:szCs w:val="26"/>
        </w:rPr>
      </w:pPr>
    </w:p>
    <w:p w:rsidR="00D65756" w:rsidRDefault="00D65756" w:rsidP="00B351D5">
      <w:pPr>
        <w:widowControl w:val="0"/>
        <w:spacing w:after="0" w:line="307" w:lineRule="exact"/>
        <w:ind w:left="20"/>
        <w:jc w:val="both"/>
        <w:rPr>
          <w:rFonts w:ascii="Times New Roman" w:eastAsia="Times New Roman" w:hAnsi="Times New Roman"/>
          <w:color w:val="000000"/>
          <w:sz w:val="26"/>
          <w:szCs w:val="26"/>
        </w:rPr>
      </w:pPr>
    </w:p>
    <w:p w:rsidR="00B351D5" w:rsidRPr="00100792" w:rsidRDefault="00B351D5" w:rsidP="00D65756">
      <w:pPr>
        <w:widowControl w:val="0"/>
        <w:spacing w:after="0" w:line="307" w:lineRule="exact"/>
        <w:ind w:left="20" w:firstLine="688"/>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lastRenderedPageBreak/>
        <w:t>Ухвалою апеляційного суду Харківської області від 23 липня 2012 року постанову Київського районного суду міста Харкова від 16 липня 2012 року</w:t>
      </w:r>
      <w:r w:rsidR="00C855A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залишено без змін.</w:t>
      </w:r>
    </w:p>
    <w:p w:rsidR="00B351D5" w:rsidRPr="00100792" w:rsidRDefault="00B351D5" w:rsidP="00B351D5">
      <w:pPr>
        <w:widowControl w:val="0"/>
        <w:tabs>
          <w:tab w:val="left" w:pos="7062"/>
          <w:tab w:val="left" w:pos="9169"/>
        </w:tabs>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Відповідно до Прикінцевих положень Закону України «Про внесення змін</w:t>
      </w:r>
      <w:r w:rsidR="00C855A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до Закону України «Про застосування амністії в Україні» щодо повної реабілітації політичних в’язнів до</w:t>
      </w:r>
      <w:r w:rsidR="002F4CD4">
        <w:rPr>
          <w:rFonts w:ascii="Times New Roman" w:eastAsia="Times New Roman" w:hAnsi="Times New Roman"/>
          <w:color w:val="000000"/>
          <w:sz w:val="26"/>
          <w:szCs w:val="26"/>
        </w:rPr>
        <w:t xml:space="preserve"> ОСОБА_1</w:t>
      </w:r>
      <w:r w:rsidRPr="00100792">
        <w:rPr>
          <w:rFonts w:ascii="Times New Roman" w:eastAsia="Times New Roman" w:hAnsi="Times New Roman"/>
          <w:color w:val="000000"/>
          <w:sz w:val="26"/>
          <w:szCs w:val="26"/>
        </w:rPr>
        <w:t>,</w:t>
      </w:r>
      <w:r w:rsidR="002F4CD4">
        <w:rPr>
          <w:rFonts w:ascii="Times New Roman" w:eastAsia="Times New Roman" w:hAnsi="Times New Roman"/>
          <w:color w:val="000000"/>
          <w:sz w:val="26"/>
          <w:szCs w:val="26"/>
        </w:rPr>
        <w:tab/>
        <w:t xml:space="preserve">_______________ </w:t>
      </w:r>
      <w:bookmarkStart w:id="0" w:name="_GoBack"/>
      <w:bookmarkEnd w:id="0"/>
      <w:r w:rsidRPr="00100792">
        <w:rPr>
          <w:rFonts w:ascii="Times New Roman" w:eastAsia="Times New Roman" w:hAnsi="Times New Roman"/>
          <w:color w:val="000000"/>
          <w:sz w:val="26"/>
          <w:szCs w:val="26"/>
        </w:rPr>
        <w:t>року</w:t>
      </w:r>
    </w:p>
    <w:p w:rsidR="00B351D5" w:rsidRPr="00100792" w:rsidRDefault="00B351D5" w:rsidP="00B351D5">
      <w:pPr>
        <w:widowControl w:val="0"/>
        <w:spacing w:after="0" w:line="307" w:lineRule="exact"/>
        <w:ind w:left="20"/>
        <w:rPr>
          <w:rFonts w:ascii="Times New Roman" w:eastAsia="Times New Roman" w:hAnsi="Times New Roman"/>
          <w:sz w:val="26"/>
          <w:szCs w:val="26"/>
        </w:rPr>
      </w:pPr>
      <w:r w:rsidRPr="00100792">
        <w:rPr>
          <w:rFonts w:ascii="Times New Roman" w:eastAsia="Times New Roman" w:hAnsi="Times New Roman"/>
          <w:color w:val="000000"/>
          <w:sz w:val="26"/>
          <w:szCs w:val="26"/>
        </w:rPr>
        <w:t>народження, застосовано повну індивідуальну амністію.</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Виходячи з положень пункту 2 частини першої статті 3 Закону України </w:t>
      </w:r>
      <w:r w:rsidR="00C855A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«Про відновлення довіри до судової влади», суддя суду загальної юрисдикції </w:t>
      </w:r>
      <w:r w:rsidR="00C855A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підлягає перевірці у разі прийняття ним одноособово або у складі колегії суддів рішень про обрання запобіжних заходів у вигляді тримання під вартою, залишення</w:t>
      </w:r>
      <w:r w:rsidR="00C855A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їх без змін, продовження строку тримання під вартою, обвинувальних вироків,</w:t>
      </w:r>
      <w:r w:rsidR="00C855A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рішень судів апеляційної та касаційної інстанцій про перегляд обвинувальних</w:t>
      </w:r>
      <w:r w:rsidR="00C855A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вироків, наслідком якого не було їх скасування, щодо осіб, які визнані</w:t>
      </w:r>
      <w:r w:rsidR="00C855A5">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політичними в’язнями, за дії, пов’язані з їх політичною та громадською </w:t>
      </w:r>
      <w:r w:rsidR="009D4A91">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діяльністю.</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З урахуванням викладених положень чинного законодавства України та встановлених у засіданні обставин колегія Комісії дійшла висновку, що у пункті </w:t>
      </w:r>
      <w:r w:rsidR="00CB2650">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17 декларації доброчесності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 xml:space="preserve">і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за 2016 рік містяться</w:t>
      </w:r>
      <w:r w:rsidR="00CB2650">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недостовірні ві</w:t>
      </w:r>
      <w:r w:rsidR="00545569">
        <w:rPr>
          <w:rFonts w:ascii="Times New Roman" w:eastAsia="Times New Roman" w:hAnsi="Times New Roman"/>
          <w:color w:val="000000"/>
          <w:sz w:val="26"/>
          <w:szCs w:val="26"/>
        </w:rPr>
        <w:t>д</w:t>
      </w:r>
      <w:r w:rsidRPr="00100792">
        <w:rPr>
          <w:rFonts w:ascii="Times New Roman" w:eastAsia="Times New Roman" w:hAnsi="Times New Roman"/>
          <w:color w:val="000000"/>
          <w:sz w:val="26"/>
          <w:szCs w:val="26"/>
        </w:rPr>
        <w:t>омості щодо відсутності рішень, ухвалених нею одноособово, передбачених статтею 3 Закону України «Про відновлення довіри до судової влади</w:t>
      </w:r>
      <w:r w:rsidR="006A3442">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в Україні».</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Установлені обставини підпадають під дію пункту 19 частини першої статті</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106 Закону України «Про судоустрій і статус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ів» (декларування завідомо недостовірних (у тому числі неповних) тверджень у декларації доброчесності</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і) та у разі пі</w:t>
      </w:r>
      <w:r w:rsidR="00545569">
        <w:rPr>
          <w:rFonts w:ascii="Times New Roman" w:eastAsia="Times New Roman" w:hAnsi="Times New Roman"/>
          <w:color w:val="000000"/>
          <w:sz w:val="26"/>
          <w:szCs w:val="26"/>
        </w:rPr>
        <w:t>дтверд</w:t>
      </w:r>
      <w:r w:rsidRPr="00100792">
        <w:rPr>
          <w:rFonts w:ascii="Times New Roman" w:eastAsia="Times New Roman" w:hAnsi="Times New Roman"/>
          <w:color w:val="000000"/>
          <w:sz w:val="26"/>
          <w:szCs w:val="26"/>
        </w:rPr>
        <w:t xml:space="preserve">ження за результатами перевірки можуть бути підставою дисциплінарної відповідальності судді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Відповідно до частини п’ятої статті 84 Закону України «Про судоустрій і </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статус суддів»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у її відкритті.</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У разі звернення до органу, який здійснює дисциплінарне провадження</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щодо судді, для вирішення питання про відкриття дисциплінарної справи чи </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відмову у її відкритті або надходження під час проведення кваліфікаційного оцінювання до органу, що здійснює дисциплінарне провадження щодо судді, </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скарги щодо поведінки судді, яка може мати наслідком дисциплінарну відповідальність, Вища кваліфікаційна комісія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 xml:space="preserve">ів України має право зупинити проведення кваліфікаційного оцінювання цього </w:t>
      </w:r>
      <w:r w:rsidR="00545569">
        <w:rPr>
          <w:rFonts w:ascii="Times New Roman" w:eastAsia="Times New Roman" w:hAnsi="Times New Roman"/>
          <w:color w:val="000000"/>
          <w:sz w:val="26"/>
          <w:szCs w:val="26"/>
        </w:rPr>
        <w:t>судд</w:t>
      </w:r>
      <w:r w:rsidRPr="00100792">
        <w:rPr>
          <w:rFonts w:ascii="Times New Roman" w:eastAsia="Times New Roman" w:hAnsi="Times New Roman"/>
          <w:color w:val="000000"/>
          <w:sz w:val="26"/>
          <w:szCs w:val="26"/>
        </w:rPr>
        <w:t>і.</w:t>
      </w:r>
    </w:p>
    <w:p w:rsidR="00B351D5" w:rsidRPr="00100792" w:rsidRDefault="00545569" w:rsidP="00B351D5">
      <w:pPr>
        <w:widowControl w:val="0"/>
        <w:spacing w:after="0" w:line="307" w:lineRule="exact"/>
        <w:ind w:left="20" w:right="40" w:firstLine="700"/>
        <w:jc w:val="both"/>
        <w:rPr>
          <w:rFonts w:ascii="Times New Roman" w:eastAsia="Times New Roman" w:hAnsi="Times New Roman"/>
          <w:sz w:val="26"/>
          <w:szCs w:val="26"/>
        </w:rPr>
      </w:pPr>
      <w:r>
        <w:rPr>
          <w:rFonts w:ascii="Times New Roman" w:eastAsia="Times New Roman" w:hAnsi="Times New Roman"/>
          <w:color w:val="000000"/>
          <w:sz w:val="26"/>
          <w:szCs w:val="26"/>
        </w:rPr>
        <w:t>Згід</w:t>
      </w:r>
      <w:r w:rsidR="00B351D5" w:rsidRPr="00100792">
        <w:rPr>
          <w:rFonts w:ascii="Times New Roman" w:eastAsia="Times New Roman" w:hAnsi="Times New Roman"/>
          <w:color w:val="000000"/>
          <w:sz w:val="26"/>
          <w:szCs w:val="26"/>
        </w:rPr>
        <w:t>но з пунктом 25 Положення про поря</w:t>
      </w:r>
      <w:r>
        <w:rPr>
          <w:rFonts w:ascii="Times New Roman" w:eastAsia="Times New Roman" w:hAnsi="Times New Roman"/>
          <w:color w:val="000000"/>
          <w:sz w:val="26"/>
          <w:szCs w:val="26"/>
        </w:rPr>
        <w:t>док та метод</w:t>
      </w:r>
      <w:r w:rsidR="00B351D5" w:rsidRPr="00100792">
        <w:rPr>
          <w:rFonts w:ascii="Times New Roman" w:eastAsia="Times New Roman" w:hAnsi="Times New Roman"/>
          <w:color w:val="000000"/>
          <w:sz w:val="26"/>
          <w:szCs w:val="26"/>
        </w:rPr>
        <w:t xml:space="preserve">ологію </w:t>
      </w:r>
      <w:r w:rsidR="00062FC6">
        <w:rPr>
          <w:rFonts w:ascii="Times New Roman" w:eastAsia="Times New Roman" w:hAnsi="Times New Roman"/>
          <w:color w:val="000000"/>
          <w:sz w:val="26"/>
          <w:szCs w:val="26"/>
        </w:rPr>
        <w:t xml:space="preserve">                </w:t>
      </w:r>
      <w:r w:rsidR="00B351D5" w:rsidRPr="00100792">
        <w:rPr>
          <w:rFonts w:ascii="Times New Roman" w:eastAsia="Times New Roman" w:hAnsi="Times New Roman"/>
          <w:color w:val="000000"/>
          <w:sz w:val="26"/>
          <w:szCs w:val="26"/>
        </w:rPr>
        <w:t>кваліфікаційного оцінювання, показники відповідності критеріям кваліфікаційного оцінювання та засоби їх встановлення, кваліфікаційне оцінювання може бути зупинено за рішенням Комісії у випадках, передбачених статтями 84 та 86 Закону.</w:t>
      </w:r>
    </w:p>
    <w:p w:rsidR="00B351D5" w:rsidRPr="00100792" w:rsidRDefault="00B351D5" w:rsidP="00B351D5">
      <w:pPr>
        <w:widowControl w:val="0"/>
        <w:spacing w:after="0" w:line="307" w:lineRule="exact"/>
        <w:ind w:left="20" w:right="4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Проаналізувавши встановлені обставини у їх сукупності, взявши до уваги те, </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що під час кваліфікаційного оцінювання </w:t>
      </w:r>
      <w:r w:rsidR="00545569">
        <w:rPr>
          <w:rFonts w:ascii="Times New Roman" w:eastAsia="Times New Roman" w:hAnsi="Times New Roman"/>
          <w:color w:val="000000"/>
          <w:sz w:val="26"/>
          <w:szCs w:val="26"/>
        </w:rPr>
        <w:t xml:space="preserve">судді </w:t>
      </w:r>
      <w:proofErr w:type="spellStart"/>
      <w:r w:rsidR="00545569">
        <w:rPr>
          <w:rFonts w:ascii="Times New Roman" w:eastAsia="Times New Roman" w:hAnsi="Times New Roman"/>
          <w:color w:val="000000"/>
          <w:sz w:val="26"/>
          <w:szCs w:val="26"/>
        </w:rPr>
        <w:t>Єфіменко</w:t>
      </w:r>
      <w:proofErr w:type="spellEnd"/>
      <w:r w:rsidR="00545569">
        <w:rPr>
          <w:rFonts w:ascii="Times New Roman" w:eastAsia="Times New Roman" w:hAnsi="Times New Roman"/>
          <w:color w:val="000000"/>
          <w:sz w:val="26"/>
          <w:szCs w:val="26"/>
        </w:rPr>
        <w:t xml:space="preserve"> Н.В. д</w:t>
      </w:r>
      <w:r w:rsidRPr="00100792">
        <w:rPr>
          <w:rFonts w:ascii="Times New Roman" w:eastAsia="Times New Roman" w:hAnsi="Times New Roman"/>
          <w:color w:val="000000"/>
          <w:sz w:val="26"/>
          <w:szCs w:val="26"/>
        </w:rPr>
        <w:t>о Комісії надійшло</w:t>
      </w:r>
      <w:r w:rsidRPr="00100792">
        <w:rPr>
          <w:rFonts w:ascii="Times New Roman" w:eastAsia="Times New Roman" w:hAnsi="Times New Roman"/>
          <w:color w:val="000000"/>
          <w:sz w:val="26"/>
          <w:szCs w:val="26"/>
        </w:rPr>
        <w:br w:type="page"/>
      </w:r>
      <w:r w:rsidRPr="00100792">
        <w:rPr>
          <w:rFonts w:ascii="Times New Roman" w:eastAsia="Times New Roman" w:hAnsi="Times New Roman"/>
          <w:color w:val="000000"/>
          <w:sz w:val="26"/>
          <w:szCs w:val="26"/>
        </w:rPr>
        <w:lastRenderedPageBreak/>
        <w:t xml:space="preserve">звернення </w:t>
      </w:r>
      <w:proofErr w:type="spellStart"/>
      <w:r w:rsidRPr="00100792">
        <w:rPr>
          <w:rFonts w:ascii="Times New Roman" w:eastAsia="Times New Roman" w:hAnsi="Times New Roman"/>
          <w:color w:val="000000"/>
          <w:sz w:val="26"/>
          <w:szCs w:val="26"/>
        </w:rPr>
        <w:t>Маселка</w:t>
      </w:r>
      <w:proofErr w:type="spellEnd"/>
      <w:r w:rsidRPr="00100792">
        <w:rPr>
          <w:rFonts w:ascii="Times New Roman" w:eastAsia="Times New Roman" w:hAnsi="Times New Roman"/>
          <w:color w:val="000000"/>
          <w:sz w:val="26"/>
          <w:szCs w:val="26"/>
        </w:rPr>
        <w:t xml:space="preserve"> Р.А., яке містить відомості про наявність ознак </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дисциплінарного проступку судді, передбаченого пунктом 19 частини першої </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статті 106 Закону України «Про судоустрій і статус суддів», які потребують</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перевірки та ухвалення рішень за результатами розгляду та без урахування яких завершити кваліфікаційне оцінювання судді Київського районного суду міста</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Харкова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Н.В. неможливо, колегія Комісії дійшла висновку про</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необхідність зупинення проведення кваліфікаційного оцінювання зазначеної судді</w:t>
      </w:r>
      <w:r w:rsidR="00062FC6">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до вирішення органом, що здійснює дисциплінарне провадження стосовно суддів, питання про відкриття дисциплінарної справи або відмову у її відкритті.</w:t>
      </w:r>
    </w:p>
    <w:p w:rsidR="00B351D5" w:rsidRPr="00100792" w:rsidRDefault="00B351D5" w:rsidP="00B351D5">
      <w:pPr>
        <w:widowControl w:val="0"/>
        <w:spacing w:after="270" w:line="307" w:lineRule="exact"/>
        <w:ind w:left="20" w:right="20" w:firstLine="70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 xml:space="preserve">Керуючись статтями 84, 93, 101 Закону України «Про судоустрій і статус суддів», розділом VI Регламенту Вищої кваліфікаційної комісії суддів України, затвердженого рішенням Комісії від 13 жовтня 2016 року </w:t>
      </w:r>
      <w:r w:rsidR="004F727A">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81/зп-16 (зі змінами), Комісія</w:t>
      </w:r>
    </w:p>
    <w:p w:rsidR="00B351D5" w:rsidRPr="00100792" w:rsidRDefault="00B351D5" w:rsidP="00B351D5">
      <w:pPr>
        <w:widowControl w:val="0"/>
        <w:spacing w:after="262" w:line="270" w:lineRule="exact"/>
        <w:jc w:val="center"/>
        <w:rPr>
          <w:rFonts w:ascii="Times New Roman" w:eastAsia="Times New Roman" w:hAnsi="Times New Roman"/>
          <w:sz w:val="26"/>
          <w:szCs w:val="26"/>
        </w:rPr>
      </w:pPr>
      <w:r w:rsidRPr="00100792">
        <w:rPr>
          <w:rFonts w:ascii="Times New Roman" w:eastAsia="Times New Roman" w:hAnsi="Times New Roman"/>
          <w:color w:val="000000"/>
          <w:sz w:val="26"/>
          <w:szCs w:val="26"/>
        </w:rPr>
        <w:t>вирішила:</w:t>
      </w:r>
    </w:p>
    <w:p w:rsidR="00B351D5" w:rsidRPr="00100792" w:rsidRDefault="00B351D5" w:rsidP="00B351D5">
      <w:pPr>
        <w:widowControl w:val="0"/>
        <w:spacing w:after="0" w:line="240" w:lineRule="auto"/>
        <w:ind w:left="20" w:right="20"/>
        <w:jc w:val="both"/>
        <w:rPr>
          <w:rFonts w:ascii="Times New Roman" w:eastAsia="Times New Roman" w:hAnsi="Times New Roman"/>
          <w:sz w:val="26"/>
          <w:szCs w:val="26"/>
        </w:rPr>
      </w:pPr>
      <w:r w:rsidRPr="00100792">
        <w:rPr>
          <w:rFonts w:ascii="Times New Roman" w:eastAsia="Times New Roman" w:hAnsi="Times New Roman"/>
          <w:color w:val="000000"/>
          <w:sz w:val="26"/>
          <w:szCs w:val="26"/>
        </w:rPr>
        <w:t>зупинити кваліфікаційне оцінювання судді Київського районного суду міста</w:t>
      </w:r>
      <w:r w:rsidR="004F727A">
        <w:rPr>
          <w:rFonts w:ascii="Times New Roman" w:eastAsia="Times New Roman" w:hAnsi="Times New Roman"/>
          <w:color w:val="000000"/>
          <w:sz w:val="26"/>
          <w:szCs w:val="26"/>
        </w:rPr>
        <w:t xml:space="preserve">                     </w:t>
      </w:r>
      <w:r w:rsidRPr="00100792">
        <w:rPr>
          <w:rFonts w:ascii="Times New Roman" w:eastAsia="Times New Roman" w:hAnsi="Times New Roman"/>
          <w:color w:val="000000"/>
          <w:sz w:val="26"/>
          <w:szCs w:val="26"/>
        </w:rPr>
        <w:t xml:space="preserve"> Харкова </w:t>
      </w:r>
      <w:proofErr w:type="spellStart"/>
      <w:r w:rsidRPr="00100792">
        <w:rPr>
          <w:rFonts w:ascii="Times New Roman" w:eastAsia="Times New Roman" w:hAnsi="Times New Roman"/>
          <w:color w:val="000000"/>
          <w:sz w:val="26"/>
          <w:szCs w:val="26"/>
        </w:rPr>
        <w:t>Єфіменко</w:t>
      </w:r>
      <w:proofErr w:type="spellEnd"/>
      <w:r w:rsidRPr="00100792">
        <w:rPr>
          <w:rFonts w:ascii="Times New Roman" w:eastAsia="Times New Roman" w:hAnsi="Times New Roman"/>
          <w:color w:val="000000"/>
          <w:sz w:val="26"/>
          <w:szCs w:val="26"/>
        </w:rPr>
        <w:t xml:space="preserve"> Наталії Вікторівни.</w:t>
      </w:r>
    </w:p>
    <w:p w:rsidR="002D5CC7" w:rsidRPr="00100792" w:rsidRDefault="00B351D5" w:rsidP="00B351D5">
      <w:pPr>
        <w:widowControl w:val="0"/>
        <w:spacing w:after="0" w:line="240" w:lineRule="auto"/>
        <w:ind w:firstLine="708"/>
        <w:jc w:val="both"/>
        <w:rPr>
          <w:rFonts w:ascii="Times New Roman" w:eastAsia="Times New Roman" w:hAnsi="Times New Roman"/>
          <w:sz w:val="26"/>
          <w:szCs w:val="26"/>
          <w:lang w:eastAsia="uk-UA"/>
        </w:rPr>
      </w:pPr>
      <w:r w:rsidRPr="00100792">
        <w:rPr>
          <w:rFonts w:ascii="Times New Roman" w:eastAsia="Courier New" w:hAnsi="Times New Roman"/>
          <w:color w:val="000000"/>
          <w:sz w:val="26"/>
          <w:szCs w:val="26"/>
          <w:lang w:eastAsia="uk-UA"/>
        </w:rPr>
        <w:t xml:space="preserve">Звернутися до Вищої ради правосуддя для вирішення питання про відкриття дисциплінарної справи стосовно судді Київського районного суду міста Харкова </w:t>
      </w:r>
      <w:proofErr w:type="spellStart"/>
      <w:r w:rsidRPr="00100792">
        <w:rPr>
          <w:rFonts w:ascii="Times New Roman" w:eastAsia="Courier New" w:hAnsi="Times New Roman"/>
          <w:color w:val="000000"/>
          <w:sz w:val="26"/>
          <w:szCs w:val="26"/>
          <w:lang w:eastAsia="uk-UA"/>
        </w:rPr>
        <w:t>Єфіменко</w:t>
      </w:r>
      <w:proofErr w:type="spellEnd"/>
      <w:r w:rsidRPr="00100792">
        <w:rPr>
          <w:rFonts w:ascii="Times New Roman" w:eastAsia="Courier New" w:hAnsi="Times New Roman"/>
          <w:color w:val="000000"/>
          <w:sz w:val="26"/>
          <w:szCs w:val="26"/>
          <w:lang w:eastAsia="uk-UA"/>
        </w:rPr>
        <w:t xml:space="preserve"> Наталії Вікторівни чи відмову в її відкритті</w:t>
      </w:r>
      <w:r w:rsidR="00F61DE7">
        <w:rPr>
          <w:rFonts w:ascii="Times New Roman" w:eastAsia="Courier New" w:hAnsi="Times New Roman"/>
          <w:color w:val="000000"/>
          <w:sz w:val="26"/>
          <w:szCs w:val="26"/>
          <w:lang w:eastAsia="uk-UA"/>
        </w:rPr>
        <w:t>.</w:t>
      </w:r>
    </w:p>
    <w:p w:rsidR="002D5CC7" w:rsidRPr="00100792" w:rsidRDefault="002D5CC7" w:rsidP="00B351D5">
      <w:pPr>
        <w:widowControl w:val="0"/>
        <w:spacing w:after="0" w:line="240" w:lineRule="auto"/>
        <w:jc w:val="both"/>
        <w:rPr>
          <w:rFonts w:ascii="Times New Roman" w:eastAsia="Times New Roman" w:hAnsi="Times New Roman"/>
          <w:sz w:val="26"/>
          <w:szCs w:val="26"/>
          <w:lang w:eastAsia="uk-UA"/>
        </w:rPr>
      </w:pPr>
    </w:p>
    <w:p w:rsidR="00A07EAB" w:rsidRPr="00100792" w:rsidRDefault="00A07EAB" w:rsidP="001D04E7">
      <w:pPr>
        <w:widowControl w:val="0"/>
        <w:spacing w:before="20" w:afterLines="20" w:after="48" w:line="230" w:lineRule="exact"/>
        <w:jc w:val="both"/>
        <w:rPr>
          <w:rFonts w:ascii="Times New Roman" w:eastAsia="Times New Roman" w:hAnsi="Times New Roman"/>
          <w:sz w:val="26"/>
          <w:szCs w:val="26"/>
          <w:lang w:eastAsia="uk-UA"/>
        </w:rPr>
      </w:pPr>
    </w:p>
    <w:p w:rsidR="00A07EAB" w:rsidRPr="00100792" w:rsidRDefault="00A07EAB" w:rsidP="001D04E7">
      <w:pPr>
        <w:widowControl w:val="0"/>
        <w:spacing w:before="20" w:afterLines="20" w:after="48" w:line="230" w:lineRule="exact"/>
        <w:jc w:val="both"/>
        <w:rPr>
          <w:rFonts w:ascii="Times New Roman" w:eastAsia="Times New Roman" w:hAnsi="Times New Roman"/>
          <w:sz w:val="26"/>
          <w:szCs w:val="26"/>
          <w:lang w:eastAsia="uk-UA"/>
        </w:rPr>
      </w:pPr>
    </w:p>
    <w:p w:rsidR="0049503F" w:rsidRPr="00100792"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100792">
        <w:rPr>
          <w:rFonts w:ascii="Times New Roman" w:eastAsia="Times New Roman" w:hAnsi="Times New Roman"/>
          <w:sz w:val="26"/>
          <w:szCs w:val="26"/>
          <w:lang w:eastAsia="uk-UA"/>
        </w:rPr>
        <w:t>Головуючий</w:t>
      </w:r>
      <w:r w:rsidRPr="00100792">
        <w:rPr>
          <w:rFonts w:ascii="Times New Roman" w:eastAsia="Times New Roman" w:hAnsi="Times New Roman"/>
          <w:sz w:val="26"/>
          <w:szCs w:val="26"/>
          <w:lang w:eastAsia="uk-UA"/>
        </w:rPr>
        <w:tab/>
      </w:r>
      <w:r w:rsidRPr="00100792">
        <w:rPr>
          <w:rFonts w:ascii="Times New Roman" w:eastAsia="Times New Roman" w:hAnsi="Times New Roman"/>
          <w:sz w:val="26"/>
          <w:szCs w:val="26"/>
          <w:lang w:eastAsia="uk-UA"/>
        </w:rPr>
        <w:tab/>
      </w:r>
      <w:r w:rsidRPr="00100792">
        <w:rPr>
          <w:rFonts w:ascii="Times New Roman" w:eastAsia="Times New Roman" w:hAnsi="Times New Roman"/>
          <w:sz w:val="26"/>
          <w:szCs w:val="26"/>
          <w:lang w:eastAsia="uk-UA"/>
        </w:rPr>
        <w:tab/>
      </w:r>
      <w:r w:rsidRPr="00100792">
        <w:rPr>
          <w:rFonts w:ascii="Times New Roman" w:eastAsia="Times New Roman" w:hAnsi="Times New Roman"/>
          <w:sz w:val="26"/>
          <w:szCs w:val="26"/>
          <w:lang w:eastAsia="uk-UA"/>
        </w:rPr>
        <w:tab/>
      </w:r>
      <w:r w:rsidRPr="00100792">
        <w:rPr>
          <w:rFonts w:ascii="Times New Roman" w:eastAsia="Times New Roman" w:hAnsi="Times New Roman"/>
          <w:sz w:val="26"/>
          <w:szCs w:val="26"/>
          <w:lang w:eastAsia="uk-UA"/>
        </w:rPr>
        <w:tab/>
      </w:r>
      <w:r w:rsidRPr="00100792">
        <w:rPr>
          <w:rFonts w:ascii="Times New Roman" w:eastAsia="Times New Roman" w:hAnsi="Times New Roman"/>
          <w:sz w:val="26"/>
          <w:szCs w:val="26"/>
          <w:lang w:eastAsia="uk-UA"/>
        </w:rPr>
        <w:tab/>
      </w:r>
      <w:r w:rsidRPr="00100792">
        <w:rPr>
          <w:rFonts w:ascii="Times New Roman" w:eastAsia="Times New Roman" w:hAnsi="Times New Roman"/>
          <w:sz w:val="26"/>
          <w:szCs w:val="26"/>
          <w:lang w:eastAsia="uk-UA"/>
        </w:rPr>
        <w:tab/>
      </w:r>
      <w:r w:rsidRPr="00100792">
        <w:rPr>
          <w:rFonts w:ascii="Times New Roman" w:eastAsia="Times New Roman" w:hAnsi="Times New Roman"/>
          <w:sz w:val="26"/>
          <w:szCs w:val="26"/>
          <w:lang w:eastAsia="uk-UA"/>
        </w:rPr>
        <w:tab/>
      </w:r>
      <w:r w:rsidRPr="00100792">
        <w:rPr>
          <w:rFonts w:ascii="Times New Roman" w:eastAsia="Times New Roman" w:hAnsi="Times New Roman"/>
          <w:sz w:val="26"/>
          <w:szCs w:val="26"/>
          <w:lang w:eastAsia="uk-UA"/>
        </w:rPr>
        <w:tab/>
      </w:r>
      <w:r w:rsidRPr="00100792">
        <w:rPr>
          <w:rFonts w:ascii="Times New Roman" w:eastAsia="Times New Roman" w:hAnsi="Times New Roman"/>
          <w:sz w:val="26"/>
          <w:szCs w:val="26"/>
          <w:lang w:eastAsia="uk-UA"/>
        </w:rPr>
        <w:tab/>
        <w:t xml:space="preserve">М.А. </w:t>
      </w:r>
      <w:proofErr w:type="spellStart"/>
      <w:r w:rsidRPr="00100792">
        <w:rPr>
          <w:rFonts w:ascii="Times New Roman" w:eastAsia="Times New Roman" w:hAnsi="Times New Roman"/>
          <w:sz w:val="26"/>
          <w:szCs w:val="26"/>
          <w:lang w:eastAsia="uk-UA"/>
        </w:rPr>
        <w:t>Макарчук</w:t>
      </w:r>
      <w:proofErr w:type="spellEnd"/>
    </w:p>
    <w:p w:rsidR="0049503F" w:rsidRPr="00100792"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100792"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100792">
        <w:rPr>
          <w:rFonts w:ascii="Times New Roman" w:eastAsia="Times New Roman" w:hAnsi="Times New Roman"/>
          <w:sz w:val="26"/>
          <w:szCs w:val="26"/>
          <w:lang w:eastAsia="uk-UA"/>
        </w:rPr>
        <w:t>Члени</w:t>
      </w:r>
      <w:r w:rsidR="00B351D5" w:rsidRPr="00100792">
        <w:rPr>
          <w:rFonts w:ascii="Times New Roman" w:eastAsia="Times New Roman" w:hAnsi="Times New Roman"/>
          <w:sz w:val="26"/>
          <w:szCs w:val="26"/>
          <w:lang w:eastAsia="uk-UA"/>
        </w:rPr>
        <w:t xml:space="preserve"> Комісії:</w:t>
      </w:r>
      <w:r w:rsidR="00B351D5" w:rsidRPr="00100792">
        <w:rPr>
          <w:rFonts w:ascii="Times New Roman" w:eastAsia="Times New Roman" w:hAnsi="Times New Roman"/>
          <w:sz w:val="26"/>
          <w:szCs w:val="26"/>
          <w:lang w:eastAsia="uk-UA"/>
        </w:rPr>
        <w:tab/>
      </w:r>
      <w:r w:rsidR="00B351D5" w:rsidRPr="00100792">
        <w:rPr>
          <w:rFonts w:ascii="Times New Roman" w:eastAsia="Times New Roman" w:hAnsi="Times New Roman"/>
          <w:sz w:val="26"/>
          <w:szCs w:val="26"/>
          <w:lang w:eastAsia="uk-UA"/>
        </w:rPr>
        <w:tab/>
      </w:r>
      <w:r w:rsidR="00B351D5" w:rsidRPr="00100792">
        <w:rPr>
          <w:rFonts w:ascii="Times New Roman" w:eastAsia="Times New Roman" w:hAnsi="Times New Roman"/>
          <w:sz w:val="26"/>
          <w:szCs w:val="26"/>
          <w:lang w:eastAsia="uk-UA"/>
        </w:rPr>
        <w:tab/>
      </w:r>
      <w:r w:rsidR="00B351D5" w:rsidRPr="00100792">
        <w:rPr>
          <w:rFonts w:ascii="Times New Roman" w:eastAsia="Times New Roman" w:hAnsi="Times New Roman"/>
          <w:sz w:val="26"/>
          <w:szCs w:val="26"/>
          <w:lang w:eastAsia="uk-UA"/>
        </w:rPr>
        <w:tab/>
      </w:r>
      <w:r w:rsidR="00B351D5" w:rsidRPr="00100792">
        <w:rPr>
          <w:rFonts w:ascii="Times New Roman" w:eastAsia="Times New Roman" w:hAnsi="Times New Roman"/>
          <w:sz w:val="26"/>
          <w:szCs w:val="26"/>
          <w:lang w:eastAsia="uk-UA"/>
        </w:rPr>
        <w:tab/>
      </w:r>
      <w:r w:rsidR="00B351D5" w:rsidRPr="00100792">
        <w:rPr>
          <w:rFonts w:ascii="Times New Roman" w:eastAsia="Times New Roman" w:hAnsi="Times New Roman"/>
          <w:sz w:val="26"/>
          <w:szCs w:val="26"/>
          <w:lang w:eastAsia="uk-UA"/>
        </w:rPr>
        <w:tab/>
      </w:r>
      <w:r w:rsidR="00B351D5" w:rsidRPr="00100792">
        <w:rPr>
          <w:rFonts w:ascii="Times New Roman" w:eastAsia="Times New Roman" w:hAnsi="Times New Roman"/>
          <w:sz w:val="26"/>
          <w:szCs w:val="26"/>
          <w:lang w:eastAsia="uk-UA"/>
        </w:rPr>
        <w:tab/>
      </w:r>
      <w:r w:rsidR="00B351D5" w:rsidRPr="00100792">
        <w:rPr>
          <w:rFonts w:ascii="Times New Roman" w:eastAsia="Times New Roman" w:hAnsi="Times New Roman"/>
          <w:sz w:val="26"/>
          <w:szCs w:val="26"/>
          <w:lang w:eastAsia="uk-UA"/>
        </w:rPr>
        <w:tab/>
      </w:r>
      <w:r w:rsidR="00B351D5" w:rsidRPr="00100792">
        <w:rPr>
          <w:rFonts w:ascii="Times New Roman" w:eastAsia="Times New Roman" w:hAnsi="Times New Roman"/>
          <w:sz w:val="26"/>
          <w:szCs w:val="26"/>
          <w:lang w:eastAsia="uk-UA"/>
        </w:rPr>
        <w:tab/>
        <w:t xml:space="preserve">Т.Ф. </w:t>
      </w:r>
      <w:proofErr w:type="spellStart"/>
      <w:r w:rsidR="00B351D5" w:rsidRPr="00100792">
        <w:rPr>
          <w:rFonts w:ascii="Times New Roman" w:eastAsia="Times New Roman" w:hAnsi="Times New Roman"/>
          <w:sz w:val="26"/>
          <w:szCs w:val="26"/>
          <w:lang w:eastAsia="uk-UA"/>
        </w:rPr>
        <w:t>Весельська</w:t>
      </w:r>
      <w:proofErr w:type="spellEnd"/>
    </w:p>
    <w:p w:rsidR="0049503F" w:rsidRPr="00100792"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100792" w:rsidRDefault="00B351D5"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100792">
        <w:rPr>
          <w:rFonts w:ascii="Times New Roman" w:eastAsia="Times New Roman" w:hAnsi="Times New Roman"/>
          <w:sz w:val="26"/>
          <w:szCs w:val="26"/>
          <w:lang w:eastAsia="uk-UA"/>
        </w:rPr>
        <w:t>Т.В. Лукаш</w:t>
      </w:r>
    </w:p>
    <w:p w:rsidR="0049503F" w:rsidRPr="00100792"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6F76D3" w:rsidRPr="00100792" w:rsidRDefault="006F76D3" w:rsidP="00B21992">
      <w:pPr>
        <w:pStyle w:val="21"/>
        <w:shd w:val="clear" w:color="auto" w:fill="auto"/>
        <w:spacing w:after="240" w:line="298" w:lineRule="exact"/>
        <w:ind w:right="20"/>
        <w:jc w:val="both"/>
        <w:rPr>
          <w:color w:val="000000"/>
          <w:sz w:val="26"/>
          <w:szCs w:val="26"/>
        </w:rPr>
      </w:pPr>
    </w:p>
    <w:sectPr w:rsidR="006F76D3" w:rsidRPr="00100792" w:rsidSect="0054556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643" w:rsidRDefault="00245643" w:rsidP="002F156E">
      <w:pPr>
        <w:spacing w:after="0" w:line="240" w:lineRule="auto"/>
      </w:pPr>
      <w:r>
        <w:separator/>
      </w:r>
    </w:p>
  </w:endnote>
  <w:endnote w:type="continuationSeparator" w:id="0">
    <w:p w:rsidR="00245643" w:rsidRDefault="0024564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643" w:rsidRDefault="00245643" w:rsidP="002F156E">
      <w:pPr>
        <w:spacing w:after="0" w:line="240" w:lineRule="auto"/>
      </w:pPr>
      <w:r>
        <w:separator/>
      </w:r>
    </w:p>
  </w:footnote>
  <w:footnote w:type="continuationSeparator" w:id="0">
    <w:p w:rsidR="00245643" w:rsidRDefault="0024564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F4CD4">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1579"/>
    <w:rsid w:val="00062ACF"/>
    <w:rsid w:val="00062FC6"/>
    <w:rsid w:val="000B0876"/>
    <w:rsid w:val="000D6154"/>
    <w:rsid w:val="000E5A7A"/>
    <w:rsid w:val="000E62AF"/>
    <w:rsid w:val="000F4C37"/>
    <w:rsid w:val="00100792"/>
    <w:rsid w:val="00105DFA"/>
    <w:rsid w:val="00106FDD"/>
    <w:rsid w:val="00107295"/>
    <w:rsid w:val="001223BD"/>
    <w:rsid w:val="00126C97"/>
    <w:rsid w:val="00132725"/>
    <w:rsid w:val="00146F4C"/>
    <w:rsid w:val="0015144D"/>
    <w:rsid w:val="0015444C"/>
    <w:rsid w:val="00157014"/>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27DDC"/>
    <w:rsid w:val="00232EB9"/>
    <w:rsid w:val="00233C69"/>
    <w:rsid w:val="00245643"/>
    <w:rsid w:val="00250C6A"/>
    <w:rsid w:val="00251B21"/>
    <w:rsid w:val="00253E94"/>
    <w:rsid w:val="00257FBE"/>
    <w:rsid w:val="00260A65"/>
    <w:rsid w:val="002676E0"/>
    <w:rsid w:val="00275577"/>
    <w:rsid w:val="002B6583"/>
    <w:rsid w:val="002C1E4E"/>
    <w:rsid w:val="002C4F75"/>
    <w:rsid w:val="002D05A4"/>
    <w:rsid w:val="002D5CC7"/>
    <w:rsid w:val="002E248F"/>
    <w:rsid w:val="002E3DD4"/>
    <w:rsid w:val="002E7746"/>
    <w:rsid w:val="002F04E9"/>
    <w:rsid w:val="002F156E"/>
    <w:rsid w:val="002F23C7"/>
    <w:rsid w:val="002F4CD4"/>
    <w:rsid w:val="00312B07"/>
    <w:rsid w:val="00336170"/>
    <w:rsid w:val="00343125"/>
    <w:rsid w:val="00345BC5"/>
    <w:rsid w:val="003466D8"/>
    <w:rsid w:val="003516AC"/>
    <w:rsid w:val="0035294B"/>
    <w:rsid w:val="00355196"/>
    <w:rsid w:val="003576B3"/>
    <w:rsid w:val="00365619"/>
    <w:rsid w:val="00372B00"/>
    <w:rsid w:val="00385D12"/>
    <w:rsid w:val="003956D2"/>
    <w:rsid w:val="003A408B"/>
    <w:rsid w:val="003A6385"/>
    <w:rsid w:val="003B0499"/>
    <w:rsid w:val="003B4F70"/>
    <w:rsid w:val="003C100D"/>
    <w:rsid w:val="003C3EC1"/>
    <w:rsid w:val="003C776B"/>
    <w:rsid w:val="003E77A2"/>
    <w:rsid w:val="003F1949"/>
    <w:rsid w:val="003F4C4A"/>
    <w:rsid w:val="003F5230"/>
    <w:rsid w:val="003F5236"/>
    <w:rsid w:val="00400E1D"/>
    <w:rsid w:val="004025DD"/>
    <w:rsid w:val="00407903"/>
    <w:rsid w:val="00410D69"/>
    <w:rsid w:val="0041519A"/>
    <w:rsid w:val="00426B9E"/>
    <w:rsid w:val="00440345"/>
    <w:rsid w:val="00444CD6"/>
    <w:rsid w:val="00461B2B"/>
    <w:rsid w:val="0047122B"/>
    <w:rsid w:val="00471C6A"/>
    <w:rsid w:val="00474AEC"/>
    <w:rsid w:val="00476319"/>
    <w:rsid w:val="0048017E"/>
    <w:rsid w:val="004811C0"/>
    <w:rsid w:val="0048187A"/>
    <w:rsid w:val="00483530"/>
    <w:rsid w:val="004903D0"/>
    <w:rsid w:val="0049503F"/>
    <w:rsid w:val="004A2DE0"/>
    <w:rsid w:val="004C48F9"/>
    <w:rsid w:val="004E1126"/>
    <w:rsid w:val="004F5123"/>
    <w:rsid w:val="004F727A"/>
    <w:rsid w:val="004F73FF"/>
    <w:rsid w:val="00505AC1"/>
    <w:rsid w:val="00511357"/>
    <w:rsid w:val="0052631A"/>
    <w:rsid w:val="00527CC8"/>
    <w:rsid w:val="00545569"/>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A3442"/>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359C"/>
    <w:rsid w:val="007F435E"/>
    <w:rsid w:val="00821906"/>
    <w:rsid w:val="00872436"/>
    <w:rsid w:val="00881985"/>
    <w:rsid w:val="00890BFC"/>
    <w:rsid w:val="00894121"/>
    <w:rsid w:val="008A4679"/>
    <w:rsid w:val="008A7389"/>
    <w:rsid w:val="008D53F2"/>
    <w:rsid w:val="008D7004"/>
    <w:rsid w:val="008E58EF"/>
    <w:rsid w:val="008F1E0C"/>
    <w:rsid w:val="008F3077"/>
    <w:rsid w:val="00923901"/>
    <w:rsid w:val="009317BB"/>
    <w:rsid w:val="00934B11"/>
    <w:rsid w:val="009362A7"/>
    <w:rsid w:val="00944299"/>
    <w:rsid w:val="00947B94"/>
    <w:rsid w:val="00950B94"/>
    <w:rsid w:val="0095115B"/>
    <w:rsid w:val="009519AD"/>
    <w:rsid w:val="00952BD3"/>
    <w:rsid w:val="0097149B"/>
    <w:rsid w:val="00975DD4"/>
    <w:rsid w:val="00982A36"/>
    <w:rsid w:val="0098379F"/>
    <w:rsid w:val="0099184B"/>
    <w:rsid w:val="009A42C2"/>
    <w:rsid w:val="009C7439"/>
    <w:rsid w:val="009D4A91"/>
    <w:rsid w:val="009D4E41"/>
    <w:rsid w:val="009E6DE5"/>
    <w:rsid w:val="009F037E"/>
    <w:rsid w:val="00A04893"/>
    <w:rsid w:val="00A07EAB"/>
    <w:rsid w:val="00A25E6B"/>
    <w:rsid w:val="00A26D05"/>
    <w:rsid w:val="00A34207"/>
    <w:rsid w:val="00A46542"/>
    <w:rsid w:val="00A72BED"/>
    <w:rsid w:val="00A86F13"/>
    <w:rsid w:val="00A87D7C"/>
    <w:rsid w:val="00A91D0E"/>
    <w:rsid w:val="00A9280D"/>
    <w:rsid w:val="00AA3E5B"/>
    <w:rsid w:val="00AA4147"/>
    <w:rsid w:val="00AA7ED7"/>
    <w:rsid w:val="00AD1449"/>
    <w:rsid w:val="00B10C07"/>
    <w:rsid w:val="00B13DED"/>
    <w:rsid w:val="00B15A3E"/>
    <w:rsid w:val="00B21992"/>
    <w:rsid w:val="00B21C2E"/>
    <w:rsid w:val="00B30D80"/>
    <w:rsid w:val="00B351D5"/>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855A5"/>
    <w:rsid w:val="00C93203"/>
    <w:rsid w:val="00C962E4"/>
    <w:rsid w:val="00C969E9"/>
    <w:rsid w:val="00CA5CFC"/>
    <w:rsid w:val="00CB2650"/>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476B6"/>
    <w:rsid w:val="00D52C3D"/>
    <w:rsid w:val="00D6397A"/>
    <w:rsid w:val="00D6474A"/>
    <w:rsid w:val="00D65756"/>
    <w:rsid w:val="00DA278F"/>
    <w:rsid w:val="00DA2836"/>
    <w:rsid w:val="00DC4317"/>
    <w:rsid w:val="00DE1F15"/>
    <w:rsid w:val="00E02298"/>
    <w:rsid w:val="00E03378"/>
    <w:rsid w:val="00E2066C"/>
    <w:rsid w:val="00E2589C"/>
    <w:rsid w:val="00E27B5E"/>
    <w:rsid w:val="00E34465"/>
    <w:rsid w:val="00E40821"/>
    <w:rsid w:val="00E40E5B"/>
    <w:rsid w:val="00E46CA6"/>
    <w:rsid w:val="00E51FD5"/>
    <w:rsid w:val="00E62C56"/>
    <w:rsid w:val="00E71A2F"/>
    <w:rsid w:val="00E735E1"/>
    <w:rsid w:val="00E859CC"/>
    <w:rsid w:val="00EA42AB"/>
    <w:rsid w:val="00EC362E"/>
    <w:rsid w:val="00ED45D2"/>
    <w:rsid w:val="00ED7CE3"/>
    <w:rsid w:val="00EE1DC7"/>
    <w:rsid w:val="00EF069A"/>
    <w:rsid w:val="00F12B3B"/>
    <w:rsid w:val="00F16892"/>
    <w:rsid w:val="00F275C6"/>
    <w:rsid w:val="00F3222F"/>
    <w:rsid w:val="00F4150D"/>
    <w:rsid w:val="00F54BAE"/>
    <w:rsid w:val="00F61DE7"/>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570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701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570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701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6963252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5</Pages>
  <Words>2114</Words>
  <Characters>12054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320</cp:revision>
  <dcterms:created xsi:type="dcterms:W3CDTF">2020-08-21T08:05:00Z</dcterms:created>
  <dcterms:modified xsi:type="dcterms:W3CDTF">2020-12-16T11:08:00Z</dcterms:modified>
</cp:coreProperties>
</file>