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C8" w:rsidRDefault="00F942C8">
      <w:pPr>
        <w:rPr>
          <w:sz w:val="2"/>
          <w:szCs w:val="2"/>
        </w:rPr>
      </w:pPr>
    </w:p>
    <w:p w:rsidR="00F942C8" w:rsidRDefault="00F942C8">
      <w:pPr>
        <w:rPr>
          <w:sz w:val="2"/>
          <w:szCs w:val="2"/>
        </w:rPr>
      </w:pPr>
    </w:p>
    <w:p w:rsidR="00D41492" w:rsidRDefault="00D41492" w:rsidP="00D41492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050F5097" wp14:editId="3793702C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492" w:rsidRDefault="00D41492" w:rsidP="00D41492">
      <w:pPr>
        <w:rPr>
          <w:sz w:val="2"/>
          <w:szCs w:val="2"/>
        </w:rPr>
      </w:pPr>
    </w:p>
    <w:p w:rsidR="00D41492" w:rsidRDefault="00E81955" w:rsidP="00D41492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 xml:space="preserve">  </w:t>
      </w:r>
      <w:r w:rsidR="00D41492">
        <w:t>ВИЩА КВАЛІФІКАЦІЙНА КОМІСІЯ СУДДІВ УКРАЇНИ</w:t>
      </w:r>
      <w:bookmarkEnd w:id="0"/>
    </w:p>
    <w:p w:rsidR="00D41492" w:rsidRPr="0037628F" w:rsidRDefault="00D41492" w:rsidP="00D41492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 w:rsidRPr="0037628F">
        <w:rPr>
          <w:sz w:val="25"/>
          <w:szCs w:val="25"/>
        </w:rPr>
        <w:t>20 квітня 2018 року</w:t>
      </w:r>
      <w:r w:rsidRPr="0037628F">
        <w:rPr>
          <w:sz w:val="25"/>
          <w:szCs w:val="25"/>
          <w:vertAlign w:val="subscript"/>
        </w:rPr>
        <w:t xml:space="preserve"> </w:t>
      </w:r>
      <w:r w:rsidRPr="0037628F">
        <w:rPr>
          <w:sz w:val="25"/>
          <w:szCs w:val="25"/>
        </w:rPr>
        <w:t xml:space="preserve">                                                                                </w:t>
      </w:r>
      <w:r>
        <w:rPr>
          <w:sz w:val="25"/>
          <w:szCs w:val="25"/>
        </w:rPr>
        <w:t xml:space="preserve">       </w:t>
      </w:r>
      <w:r w:rsidRPr="0037628F">
        <w:rPr>
          <w:sz w:val="25"/>
          <w:szCs w:val="25"/>
        </w:rPr>
        <w:t xml:space="preserve">          </w:t>
      </w:r>
      <w:r w:rsidR="00E81955">
        <w:rPr>
          <w:sz w:val="25"/>
          <w:szCs w:val="25"/>
        </w:rPr>
        <w:t xml:space="preserve"> </w:t>
      </w:r>
      <w:r w:rsidRPr="0037628F">
        <w:rPr>
          <w:sz w:val="25"/>
          <w:szCs w:val="25"/>
        </w:rPr>
        <w:t>м. Київ</w:t>
      </w:r>
    </w:p>
    <w:p w:rsidR="00D41492" w:rsidRPr="00E81955" w:rsidRDefault="00D41492" w:rsidP="00D41492">
      <w:pPr>
        <w:pStyle w:val="3"/>
        <w:shd w:val="clear" w:color="auto" w:fill="auto"/>
        <w:spacing w:before="0" w:after="90" w:line="320" w:lineRule="exact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E81955">
        <w:rPr>
          <w:u w:val="single"/>
        </w:rPr>
        <w:t>№ 469/ко-18</w:t>
      </w:r>
    </w:p>
    <w:p w:rsidR="00F942C8" w:rsidRDefault="0097136C">
      <w:pPr>
        <w:pStyle w:val="2"/>
        <w:shd w:val="clear" w:color="auto" w:fill="auto"/>
        <w:spacing w:before="0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F942C8" w:rsidRDefault="0097136C">
      <w:pPr>
        <w:pStyle w:val="2"/>
        <w:shd w:val="clear" w:color="auto" w:fill="auto"/>
        <w:spacing w:before="0" w:after="0" w:line="595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F942C8" w:rsidRDefault="0097136C">
      <w:pPr>
        <w:pStyle w:val="2"/>
        <w:shd w:val="clear" w:color="auto" w:fill="auto"/>
        <w:spacing w:before="0" w:after="0" w:line="595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D41492" w:rsidRDefault="00D41492" w:rsidP="00D41492">
      <w:pPr>
        <w:pStyle w:val="2"/>
        <w:shd w:val="clear" w:color="auto" w:fill="auto"/>
        <w:spacing w:before="0" w:after="0" w:line="240" w:lineRule="auto"/>
        <w:ind w:left="23"/>
      </w:pPr>
    </w:p>
    <w:p w:rsidR="00F942C8" w:rsidRDefault="0097136C">
      <w:pPr>
        <w:pStyle w:val="2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E81955">
        <w:t>апеляційного </w:t>
      </w:r>
      <w:r>
        <w:t xml:space="preserve">суду Хмельницької області </w:t>
      </w:r>
      <w:proofErr w:type="spellStart"/>
      <w:r>
        <w:t>Кулеші</w:t>
      </w:r>
      <w:proofErr w:type="spellEnd"/>
      <w:r>
        <w:t xml:space="preserve"> Лариси Михайлівни на відповідність займаній посаді,</w:t>
      </w:r>
    </w:p>
    <w:p w:rsidR="00F942C8" w:rsidRDefault="0097136C">
      <w:pPr>
        <w:pStyle w:val="2"/>
        <w:shd w:val="clear" w:color="auto" w:fill="auto"/>
        <w:spacing w:before="0" w:after="295" w:line="250" w:lineRule="exact"/>
        <w:jc w:val="center"/>
      </w:pPr>
      <w:r>
        <w:t>встановила:</w:t>
      </w:r>
    </w:p>
    <w:p w:rsidR="00F942C8" w:rsidRDefault="0097136C" w:rsidP="00E81955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Згідно</w:t>
      </w:r>
      <w:r w:rsidR="00D41492">
        <w:t xml:space="preserve"> </w:t>
      </w:r>
      <w:r>
        <w:t xml:space="preserve"> з пунктом 16</w:t>
      </w:r>
      <w:r w:rsidR="00D41492" w:rsidRPr="00E81955">
        <w:rPr>
          <w:vertAlign w:val="superscript"/>
        </w:rPr>
        <w:t>1</w:t>
      </w:r>
      <w:r>
        <w:t xml:space="preserve"> розділу XV</w:t>
      </w:r>
      <w:r w:rsidR="00D41492">
        <w:t xml:space="preserve"> </w:t>
      </w:r>
      <w:r>
        <w:t xml:space="preserve"> «Перехідні положення»</w:t>
      </w:r>
      <w:r w:rsidR="00D41492">
        <w:t xml:space="preserve"> </w:t>
      </w:r>
      <w:r>
        <w:t xml:space="preserve"> Конституції </w:t>
      </w:r>
      <w:r w:rsidR="00D41492">
        <w:t xml:space="preserve"> </w:t>
      </w:r>
      <w:r>
        <w:t>України</w:t>
      </w:r>
      <w:r w:rsidR="00E81955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257B75">
        <w:t>років </w:t>
      </w:r>
      <w:r>
        <w:t>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D41492">
        <w:t xml:space="preserve">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D41492">
        <w:t xml:space="preserve">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D41492">
        <w:t xml:space="preserve">        </w:t>
      </w:r>
      <w: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D41492">
        <w:t xml:space="preserve">                   </w:t>
      </w:r>
      <w: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00"/>
      </w:pPr>
      <w:r w:rsidRPr="00D41492">
        <w:t>Р</w:t>
      </w:r>
      <w:r w:rsidRPr="00D41492">
        <w:rPr>
          <w:rStyle w:val="11"/>
          <w:u w:val="none"/>
        </w:rPr>
        <w:t>іш</w:t>
      </w:r>
      <w:r>
        <w:t>енням Комісії від 20 жовтня 2017 року № 106/зп-17 призначено</w:t>
      </w:r>
      <w:r w:rsidR="00D41492">
        <w:t xml:space="preserve">  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апеляційного суду Хмельницької області </w:t>
      </w:r>
      <w:r w:rsidR="00D41492">
        <w:t xml:space="preserve">                     </w:t>
      </w:r>
      <w:proofErr w:type="spellStart"/>
      <w:r>
        <w:t>Кулеші</w:t>
      </w:r>
      <w:proofErr w:type="spellEnd"/>
      <w:r>
        <w:t xml:space="preserve"> Л.М.</w:t>
      </w:r>
      <w:r>
        <w:br w:type="page"/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D41492">
        <w:t xml:space="preserve">               </w:t>
      </w:r>
      <w:r>
        <w:t>13 лютого 2018 року № 20/зп-18) (далі - Положення), встановлення відповідності</w:t>
      </w:r>
      <w:r w:rsidR="00D41492">
        <w:t xml:space="preserve">          </w:t>
      </w:r>
      <w: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D41492">
        <w:t xml:space="preserve">                    </w:t>
      </w:r>
      <w:r>
        <w:t>досліджуються окремо один від одного та у сукупності.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F942C8" w:rsidRDefault="0097136C">
      <w:pPr>
        <w:pStyle w:val="2"/>
        <w:numPr>
          <w:ilvl w:val="0"/>
          <w:numId w:val="1"/>
        </w:numPr>
        <w:shd w:val="clear" w:color="auto" w:fill="auto"/>
        <w:tabs>
          <w:tab w:val="left" w:pos="1192"/>
        </w:tabs>
        <w:spacing w:before="0" w:after="0" w:line="298" w:lineRule="exact"/>
        <w:ind w:left="40" w:right="20" w:firstLine="700"/>
      </w:pPr>
      <w:r>
        <w:t xml:space="preserve">складення іспиту (складення анонімного письмового тестування та </w:t>
      </w:r>
      <w:r w:rsidR="00D41492">
        <w:t xml:space="preserve">        </w:t>
      </w:r>
      <w:r>
        <w:t>виконання практичного завдання);</w:t>
      </w:r>
    </w:p>
    <w:p w:rsidR="00F942C8" w:rsidRDefault="0097136C">
      <w:pPr>
        <w:pStyle w:val="2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положень частини третьої статті 85 Закону рішенням Комісії від </w:t>
      </w:r>
      <w:r w:rsidR="00D41492">
        <w:t xml:space="preserve">           </w:t>
      </w:r>
      <w:r>
        <w:t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Кулеша</w:t>
      </w:r>
      <w:proofErr w:type="spellEnd"/>
      <w:r>
        <w:t xml:space="preserve"> Л.М. склала анонімне письмове тестування, за результатами </w:t>
      </w:r>
      <w:r w:rsidR="00D41492">
        <w:t xml:space="preserve">                      </w:t>
      </w:r>
      <w:r>
        <w:t xml:space="preserve">якого набрала 77,4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 w:rsidR="00D41492">
        <w:t xml:space="preserve">                         </w:t>
      </w:r>
      <w:proofErr w:type="spellStart"/>
      <w:r>
        <w:t>Кулеша</w:t>
      </w:r>
      <w:proofErr w:type="spellEnd"/>
      <w:r>
        <w:t xml:space="preserve"> Л.М. набрала 104,5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</w:t>
      </w:r>
      <w:r w:rsidR="00D41492">
        <w:t xml:space="preserve">               </w:t>
      </w:r>
      <w:r>
        <w:t xml:space="preserve">181,9 </w:t>
      </w:r>
      <w:proofErr w:type="spellStart"/>
      <w:r>
        <w:t>бала</w:t>
      </w:r>
      <w:proofErr w:type="spellEnd"/>
      <w:r>
        <w:t>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Кулеша</w:t>
      </w:r>
      <w:proofErr w:type="spellEnd"/>
      <w:r>
        <w:t xml:space="preserve"> Л.М. пройшла тестування особистих морально-психологічних якостей </w:t>
      </w:r>
      <w:r w:rsidR="00D41492">
        <w:t xml:space="preserve">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 xml:space="preserve">За критерієм компетентності (професійної, особистої та соціальної) суддя </w:t>
      </w:r>
      <w:r w:rsidR="00D41492">
        <w:t xml:space="preserve">           </w:t>
      </w:r>
      <w:r>
        <w:t xml:space="preserve">набрала 415,23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lastRenderedPageBreak/>
        <w:t xml:space="preserve">При цьому за критерієм професійної компетентності </w:t>
      </w:r>
      <w:proofErr w:type="spellStart"/>
      <w:r>
        <w:t>Кулешу</w:t>
      </w:r>
      <w:proofErr w:type="spellEnd"/>
      <w:r>
        <w:t xml:space="preserve"> Л.М. оцінено Комісією на підставі результатів іспиту, дослідження інформації, яка міститься у </w:t>
      </w:r>
      <w:r w:rsidR="00D41492">
        <w:t xml:space="preserve">                 </w:t>
      </w:r>
      <w:r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</w:t>
      </w:r>
      <w:r w:rsidR="00D41492">
        <w:t xml:space="preserve">                                                         </w:t>
      </w:r>
      <w:proofErr w:type="spellStart"/>
      <w:r>
        <w:t>Кулешу</w:t>
      </w:r>
      <w:proofErr w:type="spellEnd"/>
      <w:r>
        <w:t xml:space="preserve"> Л.М. оцінено Комісією на підставі результатів тестування особистих </w:t>
      </w:r>
      <w:r w:rsidR="00D41492">
        <w:t xml:space="preserve">          </w:t>
      </w:r>
      <w: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D41492">
        <w:t xml:space="preserve">          </w:t>
      </w:r>
      <w:r>
        <w:t xml:space="preserve">пунктом 8 глави 2 розділу II Положення, суддя набрала 221,64 </w:t>
      </w:r>
      <w:proofErr w:type="spellStart"/>
      <w:r>
        <w:t>бала</w:t>
      </w:r>
      <w:proofErr w:type="spellEnd"/>
      <w:r>
        <w:t xml:space="preserve">. За цим критерієм </w:t>
      </w:r>
      <w:proofErr w:type="spellStart"/>
      <w:r>
        <w:t>Кулешу</w:t>
      </w:r>
      <w:proofErr w:type="spellEnd"/>
      <w:r>
        <w:t xml:space="preserve"> Л.О.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41492">
        <w:t xml:space="preserve">          </w:t>
      </w:r>
      <w:r>
        <w:t>у досьє, та співбесіди.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пунктом 9 глави 2 розділу II Положення, суддя набрала 194,33 </w:t>
      </w:r>
      <w:proofErr w:type="spellStart"/>
      <w:r>
        <w:t>бала</w:t>
      </w:r>
      <w:proofErr w:type="spellEnd"/>
      <w:r>
        <w:t xml:space="preserve">. За цим критерієм </w:t>
      </w:r>
      <w:r w:rsidR="00E7502D">
        <w:t xml:space="preserve">                       </w:t>
      </w:r>
      <w:proofErr w:type="spellStart"/>
      <w:r>
        <w:t>Кулешу</w:t>
      </w:r>
      <w:proofErr w:type="spellEnd"/>
      <w:r>
        <w:t xml:space="preserve"> Л.О.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E7502D">
        <w:t xml:space="preserve">            </w:t>
      </w:r>
      <w:r>
        <w:t xml:space="preserve"> у досьє, та співбесіди.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За результатами кваліфікаційного оцінювання суддя </w:t>
      </w:r>
      <w:proofErr w:type="spellStart"/>
      <w:r w:rsidRPr="00D41492">
        <w:t>Кулеша</w:t>
      </w:r>
      <w:proofErr w:type="spellEnd"/>
      <w:r w:rsidRPr="00D41492">
        <w:t xml:space="preserve"> </w:t>
      </w:r>
      <w:r>
        <w:t xml:space="preserve">Л.О. набрала </w:t>
      </w:r>
      <w:r w:rsidR="00E7502D">
        <w:t xml:space="preserve">         </w:t>
      </w:r>
      <w:r>
        <w:t xml:space="preserve">831,2 </w:t>
      </w:r>
      <w:proofErr w:type="spellStart"/>
      <w:r>
        <w:t>бала</w:t>
      </w:r>
      <w:proofErr w:type="spellEnd"/>
      <w:r>
        <w:t xml:space="preserve">, що становить більше 67 відсотків від суми максимально можливих балів </w:t>
      </w:r>
      <w:r w:rsidR="00E7502D">
        <w:t xml:space="preserve">          </w:t>
      </w:r>
      <w:r>
        <w:t>за результатами кваліфікаційного оцінювання всіх критеріїв.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Комісія дійшла висновку, що суддя апеляційного суду Хмельницької області </w:t>
      </w:r>
      <w:proofErr w:type="spellStart"/>
      <w:r w:rsidRPr="00D41492">
        <w:t>Кулеша</w:t>
      </w:r>
      <w:proofErr w:type="spellEnd"/>
      <w:r w:rsidRPr="00D41492">
        <w:t xml:space="preserve"> </w:t>
      </w:r>
      <w:r>
        <w:t>Л.О. відповідає займаній посаді.</w:t>
      </w:r>
    </w:p>
    <w:p w:rsidR="00F942C8" w:rsidRDefault="0097136C">
      <w:pPr>
        <w:pStyle w:val="2"/>
        <w:shd w:val="clear" w:color="auto" w:fill="auto"/>
        <w:spacing w:before="0" w:after="278" w:line="298" w:lineRule="exact"/>
        <w:ind w:left="20" w:right="20" w:firstLine="720"/>
      </w:pPr>
      <w:r>
        <w:t xml:space="preserve">Ураховуючи викладене, керуючись статтями 83-86, 93, 101, пунктом 20 </w:t>
      </w:r>
      <w:r w:rsidR="00E7502D">
        <w:t xml:space="preserve">             </w:t>
      </w:r>
      <w:r>
        <w:t>розділу XII «Прикінцеві та перехідні положення» Закону, Положенням, Комісія</w:t>
      </w:r>
    </w:p>
    <w:p w:rsidR="00F942C8" w:rsidRDefault="0097136C">
      <w:pPr>
        <w:pStyle w:val="2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F942C8" w:rsidRDefault="0097136C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апеляційного суду Хмельницької області </w:t>
      </w:r>
      <w:proofErr w:type="spellStart"/>
      <w:r w:rsidRPr="00D41492">
        <w:t>Кулеша</w:t>
      </w:r>
      <w:proofErr w:type="spellEnd"/>
      <w:r w:rsidRPr="00D41492">
        <w:t xml:space="preserve"> </w:t>
      </w:r>
      <w:r>
        <w:t xml:space="preserve">Лариса Михайлівна за результатами кваліфікаційного оцінювання суддів місцевих та апеляційних судів на відповідність займаній посаді набрала 831,2 </w:t>
      </w:r>
      <w:proofErr w:type="spellStart"/>
      <w:r>
        <w:t>бала</w:t>
      </w:r>
      <w:proofErr w:type="spellEnd"/>
      <w:r>
        <w:t>.</w:t>
      </w:r>
    </w:p>
    <w:p w:rsidR="00F942C8" w:rsidRDefault="0097136C">
      <w:pPr>
        <w:pStyle w:val="2"/>
        <w:shd w:val="clear" w:color="auto" w:fill="auto"/>
        <w:spacing w:before="0" w:after="308" w:line="298" w:lineRule="exact"/>
        <w:ind w:left="20" w:right="20" w:firstLine="720"/>
      </w:pPr>
      <w:r>
        <w:t xml:space="preserve">Визнати суддю апеляційного суду Хмельницької області </w:t>
      </w:r>
      <w:proofErr w:type="spellStart"/>
      <w:r>
        <w:t>Кулешу</w:t>
      </w:r>
      <w:proofErr w:type="spellEnd"/>
      <w:r>
        <w:t xml:space="preserve"> Ларису Михайлівну такою, що відповідає займаній посаді.</w:t>
      </w:r>
    </w:p>
    <w:p w:rsidR="00257B75" w:rsidRDefault="00257B75">
      <w:pPr>
        <w:pStyle w:val="2"/>
        <w:shd w:val="clear" w:color="auto" w:fill="auto"/>
        <w:spacing w:before="0" w:after="308" w:line="298" w:lineRule="exact"/>
        <w:ind w:left="20" w:right="20" w:firstLine="720"/>
      </w:pPr>
      <w:bookmarkStart w:id="1" w:name="_GoBack"/>
      <w:bookmarkEnd w:id="1"/>
    </w:p>
    <w:p w:rsidR="00E7502D" w:rsidRPr="0037628F" w:rsidRDefault="00E7502D" w:rsidP="00E7502D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>Головуючий</w:t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  <w:t xml:space="preserve">С.О. </w:t>
      </w:r>
      <w:proofErr w:type="spellStart"/>
      <w:r w:rsidRPr="0037628F">
        <w:rPr>
          <w:rFonts w:ascii="Times New Roman" w:hAnsi="Times New Roman"/>
          <w:sz w:val="25"/>
          <w:szCs w:val="25"/>
        </w:rPr>
        <w:t>Щотка</w:t>
      </w:r>
      <w:proofErr w:type="spellEnd"/>
    </w:p>
    <w:p w:rsidR="00E7502D" w:rsidRPr="0037628F" w:rsidRDefault="00E7502D" w:rsidP="00E7502D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>Члени Комісії:</w:t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  <w:t xml:space="preserve">А.О. </w:t>
      </w:r>
      <w:proofErr w:type="spellStart"/>
      <w:r w:rsidRPr="0037628F"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E7502D" w:rsidRPr="0037628F" w:rsidRDefault="00E7502D" w:rsidP="00E7502D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 xml:space="preserve">Ю.Г. </w:t>
      </w:r>
      <w:proofErr w:type="spellStart"/>
      <w:r w:rsidRPr="0037628F">
        <w:rPr>
          <w:rFonts w:ascii="Times New Roman" w:hAnsi="Times New Roman"/>
          <w:sz w:val="25"/>
          <w:szCs w:val="25"/>
        </w:rPr>
        <w:t>Тітов</w:t>
      </w:r>
      <w:proofErr w:type="spellEnd"/>
    </w:p>
    <w:p w:rsidR="00E7502D" w:rsidRDefault="00E7502D">
      <w:pPr>
        <w:pStyle w:val="2"/>
        <w:shd w:val="clear" w:color="auto" w:fill="auto"/>
        <w:spacing w:before="0" w:after="308" w:line="298" w:lineRule="exact"/>
        <w:ind w:left="20" w:right="20" w:firstLine="720"/>
      </w:pPr>
    </w:p>
    <w:sectPr w:rsidR="00E7502D" w:rsidSect="00257B75">
      <w:headerReference w:type="even" r:id="rId9"/>
      <w:headerReference w:type="default" r:id="rId10"/>
      <w:type w:val="continuous"/>
      <w:pgSz w:w="11909" w:h="16838"/>
      <w:pgMar w:top="1135" w:right="1128" w:bottom="1169" w:left="114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0F1" w:rsidRDefault="001920F1">
      <w:r>
        <w:separator/>
      </w:r>
    </w:p>
  </w:endnote>
  <w:endnote w:type="continuationSeparator" w:id="0">
    <w:p w:rsidR="001920F1" w:rsidRDefault="0019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0F1" w:rsidRDefault="001920F1"/>
  </w:footnote>
  <w:footnote w:type="continuationSeparator" w:id="0">
    <w:p w:rsidR="001920F1" w:rsidRDefault="001920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685863"/>
      <w:docPartObj>
        <w:docPartGallery w:val="Page Numbers (Top of Page)"/>
        <w:docPartUnique/>
      </w:docPartObj>
    </w:sdtPr>
    <w:sdtContent>
      <w:p w:rsidR="00257B75" w:rsidRDefault="00257B7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42C8" w:rsidRDefault="00F942C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924959"/>
      <w:docPartObj>
        <w:docPartGallery w:val="Page Numbers (Top of Page)"/>
        <w:docPartUnique/>
      </w:docPartObj>
    </w:sdtPr>
    <w:sdtContent>
      <w:p w:rsidR="00257B75" w:rsidRDefault="00257B75">
        <w:pPr>
          <w:pStyle w:val="aa"/>
          <w:jc w:val="center"/>
        </w:pPr>
      </w:p>
      <w:p w:rsidR="00257B75" w:rsidRDefault="00257B75">
        <w:pPr>
          <w:pStyle w:val="aa"/>
          <w:jc w:val="center"/>
        </w:pPr>
      </w:p>
      <w:p w:rsidR="00257B75" w:rsidRDefault="00257B7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57B75" w:rsidRDefault="00257B7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5782"/>
    <w:multiLevelType w:val="multilevel"/>
    <w:tmpl w:val="9B3CD3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942C8"/>
    <w:rsid w:val="001920F1"/>
    <w:rsid w:val="00257B75"/>
    <w:rsid w:val="0097136C"/>
    <w:rsid w:val="00D41492"/>
    <w:rsid w:val="00E7502D"/>
    <w:rsid w:val="00E81955"/>
    <w:rsid w:val="00F9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0"/>
    <w:rsid w:val="00D414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D41492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D414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49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57B7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7B75"/>
    <w:rPr>
      <w:color w:val="000000"/>
    </w:rPr>
  </w:style>
  <w:style w:type="paragraph" w:styleId="ac">
    <w:name w:val="footer"/>
    <w:basedOn w:val="a"/>
    <w:link w:val="ad"/>
    <w:uiPriority w:val="99"/>
    <w:unhideWhenUsed/>
    <w:rsid w:val="00257B7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57B7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4982</Words>
  <Characters>2841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2020-11-04T12:33:00Z</dcterms:created>
  <dcterms:modified xsi:type="dcterms:W3CDTF">2020-12-01T09:06:00Z</dcterms:modified>
</cp:coreProperties>
</file>