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5BC" w:rsidRDefault="00A145BC" w:rsidP="00A145BC">
      <w:pPr>
        <w:spacing w:after="0"/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A145BC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10A2" w:rsidRPr="00B660AD" w:rsidRDefault="00D51314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0A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D05FD" w:rsidRPr="00B660A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35585" w:rsidRPr="00B660AD">
        <w:rPr>
          <w:rFonts w:ascii="Times New Roman" w:eastAsia="Times New Roman" w:hAnsi="Times New Roman"/>
          <w:sz w:val="28"/>
          <w:szCs w:val="28"/>
          <w:lang w:eastAsia="ru-RU"/>
        </w:rPr>
        <w:t xml:space="preserve"> жовтня </w:t>
      </w:r>
      <w:r w:rsidR="002D5CC7" w:rsidRPr="00B660AD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680175" w:rsidRPr="00B660AD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680175" w:rsidRPr="00B660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80175" w:rsidRPr="00B660AD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</w:t>
      </w:r>
      <w:r w:rsidR="006510A2" w:rsidRPr="00B660AD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B660AD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A72BED" w:rsidRPr="00B660A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7C3444" w:rsidRPr="00B660A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A145BC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C3444" w:rsidRPr="00B660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A585A" w:rsidRPr="00B660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275C6" w:rsidRPr="00B660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2BED" w:rsidRPr="00B660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10A2" w:rsidRPr="00B660AD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A145BC">
      <w:pPr>
        <w:spacing w:after="0" w:line="24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B660AD" w:rsidRDefault="007B3BC8" w:rsidP="00A145BC">
      <w:pPr>
        <w:spacing w:after="0" w:line="48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B660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B660AD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B660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D85DBF" w:rsidRPr="00B660A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</w:t>
      </w:r>
      <w:r w:rsidR="00D51314" w:rsidRPr="00B660A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8</w:t>
      </w:r>
      <w:r w:rsidR="003D5FB4" w:rsidRPr="00B660A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71</w:t>
      </w:r>
      <w:r w:rsidR="0067535E" w:rsidRPr="00B660A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B660A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C72D64" w:rsidRPr="00C72D64" w:rsidRDefault="00C72D64" w:rsidP="00A145B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Вища кваліфікаційна комісія суддів України у складі колегії:</w:t>
      </w:r>
    </w:p>
    <w:p w:rsidR="00C72D64" w:rsidRPr="00C72D64" w:rsidRDefault="00461EE8" w:rsidP="00A145B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головуючого – </w:t>
      </w:r>
      <w:r w:rsidR="00C72D64"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Устименко </w:t>
      </w:r>
      <w:r w:rsidR="009B17B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В.</w:t>
      </w:r>
      <w:r w:rsidR="00C72D64"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Є.,</w:t>
      </w:r>
    </w:p>
    <w:p w:rsidR="009B17BD" w:rsidRPr="00A145BC" w:rsidRDefault="00C72D64" w:rsidP="00A145B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членів Комісії: Гладія С.В., </w:t>
      </w:r>
      <w:proofErr w:type="spellStart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Луцюка</w:t>
      </w:r>
      <w:proofErr w:type="spellEnd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П.С.,</w:t>
      </w:r>
    </w:p>
    <w:p w:rsidR="00C72D64" w:rsidRPr="00C72D64" w:rsidRDefault="00C72D64" w:rsidP="00461EE8">
      <w:pPr>
        <w:widowControl w:val="0"/>
        <w:spacing w:after="0" w:line="331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розглянувши питання про результати кваліфікаційного оцінювання судді апеляційного суду Дніпропетровської області </w:t>
      </w:r>
      <w:proofErr w:type="spellStart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Максюти</w:t>
      </w:r>
      <w:proofErr w:type="spellEnd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Жанни Іванівни на відповідність займаній посаді,</w:t>
      </w:r>
    </w:p>
    <w:p w:rsidR="00461EE8" w:rsidRDefault="00461EE8" w:rsidP="00461EE8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C72D64" w:rsidRPr="00C72D64" w:rsidRDefault="00C72D64" w:rsidP="00461EE8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встановила:</w:t>
      </w:r>
    </w:p>
    <w:p w:rsidR="00461EE8" w:rsidRDefault="00461EE8" w:rsidP="00461EE8">
      <w:pPr>
        <w:widowControl w:val="0"/>
        <w:spacing w:after="0" w:line="326" w:lineRule="exact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C72D64" w:rsidRPr="00C72D64" w:rsidRDefault="00C72D64" w:rsidP="00461EE8">
      <w:pPr>
        <w:widowControl w:val="0"/>
        <w:spacing w:after="0" w:line="326" w:lineRule="exact"/>
        <w:ind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Згідно з пунктом </w:t>
      </w:r>
      <w:r w:rsidR="00461EE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16</w:t>
      </w:r>
      <w:r w:rsidR="00A145B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vertAlign w:val="superscript"/>
          <w:lang w:eastAsia="uk-UA"/>
        </w:rPr>
        <w:t>1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</w:t>
      </w:r>
      <w:r w:rsidR="009B17B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строком на п’ять років або обрано суддею безстроково до набрання чинності Законом України «Про внесення змін до Конституції України (щодо</w:t>
      </w:r>
      <w:r w:rsidR="009B17B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</w:t>
      </w:r>
      <w:r w:rsidR="009B17B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судді від такого оцінювання є підставою для звільнення судді з посади.</w:t>
      </w:r>
    </w:p>
    <w:p w:rsidR="00C72D64" w:rsidRPr="00C72D64" w:rsidRDefault="00C72D64" w:rsidP="00C72D64">
      <w:pPr>
        <w:widowControl w:val="0"/>
        <w:spacing w:after="0" w:line="326" w:lineRule="exact"/>
        <w:ind w:left="40" w:right="2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Пунктом 20 розділу XII «Прикінцеві та перехідні положення» Закону України «Про судо</w:t>
      </w:r>
      <w:r w:rsidR="009B17B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устрій і статус суддів» (далі –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Закон) передбачено, що відповідність займаній посаді судді, якого призначено на посаду строком на </w:t>
      </w:r>
      <w:r w:rsidR="009B17B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п’ять років або обрано суддею безстроково до набрання чинності Законом </w:t>
      </w:r>
      <w:r w:rsidR="009B17B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C72D64" w:rsidRPr="00C72D64" w:rsidRDefault="00C72D64" w:rsidP="00C72D64">
      <w:pPr>
        <w:widowControl w:val="0"/>
        <w:spacing w:after="0" w:line="322" w:lineRule="exact"/>
        <w:ind w:left="40" w:right="2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</w:t>
      </w:r>
      <w:r w:rsidR="009B17B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звільнення судді з посади за рішенням Вищої ради правосуддя на підставі </w:t>
      </w:r>
      <w:r w:rsidR="009B17B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подання відповідної колегії Вищої кваліфікаційної комісії суддів України.</w:t>
      </w:r>
    </w:p>
    <w:p w:rsidR="009B17BD" w:rsidRDefault="00A748F3" w:rsidP="00A748F3">
      <w:pP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br w:type="page"/>
      </w:r>
    </w:p>
    <w:p w:rsidR="00C72D64" w:rsidRPr="00C72D64" w:rsidRDefault="00C72D64" w:rsidP="00C72D64">
      <w:pPr>
        <w:widowControl w:val="0"/>
        <w:spacing w:after="0" w:line="331" w:lineRule="exact"/>
        <w:ind w:left="40" w:right="6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lastRenderedPageBreak/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апеляційного суду </w:t>
      </w:r>
      <w:r w:rsidR="009B17B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Дніпропетровської області </w:t>
      </w:r>
      <w:proofErr w:type="spellStart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Максюти</w:t>
      </w:r>
      <w:proofErr w:type="spellEnd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Ж.І.</w:t>
      </w:r>
    </w:p>
    <w:p w:rsidR="00C72D64" w:rsidRPr="00C72D64" w:rsidRDefault="00C72D64" w:rsidP="00C72D64">
      <w:pPr>
        <w:widowControl w:val="0"/>
        <w:spacing w:after="0" w:line="331" w:lineRule="exact"/>
        <w:ind w:left="40" w:right="6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Частиною п’ятою статті 83 Закону встановлено, що порядок та </w:t>
      </w:r>
      <w:r w:rsidR="009B17B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9B17B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Комісією.</w:t>
      </w:r>
    </w:p>
    <w:p w:rsidR="00C72D64" w:rsidRPr="00C72D64" w:rsidRDefault="00C72D64" w:rsidP="00C72D64">
      <w:pPr>
        <w:widowControl w:val="0"/>
        <w:spacing w:after="0" w:line="326" w:lineRule="exact"/>
        <w:ind w:left="40" w:right="6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9B17B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рішенням Комісії від 03 листопада 2016 року № 143/зп-16 (у редакції рішення Комісії від 13 лютог</w:t>
      </w:r>
      <w:r w:rsidR="009B17B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о 2018 року № 20/зп-18) (далі –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Положення), встановлення відповідності судді критеріям кваліфікаційного оцінювання здійснюється </w:t>
      </w:r>
      <w:r w:rsidR="009B17B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C72D64" w:rsidRPr="00C72D64" w:rsidRDefault="00C72D64" w:rsidP="00C72D64">
      <w:pPr>
        <w:widowControl w:val="0"/>
        <w:spacing w:after="0" w:line="322" w:lineRule="exact"/>
        <w:ind w:left="40" w:right="6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9B17B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9B17B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за кожен з критеріїв бала більшого за 0.</w:t>
      </w:r>
    </w:p>
    <w:p w:rsidR="00C72D64" w:rsidRPr="00C72D64" w:rsidRDefault="00C72D64" w:rsidP="00C72D64">
      <w:pPr>
        <w:widowControl w:val="0"/>
        <w:spacing w:after="0" w:line="322" w:lineRule="exact"/>
        <w:ind w:left="40" w:right="6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Положеннями статті 83 Закону передбачено, що кваліфікаційне</w:t>
      </w:r>
      <w:r w:rsidR="009B17B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9B17B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C72D64" w:rsidRPr="00C72D64" w:rsidRDefault="00C72D64" w:rsidP="009B17BD">
      <w:pPr>
        <w:widowControl w:val="0"/>
        <w:spacing w:after="0" w:line="322" w:lineRule="exact"/>
        <w:ind w:left="4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Згідно зі статтею 85 Закону кваліфікаційне оцінювання включає такі</w:t>
      </w:r>
      <w:r w:rsidR="009B17B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етапи:</w:t>
      </w:r>
    </w:p>
    <w:p w:rsidR="00C72D64" w:rsidRPr="00C72D64" w:rsidRDefault="009B17BD" w:rsidP="00A748F3">
      <w:pPr>
        <w:widowControl w:val="0"/>
        <w:tabs>
          <w:tab w:val="left" w:pos="1120"/>
        </w:tabs>
        <w:spacing w:after="0" w:line="350" w:lineRule="exact"/>
        <w:ind w:right="6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1) </w:t>
      </w:r>
      <w:r w:rsidR="00C72D64"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C72D64" w:rsidRPr="00C72D64" w:rsidRDefault="009B17BD" w:rsidP="00A748F3">
      <w:pPr>
        <w:widowControl w:val="0"/>
        <w:tabs>
          <w:tab w:val="left" w:pos="1038"/>
        </w:tabs>
        <w:spacing w:after="0" w:line="326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2) </w:t>
      </w:r>
      <w:r w:rsidR="00C72D64"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дослідження досьє та проведення співбесіди.</w:t>
      </w:r>
    </w:p>
    <w:p w:rsidR="00C72D64" w:rsidRPr="00C72D64" w:rsidRDefault="00C72D64" w:rsidP="00C72D64">
      <w:pPr>
        <w:widowControl w:val="0"/>
        <w:spacing w:after="0" w:line="326" w:lineRule="exact"/>
        <w:ind w:left="40" w:right="6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Відповідно до положень частини третьої статті 85 Закону рішенням </w:t>
      </w:r>
      <w:r w:rsidR="00B84F8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Комісії від 25 травня 2018 року № 118/зп-18 запроваджено тестування</w:t>
      </w:r>
      <w:r w:rsidR="00B84F8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C72D64" w:rsidRPr="00C72D64" w:rsidRDefault="00C72D64" w:rsidP="00C72D64">
      <w:pPr>
        <w:widowControl w:val="0"/>
        <w:spacing w:after="0" w:line="326" w:lineRule="exact"/>
        <w:ind w:left="40" w:right="6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Рішенням Комісії від 30 травня 2018 року № 119/зп-18 призначено проведення другого етапу тестування особистих морально-психологічних </w:t>
      </w:r>
      <w:r w:rsidR="00B84F8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якостей і загальних </w:t>
      </w:r>
      <w:r w:rsidR="00B84F8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здібностей – інтерв’ю з психологом –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у межах кваліфікаційного оцінювання суддів місцевих та апеляційних судів на відповідність займаній посаді.</w:t>
      </w:r>
    </w:p>
    <w:p w:rsidR="00B84F83" w:rsidRDefault="00B84F83" w:rsidP="00C72D64">
      <w:pPr>
        <w:widowControl w:val="0"/>
        <w:spacing w:after="0" w:line="341" w:lineRule="exact"/>
        <w:ind w:left="60" w:right="4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C72D64" w:rsidRPr="00C72D64" w:rsidRDefault="00C72D64" w:rsidP="00C72D64">
      <w:pPr>
        <w:widowControl w:val="0"/>
        <w:spacing w:after="0" w:line="341" w:lineRule="exact"/>
        <w:ind w:left="60" w:right="4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lastRenderedPageBreak/>
        <w:t>Максюта</w:t>
      </w:r>
      <w:proofErr w:type="spellEnd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Ж.І. склала анонімне письмове тестування, за результатами</w:t>
      </w:r>
      <w:r w:rsidR="006508C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 w:eastAsia="uk-UA"/>
        </w:rPr>
        <w:t xml:space="preserve"> </w:t>
      </w:r>
      <w:proofErr w:type="spellStart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 w:eastAsia="uk-UA"/>
        </w:rPr>
        <w:t>якого</w:t>
      </w:r>
      <w:proofErr w:type="spellEnd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 w:eastAsia="uk-UA"/>
        </w:rPr>
        <w:t xml:space="preserve">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набрала 76,5 бала. За результатами виконаного практичного завдання </w:t>
      </w:r>
      <w:proofErr w:type="spellStart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Максюта</w:t>
      </w:r>
      <w:proofErr w:type="spellEnd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Ж.І. набрала 99,5 бала. На етапі складення іспиту суддя загалом</w:t>
      </w:r>
      <w:r w:rsidR="006508C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набрала 176 балів.</w:t>
      </w:r>
    </w:p>
    <w:p w:rsidR="00C72D64" w:rsidRPr="00C72D64" w:rsidRDefault="00C72D64" w:rsidP="00C72D64">
      <w:pPr>
        <w:widowControl w:val="0"/>
        <w:spacing w:after="0" w:line="331" w:lineRule="exact"/>
        <w:ind w:left="60" w:right="4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Максюта</w:t>
      </w:r>
      <w:proofErr w:type="spellEnd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Ж.І.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C72D64" w:rsidRPr="00C72D64" w:rsidRDefault="00C72D64" w:rsidP="00C72D64">
      <w:pPr>
        <w:widowControl w:val="0"/>
        <w:spacing w:after="0" w:line="326" w:lineRule="exact"/>
        <w:ind w:left="60" w:right="4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Рішенням Комісії від 11 червня 2018 року № 139/зп-18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</w:t>
      </w:r>
      <w:r w:rsidR="006508C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19 березня 2018 року, зокрема, судді апеляційного суду Дніпропетровської </w:t>
      </w:r>
      <w:r w:rsidR="006508C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області </w:t>
      </w:r>
      <w:proofErr w:type="spellStart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Максюти</w:t>
      </w:r>
      <w:proofErr w:type="spellEnd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Ж.І. та допущено її до другого етапу кваліфікаційного оцінювання суддів місцевих та апеляційних судів на відповідність займаній</w:t>
      </w:r>
      <w:r w:rsidR="006508C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посаді «Дослідження досьє та проведення співбесіди».</w:t>
      </w:r>
    </w:p>
    <w:p w:rsidR="00C72D64" w:rsidRPr="00C72D64" w:rsidRDefault="00C72D64" w:rsidP="00C72D64">
      <w:pPr>
        <w:widowControl w:val="0"/>
        <w:spacing w:after="0" w:line="326" w:lineRule="exact"/>
        <w:ind w:left="60" w:right="4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Комісією 25 жовтня 2018 року проведено співбесіду із суддею, під час</w:t>
      </w:r>
      <w:r w:rsidR="006508C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якої 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6508C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суддівського досьє.</w:t>
      </w:r>
    </w:p>
    <w:p w:rsidR="00C72D64" w:rsidRPr="00C72D64" w:rsidRDefault="00C72D64" w:rsidP="006508C6">
      <w:pPr>
        <w:widowControl w:val="0"/>
        <w:spacing w:after="0" w:line="326" w:lineRule="exact"/>
        <w:ind w:left="60" w:right="4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Урахувавши викладене, дослідивши досьє судді, надані суддею</w:t>
      </w:r>
      <w:r w:rsidR="006508C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пояснення, результати співбесіди, під час якої вивчено питання про </w:t>
      </w:r>
      <w:r w:rsidR="006508C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відповідність </w:t>
      </w:r>
      <w:proofErr w:type="spellStart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Максюти</w:t>
      </w:r>
      <w:proofErr w:type="spellEnd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Ж.І. критеріям кваліфікаційного оцінювання, Комісія</w:t>
      </w:r>
      <w:r w:rsidR="006508C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дійшла таких висновків.</w:t>
      </w:r>
    </w:p>
    <w:p w:rsidR="00C72D64" w:rsidRPr="00C72D64" w:rsidRDefault="00C72D64" w:rsidP="00C72D64">
      <w:pPr>
        <w:widowControl w:val="0"/>
        <w:spacing w:after="0" w:line="350" w:lineRule="exact"/>
        <w:ind w:left="60" w:right="4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За критерієм компетентності (професійної, особистої та соціальної) суддя набрала 361 бал.</w:t>
      </w:r>
    </w:p>
    <w:p w:rsidR="00C72D64" w:rsidRPr="00C72D64" w:rsidRDefault="00C72D64" w:rsidP="00C72D64">
      <w:pPr>
        <w:widowControl w:val="0"/>
        <w:spacing w:after="0" w:line="322" w:lineRule="exact"/>
        <w:ind w:left="60" w:right="4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При цьому за критерієм професійної компетентності </w:t>
      </w:r>
      <w:proofErr w:type="spellStart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Максюту</w:t>
      </w:r>
      <w:proofErr w:type="spellEnd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Ж.І. </w:t>
      </w:r>
      <w:r w:rsidR="006508C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оцінено Комісією на підставі результатів іспиту, дослідження інформації, яка міститься у досьє, та співбесіди за пока</w:t>
      </w:r>
      <w:r w:rsidR="006508C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зниками, визначеними пунктами 1–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5</w:t>
      </w:r>
      <w:r w:rsidR="006508C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глави 2 розділу II Положення. За критеріями особистої та соціальної компетентності </w:t>
      </w:r>
      <w:proofErr w:type="spellStart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Максюту</w:t>
      </w:r>
      <w:proofErr w:type="spellEnd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Ж.І. оцінено Комісією на підставі результатів </w:t>
      </w:r>
      <w:r w:rsidR="006508C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</w:t>
      </w:r>
      <w:r w:rsidR="008A26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–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7 глави 2 розділу II Положення.</w:t>
      </w:r>
    </w:p>
    <w:p w:rsidR="00C72D64" w:rsidRPr="00C72D64" w:rsidRDefault="00C72D64" w:rsidP="00C72D64">
      <w:pPr>
        <w:widowControl w:val="0"/>
        <w:spacing w:after="0" w:line="322" w:lineRule="exact"/>
        <w:ind w:left="60" w:right="4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160 балів. За цим критерієм </w:t>
      </w:r>
      <w:proofErr w:type="spellStart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Максюту</w:t>
      </w:r>
      <w:proofErr w:type="spellEnd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Ж.І. оцінено на підставі результатів тестування особистих морально-психологічних якостей і загальних здібностей, дослідження</w:t>
      </w:r>
      <w:r w:rsidR="006508C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інформації, яка міститься у досьє, та співбесіди.</w:t>
      </w:r>
    </w:p>
    <w:p w:rsidR="00C72D64" w:rsidRPr="00C72D64" w:rsidRDefault="00C72D64" w:rsidP="00C72D64">
      <w:pPr>
        <w:widowControl w:val="0"/>
        <w:spacing w:after="0" w:line="322" w:lineRule="exact"/>
        <w:ind w:left="60" w:right="4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За критерієм доброчесності, оціненим за показниками, визначеними пунктом 9 глави 2 розділу II Положення, суддя набрала 125 балів. За цим критерієм </w:t>
      </w:r>
      <w:proofErr w:type="spellStart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Максюту</w:t>
      </w:r>
      <w:proofErr w:type="spellEnd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Ж.І. оцінено на підставі результатів тестування особистих морально-психологічних якостей і загальних здібностей, дослідження</w:t>
      </w:r>
      <w:r w:rsidR="006508C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інформації, яка міститься у досьє, та співбесіди.</w:t>
      </w:r>
    </w:p>
    <w:p w:rsidR="00C72D64" w:rsidRPr="00C72D64" w:rsidRDefault="00C72D64" w:rsidP="00C72D64">
      <w:pPr>
        <w:widowControl w:val="0"/>
        <w:spacing w:after="0" w:line="331" w:lineRule="exact"/>
        <w:ind w:left="60" w:right="4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За результатами кваліфікаційного оцінювання суддя апеляційного суду Дніпропетровської області </w:t>
      </w:r>
      <w:proofErr w:type="spellStart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Максюта</w:t>
      </w:r>
      <w:proofErr w:type="spellEnd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Жанна Іванівна набрала 646 балів, що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lastRenderedPageBreak/>
        <w:t>становить менше 67 відсотків від суми максимально можливих балів за результатами кваліфікаційного оцінювання всіх критеріїв.</w:t>
      </w:r>
    </w:p>
    <w:p w:rsidR="00C72D64" w:rsidRPr="00C72D64" w:rsidRDefault="00C72D64" w:rsidP="00C72D64">
      <w:pPr>
        <w:widowControl w:val="0"/>
        <w:spacing w:after="0" w:line="336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Таким чином, Комісія дійшла висновку про невідповідність судді апеляційного суду Дніпропетровської області </w:t>
      </w:r>
      <w:proofErr w:type="spellStart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Максюти</w:t>
      </w:r>
      <w:proofErr w:type="spellEnd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Жанни Іванівни </w:t>
      </w:r>
      <w:r w:rsidR="0058558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займаній посаді.</w:t>
      </w:r>
    </w:p>
    <w:p w:rsidR="00C72D64" w:rsidRPr="00C72D64" w:rsidRDefault="00C72D64" w:rsidP="00C72D64">
      <w:pPr>
        <w:widowControl w:val="0"/>
        <w:spacing w:after="0" w:line="336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Ураховуючи викладене, керуючись статтями 83</w:t>
      </w:r>
      <w:r w:rsidR="00C868D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–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86, 88, 93, 101 Закону, Положенням, Комісія</w:t>
      </w:r>
    </w:p>
    <w:p w:rsidR="00C72D64" w:rsidRPr="00C72D64" w:rsidRDefault="00C72D64" w:rsidP="00C72D64">
      <w:pPr>
        <w:widowControl w:val="0"/>
        <w:spacing w:after="252" w:line="336" w:lineRule="exact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вирішила:</w:t>
      </w:r>
    </w:p>
    <w:p w:rsidR="00C72D64" w:rsidRPr="00C72D64" w:rsidRDefault="00C72D64" w:rsidP="00EC1CA9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визначити, що суддя апеляційного суду Дніпропетровської області </w:t>
      </w:r>
      <w:proofErr w:type="spellStart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Максюта</w:t>
      </w:r>
      <w:proofErr w:type="spellEnd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Жанна Іванівна за результатами кваліфікаційного оцінювання суддів місцевих </w:t>
      </w:r>
      <w:r w:rsidR="0058558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</w:t>
      </w: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та апеляційних судів на відповідність займаній посаді набрала 646 балів.</w:t>
      </w:r>
    </w:p>
    <w:p w:rsidR="00C72D64" w:rsidRPr="00C72D64" w:rsidRDefault="00C72D64" w:rsidP="00EC1CA9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Визнати суддю апеляційного суду Дніпропетровської області </w:t>
      </w:r>
      <w:proofErr w:type="spellStart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Максюту</w:t>
      </w:r>
      <w:proofErr w:type="spellEnd"/>
      <w:r w:rsidRPr="00C72D6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Жанну Іванівну такою, що не відповідає займаній посаді.</w:t>
      </w:r>
    </w:p>
    <w:p w:rsidR="00312B07" w:rsidRDefault="00C72D64" w:rsidP="00EC1C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C72D64">
        <w:rPr>
          <w:rFonts w:ascii="Times New Roman" w:eastAsia="Courier New" w:hAnsi="Times New Roman"/>
          <w:color w:val="000000"/>
          <w:sz w:val="28"/>
          <w:szCs w:val="28"/>
          <w:shd w:val="clear" w:color="auto" w:fill="FFFFFF"/>
          <w:lang w:eastAsia="uk-UA"/>
        </w:rPr>
        <w:t>Внести до Вищої ради правосуддя подання з рекомендацією про</w:t>
      </w:r>
      <w:r w:rsidR="00EC1CA9">
        <w:rPr>
          <w:rFonts w:ascii="Times New Roman" w:eastAsia="Courier New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 </w:t>
      </w:r>
      <w:r w:rsidRPr="00C72D64">
        <w:rPr>
          <w:rFonts w:ascii="Times New Roman" w:eastAsia="Courier New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звільнення з посади судді апеляційного суду Дніпропетровської області</w:t>
      </w:r>
      <w:r w:rsidR="00EC1CA9">
        <w:rPr>
          <w:rFonts w:ascii="Times New Roman" w:eastAsia="Courier New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   </w:t>
      </w:r>
      <w:r w:rsidRPr="00C72D64">
        <w:rPr>
          <w:rFonts w:ascii="Times New Roman" w:eastAsia="Courier New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C72D64">
        <w:rPr>
          <w:rFonts w:ascii="Times New Roman" w:eastAsia="Courier New" w:hAnsi="Times New Roman"/>
          <w:color w:val="000000"/>
          <w:sz w:val="28"/>
          <w:szCs w:val="28"/>
          <w:shd w:val="clear" w:color="auto" w:fill="FFFFFF"/>
          <w:lang w:eastAsia="uk-UA"/>
        </w:rPr>
        <w:t>Максюти</w:t>
      </w:r>
      <w:proofErr w:type="spellEnd"/>
      <w:r w:rsidRPr="00C72D64">
        <w:rPr>
          <w:rFonts w:ascii="Times New Roman" w:eastAsia="Courier New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Жанни Іванівни</w:t>
      </w:r>
      <w:r w:rsidR="00EC1CA9">
        <w:rPr>
          <w:rFonts w:ascii="Times New Roman" w:eastAsia="Courier New" w:hAnsi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2D5CC7" w:rsidRDefault="002D5CC7" w:rsidP="00EC1CA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6F76D3" w:rsidRPr="00C868D3" w:rsidRDefault="00A87245" w:rsidP="00C868D3">
      <w:pPr>
        <w:widowControl w:val="0"/>
        <w:spacing w:before="20" w:afterLines="20" w:after="48" w:line="48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63942"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 w:rsidRPr="00363942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63942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63942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63942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63942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63942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63942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63942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63942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C868D3">
        <w:rPr>
          <w:rFonts w:ascii="Times New Roman" w:eastAsia="Times New Roman" w:hAnsi="Times New Roman"/>
          <w:sz w:val="28"/>
          <w:szCs w:val="28"/>
          <w:lang w:eastAsia="uk-UA"/>
        </w:rPr>
        <w:t>В.Є. Устименко</w:t>
      </w:r>
    </w:p>
    <w:p w:rsidR="00C868D3" w:rsidRDefault="00C868D3" w:rsidP="00C868D3">
      <w:pPr>
        <w:pStyle w:val="21"/>
        <w:shd w:val="clear" w:color="auto" w:fill="auto"/>
        <w:spacing w:after="0" w:line="480" w:lineRule="auto"/>
        <w:ind w:right="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Члени Комісії: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С.В. Гладій</w:t>
      </w:r>
    </w:p>
    <w:p w:rsidR="00C868D3" w:rsidRPr="00363942" w:rsidRDefault="00C868D3" w:rsidP="00C868D3">
      <w:pPr>
        <w:pStyle w:val="21"/>
        <w:shd w:val="clear" w:color="auto" w:fill="auto"/>
        <w:spacing w:after="240" w:line="480" w:lineRule="auto"/>
        <w:ind w:right="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П.С. </w:t>
      </w:r>
      <w:proofErr w:type="spellStart"/>
      <w:r>
        <w:rPr>
          <w:color w:val="000000"/>
          <w:sz w:val="28"/>
          <w:szCs w:val="28"/>
        </w:rPr>
        <w:t>Луцюк</w:t>
      </w:r>
      <w:proofErr w:type="spellEnd"/>
    </w:p>
    <w:sectPr w:rsidR="00C868D3" w:rsidRPr="00363942" w:rsidSect="009B17BD">
      <w:headerReference w:type="default" r:id="rId9"/>
      <w:pgSz w:w="11906" w:h="16838"/>
      <w:pgMar w:top="850" w:right="424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DC4" w:rsidRDefault="00BD5DC4" w:rsidP="002F156E">
      <w:pPr>
        <w:spacing w:after="0" w:line="240" w:lineRule="auto"/>
      </w:pPr>
      <w:r>
        <w:separator/>
      </w:r>
    </w:p>
  </w:endnote>
  <w:endnote w:type="continuationSeparator" w:id="0">
    <w:p w:rsidR="00BD5DC4" w:rsidRDefault="00BD5DC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DC4" w:rsidRDefault="00BD5DC4" w:rsidP="002F156E">
      <w:pPr>
        <w:spacing w:after="0" w:line="240" w:lineRule="auto"/>
      </w:pPr>
      <w:r>
        <w:separator/>
      </w:r>
    </w:p>
  </w:footnote>
  <w:footnote w:type="continuationSeparator" w:id="0">
    <w:p w:rsidR="00BD5DC4" w:rsidRDefault="00BD5DC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8D3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21D0"/>
    <w:multiLevelType w:val="multilevel"/>
    <w:tmpl w:val="BA421F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2A79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3942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D5FB4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1EE8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85584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08C6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A062E"/>
    <w:rsid w:val="007B0200"/>
    <w:rsid w:val="007B3BC8"/>
    <w:rsid w:val="007C3444"/>
    <w:rsid w:val="007E5CAA"/>
    <w:rsid w:val="007F2124"/>
    <w:rsid w:val="007F435E"/>
    <w:rsid w:val="00821906"/>
    <w:rsid w:val="00872436"/>
    <w:rsid w:val="00881985"/>
    <w:rsid w:val="00883DD2"/>
    <w:rsid w:val="00890BFC"/>
    <w:rsid w:val="00894121"/>
    <w:rsid w:val="008A262E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B17BD"/>
    <w:rsid w:val="009C2DFA"/>
    <w:rsid w:val="009C7439"/>
    <w:rsid w:val="009D4E41"/>
    <w:rsid w:val="009E6DE5"/>
    <w:rsid w:val="009F037E"/>
    <w:rsid w:val="00A04893"/>
    <w:rsid w:val="00A07EAB"/>
    <w:rsid w:val="00A145BC"/>
    <w:rsid w:val="00A25E6B"/>
    <w:rsid w:val="00A26D05"/>
    <w:rsid w:val="00A34207"/>
    <w:rsid w:val="00A46542"/>
    <w:rsid w:val="00A72BED"/>
    <w:rsid w:val="00A74123"/>
    <w:rsid w:val="00A748F3"/>
    <w:rsid w:val="00A86F13"/>
    <w:rsid w:val="00A87245"/>
    <w:rsid w:val="00A91D0E"/>
    <w:rsid w:val="00A92E63"/>
    <w:rsid w:val="00AA3E5B"/>
    <w:rsid w:val="00AA4147"/>
    <w:rsid w:val="00AA7ED7"/>
    <w:rsid w:val="00AB5ECC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660AD"/>
    <w:rsid w:val="00B70C98"/>
    <w:rsid w:val="00B84F83"/>
    <w:rsid w:val="00BD5DC4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2D64"/>
    <w:rsid w:val="00C74203"/>
    <w:rsid w:val="00C76059"/>
    <w:rsid w:val="00C868D3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B6D7C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1CA9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9B17B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14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45B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9B17B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14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45B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5683</Words>
  <Characters>3240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321</cp:revision>
  <dcterms:created xsi:type="dcterms:W3CDTF">2020-08-21T08:05:00Z</dcterms:created>
  <dcterms:modified xsi:type="dcterms:W3CDTF">2021-01-20T08:51:00Z</dcterms:modified>
</cp:coreProperties>
</file>