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948" w:rsidRPr="00110220" w:rsidRDefault="001C2948" w:rsidP="00110220">
      <w:pPr>
        <w:widowControl/>
        <w:ind w:left="567" w:right="-210" w:firstLine="567"/>
        <w:jc w:val="center"/>
        <w:rPr>
          <w:rFonts w:ascii="Times New Roman" w:eastAsia="Times New Roman" w:hAnsi="Times New Roman" w:cs="Times New Roman"/>
          <w:color w:val="auto"/>
          <w:sz w:val="25"/>
          <w:szCs w:val="25"/>
          <w:lang w:eastAsia="ru-RU"/>
        </w:rPr>
      </w:pPr>
      <w:r w:rsidRPr="00110220">
        <w:rPr>
          <w:rFonts w:ascii="Times New Roman" w:eastAsia="Times New Roman" w:hAnsi="Times New Roman" w:cs="Times New Roman"/>
          <w:noProof/>
          <w:color w:val="auto"/>
          <w:sz w:val="25"/>
          <w:szCs w:val="25"/>
          <w:lang w:val="ru-RU" w:eastAsia="ru-RU"/>
        </w:rPr>
        <w:drawing>
          <wp:inline distT="0" distB="0" distL="0" distR="0" wp14:anchorId="76C514BE" wp14:editId="01B9BAE8">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1C2948" w:rsidRPr="00110220" w:rsidRDefault="001C2948" w:rsidP="00110220">
      <w:pPr>
        <w:widowControl/>
        <w:ind w:left="567" w:right="-210" w:firstLine="567"/>
        <w:rPr>
          <w:rFonts w:ascii="Times New Roman" w:eastAsia="Times New Roman" w:hAnsi="Times New Roman" w:cs="Times New Roman"/>
          <w:color w:val="auto"/>
          <w:sz w:val="25"/>
          <w:szCs w:val="25"/>
          <w:lang w:eastAsia="ru-RU"/>
        </w:rPr>
      </w:pPr>
    </w:p>
    <w:p w:rsidR="001C2948" w:rsidRPr="00110220" w:rsidRDefault="001C2948" w:rsidP="00110220">
      <w:pPr>
        <w:widowControl/>
        <w:ind w:left="567" w:right="-210"/>
        <w:rPr>
          <w:rFonts w:ascii="Times New Roman" w:eastAsia="Times New Roman" w:hAnsi="Times New Roman" w:cs="Times New Roman"/>
          <w:bCs/>
          <w:color w:val="auto"/>
          <w:sz w:val="35"/>
          <w:szCs w:val="35"/>
          <w:lang w:eastAsia="en-US"/>
        </w:rPr>
      </w:pPr>
      <w:r w:rsidRPr="00110220">
        <w:rPr>
          <w:rFonts w:ascii="Times New Roman" w:eastAsia="Times New Roman" w:hAnsi="Times New Roman" w:cs="Times New Roman"/>
          <w:bCs/>
          <w:color w:val="auto"/>
          <w:sz w:val="25"/>
          <w:szCs w:val="25"/>
          <w:lang w:eastAsia="en-US"/>
        </w:rPr>
        <w:t xml:space="preserve">   </w:t>
      </w:r>
      <w:r w:rsidRPr="00110220">
        <w:rPr>
          <w:rFonts w:ascii="Times New Roman" w:eastAsia="Times New Roman" w:hAnsi="Times New Roman" w:cs="Times New Roman"/>
          <w:bCs/>
          <w:color w:val="auto"/>
          <w:sz w:val="35"/>
          <w:szCs w:val="35"/>
          <w:lang w:eastAsia="en-US"/>
        </w:rPr>
        <w:t>ВИЩА КВАЛІФІКАЦІЙНА КОМІСІЯ СУДДІВ УКРАЇНИ</w:t>
      </w:r>
    </w:p>
    <w:p w:rsidR="001C2948" w:rsidRPr="00110220" w:rsidRDefault="001C2948" w:rsidP="00110220">
      <w:pPr>
        <w:spacing w:line="276" w:lineRule="auto"/>
        <w:ind w:left="567" w:right="-210"/>
        <w:rPr>
          <w:rFonts w:ascii="Times New Roman" w:hAnsi="Times New Roman" w:cs="Times New Roman"/>
          <w:sz w:val="25"/>
          <w:szCs w:val="25"/>
          <w:lang w:eastAsia="ru-RU"/>
        </w:rPr>
      </w:pPr>
    </w:p>
    <w:p w:rsidR="001C2948" w:rsidRPr="00110220" w:rsidRDefault="001C2948" w:rsidP="00110220">
      <w:pPr>
        <w:widowControl/>
        <w:spacing w:line="600" w:lineRule="auto"/>
        <w:ind w:left="567" w:right="-210"/>
        <w:rPr>
          <w:rFonts w:ascii="Times New Roman" w:eastAsia="Times New Roman" w:hAnsi="Times New Roman" w:cs="Times New Roman"/>
          <w:color w:val="auto"/>
          <w:sz w:val="25"/>
          <w:szCs w:val="25"/>
          <w:lang w:eastAsia="ru-RU"/>
        </w:rPr>
      </w:pPr>
      <w:r w:rsidRPr="00110220">
        <w:rPr>
          <w:rFonts w:ascii="Times New Roman" w:eastAsia="Times New Roman" w:hAnsi="Times New Roman" w:cs="Times New Roman"/>
          <w:color w:val="auto"/>
          <w:sz w:val="25"/>
          <w:szCs w:val="25"/>
          <w:lang w:eastAsia="ru-RU"/>
        </w:rPr>
        <w:t>11 вересня 2018 року</w:t>
      </w:r>
      <w:r w:rsidRPr="00110220">
        <w:rPr>
          <w:rFonts w:ascii="Times New Roman" w:eastAsia="Times New Roman" w:hAnsi="Times New Roman" w:cs="Times New Roman"/>
          <w:color w:val="auto"/>
          <w:sz w:val="25"/>
          <w:szCs w:val="25"/>
          <w:lang w:eastAsia="ru-RU"/>
        </w:rPr>
        <w:tab/>
      </w:r>
      <w:r w:rsidRPr="00110220">
        <w:rPr>
          <w:rFonts w:ascii="Times New Roman" w:eastAsia="Times New Roman" w:hAnsi="Times New Roman" w:cs="Times New Roman"/>
          <w:color w:val="auto"/>
          <w:sz w:val="25"/>
          <w:szCs w:val="25"/>
          <w:lang w:eastAsia="ru-RU"/>
        </w:rPr>
        <w:tab/>
      </w:r>
      <w:r w:rsidRPr="00110220">
        <w:rPr>
          <w:rFonts w:ascii="Times New Roman" w:eastAsia="Times New Roman" w:hAnsi="Times New Roman" w:cs="Times New Roman"/>
          <w:color w:val="auto"/>
          <w:sz w:val="25"/>
          <w:szCs w:val="25"/>
          <w:lang w:eastAsia="ru-RU"/>
        </w:rPr>
        <w:tab/>
      </w:r>
      <w:r w:rsidRPr="00110220">
        <w:rPr>
          <w:rFonts w:ascii="Times New Roman" w:eastAsia="Times New Roman" w:hAnsi="Times New Roman" w:cs="Times New Roman"/>
          <w:color w:val="auto"/>
          <w:sz w:val="25"/>
          <w:szCs w:val="25"/>
          <w:lang w:eastAsia="ru-RU"/>
        </w:rPr>
        <w:tab/>
        <w:t xml:space="preserve"> </w:t>
      </w:r>
      <w:r w:rsidRPr="00110220">
        <w:rPr>
          <w:rFonts w:ascii="Times New Roman" w:eastAsia="Times New Roman" w:hAnsi="Times New Roman" w:cs="Times New Roman"/>
          <w:color w:val="auto"/>
          <w:sz w:val="25"/>
          <w:szCs w:val="25"/>
          <w:lang w:eastAsia="ru-RU"/>
        </w:rPr>
        <w:tab/>
        <w:t xml:space="preserve">                                                      м. Київ</w:t>
      </w:r>
    </w:p>
    <w:p w:rsidR="00AA735F" w:rsidRPr="00110220" w:rsidRDefault="001C2948" w:rsidP="00110220">
      <w:pPr>
        <w:widowControl/>
        <w:spacing w:line="480" w:lineRule="auto"/>
        <w:ind w:left="567" w:right="-210"/>
        <w:jc w:val="center"/>
        <w:rPr>
          <w:rStyle w:val="12"/>
          <w:rFonts w:eastAsia="Courier New"/>
          <w:bCs/>
          <w:color w:val="auto"/>
          <w:sz w:val="25"/>
          <w:szCs w:val="25"/>
          <w:lang w:eastAsia="ru-RU"/>
        </w:rPr>
      </w:pPr>
      <w:r w:rsidRPr="00110220">
        <w:rPr>
          <w:rFonts w:ascii="Times New Roman" w:eastAsia="Times New Roman" w:hAnsi="Times New Roman" w:cs="Times New Roman"/>
          <w:bCs/>
          <w:color w:val="auto"/>
          <w:sz w:val="25"/>
          <w:szCs w:val="25"/>
          <w:lang w:eastAsia="ru-RU"/>
        </w:rPr>
        <w:t xml:space="preserve">Р І Ш Е Н </w:t>
      </w:r>
      <w:proofErr w:type="spellStart"/>
      <w:r w:rsidRPr="00110220">
        <w:rPr>
          <w:rFonts w:ascii="Times New Roman" w:eastAsia="Times New Roman" w:hAnsi="Times New Roman" w:cs="Times New Roman"/>
          <w:bCs/>
          <w:color w:val="auto"/>
          <w:sz w:val="25"/>
          <w:szCs w:val="25"/>
          <w:lang w:eastAsia="ru-RU"/>
        </w:rPr>
        <w:t>Н</w:t>
      </w:r>
      <w:proofErr w:type="spellEnd"/>
      <w:r w:rsidRPr="00110220">
        <w:rPr>
          <w:rFonts w:ascii="Times New Roman" w:eastAsia="Times New Roman" w:hAnsi="Times New Roman" w:cs="Times New Roman"/>
          <w:bCs/>
          <w:color w:val="auto"/>
          <w:sz w:val="25"/>
          <w:szCs w:val="25"/>
          <w:lang w:eastAsia="ru-RU"/>
        </w:rPr>
        <w:t xml:space="preserve"> Я № </w:t>
      </w:r>
      <w:r w:rsidRPr="00110220">
        <w:rPr>
          <w:rFonts w:ascii="Times New Roman" w:eastAsia="Times New Roman" w:hAnsi="Times New Roman" w:cs="Times New Roman"/>
          <w:bCs/>
          <w:color w:val="auto"/>
          <w:sz w:val="25"/>
          <w:szCs w:val="25"/>
          <w:u w:val="single"/>
          <w:lang w:eastAsia="ru-RU"/>
        </w:rPr>
        <w:t>1520/ко-18</w:t>
      </w:r>
    </w:p>
    <w:p w:rsidR="00AA735F" w:rsidRPr="00110220" w:rsidRDefault="001C5558" w:rsidP="00110220">
      <w:pPr>
        <w:pStyle w:val="5"/>
        <w:shd w:val="clear" w:color="auto" w:fill="auto"/>
        <w:spacing w:before="0" w:after="0" w:line="480" w:lineRule="auto"/>
        <w:ind w:left="567" w:right="-210"/>
        <w:jc w:val="left"/>
        <w:rPr>
          <w:rStyle w:val="12"/>
          <w:sz w:val="25"/>
          <w:szCs w:val="25"/>
        </w:rPr>
      </w:pPr>
      <w:r w:rsidRPr="00110220">
        <w:rPr>
          <w:rStyle w:val="12"/>
          <w:sz w:val="25"/>
          <w:szCs w:val="25"/>
        </w:rPr>
        <w:t>Вища кваліфікаційна комісія суддів України у складі колегії:</w:t>
      </w:r>
    </w:p>
    <w:p w:rsidR="0033113A" w:rsidRPr="00110220" w:rsidRDefault="001C5558" w:rsidP="00110220">
      <w:pPr>
        <w:pStyle w:val="5"/>
        <w:shd w:val="clear" w:color="auto" w:fill="auto"/>
        <w:spacing w:before="0" w:after="0" w:line="480" w:lineRule="auto"/>
        <w:ind w:left="567" w:right="-210"/>
        <w:jc w:val="left"/>
        <w:rPr>
          <w:sz w:val="25"/>
          <w:szCs w:val="25"/>
        </w:rPr>
      </w:pPr>
      <w:r w:rsidRPr="00110220">
        <w:rPr>
          <w:rStyle w:val="12"/>
          <w:sz w:val="25"/>
          <w:szCs w:val="25"/>
        </w:rPr>
        <w:t xml:space="preserve">головуючого </w:t>
      </w:r>
      <w:r w:rsidR="001C2948" w:rsidRPr="00110220">
        <w:rPr>
          <w:rStyle w:val="12"/>
          <w:sz w:val="25"/>
          <w:szCs w:val="25"/>
        </w:rPr>
        <w:t>-</w:t>
      </w:r>
      <w:r w:rsidRPr="00110220">
        <w:rPr>
          <w:rStyle w:val="2"/>
          <w:sz w:val="25"/>
          <w:szCs w:val="25"/>
        </w:rPr>
        <w:t xml:space="preserve"> </w:t>
      </w:r>
      <w:proofErr w:type="spellStart"/>
      <w:r w:rsidRPr="00110220">
        <w:rPr>
          <w:rStyle w:val="12"/>
          <w:sz w:val="25"/>
          <w:szCs w:val="25"/>
        </w:rPr>
        <w:t>Бутенка</w:t>
      </w:r>
      <w:proofErr w:type="spellEnd"/>
      <w:r w:rsidRPr="00110220">
        <w:rPr>
          <w:rStyle w:val="12"/>
          <w:sz w:val="25"/>
          <w:szCs w:val="25"/>
        </w:rPr>
        <w:t xml:space="preserve"> В.І.,</w:t>
      </w:r>
    </w:p>
    <w:p w:rsidR="0033113A" w:rsidRPr="00110220" w:rsidRDefault="001C5558" w:rsidP="00110220">
      <w:pPr>
        <w:pStyle w:val="5"/>
        <w:shd w:val="clear" w:color="auto" w:fill="auto"/>
        <w:spacing w:before="0" w:after="0" w:line="480" w:lineRule="auto"/>
        <w:ind w:left="567" w:right="-210"/>
        <w:rPr>
          <w:sz w:val="25"/>
          <w:szCs w:val="25"/>
        </w:rPr>
      </w:pPr>
      <w:r w:rsidRPr="00110220">
        <w:rPr>
          <w:rStyle w:val="12"/>
          <w:sz w:val="25"/>
          <w:szCs w:val="25"/>
        </w:rPr>
        <w:t>чле</w:t>
      </w:r>
      <w:r w:rsidR="00AA735F" w:rsidRPr="00110220">
        <w:rPr>
          <w:rStyle w:val="12"/>
          <w:sz w:val="25"/>
          <w:szCs w:val="25"/>
        </w:rPr>
        <w:t>нів Комісії: Василенка А.В., Шил</w:t>
      </w:r>
      <w:r w:rsidRPr="00110220">
        <w:rPr>
          <w:rStyle w:val="12"/>
          <w:sz w:val="25"/>
          <w:szCs w:val="25"/>
        </w:rPr>
        <w:t>ової Т.С.,</w:t>
      </w:r>
    </w:p>
    <w:p w:rsidR="0033113A" w:rsidRPr="00110220" w:rsidRDefault="001C5558" w:rsidP="00110220">
      <w:pPr>
        <w:pStyle w:val="5"/>
        <w:shd w:val="clear" w:color="auto" w:fill="auto"/>
        <w:spacing w:before="0" w:after="387" w:line="274" w:lineRule="exact"/>
        <w:ind w:left="567" w:right="-210"/>
        <w:rPr>
          <w:sz w:val="25"/>
          <w:szCs w:val="25"/>
        </w:rPr>
      </w:pPr>
      <w:r w:rsidRPr="00110220">
        <w:rPr>
          <w:rStyle w:val="12"/>
          <w:sz w:val="25"/>
          <w:szCs w:val="25"/>
        </w:rPr>
        <w:t>розглянувши питання про результати квал</w:t>
      </w:r>
      <w:r w:rsidR="00AA735F" w:rsidRPr="00110220">
        <w:rPr>
          <w:rStyle w:val="12"/>
          <w:sz w:val="25"/>
          <w:szCs w:val="25"/>
        </w:rPr>
        <w:t xml:space="preserve">іфікаційного оцінювання судді </w:t>
      </w:r>
      <w:r w:rsidR="005F0675">
        <w:rPr>
          <w:rStyle w:val="12"/>
          <w:sz w:val="25"/>
          <w:szCs w:val="25"/>
        </w:rPr>
        <w:t xml:space="preserve">     </w:t>
      </w:r>
      <w:r w:rsidR="00AA735F" w:rsidRPr="00110220">
        <w:rPr>
          <w:rStyle w:val="12"/>
          <w:sz w:val="25"/>
          <w:szCs w:val="25"/>
        </w:rPr>
        <w:t>Г</w:t>
      </w:r>
      <w:r w:rsidRPr="00110220">
        <w:rPr>
          <w:rStyle w:val="12"/>
          <w:sz w:val="25"/>
          <w:szCs w:val="25"/>
        </w:rPr>
        <w:t>олосіївського районного суду міста Києва Рудика Іларіона Валерійовича на відповідність займаній посаді,</w:t>
      </w:r>
    </w:p>
    <w:p w:rsidR="0033113A" w:rsidRPr="00110220" w:rsidRDefault="001C5558" w:rsidP="00110220">
      <w:pPr>
        <w:pStyle w:val="5"/>
        <w:shd w:val="clear" w:color="auto" w:fill="auto"/>
        <w:spacing w:before="0" w:after="323" w:line="240" w:lineRule="exact"/>
        <w:ind w:left="567" w:right="-210" w:firstLine="567"/>
        <w:jc w:val="center"/>
        <w:rPr>
          <w:sz w:val="25"/>
          <w:szCs w:val="25"/>
        </w:rPr>
      </w:pPr>
      <w:r w:rsidRPr="00110220">
        <w:rPr>
          <w:rStyle w:val="12"/>
          <w:sz w:val="25"/>
          <w:szCs w:val="25"/>
        </w:rPr>
        <w:t>встановила:</w:t>
      </w:r>
    </w:p>
    <w:p w:rsidR="0033113A" w:rsidRPr="00110220" w:rsidRDefault="001C5558" w:rsidP="00110220">
      <w:pPr>
        <w:pStyle w:val="5"/>
        <w:shd w:val="clear" w:color="auto" w:fill="auto"/>
        <w:spacing w:before="0" w:after="0" w:line="293" w:lineRule="exact"/>
        <w:ind w:left="567" w:right="-210" w:firstLine="567"/>
        <w:rPr>
          <w:sz w:val="25"/>
          <w:szCs w:val="25"/>
        </w:rPr>
      </w:pPr>
      <w:r w:rsidRPr="00110220">
        <w:rPr>
          <w:rStyle w:val="12"/>
          <w:sz w:val="25"/>
          <w:szCs w:val="25"/>
        </w:rPr>
        <w:t>Згідно з пунктом 16</w:t>
      </w:r>
      <w:r w:rsidR="00AA735F" w:rsidRPr="00110220">
        <w:rPr>
          <w:rStyle w:val="12"/>
          <w:sz w:val="25"/>
          <w:szCs w:val="25"/>
          <w:vertAlign w:val="superscript"/>
        </w:rPr>
        <w:t>1</w:t>
      </w:r>
      <w:r w:rsidRPr="00110220">
        <w:rPr>
          <w:rStyle w:val="12"/>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110220">
        <w:rPr>
          <w:rStyle w:val="12"/>
          <w:sz w:val="25"/>
          <w:szCs w:val="25"/>
        </w:rPr>
        <w:t xml:space="preserve">           </w:t>
      </w:r>
      <w:r w:rsidRPr="00110220">
        <w:rPr>
          <w:rStyle w:val="12"/>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10220">
        <w:rPr>
          <w:rStyle w:val="12"/>
          <w:sz w:val="25"/>
          <w:szCs w:val="25"/>
        </w:rPr>
        <w:t xml:space="preserve">             </w:t>
      </w:r>
      <w:r w:rsidRPr="00110220">
        <w:rPr>
          <w:rStyle w:val="12"/>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110220">
        <w:rPr>
          <w:rStyle w:val="12"/>
          <w:sz w:val="25"/>
          <w:szCs w:val="25"/>
        </w:rPr>
        <w:t xml:space="preserve">              </w:t>
      </w:r>
      <w:r w:rsidRPr="00110220">
        <w:rPr>
          <w:rStyle w:val="12"/>
          <w:sz w:val="25"/>
          <w:szCs w:val="25"/>
        </w:rPr>
        <w:t>етики або доброчесності чи відмова судді від такого оцінювання є підставою для звільнення судді з посади.</w:t>
      </w:r>
    </w:p>
    <w:p w:rsidR="0033113A" w:rsidRPr="00110220" w:rsidRDefault="001C5558" w:rsidP="004C448C">
      <w:pPr>
        <w:pStyle w:val="5"/>
        <w:shd w:val="clear" w:color="auto" w:fill="auto"/>
        <w:spacing w:before="0" w:after="0" w:line="293" w:lineRule="exact"/>
        <w:ind w:left="567" w:right="-210" w:firstLine="567"/>
        <w:rPr>
          <w:sz w:val="25"/>
          <w:szCs w:val="25"/>
        </w:rPr>
      </w:pPr>
      <w:r w:rsidRPr="00110220">
        <w:rPr>
          <w:rStyle w:val="12"/>
          <w:sz w:val="25"/>
          <w:szCs w:val="25"/>
        </w:rPr>
        <w:t xml:space="preserve">Пунктом 20 розділу XII «Прикінцеві та перехідні положення» Закону України «Про судоустрій і статус суддів» (далі </w:t>
      </w:r>
      <w:r w:rsidRPr="00110220">
        <w:rPr>
          <w:rStyle w:val="2"/>
          <w:sz w:val="25"/>
          <w:szCs w:val="25"/>
        </w:rPr>
        <w:t xml:space="preserve">- </w:t>
      </w:r>
      <w:r w:rsidRPr="00110220">
        <w:rPr>
          <w:rStyle w:val="12"/>
          <w:sz w:val="25"/>
          <w:szCs w:val="25"/>
        </w:rPr>
        <w:t xml:space="preserve">Закон) передбачено, що відповідність </w:t>
      </w:r>
      <w:r w:rsidR="00110220">
        <w:rPr>
          <w:rStyle w:val="12"/>
          <w:sz w:val="25"/>
          <w:szCs w:val="25"/>
        </w:rPr>
        <w:t xml:space="preserve">             </w:t>
      </w:r>
      <w:r w:rsidRPr="00110220">
        <w:rPr>
          <w:rStyle w:val="12"/>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10220">
        <w:rPr>
          <w:rStyle w:val="12"/>
          <w:sz w:val="25"/>
          <w:szCs w:val="25"/>
        </w:rPr>
        <w:t xml:space="preserve">                 </w:t>
      </w:r>
      <w:r w:rsidRPr="00110220">
        <w:rPr>
          <w:rStyle w:val="12"/>
          <w:sz w:val="25"/>
          <w:szCs w:val="25"/>
        </w:rPr>
        <w:t>кваліфікаційної комісії суддів України в порядку, визначеному цим Законом.</w:t>
      </w:r>
    </w:p>
    <w:p w:rsidR="0033113A" w:rsidRPr="00110220" w:rsidRDefault="001C5558" w:rsidP="004C448C">
      <w:pPr>
        <w:pStyle w:val="5"/>
        <w:shd w:val="clear" w:color="auto" w:fill="auto"/>
        <w:spacing w:before="0" w:after="0" w:line="293" w:lineRule="exact"/>
        <w:ind w:left="567" w:right="-210" w:firstLine="567"/>
        <w:rPr>
          <w:sz w:val="25"/>
          <w:szCs w:val="25"/>
        </w:rPr>
      </w:pPr>
      <w:r w:rsidRPr="00110220">
        <w:rPr>
          <w:rStyle w:val="12"/>
          <w:sz w:val="25"/>
          <w:szCs w:val="25"/>
        </w:rPr>
        <w:t xml:space="preserve">Рішенням Комісії від 01 лютого 2018 року № 8/зп-18 призначено </w:t>
      </w:r>
      <w:r w:rsidR="00110220">
        <w:rPr>
          <w:rStyle w:val="12"/>
          <w:sz w:val="25"/>
          <w:szCs w:val="25"/>
        </w:rPr>
        <w:t xml:space="preserve">                    </w:t>
      </w:r>
      <w:r w:rsidRPr="00110220">
        <w:rPr>
          <w:rStyle w:val="12"/>
          <w:sz w:val="25"/>
          <w:szCs w:val="25"/>
        </w:rPr>
        <w:t xml:space="preserve">кваліфікаційне оцінювання 1790 суддів місцевих та апеляційних судів на </w:t>
      </w:r>
      <w:r w:rsidR="00110220">
        <w:rPr>
          <w:rStyle w:val="12"/>
          <w:sz w:val="25"/>
          <w:szCs w:val="25"/>
        </w:rPr>
        <w:t xml:space="preserve">              </w:t>
      </w:r>
      <w:r w:rsidRPr="00110220">
        <w:rPr>
          <w:rStyle w:val="12"/>
          <w:sz w:val="25"/>
          <w:szCs w:val="25"/>
        </w:rPr>
        <w:t xml:space="preserve">відповідність займаній посаді, зокрема судді Голосіївського районного суду міста </w:t>
      </w:r>
      <w:r w:rsidR="00110220">
        <w:rPr>
          <w:rStyle w:val="12"/>
          <w:sz w:val="25"/>
          <w:szCs w:val="25"/>
        </w:rPr>
        <w:t xml:space="preserve">    </w:t>
      </w:r>
      <w:r w:rsidRPr="00110220">
        <w:rPr>
          <w:rStyle w:val="12"/>
          <w:sz w:val="25"/>
          <w:szCs w:val="25"/>
        </w:rPr>
        <w:t>Києва Рудика І.В.</w:t>
      </w:r>
    </w:p>
    <w:p w:rsidR="0033113A" w:rsidRDefault="001C5558" w:rsidP="004C448C">
      <w:pPr>
        <w:pStyle w:val="5"/>
        <w:shd w:val="clear" w:color="auto" w:fill="auto"/>
        <w:spacing w:before="0" w:after="0" w:line="293" w:lineRule="exact"/>
        <w:ind w:left="567" w:right="-210" w:firstLine="567"/>
        <w:rPr>
          <w:rStyle w:val="12"/>
          <w:sz w:val="25"/>
          <w:szCs w:val="25"/>
        </w:rPr>
      </w:pPr>
      <w:r w:rsidRPr="00110220">
        <w:rPr>
          <w:rStyle w:val="12"/>
          <w:sz w:val="25"/>
          <w:szCs w:val="25"/>
        </w:rPr>
        <w:t>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w:t>
      </w:r>
      <w:r w:rsidR="00AA735F" w:rsidRPr="00110220">
        <w:rPr>
          <w:rStyle w:val="12"/>
          <w:sz w:val="25"/>
          <w:szCs w:val="25"/>
        </w:rPr>
        <w:t xml:space="preserve">зня 2018 року, зокрема, </w:t>
      </w:r>
      <w:r w:rsidR="00110220">
        <w:rPr>
          <w:rStyle w:val="12"/>
          <w:sz w:val="25"/>
          <w:szCs w:val="25"/>
        </w:rPr>
        <w:t xml:space="preserve">                   </w:t>
      </w:r>
      <w:r w:rsidR="00AA735F" w:rsidRPr="00110220">
        <w:rPr>
          <w:rStyle w:val="12"/>
          <w:sz w:val="25"/>
          <w:szCs w:val="25"/>
        </w:rPr>
        <w:t>судді Голосіївс</w:t>
      </w:r>
      <w:r w:rsidRPr="00110220">
        <w:rPr>
          <w:rStyle w:val="12"/>
          <w:sz w:val="25"/>
          <w:szCs w:val="25"/>
        </w:rPr>
        <w:t>ького районного суду міста Києва Рудика І.В.,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10220" w:rsidRPr="00110220" w:rsidRDefault="00110220" w:rsidP="00110220">
      <w:pPr>
        <w:pStyle w:val="5"/>
        <w:shd w:val="clear" w:color="auto" w:fill="auto"/>
        <w:spacing w:before="0" w:after="0" w:line="298" w:lineRule="exact"/>
        <w:ind w:left="567" w:right="-210" w:firstLine="567"/>
        <w:rPr>
          <w:sz w:val="25"/>
          <w:szCs w:val="25"/>
        </w:rPr>
      </w:pPr>
    </w:p>
    <w:p w:rsidR="00110220" w:rsidRDefault="00110220" w:rsidP="00110220">
      <w:pPr>
        <w:pStyle w:val="5"/>
        <w:shd w:val="clear" w:color="auto" w:fill="auto"/>
        <w:spacing w:before="0" w:after="0" w:line="307" w:lineRule="exact"/>
        <w:ind w:left="567" w:right="-210" w:firstLine="567"/>
        <w:rPr>
          <w:rStyle w:val="12"/>
          <w:sz w:val="25"/>
          <w:szCs w:val="25"/>
        </w:rPr>
      </w:pPr>
    </w:p>
    <w:p w:rsidR="0033113A" w:rsidRPr="00110220" w:rsidRDefault="001C5558" w:rsidP="004C448C">
      <w:pPr>
        <w:pStyle w:val="5"/>
        <w:shd w:val="clear" w:color="auto" w:fill="auto"/>
        <w:spacing w:before="0" w:after="0" w:line="293" w:lineRule="exact"/>
        <w:ind w:left="567" w:right="-210" w:firstLine="567"/>
        <w:rPr>
          <w:sz w:val="25"/>
          <w:szCs w:val="25"/>
        </w:rPr>
      </w:pPr>
      <w:r w:rsidRPr="00110220">
        <w:rPr>
          <w:rStyle w:val="12"/>
          <w:sz w:val="25"/>
          <w:szCs w:val="25"/>
        </w:rPr>
        <w:lastRenderedPageBreak/>
        <w:t xml:space="preserve">Під час проведення 11 вересня 2018 року співбесіди із суддею Рудиком І.В. та дослідження суддівського досьє встановлено, що Друга Дисциплінарна палата Вищої ради правосуддя 23 липня 2018 року відкрила дисциплінарну справу стосовно судді Голосіївського районного </w:t>
      </w:r>
      <w:r w:rsidRPr="00110220">
        <w:rPr>
          <w:rStyle w:val="3"/>
          <w:sz w:val="25"/>
          <w:szCs w:val="25"/>
        </w:rPr>
        <w:t xml:space="preserve">суду </w:t>
      </w:r>
      <w:r w:rsidRPr="00110220">
        <w:rPr>
          <w:rStyle w:val="12"/>
          <w:sz w:val="25"/>
          <w:szCs w:val="25"/>
        </w:rPr>
        <w:t xml:space="preserve">міста Києва Рудика І.В. за скаргами Фролової </w:t>
      </w:r>
      <w:r w:rsidR="00110220">
        <w:rPr>
          <w:rStyle w:val="4"/>
          <w:sz w:val="25"/>
          <w:szCs w:val="25"/>
        </w:rPr>
        <w:t>О.Г</w:t>
      </w:r>
      <w:r w:rsidRPr="00110220">
        <w:rPr>
          <w:rStyle w:val="4"/>
          <w:sz w:val="25"/>
          <w:szCs w:val="25"/>
        </w:rPr>
        <w:t>.</w:t>
      </w:r>
      <w:r w:rsidRPr="00110220">
        <w:rPr>
          <w:rStyle w:val="12"/>
          <w:sz w:val="25"/>
          <w:szCs w:val="25"/>
        </w:rPr>
        <w:t xml:space="preserve"> та дійшла висновку, що дії судді під час розгляду кримінальної справи за </w:t>
      </w:r>
      <w:r w:rsidR="00110220">
        <w:rPr>
          <w:rStyle w:val="12"/>
          <w:sz w:val="25"/>
          <w:szCs w:val="25"/>
        </w:rPr>
        <w:t xml:space="preserve">                 </w:t>
      </w:r>
      <w:r w:rsidRPr="00110220">
        <w:rPr>
          <w:rStyle w:val="12"/>
          <w:sz w:val="25"/>
          <w:szCs w:val="25"/>
        </w:rPr>
        <w:t xml:space="preserve">обвинуваченням </w:t>
      </w:r>
      <w:r w:rsidR="00310E54">
        <w:rPr>
          <w:rStyle w:val="12"/>
          <w:sz w:val="25"/>
          <w:szCs w:val="25"/>
        </w:rPr>
        <w:t>ОСОБА_1</w:t>
      </w:r>
      <w:r w:rsidRPr="00110220">
        <w:rPr>
          <w:rStyle w:val="12"/>
          <w:sz w:val="25"/>
          <w:szCs w:val="25"/>
        </w:rPr>
        <w:t xml:space="preserve"> у вчиненні злочинів, передбачених частиною четвертою</w:t>
      </w:r>
      <w:r w:rsidR="00310E54">
        <w:rPr>
          <w:rStyle w:val="12"/>
          <w:sz w:val="25"/>
          <w:szCs w:val="25"/>
        </w:rPr>
        <w:t> </w:t>
      </w:r>
      <w:r w:rsidRPr="00110220">
        <w:rPr>
          <w:rStyle w:val="12"/>
          <w:sz w:val="25"/>
          <w:szCs w:val="25"/>
        </w:rPr>
        <w:t xml:space="preserve">статті 190, частиною другою статті 209, частиною другою, третьою </w:t>
      </w:r>
      <w:r w:rsidR="00110220">
        <w:rPr>
          <w:rStyle w:val="12"/>
          <w:sz w:val="25"/>
          <w:szCs w:val="25"/>
        </w:rPr>
        <w:t xml:space="preserve">                   </w:t>
      </w:r>
      <w:r w:rsidRPr="00110220">
        <w:rPr>
          <w:rStyle w:val="12"/>
          <w:sz w:val="25"/>
          <w:szCs w:val="25"/>
        </w:rPr>
        <w:t xml:space="preserve">статті 358, частиною другою статті 384 Кримінального кодексу України, мають </w:t>
      </w:r>
      <w:r w:rsidR="00110220">
        <w:rPr>
          <w:rStyle w:val="12"/>
          <w:sz w:val="25"/>
          <w:szCs w:val="25"/>
        </w:rPr>
        <w:t xml:space="preserve">                    </w:t>
      </w:r>
      <w:r w:rsidRPr="00110220">
        <w:rPr>
          <w:rStyle w:val="12"/>
          <w:sz w:val="25"/>
          <w:szCs w:val="25"/>
        </w:rPr>
        <w:t>ознаки порушення вимог щодо врегулювання конфлікту інтересів та правил щодо відводу (самовідводу); істотного порушення норм про</w:t>
      </w:r>
      <w:bookmarkStart w:id="0" w:name="_GoBack"/>
      <w:r w:rsidRPr="00110220">
        <w:rPr>
          <w:rStyle w:val="12"/>
          <w:sz w:val="25"/>
          <w:szCs w:val="25"/>
        </w:rPr>
        <w:t>ц</w:t>
      </w:r>
      <w:bookmarkEnd w:id="0"/>
      <w:r w:rsidRPr="00110220">
        <w:rPr>
          <w:rStyle w:val="12"/>
          <w:sz w:val="25"/>
          <w:szCs w:val="25"/>
        </w:rPr>
        <w:t xml:space="preserve">есуального права під час здійснення правосуддя, що унеможливило учасниками судового процесу реалізацію наданим їм процесуальних прав </w:t>
      </w:r>
      <w:r w:rsidR="001C2948" w:rsidRPr="00110220">
        <w:rPr>
          <w:rStyle w:val="12"/>
          <w:sz w:val="25"/>
          <w:szCs w:val="25"/>
        </w:rPr>
        <w:t>та виконання процесуальних обов’</w:t>
      </w:r>
      <w:r w:rsidRPr="00110220">
        <w:rPr>
          <w:rStyle w:val="12"/>
          <w:sz w:val="25"/>
          <w:szCs w:val="25"/>
        </w:rPr>
        <w:t xml:space="preserve">язків; порушення засад рівності всіх учасників судового процесу перед законом і судом, змагальності сторін та свободи в наданні ними </w:t>
      </w:r>
      <w:r w:rsidRPr="00110220">
        <w:rPr>
          <w:rStyle w:val="3"/>
          <w:sz w:val="25"/>
          <w:szCs w:val="25"/>
        </w:rPr>
        <w:t xml:space="preserve">суду </w:t>
      </w:r>
      <w:r w:rsidRPr="00110220">
        <w:rPr>
          <w:rStyle w:val="12"/>
          <w:sz w:val="25"/>
          <w:szCs w:val="25"/>
        </w:rPr>
        <w:t>своїх доказів і в доведенні перед судом їх переконливості, що відповідно до підпунктів «а», «г», «д» пункту 1, пункту 4 частини першої статті 106 Закону України «Про судоустрій і статус суддів» є підставою</w:t>
      </w:r>
      <w:r w:rsidR="00110220">
        <w:rPr>
          <w:sz w:val="25"/>
          <w:szCs w:val="25"/>
        </w:rPr>
        <w:t xml:space="preserve"> </w:t>
      </w:r>
      <w:r w:rsidRPr="00110220">
        <w:rPr>
          <w:rStyle w:val="12"/>
          <w:sz w:val="25"/>
          <w:szCs w:val="25"/>
        </w:rPr>
        <w:t>дисциплінарн</w:t>
      </w:r>
      <w:r w:rsidR="006C5645">
        <w:rPr>
          <w:rStyle w:val="12"/>
          <w:sz w:val="25"/>
          <w:szCs w:val="25"/>
        </w:rPr>
        <w:t>ої відповідальності судді.</w:t>
      </w:r>
    </w:p>
    <w:p w:rsidR="0033113A" w:rsidRPr="00110220" w:rsidRDefault="001C5558" w:rsidP="004C448C">
      <w:pPr>
        <w:pStyle w:val="5"/>
        <w:shd w:val="clear" w:color="auto" w:fill="auto"/>
        <w:spacing w:before="0" w:after="0" w:line="293" w:lineRule="exact"/>
        <w:ind w:left="567" w:right="-210" w:firstLine="567"/>
        <w:rPr>
          <w:sz w:val="25"/>
          <w:szCs w:val="25"/>
        </w:rPr>
      </w:pPr>
      <w:r w:rsidRPr="00110220">
        <w:rPr>
          <w:rStyle w:val="12"/>
          <w:sz w:val="25"/>
          <w:szCs w:val="25"/>
        </w:rPr>
        <w:t xml:space="preserve">Відповідно до абзацу другого частини п’ятої статті 84 Закону у разі </w:t>
      </w:r>
      <w:r w:rsidR="00110220">
        <w:rPr>
          <w:rStyle w:val="12"/>
          <w:sz w:val="25"/>
          <w:szCs w:val="25"/>
        </w:rPr>
        <w:t xml:space="preserve">                </w:t>
      </w:r>
      <w:r w:rsidRPr="00110220">
        <w:rPr>
          <w:rStyle w:val="12"/>
          <w:sz w:val="25"/>
          <w:szCs w:val="25"/>
        </w:rPr>
        <w:t xml:space="preserve">надходження під час проведення кваліфікаційного оцінювання до органу, що </w:t>
      </w:r>
      <w:r w:rsidR="00110220">
        <w:rPr>
          <w:rStyle w:val="12"/>
          <w:sz w:val="25"/>
          <w:szCs w:val="25"/>
        </w:rPr>
        <w:t xml:space="preserve">                   </w:t>
      </w:r>
      <w:r w:rsidRPr="00110220">
        <w:rPr>
          <w:rStyle w:val="12"/>
          <w:sz w:val="25"/>
          <w:szCs w:val="25"/>
        </w:rPr>
        <w:t>здійснює дисциплінарне провадження щодо судді, скарги щодо поведінки судді, яка може мати наслідком дисциплінарну відповідальність судді, Вища кваліфікаційна комісія суддів України має право зупинити проведення кваліфікаційного оцінювання</w:t>
      </w:r>
      <w:r w:rsidR="00110220">
        <w:rPr>
          <w:sz w:val="25"/>
          <w:szCs w:val="25"/>
        </w:rPr>
        <w:t xml:space="preserve"> </w:t>
      </w:r>
      <w:r w:rsidR="0085094E">
        <w:rPr>
          <w:rStyle w:val="12"/>
          <w:sz w:val="25"/>
          <w:szCs w:val="25"/>
        </w:rPr>
        <w:t>цього судді.</w:t>
      </w:r>
    </w:p>
    <w:p w:rsidR="0033113A" w:rsidRPr="00110220" w:rsidRDefault="001C5558" w:rsidP="004C448C">
      <w:pPr>
        <w:pStyle w:val="5"/>
        <w:shd w:val="clear" w:color="auto" w:fill="auto"/>
        <w:spacing w:before="0" w:after="0" w:line="293" w:lineRule="exact"/>
        <w:ind w:left="567" w:right="-210" w:firstLine="567"/>
        <w:rPr>
          <w:sz w:val="25"/>
          <w:szCs w:val="25"/>
        </w:rPr>
      </w:pPr>
      <w:r w:rsidRPr="00110220">
        <w:rPr>
          <w:rStyle w:val="12"/>
          <w:sz w:val="25"/>
          <w:szCs w:val="25"/>
        </w:rPr>
        <w:t>З урахуванням викладеного, заслухавши доповідача та пояснення судді</w:t>
      </w:r>
      <w:r w:rsidR="00110220">
        <w:rPr>
          <w:sz w:val="25"/>
          <w:szCs w:val="25"/>
        </w:rPr>
        <w:t xml:space="preserve">                       </w:t>
      </w:r>
      <w:r w:rsidRPr="00110220">
        <w:rPr>
          <w:rStyle w:val="12"/>
          <w:sz w:val="25"/>
          <w:szCs w:val="25"/>
        </w:rPr>
        <w:t>Рудика І.В., Комісія дійшла висновку про необхідність зупинення кваліфікаційного оцінювання судді до вирішення Вищою радою правосуддя відкритої стосовно нього</w:t>
      </w:r>
      <w:r w:rsidR="00110220">
        <w:rPr>
          <w:rStyle w:val="12"/>
          <w:sz w:val="25"/>
          <w:szCs w:val="25"/>
        </w:rPr>
        <w:t xml:space="preserve">              </w:t>
      </w:r>
      <w:r w:rsidRPr="00110220">
        <w:rPr>
          <w:rStyle w:val="12"/>
          <w:sz w:val="25"/>
          <w:szCs w:val="25"/>
        </w:rPr>
        <w:t xml:space="preserve"> 23 липня 2018 року дисциплінарної справи.</w:t>
      </w:r>
    </w:p>
    <w:p w:rsidR="0033113A" w:rsidRPr="00110220" w:rsidRDefault="001C5558" w:rsidP="004C448C">
      <w:pPr>
        <w:pStyle w:val="5"/>
        <w:shd w:val="clear" w:color="auto" w:fill="auto"/>
        <w:spacing w:before="0" w:after="310" w:line="293" w:lineRule="exact"/>
        <w:ind w:left="567" w:right="-210" w:firstLine="567"/>
        <w:rPr>
          <w:sz w:val="25"/>
          <w:szCs w:val="25"/>
        </w:rPr>
      </w:pPr>
      <w:r w:rsidRPr="00110220">
        <w:rPr>
          <w:rStyle w:val="12"/>
          <w:sz w:val="25"/>
          <w:szCs w:val="25"/>
        </w:rPr>
        <w:t>Керуючись статтями 84, 93, 101 Закону, Комісія</w:t>
      </w:r>
    </w:p>
    <w:p w:rsidR="0033113A" w:rsidRPr="00110220" w:rsidRDefault="001C5558" w:rsidP="004C448C">
      <w:pPr>
        <w:pStyle w:val="5"/>
        <w:shd w:val="clear" w:color="auto" w:fill="auto"/>
        <w:spacing w:before="0" w:after="258" w:line="293" w:lineRule="exact"/>
        <w:ind w:left="567" w:right="-210" w:firstLine="567"/>
        <w:jc w:val="center"/>
        <w:rPr>
          <w:sz w:val="25"/>
          <w:szCs w:val="25"/>
        </w:rPr>
      </w:pPr>
      <w:r w:rsidRPr="00110220">
        <w:rPr>
          <w:rStyle w:val="12"/>
          <w:sz w:val="25"/>
          <w:szCs w:val="25"/>
        </w:rPr>
        <w:t>вирішила:</w:t>
      </w:r>
    </w:p>
    <w:p w:rsidR="0033113A" w:rsidRDefault="001C5558" w:rsidP="004C448C">
      <w:pPr>
        <w:pStyle w:val="5"/>
        <w:shd w:val="clear" w:color="auto" w:fill="auto"/>
        <w:spacing w:before="0" w:after="0" w:line="293" w:lineRule="exact"/>
        <w:ind w:left="567" w:right="-210"/>
        <w:rPr>
          <w:rStyle w:val="12"/>
          <w:sz w:val="25"/>
          <w:szCs w:val="25"/>
        </w:rPr>
      </w:pPr>
      <w:r w:rsidRPr="00110220">
        <w:rPr>
          <w:rStyle w:val="12"/>
          <w:sz w:val="25"/>
          <w:szCs w:val="25"/>
        </w:rPr>
        <w:t xml:space="preserve">зупинити кваліфікаційне оцінювання судді Голосіївського районного суду міста </w:t>
      </w:r>
      <w:r w:rsidR="00110220">
        <w:rPr>
          <w:rStyle w:val="12"/>
          <w:sz w:val="25"/>
          <w:szCs w:val="25"/>
        </w:rPr>
        <w:t xml:space="preserve">                     </w:t>
      </w:r>
      <w:r w:rsidRPr="00110220">
        <w:rPr>
          <w:rStyle w:val="12"/>
          <w:sz w:val="25"/>
          <w:szCs w:val="25"/>
        </w:rPr>
        <w:t xml:space="preserve">Києва Рудика Іларіона Валерійовича до вирішення Вищою радою правосуддя </w:t>
      </w:r>
      <w:r w:rsidR="00110220">
        <w:rPr>
          <w:rStyle w:val="12"/>
          <w:sz w:val="25"/>
          <w:szCs w:val="25"/>
        </w:rPr>
        <w:t xml:space="preserve">                 </w:t>
      </w:r>
      <w:r w:rsidRPr="00110220">
        <w:rPr>
          <w:rStyle w:val="12"/>
          <w:sz w:val="25"/>
          <w:szCs w:val="25"/>
        </w:rPr>
        <w:t>відкритої стосовно нього 23 липня 2018 року дисциплінарної справи.</w:t>
      </w:r>
    </w:p>
    <w:p w:rsidR="00110220" w:rsidRPr="00110220" w:rsidRDefault="00110220" w:rsidP="005F0675">
      <w:pPr>
        <w:pStyle w:val="5"/>
        <w:shd w:val="clear" w:color="auto" w:fill="auto"/>
        <w:spacing w:before="0" w:after="0" w:line="600" w:lineRule="auto"/>
        <w:ind w:left="567" w:right="-210"/>
        <w:rPr>
          <w:sz w:val="25"/>
          <w:szCs w:val="25"/>
        </w:rPr>
      </w:pPr>
    </w:p>
    <w:tbl>
      <w:tblPr>
        <w:tblW w:w="10173" w:type="dxa"/>
        <w:tblLook w:val="04A0" w:firstRow="1" w:lastRow="0" w:firstColumn="1" w:lastColumn="0" w:noHBand="0" w:noVBand="1"/>
      </w:tblPr>
      <w:tblGrid>
        <w:gridCol w:w="3284"/>
        <w:gridCol w:w="3061"/>
        <w:gridCol w:w="3828"/>
      </w:tblGrid>
      <w:tr w:rsidR="00110220" w:rsidRPr="001E2F06" w:rsidTr="00110220">
        <w:tc>
          <w:tcPr>
            <w:tcW w:w="3284" w:type="dxa"/>
            <w:shd w:val="clear" w:color="auto" w:fill="auto"/>
          </w:tcPr>
          <w:p w:rsidR="00110220" w:rsidRPr="001E2F06" w:rsidRDefault="00110220" w:rsidP="00110220">
            <w:pPr>
              <w:tabs>
                <w:tab w:val="left" w:pos="9356"/>
                <w:tab w:val="left" w:pos="9781"/>
                <w:tab w:val="left" w:pos="10065"/>
              </w:tabs>
              <w:suppressAutoHyphens/>
              <w:autoSpaceDE w:val="0"/>
              <w:spacing w:line="480" w:lineRule="auto"/>
              <w:ind w:left="567" w:right="-241"/>
              <w:jc w:val="both"/>
              <w:rPr>
                <w:rFonts w:ascii="Times New Roman" w:eastAsia="Times New Roman" w:hAnsi="Times New Roman" w:cs="Times New Roman"/>
                <w:color w:val="auto"/>
                <w:sz w:val="25"/>
                <w:szCs w:val="25"/>
                <w:lang w:val="ru-RU" w:eastAsia="ar-SA"/>
              </w:rPr>
            </w:pPr>
            <w:proofErr w:type="spellStart"/>
            <w:r w:rsidRPr="001E2F06">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110220" w:rsidRPr="001E2F06" w:rsidRDefault="00110220" w:rsidP="00110220">
            <w:pPr>
              <w:tabs>
                <w:tab w:val="left" w:pos="9356"/>
                <w:tab w:val="left" w:pos="9781"/>
                <w:tab w:val="left" w:pos="10065"/>
              </w:tabs>
              <w:suppressAutoHyphens/>
              <w:autoSpaceDE w:val="0"/>
              <w:spacing w:line="480" w:lineRule="auto"/>
              <w:ind w:left="567" w:right="-241"/>
              <w:jc w:val="both"/>
              <w:rPr>
                <w:rFonts w:ascii="Times New Roman" w:eastAsia="Times New Roman" w:hAnsi="Times New Roman" w:cs="Times New Roman"/>
                <w:color w:val="auto"/>
                <w:sz w:val="25"/>
                <w:szCs w:val="25"/>
                <w:lang w:val="ru-RU" w:eastAsia="ar-SA"/>
              </w:rPr>
            </w:pPr>
          </w:p>
        </w:tc>
        <w:tc>
          <w:tcPr>
            <w:tcW w:w="3828" w:type="dxa"/>
            <w:shd w:val="clear" w:color="auto" w:fill="auto"/>
          </w:tcPr>
          <w:p w:rsidR="00110220" w:rsidRPr="001E2F06" w:rsidRDefault="00110220" w:rsidP="00110220">
            <w:pPr>
              <w:tabs>
                <w:tab w:val="left" w:pos="9356"/>
                <w:tab w:val="left" w:pos="9781"/>
                <w:tab w:val="left" w:pos="10065"/>
              </w:tabs>
              <w:suppressAutoHyphens/>
              <w:autoSpaceDE w:val="0"/>
              <w:spacing w:line="480" w:lineRule="auto"/>
              <w:ind w:left="567" w:right="-241" w:firstLine="1452"/>
              <w:jc w:val="both"/>
              <w:rPr>
                <w:rFonts w:ascii="Times New Roman" w:eastAsia="Times New Roman" w:hAnsi="Times New Roman" w:cs="Times New Roman"/>
                <w:bCs/>
                <w:color w:val="auto"/>
                <w:sz w:val="25"/>
                <w:szCs w:val="25"/>
                <w:lang w:eastAsia="ar-SA"/>
              </w:rPr>
            </w:pPr>
            <w:r w:rsidRPr="001E2F06">
              <w:rPr>
                <w:rFonts w:ascii="Times New Roman" w:eastAsia="Times New Roman" w:hAnsi="Times New Roman" w:cs="Times New Roman"/>
                <w:sz w:val="25"/>
                <w:szCs w:val="25"/>
              </w:rPr>
              <w:t xml:space="preserve">В.І. </w:t>
            </w:r>
            <w:proofErr w:type="spellStart"/>
            <w:r w:rsidRPr="001E2F06">
              <w:rPr>
                <w:rFonts w:ascii="Times New Roman" w:eastAsia="Times New Roman" w:hAnsi="Times New Roman" w:cs="Times New Roman"/>
                <w:sz w:val="25"/>
                <w:szCs w:val="25"/>
              </w:rPr>
              <w:t>Бутенко</w:t>
            </w:r>
            <w:proofErr w:type="spellEnd"/>
          </w:p>
        </w:tc>
      </w:tr>
      <w:tr w:rsidR="00110220" w:rsidRPr="001E2F06" w:rsidTr="00110220">
        <w:tc>
          <w:tcPr>
            <w:tcW w:w="3284" w:type="dxa"/>
            <w:shd w:val="clear" w:color="auto" w:fill="auto"/>
          </w:tcPr>
          <w:p w:rsidR="00110220" w:rsidRPr="001E2F06" w:rsidRDefault="00110220" w:rsidP="00110220">
            <w:pPr>
              <w:tabs>
                <w:tab w:val="left" w:pos="9356"/>
                <w:tab w:val="left" w:pos="9781"/>
                <w:tab w:val="left" w:pos="10065"/>
              </w:tabs>
              <w:suppressAutoHyphens/>
              <w:autoSpaceDE w:val="0"/>
              <w:spacing w:line="480" w:lineRule="auto"/>
              <w:ind w:left="567" w:right="-241"/>
              <w:jc w:val="both"/>
              <w:rPr>
                <w:rFonts w:ascii="Times New Roman" w:eastAsia="Times New Roman" w:hAnsi="Times New Roman" w:cs="Times New Roman"/>
                <w:bCs/>
                <w:color w:val="auto"/>
                <w:sz w:val="25"/>
                <w:szCs w:val="25"/>
                <w:lang w:eastAsia="ar-SA"/>
              </w:rPr>
            </w:pPr>
            <w:r w:rsidRPr="001E2F06">
              <w:rPr>
                <w:rFonts w:ascii="Times New Roman" w:eastAsia="Times New Roman" w:hAnsi="Times New Roman" w:cs="Times New Roman"/>
                <w:color w:val="auto"/>
                <w:sz w:val="25"/>
                <w:szCs w:val="25"/>
                <w:lang w:val="ru-RU" w:eastAsia="ar-SA"/>
              </w:rPr>
              <w:t xml:space="preserve">Члени </w:t>
            </w:r>
            <w:proofErr w:type="spellStart"/>
            <w:r w:rsidRPr="001E2F06">
              <w:rPr>
                <w:rFonts w:ascii="Times New Roman" w:eastAsia="Times New Roman" w:hAnsi="Times New Roman" w:cs="Times New Roman"/>
                <w:color w:val="auto"/>
                <w:sz w:val="25"/>
                <w:szCs w:val="25"/>
                <w:lang w:val="ru-RU" w:eastAsia="ar-SA"/>
              </w:rPr>
              <w:t>Комі</w:t>
            </w:r>
            <w:proofErr w:type="gramStart"/>
            <w:r w:rsidRPr="001E2F06">
              <w:rPr>
                <w:rFonts w:ascii="Times New Roman" w:eastAsia="Times New Roman" w:hAnsi="Times New Roman" w:cs="Times New Roman"/>
                <w:color w:val="auto"/>
                <w:sz w:val="25"/>
                <w:szCs w:val="25"/>
                <w:lang w:val="ru-RU" w:eastAsia="ar-SA"/>
              </w:rPr>
              <w:t>с</w:t>
            </w:r>
            <w:proofErr w:type="gramEnd"/>
            <w:r w:rsidRPr="001E2F06">
              <w:rPr>
                <w:rFonts w:ascii="Times New Roman" w:eastAsia="Times New Roman" w:hAnsi="Times New Roman" w:cs="Times New Roman"/>
                <w:color w:val="auto"/>
                <w:sz w:val="25"/>
                <w:szCs w:val="25"/>
                <w:lang w:val="ru-RU" w:eastAsia="ar-SA"/>
              </w:rPr>
              <w:t>ії</w:t>
            </w:r>
            <w:proofErr w:type="spellEnd"/>
            <w:r w:rsidRPr="001E2F06">
              <w:rPr>
                <w:rFonts w:ascii="Times New Roman" w:eastAsia="Times New Roman" w:hAnsi="Times New Roman" w:cs="Times New Roman"/>
                <w:color w:val="auto"/>
                <w:sz w:val="25"/>
                <w:szCs w:val="25"/>
                <w:lang w:val="ru-RU" w:eastAsia="ar-SA"/>
              </w:rPr>
              <w:t>:</w:t>
            </w:r>
          </w:p>
        </w:tc>
        <w:tc>
          <w:tcPr>
            <w:tcW w:w="3061" w:type="dxa"/>
            <w:shd w:val="clear" w:color="auto" w:fill="auto"/>
          </w:tcPr>
          <w:p w:rsidR="00110220" w:rsidRPr="001E2F06" w:rsidRDefault="00110220" w:rsidP="00110220">
            <w:pPr>
              <w:tabs>
                <w:tab w:val="left" w:pos="9356"/>
                <w:tab w:val="left" w:pos="9781"/>
                <w:tab w:val="left" w:pos="10065"/>
              </w:tabs>
              <w:suppressAutoHyphens/>
              <w:autoSpaceDE w:val="0"/>
              <w:spacing w:line="480" w:lineRule="auto"/>
              <w:ind w:left="567" w:right="-241"/>
              <w:jc w:val="both"/>
              <w:rPr>
                <w:rFonts w:ascii="Times New Roman" w:eastAsia="Times New Roman" w:hAnsi="Times New Roman" w:cs="Times New Roman"/>
                <w:color w:val="auto"/>
                <w:sz w:val="25"/>
                <w:szCs w:val="25"/>
                <w:lang w:val="ru-RU" w:eastAsia="ar-SA"/>
              </w:rPr>
            </w:pPr>
          </w:p>
        </w:tc>
        <w:tc>
          <w:tcPr>
            <w:tcW w:w="3828" w:type="dxa"/>
            <w:shd w:val="clear" w:color="auto" w:fill="auto"/>
          </w:tcPr>
          <w:p w:rsidR="00110220" w:rsidRPr="001E2F06" w:rsidRDefault="00110220" w:rsidP="00110220">
            <w:pPr>
              <w:tabs>
                <w:tab w:val="left" w:pos="9356"/>
                <w:tab w:val="left" w:pos="9781"/>
                <w:tab w:val="left" w:pos="10065"/>
              </w:tabs>
              <w:suppressAutoHyphens/>
              <w:autoSpaceDE w:val="0"/>
              <w:spacing w:line="480" w:lineRule="auto"/>
              <w:ind w:left="567" w:right="-241" w:firstLine="1452"/>
              <w:jc w:val="both"/>
              <w:rPr>
                <w:rFonts w:ascii="Times New Roman" w:eastAsia="Times New Roman" w:hAnsi="Times New Roman" w:cs="Times New Roman"/>
                <w:sz w:val="25"/>
                <w:szCs w:val="25"/>
              </w:rPr>
            </w:pPr>
            <w:r w:rsidRPr="001E2F06">
              <w:rPr>
                <w:rFonts w:ascii="Times New Roman" w:eastAsia="Times New Roman" w:hAnsi="Times New Roman" w:cs="Times New Roman"/>
                <w:sz w:val="25"/>
                <w:szCs w:val="25"/>
              </w:rPr>
              <w:t>А.В. Василенко</w:t>
            </w:r>
          </w:p>
          <w:p w:rsidR="00110220" w:rsidRPr="001E2F06" w:rsidRDefault="00110220" w:rsidP="00110220">
            <w:pPr>
              <w:tabs>
                <w:tab w:val="left" w:pos="9356"/>
                <w:tab w:val="left" w:pos="9781"/>
                <w:tab w:val="left" w:pos="10065"/>
              </w:tabs>
              <w:suppressAutoHyphens/>
              <w:autoSpaceDE w:val="0"/>
              <w:spacing w:line="480" w:lineRule="auto"/>
              <w:ind w:left="567" w:right="-241" w:firstLine="1452"/>
              <w:jc w:val="both"/>
              <w:rPr>
                <w:rFonts w:ascii="Times New Roman" w:eastAsia="Times New Roman" w:hAnsi="Times New Roman" w:cs="Times New Roman"/>
                <w:sz w:val="25"/>
                <w:szCs w:val="25"/>
              </w:rPr>
            </w:pPr>
            <w:r w:rsidRPr="001E2F06">
              <w:rPr>
                <w:rFonts w:ascii="Times New Roman" w:eastAsia="Times New Roman" w:hAnsi="Times New Roman" w:cs="Times New Roman"/>
                <w:sz w:val="25"/>
                <w:szCs w:val="25"/>
              </w:rPr>
              <w:t>Т.С. Шилова</w:t>
            </w:r>
          </w:p>
        </w:tc>
      </w:tr>
    </w:tbl>
    <w:p w:rsidR="0033113A" w:rsidRPr="00110220" w:rsidRDefault="0033113A" w:rsidP="00110220">
      <w:pPr>
        <w:pStyle w:val="5"/>
        <w:shd w:val="clear" w:color="auto" w:fill="auto"/>
        <w:spacing w:before="0" w:after="0" w:line="240" w:lineRule="exact"/>
        <w:ind w:left="567" w:right="-210" w:firstLine="567"/>
        <w:rPr>
          <w:sz w:val="25"/>
          <w:szCs w:val="25"/>
        </w:rPr>
      </w:pPr>
    </w:p>
    <w:sectPr w:rsidR="0033113A" w:rsidRPr="00110220" w:rsidSect="00110220">
      <w:headerReference w:type="default" r:id="rId8"/>
      <w:type w:val="continuous"/>
      <w:pgSz w:w="11909" w:h="16838"/>
      <w:pgMar w:top="1097" w:right="1015" w:bottom="1024" w:left="103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811" w:rsidRDefault="00522811">
      <w:r>
        <w:separator/>
      </w:r>
    </w:p>
  </w:endnote>
  <w:endnote w:type="continuationSeparator" w:id="0">
    <w:p w:rsidR="00522811" w:rsidRDefault="00522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811" w:rsidRDefault="00522811"/>
  </w:footnote>
  <w:footnote w:type="continuationSeparator" w:id="0">
    <w:p w:rsidR="00522811" w:rsidRDefault="005228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8474754"/>
      <w:docPartObj>
        <w:docPartGallery w:val="Page Numbers (Top of Page)"/>
        <w:docPartUnique/>
      </w:docPartObj>
    </w:sdtPr>
    <w:sdtEndPr/>
    <w:sdtContent>
      <w:p w:rsidR="00110220" w:rsidRDefault="00110220">
        <w:pPr>
          <w:pStyle w:val="ab"/>
          <w:jc w:val="center"/>
        </w:pPr>
      </w:p>
      <w:p w:rsidR="00110220" w:rsidRDefault="00110220">
        <w:pPr>
          <w:pStyle w:val="ab"/>
          <w:jc w:val="center"/>
        </w:pPr>
      </w:p>
      <w:p w:rsidR="00110220" w:rsidRDefault="00110220">
        <w:pPr>
          <w:pStyle w:val="ab"/>
          <w:jc w:val="center"/>
        </w:pPr>
        <w:r>
          <w:fldChar w:fldCharType="begin"/>
        </w:r>
        <w:r>
          <w:instrText>PAGE   \* MERGEFORMAT</w:instrText>
        </w:r>
        <w:r>
          <w:fldChar w:fldCharType="separate"/>
        </w:r>
        <w:r w:rsidR="00310E54" w:rsidRPr="00310E54">
          <w:rPr>
            <w:noProof/>
            <w:lang w:val="ru-RU"/>
          </w:rPr>
          <w:t>2</w:t>
        </w:r>
        <w:r>
          <w:fldChar w:fldCharType="end"/>
        </w:r>
      </w:p>
    </w:sdtContent>
  </w:sdt>
  <w:p w:rsidR="00110220" w:rsidRDefault="0011022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3113A"/>
    <w:rsid w:val="00110220"/>
    <w:rsid w:val="001C2948"/>
    <w:rsid w:val="001C5558"/>
    <w:rsid w:val="00310E54"/>
    <w:rsid w:val="0033113A"/>
    <w:rsid w:val="00482C16"/>
    <w:rsid w:val="004C448C"/>
    <w:rsid w:val="00522811"/>
    <w:rsid w:val="005F0675"/>
    <w:rsid w:val="006C5645"/>
    <w:rsid w:val="0085094E"/>
    <w:rsid w:val="00AA73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5"/>
      <w:sz w:val="23"/>
      <w:szCs w:val="23"/>
      <w:u w:val="none"/>
      <w:lang w:val="ru-RU"/>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5">
    <w:name w:val="Основной текст_"/>
    <w:basedOn w:val="a0"/>
    <w:link w:val="5"/>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255pt-2pt">
    <w:name w:val="Основной текст + 25;5 pt;Курсив;Интервал -2 pt"/>
    <w:basedOn w:val="a5"/>
    <w:rPr>
      <w:rFonts w:ascii="Times New Roman" w:eastAsia="Times New Roman" w:hAnsi="Times New Roman" w:cs="Times New Roman"/>
      <w:b w:val="0"/>
      <w:bCs w:val="0"/>
      <w:i/>
      <w:iCs/>
      <w:smallCaps w:val="0"/>
      <w:strike w:val="0"/>
      <w:color w:val="000000"/>
      <w:spacing w:val="-50"/>
      <w:w w:val="100"/>
      <w:position w:val="0"/>
      <w:sz w:val="51"/>
      <w:szCs w:val="51"/>
      <w:u w:val="single"/>
      <w:lang w:val="uk-UA"/>
    </w:rPr>
  </w:style>
  <w:style w:type="character" w:customStyle="1" w:styleId="255pt">
    <w:name w:val="Основной текст + 25;5 pt;Курсив"/>
    <w:basedOn w:val="a5"/>
    <w:rPr>
      <w:rFonts w:ascii="Times New Roman" w:eastAsia="Times New Roman" w:hAnsi="Times New Roman" w:cs="Times New Roman"/>
      <w:b w:val="0"/>
      <w:bCs w:val="0"/>
      <w:i/>
      <w:iCs/>
      <w:smallCaps w:val="0"/>
      <w:strike w:val="0"/>
      <w:color w:val="000000"/>
      <w:spacing w:val="0"/>
      <w:w w:val="100"/>
      <w:position w:val="0"/>
      <w:sz w:val="51"/>
      <w:szCs w:val="51"/>
      <w:u w:val="single"/>
    </w:rPr>
  </w:style>
  <w:style w:type="character" w:customStyle="1" w:styleId="2">
    <w:name w:val="Основной текст2"/>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
    <w:name w:val="Основной текст3"/>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4">
    <w:name w:val="Основной текст4"/>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5"/>
      <w:sz w:val="23"/>
      <w:szCs w:val="23"/>
      <w:lang w:val="ru-RU"/>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5"/>
      <w:szCs w:val="35"/>
    </w:rPr>
  </w:style>
  <w:style w:type="paragraph" w:customStyle="1" w:styleId="5">
    <w:name w:val="Основной текст5"/>
    <w:basedOn w:val="a"/>
    <w:link w:val="a5"/>
    <w:pPr>
      <w:shd w:val="clear" w:color="auto" w:fill="FFFFFF"/>
      <w:spacing w:before="360" w:after="360" w:line="0" w:lineRule="atLeast"/>
      <w:jc w:val="both"/>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styleId="a9">
    <w:name w:val="Balloon Text"/>
    <w:basedOn w:val="a"/>
    <w:link w:val="aa"/>
    <w:uiPriority w:val="99"/>
    <w:semiHidden/>
    <w:unhideWhenUsed/>
    <w:rsid w:val="001C2948"/>
    <w:rPr>
      <w:rFonts w:ascii="Tahoma" w:hAnsi="Tahoma" w:cs="Tahoma"/>
      <w:sz w:val="16"/>
      <w:szCs w:val="16"/>
    </w:rPr>
  </w:style>
  <w:style w:type="character" w:customStyle="1" w:styleId="aa">
    <w:name w:val="Текст выноски Знак"/>
    <w:basedOn w:val="a0"/>
    <w:link w:val="a9"/>
    <w:uiPriority w:val="99"/>
    <w:semiHidden/>
    <w:rsid w:val="001C2948"/>
    <w:rPr>
      <w:rFonts w:ascii="Tahoma" w:hAnsi="Tahoma" w:cs="Tahoma"/>
      <w:color w:val="000000"/>
      <w:sz w:val="16"/>
      <w:szCs w:val="16"/>
    </w:rPr>
  </w:style>
  <w:style w:type="paragraph" w:styleId="ab">
    <w:name w:val="header"/>
    <w:basedOn w:val="a"/>
    <w:link w:val="ac"/>
    <w:uiPriority w:val="99"/>
    <w:unhideWhenUsed/>
    <w:rsid w:val="00110220"/>
    <w:pPr>
      <w:tabs>
        <w:tab w:val="center" w:pos="4819"/>
        <w:tab w:val="right" w:pos="9639"/>
      </w:tabs>
    </w:pPr>
  </w:style>
  <w:style w:type="character" w:customStyle="1" w:styleId="ac">
    <w:name w:val="Верхний колонтитул Знак"/>
    <w:basedOn w:val="a0"/>
    <w:link w:val="ab"/>
    <w:uiPriority w:val="99"/>
    <w:rsid w:val="00110220"/>
    <w:rPr>
      <w:color w:val="000000"/>
    </w:rPr>
  </w:style>
  <w:style w:type="paragraph" w:styleId="ad">
    <w:name w:val="footer"/>
    <w:basedOn w:val="a"/>
    <w:link w:val="ae"/>
    <w:uiPriority w:val="99"/>
    <w:unhideWhenUsed/>
    <w:rsid w:val="00110220"/>
    <w:pPr>
      <w:tabs>
        <w:tab w:val="center" w:pos="4819"/>
        <w:tab w:val="right" w:pos="9639"/>
      </w:tabs>
    </w:pPr>
  </w:style>
  <w:style w:type="character" w:customStyle="1" w:styleId="ae">
    <w:name w:val="Нижний колонтитул Знак"/>
    <w:basedOn w:val="a0"/>
    <w:link w:val="ad"/>
    <w:uiPriority w:val="99"/>
    <w:rsid w:val="0011022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717</Words>
  <Characters>4087</Characters>
  <Application>Microsoft Office Word</Application>
  <DocSecurity>0</DocSecurity>
  <Lines>34</Lines>
  <Paragraphs>9</Paragraphs>
  <ScaleCrop>false</ScaleCrop>
  <Company/>
  <LinksUpToDate>false</LinksUpToDate>
  <CharactersWithSpaces>4795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2020-11-18T13:12:00Z</dcterms:created>
  <dcterms:modified xsi:type="dcterms:W3CDTF">2020-12-28T11:56:00Z</dcterms:modified>
</cp:coreProperties>
</file>