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92D" w:rsidRPr="00291F60" w:rsidRDefault="00F6692D" w:rsidP="00F6692D">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41BF01C" wp14:editId="0ED72E3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6692D" w:rsidRPr="00C81033" w:rsidRDefault="00F6692D" w:rsidP="00F6692D">
      <w:pPr>
        <w:rPr>
          <w:rFonts w:ascii="Times New Roman" w:eastAsia="Times New Roman" w:hAnsi="Times New Roman"/>
          <w:sz w:val="16"/>
          <w:szCs w:val="16"/>
          <w:lang w:eastAsia="ru-RU"/>
        </w:rPr>
      </w:pPr>
    </w:p>
    <w:p w:rsidR="00F6692D" w:rsidRPr="00291F60" w:rsidRDefault="00F6692D" w:rsidP="00F6692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6692D" w:rsidRPr="00F6692D" w:rsidRDefault="00F6692D" w:rsidP="00F6692D">
      <w:pPr>
        <w:jc w:val="center"/>
        <w:rPr>
          <w:rFonts w:ascii="Times New Roman" w:eastAsia="Times New Roman" w:hAnsi="Times New Roman" w:cs="Times New Roman"/>
          <w:sz w:val="28"/>
          <w:szCs w:val="28"/>
          <w:lang w:eastAsia="ru-RU"/>
        </w:rPr>
      </w:pPr>
    </w:p>
    <w:p w:rsidR="00F6692D" w:rsidRPr="00F6692D" w:rsidRDefault="00F6692D" w:rsidP="00F6692D">
      <w:pPr>
        <w:jc w:val="both"/>
        <w:rPr>
          <w:rFonts w:ascii="Times New Roman" w:eastAsia="Times New Roman" w:hAnsi="Times New Roman" w:cs="Times New Roman"/>
          <w:sz w:val="28"/>
          <w:szCs w:val="28"/>
          <w:lang w:eastAsia="ru-RU"/>
        </w:rPr>
      </w:pPr>
      <w:r w:rsidRPr="00F6692D">
        <w:rPr>
          <w:rFonts w:ascii="Times New Roman" w:eastAsia="Times New Roman" w:hAnsi="Times New Roman" w:cs="Times New Roman"/>
          <w:sz w:val="28"/>
          <w:szCs w:val="28"/>
          <w:lang w:eastAsia="ru-RU"/>
        </w:rPr>
        <w:t>20 квітня 2018 року</w:t>
      </w:r>
      <w:r w:rsidRPr="00F6692D">
        <w:rPr>
          <w:rFonts w:ascii="Times New Roman" w:eastAsia="Times New Roman" w:hAnsi="Times New Roman" w:cs="Times New Roman"/>
          <w:sz w:val="28"/>
          <w:szCs w:val="28"/>
          <w:lang w:eastAsia="ru-RU"/>
        </w:rPr>
        <w:tab/>
      </w:r>
      <w:r w:rsidRPr="00F6692D">
        <w:rPr>
          <w:rFonts w:ascii="Times New Roman" w:eastAsia="Times New Roman" w:hAnsi="Times New Roman" w:cs="Times New Roman"/>
          <w:sz w:val="28"/>
          <w:szCs w:val="28"/>
          <w:lang w:eastAsia="ru-RU"/>
        </w:rPr>
        <w:tab/>
      </w:r>
      <w:r w:rsidRPr="00F6692D">
        <w:rPr>
          <w:rFonts w:ascii="Times New Roman" w:eastAsia="Times New Roman" w:hAnsi="Times New Roman" w:cs="Times New Roman"/>
          <w:sz w:val="28"/>
          <w:szCs w:val="28"/>
          <w:lang w:eastAsia="ru-RU"/>
        </w:rPr>
        <w:tab/>
      </w:r>
      <w:r w:rsidRPr="00F6692D">
        <w:rPr>
          <w:rFonts w:ascii="Times New Roman" w:eastAsia="Times New Roman" w:hAnsi="Times New Roman" w:cs="Times New Roman"/>
          <w:sz w:val="28"/>
          <w:szCs w:val="28"/>
          <w:lang w:eastAsia="ru-RU"/>
        </w:rPr>
        <w:tab/>
      </w:r>
      <w:r w:rsidRPr="00F6692D">
        <w:rPr>
          <w:rFonts w:ascii="Times New Roman" w:eastAsia="Times New Roman" w:hAnsi="Times New Roman" w:cs="Times New Roman"/>
          <w:sz w:val="28"/>
          <w:szCs w:val="28"/>
          <w:lang w:eastAsia="ru-RU"/>
        </w:rPr>
        <w:tab/>
        <w:t xml:space="preserve"> </w:t>
      </w:r>
      <w:r w:rsidRPr="00F6692D">
        <w:rPr>
          <w:rFonts w:ascii="Times New Roman" w:eastAsia="Times New Roman" w:hAnsi="Times New Roman" w:cs="Times New Roman"/>
          <w:sz w:val="28"/>
          <w:szCs w:val="28"/>
          <w:lang w:eastAsia="ru-RU"/>
        </w:rPr>
        <w:tab/>
        <w:t xml:space="preserve">                                 м. Київ</w:t>
      </w:r>
    </w:p>
    <w:p w:rsidR="00F6692D" w:rsidRPr="00F6692D" w:rsidRDefault="00F6692D" w:rsidP="00F6692D">
      <w:pPr>
        <w:ind w:firstLine="709"/>
        <w:jc w:val="both"/>
        <w:rPr>
          <w:rFonts w:ascii="Times New Roman" w:eastAsia="Times New Roman" w:hAnsi="Times New Roman" w:cs="Times New Roman"/>
          <w:bCs/>
          <w:sz w:val="40"/>
          <w:szCs w:val="40"/>
          <w:lang w:eastAsia="ru-RU"/>
        </w:rPr>
      </w:pPr>
      <w:r w:rsidRPr="00F6692D">
        <w:rPr>
          <w:rFonts w:ascii="Times New Roman" w:eastAsia="Times New Roman" w:hAnsi="Times New Roman" w:cs="Times New Roman"/>
          <w:bCs/>
          <w:sz w:val="40"/>
          <w:szCs w:val="40"/>
          <w:lang w:eastAsia="ru-RU"/>
        </w:rPr>
        <w:t xml:space="preserve"> </w:t>
      </w:r>
    </w:p>
    <w:p w:rsidR="00F6692D" w:rsidRPr="00F6692D" w:rsidRDefault="00F6692D" w:rsidP="00F6692D">
      <w:pPr>
        <w:jc w:val="center"/>
        <w:rPr>
          <w:rFonts w:ascii="Times New Roman" w:eastAsia="Times New Roman" w:hAnsi="Times New Roman" w:cs="Times New Roman"/>
          <w:bCs/>
          <w:sz w:val="28"/>
          <w:szCs w:val="28"/>
          <w:u w:val="single"/>
          <w:lang w:eastAsia="ru-RU"/>
        </w:rPr>
      </w:pPr>
      <w:r w:rsidRPr="00F6692D">
        <w:rPr>
          <w:rFonts w:ascii="Times New Roman" w:eastAsia="Times New Roman" w:hAnsi="Times New Roman" w:cs="Times New Roman"/>
          <w:bCs/>
          <w:sz w:val="28"/>
          <w:szCs w:val="28"/>
          <w:lang w:eastAsia="ru-RU"/>
        </w:rPr>
        <w:t xml:space="preserve">Р І Ш Е Н </w:t>
      </w:r>
      <w:proofErr w:type="spellStart"/>
      <w:r w:rsidRPr="00F6692D">
        <w:rPr>
          <w:rFonts w:ascii="Times New Roman" w:eastAsia="Times New Roman" w:hAnsi="Times New Roman" w:cs="Times New Roman"/>
          <w:bCs/>
          <w:sz w:val="28"/>
          <w:szCs w:val="28"/>
          <w:lang w:eastAsia="ru-RU"/>
        </w:rPr>
        <w:t>Н</w:t>
      </w:r>
      <w:proofErr w:type="spellEnd"/>
      <w:r w:rsidRPr="00F6692D">
        <w:rPr>
          <w:rFonts w:ascii="Times New Roman" w:eastAsia="Times New Roman" w:hAnsi="Times New Roman" w:cs="Times New Roman"/>
          <w:bCs/>
          <w:sz w:val="28"/>
          <w:szCs w:val="28"/>
          <w:lang w:eastAsia="ru-RU"/>
        </w:rPr>
        <w:t xml:space="preserve"> Я № </w:t>
      </w:r>
      <w:r w:rsidRPr="00F6692D">
        <w:rPr>
          <w:rFonts w:ascii="Times New Roman" w:eastAsia="Times New Roman" w:hAnsi="Times New Roman" w:cs="Times New Roman"/>
          <w:bCs/>
          <w:sz w:val="28"/>
          <w:szCs w:val="28"/>
          <w:u w:val="single"/>
          <w:lang w:eastAsia="ru-RU"/>
        </w:rPr>
        <w:t>446/ко-18</w:t>
      </w:r>
    </w:p>
    <w:p w:rsidR="00F6692D" w:rsidRPr="00F6692D" w:rsidRDefault="00B2179F" w:rsidP="00F6692D">
      <w:pPr>
        <w:pStyle w:val="11"/>
        <w:shd w:val="clear" w:color="auto" w:fill="auto"/>
        <w:spacing w:before="0" w:after="0" w:line="648" w:lineRule="exact"/>
        <w:ind w:right="40"/>
        <w:jc w:val="left"/>
        <w:rPr>
          <w:sz w:val="28"/>
          <w:szCs w:val="28"/>
        </w:rPr>
      </w:pPr>
      <w:r w:rsidRPr="00F6692D">
        <w:rPr>
          <w:sz w:val="28"/>
          <w:szCs w:val="28"/>
        </w:rPr>
        <w:t xml:space="preserve">Вища кваліфікаційна комісія суддів України у складі колегії: </w:t>
      </w:r>
    </w:p>
    <w:p w:rsidR="008C6902" w:rsidRPr="00F6692D" w:rsidRDefault="00B2179F" w:rsidP="00F6692D">
      <w:pPr>
        <w:pStyle w:val="11"/>
        <w:shd w:val="clear" w:color="auto" w:fill="auto"/>
        <w:spacing w:before="0" w:after="0" w:line="648" w:lineRule="exact"/>
        <w:ind w:right="40"/>
        <w:jc w:val="left"/>
        <w:rPr>
          <w:sz w:val="28"/>
          <w:szCs w:val="28"/>
        </w:rPr>
      </w:pPr>
      <w:r w:rsidRPr="00F6692D">
        <w:rPr>
          <w:sz w:val="28"/>
          <w:szCs w:val="28"/>
        </w:rPr>
        <w:t xml:space="preserve">головуючого - </w:t>
      </w:r>
      <w:proofErr w:type="spellStart"/>
      <w:r w:rsidRPr="00F6692D">
        <w:rPr>
          <w:sz w:val="28"/>
          <w:szCs w:val="28"/>
        </w:rPr>
        <w:t>Макарчука</w:t>
      </w:r>
      <w:proofErr w:type="spellEnd"/>
      <w:r w:rsidRPr="00F6692D">
        <w:rPr>
          <w:sz w:val="28"/>
          <w:szCs w:val="28"/>
        </w:rPr>
        <w:t xml:space="preserve"> М.А.,</w:t>
      </w:r>
    </w:p>
    <w:p w:rsidR="008C6902" w:rsidRPr="00F6692D" w:rsidRDefault="00B2179F">
      <w:pPr>
        <w:pStyle w:val="11"/>
        <w:shd w:val="clear" w:color="auto" w:fill="auto"/>
        <w:spacing w:before="0" w:after="0" w:line="648" w:lineRule="exact"/>
        <w:ind w:left="20"/>
        <w:jc w:val="left"/>
        <w:rPr>
          <w:sz w:val="28"/>
          <w:szCs w:val="28"/>
        </w:rPr>
      </w:pPr>
      <w:r w:rsidRPr="00F6692D">
        <w:rPr>
          <w:sz w:val="28"/>
          <w:szCs w:val="28"/>
        </w:rPr>
        <w:t xml:space="preserve">членів Комісії: Василенка А.В., </w:t>
      </w:r>
      <w:proofErr w:type="spellStart"/>
      <w:r w:rsidRPr="00F6692D">
        <w:rPr>
          <w:sz w:val="28"/>
          <w:szCs w:val="28"/>
        </w:rPr>
        <w:t>Весельської</w:t>
      </w:r>
      <w:proofErr w:type="spellEnd"/>
      <w:r w:rsidRPr="00F6692D">
        <w:rPr>
          <w:sz w:val="28"/>
          <w:szCs w:val="28"/>
        </w:rPr>
        <w:t xml:space="preserve"> Т.Ф., </w:t>
      </w:r>
      <w:proofErr w:type="spellStart"/>
      <w:r w:rsidRPr="00F6692D">
        <w:rPr>
          <w:sz w:val="28"/>
          <w:szCs w:val="28"/>
        </w:rPr>
        <w:t>Прилипка</w:t>
      </w:r>
      <w:proofErr w:type="spellEnd"/>
      <w:r w:rsidRPr="00F6692D">
        <w:rPr>
          <w:sz w:val="28"/>
          <w:szCs w:val="28"/>
        </w:rPr>
        <w:t xml:space="preserve"> С.М.,</w:t>
      </w:r>
    </w:p>
    <w:p w:rsidR="00F6692D" w:rsidRPr="00F6692D" w:rsidRDefault="00F6692D" w:rsidP="00F6692D">
      <w:pPr>
        <w:pStyle w:val="11"/>
        <w:shd w:val="clear" w:color="auto" w:fill="auto"/>
        <w:spacing w:before="0" w:after="0" w:line="240" w:lineRule="auto"/>
        <w:ind w:left="20"/>
        <w:jc w:val="left"/>
        <w:rPr>
          <w:sz w:val="28"/>
          <w:szCs w:val="28"/>
        </w:rPr>
      </w:pPr>
    </w:p>
    <w:p w:rsidR="008C6902" w:rsidRPr="00F6692D" w:rsidRDefault="00B2179F" w:rsidP="00F6692D">
      <w:pPr>
        <w:pStyle w:val="11"/>
        <w:shd w:val="clear" w:color="auto" w:fill="auto"/>
        <w:spacing w:before="0" w:after="281" w:line="322" w:lineRule="exact"/>
        <w:ind w:left="20" w:right="40"/>
        <w:rPr>
          <w:sz w:val="28"/>
          <w:szCs w:val="28"/>
        </w:rPr>
      </w:pPr>
      <w:r w:rsidRPr="00F6692D">
        <w:rPr>
          <w:sz w:val="28"/>
          <w:szCs w:val="28"/>
        </w:rPr>
        <w:t xml:space="preserve">провівши кваліфікаційне оцінювання судді Апеляційного суду Черкаської області </w:t>
      </w:r>
      <w:proofErr w:type="spellStart"/>
      <w:r w:rsidRPr="00F6692D">
        <w:rPr>
          <w:sz w:val="28"/>
          <w:szCs w:val="28"/>
        </w:rPr>
        <w:t>Єльцова</w:t>
      </w:r>
      <w:proofErr w:type="spellEnd"/>
      <w:r w:rsidRPr="00F6692D">
        <w:rPr>
          <w:sz w:val="28"/>
          <w:szCs w:val="28"/>
        </w:rPr>
        <w:t xml:space="preserve"> Віктора Олександровича на відповідність займаній посаді,</w:t>
      </w:r>
    </w:p>
    <w:p w:rsidR="008C6902" w:rsidRPr="00F6692D" w:rsidRDefault="00B2179F">
      <w:pPr>
        <w:pStyle w:val="11"/>
        <w:shd w:val="clear" w:color="auto" w:fill="auto"/>
        <w:spacing w:before="0" w:after="243" w:line="270" w:lineRule="exact"/>
        <w:ind w:right="20"/>
        <w:jc w:val="center"/>
        <w:rPr>
          <w:sz w:val="28"/>
          <w:szCs w:val="28"/>
        </w:rPr>
      </w:pPr>
      <w:r w:rsidRPr="00F6692D">
        <w:rPr>
          <w:sz w:val="28"/>
          <w:szCs w:val="28"/>
        </w:rPr>
        <w:t>встановила:</w:t>
      </w:r>
    </w:p>
    <w:p w:rsidR="008C6902" w:rsidRPr="00F6692D" w:rsidRDefault="00B2179F">
      <w:pPr>
        <w:pStyle w:val="11"/>
        <w:shd w:val="clear" w:color="auto" w:fill="auto"/>
        <w:spacing w:before="0" w:after="0" w:line="322" w:lineRule="exact"/>
        <w:ind w:left="20" w:right="40" w:firstLine="700"/>
        <w:rPr>
          <w:sz w:val="28"/>
          <w:szCs w:val="28"/>
        </w:rPr>
      </w:pPr>
      <w:r w:rsidRPr="00F6692D">
        <w:rPr>
          <w:sz w:val="28"/>
          <w:szCs w:val="28"/>
        </w:rPr>
        <w:t>Відповідно до підпункту 4 пункту 16</w:t>
      </w:r>
      <w:r w:rsidR="00F6692D" w:rsidRPr="00F6692D">
        <w:rPr>
          <w:sz w:val="28"/>
          <w:szCs w:val="28"/>
          <w:vertAlign w:val="superscript"/>
        </w:rPr>
        <w:t>1</w:t>
      </w:r>
      <w:r w:rsidRPr="00F6692D">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C6902" w:rsidRPr="00F6692D" w:rsidRDefault="00B2179F">
      <w:pPr>
        <w:pStyle w:val="11"/>
        <w:shd w:val="clear" w:color="auto" w:fill="auto"/>
        <w:spacing w:before="0" w:after="0" w:line="322" w:lineRule="exact"/>
        <w:ind w:left="20" w:right="40" w:firstLine="700"/>
        <w:rPr>
          <w:sz w:val="28"/>
          <w:szCs w:val="28"/>
        </w:rPr>
      </w:pPr>
      <w:r w:rsidRPr="00F6692D">
        <w:rPr>
          <w:sz w:val="28"/>
          <w:szCs w:val="28"/>
        </w:rPr>
        <w:t>Пунктом 20 розділу XII «Прикінцеві та перехідні положення» Закону України «Про судоустрій і статус суддів» (далі - Закон) визначено, що таке оцінювання здійснюється колегіями Вищої кваліфікаційної комісії суддів України (далі - Комісія) в порядку, визначеному цим Законом.</w:t>
      </w:r>
    </w:p>
    <w:p w:rsidR="008C6902" w:rsidRPr="00F6692D" w:rsidRDefault="00B2179F">
      <w:pPr>
        <w:pStyle w:val="11"/>
        <w:shd w:val="clear" w:color="auto" w:fill="auto"/>
        <w:spacing w:before="0" w:after="0" w:line="322" w:lineRule="exact"/>
        <w:ind w:left="20" w:right="40" w:firstLine="700"/>
        <w:rPr>
          <w:sz w:val="28"/>
          <w:szCs w:val="28"/>
        </w:rPr>
      </w:pPr>
      <w:r w:rsidRPr="00F6692D">
        <w:rPr>
          <w:sz w:val="28"/>
          <w:szCs w:val="28"/>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Апеляційного суду Черкаської області </w:t>
      </w:r>
      <w:proofErr w:type="spellStart"/>
      <w:r w:rsidRPr="00F6692D">
        <w:rPr>
          <w:sz w:val="28"/>
          <w:szCs w:val="28"/>
        </w:rPr>
        <w:t>Єльцов</w:t>
      </w:r>
      <w:proofErr w:type="spellEnd"/>
      <w:r w:rsidRPr="00F6692D">
        <w:rPr>
          <w:sz w:val="28"/>
          <w:szCs w:val="28"/>
        </w:rPr>
        <w:t xml:space="preserve"> В.О.</w:t>
      </w:r>
    </w:p>
    <w:p w:rsidR="008C6902" w:rsidRPr="00F6692D" w:rsidRDefault="00B2179F">
      <w:pPr>
        <w:pStyle w:val="11"/>
        <w:shd w:val="clear" w:color="auto" w:fill="auto"/>
        <w:spacing w:before="0" w:after="0" w:line="322" w:lineRule="exact"/>
        <w:ind w:left="20" w:right="40" w:firstLine="700"/>
        <w:rPr>
          <w:sz w:val="28"/>
          <w:szCs w:val="28"/>
        </w:rPr>
      </w:pPr>
      <w:r w:rsidRPr="00F6692D">
        <w:rPr>
          <w:sz w:val="28"/>
          <w:szCs w:val="28"/>
        </w:rPr>
        <w:t>Частиною другою статті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8C6902" w:rsidRPr="00F6692D" w:rsidRDefault="00B2179F">
      <w:pPr>
        <w:pStyle w:val="11"/>
        <w:numPr>
          <w:ilvl w:val="0"/>
          <w:numId w:val="1"/>
        </w:numPr>
        <w:shd w:val="clear" w:color="auto" w:fill="auto"/>
        <w:tabs>
          <w:tab w:val="left" w:pos="1119"/>
        </w:tabs>
        <w:spacing w:before="0" w:after="0" w:line="322" w:lineRule="exact"/>
        <w:ind w:left="20" w:right="40" w:firstLine="700"/>
        <w:rPr>
          <w:sz w:val="28"/>
          <w:szCs w:val="28"/>
        </w:rPr>
      </w:pPr>
      <w:r w:rsidRPr="00F6692D">
        <w:rPr>
          <w:sz w:val="28"/>
          <w:szCs w:val="28"/>
        </w:rPr>
        <w:t>складення іспиту (складення анонімного письмового тестування та виконання практичного завдання);</w:t>
      </w:r>
    </w:p>
    <w:p w:rsidR="00F6692D" w:rsidRDefault="00B2179F">
      <w:pPr>
        <w:pStyle w:val="11"/>
        <w:numPr>
          <w:ilvl w:val="0"/>
          <w:numId w:val="1"/>
        </w:numPr>
        <w:shd w:val="clear" w:color="auto" w:fill="auto"/>
        <w:tabs>
          <w:tab w:val="left" w:pos="1018"/>
        </w:tabs>
        <w:spacing w:before="0" w:after="0" w:line="322" w:lineRule="exact"/>
        <w:ind w:left="20" w:firstLine="700"/>
        <w:rPr>
          <w:sz w:val="28"/>
          <w:szCs w:val="28"/>
        </w:rPr>
      </w:pPr>
      <w:r w:rsidRPr="00F6692D">
        <w:rPr>
          <w:sz w:val="28"/>
          <w:szCs w:val="28"/>
        </w:rPr>
        <w:t>дослідження досьє та проведення співбесіди.</w:t>
      </w:r>
      <w:r w:rsidR="00F6692D">
        <w:rPr>
          <w:sz w:val="28"/>
          <w:szCs w:val="28"/>
        </w:rPr>
        <w:t xml:space="preserve"> </w:t>
      </w:r>
      <w:r w:rsidR="00F6692D">
        <w:rPr>
          <w:sz w:val="28"/>
          <w:szCs w:val="28"/>
        </w:rPr>
        <w:br w:type="page"/>
      </w:r>
    </w:p>
    <w:p w:rsidR="008C6902" w:rsidRDefault="008C6902" w:rsidP="00F6692D">
      <w:pPr>
        <w:pStyle w:val="11"/>
        <w:shd w:val="clear" w:color="auto" w:fill="auto"/>
        <w:tabs>
          <w:tab w:val="left" w:pos="1018"/>
        </w:tabs>
        <w:spacing w:before="0" w:after="0" w:line="322" w:lineRule="exact"/>
        <w:ind w:left="20"/>
        <w:rPr>
          <w:sz w:val="28"/>
          <w:szCs w:val="28"/>
        </w:rPr>
      </w:pPr>
    </w:p>
    <w:p w:rsidR="00F6692D" w:rsidRPr="00F6692D" w:rsidRDefault="00F6692D" w:rsidP="00F6692D">
      <w:pPr>
        <w:pStyle w:val="11"/>
        <w:shd w:val="clear" w:color="auto" w:fill="auto"/>
        <w:tabs>
          <w:tab w:val="left" w:pos="1018"/>
        </w:tabs>
        <w:spacing w:before="0" w:after="0" w:line="322" w:lineRule="exact"/>
        <w:ind w:left="20"/>
        <w:rPr>
          <w:sz w:val="28"/>
          <w:szCs w:val="28"/>
        </w:rPr>
      </w:pPr>
    </w:p>
    <w:p w:rsidR="008C6902" w:rsidRPr="00F6692D" w:rsidRDefault="00B2179F">
      <w:pPr>
        <w:pStyle w:val="11"/>
        <w:shd w:val="clear" w:color="auto" w:fill="auto"/>
        <w:spacing w:before="0" w:after="0" w:line="322" w:lineRule="exact"/>
        <w:ind w:left="20" w:right="20" w:firstLine="700"/>
        <w:rPr>
          <w:sz w:val="28"/>
          <w:szCs w:val="28"/>
        </w:rPr>
      </w:pPr>
      <w:r w:rsidRPr="00F6692D">
        <w:rPr>
          <w:sz w:val="28"/>
          <w:szCs w:val="28"/>
        </w:rPr>
        <w:t xml:space="preserve">Суддя </w:t>
      </w:r>
      <w:r w:rsidR="00F6692D">
        <w:rPr>
          <w:sz w:val="28"/>
          <w:szCs w:val="28"/>
        </w:rPr>
        <w:t xml:space="preserve"> </w:t>
      </w:r>
      <w:proofErr w:type="spellStart"/>
      <w:r w:rsidRPr="00F6692D">
        <w:rPr>
          <w:sz w:val="28"/>
          <w:szCs w:val="28"/>
        </w:rPr>
        <w:t>Єльцов</w:t>
      </w:r>
      <w:proofErr w:type="spellEnd"/>
      <w:r w:rsidRPr="00F6692D">
        <w:rPr>
          <w:sz w:val="28"/>
          <w:szCs w:val="28"/>
        </w:rPr>
        <w:t xml:space="preserve"> </w:t>
      </w:r>
      <w:r w:rsidR="00F6692D">
        <w:rPr>
          <w:sz w:val="28"/>
          <w:szCs w:val="28"/>
        </w:rPr>
        <w:t xml:space="preserve"> </w:t>
      </w:r>
      <w:r w:rsidRPr="00F6692D">
        <w:rPr>
          <w:sz w:val="28"/>
          <w:szCs w:val="28"/>
        </w:rPr>
        <w:t>В.О.</w:t>
      </w:r>
      <w:r w:rsidR="00F6692D">
        <w:rPr>
          <w:sz w:val="28"/>
          <w:szCs w:val="28"/>
        </w:rPr>
        <w:t xml:space="preserve"> </w:t>
      </w:r>
      <w:r w:rsidRPr="00F6692D">
        <w:rPr>
          <w:sz w:val="28"/>
          <w:szCs w:val="28"/>
        </w:rPr>
        <w:t xml:space="preserve"> склав </w:t>
      </w:r>
      <w:r w:rsidR="00F6692D">
        <w:rPr>
          <w:sz w:val="28"/>
          <w:szCs w:val="28"/>
        </w:rPr>
        <w:t xml:space="preserve"> </w:t>
      </w:r>
      <w:r w:rsidRPr="00F6692D">
        <w:rPr>
          <w:sz w:val="28"/>
          <w:szCs w:val="28"/>
        </w:rPr>
        <w:t>іспит</w:t>
      </w:r>
      <w:r w:rsidR="00F6692D">
        <w:rPr>
          <w:sz w:val="28"/>
          <w:szCs w:val="28"/>
        </w:rPr>
        <w:t xml:space="preserve"> </w:t>
      </w:r>
      <w:r w:rsidRPr="00F6692D">
        <w:rPr>
          <w:sz w:val="28"/>
          <w:szCs w:val="28"/>
        </w:rPr>
        <w:t xml:space="preserve"> та</w:t>
      </w:r>
      <w:r w:rsidR="00F6692D">
        <w:rPr>
          <w:sz w:val="28"/>
          <w:szCs w:val="28"/>
        </w:rPr>
        <w:t xml:space="preserve"> </w:t>
      </w:r>
      <w:r w:rsidRPr="00F6692D">
        <w:rPr>
          <w:sz w:val="28"/>
          <w:szCs w:val="28"/>
        </w:rPr>
        <w:t xml:space="preserve"> рішенням </w:t>
      </w:r>
      <w:r w:rsidR="00F6692D">
        <w:rPr>
          <w:sz w:val="28"/>
          <w:szCs w:val="28"/>
        </w:rPr>
        <w:t xml:space="preserve"> </w:t>
      </w:r>
      <w:r w:rsidRPr="00F6692D">
        <w:rPr>
          <w:sz w:val="28"/>
          <w:szCs w:val="28"/>
        </w:rPr>
        <w:t>Комісії від 3 березня 2018 року № 61/зп-18 допущений до другого етапу кваліфікаційного оцінювання - «Дослідження досьє та проведення співбесіди».</w:t>
      </w:r>
    </w:p>
    <w:p w:rsidR="008C6902" w:rsidRPr="00F6692D" w:rsidRDefault="00B2179F">
      <w:pPr>
        <w:pStyle w:val="11"/>
        <w:shd w:val="clear" w:color="auto" w:fill="auto"/>
        <w:spacing w:before="0" w:after="0" w:line="322" w:lineRule="exact"/>
        <w:ind w:left="20" w:right="20" w:firstLine="700"/>
        <w:rPr>
          <w:sz w:val="28"/>
          <w:szCs w:val="28"/>
        </w:rPr>
      </w:pPr>
      <w:r w:rsidRPr="00F6692D">
        <w:rPr>
          <w:sz w:val="28"/>
          <w:szCs w:val="28"/>
        </w:rPr>
        <w:t>Колегією Комісії 20 квітня 2018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8C6902" w:rsidRPr="00F6692D" w:rsidRDefault="00B2179F">
      <w:pPr>
        <w:pStyle w:val="11"/>
        <w:shd w:val="clear" w:color="auto" w:fill="auto"/>
        <w:spacing w:before="0" w:after="0" w:line="322" w:lineRule="exact"/>
        <w:ind w:left="20" w:right="20" w:firstLine="700"/>
        <w:rPr>
          <w:sz w:val="28"/>
          <w:szCs w:val="28"/>
        </w:rPr>
      </w:pPr>
      <w:r w:rsidRPr="00F6692D">
        <w:rPr>
          <w:sz w:val="28"/>
          <w:szCs w:val="28"/>
        </w:rPr>
        <w:t xml:space="preserve">Заслухавши доповідача - члена Комісії </w:t>
      </w:r>
      <w:proofErr w:type="spellStart"/>
      <w:r w:rsidRPr="00F6692D">
        <w:rPr>
          <w:sz w:val="28"/>
          <w:szCs w:val="28"/>
        </w:rPr>
        <w:t>Весельську</w:t>
      </w:r>
      <w:proofErr w:type="spellEnd"/>
      <w:r w:rsidRPr="00F6692D">
        <w:rPr>
          <w:sz w:val="28"/>
          <w:szCs w:val="28"/>
        </w:rPr>
        <w:t xml:space="preserve"> Т.Ф., пояснення судді, дослідивши його досьє та, з урахуванням інформації, отриманої під час співбесіди, колегія Комісії дійшла висновку про необхідність зупинення кваліфікаційного оцінювання стосовно судді, з огляду на таке.</w:t>
      </w:r>
    </w:p>
    <w:p w:rsidR="008C6902" w:rsidRPr="00F6692D" w:rsidRDefault="00B2179F">
      <w:pPr>
        <w:pStyle w:val="11"/>
        <w:shd w:val="clear" w:color="auto" w:fill="auto"/>
        <w:spacing w:before="0" w:after="0" w:line="322" w:lineRule="exact"/>
        <w:ind w:left="20" w:right="20" w:firstLine="700"/>
        <w:rPr>
          <w:sz w:val="28"/>
          <w:szCs w:val="28"/>
        </w:rPr>
      </w:pPr>
      <w:r w:rsidRPr="00F6692D">
        <w:rPr>
          <w:sz w:val="28"/>
          <w:szCs w:val="28"/>
        </w:rPr>
        <w:t xml:space="preserve">За результатами вивчення наданої Національним антикорупційним бюро України інформації стосовно судді </w:t>
      </w:r>
      <w:proofErr w:type="spellStart"/>
      <w:r w:rsidRPr="00F6692D">
        <w:rPr>
          <w:sz w:val="28"/>
          <w:szCs w:val="28"/>
        </w:rPr>
        <w:t>Єльцова</w:t>
      </w:r>
      <w:proofErr w:type="spellEnd"/>
      <w:r w:rsidRPr="00F6692D">
        <w:rPr>
          <w:sz w:val="28"/>
          <w:szCs w:val="28"/>
        </w:rPr>
        <w:t xml:space="preserve"> В.О. та його декларацій про майно, доходи, витрати і зобов’язання фінансового характеру за 2012, 2013 роки, виявлено, що у декларації за 2012 рік він не відобразив такий вид свого доходу як «сума виплат заощаджень, поміщених до 2 січня 1992 року в установи Ощадного банку СРСР та державного страхування СРСР, погашення яких не відбулося» у розмірі 1 000 </w:t>
      </w:r>
      <w:proofErr w:type="spellStart"/>
      <w:r w:rsidRPr="00F6692D">
        <w:rPr>
          <w:sz w:val="28"/>
          <w:szCs w:val="28"/>
        </w:rPr>
        <w:t>грн</w:t>
      </w:r>
      <w:proofErr w:type="spellEnd"/>
      <w:r w:rsidRPr="00F6692D">
        <w:rPr>
          <w:sz w:val="28"/>
          <w:szCs w:val="28"/>
        </w:rPr>
        <w:t>, а у декларації за 2013 рік - дохід від продажу (обміну) рухомого майна у розмірі 52 500 грн.</w:t>
      </w:r>
    </w:p>
    <w:p w:rsidR="008C6902" w:rsidRPr="00F6692D" w:rsidRDefault="00B2179F">
      <w:pPr>
        <w:pStyle w:val="11"/>
        <w:shd w:val="clear" w:color="auto" w:fill="auto"/>
        <w:spacing w:before="0" w:after="0" w:line="322" w:lineRule="exact"/>
        <w:ind w:left="20" w:right="20" w:firstLine="700"/>
        <w:rPr>
          <w:sz w:val="28"/>
          <w:szCs w:val="28"/>
        </w:rPr>
      </w:pPr>
      <w:r w:rsidRPr="00F6692D">
        <w:rPr>
          <w:sz w:val="28"/>
          <w:szCs w:val="28"/>
        </w:rPr>
        <w:t xml:space="preserve">Крім того, у своїх деклараціях за 2012 - 2017 роки суддя </w:t>
      </w:r>
      <w:proofErr w:type="spellStart"/>
      <w:r w:rsidRPr="00F6692D">
        <w:rPr>
          <w:sz w:val="28"/>
          <w:szCs w:val="28"/>
        </w:rPr>
        <w:t>Єльцов</w:t>
      </w:r>
      <w:proofErr w:type="spellEnd"/>
      <w:r w:rsidRPr="00F6692D">
        <w:rPr>
          <w:sz w:val="28"/>
          <w:szCs w:val="28"/>
        </w:rPr>
        <w:t xml:space="preserve"> В.О. вказав, що членами його сім’ї є дружина та син, який навчається в Академії адвокатури України у місті Києві, де і проживає, як з’ясувалося під час співбесіди, з 2013 року у гуртожитку. Втім, наявне у сина право користування цим гуртожитком суддя не декларував.</w:t>
      </w:r>
    </w:p>
    <w:p w:rsidR="008C6902" w:rsidRPr="00F6692D" w:rsidRDefault="00B2179F">
      <w:pPr>
        <w:pStyle w:val="11"/>
        <w:shd w:val="clear" w:color="auto" w:fill="auto"/>
        <w:spacing w:before="0" w:after="0" w:line="322" w:lineRule="exact"/>
        <w:ind w:left="20" w:right="20" w:firstLine="700"/>
        <w:rPr>
          <w:sz w:val="28"/>
          <w:szCs w:val="28"/>
        </w:rPr>
      </w:pPr>
      <w:r w:rsidRPr="00F6692D">
        <w:rPr>
          <w:sz w:val="28"/>
          <w:szCs w:val="28"/>
        </w:rPr>
        <w:t>Наведені</w:t>
      </w:r>
      <w:r w:rsidR="00F6692D">
        <w:rPr>
          <w:sz w:val="28"/>
          <w:szCs w:val="28"/>
        </w:rPr>
        <w:t xml:space="preserve"> </w:t>
      </w:r>
      <w:r w:rsidRPr="00F6692D">
        <w:rPr>
          <w:sz w:val="28"/>
          <w:szCs w:val="28"/>
        </w:rPr>
        <w:t xml:space="preserve"> обставини </w:t>
      </w:r>
      <w:r w:rsidR="00F6692D">
        <w:rPr>
          <w:sz w:val="28"/>
          <w:szCs w:val="28"/>
        </w:rPr>
        <w:t xml:space="preserve"> </w:t>
      </w:r>
      <w:r w:rsidRPr="00F6692D">
        <w:rPr>
          <w:sz w:val="28"/>
          <w:szCs w:val="28"/>
        </w:rPr>
        <w:t>можуть</w:t>
      </w:r>
      <w:r w:rsidR="00F6692D">
        <w:rPr>
          <w:sz w:val="28"/>
          <w:szCs w:val="28"/>
        </w:rPr>
        <w:t xml:space="preserve"> </w:t>
      </w:r>
      <w:r w:rsidRPr="00F6692D">
        <w:rPr>
          <w:sz w:val="28"/>
          <w:szCs w:val="28"/>
        </w:rPr>
        <w:t xml:space="preserve"> свідчити</w:t>
      </w:r>
      <w:r w:rsidR="00F6692D">
        <w:rPr>
          <w:sz w:val="28"/>
          <w:szCs w:val="28"/>
        </w:rPr>
        <w:t xml:space="preserve"> </w:t>
      </w:r>
      <w:r w:rsidRPr="00F6692D">
        <w:rPr>
          <w:sz w:val="28"/>
          <w:szCs w:val="28"/>
        </w:rPr>
        <w:t xml:space="preserve"> про </w:t>
      </w:r>
      <w:r w:rsidR="00F6692D">
        <w:rPr>
          <w:sz w:val="28"/>
          <w:szCs w:val="28"/>
        </w:rPr>
        <w:t xml:space="preserve"> </w:t>
      </w:r>
      <w:r w:rsidRPr="00F6692D">
        <w:rPr>
          <w:sz w:val="28"/>
          <w:szCs w:val="28"/>
        </w:rPr>
        <w:t xml:space="preserve">порушення суддею </w:t>
      </w:r>
      <w:proofErr w:type="spellStart"/>
      <w:r w:rsidRPr="00F6692D">
        <w:rPr>
          <w:sz w:val="28"/>
          <w:szCs w:val="28"/>
        </w:rPr>
        <w:t>Єльцовим</w:t>
      </w:r>
      <w:proofErr w:type="spellEnd"/>
      <w:r w:rsidRPr="00F6692D">
        <w:rPr>
          <w:sz w:val="28"/>
          <w:szCs w:val="28"/>
        </w:rPr>
        <w:t xml:space="preserve"> В.О. законодавства у сфері запобігання корупції.</w:t>
      </w:r>
    </w:p>
    <w:p w:rsidR="008C6902" w:rsidRPr="00F6692D" w:rsidRDefault="00B2179F">
      <w:pPr>
        <w:pStyle w:val="11"/>
        <w:shd w:val="clear" w:color="auto" w:fill="auto"/>
        <w:spacing w:before="0" w:after="0" w:line="322" w:lineRule="exact"/>
        <w:ind w:left="20" w:right="20" w:firstLine="700"/>
        <w:rPr>
          <w:sz w:val="28"/>
          <w:szCs w:val="28"/>
        </w:rPr>
      </w:pPr>
      <w:r w:rsidRPr="00F6692D">
        <w:rPr>
          <w:sz w:val="28"/>
          <w:szCs w:val="28"/>
        </w:rPr>
        <w:t>Відповідно ж до частини шостої статті 84 Закону, якщо в процесі кваліфікаційного оцінювання судді Комісії стане відомо про обставини, що можуть свідчити про порушення ним законодавства у сфері запобігання корупції, Комісія повідомляє про це спеціально уповноважені суб’єкти у сфері протидії корупції та має право зупинити проведення кваліфікаційного оцінювання цього судді до отримання відповіді.</w:t>
      </w:r>
    </w:p>
    <w:p w:rsidR="008C6902" w:rsidRPr="00F6692D" w:rsidRDefault="00B2179F">
      <w:pPr>
        <w:pStyle w:val="11"/>
        <w:shd w:val="clear" w:color="auto" w:fill="auto"/>
        <w:spacing w:before="0" w:after="341" w:line="322" w:lineRule="exact"/>
        <w:ind w:left="20" w:right="20" w:firstLine="700"/>
        <w:rPr>
          <w:sz w:val="28"/>
          <w:szCs w:val="28"/>
        </w:rPr>
      </w:pPr>
      <w:r w:rsidRPr="00F6692D">
        <w:rPr>
          <w:sz w:val="28"/>
          <w:szCs w:val="28"/>
        </w:rPr>
        <w:t>З огляду на викладене, керуючись статтями 83-86, 88, 93, 101 Закону, колегія Комісії, -</w:t>
      </w:r>
    </w:p>
    <w:p w:rsidR="008C6902" w:rsidRPr="00F6692D" w:rsidRDefault="00B2179F">
      <w:pPr>
        <w:pStyle w:val="11"/>
        <w:shd w:val="clear" w:color="auto" w:fill="auto"/>
        <w:spacing w:before="0" w:after="311" w:line="270" w:lineRule="exact"/>
        <w:ind w:left="20"/>
        <w:jc w:val="center"/>
        <w:rPr>
          <w:sz w:val="28"/>
          <w:szCs w:val="28"/>
        </w:rPr>
      </w:pPr>
      <w:r w:rsidRPr="00F6692D">
        <w:rPr>
          <w:sz w:val="28"/>
          <w:szCs w:val="28"/>
        </w:rPr>
        <w:t>вирішила:</w:t>
      </w:r>
    </w:p>
    <w:p w:rsidR="008C6902" w:rsidRPr="00F6692D" w:rsidRDefault="00B2179F">
      <w:pPr>
        <w:pStyle w:val="11"/>
        <w:shd w:val="clear" w:color="auto" w:fill="auto"/>
        <w:spacing w:before="0" w:after="0" w:line="322" w:lineRule="exact"/>
        <w:ind w:left="20" w:right="20" w:firstLine="700"/>
        <w:rPr>
          <w:sz w:val="28"/>
          <w:szCs w:val="28"/>
        </w:rPr>
      </w:pPr>
      <w:r w:rsidRPr="00F6692D">
        <w:rPr>
          <w:sz w:val="28"/>
          <w:szCs w:val="28"/>
        </w:rPr>
        <w:t>Зупинити</w:t>
      </w:r>
      <w:r w:rsidRPr="00F6692D">
        <w:rPr>
          <w:sz w:val="16"/>
          <w:szCs w:val="16"/>
        </w:rPr>
        <w:t xml:space="preserve"> </w:t>
      </w:r>
      <w:r w:rsidRPr="00F6692D">
        <w:rPr>
          <w:sz w:val="28"/>
          <w:szCs w:val="28"/>
        </w:rPr>
        <w:t xml:space="preserve">кваліфікаційне оцінювання судді Апеляційного суду Черкаської області </w:t>
      </w:r>
      <w:proofErr w:type="spellStart"/>
      <w:r w:rsidRPr="00F6692D">
        <w:rPr>
          <w:sz w:val="28"/>
          <w:szCs w:val="28"/>
        </w:rPr>
        <w:t>Єльцова</w:t>
      </w:r>
      <w:proofErr w:type="spellEnd"/>
      <w:r w:rsidRPr="00F6692D">
        <w:rPr>
          <w:sz w:val="28"/>
          <w:szCs w:val="28"/>
        </w:rPr>
        <w:t xml:space="preserve"> Віктора Олександровича.</w:t>
      </w:r>
    </w:p>
    <w:p w:rsidR="00F6692D" w:rsidRDefault="00B2179F" w:rsidP="00F6692D">
      <w:pPr>
        <w:pStyle w:val="11"/>
        <w:shd w:val="clear" w:color="auto" w:fill="auto"/>
        <w:spacing w:before="0" w:after="0" w:line="322" w:lineRule="exact"/>
        <w:ind w:left="20" w:right="20" w:firstLine="700"/>
        <w:rPr>
          <w:sz w:val="28"/>
          <w:szCs w:val="28"/>
        </w:rPr>
      </w:pPr>
      <w:r w:rsidRPr="00F6692D">
        <w:rPr>
          <w:sz w:val="28"/>
          <w:szCs w:val="28"/>
        </w:rPr>
        <w:t>Повідомити Національне агентство з питань запобігання корупції про обставини, що можуть свідчити про порушення суддею Апеляційного суду</w:t>
      </w:r>
      <w:r w:rsidR="00F6692D">
        <w:rPr>
          <w:sz w:val="28"/>
          <w:szCs w:val="28"/>
        </w:rPr>
        <w:t xml:space="preserve"> </w:t>
      </w:r>
      <w:r w:rsidR="00F6692D">
        <w:rPr>
          <w:sz w:val="28"/>
          <w:szCs w:val="28"/>
        </w:rPr>
        <w:br w:type="page"/>
      </w:r>
    </w:p>
    <w:p w:rsidR="00F6692D" w:rsidRPr="006D459C" w:rsidRDefault="00F6692D" w:rsidP="00F6692D">
      <w:pPr>
        <w:pStyle w:val="11"/>
        <w:shd w:val="clear" w:color="auto" w:fill="auto"/>
        <w:spacing w:before="0" w:after="0" w:line="322" w:lineRule="exact"/>
        <w:ind w:left="20" w:right="20"/>
        <w:jc w:val="center"/>
        <w:rPr>
          <w:rFonts w:asciiTheme="minorHAnsi" w:hAnsiTheme="minorHAnsi" w:cstheme="minorHAnsi"/>
          <w:color w:val="A6A6A6" w:themeColor="background1" w:themeShade="A6"/>
          <w:sz w:val="22"/>
          <w:szCs w:val="22"/>
        </w:rPr>
      </w:pPr>
      <w:bookmarkStart w:id="0" w:name="_GoBack"/>
      <w:bookmarkEnd w:id="0"/>
      <w:r w:rsidRPr="006D459C">
        <w:rPr>
          <w:rFonts w:asciiTheme="minorHAnsi" w:hAnsiTheme="minorHAnsi" w:cstheme="minorHAnsi"/>
          <w:color w:val="A6A6A6" w:themeColor="background1" w:themeShade="A6"/>
          <w:sz w:val="22"/>
          <w:szCs w:val="22"/>
        </w:rPr>
        <w:lastRenderedPageBreak/>
        <w:t>3</w:t>
      </w:r>
    </w:p>
    <w:p w:rsidR="00F6692D" w:rsidRDefault="00F6692D" w:rsidP="00F6692D">
      <w:pPr>
        <w:pStyle w:val="11"/>
        <w:shd w:val="clear" w:color="auto" w:fill="auto"/>
        <w:spacing w:before="0" w:after="0" w:line="322" w:lineRule="exact"/>
        <w:ind w:left="20" w:right="20"/>
        <w:jc w:val="center"/>
        <w:rPr>
          <w:sz w:val="28"/>
          <w:szCs w:val="28"/>
        </w:rPr>
      </w:pPr>
    </w:p>
    <w:p w:rsidR="008C6902" w:rsidRPr="00F6692D" w:rsidRDefault="00B2179F" w:rsidP="00F6692D">
      <w:pPr>
        <w:pStyle w:val="11"/>
        <w:shd w:val="clear" w:color="auto" w:fill="auto"/>
        <w:spacing w:before="0" w:after="0" w:line="322" w:lineRule="exact"/>
        <w:ind w:left="20" w:right="20"/>
        <w:rPr>
          <w:sz w:val="28"/>
          <w:szCs w:val="28"/>
        </w:rPr>
      </w:pPr>
      <w:r w:rsidRPr="00F6692D">
        <w:rPr>
          <w:sz w:val="28"/>
          <w:szCs w:val="28"/>
        </w:rPr>
        <w:t>Черкаської</w:t>
      </w:r>
      <w:r w:rsidRPr="00F6692D">
        <w:rPr>
          <w:sz w:val="16"/>
          <w:szCs w:val="16"/>
        </w:rPr>
        <w:t xml:space="preserve"> </w:t>
      </w:r>
      <w:r w:rsidRPr="00F6692D">
        <w:rPr>
          <w:sz w:val="28"/>
          <w:szCs w:val="28"/>
        </w:rPr>
        <w:t>області</w:t>
      </w:r>
      <w:r w:rsidRPr="00F6692D">
        <w:rPr>
          <w:sz w:val="16"/>
          <w:szCs w:val="16"/>
        </w:rPr>
        <w:t xml:space="preserve"> </w:t>
      </w:r>
      <w:proofErr w:type="spellStart"/>
      <w:r w:rsidRPr="00F6692D">
        <w:rPr>
          <w:sz w:val="28"/>
          <w:szCs w:val="28"/>
        </w:rPr>
        <w:t>Єльцовим</w:t>
      </w:r>
      <w:proofErr w:type="spellEnd"/>
      <w:r w:rsidRPr="00F6692D">
        <w:rPr>
          <w:sz w:val="28"/>
          <w:szCs w:val="28"/>
        </w:rPr>
        <w:t xml:space="preserve"> Віктором Олександровичем законодавст</w:t>
      </w:r>
      <w:r w:rsidR="00F6692D" w:rsidRPr="00F6692D">
        <w:rPr>
          <w:sz w:val="28"/>
          <w:szCs w:val="28"/>
        </w:rPr>
        <w:t>ва у сфері запобігання корупції.</w:t>
      </w:r>
    </w:p>
    <w:p w:rsidR="00F6692D" w:rsidRPr="00F6692D" w:rsidRDefault="00F6692D" w:rsidP="00F6692D">
      <w:pPr>
        <w:pStyle w:val="11"/>
        <w:shd w:val="clear" w:color="auto" w:fill="auto"/>
        <w:spacing w:before="0" w:after="0" w:line="346" w:lineRule="exact"/>
        <w:ind w:right="480"/>
        <w:jc w:val="left"/>
        <w:rPr>
          <w:sz w:val="28"/>
          <w:szCs w:val="28"/>
        </w:rPr>
      </w:pPr>
    </w:p>
    <w:p w:rsidR="00F6692D" w:rsidRPr="00F6692D" w:rsidRDefault="00F6692D" w:rsidP="00F6692D">
      <w:pPr>
        <w:pStyle w:val="aa"/>
        <w:spacing w:line="480" w:lineRule="auto"/>
        <w:rPr>
          <w:rFonts w:ascii="Times New Roman" w:hAnsi="Times New Roman" w:cs="Times New Roman"/>
          <w:sz w:val="28"/>
          <w:szCs w:val="28"/>
        </w:rPr>
      </w:pPr>
      <w:r w:rsidRPr="00F6692D">
        <w:rPr>
          <w:rFonts w:ascii="Times New Roman" w:hAnsi="Times New Roman" w:cs="Times New Roman"/>
          <w:sz w:val="28"/>
          <w:szCs w:val="28"/>
        </w:rPr>
        <w:t>Головуючий</w:t>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t xml:space="preserve">М.А. </w:t>
      </w:r>
      <w:proofErr w:type="spellStart"/>
      <w:r w:rsidRPr="00F6692D">
        <w:rPr>
          <w:rFonts w:ascii="Times New Roman" w:hAnsi="Times New Roman" w:cs="Times New Roman"/>
          <w:sz w:val="28"/>
          <w:szCs w:val="28"/>
        </w:rPr>
        <w:t>Макарчук</w:t>
      </w:r>
      <w:proofErr w:type="spellEnd"/>
    </w:p>
    <w:p w:rsidR="00F6692D" w:rsidRPr="00F6692D" w:rsidRDefault="00F6692D" w:rsidP="00F6692D">
      <w:pPr>
        <w:pStyle w:val="aa"/>
        <w:spacing w:line="480" w:lineRule="auto"/>
        <w:rPr>
          <w:rFonts w:ascii="Times New Roman" w:hAnsi="Times New Roman" w:cs="Times New Roman"/>
          <w:sz w:val="28"/>
          <w:szCs w:val="28"/>
        </w:rPr>
      </w:pPr>
      <w:r w:rsidRPr="00F6692D">
        <w:rPr>
          <w:rFonts w:ascii="Times New Roman" w:hAnsi="Times New Roman" w:cs="Times New Roman"/>
          <w:sz w:val="28"/>
          <w:szCs w:val="28"/>
        </w:rPr>
        <w:t>Члени Комісії:</w:t>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t>А.В. Василенко</w:t>
      </w:r>
    </w:p>
    <w:p w:rsidR="00F6692D" w:rsidRPr="00F6692D" w:rsidRDefault="00F6692D" w:rsidP="00F6692D">
      <w:pPr>
        <w:pStyle w:val="aa"/>
        <w:spacing w:line="480" w:lineRule="auto"/>
        <w:rPr>
          <w:rFonts w:ascii="Times New Roman" w:hAnsi="Times New Roman" w:cs="Times New Roman"/>
          <w:sz w:val="28"/>
          <w:szCs w:val="28"/>
        </w:rPr>
      </w:pP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t xml:space="preserve">Т.Ф. </w:t>
      </w:r>
      <w:proofErr w:type="spellStart"/>
      <w:r w:rsidRPr="00F6692D">
        <w:rPr>
          <w:rFonts w:ascii="Times New Roman" w:hAnsi="Times New Roman" w:cs="Times New Roman"/>
          <w:sz w:val="28"/>
          <w:szCs w:val="28"/>
        </w:rPr>
        <w:t>Весельська</w:t>
      </w:r>
      <w:proofErr w:type="spellEnd"/>
    </w:p>
    <w:p w:rsidR="00F6692D" w:rsidRPr="00F6692D" w:rsidRDefault="00F6692D" w:rsidP="00F6692D">
      <w:pPr>
        <w:pStyle w:val="aa"/>
        <w:spacing w:line="480" w:lineRule="auto"/>
        <w:rPr>
          <w:rFonts w:ascii="Times New Roman" w:hAnsi="Times New Roman" w:cs="Times New Roman"/>
          <w:sz w:val="28"/>
          <w:szCs w:val="28"/>
        </w:rPr>
      </w:pP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r>
      <w:r w:rsidRPr="00F6692D">
        <w:rPr>
          <w:rFonts w:ascii="Times New Roman" w:hAnsi="Times New Roman" w:cs="Times New Roman"/>
          <w:sz w:val="28"/>
          <w:szCs w:val="28"/>
        </w:rPr>
        <w:tab/>
        <w:t xml:space="preserve">С.М. </w:t>
      </w:r>
      <w:proofErr w:type="spellStart"/>
      <w:r w:rsidRPr="00F6692D">
        <w:rPr>
          <w:rFonts w:ascii="Times New Roman" w:hAnsi="Times New Roman" w:cs="Times New Roman"/>
          <w:sz w:val="28"/>
          <w:szCs w:val="28"/>
        </w:rPr>
        <w:t>Прилипко</w:t>
      </w:r>
      <w:proofErr w:type="spellEnd"/>
    </w:p>
    <w:sectPr w:rsidR="00F6692D" w:rsidRPr="00F6692D" w:rsidSect="00F6692D">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79F" w:rsidRDefault="00B2179F">
      <w:r>
        <w:separator/>
      </w:r>
    </w:p>
  </w:endnote>
  <w:endnote w:type="continuationSeparator" w:id="0">
    <w:p w:rsidR="00B2179F" w:rsidRDefault="00B21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79F" w:rsidRDefault="00B2179F"/>
  </w:footnote>
  <w:footnote w:type="continuationSeparator" w:id="0">
    <w:p w:rsidR="00B2179F" w:rsidRDefault="00B217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902" w:rsidRDefault="006D459C">
    <w:pPr>
      <w:rPr>
        <w:sz w:val="2"/>
        <w:szCs w:val="2"/>
      </w:rPr>
    </w:pPr>
    <w:r>
      <w:pict>
        <v:shapetype id="_x0000_t202" coordsize="21600,21600" o:spt="202" path="m,l,21600r21600,l21600,xe">
          <v:stroke joinstyle="miter"/>
          <v:path gradientshapeok="t" o:connecttype="rect"/>
        </v:shapetype>
        <v:shape id="_x0000_s2049" type="#_x0000_t202" style="position:absolute;margin-left:298.7pt;margin-top:65.75pt;width:4.1pt;height:7.2pt;z-index:-251658752;mso-wrap-style:none;mso-wrap-distance-left:5pt;mso-wrap-distance-right:5pt;mso-position-horizontal-relative:page;mso-position-vertical-relative:page" wrapcoords="0 0" filled="f" stroked="f">
          <v:textbox style="mso-fit-shape-to-text:t" inset="0,0,0,0">
            <w:txbxContent>
              <w:p w:rsidR="008C6902" w:rsidRDefault="00B2179F">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A1784"/>
    <w:multiLevelType w:val="multilevel"/>
    <w:tmpl w:val="D3DE75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C6902"/>
    <w:rsid w:val="006D459C"/>
    <w:rsid w:val="008C6902"/>
    <w:rsid w:val="00B2179F"/>
    <w:rsid w:val="00F669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a7">
    <w:name w:val="Колонтитул"/>
    <w:basedOn w:val="a5"/>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Lucida Sans Unicode" w:eastAsia="Lucida Sans Unicode" w:hAnsi="Lucida Sans Unicode" w:cs="Lucida Sans Unicode"/>
      <w:sz w:val="18"/>
      <w:szCs w:val="18"/>
    </w:rPr>
  </w:style>
  <w:style w:type="paragraph" w:styleId="a8">
    <w:name w:val="Balloon Text"/>
    <w:basedOn w:val="a"/>
    <w:link w:val="a9"/>
    <w:uiPriority w:val="99"/>
    <w:semiHidden/>
    <w:unhideWhenUsed/>
    <w:rsid w:val="00F6692D"/>
    <w:rPr>
      <w:rFonts w:ascii="Tahoma" w:hAnsi="Tahoma" w:cs="Tahoma"/>
      <w:sz w:val="16"/>
      <w:szCs w:val="16"/>
    </w:rPr>
  </w:style>
  <w:style w:type="character" w:customStyle="1" w:styleId="a9">
    <w:name w:val="Текст выноски Знак"/>
    <w:basedOn w:val="a0"/>
    <w:link w:val="a8"/>
    <w:uiPriority w:val="99"/>
    <w:semiHidden/>
    <w:rsid w:val="00F6692D"/>
    <w:rPr>
      <w:rFonts w:ascii="Tahoma" w:hAnsi="Tahoma" w:cs="Tahoma"/>
      <w:color w:val="000000"/>
      <w:sz w:val="16"/>
      <w:szCs w:val="16"/>
    </w:rPr>
  </w:style>
  <w:style w:type="paragraph" w:styleId="aa">
    <w:name w:val="No Spacing"/>
    <w:uiPriority w:val="1"/>
    <w:qFormat/>
    <w:rsid w:val="00F6692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657</Words>
  <Characters>3746</Characters>
  <Application>Microsoft Office Word</Application>
  <DocSecurity>0</DocSecurity>
  <Lines>31</Lines>
  <Paragraphs>8</Paragraphs>
  <ScaleCrop>false</ScaleCrop>
  <Company/>
  <LinksUpToDate>false</LinksUpToDate>
  <CharactersWithSpaces>4395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2020-11-11T08:17:00Z</dcterms:created>
  <dcterms:modified xsi:type="dcterms:W3CDTF">2020-12-04T08:06:00Z</dcterms:modified>
</cp:coreProperties>
</file>