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B21" w:rsidRDefault="00AA0B21">
      <w:pPr>
        <w:rPr>
          <w:sz w:val="2"/>
          <w:szCs w:val="2"/>
        </w:rPr>
      </w:pPr>
    </w:p>
    <w:p w:rsidR="00B909B1" w:rsidRDefault="00B909B1" w:rsidP="00B909B1">
      <w:pPr>
        <w:rPr>
          <w:sz w:val="2"/>
          <w:szCs w:val="2"/>
        </w:rPr>
      </w:pPr>
    </w:p>
    <w:p w:rsidR="00B909B1" w:rsidRDefault="00B909B1" w:rsidP="00B909B1">
      <w:pPr>
        <w:rPr>
          <w:sz w:val="2"/>
          <w:szCs w:val="2"/>
        </w:rPr>
      </w:pPr>
    </w:p>
    <w:p w:rsidR="00B909B1" w:rsidRDefault="00B909B1" w:rsidP="00B909B1">
      <w:pPr>
        <w:rPr>
          <w:sz w:val="2"/>
          <w:szCs w:val="2"/>
        </w:rPr>
      </w:pPr>
    </w:p>
    <w:p w:rsidR="00B909B1" w:rsidRDefault="00B909B1" w:rsidP="00B909B1">
      <w:pPr>
        <w:rPr>
          <w:sz w:val="2"/>
          <w:szCs w:val="2"/>
        </w:rPr>
      </w:pPr>
    </w:p>
    <w:p w:rsidR="00B909B1" w:rsidRDefault="00B909B1" w:rsidP="00B909B1">
      <w:pPr>
        <w:framePr w:h="1085" w:wrap="notBeside" w:vAnchor="text" w:hAnchor="text" w:xAlign="center" w:y="1"/>
        <w:jc w:val="center"/>
        <w:rPr>
          <w:sz w:val="0"/>
          <w:szCs w:val="0"/>
        </w:rPr>
      </w:pPr>
      <w:r>
        <w:rPr>
          <w:noProof/>
          <w:lang w:val="ru-RU"/>
        </w:rPr>
        <w:drawing>
          <wp:inline distT="0" distB="0" distL="0" distR="0" wp14:anchorId="7E76E721" wp14:editId="328DEAFB">
            <wp:extent cx="535305" cy="685800"/>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85800"/>
                    </a:xfrm>
                    <a:prstGeom prst="rect">
                      <a:avLst/>
                    </a:prstGeom>
                    <a:noFill/>
                    <a:ln>
                      <a:noFill/>
                    </a:ln>
                  </pic:spPr>
                </pic:pic>
              </a:graphicData>
            </a:graphic>
          </wp:inline>
        </w:drawing>
      </w:r>
    </w:p>
    <w:p w:rsidR="00B909B1" w:rsidRDefault="00B909B1" w:rsidP="00B909B1">
      <w:pPr>
        <w:rPr>
          <w:sz w:val="2"/>
          <w:szCs w:val="2"/>
        </w:rPr>
      </w:pPr>
    </w:p>
    <w:p w:rsidR="00B909B1" w:rsidRDefault="00B909B1" w:rsidP="00B909B1">
      <w:pPr>
        <w:pStyle w:val="10"/>
        <w:keepNext/>
        <w:keepLines/>
        <w:shd w:val="clear" w:color="auto" w:fill="auto"/>
        <w:spacing w:before="387" w:after="380" w:line="350" w:lineRule="exact"/>
        <w:ind w:left="20"/>
      </w:pPr>
      <w:bookmarkStart w:id="0" w:name="bookmark0"/>
      <w:r>
        <w:t>ВИЩА КВАЛІФІКАЦІЙНА КОМІСІЯ СУДДІВ УКРАЇНИ</w:t>
      </w:r>
      <w:bookmarkEnd w:id="0"/>
    </w:p>
    <w:p w:rsidR="00B909B1" w:rsidRDefault="00B909B1" w:rsidP="00B909B1">
      <w:pPr>
        <w:pStyle w:val="11"/>
        <w:shd w:val="clear" w:color="auto" w:fill="auto"/>
        <w:tabs>
          <w:tab w:val="left" w:pos="8204"/>
        </w:tabs>
        <w:spacing w:before="0"/>
        <w:ind w:left="20"/>
      </w:pPr>
      <w:r>
        <w:t>11 липня 2018 року</w:t>
      </w:r>
      <w:r>
        <w:tab/>
        <w:t>м. Київ</w:t>
      </w:r>
    </w:p>
    <w:p w:rsidR="00B909B1" w:rsidRDefault="00B909B1" w:rsidP="00B909B1">
      <w:pPr>
        <w:pStyle w:val="11"/>
        <w:shd w:val="clear" w:color="auto" w:fill="auto"/>
        <w:spacing w:before="0"/>
        <w:ind w:left="3220"/>
        <w:jc w:val="left"/>
      </w:pPr>
      <w:r>
        <w:rPr>
          <w:rStyle w:val="3pt"/>
        </w:rPr>
        <w:t>РІШЕННЯ</w:t>
      </w:r>
      <w:r>
        <w:t xml:space="preserve"> № </w:t>
      </w:r>
      <w:r>
        <w:rPr>
          <w:u w:val="single"/>
        </w:rPr>
        <w:t>1123</w:t>
      </w:r>
      <w:r w:rsidRPr="009951D0">
        <w:rPr>
          <w:u w:val="single"/>
        </w:rPr>
        <w:t>/ко-18</w:t>
      </w:r>
    </w:p>
    <w:p w:rsidR="00AA0B21" w:rsidRDefault="00FD5827">
      <w:pPr>
        <w:pStyle w:val="11"/>
        <w:shd w:val="clear" w:color="auto" w:fill="auto"/>
        <w:spacing w:before="0" w:after="0" w:line="499" w:lineRule="exact"/>
        <w:ind w:left="20"/>
      </w:pPr>
      <w:r>
        <w:t>Вища кваліфікаційна комісія суддів України у складі колегії:</w:t>
      </w:r>
    </w:p>
    <w:p w:rsidR="00AA0B21" w:rsidRDefault="00FD5827">
      <w:pPr>
        <w:pStyle w:val="11"/>
        <w:shd w:val="clear" w:color="auto" w:fill="auto"/>
        <w:spacing w:before="0" w:after="0" w:line="499" w:lineRule="exact"/>
        <w:ind w:left="20"/>
      </w:pPr>
      <w:r>
        <w:t xml:space="preserve">головуючого - </w:t>
      </w:r>
      <w:proofErr w:type="spellStart"/>
      <w:r>
        <w:t>Макарчука</w:t>
      </w:r>
      <w:proofErr w:type="spellEnd"/>
      <w:r>
        <w:t xml:space="preserve"> М.А.,</w:t>
      </w:r>
    </w:p>
    <w:p w:rsidR="00AA0B21" w:rsidRDefault="00FD5827">
      <w:pPr>
        <w:pStyle w:val="11"/>
        <w:shd w:val="clear" w:color="auto" w:fill="auto"/>
        <w:spacing w:before="0" w:after="0" w:line="499" w:lineRule="exact"/>
        <w:ind w:left="20"/>
      </w:pPr>
      <w:r>
        <w:t xml:space="preserve">членів Комісії: </w:t>
      </w:r>
      <w:proofErr w:type="spellStart"/>
      <w:r>
        <w:t>Весельської</w:t>
      </w:r>
      <w:proofErr w:type="spellEnd"/>
      <w:r>
        <w:t xml:space="preserve"> Т.Ф., </w:t>
      </w:r>
      <w:r w:rsidRPr="00B909B1">
        <w:t xml:space="preserve">Лукаша </w:t>
      </w:r>
      <w:r>
        <w:t>Т.В.,</w:t>
      </w:r>
    </w:p>
    <w:p w:rsidR="00B909B1" w:rsidRDefault="00B909B1">
      <w:pPr>
        <w:pStyle w:val="11"/>
        <w:shd w:val="clear" w:color="auto" w:fill="auto"/>
        <w:spacing w:before="0" w:after="158" w:line="298" w:lineRule="exact"/>
        <w:ind w:left="20" w:right="40"/>
      </w:pPr>
    </w:p>
    <w:p w:rsidR="00AA0B21" w:rsidRDefault="00FD5827">
      <w:pPr>
        <w:pStyle w:val="11"/>
        <w:shd w:val="clear" w:color="auto" w:fill="auto"/>
        <w:spacing w:before="0" w:after="158" w:line="298" w:lineRule="exact"/>
        <w:ind w:left="20" w:right="40"/>
      </w:pPr>
      <w:r>
        <w:t>розглянувши питання про результати кваліфікаційного оцінювання судді Дніпровського</w:t>
      </w:r>
      <w:r w:rsidR="00A73143">
        <w:t> </w:t>
      </w:r>
      <w:r>
        <w:t xml:space="preserve">районного суду міста Києва </w:t>
      </w:r>
      <w:r w:rsidRPr="00B909B1">
        <w:t xml:space="preserve">Марченко </w:t>
      </w:r>
      <w:r>
        <w:t xml:space="preserve">Мирослави </w:t>
      </w:r>
      <w:proofErr w:type="spellStart"/>
      <w:r>
        <w:t>Вячеславівни</w:t>
      </w:r>
      <w:proofErr w:type="spellEnd"/>
      <w:r>
        <w:t xml:space="preserve"> на відповідність займаній посаді,</w:t>
      </w:r>
    </w:p>
    <w:p w:rsidR="00AA0B21" w:rsidRDefault="00FD5827">
      <w:pPr>
        <w:pStyle w:val="11"/>
        <w:shd w:val="clear" w:color="auto" w:fill="auto"/>
        <w:spacing w:before="0" w:after="290" w:line="250" w:lineRule="exact"/>
        <w:ind w:left="20"/>
        <w:jc w:val="center"/>
      </w:pPr>
      <w:r>
        <w:t>встановила:</w:t>
      </w:r>
    </w:p>
    <w:p w:rsidR="00AA0B21" w:rsidRDefault="00FD5827">
      <w:pPr>
        <w:pStyle w:val="11"/>
        <w:shd w:val="clear" w:color="auto" w:fill="auto"/>
        <w:spacing w:before="0" w:after="19" w:line="250" w:lineRule="exact"/>
        <w:ind w:left="20" w:firstLine="540"/>
      </w:pPr>
      <w:r>
        <w:t>Згідно</w:t>
      </w:r>
      <w:r w:rsidR="00B909B1">
        <w:t xml:space="preserve">  </w:t>
      </w:r>
      <w:r>
        <w:t xml:space="preserve"> з</w:t>
      </w:r>
      <w:r w:rsidR="00B909B1">
        <w:t xml:space="preserve">  </w:t>
      </w:r>
      <w:r>
        <w:t xml:space="preserve"> пунктом </w:t>
      </w:r>
      <w:r w:rsidR="00B909B1">
        <w:t xml:space="preserve">  </w:t>
      </w:r>
      <w:r>
        <w:t>16</w:t>
      </w:r>
      <w:r w:rsidR="00B909B1">
        <w:rPr>
          <w:vertAlign w:val="superscript"/>
        </w:rPr>
        <w:t>1</w:t>
      </w:r>
      <w:r>
        <w:t xml:space="preserve"> розділу XV «Перехідні положення»</w:t>
      </w:r>
      <w:r w:rsidR="00B909B1">
        <w:t xml:space="preserve">  </w:t>
      </w:r>
      <w:r>
        <w:t xml:space="preserve"> Конституції </w:t>
      </w:r>
      <w:r w:rsidR="00B909B1">
        <w:t xml:space="preserve"> </w:t>
      </w:r>
      <w:r>
        <w:t>України</w:t>
      </w:r>
    </w:p>
    <w:p w:rsidR="00AA0B21" w:rsidRDefault="00FD5827">
      <w:pPr>
        <w:pStyle w:val="11"/>
        <w:shd w:val="clear" w:color="auto" w:fill="auto"/>
        <w:spacing w:before="0" w:after="0" w:line="298" w:lineRule="exact"/>
        <w:ind w:left="20" w:right="40"/>
      </w:pPr>
      <w:r>
        <w:t>відповідність займаній посаді судді, якого призначено на посаду строком на п’ять</w:t>
      </w:r>
      <w:r w:rsidR="00C341B3">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C341B3">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C341B3">
        <w:t xml:space="preserve">        </w:t>
      </w:r>
      <w:r>
        <w:t xml:space="preserve"> етики або доброчесності чи відмова судді від такого оцінювання є підставою для звільнення судді з посади.</w:t>
      </w:r>
    </w:p>
    <w:p w:rsidR="00AA0B21" w:rsidRDefault="00FD5827">
      <w:pPr>
        <w:pStyle w:val="11"/>
        <w:shd w:val="clear" w:color="auto" w:fill="auto"/>
        <w:spacing w:before="0" w:after="0" w:line="298" w:lineRule="exact"/>
        <w:ind w:left="20" w:right="40" w:firstLine="540"/>
      </w:pPr>
      <w:r>
        <w:t xml:space="preserve">Пунктом 20 розділу XII «Прикінцеві та перехідні положення» Закону України </w:t>
      </w:r>
      <w:r w:rsidR="00C341B3">
        <w:t xml:space="preserve">       </w:t>
      </w:r>
      <w:r>
        <w:t xml:space="preserve">«Про судоустрій і статус суддів» (далі - Закон) передбачено, що відповідність </w:t>
      </w:r>
      <w:r w:rsidR="00C341B3">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341B3">
        <w:t xml:space="preserve">            </w:t>
      </w:r>
      <w:r>
        <w:t>кваліфікаційної комісії суддів України в порядку, визначеному цим Законом.</w:t>
      </w:r>
    </w:p>
    <w:p w:rsidR="00AA0B21" w:rsidRDefault="00FD5827">
      <w:pPr>
        <w:pStyle w:val="11"/>
        <w:shd w:val="clear" w:color="auto" w:fill="auto"/>
        <w:spacing w:before="0" w:after="0" w:line="298" w:lineRule="exact"/>
        <w:ind w:left="20" w:right="40" w:firstLine="54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стосовно судді Дніпровського районного суду міста Києва Марченко </w:t>
      </w:r>
      <w:r w:rsidR="00C341B3">
        <w:t xml:space="preserve">         </w:t>
      </w:r>
      <w:r>
        <w:t xml:space="preserve">Мирослави </w:t>
      </w:r>
      <w:proofErr w:type="spellStart"/>
      <w:r>
        <w:t>Вячеславівни</w:t>
      </w:r>
      <w:proofErr w:type="spellEnd"/>
      <w:r>
        <w:t>.</w:t>
      </w:r>
    </w:p>
    <w:p w:rsidR="00AA0B21" w:rsidRDefault="00FD5827">
      <w:pPr>
        <w:pStyle w:val="11"/>
        <w:shd w:val="clear" w:color="auto" w:fill="auto"/>
        <w:spacing w:before="0" w:after="0" w:line="298" w:lineRule="exact"/>
        <w:ind w:left="20" w:right="40" w:firstLine="540"/>
      </w:pPr>
      <w:r>
        <w:t>Рішенням Вищої кваліфікаційної комісії суддів України від 24 травня 2018 року</w:t>
      </w:r>
      <w:r w:rsidR="00C341B3">
        <w:t xml:space="preserve">    </w:t>
      </w:r>
      <w:r>
        <w:t xml:space="preserve"> № 114/зп-18 суддю Дніпровського районного суду міста Києва Марченко М.В. </w:t>
      </w:r>
      <w:r w:rsidR="00C341B3">
        <w:t xml:space="preserve">      </w:t>
      </w:r>
      <w:r>
        <w:t>допущено до другого етапу кваліфікаційного оцінювання суддів місцевих та</w:t>
      </w:r>
      <w:r w:rsidR="00C341B3">
        <w:t xml:space="preserve">         </w:t>
      </w:r>
      <w:r>
        <w:t xml:space="preserve"> апеляційних судів на відповідність займаній посаді «Дослідження досьє та проведення співбесіди» згідно з додатком 4.</w:t>
      </w:r>
    </w:p>
    <w:p w:rsidR="00AA0B21" w:rsidRDefault="00FD5827">
      <w:pPr>
        <w:pStyle w:val="11"/>
        <w:shd w:val="clear" w:color="auto" w:fill="auto"/>
        <w:spacing w:before="0" w:after="0" w:line="298" w:lineRule="exact"/>
        <w:ind w:left="20" w:right="40" w:firstLine="540"/>
      </w:pPr>
      <w:r>
        <w:t xml:space="preserve">Згідно з частиною першою статті 61 та частиною першою та другою статті 62 </w:t>
      </w:r>
      <w:r w:rsidR="00C341B3">
        <w:t xml:space="preserve">  </w:t>
      </w:r>
      <w:r>
        <w:t xml:space="preserve">Закону суддя зобов’язаний щорічно до 01 лютого подавати шляхом заповнення на офіційному веб-сайті Вищої кваліфікаційної комісії суддів України декларації </w:t>
      </w:r>
      <w:r w:rsidR="00C341B3">
        <w:t xml:space="preserve">            </w:t>
      </w:r>
      <w:r>
        <w:t>родинних</w:t>
      </w:r>
      <w:r w:rsidR="00C341B3" w:rsidRPr="00C341B3">
        <w:t xml:space="preserve">  </w:t>
      </w:r>
      <w:r>
        <w:t xml:space="preserve"> зв’язків </w:t>
      </w:r>
      <w:r w:rsidR="00C341B3" w:rsidRPr="00C341B3">
        <w:t xml:space="preserve">  </w:t>
      </w:r>
      <w:r>
        <w:t xml:space="preserve">та </w:t>
      </w:r>
      <w:r w:rsidR="00C341B3" w:rsidRPr="00C341B3">
        <w:t xml:space="preserve">  </w:t>
      </w:r>
      <w:r>
        <w:t xml:space="preserve">доброчесності </w:t>
      </w:r>
      <w:r w:rsidR="00C341B3" w:rsidRPr="00C341B3">
        <w:t xml:space="preserve">  </w:t>
      </w:r>
      <w:r>
        <w:t>за</w:t>
      </w:r>
      <w:r w:rsidR="00C341B3" w:rsidRPr="00C341B3">
        <w:t xml:space="preserve">    </w:t>
      </w:r>
      <w:r>
        <w:t xml:space="preserve">формою, </w:t>
      </w:r>
      <w:r w:rsidR="00C341B3" w:rsidRPr="00C341B3">
        <w:t xml:space="preserve">  </w:t>
      </w:r>
      <w:r>
        <w:t>що</w:t>
      </w:r>
      <w:r w:rsidR="00C341B3" w:rsidRPr="00C341B3">
        <w:t xml:space="preserve">  </w:t>
      </w:r>
      <w:r>
        <w:t xml:space="preserve"> визначається </w:t>
      </w:r>
      <w:r w:rsidR="00C341B3" w:rsidRPr="00C341B3">
        <w:t xml:space="preserve"> </w:t>
      </w:r>
      <w:r>
        <w:t>Комісією. При</w:t>
      </w:r>
      <w:r>
        <w:br w:type="page"/>
      </w:r>
      <w:r>
        <w:lastRenderedPageBreak/>
        <w:t xml:space="preserve">цьому,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t>непідтвердження</w:t>
      </w:r>
      <w:proofErr w:type="spellEnd"/>
      <w:r>
        <w:t>.</w:t>
      </w:r>
    </w:p>
    <w:p w:rsidR="00AA0B21" w:rsidRDefault="00FD5827">
      <w:pPr>
        <w:pStyle w:val="11"/>
        <w:shd w:val="clear" w:color="auto" w:fill="auto"/>
        <w:spacing w:before="0" w:after="0" w:line="298" w:lineRule="exact"/>
        <w:ind w:left="20" w:right="40" w:firstLine="560"/>
      </w:pPr>
      <w:r>
        <w:t xml:space="preserve">Приписами частини п’ятої статті 61 та частини шостої статті 62 Закону </w:t>
      </w:r>
      <w:r w:rsidR="00C341B3" w:rsidRPr="00C341B3">
        <w:t xml:space="preserve">      </w:t>
      </w:r>
      <w:r>
        <w:t>передбачено, що у разі одержання інформації, що може свідчити про недостовірність</w:t>
      </w:r>
      <w:r w:rsidR="00C341B3" w:rsidRPr="00C341B3">
        <w:t xml:space="preserve">       </w:t>
      </w:r>
      <w:r>
        <w:t xml:space="preserve"> (в тому числі неповноту) тверджень судді у вказаних деклараціях, Вища</w:t>
      </w:r>
      <w:r w:rsidR="00C341B3" w:rsidRPr="00C341B3">
        <w:t xml:space="preserve">            </w:t>
      </w:r>
      <w:r>
        <w:t xml:space="preserve"> кваліфікаційна комісія суддів України проводить відповідну перевірку.</w:t>
      </w:r>
    </w:p>
    <w:p w:rsidR="00AA0B21" w:rsidRDefault="00FD5827">
      <w:pPr>
        <w:pStyle w:val="11"/>
        <w:shd w:val="clear" w:color="auto" w:fill="auto"/>
        <w:spacing w:before="0" w:after="0" w:line="298" w:lineRule="exact"/>
        <w:ind w:left="20" w:right="40" w:firstLine="560"/>
      </w:pPr>
      <w:r>
        <w:t xml:space="preserve">Положеннями пункту 6.2 розділу VI Регламенту Вищої кваліфікаційної комісії суддів України, затвердженого рішенням Комісії від 13 жовтня 2016 року </w:t>
      </w:r>
      <w:r w:rsidR="00C341B3" w:rsidRPr="00C341B3">
        <w:t xml:space="preserve">                            </w:t>
      </w:r>
      <w:r>
        <w:t xml:space="preserve">№ 81/зп-16 (зі змінами) (далі - Регламент), передбачено, що перевірка декларацій родинних зв’язків судді та доброчесності судді проводиться у разі надходження до Комісії інформації, наданої будь-якою особою, що може свідчити про недостовірність </w:t>
      </w:r>
      <w:r w:rsidR="00C341B3" w:rsidRPr="00C341B3">
        <w:t xml:space="preserve">           </w:t>
      </w:r>
      <w:r>
        <w:t xml:space="preserve">(в тому числі неповноту) відомостей або тверджень, вказаних суддями у цих </w:t>
      </w:r>
      <w:r w:rsidR="00C341B3" w:rsidRPr="00C341B3">
        <w:t xml:space="preserve">          </w:t>
      </w:r>
      <w:r>
        <w:t>деклараціях.</w:t>
      </w:r>
    </w:p>
    <w:p w:rsidR="00AA0B21" w:rsidRDefault="00FD5827">
      <w:pPr>
        <w:pStyle w:val="11"/>
        <w:shd w:val="clear" w:color="auto" w:fill="auto"/>
        <w:spacing w:before="0" w:after="0" w:line="298" w:lineRule="exact"/>
        <w:ind w:left="20" w:right="40" w:firstLine="560"/>
      </w:pPr>
      <w: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AA0B21" w:rsidRDefault="00FD5827">
      <w:pPr>
        <w:pStyle w:val="11"/>
        <w:shd w:val="clear" w:color="auto" w:fill="auto"/>
        <w:spacing w:before="0" w:after="0" w:line="298" w:lineRule="exact"/>
        <w:ind w:left="20" w:right="40" w:firstLine="560"/>
      </w:pPr>
      <w:r>
        <w:t xml:space="preserve">Під час проведення 09 липня 2018 року співбесіди із суддею Марченко М.В. перевірено інформацію, що може свідчити про недостовірність (в тому числі </w:t>
      </w:r>
      <w:r w:rsidR="00C341B3" w:rsidRPr="00C341B3">
        <w:rPr>
          <w:lang w:val="ru-RU"/>
        </w:rPr>
        <w:t xml:space="preserve">           </w:t>
      </w:r>
      <w:r>
        <w:t>неповноту) відомостей або тверджень, вказаних суддею у декларації доброчесності, за результатами якої встановлено таке.</w:t>
      </w:r>
    </w:p>
    <w:p w:rsidR="00AA0B21" w:rsidRDefault="00FD5827">
      <w:pPr>
        <w:pStyle w:val="11"/>
        <w:shd w:val="clear" w:color="auto" w:fill="auto"/>
        <w:spacing w:before="0" w:after="0" w:line="298" w:lineRule="exact"/>
        <w:ind w:left="20" w:firstLine="560"/>
      </w:pPr>
      <w:r>
        <w:t>Суддею Марченко Н.В. подано декларацію доброчесності судді за 2016 рік.</w:t>
      </w:r>
    </w:p>
    <w:p w:rsidR="00AA0B21" w:rsidRDefault="00FD5827">
      <w:pPr>
        <w:pStyle w:val="11"/>
        <w:shd w:val="clear" w:color="auto" w:fill="auto"/>
        <w:spacing w:before="0" w:after="0" w:line="298" w:lineRule="exact"/>
        <w:ind w:left="20" w:right="40" w:firstLine="560"/>
      </w:pPr>
      <w:r>
        <w:t>Відповідно до пункту 5 Правил заповнення та подання форми декларації доброчесності судді у такій декларації заповнюються відомості, актуальні станом на</w:t>
      </w:r>
      <w:r w:rsidR="00C341B3" w:rsidRPr="00C341B3">
        <w:rPr>
          <w:lang w:val="ru-RU"/>
        </w:rPr>
        <w:t xml:space="preserve">      </w:t>
      </w:r>
      <w:r>
        <w:t xml:space="preserve"> 31 грудня звітного року. У разі заповнення декларації вперше у ній зазначаються твердження щодо обставин, які мали місце упродовж усього життя особи, яка її </w:t>
      </w:r>
      <w:r w:rsidR="00C341B3" w:rsidRPr="00C341B3">
        <w:t xml:space="preserve">  </w:t>
      </w:r>
      <w:r>
        <w:t>заповнює. Якщо декларація подається вперше або до моменту подання декларації родинних зв’язків, відповідь на пункт 6 розділу II не надається.</w:t>
      </w:r>
    </w:p>
    <w:p w:rsidR="00AA0B21" w:rsidRDefault="00FD5827">
      <w:pPr>
        <w:pStyle w:val="11"/>
        <w:shd w:val="clear" w:color="auto" w:fill="auto"/>
        <w:spacing w:before="0" w:after="0" w:line="298" w:lineRule="exact"/>
        <w:ind w:left="20" w:right="40" w:firstLine="560"/>
      </w:pPr>
      <w:r>
        <w:t xml:space="preserve">Згідно з пунктом 17 вказаної декларації судді необхідно підтвердити чи </w:t>
      </w:r>
      <w:r w:rsidR="00C341B3" w:rsidRPr="00C341B3">
        <w:t xml:space="preserve">  </w:t>
      </w:r>
      <w:r>
        <w:t>спростувати твердження «Мною не приймалися одноособово або у колегії суддів рішення, передбачені статтею 3 Закону України «Про відновлення довіри до судової влади в Україні»</w:t>
      </w:r>
      <w:r w:rsidR="001E0346">
        <w:t>.</w:t>
      </w:r>
    </w:p>
    <w:p w:rsidR="00AA0B21" w:rsidRDefault="00FD5827">
      <w:pPr>
        <w:pStyle w:val="11"/>
        <w:shd w:val="clear" w:color="auto" w:fill="auto"/>
        <w:spacing w:before="0" w:after="0" w:line="298" w:lineRule="exact"/>
        <w:ind w:left="20" w:right="40" w:firstLine="560"/>
      </w:pPr>
      <w:r>
        <w:t>З огляду на положення пункту 1 частини першої статті 3 Закону України «Про відновлення довіри до судової влади» до таких рішень, зокрема, належать рішення</w:t>
      </w:r>
      <w:r w:rsidR="00C341B3" w:rsidRPr="00C341B3">
        <w:rPr>
          <w:lang w:val="ru-RU"/>
        </w:rPr>
        <w:t xml:space="preserve">        </w:t>
      </w:r>
      <w:r>
        <w:t xml:space="preserve"> про накладення адміністративних стягнень на осіб, які були учасниками масових </w:t>
      </w:r>
      <w:r w:rsidR="004D1A27" w:rsidRPr="004D1A27">
        <w:rPr>
          <w:lang w:val="ru-RU"/>
        </w:rPr>
        <w:t xml:space="preserve">         </w:t>
      </w:r>
      <w:r>
        <w:t>акцій протесту в період з 21 листопада 2013 року до дня набрання чинності цим</w:t>
      </w:r>
      <w:r w:rsidR="004D1A27" w:rsidRPr="004D1A27">
        <w:rPr>
          <w:lang w:val="ru-RU"/>
        </w:rPr>
        <w:t xml:space="preserve">       </w:t>
      </w:r>
      <w:r>
        <w:t xml:space="preserve">Законом, у вигляді позбавлення права керування транспортними засобами на підставі статті 122-2 Кодексу України про адміністративні правопорушення за невиконання водіями вимог працівника міліції про зупинку транспортного засобу та про </w:t>
      </w:r>
      <w:r w:rsidR="004D1A27" w:rsidRPr="004D1A27">
        <w:rPr>
          <w:lang w:val="ru-RU"/>
        </w:rPr>
        <w:t xml:space="preserve">          </w:t>
      </w:r>
      <w:r>
        <w:t xml:space="preserve">залишення зазначених рішень без змін судом апеляційної інстанції в період з </w:t>
      </w:r>
      <w:r w:rsidR="004D1A27" w:rsidRPr="004D1A27">
        <w:rPr>
          <w:lang w:val="ru-RU"/>
        </w:rPr>
        <w:t xml:space="preserve">                     </w:t>
      </w:r>
      <w:r>
        <w:t>21 листопада 2013 року до дня набрання чинності цим законом.</w:t>
      </w:r>
    </w:p>
    <w:p w:rsidR="00AA0B21" w:rsidRDefault="00FD5827">
      <w:pPr>
        <w:pStyle w:val="11"/>
        <w:shd w:val="clear" w:color="auto" w:fill="auto"/>
        <w:spacing w:before="0" w:after="0" w:line="298" w:lineRule="exact"/>
        <w:ind w:left="20" w:right="40" w:firstLine="560"/>
      </w:pPr>
      <w:r>
        <w:t xml:space="preserve">У поданій декларації доброчесності суддя підтвердила, що не приймала одноособово або у колегії суддів рішень, передбачених статтею 3 Закону України </w:t>
      </w:r>
      <w:r w:rsidR="004D1A27" w:rsidRPr="004D1A27">
        <w:rPr>
          <w:lang w:val="ru-RU"/>
        </w:rPr>
        <w:t xml:space="preserve">      </w:t>
      </w:r>
      <w:r>
        <w:t>«Про відновлення довіри до судової влади».</w:t>
      </w:r>
    </w:p>
    <w:p w:rsidR="00AA0B21" w:rsidRDefault="00FD5827">
      <w:pPr>
        <w:pStyle w:val="11"/>
        <w:shd w:val="clear" w:color="auto" w:fill="auto"/>
        <w:spacing w:before="0" w:after="0" w:line="298" w:lineRule="exact"/>
        <w:ind w:left="20" w:right="40" w:firstLine="560"/>
      </w:pPr>
      <w:r>
        <w:t xml:space="preserve">У березні 2018 року до Комісії надійшло звернення </w:t>
      </w:r>
      <w:proofErr w:type="spellStart"/>
      <w:r>
        <w:t>Маселка</w:t>
      </w:r>
      <w:proofErr w:type="spellEnd"/>
      <w:r>
        <w:t xml:space="preserve"> Романа</w:t>
      </w:r>
      <w:r w:rsidR="004D1A27" w:rsidRPr="004D1A27">
        <w:rPr>
          <w:lang w:val="ru-RU"/>
        </w:rPr>
        <w:t xml:space="preserve">        </w:t>
      </w:r>
      <w:r>
        <w:t xml:space="preserve"> Анатолійовича стосовно проведення перевірки декларації доброчесності судді Дніпровського районного суду міста Києва Марченко М.В. за 2016 рік.</w:t>
      </w:r>
    </w:p>
    <w:p w:rsidR="001E0346" w:rsidRDefault="001E0346">
      <w:pPr>
        <w:pStyle w:val="20"/>
        <w:shd w:val="clear" w:color="auto" w:fill="auto"/>
        <w:spacing w:after="148" w:line="230" w:lineRule="exact"/>
        <w:ind w:left="20"/>
      </w:pPr>
    </w:p>
    <w:p w:rsidR="00AA0B21" w:rsidRPr="003F2D6E" w:rsidRDefault="001E0346">
      <w:pPr>
        <w:pStyle w:val="20"/>
        <w:shd w:val="clear" w:color="auto" w:fill="auto"/>
        <w:spacing w:after="148" w:line="230" w:lineRule="exact"/>
        <w:ind w:left="20"/>
        <w:rPr>
          <w:rFonts w:ascii="Times New Roman" w:hAnsi="Times New Roman" w:cs="Times New Roman"/>
          <w:color w:val="808080" w:themeColor="background1" w:themeShade="80"/>
          <w:sz w:val="20"/>
          <w:szCs w:val="20"/>
        </w:rPr>
      </w:pPr>
      <w:r w:rsidRPr="003F2D6E">
        <w:rPr>
          <w:rFonts w:ascii="Times New Roman" w:hAnsi="Times New Roman" w:cs="Times New Roman"/>
          <w:color w:val="808080" w:themeColor="background1" w:themeShade="80"/>
          <w:sz w:val="20"/>
          <w:szCs w:val="20"/>
        </w:rPr>
        <w:lastRenderedPageBreak/>
        <w:t>3</w:t>
      </w:r>
    </w:p>
    <w:p w:rsidR="00AA0B21" w:rsidRDefault="00FD5827">
      <w:pPr>
        <w:pStyle w:val="11"/>
        <w:shd w:val="clear" w:color="auto" w:fill="auto"/>
        <w:spacing w:before="0" w:after="0" w:line="298" w:lineRule="exact"/>
        <w:ind w:left="20" w:firstLine="560"/>
      </w:pPr>
      <w:r>
        <w:t xml:space="preserve">У зверненні, </w:t>
      </w:r>
      <w:r w:rsidR="001E0346">
        <w:t xml:space="preserve">  </w:t>
      </w:r>
      <w:r>
        <w:t xml:space="preserve">зокрема, </w:t>
      </w:r>
      <w:r w:rsidR="001E0346">
        <w:t xml:space="preserve"> </w:t>
      </w:r>
      <w:r>
        <w:t>йшлося,</w:t>
      </w:r>
      <w:r w:rsidR="001E0346">
        <w:t xml:space="preserve"> </w:t>
      </w:r>
      <w:r>
        <w:t xml:space="preserve"> що</w:t>
      </w:r>
      <w:r w:rsidR="001E0346">
        <w:t xml:space="preserve"> </w:t>
      </w:r>
      <w:r>
        <w:t xml:space="preserve"> у пункті 17 </w:t>
      </w:r>
      <w:r w:rsidR="001E0346">
        <w:t xml:space="preserve"> </w:t>
      </w:r>
      <w:r>
        <w:t xml:space="preserve">декларації </w:t>
      </w:r>
      <w:r w:rsidR="001E0346">
        <w:t xml:space="preserve"> </w:t>
      </w:r>
      <w:r>
        <w:t xml:space="preserve">доброчесності </w:t>
      </w:r>
      <w:r w:rsidR="001E0346">
        <w:t xml:space="preserve"> </w:t>
      </w:r>
      <w:r>
        <w:t>судді за</w:t>
      </w:r>
    </w:p>
    <w:p w:rsidR="00AA0B21" w:rsidRDefault="00FD5827">
      <w:pPr>
        <w:pStyle w:val="11"/>
        <w:numPr>
          <w:ilvl w:val="0"/>
          <w:numId w:val="1"/>
        </w:numPr>
        <w:shd w:val="clear" w:color="auto" w:fill="auto"/>
        <w:tabs>
          <w:tab w:val="left" w:pos="610"/>
        </w:tabs>
        <w:spacing w:before="0" w:after="0" w:line="298" w:lineRule="exact"/>
        <w:ind w:left="20" w:right="40"/>
      </w:pPr>
      <w:r>
        <w:t xml:space="preserve">рік містяться недостовірні відомості щодо відсутності рішень, ухвалених суддею одноособово або у складі колегії суддів рішень, передбачених пунктом 3 частини </w:t>
      </w:r>
      <w:r w:rsidR="004D1A27" w:rsidRPr="004D1A27">
        <w:t xml:space="preserve">      </w:t>
      </w:r>
      <w:r>
        <w:t xml:space="preserve">першої статті 3 Закону України «Про відновлення довіри до судової влади в Україні», яким визначено, що суддя підлягає перевірці у разі ухвалення ним одноособово або у колегії суддів рішення про обрання запобіжних заходів у вигляді тримання під </w:t>
      </w:r>
      <w:r w:rsidR="004D1A27" w:rsidRPr="004D1A27">
        <w:t xml:space="preserve">         </w:t>
      </w:r>
      <w:r>
        <w:t xml:space="preserve">вартою, залишення їх без змін, продовження строку тримання під вартою, </w:t>
      </w:r>
      <w:r w:rsidR="004D1A27" w:rsidRPr="004D1A27">
        <w:t xml:space="preserve">   </w:t>
      </w:r>
      <w:r>
        <w:t>обвинувальних вироків стосовно осіб, які були учасниками масових акцій протесту в період з 21 листопада 2013 року до дня набрання чинності цим законом, у зв’язку з їх участю у таких акціях.</w:t>
      </w:r>
    </w:p>
    <w:p w:rsidR="00AA0B21" w:rsidRDefault="00FD5827">
      <w:pPr>
        <w:pStyle w:val="11"/>
        <w:shd w:val="clear" w:color="auto" w:fill="auto"/>
        <w:spacing w:before="0" w:after="0" w:line="298" w:lineRule="exact"/>
        <w:ind w:left="20" w:right="40" w:firstLine="560"/>
      </w:pPr>
      <w:r>
        <w:t xml:space="preserve">Обґрунтовуючи звернення, </w:t>
      </w:r>
      <w:proofErr w:type="spellStart"/>
      <w:r>
        <w:t>Маселко</w:t>
      </w:r>
      <w:proofErr w:type="spellEnd"/>
      <w:r>
        <w:t xml:space="preserve"> Р.А. посилається на обставини винесення суддею ухвал від 19 лютого 2014 року:</w:t>
      </w:r>
    </w:p>
    <w:p w:rsidR="00AA0B21" w:rsidRDefault="00FD5827">
      <w:pPr>
        <w:pStyle w:val="11"/>
        <w:shd w:val="clear" w:color="auto" w:fill="auto"/>
        <w:spacing w:before="0" w:after="0" w:line="298" w:lineRule="exact"/>
        <w:ind w:left="20" w:right="40" w:firstLine="560"/>
      </w:pPr>
      <w:r>
        <w:t xml:space="preserve">-у справі № 755/5426/14-к (відсутнє у Єдиному державному реєстрі судових </w:t>
      </w:r>
      <w:r w:rsidR="004D1A27" w:rsidRPr="004D1A27">
        <w:rPr>
          <w:lang w:val="ru-RU"/>
        </w:rPr>
        <w:t xml:space="preserve">       </w:t>
      </w:r>
      <w:r>
        <w:t>рішень), відповідно до якої обрано запобіжний захід у вигляді тримання під вартою стосовно громадянина, який брав участь в масових акціях протесту;</w:t>
      </w:r>
    </w:p>
    <w:p w:rsidR="00AA0B21" w:rsidRDefault="00FD5827">
      <w:pPr>
        <w:pStyle w:val="11"/>
        <w:shd w:val="clear" w:color="auto" w:fill="auto"/>
        <w:spacing w:before="0" w:after="0" w:line="298" w:lineRule="exact"/>
        <w:ind w:left="20" w:right="40" w:firstLine="560"/>
      </w:pPr>
      <w:r>
        <w:t xml:space="preserve">-у справі № 755/5448/14-к (відсутнє у Єдиному державному реєстрі судових </w:t>
      </w:r>
      <w:r w:rsidR="004D1A27" w:rsidRPr="004D1A27">
        <w:rPr>
          <w:lang w:val="ru-RU"/>
        </w:rPr>
        <w:t xml:space="preserve">   </w:t>
      </w:r>
      <w:r>
        <w:t>рішень), відповідно до якої обрано запобіжний захід у вигляді тримання під вартою стосовно громадянина, який брав участь в масових акціях протесту.</w:t>
      </w:r>
    </w:p>
    <w:p w:rsidR="00AA0B21" w:rsidRDefault="00FD5827">
      <w:pPr>
        <w:pStyle w:val="11"/>
        <w:shd w:val="clear" w:color="auto" w:fill="auto"/>
        <w:spacing w:before="0" w:after="0" w:line="298" w:lineRule="exact"/>
        <w:ind w:left="20" w:right="40" w:firstLine="560"/>
      </w:pPr>
      <w:r>
        <w:t xml:space="preserve">Як зазначає </w:t>
      </w:r>
      <w:proofErr w:type="spellStart"/>
      <w:r>
        <w:t>Маселко</w:t>
      </w:r>
      <w:proofErr w:type="spellEnd"/>
      <w:r>
        <w:t xml:space="preserve"> Р.А., факт ухвалення таких рішень суддею встановлений у рішенні </w:t>
      </w:r>
      <w:r w:rsidR="004D1A27" w:rsidRPr="004D1A27">
        <w:rPr>
          <w:lang w:val="ru-RU"/>
        </w:rPr>
        <w:t xml:space="preserve">  </w:t>
      </w:r>
      <w:r>
        <w:t xml:space="preserve">Другої </w:t>
      </w:r>
      <w:r w:rsidR="004D1A27" w:rsidRPr="004D1A27">
        <w:rPr>
          <w:lang w:val="ru-RU"/>
        </w:rPr>
        <w:t xml:space="preserve">  </w:t>
      </w:r>
      <w:r>
        <w:t xml:space="preserve">дисциплінарної </w:t>
      </w:r>
      <w:r w:rsidR="004D1A27" w:rsidRPr="004D1A27">
        <w:rPr>
          <w:lang w:val="ru-RU"/>
        </w:rPr>
        <w:t xml:space="preserve">  </w:t>
      </w:r>
      <w:r>
        <w:t xml:space="preserve">палати </w:t>
      </w:r>
      <w:r w:rsidR="004D1A27" w:rsidRPr="004D1A27">
        <w:rPr>
          <w:lang w:val="ru-RU"/>
        </w:rPr>
        <w:t xml:space="preserve">  </w:t>
      </w:r>
      <w:r>
        <w:t xml:space="preserve">Вищої </w:t>
      </w:r>
      <w:r w:rsidR="004D1A27" w:rsidRPr="004D1A27">
        <w:rPr>
          <w:lang w:val="ru-RU"/>
        </w:rPr>
        <w:t xml:space="preserve">  </w:t>
      </w:r>
      <w:r>
        <w:t>ради</w:t>
      </w:r>
      <w:r w:rsidR="004D1A27" w:rsidRPr="004D1A27">
        <w:rPr>
          <w:lang w:val="ru-RU"/>
        </w:rPr>
        <w:t xml:space="preserve">  </w:t>
      </w:r>
      <w:r>
        <w:t xml:space="preserve"> правосуддя </w:t>
      </w:r>
      <w:r w:rsidR="004D1A27" w:rsidRPr="004D1A27">
        <w:rPr>
          <w:lang w:val="ru-RU"/>
        </w:rPr>
        <w:t xml:space="preserve">  </w:t>
      </w:r>
      <w:r>
        <w:t>від</w:t>
      </w:r>
      <w:r w:rsidR="004D1A27" w:rsidRPr="004D1A27">
        <w:rPr>
          <w:lang w:val="ru-RU"/>
        </w:rPr>
        <w:t xml:space="preserve">   </w:t>
      </w:r>
      <w:r>
        <w:t xml:space="preserve"> 03 </w:t>
      </w:r>
      <w:r w:rsidR="004D1A27" w:rsidRPr="004D1A27">
        <w:rPr>
          <w:lang w:val="ru-RU"/>
        </w:rPr>
        <w:t xml:space="preserve">     </w:t>
      </w:r>
      <w:r>
        <w:t>липня</w:t>
      </w:r>
    </w:p>
    <w:p w:rsidR="00AA0B21" w:rsidRDefault="00FD5827">
      <w:pPr>
        <w:pStyle w:val="11"/>
        <w:numPr>
          <w:ilvl w:val="0"/>
          <w:numId w:val="1"/>
        </w:numPr>
        <w:shd w:val="clear" w:color="auto" w:fill="auto"/>
        <w:tabs>
          <w:tab w:val="left" w:pos="668"/>
        </w:tabs>
        <w:spacing w:before="0" w:after="0" w:line="298" w:lineRule="exact"/>
        <w:ind w:left="20" w:right="40"/>
      </w:pPr>
      <w:r>
        <w:t>року № 1908/2дп/15-17, проте у декларації доброчесності судді за 2016 рік Марченко М.В. такі ухвали не зазначені.</w:t>
      </w:r>
    </w:p>
    <w:p w:rsidR="00AA0B21" w:rsidRDefault="00FD5827">
      <w:pPr>
        <w:pStyle w:val="11"/>
        <w:shd w:val="clear" w:color="auto" w:fill="auto"/>
        <w:spacing w:before="0" w:after="0" w:line="298" w:lineRule="exact"/>
        <w:ind w:left="20" w:right="40" w:firstLine="560"/>
      </w:pPr>
      <w:r>
        <w:t xml:space="preserve">У межах перевірки звернення </w:t>
      </w:r>
      <w:proofErr w:type="spellStart"/>
      <w:r>
        <w:t>Маселка</w:t>
      </w:r>
      <w:proofErr w:type="spellEnd"/>
      <w:r>
        <w:t xml:space="preserve"> Р.А. Комісією витребувано пояснення від судді Марченко М.В., з яких вбачається, що відомості до декларації доброчесності </w:t>
      </w:r>
      <w:r w:rsidR="004D1A27" w:rsidRPr="004D1A27">
        <w:t xml:space="preserve">    </w:t>
      </w:r>
      <w:r>
        <w:t>судді за 2016 рік вносилися суддею з урахуванням рішення Вищої ради правосуддя</w:t>
      </w:r>
      <w:r w:rsidR="004D1A27" w:rsidRPr="004D1A27">
        <w:t xml:space="preserve">           </w:t>
      </w:r>
      <w:r>
        <w:t xml:space="preserve"> від 21 грудня 2017 року № 4231/0/15-17, а також тих обставин, що особи, до яких застосовувалися запобіжні заходи у виді тримання під вартою, не надавали доказів і </w:t>
      </w:r>
      <w:r w:rsidR="004D1A27" w:rsidRPr="004D1A27">
        <w:t xml:space="preserve">          </w:t>
      </w:r>
      <w:r>
        <w:t xml:space="preserve">не заявляли своєї участі у масових акціях протесту, через що у вказаній декларації </w:t>
      </w:r>
      <w:r w:rsidR="004D1A27" w:rsidRPr="004D1A27">
        <w:t xml:space="preserve">        </w:t>
      </w:r>
      <w:r>
        <w:t>нею такі рішення не відображалися.</w:t>
      </w:r>
    </w:p>
    <w:p w:rsidR="00AA0B21" w:rsidRDefault="00FD5827">
      <w:pPr>
        <w:pStyle w:val="11"/>
        <w:shd w:val="clear" w:color="auto" w:fill="auto"/>
        <w:tabs>
          <w:tab w:val="left" w:pos="5919"/>
          <w:tab w:val="left" w:pos="7983"/>
        </w:tabs>
        <w:spacing w:before="0" w:after="0" w:line="298" w:lineRule="exact"/>
        <w:ind w:left="20" w:right="40" w:firstLine="560"/>
      </w:pPr>
      <w:r>
        <w:t xml:space="preserve">Колегією Комісії досліджено також зміст рішення Другої дисциплінарної палати Вищої ради правосуддя від 03 липня 2017 року № 1908/2дп/15-17, відповідно до якого встановлено, що з матеріалів перевірки за заявою заступника Генерального прокурора України </w:t>
      </w:r>
      <w:proofErr w:type="spellStart"/>
      <w:r>
        <w:t>Бачуна</w:t>
      </w:r>
      <w:proofErr w:type="spellEnd"/>
      <w:r>
        <w:t xml:space="preserve"> О.В. про проведення спеціальної перевірки стосовно судді </w:t>
      </w:r>
      <w:r w:rsidR="004D1A27" w:rsidRPr="004D1A27">
        <w:t xml:space="preserve">         </w:t>
      </w:r>
      <w:r>
        <w:t>Марченко М.В. згідно із Законом України «Про відновлення довіри до судової влади</w:t>
      </w:r>
      <w:r w:rsidR="004D1A27" w:rsidRPr="004D1A27">
        <w:t xml:space="preserve">         </w:t>
      </w:r>
      <w:r>
        <w:t xml:space="preserve"> в Україні» вбачається, що суддею Марченко М.В. у справах № 755/5448/14-к та </w:t>
      </w:r>
      <w:r w:rsidR="004D1A27" w:rsidRPr="004D1A27">
        <w:rPr>
          <w:lang w:val="ru-RU"/>
        </w:rPr>
        <w:t xml:space="preserve">                </w:t>
      </w:r>
      <w:r>
        <w:t>№ 755/5179/14-к обрано запобіжний захід у вигляді тримання під вартою стосовно</w:t>
      </w:r>
      <w:r w:rsidR="004D1A27" w:rsidRPr="004D1A27">
        <w:rPr>
          <w:lang w:val="ru-RU"/>
        </w:rPr>
        <w:t xml:space="preserve">        </w:t>
      </w:r>
      <w:r>
        <w:t xml:space="preserve"> осіб, які були учасниками масових акцій протесту в період з 21 листопада 2013 року </w:t>
      </w:r>
      <w:r w:rsidR="004D1A27" w:rsidRPr="004D1A27">
        <w:rPr>
          <w:lang w:val="ru-RU"/>
        </w:rPr>
        <w:t xml:space="preserve">      </w:t>
      </w:r>
      <w:r>
        <w:t xml:space="preserve">до набрання чинності Законом України «Про відновлення довіри до судової влади в Україні», через участь у таких акціях </w:t>
      </w:r>
      <w:r w:rsidR="004D1A27">
        <w:t>(</w:t>
      </w:r>
      <w:r w:rsidR="000C57BE">
        <w:t>ОСОБА_1 та ОСОБА_2</w:t>
      </w:r>
      <w:r w:rsidR="004D1A27" w:rsidRPr="004D1A27">
        <w:rPr>
          <w:lang w:val="ru-RU"/>
        </w:rPr>
        <w:t>)</w:t>
      </w:r>
      <w:r>
        <w:t>.</w:t>
      </w:r>
    </w:p>
    <w:p w:rsidR="00AA0B21" w:rsidRDefault="00FD5827">
      <w:pPr>
        <w:pStyle w:val="11"/>
        <w:shd w:val="clear" w:color="auto" w:fill="auto"/>
        <w:spacing w:before="0" w:after="0" w:line="298" w:lineRule="exact"/>
        <w:ind w:left="20" w:right="40" w:firstLine="560"/>
      </w:pPr>
      <w:r>
        <w:t>Зазначеним рішенням Вищої ради правосуддя Марченко М.В. притягнуто до дисциплінарної відповідальності та застосовано до неї дисциплінарне стягнення у</w:t>
      </w:r>
      <w:r w:rsidR="004D1A27" w:rsidRPr="004D1A27">
        <w:t xml:space="preserve">       </w:t>
      </w:r>
      <w:r>
        <w:t xml:space="preserve"> виді внесення подання Вищій раді правосуддя про її звільнення з посади судді.</w:t>
      </w:r>
    </w:p>
    <w:p w:rsidR="00AA0B21" w:rsidRDefault="00FD5827">
      <w:pPr>
        <w:pStyle w:val="11"/>
        <w:shd w:val="clear" w:color="auto" w:fill="auto"/>
        <w:spacing w:before="0" w:after="0" w:line="298" w:lineRule="exact"/>
        <w:ind w:left="20" w:right="40" w:firstLine="560"/>
      </w:pPr>
      <w:r>
        <w:t xml:space="preserve">Водночас рішенням Вищої ради правосуддя від 21 грудня 2017 року </w:t>
      </w:r>
      <w:r w:rsidR="004D1A27" w:rsidRPr="004D1A27">
        <w:t xml:space="preserve">              </w:t>
      </w:r>
      <w:r>
        <w:t xml:space="preserve">№4231/0/15-17 скасовано рішення Другої дисциплінарної палати Вищої ради </w:t>
      </w:r>
      <w:r w:rsidR="004D1A27" w:rsidRPr="004D1A27">
        <w:t xml:space="preserve">         </w:t>
      </w:r>
      <w:r>
        <w:t>правосуддя від 03 липня 2017 року № 1908/2дп/15-17.</w:t>
      </w:r>
    </w:p>
    <w:p w:rsidR="00AA0B21" w:rsidRDefault="00FD5827">
      <w:pPr>
        <w:pStyle w:val="11"/>
        <w:shd w:val="clear" w:color="auto" w:fill="auto"/>
        <w:spacing w:before="0" w:after="0" w:line="298" w:lineRule="exact"/>
        <w:ind w:left="20" w:right="40" w:firstLine="560"/>
        <w:sectPr w:rsidR="00AA0B21">
          <w:headerReference w:type="even" r:id="rId9"/>
          <w:type w:val="continuous"/>
          <w:pgSz w:w="11909" w:h="16838"/>
          <w:pgMar w:top="1150" w:right="1085" w:bottom="920" w:left="1089" w:header="0" w:footer="3" w:gutter="0"/>
          <w:cols w:space="720"/>
          <w:noEndnote/>
          <w:docGrid w:linePitch="360"/>
        </w:sectPr>
      </w:pPr>
      <w:r>
        <w:t xml:space="preserve">Зокрема, Вища рада правосуддя, розглядаючи скаргу судді Марченко М.В. та її представника </w:t>
      </w:r>
      <w:proofErr w:type="spellStart"/>
      <w:r>
        <w:t>Наугольної</w:t>
      </w:r>
      <w:proofErr w:type="spellEnd"/>
      <w:r>
        <w:t xml:space="preserve"> О.В., дійшла висновку, що у матеріалах дисциплінарного провадження</w:t>
      </w:r>
      <w:r w:rsidR="004D1A27" w:rsidRPr="004D1A27">
        <w:t xml:space="preserve">  </w:t>
      </w:r>
      <w:r>
        <w:t xml:space="preserve"> відсутні</w:t>
      </w:r>
      <w:r w:rsidR="004D1A27" w:rsidRPr="004D1A27">
        <w:t xml:space="preserve"> </w:t>
      </w:r>
      <w:r>
        <w:t xml:space="preserve"> відомості,</w:t>
      </w:r>
      <w:r w:rsidR="004D1A27" w:rsidRPr="004D1A27">
        <w:t xml:space="preserve"> </w:t>
      </w:r>
      <w:r>
        <w:t xml:space="preserve"> які свідчать про </w:t>
      </w:r>
      <w:r w:rsidR="004D1A27" w:rsidRPr="004D1A27">
        <w:t xml:space="preserve"> </w:t>
      </w:r>
      <w:r>
        <w:t xml:space="preserve">навмисне </w:t>
      </w:r>
      <w:r w:rsidR="004D1A27" w:rsidRPr="004D1A27">
        <w:t xml:space="preserve"> </w:t>
      </w:r>
      <w:r>
        <w:t xml:space="preserve">порушення суддею закону </w:t>
      </w:r>
    </w:p>
    <w:p w:rsidR="003F2D6E" w:rsidRDefault="003F2D6E" w:rsidP="004D1A27">
      <w:pPr>
        <w:pStyle w:val="11"/>
        <w:shd w:val="clear" w:color="auto" w:fill="auto"/>
        <w:spacing w:before="0" w:after="0" w:line="298" w:lineRule="exact"/>
        <w:ind w:left="20" w:right="40" w:hanging="20"/>
      </w:pPr>
    </w:p>
    <w:p w:rsidR="00AA0B21" w:rsidRDefault="00FD5827" w:rsidP="004D1A27">
      <w:pPr>
        <w:pStyle w:val="11"/>
        <w:shd w:val="clear" w:color="auto" w:fill="auto"/>
        <w:spacing w:before="0" w:after="0" w:line="298" w:lineRule="exact"/>
        <w:ind w:left="20" w:right="40" w:hanging="20"/>
      </w:pPr>
      <w:r>
        <w:t xml:space="preserve">під час розгляду судових справ № 755/5448/14-к та № 755/5179/14-к та прийняття відповідних ухвал. Не встановлено обставин, які б свідчили про системний характер вказаних вище дій судді Марченко М.В., та переслідування чи упереджений підхід </w:t>
      </w:r>
      <w:r w:rsidR="004D1A27" w:rsidRPr="004D1A27">
        <w:rPr>
          <w:lang w:val="ru-RU"/>
        </w:rPr>
        <w:t xml:space="preserve">       </w:t>
      </w:r>
      <w:r>
        <w:t xml:space="preserve">під час обрання запобіжного заходу до осіб, які були учасниками масових акцій </w:t>
      </w:r>
      <w:r w:rsidR="004D1A27" w:rsidRPr="004D1A27">
        <w:rPr>
          <w:lang w:val="ru-RU"/>
        </w:rPr>
        <w:t xml:space="preserve">  </w:t>
      </w:r>
      <w:r>
        <w:t xml:space="preserve">протесту, що розпочалися 21 листопада 2013 року, та надалі були звільнені від кримінальної відповідальності в порядку та на умовах, визначених Законом України </w:t>
      </w:r>
      <w:r w:rsidR="004D1A27" w:rsidRPr="004D1A27">
        <w:rPr>
          <w:lang w:val="ru-RU"/>
        </w:rPr>
        <w:t xml:space="preserve">   </w:t>
      </w:r>
      <w:r>
        <w:t xml:space="preserve">«Про недопущення переслідування та покарання осіб з приводу подій, які мали місце </w:t>
      </w:r>
      <w:r w:rsidR="004D1A27" w:rsidRPr="004D1A27">
        <w:rPr>
          <w:lang w:val="ru-RU"/>
        </w:rPr>
        <w:t xml:space="preserve">           </w:t>
      </w:r>
      <w:r>
        <w:t>під час проведення мирних зібрань, та визнання такими, що втратили чинність,</w:t>
      </w:r>
      <w:r w:rsidR="004D1A27" w:rsidRPr="004D1A27">
        <w:rPr>
          <w:lang w:val="ru-RU"/>
        </w:rPr>
        <w:t xml:space="preserve">          </w:t>
      </w:r>
      <w:r>
        <w:t xml:space="preserve"> деяких законів України» від 21 лютого 2014 року № 743-18.</w:t>
      </w:r>
    </w:p>
    <w:p w:rsidR="00AA0B21" w:rsidRDefault="00FD5827">
      <w:pPr>
        <w:pStyle w:val="11"/>
        <w:shd w:val="clear" w:color="auto" w:fill="auto"/>
        <w:spacing w:before="0" w:after="0" w:line="298" w:lineRule="exact"/>
        <w:ind w:left="20" w:right="40" w:firstLine="560"/>
      </w:pPr>
      <w:r>
        <w:t>Крім того, Вища рада юстиції дійшла висновку що строк притягнення судді Марченко М.В. до дисциплінарної відповідальності закінчився, у зв’язку з чим дисциплінарне провадження було припинено.</w:t>
      </w:r>
    </w:p>
    <w:p w:rsidR="00AA0B21" w:rsidRDefault="00FD5827">
      <w:pPr>
        <w:pStyle w:val="11"/>
        <w:shd w:val="clear" w:color="auto" w:fill="auto"/>
        <w:spacing w:before="0" w:after="0" w:line="298" w:lineRule="exact"/>
        <w:ind w:left="20" w:right="40" w:firstLine="560"/>
      </w:pPr>
      <w:r>
        <w:t xml:space="preserve">Отже, ухвали, щодо яких проводилася перевірка та ухвалювалися рішення </w:t>
      </w:r>
      <w:r w:rsidR="004D1A27" w:rsidRPr="004D1A27">
        <w:rPr>
          <w:lang w:val="ru-RU"/>
        </w:rPr>
        <w:t xml:space="preserve">          </w:t>
      </w:r>
      <w:r>
        <w:t>Вищою радою правосуддя, винесені суддею Марченко М.В. 19 лютого</w:t>
      </w:r>
      <w:r w:rsidR="004D1A27" w:rsidRPr="004D1A27">
        <w:rPr>
          <w:lang w:val="ru-RU"/>
        </w:rPr>
        <w:t xml:space="preserve">                           </w:t>
      </w:r>
      <w:r>
        <w:t xml:space="preserve"> 2014 року, мали б бути відображені у декларації доброчесності судді за 2016 рік. </w:t>
      </w:r>
      <w:r w:rsidR="004D1A27" w:rsidRPr="004D1A27">
        <w:rPr>
          <w:lang w:val="ru-RU"/>
        </w:rPr>
        <w:t xml:space="preserve">          </w:t>
      </w:r>
      <w:r>
        <w:t xml:space="preserve">Однак у деклараціях доброчесності судді за 2016 та 2017 роки у графі 17 </w:t>
      </w:r>
      <w:r w:rsidR="004D1A27" w:rsidRPr="004D1A27">
        <w:rPr>
          <w:lang w:val="ru-RU"/>
        </w:rPr>
        <w:t xml:space="preserve">                </w:t>
      </w:r>
      <w:r>
        <w:t>підтверджено, що вона не приймала одноособово або у складі колегії суддів рішень, передбачених статтею 3 Закону України «Про відновлення довіри до судової влади в Україні».</w:t>
      </w:r>
    </w:p>
    <w:p w:rsidR="00AA0B21" w:rsidRDefault="00FD5827">
      <w:pPr>
        <w:pStyle w:val="11"/>
        <w:shd w:val="clear" w:color="auto" w:fill="auto"/>
        <w:spacing w:before="0" w:after="0" w:line="298" w:lineRule="exact"/>
        <w:ind w:left="20" w:right="40" w:firstLine="560"/>
      </w:pPr>
      <w:r>
        <w:t>Виходячи з положень пункту 2 частини першої статті 3 Закону України «Про відновлення довіри до судової влади», суддя суду загальної юрисдикції підлягає</w:t>
      </w:r>
      <w:r w:rsidR="004D1A27" w:rsidRPr="004D1A27">
        <w:t xml:space="preserve">    </w:t>
      </w:r>
      <w:r>
        <w:t xml:space="preserve"> перевірці у разі прийняття ним одноособово або у складі колегії суддів рішень про обрання запобіжних заходів у вигляді тримання під вартою, залишення їх без змін, продовження строку тримання під вартою, обвинувальних вироків, рішень судів апеляційної та касаційної інстанцій про перегляд обвинувальних вироків, наслідком </w:t>
      </w:r>
      <w:r w:rsidR="004D1A27" w:rsidRPr="004D1A27">
        <w:t xml:space="preserve">    </w:t>
      </w:r>
      <w:r>
        <w:t>якого не було їх скасування, щодо осіб, які визнані політичними в’язнями, за дії, пов’язані з їх політичною та громадською діяльністю.</w:t>
      </w:r>
    </w:p>
    <w:p w:rsidR="00AA0B21" w:rsidRDefault="00FD5827">
      <w:pPr>
        <w:pStyle w:val="11"/>
        <w:shd w:val="clear" w:color="auto" w:fill="auto"/>
        <w:spacing w:before="0" w:after="0" w:line="298" w:lineRule="exact"/>
        <w:ind w:left="20" w:right="40" w:firstLine="560"/>
      </w:pPr>
      <w:r>
        <w:t xml:space="preserve">З урахуванням викладених положень чинного законодавства та встановлених у засіданні обставин колегія Комісії дійшла висновку, що у пункті 17 декларації доброчесності судді Марченко М.В. за 2016 та 2017 роки містяться недостовірні відомості щодо відсутності рішень, ухвалених нею одноособово, передбачених </w:t>
      </w:r>
      <w:r w:rsidR="004D1A27" w:rsidRPr="004D1A27">
        <w:t xml:space="preserve">           </w:t>
      </w:r>
      <w:r>
        <w:t>статтею 3 Закону України «Про відновлення довіри до судової влади в Україні».</w:t>
      </w:r>
    </w:p>
    <w:p w:rsidR="00AA0B21" w:rsidRDefault="00FD5827">
      <w:pPr>
        <w:pStyle w:val="11"/>
        <w:shd w:val="clear" w:color="auto" w:fill="auto"/>
        <w:spacing w:before="0" w:after="0" w:line="298" w:lineRule="exact"/>
        <w:ind w:left="20" w:right="40" w:firstLine="560"/>
      </w:pPr>
      <w:r>
        <w:t>Відповідно до положень пункту 19 частини першої статті 106 Закону України</w:t>
      </w:r>
      <w:r w:rsidR="004D1A27" w:rsidRPr="004D1A27">
        <w:t xml:space="preserve">          </w:t>
      </w:r>
      <w:r>
        <w:t xml:space="preserve"> «Про судоустрій і статус суддів» суддю може бути притягнуто до дисциплінарної відповідальності в порядку дисциплінарного провадження з підстав декларування завідомо недостовірних (у тому числі неповних) тверджень у декларації </w:t>
      </w:r>
      <w:r w:rsidR="004D1A27" w:rsidRPr="004D1A27">
        <w:t xml:space="preserve">         </w:t>
      </w:r>
      <w:r>
        <w:t>доброчесності судді.</w:t>
      </w:r>
    </w:p>
    <w:p w:rsidR="00AA0B21" w:rsidRDefault="00FD5827">
      <w:pPr>
        <w:pStyle w:val="11"/>
        <w:shd w:val="clear" w:color="auto" w:fill="auto"/>
        <w:spacing w:before="0" w:after="0" w:line="298" w:lineRule="exact"/>
        <w:ind w:left="20" w:right="40" w:firstLine="560"/>
      </w:pPr>
      <w:r>
        <w:t>Згідно з частиною п’ятою статті 84 Закону України «Про судоустрій і статус суддів»</w:t>
      </w:r>
      <w:r w:rsidR="00484895">
        <w:t> </w:t>
      </w:r>
      <w:r>
        <w:t>у разі виявлення під час проведення кваліфіка</w:t>
      </w:r>
      <w:bookmarkStart w:id="1" w:name="_GoBack"/>
      <w:r>
        <w:t>ц</w:t>
      </w:r>
      <w:bookmarkEnd w:id="1"/>
      <w:r>
        <w:t>ійного оцінювання фактів, що</w:t>
      </w:r>
      <w:r w:rsidR="004D1A27" w:rsidRPr="004D1A27">
        <w:t xml:space="preserve">                  </w:t>
      </w:r>
      <w:r>
        <w:t xml:space="preserve"> можуть мати наслідком дисциплінарну відповідальність судді, Вища кваліфікаційна комісія суддів України може звернутися до органу, який здійснює дисциплінарне провадження щодо судді, для вирішення питання про відкриття дисциплінарної </w:t>
      </w:r>
      <w:r w:rsidR="00FD3E11" w:rsidRPr="00FD3E11">
        <w:t xml:space="preserve">                </w:t>
      </w:r>
      <w:r>
        <w:t>справи чи відмову у її відкритті.</w:t>
      </w:r>
    </w:p>
    <w:p w:rsidR="00AA0B21" w:rsidRDefault="00FD5827">
      <w:pPr>
        <w:pStyle w:val="11"/>
        <w:shd w:val="clear" w:color="auto" w:fill="auto"/>
        <w:spacing w:before="0" w:after="0" w:line="298" w:lineRule="exact"/>
        <w:ind w:left="20" w:right="40" w:firstLine="560"/>
      </w:pPr>
      <w:r>
        <w:t xml:space="preserve">У разі звернення до органу, що здійснює дисциплінарне провадження щодо </w:t>
      </w:r>
      <w:r w:rsidR="00FD3E11" w:rsidRPr="00FD3E11">
        <w:t xml:space="preserve">        </w:t>
      </w:r>
      <w:r>
        <w:t xml:space="preserve">судді, для вирішення питання про відкриття дисциплінарної справи чи відмову у її відкритті або надходження під час проведення кваліфікаційного оцінювання до </w:t>
      </w:r>
      <w:r w:rsidR="00FD3E11" w:rsidRPr="00FD3E11">
        <w:t xml:space="preserve">         </w:t>
      </w:r>
      <w:r>
        <w:t xml:space="preserve">органу, що здійснює дисциплінарне провадження щодо судді, скарги щодо поведінки судді, </w:t>
      </w:r>
      <w:r w:rsidR="00FD3E11" w:rsidRPr="00FD3E11">
        <w:t xml:space="preserve"> </w:t>
      </w:r>
      <w:r>
        <w:t xml:space="preserve">яка </w:t>
      </w:r>
      <w:r w:rsidR="00FD3E11" w:rsidRPr="00FD3E11">
        <w:t xml:space="preserve"> </w:t>
      </w:r>
      <w:r>
        <w:t xml:space="preserve">може </w:t>
      </w:r>
      <w:r w:rsidR="00FD3E11" w:rsidRPr="00FD3E11">
        <w:t xml:space="preserve"> </w:t>
      </w:r>
      <w:r>
        <w:t xml:space="preserve">мати </w:t>
      </w:r>
      <w:r w:rsidR="00FD3E11" w:rsidRPr="00FD3E11">
        <w:t xml:space="preserve"> </w:t>
      </w:r>
      <w:r>
        <w:t xml:space="preserve">наслідком </w:t>
      </w:r>
      <w:r w:rsidR="00FD3E11" w:rsidRPr="00FD3E11">
        <w:t xml:space="preserve"> </w:t>
      </w:r>
      <w:r>
        <w:t xml:space="preserve">дисциплінарну </w:t>
      </w:r>
      <w:r w:rsidR="00FD3E11" w:rsidRPr="00FD3E11">
        <w:t xml:space="preserve"> </w:t>
      </w:r>
      <w:r w:rsidR="00FD3E11">
        <w:t>в</w:t>
      </w:r>
      <w:r>
        <w:t>ідповідальність, Вища кваліфікаційна</w:t>
      </w:r>
      <w:r>
        <w:br w:type="page"/>
      </w:r>
      <w:r>
        <w:lastRenderedPageBreak/>
        <w:t>комісія суддів України має право зупинити проведення кваліфікаційного оцінювання цього судді.</w:t>
      </w:r>
    </w:p>
    <w:p w:rsidR="00AA0B21" w:rsidRDefault="00FD5827">
      <w:pPr>
        <w:pStyle w:val="11"/>
        <w:shd w:val="clear" w:color="auto" w:fill="auto"/>
        <w:spacing w:before="0" w:after="0" w:line="298" w:lineRule="exact"/>
        <w:ind w:left="20" w:right="20" w:firstLine="620"/>
      </w:pPr>
      <w:r>
        <w:t xml:space="preserve">Проаналізувавши встановлені обставини у їх сукупності, взявши до уваги те, що </w:t>
      </w:r>
      <w:r w:rsidR="00FD3E11">
        <w:t xml:space="preserve">   </w:t>
      </w:r>
      <w:r>
        <w:t>під час кваліфікаційного оцінювання судді Марченко М.В. до Комісії надійшло</w:t>
      </w:r>
      <w:r w:rsidR="00FD3E11">
        <w:t xml:space="preserve">      </w:t>
      </w:r>
      <w:r>
        <w:t xml:space="preserve"> звернення </w:t>
      </w:r>
      <w:proofErr w:type="spellStart"/>
      <w:r>
        <w:t>Маселка</w:t>
      </w:r>
      <w:proofErr w:type="spellEnd"/>
      <w:r>
        <w:t xml:space="preserve"> Р.А., яке містить відомості про наявність ознак дисциплінарного проступку судді, передбаченого пунктом 19 частини першої статті 106 Закону </w:t>
      </w:r>
      <w:r w:rsidR="00FD3E11">
        <w:t xml:space="preserve">          </w:t>
      </w:r>
      <w:r>
        <w:t xml:space="preserve">України «Про судоустрій і статус суддів», які потребують перевірки та ухвалення відповідних рішень за результатами розгляду та без урахування яких завершити кваліфікаційне оцінювання судді Дніпровського районного суду міста Києва </w:t>
      </w:r>
      <w:r w:rsidR="00FD3E11">
        <w:t xml:space="preserve">         </w:t>
      </w:r>
      <w:r>
        <w:t xml:space="preserve">Марченко М.В. неможливо, колегія Комісії дійшла висновку про необхідність </w:t>
      </w:r>
      <w:r w:rsidR="00FD3E11">
        <w:t xml:space="preserve">        </w:t>
      </w:r>
      <w:r>
        <w:t>зупинення проведення кваліфікаційного оцінювання зазначеної судді до вирішення органом, що здійснює дисциплінарне провадження стосовно суддів, питання про відкриття дисциплінарної справи або відмову у її відкритті.</w:t>
      </w:r>
    </w:p>
    <w:p w:rsidR="00AA0B21" w:rsidRDefault="00FD5827">
      <w:pPr>
        <w:pStyle w:val="11"/>
        <w:shd w:val="clear" w:color="auto" w:fill="auto"/>
        <w:spacing w:before="0" w:after="0" w:line="298" w:lineRule="exact"/>
        <w:ind w:left="20" w:right="20" w:firstLine="620"/>
      </w:pPr>
      <w:r>
        <w:t>Керуючись статтями 84, 93, 101 Закону України «Про судоустрій і статус</w:t>
      </w:r>
      <w:r w:rsidR="00FD3E11">
        <w:t xml:space="preserve">         </w:t>
      </w:r>
      <w:r>
        <w:t xml:space="preserve"> суддів», розділом VI Регламенту Вищої кваліфікаційної комісії суддів України, затвердженого рішенням Комісії від 13 жовтня 2016 року № 81/зп-16 (зі змінами), </w:t>
      </w:r>
      <w:r w:rsidR="00FD3E11">
        <w:t xml:space="preserve">  </w:t>
      </w:r>
      <w:r>
        <w:t>Комісія</w:t>
      </w:r>
    </w:p>
    <w:p w:rsidR="00C341B3" w:rsidRDefault="00C341B3">
      <w:pPr>
        <w:pStyle w:val="11"/>
        <w:shd w:val="clear" w:color="auto" w:fill="auto"/>
        <w:spacing w:before="0" w:after="264" w:line="250" w:lineRule="exact"/>
        <w:jc w:val="center"/>
      </w:pPr>
    </w:p>
    <w:p w:rsidR="00AA0B21" w:rsidRDefault="00FD5827">
      <w:pPr>
        <w:pStyle w:val="11"/>
        <w:shd w:val="clear" w:color="auto" w:fill="auto"/>
        <w:spacing w:before="0" w:after="264" w:line="250" w:lineRule="exact"/>
        <w:jc w:val="center"/>
      </w:pPr>
      <w:r>
        <w:t>вирішила:</w:t>
      </w:r>
    </w:p>
    <w:p w:rsidR="00AA0B21" w:rsidRDefault="00FD5827">
      <w:pPr>
        <w:pStyle w:val="11"/>
        <w:shd w:val="clear" w:color="auto" w:fill="auto"/>
        <w:spacing w:before="0" w:after="0" w:line="298" w:lineRule="exact"/>
        <w:ind w:left="20" w:right="20"/>
      </w:pPr>
      <w:r>
        <w:t>зупинити кваліфікаційне оцінювання судді Дніпровського районного суду міста</w:t>
      </w:r>
      <w:r w:rsidR="00FD3E11">
        <w:t xml:space="preserve">       </w:t>
      </w:r>
      <w:r>
        <w:t xml:space="preserve"> Києва Марченко Мирослави </w:t>
      </w:r>
      <w:proofErr w:type="spellStart"/>
      <w:r>
        <w:t>Вячеславівни</w:t>
      </w:r>
      <w:proofErr w:type="spellEnd"/>
      <w:r>
        <w:t>.</w:t>
      </w:r>
    </w:p>
    <w:p w:rsidR="00AA0B21" w:rsidRDefault="00FD5827">
      <w:pPr>
        <w:pStyle w:val="11"/>
        <w:shd w:val="clear" w:color="auto" w:fill="auto"/>
        <w:spacing w:before="0" w:after="578" w:line="298" w:lineRule="exact"/>
        <w:ind w:left="20" w:right="20" w:firstLine="620"/>
      </w:pPr>
      <w:r>
        <w:t xml:space="preserve">Звернутися до Вищої ради правосуддя для вирішення питання про відкриття дисциплінарної справи стосовно судді Дніпровського районного суду міста Києва Марченко Мирослави </w:t>
      </w:r>
      <w:proofErr w:type="spellStart"/>
      <w:r>
        <w:t>Вячеславівни</w:t>
      </w:r>
      <w:proofErr w:type="spellEnd"/>
      <w:r>
        <w:t xml:space="preserve"> чи відмову в її відкритті.</w:t>
      </w:r>
    </w:p>
    <w:p w:rsidR="00FD3E11" w:rsidRDefault="00FD3E11" w:rsidP="00FD3E11">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Головуючий</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Pr>
          <w:rFonts w:ascii="Times New Roman" w:hAnsi="Times New Roman"/>
          <w:sz w:val="25"/>
          <w:szCs w:val="25"/>
        </w:rPr>
        <w:t xml:space="preserve">М.А. </w:t>
      </w:r>
      <w:proofErr w:type="spellStart"/>
      <w:r>
        <w:rPr>
          <w:rFonts w:ascii="Times New Roman" w:hAnsi="Times New Roman"/>
          <w:sz w:val="25"/>
          <w:szCs w:val="25"/>
        </w:rPr>
        <w:t>Макарчук</w:t>
      </w:r>
      <w:proofErr w:type="spellEnd"/>
    </w:p>
    <w:p w:rsidR="00FD3E11" w:rsidRDefault="00FD3E11" w:rsidP="00FD3E11">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Члени Комісії:</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Pr>
          <w:rFonts w:ascii="Times New Roman" w:hAnsi="Times New Roman"/>
          <w:sz w:val="25"/>
          <w:szCs w:val="25"/>
        </w:rPr>
        <w:t xml:space="preserve">Т.Ф. </w:t>
      </w:r>
      <w:proofErr w:type="spellStart"/>
      <w:r>
        <w:rPr>
          <w:rFonts w:ascii="Times New Roman" w:hAnsi="Times New Roman"/>
          <w:sz w:val="25"/>
          <w:szCs w:val="25"/>
        </w:rPr>
        <w:t>Весельська</w:t>
      </w:r>
      <w:proofErr w:type="spellEnd"/>
    </w:p>
    <w:p w:rsidR="00FD3E11" w:rsidRPr="004309B3" w:rsidRDefault="00FD3E11" w:rsidP="00FD3E11">
      <w:pPr>
        <w:shd w:val="clear" w:color="auto" w:fill="FFFFFF"/>
        <w:spacing w:line="480" w:lineRule="auto"/>
        <w:ind w:left="7064" w:firstLine="708"/>
        <w:jc w:val="both"/>
        <w:rPr>
          <w:rFonts w:ascii="Times New Roman" w:hAnsi="Times New Roman"/>
          <w:sz w:val="25"/>
          <w:szCs w:val="25"/>
        </w:rPr>
      </w:pPr>
      <w:r>
        <w:rPr>
          <w:rFonts w:ascii="Times New Roman" w:hAnsi="Times New Roman"/>
          <w:sz w:val="25"/>
          <w:szCs w:val="25"/>
        </w:rPr>
        <w:t>Т.В. Лукаш</w:t>
      </w:r>
    </w:p>
    <w:p w:rsidR="00FD3E11" w:rsidRDefault="00FD3E11" w:rsidP="00FD3E11">
      <w:pPr>
        <w:pStyle w:val="11"/>
        <w:shd w:val="clear" w:color="auto" w:fill="auto"/>
        <w:spacing w:before="0" w:after="388" w:line="370" w:lineRule="exact"/>
        <w:ind w:left="20" w:right="20" w:firstLine="700"/>
      </w:pPr>
    </w:p>
    <w:p w:rsidR="00FD3E11" w:rsidRDefault="00FD3E11">
      <w:pPr>
        <w:pStyle w:val="11"/>
        <w:shd w:val="clear" w:color="auto" w:fill="auto"/>
        <w:spacing w:before="0" w:after="578" w:line="298" w:lineRule="exact"/>
        <w:ind w:left="20" w:right="20" w:firstLine="620"/>
      </w:pPr>
    </w:p>
    <w:sectPr w:rsidR="00FD3E11">
      <w:headerReference w:type="even" r:id="rId10"/>
      <w:headerReference w:type="default" r:id="rId11"/>
      <w:pgSz w:w="11909" w:h="16838"/>
      <w:pgMar w:top="1150" w:right="1085" w:bottom="920"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9D2" w:rsidRDefault="00A119D2">
      <w:r>
        <w:separator/>
      </w:r>
    </w:p>
  </w:endnote>
  <w:endnote w:type="continuationSeparator" w:id="0">
    <w:p w:rsidR="00A119D2" w:rsidRDefault="00A11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9D2" w:rsidRDefault="00A119D2"/>
  </w:footnote>
  <w:footnote w:type="continuationSeparator" w:id="0">
    <w:p w:rsidR="00A119D2" w:rsidRDefault="00A119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B21" w:rsidRDefault="0064027A">
    <w:pPr>
      <w:rPr>
        <w:sz w:val="2"/>
        <w:szCs w:val="2"/>
      </w:rPr>
    </w:pPr>
    <w:r>
      <w:pict>
        <v:shapetype id="_x0000_t202" coordsize="21600,21600" o:spt="202" path="m,l,21600r21600,l21600,xe">
          <v:stroke joinstyle="miter"/>
          <v:path gradientshapeok="t" o:connecttype="rect"/>
        </v:shapetype>
        <v:shape id="_x0000_s2051" type="#_x0000_t202" style="position:absolute;margin-left:296.85pt;margin-top:45.85pt;width:4.55pt;height:7.9pt;z-index:-188744064;mso-wrap-style:none;mso-wrap-distance-left:5pt;mso-wrap-distance-right:5pt;mso-position-horizontal-relative:page;mso-position-vertical-relative:page" wrapcoords="0 0" filled="f" stroked="f">
          <v:textbox style="mso-fit-shape-to-text:t" inset="0,0,0,0">
            <w:txbxContent>
              <w:p w:rsidR="00AA0B21" w:rsidRPr="00A73143" w:rsidRDefault="00FD5827">
                <w:pPr>
                  <w:pStyle w:val="a6"/>
                  <w:shd w:val="clear" w:color="auto" w:fill="auto"/>
                  <w:spacing w:line="240" w:lineRule="auto"/>
                  <w:rPr>
                    <w:rFonts w:ascii="Times New Roman" w:hAnsi="Times New Roman" w:cs="Times New Roman"/>
                  </w:rPr>
                </w:pPr>
                <w:r w:rsidRPr="00A73143">
                  <w:rPr>
                    <w:rFonts w:ascii="Times New Roman" w:hAnsi="Times New Roman" w:cs="Times New Roman"/>
                  </w:rPr>
                  <w:fldChar w:fldCharType="begin"/>
                </w:r>
                <w:r w:rsidRPr="00A73143">
                  <w:rPr>
                    <w:rFonts w:ascii="Times New Roman" w:hAnsi="Times New Roman" w:cs="Times New Roman"/>
                  </w:rPr>
                  <w:instrText xml:space="preserve"> PAGE \* MERGEFORMAT </w:instrText>
                </w:r>
                <w:r w:rsidRPr="00A73143">
                  <w:rPr>
                    <w:rFonts w:ascii="Times New Roman" w:hAnsi="Times New Roman" w:cs="Times New Roman"/>
                  </w:rPr>
                  <w:fldChar w:fldCharType="separate"/>
                </w:r>
                <w:r w:rsidR="003F2D6E" w:rsidRPr="003F2D6E">
                  <w:rPr>
                    <w:rStyle w:val="a7"/>
                    <w:rFonts w:ascii="Times New Roman" w:hAnsi="Times New Roman" w:cs="Times New Roman"/>
                    <w:noProof/>
                  </w:rPr>
                  <w:t>2</w:t>
                </w:r>
                <w:r w:rsidRPr="00A73143">
                  <w:rPr>
                    <w:rStyle w:val="a7"/>
                    <w:rFonts w:ascii="Times New Roman" w:hAnsi="Times New Roman" w:cs="Times New Roman"/>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B21" w:rsidRDefault="0064027A">
    <w:pPr>
      <w:rPr>
        <w:sz w:val="2"/>
        <w:szCs w:val="2"/>
      </w:rPr>
    </w:pPr>
    <w:r>
      <w:pict>
        <v:shapetype id="_x0000_t202" coordsize="21600,21600" o:spt="202" path="m,l,21600r21600,l21600,xe">
          <v:stroke joinstyle="miter"/>
          <v:path gradientshapeok="t" o:connecttype="rect"/>
        </v:shapetype>
        <v:shape id="_x0000_s2050" type="#_x0000_t202" style="position:absolute;margin-left:296.85pt;margin-top:45.85pt;width:4.55pt;height:7.9pt;z-index:-188744063;mso-wrap-style:none;mso-wrap-distance-left:5pt;mso-wrap-distance-right:5pt;mso-position-horizontal-relative:page;mso-position-vertical-relative:page" wrapcoords="0 0" filled="f" stroked="f">
          <v:textbox style="mso-next-textbox:#_x0000_s2050;mso-fit-shape-to-text:t" inset="0,0,0,0">
            <w:txbxContent>
              <w:p w:rsidR="00AA0B21" w:rsidRPr="003F2D6E" w:rsidRDefault="00FD5827">
                <w:pPr>
                  <w:pStyle w:val="a6"/>
                  <w:shd w:val="clear" w:color="auto" w:fill="auto"/>
                  <w:spacing w:line="240" w:lineRule="auto"/>
                  <w:rPr>
                    <w:rFonts w:ascii="Times New Roman" w:hAnsi="Times New Roman" w:cs="Times New Roman"/>
                    <w:color w:val="808080" w:themeColor="background1" w:themeShade="80"/>
                  </w:rPr>
                </w:pPr>
                <w:r w:rsidRPr="003F2D6E">
                  <w:rPr>
                    <w:rFonts w:ascii="Times New Roman" w:hAnsi="Times New Roman" w:cs="Times New Roman"/>
                    <w:color w:val="808080" w:themeColor="background1" w:themeShade="80"/>
                  </w:rPr>
                  <w:fldChar w:fldCharType="begin"/>
                </w:r>
                <w:r w:rsidRPr="003F2D6E">
                  <w:rPr>
                    <w:rFonts w:ascii="Times New Roman" w:hAnsi="Times New Roman" w:cs="Times New Roman"/>
                    <w:color w:val="808080" w:themeColor="background1" w:themeShade="80"/>
                  </w:rPr>
                  <w:instrText xml:space="preserve"> PAGE \* MERGEFORMAT </w:instrText>
                </w:r>
                <w:r w:rsidRPr="003F2D6E">
                  <w:rPr>
                    <w:rFonts w:ascii="Times New Roman" w:hAnsi="Times New Roman" w:cs="Times New Roman"/>
                    <w:color w:val="808080" w:themeColor="background1" w:themeShade="80"/>
                  </w:rPr>
                  <w:fldChar w:fldCharType="separate"/>
                </w:r>
                <w:r w:rsidR="0064027A" w:rsidRPr="0064027A">
                  <w:rPr>
                    <w:rStyle w:val="a7"/>
                    <w:rFonts w:ascii="Times New Roman" w:hAnsi="Times New Roman" w:cs="Times New Roman"/>
                    <w:noProof/>
                    <w:color w:val="808080" w:themeColor="background1" w:themeShade="80"/>
                  </w:rPr>
                  <w:t>4</w:t>
                </w:r>
                <w:r w:rsidRPr="003F2D6E">
                  <w:rPr>
                    <w:rStyle w:val="a7"/>
                    <w:rFonts w:ascii="Times New Roman" w:hAnsi="Times New Roman" w:cs="Times New Roman"/>
                    <w:color w:val="808080" w:themeColor="background1" w:themeShade="80"/>
                  </w:rPr>
                  <w:fldChar w:fldCharType="end"/>
                </w:r>
              </w:p>
              <w:p w:rsidR="003F2D6E" w:rsidRDefault="003F2D6E"/>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B21" w:rsidRDefault="0064027A">
    <w:pPr>
      <w:rPr>
        <w:sz w:val="2"/>
        <w:szCs w:val="2"/>
      </w:rPr>
    </w:pPr>
    <w:r>
      <w:pict>
        <v:shapetype id="_x0000_t202" coordsize="21600,21600" o:spt="202" path="m,l,21600r21600,l21600,xe">
          <v:stroke joinstyle="miter"/>
          <v:path gradientshapeok="t" o:connecttype="rect"/>
        </v:shapetype>
        <v:shape id="_x0000_s2049" type="#_x0000_t202" style="position:absolute;margin-left:296.85pt;margin-top:45.85pt;width:4.55pt;height:7.9pt;z-index:-188744062;mso-wrap-style:none;mso-wrap-distance-left:5pt;mso-wrap-distance-right:5pt;mso-position-horizontal-relative:page;mso-position-vertical-relative:page" wrapcoords="0 0" filled="f" stroked="f">
          <v:textbox style="mso-fit-shape-to-text:t" inset="0,0,0,0">
            <w:txbxContent>
              <w:p w:rsidR="00AA0B21" w:rsidRPr="0064027A" w:rsidRDefault="00FD5827">
                <w:pPr>
                  <w:pStyle w:val="a6"/>
                  <w:shd w:val="clear" w:color="auto" w:fill="auto"/>
                  <w:spacing w:line="240" w:lineRule="auto"/>
                  <w:rPr>
                    <w:rFonts w:ascii="Times New Roman" w:hAnsi="Times New Roman" w:cs="Times New Roman"/>
                    <w:color w:val="808080" w:themeColor="background1" w:themeShade="80"/>
                  </w:rPr>
                </w:pPr>
                <w:r w:rsidRPr="0064027A">
                  <w:rPr>
                    <w:rFonts w:ascii="Times New Roman" w:hAnsi="Times New Roman" w:cs="Times New Roman"/>
                    <w:color w:val="808080" w:themeColor="background1" w:themeShade="80"/>
                  </w:rPr>
                  <w:fldChar w:fldCharType="begin"/>
                </w:r>
                <w:r w:rsidRPr="0064027A">
                  <w:rPr>
                    <w:rFonts w:ascii="Times New Roman" w:hAnsi="Times New Roman" w:cs="Times New Roman"/>
                    <w:color w:val="808080" w:themeColor="background1" w:themeShade="80"/>
                  </w:rPr>
                  <w:instrText xml:space="preserve"> PAGE \* MERGEFORMAT </w:instrText>
                </w:r>
                <w:r w:rsidRPr="0064027A">
                  <w:rPr>
                    <w:rFonts w:ascii="Times New Roman" w:hAnsi="Times New Roman" w:cs="Times New Roman"/>
                    <w:color w:val="808080" w:themeColor="background1" w:themeShade="80"/>
                  </w:rPr>
                  <w:fldChar w:fldCharType="separate"/>
                </w:r>
                <w:r w:rsidR="0064027A" w:rsidRPr="0064027A">
                  <w:rPr>
                    <w:rStyle w:val="a7"/>
                    <w:rFonts w:ascii="Times New Roman" w:hAnsi="Times New Roman" w:cs="Times New Roman"/>
                    <w:noProof/>
                    <w:color w:val="808080" w:themeColor="background1" w:themeShade="80"/>
                  </w:rPr>
                  <w:t>5</w:t>
                </w:r>
                <w:r w:rsidRPr="0064027A">
                  <w:rPr>
                    <w:rStyle w:val="a7"/>
                    <w:rFonts w:ascii="Times New Roman" w:hAnsi="Times New Roman" w:cs="Times New Roman"/>
                    <w:color w:val="808080" w:themeColor="background1" w:themeShade="8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F6D26"/>
    <w:multiLevelType w:val="multilevel"/>
    <w:tmpl w:val="32C4EAA6"/>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A0B21"/>
    <w:rsid w:val="000C57BE"/>
    <w:rsid w:val="001E0346"/>
    <w:rsid w:val="003F2D6E"/>
    <w:rsid w:val="00484895"/>
    <w:rsid w:val="004D1A27"/>
    <w:rsid w:val="00633A04"/>
    <w:rsid w:val="0064027A"/>
    <w:rsid w:val="00A119D2"/>
    <w:rsid w:val="00A73143"/>
    <w:rsid w:val="00AA0B21"/>
    <w:rsid w:val="00B909B1"/>
    <w:rsid w:val="00C341B3"/>
    <w:rsid w:val="00FD3E11"/>
    <w:rsid w:val="00FD5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20"/>
      <w:szCs w:val="20"/>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B909B1"/>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B909B1"/>
    <w:rPr>
      <w:rFonts w:ascii="Tahoma" w:hAnsi="Tahoma" w:cs="Tahoma"/>
      <w:sz w:val="16"/>
      <w:szCs w:val="16"/>
    </w:rPr>
  </w:style>
  <w:style w:type="character" w:customStyle="1" w:styleId="a9">
    <w:name w:val="Текст выноски Знак"/>
    <w:basedOn w:val="a0"/>
    <w:link w:val="a8"/>
    <w:uiPriority w:val="99"/>
    <w:semiHidden/>
    <w:rsid w:val="00B909B1"/>
    <w:rPr>
      <w:rFonts w:ascii="Tahoma" w:hAnsi="Tahoma" w:cs="Tahoma"/>
      <w:color w:val="000000"/>
      <w:sz w:val="16"/>
      <w:szCs w:val="16"/>
    </w:rPr>
  </w:style>
  <w:style w:type="paragraph" w:styleId="aa">
    <w:name w:val="header"/>
    <w:basedOn w:val="a"/>
    <w:link w:val="ab"/>
    <w:uiPriority w:val="99"/>
    <w:unhideWhenUsed/>
    <w:rsid w:val="00A73143"/>
    <w:pPr>
      <w:tabs>
        <w:tab w:val="center" w:pos="4677"/>
        <w:tab w:val="right" w:pos="9355"/>
      </w:tabs>
    </w:pPr>
  </w:style>
  <w:style w:type="character" w:customStyle="1" w:styleId="ab">
    <w:name w:val="Верхний колонтитул Знак"/>
    <w:basedOn w:val="a0"/>
    <w:link w:val="aa"/>
    <w:uiPriority w:val="99"/>
    <w:rsid w:val="00A73143"/>
    <w:rPr>
      <w:color w:val="000000"/>
    </w:rPr>
  </w:style>
  <w:style w:type="paragraph" w:styleId="ac">
    <w:name w:val="footer"/>
    <w:basedOn w:val="a"/>
    <w:link w:val="ad"/>
    <w:uiPriority w:val="99"/>
    <w:unhideWhenUsed/>
    <w:rsid w:val="00A73143"/>
    <w:pPr>
      <w:tabs>
        <w:tab w:val="center" w:pos="4677"/>
        <w:tab w:val="right" w:pos="9355"/>
      </w:tabs>
    </w:pPr>
  </w:style>
  <w:style w:type="character" w:customStyle="1" w:styleId="ad">
    <w:name w:val="Нижний колонтитул Знак"/>
    <w:basedOn w:val="a0"/>
    <w:link w:val="ac"/>
    <w:uiPriority w:val="99"/>
    <w:rsid w:val="00A7314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2244</Words>
  <Characters>12791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2020-11-12T12:13:00Z</dcterms:created>
  <dcterms:modified xsi:type="dcterms:W3CDTF">2020-12-18T08:40:00Z</dcterms:modified>
</cp:coreProperties>
</file>