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71C94" w:rsidP="006510A2">
      <w:pPr>
        <w:spacing w:after="0" w:line="240" w:lineRule="auto"/>
        <w:rPr>
          <w:rFonts w:ascii="Times New Roman" w:eastAsia="Times New Roman" w:hAnsi="Times New Roman"/>
          <w:sz w:val="25"/>
          <w:szCs w:val="25"/>
          <w:lang w:eastAsia="ru-RU"/>
        </w:rPr>
      </w:pPr>
      <w:r w:rsidRPr="00BF5E97">
        <w:rPr>
          <w:rFonts w:ascii="Times New Roman" w:eastAsia="Times New Roman" w:hAnsi="Times New Roman"/>
          <w:sz w:val="25"/>
          <w:szCs w:val="25"/>
          <w:lang w:val="ru-RU" w:eastAsia="ru-RU"/>
        </w:rPr>
        <w:t>2</w:t>
      </w:r>
      <w:r w:rsidR="00B946B0">
        <w:rPr>
          <w:rFonts w:ascii="Times New Roman" w:eastAsia="Times New Roman" w:hAnsi="Times New Roman"/>
          <w:sz w:val="25"/>
          <w:szCs w:val="25"/>
          <w:lang w:eastAsia="ru-RU"/>
        </w:rPr>
        <w:t>6</w:t>
      </w:r>
      <w:r w:rsidRPr="00BF5E97">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BF5E97">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624E0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65244">
        <w:rPr>
          <w:rFonts w:ascii="Times New Roman" w:eastAsia="Times New Roman" w:hAnsi="Times New Roman"/>
          <w:bCs/>
          <w:sz w:val="26"/>
          <w:szCs w:val="26"/>
          <w:u w:val="single"/>
          <w:lang w:eastAsia="ru-RU"/>
        </w:rPr>
        <w:t>1373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65244" w:rsidRPr="00465244" w:rsidRDefault="00465244" w:rsidP="00624E0E">
      <w:pPr>
        <w:widowControl w:val="0"/>
        <w:spacing w:after="0" w:line="600" w:lineRule="exact"/>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Вища кваліфікаційна комісія суддів України у складі колегії:</w:t>
      </w:r>
    </w:p>
    <w:p w:rsidR="00465244" w:rsidRPr="00465244" w:rsidRDefault="00624E0E" w:rsidP="00624E0E">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65244" w:rsidRPr="00465244">
        <w:rPr>
          <w:rFonts w:ascii="Times New Roman" w:eastAsia="Times New Roman" w:hAnsi="Times New Roman"/>
          <w:color w:val="000000"/>
          <w:sz w:val="25"/>
          <w:szCs w:val="25"/>
        </w:rPr>
        <w:t>Щотки</w:t>
      </w:r>
      <w:proofErr w:type="spellEnd"/>
      <w:r w:rsidR="00465244" w:rsidRPr="00465244">
        <w:rPr>
          <w:rFonts w:ascii="Times New Roman" w:eastAsia="Times New Roman" w:hAnsi="Times New Roman"/>
          <w:color w:val="000000"/>
          <w:sz w:val="25"/>
          <w:szCs w:val="25"/>
        </w:rPr>
        <w:t xml:space="preserve"> С.О.,</w:t>
      </w:r>
    </w:p>
    <w:p w:rsidR="00465244" w:rsidRPr="00465244" w:rsidRDefault="00465244" w:rsidP="00624E0E">
      <w:pPr>
        <w:widowControl w:val="0"/>
        <w:spacing w:after="0" w:line="600" w:lineRule="exact"/>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членів Комісії: </w:t>
      </w:r>
      <w:proofErr w:type="spellStart"/>
      <w:r w:rsidRPr="00465244">
        <w:rPr>
          <w:rFonts w:ascii="Times New Roman" w:eastAsia="Times New Roman" w:hAnsi="Times New Roman"/>
          <w:color w:val="000000"/>
          <w:sz w:val="25"/>
          <w:szCs w:val="25"/>
        </w:rPr>
        <w:t>Заріцької</w:t>
      </w:r>
      <w:proofErr w:type="spellEnd"/>
      <w:r w:rsidRPr="00465244">
        <w:rPr>
          <w:rFonts w:ascii="Times New Roman" w:eastAsia="Times New Roman" w:hAnsi="Times New Roman"/>
          <w:color w:val="000000"/>
          <w:sz w:val="25"/>
          <w:szCs w:val="25"/>
        </w:rPr>
        <w:t xml:space="preserve"> А.О., </w:t>
      </w:r>
      <w:proofErr w:type="spellStart"/>
      <w:r w:rsidRPr="00465244">
        <w:rPr>
          <w:rFonts w:ascii="Times New Roman" w:eastAsia="Times New Roman" w:hAnsi="Times New Roman"/>
          <w:color w:val="000000"/>
          <w:sz w:val="25"/>
          <w:szCs w:val="25"/>
        </w:rPr>
        <w:t>Тітова</w:t>
      </w:r>
      <w:proofErr w:type="spellEnd"/>
      <w:r w:rsidRPr="00465244">
        <w:rPr>
          <w:rFonts w:ascii="Times New Roman" w:eastAsia="Times New Roman" w:hAnsi="Times New Roman"/>
          <w:color w:val="000000"/>
          <w:sz w:val="25"/>
          <w:szCs w:val="25"/>
        </w:rPr>
        <w:t xml:space="preserve"> Ю.Г.,</w:t>
      </w:r>
    </w:p>
    <w:p w:rsidR="00624E0E" w:rsidRDefault="00624E0E" w:rsidP="00624E0E">
      <w:pPr>
        <w:widowControl w:val="0"/>
        <w:spacing w:after="0" w:line="298" w:lineRule="exact"/>
        <w:jc w:val="both"/>
        <w:rPr>
          <w:rFonts w:ascii="Times New Roman" w:eastAsia="Times New Roman" w:hAnsi="Times New Roman"/>
          <w:color w:val="000000"/>
          <w:sz w:val="25"/>
          <w:szCs w:val="25"/>
        </w:rPr>
      </w:pPr>
    </w:p>
    <w:p w:rsidR="00465244" w:rsidRPr="00465244" w:rsidRDefault="00465244" w:rsidP="00624E0E">
      <w:pPr>
        <w:widowControl w:val="0"/>
        <w:spacing w:after="0" w:line="298" w:lineRule="exact"/>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7554A3">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господарського суду Львівської області Трускавецького Василя Петровича на</w:t>
      </w:r>
      <w:r w:rsidR="007554A3">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відповідність займаній посаді,</w:t>
      </w:r>
    </w:p>
    <w:p w:rsidR="00B946B0" w:rsidRDefault="00B946B0" w:rsidP="00624E0E">
      <w:pPr>
        <w:widowControl w:val="0"/>
        <w:spacing w:after="0" w:line="250" w:lineRule="exact"/>
        <w:jc w:val="center"/>
        <w:rPr>
          <w:rFonts w:ascii="Times New Roman" w:eastAsia="Times New Roman" w:hAnsi="Times New Roman"/>
          <w:color w:val="000000"/>
          <w:sz w:val="25"/>
          <w:szCs w:val="25"/>
        </w:rPr>
      </w:pPr>
    </w:p>
    <w:p w:rsidR="00465244" w:rsidRPr="00465244" w:rsidRDefault="00465244" w:rsidP="00624E0E">
      <w:pPr>
        <w:widowControl w:val="0"/>
        <w:spacing w:after="0" w:line="250" w:lineRule="exact"/>
        <w:jc w:val="center"/>
        <w:rPr>
          <w:rFonts w:ascii="Times New Roman" w:eastAsia="Times New Roman" w:hAnsi="Times New Roman"/>
          <w:sz w:val="25"/>
          <w:szCs w:val="25"/>
        </w:rPr>
      </w:pPr>
      <w:r w:rsidRPr="00465244">
        <w:rPr>
          <w:rFonts w:ascii="Times New Roman" w:eastAsia="Times New Roman" w:hAnsi="Times New Roman"/>
          <w:color w:val="000000"/>
          <w:sz w:val="25"/>
          <w:szCs w:val="25"/>
        </w:rPr>
        <w:t>встановила:</w:t>
      </w:r>
    </w:p>
    <w:p w:rsidR="00B946B0" w:rsidRDefault="00B946B0" w:rsidP="00B946B0">
      <w:pPr>
        <w:widowControl w:val="0"/>
        <w:spacing w:after="0" w:line="240" w:lineRule="auto"/>
        <w:ind w:firstLine="700"/>
        <w:jc w:val="both"/>
        <w:rPr>
          <w:rFonts w:ascii="Times New Roman" w:eastAsia="Times New Roman" w:hAnsi="Times New Roman"/>
          <w:color w:val="000000"/>
          <w:sz w:val="25"/>
          <w:szCs w:val="25"/>
        </w:rPr>
      </w:pPr>
    </w:p>
    <w:p w:rsidR="00465244" w:rsidRPr="00465244" w:rsidRDefault="00465244" w:rsidP="00B946B0">
      <w:pPr>
        <w:widowControl w:val="0"/>
        <w:spacing w:after="0" w:line="240" w:lineRule="auto"/>
        <w:ind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Згідно з пунктом </w:t>
      </w:r>
      <w:r w:rsidR="00B946B0">
        <w:rPr>
          <w:rFonts w:ascii="Times New Roman" w:eastAsia="Times New Roman" w:hAnsi="Times New Roman"/>
          <w:color w:val="000000"/>
          <w:sz w:val="25"/>
          <w:szCs w:val="25"/>
        </w:rPr>
        <w:t>16</w:t>
      </w:r>
      <w:r w:rsidR="00BF5E97" w:rsidRPr="00BF5E97">
        <w:rPr>
          <w:rFonts w:ascii="Times New Roman" w:eastAsia="Times New Roman" w:hAnsi="Times New Roman"/>
          <w:color w:val="000000"/>
          <w:sz w:val="25"/>
          <w:szCs w:val="25"/>
          <w:vertAlign w:val="superscript"/>
        </w:rPr>
        <w:t>1</w:t>
      </w:r>
      <w:r w:rsidRPr="00465244">
        <w:rPr>
          <w:rFonts w:ascii="Times New Roman" w:eastAsia="Times New Roman" w:hAnsi="Times New Roman"/>
          <w:color w:val="000000"/>
          <w:sz w:val="25"/>
          <w:szCs w:val="25"/>
        </w:rPr>
        <w:t xml:space="preserve"> розділу XV «Перехідні положення» Конституції України</w:t>
      </w:r>
      <w:r w:rsidR="00B946B0">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звільнення судді з посади.</w:t>
      </w:r>
    </w:p>
    <w:p w:rsidR="00465244" w:rsidRPr="00465244" w:rsidRDefault="00465244" w:rsidP="00B946B0">
      <w:pPr>
        <w:widowControl w:val="0"/>
        <w:spacing w:after="0" w:line="240" w:lineRule="auto"/>
        <w:ind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Пунктом 20 розділу XII «Прикінцеві та перехідні положення» Закону України</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«Про су</w:t>
      </w:r>
      <w:r w:rsidR="00E47D2C">
        <w:rPr>
          <w:rFonts w:ascii="Times New Roman" w:eastAsia="Times New Roman" w:hAnsi="Times New Roman"/>
          <w:color w:val="000000"/>
          <w:sz w:val="25"/>
          <w:szCs w:val="25"/>
        </w:rPr>
        <w:t xml:space="preserve">доустрій і статус суддів» (далі – </w:t>
      </w:r>
      <w:r w:rsidRPr="00465244">
        <w:rPr>
          <w:rFonts w:ascii="Times New Roman" w:eastAsia="Times New Roman" w:hAnsi="Times New Roman"/>
          <w:color w:val="000000"/>
          <w:sz w:val="25"/>
          <w:szCs w:val="25"/>
        </w:rPr>
        <w:t xml:space="preserve">Закон) передбачено, що відповідність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Рішенням Комісії від 01 лютого 2018 року № 8/зп-18 призначено</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займаній посаді, зокрема судді господарського суду Львівської області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Трускавецького В.П.</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7D2C" w:rsidRDefault="00E47D2C" w:rsidP="00465244">
      <w:pPr>
        <w:widowControl w:val="0"/>
        <w:spacing w:after="0" w:line="298" w:lineRule="exact"/>
        <w:ind w:left="40" w:right="20" w:firstLine="700"/>
        <w:jc w:val="both"/>
        <w:rPr>
          <w:rFonts w:ascii="Times New Roman" w:eastAsia="Times New Roman" w:hAnsi="Times New Roman"/>
          <w:color w:val="000000"/>
          <w:sz w:val="25"/>
          <w:szCs w:val="25"/>
        </w:rPr>
      </w:pPr>
    </w:p>
    <w:p w:rsidR="00E47D2C" w:rsidRDefault="00E47D2C" w:rsidP="00465244">
      <w:pPr>
        <w:widowControl w:val="0"/>
        <w:spacing w:after="0" w:line="298" w:lineRule="exact"/>
        <w:ind w:left="40" w:right="20" w:firstLine="700"/>
        <w:jc w:val="both"/>
        <w:rPr>
          <w:rFonts w:ascii="Times New Roman" w:eastAsia="Times New Roman" w:hAnsi="Times New Roman"/>
          <w:color w:val="000000"/>
          <w:sz w:val="25"/>
          <w:szCs w:val="25"/>
        </w:rPr>
      </w:pP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13 люто</w:t>
      </w:r>
      <w:r w:rsidR="00E47D2C">
        <w:rPr>
          <w:rFonts w:ascii="Times New Roman" w:eastAsia="Times New Roman" w:hAnsi="Times New Roman"/>
          <w:color w:val="000000"/>
          <w:sz w:val="25"/>
          <w:szCs w:val="25"/>
        </w:rPr>
        <w:t xml:space="preserve">го 2018 року № 20/зп-18) (далі – </w:t>
      </w:r>
      <w:r w:rsidRPr="00465244">
        <w:rPr>
          <w:rFonts w:ascii="Times New Roman" w:eastAsia="Times New Roman" w:hAnsi="Times New Roman"/>
          <w:color w:val="000000"/>
          <w:sz w:val="25"/>
          <w:szCs w:val="25"/>
        </w:rPr>
        <w:t xml:space="preserve">Положення), встановлення відповідності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досліджуються окремо один від одного та у сукупності.</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65244" w:rsidRPr="00465244" w:rsidRDefault="00465244" w:rsidP="00465244">
      <w:pPr>
        <w:widowControl w:val="0"/>
        <w:spacing w:after="0" w:line="298" w:lineRule="exact"/>
        <w:ind w:lef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65244" w:rsidRPr="00465244" w:rsidRDefault="00465244" w:rsidP="00465244">
      <w:pPr>
        <w:widowControl w:val="0"/>
        <w:numPr>
          <w:ilvl w:val="0"/>
          <w:numId w:val="2"/>
        </w:numPr>
        <w:tabs>
          <w:tab w:val="left" w:pos="1192"/>
        </w:tabs>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складення іспиту (складення анонімного письмового тестування та</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виконання практичного завдання);</w:t>
      </w:r>
    </w:p>
    <w:p w:rsidR="00465244" w:rsidRPr="00465244" w:rsidRDefault="00465244" w:rsidP="00465244">
      <w:pPr>
        <w:widowControl w:val="0"/>
        <w:numPr>
          <w:ilvl w:val="0"/>
          <w:numId w:val="2"/>
        </w:numPr>
        <w:tabs>
          <w:tab w:val="left" w:pos="1018"/>
        </w:tabs>
        <w:spacing w:after="0" w:line="298" w:lineRule="exact"/>
        <w:ind w:lef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дослідження досьє та проведення співбесіди.</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становить 500 балів, з</w:t>
      </w:r>
      <w:r w:rsidR="00E47D2C">
        <w:rPr>
          <w:rFonts w:ascii="Times New Roman" w:eastAsia="Times New Roman" w:hAnsi="Times New Roman"/>
          <w:color w:val="000000"/>
          <w:sz w:val="25"/>
          <w:szCs w:val="25"/>
        </w:rPr>
        <w:t xml:space="preserve">а критерієм професійної етики – </w:t>
      </w:r>
      <w:r w:rsidRPr="00465244">
        <w:rPr>
          <w:rFonts w:ascii="Times New Roman" w:eastAsia="Times New Roman" w:hAnsi="Times New Roman"/>
          <w:color w:val="000000"/>
          <w:sz w:val="25"/>
          <w:szCs w:val="25"/>
        </w:rPr>
        <w:t>250 балі</w:t>
      </w:r>
      <w:r w:rsidR="00E47D2C">
        <w:rPr>
          <w:rFonts w:ascii="Times New Roman" w:eastAsia="Times New Roman" w:hAnsi="Times New Roman"/>
          <w:color w:val="000000"/>
          <w:sz w:val="25"/>
          <w:szCs w:val="25"/>
        </w:rPr>
        <w:t xml:space="preserve">в, за критерієм доброчесності – </w:t>
      </w:r>
      <w:r w:rsidRPr="00465244">
        <w:rPr>
          <w:rFonts w:ascii="Times New Roman" w:eastAsia="Times New Roman" w:hAnsi="Times New Roman"/>
          <w:color w:val="000000"/>
          <w:sz w:val="25"/>
          <w:szCs w:val="25"/>
        </w:rPr>
        <w:t>250 балів.</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Трускавецький В.П. склав анонімне письмове тестування, за результатами</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якого набрав 85,5 бала. За результатами виконаного практичного завдання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Трускавецький В.П. набрав 82,5 бала. На етапі складення іспиту суддя загалом набрав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168 балів.</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Львівської області Трускавецького В.П.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Трускавецький В.П. пройшов тестування особистих морально-психологічних якостей та загальних здібностей, за результатами якого складено висновок та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професійної етики та доброчесності.</w:t>
      </w:r>
    </w:p>
    <w:p w:rsidR="00465244" w:rsidRPr="00465244" w:rsidRDefault="00465244" w:rsidP="00465244">
      <w:pPr>
        <w:widowControl w:val="0"/>
        <w:spacing w:after="0" w:line="298" w:lineRule="exact"/>
        <w:ind w:left="40" w:right="2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Урахувавши наведене, заслухавши доповідача, дослідивши досьє судді, надані суддею пояснення, Комісія дійшла таких висновків.</w:t>
      </w:r>
    </w:p>
    <w:p w:rsidR="00E47D2C" w:rsidRDefault="008F17EA" w:rsidP="008F17EA">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465244" w:rsidRPr="00465244" w:rsidRDefault="00465244" w:rsidP="00465244">
      <w:pPr>
        <w:widowControl w:val="0"/>
        <w:spacing w:after="0"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набрав 387,31 бала.</w:t>
      </w:r>
    </w:p>
    <w:p w:rsidR="00465244" w:rsidRPr="00465244" w:rsidRDefault="00465244" w:rsidP="00465244">
      <w:pPr>
        <w:widowControl w:val="0"/>
        <w:spacing w:after="0"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При цьому за критерієм професійної компетентності Трускавецького В.П.</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оцінено Комісією на підставі результатів іспиту, дослідження інформації, яка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міститься у досьє, та співбесіди за показниками, визначеними пунктами 1</w:t>
      </w:r>
      <w:r w:rsidR="004C6A51">
        <w:rPr>
          <w:rFonts w:ascii="Times New Roman" w:eastAsia="Times New Roman" w:hAnsi="Times New Roman"/>
          <w:color w:val="000000"/>
          <w:sz w:val="25"/>
          <w:szCs w:val="25"/>
        </w:rPr>
        <w:t>–</w:t>
      </w:r>
      <w:r w:rsidRPr="00465244">
        <w:rPr>
          <w:rFonts w:ascii="Times New Roman" w:eastAsia="Times New Roman" w:hAnsi="Times New Roman"/>
          <w:color w:val="000000"/>
          <w:sz w:val="25"/>
          <w:szCs w:val="25"/>
        </w:rPr>
        <w:t xml:space="preserve">5 глави 2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розділу II Положення. За критеріями особистої та соціальної компетентності Трускавецького В.П.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C6A51">
        <w:rPr>
          <w:rFonts w:ascii="Times New Roman" w:eastAsia="Times New Roman" w:hAnsi="Times New Roman"/>
          <w:color w:val="000000"/>
          <w:sz w:val="25"/>
          <w:szCs w:val="25"/>
        </w:rPr>
        <w:t>–</w:t>
      </w:r>
      <w:r w:rsidRPr="00465244">
        <w:rPr>
          <w:rFonts w:ascii="Times New Roman" w:eastAsia="Times New Roman" w:hAnsi="Times New Roman"/>
          <w:color w:val="000000"/>
          <w:sz w:val="25"/>
          <w:szCs w:val="25"/>
        </w:rPr>
        <w:t xml:space="preserve">7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глави 2 розділу II Положення.</w:t>
      </w:r>
    </w:p>
    <w:p w:rsidR="00465244" w:rsidRPr="00465244" w:rsidRDefault="00465244" w:rsidP="00465244">
      <w:pPr>
        <w:widowControl w:val="0"/>
        <w:spacing w:after="0"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пунктом 8 глави 2 розділу II Положення, суддя набрав 196,66 бала. За цим критерієм Трускавецького В.П.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у досьє, та співбесіди.</w:t>
      </w:r>
    </w:p>
    <w:p w:rsidR="00465244" w:rsidRPr="00465244" w:rsidRDefault="00465244" w:rsidP="00465244">
      <w:pPr>
        <w:widowControl w:val="0"/>
        <w:spacing w:after="0"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За критерієм доброчесності, оціненим за показниками, визначеними</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пунктом 9 глави 2 розділу II Положення, суддя набрав 183,33 бала. За цим критерієм Трускавецького В.П.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у досьє, та співбесіди.</w:t>
      </w:r>
    </w:p>
    <w:p w:rsidR="00465244" w:rsidRPr="00465244" w:rsidRDefault="00465244" w:rsidP="00465244">
      <w:pPr>
        <w:widowControl w:val="0"/>
        <w:spacing w:after="0"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За результатами кваліфікаційного оцінювання суддя Трускавецький В.П.</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 xml:space="preserve"> набрав 767,3 бала, що становить більше 67 відсотків від суми максимально можливих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балів за результатами кваліфікаційного оцінювання всіх критеріїв.</w:t>
      </w:r>
    </w:p>
    <w:p w:rsidR="00465244" w:rsidRPr="00465244" w:rsidRDefault="00465244" w:rsidP="00465244">
      <w:pPr>
        <w:widowControl w:val="0"/>
        <w:spacing w:after="0"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 xml:space="preserve">Таким чином, Комісія дійшла висновку, що суддя господарського суду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Львівської області Трускавецький В.П. відповідає займаній посаді.</w:t>
      </w:r>
    </w:p>
    <w:p w:rsidR="00465244" w:rsidRPr="00465244" w:rsidRDefault="00465244" w:rsidP="00465244">
      <w:pPr>
        <w:widowControl w:val="0"/>
        <w:spacing w:after="278" w:line="298" w:lineRule="exact"/>
        <w:ind w:left="20" w:right="40" w:firstLine="700"/>
        <w:jc w:val="both"/>
        <w:rPr>
          <w:rFonts w:ascii="Times New Roman" w:eastAsia="Times New Roman" w:hAnsi="Times New Roman"/>
          <w:sz w:val="25"/>
          <w:szCs w:val="25"/>
        </w:rPr>
      </w:pPr>
      <w:r w:rsidRPr="00465244">
        <w:rPr>
          <w:rFonts w:ascii="Times New Roman" w:eastAsia="Times New Roman" w:hAnsi="Times New Roman"/>
          <w:color w:val="000000"/>
          <w:sz w:val="25"/>
          <w:szCs w:val="25"/>
        </w:rPr>
        <w:t>Ураховуючи викладене, керуючись статтями 83</w:t>
      </w:r>
      <w:r w:rsidR="004C6A51">
        <w:rPr>
          <w:rFonts w:ascii="Times New Roman" w:eastAsia="Times New Roman" w:hAnsi="Times New Roman"/>
          <w:color w:val="000000"/>
          <w:sz w:val="25"/>
          <w:szCs w:val="25"/>
        </w:rPr>
        <w:t>–</w:t>
      </w:r>
      <w:r w:rsidRPr="00465244">
        <w:rPr>
          <w:rFonts w:ascii="Times New Roman" w:eastAsia="Times New Roman" w:hAnsi="Times New Roman"/>
          <w:color w:val="000000"/>
          <w:sz w:val="25"/>
          <w:szCs w:val="25"/>
        </w:rPr>
        <w:t xml:space="preserve">86, 93, 101, пунктом 20 </w:t>
      </w:r>
      <w:r w:rsidR="00E47D2C">
        <w:rPr>
          <w:rFonts w:ascii="Times New Roman" w:eastAsia="Times New Roman" w:hAnsi="Times New Roman"/>
          <w:color w:val="000000"/>
          <w:sz w:val="25"/>
          <w:szCs w:val="25"/>
        </w:rPr>
        <w:t xml:space="preserve">                              </w:t>
      </w:r>
      <w:r w:rsidRPr="00465244">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465244" w:rsidRPr="00465244" w:rsidRDefault="00465244" w:rsidP="00465244">
      <w:pPr>
        <w:widowControl w:val="0"/>
        <w:spacing w:after="259" w:line="250" w:lineRule="exact"/>
        <w:jc w:val="center"/>
        <w:rPr>
          <w:rFonts w:ascii="Times New Roman" w:eastAsia="Times New Roman" w:hAnsi="Times New Roman"/>
          <w:sz w:val="25"/>
          <w:szCs w:val="25"/>
        </w:rPr>
      </w:pPr>
      <w:r w:rsidRPr="00465244">
        <w:rPr>
          <w:rFonts w:ascii="Times New Roman" w:eastAsia="Times New Roman" w:hAnsi="Times New Roman"/>
          <w:color w:val="000000"/>
          <w:sz w:val="25"/>
          <w:szCs w:val="25"/>
        </w:rPr>
        <w:t>вирішила:</w:t>
      </w:r>
    </w:p>
    <w:p w:rsidR="00465244" w:rsidRPr="00AC51B3" w:rsidRDefault="00465244" w:rsidP="00351EC0">
      <w:pPr>
        <w:widowControl w:val="0"/>
        <w:spacing w:after="0" w:line="240" w:lineRule="auto"/>
        <w:ind w:left="20" w:right="40"/>
        <w:jc w:val="both"/>
        <w:rPr>
          <w:rFonts w:ascii="Times New Roman" w:eastAsia="Times New Roman" w:hAnsi="Times New Roman"/>
          <w:sz w:val="25"/>
          <w:szCs w:val="25"/>
        </w:rPr>
      </w:pPr>
      <w:r w:rsidRPr="00AC51B3">
        <w:rPr>
          <w:rFonts w:ascii="Times New Roman" w:eastAsia="Times New Roman" w:hAnsi="Times New Roman"/>
          <w:color w:val="000000"/>
          <w:sz w:val="25"/>
          <w:szCs w:val="25"/>
        </w:rPr>
        <w:t xml:space="preserve">визначити, що суддя господарського суду Львівської області Трускавецький Василь Петрович за результатами кваліфікаційного оцінювання суддів місцевих та </w:t>
      </w:r>
      <w:r w:rsidR="00E47D2C">
        <w:rPr>
          <w:rFonts w:ascii="Times New Roman" w:eastAsia="Times New Roman" w:hAnsi="Times New Roman"/>
          <w:color w:val="000000"/>
          <w:sz w:val="25"/>
          <w:szCs w:val="25"/>
        </w:rPr>
        <w:t xml:space="preserve">                     </w:t>
      </w:r>
      <w:r w:rsidRPr="00AC51B3">
        <w:rPr>
          <w:rFonts w:ascii="Times New Roman" w:eastAsia="Times New Roman" w:hAnsi="Times New Roman"/>
          <w:color w:val="000000"/>
          <w:sz w:val="25"/>
          <w:szCs w:val="25"/>
        </w:rPr>
        <w:t>апеляційних судів на відповідність займаній посаді набрав 767,3 бала.</w:t>
      </w:r>
    </w:p>
    <w:p w:rsidR="002D5CC7" w:rsidRPr="00AC51B3" w:rsidRDefault="00465244" w:rsidP="00351EC0">
      <w:pPr>
        <w:widowControl w:val="0"/>
        <w:spacing w:after="0" w:line="240" w:lineRule="auto"/>
        <w:ind w:firstLine="708"/>
        <w:jc w:val="both"/>
        <w:rPr>
          <w:rFonts w:ascii="Times New Roman" w:eastAsia="Times New Roman" w:hAnsi="Times New Roman"/>
          <w:sz w:val="25"/>
          <w:szCs w:val="25"/>
          <w:lang w:eastAsia="uk-UA"/>
        </w:rPr>
      </w:pPr>
      <w:r w:rsidRPr="00AC51B3">
        <w:rPr>
          <w:rFonts w:ascii="Times New Roman" w:eastAsia="Courier New" w:hAnsi="Times New Roman"/>
          <w:color w:val="000000"/>
          <w:sz w:val="25"/>
          <w:szCs w:val="25"/>
          <w:lang w:eastAsia="uk-UA"/>
        </w:rPr>
        <w:t>Визнати суддю господарського суду Львівської області Трускавецького Василя Петровича таким, що відповідає займаній посаді.</w:t>
      </w:r>
    </w:p>
    <w:p w:rsidR="002D5CC7" w:rsidRPr="00AC51B3" w:rsidRDefault="002D5CC7" w:rsidP="00AC51B3">
      <w:pPr>
        <w:widowControl w:val="0"/>
        <w:spacing w:after="0" w:line="240" w:lineRule="auto"/>
        <w:jc w:val="both"/>
        <w:rPr>
          <w:rFonts w:ascii="Times New Roman" w:eastAsia="Times New Roman" w:hAnsi="Times New Roman"/>
          <w:sz w:val="25"/>
          <w:szCs w:val="25"/>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0651A7" w:rsidRPr="00260A65" w:rsidRDefault="000651A7" w:rsidP="00DA2836">
      <w:pPr>
        <w:widowControl w:val="0"/>
        <w:spacing w:after="20" w:line="230" w:lineRule="exact"/>
        <w:jc w:val="both"/>
        <w:rPr>
          <w:rFonts w:ascii="Times New Roman" w:eastAsia="Times New Roman" w:hAnsi="Times New Roman"/>
          <w:sz w:val="24"/>
          <w:szCs w:val="24"/>
          <w:lang w:eastAsia="uk-UA"/>
        </w:rPr>
      </w:pPr>
    </w:p>
    <w:p w:rsidR="000651A7" w:rsidRPr="000651A7" w:rsidRDefault="000651A7" w:rsidP="000651A7">
      <w:pPr>
        <w:widowControl w:val="0"/>
        <w:spacing w:before="20" w:afterLines="20" w:after="48" w:line="230" w:lineRule="exact"/>
        <w:jc w:val="both"/>
        <w:rPr>
          <w:rFonts w:ascii="Times New Roman" w:eastAsia="Times New Roman" w:hAnsi="Times New Roman"/>
          <w:sz w:val="25"/>
          <w:szCs w:val="25"/>
          <w:lang w:eastAsia="uk-UA"/>
        </w:rPr>
      </w:pPr>
      <w:r w:rsidRPr="000651A7">
        <w:rPr>
          <w:rFonts w:ascii="Times New Roman" w:eastAsia="Times New Roman" w:hAnsi="Times New Roman"/>
          <w:sz w:val="25"/>
          <w:szCs w:val="25"/>
          <w:lang w:eastAsia="uk-UA"/>
        </w:rPr>
        <w:t>Голов</w:t>
      </w:r>
      <w:bookmarkStart w:id="0" w:name="_GoBack"/>
      <w:bookmarkEnd w:id="0"/>
      <w:r w:rsidRPr="000651A7">
        <w:rPr>
          <w:rFonts w:ascii="Times New Roman" w:eastAsia="Times New Roman" w:hAnsi="Times New Roman"/>
          <w:sz w:val="25"/>
          <w:szCs w:val="25"/>
          <w:lang w:eastAsia="uk-UA"/>
        </w:rPr>
        <w:t>уючий</w:t>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t xml:space="preserve">С.О. </w:t>
      </w:r>
      <w:proofErr w:type="spellStart"/>
      <w:r w:rsidRPr="000651A7">
        <w:rPr>
          <w:rFonts w:ascii="Times New Roman" w:eastAsia="Times New Roman" w:hAnsi="Times New Roman"/>
          <w:sz w:val="25"/>
          <w:szCs w:val="25"/>
          <w:lang w:eastAsia="uk-UA"/>
        </w:rPr>
        <w:t>Щотка</w:t>
      </w:r>
      <w:proofErr w:type="spellEnd"/>
    </w:p>
    <w:p w:rsidR="000651A7" w:rsidRPr="000651A7" w:rsidRDefault="000651A7" w:rsidP="000651A7">
      <w:pPr>
        <w:widowControl w:val="0"/>
        <w:spacing w:before="20" w:afterLines="20" w:after="48" w:line="230" w:lineRule="exact"/>
        <w:jc w:val="both"/>
        <w:rPr>
          <w:rFonts w:ascii="Times New Roman" w:eastAsia="Times New Roman" w:hAnsi="Times New Roman"/>
          <w:sz w:val="25"/>
          <w:szCs w:val="25"/>
          <w:lang w:eastAsia="uk-UA"/>
        </w:rPr>
      </w:pPr>
    </w:p>
    <w:p w:rsidR="000651A7" w:rsidRPr="000651A7" w:rsidRDefault="000651A7" w:rsidP="000651A7">
      <w:pPr>
        <w:widowControl w:val="0"/>
        <w:spacing w:before="20" w:afterLines="20" w:after="48" w:line="230" w:lineRule="exact"/>
        <w:jc w:val="both"/>
        <w:rPr>
          <w:rFonts w:ascii="Times New Roman" w:eastAsia="Times New Roman" w:hAnsi="Times New Roman"/>
          <w:sz w:val="25"/>
          <w:szCs w:val="25"/>
          <w:lang w:eastAsia="uk-UA"/>
        </w:rPr>
      </w:pPr>
      <w:r w:rsidRPr="000651A7">
        <w:rPr>
          <w:rFonts w:ascii="Times New Roman" w:eastAsia="Times New Roman" w:hAnsi="Times New Roman"/>
          <w:sz w:val="25"/>
          <w:szCs w:val="25"/>
          <w:lang w:eastAsia="uk-UA"/>
        </w:rPr>
        <w:t>Члени Комісії:</w:t>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r>
      <w:r w:rsidRPr="000651A7">
        <w:rPr>
          <w:rFonts w:ascii="Times New Roman" w:eastAsia="Times New Roman" w:hAnsi="Times New Roman"/>
          <w:sz w:val="25"/>
          <w:szCs w:val="25"/>
          <w:lang w:eastAsia="uk-UA"/>
        </w:rPr>
        <w:tab/>
        <w:t xml:space="preserve">А.О. </w:t>
      </w:r>
      <w:proofErr w:type="spellStart"/>
      <w:r w:rsidRPr="000651A7">
        <w:rPr>
          <w:rFonts w:ascii="Times New Roman" w:eastAsia="Times New Roman" w:hAnsi="Times New Roman"/>
          <w:sz w:val="25"/>
          <w:szCs w:val="25"/>
          <w:lang w:eastAsia="uk-UA"/>
        </w:rPr>
        <w:t>Заріцька</w:t>
      </w:r>
      <w:proofErr w:type="spellEnd"/>
    </w:p>
    <w:p w:rsidR="000651A7" w:rsidRPr="000651A7" w:rsidRDefault="000651A7" w:rsidP="000651A7">
      <w:pPr>
        <w:widowControl w:val="0"/>
        <w:spacing w:before="20" w:afterLines="20" w:after="48" w:line="230" w:lineRule="exact"/>
        <w:jc w:val="both"/>
        <w:rPr>
          <w:rFonts w:ascii="Times New Roman" w:eastAsia="Times New Roman" w:hAnsi="Times New Roman"/>
          <w:sz w:val="25"/>
          <w:szCs w:val="25"/>
          <w:lang w:eastAsia="uk-UA"/>
        </w:rPr>
      </w:pPr>
    </w:p>
    <w:p w:rsidR="000651A7" w:rsidRPr="000651A7" w:rsidRDefault="000651A7" w:rsidP="000651A7">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651A7">
        <w:rPr>
          <w:rFonts w:ascii="Times New Roman" w:eastAsia="Times New Roman" w:hAnsi="Times New Roman"/>
          <w:sz w:val="25"/>
          <w:szCs w:val="25"/>
          <w:lang w:eastAsia="uk-UA"/>
        </w:rPr>
        <w:t xml:space="preserve">Ю.Г. </w:t>
      </w:r>
      <w:proofErr w:type="spellStart"/>
      <w:r w:rsidRPr="000651A7">
        <w:rPr>
          <w:rFonts w:ascii="Times New Roman" w:eastAsia="Times New Roman" w:hAnsi="Times New Roman"/>
          <w:sz w:val="25"/>
          <w:szCs w:val="25"/>
          <w:lang w:eastAsia="uk-UA"/>
        </w:rPr>
        <w:t>Тітов</w:t>
      </w:r>
      <w:proofErr w:type="spellEnd"/>
    </w:p>
    <w:p w:rsidR="000651A7" w:rsidRPr="000651A7" w:rsidRDefault="000651A7" w:rsidP="000651A7">
      <w:pPr>
        <w:widowControl w:val="0"/>
        <w:spacing w:after="240" w:line="298" w:lineRule="exact"/>
        <w:ind w:right="20"/>
        <w:jc w:val="both"/>
        <w:rPr>
          <w:rFonts w:ascii="Times New Roman" w:eastAsia="Times New Roman" w:hAnsi="Times New Roman"/>
          <w:color w:val="000000"/>
          <w:sz w:val="25"/>
          <w:szCs w:val="25"/>
        </w:rPr>
      </w:pPr>
    </w:p>
    <w:p w:rsidR="000651A7" w:rsidRPr="000651A7" w:rsidRDefault="000651A7" w:rsidP="000651A7">
      <w:pPr>
        <w:widowControl w:val="0"/>
        <w:spacing w:after="240" w:line="298" w:lineRule="exact"/>
        <w:ind w:right="20"/>
        <w:jc w:val="both"/>
        <w:rPr>
          <w:rFonts w:ascii="Times New Roman" w:eastAsia="Times New Roman" w:hAnsi="Times New Roman"/>
          <w:color w:val="000000"/>
          <w:sz w:val="24"/>
          <w:szCs w:val="24"/>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624E0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74F" w:rsidRDefault="008D574F" w:rsidP="002F156E">
      <w:pPr>
        <w:spacing w:after="0" w:line="240" w:lineRule="auto"/>
      </w:pPr>
      <w:r>
        <w:separator/>
      </w:r>
    </w:p>
  </w:endnote>
  <w:endnote w:type="continuationSeparator" w:id="0">
    <w:p w:rsidR="008D574F" w:rsidRDefault="008D574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74F" w:rsidRDefault="008D574F" w:rsidP="002F156E">
      <w:pPr>
        <w:spacing w:after="0" w:line="240" w:lineRule="auto"/>
      </w:pPr>
      <w:r>
        <w:separator/>
      </w:r>
    </w:p>
  </w:footnote>
  <w:footnote w:type="continuationSeparator" w:id="0">
    <w:p w:rsidR="008D574F" w:rsidRDefault="008D574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972938"/>
      <w:docPartObj>
        <w:docPartGallery w:val="Page Numbers (Top of Page)"/>
        <w:docPartUnique/>
      </w:docPartObj>
    </w:sdtPr>
    <w:sdtContent>
      <w:p w:rsidR="002F156E" w:rsidRDefault="009615D8" w:rsidP="009615D8">
        <w:pPr>
          <w:pStyle w:val="a4"/>
          <w:jc w:val="center"/>
        </w:pPr>
        <w:r>
          <w:fldChar w:fldCharType="begin"/>
        </w:r>
        <w:r>
          <w:instrText>PAGE   \* MERGEFORMAT</w:instrText>
        </w:r>
        <w:r>
          <w:fldChar w:fldCharType="separate"/>
        </w:r>
        <w:r w:rsidR="004C6A51" w:rsidRPr="004C6A51">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794E"/>
    <w:multiLevelType w:val="multilevel"/>
    <w:tmpl w:val="E81AEE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51A7"/>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1EC0"/>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5244"/>
    <w:rsid w:val="00466B61"/>
    <w:rsid w:val="0047122B"/>
    <w:rsid w:val="00476319"/>
    <w:rsid w:val="0048017E"/>
    <w:rsid w:val="004811C0"/>
    <w:rsid w:val="00481783"/>
    <w:rsid w:val="0048187A"/>
    <w:rsid w:val="00483530"/>
    <w:rsid w:val="004903D0"/>
    <w:rsid w:val="0049503F"/>
    <w:rsid w:val="004A2DE0"/>
    <w:rsid w:val="004A37FF"/>
    <w:rsid w:val="004C0470"/>
    <w:rsid w:val="004C48F9"/>
    <w:rsid w:val="004C6A51"/>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24E0E"/>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554A3"/>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189C"/>
    <w:rsid w:val="00894121"/>
    <w:rsid w:val="008A4679"/>
    <w:rsid w:val="008A7389"/>
    <w:rsid w:val="008D53F2"/>
    <w:rsid w:val="008D574F"/>
    <w:rsid w:val="008D7004"/>
    <w:rsid w:val="008E58EF"/>
    <w:rsid w:val="008E6AFD"/>
    <w:rsid w:val="008F17EA"/>
    <w:rsid w:val="008F3077"/>
    <w:rsid w:val="00923901"/>
    <w:rsid w:val="009317BB"/>
    <w:rsid w:val="00934B11"/>
    <w:rsid w:val="009362A7"/>
    <w:rsid w:val="00944299"/>
    <w:rsid w:val="00947B94"/>
    <w:rsid w:val="0095115B"/>
    <w:rsid w:val="009519AD"/>
    <w:rsid w:val="00952BD3"/>
    <w:rsid w:val="009615D8"/>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AC51B3"/>
    <w:rsid w:val="00B13DED"/>
    <w:rsid w:val="00B15A3E"/>
    <w:rsid w:val="00B21992"/>
    <w:rsid w:val="00B21C2E"/>
    <w:rsid w:val="00B30D80"/>
    <w:rsid w:val="00B40AF2"/>
    <w:rsid w:val="00B53399"/>
    <w:rsid w:val="00B57026"/>
    <w:rsid w:val="00B70C98"/>
    <w:rsid w:val="00B946B0"/>
    <w:rsid w:val="00BE240F"/>
    <w:rsid w:val="00BE767E"/>
    <w:rsid w:val="00BF4A33"/>
    <w:rsid w:val="00BF5E97"/>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47D2C"/>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F5E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F5E9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F5E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F5E9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7613279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5661</Words>
  <Characters>3227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302</cp:revision>
  <dcterms:created xsi:type="dcterms:W3CDTF">2020-08-21T08:05:00Z</dcterms:created>
  <dcterms:modified xsi:type="dcterms:W3CDTF">2020-12-23T13:45:00Z</dcterms:modified>
</cp:coreProperties>
</file>