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C36C9D"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B3558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грудня</w:t>
      </w:r>
      <w:r w:rsidR="00B35585">
        <w:rPr>
          <w:rFonts w:ascii="Times New Roman" w:eastAsia="Times New Roman" w:hAnsi="Times New Roman"/>
          <w:sz w:val="25"/>
          <w:szCs w:val="25"/>
          <w:lang w:eastAsia="ru-RU"/>
        </w:rPr>
        <w:t xml:space="preserve">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36C9D">
        <w:rPr>
          <w:rFonts w:ascii="Times New Roman" w:eastAsia="Times New Roman" w:hAnsi="Times New Roman"/>
          <w:bCs/>
          <w:sz w:val="26"/>
          <w:szCs w:val="26"/>
          <w:u w:val="single"/>
          <w:lang w:eastAsia="ru-RU"/>
        </w:rPr>
        <w:t>2013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D92A59" w:rsidRDefault="00C36C9D" w:rsidP="00C36C9D">
      <w:pPr>
        <w:widowControl w:val="0"/>
        <w:spacing w:after="0" w:line="638" w:lineRule="exact"/>
        <w:ind w:left="20" w:right="360"/>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Вища кваліфікаційна комісія суддів України у пленарному</w:t>
      </w:r>
      <w:r w:rsidR="00D92A59">
        <w:rPr>
          <w:rFonts w:ascii="Times New Roman" w:eastAsia="Times New Roman" w:hAnsi="Times New Roman"/>
          <w:color w:val="000000"/>
          <w:sz w:val="27"/>
          <w:szCs w:val="27"/>
          <w:lang w:eastAsia="ru-RU"/>
        </w:rPr>
        <w:t xml:space="preserve"> складі:</w:t>
      </w:r>
    </w:p>
    <w:p w:rsidR="00C36C9D" w:rsidRDefault="00C36C9D" w:rsidP="00C36C9D">
      <w:pPr>
        <w:widowControl w:val="0"/>
        <w:spacing w:after="0" w:line="638" w:lineRule="exact"/>
        <w:ind w:left="20" w:right="360"/>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 xml:space="preserve">головуючого - </w:t>
      </w:r>
      <w:proofErr w:type="spellStart"/>
      <w:r w:rsidRPr="00C36C9D">
        <w:rPr>
          <w:rFonts w:ascii="Times New Roman" w:eastAsia="Times New Roman" w:hAnsi="Times New Roman"/>
          <w:color w:val="000000"/>
          <w:sz w:val="27"/>
          <w:szCs w:val="27"/>
          <w:lang w:eastAsia="ru-RU"/>
        </w:rPr>
        <w:t>Козьякова</w:t>
      </w:r>
      <w:proofErr w:type="spellEnd"/>
      <w:r w:rsidRPr="00C36C9D">
        <w:rPr>
          <w:rFonts w:ascii="Times New Roman" w:eastAsia="Times New Roman" w:hAnsi="Times New Roman"/>
          <w:color w:val="000000"/>
          <w:sz w:val="27"/>
          <w:szCs w:val="27"/>
          <w:lang w:eastAsia="ru-RU"/>
        </w:rPr>
        <w:t xml:space="preserve"> С.Ю.,</w:t>
      </w:r>
    </w:p>
    <w:p w:rsidR="00D92A59" w:rsidRPr="00C36C9D" w:rsidRDefault="00D92A59" w:rsidP="00D92A59">
      <w:pPr>
        <w:widowControl w:val="0"/>
        <w:spacing w:after="0" w:line="240" w:lineRule="auto"/>
        <w:ind w:left="20" w:right="360"/>
        <w:rPr>
          <w:rFonts w:ascii="Times New Roman" w:eastAsia="Times New Roman" w:hAnsi="Times New Roman"/>
          <w:color w:val="000000"/>
          <w:sz w:val="27"/>
          <w:szCs w:val="27"/>
          <w:lang w:eastAsia="ru-RU"/>
        </w:rPr>
      </w:pPr>
    </w:p>
    <w:p w:rsidR="00C36C9D" w:rsidRPr="00C36C9D" w:rsidRDefault="00C36C9D" w:rsidP="00C36C9D">
      <w:pPr>
        <w:widowControl w:val="0"/>
        <w:spacing w:after="300" w:line="322" w:lineRule="exact"/>
        <w:ind w:left="20" w:right="2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 xml:space="preserve">членів Комісії: </w:t>
      </w:r>
      <w:proofErr w:type="spellStart"/>
      <w:r w:rsidRPr="00C36C9D">
        <w:rPr>
          <w:rFonts w:ascii="Times New Roman" w:eastAsia="Times New Roman" w:hAnsi="Times New Roman"/>
          <w:color w:val="000000"/>
          <w:sz w:val="27"/>
          <w:szCs w:val="27"/>
          <w:lang w:eastAsia="ru-RU"/>
        </w:rPr>
        <w:t>Бутенка</w:t>
      </w:r>
      <w:proofErr w:type="spellEnd"/>
      <w:r w:rsidRPr="00C36C9D">
        <w:rPr>
          <w:rFonts w:ascii="Times New Roman" w:eastAsia="Times New Roman" w:hAnsi="Times New Roman"/>
          <w:color w:val="000000"/>
          <w:sz w:val="27"/>
          <w:szCs w:val="27"/>
          <w:lang w:eastAsia="ru-RU"/>
        </w:rPr>
        <w:t xml:space="preserve"> В.І., Василенка А.В., </w:t>
      </w:r>
      <w:proofErr w:type="spellStart"/>
      <w:r w:rsidRPr="00C36C9D">
        <w:rPr>
          <w:rFonts w:ascii="Times New Roman" w:eastAsia="Times New Roman" w:hAnsi="Times New Roman"/>
          <w:color w:val="000000"/>
          <w:sz w:val="27"/>
          <w:szCs w:val="27"/>
          <w:lang w:eastAsia="ru-RU"/>
        </w:rPr>
        <w:t>Весельської</w:t>
      </w:r>
      <w:proofErr w:type="spellEnd"/>
      <w:r w:rsidRPr="00C36C9D">
        <w:rPr>
          <w:rFonts w:ascii="Times New Roman" w:eastAsia="Times New Roman" w:hAnsi="Times New Roman"/>
          <w:color w:val="000000"/>
          <w:sz w:val="27"/>
          <w:szCs w:val="27"/>
          <w:lang w:eastAsia="ru-RU"/>
        </w:rPr>
        <w:t xml:space="preserve"> Т.Ф., Гладія С.В., </w:t>
      </w:r>
      <w:proofErr w:type="spellStart"/>
      <w:r w:rsidRPr="00C36C9D">
        <w:rPr>
          <w:rFonts w:ascii="Times New Roman" w:eastAsia="Times New Roman" w:hAnsi="Times New Roman"/>
          <w:color w:val="000000"/>
          <w:sz w:val="27"/>
          <w:szCs w:val="27"/>
          <w:lang w:eastAsia="ru-RU"/>
        </w:rPr>
        <w:t>Заріцької</w:t>
      </w:r>
      <w:proofErr w:type="spellEnd"/>
      <w:r w:rsidRPr="00C36C9D">
        <w:rPr>
          <w:rFonts w:ascii="Times New Roman" w:eastAsia="Times New Roman" w:hAnsi="Times New Roman"/>
          <w:color w:val="000000"/>
          <w:sz w:val="27"/>
          <w:szCs w:val="27"/>
          <w:lang w:eastAsia="ru-RU"/>
        </w:rPr>
        <w:t xml:space="preserve"> А.О., Козлова А.Г., Лукаша Т.В., </w:t>
      </w:r>
      <w:proofErr w:type="spellStart"/>
      <w:r w:rsidRPr="00C36C9D">
        <w:rPr>
          <w:rFonts w:ascii="Times New Roman" w:eastAsia="Times New Roman" w:hAnsi="Times New Roman"/>
          <w:color w:val="000000"/>
          <w:sz w:val="27"/>
          <w:szCs w:val="27"/>
          <w:lang w:eastAsia="ru-RU"/>
        </w:rPr>
        <w:t>Луцюка</w:t>
      </w:r>
      <w:proofErr w:type="spellEnd"/>
      <w:r w:rsidRPr="00C36C9D">
        <w:rPr>
          <w:rFonts w:ascii="Times New Roman" w:eastAsia="Times New Roman" w:hAnsi="Times New Roman"/>
          <w:color w:val="000000"/>
          <w:sz w:val="27"/>
          <w:szCs w:val="27"/>
          <w:lang w:eastAsia="ru-RU"/>
        </w:rPr>
        <w:t xml:space="preserve"> П.С., </w:t>
      </w:r>
      <w:proofErr w:type="spellStart"/>
      <w:r w:rsidRPr="00C36C9D">
        <w:rPr>
          <w:rFonts w:ascii="Times New Roman" w:eastAsia="Times New Roman" w:hAnsi="Times New Roman"/>
          <w:color w:val="000000"/>
          <w:sz w:val="27"/>
          <w:szCs w:val="27"/>
          <w:lang w:eastAsia="ru-RU"/>
        </w:rPr>
        <w:t>Макарчука</w:t>
      </w:r>
      <w:proofErr w:type="spellEnd"/>
      <w:r w:rsidRPr="00C36C9D">
        <w:rPr>
          <w:rFonts w:ascii="Times New Roman" w:eastAsia="Times New Roman" w:hAnsi="Times New Roman"/>
          <w:color w:val="000000"/>
          <w:sz w:val="27"/>
          <w:szCs w:val="27"/>
          <w:lang w:eastAsia="ru-RU"/>
        </w:rPr>
        <w:t xml:space="preserve"> М.А., </w:t>
      </w:r>
      <w:proofErr w:type="spellStart"/>
      <w:r w:rsidRPr="00C36C9D">
        <w:rPr>
          <w:rFonts w:ascii="Times New Roman" w:eastAsia="Times New Roman" w:hAnsi="Times New Roman"/>
          <w:color w:val="000000"/>
          <w:sz w:val="27"/>
          <w:szCs w:val="27"/>
          <w:lang w:eastAsia="ru-RU"/>
        </w:rPr>
        <w:t>Мішина</w:t>
      </w:r>
      <w:proofErr w:type="spellEnd"/>
      <w:r w:rsidRPr="00C36C9D">
        <w:rPr>
          <w:rFonts w:ascii="Times New Roman" w:eastAsia="Times New Roman" w:hAnsi="Times New Roman"/>
          <w:color w:val="000000"/>
          <w:sz w:val="27"/>
          <w:szCs w:val="27"/>
          <w:lang w:eastAsia="ru-RU"/>
        </w:rPr>
        <w:t xml:space="preserve"> М.І., </w:t>
      </w:r>
      <w:proofErr w:type="spellStart"/>
      <w:r w:rsidRPr="00C36C9D">
        <w:rPr>
          <w:rFonts w:ascii="Times New Roman" w:eastAsia="Times New Roman" w:hAnsi="Times New Roman"/>
          <w:color w:val="000000"/>
          <w:sz w:val="27"/>
          <w:szCs w:val="27"/>
          <w:lang w:eastAsia="ru-RU"/>
        </w:rPr>
        <w:t>Прилипка</w:t>
      </w:r>
      <w:proofErr w:type="spellEnd"/>
      <w:r w:rsidRPr="00C36C9D">
        <w:rPr>
          <w:rFonts w:ascii="Times New Roman" w:eastAsia="Times New Roman" w:hAnsi="Times New Roman"/>
          <w:color w:val="000000"/>
          <w:sz w:val="27"/>
          <w:szCs w:val="27"/>
          <w:lang w:eastAsia="ru-RU"/>
        </w:rPr>
        <w:t xml:space="preserve"> С.М., </w:t>
      </w:r>
      <w:proofErr w:type="spellStart"/>
      <w:r w:rsidRPr="00C36C9D">
        <w:rPr>
          <w:rFonts w:ascii="Times New Roman" w:eastAsia="Times New Roman" w:hAnsi="Times New Roman"/>
          <w:color w:val="000000"/>
          <w:sz w:val="27"/>
          <w:szCs w:val="27"/>
          <w:lang w:eastAsia="ru-RU"/>
        </w:rPr>
        <w:t>Тітова</w:t>
      </w:r>
      <w:proofErr w:type="spellEnd"/>
      <w:r w:rsidRPr="00C36C9D">
        <w:rPr>
          <w:rFonts w:ascii="Times New Roman" w:eastAsia="Times New Roman" w:hAnsi="Times New Roman"/>
          <w:color w:val="000000"/>
          <w:sz w:val="27"/>
          <w:szCs w:val="27"/>
          <w:lang w:eastAsia="ru-RU"/>
        </w:rPr>
        <w:t xml:space="preserve"> Ю.Г., Устименко В.Є., </w:t>
      </w:r>
      <w:r w:rsidR="00D92A59" w:rsidRPr="00D92A59">
        <w:rPr>
          <w:rFonts w:ascii="Times New Roman" w:eastAsia="Times New Roman" w:hAnsi="Times New Roman"/>
          <w:color w:val="000000"/>
          <w:sz w:val="27"/>
          <w:szCs w:val="27"/>
          <w:lang w:eastAsia="ru-RU"/>
        </w:rPr>
        <w:t>Шилової</w:t>
      </w:r>
      <w:r w:rsidRPr="00C36C9D">
        <w:rPr>
          <w:rFonts w:ascii="Times New Roman" w:eastAsia="Times New Roman" w:hAnsi="Times New Roman"/>
          <w:color w:val="000000"/>
          <w:sz w:val="27"/>
          <w:szCs w:val="27"/>
          <w:lang w:eastAsia="ru-RU"/>
        </w:rPr>
        <w:t xml:space="preserve"> </w:t>
      </w:r>
      <w:r w:rsidR="00D92A59">
        <w:rPr>
          <w:rFonts w:ascii="Times New Roman" w:eastAsia="Times New Roman" w:hAnsi="Times New Roman"/>
          <w:color w:val="000000"/>
          <w:sz w:val="27"/>
          <w:szCs w:val="27"/>
          <w:lang w:eastAsia="ru-RU"/>
        </w:rPr>
        <w:t>Т.С., Щотки </w:t>
      </w:r>
      <w:r w:rsidRPr="00C36C9D">
        <w:rPr>
          <w:rFonts w:ascii="Times New Roman" w:eastAsia="Times New Roman" w:hAnsi="Times New Roman"/>
          <w:color w:val="000000"/>
          <w:sz w:val="27"/>
          <w:szCs w:val="27"/>
          <w:lang w:eastAsia="ru-RU"/>
        </w:rPr>
        <w:t>С.О.,</w:t>
      </w:r>
    </w:p>
    <w:p w:rsidR="00C36C9D" w:rsidRPr="00C36C9D" w:rsidRDefault="00C36C9D" w:rsidP="00C36C9D">
      <w:pPr>
        <w:widowControl w:val="0"/>
        <w:spacing w:after="341" w:line="322" w:lineRule="exact"/>
        <w:ind w:left="20" w:right="2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розглянувши питання про підтримку рішення Комісії у складі колегії від</w:t>
      </w:r>
      <w:r w:rsidR="006F7C56">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23</w:t>
      </w:r>
      <w:r w:rsidR="006F7C56">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жовтня 2018 року № 1854/ко-18, ухваленого в межах процедури кваліфікаційного оцінювання судді Краматорського міського суду Донецької області Демидової Віри Костянтинівни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C36C9D" w:rsidRPr="00C36C9D" w:rsidRDefault="00C36C9D" w:rsidP="00C36C9D">
      <w:pPr>
        <w:widowControl w:val="0"/>
        <w:spacing w:after="315" w:line="270" w:lineRule="exact"/>
        <w:ind w:right="40"/>
        <w:jc w:val="center"/>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встановила:</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Краматорського міського суду Донецької області Демидової Віри Костянтинівни.</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 xml:space="preserve">У межах зазначеної процедури на електронну адресу Комісії 16 березня 2018 року надійшов документ під назвою «Висновок про невідповідність судді Краматорського міського суду Донецької області Демидової Віри Костянтинівни критеріям доброчесності та професійної етики» (далі </w:t>
      </w:r>
      <w:r w:rsidR="00E1748A">
        <w:rPr>
          <w:rFonts w:ascii="Times New Roman" w:eastAsia="Times New Roman" w:hAnsi="Times New Roman"/>
          <w:color w:val="000000"/>
          <w:sz w:val="27"/>
          <w:szCs w:val="27"/>
          <w:lang w:eastAsia="ru-RU"/>
        </w:rPr>
        <w:t xml:space="preserve">– </w:t>
      </w:r>
      <w:r w:rsidRPr="00C36C9D">
        <w:rPr>
          <w:rFonts w:ascii="Times New Roman" w:eastAsia="Times New Roman" w:hAnsi="Times New Roman"/>
          <w:color w:val="000000"/>
          <w:sz w:val="27"/>
          <w:szCs w:val="27"/>
          <w:lang w:eastAsia="ru-RU"/>
        </w:rPr>
        <w:t>висновок).</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Зазначений документ складено без дотримання вимог Регламенту Вищої кваліфікаційної комісії суддів України, затвердженого рішенням Комісії від</w:t>
      </w:r>
      <w:r w:rsidR="007C7031">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13</w:t>
      </w:r>
      <w:r w:rsidR="007C7031">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 xml:space="preserve">жовтня 2016 року № 81/зп-16 (далі </w:t>
      </w:r>
      <w:r w:rsidR="005E6CC6">
        <w:rPr>
          <w:rFonts w:ascii="Times New Roman" w:eastAsia="Times New Roman" w:hAnsi="Times New Roman"/>
          <w:color w:val="000000"/>
          <w:sz w:val="27"/>
          <w:szCs w:val="27"/>
          <w:lang w:eastAsia="ru-RU"/>
        </w:rPr>
        <w:t xml:space="preserve">–  </w:t>
      </w:r>
      <w:r w:rsidRPr="00C36C9D">
        <w:rPr>
          <w:rFonts w:ascii="Times New Roman" w:eastAsia="Times New Roman" w:hAnsi="Times New Roman"/>
          <w:color w:val="000000"/>
          <w:sz w:val="27"/>
          <w:szCs w:val="27"/>
          <w:lang w:eastAsia="ru-RU"/>
        </w:rPr>
        <w:t xml:space="preserve"> Регламент), а саме </w:t>
      </w:r>
      <w:r w:rsidR="005E6CC6">
        <w:rPr>
          <w:rFonts w:ascii="Times New Roman" w:eastAsia="Times New Roman" w:hAnsi="Times New Roman"/>
          <w:color w:val="000000"/>
          <w:sz w:val="27"/>
          <w:szCs w:val="27"/>
          <w:lang w:eastAsia="ru-RU"/>
        </w:rPr>
        <w:t xml:space="preserve">– </w:t>
      </w:r>
      <w:r w:rsidRPr="00C36C9D">
        <w:rPr>
          <w:rFonts w:ascii="Times New Roman" w:eastAsia="Times New Roman" w:hAnsi="Times New Roman"/>
          <w:color w:val="000000"/>
          <w:sz w:val="27"/>
          <w:szCs w:val="27"/>
          <w:lang w:eastAsia="ru-RU"/>
        </w:rPr>
        <w:t>не дотримано вимоги підпунктів 4.10.1, 4.10.3 пункту 4.10 розділу IV Регламенту.</w:t>
      </w:r>
    </w:p>
    <w:p w:rsidR="00C36C9D" w:rsidRPr="00C36C9D" w:rsidRDefault="00C36C9D" w:rsidP="008D0C8B">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Комісією у складі колегії 30 березня 2018 року оголошено перерву в проведенні співбесіди з суддею Демидовою В.К. та запропоновано Громадській раді доброчесності усунути зазначені недоліки в десятиденний строк. Станом на</w:t>
      </w:r>
      <w:r w:rsidR="00EB66FA">
        <w:rPr>
          <w:rFonts w:ascii="Times New Roman" w:eastAsia="Times New Roman" w:hAnsi="Times New Roman"/>
          <w:color w:val="000000"/>
          <w:sz w:val="27"/>
          <w:szCs w:val="27"/>
          <w:lang w:eastAsia="ru-RU"/>
        </w:rPr>
        <w:t xml:space="preserve"> 23 </w:t>
      </w:r>
      <w:r w:rsidRPr="00C36C9D">
        <w:rPr>
          <w:rFonts w:ascii="Times New Roman" w:eastAsia="Times New Roman" w:hAnsi="Times New Roman"/>
          <w:color w:val="000000"/>
          <w:sz w:val="27"/>
          <w:szCs w:val="27"/>
          <w:lang w:eastAsia="ru-RU"/>
        </w:rPr>
        <w:t>жовтня 2018 року документів щодо їх усунення надано не було.</w:t>
      </w:r>
      <w:r w:rsidR="008D0C8B">
        <w:rPr>
          <w:rFonts w:ascii="Times New Roman" w:eastAsia="Times New Roman" w:hAnsi="Times New Roman"/>
          <w:color w:val="000000"/>
          <w:sz w:val="27"/>
          <w:szCs w:val="27"/>
          <w:lang w:eastAsia="ru-RU"/>
        </w:rPr>
        <w:br w:type="page"/>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lastRenderedPageBreak/>
        <w:t>Комісією у складі колегії 23 жовтня 2018 року проведено співбесіду з суддею.</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Під час дослідження досьє судді Демидової В.К. у межах кваліфікаційного оцінювання Комісією у складі колегії було встановлено та обговорено на співбесіді, зокрема, питання щодо показників за критеріями компетентності, професійної етики та доброчесності. З-поміж інших, обговорювалися такі питання: обставини зміни суддею часу наступного судового засідання після закінчення судового засідання; постановлення ухвали про відвід судді Демидової</w:t>
      </w:r>
      <w:r w:rsidR="00BD10B0">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В.К. та передання скарги на розгляд іншому судді; проходження суддею навчання у Національній школі суддів України в місті Донецьку та ухвалення нею судових рішень цього ж дня; інформацію щодо великої кількості виправлень описок у судових рішеннях; щодо нібито ухвалення рішень російською мовою; щодо нібито відсутності відображення в деклараціях особи, уповноваженої на виконання функцій держави або місцевого самоврядування, за 2015 та 2016 роки об’єктів нерухомості за зареєстрованим і фактичним місцем проживання.</w:t>
      </w:r>
    </w:p>
    <w:p w:rsidR="00C36C9D" w:rsidRPr="00C36C9D" w:rsidRDefault="00C36C9D" w:rsidP="00C36C9D">
      <w:pPr>
        <w:widowControl w:val="0"/>
        <w:spacing w:after="0" w:line="322" w:lineRule="exact"/>
        <w:ind w:lef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Тобто досліджено ту саму інформацію, що міститься у висновку.</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Суддею було надано усні та письмові пояснення, підтверджувальні документи, досліджені колегією, які в сукупності свідчать про необґрунтованість</w:t>
      </w:r>
      <w:r w:rsidR="00843C54">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відомостей щодо невідповідності судді Демидової В.К. критеріям доброчесності та професійної етики.</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Зазначені обставини відображено в рішенні Комісії у складі колегії від</w:t>
      </w:r>
      <w:r w:rsidR="00843C54">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23</w:t>
      </w:r>
      <w:r w:rsidR="00843C54">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жовтня 2018 року № 1854/ко-18, згідно з яким суддя Краматорського міського суду Донецької області Демидова Віра Костянтинівна за результатами кваліфікаційного оцінювання суддів місцевих та апеляційних судів на відповідність займаній посаді набрала 808,5 бала та її визнано такою, що відповідає займаній посаді.</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Відповідно до пункту 4.10.8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ухвалене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w:t>
      </w:r>
      <w:r w:rsidR="00843C54">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88</w:t>
      </w:r>
      <w:r w:rsidR="00843C54">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 xml:space="preserve">Закону України «Про судоустрій і статус суддів» (далі </w:t>
      </w:r>
      <w:r w:rsidR="00843C54">
        <w:rPr>
          <w:rFonts w:ascii="Times New Roman" w:eastAsia="Times New Roman" w:hAnsi="Times New Roman"/>
          <w:color w:val="000000"/>
          <w:sz w:val="27"/>
          <w:szCs w:val="27"/>
          <w:lang w:eastAsia="ru-RU"/>
        </w:rPr>
        <w:t>–</w:t>
      </w:r>
      <w:r w:rsidR="00804E3E">
        <w:rPr>
          <w:rFonts w:ascii="Times New Roman" w:eastAsia="Times New Roman" w:hAnsi="Times New Roman"/>
          <w:color w:val="000000"/>
          <w:sz w:val="27"/>
          <w:szCs w:val="27"/>
          <w:lang w:eastAsia="ru-RU"/>
        </w:rPr>
        <w:t xml:space="preserve"> </w:t>
      </w:r>
      <w:r w:rsidRPr="00C36C9D">
        <w:rPr>
          <w:rFonts w:ascii="Times New Roman" w:eastAsia="Times New Roman" w:hAnsi="Times New Roman"/>
          <w:color w:val="000000"/>
          <w:sz w:val="27"/>
          <w:szCs w:val="27"/>
          <w:lang w:eastAsia="ru-RU"/>
        </w:rPr>
        <w:t>Закон).</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C36C9D" w:rsidRPr="00C36C9D" w:rsidRDefault="00C36C9D" w:rsidP="00C36C9D">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Комісія у пленарному складі, заслухавши доповідача, дослідивши рішення Комісії у складі колегії від 23 жовтня 2018 року № 1854/ко-18, встановила, що Комісією у складі колегії у повному обсязі досліджено матеріали досьє судді Демидової В.К., зокрема обставини, викладені у висновку, відповідні письмові та</w:t>
      </w:r>
      <w:r w:rsidR="009A3406">
        <w:rPr>
          <w:rFonts w:ascii="Times New Roman" w:eastAsia="Times New Roman" w:hAnsi="Times New Roman"/>
          <w:color w:val="000000"/>
          <w:sz w:val="27"/>
          <w:szCs w:val="27"/>
          <w:lang w:eastAsia="ru-RU"/>
        </w:rPr>
        <w:t> </w:t>
      </w:r>
      <w:r w:rsidRPr="00C36C9D">
        <w:rPr>
          <w:rFonts w:ascii="Times New Roman" w:eastAsia="Times New Roman" w:hAnsi="Times New Roman"/>
          <w:color w:val="000000"/>
          <w:sz w:val="27"/>
          <w:szCs w:val="27"/>
          <w:lang w:eastAsia="ru-RU"/>
        </w:rPr>
        <w:t>усні пояснення судді та ухвалила обґрунтоване рішення за результатами кваліфікаційного оцінювання судді Краматорського міського суду Донецької області Демидової Віри Костянтинівни на відповідність займаній посаді.</w:t>
      </w:r>
    </w:p>
    <w:p w:rsidR="00C36C9D" w:rsidRPr="00C36C9D" w:rsidRDefault="00C36C9D" w:rsidP="00400A24">
      <w:pPr>
        <w:widowControl w:val="0"/>
        <w:spacing w:after="0" w:line="322" w:lineRule="exact"/>
        <w:ind w:left="20" w:righ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Виходячи з наведеного, Комісія у плен</w:t>
      </w:r>
      <w:r w:rsidR="009A3406">
        <w:rPr>
          <w:rFonts w:ascii="Times New Roman" w:eastAsia="Times New Roman" w:hAnsi="Times New Roman"/>
          <w:color w:val="000000"/>
          <w:sz w:val="27"/>
          <w:szCs w:val="27"/>
          <w:lang w:eastAsia="ru-RU"/>
        </w:rPr>
        <w:t>арному складі більшістю голосів</w:t>
      </w:r>
      <w:r w:rsidR="009A3406">
        <w:rPr>
          <w:rFonts w:ascii="Times New Roman" w:eastAsia="Times New Roman" w:hAnsi="Times New Roman"/>
          <w:color w:val="000000"/>
          <w:sz w:val="27"/>
          <w:szCs w:val="27"/>
          <w:lang w:eastAsia="ru-RU"/>
        </w:rPr>
        <w:br/>
      </w:r>
      <w:r w:rsidRPr="00C36C9D">
        <w:rPr>
          <w:rFonts w:ascii="Times New Roman" w:eastAsia="Times New Roman" w:hAnsi="Times New Roman"/>
          <w:color w:val="000000"/>
          <w:sz w:val="27"/>
          <w:szCs w:val="27"/>
          <w:lang w:eastAsia="ru-RU"/>
        </w:rPr>
        <w:t xml:space="preserve">(15 </w:t>
      </w:r>
      <w:r w:rsidR="002445E3">
        <w:rPr>
          <w:rFonts w:ascii="Times New Roman" w:eastAsia="Times New Roman" w:hAnsi="Times New Roman"/>
          <w:color w:val="000000"/>
          <w:sz w:val="27"/>
          <w:szCs w:val="27"/>
          <w:lang w:eastAsia="ru-RU"/>
        </w:rPr>
        <w:t>–</w:t>
      </w:r>
      <w:r w:rsidRPr="00C36C9D">
        <w:rPr>
          <w:rFonts w:ascii="Times New Roman" w:eastAsia="Times New Roman" w:hAnsi="Times New Roman"/>
          <w:color w:val="000000"/>
          <w:sz w:val="27"/>
          <w:szCs w:val="27"/>
          <w:lang w:eastAsia="ru-RU"/>
        </w:rPr>
        <w:t xml:space="preserve"> «за», 1 </w:t>
      </w:r>
      <w:r w:rsidR="002445E3">
        <w:rPr>
          <w:rFonts w:ascii="Times New Roman" w:eastAsia="Times New Roman" w:hAnsi="Times New Roman"/>
          <w:color w:val="000000"/>
          <w:sz w:val="27"/>
          <w:szCs w:val="27"/>
          <w:lang w:eastAsia="ru-RU"/>
        </w:rPr>
        <w:t>–</w:t>
      </w:r>
      <w:r w:rsidRPr="00C36C9D">
        <w:rPr>
          <w:rFonts w:ascii="Times New Roman" w:eastAsia="Times New Roman" w:hAnsi="Times New Roman"/>
          <w:color w:val="000000"/>
          <w:sz w:val="27"/>
          <w:szCs w:val="27"/>
          <w:lang w:eastAsia="ru-RU"/>
        </w:rPr>
        <w:t>«проти») дійшла висновку про підтримку рішення Комісії у складі</w:t>
      </w:r>
      <w:r w:rsidR="00400A24">
        <w:rPr>
          <w:rFonts w:ascii="Times New Roman" w:eastAsia="Times New Roman" w:hAnsi="Times New Roman"/>
          <w:color w:val="000000"/>
          <w:sz w:val="27"/>
          <w:szCs w:val="27"/>
          <w:lang w:eastAsia="ru-RU"/>
        </w:rPr>
        <w:t xml:space="preserve"> </w:t>
      </w:r>
      <w:r w:rsidRPr="00C36C9D">
        <w:rPr>
          <w:rFonts w:ascii="Times New Roman" w:eastAsia="Times New Roman" w:hAnsi="Times New Roman"/>
          <w:color w:val="000000"/>
          <w:sz w:val="27"/>
          <w:szCs w:val="27"/>
          <w:lang w:eastAsia="ru-RU"/>
        </w:rPr>
        <w:lastRenderedPageBreak/>
        <w:t>колегії від 23 жовтня 2018 року № 1854/ко-18 про підтвердження здатності судді Краматорського міського суду Донецької області Демидової Віри Костянтинівни здійснювати правосуддя.</w:t>
      </w:r>
    </w:p>
    <w:p w:rsidR="00C36C9D" w:rsidRPr="00C36C9D" w:rsidRDefault="00C36C9D" w:rsidP="00687EDA">
      <w:pPr>
        <w:widowControl w:val="0"/>
        <w:spacing w:after="338" w:line="317" w:lineRule="exact"/>
        <w:ind w:left="20" w:firstLine="70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Ураховуючи викладене, керуючись статтями 88, 93, 101 Закону, Регламентом, Комісія</w:t>
      </w:r>
    </w:p>
    <w:p w:rsidR="00C36C9D" w:rsidRPr="00C36C9D" w:rsidRDefault="00C36C9D" w:rsidP="00C36C9D">
      <w:pPr>
        <w:widowControl w:val="0"/>
        <w:spacing w:after="311" w:line="270" w:lineRule="exact"/>
        <w:ind w:right="20"/>
        <w:jc w:val="center"/>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вирішила:</w:t>
      </w:r>
    </w:p>
    <w:p w:rsidR="00C36C9D" w:rsidRPr="00C36C9D" w:rsidRDefault="00C36C9D" w:rsidP="00C36C9D">
      <w:pPr>
        <w:widowControl w:val="0"/>
        <w:spacing w:after="0" w:line="322" w:lineRule="exact"/>
        <w:ind w:left="20"/>
        <w:jc w:val="both"/>
        <w:rPr>
          <w:rFonts w:ascii="Times New Roman" w:eastAsia="Times New Roman" w:hAnsi="Times New Roman"/>
          <w:color w:val="000000"/>
          <w:sz w:val="27"/>
          <w:szCs w:val="27"/>
          <w:lang w:eastAsia="ru-RU"/>
        </w:rPr>
      </w:pPr>
      <w:r w:rsidRPr="00C36C9D">
        <w:rPr>
          <w:rFonts w:ascii="Times New Roman" w:eastAsia="Times New Roman" w:hAnsi="Times New Roman"/>
          <w:color w:val="000000"/>
          <w:sz w:val="27"/>
          <w:szCs w:val="27"/>
          <w:lang w:eastAsia="ru-RU"/>
        </w:rPr>
        <w:t xml:space="preserve">підтримати рішення Комісії у складі </w:t>
      </w:r>
      <w:r w:rsidR="00687EDA">
        <w:rPr>
          <w:rFonts w:ascii="Times New Roman" w:eastAsia="Times New Roman" w:hAnsi="Times New Roman"/>
          <w:color w:val="000000"/>
          <w:sz w:val="27"/>
          <w:szCs w:val="27"/>
          <w:lang w:eastAsia="ru-RU"/>
        </w:rPr>
        <w:t>колегії від 23 жовтня 2018 року</w:t>
      </w:r>
      <w:r w:rsidR="00687EDA">
        <w:rPr>
          <w:rFonts w:ascii="Times New Roman" w:eastAsia="Times New Roman" w:hAnsi="Times New Roman"/>
          <w:color w:val="000000"/>
          <w:sz w:val="27"/>
          <w:szCs w:val="27"/>
          <w:lang w:eastAsia="ru-RU"/>
        </w:rPr>
        <w:br/>
      </w:r>
      <w:r w:rsidRPr="00C36C9D">
        <w:rPr>
          <w:rFonts w:ascii="Times New Roman" w:eastAsia="Times New Roman" w:hAnsi="Times New Roman"/>
          <w:color w:val="000000"/>
          <w:sz w:val="27"/>
          <w:szCs w:val="27"/>
          <w:lang w:eastAsia="ru-RU"/>
        </w:rPr>
        <w:t>№ 1854/ко-18 про підтвердження здатності судді Краматорського міського суду Донецької області Демидової Віри Костянтинівни здійснювати правосуддя.</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782E0A">
        <w:rPr>
          <w:rFonts w:ascii="Times New Roman" w:eastAsia="Times New Roman" w:hAnsi="Times New Roman"/>
          <w:sz w:val="25"/>
          <w:szCs w:val="25"/>
          <w:lang w:eastAsia="uk-UA"/>
        </w:rPr>
        <w:t xml:space="preserve">С.Ю. </w:t>
      </w:r>
      <w:proofErr w:type="spellStart"/>
      <w:r w:rsidR="00782E0A">
        <w:rPr>
          <w:rFonts w:ascii="Times New Roman" w:eastAsia="Times New Roman" w:hAnsi="Times New Roman"/>
          <w:sz w:val="25"/>
          <w:szCs w:val="25"/>
          <w:lang w:eastAsia="uk-UA"/>
        </w:rPr>
        <w:t>Козьяков</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782E0A">
        <w:rPr>
          <w:rFonts w:ascii="Times New Roman" w:eastAsia="Times New Roman" w:hAnsi="Times New Roman"/>
          <w:sz w:val="25"/>
          <w:szCs w:val="25"/>
          <w:lang w:eastAsia="uk-UA"/>
        </w:rPr>
        <w:t xml:space="preserve">В.І. </w:t>
      </w:r>
      <w:proofErr w:type="spellStart"/>
      <w:r w:rsidR="00782E0A">
        <w:rPr>
          <w:rFonts w:ascii="Times New Roman" w:eastAsia="Times New Roman" w:hAnsi="Times New Roman"/>
          <w:sz w:val="25"/>
          <w:szCs w:val="25"/>
          <w:lang w:eastAsia="uk-UA"/>
        </w:rPr>
        <w:t>Бутенко</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А.В. Василенко</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Т.Ф. </w:t>
      </w:r>
      <w:proofErr w:type="spellStart"/>
      <w:r>
        <w:rPr>
          <w:rFonts w:ascii="Times New Roman" w:eastAsia="Times New Roman" w:hAnsi="Times New Roman"/>
          <w:sz w:val="25"/>
          <w:szCs w:val="25"/>
          <w:lang w:eastAsia="uk-UA"/>
        </w:rPr>
        <w:t>Весельська</w:t>
      </w:r>
      <w:proofErr w:type="spellEnd"/>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С.В. Гладій</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А.О. </w:t>
      </w:r>
      <w:proofErr w:type="spellStart"/>
      <w:r>
        <w:rPr>
          <w:rFonts w:ascii="Times New Roman" w:eastAsia="Times New Roman" w:hAnsi="Times New Roman"/>
          <w:sz w:val="25"/>
          <w:szCs w:val="25"/>
          <w:lang w:eastAsia="uk-UA"/>
        </w:rPr>
        <w:t>Заріцька</w:t>
      </w:r>
      <w:proofErr w:type="spellEnd"/>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А.Г. Козлов</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П.С. Луцюк</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М.А. Макарчук</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М.І. </w:t>
      </w:r>
      <w:proofErr w:type="spellStart"/>
      <w:r>
        <w:rPr>
          <w:rFonts w:ascii="Times New Roman" w:eastAsia="Times New Roman" w:hAnsi="Times New Roman"/>
          <w:sz w:val="25"/>
          <w:szCs w:val="25"/>
          <w:lang w:eastAsia="uk-UA"/>
        </w:rPr>
        <w:t>Мішин</w:t>
      </w:r>
      <w:proofErr w:type="spellEnd"/>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С.М. </w:t>
      </w:r>
      <w:proofErr w:type="spellStart"/>
      <w:r>
        <w:rPr>
          <w:rFonts w:ascii="Times New Roman" w:eastAsia="Times New Roman" w:hAnsi="Times New Roman"/>
          <w:sz w:val="25"/>
          <w:szCs w:val="25"/>
          <w:lang w:eastAsia="uk-UA"/>
        </w:rPr>
        <w:t>Прилипко</w:t>
      </w:r>
      <w:proofErr w:type="spellEnd"/>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В.Є. Устименко</w:t>
      </w: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782E0A"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782E0A" w:rsidRPr="007A6712" w:rsidRDefault="00782E0A"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A87245" w:rsidRPr="007A6712" w:rsidRDefault="004B7E63" w:rsidP="00A87245">
      <w:pPr>
        <w:pStyle w:val="21"/>
        <w:shd w:val="clear" w:color="auto" w:fill="auto"/>
        <w:spacing w:after="240" w:line="298" w:lineRule="exact"/>
        <w:ind w:right="20"/>
        <w:jc w:val="both"/>
        <w:rPr>
          <w:color w:val="000000"/>
          <w:sz w:val="25"/>
          <w:szCs w:val="25"/>
        </w:rPr>
      </w:pP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sidR="00821308">
        <w:rPr>
          <w:color w:val="000000"/>
          <w:sz w:val="25"/>
          <w:szCs w:val="25"/>
        </w:rPr>
        <w:t xml:space="preserve">С.О. </w:t>
      </w:r>
      <w:r>
        <w:rPr>
          <w:color w:val="000000"/>
          <w:lang w:eastAsia="ru-RU"/>
        </w:rPr>
        <w:t>Щотк</w:t>
      </w:r>
      <w:r>
        <w:rPr>
          <w:color w:val="000000"/>
          <w:lang w:eastAsia="ru-RU"/>
        </w:rPr>
        <w:t>а</w:t>
      </w:r>
      <w:bookmarkStart w:id="0" w:name="_GoBack"/>
      <w:bookmarkEnd w:id="0"/>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7F6" w:rsidRDefault="008307F6" w:rsidP="002F156E">
      <w:pPr>
        <w:spacing w:after="0" w:line="240" w:lineRule="auto"/>
      </w:pPr>
      <w:r>
        <w:separator/>
      </w:r>
    </w:p>
  </w:endnote>
  <w:endnote w:type="continuationSeparator" w:id="0">
    <w:p w:rsidR="008307F6" w:rsidRDefault="008307F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7F6" w:rsidRDefault="008307F6" w:rsidP="002F156E">
      <w:pPr>
        <w:spacing w:after="0" w:line="240" w:lineRule="auto"/>
      </w:pPr>
      <w:r>
        <w:separator/>
      </w:r>
    </w:p>
  </w:footnote>
  <w:footnote w:type="continuationSeparator" w:id="0">
    <w:p w:rsidR="008307F6" w:rsidRDefault="008307F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2130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AB2154"/>
    <w:multiLevelType w:val="multilevel"/>
    <w:tmpl w:val="BAEEC0E2"/>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45E3"/>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A24"/>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7E63"/>
    <w:rsid w:val="004C48F9"/>
    <w:rsid w:val="004E1126"/>
    <w:rsid w:val="004F5123"/>
    <w:rsid w:val="004F6FE3"/>
    <w:rsid w:val="004F73FF"/>
    <w:rsid w:val="00505AC1"/>
    <w:rsid w:val="00511357"/>
    <w:rsid w:val="005131AD"/>
    <w:rsid w:val="0052631A"/>
    <w:rsid w:val="00527CC8"/>
    <w:rsid w:val="00545AB0"/>
    <w:rsid w:val="005535F1"/>
    <w:rsid w:val="005806E6"/>
    <w:rsid w:val="00583221"/>
    <w:rsid w:val="00590311"/>
    <w:rsid w:val="005929EF"/>
    <w:rsid w:val="005979E5"/>
    <w:rsid w:val="005B58CE"/>
    <w:rsid w:val="005C69E4"/>
    <w:rsid w:val="005C7042"/>
    <w:rsid w:val="005E5CAD"/>
    <w:rsid w:val="005E6CC6"/>
    <w:rsid w:val="00612AEB"/>
    <w:rsid w:val="00650342"/>
    <w:rsid w:val="00650569"/>
    <w:rsid w:val="006510A2"/>
    <w:rsid w:val="00663E2C"/>
    <w:rsid w:val="00670F6A"/>
    <w:rsid w:val="0067535E"/>
    <w:rsid w:val="00680175"/>
    <w:rsid w:val="00683234"/>
    <w:rsid w:val="00687EDA"/>
    <w:rsid w:val="00692991"/>
    <w:rsid w:val="0069505A"/>
    <w:rsid w:val="006B2F01"/>
    <w:rsid w:val="006C151D"/>
    <w:rsid w:val="006D38EB"/>
    <w:rsid w:val="006E1E86"/>
    <w:rsid w:val="006E46F4"/>
    <w:rsid w:val="006F5734"/>
    <w:rsid w:val="006F76D3"/>
    <w:rsid w:val="006F7C56"/>
    <w:rsid w:val="00702C1B"/>
    <w:rsid w:val="00706D72"/>
    <w:rsid w:val="007145F1"/>
    <w:rsid w:val="007156CE"/>
    <w:rsid w:val="00716118"/>
    <w:rsid w:val="00721FF2"/>
    <w:rsid w:val="00723A7E"/>
    <w:rsid w:val="00741A9F"/>
    <w:rsid w:val="007525C0"/>
    <w:rsid w:val="007607C4"/>
    <w:rsid w:val="00761CAB"/>
    <w:rsid w:val="00770CE8"/>
    <w:rsid w:val="00771DF7"/>
    <w:rsid w:val="007730CD"/>
    <w:rsid w:val="00774B44"/>
    <w:rsid w:val="00775EE4"/>
    <w:rsid w:val="00782E0A"/>
    <w:rsid w:val="00792093"/>
    <w:rsid w:val="007A062E"/>
    <w:rsid w:val="007B0200"/>
    <w:rsid w:val="007B3BC8"/>
    <w:rsid w:val="007C3444"/>
    <w:rsid w:val="007C7031"/>
    <w:rsid w:val="007E5CAA"/>
    <w:rsid w:val="007F435E"/>
    <w:rsid w:val="00804E3E"/>
    <w:rsid w:val="00821308"/>
    <w:rsid w:val="00821906"/>
    <w:rsid w:val="008307F6"/>
    <w:rsid w:val="00843C54"/>
    <w:rsid w:val="00872436"/>
    <w:rsid w:val="00881985"/>
    <w:rsid w:val="00883DD2"/>
    <w:rsid w:val="00890BFC"/>
    <w:rsid w:val="00894121"/>
    <w:rsid w:val="008A4679"/>
    <w:rsid w:val="008A7389"/>
    <w:rsid w:val="008D0C8B"/>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3406"/>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D10B0"/>
    <w:rsid w:val="00BE240F"/>
    <w:rsid w:val="00BE767E"/>
    <w:rsid w:val="00BF4A33"/>
    <w:rsid w:val="00C018B6"/>
    <w:rsid w:val="00C10D03"/>
    <w:rsid w:val="00C240DD"/>
    <w:rsid w:val="00C24130"/>
    <w:rsid w:val="00C25C4C"/>
    <w:rsid w:val="00C33284"/>
    <w:rsid w:val="00C36C9D"/>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92A59"/>
    <w:rsid w:val="00DA278F"/>
    <w:rsid w:val="00DA2836"/>
    <w:rsid w:val="00DC4317"/>
    <w:rsid w:val="00DD7467"/>
    <w:rsid w:val="00DE1F15"/>
    <w:rsid w:val="00E02298"/>
    <w:rsid w:val="00E1748A"/>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B66FA"/>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36C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36C9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36C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36C9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869</Words>
  <Characters>4957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329</cp:revision>
  <dcterms:created xsi:type="dcterms:W3CDTF">2020-08-21T08:05:00Z</dcterms:created>
  <dcterms:modified xsi:type="dcterms:W3CDTF">2021-01-19T06:25:00Z</dcterms:modified>
</cp:coreProperties>
</file>