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7F23E6">
      <w:pPr>
        <w:spacing w:after="20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0D7B888E" wp14:editId="573258B8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7F23E6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7F23E6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626FC" w:rsidRDefault="00770CE8" w:rsidP="007F23E6">
      <w:pPr>
        <w:spacing w:after="2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626FC">
        <w:rPr>
          <w:rFonts w:ascii="Times New Roman" w:eastAsia="Times New Roman" w:hAnsi="Times New Roman"/>
          <w:sz w:val="27"/>
          <w:szCs w:val="27"/>
          <w:lang w:eastAsia="ru-RU"/>
        </w:rPr>
        <w:t xml:space="preserve">23 </w:t>
      </w:r>
      <w:r w:rsidR="001A585A" w:rsidRPr="007626FC">
        <w:rPr>
          <w:rFonts w:ascii="Times New Roman" w:eastAsia="Times New Roman" w:hAnsi="Times New Roman"/>
          <w:sz w:val="27"/>
          <w:szCs w:val="27"/>
          <w:lang w:eastAsia="ru-RU"/>
        </w:rPr>
        <w:t xml:space="preserve">травня </w:t>
      </w:r>
      <w:r w:rsidR="002D5CC7" w:rsidRPr="007626FC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7626FC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7626FC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7626FC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6510A2" w:rsidRPr="007626FC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626FC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7626F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="002676E0" w:rsidRPr="007626F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A72BED" w:rsidRPr="007626FC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F275C6" w:rsidRPr="007626FC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F632B7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F275C6" w:rsidRPr="007626FC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7626FC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59681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973C32" w:rsidRDefault="007B3BC8" w:rsidP="0059681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973C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973C32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973C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355196" w:rsidRPr="00973C32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7</w:t>
      </w:r>
      <w:r w:rsidR="001425C0" w:rsidRPr="00973C32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97</w:t>
      </w:r>
      <w:r w:rsidR="0067535E" w:rsidRPr="00973C3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973C3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713F29" w:rsidRDefault="00713F29" w:rsidP="0059681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425C0" w:rsidRPr="00BA6C88" w:rsidRDefault="001425C0" w:rsidP="0059681B">
      <w:pPr>
        <w:widowControl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713F29" w:rsidRPr="00BA6C88" w:rsidRDefault="00713F29" w:rsidP="0059681B">
      <w:pPr>
        <w:widowControl w:val="0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425C0" w:rsidRPr="00BA6C88" w:rsidRDefault="00167943" w:rsidP="0059681B">
      <w:pPr>
        <w:widowControl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– </w:t>
      </w:r>
      <w:r w:rsidR="001425C0" w:rsidRPr="00BA6C88">
        <w:rPr>
          <w:rFonts w:ascii="Times New Roman" w:eastAsia="Times New Roman" w:hAnsi="Times New Roman"/>
          <w:color w:val="000000"/>
          <w:sz w:val="26"/>
          <w:szCs w:val="26"/>
        </w:rPr>
        <w:t>Устименко В.Є.,</w:t>
      </w:r>
    </w:p>
    <w:p w:rsidR="00713F29" w:rsidRPr="00BA6C88" w:rsidRDefault="00713F29" w:rsidP="0059681B">
      <w:pPr>
        <w:widowControl w:val="0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425C0" w:rsidRPr="00BA6C88" w:rsidRDefault="001425C0" w:rsidP="0059681B">
      <w:pPr>
        <w:widowControl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Козлова А.Г., </w:t>
      </w:r>
      <w:proofErr w:type="spellStart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Луцюка</w:t>
      </w:r>
      <w:proofErr w:type="spellEnd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П.С.,</w:t>
      </w:r>
    </w:p>
    <w:p w:rsidR="005C58AD" w:rsidRPr="00BA6C88" w:rsidRDefault="005C58AD" w:rsidP="0059681B">
      <w:pPr>
        <w:widowControl w:val="0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425C0" w:rsidRPr="00BA6C88" w:rsidRDefault="001425C0" w:rsidP="0059681B">
      <w:pPr>
        <w:widowControl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розглянувши питання про результати кваліфікаційного оцінювання су</w:t>
      </w:r>
      <w:r w:rsidRPr="00BA6C8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дді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апеляційного суду Донецької області </w:t>
      </w:r>
      <w:proofErr w:type="spellStart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Половінкіна</w:t>
      </w:r>
      <w:proofErr w:type="spellEnd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Бориса Олександровича на відповідність займаній посаді,</w:t>
      </w:r>
    </w:p>
    <w:p w:rsidR="00167943" w:rsidRPr="00BA6C88" w:rsidRDefault="00167943" w:rsidP="0059681B">
      <w:pPr>
        <w:widowControl w:val="0"/>
        <w:spacing w:after="0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425C0" w:rsidRPr="00BA6C88" w:rsidRDefault="001425C0" w:rsidP="0059681B">
      <w:pPr>
        <w:widowControl w:val="0"/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167943" w:rsidRPr="00BA6C88" w:rsidRDefault="00167943" w:rsidP="0059681B">
      <w:pPr>
        <w:widowControl w:val="0"/>
        <w:spacing w:after="0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425C0" w:rsidRPr="00BA6C88" w:rsidRDefault="001425C0" w:rsidP="0059681B">
      <w:pPr>
        <w:widowControl w:val="0"/>
        <w:spacing w:after="0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пунктом </w:t>
      </w:r>
      <w:r w:rsidR="00341245" w:rsidRPr="00BA6C88">
        <w:rPr>
          <w:rFonts w:ascii="Times New Roman" w:eastAsia="Times New Roman" w:hAnsi="Times New Roman"/>
          <w:color w:val="000000"/>
          <w:sz w:val="26"/>
          <w:szCs w:val="26"/>
        </w:rPr>
        <w:t>16</w:t>
      </w:r>
      <w:r w:rsidR="00F632B7" w:rsidRPr="00F632B7">
        <w:rPr>
          <w:rFonts w:ascii="Times New Roman" w:eastAsia="Times New Roman" w:hAnsi="Times New Roman"/>
          <w:color w:val="000000"/>
          <w:sz w:val="26"/>
          <w:szCs w:val="26"/>
          <w:vertAlign w:val="superscript"/>
        </w:rPr>
        <w:t>1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XV «Перехідні положення» Конституції</w:t>
      </w:r>
      <w:r w:rsidR="00167943"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341245"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відповідність займаній посаді судді, якого призначено на посаду строком </w:t>
      </w:r>
      <w:r w:rsidR="00341245"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на п’ять років або обрано суддею безстроково до набрання чинності Законом </w:t>
      </w:r>
      <w:r w:rsid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України «Про внесення змін до Конституції України (щодо правосуддя)», має бути оцінена в порядку, визначеному законом. Виявлення за результатами такого</w:t>
      </w:r>
      <w:r w:rsid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1425C0" w:rsidRPr="00BA6C88" w:rsidRDefault="001425C0" w:rsidP="0059681B">
      <w:pPr>
        <w:widowControl w:val="0"/>
        <w:spacing w:after="0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20 розділу XII «Прикінцеві та перехідні положення» Закону </w:t>
      </w:r>
      <w:r w:rsidR="00341245"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України «Про суд</w:t>
      </w:r>
      <w:r w:rsidR="00341245"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оустрій і статус суддів» (далі –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Закон) передбачено, що </w:t>
      </w:r>
      <w:r w:rsid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відповідність займаній посаді судді, якого призначено на посаду строком на п’ять </w:t>
      </w:r>
      <w:r w:rsid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</w:t>
      </w:r>
      <w:r w:rsid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Вищої кваліфікаційної комісії суддів України в порядку, визначеному цим</w:t>
      </w:r>
      <w:r w:rsidR="00341245"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Законом.</w:t>
      </w:r>
    </w:p>
    <w:p w:rsidR="009C4A45" w:rsidRPr="00940C7C" w:rsidRDefault="001425C0" w:rsidP="0059681B">
      <w:pPr>
        <w:widowControl w:val="0"/>
        <w:spacing w:after="0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Виявлення за результатами такого оцінювання невідповідності судді </w:t>
      </w:r>
      <w:r w:rsidR="009C4A45"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займаній посаді за критеріями компетентності, професійної етики або </w:t>
      </w:r>
      <w:r w:rsidR="009C4A45"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доброчесності чи відмова судді від такого оцінювання є підставою для звільнення </w:t>
      </w:r>
      <w:r w:rsid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судді з посади за рішенням Вищої ради правосуддя на підставі подання </w:t>
      </w:r>
      <w:r w:rsidR="009C4A45"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відповідної колегії Вищої кваліфікаційної комісії суддів України.</w:t>
      </w:r>
    </w:p>
    <w:p w:rsidR="0059681B" w:rsidRDefault="0059681B" w:rsidP="00BA6C88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59681B" w:rsidRDefault="0059681B" w:rsidP="00266CAC">
      <w:pPr>
        <w:widowControl w:val="0"/>
        <w:spacing w:after="0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425C0" w:rsidRPr="00BA6C88" w:rsidRDefault="001425C0" w:rsidP="00BA6C88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Рішенням Комісії від 20 жовтня 2017 року № 106/зп-17 призначено кваліфікаційне оцінювання 999 суддів місцевих та апеляційних судів на</w:t>
      </w:r>
      <w:r w:rsidR="00460B0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посаді, зокрема судді апеляційного суду Донецької області </w:t>
      </w:r>
      <w:proofErr w:type="spellStart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Половінкіна</w:t>
      </w:r>
      <w:proofErr w:type="spellEnd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Б.О.</w:t>
      </w:r>
    </w:p>
    <w:p w:rsidR="001425C0" w:rsidRPr="00BA6C88" w:rsidRDefault="001425C0" w:rsidP="00BA6C88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1425C0" w:rsidRPr="00BA6C88" w:rsidRDefault="001425C0" w:rsidP="00BA6C88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</w:t>
      </w:r>
      <w:r w:rsidR="00BA6C88"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16 люто</w:t>
      </w:r>
      <w:r w:rsidR="00BA6C88"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го 2018 року № 22/зп-18) (далі –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Положення), встановлення відповідності</w:t>
      </w:r>
      <w:r w:rsidR="00460B0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су</w:t>
      </w:r>
      <w:r w:rsidRPr="00BA6C8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дд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460B0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досліджуються окремо один від одного та у сукупності.</w:t>
      </w:r>
    </w:p>
    <w:p w:rsidR="001425C0" w:rsidRPr="00BA6C88" w:rsidRDefault="001425C0" w:rsidP="00BA6C88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Пунктом 11 розділу V Положення встановлено, що рішення про</w:t>
      </w:r>
      <w:r w:rsidR="00460B0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</w:t>
      </w:r>
      <w:r w:rsidR="00460B05">
        <w:rPr>
          <w:rFonts w:ascii="Times New Roman" w:eastAsia="Times New Roman" w:hAnsi="Times New Roman"/>
          <w:color w:val="000000"/>
          <w:sz w:val="26"/>
          <w:szCs w:val="26"/>
        </w:rPr>
        <w:t xml:space="preserve">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більше 67 відсотків від суми максимально можливих балів за результатами кваліфікаційного оцінювання всіх критеріїв за умови отримання за кожен з</w:t>
      </w:r>
      <w:r w:rsidR="00BA6C88"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критеріїв бала більшого за 0.</w:t>
      </w:r>
    </w:p>
    <w:p w:rsidR="001425C0" w:rsidRPr="00BA6C88" w:rsidRDefault="001425C0" w:rsidP="00BA6C88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</w:t>
      </w:r>
      <w:r w:rsidR="00460B0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425C0" w:rsidRPr="00BA6C88" w:rsidRDefault="001425C0" w:rsidP="00BA6C88">
      <w:pPr>
        <w:widowControl w:val="0"/>
        <w:spacing w:after="0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Згідно зі статтею 85 Закону кваліфікаційне оцінювання включає такі етапи:</w:t>
      </w:r>
    </w:p>
    <w:p w:rsidR="001425C0" w:rsidRPr="00BA6C88" w:rsidRDefault="001425C0" w:rsidP="00BA6C88">
      <w:pPr>
        <w:widowControl w:val="0"/>
        <w:numPr>
          <w:ilvl w:val="0"/>
          <w:numId w:val="2"/>
        </w:numPr>
        <w:tabs>
          <w:tab w:val="left" w:pos="1148"/>
        </w:tabs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складення іспиту (складення анонімного письмового тестування та </w:t>
      </w:r>
      <w:r w:rsidR="00460B05">
        <w:rPr>
          <w:rFonts w:ascii="Times New Roman" w:eastAsia="Times New Roman" w:hAnsi="Times New Roman"/>
          <w:color w:val="000000"/>
          <w:sz w:val="26"/>
          <w:szCs w:val="26"/>
        </w:rPr>
        <w:t xml:space="preserve">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виконання практичного завдання);</w:t>
      </w:r>
    </w:p>
    <w:p w:rsidR="001425C0" w:rsidRPr="00BA6C88" w:rsidRDefault="001425C0" w:rsidP="00BA6C88">
      <w:pPr>
        <w:widowControl w:val="0"/>
        <w:numPr>
          <w:ilvl w:val="0"/>
          <w:numId w:val="2"/>
        </w:numPr>
        <w:tabs>
          <w:tab w:val="left" w:pos="1013"/>
        </w:tabs>
        <w:spacing w:after="0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дослідження досьє та проведення співбесіди.</w:t>
      </w:r>
    </w:p>
    <w:p w:rsidR="001425C0" w:rsidRPr="00BA6C88" w:rsidRDefault="001425C0" w:rsidP="00BA6C88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положень частини третьої статті 85 Закону рішенням Комісії </w:t>
      </w:r>
      <w:r w:rsidR="00460B0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від 20 жовтня 2017 року № 106/зп-17 запроваджено тестування особистих </w:t>
      </w:r>
      <w:r w:rsidR="00460B0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1425C0" w:rsidRPr="00BA6C88" w:rsidRDefault="001425C0" w:rsidP="00BA6C88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Половінкін</w:t>
      </w:r>
      <w:proofErr w:type="spellEnd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Б.О. склав анонімне письмове тестування, за результатами якого набрав 66,6 бала. За результатами виконаного практичного завдання </w:t>
      </w:r>
      <w:r w:rsidR="00B275D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</w:t>
      </w:r>
      <w:proofErr w:type="spellStart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Половінкін</w:t>
      </w:r>
      <w:proofErr w:type="spellEnd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Б.О. набрав 87 балів. На етапі складення іспиту суддя загалом набрав </w:t>
      </w:r>
      <w:r w:rsidR="00B275D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153,6 бала.</w:t>
      </w:r>
    </w:p>
    <w:p w:rsidR="00B275D0" w:rsidRDefault="00B275D0" w:rsidP="00BA6C88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B275D0" w:rsidRDefault="00B275D0" w:rsidP="00BA6C88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B275D0" w:rsidRDefault="00B275D0" w:rsidP="00BA6C88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B275D0" w:rsidRDefault="00B275D0" w:rsidP="00BA6C88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425C0" w:rsidRPr="00BA6C88" w:rsidRDefault="001425C0" w:rsidP="00BA6C88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Половінкін</w:t>
      </w:r>
      <w:proofErr w:type="spellEnd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Б.О. пройшов тестування особистих морально-психологічних </w:t>
      </w:r>
      <w:r w:rsidR="00B275D0">
        <w:rPr>
          <w:rFonts w:ascii="Times New Roman" w:eastAsia="Times New Roman" w:hAnsi="Times New Roman"/>
          <w:color w:val="000000"/>
          <w:sz w:val="26"/>
          <w:szCs w:val="26"/>
        </w:rPr>
        <w:t xml:space="preserve">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якостей та загальних здібностей, за результатами якого складено висновок та</w:t>
      </w:r>
      <w:r w:rsidR="00B275D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визначено рівні показників критеріїв особистої, соціальної компетентності, </w:t>
      </w:r>
      <w:r w:rsidR="00B275D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професійної етики та доброчесності.</w:t>
      </w:r>
    </w:p>
    <w:p w:rsidR="001425C0" w:rsidRPr="00BA6C88" w:rsidRDefault="001425C0" w:rsidP="00BA6C88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26 лютого 2018 року № 28/зп-18 затверджено</w:t>
      </w:r>
      <w:r w:rsidR="00B275D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результати першого етапу кваліфікаційного оцінювання суддів місцевих та </w:t>
      </w:r>
      <w:r w:rsidR="00B275D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апеляційних судів на відповідність займаній посаді «Іспит», складеного 14 лютого </w:t>
      </w:r>
      <w:r w:rsidR="00B275D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2018 року, зокрема, судді апеляційного суду Донецької області </w:t>
      </w:r>
      <w:proofErr w:type="spellStart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Половінкіна</w:t>
      </w:r>
      <w:proofErr w:type="spellEnd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Б.О. Рішенням Комісії від 02 березня 2018 року № 38/зп-18 суддю </w:t>
      </w:r>
      <w:proofErr w:type="spellStart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Половінкіна</w:t>
      </w:r>
      <w:proofErr w:type="spellEnd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Б.О. допущено до другого етапу кваліфікаційного оцінювання суддів місцевих та апеляційних судів на відповідність займаній посаді «Дослідження досьє та </w:t>
      </w:r>
      <w:r w:rsidR="00B275D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проведення співбесіди».</w:t>
      </w:r>
    </w:p>
    <w:p w:rsidR="001425C0" w:rsidRPr="00BA6C88" w:rsidRDefault="001425C0" w:rsidP="00BA6C88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Половінкін</w:t>
      </w:r>
      <w:proofErr w:type="spellEnd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Борис Олександрович 06 квітня 2018 року звернувся до Комісії </w:t>
      </w:r>
      <w:r w:rsidR="00B275D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із заявою про припинення стосовно нього кваліфікаційного оцінювання у зв’язку з поданням до Вищої ради правосуддя заяви про відставку.</w:t>
      </w:r>
    </w:p>
    <w:p w:rsidR="001425C0" w:rsidRPr="00BA6C88" w:rsidRDefault="001425C0" w:rsidP="00BA6C88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Вищої ради правосуддя від 04 травня 2018 року № 1317/0/15-18 </w:t>
      </w:r>
      <w:proofErr w:type="spellStart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Половінкіна</w:t>
      </w:r>
      <w:proofErr w:type="spellEnd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Бориса Олександровича звільнено з посади судді апеляційного суду Донецької області у відставку.</w:t>
      </w:r>
    </w:p>
    <w:p w:rsidR="001425C0" w:rsidRPr="00BA6C88" w:rsidRDefault="001425C0" w:rsidP="00BA6C88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Таким чином, Комісія дійшла висновку про припинення проведення кваліфікаційного оцінювання стосовно судді апеляційного суду Донецької області </w:t>
      </w:r>
      <w:proofErr w:type="spellStart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Половінкіна</w:t>
      </w:r>
      <w:proofErr w:type="spellEnd"/>
      <w:r w:rsidRPr="00BA6C88">
        <w:rPr>
          <w:rFonts w:ascii="Times New Roman" w:eastAsia="Times New Roman" w:hAnsi="Times New Roman"/>
          <w:color w:val="000000"/>
          <w:sz w:val="26"/>
          <w:szCs w:val="26"/>
        </w:rPr>
        <w:t xml:space="preserve"> Б.О.</w:t>
      </w:r>
    </w:p>
    <w:p w:rsidR="001425C0" w:rsidRPr="00BA6C88" w:rsidRDefault="001425C0" w:rsidP="00BA6C88">
      <w:pPr>
        <w:widowControl w:val="0"/>
        <w:spacing w:after="316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Керуючись статтями 83, 93, 101 Закону, Положенням, Комісія</w:t>
      </w:r>
    </w:p>
    <w:p w:rsidR="001425C0" w:rsidRPr="00BA6C88" w:rsidRDefault="001425C0" w:rsidP="00BA6C88">
      <w:pPr>
        <w:widowControl w:val="0"/>
        <w:spacing w:after="341"/>
        <w:jc w:val="center"/>
        <w:rPr>
          <w:rFonts w:ascii="Times New Roman" w:eastAsia="Times New Roman" w:hAnsi="Times New Roman"/>
          <w:sz w:val="26"/>
          <w:szCs w:val="26"/>
        </w:rPr>
      </w:pPr>
      <w:r w:rsidRPr="00BA6C88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2D5CC7" w:rsidRPr="00BA6C88" w:rsidRDefault="001425C0" w:rsidP="00BA6C88">
      <w:pPr>
        <w:widowControl w:val="0"/>
        <w:spacing w:after="0"/>
        <w:jc w:val="both"/>
        <w:rPr>
          <w:rFonts w:ascii="Times New Roman" w:eastAsia="Times New Roman" w:hAnsi="Times New Roman"/>
          <w:sz w:val="26"/>
          <w:szCs w:val="26"/>
          <w:lang w:val="ru-RU" w:eastAsia="uk-UA"/>
        </w:rPr>
      </w:pPr>
      <w:r w:rsidRPr="00BA6C8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припинити проведення кваліфікаційного оцінювання судді апеляційного суду </w:t>
      </w:r>
      <w:r w:rsidR="00B275D0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</w:t>
      </w:r>
      <w:r w:rsidRPr="00BA6C8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Донецької області </w:t>
      </w:r>
      <w:proofErr w:type="spellStart"/>
      <w:r w:rsidRPr="00BA6C8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Половінкіна</w:t>
      </w:r>
      <w:proofErr w:type="spellEnd"/>
      <w:r w:rsidRPr="00BA6C8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Бориса Олександровича.</w:t>
      </w:r>
    </w:p>
    <w:p w:rsidR="00A07EAB" w:rsidRPr="00BA6C88" w:rsidRDefault="00A07EAB" w:rsidP="00BA6C88">
      <w:pPr>
        <w:widowControl w:val="0"/>
        <w:spacing w:before="20" w:afterLines="20" w:after="4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0767DF" w:rsidRPr="00BA6C88" w:rsidRDefault="000767DF" w:rsidP="00B275D0">
      <w:pPr>
        <w:widowControl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>Голо</w:t>
      </w:r>
      <w:bookmarkStart w:id="0" w:name="_GoBack"/>
      <w:bookmarkEnd w:id="0"/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>вуючий</w:t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  <w:t>В.Є. Устименко</w:t>
      </w:r>
    </w:p>
    <w:p w:rsidR="00B275D0" w:rsidRDefault="00B275D0" w:rsidP="00B275D0">
      <w:pPr>
        <w:widowControl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0767DF" w:rsidRPr="00BA6C88" w:rsidRDefault="000767DF" w:rsidP="00B275D0">
      <w:pPr>
        <w:widowControl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ab/>
        <w:t>А.Г. Козлов</w:t>
      </w:r>
    </w:p>
    <w:p w:rsidR="00B275D0" w:rsidRDefault="00B275D0" w:rsidP="00B275D0">
      <w:pPr>
        <w:widowControl w:val="0"/>
        <w:spacing w:after="0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0767DF" w:rsidRPr="00BA6C88" w:rsidRDefault="000767DF" w:rsidP="00B275D0">
      <w:pPr>
        <w:widowControl w:val="0"/>
        <w:spacing w:after="0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 xml:space="preserve">П.С. </w:t>
      </w:r>
      <w:proofErr w:type="spellStart"/>
      <w:r w:rsidRPr="00BA6C88">
        <w:rPr>
          <w:rFonts w:ascii="Times New Roman" w:eastAsia="Times New Roman" w:hAnsi="Times New Roman"/>
          <w:sz w:val="26"/>
          <w:szCs w:val="26"/>
          <w:lang w:eastAsia="uk-UA"/>
        </w:rPr>
        <w:t>Луцюк</w:t>
      </w:r>
      <w:proofErr w:type="spellEnd"/>
    </w:p>
    <w:p w:rsidR="000767DF" w:rsidRPr="00BA6C88" w:rsidRDefault="000767DF" w:rsidP="00B275D0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sectPr w:rsidR="000767DF" w:rsidRPr="00BA6C88" w:rsidSect="00796996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F8B" w:rsidRDefault="00FD1F8B" w:rsidP="002F156E">
      <w:pPr>
        <w:spacing w:after="0" w:line="240" w:lineRule="auto"/>
      </w:pPr>
      <w:r>
        <w:separator/>
      </w:r>
    </w:p>
  </w:endnote>
  <w:endnote w:type="continuationSeparator" w:id="0">
    <w:p w:rsidR="00FD1F8B" w:rsidRDefault="00FD1F8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F8B" w:rsidRDefault="00FD1F8B" w:rsidP="002F156E">
      <w:pPr>
        <w:spacing w:after="0" w:line="240" w:lineRule="auto"/>
      </w:pPr>
      <w:r>
        <w:separator/>
      </w:r>
    </w:p>
  </w:footnote>
  <w:footnote w:type="continuationSeparator" w:id="0">
    <w:p w:rsidR="00FD1F8B" w:rsidRDefault="00FD1F8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2B7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E54616"/>
    <w:multiLevelType w:val="multilevel"/>
    <w:tmpl w:val="0CA8048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767DF"/>
    <w:rsid w:val="000B0876"/>
    <w:rsid w:val="000E5A7A"/>
    <w:rsid w:val="000E62AF"/>
    <w:rsid w:val="000F4C37"/>
    <w:rsid w:val="00105DFA"/>
    <w:rsid w:val="00106FDD"/>
    <w:rsid w:val="00107295"/>
    <w:rsid w:val="001223BD"/>
    <w:rsid w:val="00126B1A"/>
    <w:rsid w:val="00126C97"/>
    <w:rsid w:val="00132725"/>
    <w:rsid w:val="001425C0"/>
    <w:rsid w:val="0015144D"/>
    <w:rsid w:val="0015444C"/>
    <w:rsid w:val="00163C25"/>
    <w:rsid w:val="00165ECE"/>
    <w:rsid w:val="00167943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57FBE"/>
    <w:rsid w:val="00260A65"/>
    <w:rsid w:val="00266CAC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1245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D5615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60B05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681B"/>
    <w:rsid w:val="005979E5"/>
    <w:rsid w:val="005B58CE"/>
    <w:rsid w:val="005C58AD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3F29"/>
    <w:rsid w:val="007145F1"/>
    <w:rsid w:val="007156CE"/>
    <w:rsid w:val="00721FF2"/>
    <w:rsid w:val="00723A7E"/>
    <w:rsid w:val="00741A9F"/>
    <w:rsid w:val="007607C4"/>
    <w:rsid w:val="00761CAB"/>
    <w:rsid w:val="007626FC"/>
    <w:rsid w:val="00770CE8"/>
    <w:rsid w:val="00771DF7"/>
    <w:rsid w:val="007730CD"/>
    <w:rsid w:val="00796996"/>
    <w:rsid w:val="007A062E"/>
    <w:rsid w:val="007B0200"/>
    <w:rsid w:val="007B3BC8"/>
    <w:rsid w:val="007E5CAA"/>
    <w:rsid w:val="007F23E6"/>
    <w:rsid w:val="007F435E"/>
    <w:rsid w:val="00821906"/>
    <w:rsid w:val="008625D9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0C7C"/>
    <w:rsid w:val="00944299"/>
    <w:rsid w:val="00947B94"/>
    <w:rsid w:val="0095115B"/>
    <w:rsid w:val="009519AD"/>
    <w:rsid w:val="00952BD3"/>
    <w:rsid w:val="0097149B"/>
    <w:rsid w:val="00973C32"/>
    <w:rsid w:val="00975DD4"/>
    <w:rsid w:val="00982A36"/>
    <w:rsid w:val="0098379F"/>
    <w:rsid w:val="0099184B"/>
    <w:rsid w:val="009A42C2"/>
    <w:rsid w:val="009C4A45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275D0"/>
    <w:rsid w:val="00B30D80"/>
    <w:rsid w:val="00B40AF2"/>
    <w:rsid w:val="00B53399"/>
    <w:rsid w:val="00B57026"/>
    <w:rsid w:val="00B70C98"/>
    <w:rsid w:val="00BA6C88"/>
    <w:rsid w:val="00BE240F"/>
    <w:rsid w:val="00BE767E"/>
    <w:rsid w:val="00BF4A33"/>
    <w:rsid w:val="00BF64A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F1942"/>
    <w:rsid w:val="00CF2433"/>
    <w:rsid w:val="00CF58F2"/>
    <w:rsid w:val="00D01EC3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5999"/>
    <w:rsid w:val="00F16892"/>
    <w:rsid w:val="00F275C6"/>
    <w:rsid w:val="00F3222F"/>
    <w:rsid w:val="00F4150D"/>
    <w:rsid w:val="00F61EB4"/>
    <w:rsid w:val="00F62366"/>
    <w:rsid w:val="00F632B7"/>
    <w:rsid w:val="00F64410"/>
    <w:rsid w:val="00F72C3B"/>
    <w:rsid w:val="00F87A91"/>
    <w:rsid w:val="00F90452"/>
    <w:rsid w:val="00F90849"/>
    <w:rsid w:val="00FA1E54"/>
    <w:rsid w:val="00FC57BC"/>
    <w:rsid w:val="00FD1F8B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63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32B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63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32B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4219</Words>
  <Characters>2405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303</cp:revision>
  <dcterms:created xsi:type="dcterms:W3CDTF">2020-08-21T08:05:00Z</dcterms:created>
  <dcterms:modified xsi:type="dcterms:W3CDTF">2020-12-09T12:52:00Z</dcterms:modified>
</cp:coreProperties>
</file>