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06E" w:rsidRDefault="0015606E">
      <w:pPr>
        <w:rPr>
          <w:sz w:val="2"/>
          <w:szCs w:val="2"/>
        </w:rPr>
      </w:pPr>
    </w:p>
    <w:p w:rsidR="0015606E" w:rsidRDefault="0015606E">
      <w:pPr>
        <w:rPr>
          <w:sz w:val="2"/>
          <w:szCs w:val="2"/>
        </w:rPr>
      </w:pPr>
    </w:p>
    <w:p w:rsidR="00ED6A19" w:rsidRDefault="00ED6A19" w:rsidP="00ED6A19">
      <w:pPr>
        <w:rPr>
          <w:sz w:val="2"/>
          <w:szCs w:val="2"/>
        </w:rPr>
      </w:pPr>
    </w:p>
    <w:p w:rsidR="00ED6A19" w:rsidRDefault="00ED6A19" w:rsidP="00ED6A19">
      <w:pPr>
        <w:framePr w:h="1075" w:wrap="notBeside" w:vAnchor="text" w:hAnchor="text" w:xAlign="center" w:y="1"/>
        <w:jc w:val="center"/>
        <w:rPr>
          <w:sz w:val="0"/>
          <w:szCs w:val="0"/>
        </w:rPr>
      </w:pPr>
      <w:r>
        <w:rPr>
          <w:noProof/>
          <w:lang w:val="ru-RU"/>
        </w:rPr>
        <w:drawing>
          <wp:inline distT="0" distB="0" distL="0" distR="0" wp14:anchorId="51EED845" wp14:editId="52EBAA67">
            <wp:extent cx="519430" cy="687705"/>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02.11.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9430" cy="687705"/>
                    </a:xfrm>
                    <a:prstGeom prst="rect">
                      <a:avLst/>
                    </a:prstGeom>
                    <a:noFill/>
                    <a:ln>
                      <a:noFill/>
                    </a:ln>
                  </pic:spPr>
                </pic:pic>
              </a:graphicData>
            </a:graphic>
          </wp:inline>
        </w:drawing>
      </w:r>
    </w:p>
    <w:p w:rsidR="00ED6A19" w:rsidRDefault="00ED6A19" w:rsidP="00ED6A19">
      <w:pPr>
        <w:rPr>
          <w:sz w:val="2"/>
          <w:szCs w:val="2"/>
        </w:rPr>
      </w:pPr>
    </w:p>
    <w:p w:rsidR="00ED6A19" w:rsidRDefault="00ED6A19" w:rsidP="00ED6A19">
      <w:pPr>
        <w:pStyle w:val="10"/>
        <w:keepNext/>
        <w:keepLines/>
        <w:shd w:val="clear" w:color="auto" w:fill="auto"/>
        <w:spacing w:before="343" w:after="329" w:line="360" w:lineRule="exact"/>
        <w:ind w:right="20"/>
      </w:pPr>
      <w:bookmarkStart w:id="0" w:name="bookmark0"/>
      <w:r>
        <w:t>ВИЩА КВАЛІФІКАЦІЙНА КОМІСІЯ СУДДІВ УКРАЇНИ</w:t>
      </w:r>
      <w:bookmarkEnd w:id="0"/>
    </w:p>
    <w:p w:rsidR="00ED6A19" w:rsidRPr="007F6DAC" w:rsidRDefault="00ED6A19" w:rsidP="00ED6A19">
      <w:pPr>
        <w:pStyle w:val="3"/>
        <w:shd w:val="clear" w:color="auto" w:fill="auto"/>
        <w:tabs>
          <w:tab w:val="left" w:pos="8876"/>
        </w:tabs>
        <w:spacing w:before="0" w:after="350" w:line="270" w:lineRule="exact"/>
        <w:ind w:left="20"/>
        <w:rPr>
          <w:sz w:val="24"/>
          <w:szCs w:val="24"/>
        </w:rPr>
      </w:pPr>
      <w:r>
        <w:rPr>
          <w:sz w:val="24"/>
          <w:szCs w:val="24"/>
        </w:rPr>
        <w:t>1</w:t>
      </w:r>
      <w:r w:rsidRPr="00ED6A19">
        <w:rPr>
          <w:sz w:val="24"/>
          <w:szCs w:val="24"/>
        </w:rPr>
        <w:t>0</w:t>
      </w:r>
      <w:r>
        <w:rPr>
          <w:sz w:val="24"/>
          <w:szCs w:val="24"/>
        </w:rPr>
        <w:t xml:space="preserve"> квітня</w:t>
      </w:r>
      <w:r w:rsidRPr="007F6DAC">
        <w:rPr>
          <w:sz w:val="24"/>
          <w:szCs w:val="24"/>
        </w:rPr>
        <w:t xml:space="preserve"> 2018 року</w:t>
      </w:r>
      <w:r w:rsidRPr="007F6DAC">
        <w:rPr>
          <w:sz w:val="24"/>
          <w:szCs w:val="24"/>
          <w:vertAlign w:val="subscript"/>
        </w:rPr>
        <w:t xml:space="preserve"> </w:t>
      </w:r>
      <w:r w:rsidRPr="007F6DAC">
        <w:rPr>
          <w:sz w:val="24"/>
          <w:szCs w:val="24"/>
        </w:rPr>
        <w:t xml:space="preserve">                                                                                           </w:t>
      </w:r>
      <w:r>
        <w:rPr>
          <w:sz w:val="24"/>
          <w:szCs w:val="24"/>
        </w:rPr>
        <w:t xml:space="preserve">                </w:t>
      </w:r>
      <w:r w:rsidRPr="007F6DAC">
        <w:rPr>
          <w:sz w:val="24"/>
          <w:szCs w:val="24"/>
        </w:rPr>
        <w:t>м. Київ</w:t>
      </w:r>
    </w:p>
    <w:p w:rsidR="00ED6A19" w:rsidRPr="006D5CE3" w:rsidRDefault="00ED6A19" w:rsidP="00ED6A19">
      <w:pPr>
        <w:pStyle w:val="3"/>
        <w:shd w:val="clear" w:color="auto" w:fill="auto"/>
        <w:spacing w:before="0" w:after="90" w:line="320" w:lineRule="exact"/>
        <w:ind w:right="20"/>
        <w:jc w:val="center"/>
        <w:rPr>
          <w:u w:val="single"/>
        </w:rPr>
      </w:pPr>
      <w:r>
        <w:rPr>
          <w:rStyle w:val="3pt0"/>
        </w:rPr>
        <w:t>РІШЕННЯ</w:t>
      </w:r>
      <w:r>
        <w:t xml:space="preserve"> </w:t>
      </w:r>
      <w:r w:rsidRPr="00AC6EBA">
        <w:t xml:space="preserve">№ </w:t>
      </w:r>
      <w:r>
        <w:rPr>
          <w:u w:val="single"/>
        </w:rPr>
        <w:t>237</w:t>
      </w:r>
      <w:r w:rsidRPr="006D5CE3">
        <w:rPr>
          <w:u w:val="single"/>
        </w:rPr>
        <w:t>/ко-18</w:t>
      </w:r>
    </w:p>
    <w:p w:rsidR="0015606E" w:rsidRDefault="00B64CCE">
      <w:pPr>
        <w:pStyle w:val="11"/>
        <w:shd w:val="clear" w:color="auto" w:fill="auto"/>
        <w:spacing w:before="0" w:after="0" w:line="600" w:lineRule="exact"/>
        <w:ind w:left="20"/>
      </w:pPr>
      <w:r>
        <w:t>Вища кваліфікаційна комісія суддів України у складі колегії:</w:t>
      </w:r>
    </w:p>
    <w:p w:rsidR="0015606E" w:rsidRDefault="00B64CCE">
      <w:pPr>
        <w:pStyle w:val="11"/>
        <w:shd w:val="clear" w:color="auto" w:fill="auto"/>
        <w:spacing w:before="0" w:after="0" w:line="600" w:lineRule="exact"/>
        <w:ind w:left="20"/>
      </w:pPr>
      <w:r>
        <w:t xml:space="preserve">головуючого - </w:t>
      </w:r>
      <w:proofErr w:type="spellStart"/>
      <w:r>
        <w:t>Бутенка</w:t>
      </w:r>
      <w:proofErr w:type="spellEnd"/>
      <w:r>
        <w:t xml:space="preserve"> В.І.,</w:t>
      </w:r>
    </w:p>
    <w:p w:rsidR="0015606E" w:rsidRDefault="00B64CCE">
      <w:pPr>
        <w:pStyle w:val="11"/>
        <w:shd w:val="clear" w:color="auto" w:fill="auto"/>
        <w:spacing w:before="0" w:after="0" w:line="600" w:lineRule="exact"/>
        <w:ind w:left="20"/>
      </w:pPr>
      <w:r>
        <w:t>членів Комісії: Лукаша Т.В., Шилової Т.С.,</w:t>
      </w:r>
    </w:p>
    <w:p w:rsidR="00ED6A19" w:rsidRDefault="00ED6A19" w:rsidP="00ED6A19">
      <w:pPr>
        <w:pStyle w:val="11"/>
        <w:shd w:val="clear" w:color="auto" w:fill="auto"/>
        <w:spacing w:before="0" w:after="0" w:line="240" w:lineRule="auto"/>
        <w:ind w:left="23" w:right="23"/>
      </w:pPr>
    </w:p>
    <w:p w:rsidR="0015606E" w:rsidRDefault="00B64CCE">
      <w:pPr>
        <w:pStyle w:val="11"/>
        <w:shd w:val="clear" w:color="auto" w:fill="auto"/>
        <w:spacing w:before="0" w:after="282" w:line="302" w:lineRule="exact"/>
        <w:ind w:left="20" w:right="20"/>
      </w:pPr>
      <w:r>
        <w:t xml:space="preserve">розглянувши питання про результати кваліфікаційного оцінювання судді </w:t>
      </w:r>
      <w:r w:rsidR="00ED6A19">
        <w:t xml:space="preserve">       </w:t>
      </w:r>
      <w:r>
        <w:t>Святошинського районного суду міста Києва Зайця Тараса Олександровича на відповідність займаній посаді,</w:t>
      </w:r>
    </w:p>
    <w:p w:rsidR="0015606E" w:rsidRDefault="00B64CCE">
      <w:pPr>
        <w:pStyle w:val="11"/>
        <w:shd w:val="clear" w:color="auto" w:fill="auto"/>
        <w:spacing w:before="0" w:after="290" w:line="250" w:lineRule="exact"/>
        <w:ind w:right="40"/>
        <w:jc w:val="center"/>
      </w:pPr>
      <w:r>
        <w:t>встановила:</w:t>
      </w:r>
    </w:p>
    <w:p w:rsidR="0015606E" w:rsidRDefault="00B64CCE">
      <w:pPr>
        <w:pStyle w:val="11"/>
        <w:shd w:val="clear" w:color="auto" w:fill="auto"/>
        <w:spacing w:before="0" w:after="0" w:line="250" w:lineRule="exact"/>
        <w:ind w:left="20" w:firstLine="700"/>
      </w:pPr>
      <w:r>
        <w:t xml:space="preserve">Згідно </w:t>
      </w:r>
      <w:r w:rsidR="00ED6A19">
        <w:t xml:space="preserve"> </w:t>
      </w:r>
      <w:r>
        <w:t>з</w:t>
      </w:r>
      <w:r w:rsidR="00ED6A19">
        <w:t xml:space="preserve"> </w:t>
      </w:r>
      <w:r>
        <w:t xml:space="preserve"> пунктом 16</w:t>
      </w:r>
      <w:r w:rsidR="00ED6A19">
        <w:rPr>
          <w:vertAlign w:val="superscript"/>
        </w:rPr>
        <w:t>1</w:t>
      </w:r>
      <w:r>
        <w:t xml:space="preserve"> розділу</w:t>
      </w:r>
      <w:r w:rsidR="00ED6A19">
        <w:t xml:space="preserve"> </w:t>
      </w:r>
      <w:r>
        <w:t xml:space="preserve"> XV </w:t>
      </w:r>
      <w:r w:rsidR="00ED6A19">
        <w:t xml:space="preserve"> </w:t>
      </w:r>
      <w:r>
        <w:t>«Перехідні положення»</w:t>
      </w:r>
      <w:r w:rsidR="00ED6A19">
        <w:t xml:space="preserve"> </w:t>
      </w:r>
      <w:r>
        <w:t xml:space="preserve"> Конституції України</w:t>
      </w:r>
    </w:p>
    <w:p w:rsidR="0015606E" w:rsidRDefault="00B64CCE">
      <w:pPr>
        <w:pStyle w:val="11"/>
        <w:shd w:val="clear" w:color="auto" w:fill="auto"/>
        <w:spacing w:before="0" w:after="0" w:line="298" w:lineRule="exact"/>
        <w:ind w:left="20" w:right="20"/>
      </w:pPr>
      <w:r>
        <w:t xml:space="preserve">відповідність займаній посаді судді, якого призначено на посаду строком на п’ять </w:t>
      </w:r>
      <w:r w:rsidR="00ED6A19">
        <w:t xml:space="preserve">           </w:t>
      </w:r>
      <w:r>
        <w:t>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ED6A19">
        <w:t xml:space="preserve">       </w:t>
      </w:r>
      <w: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ED6A19">
        <w:t xml:space="preserve">       </w:t>
      </w:r>
      <w:r>
        <w:t xml:space="preserve"> етики або доброчесності чи відмова судді від такого оцінювання є підставою для звільнення судді з посади.</w:t>
      </w:r>
    </w:p>
    <w:p w:rsidR="0015606E" w:rsidRDefault="00B64CCE">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w:t>
      </w:r>
      <w:r w:rsidR="00ED6A19">
        <w:t xml:space="preserve"> </w:t>
      </w:r>
      <w:r>
        <w:t xml:space="preserve">«Про судоустрій і статус суддів» (далі - Закон) передбачено, що відповідність </w:t>
      </w:r>
      <w:r w:rsidR="00ED6A19">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ED6A19">
        <w:t xml:space="preserve">          </w:t>
      </w:r>
      <w:r>
        <w:t>кваліфікаційної комісії суддів України в порядку, визначеному цим Законом.</w:t>
      </w:r>
    </w:p>
    <w:p w:rsidR="0015606E" w:rsidRDefault="00B64CCE">
      <w:pPr>
        <w:pStyle w:val="11"/>
        <w:shd w:val="clear" w:color="auto" w:fill="auto"/>
        <w:spacing w:before="0" w:after="0" w:line="298" w:lineRule="exact"/>
        <w:ind w:left="20" w:right="20" w:firstLine="700"/>
      </w:pPr>
      <w:r>
        <w:t xml:space="preserve">Рішенням Комісії від 20 жовтня 2017 року № 106/зп-17 призначено </w:t>
      </w:r>
      <w:r w:rsidR="00ED6A19">
        <w:t xml:space="preserve">        </w:t>
      </w:r>
      <w:r>
        <w:t xml:space="preserve">кваліфікаційне оцінювання 999 суддів місцевих та апеляційних судів на відповідність займаній посаді, зокрема судді Святошинського районного суду міста Києва </w:t>
      </w:r>
      <w:r w:rsidR="00ED6A19">
        <w:t xml:space="preserve">                 </w:t>
      </w:r>
      <w:r>
        <w:t>Зайця Т.О.</w:t>
      </w:r>
    </w:p>
    <w:p w:rsidR="0015606E" w:rsidRDefault="00B64CCE">
      <w:pPr>
        <w:pStyle w:val="11"/>
        <w:shd w:val="clear" w:color="auto" w:fill="auto"/>
        <w:spacing w:before="0" w:after="0" w:line="298" w:lineRule="exact"/>
        <w:ind w:left="20" w:right="20" w:firstLine="700"/>
      </w:pPr>
      <w:r>
        <w:t>Рішенням Комісії від 16 березня 2018 року № 54/зп-18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26 лютого 2018 року, зокрема,</w:t>
      </w:r>
      <w:r w:rsidR="00ED6A19">
        <w:t xml:space="preserve">         </w:t>
      </w:r>
      <w:r>
        <w:t xml:space="preserve"> судді Святошинського районного суду міста Києва Зайця Т.О.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5606E" w:rsidRDefault="00B64CCE">
      <w:pPr>
        <w:pStyle w:val="11"/>
        <w:shd w:val="clear" w:color="auto" w:fill="auto"/>
        <w:spacing w:before="0" w:after="0" w:line="298" w:lineRule="exact"/>
        <w:ind w:left="20" w:right="20" w:firstLine="700"/>
      </w:pPr>
      <w:r>
        <w:t>Під час проведення 10 квітня 2018 року співбесіди із суддею Зайцем Т.О. та дослідження</w:t>
      </w:r>
      <w:r w:rsidR="00ED6A19">
        <w:t xml:space="preserve">  </w:t>
      </w:r>
      <w:r>
        <w:t xml:space="preserve"> інформації </w:t>
      </w:r>
      <w:r w:rsidR="00ED6A19">
        <w:t xml:space="preserve">  </w:t>
      </w:r>
      <w:r>
        <w:t>щодо</w:t>
      </w:r>
      <w:r w:rsidR="00ED6A19">
        <w:t xml:space="preserve">  </w:t>
      </w:r>
      <w:r>
        <w:t>відповідності судді</w:t>
      </w:r>
      <w:r w:rsidR="00ED6A19">
        <w:t xml:space="preserve"> </w:t>
      </w:r>
      <w:r>
        <w:t xml:space="preserve"> критерію</w:t>
      </w:r>
      <w:r w:rsidR="00ED6A19">
        <w:t xml:space="preserve"> </w:t>
      </w:r>
      <w:r>
        <w:t xml:space="preserve"> доброчесності, </w:t>
      </w:r>
      <w:r w:rsidR="00ED6A19">
        <w:t xml:space="preserve">  </w:t>
      </w:r>
      <w:r>
        <w:t>зокрема</w:t>
      </w:r>
      <w:r>
        <w:br w:type="page"/>
      </w:r>
      <w:r>
        <w:lastRenderedPageBreak/>
        <w:t>відповідності витрат і майна судді та членів його сім’ї задекларованим доходам, у</w:t>
      </w:r>
      <w:r w:rsidR="00ED6A19">
        <w:t xml:space="preserve">        </w:t>
      </w:r>
      <w:r>
        <w:t xml:space="preserve"> тому числі копій відповідних декларацій, поданих суддею відповідно до цього Закону </w:t>
      </w:r>
      <w:r w:rsidR="00ED6A19">
        <w:t xml:space="preserve">        </w:t>
      </w:r>
      <w:r>
        <w:t>та законодавства у сфері запобігання корупції, встановлено таке.</w:t>
      </w:r>
    </w:p>
    <w:p w:rsidR="0015606E" w:rsidRDefault="00B64CCE">
      <w:pPr>
        <w:pStyle w:val="11"/>
        <w:shd w:val="clear" w:color="auto" w:fill="auto"/>
        <w:spacing w:before="0" w:after="236" w:line="298" w:lineRule="exact"/>
        <w:ind w:left="20" w:right="20" w:firstLine="700"/>
      </w:pPr>
      <w:r>
        <w:t xml:space="preserve">До Комісії від Національного антикорупційного бюро України надійшла інформація про наявність у власності дружини судді, Заєць </w:t>
      </w:r>
      <w:proofErr w:type="spellStart"/>
      <w:r>
        <w:t>Арини</w:t>
      </w:r>
      <w:proofErr w:type="spellEnd"/>
      <w:r>
        <w:t xml:space="preserve"> Сергіївни, 1/3</w:t>
      </w:r>
      <w:r w:rsidR="00ED6A19">
        <w:t xml:space="preserve">          </w:t>
      </w:r>
      <w:r>
        <w:t xml:space="preserve"> частини квартири, розташованої за адресою: </w:t>
      </w:r>
      <w:bookmarkStart w:id="1" w:name="_GoBack"/>
      <w:bookmarkEnd w:id="1"/>
      <w:r w:rsidR="005E3A68">
        <w:t>АДРЕСА_1</w:t>
      </w:r>
    </w:p>
    <w:p w:rsidR="0015606E" w:rsidRDefault="00B64CCE">
      <w:pPr>
        <w:pStyle w:val="11"/>
        <w:shd w:val="clear" w:color="auto" w:fill="auto"/>
        <w:spacing w:before="0" w:after="0" w:line="302" w:lineRule="exact"/>
        <w:ind w:left="20" w:right="20" w:firstLine="700"/>
      </w:pPr>
      <w:r>
        <w:t xml:space="preserve">У деклараціях особи, уповноваженої на виконання функцій держави або </w:t>
      </w:r>
      <w:r w:rsidR="00ED6A19">
        <w:t xml:space="preserve">         </w:t>
      </w:r>
      <w:r>
        <w:t>місцевого самоврядування, поданих суддею Зайцем Т.О. у 2015 та 2016 роках,</w:t>
      </w:r>
      <w:r w:rsidR="00ED6A19">
        <w:t xml:space="preserve">        </w:t>
      </w:r>
      <w:r>
        <w:t xml:space="preserve"> відомості про зазначену квартиру відсутні.</w:t>
      </w:r>
    </w:p>
    <w:p w:rsidR="0015606E" w:rsidRDefault="00B64CCE">
      <w:pPr>
        <w:pStyle w:val="11"/>
        <w:shd w:val="clear" w:color="auto" w:fill="auto"/>
        <w:spacing w:before="0" w:after="0" w:line="298" w:lineRule="exact"/>
        <w:ind w:left="20" w:right="20" w:firstLine="700"/>
      </w:pPr>
      <w:r>
        <w:t>Стосовно вказаних обставин суддя пояснив, що ні йому, ні його дружині нічого</w:t>
      </w:r>
      <w:r w:rsidR="00ED6A19">
        <w:t xml:space="preserve">      </w:t>
      </w:r>
      <w:r>
        <w:t xml:space="preserve"> не було відомо щодо перебування у власності частки зазначеної квартири. Надалі з’ясовано, що право власності на неї було набуто дружиною у трирічному віці </w:t>
      </w:r>
      <w:r w:rsidR="00ED6A19">
        <w:t xml:space="preserve">        </w:t>
      </w:r>
      <w:r>
        <w:t xml:space="preserve">шляхом приватизації у 1993 році. Після ознайомлення з довідкою НАБУ квартиру </w:t>
      </w:r>
      <w:r w:rsidR="00ED6A19">
        <w:t xml:space="preserve">         </w:t>
      </w:r>
      <w:r>
        <w:t>було зазначено в декларації особи, уповноваженої на виконання функцій держави або місцевого самоврядування, за 2017 рік.</w:t>
      </w:r>
    </w:p>
    <w:p w:rsidR="0015606E" w:rsidRDefault="00B64CCE">
      <w:pPr>
        <w:pStyle w:val="11"/>
        <w:shd w:val="clear" w:color="auto" w:fill="auto"/>
        <w:spacing w:before="0" w:after="0" w:line="298" w:lineRule="exact"/>
        <w:ind w:left="20" w:right="20" w:firstLine="700"/>
      </w:pPr>
      <w:r>
        <w:t xml:space="preserve">Відповідно до частини шостої статті 84 Закону України «Про судоустрій і </w:t>
      </w:r>
      <w:r w:rsidR="00ED6A19">
        <w:t xml:space="preserve">        </w:t>
      </w:r>
      <w:r>
        <w:t xml:space="preserve">статус суддів», якщо в процесі кваліфікаційного оцінювання судді Вищій </w:t>
      </w:r>
      <w:r w:rsidR="00ED6A19">
        <w:t xml:space="preserve">          </w:t>
      </w:r>
      <w:r>
        <w:t xml:space="preserve">кваліфікаційній комісії суддів України стане відомо про обставини, що можуть </w:t>
      </w:r>
      <w:r w:rsidR="00ED6A19">
        <w:t xml:space="preserve">        </w:t>
      </w:r>
      <w:r>
        <w:t xml:space="preserve">свідчити про порушення суддею законодавства у сфері запобігання корупції, Комісія негайно повідомляє про це спеціально уповноважені суб’єкти у сфері протидії </w:t>
      </w:r>
      <w:r w:rsidR="00ED6A19">
        <w:t xml:space="preserve">           </w:t>
      </w:r>
      <w:r>
        <w:t>корупції.</w:t>
      </w:r>
    </w:p>
    <w:p w:rsidR="0015606E" w:rsidRDefault="00B64CCE">
      <w:pPr>
        <w:pStyle w:val="11"/>
        <w:shd w:val="clear" w:color="auto" w:fill="auto"/>
        <w:spacing w:before="0" w:after="0" w:line="298" w:lineRule="exact"/>
        <w:ind w:left="20" w:right="20" w:firstLine="700"/>
      </w:pPr>
      <w:r>
        <w:t>Вища кваліфікаційна комісія суддів України має право зупинити проведення кваліфікаційного оцінювання цього судді до отримання відповіді від спеціально уповноважених суб’єктів у сфері протидії корупції.</w:t>
      </w:r>
    </w:p>
    <w:p w:rsidR="0015606E" w:rsidRDefault="00B64CCE">
      <w:pPr>
        <w:pStyle w:val="11"/>
        <w:shd w:val="clear" w:color="auto" w:fill="auto"/>
        <w:spacing w:before="0" w:after="0" w:line="298" w:lineRule="exact"/>
        <w:ind w:left="20" w:right="20" w:firstLine="700"/>
      </w:pPr>
      <w:r>
        <w:t xml:space="preserve">З урахуванням викладеного, заслухавши доповідача, дослідивши досьє судді </w:t>
      </w:r>
      <w:r w:rsidR="00ED6A19">
        <w:t xml:space="preserve">         </w:t>
      </w:r>
      <w:r>
        <w:t xml:space="preserve">Зайця Т.О., надані суддею пояснення, Комісія дійшла висновку про зупинення </w:t>
      </w:r>
      <w:r w:rsidR="00ED6A19">
        <w:t xml:space="preserve">  </w:t>
      </w:r>
      <w:r>
        <w:t>проведення кваліфікаційного оцінювання судді та необхідність направлення до Національного агентства з питань запобігання корупції повідомлення про обставини,</w:t>
      </w:r>
      <w:r w:rsidR="00ED6A19">
        <w:t xml:space="preserve">          </w:t>
      </w:r>
      <w:r>
        <w:t xml:space="preserve"> що можуть свідчити про порушення суддею законодавства у сфері запобігання</w:t>
      </w:r>
      <w:r w:rsidR="00ED6A19">
        <w:t xml:space="preserve">       </w:t>
      </w:r>
      <w:r>
        <w:t xml:space="preserve"> корупції.</w:t>
      </w:r>
    </w:p>
    <w:p w:rsidR="0015606E" w:rsidRDefault="00B64CCE">
      <w:pPr>
        <w:pStyle w:val="11"/>
        <w:shd w:val="clear" w:color="auto" w:fill="auto"/>
        <w:spacing w:before="0" w:after="278" w:line="298" w:lineRule="exact"/>
        <w:ind w:left="20" w:firstLine="700"/>
      </w:pPr>
      <w:r>
        <w:t>Керуючись статтями 84, 93, 101 Закону, Комісія</w:t>
      </w:r>
    </w:p>
    <w:p w:rsidR="0015606E" w:rsidRDefault="00B64CCE">
      <w:pPr>
        <w:pStyle w:val="11"/>
        <w:shd w:val="clear" w:color="auto" w:fill="auto"/>
        <w:spacing w:before="0" w:after="259" w:line="250" w:lineRule="exact"/>
        <w:ind w:left="20"/>
        <w:jc w:val="center"/>
      </w:pPr>
      <w:r>
        <w:t>вирішила:</w:t>
      </w:r>
    </w:p>
    <w:p w:rsidR="0015606E" w:rsidRDefault="00B64CCE">
      <w:pPr>
        <w:pStyle w:val="11"/>
        <w:shd w:val="clear" w:color="auto" w:fill="auto"/>
        <w:spacing w:before="0" w:after="0" w:line="298" w:lineRule="exact"/>
        <w:ind w:left="20" w:right="20"/>
      </w:pPr>
      <w:r>
        <w:t xml:space="preserve">зупинити кваліфікаційне оцінювання судді Святошинського районного суду міста </w:t>
      </w:r>
      <w:r w:rsidR="00ED6A19">
        <w:t xml:space="preserve">         </w:t>
      </w:r>
      <w:r>
        <w:t>Києва Зайця Тараса Олександровича.</w:t>
      </w:r>
    </w:p>
    <w:p w:rsidR="0015606E" w:rsidRDefault="00B64CCE">
      <w:pPr>
        <w:pStyle w:val="11"/>
        <w:shd w:val="clear" w:color="auto" w:fill="auto"/>
        <w:spacing w:before="0" w:after="0" w:line="298" w:lineRule="exact"/>
        <w:ind w:left="20" w:right="20" w:firstLine="700"/>
      </w:pPr>
      <w:r>
        <w:t xml:space="preserve">Повідомити Національне агентство з питань запобігання корупції про </w:t>
      </w:r>
      <w:r w:rsidR="00ED6A19">
        <w:t xml:space="preserve">         </w:t>
      </w:r>
      <w:r>
        <w:t>обставини, що можуть свідчити про порушення суддею Зайцем Тарасом Олександровичем законодавства у сфері запобігання корупції.</w:t>
      </w:r>
    </w:p>
    <w:p w:rsidR="00ED6A19" w:rsidRDefault="00ED6A19">
      <w:pPr>
        <w:pStyle w:val="11"/>
        <w:shd w:val="clear" w:color="auto" w:fill="auto"/>
        <w:spacing w:before="0" w:after="0" w:line="298" w:lineRule="exact"/>
        <w:ind w:left="20" w:right="20" w:firstLine="700"/>
      </w:pPr>
    </w:p>
    <w:p w:rsidR="00ED6A19" w:rsidRDefault="00ED6A19">
      <w:pPr>
        <w:pStyle w:val="11"/>
        <w:shd w:val="clear" w:color="auto" w:fill="auto"/>
        <w:spacing w:before="0" w:after="0" w:line="298" w:lineRule="exact"/>
        <w:ind w:left="20" w:right="20" w:firstLine="700"/>
      </w:pPr>
    </w:p>
    <w:p w:rsidR="00ED6A19" w:rsidRPr="004309B3" w:rsidRDefault="00ED6A19" w:rsidP="00ED6A19">
      <w:pPr>
        <w:shd w:val="clear" w:color="auto" w:fill="FFFFFF"/>
        <w:spacing w:line="480" w:lineRule="auto"/>
        <w:jc w:val="both"/>
        <w:rPr>
          <w:rFonts w:ascii="Times New Roman" w:hAnsi="Times New Roman"/>
          <w:sz w:val="25"/>
          <w:szCs w:val="25"/>
        </w:rPr>
      </w:pPr>
      <w:r w:rsidRPr="004309B3">
        <w:rPr>
          <w:rFonts w:ascii="Times New Roman" w:hAnsi="Times New Roman"/>
          <w:sz w:val="25"/>
          <w:szCs w:val="25"/>
        </w:rPr>
        <w:t>Головуючий</w:t>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t xml:space="preserve">В.І. </w:t>
      </w:r>
      <w:proofErr w:type="spellStart"/>
      <w:r w:rsidRPr="004309B3">
        <w:rPr>
          <w:rFonts w:ascii="Times New Roman" w:hAnsi="Times New Roman"/>
          <w:sz w:val="25"/>
          <w:szCs w:val="25"/>
        </w:rPr>
        <w:t>Бутенко</w:t>
      </w:r>
      <w:proofErr w:type="spellEnd"/>
    </w:p>
    <w:p w:rsidR="00ED6A19" w:rsidRPr="004309B3" w:rsidRDefault="00ED6A19" w:rsidP="00ED6A19">
      <w:pPr>
        <w:shd w:val="clear" w:color="auto" w:fill="FFFFFF"/>
        <w:spacing w:line="480" w:lineRule="auto"/>
        <w:jc w:val="both"/>
        <w:rPr>
          <w:rFonts w:ascii="Times New Roman" w:hAnsi="Times New Roman"/>
          <w:sz w:val="25"/>
          <w:szCs w:val="25"/>
        </w:rPr>
      </w:pPr>
      <w:r w:rsidRPr="004309B3">
        <w:rPr>
          <w:rFonts w:ascii="Times New Roman" w:hAnsi="Times New Roman"/>
          <w:sz w:val="25"/>
          <w:szCs w:val="25"/>
        </w:rPr>
        <w:t>Члени Комісії:</w:t>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Pr>
          <w:rFonts w:ascii="Times New Roman" w:hAnsi="Times New Roman"/>
          <w:sz w:val="25"/>
          <w:szCs w:val="25"/>
        </w:rPr>
        <w:t>Т.В. Лукаш</w:t>
      </w:r>
    </w:p>
    <w:p w:rsidR="00ED6A19" w:rsidRPr="004309B3" w:rsidRDefault="00ED6A19" w:rsidP="00ED6A19">
      <w:pPr>
        <w:shd w:val="clear" w:color="auto" w:fill="FFFFFF"/>
        <w:spacing w:line="480" w:lineRule="auto"/>
        <w:ind w:left="7772" w:firstLine="16"/>
        <w:jc w:val="both"/>
        <w:rPr>
          <w:rFonts w:ascii="Times New Roman" w:hAnsi="Times New Roman"/>
          <w:sz w:val="25"/>
          <w:szCs w:val="25"/>
        </w:rPr>
      </w:pPr>
      <w:r w:rsidRPr="004309B3">
        <w:rPr>
          <w:rFonts w:ascii="Times New Roman" w:hAnsi="Times New Roman"/>
          <w:sz w:val="25"/>
          <w:szCs w:val="25"/>
        </w:rPr>
        <w:t>Т.С. Шилова</w:t>
      </w:r>
    </w:p>
    <w:p w:rsidR="00ED6A19" w:rsidRDefault="00ED6A19">
      <w:pPr>
        <w:pStyle w:val="11"/>
        <w:shd w:val="clear" w:color="auto" w:fill="auto"/>
        <w:spacing w:before="0" w:after="0" w:line="298" w:lineRule="exact"/>
        <w:ind w:left="20" w:right="20" w:firstLine="700"/>
      </w:pPr>
    </w:p>
    <w:p w:rsidR="00ED6A19" w:rsidRDefault="00ED6A19">
      <w:pPr>
        <w:pStyle w:val="11"/>
        <w:shd w:val="clear" w:color="auto" w:fill="auto"/>
        <w:spacing w:before="0" w:after="0" w:line="298" w:lineRule="exact"/>
        <w:ind w:left="20" w:right="20" w:firstLine="700"/>
      </w:pPr>
    </w:p>
    <w:p w:rsidR="00ED6A19" w:rsidRDefault="00ED6A19" w:rsidP="0096029E">
      <w:pPr>
        <w:pStyle w:val="11"/>
        <w:shd w:val="clear" w:color="auto" w:fill="auto"/>
        <w:spacing w:before="0" w:after="0" w:line="298" w:lineRule="exact"/>
        <w:ind w:right="20"/>
        <w:sectPr w:rsidR="00ED6A19">
          <w:headerReference w:type="default" r:id="rId8"/>
          <w:type w:val="continuous"/>
          <w:pgSz w:w="11909" w:h="16838"/>
          <w:pgMar w:top="1004" w:right="1077" w:bottom="855" w:left="1082" w:header="0" w:footer="3" w:gutter="0"/>
          <w:cols w:space="720"/>
          <w:noEndnote/>
          <w:titlePg/>
          <w:docGrid w:linePitch="360"/>
        </w:sectPr>
      </w:pPr>
    </w:p>
    <w:p w:rsidR="0015606E" w:rsidRDefault="0015606E">
      <w:pPr>
        <w:rPr>
          <w:sz w:val="2"/>
          <w:szCs w:val="2"/>
        </w:rPr>
      </w:pPr>
    </w:p>
    <w:sectPr w:rsidR="0015606E">
      <w:type w:val="continuous"/>
      <w:pgSz w:w="11909" w:h="16838"/>
      <w:pgMar w:top="606" w:right="1058" w:bottom="606" w:left="105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4CCE" w:rsidRDefault="00B64CCE">
      <w:r>
        <w:separator/>
      </w:r>
    </w:p>
  </w:endnote>
  <w:endnote w:type="continuationSeparator" w:id="0">
    <w:p w:rsidR="00B64CCE" w:rsidRDefault="00B64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4CCE" w:rsidRDefault="00B64CCE"/>
  </w:footnote>
  <w:footnote w:type="continuationSeparator" w:id="0">
    <w:p w:rsidR="00B64CCE" w:rsidRDefault="00B64CC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06E" w:rsidRDefault="00572F61">
    <w:pPr>
      <w:rPr>
        <w:sz w:val="2"/>
        <w:szCs w:val="2"/>
      </w:rPr>
    </w:pPr>
    <w:r>
      <w:pict>
        <v:shapetype id="_x0000_t202" coordsize="21600,21600" o:spt="202" path="m,l,21600r21600,l21600,xe">
          <v:stroke joinstyle="miter"/>
          <v:path gradientshapeok="t" o:connecttype="rect"/>
        </v:shapetype>
        <v:shape id="_x0000_s2049" type="#_x0000_t202" style="position:absolute;margin-left:296pt;margin-top:33pt;width:4.8pt;height:7.45pt;z-index:-251658752;mso-wrap-style:none;mso-wrap-distance-left:5pt;mso-wrap-distance-right:5pt;mso-position-horizontal-relative:page;mso-position-vertical-relative:page" wrapcoords="0 0" filled="f" stroked="f">
          <v:textbox style="mso-fit-shape-to-text:t" inset="0,0,0,0">
            <w:txbxContent>
              <w:p w:rsidR="0015606E" w:rsidRDefault="00B64CCE">
                <w:pPr>
                  <w:pStyle w:val="a8"/>
                  <w:shd w:val="clear" w:color="auto" w:fill="auto"/>
                  <w:spacing w:line="240" w:lineRule="auto"/>
                </w:pPr>
                <w:r>
                  <w:rPr>
                    <w:rStyle w:val="a9"/>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5606E"/>
    <w:rsid w:val="0015606E"/>
    <w:rsid w:val="00572F61"/>
    <w:rsid w:val="005E3A68"/>
    <w:rsid w:val="0096029E"/>
    <w:rsid w:val="00AC6EBA"/>
    <w:rsid w:val="00B64CCE"/>
    <w:rsid w:val="00ED6A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5"/>
      <w:szCs w:val="25"/>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1"/>
      <w:szCs w:val="21"/>
    </w:rPr>
  </w:style>
  <w:style w:type="character" w:customStyle="1" w:styleId="3pt0">
    <w:name w:val="Основной текст + Интервал 3 pt"/>
    <w:basedOn w:val="a0"/>
    <w:rsid w:val="00ED6A19"/>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customStyle="1" w:styleId="3">
    <w:name w:val="Основной текст3"/>
    <w:basedOn w:val="a"/>
    <w:rsid w:val="00ED6A19"/>
    <w:pPr>
      <w:shd w:val="clear" w:color="auto" w:fill="FFFFFF"/>
      <w:spacing w:before="420" w:after="300" w:line="0" w:lineRule="atLeast"/>
      <w:jc w:val="both"/>
    </w:pPr>
    <w:rPr>
      <w:rFonts w:ascii="Times New Roman" w:eastAsia="Times New Roman" w:hAnsi="Times New Roman" w:cs="Times New Roman"/>
      <w:sz w:val="27"/>
      <w:szCs w:val="27"/>
    </w:rPr>
  </w:style>
  <w:style w:type="paragraph" w:styleId="aa">
    <w:name w:val="Balloon Text"/>
    <w:basedOn w:val="a"/>
    <w:link w:val="ab"/>
    <w:uiPriority w:val="99"/>
    <w:semiHidden/>
    <w:unhideWhenUsed/>
    <w:rsid w:val="00ED6A19"/>
    <w:rPr>
      <w:rFonts w:ascii="Tahoma" w:hAnsi="Tahoma" w:cs="Tahoma"/>
      <w:sz w:val="16"/>
      <w:szCs w:val="16"/>
    </w:rPr>
  </w:style>
  <w:style w:type="character" w:customStyle="1" w:styleId="ab">
    <w:name w:val="Текст выноски Знак"/>
    <w:basedOn w:val="a0"/>
    <w:link w:val="aa"/>
    <w:uiPriority w:val="99"/>
    <w:semiHidden/>
    <w:rsid w:val="00ED6A19"/>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765</Words>
  <Characters>4363</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2020-11-10T11:38:00Z</dcterms:created>
  <dcterms:modified xsi:type="dcterms:W3CDTF">2020-11-26T10:40:00Z</dcterms:modified>
</cp:coreProperties>
</file>