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483" w:rsidRPr="00D25483" w:rsidRDefault="00D25483" w:rsidP="00D25483">
      <w:pPr>
        <w:tabs>
          <w:tab w:val="left" w:pos="1985"/>
        </w:tabs>
        <w:jc w:val="both"/>
        <w:rPr>
          <w:rFonts w:ascii="Times New Roman" w:hAnsi="Times New Roman" w:cs="Times New Roman"/>
          <w:sz w:val="26"/>
          <w:szCs w:val="26"/>
        </w:rPr>
      </w:pPr>
      <w:r w:rsidRPr="00D25483">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201E65A3" wp14:editId="492DE805">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D25483" w:rsidRPr="00D25483" w:rsidRDefault="00D25483" w:rsidP="00D25483">
      <w:pPr>
        <w:tabs>
          <w:tab w:val="left" w:pos="1985"/>
        </w:tabs>
        <w:ind w:right="2"/>
        <w:jc w:val="both"/>
        <w:rPr>
          <w:rFonts w:ascii="Times New Roman" w:eastAsia="Times New Roman" w:hAnsi="Times New Roman" w:cs="Times New Roman"/>
          <w:sz w:val="26"/>
          <w:szCs w:val="26"/>
          <w:lang w:eastAsia="ru-RU"/>
        </w:rPr>
      </w:pPr>
    </w:p>
    <w:p w:rsidR="00D25483" w:rsidRPr="00D25483" w:rsidRDefault="00D25483" w:rsidP="00D25483">
      <w:pPr>
        <w:tabs>
          <w:tab w:val="left" w:pos="1985"/>
          <w:tab w:val="center" w:pos="4819"/>
          <w:tab w:val="left" w:pos="8625"/>
        </w:tabs>
        <w:ind w:right="2"/>
        <w:jc w:val="both"/>
        <w:rPr>
          <w:rFonts w:ascii="Times New Roman" w:eastAsia="Times New Roman" w:hAnsi="Times New Roman" w:cs="Times New Roman"/>
          <w:bCs/>
          <w:sz w:val="26"/>
          <w:szCs w:val="26"/>
        </w:rPr>
      </w:pPr>
    </w:p>
    <w:p w:rsidR="00D25483" w:rsidRPr="00D25483" w:rsidRDefault="00D25483" w:rsidP="006F42FA">
      <w:pPr>
        <w:tabs>
          <w:tab w:val="left" w:pos="1985"/>
          <w:tab w:val="center" w:pos="4819"/>
          <w:tab w:val="left" w:pos="8625"/>
        </w:tabs>
        <w:spacing w:line="360" w:lineRule="auto"/>
        <w:ind w:right="2"/>
        <w:jc w:val="both"/>
        <w:rPr>
          <w:rFonts w:ascii="Times New Roman" w:eastAsia="Times New Roman" w:hAnsi="Times New Roman" w:cs="Times New Roman"/>
          <w:bCs/>
          <w:sz w:val="26"/>
          <w:szCs w:val="26"/>
        </w:rPr>
      </w:pPr>
    </w:p>
    <w:p w:rsidR="00D25483" w:rsidRPr="00D25483" w:rsidRDefault="00D25483" w:rsidP="00D25483">
      <w:pPr>
        <w:tabs>
          <w:tab w:val="left" w:pos="1985"/>
          <w:tab w:val="center" w:pos="4819"/>
          <w:tab w:val="left" w:pos="8625"/>
        </w:tabs>
        <w:ind w:right="2"/>
        <w:jc w:val="center"/>
        <w:rPr>
          <w:rFonts w:ascii="Times New Roman" w:eastAsia="Times New Roman" w:hAnsi="Times New Roman" w:cs="Times New Roman"/>
          <w:bCs/>
          <w:sz w:val="36"/>
          <w:szCs w:val="26"/>
        </w:rPr>
      </w:pPr>
      <w:r w:rsidRPr="00D25483">
        <w:rPr>
          <w:rFonts w:ascii="Times New Roman" w:eastAsia="Times New Roman" w:hAnsi="Times New Roman" w:cs="Times New Roman"/>
          <w:bCs/>
          <w:sz w:val="36"/>
          <w:szCs w:val="26"/>
        </w:rPr>
        <w:t>ВИЩА КВАЛІФІКАЦІЙНА КОМІСІЯ СУДДІВ УКРАЇНИ</w:t>
      </w:r>
    </w:p>
    <w:p w:rsidR="00D25483" w:rsidRPr="00D25483" w:rsidRDefault="00D25483" w:rsidP="00D25483">
      <w:pPr>
        <w:tabs>
          <w:tab w:val="left" w:pos="1985"/>
        </w:tabs>
        <w:ind w:right="2"/>
        <w:jc w:val="both"/>
        <w:rPr>
          <w:rFonts w:ascii="Times New Roman" w:hAnsi="Times New Roman" w:cs="Times New Roman"/>
          <w:sz w:val="26"/>
          <w:szCs w:val="26"/>
          <w:lang w:eastAsia="ru-RU"/>
        </w:rPr>
      </w:pPr>
    </w:p>
    <w:p w:rsidR="00D25483" w:rsidRPr="00D25483" w:rsidRDefault="00D25483" w:rsidP="00D25483">
      <w:pPr>
        <w:tabs>
          <w:tab w:val="left" w:pos="1985"/>
        </w:tabs>
        <w:ind w:right="2"/>
        <w:jc w:val="both"/>
        <w:rPr>
          <w:rFonts w:ascii="Times New Roman" w:hAnsi="Times New Roman" w:cs="Times New Roman"/>
          <w:sz w:val="26"/>
          <w:szCs w:val="26"/>
          <w:lang w:eastAsia="ru-RU"/>
        </w:rPr>
      </w:pPr>
      <w:r w:rsidRPr="00D25483">
        <w:rPr>
          <w:rFonts w:ascii="Times New Roman" w:hAnsi="Times New Roman" w:cs="Times New Roman"/>
          <w:sz w:val="26"/>
          <w:szCs w:val="26"/>
          <w:lang w:eastAsia="ru-RU"/>
        </w:rPr>
        <w:t>19 вересня  2018 року</w:t>
      </w:r>
      <w:r w:rsidRPr="00D25483">
        <w:rPr>
          <w:rFonts w:ascii="Times New Roman" w:hAnsi="Times New Roman" w:cs="Times New Roman"/>
          <w:sz w:val="26"/>
          <w:szCs w:val="26"/>
          <w:lang w:eastAsia="ru-RU"/>
        </w:rPr>
        <w:tab/>
      </w:r>
      <w:r w:rsidRPr="00D25483">
        <w:rPr>
          <w:rFonts w:ascii="Times New Roman" w:hAnsi="Times New Roman" w:cs="Times New Roman"/>
          <w:sz w:val="26"/>
          <w:szCs w:val="26"/>
          <w:lang w:eastAsia="ru-RU"/>
        </w:rPr>
        <w:tab/>
      </w:r>
      <w:r w:rsidRPr="00D25483">
        <w:rPr>
          <w:rFonts w:ascii="Times New Roman" w:hAnsi="Times New Roman" w:cs="Times New Roman"/>
          <w:sz w:val="26"/>
          <w:szCs w:val="26"/>
          <w:lang w:eastAsia="ru-RU"/>
        </w:rPr>
        <w:tab/>
      </w:r>
      <w:r w:rsidRPr="00D25483">
        <w:rPr>
          <w:rFonts w:ascii="Times New Roman" w:hAnsi="Times New Roman" w:cs="Times New Roman"/>
          <w:sz w:val="26"/>
          <w:szCs w:val="26"/>
          <w:lang w:eastAsia="ru-RU"/>
        </w:rPr>
        <w:tab/>
      </w:r>
      <w:r w:rsidRPr="00D25483">
        <w:rPr>
          <w:rFonts w:ascii="Times New Roman" w:hAnsi="Times New Roman" w:cs="Times New Roman"/>
          <w:sz w:val="26"/>
          <w:szCs w:val="26"/>
          <w:lang w:eastAsia="ru-RU"/>
        </w:rPr>
        <w:tab/>
      </w:r>
      <w:r w:rsidRPr="00D25483">
        <w:rPr>
          <w:rFonts w:ascii="Times New Roman" w:hAnsi="Times New Roman" w:cs="Times New Roman"/>
          <w:sz w:val="26"/>
          <w:szCs w:val="26"/>
          <w:lang w:eastAsia="ru-RU"/>
        </w:rPr>
        <w:tab/>
      </w:r>
      <w:r w:rsidRPr="00D25483">
        <w:rPr>
          <w:rFonts w:ascii="Times New Roman" w:hAnsi="Times New Roman" w:cs="Times New Roman"/>
          <w:sz w:val="26"/>
          <w:szCs w:val="26"/>
          <w:lang w:eastAsia="ru-RU"/>
        </w:rPr>
        <w:tab/>
      </w:r>
      <w:r w:rsidRPr="00D25483">
        <w:rPr>
          <w:rFonts w:ascii="Times New Roman" w:hAnsi="Times New Roman" w:cs="Times New Roman"/>
          <w:sz w:val="26"/>
          <w:szCs w:val="26"/>
          <w:lang w:eastAsia="ru-RU"/>
        </w:rPr>
        <w:tab/>
      </w:r>
      <w:r w:rsidRPr="00D25483">
        <w:rPr>
          <w:rFonts w:ascii="Times New Roman" w:hAnsi="Times New Roman" w:cs="Times New Roman"/>
          <w:sz w:val="26"/>
          <w:szCs w:val="26"/>
          <w:lang w:eastAsia="ru-RU"/>
        </w:rPr>
        <w:tab/>
        <w:t xml:space="preserve">  </w:t>
      </w:r>
      <w:r w:rsidR="006F42FA">
        <w:rPr>
          <w:rFonts w:ascii="Times New Roman" w:hAnsi="Times New Roman" w:cs="Times New Roman"/>
          <w:sz w:val="26"/>
          <w:szCs w:val="26"/>
          <w:lang w:eastAsia="ru-RU"/>
        </w:rPr>
        <w:t xml:space="preserve">  </w:t>
      </w:r>
      <w:r w:rsidRPr="00D25483">
        <w:rPr>
          <w:rFonts w:ascii="Times New Roman" w:hAnsi="Times New Roman" w:cs="Times New Roman"/>
          <w:sz w:val="26"/>
          <w:szCs w:val="26"/>
          <w:lang w:eastAsia="ru-RU"/>
        </w:rPr>
        <w:t xml:space="preserve"> м. Київ</w:t>
      </w:r>
    </w:p>
    <w:p w:rsidR="00D25483" w:rsidRPr="00D25483" w:rsidRDefault="00D25483" w:rsidP="00D25483">
      <w:pPr>
        <w:tabs>
          <w:tab w:val="left" w:pos="1985"/>
        </w:tabs>
        <w:ind w:right="2"/>
        <w:jc w:val="both"/>
        <w:rPr>
          <w:rFonts w:ascii="Times New Roman" w:hAnsi="Times New Roman" w:cs="Times New Roman"/>
          <w:sz w:val="26"/>
          <w:szCs w:val="26"/>
          <w:lang w:eastAsia="ru-RU"/>
        </w:rPr>
      </w:pPr>
    </w:p>
    <w:p w:rsidR="00D25483" w:rsidRPr="00D25483" w:rsidRDefault="00D25483" w:rsidP="00D25483">
      <w:pPr>
        <w:tabs>
          <w:tab w:val="left" w:pos="1985"/>
        </w:tabs>
        <w:ind w:right="2"/>
        <w:jc w:val="center"/>
        <w:rPr>
          <w:rFonts w:ascii="Times New Roman" w:hAnsi="Times New Roman" w:cs="Times New Roman"/>
          <w:sz w:val="26"/>
          <w:szCs w:val="26"/>
          <w:u w:val="single"/>
          <w:lang w:eastAsia="ru-RU"/>
        </w:rPr>
      </w:pPr>
      <w:r w:rsidRPr="00D25483">
        <w:rPr>
          <w:rFonts w:ascii="Times New Roman" w:hAnsi="Times New Roman" w:cs="Times New Roman"/>
          <w:sz w:val="26"/>
          <w:szCs w:val="26"/>
          <w:lang w:eastAsia="ru-RU"/>
        </w:rPr>
        <w:t xml:space="preserve">Р І Ш Е Н </w:t>
      </w:r>
      <w:proofErr w:type="spellStart"/>
      <w:r w:rsidRPr="00D25483">
        <w:rPr>
          <w:rFonts w:ascii="Times New Roman" w:hAnsi="Times New Roman" w:cs="Times New Roman"/>
          <w:sz w:val="26"/>
          <w:szCs w:val="26"/>
          <w:lang w:eastAsia="ru-RU"/>
        </w:rPr>
        <w:t>Н</w:t>
      </w:r>
      <w:proofErr w:type="spellEnd"/>
      <w:r w:rsidRPr="00D25483">
        <w:rPr>
          <w:rFonts w:ascii="Times New Roman" w:hAnsi="Times New Roman" w:cs="Times New Roman"/>
          <w:sz w:val="26"/>
          <w:szCs w:val="26"/>
          <w:lang w:eastAsia="ru-RU"/>
        </w:rPr>
        <w:t xml:space="preserve"> Я № </w:t>
      </w:r>
      <w:r w:rsidRPr="00D25483">
        <w:rPr>
          <w:rFonts w:ascii="Times New Roman" w:hAnsi="Times New Roman" w:cs="Times New Roman"/>
          <w:sz w:val="26"/>
          <w:szCs w:val="26"/>
          <w:u w:val="single"/>
          <w:lang w:eastAsia="ru-RU"/>
        </w:rPr>
        <w:t>16</w:t>
      </w:r>
      <w:r w:rsidRPr="00D25483">
        <w:rPr>
          <w:rFonts w:ascii="Times New Roman" w:hAnsi="Times New Roman" w:cs="Times New Roman"/>
          <w:sz w:val="26"/>
          <w:szCs w:val="26"/>
          <w:u w:val="single"/>
          <w:lang w:val="ru-RU" w:eastAsia="ru-RU"/>
        </w:rPr>
        <w:t>32</w:t>
      </w:r>
      <w:r w:rsidRPr="00D25483">
        <w:rPr>
          <w:rFonts w:ascii="Times New Roman" w:hAnsi="Times New Roman" w:cs="Times New Roman"/>
          <w:sz w:val="26"/>
          <w:szCs w:val="26"/>
          <w:u w:val="single"/>
          <w:lang w:eastAsia="ru-RU"/>
        </w:rPr>
        <w:t>/ко-18</w:t>
      </w:r>
    </w:p>
    <w:p w:rsidR="00325EA1" w:rsidRPr="00D25483" w:rsidRDefault="006A7CAB">
      <w:pPr>
        <w:pStyle w:val="11"/>
        <w:shd w:val="clear" w:color="auto" w:fill="auto"/>
        <w:spacing w:before="305" w:after="317" w:line="240" w:lineRule="exact"/>
        <w:ind w:left="20"/>
        <w:rPr>
          <w:sz w:val="26"/>
          <w:szCs w:val="26"/>
        </w:rPr>
      </w:pPr>
      <w:r w:rsidRPr="00D25483">
        <w:rPr>
          <w:sz w:val="26"/>
          <w:szCs w:val="26"/>
        </w:rPr>
        <w:t>Вища кваліфікаційна комісія суддів України у складі колегії:</w:t>
      </w:r>
    </w:p>
    <w:p w:rsidR="00325EA1" w:rsidRPr="00D25483" w:rsidRDefault="006A7CAB">
      <w:pPr>
        <w:pStyle w:val="11"/>
        <w:shd w:val="clear" w:color="auto" w:fill="auto"/>
        <w:spacing w:before="0" w:after="312" w:line="240" w:lineRule="exact"/>
        <w:ind w:left="20"/>
        <w:rPr>
          <w:sz w:val="26"/>
          <w:szCs w:val="26"/>
        </w:rPr>
      </w:pPr>
      <w:r w:rsidRPr="00D25483">
        <w:rPr>
          <w:sz w:val="26"/>
          <w:szCs w:val="26"/>
        </w:rPr>
        <w:t xml:space="preserve">головуючого </w:t>
      </w:r>
      <w:r w:rsidR="006F42FA" w:rsidRPr="006F42FA">
        <w:rPr>
          <w:rFonts w:eastAsia="Courier New"/>
          <w:sz w:val="26"/>
          <w:szCs w:val="26"/>
        </w:rPr>
        <w:t>–</w:t>
      </w:r>
      <w:r w:rsidRPr="00D25483">
        <w:rPr>
          <w:sz w:val="26"/>
          <w:szCs w:val="26"/>
        </w:rPr>
        <w:t xml:space="preserve"> </w:t>
      </w:r>
      <w:proofErr w:type="spellStart"/>
      <w:r w:rsidRPr="00D25483">
        <w:rPr>
          <w:sz w:val="26"/>
          <w:szCs w:val="26"/>
        </w:rPr>
        <w:t>Макарчука</w:t>
      </w:r>
      <w:proofErr w:type="spellEnd"/>
      <w:r w:rsidRPr="00D25483">
        <w:rPr>
          <w:sz w:val="26"/>
          <w:szCs w:val="26"/>
        </w:rPr>
        <w:t xml:space="preserve"> М.А.,</w:t>
      </w:r>
    </w:p>
    <w:p w:rsidR="00325EA1" w:rsidRPr="00D25483" w:rsidRDefault="006A7CAB">
      <w:pPr>
        <w:pStyle w:val="11"/>
        <w:shd w:val="clear" w:color="auto" w:fill="auto"/>
        <w:spacing w:before="0" w:after="212" w:line="240" w:lineRule="exact"/>
        <w:ind w:left="20"/>
        <w:rPr>
          <w:sz w:val="26"/>
          <w:szCs w:val="26"/>
        </w:rPr>
      </w:pPr>
      <w:r w:rsidRPr="00D25483">
        <w:rPr>
          <w:sz w:val="26"/>
          <w:szCs w:val="26"/>
        </w:rPr>
        <w:t xml:space="preserve">членів Комісії: </w:t>
      </w:r>
      <w:proofErr w:type="spellStart"/>
      <w:r w:rsidRPr="00D25483">
        <w:rPr>
          <w:sz w:val="26"/>
          <w:szCs w:val="26"/>
        </w:rPr>
        <w:t>Весельської</w:t>
      </w:r>
      <w:proofErr w:type="spellEnd"/>
      <w:r w:rsidRPr="00D25483">
        <w:rPr>
          <w:sz w:val="26"/>
          <w:szCs w:val="26"/>
        </w:rPr>
        <w:t xml:space="preserve"> Т.Ф., Лукаша Т.В.,</w:t>
      </w:r>
    </w:p>
    <w:p w:rsidR="00325EA1" w:rsidRPr="00D25483" w:rsidRDefault="006A7CAB">
      <w:pPr>
        <w:pStyle w:val="11"/>
        <w:shd w:val="clear" w:color="auto" w:fill="auto"/>
        <w:spacing w:before="0" w:after="350" w:line="302" w:lineRule="exact"/>
        <w:ind w:left="20" w:right="20"/>
        <w:rPr>
          <w:sz w:val="26"/>
          <w:szCs w:val="26"/>
        </w:rPr>
      </w:pPr>
      <w:r w:rsidRPr="00D25483">
        <w:rPr>
          <w:sz w:val="26"/>
          <w:szCs w:val="26"/>
        </w:rPr>
        <w:t xml:space="preserve">розглянувши питання про результати кваліфікаційного оцінювання судді Харківського окружного адміністративного суду </w:t>
      </w:r>
      <w:r w:rsidRPr="00D25483">
        <w:rPr>
          <w:sz w:val="26"/>
          <w:szCs w:val="26"/>
          <w:lang w:val="ru-RU"/>
        </w:rPr>
        <w:t xml:space="preserve">Супруна </w:t>
      </w:r>
      <w:r w:rsidRPr="00D25483">
        <w:rPr>
          <w:sz w:val="26"/>
          <w:szCs w:val="26"/>
        </w:rPr>
        <w:t>Юрія Олександровича на відповідність займаній посаді,</w:t>
      </w:r>
    </w:p>
    <w:p w:rsidR="00325EA1" w:rsidRPr="00D25483" w:rsidRDefault="006A7CAB">
      <w:pPr>
        <w:pStyle w:val="11"/>
        <w:shd w:val="clear" w:color="auto" w:fill="auto"/>
        <w:spacing w:before="0" w:after="244" w:line="240" w:lineRule="exact"/>
        <w:jc w:val="center"/>
        <w:rPr>
          <w:sz w:val="26"/>
          <w:szCs w:val="26"/>
        </w:rPr>
      </w:pPr>
      <w:r w:rsidRPr="00D25483">
        <w:rPr>
          <w:sz w:val="26"/>
          <w:szCs w:val="26"/>
        </w:rPr>
        <w:t>встановила:</w:t>
      </w:r>
    </w:p>
    <w:p w:rsidR="00325EA1" w:rsidRPr="00D25483" w:rsidRDefault="006A7CAB">
      <w:pPr>
        <w:pStyle w:val="11"/>
        <w:shd w:val="clear" w:color="auto" w:fill="auto"/>
        <w:spacing w:before="0" w:after="0" w:line="298" w:lineRule="exact"/>
        <w:ind w:left="20" w:right="20" w:firstLine="700"/>
        <w:rPr>
          <w:sz w:val="26"/>
          <w:szCs w:val="26"/>
        </w:rPr>
      </w:pPr>
      <w:r w:rsidRPr="00D25483">
        <w:rPr>
          <w:sz w:val="26"/>
          <w:szCs w:val="26"/>
        </w:rPr>
        <w:t>Згідно з пунктом 16</w:t>
      </w:r>
      <w:r w:rsidR="00D25483">
        <w:rPr>
          <w:sz w:val="26"/>
          <w:szCs w:val="26"/>
          <w:vertAlign w:val="superscript"/>
        </w:rPr>
        <w:t>1</w:t>
      </w:r>
      <w:r w:rsidRPr="00D25483">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325EA1" w:rsidRPr="00D25483" w:rsidRDefault="006A7CAB">
      <w:pPr>
        <w:pStyle w:val="11"/>
        <w:shd w:val="clear" w:color="auto" w:fill="auto"/>
        <w:spacing w:before="0" w:after="0" w:line="298" w:lineRule="exact"/>
        <w:ind w:left="20" w:right="20" w:firstLine="700"/>
        <w:rPr>
          <w:sz w:val="26"/>
          <w:szCs w:val="26"/>
        </w:rPr>
      </w:pPr>
      <w:r w:rsidRPr="00D25483">
        <w:rPr>
          <w:sz w:val="26"/>
          <w:szCs w:val="26"/>
        </w:rPr>
        <w:t xml:space="preserve">Пунктом 20 розділу XII «Прикінцеві та перехідні положення» Закону України «Про судоустрій і статус суддів» (далі </w:t>
      </w:r>
      <w:r w:rsidR="006F42FA" w:rsidRPr="006F42FA">
        <w:rPr>
          <w:rFonts w:eastAsia="Courier New"/>
          <w:sz w:val="26"/>
          <w:szCs w:val="26"/>
        </w:rPr>
        <w:t>–</w:t>
      </w:r>
      <w:r w:rsidRPr="00D25483">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25EA1" w:rsidRPr="00D25483" w:rsidRDefault="006A7CAB">
      <w:pPr>
        <w:pStyle w:val="11"/>
        <w:shd w:val="clear" w:color="auto" w:fill="auto"/>
        <w:spacing w:before="0" w:after="0" w:line="298" w:lineRule="exact"/>
        <w:ind w:left="20" w:right="20" w:firstLine="700"/>
        <w:rPr>
          <w:sz w:val="26"/>
          <w:szCs w:val="26"/>
        </w:rPr>
      </w:pPr>
      <w:r w:rsidRPr="00D25483">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w:t>
      </w:r>
      <w:r w:rsidRPr="00D25483">
        <w:rPr>
          <w:sz w:val="14"/>
          <w:szCs w:val="26"/>
        </w:rPr>
        <w:t xml:space="preserve"> </w:t>
      </w:r>
      <w:r w:rsidRPr="00D25483">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D25483">
        <w:rPr>
          <w:sz w:val="18"/>
          <w:szCs w:val="26"/>
        </w:rPr>
        <w:t xml:space="preserve"> </w:t>
      </w:r>
      <w:r w:rsidRPr="00D25483">
        <w:rPr>
          <w:sz w:val="26"/>
          <w:szCs w:val="26"/>
        </w:rPr>
        <w:t>Вищої кваліфікаційної комісії суддів України.</w:t>
      </w:r>
    </w:p>
    <w:p w:rsidR="00325EA1" w:rsidRPr="00D25483" w:rsidRDefault="006A7CAB">
      <w:pPr>
        <w:pStyle w:val="11"/>
        <w:shd w:val="clear" w:color="auto" w:fill="auto"/>
        <w:spacing w:before="0" w:after="0" w:line="298" w:lineRule="exact"/>
        <w:ind w:left="20" w:right="20" w:firstLine="700"/>
        <w:rPr>
          <w:sz w:val="26"/>
          <w:szCs w:val="26"/>
        </w:rPr>
      </w:pPr>
      <w:r w:rsidRPr="00D25483">
        <w:rPr>
          <w:sz w:val="26"/>
          <w:szCs w:val="26"/>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Харківського окружного адміністративного суду </w:t>
      </w:r>
      <w:r w:rsidR="00D25483">
        <w:rPr>
          <w:sz w:val="26"/>
          <w:szCs w:val="26"/>
        </w:rPr>
        <w:t xml:space="preserve">                Супру</w:t>
      </w:r>
      <w:r w:rsidRPr="00D25483">
        <w:rPr>
          <w:sz w:val="26"/>
          <w:szCs w:val="26"/>
        </w:rPr>
        <w:t>на Ю.О.</w:t>
      </w:r>
      <w:r w:rsidRPr="00D25483">
        <w:rPr>
          <w:sz w:val="26"/>
          <w:szCs w:val="26"/>
        </w:rPr>
        <w:br w:type="page"/>
      </w:r>
    </w:p>
    <w:p w:rsidR="00325EA1" w:rsidRPr="00D25483" w:rsidRDefault="006A7CAB">
      <w:pPr>
        <w:pStyle w:val="11"/>
        <w:shd w:val="clear" w:color="auto" w:fill="auto"/>
        <w:spacing w:before="0" w:after="0" w:line="322" w:lineRule="exact"/>
        <w:ind w:left="20" w:right="20" w:firstLine="700"/>
        <w:rPr>
          <w:sz w:val="26"/>
          <w:szCs w:val="26"/>
        </w:rPr>
      </w:pPr>
      <w:r w:rsidRPr="00D25483">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25EA1" w:rsidRPr="00D25483" w:rsidRDefault="006A7CAB">
      <w:pPr>
        <w:pStyle w:val="11"/>
        <w:shd w:val="clear" w:color="auto" w:fill="auto"/>
        <w:spacing w:before="0" w:after="0" w:line="298" w:lineRule="exact"/>
        <w:ind w:left="20" w:right="20" w:firstLine="700"/>
        <w:rPr>
          <w:sz w:val="26"/>
          <w:szCs w:val="26"/>
        </w:rPr>
      </w:pPr>
      <w:r w:rsidRPr="00D25483">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D25483">
        <w:rPr>
          <w:sz w:val="26"/>
          <w:szCs w:val="26"/>
        </w:rPr>
        <w:t xml:space="preserve">                   </w:t>
      </w:r>
      <w:r w:rsidRPr="00D25483">
        <w:rPr>
          <w:sz w:val="26"/>
          <w:szCs w:val="26"/>
        </w:rPr>
        <w:t xml:space="preserve">від 13 лютого 2018 року № 20/зп-18) (далі </w:t>
      </w:r>
      <w:r w:rsidR="0003006A" w:rsidRPr="0003006A">
        <w:rPr>
          <w:rFonts w:eastAsia="Courier New"/>
          <w:sz w:val="26"/>
          <w:szCs w:val="26"/>
        </w:rPr>
        <w:t>–</w:t>
      </w:r>
      <w:r w:rsidRPr="00D25483">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25EA1" w:rsidRPr="00D25483" w:rsidRDefault="006A7CAB">
      <w:pPr>
        <w:pStyle w:val="11"/>
        <w:shd w:val="clear" w:color="auto" w:fill="auto"/>
        <w:spacing w:before="0" w:after="0" w:line="298" w:lineRule="exact"/>
        <w:ind w:left="20" w:right="20" w:firstLine="700"/>
        <w:rPr>
          <w:sz w:val="26"/>
          <w:szCs w:val="26"/>
        </w:rPr>
      </w:pPr>
      <w:r w:rsidRPr="00D25483">
        <w:rPr>
          <w:sz w:val="26"/>
          <w:szCs w:val="26"/>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w:t>
      </w:r>
      <w:r w:rsidR="00D25483">
        <w:rPr>
          <w:sz w:val="26"/>
          <w:szCs w:val="26"/>
        </w:rPr>
        <w:t xml:space="preserve">                      </w:t>
      </w:r>
      <w:r w:rsidRPr="00D25483">
        <w:rPr>
          <w:sz w:val="26"/>
          <w:szCs w:val="26"/>
        </w:rPr>
        <w:t>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25EA1" w:rsidRPr="00D25483" w:rsidRDefault="006A7CAB">
      <w:pPr>
        <w:pStyle w:val="11"/>
        <w:shd w:val="clear" w:color="auto" w:fill="auto"/>
        <w:spacing w:before="0" w:after="0" w:line="298" w:lineRule="exact"/>
        <w:ind w:left="20" w:right="20" w:firstLine="700"/>
        <w:rPr>
          <w:sz w:val="26"/>
          <w:szCs w:val="26"/>
        </w:rPr>
      </w:pPr>
      <w:r w:rsidRPr="00D25483">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25EA1" w:rsidRPr="00D25483" w:rsidRDefault="006A7CAB">
      <w:pPr>
        <w:pStyle w:val="11"/>
        <w:shd w:val="clear" w:color="auto" w:fill="auto"/>
        <w:spacing w:before="0" w:after="0" w:line="298" w:lineRule="exact"/>
        <w:ind w:left="20" w:firstLine="700"/>
        <w:rPr>
          <w:sz w:val="26"/>
          <w:szCs w:val="26"/>
        </w:rPr>
      </w:pPr>
      <w:r w:rsidRPr="00D25483">
        <w:rPr>
          <w:sz w:val="26"/>
          <w:szCs w:val="26"/>
        </w:rPr>
        <w:t>Згідно зі статтею 85 Закону кваліфікаційне оцінювання включає такі етапи:</w:t>
      </w:r>
    </w:p>
    <w:p w:rsidR="00325EA1" w:rsidRPr="00D25483" w:rsidRDefault="006A7CAB">
      <w:pPr>
        <w:pStyle w:val="11"/>
        <w:numPr>
          <w:ilvl w:val="0"/>
          <w:numId w:val="1"/>
        </w:numPr>
        <w:shd w:val="clear" w:color="auto" w:fill="auto"/>
        <w:tabs>
          <w:tab w:val="left" w:pos="1167"/>
        </w:tabs>
        <w:spacing w:before="0" w:after="0" w:line="298" w:lineRule="exact"/>
        <w:ind w:left="20" w:right="20" w:firstLine="700"/>
        <w:rPr>
          <w:sz w:val="26"/>
          <w:szCs w:val="26"/>
        </w:rPr>
      </w:pPr>
      <w:r w:rsidRPr="00D25483">
        <w:rPr>
          <w:sz w:val="26"/>
          <w:szCs w:val="26"/>
        </w:rPr>
        <w:t>складення іспиту (складення анонімного письмового тестування та виконання практичного завдання);</w:t>
      </w:r>
    </w:p>
    <w:p w:rsidR="00325EA1" w:rsidRPr="00D25483" w:rsidRDefault="006A7CAB">
      <w:pPr>
        <w:pStyle w:val="11"/>
        <w:numPr>
          <w:ilvl w:val="0"/>
          <w:numId w:val="1"/>
        </w:numPr>
        <w:shd w:val="clear" w:color="auto" w:fill="auto"/>
        <w:tabs>
          <w:tab w:val="left" w:pos="989"/>
        </w:tabs>
        <w:spacing w:before="0" w:after="0" w:line="298" w:lineRule="exact"/>
        <w:ind w:left="20" w:firstLine="700"/>
        <w:rPr>
          <w:sz w:val="26"/>
          <w:szCs w:val="26"/>
        </w:rPr>
      </w:pPr>
      <w:r w:rsidRPr="00D25483">
        <w:rPr>
          <w:sz w:val="26"/>
          <w:szCs w:val="26"/>
        </w:rPr>
        <w:t>дослідження досьє та проведення співбесіди.</w:t>
      </w:r>
    </w:p>
    <w:p w:rsidR="00325EA1" w:rsidRPr="00D25483" w:rsidRDefault="006A7CAB">
      <w:pPr>
        <w:pStyle w:val="11"/>
        <w:shd w:val="clear" w:color="auto" w:fill="auto"/>
        <w:spacing w:before="0" w:after="0" w:line="298" w:lineRule="exact"/>
        <w:ind w:left="20" w:right="20" w:firstLine="700"/>
        <w:rPr>
          <w:sz w:val="26"/>
          <w:szCs w:val="26"/>
        </w:rPr>
      </w:pPr>
      <w:r w:rsidRPr="00D25483">
        <w:rPr>
          <w:sz w:val="26"/>
          <w:szCs w:val="26"/>
        </w:rPr>
        <w:t xml:space="preserve">Відповідно до положень частини третьої статті 85 Закону рішенням Комісії </w:t>
      </w:r>
      <w:r w:rsidR="00D25483">
        <w:rPr>
          <w:sz w:val="26"/>
          <w:szCs w:val="26"/>
        </w:rPr>
        <w:t xml:space="preserve">               </w:t>
      </w:r>
      <w:r w:rsidRPr="00D25483">
        <w:rPr>
          <w:sz w:val="26"/>
          <w:szCs w:val="26"/>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25EA1" w:rsidRPr="00D25483" w:rsidRDefault="006A7CAB">
      <w:pPr>
        <w:pStyle w:val="11"/>
        <w:shd w:val="clear" w:color="auto" w:fill="auto"/>
        <w:spacing w:before="0" w:after="0" w:line="298" w:lineRule="exact"/>
        <w:ind w:left="20" w:right="20" w:firstLine="700"/>
        <w:rPr>
          <w:sz w:val="26"/>
          <w:szCs w:val="26"/>
        </w:rPr>
      </w:pPr>
      <w:r w:rsidRPr="00D25483">
        <w:rPr>
          <w:sz w:val="26"/>
          <w:szCs w:val="26"/>
        </w:rPr>
        <w:t xml:space="preserve">Супрун Ю.О. склав анонімне письмове тестування, за результатами якого набрав 87,75 бала. За результатами виконаного практичного завдання </w:t>
      </w:r>
      <w:r w:rsidR="00D25483">
        <w:rPr>
          <w:sz w:val="26"/>
          <w:szCs w:val="26"/>
        </w:rPr>
        <w:t xml:space="preserve">                             </w:t>
      </w:r>
      <w:r w:rsidRPr="00D25483">
        <w:rPr>
          <w:sz w:val="26"/>
          <w:szCs w:val="26"/>
        </w:rPr>
        <w:t xml:space="preserve">Супрун Ю.О. набрав 99 балів. На етапі складення іспиту суддя загалом набрав </w:t>
      </w:r>
      <w:r w:rsidR="00D25483">
        <w:rPr>
          <w:sz w:val="26"/>
          <w:szCs w:val="26"/>
        </w:rPr>
        <w:t xml:space="preserve">                     </w:t>
      </w:r>
      <w:r w:rsidRPr="00D25483">
        <w:rPr>
          <w:sz w:val="26"/>
          <w:szCs w:val="26"/>
        </w:rPr>
        <w:t>186,75 бала.</w:t>
      </w:r>
    </w:p>
    <w:p w:rsidR="00325EA1" w:rsidRPr="00D25483" w:rsidRDefault="006A7CAB">
      <w:pPr>
        <w:pStyle w:val="11"/>
        <w:shd w:val="clear" w:color="auto" w:fill="auto"/>
        <w:spacing w:before="0" w:after="0" w:line="298" w:lineRule="exact"/>
        <w:ind w:left="20" w:right="20" w:firstLine="700"/>
        <w:rPr>
          <w:sz w:val="26"/>
          <w:szCs w:val="26"/>
        </w:rPr>
      </w:pPr>
      <w:r w:rsidRPr="00D25483">
        <w:rPr>
          <w:sz w:val="26"/>
          <w:szCs w:val="26"/>
        </w:rPr>
        <w:t>Супрун Ю.О.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25EA1" w:rsidRPr="00D25483" w:rsidRDefault="006A7CAB">
      <w:pPr>
        <w:pStyle w:val="11"/>
        <w:shd w:val="clear" w:color="auto" w:fill="auto"/>
        <w:spacing w:before="0" w:after="0" w:line="298" w:lineRule="exact"/>
        <w:ind w:left="20" w:right="20" w:firstLine="700"/>
        <w:rPr>
          <w:sz w:val="26"/>
          <w:szCs w:val="26"/>
        </w:rPr>
      </w:pPr>
      <w:r w:rsidRPr="00D25483">
        <w:rPr>
          <w:sz w:val="26"/>
          <w:szCs w:val="26"/>
        </w:rPr>
        <w:t>Рішенням Комісії від 18 липня 2018 року № 173/зп-18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квітня 2018 року, зокрема, судді Харківського окружного адміністративного суду Супруна Ю.О.,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25EA1" w:rsidRPr="00D25483" w:rsidRDefault="006A7CAB">
      <w:pPr>
        <w:pStyle w:val="11"/>
        <w:shd w:val="clear" w:color="auto" w:fill="auto"/>
        <w:spacing w:before="0" w:after="0" w:line="298" w:lineRule="exact"/>
        <w:ind w:left="20" w:right="20" w:firstLine="700"/>
        <w:rPr>
          <w:sz w:val="26"/>
          <w:szCs w:val="26"/>
        </w:rPr>
      </w:pPr>
      <w:r w:rsidRPr="00D25483">
        <w:rPr>
          <w:sz w:val="26"/>
          <w:szCs w:val="26"/>
        </w:rPr>
        <w:t>Комісією 19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325EA1" w:rsidRPr="00D25483" w:rsidRDefault="006A7CAB">
      <w:pPr>
        <w:pStyle w:val="11"/>
        <w:shd w:val="clear" w:color="auto" w:fill="auto"/>
        <w:spacing w:before="0" w:after="0" w:line="298" w:lineRule="exact"/>
        <w:ind w:left="20" w:right="20" w:firstLine="700"/>
        <w:rPr>
          <w:sz w:val="26"/>
          <w:szCs w:val="26"/>
        </w:rPr>
      </w:pPr>
      <w:r w:rsidRPr="00D25483">
        <w:rPr>
          <w:sz w:val="26"/>
          <w:szCs w:val="26"/>
        </w:rPr>
        <w:t>Заслухавши доповідача, дослідивши досьє судді, надані суддею пояснення та результати</w:t>
      </w:r>
      <w:r w:rsidR="0003006A">
        <w:rPr>
          <w:sz w:val="26"/>
          <w:szCs w:val="26"/>
        </w:rPr>
        <w:t xml:space="preserve">  </w:t>
      </w:r>
      <w:r w:rsidRPr="00D25483">
        <w:rPr>
          <w:sz w:val="26"/>
          <w:szCs w:val="26"/>
        </w:rPr>
        <w:t xml:space="preserve"> </w:t>
      </w:r>
      <w:r w:rsidR="0003006A">
        <w:rPr>
          <w:sz w:val="26"/>
          <w:szCs w:val="26"/>
        </w:rPr>
        <w:t xml:space="preserve">  </w:t>
      </w:r>
      <w:r w:rsidRPr="00D25483">
        <w:rPr>
          <w:sz w:val="26"/>
          <w:szCs w:val="26"/>
        </w:rPr>
        <w:t>співбесіди,</w:t>
      </w:r>
      <w:r w:rsidR="0003006A">
        <w:rPr>
          <w:sz w:val="26"/>
          <w:szCs w:val="26"/>
        </w:rPr>
        <w:t xml:space="preserve">    </w:t>
      </w:r>
      <w:r w:rsidRPr="00D25483">
        <w:rPr>
          <w:sz w:val="26"/>
          <w:szCs w:val="26"/>
        </w:rPr>
        <w:t>під</w:t>
      </w:r>
      <w:r w:rsidR="0003006A">
        <w:rPr>
          <w:sz w:val="26"/>
          <w:szCs w:val="26"/>
        </w:rPr>
        <w:t xml:space="preserve"> </w:t>
      </w:r>
      <w:r w:rsidRPr="00D25483">
        <w:rPr>
          <w:sz w:val="26"/>
          <w:szCs w:val="26"/>
        </w:rPr>
        <w:t xml:space="preserve"> </w:t>
      </w:r>
      <w:r w:rsidR="0003006A">
        <w:rPr>
          <w:sz w:val="26"/>
          <w:szCs w:val="26"/>
        </w:rPr>
        <w:t xml:space="preserve">  час    якої</w:t>
      </w:r>
      <w:r w:rsidR="00D25483">
        <w:rPr>
          <w:sz w:val="26"/>
          <w:szCs w:val="26"/>
        </w:rPr>
        <w:t xml:space="preserve"> </w:t>
      </w:r>
      <w:r w:rsidR="0003006A">
        <w:rPr>
          <w:sz w:val="26"/>
          <w:szCs w:val="26"/>
        </w:rPr>
        <w:t xml:space="preserve">   </w:t>
      </w:r>
      <w:r w:rsidRPr="00D25483">
        <w:rPr>
          <w:sz w:val="26"/>
          <w:szCs w:val="26"/>
        </w:rPr>
        <w:t>вивчено</w:t>
      </w:r>
      <w:r w:rsidR="0003006A">
        <w:rPr>
          <w:sz w:val="26"/>
          <w:szCs w:val="26"/>
        </w:rPr>
        <w:t xml:space="preserve">   </w:t>
      </w:r>
      <w:r w:rsidRPr="00D25483">
        <w:rPr>
          <w:sz w:val="26"/>
          <w:szCs w:val="26"/>
        </w:rPr>
        <w:t xml:space="preserve"> питання</w:t>
      </w:r>
      <w:r w:rsidR="0003006A">
        <w:rPr>
          <w:sz w:val="26"/>
          <w:szCs w:val="26"/>
        </w:rPr>
        <w:t xml:space="preserve">     </w:t>
      </w:r>
      <w:r w:rsidRPr="00D25483">
        <w:rPr>
          <w:sz w:val="26"/>
          <w:szCs w:val="26"/>
        </w:rPr>
        <w:t xml:space="preserve">про </w:t>
      </w:r>
      <w:r w:rsidR="0003006A">
        <w:rPr>
          <w:sz w:val="26"/>
          <w:szCs w:val="26"/>
        </w:rPr>
        <w:t xml:space="preserve">    </w:t>
      </w:r>
      <w:r w:rsidRPr="00D25483">
        <w:rPr>
          <w:sz w:val="26"/>
          <w:szCs w:val="26"/>
        </w:rPr>
        <w:t>відповідність</w:t>
      </w:r>
      <w:r w:rsidR="0003006A">
        <w:rPr>
          <w:sz w:val="26"/>
          <w:szCs w:val="26"/>
        </w:rPr>
        <w:t xml:space="preserve"> </w:t>
      </w:r>
      <w:r w:rsidRPr="00D25483">
        <w:rPr>
          <w:sz w:val="26"/>
          <w:szCs w:val="26"/>
        </w:rPr>
        <w:br w:type="page"/>
      </w:r>
    </w:p>
    <w:p w:rsidR="00325EA1" w:rsidRPr="00D25483" w:rsidRDefault="006A7CAB">
      <w:pPr>
        <w:pStyle w:val="11"/>
        <w:shd w:val="clear" w:color="auto" w:fill="auto"/>
        <w:spacing w:before="0" w:after="0" w:line="317" w:lineRule="exact"/>
        <w:ind w:left="20" w:right="20"/>
        <w:rPr>
          <w:sz w:val="26"/>
          <w:szCs w:val="26"/>
        </w:rPr>
      </w:pPr>
      <w:r w:rsidRPr="00D25483">
        <w:rPr>
          <w:sz w:val="26"/>
          <w:szCs w:val="26"/>
        </w:rPr>
        <w:lastRenderedPageBreak/>
        <w:t>Супруна Ю.О. критеріям кваліфікаційного оцінювання, Комісія дійшла таких висновків.</w:t>
      </w:r>
    </w:p>
    <w:p w:rsidR="00325EA1" w:rsidRPr="00D25483" w:rsidRDefault="006A7CAB" w:rsidP="00D25483">
      <w:pPr>
        <w:pStyle w:val="11"/>
        <w:shd w:val="clear" w:color="auto" w:fill="auto"/>
        <w:spacing w:before="0" w:after="0" w:line="298" w:lineRule="exact"/>
        <w:ind w:left="20" w:right="20" w:firstLine="700"/>
        <w:rPr>
          <w:sz w:val="26"/>
          <w:szCs w:val="26"/>
        </w:rPr>
      </w:pPr>
      <w:bookmarkStart w:id="0" w:name="bookmark1"/>
      <w:r w:rsidRPr="00D25483">
        <w:rPr>
          <w:sz w:val="26"/>
          <w:szCs w:val="26"/>
        </w:rPr>
        <w:t>За критеріями компетентності (професійної, особистої та соціальної) суддя набрав 429,75 бала.</w:t>
      </w:r>
      <w:bookmarkEnd w:id="0"/>
    </w:p>
    <w:p w:rsidR="00325EA1" w:rsidRPr="00D25483" w:rsidRDefault="006A7CAB">
      <w:pPr>
        <w:pStyle w:val="11"/>
        <w:shd w:val="clear" w:color="auto" w:fill="auto"/>
        <w:spacing w:before="0" w:after="0" w:line="302" w:lineRule="exact"/>
        <w:ind w:left="20" w:right="20" w:firstLine="700"/>
        <w:rPr>
          <w:sz w:val="26"/>
          <w:szCs w:val="26"/>
        </w:rPr>
      </w:pPr>
      <w:r w:rsidRPr="00D25483">
        <w:rPr>
          <w:sz w:val="26"/>
          <w:szCs w:val="26"/>
        </w:rPr>
        <w:t>При цьому за критерієм професійної компетентності Супруна Ю.О.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F05E7C" w:rsidRPr="00F05E7C">
        <w:rPr>
          <w:rFonts w:eastAsia="Courier New"/>
          <w:sz w:val="26"/>
          <w:szCs w:val="26"/>
        </w:rPr>
        <w:t>–</w:t>
      </w:r>
      <w:r w:rsidRPr="00D25483">
        <w:rPr>
          <w:sz w:val="26"/>
          <w:szCs w:val="26"/>
        </w:rPr>
        <w:t>5 глави 2 розділу II Положення. За критеріями особистої та соціальної компетентності Супруна Ю.О.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F05E7C" w:rsidRPr="00F05E7C">
        <w:rPr>
          <w:rFonts w:eastAsia="Courier New"/>
          <w:sz w:val="26"/>
          <w:szCs w:val="26"/>
        </w:rPr>
        <w:t>–</w:t>
      </w:r>
      <w:r w:rsidRPr="00D25483">
        <w:rPr>
          <w:sz w:val="26"/>
          <w:szCs w:val="26"/>
        </w:rPr>
        <w:t>7 глави 2 розділу II Положення.</w:t>
      </w:r>
    </w:p>
    <w:p w:rsidR="00325EA1" w:rsidRPr="00D25483" w:rsidRDefault="006A7CAB">
      <w:pPr>
        <w:pStyle w:val="11"/>
        <w:shd w:val="clear" w:color="auto" w:fill="auto"/>
        <w:spacing w:before="0" w:after="0" w:line="302" w:lineRule="exact"/>
        <w:ind w:left="20" w:right="20" w:firstLine="700"/>
        <w:rPr>
          <w:sz w:val="26"/>
          <w:szCs w:val="26"/>
        </w:rPr>
      </w:pPr>
      <w:r w:rsidRPr="00D25483">
        <w:rPr>
          <w:sz w:val="26"/>
          <w:szCs w:val="26"/>
        </w:rPr>
        <w:t>За критерієм професійної етики, оціненим за показниками, визначеними пунктом 8 глави 2 розділу II Положення, суддя набрав 210 балів. За цим критерієм Супруна Ю.О.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325EA1" w:rsidRPr="00D25483" w:rsidRDefault="006A7CAB">
      <w:pPr>
        <w:pStyle w:val="11"/>
        <w:shd w:val="clear" w:color="auto" w:fill="auto"/>
        <w:spacing w:before="0" w:after="0" w:line="302" w:lineRule="exact"/>
        <w:ind w:left="20" w:right="20" w:firstLine="700"/>
        <w:rPr>
          <w:sz w:val="26"/>
          <w:szCs w:val="26"/>
        </w:rPr>
      </w:pPr>
      <w:r w:rsidRPr="00D25483">
        <w:rPr>
          <w:sz w:val="26"/>
          <w:szCs w:val="26"/>
        </w:rPr>
        <w:t xml:space="preserve">За критерієм доброчесності, оціненим за показниками, визначеними пунктом 9 глави 2 розділу II Положення, суддя набрав 180 балів. За цим критерієм </w:t>
      </w:r>
      <w:r w:rsidR="00D25483">
        <w:rPr>
          <w:sz w:val="26"/>
          <w:szCs w:val="26"/>
        </w:rPr>
        <w:t xml:space="preserve">                                       </w:t>
      </w:r>
      <w:r w:rsidRPr="00D25483">
        <w:rPr>
          <w:sz w:val="26"/>
          <w:szCs w:val="26"/>
        </w:rPr>
        <w:t>Супруна Ю.О.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325EA1" w:rsidRPr="00D25483" w:rsidRDefault="006A7CAB">
      <w:pPr>
        <w:pStyle w:val="11"/>
        <w:shd w:val="clear" w:color="auto" w:fill="auto"/>
        <w:spacing w:before="0" w:after="0" w:line="302" w:lineRule="exact"/>
        <w:ind w:left="20" w:right="20" w:firstLine="700"/>
        <w:rPr>
          <w:sz w:val="26"/>
          <w:szCs w:val="26"/>
        </w:rPr>
      </w:pPr>
      <w:r w:rsidRPr="00D25483">
        <w:rPr>
          <w:sz w:val="26"/>
          <w:szCs w:val="26"/>
        </w:rPr>
        <w:t>За результатами кваліфікаційного оцінювання суддя Харківського окружного адміністративного суду Супрун Юрій Олександрович набрав 819,75 бала, що становить більше 67 відсотків від суми максимально можливих балів за результатами кваліфікаційного оцінювання всіх критеріїв.</w:t>
      </w:r>
    </w:p>
    <w:p w:rsidR="00325EA1" w:rsidRPr="00D25483" w:rsidRDefault="006A7CAB">
      <w:pPr>
        <w:pStyle w:val="11"/>
        <w:shd w:val="clear" w:color="auto" w:fill="auto"/>
        <w:spacing w:before="0" w:after="0" w:line="302" w:lineRule="exact"/>
        <w:ind w:left="20" w:right="20" w:firstLine="700"/>
        <w:rPr>
          <w:sz w:val="26"/>
          <w:szCs w:val="26"/>
        </w:rPr>
      </w:pPr>
      <w:r w:rsidRPr="00D25483">
        <w:rPr>
          <w:sz w:val="26"/>
          <w:szCs w:val="26"/>
        </w:rPr>
        <w:t xml:space="preserve">Таким чином, Комісія дійшла висновку про відповідність судді Харківського окружного адміністративного суду </w:t>
      </w:r>
      <w:r w:rsidRPr="00D25483">
        <w:rPr>
          <w:sz w:val="26"/>
          <w:szCs w:val="26"/>
          <w:lang w:val="ru-RU"/>
        </w:rPr>
        <w:t xml:space="preserve">Супруна </w:t>
      </w:r>
      <w:r w:rsidRPr="00D25483">
        <w:rPr>
          <w:sz w:val="26"/>
          <w:szCs w:val="26"/>
        </w:rPr>
        <w:t>Юрія Олександровича займаній посаді.</w:t>
      </w:r>
    </w:p>
    <w:p w:rsidR="00325EA1" w:rsidRPr="00D25483" w:rsidRDefault="006A7CAB">
      <w:pPr>
        <w:pStyle w:val="11"/>
        <w:shd w:val="clear" w:color="auto" w:fill="auto"/>
        <w:spacing w:before="0" w:after="290" w:line="302" w:lineRule="exact"/>
        <w:ind w:left="20" w:right="20" w:firstLine="700"/>
        <w:rPr>
          <w:sz w:val="26"/>
          <w:szCs w:val="26"/>
        </w:rPr>
      </w:pPr>
      <w:r w:rsidRPr="00D25483">
        <w:rPr>
          <w:sz w:val="26"/>
          <w:szCs w:val="26"/>
        </w:rPr>
        <w:t>Ураховуючи в</w:t>
      </w:r>
      <w:r w:rsidR="00F05E7C">
        <w:rPr>
          <w:sz w:val="26"/>
          <w:szCs w:val="26"/>
        </w:rPr>
        <w:t>икладене, керуючись статтями 83</w:t>
      </w:r>
      <w:r w:rsidR="00F05E7C" w:rsidRPr="00F05E7C">
        <w:rPr>
          <w:rFonts w:eastAsia="Courier New"/>
          <w:sz w:val="26"/>
          <w:szCs w:val="26"/>
        </w:rPr>
        <w:t>–</w:t>
      </w:r>
      <w:r w:rsidRPr="00D25483">
        <w:rPr>
          <w:sz w:val="26"/>
          <w:szCs w:val="26"/>
        </w:rPr>
        <w:t>86, 88, 93, 101 Закону, Положенням, Комісія</w:t>
      </w:r>
    </w:p>
    <w:p w:rsidR="00325EA1" w:rsidRPr="00D25483" w:rsidRDefault="006A7CAB">
      <w:pPr>
        <w:pStyle w:val="11"/>
        <w:shd w:val="clear" w:color="auto" w:fill="auto"/>
        <w:spacing w:before="0" w:after="317" w:line="240" w:lineRule="exact"/>
        <w:ind w:left="20"/>
        <w:jc w:val="center"/>
        <w:rPr>
          <w:sz w:val="26"/>
          <w:szCs w:val="26"/>
        </w:rPr>
      </w:pPr>
      <w:r w:rsidRPr="00D25483">
        <w:rPr>
          <w:sz w:val="26"/>
          <w:szCs w:val="26"/>
        </w:rPr>
        <w:t>вирішила:</w:t>
      </w:r>
    </w:p>
    <w:p w:rsidR="00325EA1" w:rsidRPr="00D25483" w:rsidRDefault="006A7CAB">
      <w:pPr>
        <w:pStyle w:val="11"/>
        <w:shd w:val="clear" w:color="auto" w:fill="auto"/>
        <w:spacing w:before="0" w:after="0" w:line="302" w:lineRule="exact"/>
        <w:ind w:left="20" w:right="20"/>
        <w:rPr>
          <w:sz w:val="26"/>
          <w:szCs w:val="26"/>
        </w:rPr>
      </w:pPr>
      <w:r w:rsidRPr="00D25483">
        <w:rPr>
          <w:sz w:val="26"/>
          <w:szCs w:val="26"/>
        </w:rPr>
        <w:t>визначити, що суддя Харківського окружного адміністративного суду Супрун Юрій Олександрович за результатами кваліфікаційного оцінювання суддів місцевих та апеляційних судів на відповідність займаній посаді набрав 819,75 бала.</w:t>
      </w:r>
    </w:p>
    <w:p w:rsidR="00D25483" w:rsidRPr="00D25483" w:rsidRDefault="006A7CAB" w:rsidP="00D25483">
      <w:pPr>
        <w:pStyle w:val="11"/>
        <w:shd w:val="clear" w:color="auto" w:fill="auto"/>
        <w:spacing w:before="0" w:after="650" w:line="302" w:lineRule="exact"/>
        <w:ind w:left="20" w:right="20" w:firstLine="700"/>
        <w:rPr>
          <w:sz w:val="26"/>
          <w:szCs w:val="26"/>
        </w:rPr>
      </w:pPr>
      <w:r w:rsidRPr="00D25483">
        <w:rPr>
          <w:sz w:val="26"/>
          <w:szCs w:val="26"/>
        </w:rPr>
        <w:t xml:space="preserve">Визнати суддю Харківського окружного адміністративного суду </w:t>
      </w:r>
      <w:r w:rsidRPr="00D25483">
        <w:rPr>
          <w:sz w:val="26"/>
          <w:szCs w:val="26"/>
          <w:lang w:val="ru-RU"/>
        </w:rPr>
        <w:t xml:space="preserve">Супруна </w:t>
      </w:r>
      <w:r w:rsidRPr="00D25483">
        <w:rPr>
          <w:sz w:val="26"/>
          <w:szCs w:val="26"/>
        </w:rPr>
        <w:t>Юрія Олександровича таким, що відповідає займаній посаді.</w:t>
      </w:r>
    </w:p>
    <w:p w:rsidR="00D25483" w:rsidRPr="00D25483" w:rsidRDefault="00D25483" w:rsidP="00D25483">
      <w:pPr>
        <w:spacing w:line="600" w:lineRule="auto"/>
        <w:ind w:right="2"/>
        <w:rPr>
          <w:rFonts w:ascii="Times New Roman" w:hAnsi="Times New Roman" w:cs="Times New Roman"/>
          <w:sz w:val="26"/>
          <w:szCs w:val="26"/>
        </w:rPr>
      </w:pPr>
      <w:r w:rsidRPr="00D25483">
        <w:rPr>
          <w:rFonts w:ascii="Times New Roman" w:hAnsi="Times New Roman" w:cs="Times New Roman"/>
          <w:sz w:val="26"/>
          <w:szCs w:val="26"/>
        </w:rPr>
        <w:t>Головую</w:t>
      </w:r>
      <w:bookmarkStart w:id="1" w:name="_GoBack"/>
      <w:bookmarkEnd w:id="1"/>
      <w:r w:rsidRPr="00D25483">
        <w:rPr>
          <w:rFonts w:ascii="Times New Roman" w:hAnsi="Times New Roman" w:cs="Times New Roman"/>
          <w:sz w:val="26"/>
          <w:szCs w:val="26"/>
        </w:rPr>
        <w:t>чий</w:t>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t xml:space="preserve">М.А. </w:t>
      </w:r>
      <w:proofErr w:type="spellStart"/>
      <w:r w:rsidRPr="00D25483">
        <w:rPr>
          <w:rFonts w:ascii="Times New Roman" w:hAnsi="Times New Roman" w:cs="Times New Roman"/>
          <w:sz w:val="26"/>
          <w:szCs w:val="26"/>
        </w:rPr>
        <w:t>Макарчук</w:t>
      </w:r>
      <w:proofErr w:type="spellEnd"/>
    </w:p>
    <w:p w:rsidR="00D25483" w:rsidRPr="00D25483" w:rsidRDefault="00D25483" w:rsidP="00D25483">
      <w:pPr>
        <w:spacing w:line="600" w:lineRule="auto"/>
        <w:ind w:right="2"/>
        <w:rPr>
          <w:rFonts w:ascii="Times New Roman" w:hAnsi="Times New Roman" w:cs="Times New Roman"/>
          <w:sz w:val="26"/>
          <w:szCs w:val="26"/>
        </w:rPr>
      </w:pPr>
      <w:r w:rsidRPr="00D25483">
        <w:rPr>
          <w:rFonts w:ascii="Times New Roman" w:hAnsi="Times New Roman" w:cs="Times New Roman"/>
          <w:sz w:val="26"/>
          <w:szCs w:val="26"/>
        </w:rPr>
        <w:t xml:space="preserve">Члени Комісії: </w:t>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t xml:space="preserve">Т.Ф. </w:t>
      </w:r>
      <w:proofErr w:type="spellStart"/>
      <w:r w:rsidRPr="00D25483">
        <w:rPr>
          <w:rFonts w:ascii="Times New Roman" w:hAnsi="Times New Roman" w:cs="Times New Roman"/>
          <w:sz w:val="26"/>
          <w:szCs w:val="26"/>
        </w:rPr>
        <w:t>Весельська</w:t>
      </w:r>
      <w:proofErr w:type="spellEnd"/>
    </w:p>
    <w:p w:rsidR="00D25483" w:rsidRPr="00D25483" w:rsidRDefault="00D25483" w:rsidP="00D25483">
      <w:pPr>
        <w:spacing w:line="600" w:lineRule="auto"/>
        <w:ind w:right="2"/>
        <w:rPr>
          <w:rFonts w:ascii="Times New Roman" w:hAnsi="Times New Roman" w:cs="Times New Roman"/>
          <w:sz w:val="26"/>
          <w:szCs w:val="26"/>
        </w:rPr>
      </w:pP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r>
      <w:r w:rsidRPr="00D25483">
        <w:rPr>
          <w:rFonts w:ascii="Times New Roman" w:hAnsi="Times New Roman" w:cs="Times New Roman"/>
          <w:sz w:val="26"/>
          <w:szCs w:val="26"/>
        </w:rPr>
        <w:tab/>
        <w:t>Т.В. Лукаш</w:t>
      </w:r>
    </w:p>
    <w:sectPr w:rsidR="00D25483" w:rsidRPr="00D25483" w:rsidSect="0003006A">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40D" w:rsidRDefault="00A3540D">
      <w:r>
        <w:separator/>
      </w:r>
    </w:p>
  </w:endnote>
  <w:endnote w:type="continuationSeparator" w:id="0">
    <w:p w:rsidR="00A3540D" w:rsidRDefault="00A35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40D" w:rsidRDefault="00A3540D"/>
  </w:footnote>
  <w:footnote w:type="continuationSeparator" w:id="0">
    <w:p w:rsidR="00A3540D" w:rsidRDefault="00A3540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996715"/>
      <w:docPartObj>
        <w:docPartGallery w:val="Page Numbers (Top of Page)"/>
        <w:docPartUnique/>
      </w:docPartObj>
    </w:sdtPr>
    <w:sdtContent>
      <w:p w:rsidR="0003006A" w:rsidRDefault="0003006A">
        <w:pPr>
          <w:pStyle w:val="aa"/>
          <w:jc w:val="center"/>
        </w:pPr>
        <w:r>
          <w:fldChar w:fldCharType="begin"/>
        </w:r>
        <w:r>
          <w:instrText>PAGE   \* MERGEFORMAT</w:instrText>
        </w:r>
        <w:r>
          <w:fldChar w:fldCharType="separate"/>
        </w:r>
        <w:r w:rsidRPr="0003006A">
          <w:rPr>
            <w:noProof/>
            <w:lang w:val="ru-RU"/>
          </w:rPr>
          <w:t>2</w:t>
        </w:r>
        <w:r>
          <w:fldChar w:fldCharType="end"/>
        </w:r>
      </w:p>
    </w:sdtContent>
  </w:sdt>
  <w:p w:rsidR="00D25483" w:rsidRPr="00D25483" w:rsidRDefault="00D25483" w:rsidP="00D25483">
    <w:pPr>
      <w:pStyle w:val="aa"/>
      <w:jc w:val="center"/>
      <w:rPr>
        <w:rFonts w:ascii="Times New Roman" w:hAnsi="Times New Roman"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6757030"/>
      <w:docPartObj>
        <w:docPartGallery w:val="Page Numbers (Top of Page)"/>
        <w:docPartUnique/>
      </w:docPartObj>
    </w:sdtPr>
    <w:sdtEndPr/>
    <w:sdtContent>
      <w:p w:rsidR="00D25483" w:rsidRDefault="00D25483">
        <w:pPr>
          <w:pStyle w:val="aa"/>
          <w:jc w:val="center"/>
        </w:pPr>
      </w:p>
      <w:p w:rsidR="00D25483" w:rsidRDefault="00D25483">
        <w:pPr>
          <w:pStyle w:val="aa"/>
          <w:jc w:val="center"/>
        </w:pPr>
      </w:p>
      <w:p w:rsidR="00D25483" w:rsidRDefault="00D25483">
        <w:pPr>
          <w:pStyle w:val="aa"/>
          <w:jc w:val="center"/>
        </w:pPr>
        <w:r w:rsidRPr="00D25483">
          <w:rPr>
            <w:rFonts w:ascii="Times New Roman" w:hAnsi="Times New Roman" w:cs="Times New Roman"/>
          </w:rPr>
          <w:fldChar w:fldCharType="begin"/>
        </w:r>
        <w:r w:rsidRPr="00D25483">
          <w:rPr>
            <w:rFonts w:ascii="Times New Roman" w:hAnsi="Times New Roman" w:cs="Times New Roman"/>
          </w:rPr>
          <w:instrText>PAGE   \* MERGEFORMAT</w:instrText>
        </w:r>
        <w:r w:rsidRPr="00D25483">
          <w:rPr>
            <w:rFonts w:ascii="Times New Roman" w:hAnsi="Times New Roman" w:cs="Times New Roman"/>
          </w:rPr>
          <w:fldChar w:fldCharType="separate"/>
        </w:r>
        <w:r w:rsidR="00F05E7C" w:rsidRPr="00F05E7C">
          <w:rPr>
            <w:rFonts w:ascii="Times New Roman" w:hAnsi="Times New Roman" w:cs="Times New Roman"/>
            <w:noProof/>
            <w:lang w:val="ru-RU"/>
          </w:rPr>
          <w:t>3</w:t>
        </w:r>
        <w:r w:rsidRPr="00D25483">
          <w:rPr>
            <w:rFonts w:ascii="Times New Roman" w:hAnsi="Times New Roman" w:cs="Times New Roman"/>
          </w:rPr>
          <w:fldChar w:fldCharType="end"/>
        </w:r>
      </w:p>
    </w:sdtContent>
  </w:sdt>
  <w:p w:rsidR="00D25483" w:rsidRDefault="00D25483">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DF05E7"/>
    <w:multiLevelType w:val="multilevel"/>
    <w:tmpl w:val="45727A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325EA1"/>
    <w:rsid w:val="0003006A"/>
    <w:rsid w:val="00325EA1"/>
    <w:rsid w:val="006A7CAB"/>
    <w:rsid w:val="006F42FA"/>
    <w:rsid w:val="00A3540D"/>
    <w:rsid w:val="00B012E8"/>
    <w:rsid w:val="00D25483"/>
    <w:rsid w:val="00F05E7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23"/>
      <w:szCs w:val="23"/>
      <w:u w:val="none"/>
    </w:rPr>
  </w:style>
  <w:style w:type="character" w:customStyle="1" w:styleId="212pt">
    <w:name w:val="Заголовок №2 + 12 pt;Не полужирный"/>
    <w:basedOn w:val="21"/>
    <w:rPr>
      <w:rFonts w:ascii="Times New Roman" w:eastAsia="Times New Roman" w:hAnsi="Times New Roman" w:cs="Times New Roman"/>
      <w:b/>
      <w:bCs/>
      <w:i w:val="0"/>
      <w:iCs w:val="0"/>
      <w:smallCaps w:val="0"/>
      <w:strike w:val="0"/>
      <w:color w:val="000000"/>
      <w:spacing w:val="0"/>
      <w:w w:val="100"/>
      <w:position w:val="0"/>
      <w:sz w:val="24"/>
      <w:szCs w:val="24"/>
      <w:u w:val="none"/>
      <w:lang w:val="uk-UA"/>
    </w:rPr>
  </w:style>
  <w:style w:type="paragraph" w:customStyle="1" w:styleId="11">
    <w:name w:val="Основной текст1"/>
    <w:basedOn w:val="a"/>
    <w:link w:val="a5"/>
    <w:pPr>
      <w:shd w:val="clear" w:color="auto" w:fill="FFFFFF"/>
      <w:spacing w:before="480" w:after="180" w:line="0" w:lineRule="atLeast"/>
      <w:jc w:val="both"/>
    </w:pPr>
    <w:rPr>
      <w:rFonts w:ascii="Times New Roman" w:eastAsia="Times New Roman" w:hAnsi="Times New Roman" w:cs="Times New Roman"/>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3"/>
      <w:szCs w:val="23"/>
    </w:rPr>
  </w:style>
  <w:style w:type="paragraph" w:customStyle="1" w:styleId="10">
    <w:name w:val="Заголовок №1"/>
    <w:basedOn w:val="a"/>
    <w:link w:val="1"/>
    <w:pPr>
      <w:shd w:val="clear" w:color="auto" w:fill="FFFFFF"/>
      <w:spacing w:after="480" w:line="0" w:lineRule="atLeast"/>
      <w:jc w:val="both"/>
      <w:outlineLvl w:val="0"/>
    </w:pPr>
    <w:rPr>
      <w:rFonts w:ascii="Times New Roman" w:eastAsia="Times New Roman" w:hAnsi="Times New Roman" w:cs="Times New Roman"/>
      <w:sz w:val="34"/>
      <w:szCs w:val="34"/>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22">
    <w:name w:val="Заголовок №2"/>
    <w:basedOn w:val="a"/>
    <w:link w:val="21"/>
    <w:pPr>
      <w:shd w:val="clear" w:color="auto" w:fill="FFFFFF"/>
      <w:spacing w:line="317" w:lineRule="exact"/>
      <w:ind w:firstLine="700"/>
      <w:jc w:val="both"/>
      <w:outlineLvl w:val="1"/>
    </w:pPr>
    <w:rPr>
      <w:rFonts w:ascii="Times New Roman" w:eastAsia="Times New Roman" w:hAnsi="Times New Roman" w:cs="Times New Roman"/>
      <w:b/>
      <w:bCs/>
      <w:sz w:val="23"/>
      <w:szCs w:val="23"/>
    </w:rPr>
  </w:style>
  <w:style w:type="paragraph" w:styleId="a9">
    <w:name w:val="No Spacing"/>
    <w:uiPriority w:val="1"/>
    <w:qFormat/>
    <w:rsid w:val="00D25483"/>
    <w:rPr>
      <w:color w:val="000000"/>
    </w:rPr>
  </w:style>
  <w:style w:type="paragraph" w:styleId="aa">
    <w:name w:val="header"/>
    <w:basedOn w:val="a"/>
    <w:link w:val="ab"/>
    <w:uiPriority w:val="99"/>
    <w:unhideWhenUsed/>
    <w:rsid w:val="00D25483"/>
    <w:pPr>
      <w:tabs>
        <w:tab w:val="center" w:pos="4819"/>
        <w:tab w:val="right" w:pos="9639"/>
      </w:tabs>
    </w:pPr>
  </w:style>
  <w:style w:type="character" w:customStyle="1" w:styleId="ab">
    <w:name w:val="Верхний колонтитул Знак"/>
    <w:basedOn w:val="a0"/>
    <w:link w:val="aa"/>
    <w:uiPriority w:val="99"/>
    <w:rsid w:val="00D25483"/>
    <w:rPr>
      <w:color w:val="000000"/>
    </w:rPr>
  </w:style>
  <w:style w:type="paragraph" w:styleId="ac">
    <w:name w:val="footer"/>
    <w:basedOn w:val="a"/>
    <w:link w:val="ad"/>
    <w:uiPriority w:val="99"/>
    <w:unhideWhenUsed/>
    <w:rsid w:val="00D25483"/>
    <w:pPr>
      <w:tabs>
        <w:tab w:val="center" w:pos="4819"/>
        <w:tab w:val="right" w:pos="9639"/>
      </w:tabs>
    </w:pPr>
  </w:style>
  <w:style w:type="character" w:customStyle="1" w:styleId="ad">
    <w:name w:val="Нижний колонтитул Знак"/>
    <w:basedOn w:val="a0"/>
    <w:link w:val="ac"/>
    <w:uiPriority w:val="99"/>
    <w:rsid w:val="00D2548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5127</Words>
  <Characters>2923</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2020-11-19T13:32:00Z</dcterms:created>
  <dcterms:modified xsi:type="dcterms:W3CDTF">2021-01-14T06:59:00Z</dcterms:modified>
</cp:coreProperties>
</file>