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65643" w:rsidRDefault="000B6433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265643">
        <w:rPr>
          <w:rFonts w:ascii="Times New Roman" w:eastAsia="Times New Roman" w:hAnsi="Times New Roman"/>
          <w:sz w:val="27"/>
          <w:szCs w:val="27"/>
          <w:lang w:eastAsia="ru-RU"/>
        </w:rPr>
        <w:t>26</w:t>
      </w:r>
      <w:r w:rsidR="00D85DBF" w:rsidRPr="00265643">
        <w:rPr>
          <w:rFonts w:ascii="Times New Roman" w:eastAsia="Times New Roman" w:hAnsi="Times New Roman"/>
          <w:sz w:val="27"/>
          <w:szCs w:val="27"/>
          <w:lang w:eastAsia="ru-RU"/>
        </w:rPr>
        <w:t xml:space="preserve"> вересня </w:t>
      </w:r>
      <w:r w:rsidR="002D5CC7" w:rsidRPr="00265643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265643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26564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26564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26564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26564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265643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265643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</w:t>
      </w:r>
      <w:r w:rsidR="001A585A" w:rsidRPr="00265643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265643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265643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265643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C9055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65643" w:rsidRDefault="007B3BC8" w:rsidP="00C9055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2656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265643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2656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C9055F" w:rsidRPr="0026564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C9055F" w:rsidRPr="00265643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721</w:t>
      </w:r>
      <w:r w:rsidR="0067535E" w:rsidRPr="0026564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26564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2D5CC7" w:rsidRPr="00C9055F" w:rsidRDefault="002D5CC7" w:rsidP="00C9055F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C9055F" w:rsidRPr="00C9055F" w:rsidRDefault="00C9055F" w:rsidP="00C9055F">
      <w:pPr>
        <w:widowControl w:val="0"/>
        <w:spacing w:after="0" w:line="749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C9055F" w:rsidRPr="000B6433" w:rsidRDefault="00C9055F" w:rsidP="00C9055F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C9055F" w:rsidRPr="00C9055F" w:rsidRDefault="00C9055F" w:rsidP="00C9055F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головуючого</w:t>
      </w:r>
      <w:r w:rsidRPr="000B6433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–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C9055F" w:rsidRPr="000B6433" w:rsidRDefault="00C9055F" w:rsidP="00C9055F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C9055F" w:rsidRPr="00C9055F" w:rsidRDefault="00C9055F" w:rsidP="00C9055F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Гладія С.В., </w:t>
      </w:r>
      <w:proofErr w:type="spellStart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П.С.,</w:t>
      </w:r>
    </w:p>
    <w:p w:rsidR="00C9055F" w:rsidRPr="000B6433" w:rsidRDefault="00C9055F" w:rsidP="00C9055F">
      <w:pPr>
        <w:widowControl w:val="0"/>
        <w:spacing w:after="0" w:line="374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C9055F" w:rsidRPr="000B6433" w:rsidRDefault="00C9055F" w:rsidP="00C9055F">
      <w:pPr>
        <w:widowControl w:val="0"/>
        <w:spacing w:after="0" w:line="374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про результати кваліфікаційного оцінювання судді Індустріального районного суду міста Дніпропетровська Ігнатенко Вікторії Валентинівни на відповідність займаній посаді,</w:t>
      </w:r>
    </w:p>
    <w:p w:rsidR="00C9055F" w:rsidRPr="000B6433" w:rsidRDefault="00C9055F" w:rsidP="00C9055F">
      <w:pPr>
        <w:widowControl w:val="0"/>
        <w:spacing w:after="0" w:line="374" w:lineRule="exact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C9055F" w:rsidRPr="00C9055F" w:rsidRDefault="00C9055F" w:rsidP="00C9055F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C9055F" w:rsidRPr="000B6433" w:rsidRDefault="00C9055F" w:rsidP="00C9055F">
      <w:pPr>
        <w:widowControl w:val="0"/>
        <w:spacing w:after="0" w:line="374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C9055F" w:rsidRPr="00C9055F" w:rsidRDefault="00C9055F" w:rsidP="00C9055F">
      <w:pPr>
        <w:widowControl w:val="0"/>
        <w:spacing w:after="0" w:line="374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Pr="00C9055F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16</w:t>
      </w:r>
      <w:r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¹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7A4A9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відповідність займаній посаді судді, якого призначено на посаду</w:t>
      </w:r>
      <w:r w:rsidR="007A4A9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7A4A9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правосуддя)», має бути оцінена в порядку, визначеному законом.</w:t>
      </w:r>
    </w:p>
    <w:p w:rsidR="00C9055F" w:rsidRPr="00C9055F" w:rsidRDefault="00C9055F" w:rsidP="00C9055F">
      <w:pPr>
        <w:widowControl w:val="0"/>
        <w:spacing w:after="0" w:line="374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</w:t>
      </w:r>
      <w:r w:rsidR="007A4A9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«Про судо</w:t>
      </w:r>
      <w:r w:rsidR="007A4A97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передбачено, що відповідність займаній посаді судді, якого призначено на посаду строком на </w:t>
      </w:r>
      <w:r w:rsidR="007A4A9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7A4A9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9055F" w:rsidRPr="00C9055F" w:rsidRDefault="00C9055F" w:rsidP="00C9055F">
      <w:pPr>
        <w:widowControl w:val="0"/>
        <w:spacing w:after="0" w:line="379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7A4A9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звільнення судді з посади за рішенням Вищої ради правосуддя на підставі</w:t>
      </w:r>
      <w:r w:rsidR="007A4A9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подання відповідної колегії Вищої кваліфікаційної комісії суддів України.</w:t>
      </w:r>
    </w:p>
    <w:p w:rsidR="007A4A97" w:rsidRDefault="007A4A97" w:rsidP="00C9055F">
      <w:pPr>
        <w:widowControl w:val="0"/>
        <w:spacing w:after="0" w:line="379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A4A97" w:rsidRDefault="007A4A97" w:rsidP="00C9055F">
      <w:pPr>
        <w:widowControl w:val="0"/>
        <w:spacing w:after="0" w:line="379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A4A97" w:rsidRDefault="007A4A97" w:rsidP="00C9055F">
      <w:pPr>
        <w:widowControl w:val="0"/>
        <w:spacing w:after="0" w:line="379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055F" w:rsidRPr="00C9055F" w:rsidRDefault="00C9055F" w:rsidP="00C9055F">
      <w:pPr>
        <w:widowControl w:val="0"/>
        <w:spacing w:after="0" w:line="379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Рішенням Комісії від 01 лютого 2018 року № 8/зп-18 призначено кваліфікаційне оцінювання суддів місцевих та апеляційних судів на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займаній посаді, зокрема судді Індустріального районного суду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міста Дніпропетровська Ігнатенко В.В.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встановлено, що порядок та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о 2018 року № 20/зп-18) (далі –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отримання суддею мінімально допустимого і більшого </w:t>
      </w:r>
      <w:proofErr w:type="spellStart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за кожен з критеріїв </w:t>
      </w:r>
      <w:proofErr w:type="spellStart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більшого за 0.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передбачено, що кваліфікаційне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проводиться Комісією з метою визначення здатності судді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здійснювати правосуддя у відповідному суді за визначеними критеріями.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C9055F" w:rsidRPr="00C9055F" w:rsidRDefault="00C9055F" w:rsidP="00C9055F">
      <w:pPr>
        <w:widowControl w:val="0"/>
        <w:numPr>
          <w:ilvl w:val="0"/>
          <w:numId w:val="2"/>
        </w:numPr>
        <w:tabs>
          <w:tab w:val="left" w:pos="1105"/>
        </w:tabs>
        <w:spacing w:after="0" w:line="394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C9055F" w:rsidRPr="00C9055F" w:rsidRDefault="00C9055F" w:rsidP="00C9055F">
      <w:pPr>
        <w:widowControl w:val="0"/>
        <w:numPr>
          <w:ilvl w:val="0"/>
          <w:numId w:val="2"/>
        </w:numPr>
        <w:tabs>
          <w:tab w:val="left" w:pos="1028"/>
        </w:tabs>
        <w:spacing w:after="0" w:line="370" w:lineRule="exact"/>
        <w:ind w:lef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C9055F" w:rsidRPr="00C9055F" w:rsidRDefault="00C9055F" w:rsidP="00C9055F">
      <w:pPr>
        <w:widowControl w:val="0"/>
        <w:spacing w:after="0" w:line="370" w:lineRule="exact"/>
        <w:ind w:left="20" w:right="20" w:firstLine="48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рішенням Комісії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від 25 травня 2018 року № 118/зп-18 призначено тестування особистих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морально-психологічних якостей і загальних здібностей під час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суддів місцевих та апеляційних судів на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5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Ігнатенко В.В. склала анонімне письмове тестування, за результатами якого набрала 81 бал. За результатами виконаного практичного завдання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Ігнатенко В.В. набрала 92,5 </w:t>
      </w:r>
      <w:proofErr w:type="spellStart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. На етапі складення іспиту суддя загалом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набрала 173,5 </w:t>
      </w:r>
      <w:proofErr w:type="spellStart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5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Ігнатенко В.В.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5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24 травня 2018 року № 114/зп-18 затверджено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26 березня 2018 року, зокрема, судді Індустріального районного суду міста Дніпропетровська Ігнатенко В.В., яку допущено до другого етапу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кваліфікаційного оцінювання суддів місцевих та апеляційних судів на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відповідність займаній посаді «Дослідження досьє та проведення співбесіди».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Комісією 26 вересня 2018 року проведено співбесіду із суддею, під час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суддівського досьє.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дослідивши досьє судді, надані суддею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пояснення та результати співбесіди, під час якої вивчено питання про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відповідність Ігнатенко В.В. критеріям кваліфікаційного оцінювання, Комісія дійшла таких висновків.</w:t>
      </w:r>
    </w:p>
    <w:p w:rsidR="00C9055F" w:rsidRPr="00C9055F" w:rsidRDefault="00C9055F" w:rsidP="00C9055F">
      <w:pPr>
        <w:widowControl w:val="0"/>
        <w:spacing w:after="0" w:line="394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компетентності (професійної, особистої та соціальної) суддя набрала 384,5 </w:t>
      </w:r>
      <w:proofErr w:type="spellStart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При цьому за критерієм професійної компетентності Ігнатенко В.В.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5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глави 2 розділу II Положення. За критеріями особистої та соціальної компетентності Ігнатенко В.В. оцінено Комісією на підставі результатів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>казників, визначених пунктами 6–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7 глави 2 розділу II Положення.</w:t>
      </w:r>
    </w:p>
    <w:p w:rsidR="00C9055F" w:rsidRPr="00C9055F" w:rsidRDefault="00C9055F" w:rsidP="00C9055F">
      <w:pPr>
        <w:widowControl w:val="0"/>
        <w:spacing w:after="0" w:line="374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набрала 202 бали. За цим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суддю Ігнатенко В.В. оцінено на підставі результатів тестування особистих морально-психологічних якостей і загальних здібностей,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у досьє, та співбесіди.</w:t>
      </w:r>
    </w:p>
    <w:p w:rsidR="005C42F0" w:rsidRDefault="005C42F0" w:rsidP="00C9055F">
      <w:pPr>
        <w:widowControl w:val="0"/>
        <w:spacing w:after="0" w:line="379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055F" w:rsidRPr="00C9055F" w:rsidRDefault="00C9055F" w:rsidP="00C9055F">
      <w:pPr>
        <w:widowControl w:val="0"/>
        <w:spacing w:after="0" w:line="379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За критерієм доброчесності, оціненим за показниками, визначеними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9 глави 2 розділу II Положення, суддя набрала 204 бали. За цим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критерієм суддю Ігнатенко В.В. оцінено на підставі результатів тестування особистих морально-психологічних якостей і загальних здібностей,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дослідження інформації, яка міститься у досьє, та співбесіди.</w:t>
      </w:r>
    </w:p>
    <w:p w:rsidR="00C9055F" w:rsidRPr="00C9055F" w:rsidRDefault="00C9055F" w:rsidP="00C9055F">
      <w:pPr>
        <w:widowControl w:val="0"/>
        <w:spacing w:after="0" w:line="379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Індустріального районного суду міста Дніпропетровська Ігнатенко В.В. набрала 790,5 </w:t>
      </w:r>
      <w:proofErr w:type="spellStart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C9055F" w:rsidRPr="00C9055F" w:rsidRDefault="00C9055F" w:rsidP="00C9055F">
      <w:pPr>
        <w:widowControl w:val="0"/>
        <w:spacing w:after="0" w:line="379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висновку, що суддя Індустріального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районного суду міста Дніпропетровська Ігнатенко В.В. відповідає займаній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 посаді.</w:t>
      </w:r>
    </w:p>
    <w:p w:rsidR="00C9055F" w:rsidRPr="00C9055F" w:rsidRDefault="00C9055F" w:rsidP="005C42F0">
      <w:pPr>
        <w:widowControl w:val="0"/>
        <w:spacing w:after="0" w:line="379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Ураховуючи викладене, керуючись статтями 83-86, 93, 88, 101,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Закону, </w:t>
      </w:r>
      <w:r w:rsid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Положенням, Комісія</w:t>
      </w:r>
    </w:p>
    <w:p w:rsidR="005C42F0" w:rsidRDefault="005C42F0" w:rsidP="005C42F0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055F" w:rsidRPr="00C9055F" w:rsidRDefault="00C9055F" w:rsidP="005C42F0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5C42F0" w:rsidRDefault="005C42F0" w:rsidP="005C42F0">
      <w:pPr>
        <w:widowControl w:val="0"/>
        <w:spacing w:after="0" w:line="384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055F" w:rsidRPr="005C42F0" w:rsidRDefault="00C9055F" w:rsidP="00607785">
      <w:pPr>
        <w:widowControl w:val="0"/>
        <w:spacing w:after="0"/>
        <w:jc w:val="both"/>
        <w:rPr>
          <w:rFonts w:ascii="Times New Roman" w:eastAsia="Times New Roman" w:hAnsi="Times New Roman"/>
          <w:sz w:val="27"/>
          <w:szCs w:val="27"/>
        </w:rPr>
      </w:pPr>
      <w:r w:rsidRPr="00C9055F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Індустріального районного суду міста Дніпропетровська Ігнатенко Вікторія Валентинівна за результатами кваліфікаційного оцінювання суддів місцевих та апеляційних судів на відповідність займаній посаді набрала </w:t>
      </w:r>
      <w:r w:rsidRPr="005C42F0">
        <w:rPr>
          <w:rFonts w:ascii="Times New Roman" w:eastAsia="Times New Roman" w:hAnsi="Times New Roman"/>
          <w:color w:val="000000"/>
          <w:sz w:val="27"/>
          <w:szCs w:val="27"/>
        </w:rPr>
        <w:t xml:space="preserve">790,5 </w:t>
      </w:r>
      <w:proofErr w:type="spellStart"/>
      <w:r w:rsidRPr="005C42F0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5C42F0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2D5CC7" w:rsidRPr="005C42F0" w:rsidRDefault="00C9055F" w:rsidP="00607785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C42F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Визнати суддю Індустріального районного суду міста Дніпропетровська Ігнатенко Вікторію Валентинівну такою, що відповідає займаній посаді</w:t>
      </w:r>
      <w:r w:rsidR="00D728E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  <w:bookmarkStart w:id="0" w:name="_GoBack"/>
      <w:bookmarkEnd w:id="0"/>
    </w:p>
    <w:p w:rsidR="002D5CC7" w:rsidRPr="005C42F0" w:rsidRDefault="002D5CC7" w:rsidP="00607785">
      <w:pPr>
        <w:widowControl w:val="0"/>
        <w:spacing w:after="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A18F1" w:rsidRDefault="001A18F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68F5" w:rsidRPr="001A18F1" w:rsidRDefault="001A18F1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1A18F1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4768F5" w:rsidRPr="001A18F1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768F5" w:rsidRPr="001A18F1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1A18F1">
        <w:rPr>
          <w:rFonts w:ascii="Times New Roman" w:eastAsia="Times New Roman" w:hAnsi="Times New Roman"/>
          <w:sz w:val="27"/>
          <w:szCs w:val="27"/>
          <w:lang w:eastAsia="uk-UA"/>
        </w:rPr>
        <w:t>Чл</w:t>
      </w:r>
      <w:r w:rsidR="00E26D3F" w:rsidRPr="001A18F1">
        <w:rPr>
          <w:rFonts w:ascii="Times New Roman" w:eastAsia="Times New Roman" w:hAnsi="Times New Roman"/>
          <w:sz w:val="27"/>
          <w:szCs w:val="27"/>
          <w:lang w:eastAsia="uk-UA"/>
        </w:rPr>
        <w:t>ени</w:t>
      </w:r>
      <w:r w:rsidR="001A18F1" w:rsidRPr="001A18F1">
        <w:rPr>
          <w:rFonts w:ascii="Times New Roman" w:eastAsia="Times New Roman" w:hAnsi="Times New Roman"/>
          <w:sz w:val="27"/>
          <w:szCs w:val="27"/>
          <w:lang w:eastAsia="uk-UA"/>
        </w:rPr>
        <w:t xml:space="preserve"> Комісії:</w:t>
      </w:r>
      <w:r w:rsidR="001A18F1" w:rsidRPr="001A18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18F1" w:rsidRPr="001A18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18F1" w:rsidRPr="001A18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18F1" w:rsidRPr="001A18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18F1" w:rsidRPr="001A18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18F1" w:rsidRPr="001A18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18F1" w:rsidRPr="001A18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18F1" w:rsidRPr="001A18F1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18F1" w:rsidRPr="001A18F1">
        <w:rPr>
          <w:rFonts w:ascii="Times New Roman" w:eastAsia="Times New Roman" w:hAnsi="Times New Roman"/>
          <w:sz w:val="27"/>
          <w:szCs w:val="27"/>
          <w:lang w:eastAsia="uk-UA"/>
        </w:rPr>
        <w:tab/>
        <w:t>С.В. Гладій</w:t>
      </w:r>
    </w:p>
    <w:p w:rsidR="004768F5" w:rsidRPr="001A18F1" w:rsidRDefault="004768F5" w:rsidP="004768F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768F5" w:rsidRPr="001A18F1" w:rsidRDefault="001A18F1" w:rsidP="004768F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1A18F1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Pr="001A18F1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sectPr w:rsidR="004768F5" w:rsidRPr="001A18F1" w:rsidSect="00C9055F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5FA" w:rsidRDefault="00F555FA" w:rsidP="002F156E">
      <w:pPr>
        <w:spacing w:after="0" w:line="240" w:lineRule="auto"/>
      </w:pPr>
      <w:r>
        <w:separator/>
      </w:r>
    </w:p>
  </w:endnote>
  <w:endnote w:type="continuationSeparator" w:id="0">
    <w:p w:rsidR="00F555FA" w:rsidRDefault="00F555F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5FA" w:rsidRDefault="00F555FA" w:rsidP="002F156E">
      <w:pPr>
        <w:spacing w:after="0" w:line="240" w:lineRule="auto"/>
      </w:pPr>
      <w:r>
        <w:separator/>
      </w:r>
    </w:p>
  </w:footnote>
  <w:footnote w:type="continuationSeparator" w:id="0">
    <w:p w:rsidR="00F555FA" w:rsidRDefault="00F555F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8E8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1018A6"/>
    <w:multiLevelType w:val="multilevel"/>
    <w:tmpl w:val="AB76524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6433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18F1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44324"/>
    <w:rsid w:val="00250C6A"/>
    <w:rsid w:val="00251B21"/>
    <w:rsid w:val="00253E94"/>
    <w:rsid w:val="00257FBE"/>
    <w:rsid w:val="00260A65"/>
    <w:rsid w:val="00265643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42F0"/>
    <w:rsid w:val="005C69E4"/>
    <w:rsid w:val="005C7042"/>
    <w:rsid w:val="005E5CAD"/>
    <w:rsid w:val="00607785"/>
    <w:rsid w:val="00612AEB"/>
    <w:rsid w:val="00630AF8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A4A97"/>
    <w:rsid w:val="007B0200"/>
    <w:rsid w:val="007B3BC8"/>
    <w:rsid w:val="007C3444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207C0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53A1"/>
    <w:rsid w:val="00A46542"/>
    <w:rsid w:val="00A72BED"/>
    <w:rsid w:val="00A86F13"/>
    <w:rsid w:val="00A91D0E"/>
    <w:rsid w:val="00A92E63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055F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728E8"/>
    <w:rsid w:val="00D85DBF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555FA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5464</Words>
  <Characters>3116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307</cp:revision>
  <dcterms:created xsi:type="dcterms:W3CDTF">2020-08-21T08:05:00Z</dcterms:created>
  <dcterms:modified xsi:type="dcterms:W3CDTF">2020-11-20T11:43:00Z</dcterms:modified>
</cp:coreProperties>
</file>