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123759" w:rsidRDefault="00DC447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123759">
        <w:rPr>
          <w:sz w:val="26"/>
          <w:szCs w:val="26"/>
          <w:lang w:val="uk-UA"/>
        </w:rPr>
        <w:t>26 квітня</w:t>
      </w:r>
      <w:r w:rsidR="00196210" w:rsidRPr="00123759">
        <w:rPr>
          <w:sz w:val="26"/>
          <w:szCs w:val="26"/>
          <w:lang w:val="uk-UA"/>
        </w:rPr>
        <w:t xml:space="preserve"> </w:t>
      </w:r>
      <w:r w:rsidR="000A76E2" w:rsidRPr="00123759">
        <w:rPr>
          <w:sz w:val="26"/>
          <w:szCs w:val="26"/>
          <w:lang w:val="uk-UA"/>
        </w:rPr>
        <w:t>2018</w:t>
      </w:r>
      <w:r w:rsidR="00B4595E" w:rsidRPr="0012375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123759">
        <w:rPr>
          <w:sz w:val="26"/>
          <w:szCs w:val="26"/>
          <w:lang w:val="uk-UA"/>
        </w:rPr>
        <w:t xml:space="preserve">                 </w:t>
      </w:r>
      <w:r w:rsidR="00B4595E" w:rsidRPr="00123759">
        <w:rPr>
          <w:sz w:val="26"/>
          <w:szCs w:val="26"/>
          <w:lang w:val="uk-UA"/>
        </w:rPr>
        <w:t xml:space="preserve">    </w:t>
      </w:r>
      <w:r w:rsidR="00164278" w:rsidRPr="00123759">
        <w:rPr>
          <w:sz w:val="26"/>
          <w:szCs w:val="26"/>
          <w:lang w:val="uk-UA"/>
        </w:rPr>
        <w:t xml:space="preserve"> </w:t>
      </w:r>
      <w:r w:rsidR="00E05C38" w:rsidRPr="00123759">
        <w:rPr>
          <w:sz w:val="26"/>
          <w:szCs w:val="26"/>
          <w:lang w:val="uk-UA"/>
        </w:rPr>
        <w:t xml:space="preserve">        </w:t>
      </w:r>
      <w:r w:rsidR="004237E2" w:rsidRPr="00123759">
        <w:rPr>
          <w:sz w:val="26"/>
          <w:szCs w:val="26"/>
          <w:lang w:val="uk-UA"/>
        </w:rPr>
        <w:t xml:space="preserve"> </w:t>
      </w:r>
      <w:r w:rsidR="0070216E" w:rsidRPr="00123759">
        <w:rPr>
          <w:sz w:val="26"/>
          <w:szCs w:val="26"/>
          <w:lang w:val="uk-UA"/>
        </w:rPr>
        <w:t xml:space="preserve"> </w:t>
      </w:r>
      <w:r w:rsidR="0039117F" w:rsidRPr="00123759">
        <w:rPr>
          <w:sz w:val="26"/>
          <w:szCs w:val="26"/>
          <w:lang w:val="uk-UA"/>
        </w:rPr>
        <w:t xml:space="preserve">    </w:t>
      </w:r>
      <w:r w:rsidRPr="00123759">
        <w:rPr>
          <w:sz w:val="26"/>
          <w:szCs w:val="26"/>
          <w:lang w:val="uk-UA"/>
        </w:rPr>
        <w:t xml:space="preserve"> </w:t>
      </w:r>
      <w:r w:rsidR="00EA1302" w:rsidRPr="00123759">
        <w:rPr>
          <w:sz w:val="26"/>
          <w:szCs w:val="26"/>
          <w:lang w:val="uk-UA"/>
        </w:rPr>
        <w:t xml:space="preserve">   </w:t>
      </w:r>
      <w:r w:rsidR="00123759">
        <w:rPr>
          <w:sz w:val="26"/>
          <w:szCs w:val="26"/>
          <w:lang w:val="uk-UA"/>
        </w:rPr>
        <w:t xml:space="preserve">  </w:t>
      </w:r>
      <w:r w:rsidR="00B4595E" w:rsidRPr="00123759">
        <w:rPr>
          <w:sz w:val="26"/>
          <w:szCs w:val="26"/>
          <w:lang w:val="uk-UA"/>
        </w:rPr>
        <w:t>м. Київ</w:t>
      </w:r>
    </w:p>
    <w:p w:rsidR="00447322" w:rsidRPr="002421ED" w:rsidRDefault="00447322" w:rsidP="00123759">
      <w:pPr>
        <w:widowControl/>
        <w:shd w:val="clear" w:color="auto" w:fill="FFFFFF"/>
        <w:autoSpaceDE/>
        <w:spacing w:line="360" w:lineRule="auto"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92721D">
        <w:rPr>
          <w:bCs/>
          <w:sz w:val="26"/>
          <w:szCs w:val="26"/>
          <w:u w:val="single"/>
          <w:lang w:val="uk-UA"/>
        </w:rPr>
        <w:t>544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92721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92721D" w:rsidRDefault="000D7B92" w:rsidP="0092721D">
      <w:pPr>
        <w:suppressAutoHyphens w:val="0"/>
        <w:autoSpaceDE/>
        <w:ind w:left="40" w:right="300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92721D" w:rsidRDefault="0092721D" w:rsidP="0092721D">
      <w:pPr>
        <w:suppressAutoHyphens w:val="0"/>
        <w:autoSpaceDE/>
        <w:ind w:left="40" w:right="300"/>
        <w:rPr>
          <w:color w:val="000000"/>
          <w:sz w:val="26"/>
          <w:szCs w:val="26"/>
          <w:lang w:val="uk-UA" w:eastAsia="uk-UA"/>
        </w:rPr>
      </w:pPr>
    </w:p>
    <w:p w:rsidR="000D7B92" w:rsidRDefault="000D7B92" w:rsidP="0092721D">
      <w:pPr>
        <w:suppressAutoHyphens w:val="0"/>
        <w:autoSpaceDE/>
        <w:ind w:left="40" w:right="300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92721D" w:rsidRPr="0092721D" w:rsidRDefault="0092721D" w:rsidP="0092721D">
      <w:pPr>
        <w:suppressAutoHyphens w:val="0"/>
        <w:autoSpaceDE/>
        <w:ind w:left="40" w:right="300"/>
        <w:rPr>
          <w:color w:val="000000"/>
          <w:sz w:val="26"/>
          <w:szCs w:val="26"/>
          <w:lang w:val="uk-UA" w:eastAsia="uk-UA"/>
        </w:rPr>
      </w:pPr>
    </w:p>
    <w:p w:rsidR="000D7B92" w:rsidRDefault="000D7B92" w:rsidP="0092721D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членів Комісії: Козлова А.Г.,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М.І.,</w:t>
      </w:r>
    </w:p>
    <w:p w:rsidR="0092721D" w:rsidRPr="0092721D" w:rsidRDefault="0092721D" w:rsidP="0092721D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0D7B92" w:rsidRPr="0092721D" w:rsidRDefault="000D7B92" w:rsidP="0092721D">
      <w:pPr>
        <w:suppressAutoHyphens w:val="0"/>
        <w:autoSpaceDE/>
        <w:spacing w:after="270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на відповідність займаній посаді судді Деснянського районного суду міста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Києва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Петріщевої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Ірини Валентинівни за результатами іспиту суддів місцевих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та апеляційних судів, призначеного рішенням Комісії від 29 січня 2018 року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№ 7/зп-18, та вирішення питання допуску до другого етапу кваліфікаційного оцінювання на відповідність займаній посаді «Дослідження досьє та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92721D">
        <w:rPr>
          <w:color w:val="000000"/>
          <w:sz w:val="26"/>
          <w:szCs w:val="26"/>
          <w:lang w:val="uk-UA" w:eastAsia="uk-UA"/>
        </w:rPr>
        <w:t>проведення співбесіди», призначеного рішенням Комі</w:t>
      </w:r>
      <w:r w:rsidR="0092721D">
        <w:rPr>
          <w:color w:val="000000"/>
          <w:sz w:val="26"/>
          <w:szCs w:val="26"/>
          <w:lang w:val="uk-UA" w:eastAsia="uk-UA"/>
        </w:rPr>
        <w:t>сії від 20 жовтня                        2017 року № 106</w:t>
      </w:r>
      <w:r w:rsidRPr="0092721D">
        <w:rPr>
          <w:color w:val="000000"/>
          <w:sz w:val="26"/>
          <w:szCs w:val="26"/>
          <w:lang w:val="uk-UA" w:eastAsia="uk-UA"/>
        </w:rPr>
        <w:t>/зп-17,</w:t>
      </w:r>
    </w:p>
    <w:p w:rsidR="000D7B92" w:rsidRPr="0092721D" w:rsidRDefault="000D7B92" w:rsidP="000D7B92">
      <w:pPr>
        <w:suppressAutoHyphens w:val="0"/>
        <w:autoSpaceDE/>
        <w:spacing w:after="344" w:line="28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встановила:</w:t>
      </w:r>
    </w:p>
    <w:p w:rsidR="000D7B92" w:rsidRPr="0092721D" w:rsidRDefault="000D7B92" w:rsidP="0092721D">
      <w:pPr>
        <w:suppressAutoHyphens w:val="0"/>
        <w:autoSpaceDE/>
        <w:ind w:left="4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Згідно з пунктом 16</w:t>
      </w:r>
      <w:r w:rsidR="0092721D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92721D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92721D">
        <w:rPr>
          <w:color w:val="000000"/>
          <w:sz w:val="26"/>
          <w:szCs w:val="26"/>
          <w:lang w:val="uk-UA" w:eastAsia="uk-UA"/>
        </w:rPr>
        <w:t xml:space="preserve">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2721D">
        <w:rPr>
          <w:color w:val="000000"/>
          <w:sz w:val="26"/>
          <w:szCs w:val="26"/>
          <w:lang w:val="uk-UA" w:eastAsia="uk-UA"/>
        </w:rPr>
        <w:t>Законом України «Про внесення змін до Конституції України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 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 (щодо правосуддя)», має бути оцінена в порядку, визначеному законом.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</w:t>
      </w:r>
      <w:r w:rsidRPr="0092721D">
        <w:rPr>
          <w:color w:val="000000"/>
          <w:sz w:val="26"/>
          <w:szCs w:val="26"/>
          <w:lang w:val="uk-UA" w:eastAsia="uk-UA"/>
        </w:rPr>
        <w:t>посаді за критеріями компетентності, професійної етики або доброчесності чи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 відмова судді від такого оцінювання є підставою для звільнення судді з посади.</w:t>
      </w:r>
    </w:p>
    <w:p w:rsidR="000D7B92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92721D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2721D" w:rsidRP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0D7B92" w:rsidRPr="0092721D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lastRenderedPageBreak/>
        <w:t xml:space="preserve">Виявлення за результатами такого оцінювання невідповідності судді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2721D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Деснянського районного суду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міста Києва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Петріщевої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І.В.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Згідно зі статтею 85 Закону кваліфікаційне оцінювання включає такі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 етапи:</w:t>
      </w:r>
      <w:bookmarkStart w:id="0" w:name="_GoBack"/>
      <w:bookmarkEnd w:id="0"/>
    </w:p>
    <w:p w:rsidR="000D7B92" w:rsidRPr="0092721D" w:rsidRDefault="000D7B92" w:rsidP="005D5593">
      <w:pPr>
        <w:numPr>
          <w:ilvl w:val="0"/>
          <w:numId w:val="22"/>
        </w:numPr>
        <w:tabs>
          <w:tab w:val="left" w:pos="1149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0D7B92" w:rsidRPr="0092721D" w:rsidRDefault="000D7B92" w:rsidP="005D5593">
      <w:pPr>
        <w:numPr>
          <w:ilvl w:val="0"/>
          <w:numId w:val="22"/>
        </w:numPr>
        <w:tabs>
          <w:tab w:val="left" w:pos="1067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кваліфікаційного оцінювання та засоби їх встановлення затверджуються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2721D">
        <w:rPr>
          <w:color w:val="000000"/>
          <w:sz w:val="26"/>
          <w:szCs w:val="26"/>
          <w:lang w:val="uk-UA" w:eastAsia="uk-UA"/>
        </w:rPr>
        <w:t>Комісією.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Згідно з приписами підпунктів 5.1.1.1 та 5.1.1.2 пункту 5 глави 6 розділу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II Положення про порядок та методологію кваліфікаційного оцінювання,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показники відповідності критеріям кваліфікаційного оцінювання та засоби їх встановлення, затвердженого рішенням Комісії від 03 листопада 2016 року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№ 143/зп-16 (у редакції рішення Комісії від 13 лютого 2018 року № 20/зп-18)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(далі - Положення), максимально можливий бал за показником рівня знань у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сфері права становить 90 балів, за показником рівня практичних навичок та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2721D">
        <w:rPr>
          <w:color w:val="000000"/>
          <w:sz w:val="26"/>
          <w:szCs w:val="26"/>
          <w:lang w:val="uk-UA" w:eastAsia="uk-UA"/>
        </w:rPr>
        <w:t>умінь у правозастосуванні - 120 балів.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Пунктом 9 глави 6 розділу II Положення передбачено, що суддя який за результатами етапу «Іспит» набрав менше мінімально допустимого бала, на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</w:t>
      </w:r>
      <w:r w:rsidRPr="0092721D">
        <w:rPr>
          <w:color w:val="000000"/>
          <w:sz w:val="26"/>
          <w:szCs w:val="26"/>
          <w:lang w:val="uk-UA" w:eastAsia="uk-UA"/>
        </w:rPr>
        <w:t>підставі відповідного рішення Комісії не допускається до етапу «Дослідження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 досьє та співбесіда», припиняє учать у кваліфікаційному оцінюванні та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2721D">
        <w:rPr>
          <w:color w:val="000000"/>
          <w:sz w:val="26"/>
          <w:szCs w:val="26"/>
          <w:lang w:val="uk-UA" w:eastAsia="uk-UA"/>
        </w:rPr>
        <w:t>визнається таким, що не підтвердив здатності здійснювати правосуддя у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 відповідному суді або відповідність займаній посаді.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Відповідно до пункту 9 розділу V Положення мінімально допустимий бал іспиту під час кваліфікаційного оцінювання суддів на відповідність займаній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 посаді - 50 відсотків від максимально можливого бала, встановленого в межах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</w:t>
      </w:r>
      <w:r w:rsidRPr="0092721D">
        <w:rPr>
          <w:color w:val="000000"/>
          <w:sz w:val="26"/>
          <w:szCs w:val="26"/>
          <w:lang w:val="uk-UA" w:eastAsia="uk-UA"/>
        </w:rPr>
        <w:t>цього іспиту.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Рішенням Комісії від 29 січня 2018 року № 7/зп-18 призначено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проведення іспиту під час кваліфікаційного оцінювання на відповідність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займаній посаді, призначеного рішенням Комісії від 20 жовтня 2017 року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№ 106/зп-17, та встановлено мінімально допустимий бал іспиту - 50 відсотків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2721D">
        <w:rPr>
          <w:color w:val="000000"/>
          <w:sz w:val="26"/>
          <w:szCs w:val="26"/>
          <w:lang w:val="uk-UA" w:eastAsia="uk-UA"/>
        </w:rPr>
        <w:t>від максимально можливого бала у разі набрання суддею:</w:t>
      </w:r>
    </w:p>
    <w:p w:rsidR="000D7B92" w:rsidRDefault="000D7B92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50 і більше відсотків від максимально можливого бала за складення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92721D">
        <w:rPr>
          <w:color w:val="000000"/>
          <w:sz w:val="26"/>
          <w:szCs w:val="26"/>
          <w:lang w:val="uk-UA" w:eastAsia="uk-UA"/>
        </w:rPr>
        <w:t>анонімного письмового тестування;</w:t>
      </w:r>
    </w:p>
    <w:p w:rsid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2721D" w:rsidRPr="0092721D" w:rsidRDefault="0092721D" w:rsidP="000D7B92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0D7B92" w:rsidRPr="0092721D" w:rsidRDefault="000D7B92" w:rsidP="000D7B92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lastRenderedPageBreak/>
        <w:t>50 і більше відсотків від максимально можливого бала за виконання практичного завдання.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92721D">
        <w:rPr>
          <w:color w:val="000000"/>
          <w:sz w:val="26"/>
          <w:szCs w:val="26"/>
          <w:lang w:val="uk-UA" w:eastAsia="uk-UA"/>
        </w:rPr>
        <w:t>Петріщева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І.В. за результатами складення анонімного письмового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тестування отримала 79,875 бала, за виконання практичного завдання суддя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2721D">
        <w:rPr>
          <w:color w:val="000000"/>
          <w:sz w:val="26"/>
          <w:szCs w:val="26"/>
          <w:lang w:val="uk-UA" w:eastAsia="uk-UA"/>
        </w:rPr>
        <w:t>отримала 54,5 бала.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Ураховуючи зазначене, Комісія встановила, що суддя Деснянського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 районного суду міста Києва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Петріщева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І.В. отримала менше 50 відсотків від максимально можливого бала за виконання практичного завдання, а отже, не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склала іспиту і не може бути допущеною до другого етапу кваліфікаційного оцінювання на відповідність займаній посаді «Дослідження досьє та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92721D">
        <w:rPr>
          <w:color w:val="000000"/>
          <w:sz w:val="26"/>
          <w:szCs w:val="26"/>
          <w:lang w:val="uk-UA" w:eastAsia="uk-UA"/>
        </w:rPr>
        <w:t>проведення співбесіди».</w:t>
      </w:r>
    </w:p>
    <w:p w:rsidR="000D7B92" w:rsidRPr="0092721D" w:rsidRDefault="000D7B92" w:rsidP="000D7B92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За наведених обставин Комісія дійшла висновку, що суддя Деснянського районного суду міста Києва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Петріщева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І.В. не відповідає займаній посаді за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 критерієм професійної компетентності, у зв’язку з чим слід рекомендувати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          </w:t>
      </w:r>
      <w:r w:rsidRPr="0092721D">
        <w:rPr>
          <w:color w:val="000000"/>
          <w:sz w:val="26"/>
          <w:szCs w:val="26"/>
          <w:lang w:val="uk-UA" w:eastAsia="uk-UA"/>
        </w:rPr>
        <w:t>Вищій раді правосуддя розглянути питання про звільнення її з посади судді.</w:t>
      </w:r>
    </w:p>
    <w:p w:rsidR="000D7B92" w:rsidRPr="0092721D" w:rsidRDefault="000D7B92" w:rsidP="000D7B92">
      <w:pPr>
        <w:suppressAutoHyphens w:val="0"/>
        <w:autoSpaceDE/>
        <w:spacing w:after="273"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Керуючись статтями 83-86, 93, 101, пунктом 20 розділу XII «Прикінцеві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2721D">
        <w:rPr>
          <w:color w:val="000000"/>
          <w:sz w:val="26"/>
          <w:szCs w:val="26"/>
          <w:lang w:val="uk-UA" w:eastAsia="uk-UA"/>
        </w:rPr>
        <w:t>та перехідні положення» Закону, Положенням, Комісія</w:t>
      </w:r>
    </w:p>
    <w:p w:rsidR="000D7B92" w:rsidRPr="0092721D" w:rsidRDefault="000D7B92" w:rsidP="000D7B92">
      <w:pPr>
        <w:suppressAutoHyphens w:val="0"/>
        <w:autoSpaceDE/>
        <w:spacing w:after="308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вирішила:</w:t>
      </w:r>
    </w:p>
    <w:p w:rsidR="000D7B92" w:rsidRPr="0092721D" w:rsidRDefault="000D7B92" w:rsidP="000D7B92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визначити, що суддя Деснянського районного суду міста Києва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Петріщева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</w:t>
      </w:r>
      <w:r w:rsidRPr="0092721D">
        <w:rPr>
          <w:color w:val="000000"/>
          <w:sz w:val="26"/>
          <w:szCs w:val="26"/>
          <w:lang w:val="uk-UA" w:eastAsia="uk-UA"/>
        </w:rPr>
        <w:t>Ірина Валентинівна не склала іспиту для суддів місцевих та апеляційних судів, призначеного рішенням Комісії від 29 січня 2018 року № 7/зп-18.</w:t>
      </w:r>
    </w:p>
    <w:p w:rsidR="000D7B92" w:rsidRPr="0092721D" w:rsidRDefault="000D7B92" w:rsidP="000D7B92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Відмовити судді Деснянського районного суду міста Києва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Петріщевій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Ірині Валентинівні у допуску 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20 жовтня 2017 року № 106/зп-17, за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2721D">
        <w:rPr>
          <w:color w:val="000000"/>
          <w:sz w:val="26"/>
          <w:szCs w:val="26"/>
          <w:lang w:val="uk-UA" w:eastAsia="uk-UA"/>
        </w:rPr>
        <w:t>результатами іспиту суддів місцевих та апеляційних судів.</w:t>
      </w:r>
    </w:p>
    <w:p w:rsidR="000D7B92" w:rsidRPr="0092721D" w:rsidRDefault="000D7B92" w:rsidP="000D7B92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 xml:space="preserve">Визнати суддю Деснянського районного суду міста Києва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Петріщеву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92721D">
        <w:rPr>
          <w:color w:val="000000"/>
          <w:sz w:val="26"/>
          <w:szCs w:val="26"/>
          <w:lang w:val="uk-UA" w:eastAsia="uk-UA"/>
        </w:rPr>
        <w:t>Ірину Валентинівну такою, що не відповідає займаній посаді.</w:t>
      </w:r>
    </w:p>
    <w:p w:rsidR="000D7B92" w:rsidRPr="0092721D" w:rsidRDefault="000D7B92" w:rsidP="0092721D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2721D">
        <w:rPr>
          <w:color w:val="000000"/>
          <w:sz w:val="26"/>
          <w:szCs w:val="26"/>
          <w:lang w:val="uk-UA" w:eastAsia="uk-UA"/>
        </w:rPr>
        <w:t>Рекомендувати Вищій раді правосуддя розглянути питання про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92721D">
        <w:rPr>
          <w:color w:val="000000"/>
          <w:sz w:val="26"/>
          <w:szCs w:val="26"/>
          <w:lang w:val="uk-UA" w:eastAsia="uk-UA"/>
        </w:rPr>
        <w:t xml:space="preserve"> звільнення з посади судді Деснянського районного суду міста Києва </w:t>
      </w:r>
      <w:proofErr w:type="spellStart"/>
      <w:r w:rsidRPr="0092721D">
        <w:rPr>
          <w:color w:val="000000"/>
          <w:sz w:val="26"/>
          <w:szCs w:val="26"/>
          <w:lang w:val="uk-UA" w:eastAsia="uk-UA"/>
        </w:rPr>
        <w:t>Петріщеву</w:t>
      </w:r>
      <w:proofErr w:type="spellEnd"/>
      <w:r w:rsidRPr="0092721D">
        <w:rPr>
          <w:color w:val="000000"/>
          <w:sz w:val="26"/>
          <w:szCs w:val="26"/>
          <w:lang w:val="uk-UA" w:eastAsia="uk-UA"/>
        </w:rPr>
        <w:t xml:space="preserve"> </w:t>
      </w:r>
      <w:r w:rsidR="0092721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2721D">
        <w:rPr>
          <w:color w:val="000000"/>
          <w:sz w:val="26"/>
          <w:szCs w:val="26"/>
          <w:lang w:val="uk-UA" w:eastAsia="uk-UA"/>
        </w:rPr>
        <w:t>Ірину Валентинівну.</w:t>
      </w:r>
    </w:p>
    <w:p w:rsidR="0075050B" w:rsidRPr="0092721D" w:rsidRDefault="0075050B" w:rsidP="0092721D">
      <w:pPr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DB6BAE" w:rsidRDefault="00DB6BAE" w:rsidP="0092721D">
      <w:pPr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92721D" w:rsidRPr="0092721D" w:rsidRDefault="0092721D" w:rsidP="0092721D">
      <w:pPr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92721D" w:rsidRDefault="00C57112" w:rsidP="000C641D">
      <w:pPr>
        <w:ind w:left="4536" w:hanging="4525"/>
        <w:jc w:val="both"/>
        <w:rPr>
          <w:sz w:val="26"/>
          <w:szCs w:val="26"/>
          <w:lang w:val="uk-UA"/>
        </w:rPr>
      </w:pPr>
      <w:r w:rsidRPr="0092721D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92721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2721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2721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2721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2721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92721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DC4476" w:rsidRPr="0092721D">
        <w:rPr>
          <w:sz w:val="26"/>
          <w:szCs w:val="26"/>
          <w:lang w:val="uk-UA"/>
        </w:rPr>
        <w:t>В.Є. Устименко</w:t>
      </w:r>
    </w:p>
    <w:p w:rsidR="007D07E4" w:rsidRPr="0092721D" w:rsidRDefault="007D07E4" w:rsidP="000C641D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92721D" w:rsidRDefault="00D3028E" w:rsidP="000C641D">
      <w:pPr>
        <w:shd w:val="clear" w:color="auto" w:fill="FFFFFF"/>
        <w:jc w:val="both"/>
        <w:rPr>
          <w:sz w:val="26"/>
          <w:szCs w:val="26"/>
          <w:lang w:val="uk-UA"/>
        </w:rPr>
      </w:pPr>
      <w:r w:rsidRPr="0092721D">
        <w:rPr>
          <w:sz w:val="26"/>
          <w:szCs w:val="26"/>
          <w:lang w:val="uk-UA"/>
        </w:rPr>
        <w:t>Члени Комісії:</w:t>
      </w:r>
      <w:r w:rsidRPr="0092721D">
        <w:rPr>
          <w:sz w:val="26"/>
          <w:szCs w:val="26"/>
          <w:lang w:val="uk-UA"/>
        </w:rPr>
        <w:tab/>
      </w:r>
      <w:r w:rsidRPr="0092721D">
        <w:rPr>
          <w:sz w:val="26"/>
          <w:szCs w:val="26"/>
          <w:lang w:val="uk-UA"/>
        </w:rPr>
        <w:tab/>
      </w:r>
      <w:r w:rsidRPr="0092721D">
        <w:rPr>
          <w:sz w:val="26"/>
          <w:szCs w:val="26"/>
          <w:lang w:val="uk-UA"/>
        </w:rPr>
        <w:tab/>
      </w:r>
      <w:r w:rsidRPr="0092721D">
        <w:rPr>
          <w:sz w:val="26"/>
          <w:szCs w:val="26"/>
          <w:lang w:val="uk-UA"/>
        </w:rPr>
        <w:tab/>
      </w:r>
      <w:r w:rsidRPr="0092721D">
        <w:rPr>
          <w:sz w:val="26"/>
          <w:szCs w:val="26"/>
          <w:lang w:val="uk-UA"/>
        </w:rPr>
        <w:tab/>
      </w:r>
      <w:r w:rsidRPr="0092721D">
        <w:rPr>
          <w:sz w:val="26"/>
          <w:szCs w:val="26"/>
          <w:lang w:val="uk-UA"/>
        </w:rPr>
        <w:tab/>
      </w:r>
      <w:r w:rsidR="00C57112" w:rsidRPr="0092721D">
        <w:rPr>
          <w:sz w:val="26"/>
          <w:szCs w:val="26"/>
          <w:lang w:val="uk-UA"/>
        </w:rPr>
        <w:tab/>
      </w:r>
      <w:r w:rsidR="00C57112" w:rsidRPr="0092721D">
        <w:rPr>
          <w:sz w:val="26"/>
          <w:szCs w:val="26"/>
          <w:lang w:val="uk-UA"/>
        </w:rPr>
        <w:tab/>
      </w:r>
      <w:r w:rsidR="001B34F4" w:rsidRPr="0092721D">
        <w:rPr>
          <w:sz w:val="26"/>
          <w:szCs w:val="26"/>
          <w:lang w:val="uk-UA"/>
        </w:rPr>
        <w:tab/>
      </w:r>
      <w:r w:rsidR="00DC4476" w:rsidRPr="0092721D">
        <w:rPr>
          <w:sz w:val="26"/>
          <w:szCs w:val="26"/>
          <w:lang w:val="uk-UA"/>
        </w:rPr>
        <w:t>А.Г. Козлов</w:t>
      </w:r>
    </w:p>
    <w:p w:rsidR="0075050B" w:rsidRPr="0092721D" w:rsidRDefault="0075050B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92721D" w:rsidRDefault="00DC4476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92721D">
        <w:rPr>
          <w:sz w:val="26"/>
          <w:szCs w:val="26"/>
          <w:lang w:val="uk-UA"/>
        </w:rPr>
        <w:t xml:space="preserve">П.С. </w:t>
      </w:r>
      <w:proofErr w:type="spellStart"/>
      <w:r w:rsidRPr="0092721D">
        <w:rPr>
          <w:sz w:val="26"/>
          <w:szCs w:val="26"/>
          <w:lang w:val="uk-UA"/>
        </w:rPr>
        <w:t>Луцюк</w:t>
      </w:r>
      <w:proofErr w:type="spellEnd"/>
    </w:p>
    <w:p w:rsidR="00DC4476" w:rsidRPr="0092721D" w:rsidRDefault="00DC4476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</w:p>
    <w:p w:rsidR="00DC4476" w:rsidRPr="0092721D" w:rsidRDefault="00DC4476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92721D">
        <w:rPr>
          <w:sz w:val="26"/>
          <w:szCs w:val="26"/>
          <w:lang w:val="uk-UA"/>
        </w:rPr>
        <w:t xml:space="preserve">М.І. </w:t>
      </w:r>
      <w:proofErr w:type="spellStart"/>
      <w:r w:rsidRPr="0092721D">
        <w:rPr>
          <w:sz w:val="26"/>
          <w:szCs w:val="26"/>
          <w:lang w:val="uk-UA"/>
        </w:rPr>
        <w:t>Мішин</w:t>
      </w:r>
      <w:proofErr w:type="spellEnd"/>
    </w:p>
    <w:p w:rsidR="00756E3A" w:rsidRPr="0092721D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E7184F" w:rsidRDefault="00756E3A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515918" w:rsidRPr="00E7184F" w:rsidRDefault="00515918" w:rsidP="000C641D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p w:rsidR="00BE79BC" w:rsidRPr="00590957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590957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9FC" w:rsidRDefault="007159FC" w:rsidP="009B4017">
      <w:r>
        <w:separator/>
      </w:r>
    </w:p>
  </w:endnote>
  <w:endnote w:type="continuationSeparator" w:id="0">
    <w:p w:rsidR="007159FC" w:rsidRDefault="007159F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9FC" w:rsidRDefault="007159FC" w:rsidP="009B4017">
      <w:r>
        <w:separator/>
      </w:r>
    </w:p>
  </w:footnote>
  <w:footnote w:type="continuationSeparator" w:id="0">
    <w:p w:rsidR="007159FC" w:rsidRDefault="007159F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5D5593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02274A"/>
    <w:multiLevelType w:val="multilevel"/>
    <w:tmpl w:val="F992F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02156B"/>
    <w:multiLevelType w:val="multilevel"/>
    <w:tmpl w:val="A594B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7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3"/>
  </w:num>
  <w:num w:numId="6">
    <w:abstractNumId w:val="15"/>
  </w:num>
  <w:num w:numId="7">
    <w:abstractNumId w:val="13"/>
  </w:num>
  <w:num w:numId="8">
    <w:abstractNumId w:val="4"/>
  </w:num>
  <w:num w:numId="9">
    <w:abstractNumId w:val="11"/>
  </w:num>
  <w:num w:numId="10">
    <w:abstractNumId w:val="12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9"/>
  </w:num>
  <w:num w:numId="13">
    <w:abstractNumId w:val="9"/>
  </w:num>
  <w:num w:numId="14">
    <w:abstractNumId w:val="18"/>
  </w:num>
  <w:num w:numId="15">
    <w:abstractNumId w:val="14"/>
  </w:num>
  <w:num w:numId="16">
    <w:abstractNumId w:val="6"/>
  </w:num>
  <w:num w:numId="17">
    <w:abstractNumId w:val="5"/>
  </w:num>
  <w:num w:numId="18">
    <w:abstractNumId w:val="20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2"/>
  </w:num>
  <w:num w:numId="2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D7B92"/>
    <w:rsid w:val="000E2F01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3759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202C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5377"/>
    <w:rsid w:val="00526322"/>
    <w:rsid w:val="00531E50"/>
    <w:rsid w:val="00532961"/>
    <w:rsid w:val="005363E7"/>
    <w:rsid w:val="00543AF1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5593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59FC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21D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15B72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BAE"/>
    <w:rsid w:val="00DC33EF"/>
    <w:rsid w:val="00DC42A9"/>
    <w:rsid w:val="00DC4476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404C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FB82C-7C6C-4CE0-B69A-F87915D8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4905</Words>
  <Characters>2796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5</cp:revision>
  <cp:lastPrinted>2019-04-24T06:42:00Z</cp:lastPrinted>
  <dcterms:created xsi:type="dcterms:W3CDTF">2020-11-10T12:34:00Z</dcterms:created>
  <dcterms:modified xsi:type="dcterms:W3CDTF">2020-12-03T13:56:00Z</dcterms:modified>
</cp:coreProperties>
</file>