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D2F" w:rsidRDefault="00730D2F">
      <w:pPr>
        <w:rPr>
          <w:sz w:val="2"/>
          <w:szCs w:val="2"/>
        </w:rPr>
      </w:pPr>
    </w:p>
    <w:p w:rsidR="00A81B95" w:rsidRDefault="00A81B95" w:rsidP="00A81B95">
      <w:pPr>
        <w:rPr>
          <w:sz w:val="2"/>
          <w:szCs w:val="2"/>
        </w:rPr>
      </w:pPr>
    </w:p>
    <w:p w:rsidR="00A81B95" w:rsidRDefault="00A81B95" w:rsidP="00A81B95">
      <w:pPr>
        <w:rPr>
          <w:sz w:val="2"/>
          <w:szCs w:val="2"/>
        </w:rPr>
      </w:pPr>
    </w:p>
    <w:p w:rsidR="00A81B95" w:rsidRDefault="00A81B95" w:rsidP="00A81B95">
      <w:pPr>
        <w:framePr w:h="1066" w:wrap="notBeside" w:vAnchor="text" w:hAnchor="text" w:xAlign="center" w:y="1"/>
        <w:jc w:val="center"/>
        <w:rPr>
          <w:sz w:val="0"/>
          <w:szCs w:val="0"/>
        </w:rPr>
      </w:pPr>
      <w:r>
        <w:rPr>
          <w:noProof/>
          <w:lang w:eastAsia="uk-UA"/>
        </w:rPr>
        <w:drawing>
          <wp:inline distT="0" distB="0" distL="0" distR="0" wp14:anchorId="4F3AE851" wp14:editId="21EF5B72">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A81B95" w:rsidRDefault="00A81B95" w:rsidP="00A81B95">
      <w:pPr>
        <w:rPr>
          <w:sz w:val="2"/>
          <w:szCs w:val="2"/>
        </w:rPr>
      </w:pPr>
    </w:p>
    <w:p w:rsidR="00A81B95" w:rsidRDefault="00A81B95" w:rsidP="003A61BE">
      <w:pPr>
        <w:pStyle w:val="10"/>
        <w:keepNext/>
        <w:keepLines/>
        <w:shd w:val="clear" w:color="auto" w:fill="auto"/>
        <w:spacing w:before="338" w:after="334" w:line="360" w:lineRule="exact"/>
        <w:ind w:left="20" w:firstLine="264"/>
      </w:pPr>
      <w:bookmarkStart w:id="0" w:name="bookmark0"/>
      <w:r>
        <w:t>ВИЩА КВАЛІФІКАЦІЙНА КОМІСІЯ СУДДІВ УКРАЇНИ</w:t>
      </w:r>
      <w:bookmarkEnd w:id="0"/>
    </w:p>
    <w:p w:rsidR="00A81B95" w:rsidRPr="003A61BE" w:rsidRDefault="00A81B95" w:rsidP="00A81B95">
      <w:pPr>
        <w:pStyle w:val="2"/>
        <w:shd w:val="clear" w:color="auto" w:fill="auto"/>
        <w:tabs>
          <w:tab w:val="left" w:pos="8708"/>
          <w:tab w:val="left" w:pos="303"/>
        </w:tabs>
        <w:spacing w:before="0" w:after="210" w:line="240" w:lineRule="exact"/>
        <w:ind w:left="20"/>
        <w:rPr>
          <w:sz w:val="26"/>
          <w:szCs w:val="26"/>
        </w:rPr>
      </w:pPr>
      <w:r w:rsidRPr="003A61BE">
        <w:rPr>
          <w:sz w:val="26"/>
          <w:szCs w:val="26"/>
        </w:rPr>
        <w:t>10 квітня 2018 року</w:t>
      </w:r>
      <w:r w:rsidRPr="003A61BE">
        <w:rPr>
          <w:sz w:val="26"/>
          <w:szCs w:val="26"/>
        </w:rPr>
        <w:tab/>
        <w:t>м. Київ</w:t>
      </w:r>
    </w:p>
    <w:p w:rsidR="00A81B95" w:rsidRPr="003A61BE" w:rsidRDefault="00A81B95" w:rsidP="00A81B95">
      <w:pPr>
        <w:pStyle w:val="2"/>
        <w:shd w:val="clear" w:color="auto" w:fill="auto"/>
        <w:spacing w:before="0" w:after="61" w:line="400" w:lineRule="exact"/>
        <w:ind w:left="20"/>
        <w:jc w:val="center"/>
        <w:rPr>
          <w:sz w:val="26"/>
          <w:szCs w:val="26"/>
          <w:u w:val="single"/>
        </w:rPr>
      </w:pPr>
      <w:r w:rsidRPr="003A61BE">
        <w:rPr>
          <w:rStyle w:val="3pt0"/>
          <w:sz w:val="26"/>
          <w:szCs w:val="26"/>
        </w:rPr>
        <w:t>РІШЕННЯ</w:t>
      </w:r>
      <w:r w:rsidRPr="003A61BE">
        <w:rPr>
          <w:sz w:val="26"/>
          <w:szCs w:val="26"/>
        </w:rPr>
        <w:t xml:space="preserve"> № </w:t>
      </w:r>
      <w:r w:rsidRPr="003A61BE">
        <w:rPr>
          <w:sz w:val="26"/>
          <w:szCs w:val="26"/>
          <w:u w:val="single"/>
        </w:rPr>
        <w:t>233/ко-18</w:t>
      </w:r>
    </w:p>
    <w:p w:rsidR="00730D2F" w:rsidRDefault="00EF7FB7">
      <w:pPr>
        <w:pStyle w:val="11"/>
        <w:shd w:val="clear" w:color="auto" w:fill="auto"/>
        <w:spacing w:before="2" w:after="0" w:line="600" w:lineRule="exact"/>
        <w:ind w:left="20"/>
      </w:pPr>
      <w:r>
        <w:t>Вища кваліфікаційна комісія суддів України у складі колегії:</w:t>
      </w:r>
    </w:p>
    <w:p w:rsidR="00730D2F" w:rsidRDefault="00EF7FB7">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730D2F" w:rsidRDefault="00EF7FB7">
      <w:pPr>
        <w:pStyle w:val="11"/>
        <w:shd w:val="clear" w:color="auto" w:fill="auto"/>
        <w:spacing w:before="0" w:after="0" w:line="600" w:lineRule="exact"/>
        <w:ind w:left="20"/>
      </w:pPr>
      <w:r>
        <w:t xml:space="preserve">членів Комісії: </w:t>
      </w:r>
      <w:r>
        <w:rPr>
          <w:lang w:val="ru-RU"/>
        </w:rPr>
        <w:t xml:space="preserve">Лукаша </w:t>
      </w:r>
      <w:r>
        <w:t>Т.В., Шилової Т.С.,</w:t>
      </w:r>
    </w:p>
    <w:p w:rsidR="00E93B9D" w:rsidRDefault="00E93B9D" w:rsidP="00E93B9D">
      <w:pPr>
        <w:pStyle w:val="11"/>
        <w:shd w:val="clear" w:color="auto" w:fill="auto"/>
        <w:spacing w:before="0" w:after="0" w:line="240" w:lineRule="auto"/>
        <w:ind w:left="23"/>
      </w:pPr>
    </w:p>
    <w:p w:rsidR="00730D2F" w:rsidRDefault="00EF7FB7" w:rsidP="003A61BE">
      <w:pPr>
        <w:pStyle w:val="11"/>
        <w:shd w:val="clear" w:color="auto" w:fill="auto"/>
        <w:spacing w:before="0" w:after="334" w:line="240" w:lineRule="auto"/>
        <w:ind w:left="23" w:right="20"/>
      </w:pPr>
      <w:r>
        <w:t xml:space="preserve">розглянувши питання про результати кваліфікаційного оцінювання судді Харківського апеляційного адміністративного суду </w:t>
      </w:r>
      <w:proofErr w:type="spellStart"/>
      <w:r>
        <w:t>Бегунца</w:t>
      </w:r>
      <w:proofErr w:type="spellEnd"/>
      <w:r>
        <w:t xml:space="preserve"> </w:t>
      </w:r>
      <w:proofErr w:type="spellStart"/>
      <w:r w:rsidRPr="00A81B95">
        <w:t>Армена</w:t>
      </w:r>
      <w:proofErr w:type="spellEnd"/>
      <w:r w:rsidRPr="00A81B95">
        <w:t xml:space="preserve"> </w:t>
      </w:r>
      <w:proofErr w:type="spellStart"/>
      <w:r>
        <w:t>Олегі</w:t>
      </w:r>
      <w:proofErr w:type="spellEnd"/>
      <w:r>
        <w:t xml:space="preserve"> на відповідність займаній посаді,</w:t>
      </w:r>
    </w:p>
    <w:p w:rsidR="00730D2F" w:rsidRDefault="00EF7FB7" w:rsidP="003A61BE">
      <w:pPr>
        <w:pStyle w:val="11"/>
        <w:shd w:val="clear" w:color="auto" w:fill="auto"/>
        <w:spacing w:before="0" w:after="275" w:line="240" w:lineRule="auto"/>
        <w:ind w:left="23"/>
        <w:jc w:val="center"/>
      </w:pPr>
      <w:r>
        <w:t>встановила:</w:t>
      </w:r>
    </w:p>
    <w:p w:rsidR="00730D2F" w:rsidRDefault="00EF7FB7" w:rsidP="003A61BE">
      <w:pPr>
        <w:pStyle w:val="11"/>
        <w:shd w:val="clear" w:color="auto" w:fill="auto"/>
        <w:spacing w:before="0" w:after="0" w:line="240" w:lineRule="auto"/>
        <w:ind w:left="23" w:firstLine="700"/>
      </w:pPr>
      <w:r>
        <w:t>Згідно з пунктом 16</w:t>
      </w:r>
      <w:r w:rsidR="00A81B95">
        <w:rPr>
          <w:vertAlign w:val="superscript"/>
        </w:rPr>
        <w:t>1</w:t>
      </w:r>
      <w:r>
        <w:t xml:space="preserve"> розділу XV «Перехідні положення» Конституції України</w:t>
      </w:r>
      <w:r w:rsidR="003A61BE">
        <w:t xml:space="preserve"> </w:t>
      </w: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30D2F" w:rsidRDefault="00EF7FB7" w:rsidP="003A61BE">
      <w:pPr>
        <w:pStyle w:val="11"/>
        <w:shd w:val="clear" w:color="auto" w:fill="auto"/>
        <w:spacing w:before="0" w:after="0" w:line="240" w:lineRule="auto"/>
        <w:ind w:left="23"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30D2F" w:rsidRDefault="00EF7FB7" w:rsidP="003A61BE">
      <w:pPr>
        <w:pStyle w:val="11"/>
        <w:shd w:val="clear" w:color="auto" w:fill="auto"/>
        <w:spacing w:before="0" w:after="0" w:line="240" w:lineRule="auto"/>
        <w:ind w:left="23"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t>Бегунца</w:t>
      </w:r>
      <w:proofErr w:type="spellEnd"/>
      <w:r>
        <w:t xml:space="preserve"> А.О.</w:t>
      </w:r>
    </w:p>
    <w:p w:rsidR="00730D2F" w:rsidRDefault="00EF7FB7" w:rsidP="003A61BE">
      <w:pPr>
        <w:pStyle w:val="11"/>
        <w:shd w:val="clear" w:color="auto" w:fill="auto"/>
        <w:spacing w:before="0" w:after="0" w:line="240" w:lineRule="auto"/>
        <w:ind w:left="23" w:right="20" w:firstLine="700"/>
      </w:pPr>
      <w: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w:t>
      </w:r>
      <w:r w:rsidR="00A81B95">
        <w:t xml:space="preserve">  </w:t>
      </w:r>
      <w:r>
        <w:t xml:space="preserve">судді Харківського апеляційного адміністративного суду </w:t>
      </w:r>
      <w:proofErr w:type="spellStart"/>
      <w:r>
        <w:t>Бегунца</w:t>
      </w:r>
      <w:proofErr w:type="spellEnd"/>
      <w:r>
        <w:t xml:space="preserve"> А.О.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730D2F" w:rsidRDefault="00EF7FB7" w:rsidP="003A61BE">
      <w:pPr>
        <w:pStyle w:val="11"/>
        <w:shd w:val="clear" w:color="auto" w:fill="auto"/>
        <w:spacing w:before="0" w:after="0" w:line="240" w:lineRule="auto"/>
        <w:ind w:left="23" w:right="20" w:firstLine="720"/>
      </w:pPr>
      <w:r>
        <w:lastRenderedPageBreak/>
        <w:t xml:space="preserve">Під час проведення 10 квітня 2018 року співбесіди із суддею </w:t>
      </w:r>
      <w:proofErr w:type="spellStart"/>
      <w:r>
        <w:t>Бегунцем</w:t>
      </w:r>
      <w:proofErr w:type="spellEnd"/>
      <w:r>
        <w:t xml:space="preserve"> А.О. та дослідження інформації щодо відповідності судді критерію доброчесності, зокрема відповідності витрат і майна судді та членів його сім’ї задекларованим доходам, у тому числі копій відповідних декларацій, поданих суддею відповідно до цього Закону та законодавства у сфері запобігання корупції, встановлено таке.</w:t>
      </w:r>
    </w:p>
    <w:p w:rsidR="00730D2F" w:rsidRDefault="00EF7FB7" w:rsidP="003A61BE">
      <w:pPr>
        <w:pStyle w:val="11"/>
        <w:shd w:val="clear" w:color="auto" w:fill="auto"/>
        <w:spacing w:before="0" w:after="0" w:line="240" w:lineRule="auto"/>
        <w:ind w:left="23" w:right="20" w:firstLine="720"/>
      </w:pPr>
      <w:r>
        <w:t xml:space="preserve">До Комісії від Національного антикорупційного бюро України надійшла інформація про надання довіреності щодо дарування квартири судді </w:t>
      </w:r>
      <w:proofErr w:type="spellStart"/>
      <w:r>
        <w:t>Бегунцу</w:t>
      </w:r>
      <w:proofErr w:type="spellEnd"/>
      <w:r>
        <w:t xml:space="preserve"> А.О. за адресою Республіка Вірменія, м. Єреван,</w:t>
      </w:r>
      <w:r w:rsidR="003A61BE">
        <w:t xml:space="preserve"> </w:t>
      </w:r>
    </w:p>
    <w:p w:rsidR="00730D2F" w:rsidRDefault="00EF7FB7" w:rsidP="003A61BE">
      <w:pPr>
        <w:pStyle w:val="11"/>
        <w:shd w:val="clear" w:color="auto" w:fill="auto"/>
        <w:spacing w:before="0" w:after="0" w:line="240" w:lineRule="auto"/>
        <w:ind w:left="23" w:right="20" w:firstLine="720"/>
      </w:pPr>
      <w:r>
        <w:t xml:space="preserve">У деклараціях особи, уповноваженої на виконання функцій держави або місцевого самоврядування, поданих суддею </w:t>
      </w:r>
      <w:proofErr w:type="spellStart"/>
      <w:r>
        <w:t>Бегунцем</w:t>
      </w:r>
      <w:proofErr w:type="spellEnd"/>
      <w:r>
        <w:t xml:space="preserve"> А.О. у 2015 та 2016 роках, відомості про зазначену квартиру відсутні.</w:t>
      </w:r>
    </w:p>
    <w:p w:rsidR="00730D2F" w:rsidRDefault="00EF7FB7" w:rsidP="003A61BE">
      <w:pPr>
        <w:pStyle w:val="11"/>
        <w:shd w:val="clear" w:color="auto" w:fill="auto"/>
        <w:spacing w:before="0" w:after="0" w:line="240" w:lineRule="auto"/>
        <w:ind w:left="23" w:right="20" w:firstLine="720"/>
      </w:pPr>
      <w:r>
        <w:t>Стосовно вказаних обставин суддя пояснив, що ця довіреність видавала</w:t>
      </w:r>
      <w:r w:rsidR="003A61BE">
        <w:t>сь з метою прийнятт</w:t>
      </w:r>
      <w:bookmarkStart w:id="1" w:name="_GoBack"/>
      <w:bookmarkEnd w:id="1"/>
      <w:r>
        <w:t xml:space="preserve">я спадщини за заповітом від його діда </w:t>
      </w:r>
      <w:proofErr w:type="spellStart"/>
      <w:r>
        <w:t>Бегунца</w:t>
      </w:r>
      <w:proofErr w:type="spellEnd"/>
      <w:r>
        <w:t xml:space="preserve"> Григорія </w:t>
      </w:r>
      <w:proofErr w:type="spellStart"/>
      <w:r>
        <w:t>Бахшиєвича</w:t>
      </w:r>
      <w:proofErr w:type="spellEnd"/>
      <w:r>
        <w:t>, який заповів йому квартиру, та подальшої її реалізації.</w:t>
      </w:r>
    </w:p>
    <w:p w:rsidR="00730D2F" w:rsidRDefault="00EF7FB7" w:rsidP="003A61BE">
      <w:pPr>
        <w:pStyle w:val="11"/>
        <w:shd w:val="clear" w:color="auto" w:fill="auto"/>
        <w:spacing w:before="0" w:after="0" w:line="240" w:lineRule="auto"/>
        <w:ind w:left="23" w:right="20" w:firstLine="720"/>
      </w:pPr>
      <w:r>
        <w:t>Про те, що зазначена квартира з 2009 року по теперішній час належить йому на праві власності, він дізнався тільки у березні 2018 року, тому у деклараціях особи, уповноваженої на виконання функцій держави або місцевого самоврядування, за 2015 та 2016 роки це майно не зазначалось.</w:t>
      </w:r>
    </w:p>
    <w:p w:rsidR="00730D2F" w:rsidRDefault="00EF7FB7" w:rsidP="003A61BE">
      <w:pPr>
        <w:pStyle w:val="11"/>
        <w:shd w:val="clear" w:color="auto" w:fill="auto"/>
        <w:spacing w:before="0" w:after="0" w:line="240" w:lineRule="auto"/>
        <w:ind w:left="23" w:right="20" w:firstLine="720"/>
      </w:pPr>
      <w:r>
        <w:t>Відповідно до частини шостої статті 84 Закону України «Про судоустрій і статус суддів»,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w:t>
      </w:r>
    </w:p>
    <w:p w:rsidR="00730D2F" w:rsidRDefault="00EF7FB7" w:rsidP="003A61BE">
      <w:pPr>
        <w:pStyle w:val="11"/>
        <w:shd w:val="clear" w:color="auto" w:fill="auto"/>
        <w:spacing w:before="0" w:after="0" w:line="240" w:lineRule="auto"/>
        <w:ind w:left="23" w:right="20" w:firstLine="720"/>
      </w:pPr>
      <w:r>
        <w:t>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730D2F" w:rsidRDefault="00EF7FB7" w:rsidP="003A61BE">
      <w:pPr>
        <w:pStyle w:val="11"/>
        <w:shd w:val="clear" w:color="auto" w:fill="auto"/>
        <w:spacing w:before="0" w:after="0" w:line="240" w:lineRule="auto"/>
        <w:ind w:left="23" w:right="20" w:firstLine="720"/>
      </w:pPr>
      <w:r>
        <w:t xml:space="preserve">З урахуванням викладеного, заслухавши доповідача, дослідивши досьє судді </w:t>
      </w:r>
      <w:proofErr w:type="spellStart"/>
      <w:r>
        <w:t>Бегунца</w:t>
      </w:r>
      <w:proofErr w:type="spellEnd"/>
      <w:r>
        <w:t xml:space="preserve"> А.О., надані суддею пояснення, Комісія дійшла висновку про необхідність направлення до Національного агентства з питань запобігання корупції повідомлення про обставини, що можуть свідчити про порушення суддею законодавства у сфері запобігання корупції, та зупинення проведення кваліфікаційного оцінювання судді.</w:t>
      </w:r>
    </w:p>
    <w:p w:rsidR="00730D2F" w:rsidRDefault="00EF7FB7" w:rsidP="003A61BE">
      <w:pPr>
        <w:pStyle w:val="11"/>
        <w:shd w:val="clear" w:color="auto" w:fill="auto"/>
        <w:spacing w:before="0" w:after="270" w:line="240" w:lineRule="auto"/>
        <w:ind w:left="23" w:right="20" w:firstLine="720"/>
      </w:pPr>
      <w:r>
        <w:t>Керуючись статтями 84, 93, 101, пунктом 20 розділу XII «Прикінцеві та перехідні положення» Закону, Комісія</w:t>
      </w:r>
    </w:p>
    <w:p w:rsidR="00730D2F" w:rsidRDefault="00EF7FB7" w:rsidP="003A61BE">
      <w:pPr>
        <w:pStyle w:val="11"/>
        <w:shd w:val="clear" w:color="auto" w:fill="auto"/>
        <w:spacing w:before="0" w:after="313" w:line="240" w:lineRule="auto"/>
        <w:ind w:left="23"/>
        <w:jc w:val="center"/>
      </w:pPr>
      <w:r>
        <w:t>вирішила:</w:t>
      </w:r>
    </w:p>
    <w:p w:rsidR="00730D2F" w:rsidRDefault="00EF7FB7" w:rsidP="003A61BE">
      <w:pPr>
        <w:pStyle w:val="11"/>
        <w:shd w:val="clear" w:color="auto" w:fill="auto"/>
        <w:spacing w:before="0" w:after="0" w:line="240" w:lineRule="auto"/>
        <w:ind w:left="23" w:right="20"/>
      </w:pPr>
      <w:r>
        <w:t xml:space="preserve">зупинити кваліфікаційне оцінювання судді Харківського апеляційного адміністративного суду </w:t>
      </w:r>
      <w:proofErr w:type="spellStart"/>
      <w:r>
        <w:t>Бегунца</w:t>
      </w:r>
      <w:proofErr w:type="spellEnd"/>
      <w:r>
        <w:t xml:space="preserve"> </w:t>
      </w:r>
      <w:proofErr w:type="spellStart"/>
      <w:r w:rsidRPr="00A81B95">
        <w:t>Армена</w:t>
      </w:r>
      <w:proofErr w:type="spellEnd"/>
      <w:r w:rsidRPr="00A81B95">
        <w:t xml:space="preserve"> </w:t>
      </w:r>
      <w:proofErr w:type="spellStart"/>
      <w:r>
        <w:t>Олегі</w:t>
      </w:r>
      <w:proofErr w:type="spellEnd"/>
      <w:r>
        <w:t>.</w:t>
      </w:r>
    </w:p>
    <w:p w:rsidR="00730D2F" w:rsidRDefault="00EF7FB7" w:rsidP="003A61BE">
      <w:pPr>
        <w:pStyle w:val="11"/>
        <w:shd w:val="clear" w:color="auto" w:fill="auto"/>
        <w:spacing w:before="0" w:after="274" w:line="240" w:lineRule="auto"/>
        <w:ind w:left="23" w:right="20" w:firstLine="720"/>
      </w:pPr>
      <w:r>
        <w:t>Повідомити Національне агентство з питань запобігання корупції про обставини, що можуть свідчити про порушен</w:t>
      </w:r>
      <w:r w:rsidR="00A81B95">
        <w:t>ня суддею</w:t>
      </w:r>
      <w:r>
        <w:t xml:space="preserve"> законодавства у сфері запобігання корупції.</w:t>
      </w:r>
    </w:p>
    <w:p w:rsidR="00A81B95" w:rsidRPr="00E93B9D" w:rsidRDefault="00A81B95" w:rsidP="00A81B95">
      <w:pPr>
        <w:shd w:val="clear" w:color="auto" w:fill="FFFFFF"/>
        <w:spacing w:line="480" w:lineRule="auto"/>
        <w:jc w:val="both"/>
        <w:rPr>
          <w:rFonts w:ascii="Times New Roman" w:hAnsi="Times New Roman"/>
          <w:sz w:val="26"/>
          <w:szCs w:val="26"/>
        </w:rPr>
      </w:pPr>
      <w:r w:rsidRPr="00E93B9D">
        <w:rPr>
          <w:rFonts w:ascii="Times New Roman" w:hAnsi="Times New Roman"/>
          <w:sz w:val="26"/>
          <w:szCs w:val="26"/>
        </w:rPr>
        <w:t>Головуючий</w:t>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t xml:space="preserve">В.І. </w:t>
      </w:r>
      <w:proofErr w:type="spellStart"/>
      <w:r w:rsidRPr="00E93B9D">
        <w:rPr>
          <w:rFonts w:ascii="Times New Roman" w:hAnsi="Times New Roman"/>
          <w:sz w:val="26"/>
          <w:szCs w:val="26"/>
        </w:rPr>
        <w:t>Бутенко</w:t>
      </w:r>
      <w:proofErr w:type="spellEnd"/>
    </w:p>
    <w:p w:rsidR="00A81B95" w:rsidRPr="00E93B9D" w:rsidRDefault="00A81B95" w:rsidP="00A81B95">
      <w:pPr>
        <w:shd w:val="clear" w:color="auto" w:fill="FFFFFF"/>
        <w:spacing w:line="480" w:lineRule="auto"/>
        <w:jc w:val="both"/>
        <w:rPr>
          <w:rFonts w:ascii="Times New Roman" w:hAnsi="Times New Roman"/>
          <w:sz w:val="26"/>
          <w:szCs w:val="26"/>
        </w:rPr>
      </w:pPr>
      <w:r w:rsidRPr="00E93B9D">
        <w:rPr>
          <w:rFonts w:ascii="Times New Roman" w:hAnsi="Times New Roman"/>
          <w:sz w:val="26"/>
          <w:szCs w:val="26"/>
        </w:rPr>
        <w:t>Члени Комісії:</w:t>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r>
      <w:r w:rsidRPr="00E93B9D">
        <w:rPr>
          <w:rFonts w:ascii="Times New Roman" w:hAnsi="Times New Roman"/>
          <w:sz w:val="26"/>
          <w:szCs w:val="26"/>
        </w:rPr>
        <w:tab/>
        <w:t>Т.В. Лукаш</w:t>
      </w:r>
    </w:p>
    <w:p w:rsidR="00730D2F" w:rsidRPr="00E93B9D" w:rsidRDefault="00A81B95" w:rsidP="00A81B95">
      <w:pPr>
        <w:shd w:val="clear" w:color="auto" w:fill="FFFFFF"/>
        <w:spacing w:line="480" w:lineRule="auto"/>
        <w:ind w:left="7080" w:firstLine="708"/>
        <w:jc w:val="both"/>
        <w:rPr>
          <w:rFonts w:ascii="Times New Roman" w:hAnsi="Times New Roman"/>
          <w:sz w:val="26"/>
          <w:szCs w:val="26"/>
        </w:rPr>
      </w:pPr>
      <w:r w:rsidRPr="00E93B9D">
        <w:rPr>
          <w:rFonts w:ascii="Times New Roman" w:hAnsi="Times New Roman"/>
          <w:sz w:val="26"/>
          <w:szCs w:val="26"/>
        </w:rPr>
        <w:t>Т.С. Шилова</w:t>
      </w:r>
    </w:p>
    <w:sectPr w:rsidR="00730D2F" w:rsidRPr="00E93B9D" w:rsidSect="00E93B9D">
      <w:headerReference w:type="default" r:id="rId8"/>
      <w:type w:val="continuous"/>
      <w:pgSz w:w="11909" w:h="16838"/>
      <w:pgMar w:top="709" w:right="1081" w:bottom="1560" w:left="10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834" w:rsidRDefault="00E46834">
      <w:r>
        <w:separator/>
      </w:r>
    </w:p>
  </w:endnote>
  <w:endnote w:type="continuationSeparator" w:id="0">
    <w:p w:rsidR="00E46834" w:rsidRDefault="00E4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834" w:rsidRDefault="00E46834"/>
  </w:footnote>
  <w:footnote w:type="continuationSeparator" w:id="0">
    <w:p w:rsidR="00E46834" w:rsidRDefault="00E468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544154"/>
      <w:docPartObj>
        <w:docPartGallery w:val="Page Numbers (Top of Page)"/>
        <w:docPartUnique/>
      </w:docPartObj>
    </w:sdtPr>
    <w:sdtContent>
      <w:p w:rsidR="003A61BE" w:rsidRDefault="003A61BE">
        <w:pPr>
          <w:pStyle w:val="ac"/>
          <w:jc w:val="center"/>
        </w:pPr>
      </w:p>
      <w:p w:rsidR="003A61BE" w:rsidRDefault="003A61BE">
        <w:pPr>
          <w:pStyle w:val="ac"/>
          <w:jc w:val="center"/>
        </w:pPr>
        <w:r>
          <w:fldChar w:fldCharType="begin"/>
        </w:r>
        <w:r>
          <w:instrText>PAGE   \* MERGEFORMAT</w:instrText>
        </w:r>
        <w:r>
          <w:fldChar w:fldCharType="separate"/>
        </w:r>
        <w:r w:rsidRPr="003A61BE">
          <w:rPr>
            <w:noProof/>
            <w:lang w:val="ru-RU"/>
          </w:rPr>
          <w:t>2</w:t>
        </w:r>
        <w:r>
          <w:fldChar w:fldCharType="end"/>
        </w:r>
      </w:p>
    </w:sdtContent>
  </w:sdt>
  <w:p w:rsidR="00730D2F" w:rsidRDefault="00730D2F">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30D2F"/>
    <w:rsid w:val="003A61BE"/>
    <w:rsid w:val="00730D2F"/>
    <w:rsid w:val="00A81B95"/>
    <w:rsid w:val="00E46834"/>
    <w:rsid w:val="00E93B9D"/>
    <w:rsid w:val="00EF7FB7"/>
    <w:rsid w:val="00FD3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55pt1pt">
    <w:name w:val="Подпись к картинке + 15;5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31"/>
      <w:szCs w:val="31"/>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character" w:customStyle="1" w:styleId="3pt0">
    <w:name w:val="Основной текст + Интервал 3 pt"/>
    <w:basedOn w:val="a4"/>
    <w:rsid w:val="00A81B9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customStyle="1" w:styleId="2">
    <w:name w:val="Основной текст2"/>
    <w:basedOn w:val="a"/>
    <w:rsid w:val="00A81B95"/>
    <w:pPr>
      <w:shd w:val="clear" w:color="auto" w:fill="FFFFFF"/>
      <w:spacing w:before="420" w:after="300" w:line="0" w:lineRule="atLeast"/>
      <w:jc w:val="both"/>
    </w:pPr>
    <w:rPr>
      <w:rFonts w:ascii="Times New Roman" w:eastAsia="Times New Roman" w:hAnsi="Times New Roman" w:cs="Times New Roman"/>
    </w:rPr>
  </w:style>
  <w:style w:type="paragraph" w:styleId="aa">
    <w:name w:val="Balloon Text"/>
    <w:basedOn w:val="a"/>
    <w:link w:val="ab"/>
    <w:uiPriority w:val="99"/>
    <w:semiHidden/>
    <w:unhideWhenUsed/>
    <w:rsid w:val="00A81B95"/>
    <w:rPr>
      <w:rFonts w:ascii="Tahoma" w:hAnsi="Tahoma" w:cs="Tahoma"/>
      <w:sz w:val="16"/>
      <w:szCs w:val="16"/>
    </w:rPr>
  </w:style>
  <w:style w:type="character" w:customStyle="1" w:styleId="ab">
    <w:name w:val="Текст выноски Знак"/>
    <w:basedOn w:val="a0"/>
    <w:link w:val="aa"/>
    <w:uiPriority w:val="99"/>
    <w:semiHidden/>
    <w:rsid w:val="00A81B95"/>
    <w:rPr>
      <w:rFonts w:ascii="Tahoma" w:hAnsi="Tahoma" w:cs="Tahoma"/>
      <w:color w:val="000000"/>
      <w:sz w:val="16"/>
      <w:szCs w:val="16"/>
    </w:rPr>
  </w:style>
  <w:style w:type="paragraph" w:styleId="ac">
    <w:name w:val="header"/>
    <w:basedOn w:val="a"/>
    <w:link w:val="ad"/>
    <w:uiPriority w:val="99"/>
    <w:unhideWhenUsed/>
    <w:rsid w:val="003A61BE"/>
    <w:pPr>
      <w:tabs>
        <w:tab w:val="center" w:pos="4819"/>
        <w:tab w:val="right" w:pos="9639"/>
      </w:tabs>
    </w:pPr>
  </w:style>
  <w:style w:type="character" w:customStyle="1" w:styleId="ad">
    <w:name w:val="Верхний колонтитул Знак"/>
    <w:basedOn w:val="a0"/>
    <w:link w:val="ac"/>
    <w:uiPriority w:val="99"/>
    <w:rsid w:val="003A61BE"/>
    <w:rPr>
      <w:color w:val="000000"/>
    </w:rPr>
  </w:style>
  <w:style w:type="paragraph" w:styleId="ae">
    <w:name w:val="footer"/>
    <w:basedOn w:val="a"/>
    <w:link w:val="af"/>
    <w:uiPriority w:val="99"/>
    <w:unhideWhenUsed/>
    <w:rsid w:val="003A61BE"/>
    <w:pPr>
      <w:tabs>
        <w:tab w:val="center" w:pos="4819"/>
        <w:tab w:val="right" w:pos="9639"/>
      </w:tabs>
    </w:pPr>
  </w:style>
  <w:style w:type="character" w:customStyle="1" w:styleId="af">
    <w:name w:val="Нижний колонтитул Знак"/>
    <w:basedOn w:val="a0"/>
    <w:link w:val="ae"/>
    <w:uiPriority w:val="99"/>
    <w:rsid w:val="003A61B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3105</Words>
  <Characters>1771</Characters>
  <Application>Microsoft Office Word</Application>
  <DocSecurity>0</DocSecurity>
  <Lines>14</Lines>
  <Paragraphs>9</Paragraphs>
  <ScaleCrop>false</ScaleCrop>
  <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2020-11-02T14:39:00Z</dcterms:created>
  <dcterms:modified xsi:type="dcterms:W3CDTF">2020-11-26T07:28:00Z</dcterms:modified>
</cp:coreProperties>
</file>