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054A2E" w:rsidP="00054A2E">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F74B0E" w:rsidP="00460E1C">
      <w:pPr>
        <w:widowControl/>
        <w:shd w:val="clear" w:color="auto" w:fill="FFFFFF"/>
        <w:autoSpaceDE/>
        <w:spacing w:line="276" w:lineRule="auto"/>
        <w:jc w:val="both"/>
        <w:rPr>
          <w:sz w:val="24"/>
          <w:szCs w:val="24"/>
          <w:lang w:val="uk-UA"/>
        </w:rPr>
      </w:pPr>
      <w:r>
        <w:rPr>
          <w:sz w:val="24"/>
          <w:szCs w:val="24"/>
          <w:lang w:val="uk-UA"/>
        </w:rPr>
        <w:t>2</w:t>
      </w:r>
      <w:r w:rsidR="00392A07">
        <w:rPr>
          <w:sz w:val="24"/>
          <w:szCs w:val="24"/>
          <w:lang w:val="uk-UA"/>
        </w:rPr>
        <w:t>3</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13E41">
        <w:rPr>
          <w:bCs/>
          <w:sz w:val="26"/>
          <w:szCs w:val="26"/>
          <w:u w:val="single"/>
          <w:lang w:val="uk-UA"/>
        </w:rPr>
        <w:t>130</w:t>
      </w:r>
      <w:r w:rsidR="009B7806">
        <w:rPr>
          <w:bCs/>
          <w:sz w:val="26"/>
          <w:szCs w:val="26"/>
          <w:u w:val="single"/>
          <w:lang w:val="uk-UA"/>
        </w:rPr>
        <w:t>6</w:t>
      </w:r>
      <w:r w:rsidR="00406DB9">
        <w:rPr>
          <w:bCs/>
          <w:sz w:val="26"/>
          <w:szCs w:val="26"/>
          <w:u w:val="single"/>
          <w:lang w:val="uk-UA"/>
        </w:rPr>
        <w:t>/ко</w:t>
      </w:r>
      <w:r w:rsidR="000A76E2">
        <w:rPr>
          <w:bCs/>
          <w:sz w:val="26"/>
          <w:szCs w:val="26"/>
          <w:u w:val="single"/>
          <w:lang w:val="uk-UA"/>
        </w:rPr>
        <w:t>-18</w:t>
      </w:r>
    </w:p>
    <w:p w:rsidR="00AB4D80" w:rsidRDefault="00AB4D80" w:rsidP="009B7806">
      <w:pPr>
        <w:widowControl/>
        <w:shd w:val="clear" w:color="auto" w:fill="FFFFFF"/>
        <w:autoSpaceDE/>
        <w:ind w:right="134"/>
        <w:jc w:val="center"/>
        <w:rPr>
          <w:bCs/>
          <w:sz w:val="26"/>
          <w:szCs w:val="26"/>
          <w:u w:val="single"/>
          <w:lang w:val="uk-UA"/>
        </w:rPr>
      </w:pPr>
    </w:p>
    <w:p w:rsidR="0097780E" w:rsidRDefault="0097780E" w:rsidP="009B7806">
      <w:pPr>
        <w:suppressAutoHyphens w:val="0"/>
        <w:autoSpaceDE/>
        <w:ind w:left="20"/>
        <w:jc w:val="both"/>
        <w:rPr>
          <w:color w:val="000000"/>
          <w:sz w:val="24"/>
          <w:szCs w:val="24"/>
          <w:lang w:val="uk-UA" w:eastAsia="uk-UA"/>
        </w:rPr>
      </w:pPr>
      <w:r w:rsidRPr="0097780E">
        <w:rPr>
          <w:color w:val="000000"/>
          <w:sz w:val="24"/>
          <w:szCs w:val="24"/>
          <w:lang w:val="uk-UA" w:eastAsia="uk-UA"/>
        </w:rPr>
        <w:t>Вища кваліфікаційна комісія суддів України у складі колегії:</w:t>
      </w:r>
    </w:p>
    <w:p w:rsidR="009B7806" w:rsidRPr="0097780E" w:rsidRDefault="009B7806" w:rsidP="009B7806">
      <w:pPr>
        <w:suppressAutoHyphens w:val="0"/>
        <w:autoSpaceDE/>
        <w:ind w:left="20"/>
        <w:jc w:val="both"/>
        <w:rPr>
          <w:color w:val="000000"/>
          <w:sz w:val="24"/>
          <w:szCs w:val="24"/>
          <w:lang w:val="uk-UA" w:eastAsia="uk-UA"/>
        </w:rPr>
      </w:pPr>
    </w:p>
    <w:p w:rsidR="0097780E" w:rsidRDefault="0097780E" w:rsidP="009B7806">
      <w:pPr>
        <w:suppressAutoHyphens w:val="0"/>
        <w:autoSpaceDE/>
        <w:ind w:left="20"/>
        <w:jc w:val="both"/>
        <w:rPr>
          <w:color w:val="000000"/>
          <w:sz w:val="24"/>
          <w:szCs w:val="24"/>
          <w:lang w:val="uk-UA" w:eastAsia="uk-UA"/>
        </w:rPr>
      </w:pPr>
      <w:r w:rsidRPr="0097780E">
        <w:rPr>
          <w:color w:val="000000"/>
          <w:sz w:val="24"/>
          <w:szCs w:val="24"/>
          <w:lang w:val="uk-UA" w:eastAsia="uk-UA"/>
        </w:rPr>
        <w:t xml:space="preserve">головуючого - </w:t>
      </w:r>
      <w:proofErr w:type="spellStart"/>
      <w:r w:rsidRPr="0097780E">
        <w:rPr>
          <w:color w:val="000000"/>
          <w:sz w:val="24"/>
          <w:szCs w:val="24"/>
          <w:lang w:val="uk-UA" w:eastAsia="uk-UA"/>
        </w:rPr>
        <w:t>Мішина</w:t>
      </w:r>
      <w:proofErr w:type="spellEnd"/>
      <w:r w:rsidRPr="0097780E">
        <w:rPr>
          <w:color w:val="000000"/>
          <w:sz w:val="24"/>
          <w:szCs w:val="24"/>
          <w:lang w:val="uk-UA" w:eastAsia="uk-UA"/>
        </w:rPr>
        <w:t xml:space="preserve"> М.І.,</w:t>
      </w:r>
    </w:p>
    <w:p w:rsidR="009B7806" w:rsidRPr="0097780E" w:rsidRDefault="009B7806" w:rsidP="009B7806">
      <w:pPr>
        <w:suppressAutoHyphens w:val="0"/>
        <w:autoSpaceDE/>
        <w:ind w:left="20"/>
        <w:jc w:val="both"/>
        <w:rPr>
          <w:color w:val="000000"/>
          <w:sz w:val="24"/>
          <w:szCs w:val="24"/>
          <w:lang w:val="uk-UA" w:eastAsia="uk-UA"/>
        </w:rPr>
      </w:pPr>
    </w:p>
    <w:p w:rsidR="0097780E" w:rsidRDefault="0097780E" w:rsidP="009B7806">
      <w:pPr>
        <w:suppressAutoHyphens w:val="0"/>
        <w:autoSpaceDE/>
        <w:ind w:left="20"/>
        <w:jc w:val="both"/>
        <w:rPr>
          <w:color w:val="000000"/>
          <w:sz w:val="24"/>
          <w:szCs w:val="24"/>
          <w:lang w:val="uk-UA" w:eastAsia="uk-UA"/>
        </w:rPr>
      </w:pPr>
      <w:r w:rsidRPr="0097780E">
        <w:rPr>
          <w:color w:val="000000"/>
          <w:sz w:val="24"/>
          <w:szCs w:val="24"/>
          <w:lang w:val="uk-UA" w:eastAsia="uk-UA"/>
        </w:rPr>
        <w:t xml:space="preserve">членів Комісії: Козлова А.Г., </w:t>
      </w:r>
      <w:proofErr w:type="spellStart"/>
      <w:r w:rsidRPr="0097780E">
        <w:rPr>
          <w:color w:val="000000"/>
          <w:sz w:val="24"/>
          <w:szCs w:val="24"/>
          <w:lang w:val="uk-UA" w:eastAsia="uk-UA"/>
        </w:rPr>
        <w:t>Прилипка</w:t>
      </w:r>
      <w:proofErr w:type="spellEnd"/>
      <w:r w:rsidRPr="0097780E">
        <w:rPr>
          <w:color w:val="000000"/>
          <w:sz w:val="24"/>
          <w:szCs w:val="24"/>
          <w:lang w:val="uk-UA" w:eastAsia="uk-UA"/>
        </w:rPr>
        <w:t xml:space="preserve"> С.М.,</w:t>
      </w:r>
    </w:p>
    <w:p w:rsidR="009B7806" w:rsidRPr="0097780E" w:rsidRDefault="009B7806" w:rsidP="009B7806">
      <w:pPr>
        <w:suppressAutoHyphens w:val="0"/>
        <w:autoSpaceDE/>
        <w:ind w:left="20"/>
        <w:jc w:val="both"/>
        <w:rPr>
          <w:color w:val="000000"/>
          <w:sz w:val="24"/>
          <w:szCs w:val="24"/>
          <w:lang w:val="uk-UA" w:eastAsia="uk-UA"/>
        </w:rPr>
      </w:pPr>
    </w:p>
    <w:p w:rsidR="0097780E" w:rsidRPr="0097780E" w:rsidRDefault="0097780E" w:rsidP="009B7806">
      <w:pPr>
        <w:suppressAutoHyphens w:val="0"/>
        <w:autoSpaceDE/>
        <w:spacing w:after="278"/>
        <w:ind w:left="20" w:right="20"/>
        <w:jc w:val="both"/>
        <w:rPr>
          <w:color w:val="000000"/>
          <w:sz w:val="24"/>
          <w:szCs w:val="24"/>
          <w:lang w:val="uk-UA" w:eastAsia="uk-UA"/>
        </w:rPr>
      </w:pPr>
      <w:r w:rsidRPr="0097780E">
        <w:rPr>
          <w:color w:val="000000"/>
          <w:sz w:val="24"/>
          <w:szCs w:val="24"/>
          <w:lang w:val="uk-UA" w:eastAsia="uk-UA"/>
        </w:rPr>
        <w:t>розглянувши питання про результати кваліфікаційного оцінювання судді Дніпровського районного суду міста Києва Курила Андрія Віталійовича на відповідність займаній посаді,</w:t>
      </w:r>
    </w:p>
    <w:p w:rsidR="0097780E" w:rsidRPr="0097780E" w:rsidRDefault="0097780E" w:rsidP="0097780E">
      <w:pPr>
        <w:suppressAutoHyphens w:val="0"/>
        <w:autoSpaceDE/>
        <w:spacing w:after="264" w:line="240" w:lineRule="exact"/>
        <w:ind w:left="20"/>
        <w:jc w:val="center"/>
        <w:rPr>
          <w:color w:val="000000"/>
          <w:sz w:val="24"/>
          <w:szCs w:val="24"/>
          <w:lang w:val="uk-UA" w:eastAsia="uk-UA"/>
        </w:rPr>
      </w:pPr>
      <w:r w:rsidRPr="0097780E">
        <w:rPr>
          <w:color w:val="000000"/>
          <w:sz w:val="24"/>
          <w:szCs w:val="24"/>
          <w:lang w:val="uk-UA" w:eastAsia="uk-UA"/>
        </w:rPr>
        <w:t>встановила:</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 xml:space="preserve">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w:t>
      </w:r>
      <w:r w:rsidR="009B7806">
        <w:rPr>
          <w:color w:val="000000"/>
          <w:sz w:val="24"/>
          <w:szCs w:val="24"/>
          <w:lang w:val="uk-UA" w:eastAsia="uk-UA"/>
        </w:rPr>
        <w:t xml:space="preserve">             </w:t>
      </w:r>
      <w:r w:rsidRPr="0097780E">
        <w:rPr>
          <w:color w:val="000000"/>
          <w:sz w:val="24"/>
          <w:szCs w:val="24"/>
          <w:lang w:val="uk-UA" w:eastAsia="uk-UA"/>
        </w:rPr>
        <w:t>законом.</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w:t>
      </w:r>
      <w:r w:rsidR="009B7806">
        <w:rPr>
          <w:color w:val="000000"/>
          <w:sz w:val="24"/>
          <w:szCs w:val="24"/>
          <w:lang w:val="uk-UA" w:eastAsia="uk-UA"/>
        </w:rPr>
        <w:t xml:space="preserve">              </w:t>
      </w:r>
      <w:r w:rsidRPr="0097780E">
        <w:rPr>
          <w:color w:val="000000"/>
          <w:sz w:val="24"/>
          <w:szCs w:val="24"/>
          <w:lang w:val="uk-UA" w:eastAsia="uk-UA"/>
        </w:rPr>
        <w:t xml:space="preserve">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w:t>
      </w:r>
      <w:r w:rsidR="009B7806">
        <w:rPr>
          <w:color w:val="000000"/>
          <w:sz w:val="24"/>
          <w:szCs w:val="24"/>
          <w:lang w:val="uk-UA" w:eastAsia="uk-UA"/>
        </w:rPr>
        <w:t xml:space="preserve">                   </w:t>
      </w:r>
      <w:r w:rsidRPr="0097780E">
        <w:rPr>
          <w:color w:val="000000"/>
          <w:sz w:val="24"/>
          <w:szCs w:val="24"/>
          <w:lang w:val="uk-UA" w:eastAsia="uk-UA"/>
        </w:rPr>
        <w:t>порядку, визначеному цим Законом.</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Виявлення за результатами такого оцінювання невідповідності судді займаній посаді</w:t>
      </w:r>
      <w:r w:rsidR="009B7806">
        <w:rPr>
          <w:color w:val="000000"/>
          <w:sz w:val="24"/>
          <w:szCs w:val="24"/>
          <w:lang w:val="uk-UA" w:eastAsia="uk-UA"/>
        </w:rPr>
        <w:t xml:space="preserve">   </w:t>
      </w:r>
      <w:r w:rsidRPr="0097780E">
        <w:rPr>
          <w:color w:val="000000"/>
          <w:sz w:val="24"/>
          <w:szCs w:val="24"/>
          <w:lang w:val="uk-UA" w:eastAsia="uk-UA"/>
        </w:rPr>
        <w:t xml:space="preserve">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Дніпровського районного суду міста Києва Курила А.В.</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B7806"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w:t>
      </w:r>
      <w:r w:rsidR="009B7806">
        <w:rPr>
          <w:color w:val="000000"/>
          <w:sz w:val="24"/>
          <w:szCs w:val="24"/>
          <w:lang w:val="uk-UA" w:eastAsia="uk-UA"/>
        </w:rPr>
        <w:t xml:space="preserve">      </w:t>
      </w:r>
      <w:r w:rsidRPr="0097780E">
        <w:rPr>
          <w:color w:val="000000"/>
          <w:sz w:val="24"/>
          <w:szCs w:val="24"/>
          <w:lang w:val="uk-UA" w:eastAsia="uk-UA"/>
        </w:rPr>
        <w:t xml:space="preserve"> 2016 року № 143/зп-16 (у редакції рішення Комісії від 13 лютого 2018 року № 20/зп-18)</w:t>
      </w:r>
      <w:r w:rsidR="009B7806">
        <w:rPr>
          <w:color w:val="000000"/>
          <w:sz w:val="24"/>
          <w:szCs w:val="24"/>
          <w:lang w:val="uk-UA" w:eastAsia="uk-UA"/>
        </w:rPr>
        <w:t xml:space="preserve">                </w:t>
      </w:r>
      <w:r w:rsidRPr="0097780E">
        <w:rPr>
          <w:color w:val="000000"/>
          <w:sz w:val="24"/>
          <w:szCs w:val="24"/>
          <w:lang w:val="uk-UA" w:eastAsia="uk-UA"/>
        </w:rPr>
        <w:t xml:space="preserve"> (далі - Положення), встановлення відповідності судді критеріям кваліфікаційного</w:t>
      </w:r>
      <w:r w:rsidR="009B7806">
        <w:rPr>
          <w:color w:val="000000"/>
          <w:sz w:val="24"/>
          <w:szCs w:val="24"/>
          <w:lang w:val="uk-UA" w:eastAsia="uk-UA"/>
        </w:rPr>
        <w:t xml:space="preserve">            </w:t>
      </w:r>
      <w:r w:rsidRPr="0097780E">
        <w:rPr>
          <w:color w:val="000000"/>
          <w:sz w:val="24"/>
          <w:szCs w:val="24"/>
          <w:lang w:val="uk-UA" w:eastAsia="uk-UA"/>
        </w:rPr>
        <w:t xml:space="preserve"> оцінювання</w:t>
      </w:r>
      <w:r w:rsidR="009B7806">
        <w:rPr>
          <w:color w:val="000000"/>
          <w:sz w:val="24"/>
          <w:szCs w:val="24"/>
          <w:lang w:val="uk-UA" w:eastAsia="uk-UA"/>
        </w:rPr>
        <w:t xml:space="preserve"> </w:t>
      </w:r>
      <w:r w:rsidRPr="0097780E">
        <w:rPr>
          <w:color w:val="000000"/>
          <w:sz w:val="24"/>
          <w:szCs w:val="24"/>
          <w:lang w:val="uk-UA" w:eastAsia="uk-UA"/>
        </w:rPr>
        <w:t>здійснюється членами Комісії за їх</w:t>
      </w:r>
      <w:r w:rsidR="009B7806">
        <w:rPr>
          <w:color w:val="000000"/>
          <w:sz w:val="24"/>
          <w:szCs w:val="24"/>
          <w:lang w:val="uk-UA" w:eastAsia="uk-UA"/>
        </w:rPr>
        <w:t xml:space="preserve"> </w:t>
      </w:r>
      <w:r w:rsidRPr="0097780E">
        <w:rPr>
          <w:color w:val="000000"/>
          <w:sz w:val="24"/>
          <w:szCs w:val="24"/>
          <w:lang w:val="uk-UA" w:eastAsia="uk-UA"/>
        </w:rPr>
        <w:t>внутрішнім переконанням відповідно до</w:t>
      </w:r>
      <w:r w:rsidR="00054A2E">
        <w:rPr>
          <w:color w:val="000000"/>
          <w:sz w:val="24"/>
          <w:szCs w:val="24"/>
          <w:lang w:val="uk-UA" w:eastAsia="uk-UA"/>
        </w:rPr>
        <w:br/>
      </w:r>
    </w:p>
    <w:p w:rsidR="009B7806" w:rsidRDefault="009B7806" w:rsidP="009B7806">
      <w:pPr>
        <w:suppressAutoHyphens w:val="0"/>
        <w:autoSpaceDE/>
        <w:spacing w:line="288" w:lineRule="exact"/>
        <w:ind w:left="20" w:right="20"/>
        <w:jc w:val="both"/>
        <w:rPr>
          <w:color w:val="000000"/>
          <w:sz w:val="24"/>
          <w:szCs w:val="24"/>
          <w:lang w:val="uk-UA" w:eastAsia="uk-UA"/>
        </w:rPr>
      </w:pPr>
    </w:p>
    <w:p w:rsidR="0097780E" w:rsidRPr="0097780E" w:rsidRDefault="0097780E" w:rsidP="00054A2E">
      <w:pPr>
        <w:suppressAutoHyphens w:val="0"/>
        <w:autoSpaceDE/>
        <w:spacing w:line="288" w:lineRule="exact"/>
        <w:ind w:right="20"/>
        <w:jc w:val="both"/>
        <w:rPr>
          <w:color w:val="000000"/>
          <w:sz w:val="24"/>
          <w:szCs w:val="24"/>
          <w:lang w:val="uk-UA" w:eastAsia="uk-UA"/>
        </w:rPr>
      </w:pPr>
      <w:r w:rsidRPr="0097780E">
        <w:rPr>
          <w:color w:val="000000"/>
          <w:sz w:val="24"/>
          <w:szCs w:val="24"/>
          <w:lang w:val="uk-UA" w:eastAsia="uk-UA"/>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w:t>
      </w:r>
      <w:r w:rsidR="009B7806">
        <w:rPr>
          <w:color w:val="000000"/>
          <w:sz w:val="24"/>
          <w:szCs w:val="24"/>
          <w:lang w:val="uk-UA" w:eastAsia="uk-UA"/>
        </w:rPr>
        <w:t xml:space="preserve">             </w:t>
      </w:r>
      <w:r w:rsidRPr="0097780E">
        <w:rPr>
          <w:color w:val="000000"/>
          <w:sz w:val="24"/>
          <w:szCs w:val="24"/>
          <w:lang w:val="uk-UA" w:eastAsia="uk-UA"/>
        </w:rPr>
        <w:t xml:space="preserve"> за умови отримання за кожен з критеріїв бала більшого за 0.</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7780E" w:rsidRPr="0097780E" w:rsidRDefault="0097780E" w:rsidP="0097780E">
      <w:pPr>
        <w:suppressAutoHyphens w:val="0"/>
        <w:autoSpaceDE/>
        <w:spacing w:line="288" w:lineRule="exact"/>
        <w:ind w:left="20" w:firstLine="700"/>
        <w:jc w:val="both"/>
        <w:rPr>
          <w:color w:val="000000"/>
          <w:sz w:val="24"/>
          <w:szCs w:val="24"/>
          <w:lang w:val="uk-UA" w:eastAsia="uk-UA"/>
        </w:rPr>
      </w:pPr>
      <w:r w:rsidRPr="0097780E">
        <w:rPr>
          <w:color w:val="000000"/>
          <w:sz w:val="24"/>
          <w:szCs w:val="24"/>
          <w:lang w:val="uk-UA" w:eastAsia="uk-UA"/>
        </w:rPr>
        <w:t>Згідно зі статтею 85 Закону кваліфікаційне оцінювання включає такі етапи:</w:t>
      </w:r>
    </w:p>
    <w:p w:rsidR="0097780E" w:rsidRPr="0097780E" w:rsidRDefault="0097780E" w:rsidP="00B92AF8">
      <w:pPr>
        <w:numPr>
          <w:ilvl w:val="0"/>
          <w:numId w:val="15"/>
        </w:numPr>
        <w:tabs>
          <w:tab w:val="left" w:pos="1071"/>
        </w:tabs>
        <w:suppressAutoHyphens w:val="0"/>
        <w:autoSpaceDE/>
        <w:spacing w:line="288" w:lineRule="exact"/>
        <w:ind w:right="20" w:firstLine="709"/>
        <w:jc w:val="both"/>
        <w:rPr>
          <w:color w:val="000000"/>
          <w:sz w:val="24"/>
          <w:szCs w:val="24"/>
          <w:lang w:val="uk-UA" w:eastAsia="uk-UA"/>
        </w:rPr>
      </w:pPr>
      <w:r w:rsidRPr="0097780E">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97780E" w:rsidRPr="0097780E" w:rsidRDefault="0097780E" w:rsidP="00B92AF8">
      <w:pPr>
        <w:numPr>
          <w:ilvl w:val="0"/>
          <w:numId w:val="15"/>
        </w:numPr>
        <w:tabs>
          <w:tab w:val="left" w:pos="989"/>
        </w:tabs>
        <w:suppressAutoHyphens w:val="0"/>
        <w:autoSpaceDE/>
        <w:spacing w:line="288" w:lineRule="exact"/>
        <w:ind w:firstLine="709"/>
        <w:jc w:val="both"/>
        <w:rPr>
          <w:color w:val="000000"/>
          <w:sz w:val="24"/>
          <w:szCs w:val="24"/>
          <w:lang w:val="uk-UA" w:eastAsia="uk-UA"/>
        </w:rPr>
      </w:pPr>
      <w:r w:rsidRPr="0097780E">
        <w:rPr>
          <w:color w:val="000000"/>
          <w:sz w:val="24"/>
          <w:szCs w:val="24"/>
          <w:lang w:val="uk-UA" w:eastAsia="uk-UA"/>
        </w:rPr>
        <w:t>дослідження досьє та проведення співбесіди.</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Відповідно до положень частини третьої статті 85 Закону рішенням Комісії від</w:t>
      </w:r>
      <w:r w:rsidR="009B7806">
        <w:rPr>
          <w:color w:val="000000"/>
          <w:sz w:val="24"/>
          <w:szCs w:val="24"/>
          <w:lang w:val="uk-UA" w:eastAsia="uk-UA"/>
        </w:rPr>
        <w:t xml:space="preserve">                    </w:t>
      </w:r>
      <w:r w:rsidRPr="0097780E">
        <w:rPr>
          <w:color w:val="000000"/>
          <w:sz w:val="24"/>
          <w:szCs w:val="24"/>
          <w:lang w:val="uk-UA" w:eastAsia="uk-UA"/>
        </w:rPr>
        <w:t xml:space="preserve"> 25 травня 2018 року № 118/зп-18 призначено тестування особистих морально-</w:t>
      </w:r>
      <w:r w:rsidR="009B7806">
        <w:rPr>
          <w:color w:val="000000"/>
          <w:sz w:val="24"/>
          <w:szCs w:val="24"/>
          <w:lang w:val="uk-UA" w:eastAsia="uk-UA"/>
        </w:rPr>
        <w:t xml:space="preserve">                 </w:t>
      </w:r>
      <w:r w:rsidRPr="0097780E">
        <w:rPr>
          <w:color w:val="000000"/>
          <w:sz w:val="24"/>
          <w:szCs w:val="24"/>
          <w:lang w:val="uk-UA" w:eastAsia="uk-UA"/>
        </w:rPr>
        <w:t>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 xml:space="preserve">Курило А.В. склав анонімне письмове тестування, за результатами якого набрав </w:t>
      </w:r>
      <w:r w:rsidR="009B7806">
        <w:rPr>
          <w:color w:val="000000"/>
          <w:sz w:val="24"/>
          <w:szCs w:val="24"/>
          <w:lang w:val="uk-UA" w:eastAsia="uk-UA"/>
        </w:rPr>
        <w:t xml:space="preserve">               </w:t>
      </w:r>
      <w:r w:rsidRPr="0097780E">
        <w:rPr>
          <w:color w:val="000000"/>
          <w:sz w:val="24"/>
          <w:szCs w:val="24"/>
          <w:lang w:val="uk-UA" w:eastAsia="uk-UA"/>
        </w:rPr>
        <w:t>76,5 бала. За результатами виконаного практичного завдання Курило А.В. набрав 95,5 бала. На етапі складення іспиту суддя загалом набрав 172 бала.</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Курило А.В. пройшов тестування особистих морально-психологічних якостей та загальних здібностей, за результатами якого складено висновок та визначено рівні</w:t>
      </w:r>
      <w:r w:rsidR="009B7806">
        <w:rPr>
          <w:color w:val="000000"/>
          <w:sz w:val="24"/>
          <w:szCs w:val="24"/>
          <w:lang w:val="uk-UA" w:eastAsia="uk-UA"/>
        </w:rPr>
        <w:t xml:space="preserve">              </w:t>
      </w:r>
      <w:r w:rsidRPr="0097780E">
        <w:rPr>
          <w:color w:val="000000"/>
          <w:sz w:val="24"/>
          <w:szCs w:val="24"/>
          <w:lang w:val="uk-UA" w:eastAsia="uk-UA"/>
        </w:rPr>
        <w:t xml:space="preserve"> показників критеріїв особистої, соціальної компетентності, професійної етики та доброчесності.</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судді Дніпровського районного суду міста Києва Курила А.В. та допущено його до другого етапу кваліфікаційного оцінювання суддів місцевих та апеляційних судів на відповідність </w:t>
      </w:r>
      <w:r w:rsidR="009B7806">
        <w:rPr>
          <w:color w:val="000000"/>
          <w:sz w:val="24"/>
          <w:szCs w:val="24"/>
          <w:lang w:val="uk-UA" w:eastAsia="uk-UA"/>
        </w:rPr>
        <w:t xml:space="preserve">             </w:t>
      </w:r>
      <w:r w:rsidRPr="0097780E">
        <w:rPr>
          <w:color w:val="000000"/>
          <w:sz w:val="24"/>
          <w:szCs w:val="24"/>
          <w:lang w:val="uk-UA" w:eastAsia="uk-UA"/>
        </w:rPr>
        <w:t>займаній посаді «Дослідження досьє та проведення співбесіди».</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Колегією Комісії 23 липня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Заслухавши доповідача, пояснення судді, дослідивши його досьє та, з урахуванням інформації, отриманої під час співбесіди, колегія Комісії дійшла висновку про необхідність зупинення кваліфікаційного оцінювання стосовно судді, з огляду на таке.</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 xml:space="preserve">Відповідно до абзацу 2 частини </w:t>
      </w:r>
      <w:r w:rsidR="009B7806">
        <w:rPr>
          <w:color w:val="000000"/>
          <w:sz w:val="24"/>
          <w:szCs w:val="24"/>
          <w:lang w:val="uk-UA" w:eastAsia="uk-UA"/>
        </w:rPr>
        <w:t>п’ятої статті 84 Закону № 1402-</w:t>
      </w:r>
      <w:r w:rsidR="009B7806">
        <w:rPr>
          <w:color w:val="000000"/>
          <w:sz w:val="24"/>
          <w:szCs w:val="24"/>
          <w:lang w:val="en-US" w:eastAsia="uk-UA"/>
        </w:rPr>
        <w:t>V</w:t>
      </w:r>
      <w:r w:rsidRPr="0097780E">
        <w:rPr>
          <w:color w:val="000000"/>
          <w:sz w:val="24"/>
          <w:szCs w:val="24"/>
          <w:lang w:val="uk-UA" w:eastAsia="uk-UA"/>
        </w:rPr>
        <w:t xml:space="preserve">ІІІ у </w:t>
      </w:r>
      <w:r w:rsidR="009B7806" w:rsidRPr="009B7806">
        <w:rPr>
          <w:color w:val="000000"/>
          <w:sz w:val="24"/>
          <w:szCs w:val="24"/>
          <w:lang w:val="uk-UA" w:eastAsia="uk-UA"/>
        </w:rPr>
        <w:t xml:space="preserve">                         </w:t>
      </w:r>
      <w:r w:rsidRPr="0097780E">
        <w:rPr>
          <w:color w:val="000000"/>
          <w:sz w:val="24"/>
          <w:szCs w:val="24"/>
          <w:lang w:val="uk-UA" w:eastAsia="uk-UA"/>
        </w:rPr>
        <w:t>разі надходження під час проведення кваліфікаційного оцінювання до органу, що здійснює дисциплінарне провадження стосовно судді, скарги щодо поведінки судді, яка може мати наслідком його дисциплінарну відповідальність, Комісія має право зупинити проведення кваліфікаційного оцінювання цього судді.</w:t>
      </w:r>
    </w:p>
    <w:p w:rsidR="0097780E" w:rsidRPr="0097780E" w:rsidRDefault="0097780E" w:rsidP="0097780E">
      <w:pPr>
        <w:suppressAutoHyphens w:val="0"/>
        <w:autoSpaceDE/>
        <w:spacing w:line="288" w:lineRule="exact"/>
        <w:ind w:left="20" w:right="20" w:firstLine="700"/>
        <w:jc w:val="both"/>
        <w:rPr>
          <w:color w:val="000000"/>
          <w:sz w:val="24"/>
          <w:szCs w:val="24"/>
          <w:lang w:val="uk-UA" w:eastAsia="uk-UA"/>
        </w:rPr>
      </w:pPr>
      <w:r w:rsidRPr="0097780E">
        <w:rPr>
          <w:color w:val="000000"/>
          <w:sz w:val="24"/>
          <w:szCs w:val="24"/>
          <w:lang w:val="uk-UA" w:eastAsia="uk-UA"/>
        </w:rPr>
        <w:t xml:space="preserve">Рішенням Третьої Дисциплінарної палати Вищої ради правосуддя від 04 липня </w:t>
      </w:r>
      <w:r w:rsidR="009B7806" w:rsidRPr="009B7806">
        <w:rPr>
          <w:color w:val="000000"/>
          <w:sz w:val="24"/>
          <w:szCs w:val="24"/>
          <w:lang w:val="uk-UA" w:eastAsia="uk-UA"/>
        </w:rPr>
        <w:t xml:space="preserve">                </w:t>
      </w:r>
      <w:r w:rsidRPr="0097780E">
        <w:rPr>
          <w:color w:val="000000"/>
          <w:sz w:val="24"/>
          <w:szCs w:val="24"/>
          <w:lang w:val="uk-UA" w:eastAsia="uk-UA"/>
        </w:rPr>
        <w:t xml:space="preserve">2018 року № 2133/3дп/15-18 відкрито дисциплінарну справу стосовно суддів Дніпровського районного суду міста Києва </w:t>
      </w:r>
      <w:proofErr w:type="spellStart"/>
      <w:r w:rsidRPr="0097780E">
        <w:rPr>
          <w:color w:val="000000"/>
          <w:sz w:val="24"/>
          <w:szCs w:val="24"/>
          <w:lang w:val="uk-UA" w:eastAsia="uk-UA"/>
        </w:rPr>
        <w:t>Ластовки</w:t>
      </w:r>
      <w:proofErr w:type="spellEnd"/>
      <w:r w:rsidRPr="0097780E">
        <w:rPr>
          <w:color w:val="000000"/>
          <w:sz w:val="24"/>
          <w:szCs w:val="24"/>
          <w:lang w:val="uk-UA" w:eastAsia="uk-UA"/>
        </w:rPr>
        <w:t xml:space="preserve"> Нелі Дмитрівни, Курила Андрія Віталійовича.</w:t>
      </w:r>
    </w:p>
    <w:p w:rsidR="0097780E" w:rsidRPr="009B7806" w:rsidRDefault="0097780E" w:rsidP="0097780E">
      <w:pPr>
        <w:suppressAutoHyphens w:val="0"/>
        <w:autoSpaceDE/>
        <w:spacing w:line="288" w:lineRule="exact"/>
        <w:ind w:left="20" w:right="20" w:firstLine="700"/>
        <w:jc w:val="both"/>
        <w:rPr>
          <w:color w:val="000000"/>
          <w:sz w:val="24"/>
          <w:szCs w:val="24"/>
          <w:lang w:eastAsia="uk-UA"/>
        </w:rPr>
      </w:pPr>
      <w:r w:rsidRPr="0097780E">
        <w:rPr>
          <w:color w:val="000000"/>
          <w:sz w:val="24"/>
          <w:szCs w:val="24"/>
          <w:lang w:val="uk-UA" w:eastAsia="uk-UA"/>
        </w:rPr>
        <w:t xml:space="preserve">У вказаному рішенні Вища рада правосуддя дійшла висновку, що дії судді Дніпровського </w:t>
      </w:r>
      <w:r w:rsidR="00B92AF8">
        <w:rPr>
          <w:color w:val="000000"/>
          <w:sz w:val="24"/>
          <w:szCs w:val="24"/>
          <w:lang w:val="uk-UA" w:eastAsia="uk-UA"/>
        </w:rPr>
        <w:t>районного суду</w:t>
      </w:r>
      <w:r w:rsidR="009B7806" w:rsidRPr="009B7806">
        <w:rPr>
          <w:color w:val="000000"/>
          <w:sz w:val="24"/>
          <w:szCs w:val="24"/>
          <w:lang w:eastAsia="uk-UA"/>
        </w:rPr>
        <w:t xml:space="preserve"> </w:t>
      </w:r>
      <w:r w:rsidRPr="0097780E">
        <w:rPr>
          <w:color w:val="000000"/>
          <w:sz w:val="24"/>
          <w:szCs w:val="24"/>
          <w:lang w:val="uk-UA" w:eastAsia="uk-UA"/>
        </w:rPr>
        <w:t>міста Києва Курила А.В. під час</w:t>
      </w:r>
      <w:r w:rsidR="009B7806" w:rsidRPr="009B7806">
        <w:rPr>
          <w:color w:val="000000"/>
          <w:sz w:val="24"/>
          <w:szCs w:val="24"/>
          <w:lang w:eastAsia="uk-UA"/>
        </w:rPr>
        <w:t xml:space="preserve"> </w:t>
      </w:r>
      <w:r w:rsidRPr="0097780E">
        <w:rPr>
          <w:color w:val="000000"/>
          <w:sz w:val="24"/>
          <w:szCs w:val="24"/>
          <w:lang w:val="uk-UA" w:eastAsia="uk-UA"/>
        </w:rPr>
        <w:t>розгляду</w:t>
      </w:r>
      <w:r w:rsidR="009B7806" w:rsidRPr="009B7806">
        <w:rPr>
          <w:color w:val="000000"/>
          <w:sz w:val="24"/>
          <w:szCs w:val="24"/>
          <w:lang w:eastAsia="uk-UA"/>
        </w:rPr>
        <w:t xml:space="preserve"> </w:t>
      </w:r>
      <w:r w:rsidRPr="0097780E">
        <w:rPr>
          <w:color w:val="000000"/>
          <w:sz w:val="24"/>
          <w:szCs w:val="24"/>
          <w:lang w:val="uk-UA" w:eastAsia="uk-UA"/>
        </w:rPr>
        <w:t xml:space="preserve">певних справ </w:t>
      </w:r>
      <w:r w:rsidR="00B92AF8">
        <w:rPr>
          <w:color w:val="000000"/>
          <w:sz w:val="24"/>
          <w:szCs w:val="24"/>
          <w:lang w:val="uk-UA" w:eastAsia="uk-UA"/>
        </w:rPr>
        <w:br/>
      </w:r>
    </w:p>
    <w:p w:rsidR="009B7806" w:rsidRPr="00B92AF8" w:rsidRDefault="009B7806" w:rsidP="00B92AF8">
      <w:pPr>
        <w:suppressAutoHyphens w:val="0"/>
        <w:autoSpaceDE/>
        <w:spacing w:line="288" w:lineRule="exact"/>
        <w:ind w:right="20"/>
        <w:jc w:val="both"/>
        <w:rPr>
          <w:color w:val="000000"/>
          <w:sz w:val="24"/>
          <w:szCs w:val="24"/>
          <w:lang w:val="uk-UA" w:eastAsia="uk-UA"/>
        </w:rPr>
      </w:pPr>
      <w:bookmarkStart w:id="0" w:name="_GoBack"/>
      <w:bookmarkEnd w:id="0"/>
    </w:p>
    <w:p w:rsidR="0097780E" w:rsidRPr="0097780E" w:rsidRDefault="0097780E" w:rsidP="0097780E">
      <w:pPr>
        <w:suppressAutoHyphens w:val="0"/>
        <w:autoSpaceDE/>
        <w:spacing w:line="283" w:lineRule="exact"/>
        <w:ind w:right="40"/>
        <w:jc w:val="both"/>
        <w:rPr>
          <w:color w:val="000000"/>
          <w:sz w:val="24"/>
          <w:szCs w:val="24"/>
          <w:lang w:val="uk-UA" w:eastAsia="uk-UA"/>
        </w:rPr>
      </w:pPr>
      <w:r w:rsidRPr="0097780E">
        <w:rPr>
          <w:color w:val="000000"/>
          <w:sz w:val="24"/>
          <w:szCs w:val="24"/>
          <w:lang w:val="uk-UA" w:eastAsia="uk-UA"/>
        </w:rPr>
        <w:lastRenderedPageBreak/>
        <w:t xml:space="preserve">можуть містити ознаки істотного дисциплінарного проступку, наслідком якого є </w:t>
      </w:r>
      <w:r w:rsidR="009B7806" w:rsidRPr="009B7806">
        <w:rPr>
          <w:color w:val="000000"/>
          <w:sz w:val="24"/>
          <w:szCs w:val="24"/>
          <w:lang w:eastAsia="uk-UA"/>
        </w:rPr>
        <w:t xml:space="preserve">              </w:t>
      </w:r>
      <w:r w:rsidRPr="0097780E">
        <w:rPr>
          <w:color w:val="000000"/>
          <w:sz w:val="24"/>
          <w:szCs w:val="24"/>
          <w:lang w:val="uk-UA" w:eastAsia="uk-UA"/>
        </w:rPr>
        <w:t>притягнення до дисциплінарної відповідальності.</w:t>
      </w:r>
    </w:p>
    <w:p w:rsidR="0097780E" w:rsidRPr="0097780E" w:rsidRDefault="0097780E" w:rsidP="009B7806">
      <w:pPr>
        <w:suppressAutoHyphens w:val="0"/>
        <w:autoSpaceDE/>
        <w:spacing w:line="283" w:lineRule="exact"/>
        <w:ind w:right="40" w:firstLine="720"/>
        <w:jc w:val="both"/>
        <w:rPr>
          <w:color w:val="000000"/>
          <w:sz w:val="24"/>
          <w:szCs w:val="24"/>
          <w:lang w:val="uk-UA" w:eastAsia="uk-UA"/>
        </w:rPr>
      </w:pPr>
      <w:r w:rsidRPr="0097780E">
        <w:rPr>
          <w:color w:val="000000"/>
          <w:sz w:val="24"/>
          <w:szCs w:val="24"/>
          <w:lang w:val="uk-UA" w:eastAsia="uk-UA"/>
        </w:rPr>
        <w:t>З огляду на викладене, керуючись статтями 83-8</w:t>
      </w:r>
      <w:r w:rsidR="009B7806">
        <w:rPr>
          <w:color w:val="000000"/>
          <w:sz w:val="24"/>
          <w:szCs w:val="24"/>
          <w:lang w:val="uk-UA" w:eastAsia="uk-UA"/>
        </w:rPr>
        <w:t>6, 88, 93, 101 Закону № 1402-</w:t>
      </w:r>
      <w:r w:rsidR="009B7806">
        <w:rPr>
          <w:color w:val="000000"/>
          <w:sz w:val="24"/>
          <w:szCs w:val="24"/>
          <w:lang w:val="en-US" w:eastAsia="uk-UA"/>
        </w:rPr>
        <w:t>VIII</w:t>
      </w:r>
      <w:r w:rsidRPr="0097780E">
        <w:rPr>
          <w:color w:val="000000"/>
          <w:sz w:val="24"/>
          <w:szCs w:val="24"/>
          <w:lang w:val="uk-UA" w:eastAsia="uk-UA"/>
        </w:rPr>
        <w:t>, колегія Комісії,</w:t>
      </w:r>
    </w:p>
    <w:p w:rsidR="0097780E" w:rsidRPr="0097780E" w:rsidRDefault="0097780E" w:rsidP="0097780E">
      <w:pPr>
        <w:suppressAutoHyphens w:val="0"/>
        <w:autoSpaceDE/>
        <w:spacing w:after="296" w:line="283" w:lineRule="exact"/>
        <w:ind w:left="20"/>
        <w:jc w:val="center"/>
        <w:rPr>
          <w:color w:val="000000"/>
          <w:sz w:val="24"/>
          <w:szCs w:val="24"/>
          <w:lang w:val="uk-UA" w:eastAsia="uk-UA"/>
        </w:rPr>
      </w:pPr>
      <w:r w:rsidRPr="0097780E">
        <w:rPr>
          <w:color w:val="000000"/>
          <w:sz w:val="24"/>
          <w:szCs w:val="24"/>
          <w:lang w:val="uk-UA" w:eastAsia="uk-UA"/>
        </w:rPr>
        <w:t>вирішила:</w:t>
      </w:r>
    </w:p>
    <w:p w:rsidR="0097780E" w:rsidRPr="0097780E" w:rsidRDefault="0097780E" w:rsidP="0097780E">
      <w:pPr>
        <w:suppressAutoHyphens w:val="0"/>
        <w:autoSpaceDE/>
        <w:spacing w:line="288" w:lineRule="exact"/>
        <w:ind w:right="40"/>
        <w:jc w:val="both"/>
        <w:rPr>
          <w:color w:val="000000"/>
          <w:sz w:val="24"/>
          <w:szCs w:val="24"/>
          <w:lang w:val="uk-UA" w:eastAsia="uk-UA"/>
        </w:rPr>
      </w:pPr>
      <w:r w:rsidRPr="0097780E">
        <w:rPr>
          <w:color w:val="000000"/>
          <w:sz w:val="24"/>
          <w:szCs w:val="24"/>
          <w:lang w:val="uk-UA" w:eastAsia="uk-UA"/>
        </w:rPr>
        <w:t xml:space="preserve">зупинити кваліфікаційне оцінювання судді Дніпровського районного суду міста Києва </w:t>
      </w:r>
      <w:r w:rsidR="009B7806" w:rsidRPr="009B7806">
        <w:rPr>
          <w:color w:val="000000"/>
          <w:sz w:val="24"/>
          <w:szCs w:val="24"/>
          <w:lang w:val="uk-UA" w:eastAsia="uk-UA"/>
        </w:rPr>
        <w:t xml:space="preserve">      </w:t>
      </w:r>
      <w:r w:rsidRPr="0097780E">
        <w:rPr>
          <w:color w:val="000000"/>
          <w:sz w:val="24"/>
          <w:szCs w:val="24"/>
          <w:lang w:val="uk-UA" w:eastAsia="uk-UA"/>
        </w:rPr>
        <w:t>Курила Андрія Віталійовича до розгляду Вищою радою правосуддя дисциплінарної справи, відкритої стосовно нього.</w:t>
      </w:r>
    </w:p>
    <w:p w:rsidR="00972E90" w:rsidRPr="00054A2E" w:rsidRDefault="00972E90" w:rsidP="00C3646B">
      <w:pPr>
        <w:spacing w:line="276" w:lineRule="auto"/>
        <w:jc w:val="both"/>
        <w:rPr>
          <w:bCs/>
          <w:iCs/>
          <w:sz w:val="24"/>
          <w:szCs w:val="24"/>
          <w:shd w:val="clear" w:color="auto" w:fill="FFFFFF"/>
          <w:lang w:val="uk-UA"/>
        </w:rPr>
      </w:pPr>
    </w:p>
    <w:p w:rsidR="00972E90" w:rsidRPr="00972E90" w:rsidRDefault="00972E90" w:rsidP="00C3646B">
      <w:pPr>
        <w:spacing w:line="276" w:lineRule="auto"/>
        <w:jc w:val="both"/>
        <w:rPr>
          <w:bCs/>
          <w:iCs/>
          <w:sz w:val="24"/>
          <w:szCs w:val="24"/>
          <w:shd w:val="clear" w:color="auto" w:fill="FFFFFF"/>
          <w:lang w:val="uk-UA"/>
        </w:rPr>
      </w:pPr>
    </w:p>
    <w:p w:rsidR="0070166F" w:rsidRPr="00972E90" w:rsidRDefault="00C57112" w:rsidP="009B7806">
      <w:pPr>
        <w:spacing w:line="360" w:lineRule="auto"/>
        <w:ind w:left="4536" w:hanging="4525"/>
        <w:jc w:val="both"/>
        <w:rPr>
          <w:sz w:val="24"/>
          <w:szCs w:val="24"/>
          <w:lang w:val="uk-UA"/>
        </w:rPr>
      </w:pPr>
      <w:r w:rsidRPr="00972E90">
        <w:rPr>
          <w:bCs/>
          <w:iCs/>
          <w:sz w:val="24"/>
          <w:szCs w:val="24"/>
          <w:shd w:val="clear" w:color="auto" w:fill="FFFFFF"/>
          <w:lang w:val="uk-UA"/>
        </w:rPr>
        <w:t>Головуючий</w:t>
      </w:r>
      <w:r w:rsidRPr="00972E90">
        <w:rPr>
          <w:bCs/>
          <w:iCs/>
          <w:sz w:val="24"/>
          <w:szCs w:val="24"/>
          <w:shd w:val="clear" w:color="auto" w:fill="FFFFFF"/>
          <w:lang w:val="uk-UA"/>
        </w:rPr>
        <w:tab/>
      </w:r>
      <w:r w:rsidRPr="00972E90">
        <w:rPr>
          <w:bCs/>
          <w:iCs/>
          <w:sz w:val="24"/>
          <w:szCs w:val="24"/>
          <w:shd w:val="clear" w:color="auto" w:fill="FFFFFF"/>
          <w:lang w:val="uk-UA"/>
        </w:rPr>
        <w:tab/>
      </w:r>
      <w:r w:rsidRPr="00972E90">
        <w:rPr>
          <w:bCs/>
          <w:iCs/>
          <w:sz w:val="24"/>
          <w:szCs w:val="24"/>
          <w:shd w:val="clear" w:color="auto" w:fill="FFFFFF"/>
          <w:lang w:val="uk-UA"/>
        </w:rPr>
        <w:tab/>
      </w:r>
      <w:r w:rsidRPr="00972E90">
        <w:rPr>
          <w:bCs/>
          <w:iCs/>
          <w:sz w:val="24"/>
          <w:szCs w:val="24"/>
          <w:shd w:val="clear" w:color="auto" w:fill="FFFFFF"/>
          <w:lang w:val="uk-UA"/>
        </w:rPr>
        <w:tab/>
      </w:r>
      <w:r w:rsidRPr="00972E90">
        <w:rPr>
          <w:bCs/>
          <w:iCs/>
          <w:sz w:val="24"/>
          <w:szCs w:val="24"/>
          <w:shd w:val="clear" w:color="auto" w:fill="FFFFFF"/>
          <w:lang w:val="uk-UA"/>
        </w:rPr>
        <w:tab/>
      </w:r>
      <w:r w:rsidR="001F2E68" w:rsidRPr="00972E90">
        <w:rPr>
          <w:bCs/>
          <w:iCs/>
          <w:sz w:val="24"/>
          <w:szCs w:val="24"/>
          <w:shd w:val="clear" w:color="auto" w:fill="FFFFFF"/>
          <w:lang w:val="uk-UA"/>
        </w:rPr>
        <w:tab/>
      </w:r>
      <w:r w:rsidR="00313E41" w:rsidRPr="00972E90">
        <w:rPr>
          <w:sz w:val="24"/>
          <w:szCs w:val="24"/>
          <w:lang w:val="uk-UA"/>
        </w:rPr>
        <w:t xml:space="preserve">М.І. </w:t>
      </w:r>
      <w:proofErr w:type="spellStart"/>
      <w:r w:rsidR="00313E41" w:rsidRPr="00972E90">
        <w:rPr>
          <w:sz w:val="24"/>
          <w:szCs w:val="24"/>
          <w:lang w:val="uk-UA"/>
        </w:rPr>
        <w:t>Мішин</w:t>
      </w:r>
      <w:proofErr w:type="spellEnd"/>
      <w:r w:rsidR="00313E41" w:rsidRPr="00972E90">
        <w:rPr>
          <w:sz w:val="24"/>
          <w:szCs w:val="24"/>
          <w:lang w:val="uk-UA"/>
        </w:rPr>
        <w:t xml:space="preserve"> </w:t>
      </w:r>
    </w:p>
    <w:p w:rsidR="007D07E4" w:rsidRPr="00972E90" w:rsidRDefault="007D07E4" w:rsidP="009B7806">
      <w:pPr>
        <w:spacing w:line="360" w:lineRule="auto"/>
        <w:ind w:left="4536" w:hanging="4525"/>
        <w:jc w:val="both"/>
        <w:rPr>
          <w:sz w:val="24"/>
          <w:szCs w:val="24"/>
          <w:lang w:val="uk-UA"/>
        </w:rPr>
      </w:pPr>
    </w:p>
    <w:p w:rsidR="0075050B" w:rsidRPr="00972E90" w:rsidRDefault="00D3028E" w:rsidP="009B7806">
      <w:pPr>
        <w:shd w:val="clear" w:color="auto" w:fill="FFFFFF"/>
        <w:spacing w:line="360" w:lineRule="auto"/>
        <w:jc w:val="both"/>
        <w:rPr>
          <w:sz w:val="24"/>
          <w:szCs w:val="24"/>
          <w:lang w:val="uk-UA"/>
        </w:rPr>
      </w:pPr>
      <w:r w:rsidRPr="00972E90">
        <w:rPr>
          <w:sz w:val="24"/>
          <w:szCs w:val="24"/>
          <w:lang w:val="uk-UA"/>
        </w:rPr>
        <w:t>Члени Комісії:</w:t>
      </w:r>
      <w:r w:rsidRPr="00972E90">
        <w:rPr>
          <w:sz w:val="24"/>
          <w:szCs w:val="24"/>
          <w:lang w:val="uk-UA"/>
        </w:rPr>
        <w:tab/>
      </w:r>
      <w:r w:rsidRPr="00972E90">
        <w:rPr>
          <w:sz w:val="24"/>
          <w:szCs w:val="24"/>
          <w:lang w:val="uk-UA"/>
        </w:rPr>
        <w:tab/>
      </w:r>
      <w:r w:rsidRPr="00972E90">
        <w:rPr>
          <w:sz w:val="24"/>
          <w:szCs w:val="24"/>
          <w:lang w:val="uk-UA"/>
        </w:rPr>
        <w:tab/>
      </w:r>
      <w:r w:rsidRPr="00972E90">
        <w:rPr>
          <w:sz w:val="24"/>
          <w:szCs w:val="24"/>
          <w:lang w:val="uk-UA"/>
        </w:rPr>
        <w:tab/>
      </w:r>
      <w:r w:rsidRPr="00972E90">
        <w:rPr>
          <w:sz w:val="24"/>
          <w:szCs w:val="24"/>
          <w:lang w:val="uk-UA"/>
        </w:rPr>
        <w:tab/>
      </w:r>
      <w:r w:rsidRPr="00972E90">
        <w:rPr>
          <w:sz w:val="24"/>
          <w:szCs w:val="24"/>
          <w:lang w:val="uk-UA"/>
        </w:rPr>
        <w:tab/>
      </w:r>
      <w:r w:rsidR="00C57112" w:rsidRPr="00972E90">
        <w:rPr>
          <w:sz w:val="24"/>
          <w:szCs w:val="24"/>
          <w:lang w:val="uk-UA"/>
        </w:rPr>
        <w:tab/>
      </w:r>
      <w:r w:rsidR="00C57112" w:rsidRPr="00972E90">
        <w:rPr>
          <w:sz w:val="24"/>
          <w:szCs w:val="24"/>
          <w:lang w:val="uk-UA"/>
        </w:rPr>
        <w:tab/>
      </w:r>
      <w:r w:rsidR="001F2E68" w:rsidRPr="00972E90">
        <w:rPr>
          <w:sz w:val="24"/>
          <w:szCs w:val="24"/>
          <w:lang w:val="uk-UA"/>
        </w:rPr>
        <w:tab/>
      </w:r>
      <w:r w:rsidR="00313E41" w:rsidRPr="00972E90">
        <w:rPr>
          <w:sz w:val="24"/>
          <w:szCs w:val="24"/>
          <w:lang w:val="uk-UA"/>
        </w:rPr>
        <w:t>А.Г. Козлов</w:t>
      </w:r>
    </w:p>
    <w:p w:rsidR="0075050B" w:rsidRPr="00972E90" w:rsidRDefault="0075050B" w:rsidP="009B7806">
      <w:pPr>
        <w:shd w:val="clear" w:color="auto" w:fill="FFFFFF"/>
        <w:spacing w:line="360" w:lineRule="auto"/>
        <w:jc w:val="both"/>
        <w:rPr>
          <w:sz w:val="24"/>
          <w:szCs w:val="24"/>
          <w:lang w:val="uk-UA"/>
        </w:rPr>
      </w:pPr>
    </w:p>
    <w:p w:rsidR="0070166F" w:rsidRPr="00972E90" w:rsidRDefault="00313E41" w:rsidP="009B7806">
      <w:pPr>
        <w:shd w:val="clear" w:color="auto" w:fill="FFFFFF"/>
        <w:spacing w:line="360" w:lineRule="auto"/>
        <w:ind w:left="7080" w:firstLine="708"/>
        <w:jc w:val="both"/>
        <w:rPr>
          <w:sz w:val="24"/>
          <w:szCs w:val="24"/>
          <w:lang w:val="uk-UA"/>
        </w:rPr>
      </w:pPr>
      <w:r w:rsidRPr="00972E90">
        <w:rPr>
          <w:sz w:val="24"/>
          <w:szCs w:val="24"/>
          <w:lang w:val="uk-UA"/>
        </w:rPr>
        <w:t xml:space="preserve">С.М. </w:t>
      </w:r>
      <w:proofErr w:type="spellStart"/>
      <w:r w:rsidRPr="00972E90">
        <w:rPr>
          <w:sz w:val="24"/>
          <w:szCs w:val="24"/>
          <w:lang w:val="uk-UA"/>
        </w:rPr>
        <w:t>Прилипко</w:t>
      </w:r>
      <w:proofErr w:type="spellEnd"/>
    </w:p>
    <w:p w:rsidR="007C187D" w:rsidRPr="00972E90" w:rsidRDefault="007C187D" w:rsidP="009B7806">
      <w:pPr>
        <w:shd w:val="clear" w:color="auto" w:fill="FFFFFF"/>
        <w:spacing w:line="360" w:lineRule="auto"/>
        <w:ind w:left="7080" w:firstLine="708"/>
        <w:jc w:val="both"/>
        <w:rPr>
          <w:sz w:val="24"/>
          <w:szCs w:val="24"/>
          <w:lang w:val="uk-UA"/>
        </w:rPr>
      </w:pPr>
    </w:p>
    <w:p w:rsidR="00BE79BC" w:rsidRPr="00972E90" w:rsidRDefault="00BE79BC" w:rsidP="009B7806">
      <w:pPr>
        <w:shd w:val="clear" w:color="auto" w:fill="FFFFFF"/>
        <w:spacing w:after="120" w:line="360" w:lineRule="auto"/>
        <w:jc w:val="both"/>
        <w:rPr>
          <w:sz w:val="24"/>
          <w:szCs w:val="24"/>
          <w:lang w:val="uk-UA"/>
        </w:rPr>
      </w:pPr>
    </w:p>
    <w:p w:rsidR="00972E90" w:rsidRPr="00972E90" w:rsidRDefault="00972E90">
      <w:pPr>
        <w:shd w:val="clear" w:color="auto" w:fill="FFFFFF"/>
        <w:spacing w:after="120" w:line="276" w:lineRule="auto"/>
        <w:jc w:val="both"/>
        <w:rPr>
          <w:sz w:val="24"/>
          <w:szCs w:val="24"/>
          <w:lang w:val="uk-UA"/>
        </w:rPr>
      </w:pPr>
    </w:p>
    <w:sectPr w:rsidR="00972E90" w:rsidRPr="00972E90"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F17" w:rsidRDefault="00D94F17" w:rsidP="009B4017">
      <w:r>
        <w:separator/>
      </w:r>
    </w:p>
  </w:endnote>
  <w:endnote w:type="continuationSeparator" w:id="0">
    <w:p w:rsidR="00D94F17" w:rsidRDefault="00D94F1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F17" w:rsidRDefault="00D94F17" w:rsidP="009B4017">
      <w:r>
        <w:separator/>
      </w:r>
    </w:p>
  </w:footnote>
  <w:footnote w:type="continuationSeparator" w:id="0">
    <w:p w:rsidR="00D94F17" w:rsidRDefault="00D94F1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2845977"/>
      <w:docPartObj>
        <w:docPartGallery w:val="Page Numbers (Top of Page)"/>
        <w:docPartUnique/>
      </w:docPartObj>
    </w:sdtPr>
    <w:sdtContent>
      <w:p w:rsidR="00B92AF8" w:rsidRDefault="00B92AF8">
        <w:pPr>
          <w:pStyle w:val="a6"/>
          <w:jc w:val="center"/>
          <w:rPr>
            <w:lang w:val="uk-UA"/>
          </w:rPr>
        </w:pPr>
      </w:p>
      <w:p w:rsidR="00B92AF8" w:rsidRDefault="00B92AF8">
        <w:pPr>
          <w:pStyle w:val="a6"/>
          <w:jc w:val="center"/>
        </w:pPr>
        <w:r>
          <w:fldChar w:fldCharType="begin"/>
        </w:r>
        <w:r>
          <w:instrText>PAGE   \* MERGEFORMAT</w:instrText>
        </w:r>
        <w:r>
          <w:fldChar w:fldCharType="separate"/>
        </w:r>
        <w:r>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F930C1"/>
    <w:multiLevelType w:val="multilevel"/>
    <w:tmpl w:val="1BD8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306D6B"/>
    <w:multiLevelType w:val="multilevel"/>
    <w:tmpl w:val="D27C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0"/>
  </w:num>
  <w:num w:numId="3">
    <w:abstractNumId w:val="2"/>
  </w:num>
  <w:num w:numId="4">
    <w:abstractNumId w:val="8"/>
  </w:num>
  <w:num w:numId="5">
    <w:abstractNumId w:val="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
  </w:num>
  <w:num w:numId="8">
    <w:abstractNumId w:val="3"/>
  </w:num>
  <w:num w:numId="9">
    <w:abstractNumId w:val="12"/>
  </w:num>
  <w:num w:numId="10">
    <w:abstractNumId w:val="13"/>
  </w:num>
  <w:num w:numId="11">
    <w:abstractNumId w:val="7"/>
  </w:num>
  <w:num w:numId="12">
    <w:abstractNumId w:val="10"/>
  </w:num>
  <w:num w:numId="13">
    <w:abstractNumId w:val="9"/>
  </w:num>
  <w:num w:numId="14">
    <w:abstractNumId w:val="4"/>
  </w:num>
  <w:num w:numId="15">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A2E"/>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5B5F"/>
    <w:rsid w:val="001E68F7"/>
    <w:rsid w:val="001F0AA8"/>
    <w:rsid w:val="001F137A"/>
    <w:rsid w:val="001F21B2"/>
    <w:rsid w:val="001F2E68"/>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E106C"/>
    <w:rsid w:val="004E23A0"/>
    <w:rsid w:val="004E4E6C"/>
    <w:rsid w:val="004E60E9"/>
    <w:rsid w:val="004E65D5"/>
    <w:rsid w:val="004F1F57"/>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2E90"/>
    <w:rsid w:val="00974844"/>
    <w:rsid w:val="009767E1"/>
    <w:rsid w:val="0097780E"/>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2097"/>
    <w:rsid w:val="00B829A7"/>
    <w:rsid w:val="00B835EA"/>
    <w:rsid w:val="00B87CCB"/>
    <w:rsid w:val="00B92985"/>
    <w:rsid w:val="00B92AF8"/>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4F17"/>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C534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32D"/>
    <w:rsid w:val="00F14811"/>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492B3-0BA7-4E41-905E-012301174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4415</Words>
  <Characters>2517</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2020-11-16T14:18:00Z</dcterms:created>
  <dcterms:modified xsi:type="dcterms:W3CDTF">2020-12-21T11:28:00Z</dcterms:modified>
</cp:coreProperties>
</file>