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F23" w:rsidRDefault="00347F23"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2F23C7"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23 березня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2F1BA9">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2F1BA9">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F5562">
        <w:rPr>
          <w:rFonts w:ascii="Times New Roman" w:eastAsia="Times New Roman" w:hAnsi="Times New Roman"/>
          <w:bCs/>
          <w:sz w:val="26"/>
          <w:szCs w:val="26"/>
          <w:u w:val="single"/>
          <w:lang w:eastAsia="ru-RU"/>
        </w:rPr>
        <w:t>35</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F1BA9" w:rsidRDefault="00AF5562" w:rsidP="002F1BA9">
      <w:pPr>
        <w:widowControl w:val="0"/>
        <w:spacing w:after="0" w:line="600" w:lineRule="exact"/>
        <w:rPr>
          <w:rFonts w:ascii="Times New Roman" w:eastAsia="Times New Roman" w:hAnsi="Times New Roman"/>
          <w:color w:val="000000"/>
          <w:sz w:val="25"/>
          <w:szCs w:val="25"/>
        </w:rPr>
      </w:pPr>
      <w:r w:rsidRPr="00AF5562">
        <w:rPr>
          <w:rFonts w:ascii="Times New Roman" w:eastAsia="Times New Roman" w:hAnsi="Times New Roman"/>
          <w:color w:val="000000"/>
          <w:sz w:val="25"/>
          <w:szCs w:val="25"/>
        </w:rPr>
        <w:t>Вища кваліфікаційна комісія суддів України</w:t>
      </w:r>
      <w:r w:rsidR="002F1BA9">
        <w:rPr>
          <w:rFonts w:ascii="Times New Roman" w:eastAsia="Times New Roman" w:hAnsi="Times New Roman"/>
          <w:color w:val="000000"/>
          <w:sz w:val="25"/>
          <w:szCs w:val="25"/>
        </w:rPr>
        <w:t xml:space="preserve"> у складі колегії: </w:t>
      </w:r>
    </w:p>
    <w:p w:rsidR="00AF5562" w:rsidRPr="00AF5562" w:rsidRDefault="002F1BA9" w:rsidP="002F1BA9">
      <w:pPr>
        <w:widowControl w:val="0"/>
        <w:spacing w:after="0" w:line="600" w:lineRule="exact"/>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AF5562" w:rsidRPr="00AF5562">
        <w:rPr>
          <w:rFonts w:ascii="Times New Roman" w:eastAsia="Times New Roman" w:hAnsi="Times New Roman"/>
          <w:color w:val="000000"/>
          <w:sz w:val="25"/>
          <w:szCs w:val="25"/>
        </w:rPr>
        <w:t>Устименко В.Є.,</w:t>
      </w:r>
    </w:p>
    <w:p w:rsidR="00AF5562" w:rsidRPr="00AF5562" w:rsidRDefault="00AF5562" w:rsidP="002F1BA9">
      <w:pPr>
        <w:widowControl w:val="0"/>
        <w:spacing w:after="0" w:line="600" w:lineRule="exact"/>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членів Комісії: Козлова А.Г., Луцюка П.С., Мішина М.І.,</w:t>
      </w:r>
    </w:p>
    <w:p w:rsidR="002F1BA9" w:rsidRDefault="002F1BA9" w:rsidP="002F1BA9">
      <w:pPr>
        <w:widowControl w:val="0"/>
        <w:spacing w:after="0" w:line="298" w:lineRule="exact"/>
        <w:jc w:val="both"/>
        <w:rPr>
          <w:rFonts w:ascii="Times New Roman" w:eastAsia="Times New Roman" w:hAnsi="Times New Roman"/>
          <w:color w:val="000000"/>
          <w:sz w:val="25"/>
          <w:szCs w:val="25"/>
        </w:rPr>
      </w:pPr>
    </w:p>
    <w:p w:rsidR="00AF5562" w:rsidRPr="00AF5562" w:rsidRDefault="00AF5562" w:rsidP="002F1BA9">
      <w:pPr>
        <w:widowControl w:val="0"/>
        <w:spacing w:after="0" w:line="298" w:lineRule="exact"/>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розглянувши питання про результати кваліфікаційного оцінювання с</w:t>
      </w:r>
      <w:r w:rsidRPr="002F1BA9">
        <w:rPr>
          <w:rFonts w:ascii="Times New Roman" w:eastAsia="Times New Roman" w:hAnsi="Times New Roman"/>
          <w:color w:val="000000"/>
          <w:sz w:val="25"/>
          <w:szCs w:val="25"/>
        </w:rPr>
        <w:t>у</w:t>
      </w:r>
      <w:r w:rsidRPr="002F1BA9">
        <w:rPr>
          <w:rFonts w:ascii="Times New Roman" w:eastAsia="Times New Roman" w:hAnsi="Times New Roman"/>
          <w:color w:val="000000"/>
          <w:sz w:val="25"/>
          <w:szCs w:val="25"/>
          <w:shd w:val="clear" w:color="auto" w:fill="FFFFFF"/>
        </w:rPr>
        <w:t>дд</w:t>
      </w:r>
      <w:r w:rsidRPr="002F1BA9">
        <w:rPr>
          <w:rFonts w:ascii="Times New Roman" w:eastAsia="Times New Roman" w:hAnsi="Times New Roman"/>
          <w:color w:val="000000"/>
          <w:sz w:val="25"/>
          <w:szCs w:val="25"/>
        </w:rPr>
        <w:t>і</w:t>
      </w:r>
      <w:r w:rsidR="00347F23">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 апеляційного суду Донецької області Лісового Олександра Олександровича на </w:t>
      </w:r>
      <w:r w:rsidR="00347F23">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відповідність займаній посаді,</w:t>
      </w:r>
    </w:p>
    <w:p w:rsidR="002F1BA9" w:rsidRDefault="002F1BA9" w:rsidP="002F1BA9">
      <w:pPr>
        <w:widowControl w:val="0"/>
        <w:spacing w:after="0" w:line="250" w:lineRule="exact"/>
        <w:jc w:val="center"/>
        <w:rPr>
          <w:rFonts w:ascii="Times New Roman" w:eastAsia="Times New Roman" w:hAnsi="Times New Roman"/>
          <w:color w:val="000000"/>
          <w:sz w:val="25"/>
          <w:szCs w:val="25"/>
        </w:rPr>
      </w:pPr>
    </w:p>
    <w:p w:rsidR="00AF5562" w:rsidRPr="00AF5562" w:rsidRDefault="00AF5562" w:rsidP="002F1BA9">
      <w:pPr>
        <w:widowControl w:val="0"/>
        <w:spacing w:after="0" w:line="250" w:lineRule="exact"/>
        <w:jc w:val="center"/>
        <w:rPr>
          <w:rFonts w:ascii="Times New Roman" w:eastAsia="Times New Roman" w:hAnsi="Times New Roman"/>
          <w:sz w:val="25"/>
          <w:szCs w:val="25"/>
        </w:rPr>
      </w:pPr>
      <w:r w:rsidRPr="00AF5562">
        <w:rPr>
          <w:rFonts w:ascii="Times New Roman" w:eastAsia="Times New Roman" w:hAnsi="Times New Roman"/>
          <w:color w:val="000000"/>
          <w:sz w:val="25"/>
          <w:szCs w:val="25"/>
        </w:rPr>
        <w:t>встановила:</w:t>
      </w:r>
    </w:p>
    <w:p w:rsidR="002F1BA9" w:rsidRDefault="002F1BA9" w:rsidP="002F1BA9">
      <w:pPr>
        <w:widowControl w:val="0"/>
        <w:spacing w:after="0" w:line="298" w:lineRule="exact"/>
        <w:ind w:firstLine="720"/>
        <w:jc w:val="both"/>
        <w:rPr>
          <w:rFonts w:ascii="Times New Roman" w:eastAsia="Times New Roman" w:hAnsi="Times New Roman"/>
          <w:color w:val="000000"/>
          <w:sz w:val="25"/>
          <w:szCs w:val="25"/>
        </w:rPr>
      </w:pPr>
    </w:p>
    <w:p w:rsidR="00AF5562" w:rsidRPr="00AF5562" w:rsidRDefault="00AF5562" w:rsidP="002F1BA9">
      <w:pPr>
        <w:widowControl w:val="0"/>
        <w:spacing w:after="0" w:line="298" w:lineRule="exact"/>
        <w:ind w:firstLine="72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 xml:space="preserve">Згідно з пунктом </w:t>
      </w:r>
      <w:r w:rsidR="002F1BA9">
        <w:rPr>
          <w:rFonts w:ascii="Times New Roman" w:eastAsia="Times New Roman" w:hAnsi="Times New Roman"/>
          <w:color w:val="000000"/>
          <w:sz w:val="25"/>
          <w:szCs w:val="25"/>
        </w:rPr>
        <w:t>16¹</w:t>
      </w:r>
      <w:r w:rsidRPr="00AF5562">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347F23">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w:t>
      </w:r>
      <w:r w:rsidR="00347F23">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внесення змін до Конституції України (щодо правосуддя)», має бути оцінена в</w:t>
      </w:r>
      <w:r w:rsidR="00347F23">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347F23">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етики або доброчесності чи відмова судді від такого оцінювання є підставою для</w:t>
      </w:r>
      <w:r w:rsidR="00347F23">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 звільнення судді з посади.</w:t>
      </w:r>
    </w:p>
    <w:p w:rsidR="00AF5562" w:rsidRPr="00AF5562" w:rsidRDefault="00AF5562" w:rsidP="002F1BA9">
      <w:pPr>
        <w:widowControl w:val="0"/>
        <w:spacing w:after="0" w:line="298" w:lineRule="exact"/>
        <w:ind w:firstLine="72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Пунктом 20 розділу XII «Прикінцеві та перехідні положення» Закону України</w:t>
      </w:r>
      <w:r w:rsidR="00347F23">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 «Про судо</w:t>
      </w:r>
      <w:r w:rsidR="00347F23">
        <w:rPr>
          <w:rFonts w:ascii="Times New Roman" w:eastAsia="Times New Roman" w:hAnsi="Times New Roman"/>
          <w:color w:val="000000"/>
          <w:sz w:val="25"/>
          <w:szCs w:val="25"/>
        </w:rPr>
        <w:t xml:space="preserve">устрій і статус суддів» (далі – </w:t>
      </w:r>
      <w:r w:rsidRPr="00AF5562">
        <w:rPr>
          <w:rFonts w:ascii="Times New Roman" w:eastAsia="Times New Roman" w:hAnsi="Times New Roman"/>
          <w:color w:val="000000"/>
          <w:sz w:val="25"/>
          <w:szCs w:val="25"/>
        </w:rPr>
        <w:t xml:space="preserve">Закон) передбачено, що відповідність </w:t>
      </w:r>
      <w:r w:rsidR="00347F23">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347F23">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AF5562" w:rsidRPr="00AF5562" w:rsidRDefault="00AF5562" w:rsidP="00AF5562">
      <w:pPr>
        <w:widowControl w:val="0"/>
        <w:spacing w:after="0" w:line="298" w:lineRule="exact"/>
        <w:ind w:left="40" w:right="20" w:firstLine="72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347F23">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347F23">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AF5562" w:rsidRPr="00AF5562" w:rsidRDefault="00AF5562" w:rsidP="00AF5562">
      <w:pPr>
        <w:widowControl w:val="0"/>
        <w:spacing w:after="0" w:line="298" w:lineRule="exact"/>
        <w:ind w:left="40" w:right="20" w:firstLine="72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 xml:space="preserve">Рішенням Комісії від 20 жовтня 2017 року № 106/зп-17 призначено </w:t>
      </w:r>
      <w:r w:rsidR="00347F23">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кваліфікаційне оцінювання 999 суддів місцевих та апеляційних судів на відповідність займаній посаді, зокрема судді апеляційного суду Донецької області Лісового О.О.</w:t>
      </w:r>
    </w:p>
    <w:p w:rsidR="00347F23" w:rsidRDefault="00347F23" w:rsidP="00AF5562">
      <w:pPr>
        <w:widowControl w:val="0"/>
        <w:spacing w:after="0" w:line="298" w:lineRule="exact"/>
        <w:ind w:left="20" w:right="20" w:firstLine="700"/>
        <w:jc w:val="both"/>
        <w:rPr>
          <w:rFonts w:ascii="Times New Roman" w:eastAsia="Times New Roman" w:hAnsi="Times New Roman"/>
          <w:color w:val="000000"/>
          <w:sz w:val="25"/>
          <w:szCs w:val="25"/>
        </w:rPr>
      </w:pPr>
    </w:p>
    <w:p w:rsidR="00347F23" w:rsidRDefault="00347F23" w:rsidP="00AF5562">
      <w:pPr>
        <w:widowControl w:val="0"/>
        <w:spacing w:after="0" w:line="298" w:lineRule="exact"/>
        <w:ind w:left="20" w:right="20" w:firstLine="700"/>
        <w:jc w:val="both"/>
        <w:rPr>
          <w:rFonts w:ascii="Times New Roman" w:eastAsia="Times New Roman" w:hAnsi="Times New Roman"/>
          <w:color w:val="000000"/>
          <w:sz w:val="25"/>
          <w:szCs w:val="25"/>
        </w:rPr>
      </w:pPr>
    </w:p>
    <w:p w:rsidR="00347F23" w:rsidRDefault="00347F23" w:rsidP="00AF5562">
      <w:pPr>
        <w:widowControl w:val="0"/>
        <w:spacing w:after="0" w:line="298" w:lineRule="exact"/>
        <w:ind w:left="20" w:right="20" w:firstLine="700"/>
        <w:jc w:val="both"/>
        <w:rPr>
          <w:rFonts w:ascii="Times New Roman" w:eastAsia="Times New Roman" w:hAnsi="Times New Roman"/>
          <w:color w:val="000000"/>
          <w:sz w:val="25"/>
          <w:szCs w:val="25"/>
        </w:rPr>
      </w:pPr>
    </w:p>
    <w:p w:rsidR="00347F23" w:rsidRDefault="00347F23" w:rsidP="00AF5562">
      <w:pPr>
        <w:widowControl w:val="0"/>
        <w:spacing w:after="0" w:line="298" w:lineRule="exact"/>
        <w:ind w:left="20" w:right="20" w:firstLine="700"/>
        <w:jc w:val="both"/>
        <w:rPr>
          <w:rFonts w:ascii="Times New Roman" w:eastAsia="Times New Roman" w:hAnsi="Times New Roman"/>
          <w:color w:val="000000"/>
          <w:sz w:val="25"/>
          <w:szCs w:val="25"/>
        </w:rPr>
      </w:pPr>
    </w:p>
    <w:p w:rsidR="00AF5562" w:rsidRPr="00AF5562" w:rsidRDefault="00AF5562" w:rsidP="00AF5562">
      <w:pPr>
        <w:widowControl w:val="0"/>
        <w:spacing w:after="0" w:line="298" w:lineRule="exact"/>
        <w:ind w:left="20" w:right="20" w:firstLine="70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F5562" w:rsidRPr="00AF5562" w:rsidRDefault="00AF5562" w:rsidP="00AF5562">
      <w:pPr>
        <w:widowControl w:val="0"/>
        <w:spacing w:after="0" w:line="298" w:lineRule="exact"/>
        <w:ind w:left="20" w:right="20" w:firstLine="70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 xml:space="preserve">Відповідно до пунктів 1, 2 глави 6 розділу II Положення про порядок та </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 Комісії від 03 листопада 2016 року № 143/зп-16 (у редакції рішення Комісії</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 від 13 лютог</w:t>
      </w:r>
      <w:r w:rsidR="00DA38F4">
        <w:rPr>
          <w:rFonts w:ascii="Times New Roman" w:eastAsia="Times New Roman" w:hAnsi="Times New Roman"/>
          <w:color w:val="000000"/>
          <w:sz w:val="25"/>
          <w:szCs w:val="25"/>
        </w:rPr>
        <w:t xml:space="preserve">о 2018 року № 20/зп-18) (далі – </w:t>
      </w:r>
      <w:r w:rsidRPr="00AF5562">
        <w:rPr>
          <w:rFonts w:ascii="Times New Roman" w:eastAsia="Times New Roman" w:hAnsi="Times New Roman"/>
          <w:color w:val="000000"/>
          <w:sz w:val="25"/>
          <w:szCs w:val="25"/>
        </w:rPr>
        <w:t>Положення), встановлення відповідності</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досліджуються окремо один від одного та у сукупності.</w:t>
      </w:r>
    </w:p>
    <w:p w:rsidR="00AF5562" w:rsidRPr="00AF5562" w:rsidRDefault="00AF5562" w:rsidP="00AF5562">
      <w:pPr>
        <w:widowControl w:val="0"/>
        <w:spacing w:after="0" w:line="298" w:lineRule="exact"/>
        <w:ind w:left="20" w:right="20" w:firstLine="70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F5562" w:rsidRPr="00AF5562" w:rsidRDefault="00AF5562" w:rsidP="00AF5562">
      <w:pPr>
        <w:widowControl w:val="0"/>
        <w:spacing w:after="0" w:line="298" w:lineRule="exact"/>
        <w:ind w:left="20" w:right="20" w:firstLine="70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F5562" w:rsidRPr="00AF5562" w:rsidRDefault="00AF5562" w:rsidP="00AF5562">
      <w:pPr>
        <w:widowControl w:val="0"/>
        <w:spacing w:after="0" w:line="298" w:lineRule="exact"/>
        <w:ind w:left="20" w:firstLine="70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AF5562" w:rsidRPr="00AF5562" w:rsidRDefault="00AF5562" w:rsidP="00AF5562">
      <w:pPr>
        <w:widowControl w:val="0"/>
        <w:numPr>
          <w:ilvl w:val="0"/>
          <w:numId w:val="2"/>
        </w:numPr>
        <w:tabs>
          <w:tab w:val="left" w:pos="1182"/>
        </w:tabs>
        <w:spacing w:after="0" w:line="298" w:lineRule="exact"/>
        <w:ind w:left="20" w:right="20" w:firstLine="70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виконання практичного завдання);</w:t>
      </w:r>
    </w:p>
    <w:p w:rsidR="00AF5562" w:rsidRPr="00AF5562" w:rsidRDefault="00AF5562" w:rsidP="00AF5562">
      <w:pPr>
        <w:widowControl w:val="0"/>
        <w:numPr>
          <w:ilvl w:val="0"/>
          <w:numId w:val="2"/>
        </w:numPr>
        <w:tabs>
          <w:tab w:val="left" w:pos="994"/>
        </w:tabs>
        <w:spacing w:after="0" w:line="298" w:lineRule="exact"/>
        <w:ind w:left="20" w:firstLine="70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дослідження досьє та проведення співбесіди.</w:t>
      </w:r>
    </w:p>
    <w:p w:rsidR="00AF5562" w:rsidRPr="00AF5562" w:rsidRDefault="00AF5562" w:rsidP="00AF5562">
      <w:pPr>
        <w:widowControl w:val="0"/>
        <w:spacing w:after="0" w:line="298" w:lineRule="exact"/>
        <w:ind w:left="20" w:right="20" w:firstLine="70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Відповідно до положень частини третьої статті 85 Закону рішенням Комісії від</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AF5562" w:rsidRPr="00AF5562" w:rsidRDefault="00AF5562" w:rsidP="00AF5562">
      <w:pPr>
        <w:widowControl w:val="0"/>
        <w:spacing w:after="0" w:line="298" w:lineRule="exact"/>
        <w:ind w:left="20" w:right="20" w:firstLine="70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Лісовий О.О. склав анонімне письмове тестування, за результатами якого</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 набрав 75,6 бала. За результатами виконаного практичного завдання Лісовий О.О. </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набрав 79 балів. На етапі складення іспиту суддя загалом набрав 154,6 бала.</w:t>
      </w:r>
    </w:p>
    <w:p w:rsidR="00AF5562" w:rsidRPr="00AF5562" w:rsidRDefault="00AF5562" w:rsidP="00AF5562">
      <w:pPr>
        <w:widowControl w:val="0"/>
        <w:spacing w:after="0" w:line="298" w:lineRule="exact"/>
        <w:ind w:left="20" w:right="20" w:firstLine="70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 xml:space="preserve">Лісовий О.О. пройшов тестування особистих морально-психологічних якостей </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F5562" w:rsidRPr="00AF5562" w:rsidRDefault="00AF5562" w:rsidP="00AF5562">
      <w:pPr>
        <w:widowControl w:val="0"/>
        <w:spacing w:after="0" w:line="298" w:lineRule="exact"/>
        <w:ind w:left="20" w:right="20" w:firstLine="70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 xml:space="preserve">Рішенням Комісії від 03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судді апеляційного суду Донецької області Лісового О.О., якого допущено до другого </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етапу кваліфікаційного оцінювання суддів місцевих та апеляційних судів на</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 відповідність займаній посаді «Дослідження досьє та проведення співбесіди».</w:t>
      </w:r>
    </w:p>
    <w:p w:rsidR="00AF5562" w:rsidRPr="00AF5562" w:rsidRDefault="00AF5562" w:rsidP="00AF5562">
      <w:pPr>
        <w:widowControl w:val="0"/>
        <w:spacing w:after="0" w:line="298" w:lineRule="exact"/>
        <w:ind w:left="20" w:right="20" w:firstLine="70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 xml:space="preserve">Комісією 23 березня 2018 року проведено співбесіду із суддею, під час якої обговорено питання щодо показників за критеріями компетентності, професійної </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DA38F4" w:rsidRDefault="00AF5562" w:rsidP="00AF5562">
      <w:pPr>
        <w:widowControl w:val="0"/>
        <w:spacing w:after="0" w:line="298" w:lineRule="exact"/>
        <w:ind w:left="20" w:right="20" w:firstLine="70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З урахуванням викладеного Комісія, заслухавши доповідача, дослідивши досьє</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 судді, </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надані </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суддею </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пояснення </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та</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 результати </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співбесіди, </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під</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 </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час</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 якої </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вивчено</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sz w:val="25"/>
          <w:szCs w:val="25"/>
        </w:rPr>
        <w:t xml:space="preserve"> </w:t>
      </w:r>
    </w:p>
    <w:p w:rsidR="00DA38F4" w:rsidRDefault="00DA38F4" w:rsidP="00DA38F4">
      <w:pPr>
        <w:widowControl w:val="0"/>
        <w:spacing w:after="0" w:line="298" w:lineRule="exact"/>
        <w:ind w:left="20" w:right="20"/>
        <w:jc w:val="both"/>
        <w:rPr>
          <w:rFonts w:ascii="Times New Roman" w:eastAsia="Times New Roman" w:hAnsi="Times New Roman"/>
          <w:sz w:val="25"/>
          <w:szCs w:val="25"/>
        </w:rPr>
      </w:pPr>
    </w:p>
    <w:p w:rsidR="00DA38F4" w:rsidRDefault="00DA38F4" w:rsidP="00DA38F4">
      <w:pPr>
        <w:widowControl w:val="0"/>
        <w:spacing w:after="0" w:line="298" w:lineRule="exact"/>
        <w:ind w:left="20" w:right="20"/>
        <w:jc w:val="both"/>
        <w:rPr>
          <w:rFonts w:ascii="Times New Roman" w:eastAsia="Times New Roman" w:hAnsi="Times New Roman"/>
          <w:sz w:val="25"/>
          <w:szCs w:val="25"/>
        </w:rPr>
      </w:pPr>
    </w:p>
    <w:p w:rsidR="00AF5562" w:rsidRPr="00AF5562" w:rsidRDefault="00AF5562" w:rsidP="00DA38F4">
      <w:pPr>
        <w:widowControl w:val="0"/>
        <w:spacing w:after="0" w:line="298" w:lineRule="exact"/>
        <w:ind w:left="20" w:right="2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lastRenderedPageBreak/>
        <w:t xml:space="preserve">питання про відповідність Лісового О.О. критеріям кваліфікаційного оцінювання, </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дійшла таких висновків.</w:t>
      </w:r>
    </w:p>
    <w:p w:rsidR="00AF5562" w:rsidRPr="00AF5562" w:rsidRDefault="00AF5562" w:rsidP="00AF5562">
      <w:pPr>
        <w:widowControl w:val="0"/>
        <w:spacing w:after="0" w:line="298" w:lineRule="exact"/>
        <w:ind w:left="20" w:right="20" w:firstLine="72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DA38F4">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 набрав 341,6 бала.</w:t>
      </w:r>
    </w:p>
    <w:p w:rsidR="00AF5562" w:rsidRPr="00AF5562" w:rsidRDefault="00AF5562" w:rsidP="00AF5562">
      <w:pPr>
        <w:widowControl w:val="0"/>
        <w:spacing w:after="0" w:line="298" w:lineRule="exact"/>
        <w:ind w:left="20" w:right="20" w:firstLine="72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При цьому за критерієм професій</w:t>
      </w:r>
      <w:r w:rsidR="00DA38F4">
        <w:rPr>
          <w:rFonts w:ascii="Times New Roman" w:eastAsia="Times New Roman" w:hAnsi="Times New Roman"/>
          <w:color w:val="000000"/>
          <w:sz w:val="25"/>
          <w:szCs w:val="25"/>
        </w:rPr>
        <w:t xml:space="preserve">ної компетентності Лісового О.О. </w:t>
      </w:r>
      <w:r w:rsidRPr="00AF5562">
        <w:rPr>
          <w:rFonts w:ascii="Times New Roman" w:eastAsia="Times New Roman" w:hAnsi="Times New Roman"/>
          <w:color w:val="000000"/>
          <w:sz w:val="25"/>
          <w:szCs w:val="25"/>
        </w:rPr>
        <w:t xml:space="preserve">оцінено </w:t>
      </w:r>
      <w:r w:rsidR="006672A2">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Комісією на підставі результатів іспиту, дослідження інформації, яка міститься у </w:t>
      </w:r>
      <w:r w:rsidR="006672A2">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досьє, та співбесіди за показниками, визначеними пунктами 1</w:t>
      </w:r>
      <w:r w:rsidR="00941CF6">
        <w:rPr>
          <w:rFonts w:ascii="Times New Roman" w:eastAsia="Times New Roman" w:hAnsi="Times New Roman"/>
          <w:color w:val="000000"/>
          <w:sz w:val="25"/>
          <w:szCs w:val="25"/>
        </w:rPr>
        <w:t>–</w:t>
      </w:r>
      <w:r w:rsidRPr="00AF5562">
        <w:rPr>
          <w:rFonts w:ascii="Times New Roman" w:eastAsia="Times New Roman" w:hAnsi="Times New Roman"/>
          <w:color w:val="000000"/>
          <w:sz w:val="25"/>
          <w:szCs w:val="25"/>
        </w:rPr>
        <w:t>5 глави 2 розділу</w:t>
      </w:r>
      <w:r w:rsidR="006672A2">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 II Положення. За критеріями особистої та соціал</w:t>
      </w:r>
      <w:r w:rsidR="006672A2">
        <w:rPr>
          <w:rFonts w:ascii="Times New Roman" w:eastAsia="Times New Roman" w:hAnsi="Times New Roman"/>
          <w:color w:val="000000"/>
          <w:sz w:val="25"/>
          <w:szCs w:val="25"/>
        </w:rPr>
        <w:t>ьної компетентності Лісового О.О</w:t>
      </w:r>
      <w:r w:rsidRPr="00AF5562">
        <w:rPr>
          <w:rFonts w:ascii="Times New Roman" w:eastAsia="Times New Roman" w:hAnsi="Times New Roman"/>
          <w:color w:val="000000"/>
          <w:sz w:val="25"/>
          <w:szCs w:val="25"/>
        </w:rPr>
        <w:t xml:space="preserve">. </w:t>
      </w:r>
      <w:r w:rsidR="006672A2">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оцінено Комісією на підставі результатів тестування особистих морально-</w:t>
      </w:r>
      <w:r w:rsidR="006672A2">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w:t>
      </w:r>
      <w:r w:rsidR="006672A2">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 у досьє, та співбесіди з урахуванням показників, визначених пунктами 6</w:t>
      </w:r>
      <w:r w:rsidR="00941CF6">
        <w:rPr>
          <w:rFonts w:ascii="Times New Roman" w:eastAsia="Times New Roman" w:hAnsi="Times New Roman"/>
          <w:color w:val="000000"/>
          <w:sz w:val="25"/>
          <w:szCs w:val="25"/>
        </w:rPr>
        <w:t>–</w:t>
      </w:r>
      <w:r w:rsidRPr="00AF5562">
        <w:rPr>
          <w:rFonts w:ascii="Times New Roman" w:eastAsia="Times New Roman" w:hAnsi="Times New Roman"/>
          <w:color w:val="000000"/>
          <w:sz w:val="25"/>
          <w:szCs w:val="25"/>
        </w:rPr>
        <w:t>7 глави</w:t>
      </w:r>
      <w:r w:rsidR="006672A2">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2 розділу II Положення.</w:t>
      </w:r>
    </w:p>
    <w:p w:rsidR="00AF5562" w:rsidRPr="00AF5562" w:rsidRDefault="00AF5562" w:rsidP="00AF5562">
      <w:pPr>
        <w:widowControl w:val="0"/>
        <w:spacing w:after="0" w:line="298" w:lineRule="exact"/>
        <w:ind w:left="20" w:right="20" w:firstLine="72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За критерієм професійної етики, оціненим за показниками, визначеними</w:t>
      </w:r>
      <w:r w:rsidR="006672A2">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 пунктом 8 глави 2 розділу II Положення, суддя набрав 193 бали. За цим критерієм </w:t>
      </w:r>
      <w:r w:rsidR="006672A2">
        <w:rPr>
          <w:rFonts w:ascii="Times New Roman" w:eastAsia="Times New Roman" w:hAnsi="Times New Roman"/>
          <w:color w:val="000000"/>
          <w:sz w:val="25"/>
          <w:szCs w:val="25"/>
        </w:rPr>
        <w:t xml:space="preserve">                  Лісового О.О.</w:t>
      </w:r>
      <w:r w:rsidRPr="00AF5562">
        <w:rPr>
          <w:rFonts w:ascii="Times New Roman" w:eastAsia="Times New Roman" w:hAnsi="Times New Roman"/>
          <w:color w:val="000000"/>
          <w:sz w:val="25"/>
          <w:szCs w:val="25"/>
        </w:rPr>
        <w:t xml:space="preserve">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6672A2">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 у досьє, та співбесіди.</w:t>
      </w:r>
    </w:p>
    <w:p w:rsidR="00AF5562" w:rsidRPr="00AF5562" w:rsidRDefault="00AF5562" w:rsidP="00AF5562">
      <w:pPr>
        <w:widowControl w:val="0"/>
        <w:spacing w:after="0" w:line="298" w:lineRule="exact"/>
        <w:ind w:left="20" w:right="20" w:firstLine="72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w:t>
      </w:r>
      <w:r w:rsidR="006672A2">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9 глави 2 розділу II Положення, суддя набрав 142 бали</w:t>
      </w:r>
      <w:r w:rsidR="006672A2">
        <w:rPr>
          <w:rFonts w:ascii="Times New Roman" w:eastAsia="Times New Roman" w:hAnsi="Times New Roman"/>
          <w:color w:val="000000"/>
          <w:sz w:val="25"/>
          <w:szCs w:val="25"/>
        </w:rPr>
        <w:t>. За цим критерієм                                    Лісового О.О.</w:t>
      </w:r>
      <w:r w:rsidRPr="00AF5562">
        <w:rPr>
          <w:rFonts w:ascii="Times New Roman" w:eastAsia="Times New Roman" w:hAnsi="Times New Roman"/>
          <w:color w:val="000000"/>
          <w:sz w:val="25"/>
          <w:szCs w:val="25"/>
        </w:rPr>
        <w:t xml:space="preserve">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672A2">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у досьє, та співбесіди.</w:t>
      </w:r>
    </w:p>
    <w:p w:rsidR="00AF5562" w:rsidRPr="00AF5562" w:rsidRDefault="00AF5562" w:rsidP="00AF5562">
      <w:pPr>
        <w:widowControl w:val="0"/>
        <w:spacing w:after="0" w:line="298" w:lineRule="exact"/>
        <w:ind w:left="20" w:right="20" w:firstLine="72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За результатами кваліфікаційного оцінювання суддя апеляційного суду</w:t>
      </w:r>
      <w:r w:rsidR="006672A2">
        <w:rPr>
          <w:rFonts w:ascii="Times New Roman" w:eastAsia="Times New Roman" w:hAnsi="Times New Roman"/>
          <w:color w:val="000000"/>
          <w:sz w:val="25"/>
          <w:szCs w:val="25"/>
        </w:rPr>
        <w:t xml:space="preserve">                          Донецької області Лісовий О.О</w:t>
      </w:r>
      <w:r w:rsidRPr="00AF5562">
        <w:rPr>
          <w:rFonts w:ascii="Times New Roman" w:eastAsia="Times New Roman" w:hAnsi="Times New Roman"/>
          <w:color w:val="000000"/>
          <w:sz w:val="25"/>
          <w:szCs w:val="25"/>
        </w:rPr>
        <w:t xml:space="preserve">. набрав 676,6 бала, що становить більше 67 відсотків </w:t>
      </w:r>
      <w:r w:rsidR="006672A2">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 xml:space="preserve">від суми максимально можливих балів за результатами кваліфікаційного оцінювання </w:t>
      </w:r>
      <w:r w:rsidR="006672A2">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всіх критеріїв.</w:t>
      </w:r>
    </w:p>
    <w:p w:rsidR="00AF5562" w:rsidRPr="00AF5562" w:rsidRDefault="00AF5562" w:rsidP="00AF5562">
      <w:pPr>
        <w:widowControl w:val="0"/>
        <w:spacing w:after="0" w:line="298" w:lineRule="exact"/>
        <w:ind w:left="20" w:right="20" w:firstLine="72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 xml:space="preserve">Таким чином, Комісія дійшла висновку щодо відповідності судді апеляційного </w:t>
      </w:r>
      <w:r w:rsidR="006672A2">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суду Донецької області Лісового Олександра Олександровича займаній посаді.</w:t>
      </w:r>
    </w:p>
    <w:p w:rsidR="00AF5562" w:rsidRPr="00AF5562" w:rsidRDefault="00AF5562" w:rsidP="00AF5562">
      <w:pPr>
        <w:widowControl w:val="0"/>
        <w:spacing w:after="278" w:line="298" w:lineRule="exact"/>
        <w:ind w:left="20" w:right="20" w:firstLine="720"/>
        <w:jc w:val="both"/>
        <w:rPr>
          <w:rFonts w:ascii="Times New Roman" w:eastAsia="Times New Roman" w:hAnsi="Times New Roman"/>
          <w:sz w:val="25"/>
          <w:szCs w:val="25"/>
        </w:rPr>
      </w:pPr>
      <w:r w:rsidRPr="00AF5562">
        <w:rPr>
          <w:rFonts w:ascii="Times New Roman" w:eastAsia="Times New Roman" w:hAnsi="Times New Roman"/>
          <w:color w:val="000000"/>
          <w:sz w:val="25"/>
          <w:szCs w:val="25"/>
        </w:rPr>
        <w:t>Ураховуючи викладене, керуючись статтями 83</w:t>
      </w:r>
      <w:r w:rsidR="00941CF6">
        <w:rPr>
          <w:rFonts w:ascii="Times New Roman" w:eastAsia="Times New Roman" w:hAnsi="Times New Roman"/>
          <w:color w:val="000000"/>
          <w:sz w:val="25"/>
          <w:szCs w:val="25"/>
        </w:rPr>
        <w:t>–</w:t>
      </w:r>
      <w:bookmarkStart w:id="0" w:name="_GoBack"/>
      <w:bookmarkEnd w:id="0"/>
      <w:r w:rsidRPr="00AF5562">
        <w:rPr>
          <w:rFonts w:ascii="Times New Roman" w:eastAsia="Times New Roman" w:hAnsi="Times New Roman"/>
          <w:color w:val="000000"/>
          <w:sz w:val="25"/>
          <w:szCs w:val="25"/>
        </w:rPr>
        <w:t xml:space="preserve">86, 88, 93, 101 Закону, </w:t>
      </w:r>
      <w:r w:rsidR="006672A2">
        <w:rPr>
          <w:rFonts w:ascii="Times New Roman" w:eastAsia="Times New Roman" w:hAnsi="Times New Roman"/>
          <w:color w:val="000000"/>
          <w:sz w:val="25"/>
          <w:szCs w:val="25"/>
        </w:rPr>
        <w:t xml:space="preserve">                 </w:t>
      </w:r>
      <w:r w:rsidRPr="00AF5562">
        <w:rPr>
          <w:rFonts w:ascii="Times New Roman" w:eastAsia="Times New Roman" w:hAnsi="Times New Roman"/>
          <w:color w:val="000000"/>
          <w:sz w:val="25"/>
          <w:szCs w:val="25"/>
        </w:rPr>
        <w:t>Положенням, Комісія</w:t>
      </w:r>
    </w:p>
    <w:p w:rsidR="00AF5562" w:rsidRPr="00AF5562" w:rsidRDefault="00AF5562" w:rsidP="00AF5562">
      <w:pPr>
        <w:widowControl w:val="0"/>
        <w:spacing w:after="259" w:line="250" w:lineRule="exact"/>
        <w:jc w:val="center"/>
        <w:rPr>
          <w:rFonts w:ascii="Times New Roman" w:eastAsia="Times New Roman" w:hAnsi="Times New Roman"/>
          <w:sz w:val="25"/>
          <w:szCs w:val="25"/>
        </w:rPr>
      </w:pPr>
      <w:r w:rsidRPr="00AF5562">
        <w:rPr>
          <w:rFonts w:ascii="Times New Roman" w:eastAsia="Times New Roman" w:hAnsi="Times New Roman"/>
          <w:color w:val="000000"/>
          <w:sz w:val="25"/>
          <w:szCs w:val="25"/>
        </w:rPr>
        <w:t>вирішила:</w:t>
      </w:r>
    </w:p>
    <w:p w:rsidR="00AF5562" w:rsidRPr="009E1F29" w:rsidRDefault="00AF5562" w:rsidP="009E1F29">
      <w:pPr>
        <w:widowControl w:val="0"/>
        <w:spacing w:after="0" w:line="240" w:lineRule="auto"/>
        <w:ind w:left="20" w:right="20"/>
        <w:jc w:val="both"/>
        <w:rPr>
          <w:rFonts w:ascii="Times New Roman" w:eastAsia="Times New Roman" w:hAnsi="Times New Roman"/>
          <w:sz w:val="25"/>
          <w:szCs w:val="25"/>
        </w:rPr>
      </w:pPr>
      <w:r w:rsidRPr="009E1F29">
        <w:rPr>
          <w:rFonts w:ascii="Times New Roman" w:eastAsia="Times New Roman" w:hAnsi="Times New Roman"/>
          <w:color w:val="000000"/>
          <w:sz w:val="25"/>
          <w:szCs w:val="25"/>
        </w:rPr>
        <w:t>визначити, що суддя апеляційного суду Донецької області Лісовий Олександр Олександрович за результатами кваліфікаційного оцінювання суддів місцевих та апеляційних судів на відповідність займаній посаді набрав 676,6 бала.</w:t>
      </w:r>
    </w:p>
    <w:p w:rsidR="00312B07" w:rsidRPr="009E1F29" w:rsidRDefault="00E03D5A" w:rsidP="009E1F29">
      <w:pPr>
        <w:widowControl w:val="0"/>
        <w:spacing w:after="2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AF5562" w:rsidRPr="009E1F29">
        <w:rPr>
          <w:rFonts w:ascii="Times New Roman" w:eastAsia="Courier New" w:hAnsi="Times New Roman"/>
          <w:color w:val="000000"/>
          <w:sz w:val="25"/>
          <w:szCs w:val="25"/>
          <w:lang w:eastAsia="uk-UA"/>
        </w:rPr>
        <w:t>Визнати суддю апеляційного суду Донецької області Лісового Олександра Олександровича таким, що відповідає займаній посаді.</w:t>
      </w: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9E1F29" w:rsidRDefault="009E1F29" w:rsidP="001D04E7">
      <w:pPr>
        <w:widowControl w:val="0"/>
        <w:spacing w:before="20" w:afterLines="20" w:after="48" w:line="230" w:lineRule="exact"/>
        <w:jc w:val="both"/>
        <w:rPr>
          <w:rFonts w:ascii="Times New Roman" w:eastAsia="Times New Roman" w:hAnsi="Times New Roman"/>
          <w:sz w:val="24"/>
          <w:szCs w:val="24"/>
          <w:lang w:eastAsia="uk-UA"/>
        </w:rPr>
      </w:pPr>
    </w:p>
    <w:p w:rsidR="009E1F29" w:rsidRPr="009E1F29" w:rsidRDefault="009E1F29" w:rsidP="009E1F29">
      <w:pPr>
        <w:widowControl w:val="0"/>
        <w:spacing w:before="20" w:afterLines="20" w:after="48" w:line="230" w:lineRule="exact"/>
        <w:jc w:val="both"/>
        <w:rPr>
          <w:rFonts w:ascii="Times New Roman" w:eastAsia="Times New Roman" w:hAnsi="Times New Roman"/>
          <w:sz w:val="25"/>
          <w:szCs w:val="25"/>
          <w:lang w:eastAsia="uk-UA"/>
        </w:rPr>
      </w:pPr>
      <w:r w:rsidRPr="009E1F29">
        <w:rPr>
          <w:rFonts w:ascii="Times New Roman" w:eastAsia="Times New Roman" w:hAnsi="Times New Roman"/>
          <w:sz w:val="25"/>
          <w:szCs w:val="25"/>
          <w:lang w:eastAsia="uk-UA"/>
        </w:rPr>
        <w:t>Головуючий</w:t>
      </w:r>
      <w:r w:rsidRPr="009E1F29">
        <w:rPr>
          <w:rFonts w:ascii="Times New Roman" w:eastAsia="Times New Roman" w:hAnsi="Times New Roman"/>
          <w:sz w:val="25"/>
          <w:szCs w:val="25"/>
          <w:lang w:eastAsia="uk-UA"/>
        </w:rPr>
        <w:tab/>
      </w:r>
      <w:r w:rsidRPr="009E1F29">
        <w:rPr>
          <w:rFonts w:ascii="Times New Roman" w:eastAsia="Times New Roman" w:hAnsi="Times New Roman"/>
          <w:sz w:val="25"/>
          <w:szCs w:val="25"/>
          <w:lang w:eastAsia="uk-UA"/>
        </w:rPr>
        <w:tab/>
      </w:r>
      <w:r w:rsidRPr="009E1F29">
        <w:rPr>
          <w:rFonts w:ascii="Times New Roman" w:eastAsia="Times New Roman" w:hAnsi="Times New Roman"/>
          <w:sz w:val="25"/>
          <w:szCs w:val="25"/>
          <w:lang w:eastAsia="uk-UA"/>
        </w:rPr>
        <w:tab/>
      </w:r>
      <w:r w:rsidRPr="009E1F29">
        <w:rPr>
          <w:rFonts w:ascii="Times New Roman" w:eastAsia="Times New Roman" w:hAnsi="Times New Roman"/>
          <w:sz w:val="25"/>
          <w:szCs w:val="25"/>
          <w:lang w:eastAsia="uk-UA"/>
        </w:rPr>
        <w:tab/>
      </w:r>
      <w:r w:rsidRPr="009E1F29">
        <w:rPr>
          <w:rFonts w:ascii="Times New Roman" w:eastAsia="Times New Roman" w:hAnsi="Times New Roman"/>
          <w:sz w:val="25"/>
          <w:szCs w:val="25"/>
          <w:lang w:eastAsia="uk-UA"/>
        </w:rPr>
        <w:tab/>
      </w:r>
      <w:r w:rsidRPr="009E1F29">
        <w:rPr>
          <w:rFonts w:ascii="Times New Roman" w:eastAsia="Times New Roman" w:hAnsi="Times New Roman"/>
          <w:sz w:val="25"/>
          <w:szCs w:val="25"/>
          <w:lang w:eastAsia="uk-UA"/>
        </w:rPr>
        <w:tab/>
      </w:r>
      <w:r w:rsidRPr="009E1F29">
        <w:rPr>
          <w:rFonts w:ascii="Times New Roman" w:eastAsia="Times New Roman" w:hAnsi="Times New Roman"/>
          <w:sz w:val="25"/>
          <w:szCs w:val="25"/>
          <w:lang w:eastAsia="uk-UA"/>
        </w:rPr>
        <w:tab/>
      </w:r>
      <w:r w:rsidRPr="009E1F29">
        <w:rPr>
          <w:rFonts w:ascii="Times New Roman" w:eastAsia="Times New Roman" w:hAnsi="Times New Roman"/>
          <w:sz w:val="25"/>
          <w:szCs w:val="25"/>
          <w:lang w:eastAsia="uk-UA"/>
        </w:rPr>
        <w:tab/>
      </w:r>
      <w:r w:rsidRPr="009E1F29">
        <w:rPr>
          <w:rFonts w:ascii="Times New Roman" w:eastAsia="Times New Roman" w:hAnsi="Times New Roman"/>
          <w:sz w:val="25"/>
          <w:szCs w:val="25"/>
          <w:lang w:eastAsia="uk-UA"/>
        </w:rPr>
        <w:tab/>
      </w:r>
      <w:r w:rsidRPr="009E1F29">
        <w:rPr>
          <w:rFonts w:ascii="Times New Roman" w:eastAsia="Times New Roman" w:hAnsi="Times New Roman"/>
          <w:sz w:val="25"/>
          <w:szCs w:val="25"/>
          <w:lang w:eastAsia="uk-UA"/>
        </w:rPr>
        <w:tab/>
        <w:t>В.Є. Устименко</w:t>
      </w:r>
    </w:p>
    <w:p w:rsidR="009E1F29" w:rsidRPr="009E1F29" w:rsidRDefault="009E1F29" w:rsidP="009E1F29">
      <w:pPr>
        <w:widowControl w:val="0"/>
        <w:spacing w:before="20" w:afterLines="20" w:after="48" w:line="230" w:lineRule="exact"/>
        <w:jc w:val="both"/>
        <w:rPr>
          <w:rFonts w:ascii="Times New Roman" w:eastAsia="Times New Roman" w:hAnsi="Times New Roman"/>
          <w:sz w:val="25"/>
          <w:szCs w:val="25"/>
          <w:lang w:eastAsia="uk-UA"/>
        </w:rPr>
      </w:pPr>
    </w:p>
    <w:p w:rsidR="009E1F29" w:rsidRPr="009E1F29" w:rsidRDefault="009E1F29" w:rsidP="009E1F29">
      <w:pPr>
        <w:widowControl w:val="0"/>
        <w:spacing w:before="20" w:afterLines="20" w:after="48" w:line="230" w:lineRule="exact"/>
        <w:jc w:val="both"/>
        <w:rPr>
          <w:rFonts w:ascii="Times New Roman" w:eastAsia="Times New Roman" w:hAnsi="Times New Roman"/>
          <w:sz w:val="25"/>
          <w:szCs w:val="25"/>
          <w:lang w:eastAsia="uk-UA"/>
        </w:rPr>
      </w:pPr>
      <w:r w:rsidRPr="009E1F29">
        <w:rPr>
          <w:rFonts w:ascii="Times New Roman" w:eastAsia="Times New Roman" w:hAnsi="Times New Roman"/>
          <w:sz w:val="25"/>
          <w:szCs w:val="25"/>
          <w:lang w:eastAsia="uk-UA"/>
        </w:rPr>
        <w:t>Члени Комісії:</w:t>
      </w:r>
      <w:r w:rsidRPr="009E1F29">
        <w:rPr>
          <w:rFonts w:ascii="Times New Roman" w:eastAsia="Times New Roman" w:hAnsi="Times New Roman"/>
          <w:sz w:val="25"/>
          <w:szCs w:val="25"/>
          <w:lang w:eastAsia="uk-UA"/>
        </w:rPr>
        <w:tab/>
      </w:r>
      <w:r w:rsidRPr="009E1F29">
        <w:rPr>
          <w:rFonts w:ascii="Times New Roman" w:eastAsia="Times New Roman" w:hAnsi="Times New Roman"/>
          <w:sz w:val="25"/>
          <w:szCs w:val="25"/>
          <w:lang w:eastAsia="uk-UA"/>
        </w:rPr>
        <w:tab/>
      </w:r>
      <w:r w:rsidRPr="009E1F29">
        <w:rPr>
          <w:rFonts w:ascii="Times New Roman" w:eastAsia="Times New Roman" w:hAnsi="Times New Roman"/>
          <w:sz w:val="25"/>
          <w:szCs w:val="25"/>
          <w:lang w:eastAsia="uk-UA"/>
        </w:rPr>
        <w:tab/>
      </w:r>
      <w:r w:rsidRPr="009E1F29">
        <w:rPr>
          <w:rFonts w:ascii="Times New Roman" w:eastAsia="Times New Roman" w:hAnsi="Times New Roman"/>
          <w:sz w:val="25"/>
          <w:szCs w:val="25"/>
          <w:lang w:eastAsia="uk-UA"/>
        </w:rPr>
        <w:tab/>
      </w:r>
      <w:r w:rsidRPr="009E1F29">
        <w:rPr>
          <w:rFonts w:ascii="Times New Roman" w:eastAsia="Times New Roman" w:hAnsi="Times New Roman"/>
          <w:sz w:val="25"/>
          <w:szCs w:val="25"/>
          <w:lang w:eastAsia="uk-UA"/>
        </w:rPr>
        <w:tab/>
      </w:r>
      <w:r w:rsidRPr="009E1F29">
        <w:rPr>
          <w:rFonts w:ascii="Times New Roman" w:eastAsia="Times New Roman" w:hAnsi="Times New Roman"/>
          <w:sz w:val="25"/>
          <w:szCs w:val="25"/>
          <w:lang w:eastAsia="uk-UA"/>
        </w:rPr>
        <w:tab/>
      </w:r>
      <w:r w:rsidRPr="009E1F29">
        <w:rPr>
          <w:rFonts w:ascii="Times New Roman" w:eastAsia="Times New Roman" w:hAnsi="Times New Roman"/>
          <w:sz w:val="25"/>
          <w:szCs w:val="25"/>
          <w:lang w:eastAsia="uk-UA"/>
        </w:rPr>
        <w:tab/>
      </w:r>
      <w:r w:rsidRPr="009E1F29">
        <w:rPr>
          <w:rFonts w:ascii="Times New Roman" w:eastAsia="Times New Roman" w:hAnsi="Times New Roman"/>
          <w:sz w:val="25"/>
          <w:szCs w:val="25"/>
          <w:lang w:eastAsia="uk-UA"/>
        </w:rPr>
        <w:tab/>
      </w:r>
      <w:r w:rsidRPr="009E1F29">
        <w:rPr>
          <w:rFonts w:ascii="Times New Roman" w:eastAsia="Times New Roman" w:hAnsi="Times New Roman"/>
          <w:sz w:val="25"/>
          <w:szCs w:val="25"/>
          <w:lang w:eastAsia="uk-UA"/>
        </w:rPr>
        <w:tab/>
        <w:t>А.Г. Козлов</w:t>
      </w:r>
    </w:p>
    <w:p w:rsidR="009E1F29" w:rsidRPr="009E1F29" w:rsidRDefault="009E1F29" w:rsidP="009E1F29">
      <w:pPr>
        <w:widowControl w:val="0"/>
        <w:spacing w:before="20" w:afterLines="20" w:after="48" w:line="230" w:lineRule="exact"/>
        <w:jc w:val="both"/>
        <w:rPr>
          <w:rFonts w:ascii="Times New Roman" w:eastAsia="Times New Roman" w:hAnsi="Times New Roman"/>
          <w:sz w:val="25"/>
          <w:szCs w:val="25"/>
          <w:lang w:eastAsia="uk-UA"/>
        </w:rPr>
      </w:pPr>
    </w:p>
    <w:p w:rsidR="009E1F29" w:rsidRPr="009E1F29" w:rsidRDefault="009E1F29" w:rsidP="009E1F29">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9E1F29">
        <w:rPr>
          <w:rFonts w:ascii="Times New Roman" w:eastAsia="Times New Roman" w:hAnsi="Times New Roman"/>
          <w:sz w:val="25"/>
          <w:szCs w:val="25"/>
          <w:lang w:eastAsia="uk-UA"/>
        </w:rPr>
        <w:t>П.С. Луцюк</w:t>
      </w:r>
    </w:p>
    <w:p w:rsidR="009E1F29" w:rsidRPr="009E1F29" w:rsidRDefault="009E1F29" w:rsidP="009E1F29">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9E1F29" w:rsidRPr="009E1F29" w:rsidRDefault="009E1F29" w:rsidP="009E1F29">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9E1F29">
        <w:rPr>
          <w:rFonts w:ascii="Times New Roman" w:eastAsia="Times New Roman" w:hAnsi="Times New Roman"/>
          <w:sz w:val="25"/>
          <w:szCs w:val="25"/>
          <w:lang w:eastAsia="uk-UA"/>
        </w:rPr>
        <w:t>М.І. Мішин</w:t>
      </w: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sectPr w:rsidR="00A07EAB" w:rsidSect="002F1BA9">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018" w:rsidRDefault="00150018" w:rsidP="002F156E">
      <w:pPr>
        <w:spacing w:after="0" w:line="240" w:lineRule="auto"/>
      </w:pPr>
      <w:r>
        <w:separator/>
      </w:r>
    </w:p>
  </w:endnote>
  <w:endnote w:type="continuationSeparator" w:id="0">
    <w:p w:rsidR="00150018" w:rsidRDefault="0015001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018" w:rsidRDefault="00150018" w:rsidP="002F156E">
      <w:pPr>
        <w:spacing w:after="0" w:line="240" w:lineRule="auto"/>
      </w:pPr>
      <w:r>
        <w:separator/>
      </w:r>
    </w:p>
  </w:footnote>
  <w:footnote w:type="continuationSeparator" w:id="0">
    <w:p w:rsidR="00150018" w:rsidRDefault="0015001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rPr>
        <w:rFonts w:ascii="Times New Roman" w:hAnsi="Times New Roman"/>
      </w:rPr>
    </w:sdtEndPr>
    <w:sdtContent>
      <w:p w:rsidR="00CF2433" w:rsidRPr="000119B6" w:rsidRDefault="00CF2433">
        <w:pPr>
          <w:pStyle w:val="a4"/>
          <w:jc w:val="center"/>
          <w:rPr>
            <w:rFonts w:ascii="Times New Roman" w:hAnsi="Times New Roman"/>
          </w:rPr>
        </w:pPr>
        <w:r w:rsidRPr="000119B6">
          <w:rPr>
            <w:rFonts w:ascii="Times New Roman" w:hAnsi="Times New Roman"/>
          </w:rPr>
          <w:fldChar w:fldCharType="begin"/>
        </w:r>
        <w:r w:rsidRPr="000119B6">
          <w:rPr>
            <w:rFonts w:ascii="Times New Roman" w:hAnsi="Times New Roman"/>
          </w:rPr>
          <w:instrText>PAGE   \* MERGEFORMAT</w:instrText>
        </w:r>
        <w:r w:rsidRPr="000119B6">
          <w:rPr>
            <w:rFonts w:ascii="Times New Roman" w:hAnsi="Times New Roman"/>
          </w:rPr>
          <w:fldChar w:fldCharType="separate"/>
        </w:r>
        <w:r w:rsidR="00941CF6">
          <w:rPr>
            <w:rFonts w:ascii="Times New Roman" w:hAnsi="Times New Roman"/>
            <w:noProof/>
          </w:rPr>
          <w:t>3</w:t>
        </w:r>
        <w:r w:rsidRPr="000119B6">
          <w:rPr>
            <w:rFonts w:ascii="Times New Roman" w:hAnsi="Times New Roman"/>
          </w:rP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1142754"/>
    <w:multiLevelType w:val="multilevel"/>
    <w:tmpl w:val="D964603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19B6"/>
    <w:rsid w:val="00012239"/>
    <w:rsid w:val="00012836"/>
    <w:rsid w:val="000306D3"/>
    <w:rsid w:val="00037A70"/>
    <w:rsid w:val="00044477"/>
    <w:rsid w:val="00062ACF"/>
    <w:rsid w:val="000B0876"/>
    <w:rsid w:val="000E5A7A"/>
    <w:rsid w:val="000E62AF"/>
    <w:rsid w:val="000F4C37"/>
    <w:rsid w:val="00106FDD"/>
    <w:rsid w:val="00107295"/>
    <w:rsid w:val="001223BD"/>
    <w:rsid w:val="00126C97"/>
    <w:rsid w:val="00132725"/>
    <w:rsid w:val="00150018"/>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2F1BA9"/>
    <w:rsid w:val="002F23C7"/>
    <w:rsid w:val="00312B07"/>
    <w:rsid w:val="00336170"/>
    <w:rsid w:val="00345BC5"/>
    <w:rsid w:val="003466D8"/>
    <w:rsid w:val="00347F23"/>
    <w:rsid w:val="003516AC"/>
    <w:rsid w:val="003576B3"/>
    <w:rsid w:val="00365619"/>
    <w:rsid w:val="00372B00"/>
    <w:rsid w:val="00377555"/>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29E"/>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672A2"/>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D53F2"/>
    <w:rsid w:val="008D7004"/>
    <w:rsid w:val="008F3077"/>
    <w:rsid w:val="00923901"/>
    <w:rsid w:val="009317BB"/>
    <w:rsid w:val="00934B11"/>
    <w:rsid w:val="009362A7"/>
    <w:rsid w:val="00941CF6"/>
    <w:rsid w:val="00944299"/>
    <w:rsid w:val="00947B94"/>
    <w:rsid w:val="0095115B"/>
    <w:rsid w:val="0097149B"/>
    <w:rsid w:val="00982A36"/>
    <w:rsid w:val="0098379F"/>
    <w:rsid w:val="0099184B"/>
    <w:rsid w:val="009A42C2"/>
    <w:rsid w:val="009C7439"/>
    <w:rsid w:val="009D4E41"/>
    <w:rsid w:val="009E1F29"/>
    <w:rsid w:val="009E6DE5"/>
    <w:rsid w:val="00A04893"/>
    <w:rsid w:val="00A07EAB"/>
    <w:rsid w:val="00A25E6B"/>
    <w:rsid w:val="00A26D05"/>
    <w:rsid w:val="00A34207"/>
    <w:rsid w:val="00A46542"/>
    <w:rsid w:val="00A72BED"/>
    <w:rsid w:val="00A86F13"/>
    <w:rsid w:val="00A91D0E"/>
    <w:rsid w:val="00AA3E5B"/>
    <w:rsid w:val="00AA7ED7"/>
    <w:rsid w:val="00AB0348"/>
    <w:rsid w:val="00AF5562"/>
    <w:rsid w:val="00B13DED"/>
    <w:rsid w:val="00B15A3E"/>
    <w:rsid w:val="00B21992"/>
    <w:rsid w:val="00B21C2E"/>
    <w:rsid w:val="00B30D80"/>
    <w:rsid w:val="00B40AF2"/>
    <w:rsid w:val="00B53399"/>
    <w:rsid w:val="00B57026"/>
    <w:rsid w:val="00B66425"/>
    <w:rsid w:val="00B70C98"/>
    <w:rsid w:val="00BE240F"/>
    <w:rsid w:val="00BE767E"/>
    <w:rsid w:val="00C018B6"/>
    <w:rsid w:val="00C10D03"/>
    <w:rsid w:val="00C240DD"/>
    <w:rsid w:val="00C24130"/>
    <w:rsid w:val="00C25C4C"/>
    <w:rsid w:val="00C314B7"/>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A38F4"/>
    <w:rsid w:val="00DC4317"/>
    <w:rsid w:val="00DE1F15"/>
    <w:rsid w:val="00E02298"/>
    <w:rsid w:val="00E03D5A"/>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41B39"/>
    <w:rsid w:val="00F61EB4"/>
    <w:rsid w:val="00F62366"/>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0119B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119B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0119B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119B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709113074">
      <w:bodyDiv w:val="1"/>
      <w:marLeft w:val="0"/>
      <w:marRight w:val="0"/>
      <w:marTop w:val="0"/>
      <w:marBottom w:val="0"/>
      <w:divBdr>
        <w:top w:val="none" w:sz="0" w:space="0" w:color="auto"/>
        <w:left w:val="none" w:sz="0" w:space="0" w:color="auto"/>
        <w:bottom w:val="none" w:sz="0" w:space="0" w:color="auto"/>
        <w:right w:val="none" w:sz="0" w:space="0" w:color="auto"/>
      </w:divBdr>
    </w:div>
    <w:div w:id="1241211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3</Pages>
  <Words>5724</Words>
  <Characters>3263</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276</cp:revision>
  <dcterms:created xsi:type="dcterms:W3CDTF">2020-08-21T08:05:00Z</dcterms:created>
  <dcterms:modified xsi:type="dcterms:W3CDTF">2020-11-16T11:10:00Z</dcterms:modified>
</cp:coreProperties>
</file>