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C7A00" w:rsidRDefault="00F45162" w:rsidP="006510A2">
      <w:pPr>
        <w:spacing w:after="0" w:line="240" w:lineRule="auto"/>
        <w:rPr>
          <w:rFonts w:ascii="Times New Roman" w:eastAsia="Times New Roman" w:hAnsi="Times New Roman"/>
          <w:sz w:val="26"/>
          <w:szCs w:val="26"/>
          <w:lang w:eastAsia="ru-RU"/>
        </w:rPr>
      </w:pPr>
      <w:r w:rsidRPr="00DC7A00">
        <w:rPr>
          <w:rFonts w:ascii="Times New Roman" w:eastAsia="Times New Roman" w:hAnsi="Times New Roman"/>
          <w:sz w:val="26"/>
          <w:szCs w:val="26"/>
          <w:lang w:eastAsia="ru-RU"/>
        </w:rPr>
        <w:t>1</w:t>
      </w:r>
      <w:r w:rsidR="001835AD" w:rsidRPr="00DC7A00">
        <w:rPr>
          <w:rFonts w:ascii="Times New Roman" w:eastAsia="Times New Roman" w:hAnsi="Times New Roman"/>
          <w:sz w:val="26"/>
          <w:szCs w:val="26"/>
          <w:lang w:eastAsia="ru-RU"/>
        </w:rPr>
        <w:t xml:space="preserve">9 </w:t>
      </w:r>
      <w:r w:rsidR="00F54BAE" w:rsidRPr="00DC7A00">
        <w:rPr>
          <w:rFonts w:ascii="Times New Roman" w:eastAsia="Times New Roman" w:hAnsi="Times New Roman"/>
          <w:sz w:val="26"/>
          <w:szCs w:val="26"/>
          <w:lang w:eastAsia="ru-RU"/>
        </w:rPr>
        <w:t xml:space="preserve">липня </w:t>
      </w:r>
      <w:r w:rsidR="002D5CC7" w:rsidRPr="00DC7A00">
        <w:rPr>
          <w:rFonts w:ascii="Times New Roman" w:eastAsia="Times New Roman" w:hAnsi="Times New Roman"/>
          <w:sz w:val="26"/>
          <w:szCs w:val="26"/>
          <w:lang w:eastAsia="ru-RU"/>
        </w:rPr>
        <w:t>2018</w:t>
      </w:r>
      <w:r w:rsidR="00680175" w:rsidRPr="00DC7A00">
        <w:rPr>
          <w:rFonts w:ascii="Times New Roman" w:eastAsia="Times New Roman" w:hAnsi="Times New Roman"/>
          <w:sz w:val="26"/>
          <w:szCs w:val="26"/>
          <w:lang w:eastAsia="ru-RU"/>
        </w:rPr>
        <w:t xml:space="preserve"> року</w:t>
      </w:r>
      <w:r w:rsidR="00680175" w:rsidRPr="00DC7A00">
        <w:rPr>
          <w:rFonts w:ascii="Times New Roman" w:eastAsia="Times New Roman" w:hAnsi="Times New Roman"/>
          <w:sz w:val="26"/>
          <w:szCs w:val="26"/>
          <w:lang w:eastAsia="ru-RU"/>
        </w:rPr>
        <w:tab/>
      </w:r>
      <w:r w:rsidR="00680175" w:rsidRPr="00DC7A00">
        <w:rPr>
          <w:rFonts w:ascii="Times New Roman" w:eastAsia="Times New Roman" w:hAnsi="Times New Roman"/>
          <w:sz w:val="26"/>
          <w:szCs w:val="26"/>
          <w:lang w:eastAsia="ru-RU"/>
        </w:rPr>
        <w:tab/>
        <w:t xml:space="preserve">               </w:t>
      </w:r>
      <w:r w:rsidR="006510A2" w:rsidRPr="00DC7A00">
        <w:rPr>
          <w:rFonts w:ascii="Times New Roman" w:eastAsia="Times New Roman" w:hAnsi="Times New Roman"/>
          <w:sz w:val="26"/>
          <w:szCs w:val="26"/>
          <w:lang w:eastAsia="ru-RU"/>
        </w:rPr>
        <w:tab/>
        <w:t xml:space="preserve"> </w:t>
      </w:r>
      <w:r w:rsidR="006510A2" w:rsidRPr="00DC7A00">
        <w:rPr>
          <w:rFonts w:ascii="Times New Roman" w:eastAsia="Times New Roman" w:hAnsi="Times New Roman"/>
          <w:sz w:val="26"/>
          <w:szCs w:val="26"/>
          <w:lang w:eastAsia="ru-RU"/>
        </w:rPr>
        <w:tab/>
        <w:t xml:space="preserve">                      </w:t>
      </w:r>
      <w:r w:rsidR="00A72BED" w:rsidRPr="00DC7A00">
        <w:rPr>
          <w:rFonts w:ascii="Times New Roman" w:eastAsia="Times New Roman" w:hAnsi="Times New Roman"/>
          <w:sz w:val="26"/>
          <w:szCs w:val="26"/>
          <w:lang w:eastAsia="ru-RU"/>
        </w:rPr>
        <w:t xml:space="preserve">        </w:t>
      </w:r>
      <w:r w:rsidR="007C3444" w:rsidRPr="00DC7A00">
        <w:rPr>
          <w:rFonts w:ascii="Times New Roman" w:eastAsia="Times New Roman" w:hAnsi="Times New Roman"/>
          <w:sz w:val="26"/>
          <w:szCs w:val="26"/>
          <w:lang w:eastAsia="ru-RU"/>
        </w:rPr>
        <w:t xml:space="preserve">          </w:t>
      </w:r>
      <w:r w:rsidR="00A72BED" w:rsidRPr="00DC7A00">
        <w:rPr>
          <w:rFonts w:ascii="Times New Roman" w:eastAsia="Times New Roman" w:hAnsi="Times New Roman"/>
          <w:sz w:val="26"/>
          <w:szCs w:val="26"/>
          <w:lang w:eastAsia="ru-RU"/>
        </w:rPr>
        <w:t xml:space="preserve">   </w:t>
      </w:r>
      <w:r w:rsidR="00DC7A00">
        <w:rPr>
          <w:rFonts w:ascii="Times New Roman" w:eastAsia="Times New Roman" w:hAnsi="Times New Roman"/>
          <w:sz w:val="26"/>
          <w:szCs w:val="26"/>
          <w:lang w:eastAsia="ru-RU"/>
        </w:rPr>
        <w:t xml:space="preserve">       </w:t>
      </w:r>
      <w:r w:rsidR="00F275C6" w:rsidRPr="00DC7A00">
        <w:rPr>
          <w:rFonts w:ascii="Times New Roman" w:eastAsia="Times New Roman" w:hAnsi="Times New Roman"/>
          <w:sz w:val="26"/>
          <w:szCs w:val="26"/>
          <w:lang w:eastAsia="ru-RU"/>
        </w:rPr>
        <w:t xml:space="preserve"> </w:t>
      </w:r>
      <w:r w:rsidR="00A72BED" w:rsidRPr="00DC7A00">
        <w:rPr>
          <w:rFonts w:ascii="Times New Roman" w:eastAsia="Times New Roman" w:hAnsi="Times New Roman"/>
          <w:sz w:val="26"/>
          <w:szCs w:val="26"/>
          <w:lang w:eastAsia="ru-RU"/>
        </w:rPr>
        <w:t xml:space="preserve"> </w:t>
      </w:r>
      <w:r w:rsidR="006510A2" w:rsidRPr="00DC7A00">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B03B9D">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753D0">
        <w:rPr>
          <w:rFonts w:ascii="Times New Roman" w:eastAsia="Times New Roman" w:hAnsi="Times New Roman"/>
          <w:bCs/>
          <w:sz w:val="26"/>
          <w:szCs w:val="26"/>
          <w:u w:val="single"/>
          <w:lang w:eastAsia="ru-RU"/>
        </w:rPr>
        <w:t>1241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E4DDD" w:rsidRPr="00B03B9D" w:rsidRDefault="001835AD" w:rsidP="00B03B9D">
      <w:pPr>
        <w:widowControl w:val="0"/>
        <w:spacing w:after="0" w:line="480" w:lineRule="auto"/>
        <w:jc w:val="both"/>
        <w:rPr>
          <w:rFonts w:ascii="Times New Roman" w:eastAsia="Times New Roman" w:hAnsi="Times New Roman"/>
          <w:sz w:val="26"/>
          <w:szCs w:val="26"/>
          <w:lang w:val="ru-RU"/>
        </w:rPr>
      </w:pPr>
      <w:r w:rsidRPr="001835AD">
        <w:rPr>
          <w:rFonts w:ascii="Times New Roman" w:eastAsia="Times New Roman" w:hAnsi="Times New Roman"/>
          <w:color w:val="000000"/>
          <w:sz w:val="26"/>
          <w:szCs w:val="26"/>
        </w:rPr>
        <w:t>Вища кваліфікаційна комісія суддів України у складі колегії:</w:t>
      </w:r>
    </w:p>
    <w:p w:rsidR="008E4DDD" w:rsidRPr="00B03B9D" w:rsidRDefault="0084142D" w:rsidP="00B03B9D">
      <w:pPr>
        <w:widowControl w:val="0"/>
        <w:spacing w:after="0" w:line="480" w:lineRule="auto"/>
        <w:jc w:val="both"/>
        <w:rPr>
          <w:rFonts w:ascii="Times New Roman" w:eastAsia="Times New Roman" w:hAnsi="Times New Roman"/>
          <w:sz w:val="26"/>
          <w:szCs w:val="26"/>
          <w:lang w:val="en-US"/>
        </w:rPr>
      </w:pPr>
      <w:r>
        <w:rPr>
          <w:rFonts w:ascii="Times New Roman" w:eastAsia="Times New Roman" w:hAnsi="Times New Roman"/>
          <w:color w:val="000000"/>
          <w:sz w:val="26"/>
          <w:szCs w:val="26"/>
        </w:rPr>
        <w:t xml:space="preserve">головуючого – </w:t>
      </w:r>
      <w:proofErr w:type="spellStart"/>
      <w:r w:rsidR="001835AD" w:rsidRPr="001835AD">
        <w:rPr>
          <w:rFonts w:ascii="Times New Roman" w:eastAsia="Times New Roman" w:hAnsi="Times New Roman"/>
          <w:color w:val="000000"/>
          <w:sz w:val="26"/>
          <w:szCs w:val="26"/>
        </w:rPr>
        <w:t>Щотки</w:t>
      </w:r>
      <w:proofErr w:type="spellEnd"/>
      <w:r w:rsidR="001835AD" w:rsidRPr="001835AD">
        <w:rPr>
          <w:rFonts w:ascii="Times New Roman" w:eastAsia="Times New Roman" w:hAnsi="Times New Roman"/>
          <w:color w:val="000000"/>
          <w:sz w:val="26"/>
          <w:szCs w:val="26"/>
        </w:rPr>
        <w:t xml:space="preserve"> С.О.,</w:t>
      </w:r>
    </w:p>
    <w:p w:rsidR="008E4DDD" w:rsidRPr="00B03B9D" w:rsidRDefault="001835AD" w:rsidP="00B03B9D">
      <w:pPr>
        <w:widowControl w:val="0"/>
        <w:spacing w:after="0" w:line="480" w:lineRule="auto"/>
        <w:jc w:val="both"/>
        <w:rPr>
          <w:rFonts w:ascii="Times New Roman" w:eastAsia="Times New Roman" w:hAnsi="Times New Roman"/>
          <w:sz w:val="26"/>
          <w:szCs w:val="26"/>
          <w:lang w:val="en-US"/>
        </w:rPr>
      </w:pPr>
      <w:r w:rsidRPr="001835AD">
        <w:rPr>
          <w:rFonts w:ascii="Times New Roman" w:eastAsia="Times New Roman" w:hAnsi="Times New Roman"/>
          <w:color w:val="000000"/>
          <w:sz w:val="26"/>
          <w:szCs w:val="26"/>
        </w:rPr>
        <w:t xml:space="preserve">членів Комісії: </w:t>
      </w:r>
      <w:proofErr w:type="spellStart"/>
      <w:r w:rsidRPr="001835AD">
        <w:rPr>
          <w:rFonts w:ascii="Times New Roman" w:eastAsia="Times New Roman" w:hAnsi="Times New Roman"/>
          <w:color w:val="000000"/>
          <w:sz w:val="26"/>
          <w:szCs w:val="26"/>
        </w:rPr>
        <w:t>Заріцької</w:t>
      </w:r>
      <w:proofErr w:type="spellEnd"/>
      <w:r w:rsidRPr="001835AD">
        <w:rPr>
          <w:rFonts w:ascii="Times New Roman" w:eastAsia="Times New Roman" w:hAnsi="Times New Roman"/>
          <w:color w:val="000000"/>
          <w:sz w:val="26"/>
          <w:szCs w:val="26"/>
        </w:rPr>
        <w:t xml:space="preserve"> А.О., </w:t>
      </w:r>
      <w:proofErr w:type="spellStart"/>
      <w:r w:rsidRPr="001835AD">
        <w:rPr>
          <w:rFonts w:ascii="Times New Roman" w:eastAsia="Times New Roman" w:hAnsi="Times New Roman"/>
          <w:color w:val="000000"/>
          <w:sz w:val="26"/>
          <w:szCs w:val="26"/>
        </w:rPr>
        <w:t>Тітова</w:t>
      </w:r>
      <w:proofErr w:type="spellEnd"/>
      <w:r w:rsidRPr="001835AD">
        <w:rPr>
          <w:rFonts w:ascii="Times New Roman" w:eastAsia="Times New Roman" w:hAnsi="Times New Roman"/>
          <w:color w:val="000000"/>
          <w:sz w:val="26"/>
          <w:szCs w:val="26"/>
        </w:rPr>
        <w:t xml:space="preserve"> Ю.Г.,</w:t>
      </w:r>
    </w:p>
    <w:p w:rsidR="001835AD" w:rsidRPr="001835AD" w:rsidRDefault="001835AD" w:rsidP="008E4DDD">
      <w:pPr>
        <w:widowControl w:val="0"/>
        <w:spacing w:after="0" w:line="322" w:lineRule="exact"/>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Ленінського районного суду міста Харкова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Вячеслава</w:t>
      </w:r>
      <w:proofErr w:type="spellEnd"/>
      <w:r w:rsidRPr="001835AD">
        <w:rPr>
          <w:rFonts w:ascii="Times New Roman" w:eastAsia="Times New Roman" w:hAnsi="Times New Roman"/>
          <w:color w:val="000000"/>
          <w:sz w:val="26"/>
          <w:szCs w:val="26"/>
        </w:rPr>
        <w:t xml:space="preserve"> Григоровича на відповідність займаній посаді,</w:t>
      </w:r>
    </w:p>
    <w:p w:rsidR="008E4DDD" w:rsidRDefault="008E4DDD" w:rsidP="008E4DDD">
      <w:pPr>
        <w:widowControl w:val="0"/>
        <w:spacing w:after="0" w:line="322" w:lineRule="exact"/>
        <w:jc w:val="center"/>
        <w:rPr>
          <w:rFonts w:ascii="Times New Roman" w:eastAsia="Times New Roman" w:hAnsi="Times New Roman"/>
          <w:color w:val="000000"/>
          <w:sz w:val="26"/>
          <w:szCs w:val="26"/>
        </w:rPr>
      </w:pPr>
    </w:p>
    <w:p w:rsidR="001835AD" w:rsidRPr="001835AD" w:rsidRDefault="001835AD" w:rsidP="008E4DDD">
      <w:pPr>
        <w:widowControl w:val="0"/>
        <w:spacing w:after="0" w:line="322" w:lineRule="exact"/>
        <w:jc w:val="center"/>
        <w:rPr>
          <w:rFonts w:ascii="Times New Roman" w:eastAsia="Times New Roman" w:hAnsi="Times New Roman"/>
          <w:sz w:val="26"/>
          <w:szCs w:val="26"/>
        </w:rPr>
      </w:pPr>
      <w:r w:rsidRPr="001835AD">
        <w:rPr>
          <w:rFonts w:ascii="Times New Roman" w:eastAsia="Times New Roman" w:hAnsi="Times New Roman"/>
          <w:color w:val="000000"/>
          <w:sz w:val="26"/>
          <w:szCs w:val="26"/>
        </w:rPr>
        <w:t>встановила:</w:t>
      </w:r>
    </w:p>
    <w:p w:rsidR="008E4DDD" w:rsidRDefault="008E4DDD" w:rsidP="008E4DDD">
      <w:pPr>
        <w:widowControl w:val="0"/>
        <w:spacing w:after="0" w:line="322" w:lineRule="exact"/>
        <w:ind w:firstLine="700"/>
        <w:jc w:val="both"/>
        <w:rPr>
          <w:rFonts w:ascii="Times New Roman" w:eastAsia="Times New Roman" w:hAnsi="Times New Roman"/>
          <w:color w:val="000000"/>
          <w:sz w:val="26"/>
          <w:szCs w:val="26"/>
        </w:rPr>
      </w:pPr>
    </w:p>
    <w:p w:rsidR="001835AD" w:rsidRPr="001835AD" w:rsidRDefault="001835AD" w:rsidP="008E4DDD">
      <w:pPr>
        <w:widowControl w:val="0"/>
        <w:spacing w:after="0" w:line="322" w:lineRule="exact"/>
        <w:ind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Згідно з пунктом </w:t>
      </w:r>
      <w:r w:rsidR="008E4DDD">
        <w:rPr>
          <w:rFonts w:ascii="Times New Roman" w:eastAsia="Times New Roman" w:hAnsi="Times New Roman"/>
          <w:color w:val="000000"/>
          <w:sz w:val="26"/>
          <w:szCs w:val="26"/>
        </w:rPr>
        <w:t>16</w:t>
      </w:r>
      <w:r w:rsidR="00B03B9D" w:rsidRPr="00B03B9D">
        <w:rPr>
          <w:rFonts w:ascii="Times New Roman" w:eastAsia="Times New Roman" w:hAnsi="Times New Roman"/>
          <w:color w:val="000000"/>
          <w:sz w:val="26"/>
          <w:szCs w:val="26"/>
          <w:vertAlign w:val="superscript"/>
          <w:lang w:val="ru-RU"/>
        </w:rPr>
        <w:t>1</w:t>
      </w:r>
      <w:r w:rsidRPr="001835AD">
        <w:rPr>
          <w:rFonts w:ascii="Times New Roman" w:eastAsia="Times New Roman" w:hAnsi="Times New Roman"/>
          <w:color w:val="000000"/>
          <w:sz w:val="26"/>
          <w:szCs w:val="26"/>
        </w:rPr>
        <w:t xml:space="preserve"> розділу XV «Перехідні положення» Конституції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України відповідність займаній посаді судді, якого призначено на посаду</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строком на п’ять років або обрано суддею безстроково до набрання чинності</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Законом України «Про внесення змін до Конституції України (щодо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правосуддя)», має бути оцінена в порядку, визначеному законом. Виявлення за результатами такого оцінювання невідповідності судді займаній посаді за</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критеріями компетентності, професійної етики або доброчесності чи відмова</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судді від такого оцінювання є підставою для звільнення судді з посади.</w:t>
      </w:r>
    </w:p>
    <w:p w:rsidR="001835AD" w:rsidRPr="001835AD" w:rsidRDefault="001835AD" w:rsidP="001835AD">
      <w:pPr>
        <w:widowControl w:val="0"/>
        <w:spacing w:after="0" w:line="322" w:lineRule="exact"/>
        <w:ind w:left="20" w:right="4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Пунктом 20 розділу XII «Прикінцеві та перехідні положення» Закону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України «Про судо</w:t>
      </w:r>
      <w:r w:rsidR="00103703">
        <w:rPr>
          <w:rFonts w:ascii="Times New Roman" w:eastAsia="Times New Roman" w:hAnsi="Times New Roman"/>
          <w:color w:val="000000"/>
          <w:sz w:val="26"/>
          <w:szCs w:val="26"/>
        </w:rPr>
        <w:t xml:space="preserve">устрій і статус суддів» (далі – </w:t>
      </w:r>
      <w:r w:rsidRPr="001835AD">
        <w:rPr>
          <w:rFonts w:ascii="Times New Roman" w:eastAsia="Times New Roman" w:hAnsi="Times New Roman"/>
          <w:color w:val="000000"/>
          <w:sz w:val="26"/>
          <w:szCs w:val="26"/>
        </w:rPr>
        <w:t>Закон) передбачено, що</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відповідність займаній посаді судді, якого призначено на посаду строком на</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п’ять років або обрано суддею безстроково до набрання чинності Законом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України «Про внесення змін до Конституції України (щодо правосуддя)»,</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оцінюється колегіями Вищої кваліфікаційної комісії суддів України в порядку, визначеному цим Законом.</w:t>
      </w:r>
    </w:p>
    <w:p w:rsidR="001835AD" w:rsidRPr="001835AD" w:rsidRDefault="001835AD" w:rsidP="001835AD">
      <w:pPr>
        <w:widowControl w:val="0"/>
        <w:spacing w:after="0" w:line="322" w:lineRule="exact"/>
        <w:ind w:left="20" w:right="4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Виявлення за результатами такого оцінювання невідповідності судді</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займаній посаді за критеріями компетентності, професійної етики або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доброчесності чи відмова судді від такого оцінювання є підставою для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звільнення судді з посади за рішенням Вищої ради правосуддя на підставі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подання відповідної колегії Вищої кваліфікаційної комісії суддів України.</w:t>
      </w:r>
    </w:p>
    <w:p w:rsidR="00103703" w:rsidRPr="00B03B9D" w:rsidRDefault="001835AD" w:rsidP="001835AD">
      <w:pPr>
        <w:widowControl w:val="0"/>
        <w:spacing w:after="0" w:line="322" w:lineRule="exact"/>
        <w:ind w:left="20" w:right="40" w:firstLine="700"/>
        <w:jc w:val="both"/>
        <w:rPr>
          <w:rFonts w:ascii="Times New Roman" w:eastAsia="Times New Roman" w:hAnsi="Times New Roman"/>
          <w:color w:val="000000"/>
          <w:sz w:val="26"/>
          <w:szCs w:val="26"/>
          <w:lang w:val="en-US"/>
        </w:rPr>
      </w:pPr>
      <w:r w:rsidRPr="001835AD">
        <w:rPr>
          <w:rFonts w:ascii="Times New Roman" w:eastAsia="Times New Roman" w:hAnsi="Times New Roman"/>
          <w:color w:val="000000"/>
          <w:sz w:val="26"/>
          <w:szCs w:val="26"/>
        </w:rPr>
        <w:t>Для реалізації цих приписів відповідно до вимог частини п’ятої статті 83</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Закону Комісією затверджено Положення про порядок та методологію </w:t>
      </w:r>
      <w:r w:rsidR="00103703">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кваліфікаційного оцінювання,</w:t>
      </w:r>
      <w:r w:rsidR="00B03B9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показники</w:t>
      </w:r>
      <w:r w:rsidR="00B03B9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відповідності</w:t>
      </w:r>
      <w:r w:rsidR="00B03B9D">
        <w:rPr>
          <w:rFonts w:ascii="Times New Roman" w:eastAsia="Times New Roman" w:hAnsi="Times New Roman"/>
          <w:color w:val="000000"/>
          <w:sz w:val="26"/>
          <w:szCs w:val="26"/>
        </w:rPr>
        <w:t xml:space="preserve"> критеріям</w:t>
      </w:r>
      <w:r w:rsidR="00B03B9D">
        <w:rPr>
          <w:rFonts w:ascii="Times New Roman" w:eastAsia="Times New Roman" w:hAnsi="Times New Roman"/>
          <w:color w:val="000000"/>
          <w:sz w:val="26"/>
          <w:szCs w:val="26"/>
          <w:lang w:val="en-US"/>
        </w:rPr>
        <w:br/>
      </w:r>
    </w:p>
    <w:p w:rsidR="00103703" w:rsidRPr="00B03B9D" w:rsidRDefault="00103703" w:rsidP="00B03B9D">
      <w:pPr>
        <w:widowControl w:val="0"/>
        <w:spacing w:after="0" w:line="322" w:lineRule="exact"/>
        <w:ind w:right="40"/>
        <w:jc w:val="both"/>
        <w:rPr>
          <w:rFonts w:ascii="Times New Roman" w:eastAsia="Times New Roman" w:hAnsi="Times New Roman"/>
          <w:color w:val="000000"/>
          <w:sz w:val="26"/>
          <w:szCs w:val="26"/>
          <w:lang w:val="en-US"/>
        </w:rPr>
      </w:pPr>
    </w:p>
    <w:p w:rsidR="001835AD" w:rsidRPr="001835AD" w:rsidRDefault="001835AD" w:rsidP="00103703">
      <w:pPr>
        <w:widowControl w:val="0"/>
        <w:spacing w:after="0" w:line="322" w:lineRule="exact"/>
        <w:ind w:left="20" w:right="4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w:t>
      </w:r>
      <w:r w:rsidR="0035791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рішенням Комісії від 03 листопад</w:t>
      </w:r>
      <w:r w:rsidR="00357910">
        <w:rPr>
          <w:rFonts w:ascii="Times New Roman" w:eastAsia="Times New Roman" w:hAnsi="Times New Roman"/>
          <w:color w:val="000000"/>
          <w:sz w:val="26"/>
          <w:szCs w:val="26"/>
        </w:rPr>
        <w:t xml:space="preserve">а 2016 року № 143/зп-16 (далі – </w:t>
      </w:r>
      <w:r w:rsidRPr="001835AD">
        <w:rPr>
          <w:rFonts w:ascii="Times New Roman" w:eastAsia="Times New Roman" w:hAnsi="Times New Roman"/>
          <w:color w:val="000000"/>
          <w:sz w:val="26"/>
          <w:szCs w:val="26"/>
        </w:rPr>
        <w:t>Положення).</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Рішенням Комісії від 01 лютого 2018 року № 8/зп-18 призначено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кваліфікаційне оцінювання суддів місцевих та апеляційних судів на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відповідність займаній посаді, зокрема судді Ленінського районного суду міста</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Харкова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Статтею 83 Закону передбачено, що кваліфікаційне оцінювання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проводиться Комісією з метою визначення здатності судді здійснювати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правосуддя у відповідному суді за визначеними критеріями. Такими критеріями</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є: компетентність (професійна, особиста, соціальна тощо), професійна етика, доброчесність.</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Згідно з пунктами 1, 2 глави 6 розділу II Положення встановлення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відповідності судді критеріям кваліфікаційного оцінювання здійснюється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сукупності.</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Відповідно до статті 85 Закону кваліфікаційне оцінювання включає такі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етапи: 1) складення іспиту (складення анонімного письмового тестування та</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виконання практичного завдання); 2) дослідження досьє та проведення</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співбесіди.</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До наступного етапу кваліфікаційного оцінювання допускається суддя,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який набрав більше мінімально допустимого бала за результатами іспиту </w:t>
      </w:r>
      <w:r w:rsidR="00EE323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(пункт 9 глави 6 розділу II Положення).</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Згідно з пунктом 11 розділу V Положення рішення про підтвердження відповідності судді займаній посаді ухвалюється у разі отримання суддею </w:t>
      </w:r>
      <w:r w:rsidR="00E7240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мінімально допустимого і більшого бала за результатами іспиту, а також більше</w:t>
      </w:r>
      <w:r w:rsidR="00E7240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67 відсотків від суми максимально можливих балів за результатами</w:t>
      </w:r>
      <w:r w:rsidR="00E7240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кваліфікаційного оцінювання всіх критеріїв за умови отримання за кожен з</w:t>
      </w:r>
      <w:r w:rsidR="00E7240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критеріїв бала більшого за 0.</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На першому етапі</w:t>
      </w:r>
      <w:r w:rsidR="00E7240E">
        <w:rPr>
          <w:rFonts w:ascii="Times New Roman" w:eastAsia="Times New Roman" w:hAnsi="Times New Roman"/>
          <w:color w:val="000000"/>
          <w:sz w:val="26"/>
          <w:szCs w:val="26"/>
        </w:rPr>
        <w:t xml:space="preserve"> кваліфікаційного оцінювання </w:t>
      </w:r>
      <w:proofErr w:type="spellStart"/>
      <w:r w:rsidR="00E7240E">
        <w:rPr>
          <w:rFonts w:ascii="Times New Roman" w:eastAsia="Times New Roman" w:hAnsi="Times New Roman"/>
          <w:color w:val="000000"/>
          <w:sz w:val="26"/>
          <w:szCs w:val="26"/>
        </w:rPr>
        <w:t>Паш</w:t>
      </w:r>
      <w:r w:rsidRPr="001835AD">
        <w:rPr>
          <w:rFonts w:ascii="Times New Roman" w:eastAsia="Times New Roman" w:hAnsi="Times New Roman"/>
          <w:color w:val="000000"/>
          <w:sz w:val="26"/>
          <w:szCs w:val="26"/>
        </w:rPr>
        <w:t>нєв</w:t>
      </w:r>
      <w:proofErr w:type="spellEnd"/>
      <w:r w:rsidRPr="001835AD">
        <w:rPr>
          <w:rFonts w:ascii="Times New Roman" w:eastAsia="Times New Roman" w:hAnsi="Times New Roman"/>
          <w:color w:val="000000"/>
          <w:sz w:val="26"/>
          <w:szCs w:val="26"/>
        </w:rPr>
        <w:t xml:space="preserve"> В.Г. склав</w:t>
      </w:r>
      <w:r w:rsidR="00E7240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анонімне письмове тестування, за результатами якого набрав 75,375 бала. За результатами виконаного практичного завдання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набрав 86 балів.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На етапі складення іспиту суддя загалом набрав 161,375 бала та був допущений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до другого етапу кваліфікаційного оцінювання на відповідність займаній </w:t>
      </w:r>
      <w:r w:rsidR="00080322">
        <w:rPr>
          <w:rFonts w:ascii="Times New Roman" w:eastAsia="Times New Roman" w:hAnsi="Times New Roman"/>
          <w:color w:val="000000"/>
          <w:sz w:val="26"/>
          <w:szCs w:val="26"/>
        </w:rPr>
        <w:t xml:space="preserve">                              посаді – </w:t>
      </w:r>
      <w:r w:rsidRPr="001835AD">
        <w:rPr>
          <w:rFonts w:ascii="Times New Roman" w:eastAsia="Times New Roman" w:hAnsi="Times New Roman"/>
          <w:color w:val="000000"/>
          <w:sz w:val="26"/>
          <w:szCs w:val="26"/>
        </w:rPr>
        <w:t>«Дослідження досьє та проведення співбесіди».</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пройшов тестування особистих морально-психологічних</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якостей та загальних здібностей, запроваджене згідно з частиною третьою</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статті 85 Закону рішенням Комісії від 25 травня 2018 року № 118/зп-18. За</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результатами тестування особистих морально-психологічних якостей та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загальних здібностей стосовно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складено висновок та визначено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рівні прояву показників критеріїв особистої, соціальної компетентності,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професійної етики та доброчесності.</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до співбесіди ознайомився зі своїм суддівським досьє. За результатами ознайомлення уточнених відомостей, документів або пояснень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Комісії не надав.</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lastRenderedPageBreak/>
        <w:t>Під час співбесіди клопотання про надання часу для підготовки</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додаткових пояснень не заявляв.</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Урахувавши викладене, заслухавши доповідача та суддю, дослідивши</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досьє судді та результати співбесіди, під час якої вивчено питання про</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відповідність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критеріям кваліфікаційного оцінювання, Комісія</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дійшла таких висновків.</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За критерієм компетентності (професійної, особистої та соціальної) суддя</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набрав 361,035 бала.</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оцінено Комісією на підставі результатів іспиту, дослідження інформації, яка</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міститься у досьє, та співбесіди за показниками, визначеними пунктами 1</w:t>
      </w:r>
      <w:r w:rsidR="00FA0E7A" w:rsidRPr="00FA0E7A">
        <w:rPr>
          <w:rFonts w:ascii="Times New Roman" w:eastAsia="Times New Roman" w:hAnsi="Times New Roman"/>
          <w:color w:val="000000"/>
          <w:sz w:val="26"/>
          <w:szCs w:val="26"/>
          <w:lang w:val="ru-RU"/>
        </w:rPr>
        <w:t>–</w:t>
      </w:r>
      <w:r w:rsidRPr="001835AD">
        <w:rPr>
          <w:rFonts w:ascii="Times New Roman" w:eastAsia="Times New Roman" w:hAnsi="Times New Roman"/>
          <w:color w:val="000000"/>
          <w:sz w:val="26"/>
          <w:szCs w:val="26"/>
        </w:rPr>
        <w:t xml:space="preserve">5 </w:t>
      </w:r>
      <w:r w:rsidR="00080322">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глави 2 розділу II Положення.</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Зокрема, Комісією враховано, що, надаючи Комісії пояснення стосовно</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якісних показників за цим критерієм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виявив неповне усвідомлення обов’язку судді щодо забезпечення особам, які звертаються до суду за захистом</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своїх прав, справедливий розгляд судових справ незалежним і безстороннім </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судом, що є невід’ємною складовою та важливою процесуальною гарантією </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права на справедливий суд згідно зі статтею 6 Конвенції про захист прав </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людини та основоположних свобод та статтею 7 Закону.</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Зокрема, аналіз статистичних даних, наданих Комісії Ленінським </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районним судом міста Харкова, дає підстави вважати, що якість судочинства у кримінальних та адміністративних справах, які перебували на розгляді у судді </w:t>
      </w:r>
      <w:r w:rsidR="0024697E">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є вкрай низькою. Так, за період з 2012 по 2017 роки включно апеляційним судом Харківської області було скасовано 10% ухвалених суддею </w:t>
      </w:r>
      <w:proofErr w:type="spellStart"/>
      <w:r w:rsidRPr="001835AD">
        <w:rPr>
          <w:rFonts w:ascii="Times New Roman" w:eastAsia="Times New Roman" w:hAnsi="Times New Roman"/>
          <w:color w:val="000000"/>
          <w:sz w:val="26"/>
          <w:szCs w:val="26"/>
        </w:rPr>
        <w:t>Пашнєвим</w:t>
      </w:r>
      <w:proofErr w:type="spellEnd"/>
      <w:r w:rsidRPr="001835AD">
        <w:rPr>
          <w:rFonts w:ascii="Times New Roman" w:eastAsia="Times New Roman" w:hAnsi="Times New Roman"/>
          <w:color w:val="000000"/>
          <w:sz w:val="26"/>
          <w:szCs w:val="26"/>
        </w:rPr>
        <w:t xml:space="preserve"> В.Г. рішень у кримінальних справах і 17,5% рішень в</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адміністративних справах.</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Суддя намагався пояснити високий відсоток скасувань суттєвим</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з</w:t>
      </w:r>
      <w:r w:rsidR="0024697E">
        <w:rPr>
          <w:rFonts w:ascii="Times New Roman" w:eastAsia="Times New Roman" w:hAnsi="Times New Roman"/>
          <w:color w:val="000000"/>
          <w:sz w:val="26"/>
          <w:szCs w:val="26"/>
        </w:rPr>
        <w:t xml:space="preserve">ростанням навантаження у 2016 – </w:t>
      </w:r>
      <w:r w:rsidRPr="001835AD">
        <w:rPr>
          <w:rFonts w:ascii="Times New Roman" w:eastAsia="Times New Roman" w:hAnsi="Times New Roman"/>
          <w:color w:val="000000"/>
          <w:sz w:val="26"/>
          <w:szCs w:val="26"/>
        </w:rPr>
        <w:t xml:space="preserve">2017 роках, яке було спричинено </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недостатньою кількістю працюючих суддів у суді. Водночас аналіз кількості розглянутих суддею справ за категоріями, інформація про які міститься у його </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досьє, дає підстави критично поставитися до таких пояснень, оскільки, хоч навантаження у судді протягом вказаного періоду і було дещо вищим ніж у </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середньому на суддю даного суду, однак воно суттєво не відрізнялося з року в</w:t>
      </w:r>
      <w:r w:rsidR="0024697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рік і становило у середньому 528 справ у рі</w:t>
      </w:r>
      <w:r w:rsidR="0024697E">
        <w:rPr>
          <w:rFonts w:ascii="Times New Roman" w:eastAsia="Times New Roman" w:hAnsi="Times New Roman"/>
          <w:color w:val="000000"/>
          <w:sz w:val="26"/>
          <w:szCs w:val="26"/>
        </w:rPr>
        <w:t xml:space="preserve">к, водночас близько 200 з них –                            </w:t>
      </w:r>
      <w:r w:rsidRPr="001835AD">
        <w:rPr>
          <w:rFonts w:ascii="Times New Roman" w:eastAsia="Times New Roman" w:hAnsi="Times New Roman"/>
          <w:color w:val="000000"/>
          <w:sz w:val="26"/>
          <w:szCs w:val="26"/>
        </w:rPr>
        <w:t>справи про адміністративні правопорушення, рішення в яких майже не</w:t>
      </w:r>
      <w:r w:rsidR="0024697E">
        <w:rPr>
          <w:rFonts w:ascii="Times New Roman" w:eastAsia="Times New Roman" w:hAnsi="Times New Roman"/>
          <w:color w:val="000000"/>
          <w:sz w:val="26"/>
          <w:szCs w:val="26"/>
        </w:rPr>
        <w:t xml:space="preserve">                       скасовувалися – </w:t>
      </w:r>
      <w:r w:rsidRPr="001835AD">
        <w:rPr>
          <w:rFonts w:ascii="Times New Roman" w:eastAsia="Times New Roman" w:hAnsi="Times New Roman"/>
          <w:color w:val="000000"/>
          <w:sz w:val="26"/>
          <w:szCs w:val="26"/>
        </w:rPr>
        <w:t>0,04%.</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Аналіз підстав змін і скасування судових рішень, ухвалених суддею</w:t>
      </w:r>
      <w:r w:rsidR="00DA53E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Пашнєвим</w:t>
      </w:r>
      <w:proofErr w:type="spellEnd"/>
      <w:r w:rsidRPr="001835AD">
        <w:rPr>
          <w:rFonts w:ascii="Times New Roman" w:eastAsia="Times New Roman" w:hAnsi="Times New Roman"/>
          <w:color w:val="000000"/>
          <w:sz w:val="26"/>
          <w:szCs w:val="26"/>
        </w:rPr>
        <w:t xml:space="preserve"> В.Г., також дає підстави вважати, що рівень його професійної компетентності є низьким, наведене підтверджується наявністю систематичних порушень елементарних норм процесуального права, як от: неправильне </w:t>
      </w:r>
      <w:r w:rsidR="00DA53E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обчислення позовної давності, визначення підсудності чи підвідомчості </w:t>
      </w:r>
      <w:r w:rsidR="00DA53E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судових справ. Втім, свою необізнаність з цих питань суддя продемонстрував без</w:t>
      </w:r>
      <w:r w:rsidR="00DA53ED">
        <w:rPr>
          <w:rFonts w:ascii="Times New Roman" w:eastAsia="Times New Roman" w:hAnsi="Times New Roman"/>
          <w:color w:val="000000"/>
          <w:sz w:val="26"/>
          <w:szCs w:val="26"/>
        </w:rPr>
        <w:t xml:space="preserve">посередньо під час співбесіди – </w:t>
      </w:r>
      <w:r w:rsidRPr="001835AD">
        <w:rPr>
          <w:rFonts w:ascii="Times New Roman" w:eastAsia="Times New Roman" w:hAnsi="Times New Roman"/>
          <w:color w:val="000000"/>
          <w:sz w:val="26"/>
          <w:szCs w:val="26"/>
        </w:rPr>
        <w:t xml:space="preserve">неодноразово надав неправильну відповідь </w:t>
      </w:r>
      <w:r w:rsidR="00DA53E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на запитання: «Коли набирає законної сили судове рішення?» Також суддя не </w:t>
      </w:r>
      <w:r w:rsidR="00DA53E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зміг усно відтворити резолютивну частину судового рішення у цивільній справі</w:t>
      </w:r>
      <w:r w:rsidR="00DA53ED">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в частині строку та порядку оскарження.</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lastRenderedPageBreak/>
        <w:t xml:space="preserve">Крім того суддя неточно назвав статті Цивільного процесуального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кодексу України, які регулюють порядок оскарження рішення суду першої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інстанції, а також продемонстрував нерозуміння суті конституційного</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принципу верховенства права.</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За критеріями особистої та соціальної компетентності суддю оцінено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Комісією на підставі результатів тестування особистих </w:t>
      </w:r>
      <w:proofErr w:type="spellStart"/>
      <w:r w:rsidRPr="001835AD">
        <w:rPr>
          <w:rFonts w:ascii="Times New Roman" w:eastAsia="Times New Roman" w:hAnsi="Times New Roman"/>
          <w:color w:val="000000"/>
          <w:sz w:val="26"/>
          <w:szCs w:val="26"/>
        </w:rPr>
        <w:t>морально-</w:t>
      </w:r>
      <w:proofErr w:type="spellEnd"/>
      <w:r w:rsidRPr="001835AD">
        <w:rPr>
          <w:rFonts w:ascii="Times New Roman" w:eastAsia="Times New Roman" w:hAnsi="Times New Roman"/>
          <w:color w:val="000000"/>
          <w:sz w:val="26"/>
          <w:szCs w:val="26"/>
        </w:rPr>
        <w:t xml:space="preserve">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психологічних якостей і загальних здібностей, дослідження інформації, яка</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міститься у досьє, та співбесіди з урахуванням показників, визначених </w:t>
      </w:r>
      <w:r w:rsidR="00896056">
        <w:rPr>
          <w:rFonts w:ascii="Times New Roman" w:eastAsia="Times New Roman" w:hAnsi="Times New Roman"/>
          <w:color w:val="000000"/>
          <w:sz w:val="26"/>
          <w:szCs w:val="26"/>
        </w:rPr>
        <w:t xml:space="preserve">                              </w:t>
      </w:r>
      <w:r w:rsidR="001535B6">
        <w:rPr>
          <w:rFonts w:ascii="Times New Roman" w:eastAsia="Times New Roman" w:hAnsi="Times New Roman"/>
          <w:color w:val="000000"/>
          <w:sz w:val="26"/>
          <w:szCs w:val="26"/>
        </w:rPr>
        <w:t>пунктами 6</w:t>
      </w:r>
      <w:r w:rsidR="001535B6" w:rsidRPr="001535B6">
        <w:rPr>
          <w:rFonts w:ascii="Times New Roman" w:eastAsia="Times New Roman" w:hAnsi="Times New Roman"/>
          <w:color w:val="000000"/>
          <w:sz w:val="26"/>
          <w:szCs w:val="26"/>
        </w:rPr>
        <w:t xml:space="preserve"> – </w:t>
      </w:r>
      <w:r w:rsidRPr="001835AD">
        <w:rPr>
          <w:rFonts w:ascii="Times New Roman" w:eastAsia="Times New Roman" w:hAnsi="Times New Roman"/>
          <w:color w:val="000000"/>
          <w:sz w:val="26"/>
          <w:szCs w:val="26"/>
        </w:rPr>
        <w:t>7 глави 2 розділу II Положення.</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пунктом 8 глави 2 розділу II Положення,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набрав 158 балів. За цим критерієм суддю оцінено на підставі результатів тестування особистих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морально-психологічних якостей і загальних здібностей, дослідження</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інформації, яка міститься у досьє, та співбесіди.</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Зокрема, Комісією було враховано, що у 2013 році стосовно судді </w:t>
      </w:r>
      <w:r w:rsidR="00896056">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було відкрито дисциплінарну справу за зверненням громадянина </w:t>
      </w:r>
      <w:proofErr w:type="spellStart"/>
      <w:r w:rsidRPr="001835AD">
        <w:rPr>
          <w:rFonts w:ascii="Times New Roman" w:eastAsia="Times New Roman" w:hAnsi="Times New Roman"/>
          <w:color w:val="000000"/>
          <w:sz w:val="26"/>
          <w:szCs w:val="26"/>
        </w:rPr>
        <w:t>Шестерікова</w:t>
      </w:r>
      <w:proofErr w:type="spellEnd"/>
      <w:r w:rsidRPr="001835AD">
        <w:rPr>
          <w:rFonts w:ascii="Times New Roman" w:eastAsia="Times New Roman" w:hAnsi="Times New Roman"/>
          <w:color w:val="000000"/>
          <w:sz w:val="26"/>
          <w:szCs w:val="26"/>
        </w:rPr>
        <w:t xml:space="preserve"> В.А. І хоча згодом вказану справу було закрито за відсутності в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діях судді складу дисциплінарного проступку, як вбачається з рішення Комісії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від 21 лютого 2013 року № 455/дп-13, Комісія врахувала відсутність негативних наслідків неправомірних дій судді, а також позитивну характеристику, надану </w:t>
      </w:r>
      <w:r w:rsidR="00896056">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Пашнєву</w:t>
      </w:r>
      <w:proofErr w:type="spellEnd"/>
      <w:r w:rsidRPr="001835AD">
        <w:rPr>
          <w:rFonts w:ascii="Times New Roman" w:eastAsia="Times New Roman" w:hAnsi="Times New Roman"/>
          <w:color w:val="000000"/>
          <w:sz w:val="26"/>
          <w:szCs w:val="26"/>
        </w:rPr>
        <w:t xml:space="preserve"> В.Г. Ленінським районним судом міста Харкова.</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Також Комісія врахувала, щ</w:t>
      </w:r>
      <w:r w:rsidR="00896056">
        <w:rPr>
          <w:rFonts w:ascii="Times New Roman" w:eastAsia="Times New Roman" w:hAnsi="Times New Roman"/>
          <w:color w:val="000000"/>
          <w:sz w:val="26"/>
          <w:szCs w:val="26"/>
        </w:rPr>
        <w:t xml:space="preserve">о протягом дослідженого періоду – </w:t>
      </w:r>
      <w:r w:rsidRPr="001835AD">
        <w:rPr>
          <w:rFonts w:ascii="Times New Roman" w:eastAsia="Times New Roman" w:hAnsi="Times New Roman"/>
          <w:color w:val="000000"/>
          <w:sz w:val="26"/>
          <w:szCs w:val="26"/>
        </w:rPr>
        <w:t xml:space="preserve">з 2012 по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2017 роки, на дії судді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надійшло загалом 20 скарг і розгляд 6 з</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них наразі не закінчено.</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Окрім того, аналіз змінених і скасованих рішень судді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дав</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Комісії підстави вважати, що він не зробив </w:t>
      </w:r>
      <w:r w:rsidR="00896056">
        <w:rPr>
          <w:rFonts w:ascii="Times New Roman" w:eastAsia="Times New Roman" w:hAnsi="Times New Roman"/>
          <w:color w:val="000000"/>
          <w:sz w:val="26"/>
          <w:szCs w:val="26"/>
        </w:rPr>
        <w:t>висновків з негативного досвіду –</w:t>
      </w:r>
      <w:r w:rsidRPr="001835AD">
        <w:rPr>
          <w:rFonts w:ascii="Times New Roman" w:eastAsia="Times New Roman" w:hAnsi="Times New Roman"/>
          <w:color w:val="000000"/>
          <w:sz w:val="26"/>
          <w:szCs w:val="26"/>
        </w:rPr>
        <w:t xml:space="preserve"> відкритого щодо нього дисциплінарного провадження, оскільки і в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майбутньому продовжував ухвалювати дуже сумнівні, з точки зору закону, </w:t>
      </w:r>
      <w:r w:rsidR="0089605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судові рішення, які сам визнав «прикрими».</w:t>
      </w:r>
    </w:p>
    <w:p w:rsidR="001835AD" w:rsidRPr="001835AD"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Зокрема, розглянув цивільну справу про зміну порядку виконання </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мирової угоди з ціною позову у 735 тисяч гривень без повідомлення та за </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відсутності відповідачів. Суддя пояснив, що конверти із судовими </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повідомленнями двічі поверталися до суду за закінченням терміну зберігання,</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що було розцінено ним як належне повідомлення відповідачів, і він розглянув </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справу за їх відсутності.</w:t>
      </w:r>
    </w:p>
    <w:p w:rsidR="001835AD" w:rsidRPr="001535B6" w:rsidRDefault="001835AD" w:rsidP="001835AD">
      <w:pPr>
        <w:widowControl w:val="0"/>
        <w:spacing w:after="0" w:line="322" w:lineRule="exact"/>
        <w:ind w:left="20" w:right="20" w:firstLine="72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В іншій цивільній справі суддя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розглянув питання про</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розстрочку виконання постановленого у справі рішення про стягнення боргу у</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розмірі 300 тисяч гривень таким чином, що фактично звів нанівець сутність</w:t>
      </w:r>
      <w:r w:rsidR="007A209E">
        <w:rPr>
          <w:rFonts w:ascii="Times New Roman" w:eastAsia="Times New Roman" w:hAnsi="Times New Roman"/>
          <w:color w:val="000000"/>
          <w:sz w:val="26"/>
          <w:szCs w:val="26"/>
        </w:rPr>
        <w:t xml:space="preserve">                      рішення у справі – </w:t>
      </w:r>
      <w:r w:rsidRPr="001835AD">
        <w:rPr>
          <w:rFonts w:ascii="Times New Roman" w:eastAsia="Times New Roman" w:hAnsi="Times New Roman"/>
          <w:color w:val="000000"/>
          <w:sz w:val="26"/>
          <w:szCs w:val="26"/>
        </w:rPr>
        <w:t xml:space="preserve">ухвалив повертати відповідачу борг із розрахунку 500 </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гривень в місяць, таким чином, зважаючи на загальну суму боргу, розстрочив </w:t>
      </w:r>
      <w:r w:rsidR="007A209E">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його повернення на 33 ро</w:t>
      </w:r>
      <w:r w:rsidR="007C1C4C">
        <w:rPr>
          <w:rFonts w:ascii="Times New Roman" w:eastAsia="Times New Roman" w:hAnsi="Times New Roman"/>
          <w:color w:val="000000"/>
          <w:sz w:val="26"/>
          <w:szCs w:val="26"/>
        </w:rPr>
        <w:t xml:space="preserve">ки. Суддя пояснив, що сторона – </w:t>
      </w:r>
      <w:r w:rsidRPr="001835AD">
        <w:rPr>
          <w:rFonts w:ascii="Times New Roman" w:eastAsia="Times New Roman" w:hAnsi="Times New Roman"/>
          <w:color w:val="000000"/>
          <w:sz w:val="26"/>
          <w:szCs w:val="26"/>
        </w:rPr>
        <w:t xml:space="preserve">боржник посилалася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на складні сімейні обставини, зокрема на тяжку хворобу чоловіка, і він пішов їй</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на зустріч, водночас апеляційний суд, переглянувши рішення судді</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не тільки скасував його, а й ухвалив нове, яким взагалі відмовив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у наданні розстрочки. Суд касаційної інстанції також підтримав рішення</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апеляційного</w:t>
      </w:r>
      <w:r w:rsidR="001535B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суду, оскільки, </w:t>
      </w:r>
      <w:r w:rsidR="001535B6">
        <w:rPr>
          <w:rFonts w:ascii="Times New Roman" w:eastAsia="Times New Roman" w:hAnsi="Times New Roman"/>
          <w:color w:val="000000"/>
          <w:sz w:val="26"/>
          <w:szCs w:val="26"/>
        </w:rPr>
        <w:t>як</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вбачалося</w:t>
      </w:r>
      <w:r w:rsidR="001535B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з </w:t>
      </w:r>
      <w:r w:rsidR="001535B6">
        <w:rPr>
          <w:rFonts w:ascii="Times New Roman" w:eastAsia="Times New Roman" w:hAnsi="Times New Roman"/>
          <w:color w:val="000000"/>
          <w:sz w:val="26"/>
          <w:szCs w:val="26"/>
        </w:rPr>
        <w:t>матеріалів</w:t>
      </w:r>
      <w:r w:rsidR="007C1C4C">
        <w:rPr>
          <w:rFonts w:ascii="Times New Roman" w:eastAsia="Times New Roman" w:hAnsi="Times New Roman"/>
          <w:color w:val="000000"/>
          <w:sz w:val="26"/>
          <w:szCs w:val="26"/>
        </w:rPr>
        <w:t xml:space="preserve"> </w:t>
      </w:r>
      <w:r w:rsidR="001535B6">
        <w:rPr>
          <w:rFonts w:ascii="Times New Roman" w:eastAsia="Times New Roman" w:hAnsi="Times New Roman"/>
          <w:color w:val="000000"/>
          <w:sz w:val="26"/>
          <w:szCs w:val="26"/>
        </w:rPr>
        <w:t>справи,</w:t>
      </w:r>
      <w:r w:rsidR="001535B6" w:rsidRPr="001535B6">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суддя</w:t>
      </w:r>
    </w:p>
    <w:p w:rsidR="001835AD" w:rsidRPr="001835AD" w:rsidRDefault="001835AD" w:rsidP="001835AD">
      <w:pPr>
        <w:widowControl w:val="0"/>
        <w:spacing w:after="0" w:line="322" w:lineRule="exact"/>
        <w:ind w:left="20" w:right="20"/>
        <w:jc w:val="both"/>
        <w:rPr>
          <w:rFonts w:ascii="Times New Roman" w:eastAsia="Times New Roman" w:hAnsi="Times New Roman"/>
          <w:sz w:val="26"/>
          <w:szCs w:val="26"/>
        </w:rPr>
      </w:pPr>
      <w:proofErr w:type="spellStart"/>
      <w:r w:rsidRPr="001835AD">
        <w:rPr>
          <w:rFonts w:ascii="Times New Roman" w:eastAsia="Times New Roman" w:hAnsi="Times New Roman"/>
          <w:color w:val="000000"/>
          <w:sz w:val="26"/>
          <w:szCs w:val="26"/>
        </w:rPr>
        <w:lastRenderedPageBreak/>
        <w:t>Пашнєв</w:t>
      </w:r>
      <w:proofErr w:type="spellEnd"/>
      <w:r w:rsidRPr="001835AD">
        <w:rPr>
          <w:rFonts w:ascii="Times New Roman" w:eastAsia="Times New Roman" w:hAnsi="Times New Roman"/>
          <w:color w:val="000000"/>
          <w:sz w:val="26"/>
          <w:szCs w:val="26"/>
        </w:rPr>
        <w:t xml:space="preserve"> В.Г. взагалі не</w:t>
      </w:r>
      <w:r w:rsidR="007C1C4C">
        <w:rPr>
          <w:rFonts w:ascii="Times New Roman" w:eastAsia="Times New Roman" w:hAnsi="Times New Roman"/>
          <w:color w:val="000000"/>
          <w:sz w:val="26"/>
          <w:szCs w:val="26"/>
        </w:rPr>
        <w:t xml:space="preserve"> взяв до уваги вік позикодавця – </w:t>
      </w:r>
      <w:r w:rsidRPr="001835AD">
        <w:rPr>
          <w:rFonts w:ascii="Times New Roman" w:eastAsia="Times New Roman" w:hAnsi="Times New Roman"/>
          <w:color w:val="000000"/>
          <w:sz w:val="26"/>
          <w:szCs w:val="26"/>
        </w:rPr>
        <w:t xml:space="preserve">позивача у справі, з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огляду на який така розстрочка означала фактично відмову у позові.</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Під час розгляду кримінальних проваджень суддя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також припускався помилок, які свідчать, принаймні, про неналежне ставлення до</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виконання своїх обов’язків. Зокрема, суддя повернув прокурору обвинувальний</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акт для усунення недоліків. Однак апеляційний суд своїм рішенням повернув обвинувальний акт для розгляду до Ленінського районного суду міста Харкова, оскільки «твердження суду першої інстанції про надходження непідписаного та незатвердженого обвинувального акту не відповідає дійсності». Як суддя зміг</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не побачити, що процесуальний документ підписаний та затверджений і у</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зв’язку з чим він його повернув, суддя пояснити не зміг.</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Також через неуважність та несумлінність судді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апеляційним судом було направлено для розгляду до того ж суду в іншому</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складі вже розглянуту кримінальну справу за обвинуваченням особи за статями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122, 152 КК України, у зв’язку з тим, що </w:t>
      </w:r>
      <w:proofErr w:type="spellStart"/>
      <w:r w:rsidRPr="001835AD">
        <w:rPr>
          <w:rFonts w:ascii="Times New Roman" w:eastAsia="Times New Roman" w:hAnsi="Times New Roman"/>
          <w:color w:val="000000"/>
          <w:sz w:val="26"/>
          <w:szCs w:val="26"/>
        </w:rPr>
        <w:t>аудіозапис</w:t>
      </w:r>
      <w:proofErr w:type="spellEnd"/>
      <w:r w:rsidRPr="001835AD">
        <w:rPr>
          <w:rFonts w:ascii="Times New Roman" w:eastAsia="Times New Roman" w:hAnsi="Times New Roman"/>
          <w:color w:val="000000"/>
          <w:sz w:val="26"/>
          <w:szCs w:val="26"/>
        </w:rPr>
        <w:t xml:space="preserve"> судового засідання, в якому проголошувався вирок, не відтворювався.</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Відповідно до положень статті 7 Кодексу суддівської етики,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затвердженого рішенням XI з'їзду суддів України, від 22 лютого 2013 року,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w:t>
      </w:r>
      <w:r w:rsidRPr="007C1C4C">
        <w:rPr>
          <w:rFonts w:ascii="Times New Roman" w:eastAsia="Times New Roman" w:hAnsi="Times New Roman"/>
          <w:color w:val="000000"/>
          <w:sz w:val="26"/>
          <w:szCs w:val="26"/>
        </w:rPr>
        <w:t>у</w:t>
      </w:r>
      <w:r w:rsidRPr="007C1C4C">
        <w:rPr>
          <w:rFonts w:ascii="Times New Roman" w:eastAsia="Times New Roman" w:hAnsi="Times New Roman"/>
          <w:color w:val="000000"/>
          <w:sz w:val="26"/>
          <w:szCs w:val="26"/>
          <w:shd w:val="clear" w:color="auto" w:fill="FFFFFF"/>
        </w:rPr>
        <w:t>ддя</w:t>
      </w:r>
      <w:r w:rsidRPr="001835AD">
        <w:rPr>
          <w:rFonts w:ascii="Times New Roman" w:eastAsia="Times New Roman" w:hAnsi="Times New Roman"/>
          <w:color w:val="000000"/>
          <w:sz w:val="26"/>
          <w:szCs w:val="26"/>
        </w:rPr>
        <w:t xml:space="preserve"> повинен старанно й неупереджено виконувати покладені на нього</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обов'язки та вживати заходів для поглиблення своїх знань і вдосконалення</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практичних навичок. Вищевказані факти у своїй сукупності свідчать про невідповідність поведінки судді вимогам кодексу суддівської етики.</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пунктом 9 глави 2 розділу II Положення, суддя набрав 114,67 бала. За цим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критерієм його оцінено на підставі результатів тестування особистих морально- психологічних якостей і загальних здібностей, дослідження інформації, яка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міститься у досьє, та співбесіди.</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Зокрема, під час обговорення відповідності цьому критерію суддя </w:t>
      </w:r>
      <w:r w:rsidR="007C1C4C">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не зміг змістовно пояснити причини </w:t>
      </w:r>
      <w:proofErr w:type="spellStart"/>
      <w:r w:rsidRPr="001835AD">
        <w:rPr>
          <w:rFonts w:ascii="Times New Roman" w:eastAsia="Times New Roman" w:hAnsi="Times New Roman"/>
          <w:color w:val="000000"/>
          <w:sz w:val="26"/>
          <w:szCs w:val="26"/>
        </w:rPr>
        <w:t>незазначення</w:t>
      </w:r>
      <w:proofErr w:type="spellEnd"/>
      <w:r w:rsidRPr="001835AD">
        <w:rPr>
          <w:rFonts w:ascii="Times New Roman" w:eastAsia="Times New Roman" w:hAnsi="Times New Roman"/>
          <w:color w:val="000000"/>
          <w:sz w:val="26"/>
          <w:szCs w:val="26"/>
        </w:rPr>
        <w:t xml:space="preserve"> ним у</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деклараціях про майно, доходи, витрати і зобов’язання фінансового характеру, </w:t>
      </w:r>
      <w:r w:rsidR="007C1C4C">
        <w:rPr>
          <w:rFonts w:ascii="Times New Roman" w:eastAsia="Times New Roman" w:hAnsi="Times New Roman"/>
          <w:color w:val="000000"/>
          <w:sz w:val="26"/>
          <w:szCs w:val="26"/>
        </w:rPr>
        <w:t xml:space="preserve">                  поданих у 2012 – </w:t>
      </w:r>
      <w:r w:rsidRPr="001835AD">
        <w:rPr>
          <w:rFonts w:ascii="Times New Roman" w:eastAsia="Times New Roman" w:hAnsi="Times New Roman"/>
          <w:color w:val="000000"/>
          <w:sz w:val="26"/>
          <w:szCs w:val="26"/>
        </w:rPr>
        <w:t xml:space="preserve">2015 роках, належних йому та його дружині на праві </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власності часток у квартирах їх батьків (1/4 та 1/3 частки відповідно),</w:t>
      </w:r>
      <w:r w:rsidR="007C1C4C">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водночас фактів даних порушень суддя не заперечував.</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Окрім того, декларація судді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за 2013 рік містить</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інформацію про виникнення у нього цього року фінансового зобов’язання у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сумі 564200 гривень у зв’язку із придбанням у власність квартири в місті</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Харкові. У 2014 році суддя почав сплачувати кредит і відсотки за ним, водночас відобразив у декларації за 2014 рік суму коштів, витрачених на погашення</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цього кредиту, яка суттєво перевищувала річний дохід судді та членів його</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сім’ї. Аналогічна ситуація склалася у 2015 році.</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Суддя надав непевні пояснення стосовно умов кредитного договору, а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стосовно джерел доходів на його виконання пояснив, що основну частину</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коштів на сплату кредиту та відсотків за ним надавав йому батько, на той час</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діючий суддя апеляційного суду, який не мав змоги взагалі оформити</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кредитний договір на своє ім’я </w:t>
      </w:r>
      <w:r w:rsidR="006F6439">
        <w:rPr>
          <w:rFonts w:ascii="Times New Roman" w:eastAsia="Times New Roman" w:hAnsi="Times New Roman"/>
          <w:color w:val="000000"/>
          <w:sz w:val="26"/>
          <w:szCs w:val="26"/>
        </w:rPr>
        <w:t>через ІНФОРМАЦІЯ_1</w:t>
      </w:r>
      <w:bookmarkStart w:id="0" w:name="_GoBack"/>
      <w:bookmarkEnd w:id="0"/>
      <w:r w:rsidRPr="001835AD">
        <w:rPr>
          <w:rFonts w:ascii="Times New Roman" w:eastAsia="Times New Roman" w:hAnsi="Times New Roman"/>
          <w:color w:val="000000"/>
          <w:sz w:val="26"/>
          <w:szCs w:val="26"/>
        </w:rPr>
        <w:t>.</w:t>
      </w:r>
    </w:p>
    <w:p w:rsidR="00FA0A00" w:rsidRDefault="00FA0A00" w:rsidP="001835AD">
      <w:pPr>
        <w:widowControl w:val="0"/>
        <w:spacing w:after="0" w:line="322" w:lineRule="exact"/>
        <w:ind w:left="20" w:right="20" w:firstLine="700"/>
        <w:jc w:val="both"/>
        <w:rPr>
          <w:rFonts w:ascii="Times New Roman" w:eastAsia="Times New Roman" w:hAnsi="Times New Roman"/>
          <w:color w:val="000000"/>
          <w:sz w:val="26"/>
          <w:szCs w:val="26"/>
        </w:rPr>
      </w:pP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lastRenderedPageBreak/>
        <w:t xml:space="preserve">Суддя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не зміг пояснити іншим чином, ніж помилкою, той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факт, що грошові кошти, які батько йому фактично подарував на придбання</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квартири, він не відобразив у своїх щорічних деклараціях у відповідному</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розділі II п. 7 «Дарунки, призи, виграші». Яким чином він двічі помилився, </w:t>
      </w:r>
      <w:proofErr w:type="spellStart"/>
      <w:r w:rsidRPr="001835AD">
        <w:rPr>
          <w:rFonts w:ascii="Times New Roman" w:eastAsia="Times New Roman" w:hAnsi="Times New Roman"/>
          <w:color w:val="000000"/>
          <w:sz w:val="26"/>
          <w:szCs w:val="26"/>
        </w:rPr>
        <w:t>заповненюючи</w:t>
      </w:r>
      <w:proofErr w:type="spellEnd"/>
      <w:r w:rsidRPr="001835AD">
        <w:rPr>
          <w:rFonts w:ascii="Times New Roman" w:eastAsia="Times New Roman" w:hAnsi="Times New Roman"/>
          <w:color w:val="000000"/>
          <w:sz w:val="26"/>
          <w:szCs w:val="26"/>
        </w:rPr>
        <w:t xml:space="preserve"> декларацію, суддя не пояснив, так само як і не зміг назвати хоча</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б приблизну суму, подаровану йому батьком. Також суддя повідомив, що не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зможе надати будь-яких документів на підтвердження цих обставин.</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З огляду на зазначене Комісія оцінює як неповні та недостатні пояснення</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судді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про джерела походження коштів для виплати кредиту та</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придбання квартири.</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У </w:t>
      </w:r>
      <w:proofErr w:type="spellStart"/>
      <w:r w:rsidRPr="001835AD">
        <w:rPr>
          <w:rFonts w:ascii="Times New Roman" w:eastAsia="Times New Roman" w:hAnsi="Times New Roman"/>
          <w:color w:val="000000"/>
          <w:sz w:val="26"/>
          <w:szCs w:val="26"/>
        </w:rPr>
        <w:t>Бангалорських</w:t>
      </w:r>
      <w:proofErr w:type="spellEnd"/>
      <w:r w:rsidRPr="001835AD">
        <w:rPr>
          <w:rFonts w:ascii="Times New Roman" w:eastAsia="Times New Roman" w:hAnsi="Times New Roman"/>
          <w:color w:val="000000"/>
          <w:sz w:val="26"/>
          <w:szCs w:val="26"/>
        </w:rPr>
        <w:t xml:space="preserve"> принципах поведінки суддів зазначено, зокрема, що</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постійна увага з боку суспільства покладає на суддю обов’язок прийняти низку обмежень, і, незважаючи на те, що пересічному громадянину ці обов’язки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могли б здатися обтяжливими, суддя приймає їх добровільно та охоче.</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Поведінка судді має відповідати високому статусу його посади.</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Кодексом суддівської етики покладено на суддів обов’язок докладати всіх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зусиль до того, щоб, на думку розсудливої, законослухняної та поінформованої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людини, їх поведінка була бездоганною.</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За змістом роз’яснень, наведених у Коментарі до Кодексу суддівської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етики, затвердженого рішенням Ради суддів України від 04 лютого 2016 року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1, доброчесна поведінка судді має торкатися всіх сфер його життя, зокрема і матеріальної (майнової) сфери. Обов’язок судді бути поінформованим про</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матеріальні інтереси тісно пов’язаний з його законодавчо закріпленим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податковим і антикорупційним обов’язком зазначити у декларації відомості про</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доходи, наявне майно та зобов’язання фінансового характеру як своє, так і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членів сім’ї.</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Ураховуючи наведене, Комісія дійшла висновку, що суддя не надав</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повних, обґрунтованих та достатніх пояснень щодо джерел походження його</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майна, що є одним з обов’язків судді згідно зі статтею 56 Закону.</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Зміст пояснень </w:t>
      </w:r>
      <w:proofErr w:type="spellStart"/>
      <w:r w:rsidRPr="001835AD">
        <w:rPr>
          <w:rFonts w:ascii="Times New Roman" w:eastAsia="Times New Roman" w:hAnsi="Times New Roman"/>
          <w:color w:val="000000"/>
          <w:sz w:val="26"/>
          <w:szCs w:val="26"/>
        </w:rPr>
        <w:t>Пашнєва</w:t>
      </w:r>
      <w:proofErr w:type="spellEnd"/>
      <w:r w:rsidRPr="001835AD">
        <w:rPr>
          <w:rFonts w:ascii="Times New Roman" w:eastAsia="Times New Roman" w:hAnsi="Times New Roman"/>
          <w:color w:val="000000"/>
          <w:sz w:val="26"/>
          <w:szCs w:val="26"/>
        </w:rPr>
        <w:t xml:space="preserve"> В.Г. свідчить про те, що суддя не докладав</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належних зусиль до того, щоб, на думку розсудливої, законослухняної та поінформованої людини, його поведінка була бездоганною та не вжив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належних і достатніх заходів для того, щоб бути обізнаним про свої майнові</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інтереси та антикорупційні обов’язки.</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Окрім цього, зазначені обставини ставлять під обґрунтований сумнів</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повноту і достовірність тверджень, наведених у декларації доброчесності судді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за 2016 рік, яку стосовно обставин, які мали місце упродовж усього життя</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не подав, що суперечить вимогам пункту 5 Правил заповнення та</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подання форми декларації доброчесності, затверджених рішенням Комісії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від 31 жовтня 2016 року № 137/зп-16.</w:t>
      </w:r>
    </w:p>
    <w:p w:rsidR="001835AD" w:rsidRPr="001835AD" w:rsidRDefault="001835AD" w:rsidP="001835AD">
      <w:pPr>
        <w:widowControl w:val="0"/>
        <w:spacing w:after="0" w:line="322" w:lineRule="exact"/>
        <w:ind w:left="20"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Суперечливий зміст наданих </w:t>
      </w:r>
      <w:proofErr w:type="spellStart"/>
      <w:r w:rsidRPr="001835AD">
        <w:rPr>
          <w:rFonts w:ascii="Times New Roman" w:eastAsia="Times New Roman" w:hAnsi="Times New Roman"/>
          <w:color w:val="000000"/>
          <w:sz w:val="26"/>
          <w:szCs w:val="26"/>
        </w:rPr>
        <w:t>Пашнєвим</w:t>
      </w:r>
      <w:proofErr w:type="spellEnd"/>
      <w:r w:rsidRPr="001835AD">
        <w:rPr>
          <w:rFonts w:ascii="Times New Roman" w:eastAsia="Times New Roman" w:hAnsi="Times New Roman"/>
          <w:color w:val="000000"/>
          <w:sz w:val="26"/>
          <w:szCs w:val="26"/>
        </w:rPr>
        <w:t xml:space="preserve"> В.Г. пояснень, неподання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документів на їх підтвердження, непереконливість аргументації та відсутність ініціативи щодо їх додаткового обґрунтування дають підстави для висновку про недостатнє сприйняття й утвердження суддею </w:t>
      </w:r>
      <w:proofErr w:type="spellStart"/>
      <w:r w:rsidRPr="001835AD">
        <w:rPr>
          <w:rFonts w:ascii="Times New Roman" w:eastAsia="Times New Roman" w:hAnsi="Times New Roman"/>
          <w:color w:val="000000"/>
          <w:sz w:val="26"/>
          <w:szCs w:val="26"/>
        </w:rPr>
        <w:t>Пашнєвим</w:t>
      </w:r>
      <w:proofErr w:type="spellEnd"/>
      <w:r w:rsidRPr="001835AD">
        <w:rPr>
          <w:rFonts w:ascii="Times New Roman" w:eastAsia="Times New Roman" w:hAnsi="Times New Roman"/>
          <w:color w:val="000000"/>
          <w:sz w:val="26"/>
          <w:szCs w:val="26"/>
        </w:rPr>
        <w:t xml:space="preserve"> В.Г.</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фундаментальних засад доброчесності суддів.</w:t>
      </w:r>
    </w:p>
    <w:p w:rsidR="00FA0A00" w:rsidRDefault="00FA0A00" w:rsidP="001835AD">
      <w:pPr>
        <w:widowControl w:val="0"/>
        <w:spacing w:after="0" w:line="322" w:lineRule="exact"/>
        <w:ind w:right="20" w:firstLine="700"/>
        <w:jc w:val="both"/>
        <w:rPr>
          <w:rFonts w:ascii="Times New Roman" w:eastAsia="Times New Roman" w:hAnsi="Times New Roman"/>
          <w:color w:val="000000"/>
          <w:sz w:val="26"/>
          <w:szCs w:val="26"/>
        </w:rPr>
      </w:pPr>
    </w:p>
    <w:p w:rsidR="001835AD" w:rsidRPr="001835AD" w:rsidRDefault="001835AD" w:rsidP="001835AD">
      <w:pPr>
        <w:widowControl w:val="0"/>
        <w:spacing w:after="0" w:line="322" w:lineRule="exact"/>
        <w:ind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lastRenderedPageBreak/>
        <w:t xml:space="preserve">З огляду на зазначене за результатами кваліфікаційного оцінювання за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сумою вказаних оцінок критеріїв суддя Ленінського районного суду міста</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Харкова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набрав 633,7 бала, що становить менше 67 відсотків від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суми максимально можливих балів за результатами кваліфікаційного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оцінювання всіх критеріїв.</w:t>
      </w:r>
    </w:p>
    <w:p w:rsidR="001835AD" w:rsidRPr="001835AD" w:rsidRDefault="001835AD" w:rsidP="001835AD">
      <w:pPr>
        <w:widowControl w:val="0"/>
        <w:spacing w:after="0" w:line="322" w:lineRule="exact"/>
        <w:ind w:right="20"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 xml:space="preserve">З огляду на встановлені обставини, Комісія дійшла висновку, що суддя Ленінського районного суду міста Харкова </w:t>
      </w:r>
      <w:proofErr w:type="spellStart"/>
      <w:r w:rsidRPr="001835AD">
        <w:rPr>
          <w:rFonts w:ascii="Times New Roman" w:eastAsia="Times New Roman" w:hAnsi="Times New Roman"/>
          <w:color w:val="000000"/>
          <w:sz w:val="26"/>
          <w:szCs w:val="26"/>
        </w:rPr>
        <w:t>Пашнєв</w:t>
      </w:r>
      <w:proofErr w:type="spellEnd"/>
      <w:r w:rsidRPr="001835AD">
        <w:rPr>
          <w:rFonts w:ascii="Times New Roman" w:eastAsia="Times New Roman" w:hAnsi="Times New Roman"/>
          <w:color w:val="000000"/>
          <w:sz w:val="26"/>
          <w:szCs w:val="26"/>
        </w:rPr>
        <w:t xml:space="preserve"> В.Г. не відповідає займаній</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 xml:space="preserve"> посаді.</w:t>
      </w:r>
    </w:p>
    <w:p w:rsidR="001835AD" w:rsidRPr="001835AD" w:rsidRDefault="001835AD" w:rsidP="00FA0A00">
      <w:pPr>
        <w:widowControl w:val="0"/>
        <w:spacing w:after="0" w:line="322" w:lineRule="exact"/>
        <w:ind w:firstLine="700"/>
        <w:jc w:val="both"/>
        <w:rPr>
          <w:rFonts w:ascii="Times New Roman" w:eastAsia="Times New Roman" w:hAnsi="Times New Roman"/>
          <w:sz w:val="26"/>
          <w:szCs w:val="26"/>
        </w:rPr>
      </w:pPr>
      <w:r w:rsidRPr="001835AD">
        <w:rPr>
          <w:rFonts w:ascii="Times New Roman" w:eastAsia="Times New Roman" w:hAnsi="Times New Roman"/>
          <w:color w:val="000000"/>
          <w:sz w:val="26"/>
          <w:szCs w:val="26"/>
        </w:rPr>
        <w:t>Ураховуючи викладене, керуючись статтями 83-86, 88, 93, 101, пунктом</w:t>
      </w:r>
      <w:r w:rsidR="00FA0A00">
        <w:rPr>
          <w:rFonts w:ascii="Times New Roman" w:eastAsia="Times New Roman" w:hAnsi="Times New Roman"/>
          <w:color w:val="000000"/>
          <w:sz w:val="26"/>
          <w:szCs w:val="26"/>
        </w:rPr>
        <w:t xml:space="preserve">                             19 </w:t>
      </w:r>
      <w:r w:rsidRPr="001835AD">
        <w:rPr>
          <w:rFonts w:ascii="Times New Roman" w:eastAsia="Times New Roman" w:hAnsi="Times New Roman"/>
          <w:color w:val="000000"/>
          <w:sz w:val="26"/>
          <w:szCs w:val="26"/>
        </w:rPr>
        <w:t xml:space="preserve">розділу XII «Прикінцеві та перехідні положення» Закону, Положенням, </w:t>
      </w:r>
      <w:r w:rsidR="00FA0A00">
        <w:rPr>
          <w:rFonts w:ascii="Times New Roman" w:eastAsia="Times New Roman" w:hAnsi="Times New Roman"/>
          <w:color w:val="000000"/>
          <w:sz w:val="26"/>
          <w:szCs w:val="26"/>
        </w:rPr>
        <w:t xml:space="preserve">                         </w:t>
      </w:r>
      <w:r w:rsidRPr="001835AD">
        <w:rPr>
          <w:rFonts w:ascii="Times New Roman" w:eastAsia="Times New Roman" w:hAnsi="Times New Roman"/>
          <w:color w:val="000000"/>
          <w:sz w:val="26"/>
          <w:szCs w:val="26"/>
        </w:rPr>
        <w:t>Комісія</w:t>
      </w:r>
    </w:p>
    <w:p w:rsidR="001835AD" w:rsidRPr="001835AD" w:rsidRDefault="001835AD" w:rsidP="001835AD">
      <w:pPr>
        <w:widowControl w:val="0"/>
        <w:spacing w:after="308" w:line="260" w:lineRule="exact"/>
        <w:jc w:val="center"/>
        <w:rPr>
          <w:rFonts w:ascii="Times New Roman" w:eastAsia="Times New Roman" w:hAnsi="Times New Roman"/>
          <w:sz w:val="26"/>
          <w:szCs w:val="26"/>
        </w:rPr>
      </w:pPr>
      <w:r w:rsidRPr="001835AD">
        <w:rPr>
          <w:rFonts w:ascii="Times New Roman" w:eastAsia="Times New Roman" w:hAnsi="Times New Roman"/>
          <w:color w:val="000000"/>
          <w:sz w:val="26"/>
          <w:szCs w:val="26"/>
        </w:rPr>
        <w:t>вирішила:</w:t>
      </w:r>
    </w:p>
    <w:p w:rsidR="001835AD" w:rsidRPr="00BB28AD" w:rsidRDefault="001835AD" w:rsidP="00BB28AD">
      <w:pPr>
        <w:widowControl w:val="0"/>
        <w:spacing w:after="0" w:line="240" w:lineRule="auto"/>
        <w:ind w:right="20" w:firstLine="700"/>
        <w:jc w:val="both"/>
        <w:rPr>
          <w:rFonts w:ascii="Times New Roman" w:eastAsia="Times New Roman" w:hAnsi="Times New Roman"/>
          <w:sz w:val="26"/>
          <w:szCs w:val="26"/>
        </w:rPr>
      </w:pPr>
      <w:r w:rsidRPr="00BB28AD">
        <w:rPr>
          <w:rFonts w:ascii="Times New Roman" w:eastAsia="Times New Roman" w:hAnsi="Times New Roman"/>
          <w:color w:val="000000"/>
          <w:sz w:val="26"/>
          <w:szCs w:val="26"/>
        </w:rPr>
        <w:t xml:space="preserve">визначити, що суддя Ленінського районного суду міста Харкова </w:t>
      </w:r>
      <w:proofErr w:type="spellStart"/>
      <w:r w:rsidRPr="00BB28AD">
        <w:rPr>
          <w:rFonts w:ascii="Times New Roman" w:eastAsia="Times New Roman" w:hAnsi="Times New Roman"/>
          <w:color w:val="000000"/>
          <w:sz w:val="26"/>
          <w:szCs w:val="26"/>
        </w:rPr>
        <w:t>Пашнєв</w:t>
      </w:r>
      <w:proofErr w:type="spellEnd"/>
      <w:r w:rsidRPr="00BB28AD">
        <w:rPr>
          <w:rFonts w:ascii="Times New Roman" w:eastAsia="Times New Roman" w:hAnsi="Times New Roman"/>
          <w:color w:val="000000"/>
          <w:sz w:val="26"/>
          <w:szCs w:val="26"/>
        </w:rPr>
        <w:t xml:space="preserve"> </w:t>
      </w:r>
      <w:r w:rsidR="00FA0A00">
        <w:rPr>
          <w:rFonts w:ascii="Times New Roman" w:eastAsia="Times New Roman" w:hAnsi="Times New Roman"/>
          <w:color w:val="000000"/>
          <w:sz w:val="26"/>
          <w:szCs w:val="26"/>
        </w:rPr>
        <w:t xml:space="preserve">                      </w:t>
      </w:r>
      <w:proofErr w:type="spellStart"/>
      <w:r w:rsidRPr="00BB28AD">
        <w:rPr>
          <w:rFonts w:ascii="Times New Roman" w:eastAsia="Times New Roman" w:hAnsi="Times New Roman"/>
          <w:color w:val="000000"/>
          <w:sz w:val="26"/>
          <w:szCs w:val="26"/>
        </w:rPr>
        <w:t>Вячеслав</w:t>
      </w:r>
      <w:proofErr w:type="spellEnd"/>
      <w:r w:rsidRPr="00BB28AD">
        <w:rPr>
          <w:rFonts w:ascii="Times New Roman" w:eastAsia="Times New Roman" w:hAnsi="Times New Roman"/>
          <w:color w:val="000000"/>
          <w:sz w:val="26"/>
          <w:szCs w:val="26"/>
        </w:rPr>
        <w:t xml:space="preserve"> Григорович за результатами кваліфікаційного оцінювання суддів</w:t>
      </w:r>
      <w:r w:rsidR="00D5711E">
        <w:rPr>
          <w:rFonts w:ascii="Times New Roman" w:eastAsia="Times New Roman" w:hAnsi="Times New Roman"/>
          <w:color w:val="000000"/>
          <w:sz w:val="26"/>
          <w:szCs w:val="26"/>
        </w:rPr>
        <w:t xml:space="preserve">                        </w:t>
      </w:r>
      <w:r w:rsidRPr="00BB28AD">
        <w:rPr>
          <w:rFonts w:ascii="Times New Roman" w:eastAsia="Times New Roman" w:hAnsi="Times New Roman"/>
          <w:color w:val="000000"/>
          <w:sz w:val="26"/>
          <w:szCs w:val="26"/>
        </w:rPr>
        <w:t xml:space="preserve"> місцевих та апеляційних судів на відповідність займаній посаді набрав</w:t>
      </w:r>
      <w:r w:rsidR="003B30DF">
        <w:rPr>
          <w:rFonts w:ascii="Times New Roman" w:eastAsia="Times New Roman" w:hAnsi="Times New Roman"/>
          <w:color w:val="000000"/>
          <w:sz w:val="26"/>
          <w:szCs w:val="26"/>
        </w:rPr>
        <w:t xml:space="preserve">                                            </w:t>
      </w:r>
      <w:r w:rsidRPr="00BB28AD">
        <w:rPr>
          <w:rFonts w:ascii="Times New Roman" w:eastAsia="Times New Roman" w:hAnsi="Times New Roman"/>
          <w:color w:val="000000"/>
          <w:sz w:val="26"/>
          <w:szCs w:val="26"/>
        </w:rPr>
        <w:t xml:space="preserve"> 633,7 бала.</w:t>
      </w:r>
    </w:p>
    <w:p w:rsidR="001835AD" w:rsidRPr="00BB28AD" w:rsidRDefault="001835AD" w:rsidP="00BB28AD">
      <w:pPr>
        <w:widowControl w:val="0"/>
        <w:spacing w:after="0" w:line="240" w:lineRule="auto"/>
        <w:ind w:right="20" w:firstLine="700"/>
        <w:jc w:val="both"/>
        <w:rPr>
          <w:rFonts w:ascii="Times New Roman" w:eastAsia="Times New Roman" w:hAnsi="Times New Roman"/>
          <w:sz w:val="26"/>
          <w:szCs w:val="26"/>
        </w:rPr>
      </w:pPr>
      <w:r w:rsidRPr="00BB28AD">
        <w:rPr>
          <w:rFonts w:ascii="Times New Roman" w:eastAsia="Times New Roman" w:hAnsi="Times New Roman"/>
          <w:color w:val="000000"/>
          <w:sz w:val="26"/>
          <w:szCs w:val="26"/>
        </w:rPr>
        <w:t xml:space="preserve">Визнати суддю Ленінського районного суду міста Харкова </w:t>
      </w:r>
      <w:proofErr w:type="spellStart"/>
      <w:r w:rsidRPr="00BB28AD">
        <w:rPr>
          <w:rFonts w:ascii="Times New Roman" w:eastAsia="Times New Roman" w:hAnsi="Times New Roman"/>
          <w:color w:val="000000"/>
          <w:sz w:val="26"/>
          <w:szCs w:val="26"/>
        </w:rPr>
        <w:t>Пашнєва</w:t>
      </w:r>
      <w:proofErr w:type="spellEnd"/>
      <w:r w:rsidRPr="00BB28AD">
        <w:rPr>
          <w:rFonts w:ascii="Times New Roman" w:eastAsia="Times New Roman" w:hAnsi="Times New Roman"/>
          <w:color w:val="000000"/>
          <w:sz w:val="26"/>
          <w:szCs w:val="26"/>
        </w:rPr>
        <w:t xml:space="preserve"> </w:t>
      </w:r>
      <w:r w:rsidR="003B30DF">
        <w:rPr>
          <w:rFonts w:ascii="Times New Roman" w:eastAsia="Times New Roman" w:hAnsi="Times New Roman"/>
          <w:color w:val="000000"/>
          <w:sz w:val="26"/>
          <w:szCs w:val="26"/>
        </w:rPr>
        <w:t xml:space="preserve">                  </w:t>
      </w:r>
      <w:proofErr w:type="spellStart"/>
      <w:r w:rsidRPr="00BB28AD">
        <w:rPr>
          <w:rFonts w:ascii="Times New Roman" w:eastAsia="Times New Roman" w:hAnsi="Times New Roman"/>
          <w:color w:val="000000"/>
          <w:sz w:val="26"/>
          <w:szCs w:val="26"/>
        </w:rPr>
        <w:t>Вячеслава</w:t>
      </w:r>
      <w:proofErr w:type="spellEnd"/>
      <w:r w:rsidRPr="00BB28AD">
        <w:rPr>
          <w:rFonts w:ascii="Times New Roman" w:eastAsia="Times New Roman" w:hAnsi="Times New Roman"/>
          <w:color w:val="000000"/>
          <w:sz w:val="26"/>
          <w:szCs w:val="26"/>
        </w:rPr>
        <w:t xml:space="preserve"> Григоровича таким, що не відповідає займаній посаді.</w:t>
      </w:r>
    </w:p>
    <w:p w:rsidR="002D5CC7" w:rsidRPr="00BB28AD" w:rsidRDefault="001835AD" w:rsidP="003B30DF">
      <w:pPr>
        <w:widowControl w:val="0"/>
        <w:spacing w:after="0" w:line="240" w:lineRule="auto"/>
        <w:ind w:firstLine="700"/>
        <w:jc w:val="both"/>
        <w:rPr>
          <w:rFonts w:ascii="Times New Roman" w:eastAsia="Times New Roman" w:hAnsi="Times New Roman"/>
          <w:sz w:val="26"/>
          <w:szCs w:val="26"/>
          <w:lang w:val="ru-RU" w:eastAsia="uk-UA"/>
        </w:rPr>
      </w:pPr>
      <w:r w:rsidRPr="00BB28AD">
        <w:rPr>
          <w:rFonts w:ascii="Times New Roman" w:eastAsia="Courier New" w:hAnsi="Times New Roman"/>
          <w:color w:val="000000"/>
          <w:sz w:val="26"/>
          <w:szCs w:val="26"/>
          <w:lang w:eastAsia="uk-UA"/>
        </w:rPr>
        <w:t>Рекомендувати Вищій раді правосуддя розглянути питання про</w:t>
      </w:r>
      <w:r w:rsidR="003B30DF">
        <w:rPr>
          <w:rFonts w:ascii="Times New Roman" w:eastAsia="Courier New" w:hAnsi="Times New Roman"/>
          <w:color w:val="000000"/>
          <w:sz w:val="26"/>
          <w:szCs w:val="26"/>
          <w:lang w:eastAsia="uk-UA"/>
        </w:rPr>
        <w:t xml:space="preserve">                            </w:t>
      </w:r>
      <w:r w:rsidRPr="00BB28AD">
        <w:rPr>
          <w:rFonts w:ascii="Times New Roman" w:eastAsia="Courier New" w:hAnsi="Times New Roman"/>
          <w:color w:val="000000"/>
          <w:sz w:val="26"/>
          <w:szCs w:val="26"/>
          <w:lang w:eastAsia="uk-UA"/>
        </w:rPr>
        <w:t xml:space="preserve"> звільнення з посади судді Ленінського районного суду міста Харкова </w:t>
      </w:r>
      <w:proofErr w:type="spellStart"/>
      <w:r w:rsidRPr="00BB28AD">
        <w:rPr>
          <w:rFonts w:ascii="Times New Roman" w:eastAsia="Courier New" w:hAnsi="Times New Roman"/>
          <w:color w:val="000000"/>
          <w:sz w:val="26"/>
          <w:szCs w:val="26"/>
          <w:lang w:eastAsia="uk-UA"/>
        </w:rPr>
        <w:t>Пашнєва</w:t>
      </w:r>
      <w:proofErr w:type="spellEnd"/>
      <w:r w:rsidRPr="00BB28AD">
        <w:rPr>
          <w:rFonts w:ascii="Times New Roman" w:eastAsia="Courier New" w:hAnsi="Times New Roman"/>
          <w:color w:val="000000"/>
          <w:sz w:val="26"/>
          <w:szCs w:val="26"/>
          <w:lang w:eastAsia="uk-UA"/>
        </w:rPr>
        <w:t xml:space="preserve"> </w:t>
      </w:r>
      <w:proofErr w:type="spellStart"/>
      <w:r w:rsidRPr="00BB28AD">
        <w:rPr>
          <w:rFonts w:ascii="Times New Roman" w:eastAsia="Courier New" w:hAnsi="Times New Roman"/>
          <w:color w:val="000000"/>
          <w:sz w:val="26"/>
          <w:szCs w:val="26"/>
          <w:lang w:eastAsia="uk-UA"/>
        </w:rPr>
        <w:t>Вячеслава</w:t>
      </w:r>
      <w:proofErr w:type="spellEnd"/>
      <w:r w:rsidRPr="00BB28AD">
        <w:rPr>
          <w:rFonts w:ascii="Times New Roman" w:eastAsia="Courier New" w:hAnsi="Times New Roman"/>
          <w:color w:val="000000"/>
          <w:sz w:val="26"/>
          <w:szCs w:val="26"/>
          <w:lang w:eastAsia="uk-UA"/>
        </w:rPr>
        <w:t xml:space="preserve"> Григоровича.</w:t>
      </w:r>
    </w:p>
    <w:p w:rsidR="002D5CC7" w:rsidRPr="00BB28AD" w:rsidRDefault="002D5CC7" w:rsidP="00BB28AD">
      <w:pPr>
        <w:widowControl w:val="0"/>
        <w:spacing w:after="0" w:line="240" w:lineRule="auto"/>
        <w:jc w:val="both"/>
        <w:rPr>
          <w:rFonts w:ascii="Times New Roman" w:eastAsia="Times New Roman" w:hAnsi="Times New Roman"/>
          <w:sz w:val="26"/>
          <w:szCs w:val="26"/>
          <w:lang w:eastAsia="uk-UA"/>
        </w:rPr>
      </w:pPr>
    </w:p>
    <w:p w:rsidR="003B30DF" w:rsidRPr="00260A65" w:rsidRDefault="003B30DF" w:rsidP="00DA2836">
      <w:pPr>
        <w:widowControl w:val="0"/>
        <w:spacing w:after="20" w:line="230" w:lineRule="exact"/>
        <w:jc w:val="both"/>
        <w:rPr>
          <w:rFonts w:ascii="Times New Roman" w:eastAsia="Times New Roman" w:hAnsi="Times New Roman"/>
          <w:sz w:val="24"/>
          <w:szCs w:val="24"/>
          <w:lang w:eastAsia="uk-UA"/>
        </w:rPr>
      </w:pPr>
    </w:p>
    <w:p w:rsidR="00A07EAB" w:rsidRPr="00C91A7B"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p w:rsidR="008E6AFD" w:rsidRPr="00C91A7B" w:rsidRDefault="008E6AFD" w:rsidP="009156C2">
      <w:pPr>
        <w:widowControl w:val="0"/>
        <w:spacing w:before="20" w:afterLines="20" w:after="48" w:line="240" w:lineRule="auto"/>
        <w:jc w:val="both"/>
        <w:rPr>
          <w:rFonts w:ascii="Times New Roman" w:eastAsia="Times New Roman" w:hAnsi="Times New Roman"/>
          <w:sz w:val="26"/>
          <w:szCs w:val="26"/>
          <w:lang w:eastAsia="uk-UA"/>
        </w:rPr>
      </w:pPr>
      <w:r w:rsidRPr="00C91A7B">
        <w:rPr>
          <w:rFonts w:ascii="Times New Roman" w:eastAsia="Times New Roman" w:hAnsi="Times New Roman"/>
          <w:sz w:val="26"/>
          <w:szCs w:val="26"/>
          <w:lang w:eastAsia="uk-UA"/>
        </w:rPr>
        <w:t>Го</w:t>
      </w:r>
      <w:r w:rsidR="008E4DDD" w:rsidRPr="00C91A7B">
        <w:rPr>
          <w:rFonts w:ascii="Times New Roman" w:eastAsia="Times New Roman" w:hAnsi="Times New Roman"/>
          <w:sz w:val="26"/>
          <w:szCs w:val="26"/>
          <w:lang w:eastAsia="uk-UA"/>
        </w:rPr>
        <w:t>ловуючий</w:t>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r>
      <w:r w:rsidR="008E4DDD" w:rsidRPr="00C91A7B">
        <w:rPr>
          <w:rFonts w:ascii="Times New Roman" w:eastAsia="Times New Roman" w:hAnsi="Times New Roman"/>
          <w:sz w:val="26"/>
          <w:szCs w:val="26"/>
          <w:lang w:eastAsia="uk-UA"/>
        </w:rPr>
        <w:tab/>
        <w:t xml:space="preserve">С.О. </w:t>
      </w:r>
      <w:proofErr w:type="spellStart"/>
      <w:r w:rsidR="008E4DDD" w:rsidRPr="00C91A7B">
        <w:rPr>
          <w:rFonts w:ascii="Times New Roman" w:eastAsia="Times New Roman" w:hAnsi="Times New Roman"/>
          <w:sz w:val="26"/>
          <w:szCs w:val="26"/>
          <w:lang w:eastAsia="uk-UA"/>
        </w:rPr>
        <w:t>Щотка</w:t>
      </w:r>
      <w:proofErr w:type="spellEnd"/>
    </w:p>
    <w:p w:rsidR="008E6AFD" w:rsidRPr="00C91A7B" w:rsidRDefault="008E6AFD" w:rsidP="009156C2">
      <w:pPr>
        <w:widowControl w:val="0"/>
        <w:spacing w:before="20" w:afterLines="20" w:after="48" w:line="240" w:lineRule="auto"/>
        <w:jc w:val="both"/>
        <w:rPr>
          <w:rFonts w:ascii="Times New Roman" w:eastAsia="Times New Roman" w:hAnsi="Times New Roman"/>
          <w:sz w:val="26"/>
          <w:szCs w:val="26"/>
          <w:lang w:eastAsia="uk-UA"/>
        </w:rPr>
      </w:pPr>
    </w:p>
    <w:p w:rsidR="008E6AFD" w:rsidRPr="00C91A7B" w:rsidRDefault="008E6AFD" w:rsidP="009156C2">
      <w:pPr>
        <w:widowControl w:val="0"/>
        <w:spacing w:before="20" w:afterLines="20" w:after="48" w:line="240" w:lineRule="auto"/>
        <w:jc w:val="both"/>
        <w:rPr>
          <w:rFonts w:ascii="Times New Roman" w:eastAsia="Times New Roman" w:hAnsi="Times New Roman"/>
          <w:sz w:val="26"/>
          <w:szCs w:val="26"/>
          <w:lang w:eastAsia="uk-UA"/>
        </w:rPr>
      </w:pPr>
    </w:p>
    <w:p w:rsidR="008E6AFD" w:rsidRPr="00C91A7B" w:rsidRDefault="008E4DDD" w:rsidP="009156C2">
      <w:pPr>
        <w:widowControl w:val="0"/>
        <w:spacing w:before="20" w:afterLines="20" w:after="48" w:line="240" w:lineRule="auto"/>
        <w:jc w:val="both"/>
        <w:rPr>
          <w:rFonts w:ascii="Times New Roman" w:eastAsia="Times New Roman" w:hAnsi="Times New Roman"/>
          <w:sz w:val="26"/>
          <w:szCs w:val="26"/>
          <w:lang w:eastAsia="uk-UA"/>
        </w:rPr>
      </w:pPr>
      <w:r w:rsidRPr="00C91A7B">
        <w:rPr>
          <w:rFonts w:ascii="Times New Roman" w:eastAsia="Times New Roman" w:hAnsi="Times New Roman"/>
          <w:sz w:val="26"/>
          <w:szCs w:val="26"/>
          <w:lang w:eastAsia="uk-UA"/>
        </w:rPr>
        <w:t>Члени Комісії:</w:t>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r>
      <w:r w:rsidRPr="00C91A7B">
        <w:rPr>
          <w:rFonts w:ascii="Times New Roman" w:eastAsia="Times New Roman" w:hAnsi="Times New Roman"/>
          <w:sz w:val="26"/>
          <w:szCs w:val="26"/>
          <w:lang w:eastAsia="uk-UA"/>
        </w:rPr>
        <w:tab/>
        <w:t xml:space="preserve">А.О. </w:t>
      </w:r>
      <w:proofErr w:type="spellStart"/>
      <w:r w:rsidRPr="00C91A7B">
        <w:rPr>
          <w:rFonts w:ascii="Times New Roman" w:eastAsia="Times New Roman" w:hAnsi="Times New Roman"/>
          <w:sz w:val="26"/>
          <w:szCs w:val="26"/>
          <w:lang w:eastAsia="uk-UA"/>
        </w:rPr>
        <w:t>Заріцька</w:t>
      </w:r>
      <w:proofErr w:type="spellEnd"/>
    </w:p>
    <w:p w:rsidR="008E6AFD" w:rsidRPr="00C91A7B" w:rsidRDefault="008E6AFD" w:rsidP="009156C2">
      <w:pPr>
        <w:widowControl w:val="0"/>
        <w:spacing w:before="20" w:afterLines="20" w:after="48" w:line="240" w:lineRule="auto"/>
        <w:jc w:val="both"/>
        <w:rPr>
          <w:rFonts w:ascii="Times New Roman" w:eastAsia="Times New Roman" w:hAnsi="Times New Roman"/>
          <w:sz w:val="26"/>
          <w:szCs w:val="26"/>
          <w:lang w:eastAsia="uk-UA"/>
        </w:rPr>
      </w:pPr>
    </w:p>
    <w:p w:rsidR="008E6AFD" w:rsidRPr="00C91A7B" w:rsidRDefault="008E6AFD" w:rsidP="009156C2">
      <w:pPr>
        <w:widowControl w:val="0"/>
        <w:spacing w:before="20" w:afterLines="20" w:after="48" w:line="240" w:lineRule="auto"/>
        <w:jc w:val="both"/>
        <w:rPr>
          <w:rFonts w:ascii="Times New Roman" w:eastAsia="Times New Roman" w:hAnsi="Times New Roman"/>
          <w:sz w:val="26"/>
          <w:szCs w:val="26"/>
          <w:lang w:eastAsia="uk-UA"/>
        </w:rPr>
      </w:pPr>
    </w:p>
    <w:p w:rsidR="008E6AFD" w:rsidRPr="00C91A7B" w:rsidRDefault="008E4DDD" w:rsidP="009156C2">
      <w:pPr>
        <w:widowControl w:val="0"/>
        <w:spacing w:before="20" w:afterLines="20" w:after="48" w:line="240" w:lineRule="auto"/>
        <w:ind w:left="7080" w:firstLine="708"/>
        <w:jc w:val="both"/>
        <w:rPr>
          <w:rFonts w:ascii="Times New Roman" w:eastAsia="Times New Roman" w:hAnsi="Times New Roman"/>
          <w:sz w:val="26"/>
          <w:szCs w:val="26"/>
          <w:lang w:eastAsia="uk-UA"/>
        </w:rPr>
      </w:pPr>
      <w:r w:rsidRPr="00C91A7B">
        <w:rPr>
          <w:rFonts w:ascii="Times New Roman" w:eastAsia="Times New Roman" w:hAnsi="Times New Roman"/>
          <w:sz w:val="26"/>
          <w:szCs w:val="26"/>
          <w:lang w:eastAsia="uk-UA"/>
        </w:rPr>
        <w:t xml:space="preserve">Ю.Г. </w:t>
      </w:r>
      <w:proofErr w:type="spellStart"/>
      <w:r w:rsidRPr="00C91A7B">
        <w:rPr>
          <w:rFonts w:ascii="Times New Roman" w:eastAsia="Times New Roman" w:hAnsi="Times New Roman"/>
          <w:sz w:val="26"/>
          <w:szCs w:val="26"/>
          <w:lang w:eastAsia="uk-UA"/>
        </w:rPr>
        <w:t>Тітов</w:t>
      </w:r>
      <w:proofErr w:type="spellEnd"/>
    </w:p>
    <w:p w:rsidR="006F76D3" w:rsidRPr="00C91A7B" w:rsidRDefault="006F76D3" w:rsidP="009156C2">
      <w:pPr>
        <w:pStyle w:val="21"/>
        <w:shd w:val="clear" w:color="auto" w:fill="auto"/>
        <w:spacing w:after="240" w:line="240" w:lineRule="auto"/>
        <w:ind w:right="20"/>
        <w:jc w:val="both"/>
        <w:rPr>
          <w:color w:val="000000"/>
          <w:sz w:val="26"/>
          <w:szCs w:val="26"/>
        </w:rPr>
      </w:pPr>
    </w:p>
    <w:sectPr w:rsidR="006F76D3" w:rsidRPr="00C91A7B" w:rsidSect="004755E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550" w:rsidRDefault="000C6550" w:rsidP="002F156E">
      <w:pPr>
        <w:spacing w:after="0" w:line="240" w:lineRule="auto"/>
      </w:pPr>
      <w:r>
        <w:separator/>
      </w:r>
    </w:p>
  </w:endnote>
  <w:endnote w:type="continuationSeparator" w:id="0">
    <w:p w:rsidR="000C6550" w:rsidRDefault="000C655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550" w:rsidRDefault="000C6550" w:rsidP="002F156E">
      <w:pPr>
        <w:spacing w:after="0" w:line="240" w:lineRule="auto"/>
      </w:pPr>
      <w:r>
        <w:separator/>
      </w:r>
    </w:p>
  </w:footnote>
  <w:footnote w:type="continuationSeparator" w:id="0">
    <w:p w:rsidR="000C6550" w:rsidRDefault="000C655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F6439">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CD1C0A"/>
    <w:multiLevelType w:val="multilevel"/>
    <w:tmpl w:val="E49CAF96"/>
    <w:lvl w:ilvl="0">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9"/>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53D0"/>
    <w:rsid w:val="00080322"/>
    <w:rsid w:val="000B0876"/>
    <w:rsid w:val="000C6550"/>
    <w:rsid w:val="000E5A7A"/>
    <w:rsid w:val="000E62AF"/>
    <w:rsid w:val="000F4C37"/>
    <w:rsid w:val="00103703"/>
    <w:rsid w:val="00105DFA"/>
    <w:rsid w:val="00106FDD"/>
    <w:rsid w:val="00107295"/>
    <w:rsid w:val="001223BD"/>
    <w:rsid w:val="00126C97"/>
    <w:rsid w:val="00132725"/>
    <w:rsid w:val="0015144D"/>
    <w:rsid w:val="001535B6"/>
    <w:rsid w:val="0015444C"/>
    <w:rsid w:val="001602C7"/>
    <w:rsid w:val="00163C25"/>
    <w:rsid w:val="00165ECE"/>
    <w:rsid w:val="00180F63"/>
    <w:rsid w:val="00183091"/>
    <w:rsid w:val="001835AD"/>
    <w:rsid w:val="00190F40"/>
    <w:rsid w:val="00194C9A"/>
    <w:rsid w:val="001A055A"/>
    <w:rsid w:val="001A585A"/>
    <w:rsid w:val="001A7922"/>
    <w:rsid w:val="001B3982"/>
    <w:rsid w:val="001D04E7"/>
    <w:rsid w:val="002053B6"/>
    <w:rsid w:val="00206364"/>
    <w:rsid w:val="0020743E"/>
    <w:rsid w:val="00217EE4"/>
    <w:rsid w:val="00220570"/>
    <w:rsid w:val="00223862"/>
    <w:rsid w:val="00227466"/>
    <w:rsid w:val="00232EB9"/>
    <w:rsid w:val="00233C69"/>
    <w:rsid w:val="0024697E"/>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57910"/>
    <w:rsid w:val="00365619"/>
    <w:rsid w:val="00372B00"/>
    <w:rsid w:val="00385D12"/>
    <w:rsid w:val="003956D2"/>
    <w:rsid w:val="003A6385"/>
    <w:rsid w:val="003B0499"/>
    <w:rsid w:val="003B30DF"/>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55ED"/>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441A"/>
    <w:rsid w:val="0067535E"/>
    <w:rsid w:val="00680175"/>
    <w:rsid w:val="00683234"/>
    <w:rsid w:val="00692991"/>
    <w:rsid w:val="0069505A"/>
    <w:rsid w:val="006B2F01"/>
    <w:rsid w:val="006C151D"/>
    <w:rsid w:val="006D38EB"/>
    <w:rsid w:val="006E1E86"/>
    <w:rsid w:val="006E46F4"/>
    <w:rsid w:val="006F6439"/>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A209E"/>
    <w:rsid w:val="007B0200"/>
    <w:rsid w:val="007B3BC8"/>
    <w:rsid w:val="007C1C4C"/>
    <w:rsid w:val="007C3444"/>
    <w:rsid w:val="007E5CAA"/>
    <w:rsid w:val="007F435E"/>
    <w:rsid w:val="00821906"/>
    <w:rsid w:val="0084142D"/>
    <w:rsid w:val="00872436"/>
    <w:rsid w:val="00881985"/>
    <w:rsid w:val="00890BFC"/>
    <w:rsid w:val="00894121"/>
    <w:rsid w:val="00896056"/>
    <w:rsid w:val="008A4679"/>
    <w:rsid w:val="008A7389"/>
    <w:rsid w:val="008D53F2"/>
    <w:rsid w:val="008D7004"/>
    <w:rsid w:val="008E4DDD"/>
    <w:rsid w:val="008E58EF"/>
    <w:rsid w:val="008E6AFD"/>
    <w:rsid w:val="008F3077"/>
    <w:rsid w:val="009156C2"/>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0B82"/>
    <w:rsid w:val="00A04893"/>
    <w:rsid w:val="00A07EAB"/>
    <w:rsid w:val="00A25E6B"/>
    <w:rsid w:val="00A26D05"/>
    <w:rsid w:val="00A34207"/>
    <w:rsid w:val="00A46542"/>
    <w:rsid w:val="00A72BED"/>
    <w:rsid w:val="00A86F13"/>
    <w:rsid w:val="00A91D0E"/>
    <w:rsid w:val="00A92E63"/>
    <w:rsid w:val="00AA3E5B"/>
    <w:rsid w:val="00AA4147"/>
    <w:rsid w:val="00AA7ED7"/>
    <w:rsid w:val="00AC5157"/>
    <w:rsid w:val="00B03B9D"/>
    <w:rsid w:val="00B13DED"/>
    <w:rsid w:val="00B15A3E"/>
    <w:rsid w:val="00B21992"/>
    <w:rsid w:val="00B21C2E"/>
    <w:rsid w:val="00B30D80"/>
    <w:rsid w:val="00B40AF2"/>
    <w:rsid w:val="00B53399"/>
    <w:rsid w:val="00B57026"/>
    <w:rsid w:val="00B70C98"/>
    <w:rsid w:val="00BA1718"/>
    <w:rsid w:val="00BB28AD"/>
    <w:rsid w:val="00BE240F"/>
    <w:rsid w:val="00BE767E"/>
    <w:rsid w:val="00BF4A33"/>
    <w:rsid w:val="00C018B6"/>
    <w:rsid w:val="00C021AD"/>
    <w:rsid w:val="00C10D03"/>
    <w:rsid w:val="00C240DD"/>
    <w:rsid w:val="00C24130"/>
    <w:rsid w:val="00C25C4C"/>
    <w:rsid w:val="00C33284"/>
    <w:rsid w:val="00C424BE"/>
    <w:rsid w:val="00C42857"/>
    <w:rsid w:val="00C42C1C"/>
    <w:rsid w:val="00C43CB7"/>
    <w:rsid w:val="00C52118"/>
    <w:rsid w:val="00C76059"/>
    <w:rsid w:val="00C91A7B"/>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5711E"/>
    <w:rsid w:val="00D6397A"/>
    <w:rsid w:val="00DA278F"/>
    <w:rsid w:val="00DA2836"/>
    <w:rsid w:val="00DA53ED"/>
    <w:rsid w:val="00DC4317"/>
    <w:rsid w:val="00DC7A00"/>
    <w:rsid w:val="00DE1F15"/>
    <w:rsid w:val="00E02298"/>
    <w:rsid w:val="00E2066C"/>
    <w:rsid w:val="00E2589C"/>
    <w:rsid w:val="00E27B5E"/>
    <w:rsid w:val="00E34465"/>
    <w:rsid w:val="00E40821"/>
    <w:rsid w:val="00E40E5B"/>
    <w:rsid w:val="00E46CA6"/>
    <w:rsid w:val="00E51FD5"/>
    <w:rsid w:val="00E62C56"/>
    <w:rsid w:val="00E71A2F"/>
    <w:rsid w:val="00E7240E"/>
    <w:rsid w:val="00E735E1"/>
    <w:rsid w:val="00EA42AB"/>
    <w:rsid w:val="00EC362E"/>
    <w:rsid w:val="00EC6E46"/>
    <w:rsid w:val="00ED45D2"/>
    <w:rsid w:val="00ED7CE3"/>
    <w:rsid w:val="00EE3232"/>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0A00"/>
    <w:rsid w:val="00FA0E7A"/>
    <w:rsid w:val="00FA1E54"/>
    <w:rsid w:val="00FA2766"/>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03B9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3B9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03B9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3B9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8068697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7</Pages>
  <Words>14325</Words>
  <Characters>8166</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316</cp:revision>
  <dcterms:created xsi:type="dcterms:W3CDTF">2020-08-21T08:05:00Z</dcterms:created>
  <dcterms:modified xsi:type="dcterms:W3CDTF">2020-12-17T09:23:00Z</dcterms:modified>
</cp:coreProperties>
</file>