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921" w:rsidRDefault="00567921" w:rsidP="006510A2">
      <w:pPr>
        <w:jc w:val="center"/>
      </w:pPr>
    </w:p>
    <w:p w:rsidR="006510A2" w:rsidRDefault="006510A2" w:rsidP="009A7FB3">
      <w:pPr>
        <w:spacing w:line="360" w:lineRule="auto"/>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127FC"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30</w:t>
      </w:r>
      <w:r w:rsidR="00F71C94" w:rsidRPr="009A7FB3">
        <w:rPr>
          <w:rFonts w:ascii="Times New Roman" w:eastAsia="Times New Roman" w:hAnsi="Times New Roman"/>
          <w:sz w:val="25"/>
          <w:szCs w:val="25"/>
          <w:lang w:val="ru-RU" w:eastAsia="ru-RU"/>
        </w:rPr>
        <w:t xml:space="preserve">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9A7FB3">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9A7FB3">
      <w:pPr>
        <w:spacing w:after="0"/>
        <w:ind w:firstLine="709"/>
        <w:jc w:val="center"/>
        <w:rPr>
          <w:rFonts w:ascii="Times New Roman" w:eastAsia="Times New Roman" w:hAnsi="Times New Roman"/>
          <w:bCs/>
          <w:sz w:val="28"/>
          <w:szCs w:val="28"/>
          <w:lang w:eastAsia="ru-RU"/>
        </w:rPr>
      </w:pPr>
    </w:p>
    <w:p w:rsidR="006510A2" w:rsidRPr="00F45162" w:rsidRDefault="007B3BC8" w:rsidP="00136FB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127FC">
        <w:rPr>
          <w:rFonts w:ascii="Times New Roman" w:eastAsia="Times New Roman" w:hAnsi="Times New Roman"/>
          <w:bCs/>
          <w:sz w:val="26"/>
          <w:szCs w:val="26"/>
          <w:u w:val="single"/>
          <w:lang w:eastAsia="ru-RU"/>
        </w:rPr>
        <w:t>1379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127FC" w:rsidRPr="005127FC" w:rsidRDefault="005127FC" w:rsidP="00136FB4">
      <w:pPr>
        <w:widowControl w:val="0"/>
        <w:spacing w:after="0" w:line="595" w:lineRule="exact"/>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5127FC" w:rsidRPr="005127FC" w:rsidRDefault="00771CB8" w:rsidP="00136FB4">
      <w:pPr>
        <w:widowControl w:val="0"/>
        <w:spacing w:after="0" w:line="595"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5127FC" w:rsidRPr="005127FC">
        <w:rPr>
          <w:rFonts w:ascii="Times New Roman" w:eastAsia="Times New Roman" w:hAnsi="Times New Roman"/>
          <w:color w:val="000000"/>
          <w:sz w:val="25"/>
          <w:szCs w:val="25"/>
          <w:lang w:eastAsia="uk-UA"/>
        </w:rPr>
        <w:t>Макарчука</w:t>
      </w:r>
      <w:proofErr w:type="spellEnd"/>
      <w:r w:rsidR="005127FC" w:rsidRPr="005127FC">
        <w:rPr>
          <w:rFonts w:ascii="Times New Roman" w:eastAsia="Times New Roman" w:hAnsi="Times New Roman"/>
          <w:color w:val="000000"/>
          <w:sz w:val="25"/>
          <w:szCs w:val="25"/>
          <w:lang w:eastAsia="uk-UA"/>
        </w:rPr>
        <w:t xml:space="preserve"> М.А.,</w:t>
      </w:r>
    </w:p>
    <w:p w:rsidR="005127FC" w:rsidRPr="005127FC" w:rsidRDefault="005127FC" w:rsidP="00136FB4">
      <w:pPr>
        <w:widowControl w:val="0"/>
        <w:spacing w:after="0" w:line="595" w:lineRule="exact"/>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членів Комісії: </w:t>
      </w:r>
      <w:proofErr w:type="spellStart"/>
      <w:r w:rsidRPr="005127FC">
        <w:rPr>
          <w:rFonts w:ascii="Times New Roman" w:eastAsia="Times New Roman" w:hAnsi="Times New Roman"/>
          <w:color w:val="000000"/>
          <w:sz w:val="25"/>
          <w:szCs w:val="25"/>
          <w:lang w:eastAsia="uk-UA"/>
        </w:rPr>
        <w:t>Весельської</w:t>
      </w:r>
      <w:proofErr w:type="spellEnd"/>
      <w:r w:rsidRPr="005127FC">
        <w:rPr>
          <w:rFonts w:ascii="Times New Roman" w:eastAsia="Times New Roman" w:hAnsi="Times New Roman"/>
          <w:color w:val="000000"/>
          <w:sz w:val="25"/>
          <w:szCs w:val="25"/>
          <w:lang w:eastAsia="uk-UA"/>
        </w:rPr>
        <w:t xml:space="preserve"> Т.Ф., Лукаша Т.В.,</w:t>
      </w:r>
    </w:p>
    <w:p w:rsidR="00136FB4" w:rsidRDefault="00136FB4" w:rsidP="00136FB4">
      <w:pPr>
        <w:widowControl w:val="0"/>
        <w:spacing w:after="0" w:line="298" w:lineRule="exact"/>
        <w:jc w:val="both"/>
        <w:rPr>
          <w:rFonts w:ascii="Times New Roman" w:eastAsia="Times New Roman" w:hAnsi="Times New Roman"/>
          <w:color w:val="000000"/>
          <w:sz w:val="25"/>
          <w:szCs w:val="25"/>
          <w:lang w:eastAsia="uk-UA"/>
        </w:rPr>
      </w:pPr>
    </w:p>
    <w:p w:rsidR="005127FC" w:rsidRPr="005127FC" w:rsidRDefault="005127FC" w:rsidP="00136FB4">
      <w:pPr>
        <w:widowControl w:val="0"/>
        <w:spacing w:after="0" w:line="298" w:lineRule="exact"/>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провівши кваліфікаційне оцінювання судді Господарського суду Запорізької області Горохова Ігоря Сергійовича на відповідність займаній посаді,</w:t>
      </w:r>
    </w:p>
    <w:p w:rsidR="00136FB4" w:rsidRDefault="00136FB4" w:rsidP="00136FB4">
      <w:pPr>
        <w:widowControl w:val="0"/>
        <w:spacing w:after="0" w:line="250" w:lineRule="exact"/>
        <w:jc w:val="center"/>
        <w:rPr>
          <w:rFonts w:ascii="Times New Roman" w:eastAsia="Times New Roman" w:hAnsi="Times New Roman"/>
          <w:color w:val="000000"/>
          <w:sz w:val="25"/>
          <w:szCs w:val="25"/>
          <w:lang w:eastAsia="uk-UA"/>
        </w:rPr>
      </w:pPr>
    </w:p>
    <w:p w:rsidR="005127FC" w:rsidRPr="005127FC" w:rsidRDefault="005127FC" w:rsidP="00136FB4">
      <w:pPr>
        <w:widowControl w:val="0"/>
        <w:spacing w:after="0" w:line="250" w:lineRule="exact"/>
        <w:jc w:val="center"/>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встановила:</w:t>
      </w:r>
    </w:p>
    <w:p w:rsidR="00136FB4" w:rsidRDefault="00136FB4" w:rsidP="00136FB4">
      <w:pPr>
        <w:widowControl w:val="0"/>
        <w:spacing w:after="0" w:line="240" w:lineRule="auto"/>
        <w:ind w:firstLine="708"/>
        <w:jc w:val="both"/>
        <w:rPr>
          <w:rFonts w:ascii="Times New Roman" w:eastAsia="Times New Roman" w:hAnsi="Times New Roman"/>
          <w:color w:val="000000"/>
          <w:sz w:val="25"/>
          <w:szCs w:val="25"/>
          <w:lang w:eastAsia="uk-UA"/>
        </w:rPr>
      </w:pPr>
    </w:p>
    <w:p w:rsidR="005127FC" w:rsidRPr="005127FC" w:rsidRDefault="005127FC" w:rsidP="00136FB4">
      <w:pPr>
        <w:widowControl w:val="0"/>
        <w:spacing w:after="0" w:line="240" w:lineRule="auto"/>
        <w:ind w:firstLine="708"/>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Відповідно до підпункту 4 пункту </w:t>
      </w:r>
      <w:r w:rsidR="00567921">
        <w:rPr>
          <w:rFonts w:ascii="Times New Roman" w:eastAsia="Times New Roman" w:hAnsi="Times New Roman"/>
          <w:color w:val="000000"/>
          <w:sz w:val="25"/>
          <w:szCs w:val="25"/>
          <w:lang w:eastAsia="uk-UA"/>
        </w:rPr>
        <w:t>16</w:t>
      </w:r>
      <w:r w:rsidR="009A7FB3" w:rsidRPr="009A7FB3">
        <w:rPr>
          <w:rFonts w:ascii="Times New Roman" w:eastAsia="Times New Roman" w:hAnsi="Times New Roman"/>
          <w:color w:val="000000"/>
          <w:sz w:val="25"/>
          <w:szCs w:val="25"/>
          <w:vertAlign w:val="superscript"/>
          <w:lang w:eastAsia="uk-UA"/>
        </w:rPr>
        <w:t>1</w:t>
      </w:r>
      <w:r w:rsidRPr="005127FC">
        <w:rPr>
          <w:rFonts w:ascii="Times New Roman" w:eastAsia="Times New Roman" w:hAnsi="Times New Roman"/>
          <w:color w:val="000000"/>
          <w:sz w:val="25"/>
          <w:szCs w:val="25"/>
          <w:lang w:eastAsia="uk-UA"/>
        </w:rPr>
        <w:t xml:space="preserve"> розділу XV «Перехідні положення»</w:t>
      </w:r>
      <w:r w:rsidR="00136FB4">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567921">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567921">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 підставою для звільнення судді з посади.</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567921">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«Про суд</w:t>
      </w:r>
      <w:r w:rsidR="00567921">
        <w:rPr>
          <w:rFonts w:ascii="Times New Roman" w:eastAsia="Times New Roman" w:hAnsi="Times New Roman"/>
          <w:color w:val="000000"/>
          <w:sz w:val="25"/>
          <w:szCs w:val="25"/>
          <w:lang w:eastAsia="uk-UA"/>
        </w:rPr>
        <w:t xml:space="preserve">оустрій і статус суддів» (далі – </w:t>
      </w:r>
      <w:r w:rsidRPr="005127FC">
        <w:rPr>
          <w:rFonts w:ascii="Times New Roman" w:eastAsia="Times New Roman" w:hAnsi="Times New Roman"/>
          <w:color w:val="000000"/>
          <w:sz w:val="25"/>
          <w:szCs w:val="25"/>
          <w:lang w:eastAsia="uk-UA"/>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567921">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 Конституції України (щодо правосуддя)», оцінюється колегіями Вищої </w:t>
      </w:r>
      <w:r w:rsidR="00567921">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кваліфікаційної</w:t>
      </w:r>
      <w:r w:rsidR="00567921">
        <w:rPr>
          <w:rFonts w:ascii="Times New Roman" w:eastAsia="Times New Roman" w:hAnsi="Times New Roman"/>
          <w:color w:val="000000"/>
          <w:sz w:val="25"/>
          <w:szCs w:val="25"/>
          <w:lang w:eastAsia="uk-UA"/>
        </w:rPr>
        <w:t xml:space="preserve"> комісії суддів України (далі – </w:t>
      </w:r>
      <w:r w:rsidRPr="005127FC">
        <w:rPr>
          <w:rFonts w:ascii="Times New Roman" w:eastAsia="Times New Roman" w:hAnsi="Times New Roman"/>
          <w:color w:val="000000"/>
          <w:sz w:val="25"/>
          <w:szCs w:val="25"/>
          <w:lang w:eastAsia="uk-UA"/>
        </w:rPr>
        <w:t>Комісія) в порядку, визначеному цим Законом.</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67921">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Вищої ради правосуддя відповідно до подання колегії Комісії.</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567921">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серед яких суддя Господарського суду Запорізької області </w:t>
      </w:r>
      <w:proofErr w:type="spellStart"/>
      <w:r w:rsidRPr="005127FC">
        <w:rPr>
          <w:rFonts w:ascii="Times New Roman" w:eastAsia="Times New Roman" w:hAnsi="Times New Roman"/>
          <w:color w:val="000000"/>
          <w:sz w:val="25"/>
          <w:szCs w:val="25"/>
          <w:lang w:eastAsia="uk-UA"/>
        </w:rPr>
        <w:t>Горохов</w:t>
      </w:r>
      <w:proofErr w:type="spellEnd"/>
      <w:r w:rsidRPr="005127FC">
        <w:rPr>
          <w:rFonts w:ascii="Times New Roman" w:eastAsia="Times New Roman" w:hAnsi="Times New Roman"/>
          <w:color w:val="000000"/>
          <w:sz w:val="25"/>
          <w:szCs w:val="25"/>
          <w:lang w:eastAsia="uk-UA"/>
        </w:rPr>
        <w:t xml:space="preserve"> І.С.</w:t>
      </w:r>
    </w:p>
    <w:p w:rsidR="00567921" w:rsidRDefault="00567921"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567921" w:rsidRDefault="00567921"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567921" w:rsidRDefault="00567921"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567921" w:rsidRDefault="00567921"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567921" w:rsidRDefault="00567921"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A5B82">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Комісії від 3 листопада 2016 року № 143/зп-16 (у редакції рішення Комісії від</w:t>
      </w:r>
      <w:r w:rsidR="00FA5B82">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 16 лют</w:t>
      </w:r>
      <w:r w:rsidR="00FA5B82">
        <w:rPr>
          <w:rFonts w:ascii="Times New Roman" w:eastAsia="Times New Roman" w:hAnsi="Times New Roman"/>
          <w:color w:val="000000"/>
          <w:sz w:val="25"/>
          <w:szCs w:val="25"/>
          <w:lang w:eastAsia="uk-UA"/>
        </w:rPr>
        <w:t xml:space="preserve">ого 2018 року № 22/зп-18) (далі – </w:t>
      </w:r>
      <w:r w:rsidRPr="005127FC">
        <w:rPr>
          <w:rFonts w:ascii="Times New Roman" w:eastAsia="Times New Roman" w:hAnsi="Times New Roman"/>
          <w:color w:val="000000"/>
          <w:sz w:val="25"/>
          <w:szCs w:val="25"/>
          <w:lang w:eastAsia="uk-UA"/>
        </w:rPr>
        <w:t xml:space="preserve">Положення), встановлення відповідності </w:t>
      </w:r>
      <w:r w:rsidR="00FA5B82">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A5B82">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досліджуються окремо один від одного та у сукупності.</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A5B82">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FA5B82">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включає такі етапи:</w:t>
      </w:r>
    </w:p>
    <w:p w:rsidR="005127FC" w:rsidRPr="005127FC" w:rsidRDefault="00FA5B82" w:rsidP="004B207A">
      <w:pPr>
        <w:widowControl w:val="0"/>
        <w:tabs>
          <w:tab w:val="left" w:pos="1182"/>
        </w:tabs>
        <w:spacing w:after="0" w:line="298" w:lineRule="exact"/>
        <w:ind w:right="20"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5127FC" w:rsidRPr="005127FC">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5127FC" w:rsidRPr="005127FC">
        <w:rPr>
          <w:rFonts w:ascii="Times New Roman" w:eastAsia="Times New Roman" w:hAnsi="Times New Roman"/>
          <w:color w:val="000000"/>
          <w:sz w:val="25"/>
          <w:szCs w:val="25"/>
          <w:lang w:eastAsia="uk-UA"/>
        </w:rPr>
        <w:t>виконання практичного завдання);</w:t>
      </w:r>
    </w:p>
    <w:p w:rsidR="005127FC" w:rsidRPr="005127FC" w:rsidRDefault="00FA5B82" w:rsidP="004B207A">
      <w:pPr>
        <w:widowControl w:val="0"/>
        <w:tabs>
          <w:tab w:val="left" w:pos="998"/>
        </w:tabs>
        <w:spacing w:after="0" w:line="298" w:lineRule="exact"/>
        <w:ind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5127FC" w:rsidRPr="005127FC">
        <w:rPr>
          <w:rFonts w:ascii="Times New Roman" w:eastAsia="Times New Roman" w:hAnsi="Times New Roman"/>
          <w:color w:val="000000"/>
          <w:sz w:val="25"/>
          <w:szCs w:val="25"/>
          <w:lang w:eastAsia="uk-UA"/>
        </w:rPr>
        <w:t>дослідження досьє та проведення співбесіди.</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5127FC">
        <w:rPr>
          <w:rFonts w:ascii="Times New Roman" w:eastAsia="Times New Roman" w:hAnsi="Times New Roman"/>
          <w:color w:val="000000"/>
          <w:sz w:val="25"/>
          <w:szCs w:val="25"/>
          <w:lang w:eastAsia="uk-UA"/>
        </w:rPr>
        <w:t>Горохов</w:t>
      </w:r>
      <w:proofErr w:type="spellEnd"/>
      <w:r w:rsidRPr="005127FC">
        <w:rPr>
          <w:rFonts w:ascii="Times New Roman" w:eastAsia="Times New Roman" w:hAnsi="Times New Roman"/>
          <w:color w:val="000000"/>
          <w:sz w:val="25"/>
          <w:szCs w:val="25"/>
          <w:lang w:eastAsia="uk-UA"/>
        </w:rPr>
        <w:t xml:space="preserve"> І.С. склав анонімне письмове тестування, за результатами якого</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 отримав 81 бал, а за результатами </w:t>
      </w:r>
      <w:r w:rsidR="002A3E6F">
        <w:rPr>
          <w:rFonts w:ascii="Times New Roman" w:eastAsia="Times New Roman" w:hAnsi="Times New Roman"/>
          <w:color w:val="000000"/>
          <w:sz w:val="25"/>
          <w:szCs w:val="25"/>
          <w:lang w:eastAsia="uk-UA"/>
        </w:rPr>
        <w:t xml:space="preserve">виконання практичного завдання – </w:t>
      </w:r>
      <w:r w:rsidRPr="005127FC">
        <w:rPr>
          <w:rFonts w:ascii="Times New Roman" w:eastAsia="Times New Roman" w:hAnsi="Times New Roman"/>
          <w:color w:val="000000"/>
          <w:sz w:val="25"/>
          <w:szCs w:val="25"/>
          <w:lang w:eastAsia="uk-UA"/>
        </w:rPr>
        <w:t xml:space="preserve">99,5 бала. </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Загалом на етапі складення іспиту суддя отримав 180,5 бала.</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5127FC">
        <w:rPr>
          <w:rFonts w:ascii="Times New Roman" w:eastAsia="Times New Roman" w:hAnsi="Times New Roman"/>
          <w:color w:val="000000"/>
          <w:sz w:val="25"/>
          <w:szCs w:val="25"/>
          <w:lang w:eastAsia="uk-UA"/>
        </w:rPr>
        <w:t>Горохов</w:t>
      </w:r>
      <w:proofErr w:type="spellEnd"/>
      <w:r w:rsidRPr="005127FC">
        <w:rPr>
          <w:rFonts w:ascii="Times New Roman" w:eastAsia="Times New Roman" w:hAnsi="Times New Roman"/>
          <w:color w:val="000000"/>
          <w:sz w:val="25"/>
          <w:szCs w:val="25"/>
          <w:lang w:eastAsia="uk-UA"/>
        </w:rPr>
        <w:t xml:space="preserve"> І.С. пройшов тестування особистих морально-психологічних якостей</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Рішенням Комісії від 18 липня 2018 року № 174/зп-18 Горохова І.С. допущено </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до другого ета</w:t>
      </w:r>
      <w:r w:rsidR="002A3E6F">
        <w:rPr>
          <w:rFonts w:ascii="Times New Roman" w:eastAsia="Times New Roman" w:hAnsi="Times New Roman"/>
          <w:color w:val="000000"/>
          <w:sz w:val="25"/>
          <w:szCs w:val="25"/>
          <w:lang w:eastAsia="uk-UA"/>
        </w:rPr>
        <w:t>пу кваліфікаційного оцінювання –</w:t>
      </w:r>
      <w:r w:rsidRPr="005127FC">
        <w:rPr>
          <w:rFonts w:ascii="Times New Roman" w:eastAsia="Times New Roman" w:hAnsi="Times New Roman"/>
          <w:color w:val="000000"/>
          <w:sz w:val="25"/>
          <w:szCs w:val="25"/>
          <w:lang w:eastAsia="uk-UA"/>
        </w:rPr>
        <w:t xml:space="preserve"> «Дослідження досьє та проведення співбесіди».</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Колегією Комісії 30 липня 2018 року проведено співбесіду із суддею, під час</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Заслухавши доповідача - члена Комісії </w:t>
      </w:r>
      <w:proofErr w:type="spellStart"/>
      <w:r w:rsidRPr="005127FC">
        <w:rPr>
          <w:rFonts w:ascii="Times New Roman" w:eastAsia="Times New Roman" w:hAnsi="Times New Roman"/>
          <w:color w:val="000000"/>
          <w:sz w:val="25"/>
          <w:szCs w:val="25"/>
          <w:lang w:eastAsia="uk-UA"/>
        </w:rPr>
        <w:t>Весельську</w:t>
      </w:r>
      <w:proofErr w:type="spellEnd"/>
      <w:r w:rsidRPr="005127FC">
        <w:rPr>
          <w:rFonts w:ascii="Times New Roman" w:eastAsia="Times New Roman" w:hAnsi="Times New Roman"/>
          <w:color w:val="000000"/>
          <w:sz w:val="25"/>
          <w:szCs w:val="25"/>
          <w:lang w:eastAsia="uk-UA"/>
        </w:rPr>
        <w:t xml:space="preserve"> Т.Ф., пояснення судді, дослідивши його досьє та, з урахуванням інформації, отриманої під час співбесіди, </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колегія Комісії дійшла таких висновків.</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w:t>
      </w:r>
      <w:r w:rsidR="002A3E6F">
        <w:rPr>
          <w:rFonts w:ascii="Times New Roman" w:eastAsia="Times New Roman" w:hAnsi="Times New Roman"/>
          <w:color w:val="000000"/>
          <w:sz w:val="25"/>
          <w:szCs w:val="25"/>
          <w:lang w:eastAsia="uk-UA"/>
        </w:rPr>
        <w:t xml:space="preserve">                     </w:t>
      </w:r>
      <w:proofErr w:type="spellStart"/>
      <w:r w:rsidRPr="005127FC">
        <w:rPr>
          <w:rFonts w:ascii="Times New Roman" w:eastAsia="Times New Roman" w:hAnsi="Times New Roman"/>
          <w:color w:val="000000"/>
          <w:sz w:val="25"/>
          <w:szCs w:val="25"/>
          <w:lang w:eastAsia="uk-UA"/>
        </w:rPr>
        <w:t>Горохов</w:t>
      </w:r>
      <w:proofErr w:type="spellEnd"/>
      <w:r w:rsidRPr="005127FC">
        <w:rPr>
          <w:rFonts w:ascii="Times New Roman" w:eastAsia="Times New Roman" w:hAnsi="Times New Roman"/>
          <w:color w:val="000000"/>
          <w:sz w:val="25"/>
          <w:szCs w:val="25"/>
          <w:lang w:eastAsia="uk-UA"/>
        </w:rPr>
        <w:t xml:space="preserve"> І.С. отримав 391,5 бала.</w:t>
      </w:r>
    </w:p>
    <w:p w:rsidR="002A3E6F" w:rsidRDefault="002A3E6F"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2A3E6F" w:rsidRDefault="002A3E6F"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2A3E6F" w:rsidRDefault="002A3E6F"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4B207A">
        <w:rPr>
          <w:rFonts w:ascii="Times New Roman" w:eastAsia="Times New Roman" w:hAnsi="Times New Roman"/>
          <w:color w:val="000000"/>
          <w:sz w:val="25"/>
          <w:szCs w:val="25"/>
          <w:lang w:eastAsia="uk-UA"/>
        </w:rPr>
        <w:t>–</w:t>
      </w:r>
      <w:r w:rsidRPr="005127FC">
        <w:rPr>
          <w:rFonts w:ascii="Times New Roman" w:eastAsia="Times New Roman" w:hAnsi="Times New Roman"/>
          <w:color w:val="000000"/>
          <w:sz w:val="25"/>
          <w:szCs w:val="25"/>
          <w:lang w:eastAsia="uk-UA"/>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4B207A">
        <w:rPr>
          <w:rFonts w:ascii="Times New Roman" w:eastAsia="Times New Roman" w:hAnsi="Times New Roman"/>
          <w:color w:val="000000"/>
          <w:sz w:val="25"/>
          <w:szCs w:val="25"/>
          <w:lang w:eastAsia="uk-UA"/>
        </w:rPr>
        <w:t>–</w:t>
      </w:r>
      <w:r w:rsidRPr="005127FC">
        <w:rPr>
          <w:rFonts w:ascii="Times New Roman" w:eastAsia="Times New Roman" w:hAnsi="Times New Roman"/>
          <w:color w:val="000000"/>
          <w:sz w:val="25"/>
          <w:szCs w:val="25"/>
          <w:lang w:eastAsia="uk-UA"/>
        </w:rPr>
        <w:t xml:space="preserve">7 глави </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2 розділу II Положення.</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За критерієм професійної етики, оціненим за результатами тестування </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 8 глави 2 розділу II Положення, суддя отримав 190 балів.</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2 розділу II Положення, суддя отримав 180 балів.</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5127FC">
        <w:rPr>
          <w:rFonts w:ascii="Times New Roman" w:eastAsia="Times New Roman" w:hAnsi="Times New Roman"/>
          <w:color w:val="000000"/>
          <w:sz w:val="25"/>
          <w:szCs w:val="25"/>
          <w:lang w:eastAsia="uk-UA"/>
        </w:rPr>
        <w:t>Горохов</w:t>
      </w:r>
      <w:proofErr w:type="spellEnd"/>
      <w:r w:rsidRPr="005127FC">
        <w:rPr>
          <w:rFonts w:ascii="Times New Roman" w:eastAsia="Times New Roman" w:hAnsi="Times New Roman"/>
          <w:color w:val="000000"/>
          <w:sz w:val="25"/>
          <w:szCs w:val="25"/>
          <w:lang w:eastAsia="uk-UA"/>
        </w:rPr>
        <w:t xml:space="preserve"> І.С. отримав </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761,5 бала, що становить більше 67 відсотків від суми максимально можливих балів</w:t>
      </w:r>
      <w:r w:rsidR="002A3E6F">
        <w:rPr>
          <w:rFonts w:ascii="Times New Roman" w:eastAsia="Times New Roman" w:hAnsi="Times New Roman"/>
          <w:color w:val="000000"/>
          <w:sz w:val="25"/>
          <w:szCs w:val="25"/>
          <w:lang w:eastAsia="uk-UA"/>
        </w:rPr>
        <w:t xml:space="preserve">                   </w:t>
      </w:r>
      <w:r w:rsidRPr="005127FC">
        <w:rPr>
          <w:rFonts w:ascii="Times New Roman" w:eastAsia="Times New Roman" w:hAnsi="Times New Roman"/>
          <w:color w:val="000000"/>
          <w:sz w:val="25"/>
          <w:szCs w:val="25"/>
          <w:lang w:eastAsia="uk-UA"/>
        </w:rPr>
        <w:t xml:space="preserve"> за результатами кваліфікаційного оцінювання всіх критеріїв.</w:t>
      </w:r>
    </w:p>
    <w:p w:rsidR="005127FC" w:rsidRPr="005127FC" w:rsidRDefault="005127FC" w:rsidP="005127F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З огляду на викладене, колегія Комісії дійшла висновку про відповідність судді Горохова І.С. займаній посаді.</w:t>
      </w:r>
    </w:p>
    <w:p w:rsidR="005127FC" w:rsidRPr="005127FC" w:rsidRDefault="005127FC" w:rsidP="005127FC">
      <w:pPr>
        <w:widowControl w:val="0"/>
        <w:spacing w:after="278" w:line="298" w:lineRule="exact"/>
        <w:ind w:left="20" w:firstLine="700"/>
        <w:jc w:val="both"/>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Керуючись статтями 83</w:t>
      </w:r>
      <w:r w:rsidR="004B207A">
        <w:rPr>
          <w:rFonts w:ascii="Times New Roman" w:eastAsia="Times New Roman" w:hAnsi="Times New Roman"/>
          <w:color w:val="000000"/>
          <w:sz w:val="25"/>
          <w:szCs w:val="25"/>
          <w:lang w:eastAsia="uk-UA"/>
        </w:rPr>
        <w:t>–</w:t>
      </w:r>
      <w:r w:rsidRPr="005127FC">
        <w:rPr>
          <w:rFonts w:ascii="Times New Roman" w:eastAsia="Times New Roman" w:hAnsi="Times New Roman"/>
          <w:color w:val="000000"/>
          <w:sz w:val="25"/>
          <w:szCs w:val="25"/>
          <w:lang w:eastAsia="uk-UA"/>
        </w:rPr>
        <w:t>86, 88, 93, 101 Закону, Положенням, колегія Комісії, -</w:t>
      </w:r>
    </w:p>
    <w:p w:rsidR="005127FC" w:rsidRPr="005127FC" w:rsidRDefault="005127FC" w:rsidP="005127FC">
      <w:pPr>
        <w:widowControl w:val="0"/>
        <w:spacing w:after="260" w:line="250" w:lineRule="exact"/>
        <w:jc w:val="center"/>
        <w:rPr>
          <w:rFonts w:ascii="Times New Roman" w:eastAsia="Times New Roman" w:hAnsi="Times New Roman"/>
          <w:color w:val="000000"/>
          <w:sz w:val="25"/>
          <w:szCs w:val="25"/>
          <w:lang w:eastAsia="uk-UA"/>
        </w:rPr>
      </w:pPr>
      <w:r w:rsidRPr="005127FC">
        <w:rPr>
          <w:rFonts w:ascii="Times New Roman" w:eastAsia="Times New Roman" w:hAnsi="Times New Roman"/>
          <w:color w:val="000000"/>
          <w:sz w:val="25"/>
          <w:szCs w:val="25"/>
          <w:lang w:eastAsia="uk-UA"/>
        </w:rPr>
        <w:t>вирішила:</w:t>
      </w:r>
    </w:p>
    <w:p w:rsidR="005127FC" w:rsidRPr="002A3E6F" w:rsidRDefault="005127FC" w:rsidP="002A3E6F">
      <w:pPr>
        <w:widowControl w:val="0"/>
        <w:spacing w:after="0" w:line="240" w:lineRule="auto"/>
        <w:ind w:left="20" w:right="20" w:firstLine="700"/>
        <w:jc w:val="both"/>
        <w:rPr>
          <w:rFonts w:ascii="Times New Roman" w:eastAsia="Times New Roman" w:hAnsi="Times New Roman"/>
          <w:color w:val="000000"/>
          <w:sz w:val="25"/>
          <w:szCs w:val="25"/>
          <w:lang w:eastAsia="uk-UA"/>
        </w:rPr>
      </w:pPr>
      <w:r w:rsidRPr="002A3E6F">
        <w:rPr>
          <w:rFonts w:ascii="Times New Roman" w:eastAsia="Times New Roman" w:hAnsi="Times New Roman"/>
          <w:color w:val="000000"/>
          <w:sz w:val="25"/>
          <w:szCs w:val="25"/>
          <w:lang w:eastAsia="uk-UA"/>
        </w:rPr>
        <w:t xml:space="preserve">Визначити, що суддя Господарського суду Запорізької області </w:t>
      </w:r>
      <w:proofErr w:type="spellStart"/>
      <w:r w:rsidRPr="002A3E6F">
        <w:rPr>
          <w:rFonts w:ascii="Times New Roman" w:eastAsia="Times New Roman" w:hAnsi="Times New Roman"/>
          <w:color w:val="000000"/>
          <w:sz w:val="25"/>
          <w:szCs w:val="25"/>
          <w:lang w:eastAsia="uk-UA"/>
        </w:rPr>
        <w:t>Горохов</w:t>
      </w:r>
      <w:proofErr w:type="spellEnd"/>
      <w:r w:rsidRPr="002A3E6F">
        <w:rPr>
          <w:rFonts w:ascii="Times New Roman" w:eastAsia="Times New Roman" w:hAnsi="Times New Roman"/>
          <w:color w:val="000000"/>
          <w:sz w:val="25"/>
          <w:szCs w:val="25"/>
          <w:lang w:eastAsia="uk-UA"/>
        </w:rPr>
        <w:t xml:space="preserve"> Ігор Сергійович за результатами кваліфікаційного оцінювання суддів місцевих та</w:t>
      </w:r>
      <w:r w:rsidR="005C41E6">
        <w:rPr>
          <w:rFonts w:ascii="Times New Roman" w:eastAsia="Times New Roman" w:hAnsi="Times New Roman"/>
          <w:color w:val="000000"/>
          <w:sz w:val="25"/>
          <w:szCs w:val="25"/>
          <w:lang w:eastAsia="uk-UA"/>
        </w:rPr>
        <w:t xml:space="preserve">                   </w:t>
      </w:r>
      <w:r w:rsidRPr="002A3E6F">
        <w:rPr>
          <w:rFonts w:ascii="Times New Roman" w:eastAsia="Times New Roman" w:hAnsi="Times New Roman"/>
          <w:color w:val="000000"/>
          <w:sz w:val="25"/>
          <w:szCs w:val="25"/>
          <w:lang w:eastAsia="uk-UA"/>
        </w:rPr>
        <w:t xml:space="preserve"> апеляційних судів на відповідність займаній посаді отримав 761,5 бала.</w:t>
      </w:r>
    </w:p>
    <w:p w:rsidR="002D5CC7" w:rsidRPr="002A3E6F" w:rsidRDefault="005127FC" w:rsidP="002A3E6F">
      <w:pPr>
        <w:widowControl w:val="0"/>
        <w:spacing w:after="0" w:line="240" w:lineRule="auto"/>
        <w:ind w:firstLine="708"/>
        <w:jc w:val="both"/>
        <w:rPr>
          <w:rFonts w:ascii="Times New Roman" w:eastAsia="Times New Roman" w:hAnsi="Times New Roman"/>
          <w:sz w:val="25"/>
          <w:szCs w:val="25"/>
          <w:lang w:eastAsia="uk-UA"/>
        </w:rPr>
      </w:pPr>
      <w:r w:rsidRPr="002A3E6F">
        <w:rPr>
          <w:rFonts w:ascii="Times New Roman" w:eastAsia="Courier New" w:hAnsi="Times New Roman"/>
          <w:color w:val="000000"/>
          <w:sz w:val="25"/>
          <w:szCs w:val="25"/>
          <w:lang w:eastAsia="uk-UA"/>
        </w:rPr>
        <w:t>Визнати суддю Господарського суду Запорізької області Горохова Ігоря Сергійовича та</w:t>
      </w:r>
      <w:bookmarkStart w:id="0" w:name="_GoBack"/>
      <w:bookmarkEnd w:id="0"/>
      <w:r w:rsidRPr="002A3E6F">
        <w:rPr>
          <w:rFonts w:ascii="Times New Roman" w:eastAsia="Courier New" w:hAnsi="Times New Roman"/>
          <w:color w:val="000000"/>
          <w:sz w:val="25"/>
          <w:szCs w:val="25"/>
          <w:lang w:eastAsia="uk-UA"/>
        </w:rPr>
        <w:t>ким, що відповідає займаній посаді.</w:t>
      </w:r>
    </w:p>
    <w:p w:rsidR="002D5CC7" w:rsidRPr="002A3E6F" w:rsidRDefault="002D5CC7" w:rsidP="002A3E6F">
      <w:pPr>
        <w:widowControl w:val="0"/>
        <w:spacing w:after="0" w:line="240" w:lineRule="auto"/>
        <w:jc w:val="both"/>
        <w:rPr>
          <w:rFonts w:ascii="Times New Roman" w:eastAsia="Times New Roman" w:hAnsi="Times New Roman"/>
          <w:sz w:val="25"/>
          <w:szCs w:val="25"/>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5C41E6" w:rsidRPr="005C41E6" w:rsidRDefault="005C41E6" w:rsidP="005C41E6">
      <w:pPr>
        <w:widowControl w:val="0"/>
        <w:spacing w:after="0" w:line="230" w:lineRule="exact"/>
        <w:jc w:val="both"/>
        <w:rPr>
          <w:rFonts w:ascii="Times New Roman" w:eastAsia="Times New Roman" w:hAnsi="Times New Roman"/>
          <w:sz w:val="25"/>
          <w:szCs w:val="25"/>
          <w:lang w:eastAsia="uk-UA"/>
        </w:rPr>
      </w:pPr>
      <w:r w:rsidRPr="005C41E6">
        <w:rPr>
          <w:rFonts w:ascii="Times New Roman" w:eastAsia="Times New Roman" w:hAnsi="Times New Roman"/>
          <w:sz w:val="25"/>
          <w:szCs w:val="25"/>
          <w:lang w:eastAsia="uk-UA"/>
        </w:rPr>
        <w:t>Головуючий</w:t>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t xml:space="preserve">М.А. </w:t>
      </w:r>
      <w:proofErr w:type="spellStart"/>
      <w:r w:rsidRPr="005C41E6">
        <w:rPr>
          <w:rFonts w:ascii="Times New Roman" w:eastAsia="Times New Roman" w:hAnsi="Times New Roman"/>
          <w:sz w:val="25"/>
          <w:szCs w:val="25"/>
          <w:lang w:eastAsia="uk-UA"/>
        </w:rPr>
        <w:t>Макарчук</w:t>
      </w:r>
      <w:proofErr w:type="spellEnd"/>
    </w:p>
    <w:p w:rsidR="005C41E6" w:rsidRPr="005C41E6" w:rsidRDefault="005C41E6" w:rsidP="005C41E6">
      <w:pPr>
        <w:widowControl w:val="0"/>
        <w:spacing w:after="0" w:line="230" w:lineRule="exact"/>
        <w:jc w:val="both"/>
        <w:rPr>
          <w:rFonts w:ascii="Times New Roman" w:eastAsia="Times New Roman" w:hAnsi="Times New Roman"/>
          <w:sz w:val="25"/>
          <w:szCs w:val="25"/>
          <w:lang w:eastAsia="uk-UA"/>
        </w:rPr>
      </w:pPr>
    </w:p>
    <w:p w:rsidR="005C41E6" w:rsidRPr="005C41E6" w:rsidRDefault="005C41E6" w:rsidP="005C41E6">
      <w:pPr>
        <w:widowControl w:val="0"/>
        <w:spacing w:after="0" w:line="230" w:lineRule="exact"/>
        <w:jc w:val="both"/>
        <w:rPr>
          <w:rFonts w:ascii="Times New Roman" w:eastAsia="Times New Roman" w:hAnsi="Times New Roman"/>
          <w:sz w:val="25"/>
          <w:szCs w:val="25"/>
          <w:lang w:eastAsia="uk-UA"/>
        </w:rPr>
      </w:pPr>
    </w:p>
    <w:p w:rsidR="005C41E6" w:rsidRPr="005C41E6" w:rsidRDefault="005C41E6" w:rsidP="005C41E6">
      <w:pPr>
        <w:widowControl w:val="0"/>
        <w:spacing w:after="0" w:line="230" w:lineRule="exact"/>
        <w:jc w:val="both"/>
        <w:rPr>
          <w:rFonts w:ascii="Times New Roman" w:eastAsia="Times New Roman" w:hAnsi="Times New Roman"/>
          <w:sz w:val="25"/>
          <w:szCs w:val="25"/>
          <w:lang w:eastAsia="uk-UA"/>
        </w:rPr>
      </w:pPr>
    </w:p>
    <w:p w:rsidR="005C41E6" w:rsidRPr="005C41E6" w:rsidRDefault="005C41E6" w:rsidP="005C41E6">
      <w:pPr>
        <w:widowControl w:val="0"/>
        <w:spacing w:after="0" w:line="230" w:lineRule="exact"/>
        <w:jc w:val="both"/>
        <w:rPr>
          <w:rFonts w:ascii="Times New Roman" w:eastAsia="Times New Roman" w:hAnsi="Times New Roman"/>
          <w:sz w:val="25"/>
          <w:szCs w:val="25"/>
          <w:lang w:eastAsia="uk-UA"/>
        </w:rPr>
      </w:pPr>
      <w:r w:rsidRPr="005C41E6">
        <w:rPr>
          <w:rFonts w:ascii="Times New Roman" w:eastAsia="Times New Roman" w:hAnsi="Times New Roman"/>
          <w:sz w:val="25"/>
          <w:szCs w:val="25"/>
          <w:lang w:eastAsia="uk-UA"/>
        </w:rPr>
        <w:t>Члени Комісії:</w:t>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r>
      <w:r w:rsidRPr="005C41E6">
        <w:rPr>
          <w:rFonts w:ascii="Times New Roman" w:eastAsia="Times New Roman" w:hAnsi="Times New Roman"/>
          <w:sz w:val="25"/>
          <w:szCs w:val="25"/>
          <w:lang w:eastAsia="uk-UA"/>
        </w:rPr>
        <w:tab/>
        <w:t xml:space="preserve">Т.Ф. </w:t>
      </w:r>
      <w:proofErr w:type="spellStart"/>
      <w:r w:rsidRPr="005C41E6">
        <w:rPr>
          <w:rFonts w:ascii="Times New Roman" w:eastAsia="Times New Roman" w:hAnsi="Times New Roman"/>
          <w:sz w:val="25"/>
          <w:szCs w:val="25"/>
          <w:lang w:eastAsia="uk-UA"/>
        </w:rPr>
        <w:t>Весельська</w:t>
      </w:r>
      <w:proofErr w:type="spellEnd"/>
    </w:p>
    <w:p w:rsidR="005C41E6" w:rsidRPr="005C41E6" w:rsidRDefault="005C41E6" w:rsidP="005C41E6">
      <w:pPr>
        <w:widowControl w:val="0"/>
        <w:tabs>
          <w:tab w:val="left" w:pos="8370"/>
        </w:tabs>
        <w:spacing w:after="0" w:line="230" w:lineRule="exact"/>
        <w:jc w:val="both"/>
        <w:rPr>
          <w:rFonts w:ascii="Times New Roman" w:eastAsia="Times New Roman" w:hAnsi="Times New Roman"/>
          <w:sz w:val="25"/>
          <w:szCs w:val="25"/>
          <w:lang w:eastAsia="uk-UA"/>
        </w:rPr>
      </w:pPr>
    </w:p>
    <w:p w:rsidR="005C41E6" w:rsidRPr="005C41E6" w:rsidRDefault="005C41E6" w:rsidP="005C41E6">
      <w:pPr>
        <w:widowControl w:val="0"/>
        <w:tabs>
          <w:tab w:val="left" w:pos="8370"/>
        </w:tabs>
        <w:spacing w:after="0" w:line="230" w:lineRule="exact"/>
        <w:jc w:val="both"/>
        <w:rPr>
          <w:rFonts w:ascii="Times New Roman" w:eastAsia="Times New Roman" w:hAnsi="Times New Roman"/>
          <w:sz w:val="25"/>
          <w:szCs w:val="25"/>
          <w:lang w:eastAsia="uk-UA"/>
        </w:rPr>
      </w:pPr>
    </w:p>
    <w:p w:rsidR="005C41E6" w:rsidRPr="005C41E6" w:rsidRDefault="005C41E6" w:rsidP="005C41E6">
      <w:pPr>
        <w:widowControl w:val="0"/>
        <w:spacing w:after="0" w:line="230" w:lineRule="exact"/>
        <w:ind w:left="7080" w:firstLine="708"/>
        <w:jc w:val="both"/>
        <w:rPr>
          <w:rFonts w:ascii="Times New Roman" w:eastAsia="Times New Roman" w:hAnsi="Times New Roman"/>
          <w:sz w:val="25"/>
          <w:szCs w:val="25"/>
          <w:lang w:eastAsia="uk-UA"/>
        </w:rPr>
      </w:pPr>
      <w:r w:rsidRPr="005C41E6">
        <w:rPr>
          <w:rFonts w:ascii="Times New Roman" w:eastAsia="Times New Roman" w:hAnsi="Times New Roman"/>
          <w:sz w:val="25"/>
          <w:szCs w:val="25"/>
          <w:lang w:eastAsia="uk-UA"/>
        </w:rPr>
        <w:t>Т.В. Лукаш</w:t>
      </w:r>
    </w:p>
    <w:p w:rsidR="005C41E6" w:rsidRPr="005C41E6" w:rsidRDefault="005C41E6" w:rsidP="005C41E6">
      <w:pPr>
        <w:widowControl w:val="0"/>
        <w:spacing w:after="0" w:line="298" w:lineRule="exact"/>
        <w:jc w:val="both"/>
        <w:rPr>
          <w:rFonts w:ascii="Times New Roman" w:eastAsia="Times New Roman" w:hAnsi="Times New Roman"/>
          <w:color w:val="000000"/>
          <w:sz w:val="25"/>
          <w:szCs w:val="25"/>
        </w:rPr>
      </w:pPr>
    </w:p>
    <w:p w:rsidR="005C41E6" w:rsidRPr="005C41E6" w:rsidRDefault="005C41E6" w:rsidP="005C41E6">
      <w:pPr>
        <w:widowControl w:val="0"/>
        <w:spacing w:after="0" w:line="298" w:lineRule="exact"/>
        <w:jc w:val="both"/>
        <w:rPr>
          <w:rFonts w:ascii="Times New Roman" w:eastAsia="Times New Roman" w:hAnsi="Times New Roman"/>
          <w:color w:val="000000"/>
          <w:sz w:val="25"/>
          <w:szCs w:val="25"/>
        </w:rPr>
      </w:pPr>
    </w:p>
    <w:p w:rsidR="005C41E6" w:rsidRPr="005C41E6" w:rsidRDefault="005C41E6" w:rsidP="005C41E6">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136FB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449" w:rsidRDefault="00964449" w:rsidP="002F156E">
      <w:pPr>
        <w:spacing w:after="0" w:line="240" w:lineRule="auto"/>
      </w:pPr>
      <w:r>
        <w:separator/>
      </w:r>
    </w:p>
  </w:endnote>
  <w:endnote w:type="continuationSeparator" w:id="0">
    <w:p w:rsidR="00964449" w:rsidRDefault="0096444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449" w:rsidRDefault="00964449" w:rsidP="002F156E">
      <w:pPr>
        <w:spacing w:after="0" w:line="240" w:lineRule="auto"/>
      </w:pPr>
      <w:r>
        <w:separator/>
      </w:r>
    </w:p>
  </w:footnote>
  <w:footnote w:type="continuationSeparator" w:id="0">
    <w:p w:rsidR="00964449" w:rsidRDefault="0096444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B207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EB1DF9"/>
    <w:multiLevelType w:val="multilevel"/>
    <w:tmpl w:val="39CCB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47E0"/>
    <w:rsid w:val="00105DFA"/>
    <w:rsid w:val="00106FDD"/>
    <w:rsid w:val="00107295"/>
    <w:rsid w:val="001223BD"/>
    <w:rsid w:val="00126C97"/>
    <w:rsid w:val="00132725"/>
    <w:rsid w:val="00136FB4"/>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A3E6F"/>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B207A"/>
    <w:rsid w:val="004C48F9"/>
    <w:rsid w:val="004E1126"/>
    <w:rsid w:val="004F5123"/>
    <w:rsid w:val="004F73FF"/>
    <w:rsid w:val="00505AC1"/>
    <w:rsid w:val="00511357"/>
    <w:rsid w:val="005127FC"/>
    <w:rsid w:val="0052631A"/>
    <w:rsid w:val="00527CC8"/>
    <w:rsid w:val="00545AB0"/>
    <w:rsid w:val="005535F1"/>
    <w:rsid w:val="00567921"/>
    <w:rsid w:val="005806E6"/>
    <w:rsid w:val="00583221"/>
    <w:rsid w:val="00590311"/>
    <w:rsid w:val="005929EF"/>
    <w:rsid w:val="005979E5"/>
    <w:rsid w:val="005B58CE"/>
    <w:rsid w:val="005C41E6"/>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CB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8F7834"/>
    <w:rsid w:val="00923901"/>
    <w:rsid w:val="009317BB"/>
    <w:rsid w:val="00934B11"/>
    <w:rsid w:val="009362A7"/>
    <w:rsid w:val="00944299"/>
    <w:rsid w:val="00947B94"/>
    <w:rsid w:val="0095115B"/>
    <w:rsid w:val="009519AD"/>
    <w:rsid w:val="00952BD3"/>
    <w:rsid w:val="0096074F"/>
    <w:rsid w:val="00964449"/>
    <w:rsid w:val="0097149B"/>
    <w:rsid w:val="00975DD4"/>
    <w:rsid w:val="00982A36"/>
    <w:rsid w:val="0098379F"/>
    <w:rsid w:val="0099184B"/>
    <w:rsid w:val="009A42C2"/>
    <w:rsid w:val="009A7FB3"/>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A5B82"/>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A5B82"/>
    <w:pPr>
      <w:ind w:left="720"/>
      <w:contextualSpacing/>
    </w:pPr>
  </w:style>
  <w:style w:type="paragraph" w:styleId="a9">
    <w:name w:val="Balloon Text"/>
    <w:basedOn w:val="a"/>
    <w:link w:val="aa"/>
    <w:uiPriority w:val="99"/>
    <w:semiHidden/>
    <w:unhideWhenUsed/>
    <w:rsid w:val="009A7F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A7FB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A5B82"/>
    <w:pPr>
      <w:ind w:left="720"/>
      <w:contextualSpacing/>
    </w:pPr>
  </w:style>
  <w:style w:type="paragraph" w:styleId="a9">
    <w:name w:val="Balloon Text"/>
    <w:basedOn w:val="a"/>
    <w:link w:val="aa"/>
    <w:uiPriority w:val="99"/>
    <w:semiHidden/>
    <w:unhideWhenUsed/>
    <w:rsid w:val="009A7F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A7FB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4880</Words>
  <Characters>2783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301</cp:revision>
  <dcterms:created xsi:type="dcterms:W3CDTF">2020-08-21T08:05:00Z</dcterms:created>
  <dcterms:modified xsi:type="dcterms:W3CDTF">2020-12-24T07:13:00Z</dcterms:modified>
</cp:coreProperties>
</file>