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D23" w:rsidRDefault="00AE4D23"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4F50E3" w:rsidRDefault="002F23C7" w:rsidP="006510A2">
      <w:pPr>
        <w:spacing w:after="0" w:line="240" w:lineRule="auto"/>
        <w:rPr>
          <w:rFonts w:ascii="Times New Roman" w:eastAsia="Times New Roman" w:hAnsi="Times New Roman"/>
          <w:sz w:val="26"/>
          <w:szCs w:val="26"/>
          <w:lang w:eastAsia="ru-RU"/>
        </w:rPr>
      </w:pPr>
      <w:r w:rsidRPr="004F50E3">
        <w:rPr>
          <w:rFonts w:ascii="Times New Roman" w:eastAsia="Times New Roman" w:hAnsi="Times New Roman"/>
          <w:sz w:val="26"/>
          <w:szCs w:val="26"/>
          <w:lang w:eastAsia="ru-RU"/>
        </w:rPr>
        <w:t xml:space="preserve">23 березня </w:t>
      </w:r>
      <w:r w:rsidR="002D5CC7" w:rsidRPr="004F50E3">
        <w:rPr>
          <w:rFonts w:ascii="Times New Roman" w:eastAsia="Times New Roman" w:hAnsi="Times New Roman"/>
          <w:sz w:val="26"/>
          <w:szCs w:val="26"/>
          <w:lang w:eastAsia="ru-RU"/>
        </w:rPr>
        <w:t>2018</w:t>
      </w:r>
      <w:r w:rsidR="00680175" w:rsidRPr="004F50E3">
        <w:rPr>
          <w:rFonts w:ascii="Times New Roman" w:eastAsia="Times New Roman" w:hAnsi="Times New Roman"/>
          <w:sz w:val="26"/>
          <w:szCs w:val="26"/>
          <w:lang w:eastAsia="ru-RU"/>
        </w:rPr>
        <w:t xml:space="preserve"> року</w:t>
      </w:r>
      <w:r w:rsidR="00680175" w:rsidRPr="004F50E3">
        <w:rPr>
          <w:rFonts w:ascii="Times New Roman" w:eastAsia="Times New Roman" w:hAnsi="Times New Roman"/>
          <w:sz w:val="26"/>
          <w:szCs w:val="26"/>
          <w:lang w:eastAsia="ru-RU"/>
        </w:rPr>
        <w:tab/>
      </w:r>
      <w:r w:rsidR="00680175" w:rsidRPr="004F50E3">
        <w:rPr>
          <w:rFonts w:ascii="Times New Roman" w:eastAsia="Times New Roman" w:hAnsi="Times New Roman"/>
          <w:sz w:val="26"/>
          <w:szCs w:val="26"/>
          <w:lang w:eastAsia="ru-RU"/>
        </w:rPr>
        <w:tab/>
        <w:t xml:space="preserve">               </w:t>
      </w:r>
      <w:r w:rsidR="006510A2" w:rsidRPr="004F50E3">
        <w:rPr>
          <w:rFonts w:ascii="Times New Roman" w:eastAsia="Times New Roman" w:hAnsi="Times New Roman"/>
          <w:sz w:val="26"/>
          <w:szCs w:val="26"/>
          <w:lang w:eastAsia="ru-RU"/>
        </w:rPr>
        <w:tab/>
        <w:t xml:space="preserve"> </w:t>
      </w:r>
      <w:r w:rsidR="006510A2" w:rsidRPr="004F50E3">
        <w:rPr>
          <w:rFonts w:ascii="Times New Roman" w:eastAsia="Times New Roman" w:hAnsi="Times New Roman"/>
          <w:sz w:val="26"/>
          <w:szCs w:val="26"/>
          <w:lang w:eastAsia="ru-RU"/>
        </w:rPr>
        <w:tab/>
        <w:t xml:space="preserve">                      </w:t>
      </w:r>
      <w:r w:rsidR="00A72BED" w:rsidRPr="004F50E3">
        <w:rPr>
          <w:rFonts w:ascii="Times New Roman" w:eastAsia="Times New Roman" w:hAnsi="Times New Roman"/>
          <w:sz w:val="26"/>
          <w:szCs w:val="26"/>
          <w:lang w:eastAsia="ru-RU"/>
        </w:rPr>
        <w:t xml:space="preserve">           </w:t>
      </w:r>
      <w:r w:rsidR="002676E0" w:rsidRPr="004F50E3">
        <w:rPr>
          <w:rFonts w:ascii="Times New Roman" w:eastAsia="Times New Roman" w:hAnsi="Times New Roman"/>
          <w:sz w:val="26"/>
          <w:szCs w:val="26"/>
          <w:lang w:eastAsia="ru-RU"/>
        </w:rPr>
        <w:t xml:space="preserve">        </w:t>
      </w:r>
      <w:r w:rsidR="00A72BED" w:rsidRPr="004F50E3">
        <w:rPr>
          <w:rFonts w:ascii="Times New Roman" w:eastAsia="Times New Roman" w:hAnsi="Times New Roman"/>
          <w:sz w:val="26"/>
          <w:szCs w:val="26"/>
          <w:lang w:eastAsia="ru-RU"/>
        </w:rPr>
        <w:t xml:space="preserve">  </w:t>
      </w:r>
      <w:r w:rsidR="004F50E3">
        <w:rPr>
          <w:rFonts w:ascii="Times New Roman" w:eastAsia="Times New Roman" w:hAnsi="Times New Roman"/>
          <w:sz w:val="26"/>
          <w:szCs w:val="26"/>
          <w:lang w:eastAsia="ru-RU"/>
        </w:rPr>
        <w:t xml:space="preserve">   </w:t>
      </w:r>
      <w:r w:rsidR="00A72BED" w:rsidRPr="004F50E3">
        <w:rPr>
          <w:rFonts w:ascii="Times New Roman" w:eastAsia="Times New Roman" w:hAnsi="Times New Roman"/>
          <w:sz w:val="26"/>
          <w:szCs w:val="26"/>
          <w:lang w:eastAsia="ru-RU"/>
        </w:rPr>
        <w:t xml:space="preserve"> </w:t>
      </w:r>
      <w:r w:rsidR="006510A2" w:rsidRPr="004F50E3">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947177" w:rsidRDefault="007B3BC8" w:rsidP="006510A2">
      <w:pPr>
        <w:spacing w:after="0" w:line="240" w:lineRule="auto"/>
        <w:ind w:firstLine="709"/>
        <w:jc w:val="center"/>
        <w:rPr>
          <w:rFonts w:ascii="Times New Roman" w:eastAsia="Times New Roman" w:hAnsi="Times New Roman"/>
          <w:bCs/>
          <w:sz w:val="27"/>
          <w:szCs w:val="27"/>
          <w:u w:val="single"/>
          <w:lang w:val="ru-RU" w:eastAsia="ru-RU"/>
        </w:rPr>
      </w:pPr>
      <w:r w:rsidRPr="00947177">
        <w:rPr>
          <w:rFonts w:ascii="Times New Roman" w:eastAsia="Times New Roman" w:hAnsi="Times New Roman"/>
          <w:bCs/>
          <w:sz w:val="27"/>
          <w:szCs w:val="27"/>
          <w:lang w:eastAsia="ru-RU"/>
        </w:rPr>
        <w:t xml:space="preserve">Р І Ш Е Н </w:t>
      </w:r>
      <w:proofErr w:type="spellStart"/>
      <w:r w:rsidRPr="00947177">
        <w:rPr>
          <w:rFonts w:ascii="Times New Roman" w:eastAsia="Times New Roman" w:hAnsi="Times New Roman"/>
          <w:bCs/>
          <w:sz w:val="27"/>
          <w:szCs w:val="27"/>
          <w:lang w:eastAsia="ru-RU"/>
        </w:rPr>
        <w:t>Н</w:t>
      </w:r>
      <w:proofErr w:type="spellEnd"/>
      <w:r w:rsidRPr="00947177">
        <w:rPr>
          <w:rFonts w:ascii="Times New Roman" w:eastAsia="Times New Roman" w:hAnsi="Times New Roman"/>
          <w:bCs/>
          <w:sz w:val="27"/>
          <w:szCs w:val="27"/>
          <w:lang w:eastAsia="ru-RU"/>
        </w:rPr>
        <w:t xml:space="preserve"> Я № </w:t>
      </w:r>
      <w:r w:rsidR="0016421B" w:rsidRPr="004F50E3">
        <w:rPr>
          <w:rFonts w:ascii="Times New Roman" w:eastAsia="Times New Roman" w:hAnsi="Times New Roman"/>
          <w:bCs/>
          <w:sz w:val="27"/>
          <w:szCs w:val="27"/>
          <w:u w:val="single"/>
          <w:lang w:val="ru-RU" w:eastAsia="ru-RU"/>
        </w:rPr>
        <w:t>36</w:t>
      </w:r>
      <w:r w:rsidR="0067535E" w:rsidRPr="00947177">
        <w:rPr>
          <w:rFonts w:ascii="Times New Roman" w:eastAsia="Times New Roman" w:hAnsi="Times New Roman"/>
          <w:bCs/>
          <w:sz w:val="27"/>
          <w:szCs w:val="27"/>
          <w:u w:val="single"/>
          <w:lang w:eastAsia="ru-RU"/>
        </w:rPr>
        <w:t>/ко</w:t>
      </w:r>
      <w:r w:rsidR="007F435E" w:rsidRPr="00947177">
        <w:rPr>
          <w:rFonts w:ascii="Times New Roman" w:eastAsia="Times New Roman" w:hAnsi="Times New Roman"/>
          <w:bCs/>
          <w:sz w:val="27"/>
          <w:szCs w:val="27"/>
          <w:u w:val="single"/>
          <w:lang w:eastAsia="ru-RU"/>
        </w:rPr>
        <w:t>-18</w:t>
      </w:r>
    </w:p>
    <w:p w:rsidR="00597EFE" w:rsidRPr="004F50E3" w:rsidRDefault="00EE1577" w:rsidP="00EE1577">
      <w:pPr>
        <w:widowControl w:val="0"/>
        <w:spacing w:after="0" w:line="614" w:lineRule="exact"/>
        <w:jc w:val="both"/>
        <w:rPr>
          <w:rFonts w:ascii="Times New Roman" w:eastAsia="Times New Roman" w:hAnsi="Times New Roman"/>
          <w:color w:val="000000"/>
          <w:sz w:val="26"/>
          <w:szCs w:val="26"/>
          <w:lang w:val="ru-RU"/>
        </w:rPr>
      </w:pPr>
      <w:r w:rsidRPr="00EE1577">
        <w:rPr>
          <w:rFonts w:ascii="Times New Roman" w:eastAsia="Times New Roman" w:hAnsi="Times New Roman"/>
          <w:color w:val="000000"/>
          <w:sz w:val="26"/>
          <w:szCs w:val="26"/>
        </w:rPr>
        <w:t xml:space="preserve">Вища кваліфікаційна комісія суддів України у складі колегії: </w:t>
      </w:r>
    </w:p>
    <w:p w:rsidR="00EE1577" w:rsidRPr="00EE1577" w:rsidRDefault="0079151D" w:rsidP="00EE1577">
      <w:pPr>
        <w:widowControl w:val="0"/>
        <w:spacing w:after="0" w:line="614"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r w:rsidR="00EE1577" w:rsidRPr="00EE1577">
        <w:rPr>
          <w:rFonts w:ascii="Times New Roman" w:eastAsia="Times New Roman" w:hAnsi="Times New Roman"/>
          <w:color w:val="000000"/>
          <w:sz w:val="26"/>
          <w:szCs w:val="26"/>
        </w:rPr>
        <w:t>Устименко В.Є.,</w:t>
      </w:r>
    </w:p>
    <w:p w:rsidR="00EE1577" w:rsidRPr="00EE1577" w:rsidRDefault="00EE1577" w:rsidP="00EE1577">
      <w:pPr>
        <w:widowControl w:val="0"/>
        <w:spacing w:after="0" w:line="614" w:lineRule="exact"/>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членів Комісії: Козлова А.Г., Луцюка П.С., Мішина М.І.,</w:t>
      </w:r>
    </w:p>
    <w:p w:rsidR="00597EFE" w:rsidRPr="004F50E3" w:rsidRDefault="00597EFE" w:rsidP="00EE1577">
      <w:pPr>
        <w:widowControl w:val="0"/>
        <w:spacing w:after="0" w:line="293" w:lineRule="exact"/>
        <w:jc w:val="both"/>
        <w:rPr>
          <w:rFonts w:ascii="Times New Roman" w:eastAsia="Times New Roman" w:hAnsi="Times New Roman"/>
          <w:color w:val="000000"/>
          <w:sz w:val="26"/>
          <w:szCs w:val="26"/>
          <w:lang w:val="ru-RU"/>
        </w:rPr>
      </w:pPr>
    </w:p>
    <w:p w:rsidR="00EE1577" w:rsidRPr="00EE1577" w:rsidRDefault="00EE1577" w:rsidP="00EE1577">
      <w:pPr>
        <w:widowControl w:val="0"/>
        <w:spacing w:after="0" w:line="293" w:lineRule="exact"/>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розглянувши питання про результати кваліфікаційного оцінювання судді</w:t>
      </w:r>
      <w:r w:rsidR="00F8273A">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 xml:space="preserve"> апеляційного суду Донецької області Мироненко Ірини Петрівни на відповідність займаній посаді,</w:t>
      </w:r>
    </w:p>
    <w:p w:rsidR="00EE1577" w:rsidRPr="004F50E3" w:rsidRDefault="00EE1577" w:rsidP="00EE1577">
      <w:pPr>
        <w:widowControl w:val="0"/>
        <w:spacing w:after="0" w:line="260" w:lineRule="exact"/>
        <w:jc w:val="center"/>
        <w:rPr>
          <w:rFonts w:ascii="Times New Roman" w:eastAsia="Times New Roman" w:hAnsi="Times New Roman"/>
          <w:color w:val="000000"/>
          <w:sz w:val="26"/>
          <w:szCs w:val="26"/>
          <w:lang w:val="ru-RU"/>
        </w:rPr>
      </w:pPr>
    </w:p>
    <w:p w:rsidR="00EE1577" w:rsidRPr="00EE1577" w:rsidRDefault="00EE1577" w:rsidP="00EE1577">
      <w:pPr>
        <w:widowControl w:val="0"/>
        <w:spacing w:after="0" w:line="260" w:lineRule="exact"/>
        <w:jc w:val="center"/>
        <w:rPr>
          <w:rFonts w:ascii="Times New Roman" w:eastAsia="Times New Roman" w:hAnsi="Times New Roman"/>
          <w:sz w:val="26"/>
          <w:szCs w:val="26"/>
        </w:rPr>
      </w:pPr>
      <w:r w:rsidRPr="00EE1577">
        <w:rPr>
          <w:rFonts w:ascii="Times New Roman" w:eastAsia="Times New Roman" w:hAnsi="Times New Roman"/>
          <w:color w:val="000000"/>
          <w:sz w:val="26"/>
          <w:szCs w:val="26"/>
        </w:rPr>
        <w:t>встановила:</w:t>
      </w:r>
    </w:p>
    <w:p w:rsidR="00EE1577" w:rsidRPr="004F50E3" w:rsidRDefault="00EE1577" w:rsidP="00EE1577">
      <w:pPr>
        <w:widowControl w:val="0"/>
        <w:spacing w:after="0" w:line="298" w:lineRule="exact"/>
        <w:ind w:firstLine="720"/>
        <w:jc w:val="both"/>
        <w:rPr>
          <w:rFonts w:ascii="Times New Roman" w:eastAsia="Times New Roman" w:hAnsi="Times New Roman"/>
          <w:color w:val="000000"/>
          <w:sz w:val="26"/>
          <w:szCs w:val="26"/>
          <w:lang w:val="ru-RU"/>
        </w:rPr>
      </w:pPr>
    </w:p>
    <w:p w:rsidR="00EE1577" w:rsidRPr="00EE1577" w:rsidRDefault="00EE1577" w:rsidP="00EE1577">
      <w:pPr>
        <w:widowControl w:val="0"/>
        <w:spacing w:after="0" w:line="298" w:lineRule="exact"/>
        <w:ind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 xml:space="preserve">Згідно з пунктом </w:t>
      </w:r>
      <w:r w:rsidRPr="00EE1577">
        <w:rPr>
          <w:rFonts w:ascii="Times New Roman" w:eastAsia="Times New Roman" w:hAnsi="Times New Roman"/>
          <w:color w:val="000000"/>
          <w:sz w:val="26"/>
          <w:szCs w:val="26"/>
          <w:lang w:val="ru-RU"/>
        </w:rPr>
        <w:t>16</w:t>
      </w:r>
      <w:r>
        <w:rPr>
          <w:rFonts w:ascii="Times New Roman" w:eastAsia="Times New Roman" w:hAnsi="Times New Roman"/>
          <w:color w:val="000000"/>
          <w:sz w:val="26"/>
          <w:szCs w:val="26"/>
          <w:lang w:val="ru-RU"/>
        </w:rPr>
        <w:t>¹</w:t>
      </w:r>
      <w:r w:rsidRPr="00EE1577">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AE4D23">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AE4D23">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E4D23">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етики або доброчесності чи відмова судді від такого оцінювання є підставою для звільнення судді з посади.</w:t>
      </w:r>
    </w:p>
    <w:p w:rsidR="00EE1577" w:rsidRPr="00EE1577" w:rsidRDefault="00EE1577" w:rsidP="00EE1577">
      <w:pPr>
        <w:widowControl w:val="0"/>
        <w:spacing w:after="0" w:line="298" w:lineRule="exact"/>
        <w:ind w:left="20" w:right="2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AE4D23">
        <w:rPr>
          <w:rFonts w:ascii="Times New Roman" w:eastAsia="Times New Roman" w:hAnsi="Times New Roman"/>
          <w:color w:val="000000"/>
          <w:sz w:val="26"/>
          <w:szCs w:val="26"/>
        </w:rPr>
        <w:t xml:space="preserve">устрій і статус </w:t>
      </w:r>
      <w:r w:rsidR="000A7BB6">
        <w:rPr>
          <w:rFonts w:ascii="Times New Roman" w:eastAsia="Times New Roman" w:hAnsi="Times New Roman"/>
          <w:color w:val="000000"/>
          <w:sz w:val="26"/>
          <w:szCs w:val="26"/>
        </w:rPr>
        <w:t>судд</w:t>
      </w:r>
      <w:r w:rsidR="00AE4D23">
        <w:rPr>
          <w:rFonts w:ascii="Times New Roman" w:eastAsia="Times New Roman" w:hAnsi="Times New Roman"/>
          <w:color w:val="000000"/>
          <w:sz w:val="26"/>
          <w:szCs w:val="26"/>
        </w:rPr>
        <w:t xml:space="preserve">ів» (далі – </w:t>
      </w:r>
      <w:r w:rsidRPr="00EE1577">
        <w:rPr>
          <w:rFonts w:ascii="Times New Roman" w:eastAsia="Times New Roman" w:hAnsi="Times New Roman"/>
          <w:color w:val="000000"/>
          <w:sz w:val="26"/>
          <w:szCs w:val="26"/>
        </w:rPr>
        <w:t>Закон) передбачено, що відповідність</w:t>
      </w:r>
      <w:r w:rsidR="00AE4D23">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E4D23">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EE1577" w:rsidRPr="00EE1577" w:rsidRDefault="00EE1577" w:rsidP="00EE1577">
      <w:pPr>
        <w:widowControl w:val="0"/>
        <w:spacing w:after="0" w:line="298" w:lineRule="exact"/>
        <w:ind w:left="20" w:right="2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E1577" w:rsidRPr="00EE1577" w:rsidRDefault="00EE1577" w:rsidP="00EE1577">
      <w:pPr>
        <w:widowControl w:val="0"/>
        <w:spacing w:after="0" w:line="298" w:lineRule="exact"/>
        <w:ind w:left="20" w:right="2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Донецької області Мироненко І.П.</w:t>
      </w:r>
    </w:p>
    <w:p w:rsidR="00AE4D23" w:rsidRDefault="00AE4D23" w:rsidP="00EE1577">
      <w:pPr>
        <w:widowControl w:val="0"/>
        <w:spacing w:after="0" w:line="298" w:lineRule="exact"/>
        <w:ind w:left="20" w:right="40" w:firstLine="720"/>
        <w:jc w:val="both"/>
        <w:rPr>
          <w:rFonts w:ascii="Times New Roman" w:eastAsia="Times New Roman" w:hAnsi="Times New Roman"/>
          <w:color w:val="000000"/>
          <w:sz w:val="26"/>
          <w:szCs w:val="26"/>
        </w:rPr>
      </w:pPr>
    </w:p>
    <w:p w:rsidR="00AE4D23" w:rsidRDefault="00AE4D23" w:rsidP="00EE1577">
      <w:pPr>
        <w:widowControl w:val="0"/>
        <w:spacing w:after="0" w:line="298" w:lineRule="exact"/>
        <w:ind w:left="20" w:right="40" w:firstLine="720"/>
        <w:jc w:val="both"/>
        <w:rPr>
          <w:rFonts w:ascii="Times New Roman" w:eastAsia="Times New Roman" w:hAnsi="Times New Roman"/>
          <w:color w:val="000000"/>
          <w:sz w:val="26"/>
          <w:szCs w:val="26"/>
        </w:rPr>
      </w:pPr>
    </w:p>
    <w:p w:rsidR="00AE4D23" w:rsidRDefault="00AE4D23" w:rsidP="00EE1577">
      <w:pPr>
        <w:widowControl w:val="0"/>
        <w:spacing w:after="0" w:line="298" w:lineRule="exact"/>
        <w:ind w:left="20" w:right="40" w:firstLine="720"/>
        <w:jc w:val="both"/>
        <w:rPr>
          <w:rFonts w:ascii="Times New Roman" w:eastAsia="Times New Roman" w:hAnsi="Times New Roman"/>
          <w:color w:val="000000"/>
          <w:sz w:val="26"/>
          <w:szCs w:val="26"/>
        </w:rPr>
      </w:pPr>
    </w:p>
    <w:p w:rsidR="00AE4D23" w:rsidRDefault="00AE4D23" w:rsidP="00EE1577">
      <w:pPr>
        <w:widowControl w:val="0"/>
        <w:spacing w:after="0" w:line="298" w:lineRule="exact"/>
        <w:ind w:left="20" w:right="40" w:firstLine="720"/>
        <w:jc w:val="both"/>
        <w:rPr>
          <w:rFonts w:ascii="Times New Roman" w:eastAsia="Times New Roman" w:hAnsi="Times New Roman"/>
          <w:color w:val="000000"/>
          <w:sz w:val="26"/>
          <w:szCs w:val="26"/>
        </w:rPr>
      </w:pPr>
    </w:p>
    <w:p w:rsidR="00EE1577" w:rsidRPr="00EE1577" w:rsidRDefault="00EE1577" w:rsidP="00EE1577">
      <w:pPr>
        <w:widowControl w:val="0"/>
        <w:spacing w:after="0" w:line="298" w:lineRule="exact"/>
        <w:ind w:left="20" w:right="4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E1577" w:rsidRPr="00EE1577" w:rsidRDefault="00EE1577" w:rsidP="00EE1577">
      <w:pPr>
        <w:widowControl w:val="0"/>
        <w:spacing w:after="0" w:line="298" w:lineRule="exact"/>
        <w:ind w:left="20" w:right="4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576511">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13 лютог</w:t>
      </w:r>
      <w:r w:rsidR="00576511">
        <w:rPr>
          <w:rFonts w:ascii="Times New Roman" w:eastAsia="Times New Roman" w:hAnsi="Times New Roman"/>
          <w:color w:val="000000"/>
          <w:sz w:val="26"/>
          <w:szCs w:val="26"/>
        </w:rPr>
        <w:t xml:space="preserve">о 2018 року № 20/зп-18) (далі – </w:t>
      </w:r>
      <w:r w:rsidRPr="00EE1577">
        <w:rPr>
          <w:rFonts w:ascii="Times New Roman" w:eastAsia="Times New Roman" w:hAnsi="Times New Roman"/>
          <w:color w:val="000000"/>
          <w:sz w:val="26"/>
          <w:szCs w:val="26"/>
        </w:rPr>
        <w:t xml:space="preserve">Положення), встановлення відповідності </w:t>
      </w:r>
      <w:r w:rsidR="00576511">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76511">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досліджуються окремо один від одного та у сукупності.</w:t>
      </w:r>
    </w:p>
    <w:p w:rsidR="00EE1577" w:rsidRPr="00EE1577" w:rsidRDefault="00EE1577" w:rsidP="00EE1577">
      <w:pPr>
        <w:widowControl w:val="0"/>
        <w:spacing w:after="0" w:line="298" w:lineRule="exact"/>
        <w:ind w:left="20" w:right="4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E1577" w:rsidRPr="00EE1577" w:rsidRDefault="00EE1577" w:rsidP="00EE1577">
      <w:pPr>
        <w:widowControl w:val="0"/>
        <w:spacing w:after="0" w:line="298" w:lineRule="exact"/>
        <w:ind w:left="20" w:right="4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E1577" w:rsidRPr="00EE1577" w:rsidRDefault="00EE1577" w:rsidP="00EE1577">
      <w:pPr>
        <w:widowControl w:val="0"/>
        <w:spacing w:after="0" w:line="298" w:lineRule="exact"/>
        <w:ind w:left="2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EE1577" w:rsidRPr="00EE1577" w:rsidRDefault="00EE1577" w:rsidP="00EE1577">
      <w:pPr>
        <w:widowControl w:val="0"/>
        <w:numPr>
          <w:ilvl w:val="0"/>
          <w:numId w:val="2"/>
        </w:numPr>
        <w:tabs>
          <w:tab w:val="left" w:pos="1186"/>
        </w:tabs>
        <w:spacing w:after="0" w:line="298" w:lineRule="exact"/>
        <w:ind w:left="20" w:right="4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складення іспиту (складення анонімного письмового тестування та виконання практичного завдання);</w:t>
      </w:r>
    </w:p>
    <w:p w:rsidR="00EE1577" w:rsidRPr="00EE1577" w:rsidRDefault="00EE1577" w:rsidP="00EE1577">
      <w:pPr>
        <w:widowControl w:val="0"/>
        <w:numPr>
          <w:ilvl w:val="0"/>
          <w:numId w:val="2"/>
        </w:numPr>
        <w:tabs>
          <w:tab w:val="left" w:pos="1018"/>
        </w:tabs>
        <w:spacing w:after="0" w:line="298" w:lineRule="exact"/>
        <w:ind w:left="2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дослідження досьє та проведення співбесіди.</w:t>
      </w:r>
    </w:p>
    <w:p w:rsidR="00EE1577" w:rsidRPr="00EE1577" w:rsidRDefault="00EE1577" w:rsidP="00EE1577">
      <w:pPr>
        <w:widowControl w:val="0"/>
        <w:spacing w:after="0" w:line="298" w:lineRule="exact"/>
        <w:ind w:left="20" w:right="4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від </w:t>
      </w:r>
      <w:r w:rsidR="00576511">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E1577" w:rsidRPr="00EE1577" w:rsidRDefault="00EE1577" w:rsidP="00EE1577">
      <w:pPr>
        <w:widowControl w:val="0"/>
        <w:spacing w:after="0" w:line="298" w:lineRule="exact"/>
        <w:ind w:left="20" w:right="4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Мироненко І.П. склала анонімне письмове тестування, за результатами якого набрала 89,1 бала. За результатами виконаного практичного завдання Мироненко І.П. набрала 90 балів. На етапі складення іспиту суддя загалом набрала 179,1 бала.</w:t>
      </w:r>
    </w:p>
    <w:p w:rsidR="00EE1577" w:rsidRPr="00EE1577" w:rsidRDefault="00EE1577" w:rsidP="00EE1577">
      <w:pPr>
        <w:widowControl w:val="0"/>
        <w:spacing w:after="0" w:line="298" w:lineRule="exact"/>
        <w:ind w:left="20" w:right="4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Мироненко І.П. пройшла тестування особистих морально-психологічних</w:t>
      </w:r>
      <w:r w:rsidR="00576511">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 xml:space="preserve"> якостей та загальних здібностей, за результатами якого складено висновок та </w:t>
      </w:r>
      <w:r w:rsidR="00576511">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 xml:space="preserve">визначено рівні показників критеріїв особистої, соціальної компетентності, </w:t>
      </w:r>
      <w:r w:rsidR="00576511">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професійної етики та доброчесності.</w:t>
      </w:r>
    </w:p>
    <w:p w:rsidR="00EE1577" w:rsidRPr="00EE1577" w:rsidRDefault="00EE1577" w:rsidP="00EE1577">
      <w:pPr>
        <w:widowControl w:val="0"/>
        <w:spacing w:after="0" w:line="298" w:lineRule="exact"/>
        <w:ind w:left="20" w:right="4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w:t>
      </w:r>
      <w:r w:rsidR="00576511">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судді апеляційного суду Донецької області Мироненко І.П.</w:t>
      </w:r>
    </w:p>
    <w:p w:rsidR="00EE1577" w:rsidRPr="00EE1577" w:rsidRDefault="00EE1577" w:rsidP="00EE1577">
      <w:pPr>
        <w:widowControl w:val="0"/>
        <w:spacing w:after="0" w:line="298" w:lineRule="exact"/>
        <w:ind w:left="20" w:right="4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Цим же рішенням суддю Мироненко І.П.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E1577" w:rsidRPr="00EE1577" w:rsidRDefault="00EE1577" w:rsidP="00EE1577">
      <w:pPr>
        <w:widowControl w:val="0"/>
        <w:spacing w:after="0" w:line="298" w:lineRule="exact"/>
        <w:ind w:left="20" w:right="4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Комісією 23 березня 2018 року проведено співбесіду із суддею, під час якої обговорено питання щодо показників за критеріями компетентності, професійної</w:t>
      </w:r>
      <w:r w:rsidR="00576511">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 xml:space="preserve"> етики та доброчесності, які виникли під час дослідження суддівського досьє.</w:t>
      </w:r>
    </w:p>
    <w:p w:rsidR="00576511" w:rsidRDefault="00576511" w:rsidP="00EE1577">
      <w:pPr>
        <w:widowControl w:val="0"/>
        <w:spacing w:after="0" w:line="298" w:lineRule="exact"/>
        <w:ind w:left="20" w:right="20" w:firstLine="720"/>
        <w:jc w:val="both"/>
        <w:rPr>
          <w:rFonts w:ascii="Times New Roman" w:eastAsia="Times New Roman" w:hAnsi="Times New Roman"/>
          <w:color w:val="000000"/>
          <w:sz w:val="26"/>
          <w:szCs w:val="26"/>
        </w:rPr>
      </w:pPr>
    </w:p>
    <w:p w:rsidR="00576511" w:rsidRDefault="00576511" w:rsidP="00EE1577">
      <w:pPr>
        <w:widowControl w:val="0"/>
        <w:spacing w:after="0" w:line="298" w:lineRule="exact"/>
        <w:ind w:left="20" w:right="20" w:firstLine="720"/>
        <w:jc w:val="both"/>
        <w:rPr>
          <w:rFonts w:ascii="Times New Roman" w:eastAsia="Times New Roman" w:hAnsi="Times New Roman"/>
          <w:color w:val="000000"/>
          <w:sz w:val="26"/>
          <w:szCs w:val="26"/>
        </w:rPr>
      </w:pPr>
    </w:p>
    <w:p w:rsidR="00576511" w:rsidRDefault="00576511" w:rsidP="00EE1577">
      <w:pPr>
        <w:widowControl w:val="0"/>
        <w:spacing w:after="0" w:line="298" w:lineRule="exact"/>
        <w:ind w:left="20" w:right="20" w:firstLine="720"/>
        <w:jc w:val="both"/>
        <w:rPr>
          <w:rFonts w:ascii="Times New Roman" w:eastAsia="Times New Roman" w:hAnsi="Times New Roman"/>
          <w:color w:val="000000"/>
          <w:sz w:val="26"/>
          <w:szCs w:val="26"/>
        </w:rPr>
      </w:pPr>
    </w:p>
    <w:p w:rsidR="00EE1577" w:rsidRPr="00EE1577" w:rsidRDefault="00EE1577" w:rsidP="00EE1577">
      <w:pPr>
        <w:widowControl w:val="0"/>
        <w:spacing w:after="0" w:line="298" w:lineRule="exact"/>
        <w:ind w:left="20" w:right="2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lastRenderedPageBreak/>
        <w:t xml:space="preserve">Дослідивши досьє судді, надані суддею пояснення та результати співбесіди, під час якої вивчено питання про відповідність Мироненко І.П. критеріям </w:t>
      </w:r>
      <w:r w:rsidR="00221214">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кваліфікаційного оцінювання, Комісія дійшла таких висновків.</w:t>
      </w:r>
    </w:p>
    <w:p w:rsidR="00EE1577" w:rsidRPr="00EE1577" w:rsidRDefault="00EE1577" w:rsidP="00EE1577">
      <w:pPr>
        <w:widowControl w:val="0"/>
        <w:spacing w:after="0" w:line="298" w:lineRule="exact"/>
        <w:ind w:left="20" w:right="2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За критеріями компетентності (професійної, особистої та соціальної) суддя набрала 392,1 бала.</w:t>
      </w:r>
    </w:p>
    <w:p w:rsidR="00EE1577" w:rsidRPr="00EE1577" w:rsidRDefault="00EE1577" w:rsidP="00EE1577">
      <w:pPr>
        <w:widowControl w:val="0"/>
        <w:spacing w:after="0" w:line="298" w:lineRule="exact"/>
        <w:ind w:left="20" w:right="2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 xml:space="preserve">При цьому за критерієм професійної компетентності Мироненко І.П. оцінено Комісією на підставі результатів іспиту, дослідження інформації, яка міститься у </w:t>
      </w:r>
      <w:r w:rsidR="00221214">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досьє, та співбесіди за показниками, визначеними пунктами 1</w:t>
      </w:r>
      <w:r w:rsidR="000A7BB6">
        <w:rPr>
          <w:rFonts w:ascii="Times New Roman" w:eastAsia="Times New Roman" w:hAnsi="Times New Roman"/>
          <w:color w:val="000000"/>
          <w:sz w:val="26"/>
          <w:szCs w:val="26"/>
        </w:rPr>
        <w:t>–</w:t>
      </w:r>
      <w:r w:rsidRPr="00EE1577">
        <w:rPr>
          <w:rFonts w:ascii="Times New Roman" w:eastAsia="Times New Roman" w:hAnsi="Times New Roman"/>
          <w:color w:val="000000"/>
          <w:sz w:val="26"/>
          <w:szCs w:val="26"/>
        </w:rPr>
        <w:t xml:space="preserve">5 глави 2 розділу II Положення. За критеріями особистої та соціальної компетентності Мироненко І.П.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221214">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у досьє, та співбесіди з урахуванням показників, визначених пунктами 6</w:t>
      </w:r>
      <w:r w:rsidR="000A7BB6">
        <w:rPr>
          <w:rFonts w:ascii="Times New Roman" w:eastAsia="Times New Roman" w:hAnsi="Times New Roman"/>
          <w:color w:val="000000"/>
          <w:sz w:val="26"/>
          <w:szCs w:val="26"/>
        </w:rPr>
        <w:t>–</w:t>
      </w:r>
      <w:r w:rsidRPr="00EE1577">
        <w:rPr>
          <w:rFonts w:ascii="Times New Roman" w:eastAsia="Times New Roman" w:hAnsi="Times New Roman"/>
          <w:color w:val="000000"/>
          <w:sz w:val="26"/>
          <w:szCs w:val="26"/>
        </w:rPr>
        <w:t>7 глави 2 розділу II Положення.</w:t>
      </w:r>
    </w:p>
    <w:p w:rsidR="00EE1577" w:rsidRPr="00EE1577" w:rsidRDefault="00EE1577" w:rsidP="00EE1577">
      <w:pPr>
        <w:widowControl w:val="0"/>
        <w:spacing w:after="0" w:line="298" w:lineRule="exact"/>
        <w:ind w:left="20" w:right="2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За критерієм професійної етики, оціненим за показниками, визначеними</w:t>
      </w:r>
      <w:r w:rsidR="00221214">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 xml:space="preserve"> пунктом 8 глави 2 розділу II Положення, суддя набрала 225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E1577" w:rsidRPr="00EE1577" w:rsidRDefault="00EE1577" w:rsidP="00EE1577">
      <w:pPr>
        <w:widowControl w:val="0"/>
        <w:spacing w:after="0" w:line="298" w:lineRule="exact"/>
        <w:ind w:left="20" w:right="2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 xml:space="preserve">За критерієм доброчесності, оціненим за показниками, визначеними пунктом 9 глави 2 розділу II Положення, суддя набрала 220 балів. За цим критерієм суддю </w:t>
      </w:r>
      <w:r w:rsidR="00D303BB">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 xml:space="preserve">оцінено на підставі результатів тестування особистих морально-психологічних </w:t>
      </w:r>
      <w:r w:rsidR="00D303BB">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якостей і загальних здібностей, дослідження інформації, яка міститься у досьє, та співбесіди.</w:t>
      </w:r>
    </w:p>
    <w:p w:rsidR="00EE1577" w:rsidRPr="00EE1577" w:rsidRDefault="00EE1577" w:rsidP="00EE1577">
      <w:pPr>
        <w:widowControl w:val="0"/>
        <w:spacing w:after="0" w:line="298" w:lineRule="exact"/>
        <w:ind w:left="20" w:right="2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 xml:space="preserve">За результатами кваліфікаційного оцінювання суддя апеляційного суду Донецької області Мироненко І.П. набрала 837,1 бала, що становить більше </w:t>
      </w:r>
      <w:r w:rsidR="00D303BB">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67 відсотків від суми максимально можливих балів за результатами кваліфікаційного оцінювання всіх критеріїв.</w:t>
      </w:r>
    </w:p>
    <w:p w:rsidR="00EE1577" w:rsidRPr="00EE1577" w:rsidRDefault="00EE1577" w:rsidP="00EE1577">
      <w:pPr>
        <w:widowControl w:val="0"/>
        <w:spacing w:after="0" w:line="298" w:lineRule="exact"/>
        <w:ind w:left="20" w:right="2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Таким чином, Комісія дійшла висновку про відповідність судді апеляційного суду Донецької області Мироненко І.П. займаній посаді.</w:t>
      </w:r>
    </w:p>
    <w:p w:rsidR="00EE1577" w:rsidRPr="00EE1577" w:rsidRDefault="00EE1577" w:rsidP="00EE1577">
      <w:pPr>
        <w:widowControl w:val="0"/>
        <w:spacing w:after="0" w:line="298" w:lineRule="exact"/>
        <w:ind w:left="20" w:right="20" w:firstLine="7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Ураховуючи викладене, керуючись статтями 83</w:t>
      </w:r>
      <w:r w:rsidR="000A7BB6">
        <w:rPr>
          <w:rFonts w:ascii="Times New Roman" w:eastAsia="Times New Roman" w:hAnsi="Times New Roman"/>
          <w:color w:val="000000"/>
          <w:sz w:val="26"/>
          <w:szCs w:val="26"/>
        </w:rPr>
        <w:t>–</w:t>
      </w:r>
      <w:bookmarkStart w:id="0" w:name="_GoBack"/>
      <w:bookmarkEnd w:id="0"/>
      <w:r w:rsidRPr="00EE1577">
        <w:rPr>
          <w:rFonts w:ascii="Times New Roman" w:eastAsia="Times New Roman" w:hAnsi="Times New Roman"/>
          <w:color w:val="000000"/>
          <w:sz w:val="26"/>
          <w:szCs w:val="26"/>
        </w:rPr>
        <w:t>86, 88, 93, 101 Закону, Положенням, Комісія</w:t>
      </w:r>
    </w:p>
    <w:p w:rsidR="00EE1577" w:rsidRPr="00EE1577" w:rsidRDefault="00EE1577" w:rsidP="00EE1577">
      <w:pPr>
        <w:widowControl w:val="0"/>
        <w:spacing w:after="261" w:line="260" w:lineRule="exact"/>
        <w:jc w:val="center"/>
        <w:rPr>
          <w:rFonts w:ascii="Times New Roman" w:eastAsia="Times New Roman" w:hAnsi="Times New Roman"/>
          <w:sz w:val="26"/>
          <w:szCs w:val="26"/>
        </w:rPr>
      </w:pPr>
      <w:r w:rsidRPr="00EE1577">
        <w:rPr>
          <w:rFonts w:ascii="Times New Roman" w:eastAsia="Times New Roman" w:hAnsi="Times New Roman"/>
          <w:color w:val="000000"/>
          <w:sz w:val="26"/>
          <w:szCs w:val="26"/>
        </w:rPr>
        <w:t>вирішила:</w:t>
      </w:r>
    </w:p>
    <w:p w:rsidR="00EE1577" w:rsidRPr="00EE1577" w:rsidRDefault="00EE1577" w:rsidP="00D303BB">
      <w:pPr>
        <w:widowControl w:val="0"/>
        <w:spacing w:after="0" w:line="240" w:lineRule="auto"/>
        <w:ind w:left="20" w:right="20"/>
        <w:jc w:val="both"/>
        <w:rPr>
          <w:rFonts w:ascii="Times New Roman" w:eastAsia="Times New Roman" w:hAnsi="Times New Roman"/>
          <w:sz w:val="26"/>
          <w:szCs w:val="26"/>
        </w:rPr>
      </w:pPr>
      <w:r w:rsidRPr="00EE1577">
        <w:rPr>
          <w:rFonts w:ascii="Times New Roman" w:eastAsia="Times New Roman" w:hAnsi="Times New Roman"/>
          <w:color w:val="000000"/>
          <w:sz w:val="26"/>
          <w:szCs w:val="26"/>
        </w:rPr>
        <w:t xml:space="preserve">визначити, що суддя апеляційного суду Донецької області Мироненко Ірина Петрівна </w:t>
      </w:r>
      <w:r w:rsidR="00D303BB">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за результатами кваліфікаційного оцінювання суддів місцевих та апеляційних судів</w:t>
      </w:r>
      <w:r w:rsidR="00D303BB">
        <w:rPr>
          <w:rFonts w:ascii="Times New Roman" w:eastAsia="Times New Roman" w:hAnsi="Times New Roman"/>
          <w:color w:val="000000"/>
          <w:sz w:val="26"/>
          <w:szCs w:val="26"/>
        </w:rPr>
        <w:t xml:space="preserve">             </w:t>
      </w:r>
      <w:r w:rsidRPr="00EE1577">
        <w:rPr>
          <w:rFonts w:ascii="Times New Roman" w:eastAsia="Times New Roman" w:hAnsi="Times New Roman"/>
          <w:color w:val="000000"/>
          <w:sz w:val="26"/>
          <w:szCs w:val="26"/>
        </w:rPr>
        <w:t xml:space="preserve"> на відповідність займаній посаді набрала 837,1 бала.</w:t>
      </w:r>
    </w:p>
    <w:p w:rsidR="002D5CC7" w:rsidRPr="00EE1577" w:rsidRDefault="00D303BB" w:rsidP="00D303BB">
      <w:pPr>
        <w:widowControl w:val="0"/>
        <w:spacing w:after="0" w:line="240" w:lineRule="auto"/>
        <w:jc w:val="both"/>
        <w:rPr>
          <w:rFonts w:ascii="Times New Roman" w:eastAsia="Times New Roman" w:hAnsi="Times New Roman"/>
          <w:sz w:val="26"/>
          <w:szCs w:val="26"/>
          <w:lang w:eastAsia="uk-UA"/>
        </w:rPr>
      </w:pPr>
      <w:r>
        <w:rPr>
          <w:rFonts w:ascii="Times New Roman" w:eastAsia="Courier New" w:hAnsi="Times New Roman"/>
          <w:color w:val="000000"/>
          <w:sz w:val="26"/>
          <w:szCs w:val="26"/>
          <w:lang w:eastAsia="uk-UA"/>
        </w:rPr>
        <w:t xml:space="preserve">            </w:t>
      </w:r>
      <w:r w:rsidR="00EE1577" w:rsidRPr="00EE1577">
        <w:rPr>
          <w:rFonts w:ascii="Times New Roman" w:eastAsia="Courier New" w:hAnsi="Times New Roman"/>
          <w:color w:val="000000"/>
          <w:sz w:val="26"/>
          <w:szCs w:val="26"/>
          <w:lang w:eastAsia="uk-UA"/>
        </w:rPr>
        <w:t xml:space="preserve">Визнати суддю апеляційного суду Донецької області Мироненко Ірину </w:t>
      </w:r>
      <w:r w:rsidR="00664B7C">
        <w:rPr>
          <w:rFonts w:ascii="Times New Roman" w:eastAsia="Courier New" w:hAnsi="Times New Roman"/>
          <w:color w:val="000000"/>
          <w:sz w:val="26"/>
          <w:szCs w:val="26"/>
          <w:lang w:eastAsia="uk-UA"/>
        </w:rPr>
        <w:t xml:space="preserve">                </w:t>
      </w:r>
      <w:r w:rsidR="00EE1577" w:rsidRPr="00EE1577">
        <w:rPr>
          <w:rFonts w:ascii="Times New Roman" w:eastAsia="Courier New" w:hAnsi="Times New Roman"/>
          <w:color w:val="000000"/>
          <w:sz w:val="26"/>
          <w:szCs w:val="26"/>
          <w:lang w:eastAsia="uk-UA"/>
        </w:rPr>
        <w:t>Петрівну такою, що відповідає займаній посаді.</w:t>
      </w:r>
    </w:p>
    <w:p w:rsidR="00312B07" w:rsidRPr="00EE1577" w:rsidRDefault="00312B07" w:rsidP="00D303BB">
      <w:pPr>
        <w:widowControl w:val="0"/>
        <w:spacing w:after="20" w:line="240" w:lineRule="auto"/>
        <w:jc w:val="both"/>
        <w:rPr>
          <w:rFonts w:ascii="Times New Roman" w:eastAsia="Times New Roman" w:hAnsi="Times New Roman"/>
          <w:sz w:val="26"/>
          <w:szCs w:val="26"/>
          <w:lang w:eastAsia="uk-UA"/>
        </w:rPr>
      </w:pPr>
    </w:p>
    <w:p w:rsidR="00664B7C" w:rsidRDefault="00664B7C" w:rsidP="00664B7C">
      <w:pPr>
        <w:widowControl w:val="0"/>
        <w:spacing w:before="20" w:afterLines="20" w:after="48" w:line="230" w:lineRule="exact"/>
        <w:jc w:val="both"/>
        <w:rPr>
          <w:rFonts w:ascii="Times New Roman" w:eastAsia="Times New Roman" w:hAnsi="Times New Roman"/>
          <w:sz w:val="25"/>
          <w:szCs w:val="25"/>
          <w:lang w:eastAsia="uk-UA"/>
        </w:rPr>
      </w:pPr>
    </w:p>
    <w:p w:rsidR="00664B7C" w:rsidRPr="00664B7C" w:rsidRDefault="00664B7C" w:rsidP="00664B7C">
      <w:pPr>
        <w:widowControl w:val="0"/>
        <w:spacing w:before="20" w:afterLines="20" w:after="48" w:line="230" w:lineRule="exact"/>
        <w:jc w:val="both"/>
        <w:rPr>
          <w:rFonts w:ascii="Times New Roman" w:eastAsia="Times New Roman" w:hAnsi="Times New Roman"/>
          <w:sz w:val="26"/>
          <w:szCs w:val="26"/>
          <w:lang w:eastAsia="uk-UA"/>
        </w:rPr>
      </w:pPr>
      <w:r w:rsidRPr="00664B7C">
        <w:rPr>
          <w:rFonts w:ascii="Times New Roman" w:eastAsia="Times New Roman" w:hAnsi="Times New Roman"/>
          <w:sz w:val="26"/>
          <w:szCs w:val="26"/>
          <w:lang w:eastAsia="uk-UA"/>
        </w:rPr>
        <w:t>Головуючий</w:t>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t>В.Є. Устименко</w:t>
      </w:r>
    </w:p>
    <w:p w:rsidR="00664B7C" w:rsidRPr="00664B7C" w:rsidRDefault="00664B7C" w:rsidP="00664B7C">
      <w:pPr>
        <w:widowControl w:val="0"/>
        <w:spacing w:before="20" w:afterLines="20" w:after="48" w:line="230" w:lineRule="exact"/>
        <w:jc w:val="both"/>
        <w:rPr>
          <w:rFonts w:ascii="Times New Roman" w:eastAsia="Times New Roman" w:hAnsi="Times New Roman"/>
          <w:sz w:val="26"/>
          <w:szCs w:val="26"/>
          <w:lang w:eastAsia="uk-UA"/>
        </w:rPr>
      </w:pPr>
    </w:p>
    <w:p w:rsidR="00664B7C" w:rsidRPr="00664B7C" w:rsidRDefault="00664B7C" w:rsidP="00664B7C">
      <w:pPr>
        <w:widowControl w:val="0"/>
        <w:spacing w:before="20" w:afterLines="20" w:after="48" w:line="230" w:lineRule="exact"/>
        <w:jc w:val="both"/>
        <w:rPr>
          <w:rFonts w:ascii="Times New Roman" w:eastAsia="Times New Roman" w:hAnsi="Times New Roman"/>
          <w:sz w:val="26"/>
          <w:szCs w:val="26"/>
          <w:lang w:eastAsia="uk-UA"/>
        </w:rPr>
      </w:pPr>
      <w:r w:rsidRPr="00664B7C">
        <w:rPr>
          <w:rFonts w:ascii="Times New Roman" w:eastAsia="Times New Roman" w:hAnsi="Times New Roman"/>
          <w:sz w:val="26"/>
          <w:szCs w:val="26"/>
          <w:lang w:eastAsia="uk-UA"/>
        </w:rPr>
        <w:t>Члени Комісії:</w:t>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r>
      <w:r w:rsidRPr="00664B7C">
        <w:rPr>
          <w:rFonts w:ascii="Times New Roman" w:eastAsia="Times New Roman" w:hAnsi="Times New Roman"/>
          <w:sz w:val="26"/>
          <w:szCs w:val="26"/>
          <w:lang w:eastAsia="uk-UA"/>
        </w:rPr>
        <w:tab/>
        <w:t>А.Г. Козлов</w:t>
      </w:r>
    </w:p>
    <w:p w:rsidR="00664B7C" w:rsidRPr="00664B7C" w:rsidRDefault="00664B7C" w:rsidP="00664B7C">
      <w:pPr>
        <w:widowControl w:val="0"/>
        <w:spacing w:before="20" w:afterLines="20" w:after="48" w:line="230" w:lineRule="exact"/>
        <w:jc w:val="both"/>
        <w:rPr>
          <w:rFonts w:ascii="Times New Roman" w:eastAsia="Times New Roman" w:hAnsi="Times New Roman"/>
          <w:sz w:val="26"/>
          <w:szCs w:val="26"/>
          <w:lang w:eastAsia="uk-UA"/>
        </w:rPr>
      </w:pPr>
    </w:p>
    <w:p w:rsidR="00664B7C" w:rsidRPr="00664B7C" w:rsidRDefault="00664B7C" w:rsidP="00664B7C">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664B7C">
        <w:rPr>
          <w:rFonts w:ascii="Times New Roman" w:eastAsia="Times New Roman" w:hAnsi="Times New Roman"/>
          <w:sz w:val="26"/>
          <w:szCs w:val="26"/>
          <w:lang w:eastAsia="uk-UA"/>
        </w:rPr>
        <w:t>П.С. Луцюк</w:t>
      </w:r>
    </w:p>
    <w:p w:rsidR="00664B7C" w:rsidRPr="00664B7C" w:rsidRDefault="00664B7C" w:rsidP="00664B7C">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664B7C" w:rsidRPr="00664B7C" w:rsidRDefault="00664B7C" w:rsidP="00664B7C">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664B7C">
        <w:rPr>
          <w:rFonts w:ascii="Times New Roman" w:eastAsia="Times New Roman" w:hAnsi="Times New Roman"/>
          <w:sz w:val="26"/>
          <w:szCs w:val="26"/>
          <w:lang w:eastAsia="uk-UA"/>
        </w:rPr>
        <w:t>М.І. Мішин</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sectPr w:rsidR="00A07EAB" w:rsidSect="00ED60CB">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54C" w:rsidRDefault="00B9554C" w:rsidP="002F156E">
      <w:pPr>
        <w:spacing w:after="0" w:line="240" w:lineRule="auto"/>
      </w:pPr>
      <w:r>
        <w:separator/>
      </w:r>
    </w:p>
  </w:endnote>
  <w:endnote w:type="continuationSeparator" w:id="0">
    <w:p w:rsidR="00B9554C" w:rsidRDefault="00B9554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54C" w:rsidRDefault="00B9554C" w:rsidP="002F156E">
      <w:pPr>
        <w:spacing w:after="0" w:line="240" w:lineRule="auto"/>
      </w:pPr>
      <w:r>
        <w:separator/>
      </w:r>
    </w:p>
  </w:footnote>
  <w:footnote w:type="continuationSeparator" w:id="0">
    <w:p w:rsidR="00B9554C" w:rsidRDefault="00B9554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128783"/>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A7BB6">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1993C79"/>
    <w:multiLevelType w:val="multilevel"/>
    <w:tmpl w:val="56BCF66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7BB6"/>
    <w:rsid w:val="000B0876"/>
    <w:rsid w:val="000E5A7A"/>
    <w:rsid w:val="000E62AF"/>
    <w:rsid w:val="000F4C37"/>
    <w:rsid w:val="000F7EDA"/>
    <w:rsid w:val="00106FDD"/>
    <w:rsid w:val="00107295"/>
    <w:rsid w:val="001223BD"/>
    <w:rsid w:val="00126C97"/>
    <w:rsid w:val="00132725"/>
    <w:rsid w:val="0015144D"/>
    <w:rsid w:val="0015444C"/>
    <w:rsid w:val="00163C25"/>
    <w:rsid w:val="0016421B"/>
    <w:rsid w:val="00165ECE"/>
    <w:rsid w:val="00183091"/>
    <w:rsid w:val="00190F40"/>
    <w:rsid w:val="00194C9A"/>
    <w:rsid w:val="001A055A"/>
    <w:rsid w:val="001A7922"/>
    <w:rsid w:val="001B3982"/>
    <w:rsid w:val="001D04E7"/>
    <w:rsid w:val="002053B6"/>
    <w:rsid w:val="00206364"/>
    <w:rsid w:val="0020743E"/>
    <w:rsid w:val="00217EE4"/>
    <w:rsid w:val="00220570"/>
    <w:rsid w:val="00221214"/>
    <w:rsid w:val="00227466"/>
    <w:rsid w:val="00232EB9"/>
    <w:rsid w:val="00233C69"/>
    <w:rsid w:val="00251B21"/>
    <w:rsid w:val="00253E94"/>
    <w:rsid w:val="00260A65"/>
    <w:rsid w:val="002673CB"/>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0E3"/>
    <w:rsid w:val="004F5123"/>
    <w:rsid w:val="004F73FF"/>
    <w:rsid w:val="00505AC1"/>
    <w:rsid w:val="0052631A"/>
    <w:rsid w:val="00527CC8"/>
    <w:rsid w:val="00545AB0"/>
    <w:rsid w:val="005535F1"/>
    <w:rsid w:val="00576511"/>
    <w:rsid w:val="005806E6"/>
    <w:rsid w:val="00583221"/>
    <w:rsid w:val="00590311"/>
    <w:rsid w:val="005929EF"/>
    <w:rsid w:val="005979E5"/>
    <w:rsid w:val="00597EFE"/>
    <w:rsid w:val="005B58CE"/>
    <w:rsid w:val="005C7042"/>
    <w:rsid w:val="005E5CAD"/>
    <w:rsid w:val="00612AEB"/>
    <w:rsid w:val="00650342"/>
    <w:rsid w:val="00650569"/>
    <w:rsid w:val="006510A2"/>
    <w:rsid w:val="00663E2C"/>
    <w:rsid w:val="00664B7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9151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177"/>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AC650E"/>
    <w:rsid w:val="00AE4D23"/>
    <w:rsid w:val="00B13DED"/>
    <w:rsid w:val="00B15A3E"/>
    <w:rsid w:val="00B21992"/>
    <w:rsid w:val="00B21C2E"/>
    <w:rsid w:val="00B30D80"/>
    <w:rsid w:val="00B40AF2"/>
    <w:rsid w:val="00B53399"/>
    <w:rsid w:val="00B57026"/>
    <w:rsid w:val="00B70C98"/>
    <w:rsid w:val="00B9554C"/>
    <w:rsid w:val="00BE240F"/>
    <w:rsid w:val="00BE767E"/>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03BB"/>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B3E51"/>
    <w:rsid w:val="00EC362E"/>
    <w:rsid w:val="00ED45D2"/>
    <w:rsid w:val="00ED60CB"/>
    <w:rsid w:val="00ED7CE3"/>
    <w:rsid w:val="00EE1577"/>
    <w:rsid w:val="00F12B3B"/>
    <w:rsid w:val="00F16892"/>
    <w:rsid w:val="00F275C6"/>
    <w:rsid w:val="00F4150D"/>
    <w:rsid w:val="00F61EB4"/>
    <w:rsid w:val="00F62366"/>
    <w:rsid w:val="00F64410"/>
    <w:rsid w:val="00F72C3B"/>
    <w:rsid w:val="00F8273A"/>
    <w:rsid w:val="00F87A91"/>
    <w:rsid w:val="00F90452"/>
    <w:rsid w:val="00F90849"/>
    <w:rsid w:val="00FC57BC"/>
    <w:rsid w:val="00FD09D8"/>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A7BB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A7BB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A7BB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A7BB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994024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3</Pages>
  <Words>5257</Words>
  <Characters>2998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284</cp:revision>
  <dcterms:created xsi:type="dcterms:W3CDTF">2020-08-21T08:05:00Z</dcterms:created>
  <dcterms:modified xsi:type="dcterms:W3CDTF">2020-11-16T11:17:00Z</dcterms:modified>
</cp:coreProperties>
</file>