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06" w:rsidRPr="00291F60" w:rsidRDefault="00CE6406" w:rsidP="00F12E1E">
      <w:pPr>
        <w:spacing w:line="360" w:lineRule="auto"/>
        <w:ind w:left="-142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98A2378" wp14:editId="337F847E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406" w:rsidRPr="00C81033" w:rsidRDefault="00CE6406" w:rsidP="00F12E1E">
      <w:pPr>
        <w:ind w:left="-14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6406" w:rsidRPr="00291F60" w:rsidRDefault="00CE6406" w:rsidP="00F12E1E">
      <w:pPr>
        <w:ind w:lef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E6406" w:rsidRPr="00CE6406" w:rsidRDefault="00CE6406" w:rsidP="00F12E1E">
      <w:pPr>
        <w:ind w:left="-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406" w:rsidRPr="00CE6406" w:rsidRDefault="00CE6406" w:rsidP="00F12E1E">
      <w:pPr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406">
        <w:rPr>
          <w:rFonts w:ascii="Times New Roman" w:eastAsia="Times New Roman" w:hAnsi="Times New Roman" w:cs="Times New Roman"/>
          <w:sz w:val="26"/>
          <w:szCs w:val="26"/>
          <w:lang w:eastAsia="ru-RU"/>
        </w:rPr>
        <w:t>22 травня 2018 року</w:t>
      </w:r>
      <w:r w:rsidRPr="00CE640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CE6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м. Київ</w:t>
      </w:r>
    </w:p>
    <w:p w:rsidR="00CE6406" w:rsidRDefault="00CE6406" w:rsidP="00F12E1E">
      <w:pPr>
        <w:ind w:left="-14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64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72AFE" w:rsidRPr="00CE6406" w:rsidRDefault="00B72AFE" w:rsidP="00F12E1E">
      <w:pPr>
        <w:ind w:left="-14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E6406" w:rsidRPr="00CE6406" w:rsidRDefault="00CE6406" w:rsidP="00F12E1E">
      <w:pPr>
        <w:ind w:left="-14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E64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E64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E64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CE640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752/ко-18</w:t>
      </w:r>
    </w:p>
    <w:p w:rsidR="00B72AFE" w:rsidRDefault="00CE6406" w:rsidP="00F12E1E">
      <w:pPr>
        <w:pStyle w:val="21"/>
        <w:shd w:val="clear" w:color="auto" w:fill="auto"/>
        <w:tabs>
          <w:tab w:val="left" w:pos="9639"/>
        </w:tabs>
        <w:spacing w:before="0" w:line="557" w:lineRule="exact"/>
        <w:ind w:left="-142" w:right="2"/>
        <w:jc w:val="left"/>
        <w:rPr>
          <w:sz w:val="26"/>
          <w:szCs w:val="26"/>
        </w:rPr>
      </w:pPr>
      <w:r w:rsidRPr="00CE6406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CE6406" w:rsidRPr="00CE6406" w:rsidRDefault="00CE6406" w:rsidP="00F12E1E">
      <w:pPr>
        <w:pStyle w:val="21"/>
        <w:shd w:val="clear" w:color="auto" w:fill="auto"/>
        <w:tabs>
          <w:tab w:val="left" w:pos="9639"/>
        </w:tabs>
        <w:spacing w:before="0" w:line="557" w:lineRule="exact"/>
        <w:ind w:left="-142" w:right="2"/>
        <w:jc w:val="left"/>
        <w:rPr>
          <w:sz w:val="26"/>
          <w:szCs w:val="26"/>
        </w:rPr>
      </w:pPr>
      <w:r w:rsidRPr="00CE6406">
        <w:rPr>
          <w:sz w:val="26"/>
          <w:szCs w:val="26"/>
        </w:rPr>
        <w:t>головуючого — Устименко В.Є.,</w:t>
      </w:r>
    </w:p>
    <w:p w:rsidR="00CE6406" w:rsidRPr="00CE6406" w:rsidRDefault="00CE6406" w:rsidP="00F12E1E">
      <w:pPr>
        <w:pStyle w:val="21"/>
        <w:shd w:val="clear" w:color="auto" w:fill="auto"/>
        <w:spacing w:before="0" w:line="557" w:lineRule="exact"/>
        <w:ind w:left="-142"/>
        <w:rPr>
          <w:sz w:val="26"/>
          <w:szCs w:val="26"/>
        </w:rPr>
      </w:pPr>
      <w:r w:rsidRPr="00CE6406">
        <w:rPr>
          <w:sz w:val="26"/>
          <w:szCs w:val="26"/>
        </w:rPr>
        <w:t xml:space="preserve">членів Комісії: Козлова А.Г., </w:t>
      </w:r>
      <w:proofErr w:type="spellStart"/>
      <w:r w:rsidRPr="00CE6406">
        <w:rPr>
          <w:sz w:val="26"/>
          <w:szCs w:val="26"/>
        </w:rPr>
        <w:t>Луцюка</w:t>
      </w:r>
      <w:proofErr w:type="spellEnd"/>
      <w:r w:rsidRPr="00CE6406">
        <w:rPr>
          <w:sz w:val="26"/>
          <w:szCs w:val="26"/>
        </w:rPr>
        <w:t xml:space="preserve"> П.С., </w:t>
      </w:r>
      <w:proofErr w:type="spellStart"/>
      <w:r w:rsidRPr="00CE6406">
        <w:rPr>
          <w:sz w:val="26"/>
          <w:szCs w:val="26"/>
        </w:rPr>
        <w:t>Мішина</w:t>
      </w:r>
      <w:proofErr w:type="spellEnd"/>
      <w:r w:rsidRPr="00CE6406">
        <w:rPr>
          <w:sz w:val="26"/>
          <w:szCs w:val="26"/>
        </w:rPr>
        <w:t xml:space="preserve"> М.І.,</w:t>
      </w:r>
    </w:p>
    <w:p w:rsidR="00CE6406" w:rsidRPr="00CE6406" w:rsidRDefault="00CE6406" w:rsidP="00F12E1E">
      <w:pPr>
        <w:pStyle w:val="21"/>
        <w:shd w:val="clear" w:color="auto" w:fill="auto"/>
        <w:spacing w:before="0" w:line="240" w:lineRule="auto"/>
        <w:ind w:left="-142"/>
        <w:rPr>
          <w:sz w:val="26"/>
          <w:szCs w:val="26"/>
        </w:rPr>
      </w:pPr>
    </w:p>
    <w:p w:rsidR="0036647A" w:rsidRPr="00CE6406" w:rsidRDefault="004223C7" w:rsidP="00F12E1E">
      <w:pPr>
        <w:pStyle w:val="11"/>
        <w:shd w:val="clear" w:color="auto" w:fill="auto"/>
        <w:spacing w:before="0" w:after="278" w:line="298" w:lineRule="exact"/>
        <w:ind w:left="-142" w:right="20"/>
        <w:rPr>
          <w:sz w:val="26"/>
          <w:szCs w:val="26"/>
        </w:rPr>
      </w:pPr>
      <w:r w:rsidRPr="00CE6406">
        <w:rPr>
          <w:sz w:val="26"/>
          <w:szCs w:val="26"/>
        </w:rPr>
        <w:t>розглянувши питання про результати кваліфікаційно</w:t>
      </w:r>
      <w:r w:rsidR="00F12E1E">
        <w:rPr>
          <w:sz w:val="26"/>
          <w:szCs w:val="26"/>
        </w:rPr>
        <w:t xml:space="preserve">го оцінювання судді </w:t>
      </w:r>
      <w:proofErr w:type="spellStart"/>
      <w:r w:rsidR="00F12E1E">
        <w:rPr>
          <w:sz w:val="26"/>
          <w:szCs w:val="26"/>
        </w:rPr>
        <w:t>Охтирського </w:t>
      </w:r>
      <w:r w:rsidRPr="00CE6406">
        <w:rPr>
          <w:sz w:val="26"/>
          <w:szCs w:val="26"/>
        </w:rPr>
        <w:t>мі</w:t>
      </w:r>
      <w:proofErr w:type="spellEnd"/>
      <w:r w:rsidRPr="00CE6406">
        <w:rPr>
          <w:sz w:val="26"/>
          <w:szCs w:val="26"/>
        </w:rPr>
        <w:t>ськрайонного суду Сумської області Соколової Наталії Олександрівни на відповідність займаній посаді,</w:t>
      </w:r>
    </w:p>
    <w:p w:rsidR="0036647A" w:rsidRPr="00CE6406" w:rsidRDefault="004223C7" w:rsidP="00F12E1E">
      <w:pPr>
        <w:pStyle w:val="11"/>
        <w:shd w:val="clear" w:color="auto" w:fill="auto"/>
        <w:spacing w:before="0" w:after="290" w:line="250" w:lineRule="exact"/>
        <w:ind w:left="-142" w:right="40"/>
        <w:jc w:val="center"/>
        <w:rPr>
          <w:sz w:val="26"/>
          <w:szCs w:val="26"/>
        </w:rPr>
      </w:pPr>
      <w:r w:rsidRPr="00CE6406">
        <w:rPr>
          <w:sz w:val="26"/>
          <w:szCs w:val="26"/>
        </w:rPr>
        <w:t>встановила: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firstLine="697"/>
        <w:rPr>
          <w:sz w:val="26"/>
          <w:szCs w:val="26"/>
        </w:rPr>
      </w:pPr>
      <w:r w:rsidRPr="00CE6406">
        <w:rPr>
          <w:sz w:val="26"/>
          <w:szCs w:val="26"/>
        </w:rPr>
        <w:t>Згідно з пунктом 16</w:t>
      </w:r>
      <w:r w:rsidR="00CE6406" w:rsidRPr="00CE6406">
        <w:rPr>
          <w:sz w:val="26"/>
          <w:szCs w:val="26"/>
          <w:vertAlign w:val="superscript"/>
        </w:rPr>
        <w:t>1</w:t>
      </w:r>
      <w:r w:rsidRPr="00CE6406">
        <w:rPr>
          <w:sz w:val="26"/>
          <w:szCs w:val="26"/>
        </w:rPr>
        <w:t xml:space="preserve"> розділу XV «Перехідні положення» Конституції України</w:t>
      </w:r>
      <w:r w:rsidR="00F12E1E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>відповідність займаній посаді судді, якого призначено на посаду строком на п’я</w:t>
      </w:r>
      <w:r w:rsidR="00F12E1E">
        <w:rPr>
          <w:sz w:val="26"/>
          <w:szCs w:val="26"/>
        </w:rPr>
        <w:t>ть років </w:t>
      </w:r>
      <w:r w:rsidRPr="00CE6406">
        <w:rPr>
          <w:sz w:val="26"/>
          <w:szCs w:val="26"/>
        </w:rPr>
        <w:t>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 передба</w:t>
      </w:r>
      <w:r w:rsidR="00F12E1E">
        <w:rPr>
          <w:sz w:val="26"/>
          <w:szCs w:val="26"/>
        </w:rPr>
        <w:t>чено, що відповідність займаній </w:t>
      </w:r>
      <w:r w:rsidRPr="00CE6406">
        <w:rPr>
          <w:sz w:val="26"/>
          <w:szCs w:val="26"/>
        </w:rP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</w:t>
      </w:r>
      <w:r w:rsidR="00F12E1E">
        <w:rPr>
          <w:sz w:val="26"/>
          <w:szCs w:val="26"/>
        </w:rPr>
        <w:t>колегіями Вищої кваліфікаційної </w:t>
      </w:r>
      <w:r w:rsidRPr="00CE6406">
        <w:rPr>
          <w:sz w:val="26"/>
          <w:szCs w:val="26"/>
        </w:rPr>
        <w:t>комісії суддів України в порядку, визначеному цим Законом.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Виявлення за результатами такого оцінювання невідповідності судді займаній посаді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за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ради правосуддя на підставі подання відповідної колегії Вищої кваліфікаційної комісії суддів України.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Охтирського </w:t>
      </w:r>
      <w:proofErr w:type="spellStart"/>
      <w:r w:rsidRPr="00CE6406">
        <w:rPr>
          <w:sz w:val="26"/>
          <w:szCs w:val="26"/>
        </w:rPr>
        <w:t>міськрайонного</w:t>
      </w:r>
      <w:proofErr w:type="spellEnd"/>
      <w:r w:rsidRPr="00CE6406">
        <w:rPr>
          <w:sz w:val="26"/>
          <w:szCs w:val="26"/>
        </w:rPr>
        <w:t xml:space="preserve"> суду Сумської області Соколової Н.О.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Pr="00CE6406">
        <w:rPr>
          <w:sz w:val="26"/>
          <w:szCs w:val="26"/>
        </w:rPr>
        <w:br w:type="page"/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>від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>03 листопада 2016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 xml:space="preserve">року № 143/зп-16 </w:t>
      </w:r>
      <w:r w:rsidR="00AF44B7">
        <w:rPr>
          <w:sz w:val="26"/>
          <w:szCs w:val="26"/>
        </w:rPr>
        <w:t>(у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>редакції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 xml:space="preserve">рішення </w:t>
      </w:r>
      <w:r w:rsidR="00AF44B7">
        <w:rPr>
          <w:sz w:val="26"/>
          <w:szCs w:val="26"/>
        </w:rPr>
        <w:t>Комісії від 16 </w:t>
      </w:r>
      <w:r w:rsidRPr="00CE6406">
        <w:rPr>
          <w:sz w:val="26"/>
          <w:szCs w:val="26"/>
        </w:rPr>
        <w:t>лютого 2018 року № 22/зп-18)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</w:t>
      </w:r>
      <w:r w:rsidR="00AF44B7">
        <w:rPr>
          <w:sz w:val="26"/>
          <w:szCs w:val="26"/>
        </w:rPr>
        <w:t>ліджуються </w:t>
      </w:r>
      <w:r w:rsidRPr="00CE6406">
        <w:rPr>
          <w:sz w:val="26"/>
          <w:szCs w:val="26"/>
        </w:rPr>
        <w:t>окремо один від одного та у сукупності.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максимально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firstLine="700"/>
        <w:rPr>
          <w:sz w:val="26"/>
          <w:szCs w:val="26"/>
        </w:rPr>
      </w:pPr>
      <w:r w:rsidRPr="00CE6406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36647A" w:rsidRPr="00CE6406" w:rsidRDefault="004223C7" w:rsidP="00F12E1E">
      <w:pPr>
        <w:pStyle w:val="11"/>
        <w:numPr>
          <w:ilvl w:val="0"/>
          <w:numId w:val="1"/>
        </w:numPr>
        <w:shd w:val="clear" w:color="auto" w:fill="auto"/>
        <w:tabs>
          <w:tab w:val="left" w:pos="1197"/>
        </w:tabs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36647A" w:rsidRPr="00CE6406" w:rsidRDefault="004223C7" w:rsidP="00F12E1E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left="-142" w:firstLine="700"/>
        <w:rPr>
          <w:sz w:val="26"/>
          <w:szCs w:val="26"/>
        </w:rPr>
      </w:pPr>
      <w:r w:rsidRPr="00CE6406">
        <w:rPr>
          <w:sz w:val="26"/>
          <w:szCs w:val="26"/>
        </w:rPr>
        <w:t>дослідження досьє та проведення співбесіди.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Відповідно до положень частини третьої статті 85 Закону рішен</w:t>
      </w:r>
      <w:r w:rsidR="006F318D">
        <w:rPr>
          <w:sz w:val="26"/>
          <w:szCs w:val="26"/>
        </w:rPr>
        <w:t xml:space="preserve">ням Комісії </w:t>
      </w:r>
      <w:proofErr w:type="spellStart"/>
      <w:r w:rsidR="006F318D">
        <w:rPr>
          <w:sz w:val="26"/>
          <w:szCs w:val="26"/>
        </w:rPr>
        <w:t>ві</w:t>
      </w:r>
      <w:proofErr w:type="spellEnd"/>
      <w:r w:rsidR="006F318D">
        <w:rPr>
          <w:sz w:val="26"/>
          <w:szCs w:val="26"/>
        </w:rPr>
        <w:t>д </w:t>
      </w:r>
      <w:r w:rsidRPr="00CE6406">
        <w:rPr>
          <w:sz w:val="26"/>
          <w:szCs w:val="26"/>
        </w:rPr>
        <w:t xml:space="preserve">20 жовтня 2017 року № 106/зп-17 запроваджено тестування особистих </w:t>
      </w:r>
      <w:proofErr w:type="spellStart"/>
      <w:r w:rsidRPr="00CE6406">
        <w:rPr>
          <w:sz w:val="26"/>
          <w:szCs w:val="26"/>
        </w:rPr>
        <w:t>морально-</w:t>
      </w:r>
      <w:proofErr w:type="spellEnd"/>
      <w:r w:rsidRPr="00CE6406">
        <w:rPr>
          <w:sz w:val="26"/>
          <w:szCs w:val="26"/>
        </w:rPr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Соколова Н.О. склала анонімне письмове тестування, за результатами якого набрала 84,375</w:t>
      </w:r>
      <w:r w:rsidR="00CE6406">
        <w:rPr>
          <w:sz w:val="26"/>
          <w:szCs w:val="26"/>
        </w:rPr>
        <w:t xml:space="preserve"> </w:t>
      </w:r>
      <w:r w:rsidR="006F318D">
        <w:rPr>
          <w:sz w:val="26"/>
          <w:szCs w:val="26"/>
        </w:rPr>
        <w:t>бала.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 xml:space="preserve">За </w:t>
      </w:r>
      <w:r w:rsidR="006F318D">
        <w:rPr>
          <w:sz w:val="26"/>
          <w:szCs w:val="26"/>
        </w:rPr>
        <w:t>результатами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>виконаного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 xml:space="preserve">практичного </w:t>
      </w:r>
      <w:r w:rsidR="006F318D">
        <w:rPr>
          <w:sz w:val="26"/>
          <w:szCs w:val="26"/>
        </w:rPr>
        <w:t>завдання Со</w:t>
      </w:r>
      <w:proofErr w:type="spellStart"/>
      <w:r w:rsidR="006F318D">
        <w:rPr>
          <w:sz w:val="26"/>
          <w:szCs w:val="26"/>
        </w:rPr>
        <w:t>колова Н.О</w:t>
      </w:r>
      <w:proofErr w:type="spellEnd"/>
      <w:r w:rsidR="006F318D">
        <w:rPr>
          <w:sz w:val="26"/>
          <w:szCs w:val="26"/>
        </w:rPr>
        <w:t>. </w:t>
      </w:r>
      <w:r w:rsidRPr="00CE6406">
        <w:rPr>
          <w:sz w:val="26"/>
          <w:szCs w:val="26"/>
        </w:rPr>
        <w:t>набрала 83 бали. На етапі складення іспиту суддя загалом набрала 167,375 бала.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Соколова Н.О. пройшла тестування особистих</w:t>
      </w:r>
      <w:r w:rsidR="006F318D">
        <w:rPr>
          <w:sz w:val="26"/>
          <w:szCs w:val="26"/>
        </w:rPr>
        <w:t xml:space="preserve"> морально-психологічних якостей </w:t>
      </w:r>
      <w:r w:rsidRPr="00CE6406">
        <w:rPr>
          <w:sz w:val="26"/>
          <w:szCs w:val="26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Рішенням Комісії від 12 квітня 2018 року № 81 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07 бе</w:t>
      </w:r>
      <w:r w:rsidR="006F318D">
        <w:rPr>
          <w:sz w:val="26"/>
          <w:szCs w:val="26"/>
        </w:rPr>
        <w:t>резня 2018 року, зокрема, судді </w:t>
      </w:r>
      <w:r w:rsidRPr="00CE6406">
        <w:rPr>
          <w:sz w:val="26"/>
          <w:szCs w:val="26"/>
        </w:rPr>
        <w:t xml:space="preserve">Охтирського </w:t>
      </w:r>
      <w:proofErr w:type="spellStart"/>
      <w:r w:rsidRPr="00CE6406">
        <w:rPr>
          <w:sz w:val="26"/>
          <w:szCs w:val="26"/>
        </w:rPr>
        <w:t>міськрайонного</w:t>
      </w:r>
      <w:proofErr w:type="spellEnd"/>
      <w:r w:rsidRPr="00CE6406">
        <w:rPr>
          <w:sz w:val="26"/>
          <w:szCs w:val="26"/>
        </w:rPr>
        <w:t xml:space="preserve"> суду Сумської області Соколової Н.О.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Цим же рішенням Комісії суддю Соколову Н.О.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Комісією 22 травня 2018 року проведено співбесіду із суддею, під час якої обговорено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питання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щодо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показників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за критеріями компетенції, професійної етики та доброчесності, які виникли під час дослідження суддівського досьє.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З урахуванням викладеного Комісія, дослідивши досьє судді, надані суддею пояснення та результати співбесіди, під час якої вивчено питання про відповідність Соколової Н.О. критеріям кваліфікаційного оцінювання, дійшла таких висновків.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40" w:firstLine="700"/>
        <w:rPr>
          <w:sz w:val="26"/>
          <w:szCs w:val="26"/>
        </w:rPr>
      </w:pPr>
      <w:r w:rsidRPr="00CE6406">
        <w:rPr>
          <w:sz w:val="26"/>
          <w:szCs w:val="26"/>
        </w:rPr>
        <w:t>За критерієм компетентності (професійної, особистої та соціальної) суддя набрала 405,375 бала.</w:t>
      </w:r>
      <w:r w:rsidRPr="00CE6406">
        <w:rPr>
          <w:sz w:val="26"/>
          <w:szCs w:val="26"/>
        </w:rPr>
        <w:br w:type="page"/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lastRenderedPageBreak/>
        <w:t xml:space="preserve">При цьому за критерієм професійної компетентності Соколову Н.О.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За критеріями особистої та соціальної компетентності Соколову Н.О. оцінено Комісією на підставі результатів тестування особистих </w:t>
      </w:r>
      <w:proofErr w:type="spellStart"/>
      <w:r w:rsidRPr="00CE6406">
        <w:rPr>
          <w:sz w:val="26"/>
          <w:szCs w:val="26"/>
        </w:rPr>
        <w:t>морально-</w:t>
      </w:r>
      <w:proofErr w:type="spellEnd"/>
      <w:r w:rsidRPr="00CE6406">
        <w:rPr>
          <w:sz w:val="26"/>
          <w:szCs w:val="26"/>
        </w:rPr>
        <w:t xml:space="preserve"> психологічних якостей і загальних здібностей, дослідже</w:t>
      </w:r>
      <w:r w:rsidR="00E32563">
        <w:rPr>
          <w:sz w:val="26"/>
          <w:szCs w:val="26"/>
        </w:rPr>
        <w:t>ння інформації, яка міститься у </w:t>
      </w:r>
      <w:r w:rsidRPr="00CE6406">
        <w:rPr>
          <w:sz w:val="26"/>
          <w:szCs w:val="26"/>
        </w:rPr>
        <w:t>досьє, та співбесіди з урахуванням показників, визначених пунктами 6-7 глави 2 розділу II Положення.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За критерієм професійної етики, оціненим за показниками, визначеними пунктом 8 глави 2 розділу II Положення, суддя набрала 190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За критерієм доброчесності, оціненим за показниками, визначеними пунктом 9 глави 2 розділу II Положення, суддя набрала 203 бали. За цим критерієм суддю оцінено на підставі результатів тестування особистих</w:t>
      </w:r>
      <w:r w:rsidR="00E32563">
        <w:rPr>
          <w:sz w:val="26"/>
          <w:szCs w:val="26"/>
        </w:rPr>
        <w:t xml:space="preserve"> морально-психологічних якостей </w:t>
      </w:r>
      <w:r w:rsidRPr="00CE6406">
        <w:rPr>
          <w:sz w:val="26"/>
          <w:szCs w:val="26"/>
        </w:rPr>
        <w:t>і загальних здібностей, дослідження інформації, яка міститься у досьє, та співбесіди.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 xml:space="preserve">За результатами кваліфікаційного оцінювання суддя Охтирського </w:t>
      </w:r>
      <w:proofErr w:type="spellStart"/>
      <w:r w:rsidRPr="00CE6406">
        <w:rPr>
          <w:sz w:val="26"/>
          <w:szCs w:val="26"/>
        </w:rPr>
        <w:t>міськрайонного</w:t>
      </w:r>
      <w:proofErr w:type="spellEnd"/>
      <w:r w:rsidRPr="00CE6406">
        <w:rPr>
          <w:sz w:val="26"/>
          <w:szCs w:val="26"/>
        </w:rPr>
        <w:t xml:space="preserve"> суду Сумської області Соколова Н.О. набрала 798,375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 xml:space="preserve">Таким чином, Комісія дійшла висновку щодо відповідності судді Охтирського </w:t>
      </w:r>
      <w:proofErr w:type="spellStart"/>
      <w:r w:rsidRPr="00CE6406">
        <w:rPr>
          <w:sz w:val="26"/>
          <w:szCs w:val="26"/>
        </w:rPr>
        <w:t>міськрайонного</w:t>
      </w:r>
      <w:proofErr w:type="spellEnd"/>
      <w:r w:rsidRPr="00CE6406">
        <w:rPr>
          <w:sz w:val="26"/>
          <w:szCs w:val="26"/>
        </w:rPr>
        <w:t xml:space="preserve"> суду Сумської області Соколової Н.О. займаній посаді.</w:t>
      </w:r>
    </w:p>
    <w:p w:rsidR="0036647A" w:rsidRPr="00CE6406" w:rsidRDefault="004223C7" w:rsidP="00F12E1E">
      <w:pPr>
        <w:pStyle w:val="11"/>
        <w:shd w:val="clear" w:color="auto" w:fill="auto"/>
        <w:spacing w:before="0" w:after="278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36647A" w:rsidRPr="00CE6406" w:rsidRDefault="004223C7" w:rsidP="00F12E1E">
      <w:pPr>
        <w:pStyle w:val="11"/>
        <w:shd w:val="clear" w:color="auto" w:fill="auto"/>
        <w:spacing w:before="0" w:after="259" w:line="250" w:lineRule="exact"/>
        <w:ind w:left="-142"/>
        <w:jc w:val="center"/>
        <w:rPr>
          <w:sz w:val="26"/>
          <w:szCs w:val="26"/>
        </w:rPr>
      </w:pPr>
      <w:r w:rsidRPr="00CE6406">
        <w:rPr>
          <w:sz w:val="26"/>
          <w:szCs w:val="26"/>
        </w:rPr>
        <w:t>вирішила: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/>
        <w:rPr>
          <w:sz w:val="26"/>
          <w:szCs w:val="26"/>
        </w:rPr>
      </w:pPr>
      <w:r w:rsidRPr="00CE6406">
        <w:rPr>
          <w:sz w:val="26"/>
          <w:szCs w:val="26"/>
        </w:rPr>
        <w:t>визначити, що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 xml:space="preserve">суддя Охтирського </w:t>
      </w:r>
      <w:proofErr w:type="spellStart"/>
      <w:r w:rsidRPr="00CE6406">
        <w:rPr>
          <w:sz w:val="26"/>
          <w:szCs w:val="26"/>
        </w:rPr>
        <w:t>міськрайонного</w:t>
      </w:r>
      <w:proofErr w:type="spellEnd"/>
      <w:r w:rsidRPr="00CE6406">
        <w:rPr>
          <w:sz w:val="26"/>
          <w:szCs w:val="26"/>
        </w:rPr>
        <w:t xml:space="preserve"> </w:t>
      </w:r>
      <w:r w:rsidR="00E32563">
        <w:rPr>
          <w:sz w:val="26"/>
          <w:szCs w:val="26"/>
        </w:rPr>
        <w:t>суду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>Сумської області Соколова</w:t>
      </w:r>
      <w:r w:rsidR="00E32563">
        <w:rPr>
          <w:sz w:val="16"/>
          <w:szCs w:val="16"/>
        </w:rPr>
        <w:t> </w:t>
      </w:r>
      <w:r w:rsidRPr="00CE6406">
        <w:rPr>
          <w:sz w:val="26"/>
          <w:szCs w:val="26"/>
        </w:rPr>
        <w:t>Наталія</w:t>
      </w:r>
      <w:r w:rsidRPr="00CE6406">
        <w:rPr>
          <w:sz w:val="16"/>
          <w:szCs w:val="16"/>
        </w:rPr>
        <w:t xml:space="preserve"> </w:t>
      </w:r>
      <w:r w:rsidRPr="00CE6406">
        <w:rPr>
          <w:sz w:val="26"/>
          <w:szCs w:val="26"/>
        </w:rPr>
        <w:t>Олександрівна за результатами кваліфікаційного оцінювання суддів місцевих та апеляційних судів на відповідність займаній посаді набрала 798,375 бала.</w:t>
      </w:r>
    </w:p>
    <w:p w:rsidR="0036647A" w:rsidRPr="00CE6406" w:rsidRDefault="004223C7" w:rsidP="00F12E1E">
      <w:pPr>
        <w:pStyle w:val="11"/>
        <w:shd w:val="clear" w:color="auto" w:fill="auto"/>
        <w:spacing w:before="0" w:after="0" w:line="298" w:lineRule="exact"/>
        <w:ind w:left="-142" w:right="20" w:firstLine="700"/>
        <w:rPr>
          <w:sz w:val="26"/>
          <w:szCs w:val="26"/>
        </w:rPr>
      </w:pPr>
      <w:r w:rsidRPr="00CE6406">
        <w:rPr>
          <w:sz w:val="26"/>
          <w:szCs w:val="26"/>
        </w:rPr>
        <w:t>Визнати суддю</w:t>
      </w:r>
      <w:r w:rsidR="00CE6406">
        <w:rPr>
          <w:sz w:val="26"/>
          <w:szCs w:val="26"/>
        </w:rPr>
        <w:t xml:space="preserve"> </w:t>
      </w:r>
      <w:r w:rsidRPr="00CE6406">
        <w:rPr>
          <w:sz w:val="26"/>
          <w:szCs w:val="26"/>
        </w:rPr>
        <w:t xml:space="preserve">Охтирського </w:t>
      </w:r>
      <w:proofErr w:type="spellStart"/>
      <w:r w:rsidRPr="00CE6406">
        <w:rPr>
          <w:sz w:val="26"/>
          <w:szCs w:val="26"/>
        </w:rPr>
        <w:t>міськрайонного</w:t>
      </w:r>
      <w:proofErr w:type="spellEnd"/>
      <w:r w:rsidR="00CE6406">
        <w:rPr>
          <w:sz w:val="26"/>
          <w:szCs w:val="26"/>
        </w:rPr>
        <w:t xml:space="preserve"> </w:t>
      </w:r>
      <w:r w:rsidR="00E32563">
        <w:rPr>
          <w:sz w:val="26"/>
          <w:szCs w:val="26"/>
        </w:rPr>
        <w:t xml:space="preserve">суду Сумської області </w:t>
      </w:r>
      <w:r w:rsidR="00E32563" w:rsidRPr="00E32563">
        <w:rPr>
          <w:sz w:val="26"/>
          <w:szCs w:val="26"/>
        </w:rPr>
        <w:t>Соколову </w:t>
      </w:r>
      <w:r w:rsidRPr="00E32563">
        <w:rPr>
          <w:sz w:val="26"/>
          <w:szCs w:val="26"/>
        </w:rPr>
        <w:t>Наталію Олександрівну такою</w:t>
      </w:r>
      <w:r w:rsidRPr="00CE6406">
        <w:rPr>
          <w:sz w:val="26"/>
          <w:szCs w:val="26"/>
        </w:rPr>
        <w:t>, що відповідає займаній посаді.</w:t>
      </w:r>
    </w:p>
    <w:p w:rsidR="00CE6406" w:rsidRDefault="00CE6406" w:rsidP="00F12E1E">
      <w:pPr>
        <w:pStyle w:val="11"/>
        <w:shd w:val="clear" w:color="auto" w:fill="auto"/>
        <w:spacing w:before="0" w:after="0" w:line="298" w:lineRule="exact"/>
        <w:ind w:left="-142" w:right="20"/>
        <w:rPr>
          <w:sz w:val="26"/>
          <w:szCs w:val="26"/>
        </w:rPr>
      </w:pPr>
    </w:p>
    <w:p w:rsidR="00E32563" w:rsidRDefault="00E32563" w:rsidP="001C08D3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</w:p>
    <w:p w:rsidR="001C08D3" w:rsidRPr="00CE6406" w:rsidRDefault="001C08D3" w:rsidP="001C08D3">
      <w:pPr>
        <w:pStyle w:val="11"/>
        <w:shd w:val="clear" w:color="auto" w:fill="auto"/>
        <w:spacing w:before="0" w:after="0" w:line="298" w:lineRule="exact"/>
        <w:ind w:right="20"/>
        <w:rPr>
          <w:sz w:val="26"/>
          <w:szCs w:val="26"/>
        </w:rPr>
      </w:pPr>
      <w:bookmarkStart w:id="0" w:name="_GoBack"/>
      <w:bookmarkEnd w:id="0"/>
    </w:p>
    <w:p w:rsidR="00CE6406" w:rsidRPr="00CE6406" w:rsidRDefault="00CE6406" w:rsidP="00F12E1E">
      <w:pPr>
        <w:pStyle w:val="21"/>
        <w:shd w:val="clear" w:color="auto" w:fill="auto"/>
        <w:spacing w:before="0" w:after="343" w:line="322" w:lineRule="exact"/>
        <w:ind w:left="-142" w:right="280"/>
        <w:rPr>
          <w:sz w:val="26"/>
          <w:szCs w:val="26"/>
        </w:rPr>
      </w:pPr>
      <w:r w:rsidRPr="00CE6406">
        <w:rPr>
          <w:sz w:val="26"/>
          <w:szCs w:val="26"/>
        </w:rPr>
        <w:t>Головуючий</w:t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Pr="00CE6406">
        <w:rPr>
          <w:sz w:val="26"/>
          <w:szCs w:val="26"/>
        </w:rPr>
        <w:t>В.Є. Устименко</w:t>
      </w:r>
    </w:p>
    <w:p w:rsidR="00CE6406" w:rsidRPr="00CE6406" w:rsidRDefault="00CE6406" w:rsidP="00F12E1E">
      <w:pPr>
        <w:pStyle w:val="21"/>
        <w:shd w:val="clear" w:color="auto" w:fill="auto"/>
        <w:spacing w:before="0" w:after="343" w:line="322" w:lineRule="exact"/>
        <w:ind w:left="-142" w:right="280"/>
        <w:rPr>
          <w:sz w:val="26"/>
          <w:szCs w:val="26"/>
        </w:rPr>
      </w:pPr>
      <w:r w:rsidRPr="00CE6406">
        <w:rPr>
          <w:sz w:val="26"/>
          <w:szCs w:val="26"/>
        </w:rPr>
        <w:t>Член</w:t>
      </w:r>
      <w:r w:rsidR="00E32563">
        <w:rPr>
          <w:sz w:val="26"/>
          <w:szCs w:val="26"/>
        </w:rPr>
        <w:t>и Комісії:</w:t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Pr="00CE6406">
        <w:rPr>
          <w:sz w:val="26"/>
          <w:szCs w:val="26"/>
        </w:rPr>
        <w:t>А.Г. Козлов</w:t>
      </w:r>
    </w:p>
    <w:p w:rsidR="00CE6406" w:rsidRPr="00CE6406" w:rsidRDefault="00CE6406" w:rsidP="00F12E1E">
      <w:pPr>
        <w:pStyle w:val="21"/>
        <w:shd w:val="clear" w:color="auto" w:fill="auto"/>
        <w:spacing w:before="0" w:after="343" w:line="322" w:lineRule="exact"/>
        <w:ind w:left="-142" w:right="280"/>
        <w:rPr>
          <w:sz w:val="26"/>
          <w:szCs w:val="26"/>
        </w:rPr>
      </w:pP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Pr="00CE6406">
        <w:rPr>
          <w:sz w:val="26"/>
          <w:szCs w:val="26"/>
        </w:rPr>
        <w:t xml:space="preserve">П.С. </w:t>
      </w:r>
      <w:proofErr w:type="spellStart"/>
      <w:r w:rsidRPr="00CE6406">
        <w:rPr>
          <w:sz w:val="26"/>
          <w:szCs w:val="26"/>
        </w:rPr>
        <w:t>Луцюк</w:t>
      </w:r>
      <w:proofErr w:type="spellEnd"/>
    </w:p>
    <w:p w:rsidR="00CE6406" w:rsidRPr="00CE6406" w:rsidRDefault="00CE6406" w:rsidP="00F12E1E">
      <w:pPr>
        <w:pStyle w:val="21"/>
        <w:shd w:val="clear" w:color="auto" w:fill="auto"/>
        <w:spacing w:before="0" w:after="343" w:line="322" w:lineRule="exact"/>
        <w:ind w:left="-142" w:right="280"/>
        <w:rPr>
          <w:sz w:val="26"/>
          <w:szCs w:val="26"/>
        </w:rPr>
      </w:pP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Pr="00CE6406">
        <w:rPr>
          <w:sz w:val="26"/>
          <w:szCs w:val="26"/>
        </w:rPr>
        <w:tab/>
      </w:r>
      <w:r w:rsidR="00E32563">
        <w:rPr>
          <w:sz w:val="26"/>
          <w:szCs w:val="26"/>
        </w:rPr>
        <w:tab/>
      </w:r>
      <w:r w:rsidRPr="00CE6406">
        <w:rPr>
          <w:sz w:val="26"/>
          <w:szCs w:val="26"/>
        </w:rPr>
        <w:t xml:space="preserve">М.І. </w:t>
      </w:r>
      <w:proofErr w:type="spellStart"/>
      <w:r w:rsidRPr="00CE6406">
        <w:rPr>
          <w:sz w:val="26"/>
          <w:szCs w:val="26"/>
        </w:rPr>
        <w:t>Мішин</w:t>
      </w:r>
      <w:proofErr w:type="spellEnd"/>
    </w:p>
    <w:p w:rsidR="00CE6406" w:rsidRDefault="00CE6406" w:rsidP="00F12E1E">
      <w:pPr>
        <w:pStyle w:val="11"/>
        <w:shd w:val="clear" w:color="auto" w:fill="auto"/>
        <w:spacing w:before="0" w:after="0" w:line="298" w:lineRule="exact"/>
        <w:ind w:left="-142" w:right="20"/>
      </w:pPr>
    </w:p>
    <w:sectPr w:rsidR="00CE6406" w:rsidSect="00AF44B7">
      <w:headerReference w:type="even" r:id="rId9"/>
      <w:headerReference w:type="default" r:id="rId10"/>
      <w:type w:val="continuous"/>
      <w:pgSz w:w="11909" w:h="16838"/>
      <w:pgMar w:top="993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BE" w:rsidRDefault="009274BE">
      <w:r>
        <w:separator/>
      </w:r>
    </w:p>
  </w:endnote>
  <w:endnote w:type="continuationSeparator" w:id="0">
    <w:p w:rsidR="009274BE" w:rsidRDefault="00927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BE" w:rsidRDefault="009274BE"/>
  </w:footnote>
  <w:footnote w:type="continuationSeparator" w:id="0">
    <w:p w:rsidR="009274BE" w:rsidRDefault="009274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413179"/>
      <w:docPartObj>
        <w:docPartGallery w:val="Page Numbers (Top of Page)"/>
        <w:docPartUnique/>
      </w:docPartObj>
    </w:sdtPr>
    <w:sdtContent>
      <w:p w:rsidR="00AF44B7" w:rsidRDefault="00AF44B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F44B7">
          <w:rPr>
            <w:noProof/>
            <w:lang w:val="ru-RU"/>
          </w:rPr>
          <w:t>2</w:t>
        </w:r>
        <w:r>
          <w:fldChar w:fldCharType="end"/>
        </w:r>
      </w:p>
    </w:sdtContent>
  </w:sdt>
  <w:p w:rsidR="0036647A" w:rsidRDefault="0036647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19986"/>
      <w:docPartObj>
        <w:docPartGallery w:val="Page Numbers (Top of Page)"/>
        <w:docPartUnique/>
      </w:docPartObj>
    </w:sdtPr>
    <w:sdtContent>
      <w:p w:rsidR="00AF44B7" w:rsidRDefault="00AF44B7">
        <w:pPr>
          <w:pStyle w:val="ac"/>
          <w:jc w:val="center"/>
        </w:pPr>
      </w:p>
      <w:p w:rsidR="00AF44B7" w:rsidRDefault="00AF44B7">
        <w:pPr>
          <w:pStyle w:val="ac"/>
          <w:jc w:val="center"/>
        </w:pPr>
      </w:p>
      <w:p w:rsidR="00AF44B7" w:rsidRDefault="00AF44B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8D3" w:rsidRPr="001C08D3">
          <w:rPr>
            <w:noProof/>
            <w:lang w:val="ru-RU"/>
          </w:rPr>
          <w:t>3</w:t>
        </w:r>
        <w:r>
          <w:fldChar w:fldCharType="end"/>
        </w:r>
      </w:p>
    </w:sdtContent>
  </w:sdt>
  <w:p w:rsidR="00AF44B7" w:rsidRDefault="00AF44B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5550"/>
    <w:multiLevelType w:val="multilevel"/>
    <w:tmpl w:val="312483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647A"/>
    <w:rsid w:val="001C08D3"/>
    <w:rsid w:val="0036647A"/>
    <w:rsid w:val="004223C7"/>
    <w:rsid w:val="006F318D"/>
    <w:rsid w:val="008C0F52"/>
    <w:rsid w:val="009274BE"/>
    <w:rsid w:val="00AF44B7"/>
    <w:rsid w:val="00B72AFE"/>
    <w:rsid w:val="00CE6406"/>
    <w:rsid w:val="00E32563"/>
    <w:rsid w:val="00F1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21">
    <w:name w:val="Основной текст2"/>
    <w:basedOn w:val="a"/>
    <w:rsid w:val="00CE6406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CE64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406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44B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44B7"/>
    <w:rPr>
      <w:color w:val="000000"/>
    </w:rPr>
  </w:style>
  <w:style w:type="paragraph" w:styleId="ae">
    <w:name w:val="footer"/>
    <w:basedOn w:val="a"/>
    <w:link w:val="af"/>
    <w:uiPriority w:val="99"/>
    <w:unhideWhenUsed/>
    <w:rsid w:val="00AF44B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44B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5080</Words>
  <Characters>2897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2020-11-06T13:15:00Z</dcterms:created>
  <dcterms:modified xsi:type="dcterms:W3CDTF">2020-12-08T08:33:00Z</dcterms:modified>
</cp:coreProperties>
</file>