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36E6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768F5" w:rsidRDefault="007B3BC8" w:rsidP="00D7110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36E6A">
        <w:rPr>
          <w:rFonts w:ascii="Times New Roman" w:eastAsia="Times New Roman" w:hAnsi="Times New Roman"/>
          <w:bCs/>
          <w:sz w:val="26"/>
          <w:szCs w:val="26"/>
          <w:u w:val="single"/>
          <w:lang w:eastAsia="ru-RU"/>
        </w:rPr>
        <w:t>144</w:t>
      </w:r>
      <w:r w:rsidR="007148BA">
        <w:rPr>
          <w:rFonts w:ascii="Times New Roman" w:eastAsia="Times New Roman" w:hAnsi="Times New Roman"/>
          <w:bCs/>
          <w:sz w:val="26"/>
          <w:szCs w:val="26"/>
          <w:u w:val="single"/>
          <w:lang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148BA" w:rsidRPr="007148BA" w:rsidRDefault="007148BA" w:rsidP="00D7110E">
      <w:pPr>
        <w:widowControl w:val="0"/>
        <w:spacing w:after="0" w:line="571" w:lineRule="exact"/>
        <w:jc w:val="both"/>
        <w:rPr>
          <w:rFonts w:ascii="Times New Roman" w:eastAsia="Sylfaen" w:hAnsi="Times New Roman"/>
          <w:sz w:val="25"/>
          <w:szCs w:val="25"/>
        </w:rPr>
      </w:pPr>
      <w:r w:rsidRPr="007148BA">
        <w:rPr>
          <w:rFonts w:ascii="Times New Roman" w:eastAsia="Sylfaen" w:hAnsi="Times New Roman"/>
          <w:color w:val="000000"/>
          <w:sz w:val="25"/>
          <w:szCs w:val="25"/>
        </w:rPr>
        <w:t>Вища кваліфікаційна комісія суддів України у складі колегії:</w:t>
      </w:r>
    </w:p>
    <w:p w:rsidR="00D7110E" w:rsidRPr="00D7110E" w:rsidRDefault="00D7110E" w:rsidP="00D7110E">
      <w:pPr>
        <w:widowControl w:val="0"/>
        <w:spacing w:after="0" w:line="230" w:lineRule="exact"/>
        <w:jc w:val="both"/>
        <w:rPr>
          <w:rFonts w:ascii="Times New Roman" w:eastAsia="Sylfaen" w:hAnsi="Times New Roman"/>
          <w:color w:val="000000"/>
          <w:sz w:val="25"/>
          <w:szCs w:val="25"/>
        </w:rPr>
      </w:pPr>
    </w:p>
    <w:p w:rsidR="007148BA" w:rsidRPr="007148BA" w:rsidRDefault="00D7110E" w:rsidP="00D7110E">
      <w:pPr>
        <w:widowControl w:val="0"/>
        <w:spacing w:after="0" w:line="230" w:lineRule="exact"/>
        <w:jc w:val="both"/>
        <w:rPr>
          <w:rFonts w:ascii="Times New Roman" w:eastAsia="Sylfaen" w:hAnsi="Times New Roman"/>
          <w:sz w:val="25"/>
          <w:szCs w:val="25"/>
        </w:rPr>
      </w:pPr>
      <w:r w:rsidRPr="00D7110E">
        <w:rPr>
          <w:rFonts w:ascii="Times New Roman" w:eastAsia="Sylfaen" w:hAnsi="Times New Roman"/>
          <w:color w:val="000000"/>
          <w:sz w:val="25"/>
          <w:szCs w:val="25"/>
        </w:rPr>
        <w:t xml:space="preserve">головуючого – </w:t>
      </w:r>
      <w:proofErr w:type="spellStart"/>
      <w:r w:rsidR="000B3358">
        <w:rPr>
          <w:rFonts w:ascii="Times New Roman" w:eastAsia="Sylfaen" w:hAnsi="Times New Roman"/>
          <w:color w:val="000000"/>
          <w:sz w:val="25"/>
          <w:szCs w:val="25"/>
        </w:rPr>
        <w:t>Міш</w:t>
      </w:r>
      <w:r w:rsidR="007148BA" w:rsidRPr="007148BA">
        <w:rPr>
          <w:rFonts w:ascii="Times New Roman" w:eastAsia="Sylfaen" w:hAnsi="Times New Roman"/>
          <w:color w:val="000000"/>
          <w:sz w:val="25"/>
          <w:szCs w:val="25"/>
        </w:rPr>
        <w:t>ина</w:t>
      </w:r>
      <w:proofErr w:type="spellEnd"/>
      <w:r w:rsidR="007148BA" w:rsidRPr="007148BA">
        <w:rPr>
          <w:rFonts w:ascii="Times New Roman" w:eastAsia="Sylfaen" w:hAnsi="Times New Roman"/>
          <w:color w:val="000000"/>
          <w:sz w:val="25"/>
          <w:szCs w:val="25"/>
        </w:rPr>
        <w:t xml:space="preserve"> М.І.,</w:t>
      </w:r>
    </w:p>
    <w:p w:rsidR="00D7110E" w:rsidRPr="00D7110E" w:rsidRDefault="00D7110E" w:rsidP="00D7110E">
      <w:pPr>
        <w:widowControl w:val="0"/>
        <w:spacing w:after="0" w:line="230" w:lineRule="exact"/>
        <w:jc w:val="both"/>
        <w:rPr>
          <w:rFonts w:ascii="Times New Roman" w:eastAsia="Sylfaen" w:hAnsi="Times New Roman"/>
          <w:color w:val="000000"/>
          <w:sz w:val="25"/>
          <w:szCs w:val="25"/>
        </w:rPr>
      </w:pPr>
    </w:p>
    <w:p w:rsidR="007148BA" w:rsidRPr="007148BA" w:rsidRDefault="007148BA" w:rsidP="00D7110E">
      <w:pPr>
        <w:widowControl w:val="0"/>
        <w:spacing w:after="0" w:line="230" w:lineRule="exact"/>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членів Комісії: Козлова А.Г., </w:t>
      </w:r>
      <w:proofErr w:type="spellStart"/>
      <w:r w:rsidRPr="007148BA">
        <w:rPr>
          <w:rFonts w:ascii="Times New Roman" w:eastAsia="Sylfaen" w:hAnsi="Times New Roman"/>
          <w:color w:val="000000"/>
          <w:sz w:val="25"/>
          <w:szCs w:val="25"/>
        </w:rPr>
        <w:t>Прилипка</w:t>
      </w:r>
      <w:proofErr w:type="spellEnd"/>
      <w:r w:rsidRPr="007148BA">
        <w:rPr>
          <w:rFonts w:ascii="Times New Roman" w:eastAsia="Sylfaen" w:hAnsi="Times New Roman"/>
          <w:color w:val="000000"/>
          <w:sz w:val="25"/>
          <w:szCs w:val="25"/>
        </w:rPr>
        <w:t xml:space="preserve"> С.М.,</w:t>
      </w:r>
    </w:p>
    <w:p w:rsidR="00D7110E" w:rsidRPr="00D7110E" w:rsidRDefault="00D7110E" w:rsidP="00D7110E">
      <w:pPr>
        <w:widowControl w:val="0"/>
        <w:spacing w:after="0" w:line="288" w:lineRule="exact"/>
        <w:jc w:val="both"/>
        <w:rPr>
          <w:rFonts w:ascii="Times New Roman" w:eastAsia="Sylfaen" w:hAnsi="Times New Roman"/>
          <w:color w:val="000000"/>
          <w:sz w:val="25"/>
          <w:szCs w:val="25"/>
        </w:rPr>
      </w:pPr>
    </w:p>
    <w:p w:rsidR="007148BA" w:rsidRPr="007148BA" w:rsidRDefault="007148BA" w:rsidP="00D7110E">
      <w:pPr>
        <w:widowControl w:val="0"/>
        <w:spacing w:after="0" w:line="288" w:lineRule="exact"/>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розглянувши питання про результати кваліфікаційного оцінювання судді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господарського суду Хмельницької області </w:t>
      </w:r>
      <w:proofErr w:type="spellStart"/>
      <w:r w:rsidRPr="007148BA">
        <w:rPr>
          <w:rFonts w:ascii="Times New Roman" w:eastAsia="Sylfaen" w:hAnsi="Times New Roman"/>
          <w:color w:val="000000"/>
          <w:sz w:val="25"/>
          <w:szCs w:val="25"/>
        </w:rPr>
        <w:t>Субботіної</w:t>
      </w:r>
      <w:proofErr w:type="spellEnd"/>
      <w:r w:rsidRPr="007148BA">
        <w:rPr>
          <w:rFonts w:ascii="Times New Roman" w:eastAsia="Sylfaen" w:hAnsi="Times New Roman"/>
          <w:color w:val="000000"/>
          <w:sz w:val="25"/>
          <w:szCs w:val="25"/>
        </w:rPr>
        <w:t xml:space="preserve"> Людмили Олександрівни на відповідність займаній посаді,</w:t>
      </w:r>
    </w:p>
    <w:p w:rsidR="00D7110E" w:rsidRPr="00D7110E" w:rsidRDefault="00D7110E" w:rsidP="00D7110E">
      <w:pPr>
        <w:widowControl w:val="0"/>
        <w:spacing w:after="0" w:line="230" w:lineRule="exact"/>
        <w:jc w:val="center"/>
        <w:rPr>
          <w:rFonts w:ascii="Times New Roman" w:eastAsia="Sylfaen" w:hAnsi="Times New Roman"/>
          <w:color w:val="000000"/>
          <w:sz w:val="25"/>
          <w:szCs w:val="25"/>
        </w:rPr>
      </w:pPr>
    </w:p>
    <w:p w:rsidR="007148BA" w:rsidRPr="007148BA" w:rsidRDefault="007148BA" w:rsidP="00D7110E">
      <w:pPr>
        <w:widowControl w:val="0"/>
        <w:spacing w:after="0" w:line="230" w:lineRule="exact"/>
        <w:jc w:val="center"/>
        <w:rPr>
          <w:rFonts w:ascii="Times New Roman" w:eastAsia="Sylfaen" w:hAnsi="Times New Roman"/>
          <w:sz w:val="25"/>
          <w:szCs w:val="25"/>
        </w:rPr>
      </w:pPr>
      <w:r w:rsidRPr="007148BA">
        <w:rPr>
          <w:rFonts w:ascii="Times New Roman" w:eastAsia="Sylfaen" w:hAnsi="Times New Roman"/>
          <w:color w:val="000000"/>
          <w:sz w:val="25"/>
          <w:szCs w:val="25"/>
        </w:rPr>
        <w:t>встановила:</w:t>
      </w:r>
    </w:p>
    <w:p w:rsidR="00D7110E" w:rsidRPr="00D7110E" w:rsidRDefault="00D7110E" w:rsidP="00D7110E">
      <w:pPr>
        <w:widowControl w:val="0"/>
        <w:spacing w:after="0" w:line="283" w:lineRule="exact"/>
        <w:ind w:firstLine="700"/>
        <w:jc w:val="both"/>
        <w:rPr>
          <w:rFonts w:ascii="Times New Roman" w:eastAsia="Sylfaen" w:hAnsi="Times New Roman"/>
          <w:color w:val="000000"/>
          <w:sz w:val="25"/>
          <w:szCs w:val="25"/>
        </w:rPr>
      </w:pPr>
    </w:p>
    <w:p w:rsidR="007148BA" w:rsidRPr="007148BA" w:rsidRDefault="007148BA" w:rsidP="00D7110E">
      <w:pPr>
        <w:widowControl w:val="0"/>
        <w:spacing w:after="0" w:line="283" w:lineRule="exact"/>
        <w:ind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Згідно з пунктом </w:t>
      </w:r>
      <w:r w:rsidR="00D7110E" w:rsidRPr="00D7110E">
        <w:rPr>
          <w:rFonts w:ascii="Times New Roman" w:eastAsia="Sylfaen" w:hAnsi="Times New Roman"/>
          <w:color w:val="000000"/>
          <w:sz w:val="25"/>
          <w:szCs w:val="25"/>
        </w:rPr>
        <w:t>16</w:t>
      </w:r>
      <w:r w:rsidR="00C07BA0" w:rsidRPr="00C07BA0">
        <w:rPr>
          <w:rFonts w:ascii="Times New Roman" w:eastAsia="Sylfaen" w:hAnsi="Times New Roman"/>
          <w:color w:val="000000"/>
          <w:sz w:val="25"/>
          <w:szCs w:val="25"/>
          <w:vertAlign w:val="superscript"/>
        </w:rPr>
        <w:t>1</w:t>
      </w:r>
      <w:r w:rsidRPr="007148BA">
        <w:rPr>
          <w:rFonts w:ascii="Times New Roman" w:eastAsia="Sylfae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років або обрано суддею безстроково до набрання чинності Законом України «Про</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внесення змін до Конституції України (щодо правосуддя)», має бути оцінена в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етики або доброчесності чи відмова судді від такого оцінювання є підставою для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звільнення судді з посади.</w:t>
      </w:r>
    </w:p>
    <w:p w:rsidR="007148BA" w:rsidRPr="007148BA" w:rsidRDefault="007148BA" w:rsidP="00D7110E">
      <w:pPr>
        <w:widowControl w:val="0"/>
        <w:spacing w:after="0" w:line="283" w:lineRule="exact"/>
        <w:ind w:firstLine="700"/>
        <w:jc w:val="both"/>
        <w:rPr>
          <w:rFonts w:ascii="Times New Roman" w:eastAsia="Sylfaen" w:hAnsi="Times New Roman"/>
          <w:sz w:val="25"/>
          <w:szCs w:val="25"/>
        </w:rPr>
      </w:pPr>
      <w:r w:rsidRPr="007148BA">
        <w:rPr>
          <w:rFonts w:ascii="Times New Roman" w:eastAsia="Sylfaen" w:hAnsi="Times New Roman"/>
          <w:color w:val="000000"/>
          <w:sz w:val="25"/>
          <w:szCs w:val="25"/>
        </w:rPr>
        <w:t>Пунктом 20 розділу XII «Прикінцеві та перехідні положення» Закону України</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«Про судо</w:t>
      </w:r>
      <w:r w:rsidR="000B3358">
        <w:rPr>
          <w:rFonts w:ascii="Times New Roman" w:eastAsia="Sylfaen" w:hAnsi="Times New Roman"/>
          <w:color w:val="000000"/>
          <w:sz w:val="25"/>
          <w:szCs w:val="25"/>
        </w:rPr>
        <w:t xml:space="preserve">устрій і статус суддів» (далі – </w:t>
      </w:r>
      <w:r w:rsidRPr="007148BA">
        <w:rPr>
          <w:rFonts w:ascii="Times New Roman" w:eastAsia="Sylfaen" w:hAnsi="Times New Roman"/>
          <w:color w:val="000000"/>
          <w:sz w:val="25"/>
          <w:szCs w:val="25"/>
        </w:rPr>
        <w:t xml:space="preserve">Закон) передбачено, що відповідність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кваліфікаційної комісії суддів України в порядку, визначеному цим Законом.</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Виявлення за результатами такого оцінювання невідповідності судді займаній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B335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Вищої </w:t>
      </w:r>
      <w:r w:rsidRPr="00D7110E">
        <w:rPr>
          <w:rFonts w:ascii="Times New Roman" w:eastAsia="Sylfaen" w:hAnsi="Times New Roman"/>
          <w:color w:val="000000"/>
          <w:sz w:val="25"/>
          <w:szCs w:val="25"/>
          <w:shd w:val="clear" w:color="auto" w:fill="FFFFFF"/>
        </w:rPr>
        <w:t>р</w:t>
      </w:r>
      <w:r w:rsidR="000B3358">
        <w:rPr>
          <w:rFonts w:ascii="Times New Roman" w:eastAsia="Sylfaen" w:hAnsi="Times New Roman"/>
          <w:color w:val="000000"/>
          <w:sz w:val="25"/>
          <w:szCs w:val="25"/>
          <w:shd w:val="clear" w:color="auto" w:fill="FFFFFF"/>
        </w:rPr>
        <w:t>а</w:t>
      </w:r>
      <w:r w:rsidRPr="00D7110E">
        <w:rPr>
          <w:rFonts w:ascii="Times New Roman" w:eastAsia="Sylfaen" w:hAnsi="Times New Roman"/>
          <w:color w:val="000000"/>
          <w:sz w:val="25"/>
          <w:szCs w:val="25"/>
          <w:shd w:val="clear" w:color="auto" w:fill="FFFFFF"/>
        </w:rPr>
        <w:t xml:space="preserve">ди </w:t>
      </w:r>
      <w:r w:rsidRPr="007148BA">
        <w:rPr>
          <w:rFonts w:ascii="Times New Roman" w:eastAsia="Sylfaen" w:hAnsi="Times New Roman"/>
          <w:color w:val="000000"/>
          <w:sz w:val="25"/>
          <w:szCs w:val="25"/>
        </w:rPr>
        <w:t>правосуддя на підставі подання відповідної колегії Вищої кваліфікаційної комісії суддів України.</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0074744D">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посаді, зокрема судді господарського суду Хмельницької області </w:t>
      </w:r>
      <w:proofErr w:type="spellStart"/>
      <w:r w:rsidRPr="007148BA">
        <w:rPr>
          <w:rFonts w:ascii="Times New Roman" w:eastAsia="Sylfaen" w:hAnsi="Times New Roman"/>
          <w:color w:val="000000"/>
          <w:sz w:val="25"/>
          <w:szCs w:val="25"/>
        </w:rPr>
        <w:t>Субботіної</w:t>
      </w:r>
      <w:proofErr w:type="spellEnd"/>
      <w:r w:rsidRPr="007148BA">
        <w:rPr>
          <w:rFonts w:ascii="Times New Roman" w:eastAsia="Sylfaen" w:hAnsi="Times New Roman"/>
          <w:color w:val="000000"/>
          <w:sz w:val="25"/>
          <w:szCs w:val="25"/>
        </w:rPr>
        <w:t xml:space="preserve"> Л.О.</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4744D" w:rsidRDefault="007148BA" w:rsidP="007148BA">
      <w:pPr>
        <w:widowControl w:val="0"/>
        <w:spacing w:after="0" w:line="283" w:lineRule="exact"/>
        <w:ind w:left="20" w:right="40" w:firstLine="700"/>
        <w:jc w:val="both"/>
        <w:rPr>
          <w:rFonts w:ascii="Times New Roman" w:eastAsia="Sylfaen" w:hAnsi="Times New Roman"/>
          <w:color w:val="000000"/>
          <w:sz w:val="25"/>
          <w:szCs w:val="25"/>
        </w:rPr>
      </w:pPr>
      <w:r w:rsidRPr="007148BA">
        <w:rPr>
          <w:rFonts w:ascii="Times New Roman" w:eastAsia="Sylfaen" w:hAnsi="Times New Roman"/>
          <w:color w:val="000000"/>
          <w:sz w:val="25"/>
          <w:szCs w:val="25"/>
        </w:rPr>
        <w:t xml:space="preserve">Відповідно до пунктів 1, 2 глави 6 розділу II Положення про порядок та </w:t>
      </w:r>
      <w:r w:rsidR="0074744D">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методологію кваліфікаційного</w:t>
      </w:r>
      <w:r w:rsidR="00C07BA0">
        <w:rPr>
          <w:rFonts w:ascii="Times New Roman" w:eastAsia="Sylfaen" w:hAnsi="Times New Roman"/>
          <w:color w:val="000000"/>
          <w:sz w:val="25"/>
          <w:szCs w:val="25"/>
        </w:rPr>
        <w:t xml:space="preserve"> оцінювання,</w:t>
      </w:r>
      <w:r w:rsidR="0074744D">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показники</w:t>
      </w:r>
      <w:r w:rsidR="0074744D">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відповідності критеріям </w:t>
      </w:r>
      <w:r w:rsidR="00C07BA0">
        <w:rPr>
          <w:rFonts w:ascii="Times New Roman" w:eastAsia="Sylfaen" w:hAnsi="Times New Roman"/>
          <w:color w:val="000000"/>
          <w:sz w:val="25"/>
          <w:szCs w:val="25"/>
        </w:rPr>
        <w:br/>
      </w:r>
    </w:p>
    <w:p w:rsidR="0074744D" w:rsidRDefault="0074744D" w:rsidP="0074744D">
      <w:pPr>
        <w:widowControl w:val="0"/>
        <w:spacing w:after="0" w:line="283" w:lineRule="exact"/>
        <w:ind w:left="20" w:right="40"/>
        <w:jc w:val="both"/>
        <w:rPr>
          <w:rFonts w:ascii="Times New Roman" w:eastAsia="Sylfaen" w:hAnsi="Times New Roman"/>
          <w:color w:val="000000"/>
          <w:sz w:val="25"/>
          <w:szCs w:val="25"/>
        </w:rPr>
      </w:pPr>
    </w:p>
    <w:p w:rsidR="0074744D" w:rsidRDefault="0074744D" w:rsidP="0074744D">
      <w:pPr>
        <w:widowControl w:val="0"/>
        <w:spacing w:after="0" w:line="283" w:lineRule="exact"/>
        <w:ind w:left="20" w:right="40"/>
        <w:jc w:val="both"/>
        <w:rPr>
          <w:rFonts w:ascii="Times New Roman" w:eastAsia="Sylfaen" w:hAnsi="Times New Roman"/>
          <w:color w:val="000000"/>
          <w:sz w:val="25"/>
          <w:szCs w:val="25"/>
        </w:rPr>
      </w:pPr>
    </w:p>
    <w:p w:rsidR="0074744D" w:rsidRDefault="0074744D" w:rsidP="00C07BA0">
      <w:pPr>
        <w:widowControl w:val="0"/>
        <w:spacing w:after="0" w:line="283" w:lineRule="exact"/>
        <w:ind w:right="40"/>
        <w:jc w:val="both"/>
        <w:rPr>
          <w:rFonts w:ascii="Times New Roman" w:eastAsia="Sylfaen" w:hAnsi="Times New Roman"/>
          <w:color w:val="000000"/>
          <w:sz w:val="25"/>
          <w:szCs w:val="25"/>
        </w:rPr>
      </w:pPr>
    </w:p>
    <w:p w:rsidR="007148BA" w:rsidRPr="007148BA" w:rsidRDefault="007148BA" w:rsidP="0074744D">
      <w:pPr>
        <w:widowControl w:val="0"/>
        <w:spacing w:after="0" w:line="283" w:lineRule="exact"/>
        <w:ind w:left="20" w:right="40"/>
        <w:jc w:val="both"/>
        <w:rPr>
          <w:rFonts w:ascii="Times New Roman" w:eastAsia="Sylfaen" w:hAnsi="Times New Roman"/>
          <w:sz w:val="25"/>
          <w:szCs w:val="25"/>
        </w:rPr>
      </w:pPr>
      <w:r w:rsidRPr="007148BA">
        <w:rPr>
          <w:rFonts w:ascii="Times New Roman" w:eastAsia="Sylfaen" w:hAnsi="Times New Roman"/>
          <w:color w:val="000000"/>
          <w:sz w:val="25"/>
          <w:szCs w:val="25"/>
        </w:rPr>
        <w:lastRenderedPageBreak/>
        <w:t xml:space="preserve">кваліфікаційного оцінювання та засоби їх встановлення, затвердженого рішенням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Комісії від 03 листопада 2016 року № 143/зп-16 (у редакції рішення Комісії</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від 13 лютог</w:t>
      </w:r>
      <w:r w:rsidR="00B23183">
        <w:rPr>
          <w:rFonts w:ascii="Times New Roman" w:eastAsia="Sylfaen" w:hAnsi="Times New Roman"/>
          <w:color w:val="000000"/>
          <w:sz w:val="25"/>
          <w:szCs w:val="25"/>
        </w:rPr>
        <w:t xml:space="preserve">о 2018 року № 20/зп-18) (далі – </w:t>
      </w:r>
      <w:r w:rsidRPr="007148BA">
        <w:rPr>
          <w:rFonts w:ascii="Times New Roman" w:eastAsia="Sylfaen" w:hAnsi="Times New Roman"/>
          <w:color w:val="000000"/>
          <w:sz w:val="25"/>
          <w:szCs w:val="25"/>
        </w:rPr>
        <w:t>Положення), встановлення відповідності</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148BA" w:rsidRPr="007148BA" w:rsidRDefault="007148BA" w:rsidP="007148BA">
      <w:pPr>
        <w:widowControl w:val="0"/>
        <w:spacing w:after="0" w:line="283" w:lineRule="exact"/>
        <w:ind w:left="20" w:right="40" w:firstLine="54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48BA" w:rsidRPr="007148BA" w:rsidRDefault="007148BA" w:rsidP="007148BA">
      <w:pPr>
        <w:widowControl w:val="0"/>
        <w:spacing w:after="0" w:line="283" w:lineRule="exact"/>
        <w:ind w:left="2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Згідно зі статтею 85 Закону кваліфікаційне оцінювання включає такі етапи:</w:t>
      </w:r>
    </w:p>
    <w:p w:rsidR="007148BA" w:rsidRPr="007148BA" w:rsidRDefault="007148BA" w:rsidP="007148BA">
      <w:pPr>
        <w:widowControl w:val="0"/>
        <w:numPr>
          <w:ilvl w:val="0"/>
          <w:numId w:val="2"/>
        </w:numPr>
        <w:tabs>
          <w:tab w:val="left" w:pos="999"/>
        </w:tabs>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складення іспиту (складення анонімного письмового тестування та виконання практичного завдання);</w:t>
      </w:r>
    </w:p>
    <w:p w:rsidR="007148BA" w:rsidRPr="007148BA" w:rsidRDefault="007148BA" w:rsidP="007148BA">
      <w:pPr>
        <w:widowControl w:val="0"/>
        <w:numPr>
          <w:ilvl w:val="0"/>
          <w:numId w:val="2"/>
        </w:numPr>
        <w:tabs>
          <w:tab w:val="left" w:pos="1009"/>
        </w:tabs>
        <w:spacing w:after="0" w:line="283" w:lineRule="exact"/>
        <w:ind w:left="2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дослідження досьє та проведення співбесіди.</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Відповідно до положень частини третьої статті 85 Закону рішенням Комісії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від 25 травня 2018 року № 118/зп-18 запроваджено тестування особистих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7148BA" w:rsidRPr="007148BA" w:rsidRDefault="007148BA" w:rsidP="00B23183">
      <w:pPr>
        <w:widowControl w:val="0"/>
        <w:spacing w:after="0" w:line="283" w:lineRule="exact"/>
        <w:ind w:left="20" w:right="40" w:firstLine="720"/>
        <w:jc w:val="both"/>
        <w:rPr>
          <w:rFonts w:ascii="Times New Roman" w:eastAsia="Sylfaen" w:hAnsi="Times New Roman"/>
          <w:sz w:val="25"/>
          <w:szCs w:val="25"/>
        </w:rPr>
      </w:pP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Л.О. склала анонімне письмове тестування, за результатами якого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набрала 90 балів. За результатами виконаного практичного завдання </w:t>
      </w: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Л.О. набрала 101,5 бала. На етапі складення іспиту суддя загалом набрала 191,5 бала.</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Л.О. пройшла тестування особистих морально-психологічних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якостей та загальних здібностей, за результатами якого складено висновок та</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визначено рівні показників критеріїв особистої, соціальної компетентності,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професійної етики та доброчесності.</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Рішенням Комісії 18 липня 2018 року № 174/зп-18 затверджено результати</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Хмельницької області </w:t>
      </w:r>
      <w:proofErr w:type="spellStart"/>
      <w:r w:rsidRPr="007148BA">
        <w:rPr>
          <w:rFonts w:ascii="Times New Roman" w:eastAsia="Sylfaen" w:hAnsi="Times New Roman"/>
          <w:color w:val="000000"/>
          <w:sz w:val="25"/>
          <w:szCs w:val="25"/>
        </w:rPr>
        <w:t>Субботіної</w:t>
      </w:r>
      <w:proofErr w:type="spellEnd"/>
      <w:r w:rsidRPr="007148BA">
        <w:rPr>
          <w:rFonts w:ascii="Times New Roman" w:eastAsia="Sylfaen" w:hAnsi="Times New Roman"/>
          <w:color w:val="000000"/>
          <w:sz w:val="25"/>
          <w:szCs w:val="25"/>
        </w:rPr>
        <w:t xml:space="preserve"> Л.О. та допущено її до другого етапу кваліфікаційного оцінювання суддів місцевих та апеляційних судів на</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відповідність займаній посаді «Дослідження досьє та проведення співбесіди».</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B23183">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етики та доброчесності, які виникли під час дослідження суддівського досьє.</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7148BA" w:rsidRPr="007148BA"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За критерієм компетентності (професійної, особистої та соціальної) суддя</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w:t>
      </w: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Л.О. набрала 417,5 бала.</w:t>
      </w:r>
    </w:p>
    <w:p w:rsidR="00B05FB7" w:rsidRDefault="007148BA" w:rsidP="007148BA">
      <w:pPr>
        <w:widowControl w:val="0"/>
        <w:spacing w:after="0" w:line="283" w:lineRule="exact"/>
        <w:ind w:left="20" w:right="40" w:firstLine="72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При цьому за критерієм професійної компетентності </w:t>
      </w:r>
      <w:proofErr w:type="spellStart"/>
      <w:r w:rsidRPr="007148BA">
        <w:rPr>
          <w:rFonts w:ascii="Times New Roman" w:eastAsia="Sylfaen" w:hAnsi="Times New Roman"/>
          <w:color w:val="000000"/>
          <w:sz w:val="25"/>
          <w:szCs w:val="25"/>
        </w:rPr>
        <w:t>Субботіну</w:t>
      </w:r>
      <w:proofErr w:type="spellEnd"/>
      <w:r w:rsidRPr="007148BA">
        <w:rPr>
          <w:rFonts w:ascii="Times New Roman" w:eastAsia="Sylfaen" w:hAnsi="Times New Roman"/>
          <w:color w:val="000000"/>
          <w:sz w:val="25"/>
          <w:szCs w:val="25"/>
        </w:rPr>
        <w:t xml:space="preserve"> Л.О. оцінено Комісією на підставі результатів іспиту, дослідження інформації, яка міститься у</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досьє, та співбесіди за показниками, визначеними пунктами 1</w:t>
      </w:r>
      <w:r w:rsidR="003C5698">
        <w:rPr>
          <w:rFonts w:ascii="Times New Roman" w:eastAsia="Times New Roman" w:hAnsi="Times New Roman"/>
          <w:color w:val="000000"/>
          <w:sz w:val="26"/>
          <w:szCs w:val="26"/>
        </w:rPr>
        <w:t>–</w:t>
      </w:r>
      <w:r w:rsidRPr="007148BA">
        <w:rPr>
          <w:rFonts w:ascii="Times New Roman" w:eastAsia="Sylfaen" w:hAnsi="Times New Roman"/>
          <w:color w:val="000000"/>
          <w:sz w:val="25"/>
          <w:szCs w:val="25"/>
        </w:rPr>
        <w:t>5 глави 2 розділу II Положення. За критеріями особистої та соціальної компетентності</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w:t>
      </w:r>
      <w:proofErr w:type="spellStart"/>
      <w:r w:rsidRPr="007148BA">
        <w:rPr>
          <w:rFonts w:ascii="Times New Roman" w:eastAsia="Sylfaen" w:hAnsi="Times New Roman"/>
          <w:color w:val="000000"/>
          <w:sz w:val="25"/>
          <w:szCs w:val="25"/>
        </w:rPr>
        <w:t>Субботіну</w:t>
      </w:r>
      <w:proofErr w:type="spellEnd"/>
      <w:r w:rsidRPr="007148BA">
        <w:rPr>
          <w:rFonts w:ascii="Times New Roman" w:eastAsia="Sylfaen" w:hAnsi="Times New Roman"/>
          <w:color w:val="000000"/>
          <w:sz w:val="25"/>
          <w:szCs w:val="25"/>
        </w:rPr>
        <w:t xml:space="preserve"> Л.О. оцінено Комісією на підставі результатів тестування особистих</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морально-психологічних якостей</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та</w:t>
      </w:r>
      <w:r w:rsidR="00B05FB7">
        <w:rPr>
          <w:rFonts w:ascii="Times New Roman" w:eastAsia="Sylfaen" w:hAnsi="Times New Roman"/>
          <w:color w:val="000000"/>
          <w:sz w:val="25"/>
          <w:szCs w:val="25"/>
        </w:rPr>
        <w:t xml:space="preserve"> </w:t>
      </w:r>
      <w:r w:rsidR="003C5698">
        <w:rPr>
          <w:rFonts w:ascii="Times New Roman" w:eastAsia="Sylfaen" w:hAnsi="Times New Roman"/>
          <w:color w:val="000000"/>
          <w:sz w:val="25"/>
          <w:szCs w:val="25"/>
        </w:rPr>
        <w:t>загальних</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здібностей, дослідження інформації, яка</w:t>
      </w:r>
      <w:r w:rsidRPr="007148BA">
        <w:rPr>
          <w:rFonts w:ascii="Times New Roman" w:eastAsia="Sylfaen" w:hAnsi="Times New Roman"/>
          <w:sz w:val="25"/>
          <w:szCs w:val="25"/>
        </w:rPr>
        <w:t xml:space="preserve"> </w:t>
      </w:r>
      <w:r w:rsidR="003C5698">
        <w:rPr>
          <w:rFonts w:ascii="Times New Roman" w:eastAsia="Sylfaen" w:hAnsi="Times New Roman"/>
          <w:sz w:val="25"/>
          <w:szCs w:val="25"/>
        </w:rPr>
        <w:br/>
      </w:r>
    </w:p>
    <w:p w:rsidR="00B05FB7" w:rsidRDefault="00B05FB7" w:rsidP="003C5698">
      <w:pPr>
        <w:widowControl w:val="0"/>
        <w:spacing w:after="0" w:line="283" w:lineRule="exact"/>
        <w:ind w:right="40"/>
        <w:jc w:val="both"/>
        <w:rPr>
          <w:rFonts w:ascii="Times New Roman" w:eastAsia="Sylfaen" w:hAnsi="Times New Roman"/>
          <w:sz w:val="25"/>
          <w:szCs w:val="25"/>
        </w:rPr>
      </w:pPr>
    </w:p>
    <w:p w:rsidR="007148BA" w:rsidRPr="007148BA" w:rsidRDefault="007148BA" w:rsidP="00B05FB7">
      <w:pPr>
        <w:widowControl w:val="0"/>
        <w:spacing w:after="0" w:line="283" w:lineRule="exact"/>
        <w:ind w:left="20" w:right="40"/>
        <w:jc w:val="both"/>
        <w:rPr>
          <w:rFonts w:ascii="Times New Roman" w:eastAsia="Sylfaen" w:hAnsi="Times New Roman"/>
          <w:sz w:val="25"/>
          <w:szCs w:val="25"/>
        </w:rPr>
      </w:pPr>
      <w:r w:rsidRPr="007148BA">
        <w:rPr>
          <w:rFonts w:ascii="Times New Roman" w:eastAsia="Sylfaen" w:hAnsi="Times New Roman"/>
          <w:color w:val="000000"/>
          <w:sz w:val="25"/>
          <w:szCs w:val="25"/>
        </w:rPr>
        <w:lastRenderedPageBreak/>
        <w:t>міститься у суддівському досьє, та співбесіди з урахуванням показників, визначених пунктами 6</w:t>
      </w:r>
      <w:r w:rsidR="009530C0">
        <w:rPr>
          <w:rFonts w:ascii="Times New Roman" w:eastAsia="Times New Roman" w:hAnsi="Times New Roman"/>
          <w:color w:val="000000"/>
          <w:sz w:val="26"/>
          <w:szCs w:val="26"/>
        </w:rPr>
        <w:t>–</w:t>
      </w:r>
      <w:r w:rsidRPr="007148BA">
        <w:rPr>
          <w:rFonts w:ascii="Times New Roman" w:eastAsia="Sylfaen" w:hAnsi="Times New Roman"/>
          <w:color w:val="000000"/>
          <w:sz w:val="25"/>
          <w:szCs w:val="25"/>
        </w:rPr>
        <w:t>7 глави 2 розділу II Положення.</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За критерієм професійної етики, оціненим за показниками, визначеними </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пунктом 8 глави 2 розділу II Положення, суддя набрала 192 бали. За цим критерієм </w:t>
      </w:r>
      <w:proofErr w:type="spellStart"/>
      <w:r w:rsidRPr="007148BA">
        <w:rPr>
          <w:rFonts w:ascii="Times New Roman" w:eastAsia="Sylfaen" w:hAnsi="Times New Roman"/>
          <w:color w:val="000000"/>
          <w:sz w:val="25"/>
          <w:szCs w:val="25"/>
        </w:rPr>
        <w:t>Субботіну</w:t>
      </w:r>
      <w:proofErr w:type="spellEnd"/>
      <w:r w:rsidRPr="007148BA">
        <w:rPr>
          <w:rFonts w:ascii="Times New Roman" w:eastAsia="Sylfaen" w:hAnsi="Times New Roman"/>
          <w:color w:val="000000"/>
          <w:sz w:val="25"/>
          <w:szCs w:val="25"/>
        </w:rPr>
        <w:t xml:space="preserve"> Л.О. оцінено за результатами дослідження інформації, яка міститься у </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досьє, та співбесіди.</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За критерієм доброчесності, оціненим за показниками, визначеними </w:t>
      </w:r>
      <w:r w:rsidR="00B05FB7">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пунктом 9 глави 2 розділу II Положення, суддя набрала 194 бали. За цим критерієм </w:t>
      </w:r>
      <w:proofErr w:type="spellStart"/>
      <w:r w:rsidRPr="007148BA">
        <w:rPr>
          <w:rFonts w:ascii="Times New Roman" w:eastAsia="Sylfaen" w:hAnsi="Times New Roman"/>
          <w:color w:val="000000"/>
          <w:sz w:val="25"/>
          <w:szCs w:val="25"/>
        </w:rPr>
        <w:t>Субботіну</w:t>
      </w:r>
      <w:proofErr w:type="spellEnd"/>
      <w:r w:rsidRPr="007148BA">
        <w:rPr>
          <w:rFonts w:ascii="Times New Roman" w:eastAsia="Sylfaen" w:hAnsi="Times New Roman"/>
          <w:color w:val="000000"/>
          <w:sz w:val="25"/>
          <w:szCs w:val="25"/>
        </w:rPr>
        <w:t xml:space="preserve"> Л.О. оцінено за результатами дослідження інформації, яка міститься у </w:t>
      </w:r>
      <w:r w:rsidR="00C64E85">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досьє, та співбесіди.</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За результатами кваліфікаційного оцінювання суддя господарського суду Хмельницької області </w:t>
      </w: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Людмила Олександрівна набрала 803,5 бала, що становить більше 67 відсотків від суми максимально можливих балів за результатами кваліфікаційного оцінювання всіх критеріїв.</w:t>
      </w:r>
    </w:p>
    <w:p w:rsidR="007148BA" w:rsidRPr="007148BA" w:rsidRDefault="007148BA" w:rsidP="007148BA">
      <w:pPr>
        <w:widowControl w:val="0"/>
        <w:spacing w:after="0"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Таким чином, Комісія дійшла висновку, що суддя господарського суду Хмельницької області </w:t>
      </w: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Людмила Олександрівна відповідає займаній посаді.</w:t>
      </w:r>
    </w:p>
    <w:p w:rsidR="007148BA" w:rsidRPr="007148BA" w:rsidRDefault="007148BA" w:rsidP="007148BA">
      <w:pPr>
        <w:widowControl w:val="0"/>
        <w:spacing w:after="283" w:line="283" w:lineRule="exact"/>
        <w:ind w:left="20" w:right="40" w:firstLine="700"/>
        <w:jc w:val="both"/>
        <w:rPr>
          <w:rFonts w:ascii="Times New Roman" w:eastAsia="Sylfaen" w:hAnsi="Times New Roman"/>
          <w:sz w:val="25"/>
          <w:szCs w:val="25"/>
        </w:rPr>
      </w:pPr>
      <w:r w:rsidRPr="007148BA">
        <w:rPr>
          <w:rFonts w:ascii="Times New Roman" w:eastAsia="Sylfaen" w:hAnsi="Times New Roman"/>
          <w:color w:val="000000"/>
          <w:sz w:val="25"/>
          <w:szCs w:val="25"/>
        </w:rPr>
        <w:t>Ураховуючи в</w:t>
      </w:r>
      <w:r w:rsidR="009530C0">
        <w:rPr>
          <w:rFonts w:ascii="Times New Roman" w:eastAsia="Sylfaen" w:hAnsi="Times New Roman"/>
          <w:color w:val="000000"/>
          <w:sz w:val="25"/>
          <w:szCs w:val="25"/>
        </w:rPr>
        <w:t>икладене, керуючись статтями 83</w:t>
      </w:r>
      <w:r w:rsidR="009530C0">
        <w:rPr>
          <w:rFonts w:ascii="Times New Roman" w:eastAsia="Times New Roman" w:hAnsi="Times New Roman"/>
          <w:color w:val="000000"/>
          <w:sz w:val="26"/>
          <w:szCs w:val="26"/>
        </w:rPr>
        <w:t>–</w:t>
      </w:r>
      <w:r w:rsidRPr="007148BA">
        <w:rPr>
          <w:rFonts w:ascii="Times New Roman" w:eastAsia="Sylfaen" w:hAnsi="Times New Roman"/>
          <w:color w:val="000000"/>
          <w:sz w:val="25"/>
          <w:szCs w:val="25"/>
        </w:rPr>
        <w:t>86, 93, 101, пунктом 20</w:t>
      </w:r>
      <w:r w:rsidR="00CE7918">
        <w:rPr>
          <w:rFonts w:ascii="Times New Roman" w:eastAsia="Sylfaen" w:hAnsi="Times New Roman"/>
          <w:color w:val="000000"/>
          <w:sz w:val="25"/>
          <w:szCs w:val="25"/>
        </w:rPr>
        <w:t xml:space="preserve">                               </w:t>
      </w:r>
      <w:r w:rsidRPr="007148BA">
        <w:rPr>
          <w:rFonts w:ascii="Times New Roman" w:eastAsia="Sylfaen" w:hAnsi="Times New Roman"/>
          <w:color w:val="000000"/>
          <w:sz w:val="25"/>
          <w:szCs w:val="25"/>
        </w:rPr>
        <w:t xml:space="preserve"> розділу XII «Прикінцеві та перехідні положення» Закону, Положенням, Комісія</w:t>
      </w:r>
    </w:p>
    <w:p w:rsidR="007148BA" w:rsidRPr="007148BA" w:rsidRDefault="007148BA" w:rsidP="007148BA">
      <w:pPr>
        <w:widowControl w:val="0"/>
        <w:spacing w:after="266" w:line="230" w:lineRule="exact"/>
        <w:ind w:left="20"/>
        <w:jc w:val="center"/>
        <w:rPr>
          <w:rFonts w:ascii="Times New Roman" w:eastAsia="Sylfaen" w:hAnsi="Times New Roman"/>
          <w:sz w:val="25"/>
          <w:szCs w:val="25"/>
        </w:rPr>
      </w:pPr>
      <w:r w:rsidRPr="007148BA">
        <w:rPr>
          <w:rFonts w:ascii="Times New Roman" w:eastAsia="Sylfaen" w:hAnsi="Times New Roman"/>
          <w:color w:val="000000"/>
          <w:sz w:val="25"/>
          <w:szCs w:val="25"/>
        </w:rPr>
        <w:t>вирішила:</w:t>
      </w:r>
    </w:p>
    <w:p w:rsidR="007148BA" w:rsidRPr="007148BA" w:rsidRDefault="007148BA" w:rsidP="00D7110E">
      <w:pPr>
        <w:widowControl w:val="0"/>
        <w:spacing w:after="0" w:line="240" w:lineRule="auto"/>
        <w:ind w:left="20" w:right="40"/>
        <w:jc w:val="both"/>
        <w:rPr>
          <w:rFonts w:ascii="Times New Roman" w:eastAsia="Sylfaen" w:hAnsi="Times New Roman"/>
          <w:sz w:val="25"/>
          <w:szCs w:val="25"/>
        </w:rPr>
      </w:pPr>
      <w:r w:rsidRPr="007148BA">
        <w:rPr>
          <w:rFonts w:ascii="Times New Roman" w:eastAsia="Sylfaen" w:hAnsi="Times New Roman"/>
          <w:color w:val="000000"/>
          <w:sz w:val="25"/>
          <w:szCs w:val="25"/>
        </w:rPr>
        <w:t xml:space="preserve">визначити, що суддя господарського суду Хмельницької області </w:t>
      </w:r>
      <w:proofErr w:type="spellStart"/>
      <w:r w:rsidRPr="007148BA">
        <w:rPr>
          <w:rFonts w:ascii="Times New Roman" w:eastAsia="Sylfaen" w:hAnsi="Times New Roman"/>
          <w:color w:val="000000"/>
          <w:sz w:val="25"/>
          <w:szCs w:val="25"/>
        </w:rPr>
        <w:t>Субботіна</w:t>
      </w:r>
      <w:proofErr w:type="spellEnd"/>
      <w:r w:rsidRPr="007148BA">
        <w:rPr>
          <w:rFonts w:ascii="Times New Roman" w:eastAsia="Sylfaen" w:hAnsi="Times New Roman"/>
          <w:color w:val="000000"/>
          <w:sz w:val="25"/>
          <w:szCs w:val="25"/>
        </w:rPr>
        <w:t xml:space="preserve"> Людмила Олександрівна за результатами кваліфікаційного оцінювання суддів місцевих та апеляційних судів на відповідність займаній посаді набрала 803,5 бала.</w:t>
      </w:r>
    </w:p>
    <w:p w:rsidR="002D5CC7" w:rsidRPr="00D7110E" w:rsidRDefault="007148BA" w:rsidP="00CE7918">
      <w:pPr>
        <w:widowControl w:val="0"/>
        <w:spacing w:after="0" w:line="240" w:lineRule="auto"/>
        <w:ind w:firstLine="708"/>
        <w:jc w:val="both"/>
        <w:rPr>
          <w:rFonts w:ascii="Times New Roman" w:eastAsia="Times New Roman" w:hAnsi="Times New Roman"/>
          <w:sz w:val="25"/>
          <w:szCs w:val="25"/>
          <w:lang w:eastAsia="uk-UA"/>
        </w:rPr>
      </w:pPr>
      <w:r w:rsidRPr="00D7110E">
        <w:rPr>
          <w:rFonts w:ascii="Times New Roman" w:eastAsia="Courier New" w:hAnsi="Times New Roman"/>
          <w:color w:val="000000"/>
          <w:sz w:val="25"/>
          <w:szCs w:val="25"/>
          <w:lang w:eastAsia="uk-UA"/>
        </w:rPr>
        <w:t xml:space="preserve">Визнати суддю господарського суду Хмельницької області </w:t>
      </w:r>
      <w:proofErr w:type="spellStart"/>
      <w:r w:rsidRPr="00D7110E">
        <w:rPr>
          <w:rFonts w:ascii="Times New Roman" w:eastAsia="Courier New" w:hAnsi="Times New Roman"/>
          <w:color w:val="000000"/>
          <w:sz w:val="25"/>
          <w:szCs w:val="25"/>
          <w:lang w:eastAsia="uk-UA"/>
        </w:rPr>
        <w:t>Субботіну</w:t>
      </w:r>
      <w:proofErr w:type="spellEnd"/>
      <w:r w:rsidRPr="00D7110E">
        <w:rPr>
          <w:rFonts w:ascii="Times New Roman" w:eastAsia="Courier New" w:hAnsi="Times New Roman"/>
          <w:color w:val="000000"/>
          <w:sz w:val="25"/>
          <w:szCs w:val="25"/>
          <w:lang w:eastAsia="uk-UA"/>
        </w:rPr>
        <w:t xml:space="preserve"> Людмилу Олександрівну такою, що відповідає займаній посаді.</w:t>
      </w:r>
    </w:p>
    <w:p w:rsidR="00312B07" w:rsidRPr="00D7110E" w:rsidRDefault="00312B07" w:rsidP="00D7110E">
      <w:pPr>
        <w:widowControl w:val="0"/>
        <w:spacing w:after="20" w:line="240" w:lineRule="auto"/>
        <w:jc w:val="both"/>
        <w:rPr>
          <w:rFonts w:ascii="Times New Roman" w:eastAsia="Times New Roman" w:hAnsi="Times New Roman"/>
          <w:sz w:val="25"/>
          <w:szCs w:val="25"/>
          <w:lang w:eastAsia="uk-UA"/>
        </w:rPr>
      </w:pPr>
    </w:p>
    <w:p w:rsidR="00A07EAB" w:rsidRDefault="00A07EAB" w:rsidP="00D7110E">
      <w:pPr>
        <w:widowControl w:val="0"/>
        <w:spacing w:before="20" w:afterLines="20" w:after="48" w:line="240" w:lineRule="auto"/>
        <w:jc w:val="both"/>
        <w:rPr>
          <w:rFonts w:ascii="Times New Roman" w:eastAsia="Times New Roman" w:hAnsi="Times New Roman"/>
          <w:sz w:val="25"/>
          <w:szCs w:val="25"/>
          <w:lang w:eastAsia="uk-UA"/>
        </w:rPr>
      </w:pPr>
    </w:p>
    <w:p w:rsidR="009530C0" w:rsidRPr="00D7110E" w:rsidRDefault="009530C0" w:rsidP="00D7110E">
      <w:pPr>
        <w:widowControl w:val="0"/>
        <w:spacing w:before="20" w:afterLines="20" w:after="48" w:line="240" w:lineRule="auto"/>
        <w:jc w:val="both"/>
        <w:rPr>
          <w:rFonts w:ascii="Times New Roman" w:eastAsia="Times New Roman" w:hAnsi="Times New Roman"/>
          <w:sz w:val="25"/>
          <w:szCs w:val="25"/>
          <w:lang w:eastAsia="uk-UA"/>
        </w:rPr>
      </w:pPr>
      <w:bookmarkStart w:id="0" w:name="_GoBack"/>
      <w:bookmarkEnd w:id="0"/>
    </w:p>
    <w:p w:rsidR="004768F5" w:rsidRPr="00D7110E" w:rsidRDefault="004768F5" w:rsidP="009530C0">
      <w:pPr>
        <w:widowControl w:val="0"/>
        <w:spacing w:before="20" w:afterLines="20" w:after="48" w:line="600" w:lineRule="auto"/>
        <w:jc w:val="both"/>
        <w:rPr>
          <w:rFonts w:ascii="Times New Roman" w:eastAsia="Times New Roman" w:hAnsi="Times New Roman"/>
          <w:sz w:val="25"/>
          <w:szCs w:val="25"/>
          <w:lang w:eastAsia="uk-UA"/>
        </w:rPr>
      </w:pPr>
      <w:r w:rsidRPr="00D7110E">
        <w:rPr>
          <w:rFonts w:ascii="Times New Roman" w:eastAsia="Times New Roman" w:hAnsi="Times New Roman"/>
          <w:sz w:val="25"/>
          <w:szCs w:val="25"/>
          <w:lang w:eastAsia="uk-UA"/>
        </w:rPr>
        <w:t>Головуючий</w:t>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t xml:space="preserve">М.І. </w:t>
      </w:r>
      <w:proofErr w:type="spellStart"/>
      <w:r w:rsidRPr="00D7110E">
        <w:rPr>
          <w:rFonts w:ascii="Times New Roman" w:eastAsia="Times New Roman" w:hAnsi="Times New Roman"/>
          <w:sz w:val="25"/>
          <w:szCs w:val="25"/>
          <w:lang w:eastAsia="uk-UA"/>
        </w:rPr>
        <w:t>Мішин</w:t>
      </w:r>
      <w:proofErr w:type="spellEnd"/>
    </w:p>
    <w:p w:rsidR="004768F5" w:rsidRPr="00D7110E" w:rsidRDefault="004768F5" w:rsidP="009530C0">
      <w:pPr>
        <w:widowControl w:val="0"/>
        <w:spacing w:before="20" w:afterLines="20" w:after="48" w:line="600" w:lineRule="auto"/>
        <w:jc w:val="both"/>
        <w:rPr>
          <w:rFonts w:ascii="Times New Roman" w:eastAsia="Times New Roman" w:hAnsi="Times New Roman"/>
          <w:sz w:val="25"/>
          <w:szCs w:val="25"/>
          <w:lang w:eastAsia="uk-UA"/>
        </w:rPr>
      </w:pPr>
      <w:r w:rsidRPr="00D7110E">
        <w:rPr>
          <w:rFonts w:ascii="Times New Roman" w:eastAsia="Times New Roman" w:hAnsi="Times New Roman"/>
          <w:sz w:val="25"/>
          <w:szCs w:val="25"/>
          <w:lang w:eastAsia="uk-UA"/>
        </w:rPr>
        <w:t>Члени Комісії:</w:t>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r>
      <w:r w:rsidRPr="00D7110E">
        <w:rPr>
          <w:rFonts w:ascii="Times New Roman" w:eastAsia="Times New Roman" w:hAnsi="Times New Roman"/>
          <w:sz w:val="25"/>
          <w:szCs w:val="25"/>
          <w:lang w:eastAsia="uk-UA"/>
        </w:rPr>
        <w:tab/>
        <w:t>А.Г. Козлов</w:t>
      </w:r>
    </w:p>
    <w:p w:rsidR="004768F5" w:rsidRPr="00D7110E" w:rsidRDefault="004768F5" w:rsidP="009530C0">
      <w:pPr>
        <w:widowControl w:val="0"/>
        <w:spacing w:before="20" w:afterLines="20" w:after="48" w:line="600" w:lineRule="auto"/>
        <w:ind w:left="7080" w:firstLine="708"/>
        <w:jc w:val="both"/>
        <w:rPr>
          <w:rFonts w:ascii="Times New Roman" w:eastAsia="Times New Roman" w:hAnsi="Times New Roman"/>
          <w:sz w:val="25"/>
          <w:szCs w:val="25"/>
          <w:lang w:eastAsia="uk-UA"/>
        </w:rPr>
      </w:pPr>
      <w:r w:rsidRPr="00D7110E">
        <w:rPr>
          <w:rFonts w:ascii="Times New Roman" w:eastAsia="Times New Roman" w:hAnsi="Times New Roman"/>
          <w:sz w:val="25"/>
          <w:szCs w:val="25"/>
          <w:lang w:eastAsia="uk-UA"/>
        </w:rPr>
        <w:t xml:space="preserve">С.М. </w:t>
      </w:r>
      <w:proofErr w:type="spellStart"/>
      <w:r w:rsidRPr="00D7110E">
        <w:rPr>
          <w:rFonts w:ascii="Times New Roman" w:eastAsia="Times New Roman" w:hAnsi="Times New Roman"/>
          <w:sz w:val="25"/>
          <w:szCs w:val="25"/>
          <w:lang w:eastAsia="uk-UA"/>
        </w:rPr>
        <w:t>Прилипко</w:t>
      </w:r>
      <w:proofErr w:type="spellEnd"/>
    </w:p>
    <w:p w:rsidR="006F76D3" w:rsidRPr="00D7110E" w:rsidRDefault="006F76D3" w:rsidP="009530C0">
      <w:pPr>
        <w:pStyle w:val="21"/>
        <w:shd w:val="clear" w:color="auto" w:fill="auto"/>
        <w:spacing w:after="240" w:line="600" w:lineRule="auto"/>
        <w:ind w:right="20"/>
        <w:jc w:val="both"/>
        <w:rPr>
          <w:color w:val="000000"/>
          <w:sz w:val="25"/>
          <w:szCs w:val="25"/>
        </w:rPr>
      </w:pPr>
    </w:p>
    <w:sectPr w:rsidR="006F76D3" w:rsidRPr="00D7110E" w:rsidSect="00D7110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0BE" w:rsidRDefault="001110BE" w:rsidP="002F156E">
      <w:pPr>
        <w:spacing w:after="0" w:line="240" w:lineRule="auto"/>
      </w:pPr>
      <w:r>
        <w:separator/>
      </w:r>
    </w:p>
  </w:endnote>
  <w:endnote w:type="continuationSeparator" w:id="0">
    <w:p w:rsidR="001110BE" w:rsidRDefault="001110B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0BE" w:rsidRDefault="001110BE" w:rsidP="002F156E">
      <w:pPr>
        <w:spacing w:after="0" w:line="240" w:lineRule="auto"/>
      </w:pPr>
      <w:r>
        <w:separator/>
      </w:r>
    </w:p>
  </w:footnote>
  <w:footnote w:type="continuationSeparator" w:id="0">
    <w:p w:rsidR="001110BE" w:rsidRDefault="001110B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530C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3272EC"/>
    <w:multiLevelType w:val="multilevel"/>
    <w:tmpl w:val="5356955A"/>
    <w:lvl w:ilvl="0">
      <w:start w:val="1"/>
      <w:numFmt w:val="decimal"/>
      <w:lvlText w:val="%1)"/>
      <w:lvlJc w:val="left"/>
      <w:pPr>
        <w:ind w:left="0" w:firstLine="0"/>
      </w:pPr>
      <w:rPr>
        <w:rFonts w:ascii="Sylfaen" w:eastAsia="Sylfaen" w:hAnsi="Sylfaen" w:cs="Sylfae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3358"/>
    <w:rsid w:val="000E5A7A"/>
    <w:rsid w:val="000E62AF"/>
    <w:rsid w:val="000F4C37"/>
    <w:rsid w:val="00105DFA"/>
    <w:rsid w:val="00106FDD"/>
    <w:rsid w:val="00107295"/>
    <w:rsid w:val="001110BE"/>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C5698"/>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142C6"/>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48BA"/>
    <w:rsid w:val="007156CE"/>
    <w:rsid w:val="00721FF2"/>
    <w:rsid w:val="00723A7E"/>
    <w:rsid w:val="00741A9F"/>
    <w:rsid w:val="0074744D"/>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530C0"/>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05FB7"/>
    <w:rsid w:val="00B13DED"/>
    <w:rsid w:val="00B15A3E"/>
    <w:rsid w:val="00B21992"/>
    <w:rsid w:val="00B21C2E"/>
    <w:rsid w:val="00B23183"/>
    <w:rsid w:val="00B30D80"/>
    <w:rsid w:val="00B40AF2"/>
    <w:rsid w:val="00B53399"/>
    <w:rsid w:val="00B57026"/>
    <w:rsid w:val="00B70C98"/>
    <w:rsid w:val="00BE240F"/>
    <w:rsid w:val="00BE767E"/>
    <w:rsid w:val="00BF4A33"/>
    <w:rsid w:val="00C018B6"/>
    <w:rsid w:val="00C07BA0"/>
    <w:rsid w:val="00C10D03"/>
    <w:rsid w:val="00C240DD"/>
    <w:rsid w:val="00C24130"/>
    <w:rsid w:val="00C25C4C"/>
    <w:rsid w:val="00C33284"/>
    <w:rsid w:val="00C424BE"/>
    <w:rsid w:val="00C42857"/>
    <w:rsid w:val="00C42C1C"/>
    <w:rsid w:val="00C43CB7"/>
    <w:rsid w:val="00C52118"/>
    <w:rsid w:val="00C64E85"/>
    <w:rsid w:val="00C76059"/>
    <w:rsid w:val="00C93203"/>
    <w:rsid w:val="00C969E9"/>
    <w:rsid w:val="00CA5CFC"/>
    <w:rsid w:val="00CB5F94"/>
    <w:rsid w:val="00CC369C"/>
    <w:rsid w:val="00CC716A"/>
    <w:rsid w:val="00CE465E"/>
    <w:rsid w:val="00CE73D0"/>
    <w:rsid w:val="00CE7918"/>
    <w:rsid w:val="00CF2433"/>
    <w:rsid w:val="00CF58F2"/>
    <w:rsid w:val="00D020ED"/>
    <w:rsid w:val="00D12A99"/>
    <w:rsid w:val="00D15E47"/>
    <w:rsid w:val="00D177A4"/>
    <w:rsid w:val="00D253DC"/>
    <w:rsid w:val="00D35462"/>
    <w:rsid w:val="00D35CC7"/>
    <w:rsid w:val="00D46064"/>
    <w:rsid w:val="00D52C3D"/>
    <w:rsid w:val="00D6397A"/>
    <w:rsid w:val="00D7110E"/>
    <w:rsid w:val="00DA278F"/>
    <w:rsid w:val="00DA2836"/>
    <w:rsid w:val="00DC4317"/>
    <w:rsid w:val="00DD7467"/>
    <w:rsid w:val="00DE1F15"/>
    <w:rsid w:val="00E02298"/>
    <w:rsid w:val="00E2066C"/>
    <w:rsid w:val="00E2589C"/>
    <w:rsid w:val="00E279D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07B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7BA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07B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7BA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60353845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5392</Words>
  <Characters>3075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306</cp:revision>
  <dcterms:created xsi:type="dcterms:W3CDTF">2020-08-21T08:05:00Z</dcterms:created>
  <dcterms:modified xsi:type="dcterms:W3CDTF">2020-12-29T14:15:00Z</dcterms:modified>
</cp:coreProperties>
</file>