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E9" w:rsidRDefault="00DC57E9" w:rsidP="00DC57E9">
      <w:pPr>
        <w:widowControl/>
        <w:ind w:left="567" w:right="-245" w:firstLine="567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DC57E9" w:rsidRPr="00DC57E9" w:rsidRDefault="00DC57E9" w:rsidP="00DC57E9">
      <w:pPr>
        <w:widowControl/>
        <w:ind w:left="567" w:right="-245" w:firstLine="567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DC57E9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7DAE769B" wp14:editId="2909010F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E9" w:rsidRPr="00DC57E9" w:rsidRDefault="00DC57E9" w:rsidP="00DC57E9">
      <w:pPr>
        <w:widowControl/>
        <w:ind w:left="567" w:right="-245" w:firstLine="567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DC57E9" w:rsidRPr="00DC57E9" w:rsidRDefault="00DC57E9" w:rsidP="00DC57E9">
      <w:pPr>
        <w:widowControl/>
        <w:ind w:left="567" w:right="-245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DC57E9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  </w:t>
      </w:r>
      <w:r w:rsidRPr="00DC57E9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DC57E9" w:rsidRPr="00DC57E9" w:rsidRDefault="00DC57E9" w:rsidP="00DC57E9">
      <w:pPr>
        <w:pStyle w:val="a8"/>
        <w:spacing w:line="276" w:lineRule="auto"/>
        <w:ind w:left="567" w:right="-245"/>
        <w:rPr>
          <w:rFonts w:ascii="Times New Roman" w:hAnsi="Times New Roman" w:cs="Times New Roman"/>
          <w:sz w:val="25"/>
          <w:szCs w:val="25"/>
          <w:lang w:eastAsia="ru-RU"/>
        </w:rPr>
      </w:pPr>
    </w:p>
    <w:p w:rsidR="00DC57E9" w:rsidRDefault="00DC57E9" w:rsidP="00DC57E9">
      <w:pPr>
        <w:widowControl/>
        <w:spacing w:line="480" w:lineRule="auto"/>
        <w:ind w:left="567" w:right="-245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10 вересня 2018 року</w:t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</w:t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         </w:t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      </w:t>
      </w:r>
      <w:r w:rsidRPr="00DC57E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м. Київ</w:t>
      </w:r>
    </w:p>
    <w:p w:rsidR="00E31512" w:rsidRPr="00E31512" w:rsidRDefault="00DC57E9" w:rsidP="00E31512">
      <w:pPr>
        <w:widowControl/>
        <w:spacing w:line="480" w:lineRule="auto"/>
        <w:ind w:left="567" w:right="-245"/>
        <w:jc w:val="center"/>
        <w:rPr>
          <w:rStyle w:val="12"/>
          <w:bCs/>
          <w:color w:val="auto"/>
          <w:sz w:val="25"/>
          <w:szCs w:val="25"/>
          <w:u w:val="single"/>
          <w:lang w:eastAsia="ru-RU"/>
        </w:rPr>
      </w:pPr>
      <w:r w:rsidRPr="00DC57E9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DC57E9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DC57E9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DC57E9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150</w:t>
      </w:r>
      <w:r w:rsidRPr="00DC57E9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5</w:t>
      </w:r>
      <w:r w:rsidRPr="00DC57E9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/ко-18</w:t>
      </w:r>
      <w:bookmarkStart w:id="0" w:name="_GoBack"/>
      <w:bookmarkEnd w:id="0"/>
    </w:p>
    <w:p w:rsidR="005C43DB" w:rsidRPr="00DC57E9" w:rsidRDefault="005517CD" w:rsidP="00E31512">
      <w:pPr>
        <w:pStyle w:val="4"/>
        <w:shd w:val="clear" w:color="auto" w:fill="auto"/>
        <w:spacing w:before="0" w:line="480" w:lineRule="auto"/>
        <w:ind w:left="567" w:right="-245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Вища кваліфікаційна комісія суддів України у складі колегії:</w:t>
      </w:r>
    </w:p>
    <w:p w:rsidR="005C43DB" w:rsidRPr="00DC57E9" w:rsidRDefault="005517CD" w:rsidP="00E31512">
      <w:pPr>
        <w:pStyle w:val="4"/>
        <w:shd w:val="clear" w:color="auto" w:fill="auto"/>
        <w:spacing w:before="0" w:line="480" w:lineRule="auto"/>
        <w:ind w:left="567" w:right="-245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головуючого - </w:t>
      </w:r>
      <w:proofErr w:type="spellStart"/>
      <w:r w:rsidRPr="00DC57E9">
        <w:rPr>
          <w:rStyle w:val="12"/>
          <w:sz w:val="25"/>
          <w:szCs w:val="25"/>
        </w:rPr>
        <w:t>Щотки</w:t>
      </w:r>
      <w:proofErr w:type="spellEnd"/>
      <w:r w:rsidRPr="00DC57E9">
        <w:rPr>
          <w:rStyle w:val="12"/>
          <w:sz w:val="25"/>
          <w:szCs w:val="25"/>
        </w:rPr>
        <w:t xml:space="preserve"> С.О.,</w:t>
      </w:r>
    </w:p>
    <w:p w:rsidR="005C43DB" w:rsidRPr="00DC57E9" w:rsidRDefault="005517CD" w:rsidP="00E31512">
      <w:pPr>
        <w:pStyle w:val="4"/>
        <w:shd w:val="clear" w:color="auto" w:fill="auto"/>
        <w:spacing w:before="0" w:line="480" w:lineRule="auto"/>
        <w:ind w:left="567" w:right="-245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членів Комісії: </w:t>
      </w:r>
      <w:proofErr w:type="spellStart"/>
      <w:r w:rsidRPr="00DC57E9">
        <w:rPr>
          <w:rStyle w:val="12"/>
          <w:sz w:val="25"/>
          <w:szCs w:val="25"/>
        </w:rPr>
        <w:t>Заріцької</w:t>
      </w:r>
      <w:proofErr w:type="spellEnd"/>
      <w:r w:rsidRPr="00DC57E9">
        <w:rPr>
          <w:rStyle w:val="12"/>
          <w:sz w:val="25"/>
          <w:szCs w:val="25"/>
        </w:rPr>
        <w:t xml:space="preserve"> А.О., </w:t>
      </w:r>
      <w:proofErr w:type="spellStart"/>
      <w:r w:rsidRPr="00DC57E9">
        <w:rPr>
          <w:rStyle w:val="12"/>
          <w:sz w:val="25"/>
          <w:szCs w:val="25"/>
        </w:rPr>
        <w:t>Тітова</w:t>
      </w:r>
      <w:proofErr w:type="spellEnd"/>
      <w:r w:rsidRPr="00DC57E9">
        <w:rPr>
          <w:rStyle w:val="12"/>
          <w:sz w:val="25"/>
          <w:szCs w:val="25"/>
        </w:rPr>
        <w:t xml:space="preserve"> Ю.Г.,</w:t>
      </w:r>
    </w:p>
    <w:p w:rsidR="005C43DB" w:rsidRPr="00DC57E9" w:rsidRDefault="005517CD" w:rsidP="00DC57E9">
      <w:pPr>
        <w:pStyle w:val="4"/>
        <w:shd w:val="clear" w:color="auto" w:fill="auto"/>
        <w:spacing w:before="0" w:line="298" w:lineRule="exact"/>
        <w:ind w:left="567" w:right="-245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розглянувши питання про результати кваліфікаційного оцінювання судді Личаківського районного суду міста Львова </w:t>
      </w:r>
      <w:proofErr w:type="spellStart"/>
      <w:r w:rsidRPr="00DC57E9">
        <w:rPr>
          <w:rStyle w:val="12"/>
          <w:sz w:val="25"/>
          <w:szCs w:val="25"/>
        </w:rPr>
        <w:t>Стрепка</w:t>
      </w:r>
      <w:proofErr w:type="spellEnd"/>
      <w:r w:rsidRPr="00DC57E9">
        <w:rPr>
          <w:rStyle w:val="12"/>
          <w:sz w:val="25"/>
          <w:szCs w:val="25"/>
        </w:rPr>
        <w:t xml:space="preserve"> Назара Любомировича на відповідність займаній посаді,</w:t>
      </w:r>
    </w:p>
    <w:p w:rsidR="005C43DB" w:rsidRPr="00DC57E9" w:rsidRDefault="005517CD" w:rsidP="00DC57E9">
      <w:pPr>
        <w:pStyle w:val="4"/>
        <w:shd w:val="clear" w:color="auto" w:fill="auto"/>
        <w:spacing w:before="0" w:after="315" w:line="260" w:lineRule="exact"/>
        <w:ind w:left="567" w:right="-245" w:firstLine="567"/>
        <w:jc w:val="center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встановила:</w:t>
      </w:r>
    </w:p>
    <w:p w:rsidR="005C43DB" w:rsidRPr="00DC57E9" w:rsidRDefault="005517CD" w:rsidP="00DC57E9">
      <w:pPr>
        <w:pStyle w:val="4"/>
        <w:shd w:val="clear" w:color="auto" w:fill="auto"/>
        <w:spacing w:before="0" w:line="29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Згідно з пунктом 16</w:t>
      </w:r>
      <w:r w:rsidR="00DC57E9">
        <w:rPr>
          <w:rStyle w:val="12"/>
          <w:sz w:val="25"/>
          <w:szCs w:val="25"/>
          <w:vertAlign w:val="superscript"/>
        </w:rPr>
        <w:t>1</w:t>
      </w:r>
      <w:r w:rsidRPr="00DC57E9">
        <w:rPr>
          <w:rStyle w:val="12"/>
          <w:sz w:val="25"/>
          <w:szCs w:val="25"/>
        </w:rPr>
        <w:t xml:space="preserve"> розділу XV «Перехідні положення» Конституції України відповідність займаній посаді суд</w:t>
      </w:r>
      <w:r w:rsid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Консти</w:t>
      </w:r>
      <w:r w:rsidRPr="00DC57E9">
        <w:rPr>
          <w:rStyle w:val="12"/>
          <w:sz w:val="25"/>
          <w:szCs w:val="25"/>
        </w:rPr>
        <w:t>туції України (щодо правосуддя)», має бути оцінена в порядку, визначеному законом. Виявлення за результатами такого оцінювання неві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повідності суд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і займаній посаді за критеріями компетентності, професійної етики або доброчесності чи відмова суд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і ві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 xml:space="preserve"> тако</w:t>
      </w:r>
      <w:r w:rsidRPr="00DC57E9">
        <w:rPr>
          <w:rStyle w:val="12"/>
          <w:sz w:val="25"/>
          <w:szCs w:val="25"/>
        </w:rPr>
        <w:t>го оцінювання є пі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ставою для звільнення судді з посади.</w:t>
      </w:r>
    </w:p>
    <w:p w:rsidR="005C43DB" w:rsidRPr="00DC57E9" w:rsidRDefault="005517CD" w:rsidP="00DC57E9">
      <w:pPr>
        <w:pStyle w:val="4"/>
        <w:shd w:val="clear" w:color="auto" w:fill="auto"/>
        <w:spacing w:before="0" w:line="29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DC57E9">
        <w:rPr>
          <w:rStyle w:val="12"/>
          <w:sz w:val="25"/>
          <w:szCs w:val="25"/>
        </w:rPr>
        <w:t xml:space="preserve">            </w:t>
      </w:r>
      <w:r w:rsidRPr="00DC57E9">
        <w:rPr>
          <w:rStyle w:val="12"/>
          <w:sz w:val="25"/>
          <w:szCs w:val="25"/>
        </w:rPr>
        <w:t>займаній посаді судді, якого призначено на поса</w:t>
      </w:r>
      <w:r w:rsidRPr="00DC57E9">
        <w:rPr>
          <w:rStyle w:val="12"/>
          <w:sz w:val="25"/>
          <w:szCs w:val="25"/>
        </w:rPr>
        <w:t>ду строком на п’ять років або обрано суд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C43DB" w:rsidRPr="00DC57E9" w:rsidRDefault="005517CD" w:rsidP="00DC57E9">
      <w:pPr>
        <w:pStyle w:val="4"/>
        <w:shd w:val="clear" w:color="auto" w:fill="auto"/>
        <w:spacing w:before="0" w:line="29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</w:t>
      </w:r>
      <w:r w:rsidRPr="00DC57E9">
        <w:rPr>
          <w:rStyle w:val="12"/>
          <w:sz w:val="25"/>
          <w:szCs w:val="25"/>
        </w:rPr>
        <w:t>восуддя на підставі подання відповідної колегії Вищої кваліфікаційної комісії суд</w:t>
      </w:r>
      <w:r w:rsid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ів України.</w:t>
      </w:r>
    </w:p>
    <w:p w:rsidR="005C43DB" w:rsidRDefault="005517CD" w:rsidP="00DC57E9">
      <w:pPr>
        <w:pStyle w:val="4"/>
        <w:shd w:val="clear" w:color="auto" w:fill="auto"/>
        <w:spacing w:before="0" w:line="293" w:lineRule="exact"/>
        <w:ind w:left="567" w:right="-245" w:firstLine="567"/>
        <w:rPr>
          <w:rStyle w:val="12"/>
          <w:sz w:val="25"/>
          <w:szCs w:val="25"/>
        </w:rPr>
      </w:pPr>
      <w:r w:rsidRPr="00DC57E9">
        <w:rPr>
          <w:rStyle w:val="12"/>
          <w:sz w:val="25"/>
          <w:szCs w:val="25"/>
        </w:rPr>
        <w:t>Рішенням Комісії ві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 xml:space="preserve"> 01 лютого 2018 року № 8/зп-18 призначено </w:t>
      </w:r>
      <w:r w:rsidR="00DC57E9">
        <w:rPr>
          <w:rStyle w:val="12"/>
          <w:sz w:val="25"/>
          <w:szCs w:val="25"/>
        </w:rPr>
        <w:t xml:space="preserve">                    </w:t>
      </w:r>
      <w:r w:rsidRPr="00DC57E9">
        <w:rPr>
          <w:rStyle w:val="12"/>
          <w:sz w:val="25"/>
          <w:szCs w:val="25"/>
        </w:rPr>
        <w:t xml:space="preserve">кваліфікаційне оцінювання </w:t>
      </w:r>
      <w:r w:rsidR="00DC57E9">
        <w:rPr>
          <w:rStyle w:val="12"/>
          <w:sz w:val="25"/>
          <w:szCs w:val="25"/>
        </w:rPr>
        <w:t>1</w:t>
      </w:r>
      <w:r w:rsidRPr="00DC57E9">
        <w:rPr>
          <w:rStyle w:val="12"/>
          <w:sz w:val="25"/>
          <w:szCs w:val="25"/>
        </w:rPr>
        <w:t>790 суддів місцевих та апеляційних судів на</w:t>
      </w:r>
      <w:r w:rsidR="00DC57E9">
        <w:rPr>
          <w:rStyle w:val="12"/>
          <w:sz w:val="25"/>
          <w:szCs w:val="25"/>
        </w:rPr>
        <w:t xml:space="preserve">            </w:t>
      </w:r>
      <w:r w:rsidRPr="00DC57E9">
        <w:rPr>
          <w:rStyle w:val="12"/>
          <w:sz w:val="25"/>
          <w:szCs w:val="25"/>
        </w:rPr>
        <w:t xml:space="preserve"> відповідність займаній посаді</w:t>
      </w:r>
      <w:r w:rsidRPr="00DC57E9">
        <w:rPr>
          <w:rStyle w:val="12"/>
          <w:sz w:val="25"/>
          <w:szCs w:val="25"/>
        </w:rPr>
        <w:t>, зокрема суд</w:t>
      </w:r>
      <w:r w:rsidR="00E31512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>і Личаківського районного су</w:t>
      </w:r>
      <w:r w:rsidR="00DC57E9" w:rsidRPr="00DC57E9">
        <w:rPr>
          <w:rStyle w:val="12"/>
          <w:sz w:val="25"/>
          <w:szCs w:val="25"/>
        </w:rPr>
        <w:t>д</w:t>
      </w:r>
      <w:r w:rsidRPr="00DC57E9">
        <w:rPr>
          <w:rStyle w:val="12"/>
          <w:sz w:val="25"/>
          <w:szCs w:val="25"/>
        </w:rPr>
        <w:t xml:space="preserve">у міста Львова </w:t>
      </w:r>
      <w:proofErr w:type="spellStart"/>
      <w:r w:rsidRPr="00DC57E9">
        <w:rPr>
          <w:rStyle w:val="12"/>
          <w:sz w:val="25"/>
          <w:szCs w:val="25"/>
        </w:rPr>
        <w:t>Стрепка</w:t>
      </w:r>
      <w:proofErr w:type="spellEnd"/>
      <w:r w:rsidRPr="00DC57E9">
        <w:rPr>
          <w:rStyle w:val="12"/>
          <w:sz w:val="25"/>
          <w:szCs w:val="25"/>
        </w:rPr>
        <w:t xml:space="preserve"> Н.Л.</w:t>
      </w:r>
    </w:p>
    <w:p w:rsidR="00DC57E9" w:rsidRDefault="00DC57E9" w:rsidP="00DC57E9">
      <w:pPr>
        <w:pStyle w:val="4"/>
        <w:shd w:val="clear" w:color="auto" w:fill="auto"/>
        <w:spacing w:before="0" w:line="293" w:lineRule="exact"/>
        <w:ind w:left="567" w:right="-245" w:firstLine="567"/>
        <w:rPr>
          <w:rStyle w:val="12"/>
          <w:sz w:val="25"/>
          <w:szCs w:val="25"/>
        </w:rPr>
      </w:pPr>
    </w:p>
    <w:p w:rsidR="00DC57E9" w:rsidRPr="00DC57E9" w:rsidRDefault="00DC57E9" w:rsidP="00A32C91">
      <w:pPr>
        <w:pStyle w:val="4"/>
        <w:shd w:val="clear" w:color="auto" w:fill="auto"/>
        <w:spacing w:before="0" w:line="293" w:lineRule="exact"/>
        <w:ind w:right="-245"/>
        <w:rPr>
          <w:sz w:val="25"/>
          <w:szCs w:val="25"/>
        </w:rPr>
      </w:pP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</w:t>
      </w:r>
      <w:r w:rsidRPr="00DC57E9">
        <w:rPr>
          <w:rStyle w:val="12"/>
          <w:sz w:val="25"/>
          <w:szCs w:val="25"/>
        </w:rPr>
        <w:t>ння затверджуються Комісією.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</w:t>
      </w:r>
      <w:r w:rsidRPr="00DC57E9">
        <w:rPr>
          <w:rStyle w:val="12"/>
          <w:sz w:val="25"/>
          <w:szCs w:val="25"/>
        </w:rPr>
        <w:t xml:space="preserve">ісії від 03 листопада 2016 року № 143/зп-16 (у редакції рішення Комісії від </w:t>
      </w:r>
      <w:r w:rsidR="00037676">
        <w:rPr>
          <w:rStyle w:val="12"/>
          <w:sz w:val="25"/>
          <w:szCs w:val="25"/>
        </w:rPr>
        <w:t xml:space="preserve">                            </w:t>
      </w:r>
      <w:r w:rsidRPr="00DC57E9">
        <w:rPr>
          <w:rStyle w:val="12"/>
          <w:sz w:val="25"/>
          <w:szCs w:val="25"/>
        </w:rPr>
        <w:t xml:space="preserve">13 лютого 2018 року № 20/зп-18) (далі </w:t>
      </w:r>
      <w:r w:rsidRPr="00DC57E9">
        <w:rPr>
          <w:rStyle w:val="2"/>
          <w:sz w:val="25"/>
          <w:szCs w:val="25"/>
        </w:rPr>
        <w:t xml:space="preserve">- </w:t>
      </w:r>
      <w:r w:rsidRPr="00DC57E9">
        <w:rPr>
          <w:rStyle w:val="12"/>
          <w:sz w:val="25"/>
          <w:szCs w:val="25"/>
        </w:rPr>
        <w:t xml:space="preserve">Положення), встановлення відповідності </w:t>
      </w:r>
      <w:r w:rsidR="00037676">
        <w:rPr>
          <w:rStyle w:val="12"/>
          <w:sz w:val="25"/>
          <w:szCs w:val="25"/>
        </w:rPr>
        <w:t xml:space="preserve">                          </w:t>
      </w:r>
      <w:r w:rsidRPr="00DC57E9">
        <w:rPr>
          <w:rStyle w:val="12"/>
          <w:sz w:val="25"/>
          <w:szCs w:val="25"/>
        </w:rPr>
        <w:t>судді критеріям кваліфікаційного оцінювання здійснюється членами Комісії за їх внутрішнім переконання</w:t>
      </w:r>
      <w:r w:rsidRPr="00DC57E9">
        <w:rPr>
          <w:rStyle w:val="12"/>
          <w:sz w:val="25"/>
          <w:szCs w:val="25"/>
        </w:rPr>
        <w:t xml:space="preserve">м відповідно до результатів кваліфікаційного оцінювання. Показники відповідності судді критеріям кваліфікаційного оцінювання </w:t>
      </w:r>
      <w:r w:rsidR="00037676">
        <w:rPr>
          <w:rStyle w:val="12"/>
          <w:sz w:val="25"/>
          <w:szCs w:val="25"/>
        </w:rPr>
        <w:t xml:space="preserve">       </w:t>
      </w:r>
      <w:r w:rsidRPr="00DC57E9">
        <w:rPr>
          <w:rStyle w:val="12"/>
          <w:sz w:val="25"/>
          <w:szCs w:val="25"/>
        </w:rPr>
        <w:t>досліджуються окремо один від одного та у сукупності.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Пунктом 11 розділу V Положення передбачено, що рішення про підтвердження відп</w:t>
      </w:r>
      <w:r w:rsidRPr="00DC57E9">
        <w:rPr>
          <w:rStyle w:val="12"/>
          <w:sz w:val="25"/>
          <w:szCs w:val="25"/>
        </w:rPr>
        <w:t>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</w:t>
      </w:r>
      <w:r w:rsidRPr="00DC57E9">
        <w:rPr>
          <w:rStyle w:val="12"/>
          <w:sz w:val="25"/>
          <w:szCs w:val="25"/>
        </w:rPr>
        <w:t xml:space="preserve"> умови отримання за кожен з критеріїв бала більшого за 0.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</w:t>
      </w:r>
      <w:r w:rsidRPr="00DC57E9">
        <w:rPr>
          <w:rStyle w:val="12"/>
          <w:sz w:val="25"/>
          <w:szCs w:val="25"/>
        </w:rPr>
        <w:t>акими критеріями є: компетентність (професійна, особиста, соціальна тощо), професійна етика, доброчесність.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Згідно зі статтею 85 Закону кваліфікаційне оцінювання включає такі етапи:</w:t>
      </w:r>
    </w:p>
    <w:p w:rsidR="005C43DB" w:rsidRPr="00DC57E9" w:rsidRDefault="00037676" w:rsidP="00DC57E9">
      <w:pPr>
        <w:pStyle w:val="4"/>
        <w:numPr>
          <w:ilvl w:val="0"/>
          <w:numId w:val="1"/>
        </w:numPr>
        <w:shd w:val="clear" w:color="auto" w:fill="auto"/>
        <w:tabs>
          <w:tab w:val="left" w:pos="1182"/>
        </w:tabs>
        <w:spacing w:before="0" w:line="302" w:lineRule="exact"/>
        <w:ind w:left="567" w:right="-245" w:firstLine="567"/>
        <w:rPr>
          <w:sz w:val="25"/>
          <w:szCs w:val="25"/>
        </w:rPr>
      </w:pPr>
      <w:r>
        <w:rPr>
          <w:rStyle w:val="12"/>
          <w:sz w:val="25"/>
          <w:szCs w:val="25"/>
        </w:rPr>
        <w:t xml:space="preserve">  </w:t>
      </w:r>
      <w:r w:rsidR="005517CD" w:rsidRPr="00DC57E9">
        <w:rPr>
          <w:rStyle w:val="12"/>
          <w:sz w:val="25"/>
          <w:szCs w:val="25"/>
        </w:rPr>
        <w:t xml:space="preserve">складення іспиту (складення анонімного письмового тестування та </w:t>
      </w:r>
      <w:r>
        <w:rPr>
          <w:rStyle w:val="12"/>
          <w:sz w:val="25"/>
          <w:szCs w:val="25"/>
        </w:rPr>
        <w:t xml:space="preserve">             </w:t>
      </w:r>
      <w:r w:rsidR="005517CD" w:rsidRPr="00DC57E9">
        <w:rPr>
          <w:rStyle w:val="12"/>
          <w:sz w:val="25"/>
          <w:szCs w:val="25"/>
        </w:rPr>
        <w:t xml:space="preserve">виконання </w:t>
      </w:r>
      <w:r w:rsidR="005517CD" w:rsidRPr="00DC57E9">
        <w:rPr>
          <w:rStyle w:val="12"/>
          <w:sz w:val="25"/>
          <w:szCs w:val="25"/>
        </w:rPr>
        <w:t>практичного завдання);</w:t>
      </w:r>
    </w:p>
    <w:p w:rsidR="005C43DB" w:rsidRPr="00DC57E9" w:rsidRDefault="005517CD" w:rsidP="00DC57E9">
      <w:pPr>
        <w:pStyle w:val="4"/>
        <w:numPr>
          <w:ilvl w:val="0"/>
          <w:numId w:val="1"/>
        </w:numPr>
        <w:shd w:val="clear" w:color="auto" w:fill="auto"/>
        <w:tabs>
          <w:tab w:val="left" w:pos="1018"/>
        </w:tabs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дослідження досьє та проведення співбесіди.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Із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</w:t>
      </w:r>
      <w:r w:rsidRPr="00DC57E9">
        <w:rPr>
          <w:rStyle w:val="2"/>
          <w:sz w:val="25"/>
          <w:szCs w:val="25"/>
        </w:rPr>
        <w:t xml:space="preserve">- </w:t>
      </w:r>
      <w:r w:rsidRPr="00DC57E9">
        <w:rPr>
          <w:rStyle w:val="12"/>
          <w:sz w:val="25"/>
          <w:szCs w:val="25"/>
        </w:rPr>
        <w:t>500 балів, професій</w:t>
      </w:r>
      <w:r w:rsidRPr="00DC57E9">
        <w:rPr>
          <w:rStyle w:val="12"/>
          <w:sz w:val="25"/>
          <w:szCs w:val="25"/>
        </w:rPr>
        <w:t xml:space="preserve">ної етики - 250 балів, доброчесності </w:t>
      </w:r>
      <w:r w:rsidRPr="00DC57E9">
        <w:rPr>
          <w:rStyle w:val="2"/>
          <w:sz w:val="25"/>
          <w:szCs w:val="25"/>
        </w:rPr>
        <w:t xml:space="preserve">- </w:t>
      </w:r>
      <w:r w:rsidRPr="00DC57E9">
        <w:rPr>
          <w:rStyle w:val="12"/>
          <w:sz w:val="25"/>
          <w:szCs w:val="25"/>
        </w:rPr>
        <w:t xml:space="preserve">250 балів. </w:t>
      </w:r>
      <w:r w:rsidR="00037676">
        <w:rPr>
          <w:rStyle w:val="12"/>
          <w:sz w:val="25"/>
          <w:szCs w:val="25"/>
        </w:rPr>
        <w:t xml:space="preserve">                      </w:t>
      </w:r>
      <w:r w:rsidRPr="00DC57E9">
        <w:rPr>
          <w:rStyle w:val="12"/>
          <w:sz w:val="25"/>
          <w:szCs w:val="25"/>
        </w:rPr>
        <w:t>Сума максимально можливих балів за результатами кваліфікаційного оцінювання всіх критеріїв дорівнює 1000 балів.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Відповідно до положень частини третьої статті 85 Закону рішеннями Комісії </w:t>
      </w:r>
      <w:r w:rsidR="00037676">
        <w:rPr>
          <w:rStyle w:val="12"/>
          <w:sz w:val="25"/>
          <w:szCs w:val="25"/>
        </w:rPr>
        <w:t xml:space="preserve">               </w:t>
      </w:r>
      <w:r w:rsidRPr="00DC57E9">
        <w:rPr>
          <w:rStyle w:val="12"/>
          <w:sz w:val="25"/>
          <w:szCs w:val="25"/>
        </w:rPr>
        <w:t>від 25 травня 2018 р</w:t>
      </w:r>
      <w:r w:rsidRPr="00DC57E9">
        <w:rPr>
          <w:rStyle w:val="12"/>
          <w:sz w:val="25"/>
          <w:szCs w:val="25"/>
        </w:rPr>
        <w:t>оку № 118/зп-18 та 20 червня 2018 року № 145/зп-18 в межах кваліфікаційного оцінювання суддів місцевих та апеляційних судів на відповідність займаній посаді призначено тестування особистих морально-психологічних якостей і загальних здібностей.</w:t>
      </w:r>
    </w:p>
    <w:p w:rsidR="005C43DB" w:rsidRPr="00DC57E9" w:rsidRDefault="00037676" w:rsidP="00DC57E9">
      <w:pPr>
        <w:pStyle w:val="4"/>
        <w:shd w:val="clear" w:color="auto" w:fill="auto"/>
        <w:spacing w:before="0" w:line="298" w:lineRule="exact"/>
        <w:ind w:left="567" w:right="-245" w:firstLine="567"/>
        <w:rPr>
          <w:sz w:val="25"/>
          <w:szCs w:val="25"/>
        </w:rPr>
      </w:pPr>
      <w:proofErr w:type="spellStart"/>
      <w:r>
        <w:rPr>
          <w:rStyle w:val="12"/>
          <w:sz w:val="25"/>
          <w:szCs w:val="25"/>
        </w:rPr>
        <w:t>Стрепко</w:t>
      </w:r>
      <w:proofErr w:type="spellEnd"/>
      <w:r>
        <w:rPr>
          <w:rStyle w:val="12"/>
          <w:sz w:val="25"/>
          <w:szCs w:val="25"/>
        </w:rPr>
        <w:t xml:space="preserve"> Н.Л</w:t>
      </w:r>
      <w:r w:rsidR="005517CD" w:rsidRPr="00DC57E9">
        <w:rPr>
          <w:rStyle w:val="12"/>
          <w:sz w:val="25"/>
          <w:szCs w:val="25"/>
        </w:rPr>
        <w:t xml:space="preserve">. склав анонімне письмове тестування, за результатами якого </w:t>
      </w:r>
      <w:r w:rsidR="0032627B">
        <w:rPr>
          <w:rStyle w:val="12"/>
          <w:sz w:val="25"/>
          <w:szCs w:val="25"/>
        </w:rPr>
        <w:t xml:space="preserve">              </w:t>
      </w:r>
      <w:r w:rsidR="005517CD" w:rsidRPr="00DC57E9">
        <w:rPr>
          <w:rStyle w:val="12"/>
          <w:sz w:val="25"/>
          <w:szCs w:val="25"/>
        </w:rPr>
        <w:t xml:space="preserve">набрав 85,5 бала. За результатами виконаного практичного завдання </w:t>
      </w:r>
      <w:r w:rsidR="0032627B">
        <w:rPr>
          <w:rStyle w:val="12"/>
          <w:sz w:val="25"/>
          <w:szCs w:val="25"/>
        </w:rPr>
        <w:t xml:space="preserve">                           </w:t>
      </w:r>
      <w:proofErr w:type="spellStart"/>
      <w:r w:rsidR="005517CD" w:rsidRPr="00DC57E9">
        <w:rPr>
          <w:rStyle w:val="12"/>
          <w:sz w:val="25"/>
          <w:szCs w:val="25"/>
        </w:rPr>
        <w:t>Стрепко</w:t>
      </w:r>
      <w:proofErr w:type="spellEnd"/>
      <w:r w:rsidR="005517CD" w:rsidRPr="00DC57E9">
        <w:rPr>
          <w:rStyle w:val="12"/>
          <w:sz w:val="25"/>
          <w:szCs w:val="25"/>
        </w:rPr>
        <w:t xml:space="preserve"> Н.Л. набрав 77,5 бала. На етапі складення іспиту суддя загалом набрав </w:t>
      </w:r>
      <w:r w:rsidR="0032627B">
        <w:rPr>
          <w:rStyle w:val="12"/>
          <w:sz w:val="25"/>
          <w:szCs w:val="25"/>
        </w:rPr>
        <w:t xml:space="preserve">                    </w:t>
      </w:r>
      <w:r w:rsidR="005517CD" w:rsidRPr="00DC57E9">
        <w:rPr>
          <w:rStyle w:val="12"/>
          <w:sz w:val="25"/>
          <w:szCs w:val="25"/>
        </w:rPr>
        <w:t>163 бали.</w:t>
      </w:r>
    </w:p>
    <w:p w:rsidR="005C43DB" w:rsidRPr="00DC57E9" w:rsidRDefault="005517CD" w:rsidP="00DC57E9">
      <w:pPr>
        <w:pStyle w:val="4"/>
        <w:shd w:val="clear" w:color="auto" w:fill="auto"/>
        <w:spacing w:before="0" w:line="298" w:lineRule="exact"/>
        <w:ind w:left="567" w:right="-245" w:firstLine="567"/>
        <w:rPr>
          <w:sz w:val="25"/>
          <w:szCs w:val="25"/>
        </w:rPr>
      </w:pPr>
      <w:proofErr w:type="spellStart"/>
      <w:r w:rsidRPr="00DC57E9">
        <w:rPr>
          <w:rStyle w:val="12"/>
          <w:sz w:val="25"/>
          <w:szCs w:val="25"/>
        </w:rPr>
        <w:t>Стрепко</w:t>
      </w:r>
      <w:proofErr w:type="spellEnd"/>
      <w:r w:rsidRPr="00DC57E9">
        <w:rPr>
          <w:rStyle w:val="12"/>
          <w:sz w:val="25"/>
          <w:szCs w:val="25"/>
        </w:rPr>
        <w:t xml:space="preserve"> Н.Л. пройшов тестування особистих </w:t>
      </w:r>
      <w:r w:rsidRPr="00DC57E9">
        <w:rPr>
          <w:rStyle w:val="12"/>
          <w:sz w:val="25"/>
          <w:szCs w:val="25"/>
        </w:rPr>
        <w:t>морально-психологічних якостей</w:t>
      </w:r>
      <w:r w:rsidR="0032627B">
        <w:rPr>
          <w:rStyle w:val="12"/>
          <w:sz w:val="25"/>
          <w:szCs w:val="25"/>
        </w:rPr>
        <w:t xml:space="preserve">                    </w:t>
      </w:r>
      <w:r w:rsidRPr="00DC57E9">
        <w:rPr>
          <w:rStyle w:val="12"/>
          <w:sz w:val="25"/>
          <w:szCs w:val="25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C57E9" w:rsidRPr="00DC57E9" w:rsidRDefault="005517CD" w:rsidP="0032627B">
      <w:pPr>
        <w:pStyle w:val="4"/>
        <w:shd w:val="clear" w:color="auto" w:fill="auto"/>
        <w:spacing w:before="0" w:line="302" w:lineRule="exact"/>
        <w:ind w:left="567" w:right="-245" w:firstLine="567"/>
        <w:rPr>
          <w:rStyle w:val="12"/>
          <w:sz w:val="25"/>
          <w:szCs w:val="25"/>
        </w:rPr>
      </w:pPr>
      <w:r w:rsidRPr="00DC57E9">
        <w:rPr>
          <w:rStyle w:val="12"/>
          <w:sz w:val="25"/>
          <w:szCs w:val="25"/>
        </w:rPr>
        <w:t>Рішенням Комісії від 07 червня 2018 року № 130</w:t>
      </w:r>
      <w:r w:rsidR="0032627B">
        <w:rPr>
          <w:rStyle w:val="12"/>
          <w:sz w:val="25"/>
          <w:szCs w:val="25"/>
        </w:rPr>
        <w:t>/зп</w:t>
      </w:r>
      <w:r w:rsidRPr="00DC57E9">
        <w:rPr>
          <w:rStyle w:val="12"/>
          <w:sz w:val="25"/>
          <w:szCs w:val="25"/>
        </w:rPr>
        <w:t xml:space="preserve">-18 суддю </w:t>
      </w:r>
      <w:r w:rsidR="0032627B">
        <w:rPr>
          <w:rStyle w:val="12"/>
          <w:sz w:val="25"/>
          <w:szCs w:val="25"/>
        </w:rPr>
        <w:t xml:space="preserve">                              </w:t>
      </w:r>
      <w:proofErr w:type="spellStart"/>
      <w:r w:rsidRPr="00DC57E9">
        <w:rPr>
          <w:rStyle w:val="12"/>
          <w:sz w:val="25"/>
          <w:szCs w:val="25"/>
        </w:rPr>
        <w:t>Стрепка</w:t>
      </w:r>
      <w:proofErr w:type="spellEnd"/>
      <w:r w:rsidRPr="00DC57E9">
        <w:rPr>
          <w:rStyle w:val="12"/>
          <w:sz w:val="25"/>
          <w:szCs w:val="25"/>
        </w:rPr>
        <w:t xml:space="preserve"> Н.Л.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32627B">
        <w:rPr>
          <w:rStyle w:val="12"/>
          <w:sz w:val="25"/>
          <w:szCs w:val="25"/>
        </w:rPr>
        <w:t xml:space="preserve">                         </w:t>
      </w:r>
      <w:r w:rsidRPr="00DC57E9">
        <w:rPr>
          <w:rStyle w:val="12"/>
          <w:sz w:val="25"/>
          <w:szCs w:val="25"/>
        </w:rPr>
        <w:t>досьє та проведення співбесіди».</w:t>
      </w:r>
    </w:p>
    <w:p w:rsidR="005C43DB" w:rsidRPr="00DC57E9" w:rsidRDefault="005517CD" w:rsidP="00DC57E9">
      <w:pPr>
        <w:pStyle w:val="4"/>
        <w:shd w:val="clear" w:color="auto" w:fill="auto"/>
        <w:spacing w:before="0" w:line="28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lastRenderedPageBreak/>
        <w:t>Ураховуючи зазначене, заслухавши доповідача, дослідивши д</w:t>
      </w:r>
      <w:r w:rsidRPr="00DC57E9">
        <w:rPr>
          <w:rStyle w:val="12"/>
          <w:sz w:val="25"/>
          <w:szCs w:val="25"/>
        </w:rPr>
        <w:t>осьє судді, надані суддею пояснення, Комісія дійшла таких висновків.</w:t>
      </w:r>
    </w:p>
    <w:p w:rsidR="005C43DB" w:rsidRPr="00DC57E9" w:rsidRDefault="005517CD" w:rsidP="00DC57E9">
      <w:pPr>
        <w:pStyle w:val="4"/>
        <w:shd w:val="clear" w:color="auto" w:fill="auto"/>
        <w:spacing w:before="0" w:line="27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За критерієм компетентності (професійної, особистої та соціальної) суддя </w:t>
      </w:r>
      <w:r w:rsidR="0032627B">
        <w:rPr>
          <w:rStyle w:val="12"/>
          <w:sz w:val="25"/>
          <w:szCs w:val="25"/>
        </w:rPr>
        <w:t xml:space="preserve">                </w:t>
      </w:r>
      <w:r w:rsidRPr="00DC57E9">
        <w:rPr>
          <w:rStyle w:val="12"/>
          <w:sz w:val="25"/>
          <w:szCs w:val="25"/>
        </w:rPr>
        <w:t>набрав 367,66 бала.</w:t>
      </w:r>
    </w:p>
    <w:p w:rsidR="005C43DB" w:rsidRPr="00DC57E9" w:rsidRDefault="005517CD" w:rsidP="00DC57E9">
      <w:pPr>
        <w:pStyle w:val="4"/>
        <w:shd w:val="clear" w:color="auto" w:fill="auto"/>
        <w:spacing w:before="0" w:line="29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При цьому за критерієм професійної компетентності </w:t>
      </w:r>
      <w:proofErr w:type="spellStart"/>
      <w:r w:rsidRPr="00DC57E9">
        <w:rPr>
          <w:rStyle w:val="12"/>
          <w:sz w:val="25"/>
          <w:szCs w:val="25"/>
        </w:rPr>
        <w:t>Стрепка</w:t>
      </w:r>
      <w:proofErr w:type="spellEnd"/>
      <w:r w:rsidRPr="00DC57E9">
        <w:rPr>
          <w:rStyle w:val="12"/>
          <w:sz w:val="25"/>
          <w:szCs w:val="25"/>
        </w:rPr>
        <w:t xml:space="preserve"> Н.Л. оцінено Комісією на підставі </w:t>
      </w:r>
      <w:r w:rsidRPr="00DC57E9">
        <w:rPr>
          <w:rStyle w:val="12"/>
          <w:sz w:val="25"/>
          <w:szCs w:val="25"/>
        </w:rPr>
        <w:t xml:space="preserve">результатів іспиту, дослідження інформації, яка міститься у досьє, та співбесіди за показниками, визначеними пунктами 1-5 глави 2 </w:t>
      </w:r>
      <w:r w:rsidR="0032627B">
        <w:rPr>
          <w:rStyle w:val="12"/>
          <w:sz w:val="25"/>
          <w:szCs w:val="25"/>
        </w:rPr>
        <w:t xml:space="preserve">                           </w:t>
      </w:r>
      <w:r w:rsidRPr="00DC57E9">
        <w:rPr>
          <w:rStyle w:val="12"/>
          <w:sz w:val="25"/>
          <w:szCs w:val="25"/>
        </w:rPr>
        <w:t xml:space="preserve">розділу II Положення. За критеріями особистої та соціальної компетентності </w:t>
      </w:r>
      <w:r w:rsidR="0032627B">
        <w:rPr>
          <w:rStyle w:val="12"/>
          <w:sz w:val="25"/>
          <w:szCs w:val="25"/>
        </w:rPr>
        <w:t xml:space="preserve">                   </w:t>
      </w:r>
      <w:proofErr w:type="spellStart"/>
      <w:r w:rsidRPr="00DC57E9">
        <w:rPr>
          <w:rStyle w:val="12"/>
          <w:sz w:val="25"/>
          <w:szCs w:val="25"/>
        </w:rPr>
        <w:t>Стрепка</w:t>
      </w:r>
      <w:proofErr w:type="spellEnd"/>
      <w:r w:rsidRPr="00DC57E9">
        <w:rPr>
          <w:rStyle w:val="12"/>
          <w:sz w:val="25"/>
          <w:szCs w:val="25"/>
        </w:rPr>
        <w:t xml:space="preserve"> Н.Л. оцінено Комісією на підставі результат</w:t>
      </w:r>
      <w:r w:rsidRPr="00DC57E9">
        <w:rPr>
          <w:rStyle w:val="12"/>
          <w:sz w:val="25"/>
          <w:szCs w:val="25"/>
        </w:rPr>
        <w:t>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5C43DB" w:rsidRPr="00DC57E9" w:rsidRDefault="005517CD" w:rsidP="00DC57E9">
      <w:pPr>
        <w:pStyle w:val="4"/>
        <w:shd w:val="clear" w:color="auto" w:fill="auto"/>
        <w:spacing w:before="0" w:line="29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За критерієм професійної етики, </w:t>
      </w:r>
      <w:r w:rsidRPr="00DC57E9">
        <w:rPr>
          <w:rStyle w:val="12"/>
          <w:sz w:val="25"/>
          <w:szCs w:val="25"/>
        </w:rPr>
        <w:t>оціненим за показниками, встановленими пунктом 8 глави 2 розділу II Положення, суддя набрав 182,33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</w:t>
      </w:r>
      <w:r w:rsidRPr="00DC57E9">
        <w:rPr>
          <w:rStyle w:val="12"/>
          <w:sz w:val="25"/>
          <w:szCs w:val="25"/>
        </w:rPr>
        <w:t>ії, яка міститься у досьє, та співбесіди.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За критерієм доброчесності, оціненим за показниками, визначеними пунктом </w:t>
      </w:r>
      <w:r w:rsidRPr="00DC57E9">
        <w:rPr>
          <w:rStyle w:val="3"/>
          <w:sz w:val="25"/>
          <w:szCs w:val="25"/>
        </w:rPr>
        <w:t xml:space="preserve">9 </w:t>
      </w:r>
      <w:r w:rsidRPr="00DC57E9">
        <w:rPr>
          <w:rStyle w:val="12"/>
          <w:sz w:val="25"/>
          <w:szCs w:val="25"/>
        </w:rPr>
        <w:t xml:space="preserve">глави 2 розділу II Положення, суддя набрав 150 балів. За цим критерієм суддю </w:t>
      </w:r>
      <w:r w:rsidR="0032627B">
        <w:rPr>
          <w:rStyle w:val="12"/>
          <w:sz w:val="25"/>
          <w:szCs w:val="25"/>
        </w:rPr>
        <w:t xml:space="preserve">               </w:t>
      </w:r>
      <w:r w:rsidRPr="00DC57E9">
        <w:rPr>
          <w:rStyle w:val="12"/>
          <w:sz w:val="25"/>
          <w:szCs w:val="25"/>
        </w:rPr>
        <w:t>оцінено на підставі результатів тестування особистих морально-</w:t>
      </w:r>
      <w:r w:rsidRPr="00DC57E9">
        <w:rPr>
          <w:rStyle w:val="12"/>
          <w:sz w:val="25"/>
          <w:szCs w:val="25"/>
        </w:rPr>
        <w:t xml:space="preserve">психологічних </w:t>
      </w:r>
      <w:r w:rsidR="0032627B">
        <w:rPr>
          <w:rStyle w:val="12"/>
          <w:sz w:val="25"/>
          <w:szCs w:val="25"/>
        </w:rPr>
        <w:t xml:space="preserve">          </w:t>
      </w:r>
      <w:r w:rsidRPr="00DC57E9">
        <w:rPr>
          <w:rStyle w:val="12"/>
          <w:sz w:val="25"/>
          <w:szCs w:val="25"/>
        </w:rPr>
        <w:t>якостей і загальних здібностей, дослідження інформації, яка міститься у досьє, та співбесіди.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За результатами кваліфікаційного оцінювання суддя Личаківського районного суду міста Львова </w:t>
      </w:r>
      <w:proofErr w:type="spellStart"/>
      <w:r w:rsidRPr="00DC57E9">
        <w:rPr>
          <w:rStyle w:val="12"/>
          <w:sz w:val="25"/>
          <w:szCs w:val="25"/>
        </w:rPr>
        <w:t>Стрепко</w:t>
      </w:r>
      <w:proofErr w:type="spellEnd"/>
      <w:r w:rsidRPr="00DC57E9">
        <w:rPr>
          <w:rStyle w:val="12"/>
          <w:sz w:val="25"/>
          <w:szCs w:val="25"/>
        </w:rPr>
        <w:t xml:space="preserve"> Н.Л. набрав 700 балів, що становить більше 67 ві</w:t>
      </w:r>
      <w:r w:rsidRPr="00DC57E9">
        <w:rPr>
          <w:rStyle w:val="12"/>
          <w:sz w:val="25"/>
          <w:szCs w:val="25"/>
        </w:rPr>
        <w:t xml:space="preserve">дсотків </w:t>
      </w:r>
      <w:r w:rsidR="0032627B">
        <w:rPr>
          <w:rStyle w:val="12"/>
          <w:sz w:val="25"/>
          <w:szCs w:val="25"/>
        </w:rPr>
        <w:t xml:space="preserve">                </w:t>
      </w:r>
      <w:r w:rsidRPr="00DC57E9">
        <w:rPr>
          <w:rStyle w:val="12"/>
          <w:sz w:val="25"/>
          <w:szCs w:val="25"/>
        </w:rPr>
        <w:t>від суми максимально можливих балів за результатами кваліфікаційного оцінювання всіх критеріїв.</w:t>
      </w:r>
    </w:p>
    <w:p w:rsidR="005C43DB" w:rsidRPr="00DC57E9" w:rsidRDefault="005517CD" w:rsidP="00DC57E9">
      <w:pPr>
        <w:pStyle w:val="4"/>
        <w:shd w:val="clear" w:color="auto" w:fill="auto"/>
        <w:spacing w:before="0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Таким чином. Комісія дійшла висновку, що суддя Личаківського районного </w:t>
      </w:r>
      <w:r w:rsidR="0032627B">
        <w:rPr>
          <w:rStyle w:val="12"/>
          <w:sz w:val="25"/>
          <w:szCs w:val="25"/>
        </w:rPr>
        <w:t xml:space="preserve">            </w:t>
      </w:r>
      <w:r w:rsidRPr="00DC57E9">
        <w:rPr>
          <w:rStyle w:val="12"/>
          <w:sz w:val="25"/>
          <w:szCs w:val="25"/>
        </w:rPr>
        <w:t xml:space="preserve">суду міста Львова </w:t>
      </w:r>
      <w:proofErr w:type="spellStart"/>
      <w:r w:rsidRPr="00DC57E9">
        <w:rPr>
          <w:rStyle w:val="12"/>
          <w:sz w:val="25"/>
          <w:szCs w:val="25"/>
        </w:rPr>
        <w:t>Стрепко</w:t>
      </w:r>
      <w:proofErr w:type="spellEnd"/>
      <w:r w:rsidRPr="00DC57E9">
        <w:rPr>
          <w:rStyle w:val="12"/>
          <w:sz w:val="25"/>
          <w:szCs w:val="25"/>
        </w:rPr>
        <w:t xml:space="preserve"> Н.Л. відповідає займаній посаді.</w:t>
      </w:r>
    </w:p>
    <w:p w:rsidR="005C43DB" w:rsidRPr="00DC57E9" w:rsidRDefault="005517CD" w:rsidP="00DC57E9">
      <w:pPr>
        <w:pStyle w:val="4"/>
        <w:shd w:val="clear" w:color="auto" w:fill="auto"/>
        <w:spacing w:before="0" w:after="274" w:line="302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Ураховуючи викладене, </w:t>
      </w:r>
      <w:r w:rsidRPr="00DC57E9">
        <w:rPr>
          <w:rStyle w:val="12"/>
          <w:sz w:val="25"/>
          <w:szCs w:val="25"/>
        </w:rPr>
        <w:t>керуючись статтями 83-86, 88, 93, 101, пунктом 20 розділу XII «Прикінцеві та перехідні положення» Закону, Положенням, Комісія</w:t>
      </w:r>
    </w:p>
    <w:p w:rsidR="005C43DB" w:rsidRPr="00DC57E9" w:rsidRDefault="005517CD" w:rsidP="00DC57E9">
      <w:pPr>
        <w:pStyle w:val="4"/>
        <w:shd w:val="clear" w:color="auto" w:fill="auto"/>
        <w:spacing w:before="0" w:after="317" w:line="260" w:lineRule="exact"/>
        <w:ind w:left="567" w:right="-245" w:firstLine="567"/>
        <w:jc w:val="center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>вирішила:</w:t>
      </w:r>
    </w:p>
    <w:p w:rsidR="005C43DB" w:rsidRPr="00DC57E9" w:rsidRDefault="005517CD" w:rsidP="0032627B">
      <w:pPr>
        <w:pStyle w:val="4"/>
        <w:shd w:val="clear" w:color="auto" w:fill="auto"/>
        <w:spacing w:before="0" w:line="298" w:lineRule="exact"/>
        <w:ind w:left="567" w:right="-245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визначити, що суддя Личаківського районного суду міста Львова </w:t>
      </w:r>
      <w:proofErr w:type="spellStart"/>
      <w:r w:rsidRPr="00DC57E9">
        <w:rPr>
          <w:rStyle w:val="12"/>
          <w:sz w:val="25"/>
          <w:szCs w:val="25"/>
        </w:rPr>
        <w:t>Стрепко</w:t>
      </w:r>
      <w:proofErr w:type="spellEnd"/>
      <w:r w:rsidRPr="00DC57E9">
        <w:rPr>
          <w:rStyle w:val="12"/>
          <w:sz w:val="25"/>
          <w:szCs w:val="25"/>
        </w:rPr>
        <w:t xml:space="preserve"> Назар </w:t>
      </w:r>
      <w:r w:rsidRPr="00DC57E9">
        <w:rPr>
          <w:rStyle w:val="12"/>
          <w:sz w:val="25"/>
          <w:szCs w:val="25"/>
        </w:rPr>
        <w:t xml:space="preserve">Любомирович </w:t>
      </w:r>
      <w:r w:rsidRPr="00DC57E9">
        <w:rPr>
          <w:rStyle w:val="12"/>
          <w:sz w:val="25"/>
          <w:szCs w:val="25"/>
        </w:rPr>
        <w:t>за результатами кваліфікаційного</w:t>
      </w:r>
      <w:r w:rsidRPr="00DC57E9">
        <w:rPr>
          <w:rStyle w:val="12"/>
          <w:sz w:val="25"/>
          <w:szCs w:val="25"/>
        </w:rPr>
        <w:t xml:space="preserve"> оцінювання суддів місцевих та апеляційних судів на відповідність займаній посаді набрав 700 балів.</w:t>
      </w:r>
    </w:p>
    <w:p w:rsidR="005C43DB" w:rsidRPr="00DC57E9" w:rsidRDefault="005517CD" w:rsidP="00DC57E9">
      <w:pPr>
        <w:pStyle w:val="4"/>
        <w:shd w:val="clear" w:color="auto" w:fill="auto"/>
        <w:spacing w:before="0" w:after="630" w:line="298" w:lineRule="exact"/>
        <w:ind w:left="567" w:right="-245" w:firstLine="567"/>
        <w:rPr>
          <w:sz w:val="25"/>
          <w:szCs w:val="25"/>
        </w:rPr>
      </w:pPr>
      <w:r w:rsidRPr="00DC57E9">
        <w:rPr>
          <w:rStyle w:val="12"/>
          <w:sz w:val="25"/>
          <w:szCs w:val="25"/>
        </w:rPr>
        <w:t xml:space="preserve">Визнати суддю Личаківського районного суду міста Львова </w:t>
      </w:r>
      <w:proofErr w:type="spellStart"/>
      <w:r w:rsidRPr="00DC57E9">
        <w:rPr>
          <w:rStyle w:val="12"/>
          <w:sz w:val="25"/>
          <w:szCs w:val="25"/>
        </w:rPr>
        <w:t>Стрепка</w:t>
      </w:r>
      <w:proofErr w:type="spellEnd"/>
      <w:r w:rsidRPr="00DC57E9">
        <w:rPr>
          <w:rStyle w:val="12"/>
          <w:sz w:val="25"/>
          <w:szCs w:val="25"/>
        </w:rPr>
        <w:t xml:space="preserve"> </w:t>
      </w:r>
      <w:r w:rsidRPr="00DC57E9">
        <w:rPr>
          <w:rStyle w:val="12"/>
          <w:sz w:val="25"/>
          <w:szCs w:val="25"/>
          <w:lang w:val="ru-RU"/>
        </w:rPr>
        <w:t xml:space="preserve">Назара </w:t>
      </w:r>
      <w:proofErr w:type="spellStart"/>
      <w:r w:rsidRPr="00DC57E9">
        <w:rPr>
          <w:rStyle w:val="12"/>
          <w:sz w:val="25"/>
          <w:szCs w:val="25"/>
          <w:lang w:val="ru-RU"/>
        </w:rPr>
        <w:t>Любомировича</w:t>
      </w:r>
      <w:proofErr w:type="spellEnd"/>
      <w:r w:rsidRPr="00DC57E9">
        <w:rPr>
          <w:rStyle w:val="12"/>
          <w:sz w:val="25"/>
          <w:szCs w:val="25"/>
          <w:lang w:val="ru-RU"/>
        </w:rPr>
        <w:t xml:space="preserve"> </w:t>
      </w:r>
      <w:r w:rsidRPr="00DC57E9">
        <w:rPr>
          <w:rStyle w:val="12"/>
          <w:sz w:val="25"/>
          <w:szCs w:val="25"/>
        </w:rPr>
        <w:t>таким,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DC57E9" w:rsidRPr="00DC57E9" w:rsidTr="00BD4AE8">
        <w:tc>
          <w:tcPr>
            <w:tcW w:w="3284" w:type="dxa"/>
            <w:shd w:val="clear" w:color="auto" w:fill="auto"/>
          </w:tcPr>
          <w:p w:rsidR="00DC57E9" w:rsidRPr="00DC57E9" w:rsidRDefault="00DC57E9" w:rsidP="0032627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45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DC57E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C57E9" w:rsidRPr="00DC57E9" w:rsidRDefault="00DC57E9" w:rsidP="0032627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45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C57E9" w:rsidRPr="00DC57E9" w:rsidRDefault="00DC57E9" w:rsidP="0032627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45" w:firstLine="145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DC57E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С.О. </w:t>
            </w:r>
            <w:proofErr w:type="spellStart"/>
            <w:r w:rsidRPr="00DC57E9">
              <w:rPr>
                <w:rFonts w:ascii="Times New Roman" w:eastAsia="Times New Roman" w:hAnsi="Times New Roman" w:cs="Times New Roman"/>
                <w:sz w:val="25"/>
                <w:szCs w:val="25"/>
              </w:rPr>
              <w:t>Щотка</w:t>
            </w:r>
            <w:proofErr w:type="spellEnd"/>
          </w:p>
        </w:tc>
      </w:tr>
      <w:tr w:rsidR="00DC57E9" w:rsidRPr="00DC57E9" w:rsidTr="00BD4AE8">
        <w:tc>
          <w:tcPr>
            <w:tcW w:w="3284" w:type="dxa"/>
            <w:shd w:val="clear" w:color="auto" w:fill="auto"/>
          </w:tcPr>
          <w:p w:rsidR="00DC57E9" w:rsidRPr="00DC57E9" w:rsidRDefault="00DC57E9" w:rsidP="0032627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4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DC57E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DC57E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DC57E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DC57E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DC57E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C57E9" w:rsidRPr="00DC57E9" w:rsidRDefault="00DC57E9" w:rsidP="0032627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45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C57E9" w:rsidRPr="00DC57E9" w:rsidRDefault="00DC57E9" w:rsidP="0032627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45" w:firstLine="1452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C57E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А.О. </w:t>
            </w:r>
            <w:proofErr w:type="spellStart"/>
            <w:r w:rsidRPr="00DC57E9">
              <w:rPr>
                <w:rFonts w:ascii="Times New Roman" w:eastAsia="Times New Roman" w:hAnsi="Times New Roman" w:cs="Times New Roman"/>
                <w:sz w:val="25"/>
                <w:szCs w:val="25"/>
              </w:rPr>
              <w:t>Заріцька</w:t>
            </w:r>
            <w:proofErr w:type="spellEnd"/>
          </w:p>
          <w:p w:rsidR="00DC57E9" w:rsidRPr="00DC57E9" w:rsidRDefault="00DC57E9" w:rsidP="0032627B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45" w:firstLine="1452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DC57E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Ю.Г. </w:t>
            </w:r>
            <w:proofErr w:type="spellStart"/>
            <w:r w:rsidRPr="00DC57E9">
              <w:rPr>
                <w:rFonts w:ascii="Times New Roman" w:eastAsia="Times New Roman" w:hAnsi="Times New Roman" w:cs="Times New Roman"/>
                <w:sz w:val="25"/>
                <w:szCs w:val="25"/>
              </w:rPr>
              <w:t>Тітов</w:t>
            </w:r>
            <w:proofErr w:type="spellEnd"/>
          </w:p>
        </w:tc>
      </w:tr>
    </w:tbl>
    <w:p w:rsidR="005C43DB" w:rsidRPr="00DC57E9" w:rsidRDefault="005C43DB" w:rsidP="00DC57E9">
      <w:pPr>
        <w:pStyle w:val="4"/>
        <w:shd w:val="clear" w:color="auto" w:fill="auto"/>
        <w:spacing w:before="0" w:line="260" w:lineRule="exact"/>
        <w:ind w:left="567" w:right="-245" w:firstLine="567"/>
        <w:rPr>
          <w:sz w:val="25"/>
          <w:szCs w:val="25"/>
        </w:rPr>
      </w:pPr>
    </w:p>
    <w:sectPr w:rsidR="005C43DB" w:rsidRPr="00DC57E9" w:rsidSect="007415CE">
      <w:headerReference w:type="even" r:id="rId9"/>
      <w:headerReference w:type="default" r:id="rId10"/>
      <w:type w:val="continuous"/>
      <w:pgSz w:w="11909" w:h="16838"/>
      <w:pgMar w:top="1114" w:right="1109" w:bottom="1469" w:left="112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7CD" w:rsidRDefault="005517CD">
      <w:r>
        <w:separator/>
      </w:r>
    </w:p>
  </w:endnote>
  <w:endnote w:type="continuationSeparator" w:id="0">
    <w:p w:rsidR="005517CD" w:rsidRDefault="0055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7CD" w:rsidRDefault="005517CD"/>
  </w:footnote>
  <w:footnote w:type="continuationSeparator" w:id="0">
    <w:p w:rsidR="005517CD" w:rsidRDefault="00551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125432"/>
      <w:docPartObj>
        <w:docPartGallery w:val="Page Numbers (Top of Page)"/>
        <w:docPartUnique/>
      </w:docPartObj>
    </w:sdtPr>
    <w:sdtContent>
      <w:p w:rsidR="007415CE" w:rsidRDefault="007415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415CE">
          <w:rPr>
            <w:noProof/>
            <w:lang w:val="ru-RU"/>
          </w:rPr>
          <w:t>2</w:t>
        </w:r>
        <w:r>
          <w:fldChar w:fldCharType="end"/>
        </w:r>
      </w:p>
    </w:sdtContent>
  </w:sdt>
  <w:p w:rsidR="005C43DB" w:rsidRDefault="005C43D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499302"/>
      <w:docPartObj>
        <w:docPartGallery w:val="Page Numbers (Top of Page)"/>
        <w:docPartUnique/>
      </w:docPartObj>
    </w:sdtPr>
    <w:sdtContent>
      <w:p w:rsidR="007415CE" w:rsidRDefault="007415CE">
        <w:pPr>
          <w:pStyle w:val="ab"/>
          <w:jc w:val="center"/>
        </w:pPr>
      </w:p>
      <w:p w:rsidR="007415CE" w:rsidRDefault="007415CE">
        <w:pPr>
          <w:pStyle w:val="ab"/>
          <w:jc w:val="center"/>
        </w:pPr>
      </w:p>
      <w:p w:rsidR="007415CE" w:rsidRDefault="007415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512" w:rsidRPr="00E31512">
          <w:rPr>
            <w:noProof/>
            <w:lang w:val="ru-RU"/>
          </w:rPr>
          <w:t>2</w:t>
        </w:r>
        <w:r>
          <w:fldChar w:fldCharType="end"/>
        </w:r>
      </w:p>
    </w:sdtContent>
  </w:sdt>
  <w:p w:rsidR="007415CE" w:rsidRDefault="007415C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23FE4"/>
    <w:multiLevelType w:val="multilevel"/>
    <w:tmpl w:val="9FEA74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43DB"/>
    <w:rsid w:val="00037676"/>
    <w:rsid w:val="0032627B"/>
    <w:rsid w:val="005517CD"/>
    <w:rsid w:val="005C43DB"/>
    <w:rsid w:val="007415CE"/>
    <w:rsid w:val="00A32C91"/>
    <w:rsid w:val="00DC57E9"/>
    <w:rsid w:val="00E3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5pt-2pt">
    <w:name w:val="Основной текст + 1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single"/>
      <w:lang w:val="uk-UA"/>
    </w:rPr>
  </w:style>
  <w:style w:type="character" w:customStyle="1" w:styleId="15pt-2pt0">
    <w:name w:val="Основной текст + 1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420" w:line="65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8">
    <w:name w:val="No Spacing"/>
    <w:uiPriority w:val="1"/>
    <w:qFormat/>
    <w:rsid w:val="00DC57E9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DC57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57E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415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15CE"/>
    <w:rPr>
      <w:color w:val="000000"/>
    </w:rPr>
  </w:style>
  <w:style w:type="paragraph" w:styleId="ad">
    <w:name w:val="footer"/>
    <w:basedOn w:val="a"/>
    <w:link w:val="ae"/>
    <w:uiPriority w:val="99"/>
    <w:unhideWhenUsed/>
    <w:rsid w:val="007415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15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5149</Words>
  <Characters>2936</Characters>
  <Application>Microsoft Office Word</Application>
  <DocSecurity>0</DocSecurity>
  <Lines>24</Lines>
  <Paragraphs>16</Paragraphs>
  <ScaleCrop>false</ScaleCrop>
  <Company/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2020-11-18T08:06:00Z</dcterms:created>
  <dcterms:modified xsi:type="dcterms:W3CDTF">2020-11-18T08:20:00Z</dcterms:modified>
</cp:coreProperties>
</file>