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F8D" w:rsidRPr="00FC51F2" w:rsidRDefault="00A71F8D" w:rsidP="00FC51F2">
      <w:pPr>
        <w:rPr>
          <w:rFonts w:ascii="Times New Roman" w:hAnsi="Times New Roman" w:cs="Times New Roman"/>
          <w:sz w:val="2"/>
          <w:szCs w:val="2"/>
        </w:rPr>
      </w:pPr>
    </w:p>
    <w:p w:rsidR="00FC51F2" w:rsidRPr="00FC51F2" w:rsidRDefault="00FC51F2" w:rsidP="00FC51F2">
      <w:pPr>
        <w:ind w:right="2"/>
        <w:jc w:val="center"/>
        <w:rPr>
          <w:rFonts w:ascii="Times New Roman" w:eastAsia="Times New Roman" w:hAnsi="Times New Roman" w:cs="Times New Roman"/>
          <w:sz w:val="26"/>
          <w:szCs w:val="26"/>
          <w:lang w:eastAsia="ru-RU"/>
        </w:rPr>
      </w:pPr>
      <w:r w:rsidRPr="00FC51F2">
        <w:rPr>
          <w:rFonts w:ascii="Times New Roman" w:eastAsia="Times New Roman" w:hAnsi="Times New Roman" w:cs="Times New Roman"/>
          <w:noProof/>
          <w:sz w:val="26"/>
          <w:szCs w:val="26"/>
          <w:lang w:val="ru-RU" w:eastAsia="ru-RU"/>
        </w:rPr>
        <w:drawing>
          <wp:inline distT="0" distB="0" distL="0" distR="0" wp14:anchorId="4891FB14" wp14:editId="2359FD1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C51F2" w:rsidRPr="00FC51F2" w:rsidRDefault="00FC51F2" w:rsidP="00FC51F2">
      <w:pPr>
        <w:ind w:right="2"/>
        <w:jc w:val="center"/>
        <w:rPr>
          <w:rFonts w:ascii="Times New Roman" w:eastAsia="Times New Roman" w:hAnsi="Times New Roman" w:cs="Times New Roman"/>
          <w:sz w:val="18"/>
          <w:szCs w:val="26"/>
          <w:lang w:eastAsia="ru-RU"/>
        </w:rPr>
      </w:pPr>
    </w:p>
    <w:p w:rsidR="00FC51F2" w:rsidRPr="00FC51F2" w:rsidRDefault="00FC51F2" w:rsidP="00FC51F2">
      <w:pPr>
        <w:tabs>
          <w:tab w:val="center" w:pos="4819"/>
          <w:tab w:val="left" w:pos="8625"/>
        </w:tabs>
        <w:ind w:right="2"/>
        <w:rPr>
          <w:rFonts w:ascii="Times New Roman" w:eastAsia="Times New Roman" w:hAnsi="Times New Roman" w:cs="Times New Roman"/>
          <w:bCs/>
          <w:sz w:val="26"/>
          <w:szCs w:val="26"/>
        </w:rPr>
      </w:pPr>
      <w:r w:rsidRPr="00FC51F2">
        <w:rPr>
          <w:rFonts w:ascii="Times New Roman" w:eastAsia="Times New Roman" w:hAnsi="Times New Roman" w:cs="Times New Roman"/>
          <w:bCs/>
          <w:sz w:val="26"/>
          <w:szCs w:val="26"/>
        </w:rPr>
        <w:tab/>
      </w:r>
      <w:r w:rsidRPr="00FC51F2">
        <w:rPr>
          <w:rFonts w:ascii="Times New Roman" w:eastAsia="Times New Roman" w:hAnsi="Times New Roman" w:cs="Times New Roman"/>
          <w:bCs/>
          <w:sz w:val="36"/>
          <w:szCs w:val="26"/>
        </w:rPr>
        <w:t>ВИЩА КВАЛІФІКАЦІЙНА КОМІСІЯ СУДДІВ УКРАЇНИ</w:t>
      </w:r>
    </w:p>
    <w:p w:rsidR="00FC51F2" w:rsidRPr="00FC51F2" w:rsidRDefault="00FC51F2" w:rsidP="00FC51F2">
      <w:pPr>
        <w:ind w:right="2"/>
        <w:jc w:val="both"/>
        <w:rPr>
          <w:rFonts w:ascii="Times New Roman" w:hAnsi="Times New Roman" w:cs="Times New Roman"/>
          <w:sz w:val="22"/>
          <w:szCs w:val="26"/>
          <w:lang w:eastAsia="ru-RU"/>
        </w:rPr>
      </w:pPr>
    </w:p>
    <w:p w:rsidR="00FC51F2" w:rsidRPr="008D49A1" w:rsidRDefault="00FC51F2" w:rsidP="00FC51F2">
      <w:pPr>
        <w:ind w:right="2"/>
        <w:jc w:val="both"/>
        <w:rPr>
          <w:rFonts w:ascii="Times New Roman" w:hAnsi="Times New Roman" w:cs="Times New Roman"/>
          <w:sz w:val="27"/>
          <w:szCs w:val="27"/>
          <w:lang w:eastAsia="ru-RU"/>
        </w:rPr>
      </w:pPr>
      <w:r w:rsidRPr="008D49A1">
        <w:rPr>
          <w:rFonts w:ascii="Times New Roman" w:hAnsi="Times New Roman" w:cs="Times New Roman"/>
          <w:sz w:val="27"/>
          <w:szCs w:val="27"/>
          <w:lang w:eastAsia="ru-RU"/>
        </w:rPr>
        <w:t>04 липня 2018 року</w:t>
      </w:r>
      <w:r w:rsidRPr="008D49A1">
        <w:rPr>
          <w:rFonts w:ascii="Times New Roman" w:hAnsi="Times New Roman" w:cs="Times New Roman"/>
          <w:sz w:val="27"/>
          <w:szCs w:val="27"/>
          <w:lang w:eastAsia="ru-RU"/>
        </w:rPr>
        <w:tab/>
      </w:r>
      <w:r w:rsidRPr="008D49A1">
        <w:rPr>
          <w:rFonts w:ascii="Times New Roman" w:hAnsi="Times New Roman" w:cs="Times New Roman"/>
          <w:sz w:val="27"/>
          <w:szCs w:val="27"/>
          <w:lang w:eastAsia="ru-RU"/>
        </w:rPr>
        <w:tab/>
      </w:r>
      <w:r w:rsidRPr="008D49A1">
        <w:rPr>
          <w:rFonts w:ascii="Times New Roman" w:hAnsi="Times New Roman" w:cs="Times New Roman"/>
          <w:sz w:val="27"/>
          <w:szCs w:val="27"/>
          <w:lang w:eastAsia="ru-RU"/>
        </w:rPr>
        <w:tab/>
      </w:r>
      <w:r w:rsidRPr="008D49A1">
        <w:rPr>
          <w:rFonts w:ascii="Times New Roman" w:hAnsi="Times New Roman" w:cs="Times New Roman"/>
          <w:sz w:val="27"/>
          <w:szCs w:val="27"/>
          <w:lang w:eastAsia="ru-RU"/>
        </w:rPr>
        <w:tab/>
      </w:r>
      <w:r w:rsidRPr="008D49A1">
        <w:rPr>
          <w:rFonts w:ascii="Times New Roman" w:hAnsi="Times New Roman" w:cs="Times New Roman"/>
          <w:sz w:val="27"/>
          <w:szCs w:val="27"/>
          <w:lang w:eastAsia="ru-RU"/>
        </w:rPr>
        <w:tab/>
      </w:r>
      <w:r w:rsidRPr="008D49A1">
        <w:rPr>
          <w:rFonts w:ascii="Times New Roman" w:hAnsi="Times New Roman" w:cs="Times New Roman"/>
          <w:sz w:val="27"/>
          <w:szCs w:val="27"/>
          <w:lang w:eastAsia="ru-RU"/>
        </w:rPr>
        <w:tab/>
      </w:r>
      <w:r w:rsidRPr="008D49A1">
        <w:rPr>
          <w:rFonts w:ascii="Times New Roman" w:hAnsi="Times New Roman" w:cs="Times New Roman"/>
          <w:sz w:val="27"/>
          <w:szCs w:val="27"/>
          <w:lang w:eastAsia="ru-RU"/>
        </w:rPr>
        <w:tab/>
      </w:r>
      <w:r w:rsidRPr="008D49A1">
        <w:rPr>
          <w:rFonts w:ascii="Times New Roman" w:hAnsi="Times New Roman" w:cs="Times New Roman"/>
          <w:sz w:val="27"/>
          <w:szCs w:val="27"/>
          <w:lang w:eastAsia="ru-RU"/>
        </w:rPr>
        <w:tab/>
      </w:r>
      <w:r w:rsidR="008D49A1">
        <w:rPr>
          <w:rFonts w:ascii="Times New Roman" w:hAnsi="Times New Roman" w:cs="Times New Roman"/>
          <w:sz w:val="27"/>
          <w:szCs w:val="27"/>
          <w:lang w:eastAsia="ru-RU"/>
        </w:rPr>
        <w:t xml:space="preserve">      </w:t>
      </w:r>
      <w:r w:rsidRPr="008D49A1">
        <w:rPr>
          <w:rFonts w:ascii="Times New Roman" w:hAnsi="Times New Roman" w:cs="Times New Roman"/>
          <w:sz w:val="27"/>
          <w:szCs w:val="27"/>
          <w:lang w:eastAsia="ru-RU"/>
        </w:rPr>
        <w:t xml:space="preserve">     м. Київ</w:t>
      </w:r>
    </w:p>
    <w:p w:rsidR="00FC51F2" w:rsidRPr="00FC51F2" w:rsidRDefault="00FC51F2" w:rsidP="008D49A1">
      <w:pPr>
        <w:ind w:right="2"/>
        <w:jc w:val="center"/>
        <w:rPr>
          <w:rFonts w:ascii="Times New Roman" w:hAnsi="Times New Roman" w:cs="Times New Roman"/>
          <w:sz w:val="18"/>
          <w:szCs w:val="26"/>
          <w:lang w:eastAsia="ru-RU"/>
        </w:rPr>
      </w:pPr>
    </w:p>
    <w:p w:rsidR="00FC51F2" w:rsidRPr="008D49A1" w:rsidRDefault="00FC51F2" w:rsidP="008D49A1">
      <w:pPr>
        <w:ind w:right="2"/>
        <w:jc w:val="center"/>
        <w:rPr>
          <w:rFonts w:ascii="Times New Roman" w:hAnsi="Times New Roman" w:cs="Times New Roman"/>
          <w:sz w:val="27"/>
          <w:szCs w:val="27"/>
          <w:lang w:eastAsia="ru-RU"/>
        </w:rPr>
      </w:pPr>
      <w:r w:rsidRPr="008D49A1">
        <w:rPr>
          <w:rFonts w:ascii="Times New Roman" w:hAnsi="Times New Roman" w:cs="Times New Roman"/>
          <w:sz w:val="27"/>
          <w:szCs w:val="27"/>
          <w:lang w:eastAsia="ru-RU"/>
        </w:rPr>
        <w:t xml:space="preserve">Р І Ш Е Н </w:t>
      </w:r>
      <w:proofErr w:type="spellStart"/>
      <w:r w:rsidRPr="008D49A1">
        <w:rPr>
          <w:rFonts w:ascii="Times New Roman" w:hAnsi="Times New Roman" w:cs="Times New Roman"/>
          <w:sz w:val="27"/>
          <w:szCs w:val="27"/>
          <w:lang w:eastAsia="ru-RU"/>
        </w:rPr>
        <w:t>Н</w:t>
      </w:r>
      <w:proofErr w:type="spellEnd"/>
      <w:r w:rsidRPr="008D49A1">
        <w:rPr>
          <w:rFonts w:ascii="Times New Roman" w:hAnsi="Times New Roman" w:cs="Times New Roman"/>
          <w:sz w:val="27"/>
          <w:szCs w:val="27"/>
          <w:lang w:eastAsia="ru-RU"/>
        </w:rPr>
        <w:t xml:space="preserve"> Я № </w:t>
      </w:r>
      <w:r w:rsidRPr="00E038B6">
        <w:rPr>
          <w:rFonts w:ascii="Times New Roman" w:hAnsi="Times New Roman" w:cs="Times New Roman"/>
          <w:sz w:val="27"/>
          <w:szCs w:val="27"/>
          <w:u w:val="single"/>
          <w:lang w:eastAsia="ru-RU"/>
        </w:rPr>
        <w:t>1034/ко-18</w:t>
      </w:r>
    </w:p>
    <w:p w:rsidR="00FC51F2" w:rsidRPr="008D49A1" w:rsidRDefault="00FC51F2" w:rsidP="008D49A1">
      <w:pPr>
        <w:ind w:right="2"/>
        <w:jc w:val="both"/>
        <w:rPr>
          <w:rFonts w:ascii="Times New Roman" w:hAnsi="Times New Roman" w:cs="Times New Roman"/>
          <w:sz w:val="27"/>
          <w:szCs w:val="27"/>
          <w:lang w:eastAsia="ru-RU"/>
        </w:rPr>
      </w:pPr>
    </w:p>
    <w:p w:rsidR="00FC51F2" w:rsidRDefault="00C01B04" w:rsidP="008D49A1">
      <w:pPr>
        <w:ind w:right="2"/>
        <w:jc w:val="both"/>
      </w:pPr>
      <w:r w:rsidRPr="008D49A1">
        <w:rPr>
          <w:rFonts w:ascii="Times New Roman" w:hAnsi="Times New Roman" w:cs="Times New Roman"/>
          <w:sz w:val="27"/>
          <w:szCs w:val="27"/>
          <w:lang w:eastAsia="ru-RU"/>
        </w:rPr>
        <w:t>Вища кваліфікаційна комісія суддів України у складі колегії</w:t>
      </w:r>
      <w:r w:rsidRPr="00FC51F2">
        <w:rPr>
          <w:rFonts w:ascii="Times New Roman" w:hAnsi="Times New Roman" w:cs="Times New Roman"/>
        </w:rPr>
        <w:t xml:space="preserve">: </w:t>
      </w:r>
    </w:p>
    <w:p w:rsidR="00FC51F2" w:rsidRPr="00FC51F2" w:rsidRDefault="00FC51F2" w:rsidP="00FC51F2">
      <w:pPr>
        <w:pStyle w:val="2"/>
        <w:shd w:val="clear" w:color="auto" w:fill="auto"/>
        <w:spacing w:before="0" w:after="0" w:line="240" w:lineRule="auto"/>
        <w:ind w:left="20" w:right="280"/>
        <w:jc w:val="left"/>
      </w:pPr>
    </w:p>
    <w:p w:rsidR="00A71F8D" w:rsidRDefault="00C01B04" w:rsidP="00FC51F2">
      <w:pPr>
        <w:pStyle w:val="2"/>
        <w:shd w:val="clear" w:color="auto" w:fill="auto"/>
        <w:tabs>
          <w:tab w:val="left" w:pos="9639"/>
        </w:tabs>
        <w:spacing w:before="0" w:after="0" w:line="240" w:lineRule="auto"/>
        <w:ind w:left="20" w:right="2"/>
        <w:jc w:val="left"/>
      </w:pPr>
      <w:r w:rsidRPr="00FC51F2">
        <w:t xml:space="preserve">головуючого </w:t>
      </w:r>
      <w:r w:rsidR="00FC51F2" w:rsidRPr="00FC51F2">
        <w:t>–</w:t>
      </w:r>
      <w:r w:rsidRPr="00FC51F2">
        <w:t xml:space="preserve"> </w:t>
      </w:r>
      <w:proofErr w:type="spellStart"/>
      <w:r w:rsidRPr="00FC51F2">
        <w:t>Мі</w:t>
      </w:r>
      <w:r w:rsidR="00FC51F2" w:rsidRPr="00FC51F2">
        <w:t>ши</w:t>
      </w:r>
      <w:r w:rsidRPr="00FC51F2">
        <w:t>на</w:t>
      </w:r>
      <w:proofErr w:type="spellEnd"/>
      <w:r w:rsidRPr="00FC51F2">
        <w:t xml:space="preserve"> М.І.,</w:t>
      </w:r>
    </w:p>
    <w:p w:rsidR="00FC51F2" w:rsidRPr="00FC51F2" w:rsidRDefault="00FC51F2" w:rsidP="00FC51F2">
      <w:pPr>
        <w:pStyle w:val="2"/>
        <w:shd w:val="clear" w:color="auto" w:fill="auto"/>
        <w:tabs>
          <w:tab w:val="left" w:pos="9639"/>
        </w:tabs>
        <w:spacing w:before="0" w:after="0" w:line="240" w:lineRule="auto"/>
        <w:ind w:left="20" w:right="2"/>
        <w:jc w:val="left"/>
      </w:pPr>
    </w:p>
    <w:p w:rsidR="00A71F8D" w:rsidRPr="00FC51F2" w:rsidRDefault="00C01B04" w:rsidP="00FC51F2">
      <w:pPr>
        <w:pStyle w:val="2"/>
        <w:shd w:val="clear" w:color="auto" w:fill="auto"/>
        <w:spacing w:before="0" w:after="0" w:line="240" w:lineRule="auto"/>
        <w:ind w:left="20"/>
      </w:pPr>
      <w:r w:rsidRPr="00FC51F2">
        <w:t xml:space="preserve">членів Комісії: Козлова А.Г., </w:t>
      </w:r>
      <w:proofErr w:type="spellStart"/>
      <w:r w:rsidRPr="00FC51F2">
        <w:t>Прилипка</w:t>
      </w:r>
      <w:proofErr w:type="spellEnd"/>
      <w:r w:rsidRPr="00FC51F2">
        <w:t xml:space="preserve"> С.М.,</w:t>
      </w:r>
    </w:p>
    <w:p w:rsidR="00FC51F2" w:rsidRDefault="00FC51F2" w:rsidP="00FC51F2">
      <w:pPr>
        <w:pStyle w:val="2"/>
        <w:shd w:val="clear" w:color="auto" w:fill="auto"/>
        <w:spacing w:before="0" w:after="0" w:line="240" w:lineRule="auto"/>
        <w:ind w:left="20" w:right="20"/>
      </w:pPr>
    </w:p>
    <w:p w:rsidR="00A71F8D" w:rsidRDefault="00C01B04" w:rsidP="00FC51F2">
      <w:pPr>
        <w:pStyle w:val="2"/>
        <w:shd w:val="clear" w:color="auto" w:fill="auto"/>
        <w:spacing w:before="0" w:after="0" w:line="240" w:lineRule="auto"/>
        <w:ind w:left="20" w:right="20"/>
      </w:pPr>
      <w:r w:rsidRPr="00FC51F2">
        <w:t>розглянувши питання про результати кваліфікаційного оцінювання судді Дніпропетровського апеляційного адміністративного суду Олефіренко Наталії Анатоліївни на відповідність займаній посаді,</w:t>
      </w:r>
    </w:p>
    <w:p w:rsidR="00FC51F2" w:rsidRPr="00FC51F2" w:rsidRDefault="00FC51F2" w:rsidP="00FC51F2">
      <w:pPr>
        <w:pStyle w:val="2"/>
        <w:shd w:val="clear" w:color="auto" w:fill="auto"/>
        <w:spacing w:before="0" w:after="0" w:line="240" w:lineRule="auto"/>
        <w:ind w:left="20" w:right="20"/>
      </w:pPr>
    </w:p>
    <w:p w:rsidR="00A71F8D" w:rsidRPr="00FC51F2" w:rsidRDefault="00C01B04" w:rsidP="00FC51F2">
      <w:pPr>
        <w:pStyle w:val="2"/>
        <w:shd w:val="clear" w:color="auto" w:fill="auto"/>
        <w:spacing w:before="0" w:after="284" w:line="240" w:lineRule="auto"/>
        <w:jc w:val="center"/>
      </w:pPr>
      <w:r w:rsidRPr="00FC51F2">
        <w:t>встановила:</w:t>
      </w:r>
    </w:p>
    <w:p w:rsidR="00A71F8D" w:rsidRPr="00FC51F2" w:rsidRDefault="00C01B04" w:rsidP="00FC51F2">
      <w:pPr>
        <w:pStyle w:val="2"/>
        <w:shd w:val="clear" w:color="auto" w:fill="auto"/>
        <w:spacing w:before="0" w:after="0" w:line="240" w:lineRule="auto"/>
        <w:ind w:left="20" w:firstLine="700"/>
      </w:pPr>
      <w:r w:rsidRPr="00FC51F2">
        <w:t>Згідно з пунктом 16</w:t>
      </w:r>
      <w:r w:rsidR="00FC51F2" w:rsidRPr="00FC51F2">
        <w:rPr>
          <w:vertAlign w:val="superscript"/>
        </w:rPr>
        <w:t>1</w:t>
      </w:r>
      <w:r w:rsidRPr="00FC51F2">
        <w:t xml:space="preserve"> розділу XV «Перехідні положення» Конституції</w:t>
      </w:r>
      <w:r w:rsidR="00FC51F2" w:rsidRPr="00FC51F2">
        <w:t xml:space="preserve"> </w:t>
      </w:r>
      <w:r w:rsidRPr="00FC51F2">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71F8D" w:rsidRPr="00FC51F2" w:rsidRDefault="00C01B04" w:rsidP="00FC51F2">
      <w:pPr>
        <w:pStyle w:val="2"/>
        <w:shd w:val="clear" w:color="auto" w:fill="auto"/>
        <w:spacing w:before="0" w:after="0" w:line="240" w:lineRule="auto"/>
        <w:ind w:left="20" w:right="20" w:firstLine="700"/>
      </w:pPr>
      <w:r w:rsidRPr="00FC51F2">
        <w:t xml:space="preserve">Пунктом 20 розділу XII «Прикінцеві та перехідні положення» Закону України «Про судоустрій і статус суддів» (далі </w:t>
      </w:r>
      <w:r w:rsidR="00FC51F2" w:rsidRPr="00FC51F2">
        <w:t>–</w:t>
      </w:r>
      <w:r w:rsidRPr="00FC51F2">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w:t>
      </w:r>
      <w:r w:rsidRPr="00FC51F2">
        <w:rPr>
          <w:sz w:val="20"/>
        </w:rPr>
        <w:t xml:space="preserve"> </w:t>
      </w:r>
      <w:r w:rsidRPr="00FC51F2">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71F8D" w:rsidRPr="00FC51F2" w:rsidRDefault="00C01B04" w:rsidP="00FC51F2">
      <w:pPr>
        <w:pStyle w:val="2"/>
        <w:shd w:val="clear" w:color="auto" w:fill="auto"/>
        <w:spacing w:before="0" w:after="0" w:line="240" w:lineRule="auto"/>
        <w:ind w:left="20" w:right="20" w:firstLine="700"/>
      </w:pPr>
      <w:r w:rsidRPr="00FC51F2">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Дніпропетровського апеляційного адміністративного суду Олефіренко Н.А.</w:t>
      </w:r>
    </w:p>
    <w:p w:rsidR="00FC51F2" w:rsidRDefault="00C01B04" w:rsidP="00FC51F2">
      <w:pPr>
        <w:pStyle w:val="2"/>
        <w:shd w:val="clear" w:color="auto" w:fill="auto"/>
        <w:spacing w:before="0" w:after="0" w:line="240" w:lineRule="auto"/>
        <w:ind w:left="20" w:right="20" w:firstLine="700"/>
      </w:pPr>
      <w:r w:rsidRPr="00FC51F2">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w:t>
      </w:r>
      <w:r w:rsidR="00FC51F2">
        <w:t xml:space="preserve"> </w:t>
      </w:r>
      <w:r w:rsidRPr="00FC51F2">
        <w:t>зокрема,</w:t>
      </w:r>
      <w:r w:rsidR="00FC51F2">
        <w:t xml:space="preserve"> </w:t>
      </w:r>
      <w:r w:rsidRPr="00FC51F2">
        <w:t xml:space="preserve"> судді</w:t>
      </w:r>
      <w:r w:rsidR="00FC51F2">
        <w:t xml:space="preserve"> </w:t>
      </w:r>
      <w:r w:rsidRPr="00FC51F2">
        <w:t xml:space="preserve"> Дніпропетровського </w:t>
      </w:r>
      <w:r w:rsidR="00FC51F2">
        <w:t xml:space="preserve"> </w:t>
      </w:r>
      <w:r w:rsidRPr="00FC51F2">
        <w:t xml:space="preserve">апеляційного </w:t>
      </w:r>
      <w:r w:rsidR="00FC51F2">
        <w:t xml:space="preserve"> </w:t>
      </w:r>
      <w:r w:rsidRPr="00FC51F2">
        <w:t>адміністративного</w:t>
      </w:r>
      <w:r w:rsidRPr="00FC51F2">
        <w:br w:type="page"/>
      </w:r>
    </w:p>
    <w:p w:rsidR="00FC51F2" w:rsidRPr="00FB78D2" w:rsidRDefault="00FC51F2" w:rsidP="00FC51F2">
      <w:pPr>
        <w:pStyle w:val="2"/>
        <w:shd w:val="clear" w:color="auto" w:fill="auto"/>
        <w:spacing w:before="0" w:after="0" w:line="240" w:lineRule="auto"/>
        <w:ind w:left="20" w:right="20"/>
        <w:rPr>
          <w:sz w:val="14"/>
        </w:rPr>
      </w:pPr>
    </w:p>
    <w:p w:rsidR="00A71F8D" w:rsidRPr="00FC51F2" w:rsidRDefault="00C01B04" w:rsidP="00FC51F2">
      <w:pPr>
        <w:pStyle w:val="2"/>
        <w:shd w:val="clear" w:color="auto" w:fill="auto"/>
        <w:spacing w:before="0" w:after="0" w:line="240" w:lineRule="auto"/>
        <w:ind w:left="20" w:right="20"/>
      </w:pPr>
      <w:r w:rsidRPr="00FC51F2">
        <w:t>суду Олефіренко Н.А. та допущено її до другого етапу кваліфікаційного оцінювання суддів місцевих та апеляц</w:t>
      </w:r>
      <w:r w:rsidRPr="00FC51F2">
        <w:rPr>
          <w:rStyle w:val="12"/>
          <w:u w:val="none"/>
        </w:rPr>
        <w:t>ійних</w:t>
      </w:r>
      <w:r w:rsidRPr="00FC51F2">
        <w:t xml:space="preserve"> суддів на відповідність займаній посаді «Дослідження досьє та проведення співбесіди».</w:t>
      </w:r>
    </w:p>
    <w:p w:rsidR="00A71F8D" w:rsidRPr="00FC51F2" w:rsidRDefault="00C01B04" w:rsidP="00FC51F2">
      <w:pPr>
        <w:pStyle w:val="2"/>
        <w:shd w:val="clear" w:color="auto" w:fill="auto"/>
        <w:spacing w:before="0" w:after="0" w:line="240" w:lineRule="auto"/>
        <w:ind w:left="20" w:right="20" w:firstLine="720"/>
      </w:pPr>
      <w:r w:rsidRPr="00FC51F2">
        <w:t xml:space="preserve">Згідно з частиною першою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При цьому декларація доброчесності </w:t>
      </w:r>
      <w:r w:rsidR="00FB78D2">
        <w:t>судд</w:t>
      </w:r>
      <w:r w:rsidRPr="00FC51F2">
        <w:t xml:space="preserve">і складається з переліку тверджень, правдивість яких суддя повинен задекларувати шляхом їх підтвердження або </w:t>
      </w:r>
      <w:proofErr w:type="spellStart"/>
      <w:r w:rsidRPr="00FC51F2">
        <w:t>непідтвердження</w:t>
      </w:r>
      <w:proofErr w:type="spellEnd"/>
      <w:r w:rsidRPr="00FC51F2">
        <w:t>.</w:t>
      </w:r>
    </w:p>
    <w:p w:rsidR="00A71F8D" w:rsidRPr="00FC51F2" w:rsidRDefault="00C01B04" w:rsidP="00FC51F2">
      <w:pPr>
        <w:pStyle w:val="2"/>
        <w:shd w:val="clear" w:color="auto" w:fill="auto"/>
        <w:spacing w:before="0" w:after="0" w:line="240" w:lineRule="auto"/>
        <w:ind w:left="20" w:right="20" w:firstLine="720"/>
      </w:pPr>
      <w:r w:rsidRPr="00FC51F2">
        <w:t>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вказаній декларації, Вища кваліфікаційна комісія суддів України проводить відповідну перевірку.</w:t>
      </w:r>
    </w:p>
    <w:p w:rsidR="00A71F8D" w:rsidRPr="00FC51F2" w:rsidRDefault="00C01B04" w:rsidP="00FC51F2">
      <w:pPr>
        <w:pStyle w:val="2"/>
        <w:shd w:val="clear" w:color="auto" w:fill="auto"/>
        <w:spacing w:before="0" w:after="0" w:line="240" w:lineRule="auto"/>
        <w:ind w:left="20" w:right="20" w:firstLine="720"/>
      </w:pPr>
      <w:r w:rsidRPr="00FC51F2">
        <w:t>Приписами частини сьомої статті 62 Закону встановлено, що неподання, несвоєчасне подання декларації суддею або зазначення в ній завідомо недостовірних (зокрема неповних) тверджень мають наслідком дисциплінарну відповідальність, установлену законом.</w:t>
      </w:r>
    </w:p>
    <w:p w:rsidR="00A71F8D" w:rsidRPr="00FC51F2" w:rsidRDefault="00C01B04" w:rsidP="00FC51F2">
      <w:pPr>
        <w:pStyle w:val="2"/>
        <w:shd w:val="clear" w:color="auto" w:fill="auto"/>
        <w:spacing w:before="0" w:after="0" w:line="240" w:lineRule="auto"/>
        <w:ind w:left="20" w:right="20" w:firstLine="720"/>
      </w:pPr>
      <w:r w:rsidRPr="00FC51F2">
        <w:t xml:space="preserve">Під час проведення 04 липня 2018 року співбесіди із суддею </w:t>
      </w:r>
      <w:r w:rsidR="00FB78D2">
        <w:t xml:space="preserve">                    </w:t>
      </w:r>
      <w:r w:rsidRPr="00FC51F2">
        <w:t>Олефіренко Н.А. встановлено, що всупереч вимогам Закону суддя не подала декларації доброчесності судді за 2016 рік.</w:t>
      </w:r>
    </w:p>
    <w:p w:rsidR="00A71F8D" w:rsidRPr="00FC51F2" w:rsidRDefault="00C01B04" w:rsidP="00FC51F2">
      <w:pPr>
        <w:pStyle w:val="2"/>
        <w:shd w:val="clear" w:color="auto" w:fill="auto"/>
        <w:tabs>
          <w:tab w:val="left" w:pos="8842"/>
        </w:tabs>
        <w:spacing w:before="0" w:after="0" w:line="240" w:lineRule="auto"/>
        <w:ind w:left="20" w:right="20" w:firstLine="720"/>
      </w:pPr>
      <w:r w:rsidRPr="00FC51F2">
        <w:t xml:space="preserve">Крім того, в декларації доброчесності судді за 2017 рік суддя </w:t>
      </w:r>
      <w:r w:rsidR="00FB78D2">
        <w:t xml:space="preserve">                     </w:t>
      </w:r>
      <w:r w:rsidRPr="00FC51F2">
        <w:t>Олефіренко Н.А. не вказала інформації про накладення на неї адміністративного стягнення за порушення правил дорожнього руху. Установлено, що 13 жовтня 2017 року, керуючи транспор</w:t>
      </w:r>
      <w:r w:rsidR="00FB78D2">
        <w:t>тним засобом, державний номер</w:t>
      </w:r>
      <w:r w:rsidR="00CB19AB">
        <w:t xml:space="preserve"> НОМЕР_1</w:t>
      </w:r>
      <w:r w:rsidR="00FB78D2">
        <w:t>,</w:t>
      </w:r>
      <w:r w:rsidR="00CB19AB">
        <w:t xml:space="preserve"> </w:t>
      </w:r>
      <w:r w:rsidRPr="00FC51F2">
        <w:t>марка</w:t>
      </w:r>
    </w:p>
    <w:p w:rsidR="00A71F8D" w:rsidRPr="00FC51F2" w:rsidRDefault="00FB78D2" w:rsidP="00FC51F2">
      <w:pPr>
        <w:pStyle w:val="2"/>
        <w:shd w:val="clear" w:color="auto" w:fill="auto"/>
        <w:spacing w:before="0" w:after="0" w:line="240" w:lineRule="auto"/>
        <w:ind w:left="20" w:right="20"/>
      </w:pPr>
      <w:r>
        <w:rPr>
          <w:lang w:val="en-US"/>
        </w:rPr>
        <w:t>AUDI</w:t>
      </w:r>
      <w:r w:rsidRPr="00FB78D2">
        <w:rPr>
          <w:lang w:val="ru-RU"/>
        </w:rPr>
        <w:t xml:space="preserve"> </w:t>
      </w:r>
      <w:r>
        <w:rPr>
          <w:lang w:val="en-US"/>
        </w:rPr>
        <w:t>Q</w:t>
      </w:r>
      <w:r w:rsidRPr="00FB78D2">
        <w:rPr>
          <w:lang w:val="ru-RU"/>
        </w:rPr>
        <w:t>5</w:t>
      </w:r>
      <w:r w:rsidR="00C01B04" w:rsidRPr="00FC51F2">
        <w:t>, вона не зупинилася на вимогу інспектора ДПС, чим вчинила адміністративне порушення, передбачене частиною третьою статті 122 Кодексу України про адміністративні правопорушення. За вказане правопорушення на неї накладено адміністративне стягнення у виді штрафу в розмірі 510 гривен.</w:t>
      </w:r>
    </w:p>
    <w:p w:rsidR="00A71F8D" w:rsidRPr="00FC51F2" w:rsidRDefault="00C01B04" w:rsidP="00FC51F2">
      <w:pPr>
        <w:pStyle w:val="2"/>
        <w:shd w:val="clear" w:color="auto" w:fill="auto"/>
        <w:spacing w:before="0" w:after="0" w:line="240" w:lineRule="auto"/>
        <w:ind w:left="20" w:right="20" w:firstLine="720"/>
      </w:pPr>
      <w:r w:rsidRPr="00FC51F2">
        <w:t>Оцінивши у сукупності наявну у суддівському досьє інформацію, пояснення судді, Комісія вважає, що вказані обставини можуть свідчити про вчинення суддею дій, передбачених пунктами 18, 19 частини першої статті 106 Закону, а саме декларування завідомо недостовірних (у тому числі неповних) тверджень у декларації доброчесності судді та неподання або несвоєчасне подання декларації доброчесності в порядку, визначеному цим Законом.</w:t>
      </w:r>
    </w:p>
    <w:p w:rsidR="00A71F8D" w:rsidRPr="00FC51F2" w:rsidRDefault="00C01B04" w:rsidP="00FC51F2">
      <w:pPr>
        <w:pStyle w:val="2"/>
        <w:shd w:val="clear" w:color="auto" w:fill="auto"/>
        <w:spacing w:before="0" w:after="0" w:line="240" w:lineRule="auto"/>
        <w:ind w:left="20" w:right="20" w:firstLine="720"/>
      </w:pPr>
      <w:r w:rsidRPr="00FC51F2">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які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w:t>
      </w:r>
      <w:r w:rsidR="00FB78D2">
        <w:t xml:space="preserve"> судді.</w:t>
      </w:r>
    </w:p>
    <w:p w:rsidR="00A71F8D" w:rsidRPr="00FC51F2" w:rsidRDefault="00C01B04" w:rsidP="00FC51F2">
      <w:pPr>
        <w:pStyle w:val="2"/>
        <w:shd w:val="clear" w:color="auto" w:fill="auto"/>
        <w:spacing w:before="0" w:after="0" w:line="240" w:lineRule="auto"/>
        <w:ind w:left="20" w:right="20" w:firstLine="720"/>
      </w:pPr>
      <w:r w:rsidRPr="00FC51F2">
        <w:t xml:space="preserve">Заслухавши доповідача, дослідивши досьє судді Олефіренко Н.А., надані суддею пояснення, Комісія дійшла висновку направити до Вищої ради правосуддя </w:t>
      </w:r>
      <w:r w:rsidRPr="00DE5E64">
        <w:rPr>
          <w:rStyle w:val="12pt"/>
          <w:b w:val="0"/>
          <w:sz w:val="27"/>
          <w:szCs w:val="27"/>
        </w:rPr>
        <w:t>в</w:t>
      </w:r>
      <w:r w:rsidRPr="00DE5E64">
        <w:rPr>
          <w:rStyle w:val="12pt0"/>
          <w:b w:val="0"/>
          <w:sz w:val="27"/>
          <w:szCs w:val="27"/>
          <w:u w:val="none"/>
        </w:rPr>
        <w:t>ідп</w:t>
      </w:r>
      <w:r w:rsidRPr="00DE5E64">
        <w:rPr>
          <w:rStyle w:val="12pt"/>
          <w:b w:val="0"/>
          <w:sz w:val="27"/>
          <w:szCs w:val="27"/>
        </w:rPr>
        <w:t>ов</w:t>
      </w:r>
      <w:r w:rsidRPr="00DE5E64">
        <w:rPr>
          <w:rStyle w:val="12pt0"/>
          <w:b w:val="0"/>
          <w:sz w:val="27"/>
          <w:szCs w:val="27"/>
          <w:u w:val="none"/>
        </w:rPr>
        <w:t>ідну</w:t>
      </w:r>
      <w:r w:rsidRPr="00DE5E64">
        <w:rPr>
          <w:rStyle w:val="12pt"/>
          <w:b w:val="0"/>
          <w:sz w:val="27"/>
          <w:szCs w:val="27"/>
        </w:rPr>
        <w:t xml:space="preserve"> </w:t>
      </w:r>
      <w:r w:rsidRPr="00FC51F2">
        <w:t>інформацію щодо викладених обставин для вирішення питання про відкриття дисциплінарної справи стосовно судді Олефіренко Н.А. чи відмову в її відкритті.</w:t>
      </w:r>
      <w:r w:rsidRPr="00FC51F2">
        <w:br w:type="page"/>
      </w:r>
    </w:p>
    <w:p w:rsidR="00A71F8D" w:rsidRPr="00FC51F2" w:rsidRDefault="00C01B04" w:rsidP="00FC51F2">
      <w:pPr>
        <w:pStyle w:val="2"/>
        <w:shd w:val="clear" w:color="auto" w:fill="auto"/>
        <w:spacing w:before="0" w:after="266" w:line="240" w:lineRule="auto"/>
        <w:ind w:left="20" w:right="40" w:firstLine="720"/>
      </w:pPr>
      <w:r w:rsidRPr="00FC51F2">
        <w:lastRenderedPageBreak/>
        <w:t>Керуючись статтями 84, 93, 101 Закону, розділом VI Регламенту Вищої кваліфікаційної комісії суддів України, Комісія</w:t>
      </w:r>
    </w:p>
    <w:p w:rsidR="00A71F8D" w:rsidRPr="00FC51F2" w:rsidRDefault="00C01B04" w:rsidP="00FC51F2">
      <w:pPr>
        <w:pStyle w:val="2"/>
        <w:shd w:val="clear" w:color="auto" w:fill="auto"/>
        <w:spacing w:before="0" w:after="270" w:line="240" w:lineRule="auto"/>
        <w:ind w:left="40"/>
        <w:jc w:val="center"/>
      </w:pPr>
      <w:r w:rsidRPr="00FC51F2">
        <w:t>вирішила:</w:t>
      </w:r>
    </w:p>
    <w:p w:rsidR="00A71F8D" w:rsidRPr="00FC51F2" w:rsidRDefault="00C01B04" w:rsidP="00FC51F2">
      <w:pPr>
        <w:pStyle w:val="2"/>
        <w:shd w:val="clear" w:color="auto" w:fill="auto"/>
        <w:spacing w:before="0" w:after="0" w:line="240" w:lineRule="auto"/>
        <w:ind w:left="20" w:right="40"/>
      </w:pPr>
      <w:r w:rsidRPr="00FC51F2">
        <w:t xml:space="preserve">зупинити кваліфікаційне оцінювання </w:t>
      </w:r>
      <w:r w:rsidR="00FB78D2">
        <w:t>судд</w:t>
      </w:r>
      <w:r w:rsidRPr="00FC51F2">
        <w:t>і Дніпропетровського апеляційного адміністративного суду Олефіренко Наталії Анатоліївни.</w:t>
      </w:r>
    </w:p>
    <w:p w:rsidR="00FB78D2" w:rsidRDefault="00C01B04" w:rsidP="00FB78D2">
      <w:pPr>
        <w:pStyle w:val="2"/>
        <w:shd w:val="clear" w:color="auto" w:fill="auto"/>
        <w:spacing w:before="0" w:after="0" w:line="240" w:lineRule="auto"/>
        <w:ind w:left="20" w:right="40" w:firstLine="720"/>
      </w:pPr>
      <w:r w:rsidRPr="00FC51F2">
        <w:t>Звернутися до Вищої ради правосуддя для вирішення питання</w:t>
      </w:r>
      <w:r w:rsidRPr="00FB78D2">
        <w:rPr>
          <w:sz w:val="20"/>
        </w:rPr>
        <w:t xml:space="preserve"> </w:t>
      </w:r>
      <w:r w:rsidRPr="00FC51F2">
        <w:t xml:space="preserve">про відкриття дисциплінарної справи чи відмови у її відкритті стосовно </w:t>
      </w:r>
      <w:r w:rsidR="00FB78D2">
        <w:t>судд</w:t>
      </w:r>
      <w:r w:rsidRPr="00FC51F2">
        <w:t>і Дніпропетровського апеляційного а</w:t>
      </w:r>
      <w:r w:rsidR="00FB78D2">
        <w:t>д</w:t>
      </w:r>
      <w:r w:rsidRPr="00FC51F2">
        <w:t>міністративного суду Олефіренко Наталії Анатоліївни.</w:t>
      </w:r>
    </w:p>
    <w:p w:rsidR="00FB78D2" w:rsidRPr="00E038B6" w:rsidRDefault="00FB78D2" w:rsidP="00FB78D2">
      <w:pPr>
        <w:pStyle w:val="2"/>
        <w:shd w:val="clear" w:color="auto" w:fill="auto"/>
        <w:spacing w:before="0" w:after="0" w:line="240" w:lineRule="auto"/>
        <w:ind w:left="20" w:right="40" w:firstLine="720"/>
      </w:pPr>
    </w:p>
    <w:p w:rsidR="00FB78D2" w:rsidRDefault="00FB78D2" w:rsidP="00FB78D2">
      <w:pPr>
        <w:pStyle w:val="2"/>
        <w:shd w:val="clear" w:color="auto" w:fill="auto"/>
        <w:spacing w:before="0" w:after="0" w:line="240" w:lineRule="auto"/>
        <w:ind w:left="20" w:right="40" w:firstLine="720"/>
      </w:pPr>
    </w:p>
    <w:p w:rsidR="00FC51F2" w:rsidRPr="00FB78D2" w:rsidRDefault="00FC51F2" w:rsidP="00FB78D2">
      <w:pPr>
        <w:pStyle w:val="2"/>
        <w:shd w:val="clear" w:color="auto" w:fill="auto"/>
        <w:spacing w:before="0" w:after="0" w:line="600" w:lineRule="auto"/>
        <w:ind w:right="40"/>
      </w:pPr>
      <w:r w:rsidRPr="00FB78D2">
        <w:t>Головуючий</w:t>
      </w:r>
      <w:r w:rsidRPr="00FB78D2">
        <w:tab/>
      </w:r>
      <w:r w:rsidRPr="00FB78D2">
        <w:tab/>
      </w:r>
      <w:r w:rsidRPr="00FB78D2">
        <w:tab/>
      </w:r>
      <w:r w:rsidRPr="00FB78D2">
        <w:tab/>
      </w:r>
      <w:r w:rsidRPr="00FB78D2">
        <w:tab/>
      </w:r>
      <w:r w:rsidRPr="00FB78D2">
        <w:tab/>
      </w:r>
      <w:r w:rsidRPr="00FB78D2">
        <w:tab/>
      </w:r>
      <w:r w:rsidR="00FB78D2" w:rsidRPr="00FB78D2">
        <w:tab/>
      </w:r>
      <w:r w:rsidR="006A45CB">
        <w:tab/>
      </w:r>
      <w:r w:rsidRPr="00FB78D2">
        <w:t xml:space="preserve">М.І. </w:t>
      </w:r>
      <w:proofErr w:type="spellStart"/>
      <w:r w:rsidRPr="00FB78D2">
        <w:t>Мішин</w:t>
      </w:r>
      <w:proofErr w:type="spellEnd"/>
    </w:p>
    <w:p w:rsidR="00FC51F2" w:rsidRPr="00FB78D2" w:rsidRDefault="00FC51F2" w:rsidP="00FB78D2">
      <w:pPr>
        <w:spacing w:line="600" w:lineRule="auto"/>
        <w:ind w:right="20"/>
        <w:rPr>
          <w:rFonts w:ascii="Times New Roman" w:hAnsi="Times New Roman" w:cs="Times New Roman"/>
          <w:sz w:val="27"/>
          <w:szCs w:val="27"/>
        </w:rPr>
      </w:pPr>
      <w:r w:rsidRPr="00FB78D2">
        <w:rPr>
          <w:rFonts w:ascii="Times New Roman" w:hAnsi="Times New Roman" w:cs="Times New Roman"/>
          <w:sz w:val="27"/>
          <w:szCs w:val="27"/>
        </w:rPr>
        <w:t xml:space="preserve">Члени Комісії: </w:t>
      </w:r>
      <w:r w:rsidRPr="00FB78D2">
        <w:rPr>
          <w:rFonts w:ascii="Times New Roman" w:hAnsi="Times New Roman" w:cs="Times New Roman"/>
          <w:sz w:val="27"/>
          <w:szCs w:val="27"/>
        </w:rPr>
        <w:tab/>
      </w:r>
      <w:r w:rsidRPr="00FB78D2">
        <w:rPr>
          <w:rFonts w:ascii="Times New Roman" w:hAnsi="Times New Roman" w:cs="Times New Roman"/>
          <w:sz w:val="27"/>
          <w:szCs w:val="27"/>
        </w:rPr>
        <w:tab/>
      </w:r>
      <w:r w:rsidRPr="00FB78D2">
        <w:rPr>
          <w:rFonts w:ascii="Times New Roman" w:hAnsi="Times New Roman" w:cs="Times New Roman"/>
          <w:sz w:val="27"/>
          <w:szCs w:val="27"/>
        </w:rPr>
        <w:tab/>
      </w:r>
      <w:r w:rsidRPr="00FB78D2">
        <w:rPr>
          <w:rFonts w:ascii="Times New Roman" w:hAnsi="Times New Roman" w:cs="Times New Roman"/>
          <w:sz w:val="27"/>
          <w:szCs w:val="27"/>
        </w:rPr>
        <w:tab/>
      </w:r>
      <w:r w:rsidRPr="00FB78D2">
        <w:rPr>
          <w:rFonts w:ascii="Times New Roman" w:hAnsi="Times New Roman" w:cs="Times New Roman"/>
          <w:sz w:val="27"/>
          <w:szCs w:val="27"/>
        </w:rPr>
        <w:tab/>
      </w:r>
      <w:r w:rsidRPr="00FB78D2">
        <w:rPr>
          <w:rFonts w:ascii="Times New Roman" w:hAnsi="Times New Roman" w:cs="Times New Roman"/>
          <w:sz w:val="27"/>
          <w:szCs w:val="27"/>
        </w:rPr>
        <w:tab/>
      </w:r>
      <w:r w:rsidRPr="00FB78D2">
        <w:rPr>
          <w:rFonts w:ascii="Times New Roman" w:hAnsi="Times New Roman" w:cs="Times New Roman"/>
          <w:sz w:val="27"/>
          <w:szCs w:val="27"/>
        </w:rPr>
        <w:tab/>
      </w:r>
      <w:r w:rsidRPr="00FB78D2">
        <w:rPr>
          <w:rFonts w:ascii="Times New Roman" w:hAnsi="Times New Roman" w:cs="Times New Roman"/>
          <w:sz w:val="27"/>
          <w:szCs w:val="27"/>
        </w:rPr>
        <w:tab/>
      </w:r>
      <w:r w:rsidR="006A45CB">
        <w:rPr>
          <w:rFonts w:ascii="Times New Roman" w:hAnsi="Times New Roman" w:cs="Times New Roman"/>
          <w:sz w:val="27"/>
          <w:szCs w:val="27"/>
        </w:rPr>
        <w:tab/>
      </w:r>
      <w:r w:rsidRPr="00FB78D2">
        <w:rPr>
          <w:rFonts w:ascii="Times New Roman" w:hAnsi="Times New Roman" w:cs="Times New Roman"/>
          <w:sz w:val="27"/>
          <w:szCs w:val="27"/>
        </w:rPr>
        <w:t>А.Г. Козлов</w:t>
      </w:r>
    </w:p>
    <w:p w:rsidR="00FC51F2" w:rsidRPr="00FB78D2" w:rsidRDefault="00FC51F2" w:rsidP="006A45CB">
      <w:pPr>
        <w:spacing w:after="826" w:line="600" w:lineRule="auto"/>
        <w:ind w:left="7080" w:right="20" w:firstLine="708"/>
        <w:rPr>
          <w:rFonts w:ascii="Times New Roman" w:hAnsi="Times New Roman" w:cs="Times New Roman"/>
          <w:sz w:val="27"/>
          <w:szCs w:val="27"/>
        </w:rPr>
      </w:pPr>
      <w:bookmarkStart w:id="0" w:name="_GoBack"/>
      <w:bookmarkEnd w:id="0"/>
      <w:r w:rsidRPr="00FB78D2">
        <w:rPr>
          <w:rFonts w:ascii="Times New Roman" w:hAnsi="Times New Roman" w:cs="Times New Roman"/>
          <w:sz w:val="27"/>
          <w:szCs w:val="27"/>
        </w:rPr>
        <w:t xml:space="preserve">С.М. </w:t>
      </w:r>
      <w:proofErr w:type="spellStart"/>
      <w:r w:rsidRPr="00FB78D2">
        <w:rPr>
          <w:rFonts w:ascii="Times New Roman" w:hAnsi="Times New Roman" w:cs="Times New Roman"/>
          <w:sz w:val="27"/>
          <w:szCs w:val="27"/>
        </w:rPr>
        <w:t>Прилипко</w:t>
      </w:r>
      <w:proofErr w:type="spellEnd"/>
    </w:p>
    <w:p w:rsidR="00FC51F2" w:rsidRPr="00FC51F2" w:rsidRDefault="00FC51F2" w:rsidP="00FC51F2">
      <w:pPr>
        <w:pStyle w:val="2"/>
        <w:shd w:val="clear" w:color="auto" w:fill="auto"/>
        <w:spacing w:before="0" w:after="986" w:line="240" w:lineRule="auto"/>
        <w:ind w:left="20" w:right="40" w:firstLine="720"/>
      </w:pPr>
    </w:p>
    <w:sectPr w:rsidR="00FC51F2" w:rsidRPr="00FC51F2" w:rsidSect="00FB78D2">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4BC" w:rsidRDefault="00C004BC">
      <w:r>
        <w:separator/>
      </w:r>
    </w:p>
  </w:endnote>
  <w:endnote w:type="continuationSeparator" w:id="0">
    <w:p w:rsidR="00C004BC" w:rsidRDefault="00C0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4BC" w:rsidRDefault="00C004BC"/>
  </w:footnote>
  <w:footnote w:type="continuationSeparator" w:id="0">
    <w:p w:rsidR="00C004BC" w:rsidRDefault="00C004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02A" w:rsidRDefault="00C0302A" w:rsidP="00C0302A">
    <w:pPr>
      <w:pStyle w:val="ac"/>
      <w:jc w:val="center"/>
      <w:rPr>
        <w:rFonts w:ascii="Times New Roman" w:hAnsi="Times New Roman" w:cs="Times New Roman"/>
        <w:lang w:val="en-US"/>
      </w:rPr>
    </w:pPr>
  </w:p>
  <w:p w:rsidR="00C0302A" w:rsidRDefault="00C0302A" w:rsidP="00C0302A">
    <w:pPr>
      <w:pStyle w:val="ac"/>
      <w:jc w:val="center"/>
      <w:rPr>
        <w:rFonts w:ascii="Times New Roman" w:hAnsi="Times New Roman" w:cs="Times New Roman"/>
        <w:lang w:val="en-US"/>
      </w:rPr>
    </w:pPr>
  </w:p>
  <w:p w:rsidR="00C0302A" w:rsidRPr="00C0302A" w:rsidRDefault="00C0302A" w:rsidP="00C0302A">
    <w:pPr>
      <w:pStyle w:val="ac"/>
      <w:jc w:val="center"/>
      <w:rPr>
        <w:rFonts w:ascii="Times New Roman" w:hAnsi="Times New Roman" w:cs="Times New Roman"/>
        <w:lang w:val="en-US"/>
      </w:rPr>
    </w:pPr>
    <w:r w:rsidRPr="00C0302A">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43432911"/>
      <w:docPartObj>
        <w:docPartGallery w:val="Page Numbers (Top of Page)"/>
        <w:docPartUnique/>
      </w:docPartObj>
    </w:sdtPr>
    <w:sdtEndPr/>
    <w:sdtContent>
      <w:p w:rsidR="00C0302A" w:rsidRDefault="00C0302A">
        <w:pPr>
          <w:pStyle w:val="ac"/>
          <w:jc w:val="center"/>
          <w:rPr>
            <w:rFonts w:ascii="Times New Roman" w:hAnsi="Times New Roman" w:cs="Times New Roman"/>
            <w:lang w:val="en-US"/>
          </w:rPr>
        </w:pPr>
      </w:p>
      <w:p w:rsidR="00C0302A" w:rsidRDefault="00C0302A">
        <w:pPr>
          <w:pStyle w:val="ac"/>
          <w:jc w:val="center"/>
          <w:rPr>
            <w:rFonts w:ascii="Times New Roman" w:hAnsi="Times New Roman" w:cs="Times New Roman"/>
            <w:lang w:val="en-US"/>
          </w:rPr>
        </w:pPr>
      </w:p>
      <w:p w:rsidR="00C0302A" w:rsidRPr="00C0302A" w:rsidRDefault="00C0302A">
        <w:pPr>
          <w:pStyle w:val="ac"/>
          <w:jc w:val="center"/>
          <w:rPr>
            <w:rFonts w:ascii="Times New Roman" w:hAnsi="Times New Roman" w:cs="Times New Roman"/>
          </w:rPr>
        </w:pPr>
        <w:r w:rsidRPr="00C0302A">
          <w:rPr>
            <w:rFonts w:ascii="Times New Roman" w:hAnsi="Times New Roman" w:cs="Times New Roman"/>
          </w:rPr>
          <w:fldChar w:fldCharType="begin"/>
        </w:r>
        <w:r w:rsidRPr="00C0302A">
          <w:rPr>
            <w:rFonts w:ascii="Times New Roman" w:hAnsi="Times New Roman" w:cs="Times New Roman"/>
          </w:rPr>
          <w:instrText>PAGE   \* MERGEFORMAT</w:instrText>
        </w:r>
        <w:r w:rsidRPr="00C0302A">
          <w:rPr>
            <w:rFonts w:ascii="Times New Roman" w:hAnsi="Times New Roman" w:cs="Times New Roman"/>
          </w:rPr>
          <w:fldChar w:fldCharType="separate"/>
        </w:r>
        <w:r w:rsidR="006A45CB" w:rsidRPr="006A45CB">
          <w:rPr>
            <w:rFonts w:ascii="Times New Roman" w:hAnsi="Times New Roman" w:cs="Times New Roman"/>
            <w:noProof/>
            <w:lang w:val="ru-RU"/>
          </w:rPr>
          <w:t>3</w:t>
        </w:r>
        <w:r w:rsidRPr="00C0302A">
          <w:rPr>
            <w:rFonts w:ascii="Times New Roman" w:hAnsi="Times New Roman" w:cs="Times New Roman"/>
          </w:rPr>
          <w:fldChar w:fldCharType="end"/>
        </w:r>
      </w:p>
    </w:sdtContent>
  </w:sdt>
  <w:p w:rsidR="00FB78D2" w:rsidRDefault="00FB78D2">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71F8D"/>
    <w:rsid w:val="006A45CB"/>
    <w:rsid w:val="008D49A1"/>
    <w:rsid w:val="00A71F8D"/>
    <w:rsid w:val="00C004BC"/>
    <w:rsid w:val="00C01B04"/>
    <w:rsid w:val="00C0302A"/>
    <w:rsid w:val="00CB19AB"/>
    <w:rsid w:val="00DE5E64"/>
    <w:rsid w:val="00E038B6"/>
    <w:rsid w:val="00FB78D2"/>
    <w:rsid w:val="00FC51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0">
    <w:name w:val="Подпись к картинке (2)_"/>
    <w:basedOn w:val="a0"/>
    <w:link w:val="21"/>
    <w:rPr>
      <w:rFonts w:ascii="Times New Roman" w:eastAsia="Times New Roman" w:hAnsi="Times New Roman" w:cs="Times New Roman"/>
      <w:b w:val="0"/>
      <w:bCs w:val="0"/>
      <w:i/>
      <w:iCs/>
      <w:smallCaps w:val="0"/>
      <w:strike w:val="0"/>
      <w:sz w:val="40"/>
      <w:szCs w:val="40"/>
      <w:u w:val="none"/>
    </w:rPr>
  </w:style>
  <w:style w:type="character" w:customStyle="1" w:styleId="22">
    <w:name w:val="Подпись к картинке (2)"/>
    <w:basedOn w:val="20"/>
    <w:rPr>
      <w:rFonts w:ascii="Times New Roman" w:eastAsia="Times New Roman" w:hAnsi="Times New Roman" w:cs="Times New Roman"/>
      <w:b w:val="0"/>
      <w:bCs w:val="0"/>
      <w:i/>
      <w:iCs/>
      <w:smallCaps w:val="0"/>
      <w:strike w:val="0"/>
      <w:color w:val="000000"/>
      <w:spacing w:val="0"/>
      <w:w w:val="100"/>
      <w:position w:val="0"/>
      <w:sz w:val="40"/>
      <w:szCs w:val="40"/>
      <w:u w:val="none"/>
      <w:lang w:val="uk-UA"/>
    </w:rPr>
  </w:style>
  <w:style w:type="character" w:customStyle="1" w:styleId="23">
    <w:name w:val="Основной текст (2)_"/>
    <w:basedOn w:val="a0"/>
    <w:link w:val="24"/>
    <w:rPr>
      <w:rFonts w:ascii="Arial" w:eastAsia="Arial" w:hAnsi="Arial" w:cs="Arial"/>
      <w:b w:val="0"/>
      <w:bCs w:val="0"/>
      <w:i/>
      <w:iCs/>
      <w:smallCaps w:val="0"/>
      <w:strike w:val="0"/>
      <w:sz w:val="15"/>
      <w:szCs w:val="1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9pt">
    <w:name w:val="Основной текст + 9 pt;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4"/>
      <w:szCs w:val="34"/>
    </w:rPr>
  </w:style>
  <w:style w:type="paragraph" w:customStyle="1" w:styleId="21">
    <w:name w:val="Подпись к картинке (2)"/>
    <w:basedOn w:val="a"/>
    <w:link w:val="20"/>
    <w:pPr>
      <w:shd w:val="clear" w:color="auto" w:fill="FFFFFF"/>
      <w:spacing w:line="0" w:lineRule="atLeast"/>
    </w:pPr>
    <w:rPr>
      <w:rFonts w:ascii="Times New Roman" w:eastAsia="Times New Roman" w:hAnsi="Times New Roman" w:cs="Times New Roman"/>
      <w:i/>
      <w:iCs/>
      <w:sz w:val="40"/>
      <w:szCs w:val="40"/>
    </w:rPr>
  </w:style>
  <w:style w:type="paragraph" w:customStyle="1" w:styleId="24">
    <w:name w:val="Основной текст (2)"/>
    <w:basedOn w:val="a"/>
    <w:link w:val="23"/>
    <w:pPr>
      <w:shd w:val="clear" w:color="auto" w:fill="FFFFFF"/>
      <w:spacing w:line="298" w:lineRule="exact"/>
    </w:pPr>
    <w:rPr>
      <w:rFonts w:ascii="Arial" w:eastAsia="Arial" w:hAnsi="Arial" w:cs="Arial"/>
      <w:i/>
      <w:iCs/>
      <w:sz w:val="15"/>
      <w:szCs w:val="1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FC51F2"/>
    <w:rPr>
      <w:rFonts w:ascii="Tahoma" w:hAnsi="Tahoma" w:cs="Tahoma"/>
      <w:sz w:val="16"/>
      <w:szCs w:val="16"/>
    </w:rPr>
  </w:style>
  <w:style w:type="character" w:customStyle="1" w:styleId="ab">
    <w:name w:val="Текст выноски Знак"/>
    <w:basedOn w:val="a0"/>
    <w:link w:val="aa"/>
    <w:uiPriority w:val="99"/>
    <w:semiHidden/>
    <w:rsid w:val="00FC51F2"/>
    <w:rPr>
      <w:rFonts w:ascii="Tahoma" w:hAnsi="Tahoma" w:cs="Tahoma"/>
      <w:color w:val="000000"/>
      <w:sz w:val="16"/>
      <w:szCs w:val="16"/>
    </w:rPr>
  </w:style>
  <w:style w:type="paragraph" w:styleId="ac">
    <w:name w:val="header"/>
    <w:basedOn w:val="a"/>
    <w:link w:val="ad"/>
    <w:uiPriority w:val="99"/>
    <w:unhideWhenUsed/>
    <w:rsid w:val="00FB78D2"/>
    <w:pPr>
      <w:tabs>
        <w:tab w:val="center" w:pos="4819"/>
        <w:tab w:val="right" w:pos="9639"/>
      </w:tabs>
    </w:pPr>
  </w:style>
  <w:style w:type="character" w:customStyle="1" w:styleId="ad">
    <w:name w:val="Верхний колонтитул Знак"/>
    <w:basedOn w:val="a0"/>
    <w:link w:val="ac"/>
    <w:uiPriority w:val="99"/>
    <w:rsid w:val="00FB78D2"/>
    <w:rPr>
      <w:color w:val="000000"/>
    </w:rPr>
  </w:style>
  <w:style w:type="paragraph" w:styleId="ae">
    <w:name w:val="footer"/>
    <w:basedOn w:val="a"/>
    <w:link w:val="af"/>
    <w:uiPriority w:val="99"/>
    <w:unhideWhenUsed/>
    <w:rsid w:val="00FB78D2"/>
    <w:pPr>
      <w:tabs>
        <w:tab w:val="center" w:pos="4819"/>
        <w:tab w:val="right" w:pos="9639"/>
      </w:tabs>
    </w:pPr>
  </w:style>
  <w:style w:type="character" w:customStyle="1" w:styleId="af">
    <w:name w:val="Нижний колонтитул Знак"/>
    <w:basedOn w:val="a0"/>
    <w:link w:val="ae"/>
    <w:uiPriority w:val="99"/>
    <w:rsid w:val="00FB78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847</Words>
  <Characters>4829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2020-11-12T09:34:00Z</dcterms:created>
  <dcterms:modified xsi:type="dcterms:W3CDTF">2020-12-15T11:39:00Z</dcterms:modified>
</cp:coreProperties>
</file>