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8464C2" w:rsidRDefault="00A74123" w:rsidP="006510A2">
      <w:pPr>
        <w:spacing w:after="0" w:line="240" w:lineRule="auto"/>
        <w:rPr>
          <w:rFonts w:ascii="Times New Roman" w:eastAsia="Times New Roman" w:hAnsi="Times New Roman"/>
          <w:sz w:val="24"/>
          <w:szCs w:val="24"/>
          <w:lang w:eastAsia="ru-RU"/>
        </w:rPr>
      </w:pPr>
      <w:r w:rsidRPr="008464C2">
        <w:rPr>
          <w:rFonts w:ascii="Times New Roman" w:eastAsia="Times New Roman" w:hAnsi="Times New Roman"/>
          <w:sz w:val="24"/>
          <w:szCs w:val="24"/>
          <w:lang w:eastAsia="ru-RU"/>
        </w:rPr>
        <w:t>2</w:t>
      </w:r>
      <w:r w:rsidR="00163A46" w:rsidRPr="008464C2">
        <w:rPr>
          <w:rFonts w:ascii="Times New Roman" w:eastAsia="Times New Roman" w:hAnsi="Times New Roman"/>
          <w:sz w:val="24"/>
          <w:szCs w:val="24"/>
          <w:lang w:eastAsia="ru-RU"/>
        </w:rPr>
        <w:t>7</w:t>
      </w:r>
      <w:r w:rsidRPr="008464C2">
        <w:rPr>
          <w:rFonts w:ascii="Times New Roman" w:eastAsia="Times New Roman" w:hAnsi="Times New Roman"/>
          <w:sz w:val="24"/>
          <w:szCs w:val="24"/>
          <w:lang w:eastAsia="ru-RU"/>
        </w:rPr>
        <w:t xml:space="preserve"> </w:t>
      </w:r>
      <w:r w:rsidR="00D85DBF" w:rsidRPr="008464C2">
        <w:rPr>
          <w:rFonts w:ascii="Times New Roman" w:eastAsia="Times New Roman" w:hAnsi="Times New Roman"/>
          <w:sz w:val="24"/>
          <w:szCs w:val="24"/>
          <w:lang w:eastAsia="ru-RU"/>
        </w:rPr>
        <w:t xml:space="preserve">вересня </w:t>
      </w:r>
      <w:r w:rsidR="002D5CC7" w:rsidRPr="008464C2">
        <w:rPr>
          <w:rFonts w:ascii="Times New Roman" w:eastAsia="Times New Roman" w:hAnsi="Times New Roman"/>
          <w:sz w:val="24"/>
          <w:szCs w:val="24"/>
          <w:lang w:eastAsia="ru-RU"/>
        </w:rPr>
        <w:t>2018</w:t>
      </w:r>
      <w:r w:rsidR="00680175" w:rsidRPr="008464C2">
        <w:rPr>
          <w:rFonts w:ascii="Times New Roman" w:eastAsia="Times New Roman" w:hAnsi="Times New Roman"/>
          <w:sz w:val="24"/>
          <w:szCs w:val="24"/>
          <w:lang w:eastAsia="ru-RU"/>
        </w:rPr>
        <w:t xml:space="preserve"> року</w:t>
      </w:r>
      <w:r w:rsidR="00680175" w:rsidRPr="008464C2">
        <w:rPr>
          <w:rFonts w:ascii="Times New Roman" w:eastAsia="Times New Roman" w:hAnsi="Times New Roman"/>
          <w:sz w:val="24"/>
          <w:szCs w:val="24"/>
          <w:lang w:eastAsia="ru-RU"/>
        </w:rPr>
        <w:tab/>
      </w:r>
      <w:r w:rsidR="00680175" w:rsidRPr="008464C2">
        <w:rPr>
          <w:rFonts w:ascii="Times New Roman" w:eastAsia="Times New Roman" w:hAnsi="Times New Roman"/>
          <w:sz w:val="24"/>
          <w:szCs w:val="24"/>
          <w:lang w:eastAsia="ru-RU"/>
        </w:rPr>
        <w:tab/>
        <w:t xml:space="preserve">               </w:t>
      </w:r>
      <w:r w:rsidR="006510A2" w:rsidRPr="008464C2">
        <w:rPr>
          <w:rFonts w:ascii="Times New Roman" w:eastAsia="Times New Roman" w:hAnsi="Times New Roman"/>
          <w:sz w:val="24"/>
          <w:szCs w:val="24"/>
          <w:lang w:eastAsia="ru-RU"/>
        </w:rPr>
        <w:tab/>
        <w:t xml:space="preserve"> </w:t>
      </w:r>
      <w:r w:rsidR="006510A2" w:rsidRPr="008464C2">
        <w:rPr>
          <w:rFonts w:ascii="Times New Roman" w:eastAsia="Times New Roman" w:hAnsi="Times New Roman"/>
          <w:sz w:val="24"/>
          <w:szCs w:val="24"/>
          <w:lang w:eastAsia="ru-RU"/>
        </w:rPr>
        <w:tab/>
        <w:t xml:space="preserve">                      </w:t>
      </w:r>
      <w:r w:rsidR="00A72BED" w:rsidRPr="008464C2">
        <w:rPr>
          <w:rFonts w:ascii="Times New Roman" w:eastAsia="Times New Roman" w:hAnsi="Times New Roman"/>
          <w:sz w:val="24"/>
          <w:szCs w:val="24"/>
          <w:lang w:eastAsia="ru-RU"/>
        </w:rPr>
        <w:t xml:space="preserve">        </w:t>
      </w:r>
      <w:r w:rsidR="007C3444" w:rsidRPr="008464C2">
        <w:rPr>
          <w:rFonts w:ascii="Times New Roman" w:eastAsia="Times New Roman" w:hAnsi="Times New Roman"/>
          <w:sz w:val="24"/>
          <w:szCs w:val="24"/>
          <w:lang w:eastAsia="ru-RU"/>
        </w:rPr>
        <w:t xml:space="preserve">          </w:t>
      </w:r>
      <w:r w:rsidR="00A72BED" w:rsidRPr="008464C2">
        <w:rPr>
          <w:rFonts w:ascii="Times New Roman" w:eastAsia="Times New Roman" w:hAnsi="Times New Roman"/>
          <w:sz w:val="24"/>
          <w:szCs w:val="24"/>
          <w:lang w:eastAsia="ru-RU"/>
        </w:rPr>
        <w:t xml:space="preserve">   </w:t>
      </w:r>
      <w:r w:rsidR="00436E6A" w:rsidRPr="008464C2">
        <w:rPr>
          <w:rFonts w:ascii="Times New Roman" w:eastAsia="Times New Roman" w:hAnsi="Times New Roman"/>
          <w:sz w:val="24"/>
          <w:szCs w:val="24"/>
          <w:lang w:eastAsia="ru-RU"/>
        </w:rPr>
        <w:t xml:space="preserve">   </w:t>
      </w:r>
      <w:r w:rsidR="001A585A" w:rsidRPr="008464C2">
        <w:rPr>
          <w:rFonts w:ascii="Times New Roman" w:eastAsia="Times New Roman" w:hAnsi="Times New Roman"/>
          <w:sz w:val="24"/>
          <w:szCs w:val="24"/>
          <w:lang w:eastAsia="ru-RU"/>
        </w:rPr>
        <w:t xml:space="preserve">  </w:t>
      </w:r>
      <w:r w:rsidR="00F275C6" w:rsidRPr="008464C2">
        <w:rPr>
          <w:rFonts w:ascii="Times New Roman" w:eastAsia="Times New Roman" w:hAnsi="Times New Roman"/>
          <w:sz w:val="24"/>
          <w:szCs w:val="24"/>
          <w:lang w:eastAsia="ru-RU"/>
        </w:rPr>
        <w:t xml:space="preserve"> </w:t>
      </w:r>
      <w:r w:rsidR="00A72BED" w:rsidRPr="008464C2">
        <w:rPr>
          <w:rFonts w:ascii="Times New Roman" w:eastAsia="Times New Roman" w:hAnsi="Times New Roman"/>
          <w:sz w:val="24"/>
          <w:szCs w:val="24"/>
          <w:lang w:eastAsia="ru-RU"/>
        </w:rPr>
        <w:t xml:space="preserve"> </w:t>
      </w:r>
      <w:r w:rsidR="006510A2" w:rsidRPr="008464C2">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85DBF" w:rsidRDefault="007B3BC8" w:rsidP="006957D3">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A74123">
        <w:rPr>
          <w:rFonts w:ascii="Times New Roman" w:eastAsia="Times New Roman" w:hAnsi="Times New Roman"/>
          <w:bCs/>
          <w:sz w:val="26"/>
          <w:szCs w:val="26"/>
          <w:u w:val="single"/>
          <w:lang w:eastAsia="ru-RU"/>
        </w:rPr>
        <w:t>7</w:t>
      </w:r>
      <w:r w:rsidR="00A87245">
        <w:rPr>
          <w:rFonts w:ascii="Times New Roman" w:eastAsia="Times New Roman" w:hAnsi="Times New Roman"/>
          <w:bCs/>
          <w:sz w:val="26"/>
          <w:szCs w:val="26"/>
          <w:u w:val="single"/>
          <w:lang w:eastAsia="ru-RU"/>
        </w:rPr>
        <w:t>3</w:t>
      </w:r>
      <w:r w:rsidR="006957D3">
        <w:rPr>
          <w:rFonts w:ascii="Times New Roman" w:eastAsia="Times New Roman" w:hAnsi="Times New Roman"/>
          <w:bCs/>
          <w:sz w:val="26"/>
          <w:szCs w:val="26"/>
          <w:u w:val="single"/>
          <w:lang w:eastAsia="ru-RU"/>
        </w:rPr>
        <w:t>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E75091" w:rsidRPr="0036157C" w:rsidRDefault="006957D3" w:rsidP="006957D3">
      <w:pPr>
        <w:widowControl w:val="0"/>
        <w:spacing w:after="0" w:line="672" w:lineRule="exact"/>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 xml:space="preserve">Вища кваліфікаційна комісія суддів України у складі колегії: </w:t>
      </w:r>
    </w:p>
    <w:p w:rsidR="006957D3" w:rsidRPr="0036157C" w:rsidRDefault="006957D3" w:rsidP="006957D3">
      <w:pPr>
        <w:widowControl w:val="0"/>
        <w:spacing w:after="0" w:line="672" w:lineRule="exact"/>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 xml:space="preserve">головуючого – </w:t>
      </w:r>
      <w:proofErr w:type="spellStart"/>
      <w:r w:rsidRPr="0036157C">
        <w:rPr>
          <w:rFonts w:ascii="Times New Roman" w:eastAsia="Times New Roman" w:hAnsi="Times New Roman"/>
          <w:color w:val="000000"/>
          <w:sz w:val="24"/>
          <w:szCs w:val="24"/>
          <w:lang w:eastAsia="uk-UA"/>
        </w:rPr>
        <w:t>Щотки</w:t>
      </w:r>
      <w:proofErr w:type="spellEnd"/>
      <w:r w:rsidRPr="0036157C">
        <w:rPr>
          <w:rFonts w:ascii="Times New Roman" w:eastAsia="Times New Roman" w:hAnsi="Times New Roman"/>
          <w:color w:val="000000"/>
          <w:sz w:val="24"/>
          <w:szCs w:val="24"/>
          <w:lang w:eastAsia="uk-UA"/>
        </w:rPr>
        <w:t xml:space="preserve"> С.О., </w:t>
      </w:r>
    </w:p>
    <w:p w:rsidR="006957D3" w:rsidRPr="0036157C" w:rsidRDefault="006957D3" w:rsidP="006957D3">
      <w:pPr>
        <w:widowControl w:val="0"/>
        <w:spacing w:after="0" w:line="672" w:lineRule="exact"/>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 xml:space="preserve">членів Комісії: </w:t>
      </w:r>
      <w:proofErr w:type="spellStart"/>
      <w:r w:rsidRPr="0036157C">
        <w:rPr>
          <w:rFonts w:ascii="Times New Roman" w:eastAsia="Times New Roman" w:hAnsi="Times New Roman"/>
          <w:color w:val="000000"/>
          <w:sz w:val="24"/>
          <w:szCs w:val="24"/>
          <w:lang w:eastAsia="uk-UA"/>
        </w:rPr>
        <w:t>Заріцької</w:t>
      </w:r>
      <w:proofErr w:type="spellEnd"/>
      <w:r w:rsidRPr="0036157C">
        <w:rPr>
          <w:rFonts w:ascii="Times New Roman" w:eastAsia="Times New Roman" w:hAnsi="Times New Roman"/>
          <w:color w:val="000000"/>
          <w:sz w:val="24"/>
          <w:szCs w:val="24"/>
          <w:lang w:eastAsia="uk-UA"/>
        </w:rPr>
        <w:t xml:space="preserve"> А.О., </w:t>
      </w:r>
      <w:proofErr w:type="spellStart"/>
      <w:r w:rsidRPr="0036157C">
        <w:rPr>
          <w:rFonts w:ascii="Times New Roman" w:eastAsia="Times New Roman" w:hAnsi="Times New Roman"/>
          <w:color w:val="000000"/>
          <w:sz w:val="24"/>
          <w:szCs w:val="24"/>
          <w:lang w:eastAsia="uk-UA"/>
        </w:rPr>
        <w:t>Тітова</w:t>
      </w:r>
      <w:proofErr w:type="spellEnd"/>
      <w:r w:rsidRPr="0036157C">
        <w:rPr>
          <w:rFonts w:ascii="Times New Roman" w:eastAsia="Times New Roman" w:hAnsi="Times New Roman"/>
          <w:color w:val="000000"/>
          <w:sz w:val="24"/>
          <w:szCs w:val="24"/>
          <w:lang w:eastAsia="uk-UA"/>
        </w:rPr>
        <w:t xml:space="preserve"> Ю.Г.,</w:t>
      </w:r>
    </w:p>
    <w:p w:rsidR="006957D3" w:rsidRPr="0036157C" w:rsidRDefault="006957D3" w:rsidP="006957D3">
      <w:pPr>
        <w:widowControl w:val="0"/>
        <w:spacing w:after="0" w:line="336" w:lineRule="exact"/>
        <w:jc w:val="both"/>
        <w:rPr>
          <w:rFonts w:ascii="Times New Roman" w:eastAsia="Times New Roman" w:hAnsi="Times New Roman"/>
          <w:color w:val="000000"/>
          <w:sz w:val="24"/>
          <w:szCs w:val="24"/>
          <w:lang w:eastAsia="uk-UA"/>
        </w:rPr>
      </w:pPr>
    </w:p>
    <w:p w:rsidR="006957D3" w:rsidRPr="0036157C" w:rsidRDefault="006957D3" w:rsidP="006957D3">
      <w:pPr>
        <w:widowControl w:val="0"/>
        <w:spacing w:after="0" w:line="336" w:lineRule="exact"/>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 xml:space="preserve">розглянувши питання про результати кваліфікаційного оцінювання судді Московського районного суду міста Харкова Короткого Ігоря Петровича на відповідність займаній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посаді,</w:t>
      </w:r>
    </w:p>
    <w:p w:rsidR="006957D3" w:rsidRPr="0036157C" w:rsidRDefault="006957D3" w:rsidP="006957D3">
      <w:pPr>
        <w:widowControl w:val="0"/>
        <w:spacing w:after="0" w:line="336" w:lineRule="exact"/>
        <w:jc w:val="center"/>
        <w:rPr>
          <w:rFonts w:ascii="Times New Roman" w:eastAsia="Times New Roman" w:hAnsi="Times New Roman"/>
          <w:color w:val="000000"/>
          <w:sz w:val="24"/>
          <w:szCs w:val="24"/>
          <w:lang w:eastAsia="uk-UA"/>
        </w:rPr>
      </w:pPr>
    </w:p>
    <w:p w:rsidR="006957D3" w:rsidRPr="0036157C" w:rsidRDefault="006957D3" w:rsidP="006957D3">
      <w:pPr>
        <w:widowControl w:val="0"/>
        <w:spacing w:after="0" w:line="336" w:lineRule="exact"/>
        <w:jc w:val="center"/>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встановила:</w:t>
      </w:r>
    </w:p>
    <w:p w:rsidR="006957D3" w:rsidRPr="0036157C" w:rsidRDefault="006957D3" w:rsidP="006957D3">
      <w:pPr>
        <w:widowControl w:val="0"/>
        <w:spacing w:after="0" w:line="331" w:lineRule="exact"/>
        <w:ind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 xml:space="preserve">Згідно з пунктом </w:t>
      </w:r>
      <w:r w:rsidR="008464C2">
        <w:rPr>
          <w:rFonts w:ascii="Times New Roman" w:eastAsia="Times New Roman" w:hAnsi="Times New Roman"/>
          <w:color w:val="000000"/>
          <w:sz w:val="24"/>
          <w:szCs w:val="24"/>
          <w:lang w:eastAsia="uk-UA"/>
        </w:rPr>
        <w:t>16¹</w:t>
      </w:r>
      <w:r w:rsidRPr="0036157C">
        <w:rPr>
          <w:rFonts w:ascii="Times New Roman" w:eastAsia="Times New Roman" w:hAnsi="Times New Roman"/>
          <w:color w:val="000000"/>
          <w:sz w:val="24"/>
          <w:szCs w:val="24"/>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або обрано суддею безстроково до набрання чинності Законом України «Про внесення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змін до Конституції України (щодо правосуддя)», має бути оцінена в порядку,</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визначеному законом.</w:t>
      </w:r>
    </w:p>
    <w:p w:rsidR="006957D3" w:rsidRPr="0036157C" w:rsidRDefault="006957D3" w:rsidP="006957D3">
      <w:pPr>
        <w:widowControl w:val="0"/>
        <w:spacing w:after="0" w:line="331" w:lineRule="exact"/>
        <w:ind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Пунктом 20 розділу XII «Прикінцеві та перехідні положення» Закону України</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«Про суд</w:t>
      </w:r>
      <w:r w:rsidR="008464C2">
        <w:rPr>
          <w:rFonts w:ascii="Times New Roman" w:eastAsia="Times New Roman" w:hAnsi="Times New Roman"/>
          <w:color w:val="000000"/>
          <w:sz w:val="24"/>
          <w:szCs w:val="24"/>
          <w:lang w:eastAsia="uk-UA"/>
        </w:rPr>
        <w:t xml:space="preserve">оустрій і статус суддів» (далі – </w:t>
      </w:r>
      <w:r w:rsidRPr="0036157C">
        <w:rPr>
          <w:rFonts w:ascii="Times New Roman" w:eastAsia="Times New Roman" w:hAnsi="Times New Roman"/>
          <w:color w:val="000000"/>
          <w:sz w:val="24"/>
          <w:szCs w:val="24"/>
          <w:lang w:eastAsia="uk-UA"/>
        </w:rPr>
        <w:t xml:space="preserve">Закон) передбачено, що відповідність займаній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України (щодо правосуддя)», оцінюється колегіями Вищої кваліфікаційної комісії суддів України в порядку, визначеному цим Законом.</w:t>
      </w:r>
    </w:p>
    <w:p w:rsidR="006957D3" w:rsidRPr="0036157C" w:rsidRDefault="006957D3" w:rsidP="006957D3">
      <w:pPr>
        <w:widowControl w:val="0"/>
        <w:spacing w:after="0" w:line="331" w:lineRule="exact"/>
        <w:ind w:left="20" w:righ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Виявлення за результатами такого оцінювання невідповідності судді займаній</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посаді за критеріями компетентності, професійної етики або доброчесності чи відмова</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судді від такого оцінювання є підставою для звільнення судді з посади за рішенням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Вищої ради правосуддя на підставі подання відповідної колегії Вищої кваліфікаційної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комісії суддів України.</w:t>
      </w:r>
    </w:p>
    <w:p w:rsidR="006957D3" w:rsidRPr="0036157C" w:rsidRDefault="006957D3" w:rsidP="006957D3">
      <w:pPr>
        <w:widowControl w:val="0"/>
        <w:spacing w:after="0" w:line="331" w:lineRule="exact"/>
        <w:ind w:left="20" w:righ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зокрема судді Московського районного суду міста Харкова Короткого І.П.</w:t>
      </w:r>
    </w:p>
    <w:p w:rsidR="006957D3" w:rsidRPr="0036157C" w:rsidRDefault="006957D3" w:rsidP="006957D3">
      <w:pPr>
        <w:widowControl w:val="0"/>
        <w:spacing w:after="0" w:line="331" w:lineRule="exact"/>
        <w:ind w:left="20" w:righ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оцінювання та засоби їх встановлення затверджуються Комісією.</w:t>
      </w:r>
    </w:p>
    <w:p w:rsidR="008464C2" w:rsidRDefault="008464C2" w:rsidP="006957D3">
      <w:pPr>
        <w:widowControl w:val="0"/>
        <w:spacing w:after="0" w:line="336" w:lineRule="exact"/>
        <w:ind w:left="20" w:right="20" w:firstLine="700"/>
        <w:jc w:val="both"/>
        <w:rPr>
          <w:rFonts w:ascii="Times New Roman" w:eastAsia="Times New Roman" w:hAnsi="Times New Roman"/>
          <w:color w:val="000000"/>
          <w:sz w:val="24"/>
          <w:szCs w:val="24"/>
          <w:lang w:eastAsia="uk-UA"/>
        </w:rPr>
      </w:pPr>
    </w:p>
    <w:p w:rsidR="008464C2" w:rsidRDefault="008464C2" w:rsidP="006957D3">
      <w:pPr>
        <w:widowControl w:val="0"/>
        <w:spacing w:after="0" w:line="336" w:lineRule="exact"/>
        <w:ind w:left="20" w:right="20" w:firstLine="700"/>
        <w:jc w:val="both"/>
        <w:rPr>
          <w:rFonts w:ascii="Times New Roman" w:eastAsia="Times New Roman" w:hAnsi="Times New Roman"/>
          <w:color w:val="000000"/>
          <w:sz w:val="24"/>
          <w:szCs w:val="24"/>
          <w:lang w:eastAsia="uk-UA"/>
        </w:rPr>
      </w:pPr>
    </w:p>
    <w:p w:rsidR="006957D3" w:rsidRPr="0036157C" w:rsidRDefault="006957D3" w:rsidP="006957D3">
      <w:pPr>
        <w:widowControl w:val="0"/>
        <w:spacing w:after="0" w:line="336" w:lineRule="exact"/>
        <w:ind w:left="20" w:righ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lastRenderedPageBreak/>
        <w:t xml:space="preserve">Відповідно до пунктів 1, 2 глави 6 розділу II Положення про порядок та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від 03 листопада 2016 року № 143/зп-16 (у редакції рішення Комісії від 13 лютого </w:t>
      </w:r>
      <w:r w:rsidR="008464C2">
        <w:rPr>
          <w:rFonts w:ascii="Times New Roman" w:eastAsia="Times New Roman" w:hAnsi="Times New Roman"/>
          <w:color w:val="000000"/>
          <w:sz w:val="24"/>
          <w:szCs w:val="24"/>
          <w:lang w:eastAsia="uk-UA"/>
        </w:rPr>
        <w:t xml:space="preserve">                                    2018 року № 20/зп-18) (далі – </w:t>
      </w:r>
      <w:r w:rsidRPr="0036157C">
        <w:rPr>
          <w:rFonts w:ascii="Times New Roman" w:eastAsia="Times New Roman" w:hAnsi="Times New Roman"/>
          <w:color w:val="000000"/>
          <w:sz w:val="24"/>
          <w:szCs w:val="24"/>
          <w:lang w:eastAsia="uk-UA"/>
        </w:rPr>
        <w:t xml:space="preserve">Положення), встановлення відповідності судді критеріям кваліфікаційного оцінювання здійснюється членами Комісії за їх внутрішнім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від одного та у сукупності.</w:t>
      </w:r>
    </w:p>
    <w:p w:rsidR="006957D3" w:rsidRPr="0036157C" w:rsidRDefault="006957D3" w:rsidP="006957D3">
      <w:pPr>
        <w:widowControl w:val="0"/>
        <w:spacing w:after="0" w:line="331" w:lineRule="exact"/>
        <w:ind w:left="20" w:righ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36157C">
        <w:rPr>
          <w:rFonts w:ascii="Times New Roman" w:eastAsia="Times New Roman" w:hAnsi="Times New Roman"/>
          <w:color w:val="000000"/>
          <w:sz w:val="24"/>
          <w:szCs w:val="24"/>
          <w:lang w:eastAsia="uk-UA"/>
        </w:rPr>
        <w:t>бала</w:t>
      </w:r>
      <w:proofErr w:type="spellEnd"/>
      <w:r w:rsidRPr="0036157C">
        <w:rPr>
          <w:rFonts w:ascii="Times New Roman" w:eastAsia="Times New Roman" w:hAnsi="Times New Roman"/>
          <w:color w:val="000000"/>
          <w:sz w:val="24"/>
          <w:szCs w:val="24"/>
          <w:lang w:eastAsia="uk-UA"/>
        </w:rPr>
        <w:t xml:space="preserve"> за результатами іспиту, а також більше 67 відсотків від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суми максимально можливих балів за результатами кваліфікаційного оцінювання всіх</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критеріїв за умови отримання за кожен з критеріїв </w:t>
      </w:r>
      <w:proofErr w:type="spellStart"/>
      <w:r w:rsidRPr="0036157C">
        <w:rPr>
          <w:rFonts w:ascii="Times New Roman" w:eastAsia="Times New Roman" w:hAnsi="Times New Roman"/>
          <w:color w:val="000000"/>
          <w:sz w:val="24"/>
          <w:szCs w:val="24"/>
          <w:lang w:eastAsia="uk-UA"/>
        </w:rPr>
        <w:t>бала</w:t>
      </w:r>
      <w:proofErr w:type="spellEnd"/>
      <w:r w:rsidRPr="0036157C">
        <w:rPr>
          <w:rFonts w:ascii="Times New Roman" w:eastAsia="Times New Roman" w:hAnsi="Times New Roman"/>
          <w:color w:val="000000"/>
          <w:sz w:val="24"/>
          <w:szCs w:val="24"/>
          <w:lang w:eastAsia="uk-UA"/>
        </w:rPr>
        <w:t xml:space="preserve"> більшого за 0.</w:t>
      </w:r>
    </w:p>
    <w:p w:rsidR="006957D3" w:rsidRPr="0036157C" w:rsidRDefault="006957D3" w:rsidP="006957D3">
      <w:pPr>
        <w:widowControl w:val="0"/>
        <w:spacing w:after="0" w:line="331" w:lineRule="exact"/>
        <w:ind w:left="20" w:righ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 xml:space="preserve">Положеннями статті 83 Закону передбачено, що кваліфікаційне оцінювання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957D3" w:rsidRPr="0036157C" w:rsidRDefault="006957D3" w:rsidP="006957D3">
      <w:pPr>
        <w:widowControl w:val="0"/>
        <w:spacing w:after="0" w:line="331" w:lineRule="exact"/>
        <w:ind w:lef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6957D3" w:rsidRPr="0036157C" w:rsidRDefault="008464C2" w:rsidP="008464C2">
      <w:pPr>
        <w:widowControl w:val="0"/>
        <w:tabs>
          <w:tab w:val="left" w:pos="1028"/>
        </w:tabs>
        <w:spacing w:after="0" w:line="331" w:lineRule="exact"/>
        <w:ind w:right="2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1) </w:t>
      </w:r>
      <w:r w:rsidR="006957D3" w:rsidRPr="0036157C">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6957D3" w:rsidRPr="0036157C" w:rsidRDefault="008464C2" w:rsidP="008464C2">
      <w:pPr>
        <w:widowControl w:val="0"/>
        <w:tabs>
          <w:tab w:val="left" w:pos="984"/>
        </w:tabs>
        <w:spacing w:after="0" w:line="331" w:lineRule="exact"/>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2) </w:t>
      </w:r>
      <w:r w:rsidR="006957D3" w:rsidRPr="0036157C">
        <w:rPr>
          <w:rFonts w:ascii="Times New Roman" w:eastAsia="Times New Roman" w:hAnsi="Times New Roman"/>
          <w:color w:val="000000"/>
          <w:sz w:val="24"/>
          <w:szCs w:val="24"/>
          <w:lang w:eastAsia="uk-UA"/>
        </w:rPr>
        <w:t>дослідження досьє та проведення співбесіди.</w:t>
      </w:r>
    </w:p>
    <w:p w:rsidR="006957D3" w:rsidRPr="0036157C" w:rsidRDefault="006957D3" w:rsidP="006957D3">
      <w:pPr>
        <w:widowControl w:val="0"/>
        <w:spacing w:after="0" w:line="331" w:lineRule="exact"/>
        <w:ind w:left="20" w:righ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від 25 травня 2018 року № 118/зп-18 призначено проведення тестування особистих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морально-психологічних якостей і загальних здібностей у межах кваліфікаційного</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оцінювання суддів місцевих та апеляційних судів на відповідність займаній посаді.</w:t>
      </w:r>
    </w:p>
    <w:p w:rsidR="006957D3" w:rsidRPr="0036157C" w:rsidRDefault="006957D3" w:rsidP="006957D3">
      <w:pPr>
        <w:widowControl w:val="0"/>
        <w:spacing w:after="0" w:line="331" w:lineRule="exact"/>
        <w:ind w:left="20" w:righ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Короткий І.П. склав анонімне письмове тестування, за результатами якого набрав</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90 балів. За результатами виконаного практичного завдання Короткий І.П. набрав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73 бали. На етапі складення іспиту суддя загалом набрав 163 бали.</w:t>
      </w:r>
    </w:p>
    <w:p w:rsidR="006957D3" w:rsidRPr="0036157C" w:rsidRDefault="006957D3" w:rsidP="006957D3">
      <w:pPr>
        <w:widowControl w:val="0"/>
        <w:spacing w:after="0" w:line="331" w:lineRule="exact"/>
        <w:ind w:left="20" w:righ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 xml:space="preserve">Короткий І.П.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показників критеріїв особистої, соціальної компетентності, професійної етики та доброчесності.</w:t>
      </w:r>
    </w:p>
    <w:p w:rsidR="006957D3" w:rsidRPr="0036157C" w:rsidRDefault="006957D3" w:rsidP="006957D3">
      <w:pPr>
        <w:widowControl w:val="0"/>
        <w:spacing w:after="0" w:line="331" w:lineRule="exact"/>
        <w:ind w:left="20" w:righ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 xml:space="preserve">Рішенням Комісії від 17 травня 2018 року № 108/зп-18 затверджено результати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першого етапу кваліфікаційного оцінювання суддів місцевих та апеляційних судів на відповідність займаній посаді «Іспит», складеного 29 березня 2018 року, зокрема, судді Московського районного суду міста Харкова Короткого І.П., якого допущено до другого</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етапу кваліфікаційного оцінювання суддів місцевих та апеляційних судів на</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відповідність займаній посаді «Дослідження досьє та проведення співбесіди».</w:t>
      </w:r>
    </w:p>
    <w:p w:rsidR="006957D3" w:rsidRPr="0036157C" w:rsidRDefault="006957D3" w:rsidP="006957D3">
      <w:pPr>
        <w:widowControl w:val="0"/>
        <w:spacing w:after="0" w:line="331" w:lineRule="exact"/>
        <w:ind w:left="20" w:righ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 xml:space="preserve">Комісією 27 вересня 2018 року проведено співбесіду із суддею, під час якої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обговорено питання щодо показників за критеріями компетентності, професійної етики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та доброчесності, які виникли під час дослідження суддівського досьє.</w:t>
      </w:r>
    </w:p>
    <w:p w:rsidR="008464C2" w:rsidRDefault="008464C2" w:rsidP="006957D3">
      <w:pPr>
        <w:widowControl w:val="0"/>
        <w:spacing w:after="0" w:line="336" w:lineRule="exact"/>
        <w:ind w:left="20" w:right="20" w:firstLine="700"/>
        <w:jc w:val="both"/>
        <w:rPr>
          <w:rFonts w:ascii="Times New Roman" w:eastAsia="Times New Roman" w:hAnsi="Times New Roman"/>
          <w:color w:val="000000"/>
          <w:sz w:val="24"/>
          <w:szCs w:val="24"/>
          <w:lang w:eastAsia="uk-UA"/>
        </w:rPr>
      </w:pPr>
    </w:p>
    <w:p w:rsidR="008464C2" w:rsidRDefault="008464C2" w:rsidP="006957D3">
      <w:pPr>
        <w:widowControl w:val="0"/>
        <w:spacing w:after="0" w:line="336" w:lineRule="exact"/>
        <w:ind w:left="20" w:right="20" w:firstLine="700"/>
        <w:jc w:val="both"/>
        <w:rPr>
          <w:rFonts w:ascii="Times New Roman" w:eastAsia="Times New Roman" w:hAnsi="Times New Roman"/>
          <w:color w:val="000000"/>
          <w:sz w:val="24"/>
          <w:szCs w:val="24"/>
          <w:lang w:eastAsia="uk-UA"/>
        </w:rPr>
      </w:pPr>
    </w:p>
    <w:p w:rsidR="006957D3" w:rsidRPr="0036157C" w:rsidRDefault="006957D3" w:rsidP="006957D3">
      <w:pPr>
        <w:widowControl w:val="0"/>
        <w:spacing w:after="0" w:line="336" w:lineRule="exact"/>
        <w:ind w:left="20" w:righ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lastRenderedPageBreak/>
        <w:t xml:space="preserve">Заслухавши доповідача, дослідивши досьє судді, надані суддею пояснення та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результати співбесіди, під час якої вивчено питання про відповідність Короткого І.П.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критеріям кваліфікаційного оцінювання, Комісія дійшла таких висновків.</w:t>
      </w:r>
    </w:p>
    <w:p w:rsidR="006957D3" w:rsidRPr="0036157C" w:rsidRDefault="006957D3" w:rsidP="008464C2">
      <w:pPr>
        <w:widowControl w:val="0"/>
        <w:spacing w:after="0" w:line="336" w:lineRule="exact"/>
        <w:ind w:lef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За критерієм компетентності (професійної, особистої та соціальної) суддя набрав</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392 бали.</w:t>
      </w:r>
    </w:p>
    <w:p w:rsidR="006957D3" w:rsidRPr="0036157C" w:rsidRDefault="006957D3" w:rsidP="006957D3">
      <w:pPr>
        <w:widowControl w:val="0"/>
        <w:spacing w:after="0" w:line="331" w:lineRule="exact"/>
        <w:ind w:left="20" w:righ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При цьому за критерієм професійної компетентності Короткого І.П. оцінено</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Комісією на підставі результатів іспиту, дослідження інформації, яка міститься у досьє,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та співбесіди за показниками, визначеними пунктами 1-5 глави 2 розділу II Положення.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За критеріями особистої та соціальної компетентності Короткого І.П. оцінено Комісією</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на підставі результатів тестування особистих морально-психологічних якостей і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957D3" w:rsidRPr="0036157C" w:rsidRDefault="006957D3" w:rsidP="006957D3">
      <w:pPr>
        <w:widowControl w:val="0"/>
        <w:spacing w:after="0" w:line="331" w:lineRule="exact"/>
        <w:ind w:left="20" w:righ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 xml:space="preserve">За критерієм професійної етики, оціненим за показниками, визначеними пунктом 8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глави 2 розділу II Положення, суддя набрав 185,67 </w:t>
      </w:r>
      <w:proofErr w:type="spellStart"/>
      <w:r w:rsidRPr="0036157C">
        <w:rPr>
          <w:rFonts w:ascii="Times New Roman" w:eastAsia="Times New Roman" w:hAnsi="Times New Roman"/>
          <w:color w:val="000000"/>
          <w:sz w:val="24"/>
          <w:szCs w:val="24"/>
          <w:lang w:eastAsia="uk-UA"/>
        </w:rPr>
        <w:t>бала</w:t>
      </w:r>
      <w:proofErr w:type="spellEnd"/>
      <w:r w:rsidRPr="0036157C">
        <w:rPr>
          <w:rFonts w:ascii="Times New Roman" w:eastAsia="Times New Roman" w:hAnsi="Times New Roman"/>
          <w:color w:val="000000"/>
          <w:sz w:val="24"/>
          <w:szCs w:val="24"/>
          <w:lang w:eastAsia="uk-UA"/>
        </w:rPr>
        <w:t>. За цим критерієм суддю</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Короткого І.П. оцінено на підставі результатів тестування особистих морально- </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психологічних якостей і загальних здібностей, дослідження інформації, яка міститься у</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досьє, та співбесіди.</w:t>
      </w:r>
    </w:p>
    <w:p w:rsidR="006957D3" w:rsidRPr="0036157C" w:rsidRDefault="006957D3" w:rsidP="006957D3">
      <w:pPr>
        <w:widowControl w:val="0"/>
        <w:spacing w:after="0" w:line="331" w:lineRule="exact"/>
        <w:ind w:left="20" w:righ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За критерієм доброчесності, оціненим за показниками, визначеними пунктом 9</w:t>
      </w:r>
      <w:r w:rsidR="008464C2">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глави 2 розділу II Положення, суддя набрав 185,67 </w:t>
      </w:r>
      <w:proofErr w:type="spellStart"/>
      <w:r w:rsidRPr="0036157C">
        <w:rPr>
          <w:rFonts w:ascii="Times New Roman" w:eastAsia="Times New Roman" w:hAnsi="Times New Roman"/>
          <w:color w:val="000000"/>
          <w:sz w:val="24"/>
          <w:szCs w:val="24"/>
          <w:lang w:eastAsia="uk-UA"/>
        </w:rPr>
        <w:t>бала</w:t>
      </w:r>
      <w:proofErr w:type="spellEnd"/>
      <w:r w:rsidRPr="0036157C">
        <w:rPr>
          <w:rFonts w:ascii="Times New Roman" w:eastAsia="Times New Roman" w:hAnsi="Times New Roman"/>
          <w:color w:val="000000"/>
          <w:sz w:val="24"/>
          <w:szCs w:val="24"/>
          <w:lang w:eastAsia="uk-UA"/>
        </w:rPr>
        <w:t xml:space="preserve">. За цим критерієм суддю </w:t>
      </w:r>
      <w:r w:rsidR="00B47E89">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Короткого І.П. оцінено на підставі результатів тестування особистих морально-</w:t>
      </w:r>
      <w:r w:rsidR="00B47E89">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яка міститься у</w:t>
      </w:r>
      <w:r w:rsidR="00B47E89">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досьє, та співбесіди.</w:t>
      </w:r>
    </w:p>
    <w:p w:rsidR="006957D3" w:rsidRPr="0036157C" w:rsidRDefault="006957D3" w:rsidP="006957D3">
      <w:pPr>
        <w:widowControl w:val="0"/>
        <w:spacing w:after="0" w:line="331" w:lineRule="exact"/>
        <w:ind w:left="20" w:righ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За результатами кваліфікаційного оцінювання суддя Московського районного</w:t>
      </w:r>
      <w:r w:rsidR="00B47E89">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суду міста Харкова Короткий І.П. набрав 763,3 </w:t>
      </w:r>
      <w:proofErr w:type="spellStart"/>
      <w:r w:rsidRPr="0036157C">
        <w:rPr>
          <w:rFonts w:ascii="Times New Roman" w:eastAsia="Times New Roman" w:hAnsi="Times New Roman"/>
          <w:color w:val="000000"/>
          <w:sz w:val="24"/>
          <w:szCs w:val="24"/>
          <w:lang w:eastAsia="uk-UA"/>
        </w:rPr>
        <w:t>бала</w:t>
      </w:r>
      <w:proofErr w:type="spellEnd"/>
      <w:r w:rsidRPr="0036157C">
        <w:rPr>
          <w:rFonts w:ascii="Times New Roman" w:eastAsia="Times New Roman" w:hAnsi="Times New Roman"/>
          <w:color w:val="000000"/>
          <w:sz w:val="24"/>
          <w:szCs w:val="24"/>
          <w:lang w:eastAsia="uk-UA"/>
        </w:rPr>
        <w:t>, що становить більше 67 відсотків</w:t>
      </w:r>
      <w:r w:rsidR="00B47E89">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від суми максимально можливих балів за результатами кваліфікаційного оцінювання всіх критеріїв.</w:t>
      </w:r>
    </w:p>
    <w:p w:rsidR="006957D3" w:rsidRPr="0036157C" w:rsidRDefault="006957D3" w:rsidP="006957D3">
      <w:pPr>
        <w:widowControl w:val="0"/>
        <w:spacing w:after="0" w:line="331" w:lineRule="exact"/>
        <w:ind w:left="20" w:righ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 xml:space="preserve">Таким чином, Комісія дійшла висновку, що суддя Московського районного </w:t>
      </w:r>
      <w:r w:rsidR="00B47E89">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суду міста Харкова Короткий І.П. відповідає займаній посаді.</w:t>
      </w:r>
    </w:p>
    <w:p w:rsidR="006957D3" w:rsidRPr="0036157C" w:rsidRDefault="006957D3" w:rsidP="006957D3">
      <w:pPr>
        <w:widowControl w:val="0"/>
        <w:spacing w:after="381" w:line="331" w:lineRule="exact"/>
        <w:ind w:left="20" w:right="20" w:firstLine="70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Ураховуючи викладене, керуючись статтями 83-86, 93, 88, 101, пунктом 20</w:t>
      </w:r>
      <w:r w:rsidR="00B47E89">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розділу XII «Прикінцеві та перехідні положення» Закону, Положенням, Комісія</w:t>
      </w:r>
    </w:p>
    <w:p w:rsidR="006957D3" w:rsidRPr="0036157C" w:rsidRDefault="006957D3" w:rsidP="006957D3">
      <w:pPr>
        <w:widowControl w:val="0"/>
        <w:spacing w:after="287" w:line="230" w:lineRule="exact"/>
        <w:jc w:val="center"/>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вирішила:</w:t>
      </w:r>
    </w:p>
    <w:p w:rsidR="006957D3" w:rsidRPr="0036157C" w:rsidRDefault="006957D3" w:rsidP="00BA736D">
      <w:pPr>
        <w:widowControl w:val="0"/>
        <w:spacing w:after="0" w:line="240" w:lineRule="auto"/>
        <w:ind w:left="20" w:right="20"/>
        <w:jc w:val="both"/>
        <w:rPr>
          <w:rFonts w:ascii="Times New Roman" w:eastAsia="Times New Roman" w:hAnsi="Times New Roman"/>
          <w:color w:val="000000"/>
          <w:sz w:val="24"/>
          <w:szCs w:val="24"/>
          <w:lang w:eastAsia="uk-UA"/>
        </w:rPr>
      </w:pPr>
      <w:r w:rsidRPr="0036157C">
        <w:rPr>
          <w:rFonts w:ascii="Times New Roman" w:eastAsia="Times New Roman" w:hAnsi="Times New Roman"/>
          <w:color w:val="000000"/>
          <w:sz w:val="24"/>
          <w:szCs w:val="24"/>
          <w:lang w:eastAsia="uk-UA"/>
        </w:rPr>
        <w:t>визначити, що суддя Московського районного суду міста Харкова Короткий Ігор</w:t>
      </w:r>
      <w:r w:rsidR="00B47E89">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 Петрович за результатами кваліфікаційного оцінювання суддів місцевих та апеляційних </w:t>
      </w:r>
      <w:r w:rsidR="00B47E89">
        <w:rPr>
          <w:rFonts w:ascii="Times New Roman" w:eastAsia="Times New Roman" w:hAnsi="Times New Roman"/>
          <w:color w:val="000000"/>
          <w:sz w:val="24"/>
          <w:szCs w:val="24"/>
          <w:lang w:eastAsia="uk-UA"/>
        </w:rPr>
        <w:t xml:space="preserve">                   </w:t>
      </w:r>
      <w:r w:rsidRPr="0036157C">
        <w:rPr>
          <w:rFonts w:ascii="Times New Roman" w:eastAsia="Times New Roman" w:hAnsi="Times New Roman"/>
          <w:color w:val="000000"/>
          <w:sz w:val="24"/>
          <w:szCs w:val="24"/>
          <w:lang w:eastAsia="uk-UA"/>
        </w:rPr>
        <w:t xml:space="preserve">судів на відповідність займаній посаді набрав 763,3 </w:t>
      </w:r>
      <w:proofErr w:type="spellStart"/>
      <w:r w:rsidRPr="0036157C">
        <w:rPr>
          <w:rFonts w:ascii="Times New Roman" w:eastAsia="Times New Roman" w:hAnsi="Times New Roman"/>
          <w:color w:val="000000"/>
          <w:sz w:val="24"/>
          <w:szCs w:val="24"/>
          <w:lang w:eastAsia="uk-UA"/>
        </w:rPr>
        <w:t>бала</w:t>
      </w:r>
      <w:proofErr w:type="spellEnd"/>
      <w:r w:rsidRPr="0036157C">
        <w:rPr>
          <w:rFonts w:ascii="Times New Roman" w:eastAsia="Times New Roman" w:hAnsi="Times New Roman"/>
          <w:color w:val="000000"/>
          <w:sz w:val="24"/>
          <w:szCs w:val="24"/>
          <w:lang w:eastAsia="uk-UA"/>
        </w:rPr>
        <w:t>.</w:t>
      </w:r>
    </w:p>
    <w:p w:rsidR="002D5CC7" w:rsidRPr="0036157C" w:rsidRDefault="006957D3" w:rsidP="00BA736D">
      <w:pPr>
        <w:widowControl w:val="0"/>
        <w:spacing w:after="0" w:line="240" w:lineRule="auto"/>
        <w:ind w:firstLine="708"/>
        <w:jc w:val="both"/>
        <w:rPr>
          <w:rFonts w:ascii="Times New Roman" w:eastAsia="Times New Roman" w:hAnsi="Times New Roman"/>
          <w:sz w:val="24"/>
          <w:szCs w:val="24"/>
          <w:lang w:eastAsia="uk-UA"/>
        </w:rPr>
      </w:pPr>
      <w:r w:rsidRPr="0036157C">
        <w:rPr>
          <w:rFonts w:ascii="Times New Roman" w:eastAsia="Courier New" w:hAnsi="Times New Roman"/>
          <w:color w:val="000000"/>
          <w:sz w:val="24"/>
          <w:szCs w:val="24"/>
          <w:lang w:eastAsia="uk-UA"/>
        </w:rPr>
        <w:t xml:space="preserve">Визнати суддю Московського районного суду міста Харкова Короткого Ігоря </w:t>
      </w:r>
      <w:r w:rsidR="00B47E89">
        <w:rPr>
          <w:rFonts w:ascii="Times New Roman" w:eastAsia="Courier New" w:hAnsi="Times New Roman"/>
          <w:color w:val="000000"/>
          <w:sz w:val="24"/>
          <w:szCs w:val="24"/>
          <w:lang w:eastAsia="uk-UA"/>
        </w:rPr>
        <w:t xml:space="preserve">                    </w:t>
      </w:r>
      <w:r w:rsidRPr="0036157C">
        <w:rPr>
          <w:rFonts w:ascii="Times New Roman" w:eastAsia="Courier New" w:hAnsi="Times New Roman"/>
          <w:color w:val="000000"/>
          <w:sz w:val="24"/>
          <w:szCs w:val="24"/>
          <w:lang w:eastAsia="uk-UA"/>
        </w:rPr>
        <w:t>Петровича таким, що відповідає займаній посаді.</w:t>
      </w:r>
    </w:p>
    <w:p w:rsidR="0036157C" w:rsidRPr="0036157C" w:rsidRDefault="0036157C" w:rsidP="00BA736D">
      <w:pPr>
        <w:widowControl w:val="0"/>
        <w:spacing w:after="20" w:line="240" w:lineRule="auto"/>
        <w:jc w:val="both"/>
        <w:rPr>
          <w:rFonts w:ascii="Times New Roman" w:eastAsia="Times New Roman" w:hAnsi="Times New Roman"/>
          <w:sz w:val="24"/>
          <w:szCs w:val="24"/>
          <w:lang w:eastAsia="uk-UA"/>
        </w:rPr>
      </w:pPr>
    </w:p>
    <w:p w:rsidR="00A07EAB" w:rsidRPr="0036157C"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87245" w:rsidRPr="008464C2" w:rsidRDefault="00A87245" w:rsidP="00A87245">
      <w:pPr>
        <w:widowControl w:val="0"/>
        <w:spacing w:before="20" w:afterLines="20" w:after="48" w:line="230" w:lineRule="exact"/>
        <w:jc w:val="both"/>
        <w:rPr>
          <w:rFonts w:ascii="Times New Roman" w:eastAsia="Times New Roman" w:hAnsi="Times New Roman"/>
          <w:sz w:val="24"/>
          <w:szCs w:val="24"/>
          <w:lang w:eastAsia="uk-UA"/>
        </w:rPr>
      </w:pPr>
      <w:r w:rsidRPr="008464C2">
        <w:rPr>
          <w:rFonts w:ascii="Times New Roman" w:eastAsia="Times New Roman" w:hAnsi="Times New Roman"/>
          <w:sz w:val="24"/>
          <w:szCs w:val="24"/>
          <w:lang w:eastAsia="uk-UA"/>
        </w:rPr>
        <w:t>Головуючий</w:t>
      </w:r>
      <w:r w:rsidRPr="008464C2">
        <w:rPr>
          <w:rFonts w:ascii="Times New Roman" w:eastAsia="Times New Roman" w:hAnsi="Times New Roman"/>
          <w:sz w:val="24"/>
          <w:szCs w:val="24"/>
          <w:lang w:eastAsia="uk-UA"/>
        </w:rPr>
        <w:tab/>
      </w:r>
      <w:r w:rsidRPr="008464C2">
        <w:rPr>
          <w:rFonts w:ascii="Times New Roman" w:eastAsia="Times New Roman" w:hAnsi="Times New Roman"/>
          <w:sz w:val="24"/>
          <w:szCs w:val="24"/>
          <w:lang w:eastAsia="uk-UA"/>
        </w:rPr>
        <w:tab/>
      </w:r>
      <w:r w:rsidRPr="008464C2">
        <w:rPr>
          <w:rFonts w:ascii="Times New Roman" w:eastAsia="Times New Roman" w:hAnsi="Times New Roman"/>
          <w:sz w:val="24"/>
          <w:szCs w:val="24"/>
          <w:lang w:eastAsia="uk-UA"/>
        </w:rPr>
        <w:tab/>
      </w:r>
      <w:r w:rsidRPr="008464C2">
        <w:rPr>
          <w:rFonts w:ascii="Times New Roman" w:eastAsia="Times New Roman" w:hAnsi="Times New Roman"/>
          <w:sz w:val="24"/>
          <w:szCs w:val="24"/>
          <w:lang w:eastAsia="uk-UA"/>
        </w:rPr>
        <w:tab/>
      </w:r>
      <w:r w:rsidRPr="008464C2">
        <w:rPr>
          <w:rFonts w:ascii="Times New Roman" w:eastAsia="Times New Roman" w:hAnsi="Times New Roman"/>
          <w:sz w:val="24"/>
          <w:szCs w:val="24"/>
          <w:lang w:eastAsia="uk-UA"/>
        </w:rPr>
        <w:tab/>
      </w:r>
      <w:r w:rsidRPr="008464C2">
        <w:rPr>
          <w:rFonts w:ascii="Times New Roman" w:eastAsia="Times New Roman" w:hAnsi="Times New Roman"/>
          <w:sz w:val="24"/>
          <w:szCs w:val="24"/>
          <w:lang w:eastAsia="uk-UA"/>
        </w:rPr>
        <w:tab/>
      </w:r>
      <w:r w:rsidRPr="008464C2">
        <w:rPr>
          <w:rFonts w:ascii="Times New Roman" w:eastAsia="Times New Roman" w:hAnsi="Times New Roman"/>
          <w:sz w:val="24"/>
          <w:szCs w:val="24"/>
          <w:lang w:eastAsia="uk-UA"/>
        </w:rPr>
        <w:tab/>
      </w:r>
      <w:r w:rsidRPr="008464C2">
        <w:rPr>
          <w:rFonts w:ascii="Times New Roman" w:eastAsia="Times New Roman" w:hAnsi="Times New Roman"/>
          <w:sz w:val="24"/>
          <w:szCs w:val="24"/>
          <w:lang w:eastAsia="uk-UA"/>
        </w:rPr>
        <w:tab/>
      </w:r>
      <w:r w:rsidRPr="008464C2">
        <w:rPr>
          <w:rFonts w:ascii="Times New Roman" w:eastAsia="Times New Roman" w:hAnsi="Times New Roman"/>
          <w:sz w:val="24"/>
          <w:szCs w:val="24"/>
          <w:lang w:eastAsia="uk-UA"/>
        </w:rPr>
        <w:tab/>
      </w:r>
      <w:r w:rsidRPr="008464C2">
        <w:rPr>
          <w:rFonts w:ascii="Times New Roman" w:eastAsia="Times New Roman" w:hAnsi="Times New Roman"/>
          <w:sz w:val="24"/>
          <w:szCs w:val="24"/>
          <w:lang w:eastAsia="uk-UA"/>
        </w:rPr>
        <w:tab/>
        <w:t xml:space="preserve">С.О. </w:t>
      </w:r>
      <w:proofErr w:type="spellStart"/>
      <w:r w:rsidRPr="008464C2">
        <w:rPr>
          <w:rFonts w:ascii="Times New Roman" w:eastAsia="Times New Roman" w:hAnsi="Times New Roman"/>
          <w:sz w:val="24"/>
          <w:szCs w:val="24"/>
          <w:lang w:eastAsia="uk-UA"/>
        </w:rPr>
        <w:t>Щотка</w:t>
      </w:r>
      <w:proofErr w:type="spellEnd"/>
    </w:p>
    <w:p w:rsidR="00A87245" w:rsidRPr="008464C2" w:rsidRDefault="00A87245" w:rsidP="00A87245">
      <w:pPr>
        <w:widowControl w:val="0"/>
        <w:spacing w:before="20" w:afterLines="20" w:after="48" w:line="230" w:lineRule="exact"/>
        <w:jc w:val="both"/>
        <w:rPr>
          <w:rFonts w:ascii="Times New Roman" w:eastAsia="Times New Roman" w:hAnsi="Times New Roman"/>
          <w:sz w:val="24"/>
          <w:szCs w:val="24"/>
          <w:lang w:eastAsia="uk-UA"/>
        </w:rPr>
      </w:pPr>
    </w:p>
    <w:p w:rsidR="00A87245" w:rsidRPr="008464C2" w:rsidRDefault="00A87245" w:rsidP="00A87245">
      <w:pPr>
        <w:widowControl w:val="0"/>
        <w:spacing w:before="20" w:afterLines="20" w:after="48" w:line="230" w:lineRule="exact"/>
        <w:jc w:val="both"/>
        <w:rPr>
          <w:rFonts w:ascii="Times New Roman" w:eastAsia="Times New Roman" w:hAnsi="Times New Roman"/>
          <w:sz w:val="24"/>
          <w:szCs w:val="24"/>
          <w:lang w:eastAsia="uk-UA"/>
        </w:rPr>
      </w:pPr>
      <w:r w:rsidRPr="008464C2">
        <w:rPr>
          <w:rFonts w:ascii="Times New Roman" w:eastAsia="Times New Roman" w:hAnsi="Times New Roman"/>
          <w:sz w:val="24"/>
          <w:szCs w:val="24"/>
          <w:lang w:eastAsia="uk-UA"/>
        </w:rPr>
        <w:t>Члени Комісії:</w:t>
      </w:r>
      <w:r w:rsidRPr="008464C2">
        <w:rPr>
          <w:rFonts w:ascii="Times New Roman" w:eastAsia="Times New Roman" w:hAnsi="Times New Roman"/>
          <w:sz w:val="24"/>
          <w:szCs w:val="24"/>
          <w:lang w:eastAsia="uk-UA"/>
        </w:rPr>
        <w:tab/>
      </w:r>
      <w:r w:rsidRPr="008464C2">
        <w:rPr>
          <w:rFonts w:ascii="Times New Roman" w:eastAsia="Times New Roman" w:hAnsi="Times New Roman"/>
          <w:sz w:val="24"/>
          <w:szCs w:val="24"/>
          <w:lang w:eastAsia="uk-UA"/>
        </w:rPr>
        <w:tab/>
      </w:r>
      <w:r w:rsidRPr="008464C2">
        <w:rPr>
          <w:rFonts w:ascii="Times New Roman" w:eastAsia="Times New Roman" w:hAnsi="Times New Roman"/>
          <w:sz w:val="24"/>
          <w:szCs w:val="24"/>
          <w:lang w:eastAsia="uk-UA"/>
        </w:rPr>
        <w:tab/>
      </w:r>
      <w:r w:rsidRPr="008464C2">
        <w:rPr>
          <w:rFonts w:ascii="Times New Roman" w:eastAsia="Times New Roman" w:hAnsi="Times New Roman"/>
          <w:sz w:val="24"/>
          <w:szCs w:val="24"/>
          <w:lang w:eastAsia="uk-UA"/>
        </w:rPr>
        <w:tab/>
      </w:r>
      <w:r w:rsidRPr="008464C2">
        <w:rPr>
          <w:rFonts w:ascii="Times New Roman" w:eastAsia="Times New Roman" w:hAnsi="Times New Roman"/>
          <w:sz w:val="24"/>
          <w:szCs w:val="24"/>
          <w:lang w:eastAsia="uk-UA"/>
        </w:rPr>
        <w:tab/>
      </w:r>
      <w:r w:rsidRPr="008464C2">
        <w:rPr>
          <w:rFonts w:ascii="Times New Roman" w:eastAsia="Times New Roman" w:hAnsi="Times New Roman"/>
          <w:sz w:val="24"/>
          <w:szCs w:val="24"/>
          <w:lang w:eastAsia="uk-UA"/>
        </w:rPr>
        <w:tab/>
      </w:r>
      <w:r w:rsidRPr="008464C2">
        <w:rPr>
          <w:rFonts w:ascii="Times New Roman" w:eastAsia="Times New Roman" w:hAnsi="Times New Roman"/>
          <w:sz w:val="24"/>
          <w:szCs w:val="24"/>
          <w:lang w:eastAsia="uk-UA"/>
        </w:rPr>
        <w:tab/>
      </w:r>
      <w:r w:rsidRPr="008464C2">
        <w:rPr>
          <w:rFonts w:ascii="Times New Roman" w:eastAsia="Times New Roman" w:hAnsi="Times New Roman"/>
          <w:sz w:val="24"/>
          <w:szCs w:val="24"/>
          <w:lang w:eastAsia="uk-UA"/>
        </w:rPr>
        <w:tab/>
      </w:r>
      <w:r w:rsidRPr="008464C2">
        <w:rPr>
          <w:rFonts w:ascii="Times New Roman" w:eastAsia="Times New Roman" w:hAnsi="Times New Roman"/>
          <w:sz w:val="24"/>
          <w:szCs w:val="24"/>
          <w:lang w:eastAsia="uk-UA"/>
        </w:rPr>
        <w:tab/>
        <w:t xml:space="preserve">А.О. </w:t>
      </w:r>
      <w:proofErr w:type="spellStart"/>
      <w:r w:rsidRPr="008464C2">
        <w:rPr>
          <w:rFonts w:ascii="Times New Roman" w:eastAsia="Times New Roman" w:hAnsi="Times New Roman"/>
          <w:sz w:val="24"/>
          <w:szCs w:val="24"/>
          <w:lang w:eastAsia="uk-UA"/>
        </w:rPr>
        <w:t>Заріцька</w:t>
      </w:r>
      <w:proofErr w:type="spellEnd"/>
    </w:p>
    <w:p w:rsidR="00A87245" w:rsidRPr="008464C2" w:rsidRDefault="00A87245" w:rsidP="00A87245">
      <w:pPr>
        <w:widowControl w:val="0"/>
        <w:spacing w:before="20" w:afterLines="20" w:after="48" w:line="230" w:lineRule="exact"/>
        <w:jc w:val="both"/>
        <w:rPr>
          <w:rFonts w:ascii="Times New Roman" w:eastAsia="Times New Roman" w:hAnsi="Times New Roman"/>
          <w:sz w:val="24"/>
          <w:szCs w:val="24"/>
          <w:lang w:eastAsia="uk-UA"/>
        </w:rPr>
      </w:pPr>
    </w:p>
    <w:p w:rsidR="00A87245" w:rsidRPr="008464C2" w:rsidRDefault="00A87245" w:rsidP="00A87245">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8464C2">
        <w:rPr>
          <w:rFonts w:ascii="Times New Roman" w:eastAsia="Times New Roman" w:hAnsi="Times New Roman"/>
          <w:sz w:val="24"/>
          <w:szCs w:val="24"/>
          <w:lang w:eastAsia="uk-UA"/>
        </w:rPr>
        <w:t xml:space="preserve">Ю.Г. </w:t>
      </w:r>
      <w:proofErr w:type="spellStart"/>
      <w:r w:rsidRPr="008464C2">
        <w:rPr>
          <w:rFonts w:ascii="Times New Roman" w:eastAsia="Times New Roman" w:hAnsi="Times New Roman"/>
          <w:sz w:val="24"/>
          <w:szCs w:val="24"/>
          <w:lang w:eastAsia="uk-UA"/>
        </w:rPr>
        <w:t>Тітов</w:t>
      </w:r>
      <w:proofErr w:type="spellEnd"/>
    </w:p>
    <w:p w:rsidR="006F76D3" w:rsidRPr="008464C2" w:rsidRDefault="006F76D3" w:rsidP="00B21992">
      <w:pPr>
        <w:pStyle w:val="21"/>
        <w:shd w:val="clear" w:color="auto" w:fill="auto"/>
        <w:spacing w:after="240" w:line="298" w:lineRule="exact"/>
        <w:ind w:right="20"/>
        <w:jc w:val="both"/>
        <w:rPr>
          <w:color w:val="000000"/>
          <w:sz w:val="24"/>
          <w:szCs w:val="24"/>
        </w:rPr>
      </w:pPr>
      <w:bookmarkStart w:id="0" w:name="_GoBack"/>
      <w:bookmarkEnd w:id="0"/>
    </w:p>
    <w:sectPr w:rsidR="006F76D3" w:rsidRPr="008464C2" w:rsidSect="006957D3">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620" w:rsidRDefault="00E96620" w:rsidP="002F156E">
      <w:pPr>
        <w:spacing w:after="0" w:line="240" w:lineRule="auto"/>
      </w:pPr>
      <w:r>
        <w:separator/>
      </w:r>
    </w:p>
  </w:endnote>
  <w:endnote w:type="continuationSeparator" w:id="0">
    <w:p w:rsidR="00E96620" w:rsidRDefault="00E9662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620" w:rsidRDefault="00E96620" w:rsidP="002F156E">
      <w:pPr>
        <w:spacing w:after="0" w:line="240" w:lineRule="auto"/>
      </w:pPr>
      <w:r>
        <w:separator/>
      </w:r>
    </w:p>
  </w:footnote>
  <w:footnote w:type="continuationSeparator" w:id="0">
    <w:p w:rsidR="00E96620" w:rsidRDefault="00E9662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75A43">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D44DC"/>
    <w:multiLevelType w:val="multilevel"/>
    <w:tmpl w:val="C040D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2382"/>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157C"/>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75A43"/>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957D3"/>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7F7EF0"/>
    <w:rsid w:val="00821906"/>
    <w:rsid w:val="008464C2"/>
    <w:rsid w:val="00872436"/>
    <w:rsid w:val="00881985"/>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40AF2"/>
    <w:rsid w:val="00B47E89"/>
    <w:rsid w:val="00B53399"/>
    <w:rsid w:val="00B57026"/>
    <w:rsid w:val="00B70C98"/>
    <w:rsid w:val="00BA736D"/>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75091"/>
    <w:rsid w:val="00E96620"/>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8464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8464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5700</Words>
  <Characters>3250</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308</cp:revision>
  <dcterms:created xsi:type="dcterms:W3CDTF">2020-08-21T08:05:00Z</dcterms:created>
  <dcterms:modified xsi:type="dcterms:W3CDTF">2020-11-23T12:39:00Z</dcterms:modified>
</cp:coreProperties>
</file>