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43" w:rsidRDefault="00970443" w:rsidP="00970443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FAEA6A1" wp14:editId="2A3B576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443" w:rsidRPr="00E144FB" w:rsidRDefault="00970443" w:rsidP="00970443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970443" w:rsidRPr="00291F60" w:rsidRDefault="00970443" w:rsidP="0097044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70443" w:rsidRPr="00907C8B" w:rsidRDefault="00970443" w:rsidP="0097044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443" w:rsidRPr="008E5BA9" w:rsidRDefault="00970443" w:rsidP="00970443">
      <w:pPr>
        <w:pStyle w:val="aa"/>
        <w:jc w:val="center"/>
        <w:rPr>
          <w:rFonts w:ascii="Times New Roman" w:hAnsi="Times New Roman" w:cs="Times New Roman"/>
          <w:sz w:val="27"/>
          <w:szCs w:val="27"/>
        </w:rPr>
      </w:pPr>
      <w:r w:rsidRPr="008E5BA9">
        <w:rPr>
          <w:rFonts w:ascii="Times New Roman" w:hAnsi="Times New Roman" w:cs="Times New Roman"/>
          <w:sz w:val="27"/>
          <w:szCs w:val="27"/>
        </w:rPr>
        <w:t>22 грудня 2018 року</w:t>
      </w:r>
      <w:r w:rsidRPr="008E5BA9">
        <w:rPr>
          <w:rFonts w:ascii="Times New Roman" w:hAnsi="Times New Roman" w:cs="Times New Roman"/>
          <w:sz w:val="27"/>
          <w:szCs w:val="27"/>
        </w:rPr>
        <w:tab/>
      </w:r>
      <w:r w:rsidRPr="008E5BA9">
        <w:rPr>
          <w:rFonts w:ascii="Times New Roman" w:hAnsi="Times New Roman" w:cs="Times New Roman"/>
          <w:sz w:val="27"/>
          <w:szCs w:val="27"/>
        </w:rPr>
        <w:tab/>
      </w:r>
      <w:r w:rsidRPr="008E5BA9">
        <w:rPr>
          <w:rFonts w:ascii="Times New Roman" w:hAnsi="Times New Roman" w:cs="Times New Roman"/>
          <w:sz w:val="27"/>
          <w:szCs w:val="27"/>
        </w:rPr>
        <w:tab/>
      </w:r>
      <w:r w:rsidRPr="008E5BA9">
        <w:rPr>
          <w:rFonts w:ascii="Times New Roman" w:hAnsi="Times New Roman" w:cs="Times New Roman"/>
          <w:sz w:val="27"/>
          <w:szCs w:val="27"/>
        </w:rPr>
        <w:tab/>
      </w:r>
      <w:r w:rsidRPr="008E5BA9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Pr="008E5BA9">
        <w:rPr>
          <w:rFonts w:ascii="Times New Roman" w:hAnsi="Times New Roman" w:cs="Times New Roman"/>
          <w:sz w:val="27"/>
          <w:szCs w:val="27"/>
        </w:rPr>
        <w:tab/>
        <w:t xml:space="preserve">                                  м. Київ</w:t>
      </w:r>
    </w:p>
    <w:p w:rsidR="00970443" w:rsidRPr="008E5BA9" w:rsidRDefault="00970443" w:rsidP="00970443">
      <w:pPr>
        <w:pStyle w:val="aa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970443" w:rsidRPr="008E5BA9" w:rsidRDefault="00970443" w:rsidP="00970443">
      <w:pPr>
        <w:pStyle w:val="aa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8E5BA9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8E5BA9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8E5BA9">
        <w:rPr>
          <w:rFonts w:ascii="Times New Roman" w:hAnsi="Times New Roman" w:cs="Times New Roman"/>
          <w:sz w:val="27"/>
          <w:szCs w:val="27"/>
        </w:rPr>
        <w:t xml:space="preserve"> Я № </w:t>
      </w:r>
      <w:r>
        <w:rPr>
          <w:rFonts w:ascii="Times New Roman" w:hAnsi="Times New Roman" w:cs="Times New Roman"/>
          <w:sz w:val="27"/>
          <w:szCs w:val="27"/>
          <w:u w:val="single"/>
        </w:rPr>
        <w:t>2023</w:t>
      </w:r>
      <w:r w:rsidRPr="008E5BA9">
        <w:rPr>
          <w:rFonts w:ascii="Times New Roman" w:hAnsi="Times New Roman" w:cs="Times New Roman"/>
          <w:sz w:val="27"/>
          <w:szCs w:val="27"/>
          <w:u w:val="single"/>
        </w:rPr>
        <w:t>/ко-18</w:t>
      </w:r>
    </w:p>
    <w:p w:rsidR="00970443" w:rsidRDefault="007160CC" w:rsidP="00970443">
      <w:pPr>
        <w:pStyle w:val="11"/>
        <w:shd w:val="clear" w:color="auto" w:fill="auto"/>
        <w:spacing w:before="228" w:after="0" w:line="643" w:lineRule="exact"/>
        <w:ind w:right="360"/>
        <w:jc w:val="left"/>
      </w:pPr>
      <w:r>
        <w:t xml:space="preserve">Вища кваліфікаційна комісія суддів України у пленарному складі: </w:t>
      </w:r>
    </w:p>
    <w:p w:rsidR="00335368" w:rsidRDefault="007160CC" w:rsidP="00970443">
      <w:pPr>
        <w:pStyle w:val="11"/>
        <w:shd w:val="clear" w:color="auto" w:fill="auto"/>
        <w:spacing w:before="228" w:after="0" w:line="643" w:lineRule="exact"/>
        <w:ind w:right="36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970443" w:rsidRPr="00970443" w:rsidRDefault="00970443" w:rsidP="00970443">
      <w:pPr>
        <w:pStyle w:val="aa"/>
        <w:rPr>
          <w:rFonts w:ascii="Times New Roman" w:hAnsi="Times New Roman" w:cs="Times New Roman"/>
        </w:rPr>
      </w:pPr>
    </w:p>
    <w:p w:rsidR="00335368" w:rsidRDefault="007160CC">
      <w:pPr>
        <w:pStyle w:val="11"/>
        <w:shd w:val="clear" w:color="auto" w:fill="auto"/>
        <w:spacing w:before="0" w:after="540" w:line="31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Мішина</w:t>
      </w:r>
      <w:r w:rsidR="00970443">
        <w:t> </w:t>
      </w:r>
      <w:r>
        <w:t xml:space="preserve">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 Щотки</w:t>
      </w:r>
      <w:r w:rsidR="00970443">
        <w:t> </w:t>
      </w:r>
      <w:r>
        <w:t>С.О.,</w:t>
      </w:r>
    </w:p>
    <w:p w:rsidR="00335368" w:rsidRDefault="007160CC">
      <w:pPr>
        <w:pStyle w:val="11"/>
        <w:shd w:val="clear" w:color="auto" w:fill="auto"/>
        <w:spacing w:before="0" w:after="338" w:line="317" w:lineRule="exact"/>
        <w:ind w:left="20" w:right="20"/>
      </w:pPr>
      <w:r>
        <w:t>розглянувши питання про підтримку рішення Комісії у складі колегії від</w:t>
      </w:r>
      <w:r w:rsidR="00970443">
        <w:t> </w:t>
      </w:r>
      <w:r>
        <w:t>09</w:t>
      </w:r>
      <w:r w:rsidR="00970443">
        <w:t> </w:t>
      </w:r>
      <w:r>
        <w:t xml:space="preserve">жовтня 2018 року № 1807/ко-18, ухваленого в межах процедури кваліфікаційного оцінювання судді апеляційного суду Полтавської області </w:t>
      </w:r>
      <w:proofErr w:type="spellStart"/>
      <w:r>
        <w:t>Маліченка</w:t>
      </w:r>
      <w:proofErr w:type="spellEnd"/>
      <w:r>
        <w:t xml:space="preserve"> Василя Володимировича на відповідність займаній посаді, відповідно </w:t>
      </w:r>
      <w:r w:rsidR="00970443">
        <w:t>до абзацу третього підпункту 4.10</w:t>
      </w:r>
      <w:r>
        <w:t>.8 пункту 4.10 розділу IV Регламенту Вищої кваліфікаційної комісії суддів України,</w:t>
      </w:r>
    </w:p>
    <w:p w:rsidR="00335368" w:rsidRDefault="007160CC">
      <w:pPr>
        <w:pStyle w:val="11"/>
        <w:shd w:val="clear" w:color="auto" w:fill="auto"/>
        <w:spacing w:before="0" w:after="615" w:line="270" w:lineRule="exact"/>
        <w:jc w:val="center"/>
      </w:pPr>
      <w:r>
        <w:t>встановила: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Полтавської області </w:t>
      </w:r>
      <w:proofErr w:type="spellStart"/>
      <w:r>
        <w:t>Маліченка</w:t>
      </w:r>
      <w:proofErr w:type="spellEnd"/>
      <w:r>
        <w:t xml:space="preserve"> В.В.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 межах зазначеної процедури на електронну адресу Комісії 26 березня 2018 року від Громадської ради доброчесності надійшов документ під назвою: «висновок про невідповідність судді апеляційного суду Полтавської області </w:t>
      </w:r>
      <w:proofErr w:type="spellStart"/>
      <w:r>
        <w:t>Маліченка</w:t>
      </w:r>
      <w:proofErr w:type="spellEnd"/>
      <w:r>
        <w:t xml:space="preserve"> В.В.</w:t>
      </w:r>
      <w:r w:rsidR="003C1A68">
        <w:t xml:space="preserve"> </w:t>
      </w:r>
      <w:r>
        <w:t xml:space="preserve"> критеріям</w:t>
      </w:r>
      <w:r w:rsidR="003C1A68">
        <w:t xml:space="preserve"> </w:t>
      </w:r>
      <w:r>
        <w:t xml:space="preserve"> доброчесності та професійної етики» (далі - Висновок).</w:t>
      </w:r>
      <w:r>
        <w:br w:type="page"/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587C3E">
        <w:t> </w:t>
      </w:r>
      <w:r>
        <w:t>13</w:t>
      </w:r>
      <w:r w:rsidR="00587C3E">
        <w:t> </w:t>
      </w:r>
      <w:r>
        <w:t>жовтня 2016 року № 81/зп-16 (далі - Регламент), а саме не дотримано вимоги підпунктів 4.10.1, 4.10.3 пункту 4.10 розділу IV Регламенту.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Комісією у складі колегії 03 квітня 2018 року оголошено перерву в проведенні співбесіди із суддею </w:t>
      </w:r>
      <w:proofErr w:type="spellStart"/>
      <w:r>
        <w:t>Маліченком</w:t>
      </w:r>
      <w:proofErr w:type="spellEnd"/>
      <w:r>
        <w:t xml:space="preserve"> В.В. та запропоновано Громадській раді доброчесності усунути зазначені недоліки у десятиденний строк. Станом на 09 жовтня 2018 року документів щодо їх усунення надано не було.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Комісією у складі колегії 09 жовтня 2018 року проведено співбесіду з суддею.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Під час дослідження досьє судді </w:t>
      </w:r>
      <w:proofErr w:type="spellStart"/>
      <w:r>
        <w:t>Маліченка</w:t>
      </w:r>
      <w:proofErr w:type="spellEnd"/>
      <w:r>
        <w:t xml:space="preserve"> В.В. у межах кваліфікаційного оцінювання Комісією у складі колегії було встановлено та обговорено на співбесіді питання щодо показників за критеріями компетентності, професійної етики та доброчесності, а також питання майнового стану судді.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firstLine="700"/>
      </w:pPr>
      <w:r>
        <w:t>Таким чином досліджено ту саму інформацію, що міститься у Висновку.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Суддею було надано усні та письмові пояснення, підтверджувальні документи, досліджені колегією, які у сукупності свідчать про необґрунтованість</w:t>
      </w:r>
      <w:r w:rsidR="00F91DC2">
        <w:t> </w:t>
      </w:r>
      <w:r>
        <w:t xml:space="preserve">відомостей щодо невідповідності судді </w:t>
      </w:r>
      <w:proofErr w:type="spellStart"/>
      <w:r>
        <w:t>Маліченка</w:t>
      </w:r>
      <w:proofErr w:type="spellEnd"/>
      <w:r>
        <w:t xml:space="preserve"> В.В. критеріям доброчесності та професійної етики.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Зазначені обставини відображено в рішенні Комісії у складі колегії від</w:t>
      </w:r>
      <w:r w:rsidR="00F91DC2">
        <w:t> </w:t>
      </w:r>
      <w:r>
        <w:t>09</w:t>
      </w:r>
      <w:r w:rsidR="00F91DC2">
        <w:t> </w:t>
      </w:r>
      <w:r>
        <w:t xml:space="preserve">жовтня 2018 року № 1807/ко-18, згідно з яким суддя апеляційного суду Полтавської області </w:t>
      </w:r>
      <w:proofErr w:type="spellStart"/>
      <w:r>
        <w:t>Маліченко</w:t>
      </w:r>
      <w:proofErr w:type="spellEnd"/>
      <w:r>
        <w:t xml:space="preserve"> В.В. за результатами кваліфікаційного оцінювання</w:t>
      </w:r>
      <w:r w:rsidR="00F91DC2">
        <w:t> </w:t>
      </w:r>
      <w:r>
        <w:t>суддів місцевих та апеляційних судів на відповідність займаній посаді</w:t>
      </w:r>
      <w:r w:rsidR="00F91DC2">
        <w:t> </w:t>
      </w:r>
      <w:r>
        <w:t>набрав 686,3 бала та визнаний таким, що відповідає займаній посаді.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підпункту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</w:t>
      </w:r>
      <w:r w:rsidR="00F91DC2">
        <w:t> </w:t>
      </w:r>
      <w:r>
        <w:t>частини першої статті 88 Закону.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 про підтвердження здатності судді здійснювати правосуддя у відповідному суді набирає чинності з дня ухвалення у разі, якщо воно буде підтримане не менше ніж одинадцятьма членами Комісії згідно з абзацом другим</w:t>
      </w:r>
      <w:r w:rsidR="00F91DC2">
        <w:t> </w:t>
      </w:r>
      <w:r>
        <w:t>частини першої статті 88 Закону.</w:t>
      </w:r>
    </w:p>
    <w:p w:rsidR="00335368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 у пленарному складі, заслухавши доповідача, дослідивши рішення Комісії від 09 жовтня 2018 року № 1807/ко-18, встановила, що Комісією у складі колегії у повному обсязі досліджено матеріали досьє судді </w:t>
      </w:r>
      <w:proofErr w:type="spellStart"/>
      <w:r>
        <w:t>Маліченка</w:t>
      </w:r>
      <w:proofErr w:type="spellEnd"/>
      <w:r>
        <w:t xml:space="preserve"> В.В., зокрема обставини, викладені у висновку, відповідні письмові та усні пояснення судді, та ухвалено обґрунтоване рішення за результатами кваліфікаційного оцінювання судді апеляційного суду Полтавської області </w:t>
      </w:r>
      <w:proofErr w:type="spellStart"/>
      <w:r>
        <w:t>Маліченка</w:t>
      </w:r>
      <w:proofErr w:type="spellEnd"/>
      <w:r>
        <w:t xml:space="preserve"> В.В. на відповідність займаній посаді.</w:t>
      </w:r>
    </w:p>
    <w:p w:rsidR="00D224EF" w:rsidRDefault="007160C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 огляду на викладене, Комісія у </w:t>
      </w:r>
      <w:r w:rsidR="00F91DC2">
        <w:t xml:space="preserve"> </w:t>
      </w:r>
      <w:r>
        <w:t xml:space="preserve">пленарному </w:t>
      </w:r>
      <w:r w:rsidR="00F91DC2">
        <w:t xml:space="preserve"> </w:t>
      </w:r>
      <w:r>
        <w:t xml:space="preserve">складі </w:t>
      </w:r>
      <w:r w:rsidR="00F91DC2">
        <w:t xml:space="preserve"> </w:t>
      </w:r>
      <w:r>
        <w:t>більшістю</w:t>
      </w:r>
      <w:r w:rsidR="00F91DC2">
        <w:t xml:space="preserve"> </w:t>
      </w:r>
      <w:r>
        <w:t xml:space="preserve"> голосів </w:t>
      </w:r>
      <w:r w:rsidR="00F91DC2">
        <w:t xml:space="preserve"> </w:t>
      </w:r>
      <w:r>
        <w:t>(14 -</w:t>
      </w:r>
      <w:r w:rsidR="00F91DC2">
        <w:t> </w:t>
      </w:r>
      <w:r>
        <w:t>«за», 2 - «проти») дійшла висновку про підтримку рішення Комісії у складі колегії від 09 жовтня 2018 року № 1807/ко-18 про підтвердження здатності судді а</w:t>
      </w:r>
      <w:bookmarkStart w:id="0" w:name="_GoBack"/>
      <w:bookmarkEnd w:id="0"/>
      <w:r>
        <w:t xml:space="preserve">пеляційного суду Полтавської області </w:t>
      </w:r>
      <w:proofErr w:type="spellStart"/>
      <w:r>
        <w:t>Маліченка</w:t>
      </w:r>
      <w:proofErr w:type="spellEnd"/>
      <w:r>
        <w:t xml:space="preserve"> В.В. здійснювати правосуддя.</w:t>
      </w:r>
      <w:r w:rsidR="00D224EF">
        <w:t xml:space="preserve"> </w:t>
      </w:r>
      <w:r w:rsidR="00D224EF">
        <w:br w:type="page"/>
      </w:r>
    </w:p>
    <w:p w:rsidR="00D224EF" w:rsidRPr="00D36B45" w:rsidRDefault="00D36B45" w:rsidP="00D224EF">
      <w:pPr>
        <w:pStyle w:val="11"/>
        <w:shd w:val="clear" w:color="auto" w:fill="auto"/>
        <w:spacing w:before="0" w:after="285" w:line="326" w:lineRule="exact"/>
        <w:ind w:right="20"/>
        <w:jc w:val="center"/>
        <w:rPr>
          <w:color w:val="808080" w:themeColor="background1" w:themeShade="80"/>
          <w:sz w:val="20"/>
          <w:szCs w:val="20"/>
        </w:rPr>
      </w:pPr>
      <w:r w:rsidRPr="00D36B45">
        <w:rPr>
          <w:color w:val="808080" w:themeColor="background1" w:themeShade="80"/>
          <w:sz w:val="20"/>
          <w:szCs w:val="20"/>
        </w:rPr>
        <w:lastRenderedPageBreak/>
        <w:t>3</w:t>
      </w:r>
    </w:p>
    <w:p w:rsidR="00335368" w:rsidRDefault="007160CC" w:rsidP="00F91DC2">
      <w:pPr>
        <w:pStyle w:val="11"/>
        <w:shd w:val="clear" w:color="auto" w:fill="auto"/>
        <w:spacing w:before="0" w:after="285" w:line="326" w:lineRule="exact"/>
        <w:ind w:left="20" w:right="20" w:firstLine="700"/>
      </w:pPr>
      <w:r>
        <w:t>Ураховуючи викладене, керуючись статтями 88, 93, 101 Закону, Регламентом,</w:t>
      </w:r>
      <w:r w:rsidR="00D224EF">
        <w:t> </w:t>
      </w:r>
      <w:r>
        <w:t>Комісія</w:t>
      </w:r>
    </w:p>
    <w:p w:rsidR="00335368" w:rsidRDefault="007160CC">
      <w:pPr>
        <w:pStyle w:val="11"/>
        <w:shd w:val="clear" w:color="auto" w:fill="auto"/>
        <w:spacing w:before="0" w:after="311" w:line="270" w:lineRule="exact"/>
        <w:ind w:right="20"/>
        <w:jc w:val="center"/>
      </w:pPr>
      <w:r>
        <w:t>вирішила:</w:t>
      </w:r>
    </w:p>
    <w:p w:rsidR="00335368" w:rsidRDefault="007160CC" w:rsidP="00F91DC2">
      <w:pPr>
        <w:pStyle w:val="11"/>
        <w:shd w:val="clear" w:color="auto" w:fill="auto"/>
        <w:spacing w:before="0" w:after="0" w:line="322" w:lineRule="exact"/>
        <w:ind w:left="20" w:right="20"/>
      </w:pPr>
      <w:r>
        <w:t>підтримати</w:t>
      </w:r>
      <w:r w:rsidR="00F91DC2">
        <w:t xml:space="preserve"> </w:t>
      </w:r>
      <w:r>
        <w:t>рішення</w:t>
      </w:r>
      <w:r w:rsidR="00F91DC2">
        <w:t xml:space="preserve"> </w:t>
      </w:r>
      <w:r>
        <w:t>Комісії у</w:t>
      </w:r>
      <w:r w:rsidR="00F91DC2">
        <w:t xml:space="preserve"> </w:t>
      </w:r>
      <w:r>
        <w:t xml:space="preserve">складі колегії від </w:t>
      </w:r>
      <w:r w:rsidR="00D224EF">
        <w:t xml:space="preserve"> </w:t>
      </w:r>
      <w:r>
        <w:t xml:space="preserve">09 </w:t>
      </w:r>
      <w:r w:rsidR="00D224EF">
        <w:t xml:space="preserve"> </w:t>
      </w:r>
      <w:r>
        <w:t xml:space="preserve">жовтня </w:t>
      </w:r>
      <w:r w:rsidR="00D224EF">
        <w:t xml:space="preserve"> </w:t>
      </w:r>
      <w:r>
        <w:t xml:space="preserve">2018 </w:t>
      </w:r>
      <w:r w:rsidR="00D224EF">
        <w:t xml:space="preserve"> </w:t>
      </w:r>
      <w:r>
        <w:t xml:space="preserve">року </w:t>
      </w:r>
      <w:r w:rsidR="00D224EF">
        <w:t xml:space="preserve"> </w:t>
      </w:r>
      <w:r>
        <w:t>№</w:t>
      </w:r>
      <w:r w:rsidR="00F91DC2">
        <w:t> </w:t>
      </w:r>
      <w:r>
        <w:t>1807/ко-18</w:t>
      </w:r>
      <w:r w:rsidR="00F91DC2">
        <w:t> </w:t>
      </w:r>
      <w:r>
        <w:t xml:space="preserve">про підтвердження здатності судді апеляційного суду Полтавської області </w:t>
      </w:r>
      <w:proofErr w:type="spellStart"/>
      <w:r>
        <w:t>Маліченка</w:t>
      </w:r>
      <w:proofErr w:type="spellEnd"/>
      <w:r>
        <w:t xml:space="preserve"> Василя Володимировича здійснювати правосуддя.</w:t>
      </w:r>
    </w:p>
    <w:p w:rsidR="00D224EF" w:rsidRDefault="00D224EF" w:rsidP="00F91DC2">
      <w:pPr>
        <w:pStyle w:val="11"/>
        <w:shd w:val="clear" w:color="auto" w:fill="auto"/>
        <w:spacing w:before="0" w:after="0" w:line="322" w:lineRule="exact"/>
        <w:ind w:left="20" w:right="20"/>
      </w:pPr>
    </w:p>
    <w:p w:rsidR="00D224EF" w:rsidRDefault="00D224EF" w:rsidP="00F91DC2">
      <w:pPr>
        <w:pStyle w:val="11"/>
        <w:shd w:val="clear" w:color="auto" w:fill="auto"/>
        <w:spacing w:before="0" w:after="0" w:line="322" w:lineRule="exact"/>
        <w:ind w:left="20" w:right="20"/>
      </w:pPr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>Головуючий</w:t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>
        <w:t xml:space="preserve">С.Ю. </w:t>
      </w:r>
      <w:proofErr w:type="spellStart"/>
      <w:r>
        <w:t>Козьяков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>Члени Комісії:</w:t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 xml:space="preserve">В.І. </w:t>
      </w:r>
      <w:proofErr w:type="spellStart"/>
      <w:r w:rsidRPr="008E5BA9">
        <w:t>Бутенко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>А.В. Василенко</w:t>
      </w:r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 xml:space="preserve">Т.Ф. </w:t>
      </w:r>
      <w:proofErr w:type="spellStart"/>
      <w:r w:rsidRPr="008E5BA9">
        <w:t>Весельська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>С.В. Гладій</w:t>
      </w:r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 xml:space="preserve">А.О. </w:t>
      </w:r>
      <w:proofErr w:type="spellStart"/>
      <w:r w:rsidRPr="008E5BA9">
        <w:t>Заріцька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>А.Г. Козлов</w:t>
      </w:r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>Т.В. Лукаш</w:t>
      </w:r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 xml:space="preserve">П.С. </w:t>
      </w:r>
      <w:proofErr w:type="spellStart"/>
      <w:r w:rsidRPr="008E5BA9">
        <w:t>Луцюк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 xml:space="preserve">М.А. </w:t>
      </w:r>
      <w:proofErr w:type="spellStart"/>
      <w:r w:rsidRPr="008E5BA9">
        <w:t>Макарчук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 xml:space="preserve">М.І. </w:t>
      </w:r>
      <w:proofErr w:type="spellStart"/>
      <w:r w:rsidRPr="008E5BA9">
        <w:t>Мішин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 xml:space="preserve">С.М. </w:t>
      </w:r>
      <w:proofErr w:type="spellStart"/>
      <w:r w:rsidRPr="008E5BA9">
        <w:t>Прилипко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 xml:space="preserve">Ю.Г. </w:t>
      </w:r>
      <w:proofErr w:type="spellStart"/>
      <w:r w:rsidRPr="008E5BA9">
        <w:t>Тітов</w:t>
      </w:r>
      <w:proofErr w:type="spellEnd"/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>В.Є. Устименко</w:t>
      </w:r>
    </w:p>
    <w:p w:rsidR="00D224EF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</w:r>
      <w:r w:rsidRPr="008E5BA9">
        <w:tab/>
        <w:t>Т.С. Шилова</w:t>
      </w:r>
    </w:p>
    <w:p w:rsidR="00D224EF" w:rsidRPr="008E5BA9" w:rsidRDefault="00D224EF" w:rsidP="00D224EF">
      <w:pPr>
        <w:pStyle w:val="21"/>
        <w:shd w:val="clear" w:color="auto" w:fill="auto"/>
        <w:spacing w:before="0" w:after="247" w:line="312" w:lineRule="exact"/>
        <w:ind w:right="2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E5BA9">
        <w:t xml:space="preserve">С.О. </w:t>
      </w:r>
      <w:proofErr w:type="spellStart"/>
      <w:r w:rsidRPr="008E5BA9">
        <w:t>Щотка</w:t>
      </w:r>
      <w:proofErr w:type="spellEnd"/>
    </w:p>
    <w:p w:rsidR="00D224EF" w:rsidRDefault="00D224EF" w:rsidP="00F91DC2">
      <w:pPr>
        <w:pStyle w:val="11"/>
        <w:shd w:val="clear" w:color="auto" w:fill="auto"/>
        <w:spacing w:before="0" w:after="0" w:line="322" w:lineRule="exact"/>
        <w:ind w:left="20" w:right="20"/>
      </w:pPr>
    </w:p>
    <w:sectPr w:rsidR="00D224EF" w:rsidSect="00D224EF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0CC" w:rsidRDefault="007160CC">
      <w:r>
        <w:separator/>
      </w:r>
    </w:p>
  </w:endnote>
  <w:endnote w:type="continuationSeparator" w:id="0">
    <w:p w:rsidR="007160CC" w:rsidRDefault="0071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0CC" w:rsidRDefault="007160CC"/>
  </w:footnote>
  <w:footnote w:type="continuationSeparator" w:id="0">
    <w:p w:rsidR="007160CC" w:rsidRDefault="007160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368" w:rsidRDefault="00D36B4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45.6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5368" w:rsidRDefault="007160CC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71634"/>
    <w:multiLevelType w:val="multilevel"/>
    <w:tmpl w:val="0D443300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2922A1"/>
    <w:multiLevelType w:val="multilevel"/>
    <w:tmpl w:val="4D144FA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5368"/>
    <w:rsid w:val="00335368"/>
    <w:rsid w:val="003C1A68"/>
    <w:rsid w:val="00587C3E"/>
    <w:rsid w:val="007160CC"/>
    <w:rsid w:val="00970443"/>
    <w:rsid w:val="00D224EF"/>
    <w:rsid w:val="00D36B45"/>
    <w:rsid w:val="00F9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41"/>
      <w:szCs w:val="14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17pt0pt">
    <w:name w:val="Подпись к картинке + 17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4"/>
      <w:szCs w:val="3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9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Impact" w:eastAsia="Impact" w:hAnsi="Impact" w:cs="Impact"/>
      <w:i/>
      <w:iCs/>
      <w:sz w:val="141"/>
      <w:szCs w:val="14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9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No Spacing"/>
    <w:uiPriority w:val="1"/>
    <w:qFormat/>
    <w:rsid w:val="00970443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9704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0443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D224EF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2020-11-27T12:30:00Z</dcterms:created>
  <dcterms:modified xsi:type="dcterms:W3CDTF">2021-01-19T07:48:00Z</dcterms:modified>
</cp:coreProperties>
</file>