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F325DE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F325DE" w:rsidP="00F325DE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F325DE" w:rsidRDefault="00E05C3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325DE">
        <w:rPr>
          <w:sz w:val="26"/>
          <w:szCs w:val="26"/>
          <w:lang w:val="uk-UA"/>
        </w:rPr>
        <w:t>14</w:t>
      </w:r>
      <w:r w:rsidR="00405F68" w:rsidRPr="00F325DE">
        <w:rPr>
          <w:sz w:val="26"/>
          <w:szCs w:val="26"/>
          <w:lang w:val="uk-UA"/>
        </w:rPr>
        <w:t xml:space="preserve"> червня</w:t>
      </w:r>
      <w:r w:rsidR="00196210" w:rsidRPr="00F325DE">
        <w:rPr>
          <w:sz w:val="26"/>
          <w:szCs w:val="26"/>
          <w:lang w:val="uk-UA"/>
        </w:rPr>
        <w:t xml:space="preserve"> </w:t>
      </w:r>
      <w:r w:rsidR="000A76E2" w:rsidRPr="00F325DE">
        <w:rPr>
          <w:sz w:val="26"/>
          <w:szCs w:val="26"/>
          <w:lang w:val="uk-UA"/>
        </w:rPr>
        <w:t>2018</w:t>
      </w:r>
      <w:r w:rsidR="00B4595E" w:rsidRPr="00F325DE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325DE">
        <w:rPr>
          <w:sz w:val="26"/>
          <w:szCs w:val="26"/>
          <w:lang w:val="uk-UA"/>
        </w:rPr>
        <w:t xml:space="preserve">                 </w:t>
      </w:r>
      <w:r w:rsidR="00B4595E" w:rsidRPr="00F325DE">
        <w:rPr>
          <w:sz w:val="26"/>
          <w:szCs w:val="26"/>
          <w:lang w:val="uk-UA"/>
        </w:rPr>
        <w:t xml:space="preserve">    </w:t>
      </w:r>
      <w:r w:rsidR="00164278" w:rsidRPr="00F325DE">
        <w:rPr>
          <w:sz w:val="26"/>
          <w:szCs w:val="26"/>
          <w:lang w:val="uk-UA"/>
        </w:rPr>
        <w:t xml:space="preserve"> </w:t>
      </w:r>
      <w:r w:rsidRPr="00F325DE">
        <w:rPr>
          <w:sz w:val="26"/>
          <w:szCs w:val="26"/>
          <w:lang w:val="uk-UA"/>
        </w:rPr>
        <w:t xml:space="preserve">        </w:t>
      </w:r>
      <w:r w:rsidR="004237E2" w:rsidRPr="00F325DE">
        <w:rPr>
          <w:sz w:val="26"/>
          <w:szCs w:val="26"/>
          <w:lang w:val="uk-UA"/>
        </w:rPr>
        <w:t xml:space="preserve"> </w:t>
      </w:r>
      <w:r w:rsidR="0070216E" w:rsidRPr="00F325DE">
        <w:rPr>
          <w:sz w:val="26"/>
          <w:szCs w:val="26"/>
          <w:lang w:val="uk-UA"/>
        </w:rPr>
        <w:t xml:space="preserve"> </w:t>
      </w:r>
      <w:r w:rsidR="0039117F" w:rsidRPr="00F325DE">
        <w:rPr>
          <w:sz w:val="26"/>
          <w:szCs w:val="26"/>
          <w:lang w:val="uk-UA"/>
        </w:rPr>
        <w:t xml:space="preserve">    </w:t>
      </w:r>
      <w:r w:rsidR="00EA1302" w:rsidRPr="00F325DE">
        <w:rPr>
          <w:sz w:val="26"/>
          <w:szCs w:val="26"/>
          <w:lang w:val="uk-UA"/>
        </w:rPr>
        <w:t xml:space="preserve">              </w:t>
      </w:r>
      <w:r w:rsidR="00F325DE">
        <w:rPr>
          <w:sz w:val="26"/>
          <w:szCs w:val="26"/>
          <w:lang w:val="uk-UA"/>
        </w:rPr>
        <w:t xml:space="preserve"> </w:t>
      </w:r>
      <w:r w:rsidR="002421ED" w:rsidRPr="00F325DE">
        <w:rPr>
          <w:sz w:val="26"/>
          <w:szCs w:val="26"/>
          <w:lang w:val="uk-UA"/>
        </w:rPr>
        <w:t xml:space="preserve"> </w:t>
      </w:r>
      <w:r w:rsidR="00C57112" w:rsidRPr="00F325DE">
        <w:rPr>
          <w:sz w:val="26"/>
          <w:szCs w:val="26"/>
          <w:lang w:val="uk-UA"/>
        </w:rPr>
        <w:t xml:space="preserve"> </w:t>
      </w:r>
      <w:r w:rsidR="00B4595E" w:rsidRPr="00F325DE">
        <w:rPr>
          <w:sz w:val="26"/>
          <w:szCs w:val="26"/>
          <w:lang w:val="uk-UA"/>
        </w:rPr>
        <w:t>м. Київ</w:t>
      </w:r>
    </w:p>
    <w:p w:rsidR="00447322" w:rsidRPr="00F325DE" w:rsidRDefault="0044732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90957">
        <w:rPr>
          <w:bCs/>
          <w:sz w:val="26"/>
          <w:szCs w:val="26"/>
          <w:u w:val="single"/>
          <w:lang w:val="uk-UA"/>
        </w:rPr>
        <w:t>857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590957" w:rsidRDefault="000E2F01" w:rsidP="0059095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D41CF" w:rsidRDefault="009D41CF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590957" w:rsidRPr="00590957" w:rsidRDefault="00590957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D41CF" w:rsidRDefault="009D41CF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590957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590957">
        <w:rPr>
          <w:color w:val="000000"/>
          <w:sz w:val="26"/>
          <w:szCs w:val="26"/>
          <w:lang w:val="uk-UA" w:eastAsia="uk-UA"/>
        </w:rPr>
        <w:t xml:space="preserve"> М.А.,</w:t>
      </w:r>
    </w:p>
    <w:p w:rsidR="00590957" w:rsidRPr="00590957" w:rsidRDefault="00590957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D41CF" w:rsidRDefault="009D41CF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590957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590957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590957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590957">
        <w:rPr>
          <w:color w:val="000000"/>
          <w:sz w:val="26"/>
          <w:szCs w:val="26"/>
          <w:lang w:val="uk-UA" w:eastAsia="uk-UA"/>
        </w:rPr>
        <w:t xml:space="preserve"> С.М.,</w:t>
      </w:r>
    </w:p>
    <w:p w:rsidR="00590957" w:rsidRPr="00590957" w:rsidRDefault="00590957" w:rsidP="0059095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D41CF" w:rsidRPr="00590957" w:rsidRDefault="009D41CF" w:rsidP="00590957">
      <w:pPr>
        <w:suppressAutoHyphens w:val="0"/>
        <w:autoSpaceDE/>
        <w:spacing w:after="384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</w:t>
      </w:r>
      <w:r w:rsidRPr="00590957">
        <w:rPr>
          <w:color w:val="000000"/>
          <w:sz w:val="26"/>
          <w:szCs w:val="26"/>
          <w:lang w:val="uk-UA" w:eastAsia="uk-UA"/>
        </w:rPr>
        <w:t>Львівського апеляційного адміністративного суду Іщук Лариси Петрівни на відповідність займаній посаді,</w:t>
      </w:r>
    </w:p>
    <w:p w:rsidR="009D41CF" w:rsidRPr="00590957" w:rsidRDefault="009D41CF" w:rsidP="009D41CF">
      <w:pPr>
        <w:suppressAutoHyphens w:val="0"/>
        <w:autoSpaceDE/>
        <w:spacing w:after="320" w:line="270" w:lineRule="exact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встановила: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Згідно з пунктом 16</w:t>
      </w:r>
      <w:r w:rsidR="00590957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590957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F325DE">
        <w:rPr>
          <w:color w:val="000000"/>
          <w:sz w:val="26"/>
          <w:szCs w:val="26"/>
          <w:lang w:val="uk-UA" w:eastAsia="uk-UA"/>
        </w:rPr>
        <w:t>України </w:t>
      </w:r>
      <w:r w:rsidRPr="00590957">
        <w:rPr>
          <w:color w:val="000000"/>
          <w:sz w:val="26"/>
          <w:szCs w:val="26"/>
          <w:lang w:val="uk-UA" w:eastAsia="uk-UA"/>
        </w:rPr>
        <w:t>відповідність займаній посаді судді, якого призначено на посаду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F325DE">
        <w:rPr>
          <w:color w:val="000000"/>
          <w:sz w:val="26"/>
          <w:szCs w:val="26"/>
          <w:lang w:val="uk-UA" w:eastAsia="uk-UA"/>
        </w:rPr>
        <w:t>строком </w:t>
      </w:r>
      <w:proofErr w:type="spellEnd"/>
      <w:r w:rsidR="00F325DE">
        <w:rPr>
          <w:color w:val="000000"/>
          <w:sz w:val="26"/>
          <w:szCs w:val="26"/>
          <w:lang w:val="uk-UA" w:eastAsia="uk-UA"/>
        </w:rPr>
        <w:t>на </w:t>
      </w:r>
      <w:r w:rsidRPr="00590957">
        <w:rPr>
          <w:color w:val="000000"/>
          <w:sz w:val="26"/>
          <w:szCs w:val="26"/>
          <w:lang w:val="uk-UA" w:eastAsia="uk-UA"/>
        </w:rPr>
        <w:t>п’ять років або обрано суддею б</w:t>
      </w:r>
      <w:r w:rsidR="00F325DE">
        <w:rPr>
          <w:color w:val="000000"/>
          <w:sz w:val="26"/>
          <w:szCs w:val="26"/>
          <w:lang w:val="uk-UA" w:eastAsia="uk-UA"/>
        </w:rPr>
        <w:t>езстроково до набрання чинності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="00F325DE">
        <w:rPr>
          <w:color w:val="000000"/>
          <w:sz w:val="26"/>
          <w:szCs w:val="26"/>
          <w:lang w:val="uk-UA" w:eastAsia="uk-UA"/>
        </w:rPr>
        <w:t>Законом </w:t>
      </w:r>
      <w:r w:rsidRPr="00590957">
        <w:rPr>
          <w:color w:val="000000"/>
          <w:sz w:val="26"/>
          <w:szCs w:val="26"/>
          <w:lang w:val="uk-UA" w:eastAsia="uk-UA"/>
        </w:rPr>
        <w:t>України «Про внесення зм</w:t>
      </w:r>
      <w:r w:rsidR="00F325DE">
        <w:rPr>
          <w:color w:val="000000"/>
          <w:sz w:val="26"/>
          <w:szCs w:val="26"/>
          <w:lang w:val="uk-UA" w:eastAsia="uk-UA"/>
        </w:rPr>
        <w:t>ін до Конституції України (щодо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="00F325DE">
        <w:rPr>
          <w:color w:val="000000"/>
          <w:sz w:val="26"/>
          <w:szCs w:val="26"/>
          <w:lang w:val="uk-UA" w:eastAsia="uk-UA"/>
        </w:rPr>
        <w:t>правосуддя)», має </w:t>
      </w:r>
      <w:r w:rsidRPr="00590957">
        <w:rPr>
          <w:color w:val="000000"/>
          <w:sz w:val="26"/>
          <w:szCs w:val="26"/>
          <w:lang w:val="uk-UA" w:eastAsia="uk-UA"/>
        </w:rPr>
        <w:t>бути оцінена в порядку, визначеному законом. Виявлення за результатами такого оцінювання невідпові</w:t>
      </w:r>
      <w:r w:rsidR="00F325DE">
        <w:rPr>
          <w:color w:val="000000"/>
          <w:sz w:val="26"/>
          <w:szCs w:val="26"/>
          <w:lang w:val="uk-UA" w:eastAsia="uk-UA"/>
        </w:rPr>
        <w:t>дності судді займаній посаді за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="00F325DE">
        <w:rPr>
          <w:color w:val="000000"/>
          <w:sz w:val="26"/>
          <w:szCs w:val="26"/>
          <w:lang w:val="uk-UA" w:eastAsia="uk-UA"/>
        </w:rPr>
        <w:t>критеріями </w:t>
      </w:r>
      <w:r w:rsidRPr="00590957">
        <w:rPr>
          <w:color w:val="000000"/>
          <w:sz w:val="26"/>
          <w:szCs w:val="26"/>
          <w:lang w:val="uk-UA" w:eastAsia="uk-UA"/>
        </w:rPr>
        <w:t xml:space="preserve">компетентності, професійної етики або доброчесності чи відмова </w:t>
      </w:r>
      <w:proofErr w:type="spellStart"/>
      <w:r w:rsidR="00F325DE">
        <w:rPr>
          <w:color w:val="000000"/>
          <w:sz w:val="26"/>
          <w:szCs w:val="26"/>
          <w:lang w:val="uk-UA" w:eastAsia="uk-UA"/>
        </w:rPr>
        <w:t>судді від </w:t>
      </w:r>
      <w:proofErr w:type="spellEnd"/>
      <w:r w:rsidRPr="00590957">
        <w:rPr>
          <w:color w:val="000000"/>
          <w:sz w:val="26"/>
          <w:szCs w:val="26"/>
          <w:lang w:val="uk-UA" w:eastAsia="uk-UA"/>
        </w:rPr>
        <w:t>такого оцінювання є підставою для звільнення судді з посади.</w:t>
      </w:r>
    </w:p>
    <w:p w:rsidR="009D41CF" w:rsidRPr="00590957" w:rsidRDefault="009D41CF" w:rsidP="00F325DE">
      <w:pPr>
        <w:suppressAutoHyphens w:val="0"/>
        <w:autoSpaceDE/>
        <w:spacing w:line="370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Закон), передбачено, що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590957">
        <w:rPr>
          <w:color w:val="000000"/>
          <w:sz w:val="26"/>
          <w:szCs w:val="26"/>
          <w:lang w:val="uk-UA" w:eastAsia="uk-UA"/>
        </w:rPr>
        <w:t>відповідність займаній посаді судді, якого призначено на посаду строком на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="00F325DE">
        <w:rPr>
          <w:color w:val="000000"/>
          <w:sz w:val="26"/>
          <w:szCs w:val="26"/>
          <w:lang w:val="uk-UA" w:eastAsia="uk-UA"/>
        </w:rPr>
        <w:t>п’ять </w:t>
      </w:r>
      <w:r w:rsidRPr="00590957">
        <w:rPr>
          <w:color w:val="000000"/>
          <w:sz w:val="26"/>
          <w:szCs w:val="26"/>
          <w:lang w:val="uk-UA" w:eastAsia="uk-UA"/>
        </w:rPr>
        <w:t xml:space="preserve">років або обрано суддею безстроково до набрання чинності Законом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590957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590957" w:rsidRDefault="009D41CF" w:rsidP="00590957">
      <w:pPr>
        <w:suppressAutoHyphens w:val="0"/>
        <w:autoSpaceDE/>
        <w:spacing w:line="370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F325DE">
        <w:rPr>
          <w:color w:val="000000"/>
          <w:sz w:val="26"/>
          <w:szCs w:val="26"/>
          <w:lang w:val="uk-UA" w:eastAsia="uk-UA"/>
        </w:rPr>
        <w:t>займаній </w:t>
      </w:r>
      <w:r w:rsidRPr="00590957">
        <w:rPr>
          <w:color w:val="000000"/>
          <w:sz w:val="26"/>
          <w:szCs w:val="26"/>
          <w:lang w:val="uk-UA" w:eastAsia="uk-UA"/>
        </w:rPr>
        <w:t>посаді за критеріями компетентності, професійної етики або доброчесності</w:t>
      </w:r>
      <w:r w:rsidR="00F325DE">
        <w:rPr>
          <w:color w:val="000000"/>
          <w:sz w:val="26"/>
          <w:szCs w:val="26"/>
          <w:lang w:val="uk-UA" w:eastAsia="uk-UA"/>
        </w:rPr>
        <w:t> </w:t>
      </w:r>
      <w:r w:rsidRPr="00590957">
        <w:rPr>
          <w:color w:val="000000"/>
          <w:sz w:val="26"/>
          <w:szCs w:val="26"/>
          <w:lang w:val="uk-UA" w:eastAsia="uk-UA"/>
        </w:rPr>
        <w:t>чи відмова судді</w:t>
      </w:r>
      <w:r w:rsidR="00F325DE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>від</w:t>
      </w:r>
      <w:r w:rsidR="00F325DE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>такого оцінювання є</w:t>
      </w:r>
      <w:r w:rsidR="00F325DE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 xml:space="preserve">підставою для </w:t>
      </w:r>
      <w:r w:rsidR="00F325DE">
        <w:rPr>
          <w:color w:val="000000"/>
          <w:sz w:val="26"/>
          <w:szCs w:val="26"/>
          <w:lang w:val="uk-UA" w:eastAsia="uk-UA"/>
        </w:rPr>
        <w:br/>
      </w:r>
    </w:p>
    <w:p w:rsidR="00590957" w:rsidRDefault="00590957" w:rsidP="00007CFC">
      <w:pPr>
        <w:suppressAutoHyphens w:val="0"/>
        <w:autoSpaceDE/>
        <w:spacing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9D41CF" w:rsidRPr="00590957" w:rsidRDefault="009D41CF" w:rsidP="00590957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</w:t>
      </w:r>
      <w:r w:rsidRPr="00590957">
        <w:rPr>
          <w:color w:val="000000"/>
          <w:sz w:val="26"/>
          <w:szCs w:val="26"/>
          <w:lang w:val="uk-UA" w:eastAsia="uk-UA"/>
        </w:rPr>
        <w:t>відповідність займаній посаді, зокрема судді Львівського апеляційного адміністративного суду Іщук Л.П.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590957">
        <w:rPr>
          <w:color w:val="000000"/>
          <w:sz w:val="26"/>
          <w:szCs w:val="26"/>
          <w:lang w:val="uk-UA" w:eastAsia="uk-UA"/>
        </w:rPr>
        <w:t>Комісією.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р</w:t>
      </w:r>
      <w:r w:rsidRPr="00590957">
        <w:rPr>
          <w:color w:val="000000"/>
          <w:sz w:val="26"/>
          <w:szCs w:val="26"/>
          <w:lang w:val="uk-UA" w:eastAsia="uk-UA"/>
        </w:rPr>
        <w:t xml:space="preserve">ішенням Комісії від 03 листопада 2016 року № 143/зп-16 (у редакції рішення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Комісії від 16 лютого 2018 року № 22/зп-18) (далі - Положення), встановлення відповідності судді критеріям кваліфікаційного оцінювання здійснюється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590957">
        <w:rPr>
          <w:color w:val="000000"/>
          <w:sz w:val="26"/>
          <w:szCs w:val="26"/>
          <w:lang w:val="uk-UA" w:eastAsia="uk-UA"/>
        </w:rPr>
        <w:t xml:space="preserve">           </w:t>
      </w:r>
      <w:r w:rsidRPr="00590957">
        <w:rPr>
          <w:color w:val="000000"/>
          <w:sz w:val="26"/>
          <w:szCs w:val="26"/>
          <w:lang w:val="uk-UA" w:eastAsia="uk-UA"/>
        </w:rPr>
        <w:t>сукупності.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</w:t>
      </w:r>
      <w:r w:rsidRPr="00590957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590957">
        <w:rPr>
          <w:color w:val="000000"/>
          <w:sz w:val="26"/>
          <w:szCs w:val="26"/>
          <w:lang w:val="uk-UA" w:eastAsia="uk-UA"/>
        </w:rPr>
        <w:t>етапи:</w:t>
      </w:r>
    </w:p>
    <w:p w:rsidR="009D41CF" w:rsidRPr="00590957" w:rsidRDefault="009D41CF" w:rsidP="00AE17A5">
      <w:pPr>
        <w:numPr>
          <w:ilvl w:val="0"/>
          <w:numId w:val="14"/>
        </w:numPr>
        <w:tabs>
          <w:tab w:val="left" w:pos="1114"/>
        </w:tabs>
        <w:suppressAutoHyphens w:val="0"/>
        <w:autoSpaceDE/>
        <w:spacing w:line="370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9D41CF" w:rsidRPr="00590957" w:rsidRDefault="009D41CF" w:rsidP="00AE17A5">
      <w:pPr>
        <w:numPr>
          <w:ilvl w:val="0"/>
          <w:numId w:val="14"/>
        </w:numPr>
        <w:tabs>
          <w:tab w:val="left" w:pos="1013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9D41CF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Відповідно до положень частини третьої статті 85 Закону рішенням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 Комісії від 20 жовтня 2017 року № 106/зп-17 запроваджено тестування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90957">
        <w:rPr>
          <w:color w:val="000000"/>
          <w:sz w:val="26"/>
          <w:szCs w:val="26"/>
          <w:lang w:val="uk-UA" w:eastAsia="uk-UA"/>
        </w:rPr>
        <w:t>особистих морально-психологічних якостей</w:t>
      </w:r>
      <w:r w:rsidR="00B725A0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>і</w:t>
      </w:r>
      <w:r w:rsidR="00B725A0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>загальних здібностей під час</w:t>
      </w:r>
      <w:r w:rsidR="00B725A0">
        <w:rPr>
          <w:color w:val="000000"/>
          <w:sz w:val="26"/>
          <w:szCs w:val="26"/>
          <w:lang w:val="uk-UA" w:eastAsia="uk-UA"/>
        </w:rPr>
        <w:br/>
      </w:r>
    </w:p>
    <w:p w:rsidR="00590957" w:rsidRPr="00590957" w:rsidRDefault="00590957" w:rsidP="008808F5">
      <w:pPr>
        <w:suppressAutoHyphens w:val="0"/>
        <w:autoSpaceDE/>
        <w:spacing w:line="370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lastRenderedPageBreak/>
        <w:t xml:space="preserve">кваліфікаційного оцінювання суддів місцевих та апеляційних судів на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Іщук Лариса Петрівна склала анонімне письмове тестування, за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>результатами якого набрала 85,5 бала. За результатами виконаного практичного завдання Іщук Л.П. набрала 86,5 бала. На етапі складення іспиту суддя загалом набрала 172 бала.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Іщук Л.П. пройшла тестування особистих морально-психологічних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D41CF" w:rsidRPr="00590957" w:rsidRDefault="009D41CF" w:rsidP="00590957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Рішенням Комісії від 26 квітня 2018 року № 96/зп-18 затверджено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        12 </w:t>
      </w:r>
      <w:r w:rsidRPr="00590957">
        <w:rPr>
          <w:color w:val="000000"/>
          <w:sz w:val="26"/>
          <w:szCs w:val="26"/>
          <w:lang w:val="uk-UA" w:eastAsia="uk-UA"/>
        </w:rPr>
        <w:t>березня 2018 року, зокрема, судді Львівського апеляційного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 адміністративного суду Іщук Л.П. та допущено її до другого етапу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кваліфікаційного оцінювання суддів місцевих та апеляційних судів на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90957">
        <w:rPr>
          <w:color w:val="000000"/>
          <w:sz w:val="26"/>
          <w:szCs w:val="26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9D41CF" w:rsidRPr="00590957" w:rsidRDefault="009D41CF" w:rsidP="00590957">
      <w:pPr>
        <w:suppressAutoHyphens w:val="0"/>
        <w:autoSpaceDE/>
        <w:spacing w:line="370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Колегією Комісії 18 травня та 14 червня 2018 року проведено співбесіду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із </w:t>
      </w:r>
      <w:r w:rsidRPr="00590957">
        <w:rPr>
          <w:color w:val="000000"/>
          <w:sz w:val="26"/>
          <w:szCs w:val="26"/>
          <w:lang w:val="uk-UA" w:eastAsia="uk-UA"/>
        </w:rPr>
        <w:t xml:space="preserve">суддею, під час якої обговорено питання щодо показників за критеріями компетенції, професійної етики та доброчесності, які виникли під час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90957">
        <w:rPr>
          <w:color w:val="000000"/>
          <w:sz w:val="26"/>
          <w:szCs w:val="26"/>
          <w:lang w:val="uk-UA" w:eastAsia="uk-UA"/>
        </w:rPr>
        <w:t>дослідження суддівського досьє.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відповідність Іщук Лариси Петрівни критеріям кваліфікаційного оцінювання,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90957">
        <w:rPr>
          <w:color w:val="000000"/>
          <w:sz w:val="26"/>
          <w:szCs w:val="26"/>
          <w:lang w:val="uk-UA" w:eastAsia="uk-UA"/>
        </w:rPr>
        <w:t>колегія Комісії дійшла таких висновків.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400 балів.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Іщук Л.П. оцінено </w:t>
      </w:r>
      <w:r w:rsidR="001866CA">
        <w:rPr>
          <w:color w:val="000000"/>
          <w:sz w:val="26"/>
          <w:szCs w:val="26"/>
          <w:lang w:val="uk-UA" w:eastAsia="uk-UA"/>
        </w:rPr>
        <w:t>колегією </w:t>
      </w:r>
      <w:r w:rsidRPr="00590957">
        <w:rPr>
          <w:color w:val="000000"/>
          <w:sz w:val="26"/>
          <w:szCs w:val="26"/>
          <w:lang w:val="uk-UA" w:eastAsia="uk-UA"/>
        </w:rPr>
        <w:t>Комісії на підставі результатів іспи</w:t>
      </w:r>
      <w:r w:rsidR="001866CA">
        <w:rPr>
          <w:color w:val="000000"/>
          <w:sz w:val="26"/>
          <w:szCs w:val="26"/>
          <w:lang w:val="uk-UA" w:eastAsia="uk-UA"/>
        </w:rPr>
        <w:t>ту, дослідження інформації, яка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="001866CA">
        <w:rPr>
          <w:color w:val="000000"/>
          <w:sz w:val="26"/>
          <w:szCs w:val="26"/>
          <w:lang w:val="uk-UA" w:eastAsia="uk-UA"/>
        </w:rPr>
        <w:t>міститься </w:t>
      </w:r>
      <w:r w:rsidRPr="00590957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>глави 2 розділу II Положення. За критеріями особистої та соціальної</w:t>
      </w:r>
      <w:r w:rsidR="001866CA">
        <w:rPr>
          <w:color w:val="000000"/>
          <w:sz w:val="26"/>
          <w:szCs w:val="26"/>
          <w:lang w:val="uk-UA" w:eastAsia="uk-UA"/>
        </w:rPr>
        <w:t xml:space="preserve"> компетентності </w:t>
      </w:r>
      <w:r w:rsidRPr="00590957">
        <w:rPr>
          <w:color w:val="000000"/>
          <w:sz w:val="26"/>
          <w:szCs w:val="26"/>
          <w:lang w:val="uk-UA" w:eastAsia="uk-UA"/>
        </w:rPr>
        <w:t xml:space="preserve">Іщук Л.П. оцінено колегією на підставі результатів тестування особистих морально-психологічних якостей і загальних здібностей,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90957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За критерієм професійної етики, оціненим за показниками, визначеними пунктом 8 глави 2 розділу II Положення, суддя набрала 200 балів. За цим критерієм</w:t>
      </w:r>
      <w:r w:rsidR="00195820">
        <w:rPr>
          <w:color w:val="000000"/>
          <w:sz w:val="26"/>
          <w:szCs w:val="26"/>
          <w:lang w:val="uk-UA" w:eastAsia="uk-UA"/>
        </w:rPr>
        <w:t> </w:t>
      </w:r>
      <w:r w:rsidRPr="00590957">
        <w:rPr>
          <w:color w:val="000000"/>
          <w:sz w:val="26"/>
          <w:szCs w:val="26"/>
          <w:lang w:val="uk-UA" w:eastAsia="uk-UA"/>
        </w:rPr>
        <w:t>суддю</w:t>
      </w:r>
      <w:r w:rsidR="00195820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>оцінено на підставі</w:t>
      </w:r>
      <w:r w:rsidR="00195820">
        <w:rPr>
          <w:color w:val="000000"/>
          <w:sz w:val="26"/>
          <w:szCs w:val="26"/>
          <w:lang w:val="uk-UA" w:eastAsia="uk-UA"/>
        </w:rPr>
        <w:t xml:space="preserve"> результатів</w:t>
      </w:r>
      <w:r w:rsidR="00590957">
        <w:rPr>
          <w:color w:val="000000"/>
          <w:sz w:val="26"/>
          <w:szCs w:val="26"/>
          <w:lang w:val="uk-UA" w:eastAsia="uk-UA"/>
        </w:rPr>
        <w:t xml:space="preserve"> </w:t>
      </w:r>
      <w:r w:rsidRPr="00590957">
        <w:rPr>
          <w:color w:val="000000"/>
          <w:sz w:val="26"/>
          <w:szCs w:val="26"/>
          <w:lang w:val="uk-UA" w:eastAsia="uk-UA"/>
        </w:rPr>
        <w:t xml:space="preserve">тестування особистих </w:t>
      </w:r>
      <w:r w:rsidR="00195820">
        <w:rPr>
          <w:color w:val="000000"/>
          <w:sz w:val="26"/>
          <w:szCs w:val="26"/>
          <w:lang w:val="uk-UA" w:eastAsia="uk-UA"/>
        </w:rPr>
        <w:br/>
      </w:r>
    </w:p>
    <w:p w:rsidR="00590957" w:rsidRDefault="00590957" w:rsidP="00590957">
      <w:pPr>
        <w:suppressAutoHyphens w:val="0"/>
        <w:autoSpaceDE/>
        <w:spacing w:line="370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590957" w:rsidRDefault="00590957" w:rsidP="00195820">
      <w:pPr>
        <w:suppressAutoHyphens w:val="0"/>
        <w:autoSpaceDE/>
        <w:spacing w:line="370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9D41CF" w:rsidRPr="00590957" w:rsidRDefault="009D41CF" w:rsidP="00590957">
      <w:pPr>
        <w:suppressAutoHyphens w:val="0"/>
        <w:autoSpaceDE/>
        <w:spacing w:line="370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lastRenderedPageBreak/>
        <w:t xml:space="preserve">морально-психологічних якостей і загальних здібностей, дослідження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590957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175 балів. За цим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критерієм суддю цінено на підставі результатів тестування особистих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590957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апеляційного адміністративного суду Іщук Л.П. набрала 775 балів, що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590957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Таким чином, колегія Комісії дійшла висновку щодо відповідності судді Львівського апеляційного адміністративного суду Іщук Лариси Петрівни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590957">
        <w:rPr>
          <w:color w:val="000000"/>
          <w:sz w:val="26"/>
          <w:szCs w:val="26"/>
          <w:lang w:val="uk-UA" w:eastAsia="uk-UA"/>
        </w:rPr>
        <w:t>займаній посаді.</w:t>
      </w:r>
    </w:p>
    <w:p w:rsidR="009D41CF" w:rsidRDefault="009D41CF" w:rsidP="00590957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від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           13 </w:t>
      </w:r>
      <w:r w:rsidRPr="00590957">
        <w:rPr>
          <w:color w:val="000000"/>
          <w:sz w:val="26"/>
          <w:szCs w:val="26"/>
          <w:lang w:val="uk-UA" w:eastAsia="uk-UA"/>
        </w:rPr>
        <w:t>жовтня 2016 року № 81/зп-16 (із змінами та доповненнями), колегія Комісії</w:t>
      </w:r>
    </w:p>
    <w:p w:rsidR="00590957" w:rsidRPr="00590957" w:rsidRDefault="00590957" w:rsidP="00590957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D41CF" w:rsidRPr="00590957" w:rsidRDefault="009D41CF" w:rsidP="009D41CF">
      <w:pPr>
        <w:suppressAutoHyphens w:val="0"/>
        <w:autoSpaceDE/>
        <w:spacing w:after="336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вирішила: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адміністративного суду Іщук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590957">
        <w:rPr>
          <w:color w:val="000000"/>
          <w:sz w:val="26"/>
          <w:szCs w:val="26"/>
          <w:lang w:val="uk-UA" w:eastAsia="uk-UA"/>
        </w:rPr>
        <w:t xml:space="preserve">Лариса Петрівна за результатами кваліфікаційного оцінювання суддів місцевих </w:t>
      </w:r>
      <w:r w:rsidR="0059095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590957">
        <w:rPr>
          <w:color w:val="000000"/>
          <w:sz w:val="26"/>
          <w:szCs w:val="26"/>
          <w:lang w:val="uk-UA" w:eastAsia="uk-UA"/>
        </w:rPr>
        <w:t>та апеляційних судів на відповідність займаній посаді набрала 775 балів.</w:t>
      </w:r>
    </w:p>
    <w:p w:rsidR="009D41CF" w:rsidRPr="00590957" w:rsidRDefault="009D41CF" w:rsidP="009D41CF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590957">
        <w:rPr>
          <w:color w:val="000000"/>
          <w:sz w:val="26"/>
          <w:szCs w:val="26"/>
          <w:lang w:val="uk-UA" w:eastAsia="uk-UA"/>
        </w:rPr>
        <w:t>Визнати суддю Льв</w:t>
      </w:r>
      <w:bookmarkStart w:id="0" w:name="_GoBack"/>
      <w:bookmarkEnd w:id="0"/>
      <w:r w:rsidRPr="00590957">
        <w:rPr>
          <w:color w:val="000000"/>
          <w:sz w:val="26"/>
          <w:szCs w:val="26"/>
          <w:lang w:val="uk-UA" w:eastAsia="uk-UA"/>
        </w:rPr>
        <w:t>івського апеляційн</w:t>
      </w:r>
      <w:r w:rsidR="001404AA">
        <w:rPr>
          <w:color w:val="000000"/>
          <w:sz w:val="26"/>
          <w:szCs w:val="26"/>
          <w:lang w:val="uk-UA" w:eastAsia="uk-UA"/>
        </w:rPr>
        <w:t>ого адміністративного суду Іщук Ларису </w:t>
      </w:r>
      <w:r w:rsidRPr="00590957">
        <w:rPr>
          <w:color w:val="000000"/>
          <w:sz w:val="26"/>
          <w:szCs w:val="26"/>
          <w:lang w:val="uk-UA" w:eastAsia="uk-UA"/>
        </w:rPr>
        <w:t>Петрівну такою, що відповідає займаній посаді.</w:t>
      </w:r>
    </w:p>
    <w:p w:rsidR="00E05C38" w:rsidRPr="00590957" w:rsidRDefault="00E05C38" w:rsidP="001404AA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5050B" w:rsidRPr="00590957" w:rsidRDefault="0075050B" w:rsidP="001404AA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590957" w:rsidRDefault="00C57112" w:rsidP="000C641D">
      <w:pPr>
        <w:ind w:left="4536" w:hanging="4525"/>
        <w:jc w:val="both"/>
        <w:rPr>
          <w:sz w:val="26"/>
          <w:szCs w:val="26"/>
          <w:lang w:val="uk-UA"/>
        </w:rPr>
      </w:pPr>
      <w:r w:rsidRPr="00590957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59095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590957">
        <w:rPr>
          <w:sz w:val="26"/>
          <w:szCs w:val="26"/>
          <w:lang w:val="uk-UA"/>
        </w:rPr>
        <w:t xml:space="preserve">М.А. </w:t>
      </w:r>
      <w:proofErr w:type="spellStart"/>
      <w:r w:rsidR="00590957">
        <w:rPr>
          <w:sz w:val="26"/>
          <w:szCs w:val="26"/>
          <w:lang w:val="uk-UA"/>
        </w:rPr>
        <w:t>Макарчук</w:t>
      </w:r>
      <w:proofErr w:type="spellEnd"/>
    </w:p>
    <w:p w:rsidR="007D07E4" w:rsidRPr="00590957" w:rsidRDefault="007D07E4" w:rsidP="000C641D">
      <w:pPr>
        <w:ind w:left="4536" w:hanging="4525"/>
        <w:jc w:val="both"/>
        <w:rPr>
          <w:sz w:val="26"/>
          <w:szCs w:val="26"/>
          <w:lang w:val="uk-UA"/>
        </w:rPr>
      </w:pPr>
    </w:p>
    <w:p w:rsidR="0075050B" w:rsidRPr="00590957" w:rsidRDefault="00D3028E" w:rsidP="000C641D">
      <w:pPr>
        <w:shd w:val="clear" w:color="auto" w:fill="FFFFFF"/>
        <w:jc w:val="both"/>
        <w:rPr>
          <w:sz w:val="26"/>
          <w:szCs w:val="26"/>
          <w:lang w:val="uk-UA"/>
        </w:rPr>
      </w:pPr>
      <w:r w:rsidRPr="00590957">
        <w:rPr>
          <w:sz w:val="26"/>
          <w:szCs w:val="26"/>
          <w:lang w:val="uk-UA"/>
        </w:rPr>
        <w:t>Члени Комісії:</w:t>
      </w:r>
      <w:r w:rsidRPr="00590957">
        <w:rPr>
          <w:sz w:val="26"/>
          <w:szCs w:val="26"/>
          <w:lang w:val="uk-UA"/>
        </w:rPr>
        <w:tab/>
      </w:r>
      <w:r w:rsidRPr="00590957">
        <w:rPr>
          <w:sz w:val="26"/>
          <w:szCs w:val="26"/>
          <w:lang w:val="uk-UA"/>
        </w:rPr>
        <w:tab/>
      </w:r>
      <w:r w:rsidRPr="00590957">
        <w:rPr>
          <w:sz w:val="26"/>
          <w:szCs w:val="26"/>
          <w:lang w:val="uk-UA"/>
        </w:rPr>
        <w:tab/>
      </w:r>
      <w:r w:rsidRPr="00590957">
        <w:rPr>
          <w:sz w:val="26"/>
          <w:szCs w:val="26"/>
          <w:lang w:val="uk-UA"/>
        </w:rPr>
        <w:tab/>
      </w:r>
      <w:r w:rsidRPr="00590957">
        <w:rPr>
          <w:sz w:val="26"/>
          <w:szCs w:val="26"/>
          <w:lang w:val="uk-UA"/>
        </w:rPr>
        <w:tab/>
      </w:r>
      <w:r w:rsidRPr="00590957">
        <w:rPr>
          <w:sz w:val="26"/>
          <w:szCs w:val="26"/>
          <w:lang w:val="uk-UA"/>
        </w:rPr>
        <w:tab/>
      </w:r>
      <w:r w:rsidR="00C57112" w:rsidRPr="00590957">
        <w:rPr>
          <w:sz w:val="26"/>
          <w:szCs w:val="26"/>
          <w:lang w:val="uk-UA"/>
        </w:rPr>
        <w:tab/>
      </w:r>
      <w:r w:rsidR="00C57112" w:rsidRPr="00590957">
        <w:rPr>
          <w:sz w:val="26"/>
          <w:szCs w:val="26"/>
          <w:lang w:val="uk-UA"/>
        </w:rPr>
        <w:tab/>
      </w:r>
      <w:r w:rsidR="001B34F4" w:rsidRPr="00590957">
        <w:rPr>
          <w:sz w:val="26"/>
          <w:szCs w:val="26"/>
          <w:lang w:val="uk-UA"/>
        </w:rPr>
        <w:tab/>
      </w:r>
      <w:r w:rsidR="00590957">
        <w:rPr>
          <w:sz w:val="26"/>
          <w:szCs w:val="26"/>
          <w:lang w:val="uk-UA"/>
        </w:rPr>
        <w:t xml:space="preserve">Т.Ф. </w:t>
      </w:r>
      <w:proofErr w:type="spellStart"/>
      <w:r w:rsidR="00590957">
        <w:rPr>
          <w:sz w:val="26"/>
          <w:szCs w:val="26"/>
          <w:lang w:val="uk-UA"/>
        </w:rPr>
        <w:t>Весельська</w:t>
      </w:r>
      <w:proofErr w:type="spellEnd"/>
    </w:p>
    <w:p w:rsidR="0075050B" w:rsidRPr="00590957" w:rsidRDefault="0075050B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0166F" w:rsidRPr="00590957" w:rsidRDefault="00590957" w:rsidP="000C641D">
      <w:pPr>
        <w:shd w:val="clear" w:color="auto" w:fill="FFFFFF"/>
        <w:ind w:left="708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С.М. </w:t>
      </w:r>
      <w:proofErr w:type="spellStart"/>
      <w:r>
        <w:rPr>
          <w:sz w:val="26"/>
          <w:szCs w:val="26"/>
          <w:lang w:val="uk-UA"/>
        </w:rPr>
        <w:t>Прилипко</w:t>
      </w:r>
      <w:proofErr w:type="spellEnd"/>
    </w:p>
    <w:p w:rsidR="00756E3A" w:rsidRPr="00590957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756E3A" w:rsidRPr="00590957" w:rsidRDefault="00756E3A" w:rsidP="000C641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515918" w:rsidRPr="00590957" w:rsidRDefault="00515918" w:rsidP="000C641D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p w:rsidR="00BE79BC" w:rsidRPr="00590957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590957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55" w:rsidRDefault="00D55B55" w:rsidP="009B4017">
      <w:r>
        <w:separator/>
      </w:r>
    </w:p>
  </w:endnote>
  <w:endnote w:type="continuationSeparator" w:id="0">
    <w:p w:rsidR="00D55B55" w:rsidRDefault="00D55B5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55" w:rsidRDefault="00D55B55" w:rsidP="009B4017">
      <w:r>
        <w:separator/>
      </w:r>
    </w:p>
  </w:footnote>
  <w:footnote w:type="continuationSeparator" w:id="0">
    <w:p w:rsidR="00D55B55" w:rsidRDefault="00D55B5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445802"/>
      <w:docPartObj>
        <w:docPartGallery w:val="Page Numbers (Top of Page)"/>
        <w:docPartUnique/>
      </w:docPartObj>
    </w:sdtPr>
    <w:sdtContent>
      <w:p w:rsidR="00007CFC" w:rsidRDefault="00007CFC">
        <w:pPr>
          <w:pStyle w:val="a6"/>
          <w:jc w:val="center"/>
          <w:rPr>
            <w:lang w:val="uk-UA"/>
          </w:rPr>
        </w:pPr>
      </w:p>
      <w:p w:rsidR="00007CFC" w:rsidRDefault="00007C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4AA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B53D6"/>
    <w:multiLevelType w:val="multilevel"/>
    <w:tmpl w:val="0F28D6D2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9A79CB"/>
    <w:multiLevelType w:val="multilevel"/>
    <w:tmpl w:val="832CB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D747BD"/>
    <w:multiLevelType w:val="multilevel"/>
    <w:tmpl w:val="9E243EB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1025CB"/>
    <w:multiLevelType w:val="multilevel"/>
    <w:tmpl w:val="2D267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625C82"/>
    <w:multiLevelType w:val="multilevel"/>
    <w:tmpl w:val="5C86F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1"/>
  </w:num>
  <w:num w:numId="6">
    <w:abstractNumId w:val="11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</w:num>
  <w:num w:numId="13">
    <w:abstractNumId w:val="5"/>
  </w:num>
  <w:num w:numId="14">
    <w:abstractNumId w:val="14"/>
  </w:num>
  <w:num w:numId="15">
    <w:abstractNumId w:val="10"/>
  </w:num>
  <w:num w:numId="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FC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3222"/>
    <w:rsid w:val="000C3299"/>
    <w:rsid w:val="000C48FD"/>
    <w:rsid w:val="000C641D"/>
    <w:rsid w:val="000C70C5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04AA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66CA"/>
    <w:rsid w:val="00187992"/>
    <w:rsid w:val="00191571"/>
    <w:rsid w:val="00192083"/>
    <w:rsid w:val="00194F4C"/>
    <w:rsid w:val="00195820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1789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957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4BDB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317B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5D26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08F5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41CF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066D"/>
    <w:rsid w:val="00AC181A"/>
    <w:rsid w:val="00AC3400"/>
    <w:rsid w:val="00AC68F3"/>
    <w:rsid w:val="00AC76F7"/>
    <w:rsid w:val="00AD6B56"/>
    <w:rsid w:val="00AE17A5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3796A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25A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480C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22B6"/>
    <w:rsid w:val="00D43278"/>
    <w:rsid w:val="00D44516"/>
    <w:rsid w:val="00D55307"/>
    <w:rsid w:val="00D55B55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C33EF"/>
    <w:rsid w:val="00DC42A9"/>
    <w:rsid w:val="00DC5EA4"/>
    <w:rsid w:val="00DC5F41"/>
    <w:rsid w:val="00DD1FE7"/>
    <w:rsid w:val="00DD3798"/>
    <w:rsid w:val="00DD7E1F"/>
    <w:rsid w:val="00DE0B1C"/>
    <w:rsid w:val="00DE1D4B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1302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25DE"/>
    <w:rsid w:val="00F339BD"/>
    <w:rsid w:val="00F33EA7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658C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3E33C-8F63-4272-98D5-DD84BA0F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5866</Words>
  <Characters>3345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11</cp:revision>
  <cp:lastPrinted>2019-04-24T06:42:00Z</cp:lastPrinted>
  <dcterms:created xsi:type="dcterms:W3CDTF">2020-11-10T08:51:00Z</dcterms:created>
  <dcterms:modified xsi:type="dcterms:W3CDTF">2020-12-14T13:30:00Z</dcterms:modified>
</cp:coreProperties>
</file>