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E2" w:rsidRDefault="00C525E2">
      <w:pPr>
        <w:rPr>
          <w:sz w:val="2"/>
          <w:szCs w:val="2"/>
        </w:rPr>
      </w:pPr>
    </w:p>
    <w:p w:rsidR="00190295" w:rsidRDefault="00190295" w:rsidP="00190295">
      <w:pPr>
        <w:rPr>
          <w:sz w:val="2"/>
          <w:szCs w:val="2"/>
        </w:rPr>
      </w:pPr>
    </w:p>
    <w:p w:rsidR="00190295" w:rsidRDefault="00190295" w:rsidP="00190295">
      <w:pPr>
        <w:rPr>
          <w:sz w:val="2"/>
          <w:szCs w:val="2"/>
        </w:rPr>
      </w:pPr>
    </w:p>
    <w:p w:rsidR="00190295" w:rsidRDefault="00190295" w:rsidP="00190295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65EBD9BD" wp14:editId="240D1E80">
            <wp:extent cx="497205" cy="687705"/>
            <wp:effectExtent l="0" t="0" r="0" b="0"/>
            <wp:docPr id="1" name="Рисунок 1" descr="C:\Users\boykovm\Desktop\Новая папка\10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0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295" w:rsidRDefault="00190295" w:rsidP="00190295">
      <w:pPr>
        <w:rPr>
          <w:sz w:val="2"/>
          <w:szCs w:val="2"/>
        </w:rPr>
      </w:pPr>
    </w:p>
    <w:p w:rsidR="00190295" w:rsidRDefault="00190295" w:rsidP="00190295">
      <w:pPr>
        <w:pStyle w:val="10"/>
        <w:keepNext/>
        <w:keepLines/>
        <w:shd w:val="clear" w:color="auto" w:fill="auto"/>
        <w:spacing w:before="389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190295" w:rsidRDefault="00190295" w:rsidP="00190295">
      <w:pPr>
        <w:pStyle w:val="11"/>
        <w:shd w:val="clear" w:color="auto" w:fill="auto"/>
        <w:tabs>
          <w:tab w:val="left" w:pos="8713"/>
        </w:tabs>
        <w:spacing w:before="0"/>
        <w:ind w:left="20"/>
      </w:pPr>
    </w:p>
    <w:p w:rsidR="00190295" w:rsidRDefault="00190295" w:rsidP="00190295">
      <w:pPr>
        <w:pStyle w:val="11"/>
        <w:shd w:val="clear" w:color="auto" w:fill="auto"/>
        <w:tabs>
          <w:tab w:val="left" w:pos="8713"/>
        </w:tabs>
        <w:spacing w:before="0"/>
        <w:ind w:left="20"/>
      </w:pPr>
      <w:r>
        <w:t>18 травня</w:t>
      </w:r>
      <w:r>
        <w:t xml:space="preserve"> 2018 року</w:t>
      </w:r>
      <w:r>
        <w:t xml:space="preserve">                                                                                                     </w:t>
      </w:r>
      <w:r>
        <w:tab/>
        <w:t>м. Київ</w:t>
      </w:r>
    </w:p>
    <w:p w:rsidR="00190295" w:rsidRPr="00E52A60" w:rsidRDefault="00190295" w:rsidP="00190295">
      <w:pPr>
        <w:pStyle w:val="11"/>
        <w:shd w:val="clear" w:color="auto" w:fill="auto"/>
        <w:spacing w:before="0"/>
        <w:ind w:left="31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732</w:t>
      </w:r>
      <w:r w:rsidRPr="00E52A60">
        <w:rPr>
          <w:u w:val="single"/>
        </w:rPr>
        <w:t>/ко-18</w:t>
      </w:r>
    </w:p>
    <w:p w:rsidR="00C525E2" w:rsidRDefault="00F01CE6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C525E2" w:rsidRDefault="00F01CE6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525E2" w:rsidRDefault="00F01CE6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</w:t>
      </w:r>
    </w:p>
    <w:p w:rsidR="00190295" w:rsidRDefault="00190295" w:rsidP="00190295">
      <w:pPr>
        <w:pStyle w:val="11"/>
        <w:shd w:val="clear" w:color="auto" w:fill="auto"/>
        <w:spacing w:before="0" w:after="0" w:line="240" w:lineRule="auto"/>
        <w:ind w:left="23" w:right="23"/>
      </w:pPr>
    </w:p>
    <w:p w:rsidR="00C525E2" w:rsidRDefault="00F01CE6">
      <w:pPr>
        <w:pStyle w:val="11"/>
        <w:shd w:val="clear" w:color="auto" w:fill="auto"/>
        <w:spacing w:before="0" w:after="222" w:line="302" w:lineRule="exact"/>
        <w:ind w:left="20" w:right="20"/>
      </w:pPr>
      <w:r>
        <w:t xml:space="preserve">розглянувши питання щодо результатів кваліфікаційного оцінювання судді Одеського апеляційного адміністративного суду </w:t>
      </w:r>
      <w:proofErr w:type="spellStart"/>
      <w:r>
        <w:t>Романішина</w:t>
      </w:r>
      <w:proofErr w:type="spellEnd"/>
      <w:r>
        <w:t xml:space="preserve"> Володимира Леонідовича на відповідність займаній посаді,</w:t>
      </w:r>
    </w:p>
    <w:p w:rsidR="00C525E2" w:rsidRDefault="00F01CE6">
      <w:pPr>
        <w:pStyle w:val="11"/>
        <w:shd w:val="clear" w:color="auto" w:fill="auto"/>
        <w:spacing w:before="0" w:after="257" w:line="250" w:lineRule="exact"/>
        <w:jc w:val="center"/>
      </w:pPr>
      <w:r>
        <w:t>встановила: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190295">
        <w:rPr>
          <w:vertAlign w:val="superscript"/>
        </w:rPr>
        <w:t>1</w:t>
      </w:r>
      <w:r>
        <w:t xml:space="preserve"> розділу XV «Перехідні положення» Конст</w:t>
      </w:r>
      <w:r>
        <w:t xml:space="preserve">итуції України відповідність займаній посаді судді, якого призначено на посаду строком на п’ять </w:t>
      </w:r>
      <w:r w:rsidR="00521D8F">
        <w:t xml:space="preserve">         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521D8F">
        <w:t xml:space="preserve">           </w:t>
      </w:r>
      <w:r>
        <w:t xml:space="preserve"> порядк</w:t>
      </w:r>
      <w:r>
        <w:t>у, визначеному законом.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521D8F">
        <w:t xml:space="preserve">          </w:t>
      </w:r>
      <w:r>
        <w:t>займаній посаді судді, якого призначено на посаду строком на п’ять років або обр</w:t>
      </w:r>
      <w:r>
        <w:t xml:space="preserve">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521D8F">
        <w:t xml:space="preserve">            </w:t>
      </w:r>
      <w:r>
        <w:t>кваліфікаційної комісії суддів України в порядку, визначеному цим Законом.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</w:t>
      </w:r>
      <w:r>
        <w:t xml:space="preserve">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</w:t>
      </w:r>
      <w:r>
        <w:t>відної колегії Вищої кваліфікаційної комісії суддів України.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521D8F">
        <w:t xml:space="preserve">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Одеського апеляц</w:t>
      </w:r>
      <w:r>
        <w:t xml:space="preserve">ійного адміністративного суду </w:t>
      </w:r>
      <w:proofErr w:type="spellStart"/>
      <w:r>
        <w:t>Романішина</w:t>
      </w:r>
      <w:proofErr w:type="spellEnd"/>
      <w:r>
        <w:t xml:space="preserve"> Володимира Леонідовича.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</w:t>
      </w:r>
      <w:r>
        <w:t>тверджуються Комісією.</w:t>
      </w:r>
      <w:r>
        <w:br w:type="page"/>
      </w:r>
    </w:p>
    <w:p w:rsidR="00521D8F" w:rsidRPr="00521D8F" w:rsidRDefault="00521D8F" w:rsidP="00521D8F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20"/>
        </w:rPr>
      </w:pPr>
      <w:bookmarkStart w:id="1" w:name="_GoBack"/>
      <w:r w:rsidRPr="00521D8F">
        <w:rPr>
          <w:color w:val="A6A6A6" w:themeColor="background1" w:themeShade="A6"/>
          <w:sz w:val="20"/>
        </w:rPr>
        <w:lastRenderedPageBreak/>
        <w:t>2</w:t>
      </w:r>
    </w:p>
    <w:bookmarkEnd w:id="1"/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21D8F">
        <w:t xml:space="preserve">          </w:t>
      </w:r>
      <w:r>
        <w:t xml:space="preserve">Комісії </w:t>
      </w:r>
      <w:r>
        <w:t xml:space="preserve">від 03 листопада 2016 року № 143/зп-16 (у редакції рішення Комісії від </w:t>
      </w:r>
      <w:r w:rsidR="00521D8F">
        <w:t xml:space="preserve">                    </w:t>
      </w:r>
      <w:r>
        <w:t xml:space="preserve">13 лютого 2018 року № 20/зп-18) (далі - Положення), встановлення відповідності </w:t>
      </w:r>
      <w:r w:rsidR="00521D8F">
        <w:t xml:space="preserve">           </w:t>
      </w:r>
      <w:r>
        <w:t>судді критеріям кваліфікаційного оцінювання здійснюється членами Комісії за їх внутрішнім переконанням від</w:t>
      </w:r>
      <w:r>
        <w:t xml:space="preserve">повідно до результатів кваліфікаційного оцінювання. Показники відповідності судді критеріям кваліфікаційного оцінювання </w:t>
      </w:r>
      <w:r w:rsidR="00521D8F">
        <w:t xml:space="preserve">           </w:t>
      </w:r>
      <w:r>
        <w:t>досліджуються окремо один від одного та у сукупності.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</w:t>
      </w:r>
      <w:r>
        <w:t xml:space="preserve">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521D8F">
        <w:t xml:space="preserve"> </w:t>
      </w:r>
      <w:r>
        <w:t>суми максимально можливих балів за результатами кваліфікаційного оцінювання всіх критеріїв за умов</w:t>
      </w:r>
      <w:r>
        <w:t xml:space="preserve">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</w:t>
      </w:r>
      <w:r>
        <w:t xml:space="preserve"> критеріями є: компетентність (професійна, особиста, соціальна тощо), професійна етика, доброчесність.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525E2" w:rsidRDefault="00F01CE6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521D8F">
        <w:t xml:space="preserve">             </w:t>
      </w:r>
      <w:r>
        <w:t xml:space="preserve"> виконання практ</w:t>
      </w:r>
      <w:r>
        <w:t>ичного завдання);</w:t>
      </w:r>
    </w:p>
    <w:p w:rsidR="00C525E2" w:rsidRDefault="00F01CE6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521D8F">
        <w:t xml:space="preserve">         </w:t>
      </w:r>
      <w:r>
        <w:t xml:space="preserve"> 20 жовтня 2017 року № 106/зп-17 запроваджено тестування особистих морально- психологічних якостей і загальних </w:t>
      </w:r>
      <w:r>
        <w:t xml:space="preserve">здібностей під час кваліфікаційного оцінювання </w:t>
      </w:r>
      <w:r w:rsidR="00521D8F">
        <w:t xml:space="preserve">    </w:t>
      </w:r>
      <w:r>
        <w:t>суддів місцевих та апеляційних судів на відповідність займаній посаді.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Романішин</w:t>
      </w:r>
      <w:proofErr w:type="spellEnd"/>
      <w:r>
        <w:t xml:space="preserve"> В.Л. склав анонімне письмове тестування, за результатами якого набрав 75, 6 </w:t>
      </w:r>
      <w:proofErr w:type="spellStart"/>
      <w:r>
        <w:t>бала</w:t>
      </w:r>
      <w:proofErr w:type="spellEnd"/>
      <w:r>
        <w:t>. За результатами виконаного практичного завданн</w:t>
      </w:r>
      <w:r>
        <w:t xml:space="preserve">я </w:t>
      </w:r>
      <w:proofErr w:type="spellStart"/>
      <w:r>
        <w:t>Романішин</w:t>
      </w:r>
      <w:proofErr w:type="spellEnd"/>
      <w:r>
        <w:t xml:space="preserve"> В.Л. набрав 67 балів. На етапі складення іспиту суддя загалом набрав 142,6 </w:t>
      </w:r>
      <w:proofErr w:type="spellStart"/>
      <w:r>
        <w:t>бала</w:t>
      </w:r>
      <w:proofErr w:type="spellEnd"/>
      <w:r>
        <w:t>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Романішин</w:t>
      </w:r>
      <w:proofErr w:type="spellEnd"/>
      <w:r>
        <w:t xml:space="preserve"> В.Л. пройшов тестування особистих морально-психологічних</w:t>
      </w:r>
      <w:r w:rsidR="00521D8F">
        <w:t xml:space="preserve">       </w:t>
      </w:r>
      <w:r>
        <w:t xml:space="preserve"> якостей та загальних здібностей, за результатами якого складено висновок та </w:t>
      </w:r>
      <w:r w:rsidR="00521D8F">
        <w:t xml:space="preserve">           </w:t>
      </w:r>
      <w:r>
        <w:t>визначено рівні пока</w:t>
      </w:r>
      <w:r>
        <w:t xml:space="preserve">зників критеріїв особистої, соціальної компетентності, </w:t>
      </w:r>
      <w:r w:rsidR="00521D8F">
        <w:t xml:space="preserve">          </w:t>
      </w:r>
      <w:r>
        <w:t>професійної етики та доброчесності.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26 квітня 2018 року № 96/зп-18 затверджено результати першого етапу кваліфікаційного оцінювання суддів місцевих та апеляційних судів на відповід</w:t>
      </w:r>
      <w:r>
        <w:t xml:space="preserve">ність займаній посаді «Іспит», складеного 12 березня 2018 року, зокрема, </w:t>
      </w:r>
      <w:r w:rsidR="00521D8F">
        <w:t xml:space="preserve">       </w:t>
      </w:r>
      <w:r>
        <w:t xml:space="preserve">судді Одеського апеляційного адміністративного суду </w:t>
      </w:r>
      <w:proofErr w:type="spellStart"/>
      <w:r>
        <w:t>Романішина</w:t>
      </w:r>
      <w:proofErr w:type="spellEnd"/>
      <w:r>
        <w:t xml:space="preserve"> Л.В., якого </w:t>
      </w:r>
      <w:r w:rsidR="00521D8F">
        <w:t xml:space="preserve">          </w:t>
      </w:r>
      <w:r>
        <w:t xml:space="preserve">допущено до другого етапу кваліфікаційного оцінювання суддів місцевих та </w:t>
      </w:r>
      <w:r w:rsidR="00521D8F">
        <w:t xml:space="preserve">         </w:t>
      </w:r>
      <w:r>
        <w:t xml:space="preserve">апеляційних судів на відповідність </w:t>
      </w:r>
      <w:r>
        <w:t>займаній посаді «Дослідження досьє та</w:t>
      </w:r>
      <w:r w:rsidR="00521D8F">
        <w:t xml:space="preserve">            </w:t>
      </w:r>
      <w:r>
        <w:t xml:space="preserve"> проведення співбесіди».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18 квітня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521D8F">
        <w:t xml:space="preserve">             </w:t>
      </w:r>
      <w:r>
        <w:t xml:space="preserve"> етики та доброчесності, які виникли під час</w:t>
      </w:r>
      <w:r>
        <w:t xml:space="preserve"> дослідження суддівського досьє.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521D8F">
        <w:t xml:space="preserve">              </w:t>
      </w:r>
      <w:proofErr w:type="spellStart"/>
      <w:r>
        <w:t>Романішина</w:t>
      </w:r>
      <w:proofErr w:type="spellEnd"/>
      <w:r>
        <w:t xml:space="preserve"> В.Л. критеріям кваліфікаційного оцінювання, Комісія дійшла таких </w:t>
      </w:r>
      <w:r>
        <w:t>висновків.</w:t>
      </w:r>
      <w:r>
        <w:br w:type="page"/>
      </w:r>
    </w:p>
    <w:p w:rsidR="00C525E2" w:rsidRPr="00521D8F" w:rsidRDefault="00521D8F">
      <w:pPr>
        <w:pStyle w:val="20"/>
        <w:shd w:val="clear" w:color="auto" w:fill="auto"/>
        <w:spacing w:after="143" w:line="230" w:lineRule="exact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521D8F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521D8F">
        <w:t xml:space="preserve">          </w:t>
      </w:r>
      <w:r>
        <w:t xml:space="preserve">набрав 307,27 </w:t>
      </w:r>
      <w:proofErr w:type="spellStart"/>
      <w:r>
        <w:t>бала</w:t>
      </w:r>
      <w:proofErr w:type="spellEnd"/>
      <w:r>
        <w:t>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Романішина</w:t>
      </w:r>
      <w:proofErr w:type="spellEnd"/>
      <w:r>
        <w:t xml:space="preserve"> В.Л. оцінено Комісією на підставі результатів іспиту, дослідження інформації, яка містит</w:t>
      </w:r>
      <w:r>
        <w:t>ься у</w:t>
      </w:r>
      <w:r w:rsidR="00521D8F">
        <w:t xml:space="preserve">          </w:t>
      </w:r>
      <w:r>
        <w:t xml:space="preserve"> досьє, та співбесіди за показниками, визначеними пунктами 1-5 глави 2</w:t>
      </w:r>
      <w:r w:rsidR="00521D8F">
        <w:t xml:space="preserve">                            </w:t>
      </w:r>
      <w:r>
        <w:t xml:space="preserve"> розділу II Положення. За критеріями особистої та соціальної компетентності </w:t>
      </w:r>
      <w:r w:rsidR="00521D8F">
        <w:t xml:space="preserve">             </w:t>
      </w:r>
      <w:proofErr w:type="spellStart"/>
      <w:r>
        <w:t>Романішина</w:t>
      </w:r>
      <w:proofErr w:type="spellEnd"/>
      <w:r>
        <w:t xml:space="preserve"> В.Л. оцінено Комісією на підставі результатів тестування особистих морально-психологічних якос</w:t>
      </w:r>
      <w:r>
        <w:t>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521D8F">
        <w:t xml:space="preserve">          </w:t>
      </w:r>
      <w:r>
        <w:t xml:space="preserve">пунктом 8 глави 2 </w:t>
      </w:r>
      <w:r>
        <w:t xml:space="preserve">розділу II Положення, суддя набрав 158,33 </w:t>
      </w:r>
      <w:proofErr w:type="spellStart"/>
      <w:r>
        <w:t>бала</w:t>
      </w:r>
      <w:proofErr w:type="spellEnd"/>
      <w:r>
        <w:t>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</w:t>
      </w:r>
      <w:r>
        <w:t xml:space="preserve">брочесності, оціненим за показниками, визначеними пунктом 9 глави 2 розділу II Положення, суддя набрав 43,33 </w:t>
      </w:r>
      <w:proofErr w:type="spellStart"/>
      <w:r>
        <w:t>бала</w:t>
      </w:r>
      <w:proofErr w:type="spellEnd"/>
      <w:r>
        <w:t xml:space="preserve">. За цим критерієм суддю </w:t>
      </w:r>
      <w:r w:rsidR="00521D8F">
        <w:t xml:space="preserve">          </w:t>
      </w:r>
      <w:r>
        <w:t>оцінено на підставі результатів тестування особистих морально-психологічних</w:t>
      </w:r>
      <w:r w:rsidR="00521D8F">
        <w:t xml:space="preserve">        </w:t>
      </w:r>
      <w:r>
        <w:t xml:space="preserve"> якостей і загальних здібностей, дослідженн</w:t>
      </w:r>
      <w:r>
        <w:t>я інформації, яка міститься у досьє, та співбесіди.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Одеського апеляційного адміністративного суду </w:t>
      </w:r>
      <w:proofErr w:type="spellStart"/>
      <w:r>
        <w:t>Романішин</w:t>
      </w:r>
      <w:proofErr w:type="spellEnd"/>
      <w:r>
        <w:t xml:space="preserve"> В.Л. набрав 508,9 </w:t>
      </w:r>
      <w:proofErr w:type="spellStart"/>
      <w:r>
        <w:t>бала</w:t>
      </w:r>
      <w:proofErr w:type="spellEnd"/>
      <w:r>
        <w:t>, що становить менше</w:t>
      </w:r>
      <w:r w:rsidR="00521D8F">
        <w:t xml:space="preserve">              </w:t>
      </w:r>
      <w:r>
        <w:t xml:space="preserve"> 67 відсотків від суми максимально можливих балів за рез</w:t>
      </w:r>
      <w:r>
        <w:t>ультатами кваліфікаційного оцінювання всіх критеріїв.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Одеського апеляційного адміністративного суду </w:t>
      </w:r>
      <w:proofErr w:type="spellStart"/>
      <w:r>
        <w:t>Романішин</w:t>
      </w:r>
      <w:proofErr w:type="spellEnd"/>
      <w:r>
        <w:t xml:space="preserve"> В.Л. не відповідає займаній посаді.</w:t>
      </w:r>
    </w:p>
    <w:p w:rsidR="00C525E2" w:rsidRDefault="00F01CE6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93, 101, пункто</w:t>
      </w:r>
      <w:r>
        <w:t xml:space="preserve">м 20 </w:t>
      </w:r>
      <w:r w:rsidR="00521D8F">
        <w:t xml:space="preserve">            </w:t>
      </w:r>
      <w:r>
        <w:t>розділу XII «Прикінцеві та перехідні положення» Закону, Положенням, Комісія</w:t>
      </w:r>
    </w:p>
    <w:p w:rsidR="00C525E2" w:rsidRDefault="00F01CE6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Одеського апеляційного адміністративного суду </w:t>
      </w:r>
      <w:r w:rsidR="00521D8F">
        <w:t xml:space="preserve">                    </w:t>
      </w:r>
      <w:proofErr w:type="spellStart"/>
      <w:r>
        <w:t>Романішин</w:t>
      </w:r>
      <w:proofErr w:type="spellEnd"/>
      <w:r>
        <w:t xml:space="preserve"> Володимир Леонідович за результатами кваліфікаційного оцінювання</w:t>
      </w:r>
      <w:r w:rsidR="00521D8F">
        <w:t xml:space="preserve">         </w:t>
      </w:r>
      <w:r>
        <w:t xml:space="preserve"> суддів місцевих та </w:t>
      </w:r>
      <w:r>
        <w:t xml:space="preserve">апеляційних судів на відповідність займаній посаді набрав </w:t>
      </w:r>
      <w:r w:rsidR="00521D8F">
        <w:t xml:space="preserve">                    </w:t>
      </w:r>
      <w:r>
        <w:t xml:space="preserve">508,9 </w:t>
      </w:r>
      <w:proofErr w:type="spellStart"/>
      <w:r>
        <w:t>бала</w:t>
      </w:r>
      <w:proofErr w:type="spellEnd"/>
      <w:r>
        <w:t>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Одеського апеляційного адміністративного суду </w:t>
      </w:r>
      <w:r w:rsidR="00521D8F">
        <w:t xml:space="preserve">                   </w:t>
      </w:r>
      <w:proofErr w:type="spellStart"/>
      <w:r>
        <w:t>Романішина</w:t>
      </w:r>
      <w:proofErr w:type="spellEnd"/>
      <w:r>
        <w:t xml:space="preserve"> Володимира Леонідовича таким, що не відповідає займаній посаді.</w:t>
      </w:r>
    </w:p>
    <w:p w:rsidR="00C525E2" w:rsidRDefault="00F01CE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Рекомендувати Вищій раді правосуддя розглянути питання про звільнення з </w:t>
      </w:r>
      <w:r w:rsidR="00521D8F">
        <w:t xml:space="preserve">    </w:t>
      </w:r>
      <w:r>
        <w:t xml:space="preserve">посади судді Одеського апеляційного адміністративного суду </w:t>
      </w:r>
      <w:r w:rsidR="00521D8F">
        <w:t xml:space="preserve">                                     </w:t>
      </w:r>
      <w:proofErr w:type="spellStart"/>
      <w:r>
        <w:t>Романішина</w:t>
      </w:r>
      <w:proofErr w:type="spellEnd"/>
      <w:r>
        <w:t xml:space="preserve"> Володимира Леонідовича.</w:t>
      </w:r>
    </w:p>
    <w:p w:rsidR="00521D8F" w:rsidRDefault="00521D8F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521D8F" w:rsidRDefault="00521D8F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521D8F" w:rsidRPr="00521D8F" w:rsidRDefault="00521D8F" w:rsidP="00521D8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521D8F">
        <w:rPr>
          <w:rFonts w:ascii="Times New Roman" w:hAnsi="Times New Roman"/>
          <w:sz w:val="25"/>
          <w:szCs w:val="25"/>
        </w:rPr>
        <w:t>Головуючий</w:t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 xml:space="preserve">С.О. </w:t>
      </w:r>
      <w:proofErr w:type="spellStart"/>
      <w:r w:rsidRPr="00521D8F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521D8F" w:rsidRPr="00521D8F" w:rsidRDefault="00521D8F" w:rsidP="00521D8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521D8F">
        <w:rPr>
          <w:rFonts w:ascii="Times New Roman" w:hAnsi="Times New Roman"/>
          <w:sz w:val="25"/>
          <w:szCs w:val="25"/>
        </w:rPr>
        <w:t>Члени Комісії:</w:t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</w:r>
      <w:r w:rsidRPr="00521D8F">
        <w:rPr>
          <w:rFonts w:ascii="Times New Roman" w:hAnsi="Times New Roman"/>
          <w:sz w:val="25"/>
          <w:szCs w:val="25"/>
        </w:rPr>
        <w:tab/>
        <w:t>А.</w:t>
      </w:r>
      <w:r w:rsidRPr="00521D8F">
        <w:rPr>
          <w:rFonts w:ascii="Times New Roman" w:hAnsi="Times New Roman"/>
          <w:sz w:val="25"/>
          <w:szCs w:val="25"/>
        </w:rPr>
        <w:t xml:space="preserve">О. </w:t>
      </w:r>
      <w:proofErr w:type="spellStart"/>
      <w:r w:rsidRPr="00521D8F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190295" w:rsidRPr="00521D8F" w:rsidRDefault="00521D8F" w:rsidP="00521D8F">
      <w:pPr>
        <w:pStyle w:val="11"/>
        <w:shd w:val="clear" w:color="auto" w:fill="auto"/>
        <w:spacing w:before="0" w:after="0" w:line="480" w:lineRule="auto"/>
        <w:ind w:left="20" w:right="20" w:firstLine="700"/>
        <w:sectPr w:rsidR="00190295" w:rsidRPr="00521D8F" w:rsidSect="00521D8F">
          <w:type w:val="continuous"/>
          <w:pgSz w:w="11909" w:h="16838"/>
          <w:pgMar w:top="932" w:right="1089" w:bottom="851" w:left="1099" w:header="0" w:footer="3" w:gutter="0"/>
          <w:cols w:space="720"/>
          <w:noEndnote/>
          <w:docGrid w:linePitch="360"/>
        </w:sectPr>
      </w:pP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</w:r>
      <w:r w:rsidRPr="00521D8F">
        <w:tab/>
        <w:t xml:space="preserve">Ю.Г. </w:t>
      </w:r>
      <w:proofErr w:type="spellStart"/>
      <w:r w:rsidRPr="00521D8F">
        <w:t>Тітов</w:t>
      </w:r>
      <w:proofErr w:type="spellEnd"/>
      <w:r w:rsidRPr="00521D8F">
        <w:t xml:space="preserve"> </w:t>
      </w:r>
    </w:p>
    <w:p w:rsidR="00C525E2" w:rsidRDefault="00C525E2">
      <w:pPr>
        <w:rPr>
          <w:sz w:val="2"/>
          <w:szCs w:val="2"/>
        </w:rPr>
        <w:sectPr w:rsidR="00C525E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525E2" w:rsidRDefault="00C525E2" w:rsidP="00521D8F">
      <w:pPr>
        <w:pStyle w:val="30"/>
        <w:shd w:val="clear" w:color="auto" w:fill="auto"/>
        <w:spacing w:line="210" w:lineRule="exact"/>
      </w:pPr>
    </w:p>
    <w:sectPr w:rsidR="00C525E2" w:rsidSect="00521D8F">
      <w:type w:val="continuous"/>
      <w:pgSz w:w="11909" w:h="16838"/>
      <w:pgMar w:top="525" w:right="1087" w:bottom="1276" w:left="89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E6" w:rsidRDefault="00F01CE6">
      <w:r>
        <w:separator/>
      </w:r>
    </w:p>
  </w:endnote>
  <w:endnote w:type="continuationSeparator" w:id="0">
    <w:p w:rsidR="00F01CE6" w:rsidRDefault="00F0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E6" w:rsidRDefault="00F01CE6"/>
  </w:footnote>
  <w:footnote w:type="continuationSeparator" w:id="0">
    <w:p w:rsidR="00F01CE6" w:rsidRDefault="00F01C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60E9"/>
    <w:multiLevelType w:val="multilevel"/>
    <w:tmpl w:val="27649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525E2"/>
    <w:rsid w:val="00190295"/>
    <w:rsid w:val="00521D8F"/>
    <w:rsid w:val="00C525E2"/>
    <w:rsid w:val="00F0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4"/>
    <w:rsid w:val="001902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902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29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1D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D8F"/>
    <w:rPr>
      <w:color w:val="000000"/>
    </w:rPr>
  </w:style>
  <w:style w:type="paragraph" w:styleId="ac">
    <w:name w:val="footer"/>
    <w:basedOn w:val="a"/>
    <w:link w:val="ad"/>
    <w:uiPriority w:val="99"/>
    <w:unhideWhenUsed/>
    <w:rsid w:val="00521D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1D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2020-11-11T07:29:00Z</dcterms:created>
  <dcterms:modified xsi:type="dcterms:W3CDTF">2020-11-11T07:47:00Z</dcterms:modified>
</cp:coreProperties>
</file>