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BB1" w:rsidRPr="00291F60" w:rsidRDefault="004B3BB1" w:rsidP="004B3BB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30B5EAB" wp14:editId="763BA2B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B3BB1" w:rsidRPr="00C81033" w:rsidRDefault="004B3BB1" w:rsidP="004B3BB1">
      <w:pPr>
        <w:rPr>
          <w:rFonts w:ascii="Times New Roman" w:eastAsia="Times New Roman" w:hAnsi="Times New Roman"/>
          <w:sz w:val="16"/>
          <w:szCs w:val="16"/>
          <w:lang w:eastAsia="ru-RU"/>
        </w:rPr>
      </w:pPr>
    </w:p>
    <w:p w:rsidR="004B3BB1" w:rsidRPr="00291F60" w:rsidRDefault="004B3BB1" w:rsidP="004B3BB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B3BB1" w:rsidRPr="00034368" w:rsidRDefault="004B3BB1" w:rsidP="004B3BB1">
      <w:pPr>
        <w:jc w:val="center"/>
        <w:rPr>
          <w:rFonts w:ascii="Times New Roman" w:eastAsia="Times New Roman" w:hAnsi="Times New Roman" w:cs="Times New Roman"/>
          <w:sz w:val="32"/>
          <w:szCs w:val="32"/>
          <w:lang w:eastAsia="ru-RU"/>
        </w:rPr>
      </w:pPr>
    </w:p>
    <w:p w:rsidR="004B3BB1" w:rsidRPr="00776F77" w:rsidRDefault="004B3BB1" w:rsidP="004B3BB1">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4B3BB1" w:rsidRPr="00034368" w:rsidRDefault="004B3BB1" w:rsidP="004B3BB1">
      <w:pPr>
        <w:ind w:firstLine="709"/>
        <w:jc w:val="both"/>
        <w:rPr>
          <w:rFonts w:ascii="Times New Roman" w:eastAsia="Times New Roman" w:hAnsi="Times New Roman" w:cs="Times New Roman"/>
          <w:bCs/>
          <w:sz w:val="36"/>
          <w:szCs w:val="36"/>
          <w:lang w:eastAsia="ru-RU"/>
        </w:rPr>
      </w:pPr>
    </w:p>
    <w:p w:rsidR="004B3BB1" w:rsidRPr="004B3BB1" w:rsidRDefault="004B3BB1" w:rsidP="004B3BB1">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931</w:t>
      </w:r>
      <w:r w:rsidRPr="00776F77">
        <w:rPr>
          <w:rFonts w:ascii="Times New Roman" w:eastAsia="Times New Roman" w:hAnsi="Times New Roman" w:cs="Times New Roman"/>
          <w:bCs/>
          <w:sz w:val="25"/>
          <w:szCs w:val="25"/>
          <w:u w:val="single"/>
          <w:lang w:eastAsia="ru-RU"/>
        </w:rPr>
        <w:t>/ко-18</w:t>
      </w:r>
    </w:p>
    <w:p w:rsidR="00585728" w:rsidRPr="004B3BB1" w:rsidRDefault="0003753F" w:rsidP="004B3BB1">
      <w:pPr>
        <w:pStyle w:val="21"/>
        <w:shd w:val="clear" w:color="auto" w:fill="auto"/>
        <w:spacing w:before="0" w:after="0" w:line="638" w:lineRule="exact"/>
        <w:ind w:right="20"/>
        <w:jc w:val="left"/>
        <w:rPr>
          <w:sz w:val="24"/>
          <w:szCs w:val="24"/>
        </w:rPr>
      </w:pPr>
      <w:r w:rsidRPr="004B3BB1">
        <w:rPr>
          <w:sz w:val="24"/>
          <w:szCs w:val="24"/>
        </w:rPr>
        <w:t>Вища кваліфікаційна комісія суддів України у складі колегії:</w:t>
      </w:r>
    </w:p>
    <w:p w:rsidR="00585728" w:rsidRPr="004B3BB1" w:rsidRDefault="0003753F" w:rsidP="004B3BB1">
      <w:pPr>
        <w:pStyle w:val="21"/>
        <w:shd w:val="clear" w:color="auto" w:fill="auto"/>
        <w:spacing w:before="0" w:after="0" w:line="638" w:lineRule="exact"/>
        <w:ind w:right="20"/>
        <w:jc w:val="left"/>
        <w:rPr>
          <w:sz w:val="24"/>
          <w:szCs w:val="24"/>
        </w:rPr>
      </w:pPr>
      <w:r w:rsidRPr="004B3BB1">
        <w:rPr>
          <w:sz w:val="24"/>
          <w:szCs w:val="24"/>
        </w:rPr>
        <w:t>головуючого - Устименко В.Є.,</w:t>
      </w:r>
    </w:p>
    <w:p w:rsidR="00585728" w:rsidRPr="004B3BB1" w:rsidRDefault="0003753F" w:rsidP="004B3BB1">
      <w:pPr>
        <w:pStyle w:val="21"/>
        <w:shd w:val="clear" w:color="auto" w:fill="auto"/>
        <w:spacing w:before="0" w:after="0" w:line="638" w:lineRule="exact"/>
        <w:ind w:right="20"/>
        <w:jc w:val="left"/>
        <w:rPr>
          <w:sz w:val="24"/>
          <w:szCs w:val="24"/>
        </w:rPr>
      </w:pPr>
      <w:r w:rsidRPr="004B3BB1">
        <w:rPr>
          <w:sz w:val="24"/>
          <w:szCs w:val="24"/>
        </w:rPr>
        <w:t xml:space="preserve">членів Комісії: Гладія С.В., </w:t>
      </w:r>
      <w:proofErr w:type="spellStart"/>
      <w:r w:rsidRPr="004B3BB1">
        <w:rPr>
          <w:sz w:val="24"/>
          <w:szCs w:val="24"/>
        </w:rPr>
        <w:t>Луцюка</w:t>
      </w:r>
      <w:proofErr w:type="spellEnd"/>
      <w:r w:rsidRPr="004B3BB1">
        <w:rPr>
          <w:sz w:val="24"/>
          <w:szCs w:val="24"/>
        </w:rPr>
        <w:t xml:space="preserve"> П.С.,</w:t>
      </w:r>
    </w:p>
    <w:p w:rsidR="004B3BB1" w:rsidRPr="004B3BB1" w:rsidRDefault="004B3BB1" w:rsidP="004B3BB1">
      <w:pPr>
        <w:pStyle w:val="21"/>
        <w:shd w:val="clear" w:color="auto" w:fill="auto"/>
        <w:spacing w:before="0" w:after="0" w:line="240" w:lineRule="auto"/>
        <w:ind w:right="20"/>
        <w:jc w:val="left"/>
        <w:rPr>
          <w:sz w:val="24"/>
          <w:szCs w:val="24"/>
        </w:rPr>
      </w:pPr>
    </w:p>
    <w:p w:rsidR="00585728" w:rsidRPr="004B3BB1" w:rsidRDefault="0003753F">
      <w:pPr>
        <w:pStyle w:val="21"/>
        <w:shd w:val="clear" w:color="auto" w:fill="auto"/>
        <w:spacing w:before="0" w:after="381" w:line="322" w:lineRule="exact"/>
        <w:ind w:left="20" w:right="20"/>
        <w:jc w:val="both"/>
        <w:rPr>
          <w:sz w:val="24"/>
          <w:szCs w:val="24"/>
        </w:rPr>
      </w:pPr>
      <w:r w:rsidRPr="004B3BB1">
        <w:rPr>
          <w:sz w:val="24"/>
          <w:szCs w:val="24"/>
        </w:rPr>
        <w:t>розглянувши питання про результати кваліфікаційного оцінювання судді апеляційного суду Одеської області Журавльова Олександра Геннадійовича на відповідність займаній посаді,</w:t>
      </w:r>
    </w:p>
    <w:p w:rsidR="00585728" w:rsidRPr="004B3BB1" w:rsidRDefault="0003753F">
      <w:pPr>
        <w:pStyle w:val="21"/>
        <w:shd w:val="clear" w:color="auto" w:fill="auto"/>
        <w:spacing w:before="0" w:after="361" w:line="220" w:lineRule="exact"/>
        <w:ind w:left="20"/>
        <w:jc w:val="center"/>
        <w:rPr>
          <w:sz w:val="24"/>
          <w:szCs w:val="24"/>
        </w:rPr>
      </w:pPr>
      <w:r w:rsidRPr="004B3BB1">
        <w:rPr>
          <w:sz w:val="24"/>
          <w:szCs w:val="24"/>
        </w:rPr>
        <w:t>встановила:</w:t>
      </w:r>
    </w:p>
    <w:p w:rsidR="00585728" w:rsidRPr="004B3BB1" w:rsidRDefault="0003753F" w:rsidP="004B3BB1">
      <w:pPr>
        <w:pStyle w:val="21"/>
        <w:shd w:val="clear" w:color="auto" w:fill="auto"/>
        <w:spacing w:before="0" w:after="0" w:line="220" w:lineRule="exact"/>
        <w:ind w:right="20" w:firstLine="708"/>
        <w:jc w:val="both"/>
        <w:rPr>
          <w:sz w:val="24"/>
          <w:szCs w:val="24"/>
        </w:rPr>
      </w:pPr>
      <w:r w:rsidRPr="004B3BB1">
        <w:rPr>
          <w:sz w:val="24"/>
          <w:szCs w:val="24"/>
        </w:rPr>
        <w:t xml:space="preserve">Згідно </w:t>
      </w:r>
      <w:r w:rsidR="004B3BB1">
        <w:rPr>
          <w:sz w:val="24"/>
          <w:szCs w:val="24"/>
        </w:rPr>
        <w:t xml:space="preserve">  </w:t>
      </w:r>
      <w:r w:rsidRPr="004B3BB1">
        <w:rPr>
          <w:sz w:val="24"/>
          <w:szCs w:val="24"/>
        </w:rPr>
        <w:t>з</w:t>
      </w:r>
      <w:r w:rsidR="004B3BB1">
        <w:rPr>
          <w:sz w:val="24"/>
          <w:szCs w:val="24"/>
        </w:rPr>
        <w:t xml:space="preserve">  </w:t>
      </w:r>
      <w:r w:rsidRPr="004B3BB1">
        <w:rPr>
          <w:sz w:val="24"/>
          <w:szCs w:val="24"/>
        </w:rPr>
        <w:t xml:space="preserve"> пунктом </w:t>
      </w:r>
      <w:r w:rsidR="004B3BB1">
        <w:rPr>
          <w:sz w:val="24"/>
          <w:szCs w:val="24"/>
        </w:rPr>
        <w:t xml:space="preserve"> </w:t>
      </w:r>
      <w:r w:rsidRPr="004B3BB1">
        <w:rPr>
          <w:sz w:val="24"/>
          <w:szCs w:val="24"/>
        </w:rPr>
        <w:t>16</w:t>
      </w:r>
      <w:r w:rsidR="004B3BB1" w:rsidRPr="004B3BB1">
        <w:rPr>
          <w:sz w:val="24"/>
          <w:szCs w:val="24"/>
          <w:vertAlign w:val="superscript"/>
        </w:rPr>
        <w:t xml:space="preserve">1 </w:t>
      </w:r>
      <w:r w:rsidR="004B3BB1" w:rsidRPr="004B3BB1">
        <w:rPr>
          <w:sz w:val="24"/>
          <w:szCs w:val="24"/>
        </w:rPr>
        <w:t xml:space="preserve"> </w:t>
      </w:r>
      <w:r w:rsidR="004B3BB1">
        <w:rPr>
          <w:sz w:val="24"/>
          <w:szCs w:val="24"/>
        </w:rPr>
        <w:t xml:space="preserve"> </w:t>
      </w:r>
      <w:r w:rsidRPr="004B3BB1">
        <w:rPr>
          <w:sz w:val="24"/>
          <w:szCs w:val="24"/>
        </w:rPr>
        <w:t xml:space="preserve">розділу </w:t>
      </w:r>
      <w:r w:rsidR="004B3BB1">
        <w:rPr>
          <w:sz w:val="24"/>
          <w:szCs w:val="24"/>
        </w:rPr>
        <w:t xml:space="preserve"> </w:t>
      </w:r>
      <w:r w:rsidRPr="004B3BB1">
        <w:rPr>
          <w:sz w:val="24"/>
          <w:szCs w:val="24"/>
        </w:rPr>
        <w:t xml:space="preserve">XV </w:t>
      </w:r>
      <w:r w:rsidR="004B3BB1">
        <w:rPr>
          <w:sz w:val="24"/>
          <w:szCs w:val="24"/>
        </w:rPr>
        <w:t xml:space="preserve"> </w:t>
      </w:r>
      <w:r w:rsidRPr="004B3BB1">
        <w:rPr>
          <w:sz w:val="24"/>
          <w:szCs w:val="24"/>
        </w:rPr>
        <w:t>«Перехідні</w:t>
      </w:r>
      <w:r w:rsidR="004B3BB1">
        <w:rPr>
          <w:sz w:val="24"/>
          <w:szCs w:val="24"/>
        </w:rPr>
        <w:t xml:space="preserve"> </w:t>
      </w:r>
      <w:r w:rsidRPr="004B3BB1">
        <w:rPr>
          <w:sz w:val="24"/>
          <w:szCs w:val="24"/>
        </w:rPr>
        <w:t xml:space="preserve"> положення» </w:t>
      </w:r>
      <w:r w:rsidR="004B3BB1">
        <w:rPr>
          <w:sz w:val="24"/>
          <w:szCs w:val="24"/>
        </w:rPr>
        <w:t xml:space="preserve">  </w:t>
      </w:r>
      <w:r w:rsidRPr="004B3BB1">
        <w:rPr>
          <w:sz w:val="24"/>
          <w:szCs w:val="24"/>
        </w:rPr>
        <w:t xml:space="preserve">Конституції </w:t>
      </w:r>
      <w:r w:rsidR="004B3BB1">
        <w:rPr>
          <w:sz w:val="24"/>
          <w:szCs w:val="24"/>
        </w:rPr>
        <w:t xml:space="preserve">  </w:t>
      </w:r>
      <w:r w:rsidRPr="004B3BB1">
        <w:rPr>
          <w:sz w:val="24"/>
          <w:szCs w:val="24"/>
        </w:rPr>
        <w:t>України</w:t>
      </w:r>
    </w:p>
    <w:p w:rsidR="00585728" w:rsidRPr="004B3BB1" w:rsidRDefault="0003753F">
      <w:pPr>
        <w:pStyle w:val="21"/>
        <w:shd w:val="clear" w:color="auto" w:fill="auto"/>
        <w:spacing w:before="0" w:after="0" w:line="317" w:lineRule="exact"/>
        <w:ind w:left="20" w:right="20"/>
        <w:jc w:val="both"/>
        <w:rPr>
          <w:sz w:val="24"/>
          <w:szCs w:val="24"/>
        </w:rPr>
      </w:pPr>
      <w:r w:rsidRPr="004B3BB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4B3BB1">
        <w:rPr>
          <w:sz w:val="16"/>
          <w:szCs w:val="16"/>
        </w:rPr>
        <w:t xml:space="preserve"> </w:t>
      </w:r>
      <w:r w:rsidRPr="004B3BB1">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A135B8">
        <w:rPr>
          <w:sz w:val="16"/>
          <w:szCs w:val="16"/>
        </w:rPr>
        <w:t xml:space="preserve"> </w:t>
      </w:r>
      <w:r w:rsidRPr="004B3BB1">
        <w:rPr>
          <w:sz w:val="24"/>
          <w:szCs w:val="24"/>
        </w:rPr>
        <w:t>оцінюється колегіями Вищої кваліфікаційної комісії суддів України в порядку, визначеному цим Законом.</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Рішенням Комісії від 01 лютого 2018 №8/зп-18 призначено кваліфікаційне оцінювання суддів місцевих та апеляційних судів на відповідність займаній посаді, зокрема судді апеляційного суду Одеської області Журавльова Олександра Геннадійовича.</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Одеської області Журавльова О.Г. та допущено його до другого етапу кваліфікаційного</w:t>
      </w:r>
      <w:r w:rsidRPr="00A135B8">
        <w:rPr>
          <w:sz w:val="16"/>
          <w:szCs w:val="16"/>
        </w:rPr>
        <w:t xml:space="preserve"> </w:t>
      </w:r>
      <w:r w:rsidRPr="004B3BB1">
        <w:rPr>
          <w:sz w:val="24"/>
          <w:szCs w:val="24"/>
        </w:rPr>
        <w:t>оцінювання суддів місцевих та апеляційних судів на відповідність займаній посаді «Дослідження досьє та проведення співбесіди».</w:t>
      </w:r>
    </w:p>
    <w:p w:rsidR="00585728" w:rsidRPr="004B3BB1" w:rsidRDefault="0003753F" w:rsidP="004B3BB1">
      <w:pPr>
        <w:pStyle w:val="21"/>
        <w:shd w:val="clear" w:color="auto" w:fill="auto"/>
        <w:spacing w:before="0" w:after="0" w:line="317" w:lineRule="exact"/>
        <w:ind w:left="20" w:right="20" w:firstLine="688"/>
        <w:jc w:val="both"/>
        <w:rPr>
          <w:sz w:val="24"/>
          <w:szCs w:val="24"/>
        </w:rPr>
      </w:pPr>
      <w:r w:rsidRPr="004B3BB1">
        <w:rPr>
          <w:rStyle w:val="11"/>
          <w:sz w:val="24"/>
          <w:szCs w:val="24"/>
          <w:u w:val="none"/>
        </w:rPr>
        <w:t>Під</w:t>
      </w:r>
      <w:r w:rsidRPr="004B3BB1">
        <w:rPr>
          <w:sz w:val="24"/>
          <w:szCs w:val="24"/>
        </w:rPr>
        <w:t xml:space="preserve"> час проведення 25 червня 2018 року співбесіди із суддею Журавльовим О.Г. та дослідження</w:t>
      </w:r>
      <w:r w:rsidR="00A135B8">
        <w:rPr>
          <w:sz w:val="24"/>
          <w:szCs w:val="24"/>
        </w:rPr>
        <w:t xml:space="preserve">  </w:t>
      </w:r>
      <w:r w:rsidRPr="004B3BB1">
        <w:rPr>
          <w:sz w:val="24"/>
          <w:szCs w:val="24"/>
        </w:rPr>
        <w:t xml:space="preserve"> інформації</w:t>
      </w:r>
      <w:r w:rsidR="00A135B8">
        <w:rPr>
          <w:sz w:val="24"/>
          <w:szCs w:val="24"/>
        </w:rPr>
        <w:t xml:space="preserve">  </w:t>
      </w:r>
      <w:r w:rsidRPr="004B3BB1">
        <w:rPr>
          <w:sz w:val="24"/>
          <w:szCs w:val="24"/>
        </w:rPr>
        <w:t xml:space="preserve"> щодо</w:t>
      </w:r>
      <w:r w:rsidR="00A135B8">
        <w:rPr>
          <w:sz w:val="24"/>
          <w:szCs w:val="24"/>
        </w:rPr>
        <w:t xml:space="preserve"> </w:t>
      </w:r>
      <w:r w:rsidRPr="004B3BB1">
        <w:rPr>
          <w:sz w:val="24"/>
          <w:szCs w:val="24"/>
        </w:rPr>
        <w:t xml:space="preserve"> відповідності </w:t>
      </w:r>
      <w:r w:rsidR="00A135B8">
        <w:rPr>
          <w:sz w:val="24"/>
          <w:szCs w:val="24"/>
        </w:rPr>
        <w:t xml:space="preserve">   </w:t>
      </w:r>
      <w:r w:rsidRPr="004B3BB1">
        <w:rPr>
          <w:sz w:val="24"/>
          <w:szCs w:val="24"/>
        </w:rPr>
        <w:t xml:space="preserve">судді </w:t>
      </w:r>
      <w:r w:rsidR="00A135B8">
        <w:rPr>
          <w:sz w:val="24"/>
          <w:szCs w:val="24"/>
        </w:rPr>
        <w:t xml:space="preserve">   </w:t>
      </w:r>
      <w:r w:rsidRPr="004B3BB1">
        <w:rPr>
          <w:sz w:val="24"/>
          <w:szCs w:val="24"/>
        </w:rPr>
        <w:t xml:space="preserve">критерію </w:t>
      </w:r>
      <w:r w:rsidR="00A135B8">
        <w:rPr>
          <w:sz w:val="24"/>
          <w:szCs w:val="24"/>
        </w:rPr>
        <w:t xml:space="preserve">   </w:t>
      </w:r>
      <w:r w:rsidRPr="004B3BB1">
        <w:rPr>
          <w:sz w:val="24"/>
          <w:szCs w:val="24"/>
        </w:rPr>
        <w:t xml:space="preserve">доброчесності, </w:t>
      </w:r>
      <w:r w:rsidR="00A135B8">
        <w:rPr>
          <w:sz w:val="24"/>
          <w:szCs w:val="24"/>
        </w:rPr>
        <w:t xml:space="preserve">   </w:t>
      </w:r>
      <w:r w:rsidRPr="004B3BB1">
        <w:rPr>
          <w:sz w:val="24"/>
          <w:szCs w:val="24"/>
        </w:rPr>
        <w:t>зокрема</w:t>
      </w:r>
      <w:r w:rsidRPr="004B3BB1">
        <w:rPr>
          <w:sz w:val="24"/>
          <w:szCs w:val="24"/>
        </w:rPr>
        <w:br w:type="page"/>
      </w:r>
    </w:p>
    <w:p w:rsidR="00585728" w:rsidRPr="004B3BB1" w:rsidRDefault="0003753F">
      <w:pPr>
        <w:pStyle w:val="21"/>
        <w:shd w:val="clear" w:color="auto" w:fill="auto"/>
        <w:spacing w:before="0" w:after="0" w:line="317" w:lineRule="exact"/>
        <w:ind w:left="20" w:right="20"/>
        <w:jc w:val="both"/>
        <w:rPr>
          <w:sz w:val="24"/>
          <w:szCs w:val="24"/>
        </w:rPr>
      </w:pPr>
      <w:r w:rsidRPr="004B3BB1">
        <w:rPr>
          <w:sz w:val="24"/>
          <w:szCs w:val="24"/>
        </w:rPr>
        <w:lastRenderedPageBreak/>
        <w:t>відповідності витрат і майна судді та членів його сім’ї задекларованим доходам, у тому числі копій відповідних декларацій, поданих суддею відповідно до цього Закону та законодавства у сфері запобігання корупції, встановлено таке.</w:t>
      </w:r>
    </w:p>
    <w:p w:rsidR="00585728" w:rsidRPr="004B3BB1" w:rsidRDefault="0003753F" w:rsidP="000868F1">
      <w:pPr>
        <w:pStyle w:val="21"/>
        <w:shd w:val="clear" w:color="auto" w:fill="auto"/>
        <w:tabs>
          <w:tab w:val="left" w:pos="9116"/>
        </w:tabs>
        <w:spacing w:before="0" w:after="0" w:line="317" w:lineRule="exact"/>
        <w:ind w:left="20" w:right="20" w:firstLine="720"/>
        <w:jc w:val="both"/>
        <w:rPr>
          <w:sz w:val="24"/>
          <w:szCs w:val="24"/>
        </w:rPr>
      </w:pPr>
      <w:r w:rsidRPr="004B3BB1">
        <w:rPr>
          <w:sz w:val="24"/>
          <w:szCs w:val="24"/>
        </w:rPr>
        <w:t>До Комісії від Національного антикорупційного бюро України надійшла інформація про те, що судді Журавльову О.Г. з 26 грудня 2005 року на праві власності належить земельна ділянка</w:t>
      </w:r>
      <w:r w:rsidR="000868F1">
        <w:rPr>
          <w:sz w:val="24"/>
          <w:szCs w:val="24"/>
        </w:rPr>
        <w:t xml:space="preserve"> </w:t>
      </w:r>
      <w:r w:rsidRPr="004B3BB1">
        <w:rPr>
          <w:sz w:val="24"/>
          <w:szCs w:val="24"/>
        </w:rPr>
        <w:t>площею</w:t>
      </w:r>
      <w:r w:rsidR="000868F1">
        <w:rPr>
          <w:sz w:val="24"/>
          <w:szCs w:val="24"/>
        </w:rPr>
        <w:t xml:space="preserve"> </w:t>
      </w:r>
      <w:r w:rsidRPr="004B3BB1">
        <w:rPr>
          <w:sz w:val="24"/>
          <w:szCs w:val="24"/>
        </w:rPr>
        <w:t>606 кв. м.</w:t>
      </w:r>
      <w:r w:rsidR="00A135B8">
        <w:rPr>
          <w:sz w:val="24"/>
          <w:szCs w:val="24"/>
        </w:rPr>
        <w:t xml:space="preserve"> (кадастровий номер </w:t>
      </w:r>
      <w:r w:rsidR="000868F1">
        <w:rPr>
          <w:sz w:val="24"/>
          <w:szCs w:val="24"/>
        </w:rPr>
        <w:t>НОМЕР_1</w:t>
      </w:r>
      <w:r w:rsidRPr="004B3BB1">
        <w:rPr>
          <w:sz w:val="24"/>
          <w:szCs w:val="24"/>
        </w:rPr>
        <w:t>),</w:t>
      </w:r>
      <w:r w:rsidRPr="00A135B8">
        <w:rPr>
          <w:sz w:val="16"/>
          <w:szCs w:val="16"/>
        </w:rPr>
        <w:t xml:space="preserve"> </w:t>
      </w:r>
      <w:r w:rsidRPr="004B3BB1">
        <w:rPr>
          <w:sz w:val="24"/>
          <w:szCs w:val="24"/>
        </w:rPr>
        <w:t>яка</w:t>
      </w:r>
      <w:r w:rsidR="000868F1">
        <w:rPr>
          <w:sz w:val="24"/>
          <w:szCs w:val="24"/>
        </w:rPr>
        <w:t xml:space="preserve"> розташована </w:t>
      </w:r>
      <w:bookmarkStart w:id="0" w:name="_GoBack"/>
      <w:bookmarkEnd w:id="0"/>
      <w:r w:rsidR="0042364C">
        <w:rPr>
          <w:sz w:val="24"/>
          <w:szCs w:val="24"/>
        </w:rPr>
        <w:t>ІНФОРМАЦІЯ_1</w:t>
      </w:r>
      <w:r w:rsidRPr="004B3BB1">
        <w:rPr>
          <w:sz w:val="24"/>
          <w:szCs w:val="24"/>
        </w:rPr>
        <w:t>.</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У паперових деклараціях про майно, доходи, витрати і зобов’язання фінансового характеру, поданих суддею Журавльовим О.Г. у 2012-2015 роках ця земельна ділянка задекларована. В електронних деклараціях особи, уповноваженої на виконання функцій держави</w:t>
      </w:r>
      <w:r w:rsidR="00A135B8">
        <w:rPr>
          <w:sz w:val="24"/>
          <w:szCs w:val="24"/>
        </w:rPr>
        <w:t xml:space="preserve"> </w:t>
      </w:r>
      <w:r w:rsidRPr="004B3BB1">
        <w:rPr>
          <w:sz w:val="24"/>
          <w:szCs w:val="24"/>
        </w:rPr>
        <w:t xml:space="preserve"> або </w:t>
      </w:r>
      <w:r w:rsidR="00A135B8">
        <w:rPr>
          <w:sz w:val="24"/>
          <w:szCs w:val="24"/>
        </w:rPr>
        <w:t xml:space="preserve">  </w:t>
      </w:r>
      <w:r w:rsidRPr="004B3BB1">
        <w:rPr>
          <w:sz w:val="24"/>
          <w:szCs w:val="24"/>
        </w:rPr>
        <w:t>місцевого</w:t>
      </w:r>
      <w:r w:rsidR="00A135B8">
        <w:rPr>
          <w:sz w:val="24"/>
          <w:szCs w:val="24"/>
        </w:rPr>
        <w:t xml:space="preserve">  </w:t>
      </w:r>
      <w:r w:rsidRPr="004B3BB1">
        <w:rPr>
          <w:sz w:val="24"/>
          <w:szCs w:val="24"/>
        </w:rPr>
        <w:t xml:space="preserve"> самоврядування,</w:t>
      </w:r>
      <w:r w:rsidR="00A135B8">
        <w:rPr>
          <w:sz w:val="24"/>
          <w:szCs w:val="24"/>
        </w:rPr>
        <w:t xml:space="preserve">  </w:t>
      </w:r>
      <w:r w:rsidRPr="004B3BB1">
        <w:rPr>
          <w:sz w:val="24"/>
          <w:szCs w:val="24"/>
        </w:rPr>
        <w:t xml:space="preserve"> поданих</w:t>
      </w:r>
      <w:r w:rsidR="00A135B8">
        <w:rPr>
          <w:sz w:val="24"/>
          <w:szCs w:val="24"/>
        </w:rPr>
        <w:t xml:space="preserve"> </w:t>
      </w:r>
      <w:r w:rsidRPr="004B3BB1">
        <w:rPr>
          <w:sz w:val="24"/>
          <w:szCs w:val="24"/>
        </w:rPr>
        <w:t xml:space="preserve"> </w:t>
      </w:r>
      <w:r w:rsidR="00A135B8">
        <w:rPr>
          <w:sz w:val="24"/>
          <w:szCs w:val="24"/>
        </w:rPr>
        <w:t xml:space="preserve"> </w:t>
      </w:r>
      <w:r w:rsidRPr="004B3BB1">
        <w:rPr>
          <w:sz w:val="24"/>
          <w:szCs w:val="24"/>
        </w:rPr>
        <w:t>суддею</w:t>
      </w:r>
      <w:r w:rsidR="00A135B8">
        <w:rPr>
          <w:sz w:val="24"/>
          <w:szCs w:val="24"/>
        </w:rPr>
        <w:t xml:space="preserve"> </w:t>
      </w:r>
      <w:r w:rsidRPr="004B3BB1">
        <w:rPr>
          <w:sz w:val="24"/>
          <w:szCs w:val="24"/>
        </w:rPr>
        <w:t xml:space="preserve"> </w:t>
      </w:r>
      <w:r w:rsidR="00A135B8">
        <w:rPr>
          <w:sz w:val="24"/>
          <w:szCs w:val="24"/>
        </w:rPr>
        <w:t xml:space="preserve"> </w:t>
      </w:r>
      <w:r w:rsidRPr="004B3BB1">
        <w:rPr>
          <w:sz w:val="24"/>
          <w:szCs w:val="24"/>
        </w:rPr>
        <w:t xml:space="preserve">Журавльовим </w:t>
      </w:r>
      <w:r w:rsidR="00A135B8">
        <w:rPr>
          <w:sz w:val="24"/>
          <w:szCs w:val="24"/>
        </w:rPr>
        <w:t xml:space="preserve">  </w:t>
      </w:r>
      <w:r w:rsidRPr="004B3BB1">
        <w:rPr>
          <w:sz w:val="24"/>
          <w:szCs w:val="24"/>
        </w:rPr>
        <w:t xml:space="preserve">О.Г. </w:t>
      </w:r>
      <w:r w:rsidR="00A135B8">
        <w:rPr>
          <w:sz w:val="24"/>
          <w:szCs w:val="24"/>
        </w:rPr>
        <w:t xml:space="preserve">  </w:t>
      </w:r>
      <w:r w:rsidRPr="004B3BB1">
        <w:rPr>
          <w:sz w:val="24"/>
          <w:szCs w:val="24"/>
        </w:rPr>
        <w:t>за 2015-2017 роки, відомості про зазначену земельну ділянку відсутні.</w:t>
      </w:r>
      <w:r w:rsidR="00A135B8">
        <w:rPr>
          <w:sz w:val="24"/>
          <w:szCs w:val="24"/>
        </w:rPr>
        <w:t xml:space="preserve"> </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Стосовно вказаних обставин суддя пояснив, що при складанні електронних декларацій з 2016 року він вказував будинок, який стоїть на цій земельній ділянці і в якому проживає, а земельну ділянку не декларував виключно через свою неуважність.</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Відповідно до частини шостої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 xml:space="preserve">Врахувавши </w:t>
      </w:r>
      <w:r w:rsidR="00A135B8">
        <w:rPr>
          <w:sz w:val="24"/>
          <w:szCs w:val="24"/>
        </w:rPr>
        <w:t xml:space="preserve"> </w:t>
      </w:r>
      <w:r w:rsidRPr="004B3BB1">
        <w:rPr>
          <w:sz w:val="24"/>
          <w:szCs w:val="24"/>
        </w:rPr>
        <w:t xml:space="preserve">наведене, </w:t>
      </w:r>
      <w:r w:rsidR="00A135B8">
        <w:rPr>
          <w:sz w:val="24"/>
          <w:szCs w:val="24"/>
        </w:rPr>
        <w:t xml:space="preserve"> </w:t>
      </w:r>
      <w:r w:rsidRPr="004B3BB1">
        <w:rPr>
          <w:sz w:val="24"/>
          <w:szCs w:val="24"/>
        </w:rPr>
        <w:t xml:space="preserve">заслухавши </w:t>
      </w:r>
      <w:r w:rsidR="00A135B8">
        <w:rPr>
          <w:sz w:val="24"/>
          <w:szCs w:val="24"/>
        </w:rPr>
        <w:t xml:space="preserve"> </w:t>
      </w:r>
      <w:r w:rsidRPr="004B3BB1">
        <w:rPr>
          <w:sz w:val="24"/>
          <w:szCs w:val="24"/>
        </w:rPr>
        <w:t xml:space="preserve">доповідача, </w:t>
      </w:r>
      <w:r w:rsidR="00A135B8">
        <w:rPr>
          <w:sz w:val="24"/>
          <w:szCs w:val="24"/>
        </w:rPr>
        <w:t xml:space="preserve"> </w:t>
      </w:r>
      <w:r w:rsidRPr="004B3BB1">
        <w:rPr>
          <w:sz w:val="24"/>
          <w:szCs w:val="24"/>
        </w:rPr>
        <w:t xml:space="preserve">дослідивши </w:t>
      </w:r>
      <w:r w:rsidR="00A135B8">
        <w:rPr>
          <w:sz w:val="24"/>
          <w:szCs w:val="24"/>
        </w:rPr>
        <w:t xml:space="preserve"> </w:t>
      </w:r>
      <w:r w:rsidRPr="004B3BB1">
        <w:rPr>
          <w:sz w:val="24"/>
          <w:szCs w:val="24"/>
        </w:rPr>
        <w:t>досьє судді Журавльова О.Г., надані суддею пояснення, Комісія дійшла висновку про необхідність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 та зупинення проведення кваліфікаційного оцінювання судді.</w:t>
      </w:r>
    </w:p>
    <w:p w:rsidR="00585728" w:rsidRPr="004B3BB1" w:rsidRDefault="0003753F">
      <w:pPr>
        <w:pStyle w:val="21"/>
        <w:shd w:val="clear" w:color="auto" w:fill="auto"/>
        <w:spacing w:before="0" w:after="0" w:line="317" w:lineRule="exact"/>
        <w:ind w:left="20" w:right="20" w:firstLine="720"/>
        <w:jc w:val="both"/>
        <w:rPr>
          <w:sz w:val="24"/>
          <w:szCs w:val="24"/>
        </w:rPr>
      </w:pPr>
      <w:r w:rsidRPr="004B3BB1">
        <w:rPr>
          <w:sz w:val="24"/>
          <w:szCs w:val="24"/>
        </w:rPr>
        <w:t>Керуючись статтями 84, 93, 101, пунктом 20 розділу XII «Прикінцеві та перехідні положення» Закону, Комісія</w:t>
      </w:r>
    </w:p>
    <w:p w:rsidR="00585728" w:rsidRPr="004B3BB1" w:rsidRDefault="0003753F">
      <w:pPr>
        <w:pStyle w:val="21"/>
        <w:shd w:val="clear" w:color="auto" w:fill="auto"/>
        <w:spacing w:before="0" w:after="305" w:line="220" w:lineRule="exact"/>
        <w:jc w:val="center"/>
        <w:rPr>
          <w:sz w:val="24"/>
          <w:szCs w:val="24"/>
        </w:rPr>
      </w:pPr>
      <w:r w:rsidRPr="004B3BB1">
        <w:rPr>
          <w:sz w:val="24"/>
          <w:szCs w:val="24"/>
        </w:rPr>
        <w:t>вирішила:</w:t>
      </w:r>
    </w:p>
    <w:p w:rsidR="00585728" w:rsidRPr="004B3BB1" w:rsidRDefault="0003753F">
      <w:pPr>
        <w:pStyle w:val="21"/>
        <w:shd w:val="clear" w:color="auto" w:fill="auto"/>
        <w:spacing w:before="0" w:after="0" w:line="317" w:lineRule="exact"/>
        <w:ind w:left="20" w:right="20"/>
        <w:jc w:val="both"/>
        <w:rPr>
          <w:sz w:val="24"/>
          <w:szCs w:val="24"/>
        </w:rPr>
      </w:pPr>
      <w:r w:rsidRPr="004B3BB1">
        <w:rPr>
          <w:sz w:val="24"/>
          <w:szCs w:val="24"/>
        </w:rPr>
        <w:t xml:space="preserve">зупинити кваліфікаційне оцінювання судді апеляційного суду Одеської </w:t>
      </w:r>
      <w:r w:rsidR="004B3BB1" w:rsidRPr="004B3BB1">
        <w:rPr>
          <w:sz w:val="24"/>
          <w:szCs w:val="24"/>
        </w:rPr>
        <w:t>області Журавльова Олександра Г</w:t>
      </w:r>
      <w:r w:rsidRPr="004B3BB1">
        <w:rPr>
          <w:sz w:val="24"/>
          <w:szCs w:val="24"/>
        </w:rPr>
        <w:t>еннадійовича.</w:t>
      </w:r>
    </w:p>
    <w:p w:rsidR="00585728" w:rsidRPr="004B3BB1" w:rsidRDefault="0003753F" w:rsidP="004B3BB1">
      <w:pPr>
        <w:pStyle w:val="21"/>
        <w:shd w:val="clear" w:color="auto" w:fill="auto"/>
        <w:spacing w:before="0" w:after="0" w:line="317" w:lineRule="exact"/>
        <w:ind w:left="20" w:right="20" w:firstLine="720"/>
        <w:jc w:val="both"/>
        <w:rPr>
          <w:sz w:val="24"/>
          <w:szCs w:val="24"/>
        </w:rPr>
      </w:pPr>
      <w:r w:rsidRPr="004B3BB1">
        <w:rPr>
          <w:sz w:val="24"/>
          <w:szCs w:val="24"/>
        </w:rPr>
        <w:t>Повідомити Національне агентство з питань запобігання корупції про обставини, що можуть свідчити про порушення суддею Одеської області Журавльовим Олександром Геннадійовичем законодавст</w:t>
      </w:r>
      <w:r w:rsidR="004B3BB1" w:rsidRPr="004B3BB1">
        <w:rPr>
          <w:sz w:val="24"/>
          <w:szCs w:val="24"/>
        </w:rPr>
        <w:t>ва у сфері запобігання корупції.</w:t>
      </w:r>
    </w:p>
    <w:p w:rsidR="004B3BB1" w:rsidRDefault="004B3BB1" w:rsidP="004B3BB1">
      <w:pPr>
        <w:pStyle w:val="21"/>
        <w:shd w:val="clear" w:color="auto" w:fill="auto"/>
        <w:spacing w:before="0" w:after="0" w:line="317" w:lineRule="exact"/>
        <w:ind w:right="20"/>
        <w:jc w:val="both"/>
        <w:rPr>
          <w:sz w:val="24"/>
          <w:szCs w:val="24"/>
        </w:rPr>
      </w:pPr>
    </w:p>
    <w:p w:rsidR="00A135B8" w:rsidRPr="004B3BB1" w:rsidRDefault="00A135B8" w:rsidP="004B3BB1">
      <w:pPr>
        <w:pStyle w:val="21"/>
        <w:shd w:val="clear" w:color="auto" w:fill="auto"/>
        <w:spacing w:before="0" w:after="0" w:line="317" w:lineRule="exact"/>
        <w:ind w:right="20"/>
        <w:jc w:val="both"/>
        <w:rPr>
          <w:sz w:val="24"/>
          <w:szCs w:val="24"/>
        </w:rPr>
      </w:pPr>
    </w:p>
    <w:p w:rsidR="004B3BB1" w:rsidRPr="004B3BB1" w:rsidRDefault="004B3BB1" w:rsidP="004B3BB1">
      <w:pPr>
        <w:pStyle w:val="a9"/>
        <w:spacing w:line="480" w:lineRule="auto"/>
        <w:rPr>
          <w:rFonts w:ascii="Times New Roman" w:hAnsi="Times New Roman" w:cs="Times New Roman"/>
        </w:rPr>
      </w:pPr>
      <w:r w:rsidRPr="004B3BB1">
        <w:rPr>
          <w:rFonts w:ascii="Times New Roman" w:hAnsi="Times New Roman" w:cs="Times New Roman"/>
        </w:rPr>
        <w:t>Головуючий</w:t>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00A135B8">
        <w:rPr>
          <w:rFonts w:ascii="Times New Roman" w:hAnsi="Times New Roman" w:cs="Times New Roman"/>
        </w:rPr>
        <w:tab/>
      </w:r>
      <w:r w:rsidRPr="004B3BB1">
        <w:rPr>
          <w:rFonts w:ascii="Times New Roman" w:hAnsi="Times New Roman" w:cs="Times New Roman"/>
        </w:rPr>
        <w:t>В.Є. Устименко</w:t>
      </w:r>
    </w:p>
    <w:p w:rsidR="004B3BB1" w:rsidRPr="004B3BB1" w:rsidRDefault="004B3BB1" w:rsidP="004B3BB1">
      <w:pPr>
        <w:pStyle w:val="a9"/>
        <w:spacing w:line="480" w:lineRule="auto"/>
        <w:rPr>
          <w:rFonts w:ascii="Times New Roman" w:hAnsi="Times New Roman" w:cs="Times New Roman"/>
        </w:rPr>
      </w:pPr>
      <w:r w:rsidRPr="004B3BB1">
        <w:rPr>
          <w:rFonts w:ascii="Times New Roman" w:hAnsi="Times New Roman" w:cs="Times New Roman"/>
        </w:rPr>
        <w:t>Член Комісії:</w:t>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00A135B8">
        <w:rPr>
          <w:rFonts w:ascii="Times New Roman" w:hAnsi="Times New Roman" w:cs="Times New Roman"/>
        </w:rPr>
        <w:tab/>
      </w:r>
      <w:r w:rsidR="00A135B8">
        <w:rPr>
          <w:rFonts w:ascii="Times New Roman" w:hAnsi="Times New Roman" w:cs="Times New Roman"/>
        </w:rPr>
        <w:tab/>
      </w:r>
      <w:r w:rsidRPr="004B3BB1">
        <w:rPr>
          <w:rFonts w:ascii="Times New Roman" w:hAnsi="Times New Roman" w:cs="Times New Roman"/>
        </w:rPr>
        <w:t>С.В. Гладій</w:t>
      </w:r>
    </w:p>
    <w:p w:rsidR="004B3BB1" w:rsidRPr="004B3BB1" w:rsidRDefault="004B3BB1" w:rsidP="004B3BB1">
      <w:pPr>
        <w:pStyle w:val="a9"/>
        <w:spacing w:line="480" w:lineRule="auto"/>
        <w:rPr>
          <w:rFonts w:ascii="Times New Roman" w:hAnsi="Times New Roman" w:cs="Times New Roman"/>
        </w:rPr>
      </w:pP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Pr="004B3BB1">
        <w:rPr>
          <w:rFonts w:ascii="Times New Roman" w:hAnsi="Times New Roman" w:cs="Times New Roman"/>
        </w:rPr>
        <w:tab/>
      </w:r>
      <w:r w:rsidR="00A135B8">
        <w:rPr>
          <w:rFonts w:ascii="Times New Roman" w:hAnsi="Times New Roman" w:cs="Times New Roman"/>
        </w:rPr>
        <w:tab/>
      </w:r>
      <w:r w:rsidRPr="004B3BB1">
        <w:rPr>
          <w:rFonts w:ascii="Times New Roman" w:hAnsi="Times New Roman" w:cs="Times New Roman"/>
        </w:rPr>
        <w:t xml:space="preserve">П.С. </w:t>
      </w:r>
      <w:proofErr w:type="spellStart"/>
      <w:r w:rsidRPr="004B3BB1">
        <w:rPr>
          <w:rFonts w:ascii="Times New Roman" w:hAnsi="Times New Roman" w:cs="Times New Roman"/>
        </w:rPr>
        <w:t>Луцюк</w:t>
      </w:r>
      <w:proofErr w:type="spellEnd"/>
    </w:p>
    <w:p w:rsidR="004B3BB1" w:rsidRDefault="004B3BB1" w:rsidP="004B3BB1">
      <w:pPr>
        <w:pStyle w:val="21"/>
        <w:shd w:val="clear" w:color="auto" w:fill="auto"/>
        <w:spacing w:before="0" w:after="0" w:line="317" w:lineRule="exact"/>
        <w:ind w:right="20"/>
        <w:jc w:val="both"/>
      </w:pPr>
    </w:p>
    <w:sectPr w:rsidR="004B3BB1" w:rsidSect="004B3BB1">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53F" w:rsidRDefault="0003753F">
      <w:r>
        <w:separator/>
      </w:r>
    </w:p>
  </w:endnote>
  <w:endnote w:type="continuationSeparator" w:id="0">
    <w:p w:rsidR="0003753F" w:rsidRDefault="00037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Gungsuh">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53F" w:rsidRDefault="0003753F"/>
  </w:footnote>
  <w:footnote w:type="continuationSeparator" w:id="0">
    <w:p w:rsidR="0003753F" w:rsidRDefault="0003753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85728"/>
    <w:rsid w:val="0003753F"/>
    <w:rsid w:val="000868F1"/>
    <w:rsid w:val="003E4855"/>
    <w:rsid w:val="0042364C"/>
    <w:rsid w:val="004B3BB1"/>
    <w:rsid w:val="00585728"/>
    <w:rsid w:val="00A13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17pt0pt">
    <w:name w:val="Подпись к картинке + 17 pt;Курсив;Интервал 0 pt"/>
    <w:basedOn w:val="a5"/>
    <w:rPr>
      <w:rFonts w:ascii="Times New Roman" w:eastAsia="Times New Roman" w:hAnsi="Times New Roman" w:cs="Times New Roman"/>
      <w:b w:val="0"/>
      <w:bCs w:val="0"/>
      <w:i/>
      <w:iCs/>
      <w:smallCaps w:val="0"/>
      <w:strike w:val="0"/>
      <w:color w:val="000000"/>
      <w:spacing w:val="0"/>
      <w:w w:val="100"/>
      <w:position w:val="0"/>
      <w:sz w:val="34"/>
      <w:szCs w:val="3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paragraph" w:customStyle="1" w:styleId="21">
    <w:name w:val="Основной текст2"/>
    <w:basedOn w:val="a"/>
    <w:link w:val="a4"/>
    <w:pPr>
      <w:shd w:val="clear" w:color="auto" w:fill="FFFFFF"/>
      <w:spacing w:before="600" w:after="120" w:line="0" w:lineRule="atLeast"/>
      <w:jc w:val="righ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600" w:after="60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70"/>
      <w:sz w:val="28"/>
      <w:szCs w:val="28"/>
    </w:rPr>
  </w:style>
  <w:style w:type="paragraph" w:styleId="a7">
    <w:name w:val="Balloon Text"/>
    <w:basedOn w:val="a"/>
    <w:link w:val="a8"/>
    <w:uiPriority w:val="99"/>
    <w:semiHidden/>
    <w:unhideWhenUsed/>
    <w:rsid w:val="004B3BB1"/>
    <w:rPr>
      <w:rFonts w:ascii="Tahoma" w:hAnsi="Tahoma" w:cs="Tahoma"/>
      <w:sz w:val="16"/>
      <w:szCs w:val="16"/>
    </w:rPr>
  </w:style>
  <w:style w:type="character" w:customStyle="1" w:styleId="a8">
    <w:name w:val="Текст выноски Знак"/>
    <w:basedOn w:val="a0"/>
    <w:link w:val="a7"/>
    <w:uiPriority w:val="99"/>
    <w:semiHidden/>
    <w:rsid w:val="004B3BB1"/>
    <w:rPr>
      <w:rFonts w:ascii="Tahoma" w:hAnsi="Tahoma" w:cs="Tahoma"/>
      <w:color w:val="000000"/>
      <w:sz w:val="16"/>
      <w:szCs w:val="16"/>
    </w:rPr>
  </w:style>
  <w:style w:type="paragraph" w:styleId="a9">
    <w:name w:val="No Spacing"/>
    <w:uiPriority w:val="1"/>
    <w:qFormat/>
    <w:rsid w:val="004B3B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746</Words>
  <Characters>4256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2020-11-10T12:43:00Z</dcterms:created>
  <dcterms:modified xsi:type="dcterms:W3CDTF">2020-12-10T11:00:00Z</dcterms:modified>
</cp:coreProperties>
</file>