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55" w:rsidRDefault="00984E55">
      <w:pPr>
        <w:rPr>
          <w:sz w:val="2"/>
          <w:szCs w:val="2"/>
        </w:rPr>
      </w:pPr>
    </w:p>
    <w:p w:rsidR="001B39F9" w:rsidRDefault="001B39F9" w:rsidP="001B39F9">
      <w:pPr>
        <w:rPr>
          <w:sz w:val="2"/>
          <w:szCs w:val="2"/>
        </w:rPr>
      </w:pPr>
    </w:p>
    <w:p w:rsidR="001B39F9" w:rsidRDefault="001B39F9" w:rsidP="001B39F9">
      <w:pPr>
        <w:rPr>
          <w:sz w:val="2"/>
          <w:szCs w:val="2"/>
        </w:rPr>
      </w:pPr>
    </w:p>
    <w:p w:rsidR="001B39F9" w:rsidRDefault="001B39F9" w:rsidP="001B39F9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18C74DB9" wp14:editId="30FD7C63">
            <wp:extent cx="505460" cy="688340"/>
            <wp:effectExtent l="0" t="0" r="0" b="0"/>
            <wp:docPr id="1" name="Рисунок 1" descr="C:\Users\boykovm\Desktop\Новая папка\30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30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9F9" w:rsidRDefault="001B39F9" w:rsidP="001B39F9">
      <w:pPr>
        <w:rPr>
          <w:sz w:val="2"/>
          <w:szCs w:val="2"/>
        </w:rPr>
      </w:pPr>
    </w:p>
    <w:p w:rsidR="001B39F9" w:rsidRPr="00330E8D" w:rsidRDefault="001B39F9" w:rsidP="002F0968">
      <w:pPr>
        <w:pStyle w:val="10"/>
        <w:keepNext/>
        <w:keepLines/>
        <w:shd w:val="clear" w:color="auto" w:fill="auto"/>
        <w:spacing w:before="147"/>
        <w:ind w:right="20"/>
        <w:jc w:val="center"/>
      </w:pPr>
      <w:bookmarkStart w:id="0" w:name="bookmark0"/>
      <w:r w:rsidRPr="00330E8D">
        <w:t>ВИЩА КВАЛІФІКАЦІЙНА КОМІСІЯ СУДДІВ УКРАЇНИ</w:t>
      </w:r>
      <w:bookmarkEnd w:id="0"/>
    </w:p>
    <w:p w:rsidR="001B39F9" w:rsidRDefault="001B39F9" w:rsidP="001B39F9">
      <w:pPr>
        <w:pStyle w:val="21"/>
        <w:shd w:val="clear" w:color="auto" w:fill="auto"/>
        <w:tabs>
          <w:tab w:val="left" w:pos="8852"/>
        </w:tabs>
        <w:ind w:left="20"/>
      </w:pPr>
      <w:r>
        <w:t>28 березня 2018 року                                                                                                 м. Київ</w:t>
      </w:r>
    </w:p>
    <w:p w:rsidR="001B39F9" w:rsidRPr="00EF43FF" w:rsidRDefault="001B39F9" w:rsidP="001B39F9">
      <w:pPr>
        <w:pStyle w:val="21"/>
        <w:shd w:val="clear" w:color="auto" w:fill="auto"/>
        <w:ind w:left="3220"/>
        <w:jc w:val="left"/>
        <w:rPr>
          <w:u w:val="single"/>
        </w:rPr>
      </w:pPr>
      <w:r>
        <w:rPr>
          <w:rStyle w:val="3pt0"/>
        </w:rPr>
        <w:t xml:space="preserve">РІШЕННЯ№ </w:t>
      </w:r>
      <w:r>
        <w:rPr>
          <w:rStyle w:val="3pt0"/>
          <w:u w:val="single"/>
        </w:rPr>
        <w:t>9</w:t>
      </w:r>
      <w:r w:rsidRPr="002F0968">
        <w:rPr>
          <w:rStyle w:val="3pt0"/>
          <w:u w:val="single"/>
        </w:rPr>
        <w:t>9</w:t>
      </w:r>
      <w:r w:rsidRPr="00EF43FF">
        <w:rPr>
          <w:rStyle w:val="3pt0"/>
          <w:u w:val="single"/>
        </w:rPr>
        <w:t>/ко-18</w:t>
      </w:r>
    </w:p>
    <w:p w:rsidR="001B39F9" w:rsidRPr="002F0968" w:rsidRDefault="003D1EE6">
      <w:pPr>
        <w:pStyle w:val="11"/>
        <w:shd w:val="clear" w:color="auto" w:fill="auto"/>
        <w:spacing w:before="0" w:after="0" w:line="643" w:lineRule="exact"/>
        <w:ind w:left="20" w:right="260"/>
        <w:jc w:val="left"/>
      </w:pPr>
      <w:r>
        <w:t xml:space="preserve">Вища кваліфікаційна комісія суддів України у складі колегії: </w:t>
      </w:r>
    </w:p>
    <w:p w:rsidR="00984E55" w:rsidRDefault="003D1EE6">
      <w:pPr>
        <w:pStyle w:val="11"/>
        <w:shd w:val="clear" w:color="auto" w:fill="auto"/>
        <w:spacing w:before="0" w:after="0" w:line="643" w:lineRule="exact"/>
        <w:ind w:left="20" w:right="260"/>
        <w:jc w:val="left"/>
      </w:pPr>
      <w:r>
        <w:t xml:space="preserve">головуючого </w:t>
      </w:r>
      <w:r w:rsidR="002F0968">
        <w:t>–</w:t>
      </w:r>
      <w:r>
        <w:t xml:space="preserve"> Макарчука М.А.,</w:t>
      </w:r>
    </w:p>
    <w:p w:rsidR="00984E55" w:rsidRDefault="003D1EE6" w:rsidP="002F0968">
      <w:pPr>
        <w:pStyle w:val="11"/>
        <w:shd w:val="clear" w:color="auto" w:fill="auto"/>
        <w:spacing w:before="0" w:line="643" w:lineRule="exact"/>
        <w:ind w:left="23"/>
      </w:pPr>
      <w:r>
        <w:t>членів Комісії: Василенка А.В., Весельської Т.Ф., Прилипка С.М.,</w:t>
      </w:r>
    </w:p>
    <w:p w:rsidR="00984E55" w:rsidRDefault="003D1EE6">
      <w:pPr>
        <w:pStyle w:val="11"/>
        <w:shd w:val="clear" w:color="auto" w:fill="auto"/>
        <w:spacing w:before="0" w:after="293" w:line="326" w:lineRule="exact"/>
        <w:ind w:left="20" w:right="20"/>
      </w:pPr>
      <w:r>
        <w:t xml:space="preserve">провівши кваліфікаційне оцінювання судді Апеляційного суду </w:t>
      </w:r>
      <w:r w:rsidR="001B39F9" w:rsidRPr="001B39F9">
        <w:t xml:space="preserve">                   </w:t>
      </w:r>
      <w:r>
        <w:t xml:space="preserve">Дніпропетровської області </w:t>
      </w:r>
      <w:proofErr w:type="spellStart"/>
      <w:r>
        <w:t>Городничої</w:t>
      </w:r>
      <w:proofErr w:type="spellEnd"/>
      <w:r>
        <w:t xml:space="preserve"> Валентини Сергіївни на відповідність </w:t>
      </w:r>
      <w:r w:rsidR="001B39F9" w:rsidRPr="001B39F9">
        <w:t xml:space="preserve">   </w:t>
      </w:r>
      <w:r>
        <w:t>займаній посаді,</w:t>
      </w:r>
    </w:p>
    <w:p w:rsidR="00984E55" w:rsidRDefault="003D1EE6">
      <w:pPr>
        <w:pStyle w:val="11"/>
        <w:shd w:val="clear" w:color="auto" w:fill="auto"/>
        <w:spacing w:before="0" w:after="354" w:line="260" w:lineRule="exact"/>
        <w:ind w:right="20"/>
        <w:jc w:val="center"/>
      </w:pPr>
      <w:r>
        <w:t>встановила:</w:t>
      </w:r>
    </w:p>
    <w:p w:rsidR="00984E55" w:rsidRDefault="003D1EE6">
      <w:pPr>
        <w:pStyle w:val="11"/>
        <w:shd w:val="clear" w:color="auto" w:fill="auto"/>
        <w:spacing w:before="0" w:after="0" w:line="260" w:lineRule="exact"/>
        <w:ind w:left="20" w:firstLine="700"/>
      </w:pPr>
      <w:r>
        <w:t>Відповідно</w:t>
      </w:r>
      <w:r w:rsidR="001B39F9" w:rsidRPr="001B39F9">
        <w:rPr>
          <w:lang w:val="ru-RU"/>
        </w:rPr>
        <w:t xml:space="preserve">  </w:t>
      </w:r>
      <w:r>
        <w:t xml:space="preserve"> до</w:t>
      </w:r>
      <w:r w:rsidR="001B39F9" w:rsidRPr="001B39F9">
        <w:rPr>
          <w:lang w:val="ru-RU"/>
        </w:rPr>
        <w:t xml:space="preserve">   </w:t>
      </w:r>
      <w:r>
        <w:t xml:space="preserve"> підпункту</w:t>
      </w:r>
      <w:r w:rsidR="001B39F9" w:rsidRPr="001B39F9">
        <w:rPr>
          <w:lang w:val="ru-RU"/>
        </w:rPr>
        <w:t xml:space="preserve">  </w:t>
      </w:r>
      <w:r>
        <w:t xml:space="preserve"> 4</w:t>
      </w:r>
      <w:r w:rsidR="001B39F9" w:rsidRPr="001B39F9">
        <w:rPr>
          <w:lang w:val="ru-RU"/>
        </w:rPr>
        <w:t xml:space="preserve">  </w:t>
      </w:r>
      <w:r>
        <w:t xml:space="preserve"> пункту</w:t>
      </w:r>
      <w:r w:rsidR="001B39F9" w:rsidRPr="001B39F9">
        <w:rPr>
          <w:lang w:val="ru-RU"/>
        </w:rPr>
        <w:t xml:space="preserve">  </w:t>
      </w:r>
      <w:r>
        <w:t xml:space="preserve"> 16</w:t>
      </w:r>
      <w:r w:rsidR="001B39F9" w:rsidRPr="001B39F9">
        <w:rPr>
          <w:vertAlign w:val="superscript"/>
          <w:lang w:val="ru-RU"/>
        </w:rPr>
        <w:t>1</w:t>
      </w:r>
      <w:r>
        <w:t xml:space="preserve"> розділу XV «Перехідні положення»</w:t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 w:right="20"/>
      </w:pPr>
      <w:r>
        <w:t>Конституції України, відповідність займаній посаді судді, якого призначено на</w:t>
      </w:r>
      <w:r w:rsidR="001B39F9" w:rsidRPr="001B39F9">
        <w:rPr>
          <w:lang w:val="ru-RU"/>
        </w:rPr>
        <w:t xml:space="preserve">    </w:t>
      </w:r>
      <w:r>
        <w:t xml:space="preserve"> посаду строком на п’ять років або обрано суддею безстроково до набрання</w:t>
      </w:r>
      <w:r w:rsidR="001B39F9" w:rsidRPr="001B39F9">
        <w:rPr>
          <w:lang w:val="ru-RU"/>
        </w:rPr>
        <w:t xml:space="preserve">       </w:t>
      </w:r>
      <w:r>
        <w:t xml:space="preserve">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20 розділу XII «Прикінцеві та перехідні положення» Закону </w:t>
      </w:r>
      <w:r w:rsidR="001B39F9" w:rsidRPr="001B39F9">
        <w:t xml:space="preserve">           </w:t>
      </w:r>
      <w:r>
        <w:t xml:space="preserve">України від 2 червня 2016 року № </w:t>
      </w:r>
      <w:r w:rsidRPr="001B39F9">
        <w:t>1402-</w:t>
      </w:r>
      <w:r>
        <w:rPr>
          <w:lang w:val="en-US"/>
        </w:rPr>
        <w:t>V</w:t>
      </w:r>
      <w:r w:rsidR="001B39F9">
        <w:rPr>
          <w:lang w:val="en-US"/>
        </w:rPr>
        <w:t>I</w:t>
      </w:r>
      <w:r>
        <w:rPr>
          <w:lang w:val="en-US"/>
        </w:rPr>
        <w:t>II</w:t>
      </w:r>
      <w:r w:rsidRPr="001B39F9">
        <w:t xml:space="preserve"> </w:t>
      </w:r>
      <w:r>
        <w:t xml:space="preserve">«Про судоустрій і статус суддів» </w:t>
      </w:r>
      <w:r w:rsidR="001B39F9" w:rsidRPr="001B39F9">
        <w:t xml:space="preserve">          </w:t>
      </w:r>
      <w:r>
        <w:t xml:space="preserve">(далі </w:t>
      </w:r>
      <w:r w:rsidR="00984EDC">
        <w:t>–</w:t>
      </w:r>
      <w:r>
        <w:t xml:space="preserve"> Закон № 1402-VIII) визначено, що таке оцінювання здійснюється</w:t>
      </w:r>
      <w:r w:rsidR="001B39F9" w:rsidRPr="001B39F9">
        <w:t xml:space="preserve">          </w:t>
      </w:r>
      <w:r>
        <w:t xml:space="preserve"> колегіями Вищої кваліфікаційної комісії суддів України (далі </w:t>
      </w:r>
      <w:r w:rsidR="00984EDC">
        <w:t>–</w:t>
      </w:r>
      <w:r>
        <w:t xml:space="preserve"> Комісія) в</w:t>
      </w:r>
      <w:r w:rsidR="001B39F9" w:rsidRPr="001B39F9">
        <w:t xml:space="preserve">                 </w:t>
      </w:r>
      <w:r>
        <w:t xml:space="preserve"> порядку, визначеному цим Законом.</w:t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1B39F9" w:rsidRPr="001B39F9">
        <w:t xml:space="preserve">           </w:t>
      </w:r>
      <w:r>
        <w:t xml:space="preserve">відповідність займаній посаді, серед яких суддя Апеляційного суду </w:t>
      </w:r>
      <w:r w:rsidR="001B39F9" w:rsidRPr="001B39F9">
        <w:t xml:space="preserve">      </w:t>
      </w:r>
      <w:r>
        <w:t xml:space="preserve">Дніпропетровської області </w:t>
      </w:r>
      <w:proofErr w:type="spellStart"/>
      <w:r>
        <w:t>Городнича</w:t>
      </w:r>
      <w:proofErr w:type="spellEnd"/>
      <w:r>
        <w:t xml:space="preserve"> </w:t>
      </w:r>
      <w:r>
        <w:rPr>
          <w:lang w:val="en-US"/>
        </w:rPr>
        <w:t>B</w:t>
      </w:r>
      <w:r w:rsidRPr="001B39F9">
        <w:t>.</w:t>
      </w:r>
      <w:r>
        <w:rPr>
          <w:lang w:val="en-US"/>
        </w:rPr>
        <w:t>C</w:t>
      </w:r>
      <w:r w:rsidRPr="001B39F9">
        <w:t>.</w:t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Частиною другою статті 83 Закону № </w:t>
      </w:r>
      <w:r w:rsidRPr="001B39F9">
        <w:t>1402-</w:t>
      </w:r>
      <w:r>
        <w:rPr>
          <w:lang w:val="en-US"/>
        </w:rPr>
        <w:t>VIII</w:t>
      </w:r>
      <w:r w:rsidRPr="001B39F9">
        <w:t xml:space="preserve"> </w:t>
      </w:r>
      <w:r>
        <w:t xml:space="preserve">передбачено, що </w:t>
      </w:r>
      <w:r w:rsidR="001B39F9" w:rsidRPr="001B39F9">
        <w:t xml:space="preserve">       </w:t>
      </w:r>
      <w:r>
        <w:t>кваліфікаційне оцінювання проводиться Комісією за критеріями</w:t>
      </w:r>
      <w:r w:rsidR="001B39F9" w:rsidRPr="001B39F9">
        <w:t xml:space="preserve">                   </w:t>
      </w:r>
      <w:r>
        <w:t xml:space="preserve"> компетентності (професійної, особистої, соціальної тощо), професійної етики, доброчесності та, згідно з частиною першою статті 85 цього ж Закону, включає </w:t>
      </w:r>
      <w:r w:rsidR="001B39F9" w:rsidRPr="001B39F9">
        <w:t xml:space="preserve">          </w:t>
      </w:r>
      <w:r>
        <w:t>такі етапи:</w:t>
      </w:r>
    </w:p>
    <w:p w:rsidR="00984E55" w:rsidRDefault="003D1EE6">
      <w:pPr>
        <w:pStyle w:val="11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  <w:r>
        <w:br w:type="page"/>
      </w:r>
    </w:p>
    <w:p w:rsidR="00984E55" w:rsidRDefault="003D1EE6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lastRenderedPageBreak/>
        <w:t>дослідження досьє та проведення співбесіди.</w:t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Суддя </w:t>
      </w:r>
      <w:proofErr w:type="spellStart"/>
      <w:r>
        <w:t>Городнича</w:t>
      </w:r>
      <w:proofErr w:type="spellEnd"/>
      <w:r>
        <w:t xml:space="preserve"> </w:t>
      </w:r>
      <w:r>
        <w:rPr>
          <w:lang w:val="en-US"/>
        </w:rPr>
        <w:t>B</w:t>
      </w:r>
      <w:r w:rsidRPr="001B39F9">
        <w:t>.</w:t>
      </w:r>
      <w:r>
        <w:rPr>
          <w:lang w:val="en-US"/>
        </w:rPr>
        <w:t>C</w:t>
      </w:r>
      <w:r w:rsidRPr="001B39F9">
        <w:t xml:space="preserve">. </w:t>
      </w:r>
      <w:r>
        <w:t xml:space="preserve">склала іспит та рішенням Комісії від 3 березня </w:t>
      </w:r>
      <w:r w:rsidR="001B39F9" w:rsidRPr="001B39F9">
        <w:t xml:space="preserve">                         </w:t>
      </w:r>
      <w:r>
        <w:t>2018 року № 44/зп-18 допущена до другого етапу кваліфікаційного оцінювання</w:t>
      </w:r>
      <w:r w:rsidR="001B39F9" w:rsidRPr="001B39F9">
        <w:t xml:space="preserve">              </w:t>
      </w:r>
      <w:r>
        <w:t xml:space="preserve"> </w:t>
      </w:r>
      <w:r w:rsidR="00984EDC">
        <w:t>–</w:t>
      </w:r>
      <w:r>
        <w:t xml:space="preserve"> «Дослідження досьє та проведення співбесіди».</w:t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Колегією Комісії 28 березня 2018 року проведено співбесіду із суддею, </w:t>
      </w:r>
      <w:r w:rsidR="001B39F9" w:rsidRPr="001B39F9">
        <w:t xml:space="preserve">              </w:t>
      </w:r>
      <w:r>
        <w:t>під час якої обговорено дані щодо її відповідності критеріям компетентності, професійної етики та доброчесності, за результатами дослідження суддівського</w:t>
      </w:r>
      <w:r w:rsidR="001B39F9" w:rsidRPr="001B39F9">
        <w:t xml:space="preserve">            </w:t>
      </w:r>
      <w:r>
        <w:t xml:space="preserve"> досьє.</w:t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Заслухавши доповідача - члена Комісії </w:t>
      </w:r>
      <w:proofErr w:type="spellStart"/>
      <w:r>
        <w:t>Весельську</w:t>
      </w:r>
      <w:proofErr w:type="spellEnd"/>
      <w:r>
        <w:t xml:space="preserve"> Т.Ф., пояснення судді, дослідивши її досьє та, з урахуванням інформації, отриманої під час співбесіди, колегія Комісії дійшла висновку про необхідність зупинення кваліфікаційного оцінювання стосовно судді, з огляду на таке.</w:t>
      </w:r>
    </w:p>
    <w:p w:rsidR="00984E55" w:rsidRDefault="003D1EE6">
      <w:pPr>
        <w:pStyle w:val="11"/>
        <w:shd w:val="clear" w:color="auto" w:fill="auto"/>
        <w:tabs>
          <w:tab w:val="left" w:pos="9428"/>
        </w:tabs>
        <w:spacing w:before="0" w:after="0" w:line="322" w:lineRule="exact"/>
        <w:ind w:left="20" w:right="20" w:firstLine="700"/>
      </w:pPr>
      <w:r>
        <w:t xml:space="preserve">За перевіркою офіційного веб-сайту Вищої ради правосуддя, 28 лютого </w:t>
      </w:r>
      <w:r w:rsidR="001B39F9" w:rsidRPr="001B39F9">
        <w:t xml:space="preserve">          </w:t>
      </w:r>
      <w:r>
        <w:t>2018 року нею відкрито дисциплінарну справу стосовно суддів Апеляційного</w:t>
      </w:r>
      <w:r w:rsidR="001B39F9" w:rsidRPr="001B39F9">
        <w:t xml:space="preserve">          </w:t>
      </w:r>
      <w:r>
        <w:t xml:space="preserve"> суду Дніпропетровської області </w:t>
      </w:r>
      <w:proofErr w:type="spellStart"/>
      <w:r>
        <w:t>Лаченкової</w:t>
      </w:r>
      <w:proofErr w:type="spellEnd"/>
      <w:r>
        <w:t xml:space="preserve"> О.В., </w:t>
      </w:r>
      <w:proofErr w:type="spellStart"/>
      <w:r>
        <w:t>Варенко</w:t>
      </w:r>
      <w:proofErr w:type="spellEnd"/>
      <w:r>
        <w:t xml:space="preserve"> О.П., </w:t>
      </w:r>
      <w:r w:rsidR="001B39F9" w:rsidRPr="001B39F9">
        <w:t xml:space="preserve">                                 </w:t>
      </w:r>
      <w:proofErr w:type="spellStart"/>
      <w:r>
        <w:t>Городничої</w:t>
      </w:r>
      <w:proofErr w:type="spellEnd"/>
      <w:r>
        <w:t xml:space="preserve"> </w:t>
      </w:r>
      <w:r>
        <w:rPr>
          <w:lang w:val="en-US"/>
        </w:rPr>
        <w:t>B</w:t>
      </w:r>
      <w:r w:rsidRPr="001B39F9">
        <w:t>.</w:t>
      </w:r>
      <w:r>
        <w:rPr>
          <w:lang w:val="en-US"/>
        </w:rPr>
        <w:t>C</w:t>
      </w:r>
      <w:r w:rsidRPr="001B39F9">
        <w:t xml:space="preserve">. </w:t>
      </w:r>
      <w:r>
        <w:t xml:space="preserve">за скаргою ПАТ «Укрсоцбанк» на дії цих суддів під час </w:t>
      </w:r>
      <w:r w:rsidR="001B39F9" w:rsidRPr="001B39F9">
        <w:rPr>
          <w:lang w:val="ru-RU"/>
        </w:rPr>
        <w:t xml:space="preserve">           </w:t>
      </w:r>
      <w:r>
        <w:t>вирішення питання про забезпечення цивільного позову</w:t>
      </w:r>
      <w:r>
        <w:tab/>
        <w:t>до</w:t>
      </w:r>
    </w:p>
    <w:p w:rsidR="00984E55" w:rsidRDefault="003D1EE6">
      <w:pPr>
        <w:pStyle w:val="11"/>
        <w:shd w:val="clear" w:color="auto" w:fill="auto"/>
        <w:tabs>
          <w:tab w:val="left" w:pos="4124"/>
        </w:tabs>
        <w:spacing w:before="0" w:after="0" w:line="322" w:lineRule="exact"/>
        <w:ind w:left="20"/>
        <w:jc w:val="left"/>
      </w:pPr>
      <w:r>
        <w:t>ТОВ «Проект-А»,</w:t>
      </w:r>
      <w:r>
        <w:tab/>
      </w:r>
      <w:r w:rsidR="001B39F9" w:rsidRPr="001B39F9">
        <w:rPr>
          <w:lang w:val="ru-RU"/>
        </w:rPr>
        <w:t xml:space="preserve">           </w:t>
      </w:r>
      <w:r>
        <w:t>про стягнення заборгованості за договором</w:t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/>
        <w:jc w:val="left"/>
      </w:pPr>
      <w:r>
        <w:t>позики.</w:t>
      </w:r>
    </w:p>
    <w:p w:rsidR="00984E55" w:rsidRDefault="003D1EE6">
      <w:pPr>
        <w:pStyle w:val="11"/>
        <w:shd w:val="clear" w:color="auto" w:fill="auto"/>
        <w:tabs>
          <w:tab w:val="left" w:pos="3841"/>
        </w:tabs>
        <w:spacing w:before="0" w:after="0" w:line="322" w:lineRule="exact"/>
        <w:ind w:left="20" w:right="20" w:firstLine="700"/>
      </w:pPr>
      <w:r>
        <w:t xml:space="preserve">Апеляційним судом Дніпропетровської області (головуючий суддя </w:t>
      </w:r>
      <w:r w:rsidR="001B39F9" w:rsidRPr="001B39F9">
        <w:t xml:space="preserve">        </w:t>
      </w:r>
      <w:proofErr w:type="spellStart"/>
      <w:r>
        <w:t>Лаченкова</w:t>
      </w:r>
      <w:proofErr w:type="spellEnd"/>
      <w:r>
        <w:t xml:space="preserve"> О.В., судді </w:t>
      </w:r>
      <w:proofErr w:type="spellStart"/>
      <w:r>
        <w:t>Варенко</w:t>
      </w:r>
      <w:proofErr w:type="spellEnd"/>
      <w:r>
        <w:t xml:space="preserve"> О.П., </w:t>
      </w:r>
      <w:proofErr w:type="spellStart"/>
      <w:r>
        <w:t>Городнича</w:t>
      </w:r>
      <w:proofErr w:type="spellEnd"/>
      <w:r>
        <w:t xml:space="preserve"> </w:t>
      </w:r>
      <w:r>
        <w:rPr>
          <w:lang w:val="en-US"/>
        </w:rPr>
        <w:t>B</w:t>
      </w:r>
      <w:r w:rsidRPr="001B39F9">
        <w:t>.</w:t>
      </w:r>
      <w:r>
        <w:rPr>
          <w:lang w:val="en-US"/>
        </w:rPr>
        <w:t>C</w:t>
      </w:r>
      <w:r w:rsidRPr="001B39F9">
        <w:t xml:space="preserve">.) </w:t>
      </w:r>
      <w:r w:rsidR="001B39F9" w:rsidRPr="001B39F9">
        <w:t>30</w:t>
      </w:r>
      <w:r>
        <w:t xml:space="preserve"> листопада 2015 року залишено без змін постановлену у вказаній справі ухвалу Індустріального</w:t>
      </w:r>
      <w:r w:rsidR="001B39F9" w:rsidRPr="001B39F9">
        <w:t xml:space="preserve">           </w:t>
      </w:r>
      <w:r>
        <w:t xml:space="preserve"> районного суду міста Дніпропетровська від 12 жовтня 2015 року, якою </w:t>
      </w:r>
      <w:r w:rsidR="001B39F9" w:rsidRPr="001B39F9">
        <w:t xml:space="preserve">            </w:t>
      </w:r>
      <w:r>
        <w:t>задоволено заяву</w:t>
      </w:r>
      <w:r>
        <w:tab/>
      </w:r>
      <w:r w:rsidR="001B39F9" w:rsidRPr="002F0968">
        <w:rPr>
          <w:lang w:val="ru-RU"/>
        </w:rPr>
        <w:t xml:space="preserve">        </w:t>
      </w:r>
      <w:r w:rsidR="00984EDC">
        <w:rPr>
          <w:lang w:val="ru-RU"/>
        </w:rPr>
        <w:t xml:space="preserve"> </w:t>
      </w:r>
      <w:r>
        <w:t>про забезпечення її позову шляхом накладення</w:t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/>
        <w:jc w:val="left"/>
      </w:pPr>
      <w:r>
        <w:t>арешту на нерухоме майно ТОВ «Проект-А».</w:t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 своєму рішенні від 28 лютого 2018 року Вища рада правосуддя дійшла висновку, що поведінка суддів </w:t>
      </w:r>
      <w:proofErr w:type="spellStart"/>
      <w:r>
        <w:t>Лаченкової</w:t>
      </w:r>
      <w:proofErr w:type="spellEnd"/>
      <w:r>
        <w:t xml:space="preserve"> О.В., </w:t>
      </w:r>
      <w:proofErr w:type="spellStart"/>
      <w:r>
        <w:t>Варенко</w:t>
      </w:r>
      <w:proofErr w:type="spellEnd"/>
      <w:r>
        <w:t xml:space="preserve"> О.П. та </w:t>
      </w:r>
      <w:r w:rsidR="001B39F9" w:rsidRPr="001B39F9">
        <w:t xml:space="preserve">                          </w:t>
      </w:r>
      <w:proofErr w:type="spellStart"/>
      <w:r>
        <w:t>Городничої</w:t>
      </w:r>
      <w:proofErr w:type="spellEnd"/>
      <w:r>
        <w:t xml:space="preserve"> </w:t>
      </w:r>
      <w:r>
        <w:rPr>
          <w:lang w:val="en-US"/>
        </w:rPr>
        <w:t>B</w:t>
      </w:r>
      <w:r w:rsidRPr="001B39F9">
        <w:t>.</w:t>
      </w:r>
      <w:r>
        <w:rPr>
          <w:lang w:val="en-US"/>
        </w:rPr>
        <w:t>C</w:t>
      </w:r>
      <w:r w:rsidRPr="001B39F9">
        <w:t xml:space="preserve">. </w:t>
      </w:r>
      <w:r>
        <w:t>під</w:t>
      </w:r>
      <w:r w:rsidR="001B39F9">
        <w:t xml:space="preserve"> час постановлення ухвали від </w:t>
      </w:r>
      <w:r w:rsidR="001B39F9" w:rsidRPr="001B39F9">
        <w:t>30</w:t>
      </w:r>
      <w:r>
        <w:t xml:space="preserve"> листопада 2015 року може свідчити про наявність у їх діях ознак дисциплінарного проступку, наслідком </w:t>
      </w:r>
      <w:r w:rsidR="001B39F9" w:rsidRPr="001B39F9">
        <w:t xml:space="preserve">           </w:t>
      </w:r>
      <w:r>
        <w:t xml:space="preserve">якого є притягнення до дисциплінарної відповідальності з підстав, </w:t>
      </w:r>
      <w:r w:rsidR="001B39F9" w:rsidRPr="001B39F9">
        <w:t xml:space="preserve">               </w:t>
      </w:r>
      <w:r>
        <w:t xml:space="preserve">передбачених підпунктом «б» пункту 1, пунктом 4 частини першої статті </w:t>
      </w:r>
      <w:r w:rsidR="001B39F9" w:rsidRPr="001B39F9">
        <w:t xml:space="preserve">                          </w:t>
      </w:r>
      <w:r>
        <w:t xml:space="preserve">92 Закону України від 7 липня 2010 року № </w:t>
      </w:r>
      <w:r w:rsidRPr="001B39F9">
        <w:t>2453-</w:t>
      </w:r>
      <w:r>
        <w:rPr>
          <w:lang w:val="en-US"/>
        </w:rPr>
        <w:t>VI</w:t>
      </w:r>
      <w:r w:rsidRPr="001B39F9">
        <w:t xml:space="preserve"> </w:t>
      </w:r>
      <w:r>
        <w:t xml:space="preserve">«Про судоустрій і статут </w:t>
      </w:r>
      <w:r w:rsidR="001B39F9" w:rsidRPr="001B39F9">
        <w:t xml:space="preserve">          </w:t>
      </w:r>
      <w:r>
        <w:t xml:space="preserve">суддів» в редакції Закону України від 12 лютого 2015 року № 192-VIII «Про забезпечення права на справедливий суд», а саме: </w:t>
      </w:r>
      <w:proofErr w:type="spellStart"/>
      <w:r>
        <w:t>незазначення</w:t>
      </w:r>
      <w:proofErr w:type="spellEnd"/>
      <w:r>
        <w:t xml:space="preserve"> в судовому</w:t>
      </w:r>
      <w:r w:rsidR="001B39F9" w:rsidRPr="001B39F9">
        <w:t xml:space="preserve">          </w:t>
      </w:r>
      <w:r>
        <w:t xml:space="preserve"> рішенні мотивів прийняття або відхилення аргументів сторін щодо суті спору; допущення суддею, який брав участь в ухваленні судового рішення, порушення </w:t>
      </w:r>
      <w:r w:rsidR="001B39F9" w:rsidRPr="001B39F9">
        <w:t xml:space="preserve">          </w:t>
      </w:r>
      <w:r>
        <w:t>прав людини і основоположних свобод (права власності), що відповідає</w:t>
      </w:r>
      <w:r w:rsidR="001B39F9" w:rsidRPr="001B39F9">
        <w:t xml:space="preserve">          </w:t>
      </w:r>
      <w:r>
        <w:t xml:space="preserve"> проступку, який на цей час передбачений підпунктом «б» пункту 1, пунктом</w:t>
      </w:r>
      <w:r w:rsidR="001B39F9" w:rsidRPr="001B39F9">
        <w:t xml:space="preserve">                       </w:t>
      </w:r>
      <w:r>
        <w:t xml:space="preserve"> 4 частини першої статті 106 Закону № </w:t>
      </w:r>
      <w:r w:rsidRPr="001B39F9">
        <w:t>1402-</w:t>
      </w:r>
      <w:r>
        <w:rPr>
          <w:lang w:val="en-US"/>
        </w:rPr>
        <w:t>VIII</w:t>
      </w:r>
      <w:r w:rsidRPr="001B39F9">
        <w:t>.</w:t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абзацу 2 частини п’ятої статті 84 Закону № </w:t>
      </w:r>
      <w:r w:rsidRPr="001B39F9">
        <w:t>1402-</w:t>
      </w:r>
      <w:r>
        <w:rPr>
          <w:lang w:val="en-US"/>
        </w:rPr>
        <w:t>VIII</w:t>
      </w:r>
      <w:r w:rsidRPr="001B39F9">
        <w:t xml:space="preserve">, </w:t>
      </w:r>
      <w:r>
        <w:t>у</w:t>
      </w:r>
      <w:r w:rsidR="001B39F9" w:rsidRPr="001B39F9">
        <w:t xml:space="preserve">                    </w:t>
      </w:r>
      <w:r>
        <w:t xml:space="preserve"> разі надходження під час проведення кваліфікаційного оцінювання до органу, </w:t>
      </w:r>
      <w:r w:rsidR="001B39F9" w:rsidRPr="001B39F9">
        <w:t xml:space="preserve">            </w:t>
      </w:r>
      <w:r>
        <w:t xml:space="preserve">що здійснює дисциплінарне провадження стосовно судді, скарги щодо </w:t>
      </w:r>
      <w:r w:rsidR="001B39F9" w:rsidRPr="001B39F9">
        <w:t xml:space="preserve">             </w:t>
      </w:r>
      <w:r>
        <w:t xml:space="preserve">поведінки </w:t>
      </w:r>
      <w:r w:rsidR="001B39F9" w:rsidRPr="001B39F9">
        <w:t xml:space="preserve">       </w:t>
      </w:r>
      <w:r>
        <w:t xml:space="preserve">судді, </w:t>
      </w:r>
      <w:r w:rsidR="001B39F9" w:rsidRPr="001B39F9">
        <w:t xml:space="preserve">      </w:t>
      </w:r>
      <w:r>
        <w:t xml:space="preserve">яка </w:t>
      </w:r>
      <w:r w:rsidR="001B39F9" w:rsidRPr="001B39F9">
        <w:t xml:space="preserve">    </w:t>
      </w:r>
      <w:r>
        <w:t>може</w:t>
      </w:r>
      <w:r w:rsidR="001B39F9" w:rsidRPr="001B39F9">
        <w:t xml:space="preserve">      </w:t>
      </w:r>
      <w:r>
        <w:t xml:space="preserve"> мати </w:t>
      </w:r>
      <w:r w:rsidR="001B39F9" w:rsidRPr="001B39F9">
        <w:t xml:space="preserve">    </w:t>
      </w:r>
      <w:r>
        <w:t>наслідком</w:t>
      </w:r>
      <w:r w:rsidR="001B39F9" w:rsidRPr="001B39F9">
        <w:t xml:space="preserve">     </w:t>
      </w:r>
      <w:r>
        <w:t xml:space="preserve"> його </w:t>
      </w:r>
      <w:r w:rsidR="001B39F9" w:rsidRPr="001B39F9">
        <w:t xml:space="preserve">        </w:t>
      </w:r>
      <w:r>
        <w:t>дисциплінарну</w:t>
      </w:r>
      <w:r>
        <w:br w:type="page"/>
      </w:r>
    </w:p>
    <w:p w:rsidR="00984E55" w:rsidRDefault="003D1EE6">
      <w:pPr>
        <w:pStyle w:val="11"/>
        <w:shd w:val="clear" w:color="auto" w:fill="auto"/>
        <w:spacing w:before="0" w:after="0" w:line="322" w:lineRule="exact"/>
        <w:ind w:left="20"/>
      </w:pPr>
      <w:r>
        <w:lastRenderedPageBreak/>
        <w:t>відповідальність, Комісія має право зупинити проведення кваліфікаційного оцінювання цього судді.</w:t>
      </w:r>
    </w:p>
    <w:p w:rsidR="00984E55" w:rsidRDefault="003D1EE6">
      <w:pPr>
        <w:pStyle w:val="11"/>
        <w:shd w:val="clear" w:color="auto" w:fill="auto"/>
        <w:spacing w:before="0" w:after="349" w:line="322" w:lineRule="exact"/>
        <w:ind w:left="20" w:firstLine="700"/>
      </w:pPr>
      <w:r>
        <w:t>З огляду на викладене, керуючись статтями 83</w:t>
      </w:r>
      <w:r w:rsidR="00984EDC">
        <w:t>–</w:t>
      </w:r>
      <w:bookmarkStart w:id="1" w:name="_GoBack"/>
      <w:bookmarkEnd w:id="1"/>
      <w:r>
        <w:t>86, 88, 93, 101 Закону</w:t>
      </w:r>
      <w:r w:rsidR="001B39F9" w:rsidRPr="001B39F9">
        <w:rPr>
          <w:lang w:val="ru-RU"/>
        </w:rPr>
        <w:t xml:space="preserve">                          </w:t>
      </w:r>
      <w:r w:rsidR="001B39F9">
        <w:t xml:space="preserve"> № 1402-</w:t>
      </w:r>
      <w:r w:rsidR="001B39F9">
        <w:rPr>
          <w:lang w:val="en-US"/>
        </w:rPr>
        <w:t>V</w:t>
      </w:r>
      <w:r>
        <w:t>ІІІ, колегія Комісії, -</w:t>
      </w:r>
    </w:p>
    <w:p w:rsidR="00984E55" w:rsidRDefault="003D1EE6">
      <w:pPr>
        <w:pStyle w:val="11"/>
        <w:shd w:val="clear" w:color="auto" w:fill="auto"/>
        <w:spacing w:before="0" w:after="313" w:line="260" w:lineRule="exact"/>
        <w:jc w:val="center"/>
      </w:pPr>
      <w:r>
        <w:t>вирішила:</w:t>
      </w:r>
    </w:p>
    <w:p w:rsidR="00984E55" w:rsidRPr="002F0968" w:rsidRDefault="003D1EE6">
      <w:pPr>
        <w:pStyle w:val="11"/>
        <w:shd w:val="clear" w:color="auto" w:fill="auto"/>
        <w:spacing w:before="0" w:after="0" w:line="322" w:lineRule="exact"/>
        <w:ind w:left="20" w:firstLine="700"/>
      </w:pPr>
      <w:r>
        <w:t xml:space="preserve">Зупинити кваліфікаційне оцінювання судді Апеляційного суду Дніпропетровської області </w:t>
      </w:r>
      <w:proofErr w:type="spellStart"/>
      <w:r>
        <w:t>Городничої</w:t>
      </w:r>
      <w:proofErr w:type="spellEnd"/>
      <w:r>
        <w:t xml:space="preserve"> Валентини Сергіївни до розгляду </w:t>
      </w:r>
      <w:r w:rsidR="001B39F9" w:rsidRPr="001B39F9">
        <w:t xml:space="preserve">             </w:t>
      </w:r>
      <w:r>
        <w:t>Вищою радою правосуддя дисциплінарної справи, відкритої стосовно неї.</w:t>
      </w:r>
    </w:p>
    <w:p w:rsidR="001B39F9" w:rsidRPr="002F0968" w:rsidRDefault="001B39F9">
      <w:pPr>
        <w:pStyle w:val="11"/>
        <w:shd w:val="clear" w:color="auto" w:fill="auto"/>
        <w:spacing w:before="0" w:after="0" w:line="322" w:lineRule="exact"/>
        <w:ind w:left="20" w:firstLine="700"/>
      </w:pPr>
    </w:p>
    <w:p w:rsidR="001B39F9" w:rsidRPr="002F0968" w:rsidRDefault="001B39F9">
      <w:pPr>
        <w:pStyle w:val="11"/>
        <w:shd w:val="clear" w:color="auto" w:fill="auto"/>
        <w:spacing w:before="0" w:after="0" w:line="322" w:lineRule="exact"/>
        <w:ind w:left="20" w:firstLine="700"/>
      </w:pPr>
    </w:p>
    <w:p w:rsidR="001B39F9" w:rsidRPr="001B39F9" w:rsidRDefault="001B39F9" w:rsidP="001B39F9">
      <w:pPr>
        <w:shd w:val="clear" w:color="auto" w:fill="FFFFFF"/>
        <w:spacing w:line="480" w:lineRule="auto"/>
        <w:jc w:val="both"/>
        <w:rPr>
          <w:rFonts w:ascii="Times New Roman" w:hAnsi="Times New Roman"/>
          <w:sz w:val="26"/>
          <w:szCs w:val="26"/>
        </w:rPr>
      </w:pPr>
      <w:r w:rsidRPr="001B39F9">
        <w:rPr>
          <w:rFonts w:ascii="Times New Roman" w:hAnsi="Times New Roman"/>
          <w:sz w:val="26"/>
          <w:szCs w:val="26"/>
        </w:rPr>
        <w:t>Головуючий</w:t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  <w:t xml:space="preserve">М.А. Макарчук </w:t>
      </w:r>
    </w:p>
    <w:p w:rsidR="001B39F9" w:rsidRPr="001B39F9" w:rsidRDefault="001B39F9" w:rsidP="001B39F9">
      <w:pPr>
        <w:shd w:val="clear" w:color="auto" w:fill="FFFFFF"/>
        <w:spacing w:line="480" w:lineRule="auto"/>
        <w:jc w:val="both"/>
        <w:rPr>
          <w:rFonts w:ascii="Times New Roman" w:hAnsi="Times New Roman"/>
          <w:sz w:val="26"/>
          <w:szCs w:val="26"/>
        </w:rPr>
      </w:pPr>
      <w:r w:rsidRPr="001B39F9">
        <w:rPr>
          <w:rFonts w:ascii="Times New Roman" w:hAnsi="Times New Roman"/>
          <w:sz w:val="26"/>
          <w:szCs w:val="26"/>
        </w:rPr>
        <w:t>Члени Комісії:</w:t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</w:r>
      <w:r w:rsidRPr="001B39F9">
        <w:rPr>
          <w:rFonts w:ascii="Times New Roman" w:hAnsi="Times New Roman"/>
          <w:sz w:val="26"/>
          <w:szCs w:val="26"/>
        </w:rPr>
        <w:tab/>
        <w:t>А.В. Василенко</w:t>
      </w:r>
    </w:p>
    <w:p w:rsidR="001B39F9" w:rsidRPr="001B39F9" w:rsidRDefault="001B39F9" w:rsidP="001B39F9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 w:rsidRPr="001B39F9">
        <w:rPr>
          <w:rFonts w:ascii="Times New Roman" w:hAnsi="Times New Roman"/>
          <w:sz w:val="26"/>
          <w:szCs w:val="26"/>
        </w:rPr>
        <w:t>Т.Ф Весельська</w:t>
      </w:r>
    </w:p>
    <w:p w:rsidR="001B39F9" w:rsidRPr="001B39F9" w:rsidRDefault="001B39F9" w:rsidP="001B39F9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 w:rsidRPr="001B39F9">
        <w:rPr>
          <w:rFonts w:ascii="Times New Roman" w:hAnsi="Times New Roman"/>
          <w:sz w:val="26"/>
          <w:szCs w:val="26"/>
        </w:rPr>
        <w:t>С.М. Прилипко</w:t>
      </w:r>
    </w:p>
    <w:p w:rsidR="001B39F9" w:rsidRPr="001B39F9" w:rsidRDefault="001B39F9">
      <w:pPr>
        <w:pStyle w:val="11"/>
        <w:shd w:val="clear" w:color="auto" w:fill="auto"/>
        <w:spacing w:before="0" w:after="0" w:line="322" w:lineRule="exact"/>
        <w:ind w:left="20" w:firstLine="700"/>
      </w:pPr>
    </w:p>
    <w:p w:rsidR="001B39F9" w:rsidRPr="001B39F9" w:rsidRDefault="001B39F9">
      <w:pPr>
        <w:pStyle w:val="11"/>
        <w:shd w:val="clear" w:color="auto" w:fill="auto"/>
        <w:spacing w:before="0" w:after="0" w:line="322" w:lineRule="exact"/>
        <w:ind w:left="20" w:firstLine="700"/>
        <w:rPr>
          <w:lang w:val="ru-RU"/>
        </w:rPr>
      </w:pPr>
    </w:p>
    <w:p w:rsidR="001B39F9" w:rsidRPr="001B39F9" w:rsidRDefault="001B39F9">
      <w:pPr>
        <w:pStyle w:val="11"/>
        <w:shd w:val="clear" w:color="auto" w:fill="auto"/>
        <w:spacing w:before="0" w:after="0" w:line="322" w:lineRule="exact"/>
        <w:ind w:left="20" w:firstLine="700"/>
        <w:rPr>
          <w:lang w:val="ru-RU"/>
        </w:rPr>
      </w:pPr>
    </w:p>
    <w:p w:rsidR="001B39F9" w:rsidRPr="001B39F9" w:rsidRDefault="001B39F9">
      <w:pPr>
        <w:pStyle w:val="11"/>
        <w:shd w:val="clear" w:color="auto" w:fill="auto"/>
        <w:spacing w:before="0" w:after="0" w:line="322" w:lineRule="exact"/>
        <w:ind w:left="20" w:firstLine="700"/>
        <w:rPr>
          <w:lang w:val="ru-RU"/>
        </w:rPr>
      </w:pPr>
    </w:p>
    <w:p w:rsidR="001B39F9" w:rsidRPr="001B39F9" w:rsidRDefault="001B39F9">
      <w:pPr>
        <w:pStyle w:val="11"/>
        <w:shd w:val="clear" w:color="auto" w:fill="auto"/>
        <w:spacing w:before="0" w:after="0" w:line="322" w:lineRule="exact"/>
        <w:ind w:left="20" w:firstLine="700"/>
        <w:rPr>
          <w:lang w:val="ru-RU"/>
        </w:rPr>
        <w:sectPr w:rsidR="001B39F9" w:rsidRPr="001B39F9" w:rsidSect="00984EDC">
          <w:headerReference w:type="even" r:id="rId9"/>
          <w:headerReference w:type="default" r:id="rId10"/>
          <w:type w:val="continuous"/>
          <w:pgSz w:w="11909" w:h="16838"/>
          <w:pgMar w:top="1748" w:right="1086" w:bottom="993" w:left="1102" w:header="0" w:footer="3" w:gutter="0"/>
          <w:cols w:space="720"/>
          <w:noEndnote/>
          <w:titlePg/>
          <w:docGrid w:linePitch="360"/>
        </w:sectPr>
      </w:pPr>
    </w:p>
    <w:p w:rsidR="00984E55" w:rsidRDefault="00984E55">
      <w:pPr>
        <w:spacing w:before="56" w:after="56" w:line="240" w:lineRule="exact"/>
        <w:rPr>
          <w:sz w:val="19"/>
          <w:szCs w:val="19"/>
        </w:rPr>
      </w:pPr>
    </w:p>
    <w:p w:rsidR="00984E55" w:rsidRDefault="00984E55">
      <w:pPr>
        <w:rPr>
          <w:sz w:val="2"/>
          <w:szCs w:val="2"/>
        </w:rPr>
        <w:sectPr w:rsidR="00984E55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84E55" w:rsidRDefault="00984E55" w:rsidP="001B39F9">
      <w:pPr>
        <w:pStyle w:val="11"/>
        <w:shd w:val="clear" w:color="auto" w:fill="auto"/>
        <w:spacing w:before="0" w:after="0" w:line="706" w:lineRule="exact"/>
        <w:ind w:right="260"/>
      </w:pPr>
    </w:p>
    <w:sectPr w:rsidR="00984E55">
      <w:type w:val="continuous"/>
      <w:pgSz w:w="11909" w:h="16838"/>
      <w:pgMar w:top="4834" w:right="1528" w:bottom="4973" w:left="67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EE6" w:rsidRDefault="003D1EE6">
      <w:r>
        <w:separator/>
      </w:r>
    </w:p>
  </w:endnote>
  <w:endnote w:type="continuationSeparator" w:id="0">
    <w:p w:rsidR="003D1EE6" w:rsidRDefault="003D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EE6" w:rsidRDefault="003D1EE6"/>
  </w:footnote>
  <w:footnote w:type="continuationSeparator" w:id="0">
    <w:p w:rsidR="003D1EE6" w:rsidRDefault="003D1E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E55" w:rsidRDefault="00984ED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pt;margin-top:62.2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84E55" w:rsidRDefault="003D1EE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39098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984EDC" w:rsidRDefault="00984EDC">
        <w:pPr>
          <w:pStyle w:val="ac"/>
          <w:jc w:val="center"/>
        </w:pPr>
      </w:p>
      <w:p w:rsidR="00984EDC" w:rsidRDefault="00984EDC">
        <w:pPr>
          <w:pStyle w:val="ac"/>
          <w:jc w:val="center"/>
        </w:pPr>
      </w:p>
      <w:p w:rsidR="00984EDC" w:rsidRDefault="00984EDC">
        <w:pPr>
          <w:pStyle w:val="ac"/>
          <w:jc w:val="center"/>
        </w:pPr>
      </w:p>
      <w:p w:rsidR="00984EDC" w:rsidRPr="00984EDC" w:rsidRDefault="00984EDC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984ED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984ED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984ED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984EDC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984ED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984EDC" w:rsidRDefault="00984ED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70284"/>
    <w:multiLevelType w:val="multilevel"/>
    <w:tmpl w:val="63A2DD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84E55"/>
    <w:rsid w:val="001B39F9"/>
    <w:rsid w:val="002F0968"/>
    <w:rsid w:val="003C72B7"/>
    <w:rsid w:val="003D1EE6"/>
    <w:rsid w:val="00984E55"/>
    <w:rsid w:val="0098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pt">
    <w:name w:val="Основной текст + 1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0pt0">
    <w:name w:val="Основной текст + 1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customStyle="1" w:styleId="21">
    <w:name w:val="Основной текст2"/>
    <w:basedOn w:val="a"/>
    <w:rsid w:val="001B39F9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pt0">
    <w:name w:val="Основной текст + Интервал 3 pt"/>
    <w:basedOn w:val="a4"/>
    <w:rsid w:val="001B39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1B39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39F9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984EDC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EDC"/>
    <w:rPr>
      <w:color w:val="000000"/>
    </w:rPr>
  </w:style>
  <w:style w:type="paragraph" w:styleId="ae">
    <w:name w:val="footer"/>
    <w:basedOn w:val="a"/>
    <w:link w:val="af"/>
    <w:uiPriority w:val="99"/>
    <w:unhideWhenUsed/>
    <w:rsid w:val="00984ED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4ED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3624</Words>
  <Characters>2067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2020-11-02T08:00:00Z</dcterms:created>
  <dcterms:modified xsi:type="dcterms:W3CDTF">2020-11-18T13:38:00Z</dcterms:modified>
</cp:coreProperties>
</file>