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DD" w:rsidRDefault="00C750D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B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B50DAD">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65B0D" w:rsidRDefault="007B3BC8" w:rsidP="00A7663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54BAE">
        <w:rPr>
          <w:rFonts w:ascii="Times New Roman" w:eastAsia="Times New Roman" w:hAnsi="Times New Roman"/>
          <w:bCs/>
          <w:sz w:val="26"/>
          <w:szCs w:val="26"/>
          <w:u w:val="single"/>
          <w:lang w:eastAsia="ru-RU"/>
        </w:rPr>
        <w:t>10</w:t>
      </w:r>
      <w:r w:rsidR="00D65B0D">
        <w:rPr>
          <w:rFonts w:ascii="Times New Roman" w:eastAsia="Times New Roman" w:hAnsi="Times New Roman"/>
          <w:bCs/>
          <w:sz w:val="26"/>
          <w:szCs w:val="26"/>
          <w:u w:val="single"/>
          <w:lang w:eastAsia="ru-RU"/>
        </w:rPr>
        <w:t>77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D65B0D" w:rsidRPr="00D65B0D" w:rsidRDefault="00D65B0D" w:rsidP="00A76636">
      <w:pPr>
        <w:widowControl w:val="0"/>
        <w:spacing w:after="0" w:line="600" w:lineRule="exact"/>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D65B0D" w:rsidRPr="00D65B0D" w:rsidRDefault="00F61516" w:rsidP="00A76636">
      <w:pPr>
        <w:widowControl w:val="0"/>
        <w:spacing w:after="0"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D65B0D" w:rsidRPr="00D65B0D">
        <w:rPr>
          <w:rFonts w:ascii="Times New Roman" w:eastAsia="Times New Roman" w:hAnsi="Times New Roman"/>
          <w:color w:val="000000"/>
          <w:sz w:val="25"/>
          <w:szCs w:val="25"/>
          <w:lang w:eastAsia="uk-UA"/>
        </w:rPr>
        <w:t>Макарчука</w:t>
      </w:r>
      <w:proofErr w:type="spellEnd"/>
      <w:r w:rsidR="00D65B0D" w:rsidRPr="00D65B0D">
        <w:rPr>
          <w:rFonts w:ascii="Times New Roman" w:eastAsia="Times New Roman" w:hAnsi="Times New Roman"/>
          <w:color w:val="000000"/>
          <w:sz w:val="25"/>
          <w:szCs w:val="25"/>
          <w:lang w:eastAsia="uk-UA"/>
        </w:rPr>
        <w:t xml:space="preserve"> М.А.,</w:t>
      </w:r>
    </w:p>
    <w:p w:rsidR="00D65B0D" w:rsidRPr="00D65B0D" w:rsidRDefault="00D65B0D" w:rsidP="00A76636">
      <w:pPr>
        <w:widowControl w:val="0"/>
        <w:spacing w:after="0" w:line="600" w:lineRule="exact"/>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членів Комісії: </w:t>
      </w:r>
      <w:proofErr w:type="spellStart"/>
      <w:r w:rsidRPr="00D65B0D">
        <w:rPr>
          <w:rFonts w:ascii="Times New Roman" w:eastAsia="Times New Roman" w:hAnsi="Times New Roman"/>
          <w:color w:val="000000"/>
          <w:sz w:val="25"/>
          <w:szCs w:val="25"/>
          <w:lang w:eastAsia="uk-UA"/>
        </w:rPr>
        <w:t>Весельської</w:t>
      </w:r>
      <w:proofErr w:type="spellEnd"/>
      <w:r w:rsidRPr="00D65B0D">
        <w:rPr>
          <w:rFonts w:ascii="Times New Roman" w:eastAsia="Times New Roman" w:hAnsi="Times New Roman"/>
          <w:color w:val="000000"/>
          <w:sz w:val="25"/>
          <w:szCs w:val="25"/>
          <w:lang w:eastAsia="uk-UA"/>
        </w:rPr>
        <w:t xml:space="preserve"> Т.Ф., Лукаша Т.В.,</w:t>
      </w:r>
    </w:p>
    <w:p w:rsidR="000A3991" w:rsidRDefault="000A3991" w:rsidP="00A76636">
      <w:pPr>
        <w:widowControl w:val="0"/>
        <w:spacing w:after="0" w:line="302" w:lineRule="exact"/>
        <w:jc w:val="both"/>
        <w:rPr>
          <w:rFonts w:ascii="Times New Roman" w:eastAsia="Times New Roman" w:hAnsi="Times New Roman"/>
          <w:color w:val="000000"/>
          <w:sz w:val="25"/>
          <w:szCs w:val="25"/>
          <w:lang w:eastAsia="uk-UA"/>
        </w:rPr>
      </w:pPr>
    </w:p>
    <w:p w:rsidR="00D65B0D" w:rsidRPr="00D65B0D" w:rsidRDefault="00D65B0D" w:rsidP="00A76636">
      <w:pPr>
        <w:widowControl w:val="0"/>
        <w:spacing w:after="0" w:line="302" w:lineRule="exact"/>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провівши кваліфікаційне оцінювання судді Дарницького районного суду міста Києва Даниленка Віталія Валерійовича на відповідність займаній посаді,</w:t>
      </w:r>
    </w:p>
    <w:p w:rsidR="00A76636" w:rsidRDefault="00A76636" w:rsidP="00A76636">
      <w:pPr>
        <w:widowControl w:val="0"/>
        <w:spacing w:after="0" w:line="250" w:lineRule="exact"/>
        <w:jc w:val="center"/>
        <w:rPr>
          <w:rFonts w:ascii="Times New Roman" w:eastAsia="Times New Roman" w:hAnsi="Times New Roman"/>
          <w:color w:val="000000"/>
          <w:sz w:val="25"/>
          <w:szCs w:val="25"/>
          <w:lang w:eastAsia="uk-UA"/>
        </w:rPr>
      </w:pPr>
    </w:p>
    <w:p w:rsidR="00D65B0D" w:rsidRPr="00D65B0D" w:rsidRDefault="00D65B0D" w:rsidP="00A76636">
      <w:pPr>
        <w:widowControl w:val="0"/>
        <w:spacing w:after="0" w:line="250" w:lineRule="exact"/>
        <w:jc w:val="center"/>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встановила:</w:t>
      </w:r>
    </w:p>
    <w:p w:rsidR="00A76636" w:rsidRDefault="00A76636" w:rsidP="00A76636">
      <w:pPr>
        <w:widowControl w:val="0"/>
        <w:spacing w:after="0" w:line="298" w:lineRule="exact"/>
        <w:ind w:firstLine="700"/>
        <w:jc w:val="both"/>
        <w:rPr>
          <w:rFonts w:ascii="Times New Roman" w:eastAsia="Times New Roman" w:hAnsi="Times New Roman"/>
          <w:color w:val="000000"/>
          <w:sz w:val="25"/>
          <w:szCs w:val="25"/>
          <w:lang w:eastAsia="uk-UA"/>
        </w:rPr>
      </w:pPr>
    </w:p>
    <w:p w:rsidR="00D65B0D" w:rsidRPr="00D65B0D" w:rsidRDefault="00D65B0D" w:rsidP="00A76636">
      <w:pPr>
        <w:widowControl w:val="0"/>
        <w:spacing w:after="0" w:line="298" w:lineRule="exact"/>
        <w:ind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Відповідно до підпункту 4 пункту </w:t>
      </w:r>
      <w:r w:rsidR="00A76636">
        <w:rPr>
          <w:rFonts w:ascii="Times New Roman" w:eastAsia="Times New Roman" w:hAnsi="Times New Roman"/>
          <w:color w:val="000000"/>
          <w:sz w:val="25"/>
          <w:szCs w:val="25"/>
          <w:lang w:eastAsia="uk-UA"/>
        </w:rPr>
        <w:t>16¹</w:t>
      </w:r>
      <w:r w:rsidRPr="00D65B0D">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оцінена в порядку, визначеному законом. Виявлення за результатами такого</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підставою для звільнення судді з посади.</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«Про судо</w:t>
      </w:r>
      <w:r w:rsidR="00C750DD">
        <w:rPr>
          <w:rFonts w:ascii="Times New Roman" w:eastAsia="Times New Roman" w:hAnsi="Times New Roman"/>
          <w:color w:val="000000"/>
          <w:sz w:val="25"/>
          <w:szCs w:val="25"/>
          <w:lang w:eastAsia="uk-UA"/>
        </w:rPr>
        <w:t xml:space="preserve">устрій і статус суддів» (далі – </w:t>
      </w:r>
      <w:r w:rsidRPr="00D65B0D">
        <w:rPr>
          <w:rFonts w:ascii="Times New Roman" w:eastAsia="Times New Roman" w:hAnsi="Times New Roman"/>
          <w:color w:val="000000"/>
          <w:sz w:val="25"/>
          <w:szCs w:val="25"/>
          <w:lang w:eastAsia="uk-UA"/>
        </w:rPr>
        <w:t xml:space="preserve">Закон) визначено, що відповідність займаній </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Конституції України (щодо правосуддя)», оцінюється колегіями Вищої</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кваліфікаційної</w:t>
      </w:r>
      <w:r w:rsidR="00C750DD">
        <w:rPr>
          <w:rFonts w:ascii="Times New Roman" w:eastAsia="Times New Roman" w:hAnsi="Times New Roman"/>
          <w:color w:val="000000"/>
          <w:sz w:val="25"/>
          <w:szCs w:val="25"/>
          <w:lang w:eastAsia="uk-UA"/>
        </w:rPr>
        <w:t xml:space="preserve"> комісії суддів України (далі – </w:t>
      </w:r>
      <w:r w:rsidRPr="00D65B0D">
        <w:rPr>
          <w:rFonts w:ascii="Times New Roman" w:eastAsia="Times New Roman" w:hAnsi="Times New Roman"/>
          <w:color w:val="000000"/>
          <w:sz w:val="25"/>
          <w:szCs w:val="25"/>
          <w:lang w:eastAsia="uk-UA"/>
        </w:rPr>
        <w:t>Комісія) в порядку, визначеному цим Законом.</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C750DD">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серед яких суддя Дарницького районного суду міста Києва Даниленко В.В.</w:t>
      </w:r>
    </w:p>
    <w:p w:rsidR="00C750DD" w:rsidRDefault="00C750D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750DD" w:rsidRDefault="00C750D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750DD" w:rsidRDefault="00C750D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750DD" w:rsidRDefault="00C750D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750DD" w:rsidRDefault="00C750D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Комісії від 3 листопада 2016 року № 143/зп-16 (у редакції рішення Комісії від</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16 люто</w:t>
      </w:r>
      <w:r w:rsidR="00C04689">
        <w:rPr>
          <w:rFonts w:ascii="Times New Roman" w:eastAsia="Times New Roman" w:hAnsi="Times New Roman"/>
          <w:color w:val="000000"/>
          <w:sz w:val="25"/>
          <w:szCs w:val="25"/>
          <w:lang w:eastAsia="uk-UA"/>
        </w:rPr>
        <w:t>го 2018 року № 22/зп-18) (далі –</w:t>
      </w:r>
      <w:r w:rsidRPr="00D65B0D">
        <w:rPr>
          <w:rFonts w:ascii="Times New Roman" w:eastAsia="Times New Roman" w:hAnsi="Times New Roman"/>
          <w:color w:val="000000"/>
          <w:sz w:val="25"/>
          <w:szCs w:val="25"/>
          <w:lang w:eastAsia="uk-UA"/>
        </w:rPr>
        <w:t xml:space="preserve"> Положення), встановлення відповідності </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65B0D">
        <w:rPr>
          <w:rFonts w:ascii="Times New Roman" w:eastAsia="Times New Roman" w:hAnsi="Times New Roman"/>
          <w:color w:val="000000"/>
          <w:sz w:val="25"/>
          <w:szCs w:val="25"/>
          <w:lang w:eastAsia="uk-UA"/>
        </w:rPr>
        <w:t>бала</w:t>
      </w:r>
      <w:proofErr w:type="spellEnd"/>
      <w:r w:rsidRPr="00D65B0D">
        <w:rPr>
          <w:rFonts w:ascii="Times New Roman" w:eastAsia="Times New Roman" w:hAnsi="Times New Roman"/>
          <w:color w:val="000000"/>
          <w:sz w:val="25"/>
          <w:szCs w:val="25"/>
          <w:lang w:eastAsia="uk-UA"/>
        </w:rPr>
        <w:t xml:space="preserve"> за результатами іспиту, а також більше 67 відсотків від</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65B0D">
        <w:rPr>
          <w:rFonts w:ascii="Times New Roman" w:eastAsia="Times New Roman" w:hAnsi="Times New Roman"/>
          <w:color w:val="000000"/>
          <w:sz w:val="25"/>
          <w:szCs w:val="25"/>
          <w:lang w:eastAsia="uk-UA"/>
        </w:rPr>
        <w:t>бала</w:t>
      </w:r>
      <w:proofErr w:type="spellEnd"/>
      <w:r w:rsidRPr="00D65B0D">
        <w:rPr>
          <w:rFonts w:ascii="Times New Roman" w:eastAsia="Times New Roman" w:hAnsi="Times New Roman"/>
          <w:color w:val="000000"/>
          <w:sz w:val="25"/>
          <w:szCs w:val="25"/>
          <w:lang w:eastAsia="uk-UA"/>
        </w:rPr>
        <w:t xml:space="preserve"> більшого за 0.</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C04689">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включає такі етапи:</w:t>
      </w:r>
    </w:p>
    <w:p w:rsidR="00D65B0D" w:rsidRPr="00D65B0D" w:rsidRDefault="00C04689" w:rsidP="00C04689">
      <w:pPr>
        <w:widowControl w:val="0"/>
        <w:tabs>
          <w:tab w:val="left" w:pos="1177"/>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D65B0D" w:rsidRPr="00D65B0D">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5A37BE">
        <w:rPr>
          <w:rFonts w:ascii="Times New Roman" w:eastAsia="Times New Roman" w:hAnsi="Times New Roman"/>
          <w:color w:val="000000"/>
          <w:sz w:val="25"/>
          <w:szCs w:val="25"/>
          <w:lang w:eastAsia="uk-UA"/>
        </w:rPr>
        <w:t xml:space="preserve">                        </w:t>
      </w:r>
      <w:r w:rsidR="00D65B0D" w:rsidRPr="00D65B0D">
        <w:rPr>
          <w:rFonts w:ascii="Times New Roman" w:eastAsia="Times New Roman" w:hAnsi="Times New Roman"/>
          <w:color w:val="000000"/>
          <w:sz w:val="25"/>
          <w:szCs w:val="25"/>
          <w:lang w:eastAsia="uk-UA"/>
        </w:rPr>
        <w:t xml:space="preserve"> виконання практичного завдання);</w:t>
      </w:r>
    </w:p>
    <w:p w:rsidR="00D65B0D" w:rsidRPr="00D65B0D" w:rsidRDefault="00C04689" w:rsidP="00C04689">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D65B0D" w:rsidRPr="00D65B0D">
        <w:rPr>
          <w:rFonts w:ascii="Times New Roman" w:eastAsia="Times New Roman" w:hAnsi="Times New Roman"/>
          <w:color w:val="000000"/>
          <w:sz w:val="25"/>
          <w:szCs w:val="25"/>
          <w:lang w:eastAsia="uk-UA"/>
        </w:rPr>
        <w:t>дослідження досьє та проведення співбесіди.</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Рішенням Комісії від 25 травня 2018 року № 118/зп-18 призначено тестування особистих морально-психологічних якостей і загальних здібностей під час</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Даниленко В.В. склав анонімне письмове тестування, за результатами якого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отримав 75,375 </w:t>
      </w:r>
      <w:proofErr w:type="spellStart"/>
      <w:r w:rsidRPr="00D65B0D">
        <w:rPr>
          <w:rFonts w:ascii="Times New Roman" w:eastAsia="Times New Roman" w:hAnsi="Times New Roman"/>
          <w:color w:val="000000"/>
          <w:sz w:val="25"/>
          <w:szCs w:val="25"/>
          <w:lang w:eastAsia="uk-UA"/>
        </w:rPr>
        <w:t>бала</w:t>
      </w:r>
      <w:proofErr w:type="spellEnd"/>
      <w:r w:rsidRPr="00D65B0D">
        <w:rPr>
          <w:rFonts w:ascii="Times New Roman" w:eastAsia="Times New Roman" w:hAnsi="Times New Roman"/>
          <w:color w:val="000000"/>
          <w:sz w:val="25"/>
          <w:szCs w:val="25"/>
          <w:lang w:eastAsia="uk-UA"/>
        </w:rPr>
        <w:t>, а за результатами в</w:t>
      </w:r>
      <w:r w:rsidR="005A37BE">
        <w:rPr>
          <w:rFonts w:ascii="Times New Roman" w:eastAsia="Times New Roman" w:hAnsi="Times New Roman"/>
          <w:color w:val="000000"/>
          <w:sz w:val="25"/>
          <w:szCs w:val="25"/>
          <w:lang w:eastAsia="uk-UA"/>
        </w:rPr>
        <w:t xml:space="preserve">иконання практичного завдання – </w:t>
      </w:r>
      <w:r w:rsidRPr="00D65B0D">
        <w:rPr>
          <w:rFonts w:ascii="Times New Roman" w:eastAsia="Times New Roman" w:hAnsi="Times New Roman"/>
          <w:color w:val="000000"/>
          <w:sz w:val="25"/>
          <w:szCs w:val="25"/>
          <w:lang w:eastAsia="uk-UA"/>
        </w:rPr>
        <w:t xml:space="preserve">81 бал.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Загалом на етапі складення іспиту суддя отримав 156,375 </w:t>
      </w:r>
      <w:proofErr w:type="spellStart"/>
      <w:r w:rsidRPr="00D65B0D">
        <w:rPr>
          <w:rFonts w:ascii="Times New Roman" w:eastAsia="Times New Roman" w:hAnsi="Times New Roman"/>
          <w:color w:val="000000"/>
          <w:sz w:val="25"/>
          <w:szCs w:val="25"/>
          <w:lang w:eastAsia="uk-UA"/>
        </w:rPr>
        <w:t>бала</w:t>
      </w:r>
      <w:proofErr w:type="spellEnd"/>
      <w:r w:rsidRPr="00D65B0D">
        <w:rPr>
          <w:rFonts w:ascii="Times New Roman" w:eastAsia="Times New Roman" w:hAnsi="Times New Roman"/>
          <w:color w:val="000000"/>
          <w:sz w:val="25"/>
          <w:szCs w:val="25"/>
          <w:lang w:eastAsia="uk-UA"/>
        </w:rPr>
        <w:t>.</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Даниленко В.В. пройшов тестування особистих морально-психологічних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визначено рівні показників критеріїв особистої, соціальної компетентності,</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професійної етики та доброчесності.</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Рішенням Комісії від 23 квітня 2018 року № 93/зп-18 Даниленка В.В. допущено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до другого етап</w:t>
      </w:r>
      <w:r w:rsidR="005A37BE">
        <w:rPr>
          <w:rFonts w:ascii="Times New Roman" w:eastAsia="Times New Roman" w:hAnsi="Times New Roman"/>
          <w:color w:val="000000"/>
          <w:sz w:val="25"/>
          <w:szCs w:val="25"/>
          <w:lang w:eastAsia="uk-UA"/>
        </w:rPr>
        <w:t xml:space="preserve">у кваліфікаційного оцінювання – </w:t>
      </w:r>
      <w:r w:rsidRPr="00D65B0D">
        <w:rPr>
          <w:rFonts w:ascii="Times New Roman" w:eastAsia="Times New Roman" w:hAnsi="Times New Roman"/>
          <w:color w:val="000000"/>
          <w:sz w:val="25"/>
          <w:szCs w:val="25"/>
          <w:lang w:eastAsia="uk-UA"/>
        </w:rPr>
        <w:t>«Дослідження досьє та проведення співбесіди».</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Колегією Комісії 9 липня 2018 року проведено співбесіду із суддею, під час</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якої обговорено дані щодо його відповідності критеріям компетентності, професійної</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етики та доброчесності, за результатами дослідження суддівського досьє.</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D65B0D">
        <w:rPr>
          <w:rFonts w:ascii="Times New Roman" w:eastAsia="Times New Roman" w:hAnsi="Times New Roman"/>
          <w:color w:val="000000"/>
          <w:sz w:val="25"/>
          <w:szCs w:val="25"/>
          <w:lang w:eastAsia="uk-UA"/>
        </w:rPr>
        <w:t>Весельську</w:t>
      </w:r>
      <w:proofErr w:type="spellEnd"/>
      <w:r w:rsidRPr="00D65B0D">
        <w:rPr>
          <w:rFonts w:ascii="Times New Roman" w:eastAsia="Times New Roman" w:hAnsi="Times New Roman"/>
          <w:color w:val="000000"/>
          <w:sz w:val="25"/>
          <w:szCs w:val="25"/>
          <w:lang w:eastAsia="uk-UA"/>
        </w:rPr>
        <w:t xml:space="preserve"> Т.Ф., пояснення судді, дослідивши його досьє та, з урахуванням інформації, отриманої під час співбесіди,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колегія Комісії дійшла таких висновків.</w:t>
      </w:r>
    </w:p>
    <w:p w:rsidR="00D65B0D" w:rsidRPr="00D65B0D" w:rsidRDefault="00D65B0D" w:rsidP="00D65B0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Даниленко В.В. отримав 363,375 </w:t>
      </w:r>
      <w:proofErr w:type="spellStart"/>
      <w:r w:rsidRPr="00D65B0D">
        <w:rPr>
          <w:rFonts w:ascii="Times New Roman" w:eastAsia="Times New Roman" w:hAnsi="Times New Roman"/>
          <w:color w:val="000000"/>
          <w:sz w:val="25"/>
          <w:szCs w:val="25"/>
          <w:lang w:eastAsia="uk-UA"/>
        </w:rPr>
        <w:t>бала</w:t>
      </w:r>
      <w:proofErr w:type="spellEnd"/>
      <w:r w:rsidRPr="00D65B0D">
        <w:rPr>
          <w:rFonts w:ascii="Times New Roman" w:eastAsia="Times New Roman" w:hAnsi="Times New Roman"/>
          <w:color w:val="000000"/>
          <w:sz w:val="25"/>
          <w:szCs w:val="25"/>
          <w:lang w:eastAsia="uk-UA"/>
        </w:rPr>
        <w:t>.</w:t>
      </w:r>
    </w:p>
    <w:p w:rsidR="005A37BE" w:rsidRDefault="005A37BE"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5A37BE" w:rsidRDefault="005A37BE"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5A37BE" w:rsidRDefault="005A37BE"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D65B0D" w:rsidRPr="00D65B0D" w:rsidRDefault="00D65B0D"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lastRenderedPageBreak/>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2 розділу II Положення.</w:t>
      </w:r>
    </w:p>
    <w:p w:rsidR="00D65B0D" w:rsidRPr="00D65B0D" w:rsidRDefault="00D65B0D"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За критерієм професійної етики, оціненим за результатами тестування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8 глави 2 розділу II Положення, суддя отримав 195 балів.</w:t>
      </w:r>
    </w:p>
    <w:p w:rsidR="00D65B0D" w:rsidRPr="00D65B0D" w:rsidRDefault="00D65B0D"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5A37BE">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 xml:space="preserve"> 2 розділу 11 Положення, суддя отримав 175 балів.</w:t>
      </w:r>
    </w:p>
    <w:p w:rsidR="00D65B0D" w:rsidRPr="00D65B0D" w:rsidRDefault="00D65B0D"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 xml:space="preserve">За результатами кваліфікаційного оцінювання суддя Даниленко В.В. отримав 733,375 </w:t>
      </w:r>
      <w:proofErr w:type="spellStart"/>
      <w:r w:rsidRPr="00D65B0D">
        <w:rPr>
          <w:rFonts w:ascii="Times New Roman" w:eastAsia="Times New Roman" w:hAnsi="Times New Roman"/>
          <w:color w:val="000000"/>
          <w:sz w:val="25"/>
          <w:szCs w:val="25"/>
          <w:lang w:eastAsia="uk-UA"/>
        </w:rPr>
        <w:t>бала</w:t>
      </w:r>
      <w:proofErr w:type="spellEnd"/>
      <w:r w:rsidRPr="00D65B0D">
        <w:rPr>
          <w:rFonts w:ascii="Times New Roman" w:eastAsia="Times New Roman" w:hAnsi="Times New Roman"/>
          <w:color w:val="000000"/>
          <w:sz w:val="25"/>
          <w:szCs w:val="25"/>
          <w:lang w:eastAsia="uk-UA"/>
        </w:rPr>
        <w:t xml:space="preserve">, що становить більше 67 відсотків від суми максимально можливих балів </w:t>
      </w:r>
      <w:r w:rsidR="000567C5">
        <w:rPr>
          <w:rFonts w:ascii="Times New Roman" w:eastAsia="Times New Roman" w:hAnsi="Times New Roman"/>
          <w:color w:val="000000"/>
          <w:sz w:val="25"/>
          <w:szCs w:val="25"/>
          <w:lang w:eastAsia="uk-UA"/>
        </w:rPr>
        <w:t xml:space="preserve">                 </w:t>
      </w:r>
      <w:r w:rsidRPr="00D65B0D">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D65B0D" w:rsidRPr="00D65B0D" w:rsidRDefault="00D65B0D" w:rsidP="00D65B0D">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З огляду на викладене, колегія Комісії дійшла висновку про відповідність судді Даниленка В.В. займаній посаді.</w:t>
      </w:r>
    </w:p>
    <w:p w:rsidR="00D65B0D" w:rsidRPr="00D65B0D" w:rsidRDefault="00D65B0D" w:rsidP="00D65B0D">
      <w:pPr>
        <w:widowControl w:val="0"/>
        <w:spacing w:after="278" w:line="298" w:lineRule="exact"/>
        <w:ind w:left="20" w:firstLine="700"/>
        <w:jc w:val="both"/>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D65B0D" w:rsidRPr="00D65B0D" w:rsidRDefault="00D65B0D" w:rsidP="00D65B0D">
      <w:pPr>
        <w:widowControl w:val="0"/>
        <w:spacing w:after="255" w:line="250" w:lineRule="exact"/>
        <w:jc w:val="center"/>
        <w:rPr>
          <w:rFonts w:ascii="Times New Roman" w:eastAsia="Times New Roman" w:hAnsi="Times New Roman"/>
          <w:color w:val="000000"/>
          <w:sz w:val="25"/>
          <w:szCs w:val="25"/>
          <w:lang w:eastAsia="uk-UA"/>
        </w:rPr>
      </w:pPr>
      <w:r w:rsidRPr="00D65B0D">
        <w:rPr>
          <w:rFonts w:ascii="Times New Roman" w:eastAsia="Times New Roman" w:hAnsi="Times New Roman"/>
          <w:color w:val="000000"/>
          <w:sz w:val="25"/>
          <w:szCs w:val="25"/>
          <w:lang w:eastAsia="uk-UA"/>
        </w:rPr>
        <w:t>вирішила:</w:t>
      </w:r>
    </w:p>
    <w:p w:rsidR="00D65B0D" w:rsidRPr="000567C5" w:rsidRDefault="00D65B0D" w:rsidP="000567C5">
      <w:pPr>
        <w:widowControl w:val="0"/>
        <w:spacing w:after="0" w:line="240" w:lineRule="auto"/>
        <w:ind w:left="20" w:right="40" w:firstLine="700"/>
        <w:jc w:val="both"/>
        <w:rPr>
          <w:rFonts w:ascii="Times New Roman" w:eastAsia="Times New Roman" w:hAnsi="Times New Roman"/>
          <w:color w:val="000000"/>
          <w:sz w:val="25"/>
          <w:szCs w:val="25"/>
          <w:lang w:eastAsia="uk-UA"/>
        </w:rPr>
      </w:pPr>
      <w:r w:rsidRPr="000567C5">
        <w:rPr>
          <w:rFonts w:ascii="Times New Roman" w:eastAsia="Times New Roman" w:hAnsi="Times New Roman"/>
          <w:color w:val="000000"/>
          <w:sz w:val="25"/>
          <w:szCs w:val="25"/>
          <w:lang w:eastAsia="uk-UA"/>
        </w:rPr>
        <w:t xml:space="preserve">Визначити, що суддя Дарницького районного суду міста Києва Даниленко </w:t>
      </w:r>
      <w:r w:rsidR="0003449B">
        <w:rPr>
          <w:rFonts w:ascii="Times New Roman" w:eastAsia="Times New Roman" w:hAnsi="Times New Roman"/>
          <w:color w:val="000000"/>
          <w:sz w:val="25"/>
          <w:szCs w:val="25"/>
          <w:lang w:eastAsia="uk-UA"/>
        </w:rPr>
        <w:t xml:space="preserve">                    </w:t>
      </w:r>
      <w:r w:rsidRPr="000567C5">
        <w:rPr>
          <w:rFonts w:ascii="Times New Roman" w:eastAsia="Times New Roman" w:hAnsi="Times New Roman"/>
          <w:color w:val="000000"/>
          <w:sz w:val="25"/>
          <w:szCs w:val="25"/>
          <w:lang w:eastAsia="uk-UA"/>
        </w:rPr>
        <w:t xml:space="preserve">Віталій Валерійович за результатами кваліфікаційного оцінювання суддів місцевих та апеляційних судів на відповідність займаній посаді отримав 733,375 </w:t>
      </w:r>
      <w:proofErr w:type="spellStart"/>
      <w:r w:rsidRPr="000567C5">
        <w:rPr>
          <w:rFonts w:ascii="Times New Roman" w:eastAsia="Times New Roman" w:hAnsi="Times New Roman"/>
          <w:color w:val="000000"/>
          <w:sz w:val="25"/>
          <w:szCs w:val="25"/>
          <w:lang w:eastAsia="uk-UA"/>
        </w:rPr>
        <w:t>бала</w:t>
      </w:r>
      <w:proofErr w:type="spellEnd"/>
      <w:r w:rsidRPr="000567C5">
        <w:rPr>
          <w:rFonts w:ascii="Times New Roman" w:eastAsia="Times New Roman" w:hAnsi="Times New Roman"/>
          <w:color w:val="000000"/>
          <w:sz w:val="25"/>
          <w:szCs w:val="25"/>
          <w:lang w:eastAsia="uk-UA"/>
        </w:rPr>
        <w:t>.</w:t>
      </w:r>
    </w:p>
    <w:p w:rsidR="002D5CC7" w:rsidRPr="000567C5" w:rsidRDefault="00D65B0D" w:rsidP="000567C5">
      <w:pPr>
        <w:widowControl w:val="0"/>
        <w:spacing w:after="0" w:line="240" w:lineRule="auto"/>
        <w:ind w:firstLine="708"/>
        <w:jc w:val="both"/>
        <w:rPr>
          <w:rFonts w:ascii="Times New Roman" w:eastAsia="Times New Roman" w:hAnsi="Times New Roman"/>
          <w:sz w:val="25"/>
          <w:szCs w:val="25"/>
          <w:lang w:eastAsia="uk-UA"/>
        </w:rPr>
      </w:pPr>
      <w:r w:rsidRPr="000567C5">
        <w:rPr>
          <w:rFonts w:ascii="Times New Roman" w:eastAsia="Courier New" w:hAnsi="Times New Roman"/>
          <w:color w:val="000000"/>
          <w:sz w:val="25"/>
          <w:szCs w:val="25"/>
          <w:lang w:eastAsia="uk-UA"/>
        </w:rPr>
        <w:t>Визнати суддю Дарницького районного суду міста Києва Даниленка Віталія Валерійовича таким, що відповідає займаній посаді.</w:t>
      </w:r>
    </w:p>
    <w:p w:rsidR="002D5CC7" w:rsidRPr="000567C5" w:rsidRDefault="002D5CC7" w:rsidP="00194C9A">
      <w:pPr>
        <w:widowControl w:val="0"/>
        <w:spacing w:after="0" w:line="230" w:lineRule="exact"/>
        <w:jc w:val="both"/>
        <w:rPr>
          <w:rFonts w:ascii="Times New Roman" w:eastAsia="Times New Roman" w:hAnsi="Times New Roman"/>
          <w:sz w:val="25"/>
          <w:szCs w:val="25"/>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980667" w:rsidRPr="00980667" w:rsidRDefault="00980667" w:rsidP="0098066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980667" w:rsidRPr="00980667" w:rsidRDefault="00980667" w:rsidP="00980667">
      <w:pPr>
        <w:widowControl w:val="0"/>
        <w:spacing w:before="20" w:afterLines="20" w:after="48" w:line="230" w:lineRule="exact"/>
        <w:jc w:val="both"/>
        <w:rPr>
          <w:rFonts w:ascii="Times New Roman" w:eastAsia="Times New Roman" w:hAnsi="Times New Roman"/>
          <w:sz w:val="25"/>
          <w:szCs w:val="25"/>
          <w:lang w:eastAsia="uk-UA"/>
        </w:rPr>
      </w:pPr>
      <w:r w:rsidRPr="00980667">
        <w:rPr>
          <w:rFonts w:ascii="Times New Roman" w:eastAsia="Times New Roman" w:hAnsi="Times New Roman"/>
          <w:sz w:val="25"/>
          <w:szCs w:val="25"/>
          <w:lang w:eastAsia="uk-UA"/>
        </w:rPr>
        <w:t>Головуючий</w:t>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t xml:space="preserve">М.А. </w:t>
      </w:r>
      <w:proofErr w:type="spellStart"/>
      <w:r w:rsidRPr="00980667">
        <w:rPr>
          <w:rFonts w:ascii="Times New Roman" w:eastAsia="Times New Roman" w:hAnsi="Times New Roman"/>
          <w:sz w:val="25"/>
          <w:szCs w:val="25"/>
          <w:lang w:eastAsia="uk-UA"/>
        </w:rPr>
        <w:t>Макарчук</w:t>
      </w:r>
      <w:proofErr w:type="spellEnd"/>
    </w:p>
    <w:p w:rsidR="00980667" w:rsidRPr="00980667" w:rsidRDefault="00980667" w:rsidP="00980667">
      <w:pPr>
        <w:widowControl w:val="0"/>
        <w:spacing w:before="20" w:afterLines="20" w:after="48" w:line="230" w:lineRule="exact"/>
        <w:jc w:val="both"/>
        <w:rPr>
          <w:rFonts w:ascii="Times New Roman" w:eastAsia="Times New Roman" w:hAnsi="Times New Roman"/>
          <w:sz w:val="25"/>
          <w:szCs w:val="25"/>
          <w:lang w:eastAsia="uk-UA"/>
        </w:rPr>
      </w:pPr>
    </w:p>
    <w:p w:rsidR="00980667" w:rsidRPr="00980667" w:rsidRDefault="00980667" w:rsidP="00980667">
      <w:pPr>
        <w:widowControl w:val="0"/>
        <w:spacing w:before="20" w:afterLines="20" w:after="48" w:line="230" w:lineRule="exact"/>
        <w:jc w:val="both"/>
        <w:rPr>
          <w:rFonts w:ascii="Times New Roman" w:eastAsia="Times New Roman" w:hAnsi="Times New Roman"/>
          <w:sz w:val="25"/>
          <w:szCs w:val="25"/>
          <w:lang w:eastAsia="uk-UA"/>
        </w:rPr>
      </w:pPr>
    </w:p>
    <w:p w:rsidR="00980667" w:rsidRPr="00980667" w:rsidRDefault="00980667" w:rsidP="00980667">
      <w:pPr>
        <w:widowControl w:val="0"/>
        <w:spacing w:before="20" w:afterLines="20" w:after="48" w:line="230" w:lineRule="exact"/>
        <w:jc w:val="both"/>
        <w:rPr>
          <w:rFonts w:ascii="Times New Roman" w:eastAsia="Times New Roman" w:hAnsi="Times New Roman"/>
          <w:sz w:val="25"/>
          <w:szCs w:val="25"/>
          <w:lang w:eastAsia="uk-UA"/>
        </w:rPr>
      </w:pPr>
      <w:r w:rsidRPr="00980667">
        <w:rPr>
          <w:rFonts w:ascii="Times New Roman" w:eastAsia="Times New Roman" w:hAnsi="Times New Roman"/>
          <w:sz w:val="25"/>
          <w:szCs w:val="25"/>
          <w:lang w:eastAsia="uk-UA"/>
        </w:rPr>
        <w:t>Члени Комісії:</w:t>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r>
      <w:r w:rsidRPr="00980667">
        <w:rPr>
          <w:rFonts w:ascii="Times New Roman" w:eastAsia="Times New Roman" w:hAnsi="Times New Roman"/>
          <w:sz w:val="25"/>
          <w:szCs w:val="25"/>
          <w:lang w:eastAsia="uk-UA"/>
        </w:rPr>
        <w:tab/>
        <w:t xml:space="preserve">Т.Ф. </w:t>
      </w:r>
      <w:proofErr w:type="spellStart"/>
      <w:r w:rsidRPr="00980667">
        <w:rPr>
          <w:rFonts w:ascii="Times New Roman" w:eastAsia="Times New Roman" w:hAnsi="Times New Roman"/>
          <w:sz w:val="25"/>
          <w:szCs w:val="25"/>
          <w:lang w:eastAsia="uk-UA"/>
        </w:rPr>
        <w:t>Весельська</w:t>
      </w:r>
      <w:proofErr w:type="spellEnd"/>
    </w:p>
    <w:p w:rsidR="00980667" w:rsidRPr="00980667" w:rsidRDefault="00980667" w:rsidP="00980667">
      <w:pPr>
        <w:widowControl w:val="0"/>
        <w:spacing w:before="20" w:afterLines="20" w:after="48" w:line="230" w:lineRule="exact"/>
        <w:jc w:val="both"/>
        <w:rPr>
          <w:rFonts w:ascii="Times New Roman" w:eastAsia="Times New Roman" w:hAnsi="Times New Roman"/>
          <w:sz w:val="25"/>
          <w:szCs w:val="25"/>
          <w:lang w:eastAsia="uk-UA"/>
        </w:rPr>
      </w:pPr>
    </w:p>
    <w:p w:rsidR="00980667" w:rsidRPr="00980667" w:rsidRDefault="00980667" w:rsidP="00980667">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80667">
        <w:rPr>
          <w:rFonts w:ascii="Times New Roman" w:eastAsia="Times New Roman" w:hAnsi="Times New Roman"/>
          <w:sz w:val="25"/>
          <w:szCs w:val="25"/>
          <w:lang w:eastAsia="uk-UA"/>
        </w:rPr>
        <w:t>Т.В. Лукаш</w:t>
      </w:r>
    </w:p>
    <w:p w:rsidR="00980667" w:rsidRPr="00980667" w:rsidRDefault="00980667" w:rsidP="00980667">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A7663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773" w:rsidRDefault="00084773" w:rsidP="002F156E">
      <w:pPr>
        <w:spacing w:after="0" w:line="240" w:lineRule="auto"/>
      </w:pPr>
      <w:r>
        <w:separator/>
      </w:r>
    </w:p>
  </w:endnote>
  <w:endnote w:type="continuationSeparator" w:id="0">
    <w:p w:rsidR="00084773" w:rsidRDefault="0008477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773" w:rsidRDefault="00084773" w:rsidP="002F156E">
      <w:pPr>
        <w:spacing w:after="0" w:line="240" w:lineRule="auto"/>
      </w:pPr>
      <w:r>
        <w:separator/>
      </w:r>
    </w:p>
  </w:footnote>
  <w:footnote w:type="continuationSeparator" w:id="0">
    <w:p w:rsidR="00084773" w:rsidRDefault="0008477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3449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372C5B"/>
    <w:multiLevelType w:val="multilevel"/>
    <w:tmpl w:val="C1767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449B"/>
    <w:rsid w:val="00037A70"/>
    <w:rsid w:val="00044477"/>
    <w:rsid w:val="000567C5"/>
    <w:rsid w:val="00062ACF"/>
    <w:rsid w:val="00084773"/>
    <w:rsid w:val="000944B2"/>
    <w:rsid w:val="000A3991"/>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A37BE"/>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244F"/>
    <w:rsid w:val="008F3077"/>
    <w:rsid w:val="00923901"/>
    <w:rsid w:val="009317BB"/>
    <w:rsid w:val="00934B11"/>
    <w:rsid w:val="009362A7"/>
    <w:rsid w:val="00944299"/>
    <w:rsid w:val="00947B94"/>
    <w:rsid w:val="0095115B"/>
    <w:rsid w:val="009519AD"/>
    <w:rsid w:val="00952BD3"/>
    <w:rsid w:val="0097149B"/>
    <w:rsid w:val="00975DD4"/>
    <w:rsid w:val="00980667"/>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76636"/>
    <w:rsid w:val="00A86F13"/>
    <w:rsid w:val="00A91D0E"/>
    <w:rsid w:val="00AA3E5B"/>
    <w:rsid w:val="00AA4147"/>
    <w:rsid w:val="00AA7ED7"/>
    <w:rsid w:val="00B13DED"/>
    <w:rsid w:val="00B15A3E"/>
    <w:rsid w:val="00B21992"/>
    <w:rsid w:val="00B21C2E"/>
    <w:rsid w:val="00B30D80"/>
    <w:rsid w:val="00B40AF2"/>
    <w:rsid w:val="00B50DAD"/>
    <w:rsid w:val="00B53399"/>
    <w:rsid w:val="00B57026"/>
    <w:rsid w:val="00B70C98"/>
    <w:rsid w:val="00BE240F"/>
    <w:rsid w:val="00BE767E"/>
    <w:rsid w:val="00BF4A33"/>
    <w:rsid w:val="00C018B6"/>
    <w:rsid w:val="00C04689"/>
    <w:rsid w:val="00C10D03"/>
    <w:rsid w:val="00C240DD"/>
    <w:rsid w:val="00C24130"/>
    <w:rsid w:val="00C25C4C"/>
    <w:rsid w:val="00C33284"/>
    <w:rsid w:val="00C424BE"/>
    <w:rsid w:val="00C42857"/>
    <w:rsid w:val="00C42C1C"/>
    <w:rsid w:val="00C43CB7"/>
    <w:rsid w:val="00C52118"/>
    <w:rsid w:val="00C750DD"/>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5B0D"/>
    <w:rsid w:val="00DA278F"/>
    <w:rsid w:val="00DA2836"/>
    <w:rsid w:val="00DC4317"/>
    <w:rsid w:val="00DE1F15"/>
    <w:rsid w:val="00E02298"/>
    <w:rsid w:val="00E2066C"/>
    <w:rsid w:val="00E2589C"/>
    <w:rsid w:val="00E27B5E"/>
    <w:rsid w:val="00E34465"/>
    <w:rsid w:val="00E40821"/>
    <w:rsid w:val="00E40E5B"/>
    <w:rsid w:val="00E46C67"/>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4BAE"/>
    <w:rsid w:val="00F61516"/>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046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04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5075</Words>
  <Characters>2894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2020-11-12T13:44:00Z</dcterms:modified>
</cp:coreProperties>
</file>