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280" w:rsidRDefault="00940280" w:rsidP="00940280">
      <w:pPr>
        <w:spacing w:after="0"/>
        <w:jc w:val="center"/>
      </w:pPr>
    </w:p>
    <w:p w:rsidR="006510A2" w:rsidRDefault="006510A2" w:rsidP="00940280">
      <w:pPr>
        <w:spacing w:after="20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31130339" wp14:editId="416F624C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940280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940280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43559" w:rsidRDefault="004F79C0" w:rsidP="00940280">
      <w:pPr>
        <w:spacing w:after="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559">
        <w:rPr>
          <w:rFonts w:ascii="Times New Roman" w:eastAsia="Times New Roman" w:hAnsi="Times New Roman"/>
          <w:sz w:val="24"/>
          <w:szCs w:val="24"/>
          <w:lang w:eastAsia="ru-RU"/>
        </w:rPr>
        <w:t xml:space="preserve">23 березня </w:t>
      </w:r>
      <w:r w:rsidR="002D5CC7" w:rsidRPr="00743559">
        <w:rPr>
          <w:rFonts w:ascii="Times New Roman" w:eastAsia="Times New Roman" w:hAnsi="Times New Roman"/>
          <w:sz w:val="24"/>
          <w:szCs w:val="24"/>
          <w:lang w:eastAsia="ru-RU"/>
        </w:rPr>
        <w:t>2018</w:t>
      </w:r>
      <w:r w:rsidR="00680175" w:rsidRPr="00743559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  <w:r w:rsidR="00680175" w:rsidRPr="0074355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80175" w:rsidRPr="007435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</w:t>
      </w:r>
      <w:r w:rsidR="006510A2" w:rsidRPr="007435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74355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A72BED" w:rsidRPr="007435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2676E0" w:rsidRPr="007435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A72BED" w:rsidRPr="0074355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F275C6" w:rsidRPr="007435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A72BED" w:rsidRPr="007435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743559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940280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F58F2" w:rsidRDefault="007B3BC8" w:rsidP="00940280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</w:t>
      </w:r>
      <w:r w:rsidR="004F79C0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</w:t>
      </w:r>
      <w:r w:rsidR="00675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/ко</w:t>
      </w:r>
      <w:r w:rsidR="007F43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-18</w:t>
      </w:r>
    </w:p>
    <w:p w:rsidR="004F79C0" w:rsidRPr="00743559" w:rsidRDefault="004F79C0" w:rsidP="00940280">
      <w:pPr>
        <w:widowControl w:val="0"/>
        <w:spacing w:after="20" w:line="595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4F79C0" w:rsidRPr="00743559" w:rsidRDefault="005B7CEC" w:rsidP="00940280">
      <w:pPr>
        <w:widowControl w:val="0"/>
        <w:spacing w:after="20" w:line="595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4F79C0" w:rsidRPr="00743559">
        <w:rPr>
          <w:rFonts w:ascii="Times New Roman" w:eastAsia="Times New Roman" w:hAnsi="Times New Roman"/>
          <w:color w:val="000000"/>
          <w:sz w:val="24"/>
          <w:szCs w:val="24"/>
        </w:rPr>
        <w:t>Бутенка В.І.,</w:t>
      </w:r>
    </w:p>
    <w:p w:rsidR="004F79C0" w:rsidRPr="00743559" w:rsidRDefault="004F79C0" w:rsidP="00940280">
      <w:pPr>
        <w:widowControl w:val="0"/>
        <w:spacing w:after="20" w:line="595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членів Комісії: Лукаша Т.В., Шилової Т.С.,</w:t>
      </w:r>
    </w:p>
    <w:p w:rsidR="005B7CEC" w:rsidRPr="00743559" w:rsidRDefault="005B7CEC" w:rsidP="00940280">
      <w:pPr>
        <w:widowControl w:val="0"/>
        <w:spacing w:after="20" w:line="302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F79C0" w:rsidRPr="00743559" w:rsidRDefault="004F79C0" w:rsidP="00940280">
      <w:pPr>
        <w:widowControl w:val="0"/>
        <w:spacing w:after="20" w:line="30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3072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апеляційного суду Донецької області </w:t>
      </w:r>
      <w:proofErr w:type="spellStart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Шигірта</w:t>
      </w:r>
      <w:proofErr w:type="spellEnd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Федора Сергійовича на відповідність </w:t>
      </w:r>
      <w:r w:rsidR="003072A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займаній посаді,</w:t>
      </w:r>
    </w:p>
    <w:p w:rsidR="005B7CEC" w:rsidRPr="00743559" w:rsidRDefault="005B7CEC" w:rsidP="00940280">
      <w:pPr>
        <w:widowControl w:val="0"/>
        <w:spacing w:after="2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F79C0" w:rsidRPr="00743559" w:rsidRDefault="004F79C0" w:rsidP="00940280">
      <w:pPr>
        <w:widowControl w:val="0"/>
        <w:spacing w:after="2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5B7CEC" w:rsidRPr="00743559" w:rsidRDefault="005B7CEC" w:rsidP="00940280">
      <w:pPr>
        <w:widowControl w:val="0"/>
        <w:spacing w:after="20" w:line="240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F79C0" w:rsidRPr="00743559" w:rsidRDefault="005B7CEC" w:rsidP="00940280">
      <w:pPr>
        <w:widowControl w:val="0"/>
        <w:spacing w:after="2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Згідно з пунктом 16¹</w:t>
      </w:r>
      <w:r w:rsidR="004F79C0"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4F79C0"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9402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="004F79C0"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9402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="004F79C0"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внесення змін до Конституції України (щодо правосуддя)», має бути оцінена в </w:t>
      </w:r>
      <w:r w:rsidR="009402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="004F79C0" w:rsidRPr="00743559">
        <w:rPr>
          <w:rFonts w:ascii="Times New Roman" w:eastAsia="Times New Roman" w:hAnsi="Times New Roman"/>
          <w:color w:val="000000"/>
          <w:sz w:val="24"/>
          <w:szCs w:val="24"/>
        </w:rPr>
        <w:t>порядку, визначеному законом. Виявлення за результатами такого оцінювання</w:t>
      </w:r>
      <w:r w:rsidR="009402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="004F79C0"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невідповідності судді займаній посаді за критеріями компетентності, професійної </w:t>
      </w:r>
      <w:r w:rsidR="009402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="004F79C0" w:rsidRPr="00743559">
        <w:rPr>
          <w:rFonts w:ascii="Times New Roman" w:eastAsia="Times New Roman" w:hAnsi="Times New Roman"/>
          <w:color w:val="000000"/>
          <w:sz w:val="24"/>
          <w:szCs w:val="24"/>
        </w:rPr>
        <w:t>етики або доброчесності чи відмова судді від такого оцінювання є підставою для</w:t>
      </w:r>
      <w:r w:rsidR="009402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="004F79C0"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звільнення судді з посади.</w:t>
      </w:r>
    </w:p>
    <w:p w:rsidR="004F79C0" w:rsidRPr="00743559" w:rsidRDefault="004F79C0" w:rsidP="00940280">
      <w:pPr>
        <w:widowControl w:val="0"/>
        <w:spacing w:after="2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Пунктом 20 розділу XII «Прикінцеві та перехідні положення» Закону України</w:t>
      </w:r>
      <w:r w:rsidR="009402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«Про суд</w:t>
      </w:r>
      <w:r w:rsidR="00940280">
        <w:rPr>
          <w:rFonts w:ascii="Times New Roman" w:eastAsia="Times New Roman" w:hAnsi="Times New Roman"/>
          <w:color w:val="000000"/>
          <w:sz w:val="24"/>
          <w:szCs w:val="24"/>
        </w:rPr>
        <w:t xml:space="preserve">оустрій і статус суддів» (далі –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Закон) передбачено, що відповідність</w:t>
      </w:r>
      <w:r w:rsidR="009402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займаній посаді судді, якого призначено на посаду строком на п’ять років або обрано </w:t>
      </w:r>
      <w:r w:rsidR="009402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9402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4F79C0" w:rsidRPr="00743559" w:rsidRDefault="004F79C0" w:rsidP="00940280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Виявлення за результатами такого оцінювання невідповідності судді займаній</w:t>
      </w:r>
      <w:r w:rsidR="009402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 за критеріями компетентності, професійної етики або доброчесності чи відмова </w:t>
      </w:r>
      <w:r w:rsidR="009402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судді від такого оцінювання є підставою для звільнення судді з посади за рішенням</w:t>
      </w:r>
      <w:r w:rsidR="009402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Вищої ради правосуддя на підставі подання відповідної колегії Вищої кваліфікаційної </w:t>
      </w:r>
      <w:r w:rsidR="009402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комісії суддів України.</w:t>
      </w:r>
    </w:p>
    <w:p w:rsidR="004F79C0" w:rsidRPr="00743559" w:rsidRDefault="004F79C0" w:rsidP="00940280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20 жовтня 2017 року № 106/зп-17 призначено </w:t>
      </w:r>
      <w:r w:rsidR="0094028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кваліфікаційне оцінювання 999 суддів місцевих та апеляційних судів на відповідність займаній посаді, зокрема судді апеляційного суду Донецької області </w:t>
      </w:r>
      <w:proofErr w:type="spellStart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Шигірта</w:t>
      </w:r>
      <w:proofErr w:type="spellEnd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Федора Сергійовича.</w:t>
      </w:r>
    </w:p>
    <w:p w:rsidR="00940280" w:rsidRDefault="00940280" w:rsidP="00940280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40280" w:rsidRDefault="00940280" w:rsidP="00940280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40280" w:rsidRDefault="00940280" w:rsidP="00940280">
      <w:pPr>
        <w:widowControl w:val="0"/>
        <w:spacing w:after="20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40280" w:rsidRDefault="00940280" w:rsidP="00643ACB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Відповідно до пунктів 1, 2 глави 6 розділу II Положення про порядок та</w:t>
      </w:r>
      <w:r w:rsidR="00CE5C0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CE5C0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від 03 листопада 2016 року № 143/зп-16 (у редакції рішення Комісії від </w:t>
      </w:r>
      <w:r w:rsidR="00CE5C0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13 лютог</w:t>
      </w:r>
      <w:r w:rsidR="00CE5C0D">
        <w:rPr>
          <w:rFonts w:ascii="Times New Roman" w:eastAsia="Times New Roman" w:hAnsi="Times New Roman"/>
          <w:color w:val="000000"/>
          <w:sz w:val="24"/>
          <w:szCs w:val="24"/>
        </w:rPr>
        <w:t xml:space="preserve">о 2018 року № 20/зп-18) (далі –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Положення), встановлення відповідності </w:t>
      </w:r>
      <w:r w:rsidR="00CE5C0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критеріям кваліфікаційного оцінювання здійснюється членами Комісії за їх </w:t>
      </w:r>
      <w:r w:rsidR="00CE5C0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внутрішнім переконанням відповідно до результатів кваліфікаційного оцінювання. </w:t>
      </w:r>
      <w:r w:rsidR="00CE5C0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Показники відповідності судді критеріям кваліфікаційного оцінювання </w:t>
      </w:r>
      <w:r w:rsidR="00CE5C0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досліджуються окремо один від одного та у сукупності.</w:t>
      </w: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F86DD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F79C0" w:rsidRPr="00743559" w:rsidRDefault="004F79C0" w:rsidP="004F79C0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4F79C0" w:rsidRPr="00743559" w:rsidRDefault="004F79C0" w:rsidP="004F79C0">
      <w:pPr>
        <w:widowControl w:val="0"/>
        <w:numPr>
          <w:ilvl w:val="0"/>
          <w:numId w:val="2"/>
        </w:numPr>
        <w:tabs>
          <w:tab w:val="left" w:pos="1186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</w:t>
      </w:r>
      <w:r w:rsidR="00F86DD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виконання практичного завдання);</w:t>
      </w:r>
    </w:p>
    <w:p w:rsidR="004F79C0" w:rsidRPr="00743559" w:rsidRDefault="004F79C0" w:rsidP="004F79C0">
      <w:pPr>
        <w:widowControl w:val="0"/>
        <w:numPr>
          <w:ilvl w:val="0"/>
          <w:numId w:val="2"/>
        </w:numPr>
        <w:tabs>
          <w:tab w:val="left" w:pos="998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від </w:t>
      </w:r>
      <w:r w:rsidR="00F86DD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70504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суддів місцевих та апеляційних судів на відповідність займаній посаді.</w:t>
      </w: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Шигірт</w:t>
      </w:r>
      <w:proofErr w:type="spellEnd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Ф.С. склав анонімне письмове тестування, за результатами якого </w:t>
      </w:r>
      <w:r w:rsidR="002C303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набрав 82,8 бала. За результатами виконаного практичного завдання </w:t>
      </w:r>
      <w:proofErr w:type="spellStart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Шигірт</w:t>
      </w:r>
      <w:proofErr w:type="spellEnd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Ф.С.</w:t>
      </w:r>
      <w:r w:rsidR="002C303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набрав 79 балів. На етапі складення іспиту суддя загалом набрав 161,8 бала.</w:t>
      </w: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Шигірт</w:t>
      </w:r>
      <w:proofErr w:type="spellEnd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Ф.С. пройшов тестування особистих морально-психологічних якостей </w:t>
      </w:r>
      <w:r w:rsidR="002C303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29 березня 2018 року № 64/зп-18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14 лютого 2018 року, зокрема, </w:t>
      </w:r>
      <w:r w:rsidR="002C303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апеляційного суду Донецької області </w:t>
      </w:r>
      <w:proofErr w:type="spellStart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Шигірта</w:t>
      </w:r>
      <w:proofErr w:type="spellEnd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Ф.С.</w:t>
      </w: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Цим же рішенням суддю </w:t>
      </w:r>
      <w:proofErr w:type="spellStart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Шигірта</w:t>
      </w:r>
      <w:proofErr w:type="spellEnd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Ф.С. допущено до другого етапу </w:t>
      </w:r>
      <w:r w:rsidR="002C303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кваліфікаційного оцінювання суддів місцевих та апеляційних судів на відповідність </w:t>
      </w:r>
      <w:r w:rsidR="002C303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займаній посаді «Дослідження досьє та проведення співбесіди».</w:t>
      </w: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23 березня 2018 року проведено співбесіду із суддею, під час якої </w:t>
      </w:r>
      <w:r w:rsidR="002C303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2C303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Шигірта</w:t>
      </w:r>
      <w:proofErr w:type="spellEnd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Ф.С. </w:t>
      </w:r>
      <w:r w:rsidR="002C303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критеріям кваліфікаційного оцінювання, Комісія дійшла таких висновків.</w:t>
      </w: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За критеріями компетентності (професійної, особистої та соціальної) суддя</w:t>
      </w:r>
      <w:r w:rsidR="00984A2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набрав 396,8 бала.</w:t>
      </w: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Шигірта</w:t>
      </w:r>
      <w:proofErr w:type="spellEnd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Ф.С. оцінено</w:t>
      </w:r>
      <w:r w:rsidR="0099622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Комісією на підставі результатів іспиту, дослідження інформації, яка міститься у</w:t>
      </w:r>
      <w:r w:rsidR="0099622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та співбесіди за показниками, визначеними пунктами 1</w:t>
      </w:r>
      <w:r w:rsidR="006471AA">
        <w:rPr>
          <w:rFonts w:ascii="Times New Roman" w:eastAsia="Times New Roman" w:hAnsi="Times New Roman"/>
          <w:color w:val="000000"/>
          <w:sz w:val="24"/>
          <w:szCs w:val="24"/>
        </w:rPr>
        <w:t>–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5 глави 2 розділу II </w:t>
      </w:r>
      <w:r w:rsidR="0099622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Положення. За критеріями особистої та соціальної компетентності </w:t>
      </w:r>
      <w:proofErr w:type="spellStart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Шигірта</w:t>
      </w:r>
      <w:proofErr w:type="spellEnd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Ф.С. </w:t>
      </w:r>
      <w:r w:rsidR="0099622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оцінено Комісією на підставі результатів тестування особистих морально- </w:t>
      </w:r>
      <w:r w:rsidR="0099622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психологічних якостей і загальних здібностей, дослідження інформації, яка міститься</w:t>
      </w:r>
      <w:r w:rsidR="0099622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у досьє, та співбесіди з урахуванням показників, визначених пунктами 6</w:t>
      </w:r>
      <w:r w:rsidR="006471AA">
        <w:rPr>
          <w:rFonts w:ascii="Times New Roman" w:eastAsia="Times New Roman" w:hAnsi="Times New Roman"/>
          <w:color w:val="000000"/>
          <w:sz w:val="24"/>
          <w:szCs w:val="24"/>
        </w:rPr>
        <w:t>–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7 глави 2</w:t>
      </w:r>
      <w:r w:rsidR="0099622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II Положення.</w:t>
      </w: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3F618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8 глави 2 розділу II Положення, суддя набрав 210 балів. За цим критерієм суддю оцінено на підставі результатів тестування особистих морально-психологічних </w:t>
      </w:r>
      <w:r w:rsidR="003F618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і загальних здібностей, дослідження інформації, яка міститься у досьє, та </w:t>
      </w:r>
      <w:r w:rsidR="003F618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співбесіди.</w:t>
      </w: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пунктом 9 </w:t>
      </w:r>
      <w:r w:rsidR="003F618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глави 2 розділу </w:t>
      </w:r>
      <w:r w:rsidRPr="0074355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II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Положення, суддя набрав 190 балів. За цим критерієм суддю </w:t>
      </w:r>
      <w:r w:rsidR="003F618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оцінено на підставі результатів тестування особистих морально-психологічних</w:t>
      </w:r>
      <w:r w:rsidR="003F618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якостей і загальних здібностей, дослідження інформації, яка міститься у досьє, та </w:t>
      </w:r>
      <w:r w:rsidR="003F618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співбесіди.</w:t>
      </w: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кваліфікаційного оцінювання суддя апеляційного суду </w:t>
      </w:r>
      <w:r w:rsidR="003F618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Донецької області </w:t>
      </w:r>
      <w:proofErr w:type="spellStart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Шигірт</w:t>
      </w:r>
      <w:proofErr w:type="spellEnd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Федір Сергійович набрав 796,8 бала, що становить більше </w:t>
      </w:r>
      <w:r w:rsidR="003F618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4F79C0" w:rsidRPr="00743559" w:rsidRDefault="004F79C0" w:rsidP="004F79C0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 про відповідність судді апеляційного </w:t>
      </w:r>
      <w:r w:rsidR="003F618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суду Донецької області </w:t>
      </w:r>
      <w:proofErr w:type="spellStart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Шигірта</w:t>
      </w:r>
      <w:proofErr w:type="spellEnd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Ф.С. займаній посаді.</w:t>
      </w:r>
    </w:p>
    <w:p w:rsidR="004F79C0" w:rsidRPr="00743559" w:rsidRDefault="004F79C0" w:rsidP="004F79C0">
      <w:pPr>
        <w:widowControl w:val="0"/>
        <w:spacing w:after="286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Ураховуючи викладене, керуючись статтями 83</w:t>
      </w:r>
      <w:r w:rsidR="007942AA">
        <w:rPr>
          <w:rFonts w:ascii="Times New Roman" w:eastAsia="Times New Roman" w:hAnsi="Times New Roman"/>
          <w:color w:val="000000"/>
          <w:sz w:val="24"/>
          <w:szCs w:val="24"/>
        </w:rPr>
        <w:t>–</w:t>
      </w:r>
      <w:bookmarkStart w:id="0" w:name="_GoBack"/>
      <w:bookmarkEnd w:id="0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86, 88, 93, 101 Закону, </w:t>
      </w:r>
      <w:r w:rsidR="003F618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Положенням, Комісія</w:t>
      </w:r>
    </w:p>
    <w:p w:rsidR="004F79C0" w:rsidRPr="00743559" w:rsidRDefault="004F79C0" w:rsidP="004F79C0">
      <w:pPr>
        <w:widowControl w:val="0"/>
        <w:spacing w:after="271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4F79C0" w:rsidRPr="00743559" w:rsidRDefault="004F79C0" w:rsidP="003F6188">
      <w:pPr>
        <w:widowControl w:val="0"/>
        <w:spacing w:after="0" w:line="240" w:lineRule="auto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апеляційного суду Донецької області </w:t>
      </w:r>
      <w:proofErr w:type="spellStart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Шигірт</w:t>
      </w:r>
      <w:proofErr w:type="spellEnd"/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 Федір Сергійович </w:t>
      </w:r>
      <w:r w:rsidR="003F618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кваліфікаційного оцінювання суддів місцевих та апеляційних судів </w:t>
      </w:r>
      <w:r w:rsidR="00A4597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43559">
        <w:rPr>
          <w:rFonts w:ascii="Times New Roman" w:eastAsia="Times New Roman" w:hAnsi="Times New Roman"/>
          <w:color w:val="000000"/>
          <w:sz w:val="24"/>
          <w:szCs w:val="24"/>
        </w:rPr>
        <w:t>на відповідність займаній посаді набрав 796,8 бала.</w:t>
      </w:r>
    </w:p>
    <w:p w:rsidR="002D5CC7" w:rsidRPr="00743559" w:rsidRDefault="00A4597E" w:rsidP="003F618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</w:t>
      </w:r>
      <w:r w:rsidR="004F79C0" w:rsidRPr="0074355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апеляційного суду Донецької області </w:t>
      </w:r>
      <w:proofErr w:type="spellStart"/>
      <w:r w:rsidR="004F79C0" w:rsidRPr="0074355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Шигірта</w:t>
      </w:r>
      <w:proofErr w:type="spellEnd"/>
      <w:r w:rsidR="004F79C0" w:rsidRPr="0074355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Федора </w:t>
      </w:r>
      <w:r w:rsidR="001F685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</w:t>
      </w:r>
      <w:r w:rsidR="004F79C0" w:rsidRPr="0074355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Сергійовича таким, що відповідає займаній посаді.</w:t>
      </w:r>
    </w:p>
    <w:p w:rsidR="002D5CC7" w:rsidRPr="00743559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743559" w:rsidRDefault="00A07EAB" w:rsidP="0027520B">
      <w:pPr>
        <w:widowControl w:val="0"/>
        <w:tabs>
          <w:tab w:val="left" w:pos="960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07EAB" w:rsidRPr="00743559" w:rsidRDefault="00A07EA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743559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43559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43559">
        <w:rPr>
          <w:rFonts w:ascii="Times New Roman" w:eastAsia="Times New Roman" w:hAnsi="Times New Roman"/>
          <w:sz w:val="24"/>
          <w:szCs w:val="24"/>
          <w:lang w:eastAsia="uk-UA"/>
        </w:rPr>
        <w:t>В.І. Бутенко</w:t>
      </w:r>
    </w:p>
    <w:p w:rsidR="00AA7ED7" w:rsidRPr="00743559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743559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43559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B56FB6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="00743559">
        <w:rPr>
          <w:rFonts w:ascii="Times New Roman" w:eastAsia="Times New Roman" w:hAnsi="Times New Roman"/>
          <w:sz w:val="24"/>
          <w:szCs w:val="24"/>
          <w:lang w:eastAsia="uk-UA"/>
        </w:rPr>
        <w:t>Т.В. Лукаш</w:t>
      </w:r>
    </w:p>
    <w:p w:rsidR="00183091" w:rsidRPr="00743559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83091" w:rsidRPr="00743559" w:rsidRDefault="00743559" w:rsidP="00B56FB6">
      <w:pPr>
        <w:widowControl w:val="0"/>
        <w:spacing w:before="20" w:afterLines="20" w:after="48" w:line="230" w:lineRule="exact"/>
        <w:ind w:left="778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sectPr w:rsidR="00183091" w:rsidRPr="00743559" w:rsidSect="001F66D0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39B" w:rsidRDefault="002A339B" w:rsidP="002F156E">
      <w:pPr>
        <w:spacing w:after="0" w:line="240" w:lineRule="auto"/>
      </w:pPr>
      <w:r>
        <w:separator/>
      </w:r>
    </w:p>
  </w:endnote>
  <w:endnote w:type="continuationSeparator" w:id="0">
    <w:p w:rsidR="002A339B" w:rsidRDefault="002A339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39B" w:rsidRDefault="002A339B" w:rsidP="002F156E">
      <w:pPr>
        <w:spacing w:after="0" w:line="240" w:lineRule="auto"/>
      </w:pPr>
      <w:r>
        <w:separator/>
      </w:r>
    </w:p>
  </w:footnote>
  <w:footnote w:type="continuationSeparator" w:id="0">
    <w:p w:rsidR="002A339B" w:rsidRDefault="002A339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2AA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ED07AA"/>
    <w:multiLevelType w:val="multilevel"/>
    <w:tmpl w:val="8DC68F6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7422B"/>
    <w:rsid w:val="000B0876"/>
    <w:rsid w:val="000E5A7A"/>
    <w:rsid w:val="000E62AF"/>
    <w:rsid w:val="000F4C37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83091"/>
    <w:rsid w:val="00190F40"/>
    <w:rsid w:val="00194C9A"/>
    <w:rsid w:val="001A055A"/>
    <w:rsid w:val="001A7922"/>
    <w:rsid w:val="001B3982"/>
    <w:rsid w:val="001D04E7"/>
    <w:rsid w:val="001F66D0"/>
    <w:rsid w:val="001F685B"/>
    <w:rsid w:val="002053B6"/>
    <w:rsid w:val="00206364"/>
    <w:rsid w:val="0020743E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20B"/>
    <w:rsid w:val="00275577"/>
    <w:rsid w:val="002A339B"/>
    <w:rsid w:val="002C1E4E"/>
    <w:rsid w:val="002C303D"/>
    <w:rsid w:val="002C4F75"/>
    <w:rsid w:val="002D5CC7"/>
    <w:rsid w:val="002E248F"/>
    <w:rsid w:val="002E3DD4"/>
    <w:rsid w:val="002E7746"/>
    <w:rsid w:val="002F04E9"/>
    <w:rsid w:val="002F156E"/>
    <w:rsid w:val="003072AF"/>
    <w:rsid w:val="00312B07"/>
    <w:rsid w:val="00336170"/>
    <w:rsid w:val="00345BC5"/>
    <w:rsid w:val="003466D8"/>
    <w:rsid w:val="003516AC"/>
    <w:rsid w:val="0035228A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3F6188"/>
    <w:rsid w:val="00400E1D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C48F9"/>
    <w:rsid w:val="004E1126"/>
    <w:rsid w:val="004F5123"/>
    <w:rsid w:val="004F73FF"/>
    <w:rsid w:val="004F79C0"/>
    <w:rsid w:val="00505AC1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B7CEC"/>
    <w:rsid w:val="005C7042"/>
    <w:rsid w:val="005E5CAD"/>
    <w:rsid w:val="00612AEB"/>
    <w:rsid w:val="00643ACB"/>
    <w:rsid w:val="006471AA"/>
    <w:rsid w:val="00650342"/>
    <w:rsid w:val="00650569"/>
    <w:rsid w:val="006510A2"/>
    <w:rsid w:val="00663E2C"/>
    <w:rsid w:val="0067535E"/>
    <w:rsid w:val="00680175"/>
    <w:rsid w:val="00683234"/>
    <w:rsid w:val="00692991"/>
    <w:rsid w:val="0069505A"/>
    <w:rsid w:val="006B2F01"/>
    <w:rsid w:val="006C151D"/>
    <w:rsid w:val="006C42C4"/>
    <w:rsid w:val="006D38EB"/>
    <w:rsid w:val="006E1E86"/>
    <w:rsid w:val="006F76D3"/>
    <w:rsid w:val="00702C1B"/>
    <w:rsid w:val="00705048"/>
    <w:rsid w:val="00706D72"/>
    <w:rsid w:val="007145F1"/>
    <w:rsid w:val="007156CE"/>
    <w:rsid w:val="00721FF2"/>
    <w:rsid w:val="00723A7E"/>
    <w:rsid w:val="00741A9F"/>
    <w:rsid w:val="00743559"/>
    <w:rsid w:val="007607C4"/>
    <w:rsid w:val="00761CAB"/>
    <w:rsid w:val="00771DF7"/>
    <w:rsid w:val="007730CD"/>
    <w:rsid w:val="007942AA"/>
    <w:rsid w:val="007A062E"/>
    <w:rsid w:val="007B0200"/>
    <w:rsid w:val="007B3BC8"/>
    <w:rsid w:val="007E5CAA"/>
    <w:rsid w:val="007F435E"/>
    <w:rsid w:val="00806450"/>
    <w:rsid w:val="00821906"/>
    <w:rsid w:val="00872436"/>
    <w:rsid w:val="00881985"/>
    <w:rsid w:val="00890BFC"/>
    <w:rsid w:val="00894121"/>
    <w:rsid w:val="008A4679"/>
    <w:rsid w:val="008D53F2"/>
    <w:rsid w:val="008D7004"/>
    <w:rsid w:val="008F3077"/>
    <w:rsid w:val="00923901"/>
    <w:rsid w:val="009317BB"/>
    <w:rsid w:val="00934B11"/>
    <w:rsid w:val="009362A7"/>
    <w:rsid w:val="00940280"/>
    <w:rsid w:val="009402FC"/>
    <w:rsid w:val="00944299"/>
    <w:rsid w:val="00947B94"/>
    <w:rsid w:val="0095115B"/>
    <w:rsid w:val="00961285"/>
    <w:rsid w:val="0097149B"/>
    <w:rsid w:val="00982A36"/>
    <w:rsid w:val="0098379F"/>
    <w:rsid w:val="00984A2C"/>
    <w:rsid w:val="0099184B"/>
    <w:rsid w:val="00996225"/>
    <w:rsid w:val="009A42C2"/>
    <w:rsid w:val="009C7439"/>
    <w:rsid w:val="009D4E41"/>
    <w:rsid w:val="009E6DE5"/>
    <w:rsid w:val="00A04893"/>
    <w:rsid w:val="00A07EAB"/>
    <w:rsid w:val="00A25E6B"/>
    <w:rsid w:val="00A26D05"/>
    <w:rsid w:val="00A34207"/>
    <w:rsid w:val="00A4597E"/>
    <w:rsid w:val="00A46542"/>
    <w:rsid w:val="00A72BED"/>
    <w:rsid w:val="00A86F13"/>
    <w:rsid w:val="00A91D0E"/>
    <w:rsid w:val="00AA3E5B"/>
    <w:rsid w:val="00AA7ED7"/>
    <w:rsid w:val="00AE032F"/>
    <w:rsid w:val="00B13DED"/>
    <w:rsid w:val="00B15A3E"/>
    <w:rsid w:val="00B21992"/>
    <w:rsid w:val="00B21C2E"/>
    <w:rsid w:val="00B30D80"/>
    <w:rsid w:val="00B40AF2"/>
    <w:rsid w:val="00B53399"/>
    <w:rsid w:val="00B56FB6"/>
    <w:rsid w:val="00B57026"/>
    <w:rsid w:val="00B70C98"/>
    <w:rsid w:val="00BE240F"/>
    <w:rsid w:val="00BE767E"/>
    <w:rsid w:val="00BF5DFA"/>
    <w:rsid w:val="00C018B6"/>
    <w:rsid w:val="00C10D03"/>
    <w:rsid w:val="00C240DD"/>
    <w:rsid w:val="00C24130"/>
    <w:rsid w:val="00C249F4"/>
    <w:rsid w:val="00C25C4C"/>
    <w:rsid w:val="00C3256E"/>
    <w:rsid w:val="00C33284"/>
    <w:rsid w:val="00C424BE"/>
    <w:rsid w:val="00C42857"/>
    <w:rsid w:val="00C42C1C"/>
    <w:rsid w:val="00C43CB7"/>
    <w:rsid w:val="00C52118"/>
    <w:rsid w:val="00C76059"/>
    <w:rsid w:val="00C93203"/>
    <w:rsid w:val="00C969E9"/>
    <w:rsid w:val="00CB5F94"/>
    <w:rsid w:val="00CC716A"/>
    <w:rsid w:val="00CE465E"/>
    <w:rsid w:val="00CE5C0D"/>
    <w:rsid w:val="00CE73D0"/>
    <w:rsid w:val="00CF2433"/>
    <w:rsid w:val="00CF58F2"/>
    <w:rsid w:val="00D020ED"/>
    <w:rsid w:val="00D12A99"/>
    <w:rsid w:val="00D15E47"/>
    <w:rsid w:val="00D177A4"/>
    <w:rsid w:val="00D253DC"/>
    <w:rsid w:val="00D35CC7"/>
    <w:rsid w:val="00D46064"/>
    <w:rsid w:val="00D52C3D"/>
    <w:rsid w:val="00D6397A"/>
    <w:rsid w:val="00DA2836"/>
    <w:rsid w:val="00DC4317"/>
    <w:rsid w:val="00DE1F15"/>
    <w:rsid w:val="00DE3C88"/>
    <w:rsid w:val="00E02298"/>
    <w:rsid w:val="00E2066C"/>
    <w:rsid w:val="00E2589C"/>
    <w:rsid w:val="00E27B5E"/>
    <w:rsid w:val="00E40821"/>
    <w:rsid w:val="00E40E5B"/>
    <w:rsid w:val="00E45FCD"/>
    <w:rsid w:val="00E46CA6"/>
    <w:rsid w:val="00E51FD5"/>
    <w:rsid w:val="00E62C56"/>
    <w:rsid w:val="00E71A2F"/>
    <w:rsid w:val="00E735E1"/>
    <w:rsid w:val="00EA42AB"/>
    <w:rsid w:val="00EC362E"/>
    <w:rsid w:val="00ED45D2"/>
    <w:rsid w:val="00ED7CE3"/>
    <w:rsid w:val="00F12B3B"/>
    <w:rsid w:val="00F16892"/>
    <w:rsid w:val="00F275C6"/>
    <w:rsid w:val="00F4150D"/>
    <w:rsid w:val="00F61EB4"/>
    <w:rsid w:val="00F62366"/>
    <w:rsid w:val="00F64410"/>
    <w:rsid w:val="00F70814"/>
    <w:rsid w:val="00F72C3B"/>
    <w:rsid w:val="00F86DDE"/>
    <w:rsid w:val="00F87A91"/>
    <w:rsid w:val="00F90452"/>
    <w:rsid w:val="00F90849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47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71A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647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71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5876</Words>
  <Characters>3350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303</cp:revision>
  <dcterms:created xsi:type="dcterms:W3CDTF">2020-08-21T08:05:00Z</dcterms:created>
  <dcterms:modified xsi:type="dcterms:W3CDTF">2020-11-13T12:39:00Z</dcterms:modified>
</cp:coreProperties>
</file>