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AA1AB6">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FE6518">
        <w:rPr>
          <w:rFonts w:ascii="Times New Roman" w:eastAsia="Times New Roman" w:hAnsi="Times New Roman"/>
          <w:bCs/>
          <w:sz w:val="24"/>
          <w:szCs w:val="24"/>
          <w:u w:val="single"/>
          <w:lang w:eastAsia="ru-RU"/>
        </w:rPr>
        <w:t>414</w:t>
      </w:r>
      <w:r w:rsidR="00C2156D" w:rsidRPr="00D501FF">
        <w:rPr>
          <w:rFonts w:ascii="Times New Roman" w:eastAsia="Times New Roman" w:hAnsi="Times New Roman"/>
          <w:bCs/>
          <w:sz w:val="24"/>
          <w:szCs w:val="24"/>
          <w:u w:val="single"/>
          <w:lang w:eastAsia="ru-RU"/>
        </w:rPr>
        <w:t>/дс-18</w:t>
      </w:r>
    </w:p>
    <w:p w:rsidR="002D1E04" w:rsidRPr="00A41FF8" w:rsidRDefault="002D1E04" w:rsidP="00FE6518">
      <w:pPr>
        <w:spacing w:after="0" w:line="240" w:lineRule="auto"/>
        <w:ind w:firstLine="709"/>
        <w:jc w:val="center"/>
        <w:rPr>
          <w:rFonts w:ascii="Times New Roman" w:eastAsia="Times New Roman" w:hAnsi="Times New Roman"/>
          <w:bCs/>
          <w:sz w:val="24"/>
          <w:szCs w:val="24"/>
          <w:u w:val="single"/>
          <w:lang w:eastAsia="ru-RU"/>
        </w:rPr>
      </w:pPr>
    </w:p>
    <w:p w:rsidR="00121DD0" w:rsidRDefault="00121DD0" w:rsidP="00FE6518">
      <w:pPr>
        <w:widowControl w:val="0"/>
        <w:spacing w:after="0" w:line="240" w:lineRule="auto"/>
        <w:ind w:left="20" w:right="2480"/>
        <w:jc w:val="both"/>
        <w:rPr>
          <w:rFonts w:ascii="Times New Roman" w:eastAsia="Times New Roman" w:hAnsi="Times New Roman" w:cs="Times New Roman"/>
          <w:color w:val="000000"/>
          <w:sz w:val="24"/>
          <w:szCs w:val="24"/>
        </w:rPr>
      </w:pPr>
      <w:r w:rsidRPr="00FE6518">
        <w:rPr>
          <w:rFonts w:ascii="Times New Roman" w:eastAsia="Times New Roman" w:hAnsi="Times New Roman" w:cs="Times New Roman"/>
          <w:color w:val="000000"/>
          <w:sz w:val="24"/>
          <w:szCs w:val="24"/>
        </w:rPr>
        <w:t>Вища кваліфікаційна комісія суддів України у пленарному складі:</w:t>
      </w:r>
    </w:p>
    <w:p w:rsidR="00FE6518" w:rsidRPr="00FE6518" w:rsidRDefault="00FE6518" w:rsidP="00FE6518">
      <w:pPr>
        <w:widowControl w:val="0"/>
        <w:spacing w:after="0" w:line="240" w:lineRule="auto"/>
        <w:ind w:left="20" w:right="2480"/>
        <w:jc w:val="both"/>
        <w:rPr>
          <w:rFonts w:ascii="Times New Roman" w:eastAsia="Times New Roman" w:hAnsi="Times New Roman" w:cs="Times New Roman"/>
          <w:sz w:val="24"/>
          <w:szCs w:val="24"/>
        </w:rPr>
      </w:pPr>
    </w:p>
    <w:p w:rsidR="00121DD0" w:rsidRDefault="00121DD0" w:rsidP="00FE6518">
      <w:pPr>
        <w:widowControl w:val="0"/>
        <w:spacing w:after="0" w:line="240" w:lineRule="auto"/>
        <w:ind w:left="20"/>
        <w:jc w:val="both"/>
        <w:rPr>
          <w:rFonts w:ascii="Times New Roman" w:eastAsia="Times New Roman" w:hAnsi="Times New Roman" w:cs="Times New Roman"/>
          <w:color w:val="000000"/>
          <w:sz w:val="24"/>
          <w:szCs w:val="24"/>
        </w:rPr>
      </w:pPr>
      <w:r w:rsidRPr="00FE6518">
        <w:rPr>
          <w:rFonts w:ascii="Times New Roman" w:eastAsia="Times New Roman" w:hAnsi="Times New Roman" w:cs="Times New Roman"/>
          <w:color w:val="000000"/>
          <w:sz w:val="24"/>
          <w:szCs w:val="24"/>
        </w:rPr>
        <w:t xml:space="preserve">головуючого </w:t>
      </w:r>
      <w:r w:rsidR="00AA1AB6">
        <w:rPr>
          <w:rFonts w:ascii="Times New Roman" w:eastAsia="Times New Roman" w:hAnsi="Times New Roman" w:cs="Times New Roman"/>
          <w:color w:val="000000"/>
          <w:sz w:val="24"/>
          <w:szCs w:val="24"/>
        </w:rPr>
        <w:t>–</w:t>
      </w:r>
      <w:r w:rsidRPr="00FE6518">
        <w:rPr>
          <w:rFonts w:ascii="Times New Roman" w:eastAsia="Times New Roman" w:hAnsi="Times New Roman" w:cs="Times New Roman"/>
          <w:color w:val="000000"/>
          <w:sz w:val="24"/>
          <w:szCs w:val="24"/>
        </w:rPr>
        <w:t xml:space="preserve"> Щотки С.О.,</w:t>
      </w:r>
    </w:p>
    <w:p w:rsidR="00FE6518" w:rsidRPr="00FE6518" w:rsidRDefault="00FE6518" w:rsidP="00FE6518">
      <w:pPr>
        <w:widowControl w:val="0"/>
        <w:spacing w:after="0" w:line="240" w:lineRule="auto"/>
        <w:ind w:left="20"/>
        <w:jc w:val="both"/>
        <w:rPr>
          <w:rFonts w:ascii="Times New Roman" w:eastAsia="Times New Roman" w:hAnsi="Times New Roman" w:cs="Times New Roman"/>
          <w:sz w:val="24"/>
          <w:szCs w:val="24"/>
        </w:rPr>
      </w:pPr>
    </w:p>
    <w:p w:rsidR="00121DD0" w:rsidRDefault="00121DD0" w:rsidP="00FE6518">
      <w:pPr>
        <w:widowControl w:val="0"/>
        <w:spacing w:after="0" w:line="240" w:lineRule="auto"/>
        <w:ind w:left="20" w:right="20"/>
        <w:jc w:val="both"/>
        <w:rPr>
          <w:rFonts w:ascii="Times New Roman" w:eastAsia="Times New Roman" w:hAnsi="Times New Roman" w:cs="Times New Roman"/>
          <w:color w:val="000000"/>
          <w:sz w:val="24"/>
          <w:szCs w:val="24"/>
        </w:rPr>
      </w:pPr>
      <w:r w:rsidRPr="00FE6518">
        <w:rPr>
          <w:rFonts w:ascii="Times New Roman" w:eastAsia="Times New Roman" w:hAnsi="Times New Roman" w:cs="Times New Roman"/>
          <w:color w:val="000000"/>
          <w:sz w:val="24"/>
          <w:szCs w:val="24"/>
        </w:rPr>
        <w:t>членів Комісії: Бутенка В.І., Василенка А.В., Весельської Т.Ф., Гладія С.В., Заріцької А.О., Луцюка П.С., Макарчука М.А., Мішина М.І., Прилипка</w:t>
      </w:r>
      <w:r w:rsidR="00FE6518">
        <w:rPr>
          <w:rFonts w:ascii="Times New Roman" w:eastAsia="Times New Roman" w:hAnsi="Times New Roman" w:cs="Times New Roman"/>
          <w:color w:val="000000"/>
          <w:sz w:val="24"/>
          <w:szCs w:val="24"/>
        </w:rPr>
        <w:t xml:space="preserve"> С.М., Устименко В.Є., Шилової Т</w:t>
      </w:r>
      <w:r w:rsidRPr="00FE6518">
        <w:rPr>
          <w:rFonts w:ascii="Times New Roman" w:eastAsia="Times New Roman" w:hAnsi="Times New Roman" w:cs="Times New Roman"/>
          <w:color w:val="000000"/>
          <w:sz w:val="24"/>
          <w:szCs w:val="24"/>
        </w:rPr>
        <w:t>.С.,</w:t>
      </w:r>
    </w:p>
    <w:p w:rsidR="00FE6518" w:rsidRPr="00FE6518" w:rsidRDefault="00FE6518" w:rsidP="00FE6518">
      <w:pPr>
        <w:widowControl w:val="0"/>
        <w:spacing w:after="0" w:line="240" w:lineRule="auto"/>
        <w:ind w:left="20" w:right="20"/>
        <w:jc w:val="both"/>
        <w:rPr>
          <w:rFonts w:ascii="Times New Roman" w:eastAsia="Times New Roman" w:hAnsi="Times New Roman" w:cs="Times New Roman"/>
          <w:sz w:val="24"/>
          <w:szCs w:val="24"/>
        </w:rPr>
      </w:pPr>
    </w:p>
    <w:p w:rsidR="00FE6518" w:rsidRDefault="00121DD0" w:rsidP="00FE6518">
      <w:pPr>
        <w:widowControl w:val="0"/>
        <w:spacing w:after="0" w:line="240" w:lineRule="auto"/>
        <w:ind w:left="20" w:right="20"/>
        <w:jc w:val="both"/>
        <w:rPr>
          <w:rFonts w:ascii="Times New Roman" w:eastAsia="Times New Roman" w:hAnsi="Times New Roman" w:cs="Times New Roman"/>
          <w:color w:val="000000"/>
          <w:sz w:val="24"/>
          <w:szCs w:val="24"/>
        </w:rPr>
      </w:pPr>
      <w:r w:rsidRPr="00FE6518">
        <w:rPr>
          <w:rFonts w:ascii="Times New Roman" w:eastAsia="Times New Roman" w:hAnsi="Times New Roman" w:cs="Times New Roman"/>
          <w:color w:val="000000"/>
          <w:sz w:val="24"/>
          <w:szCs w:val="24"/>
        </w:rPr>
        <w:t xml:space="preserve">розглянувши питання про рекомендування </w:t>
      </w:r>
      <w:proofErr w:type="spellStart"/>
      <w:r w:rsidRPr="00FE6518">
        <w:rPr>
          <w:rFonts w:ascii="Times New Roman" w:eastAsia="Times New Roman" w:hAnsi="Times New Roman" w:cs="Times New Roman"/>
          <w:color w:val="000000"/>
          <w:sz w:val="24"/>
          <w:szCs w:val="24"/>
        </w:rPr>
        <w:t>Сасевича</w:t>
      </w:r>
      <w:proofErr w:type="spellEnd"/>
      <w:r w:rsidRPr="00FE6518">
        <w:rPr>
          <w:rFonts w:ascii="Times New Roman" w:eastAsia="Times New Roman" w:hAnsi="Times New Roman" w:cs="Times New Roman"/>
          <w:color w:val="000000"/>
          <w:sz w:val="24"/>
          <w:szCs w:val="24"/>
        </w:rPr>
        <w:t xml:space="preserve"> Олександра Михайловича для призначення на посаду судді Львівського окружного адміністративного суду,</w:t>
      </w:r>
    </w:p>
    <w:p w:rsidR="00FE6518" w:rsidRDefault="00FE6518" w:rsidP="00FE6518">
      <w:pPr>
        <w:widowControl w:val="0"/>
        <w:spacing w:after="0" w:line="240" w:lineRule="auto"/>
        <w:ind w:left="20" w:right="20"/>
        <w:jc w:val="both"/>
        <w:rPr>
          <w:rFonts w:ascii="Times New Roman" w:eastAsia="Times New Roman" w:hAnsi="Times New Roman" w:cs="Times New Roman"/>
          <w:color w:val="000000"/>
          <w:sz w:val="24"/>
          <w:szCs w:val="24"/>
        </w:rPr>
      </w:pPr>
    </w:p>
    <w:p w:rsidR="00121DD0" w:rsidRDefault="00121DD0" w:rsidP="00FE6518">
      <w:pPr>
        <w:widowControl w:val="0"/>
        <w:spacing w:after="0" w:line="240" w:lineRule="auto"/>
        <w:ind w:left="20" w:right="20"/>
        <w:jc w:val="center"/>
        <w:rPr>
          <w:rFonts w:ascii="Times New Roman" w:eastAsia="Times New Roman" w:hAnsi="Times New Roman" w:cs="Times New Roman"/>
          <w:color w:val="000000"/>
          <w:sz w:val="24"/>
          <w:szCs w:val="24"/>
        </w:rPr>
      </w:pPr>
      <w:r w:rsidRPr="00FE6518">
        <w:rPr>
          <w:rFonts w:ascii="Times New Roman" w:eastAsia="Times New Roman" w:hAnsi="Times New Roman" w:cs="Times New Roman"/>
          <w:color w:val="000000"/>
          <w:sz w:val="24"/>
          <w:szCs w:val="24"/>
        </w:rPr>
        <w:t>встановила:</w:t>
      </w:r>
    </w:p>
    <w:p w:rsidR="00FE6518" w:rsidRPr="00FE6518" w:rsidRDefault="00FE6518" w:rsidP="00FE6518">
      <w:pPr>
        <w:widowControl w:val="0"/>
        <w:spacing w:after="0" w:line="240" w:lineRule="auto"/>
        <w:ind w:left="20" w:right="20"/>
        <w:jc w:val="center"/>
        <w:rPr>
          <w:rFonts w:ascii="Times New Roman" w:eastAsia="Times New Roman" w:hAnsi="Times New Roman" w:cs="Times New Roman"/>
          <w:sz w:val="24"/>
          <w:szCs w:val="24"/>
        </w:rPr>
      </w:pPr>
    </w:p>
    <w:p w:rsidR="00121DD0" w:rsidRPr="00FE6518" w:rsidRDefault="00121DD0" w:rsidP="00121DD0">
      <w:pPr>
        <w:widowControl w:val="0"/>
        <w:spacing w:after="0" w:line="278"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Указом Президента України від 12 березня 2012 року № 193/2012 </w:t>
      </w:r>
      <w:proofErr w:type="spellStart"/>
      <w:r w:rsidRPr="00FE6518">
        <w:rPr>
          <w:rFonts w:ascii="Times New Roman" w:eastAsia="Times New Roman" w:hAnsi="Times New Roman" w:cs="Times New Roman"/>
          <w:color w:val="000000"/>
          <w:sz w:val="24"/>
          <w:szCs w:val="24"/>
        </w:rPr>
        <w:t>Сасевича</w:t>
      </w:r>
      <w:proofErr w:type="spellEnd"/>
      <w:r w:rsidRPr="00FE6518">
        <w:rPr>
          <w:rFonts w:ascii="Times New Roman" w:eastAsia="Times New Roman" w:hAnsi="Times New Roman" w:cs="Times New Roman"/>
          <w:color w:val="000000"/>
          <w:sz w:val="24"/>
          <w:szCs w:val="24"/>
        </w:rPr>
        <w:t xml:space="preserve"> О.М. призначено на посаду судді Львівського окружного адмі</w:t>
      </w:r>
      <w:r w:rsidR="00AA1AB6">
        <w:rPr>
          <w:rFonts w:ascii="Times New Roman" w:eastAsia="Times New Roman" w:hAnsi="Times New Roman" w:cs="Times New Roman"/>
          <w:color w:val="000000"/>
          <w:sz w:val="24"/>
          <w:szCs w:val="24"/>
        </w:rPr>
        <w:t>ністративного суду строком на п'ять</w:t>
      </w:r>
      <w:r w:rsidRPr="00FE6518">
        <w:rPr>
          <w:rFonts w:ascii="Times New Roman" w:eastAsia="Times New Roman" w:hAnsi="Times New Roman" w:cs="Times New Roman"/>
          <w:color w:val="000000"/>
          <w:sz w:val="24"/>
          <w:szCs w:val="24"/>
        </w:rPr>
        <w:t xml:space="preserve"> років.</w:t>
      </w:r>
    </w:p>
    <w:p w:rsidR="00121DD0" w:rsidRPr="00FE6518" w:rsidRDefault="00121DD0" w:rsidP="00121DD0">
      <w:pPr>
        <w:widowControl w:val="0"/>
        <w:spacing w:after="0" w:line="278" w:lineRule="exact"/>
        <w:ind w:lef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Строк повноважень судді </w:t>
      </w:r>
      <w:proofErr w:type="spellStart"/>
      <w:r w:rsidRPr="00FE6518">
        <w:rPr>
          <w:rFonts w:ascii="Times New Roman" w:eastAsia="Times New Roman" w:hAnsi="Times New Roman" w:cs="Times New Roman"/>
          <w:color w:val="000000"/>
          <w:sz w:val="24"/>
          <w:szCs w:val="24"/>
        </w:rPr>
        <w:t>Сасевича</w:t>
      </w:r>
      <w:proofErr w:type="spellEnd"/>
      <w:r w:rsidRPr="00FE6518">
        <w:rPr>
          <w:rFonts w:ascii="Times New Roman" w:eastAsia="Times New Roman" w:hAnsi="Times New Roman" w:cs="Times New Roman"/>
          <w:color w:val="000000"/>
          <w:sz w:val="24"/>
          <w:szCs w:val="24"/>
        </w:rPr>
        <w:t xml:space="preserve"> О.М. закінчився у березні 2017 року.</w:t>
      </w:r>
    </w:p>
    <w:p w:rsidR="00121DD0" w:rsidRPr="00FE6518" w:rsidRDefault="00121DD0" w:rsidP="00121DD0">
      <w:pPr>
        <w:widowControl w:val="0"/>
        <w:spacing w:after="0" w:line="278"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Згідно з пунктом 16</w:t>
      </w:r>
      <w:r w:rsidR="00FE6518">
        <w:rPr>
          <w:rFonts w:ascii="Times New Roman" w:eastAsia="Times New Roman" w:hAnsi="Times New Roman" w:cs="Times New Roman"/>
          <w:color w:val="000000"/>
          <w:sz w:val="24"/>
          <w:szCs w:val="24"/>
          <w:vertAlign w:val="superscript"/>
        </w:rPr>
        <w:t>1</w:t>
      </w:r>
      <w:r w:rsidRPr="00FE6518">
        <w:rPr>
          <w:rFonts w:ascii="Times New Roman" w:eastAsia="Times New Roman" w:hAnsi="Times New Roman" w:cs="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E6518">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посаду судді в порядку, визначеному законом.</w:t>
      </w:r>
    </w:p>
    <w:p w:rsidR="00121DD0" w:rsidRPr="00FE6518" w:rsidRDefault="00121DD0" w:rsidP="00121DD0">
      <w:pPr>
        <w:widowControl w:val="0"/>
        <w:spacing w:after="0" w:line="278"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Відповідність займаній посаді судді, якого призначено на посаду строком на п’ять </w:t>
      </w:r>
      <w:r w:rsidR="00FE6518">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21DD0" w:rsidRPr="00FE6518" w:rsidRDefault="00121DD0" w:rsidP="00121DD0">
      <w:pPr>
        <w:widowControl w:val="0"/>
        <w:spacing w:after="0" w:line="278"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Пунктом 20 розділу XII «Прикінцеві та перехідні положення» Закону України «Про судоустрій і статус суддів» </w:t>
      </w:r>
      <w:r w:rsidR="00FE6518">
        <w:rPr>
          <w:rFonts w:ascii="Times New Roman" w:eastAsia="Times New Roman" w:hAnsi="Times New Roman" w:cs="Times New Roman"/>
          <w:color w:val="000000"/>
          <w:sz w:val="24"/>
          <w:szCs w:val="24"/>
        </w:rPr>
        <w:t>від 02 червня 2016 року № 1402-</w:t>
      </w:r>
      <w:r w:rsidR="00FE6518">
        <w:rPr>
          <w:rFonts w:ascii="Times New Roman" w:eastAsia="Times New Roman" w:hAnsi="Times New Roman" w:cs="Times New Roman"/>
          <w:color w:val="000000"/>
          <w:sz w:val="24"/>
          <w:szCs w:val="24"/>
          <w:lang w:val="en-US"/>
        </w:rPr>
        <w:t>V</w:t>
      </w:r>
      <w:r w:rsidRPr="00FE6518">
        <w:rPr>
          <w:rFonts w:ascii="Times New Roman" w:eastAsia="Times New Roman" w:hAnsi="Times New Roman" w:cs="Times New Roman"/>
          <w:color w:val="000000"/>
          <w:sz w:val="24"/>
          <w:szCs w:val="24"/>
        </w:rPr>
        <w:t xml:space="preserve">ІІІ (далі </w:t>
      </w:r>
      <w:r w:rsidR="00AA1AB6">
        <w:rPr>
          <w:rFonts w:ascii="Times New Roman" w:eastAsia="Times New Roman" w:hAnsi="Times New Roman" w:cs="Times New Roman"/>
          <w:color w:val="000000"/>
          <w:sz w:val="24"/>
          <w:szCs w:val="24"/>
        </w:rPr>
        <w:t>–</w:t>
      </w:r>
      <w:r w:rsidRPr="00FE6518">
        <w:rPr>
          <w:rFonts w:ascii="Times New Roman" w:eastAsia="Times New Roman" w:hAnsi="Times New Roman" w:cs="Times New Roman"/>
          <w:color w:val="000000"/>
          <w:sz w:val="24"/>
          <w:szCs w:val="24"/>
        </w:rPr>
        <w:t xml:space="preserve"> Закон) передбачено, </w:t>
      </w:r>
      <w:r w:rsidR="00FE6518" w:rsidRPr="00FE6518">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 xml:space="preserve">що відповідність займаній посаді судді, якого призначено на посаду строком на п’ять років </w:t>
      </w:r>
      <w:r w:rsidR="00FE6518" w:rsidRPr="00FE6518">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або обрано суддею безстроково до набрання чинності Законом України «Про внесення змін</w:t>
      </w:r>
      <w:r w:rsidR="00FE6518" w:rsidRPr="00FE6518">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 xml:space="preserve">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121DD0" w:rsidRPr="00FE6518" w:rsidRDefault="00121DD0" w:rsidP="00121DD0">
      <w:pPr>
        <w:widowControl w:val="0"/>
        <w:spacing w:after="0" w:line="278"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FE6518">
        <w:rPr>
          <w:rFonts w:ascii="Times New Roman" w:eastAsia="Times New Roman" w:hAnsi="Times New Roman" w:cs="Times New Roman"/>
          <w:color w:val="000000"/>
          <w:sz w:val="24"/>
          <w:szCs w:val="24"/>
        </w:rPr>
        <w:t>Сасевича</w:t>
      </w:r>
      <w:proofErr w:type="spellEnd"/>
      <w:r w:rsidRPr="00FE6518">
        <w:rPr>
          <w:rFonts w:ascii="Times New Roman" w:eastAsia="Times New Roman" w:hAnsi="Times New Roman" w:cs="Times New Roman"/>
          <w:color w:val="000000"/>
          <w:sz w:val="24"/>
          <w:szCs w:val="24"/>
        </w:rPr>
        <w:t xml:space="preserve"> О.М.</w:t>
      </w:r>
    </w:p>
    <w:p w:rsidR="00121DD0" w:rsidRPr="00FE6518" w:rsidRDefault="00121DD0" w:rsidP="00121DD0">
      <w:pPr>
        <w:widowControl w:val="0"/>
        <w:spacing w:after="0" w:line="278"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Рішенням колегії Комісії від 04 липня 2018 року № 1023/ко-18 суддю Львівського окружного адміністративного суду </w:t>
      </w:r>
      <w:proofErr w:type="spellStart"/>
      <w:r w:rsidRPr="00FE6518">
        <w:rPr>
          <w:rFonts w:ascii="Times New Roman" w:eastAsia="Times New Roman" w:hAnsi="Times New Roman" w:cs="Times New Roman"/>
          <w:color w:val="000000"/>
          <w:sz w:val="24"/>
          <w:szCs w:val="24"/>
        </w:rPr>
        <w:t>Сасевича</w:t>
      </w:r>
      <w:proofErr w:type="spellEnd"/>
      <w:r w:rsidRPr="00FE6518">
        <w:rPr>
          <w:rFonts w:ascii="Times New Roman" w:eastAsia="Times New Roman" w:hAnsi="Times New Roman" w:cs="Times New Roman"/>
          <w:color w:val="000000"/>
          <w:sz w:val="24"/>
          <w:szCs w:val="24"/>
        </w:rPr>
        <w:t xml:space="preserve"> О.М. визнано таким, що відповідає займаній посаді.</w:t>
      </w:r>
    </w:p>
    <w:p w:rsidR="00121DD0" w:rsidRPr="00FE6518" w:rsidRDefault="00121DD0" w:rsidP="00121DD0">
      <w:pPr>
        <w:widowControl w:val="0"/>
        <w:spacing w:after="0" w:line="278"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Наразі </w:t>
      </w:r>
      <w:proofErr w:type="spellStart"/>
      <w:r w:rsidRPr="00FE6518">
        <w:rPr>
          <w:rFonts w:ascii="Times New Roman" w:eastAsia="Times New Roman" w:hAnsi="Times New Roman" w:cs="Times New Roman"/>
          <w:color w:val="000000"/>
          <w:sz w:val="24"/>
          <w:szCs w:val="24"/>
        </w:rPr>
        <w:t>Сасевич</w:t>
      </w:r>
      <w:proofErr w:type="spellEnd"/>
      <w:r w:rsidRPr="00FE6518">
        <w:rPr>
          <w:rFonts w:ascii="Times New Roman" w:eastAsia="Times New Roman" w:hAnsi="Times New Roman" w:cs="Times New Roman"/>
          <w:color w:val="000000"/>
          <w:sz w:val="24"/>
          <w:szCs w:val="24"/>
        </w:rPr>
        <w:t xml:space="preserve"> О.М.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A1AB6" w:rsidRDefault="00121DD0" w:rsidP="00AA1AB6">
      <w:pPr>
        <w:widowControl w:val="0"/>
        <w:spacing w:after="0" w:line="278" w:lineRule="exact"/>
        <w:ind w:left="20" w:right="20" w:firstLine="700"/>
        <w:jc w:val="both"/>
        <w:rPr>
          <w:rFonts w:ascii="Times New Roman" w:eastAsia="Times New Roman" w:hAnsi="Times New Roman" w:cs="Times New Roman"/>
          <w:color w:val="000000"/>
          <w:sz w:val="24"/>
          <w:szCs w:val="24"/>
        </w:rPr>
      </w:pPr>
      <w:r w:rsidRPr="00FE6518">
        <w:rPr>
          <w:rFonts w:ascii="Times New Roman" w:eastAsia="Times New Roman" w:hAnsi="Times New Roman" w:cs="Times New Roman"/>
          <w:color w:val="000000"/>
          <w:sz w:val="24"/>
          <w:szCs w:val="24"/>
        </w:rPr>
        <w:t xml:space="preserve">Відповідно до абзацу шостого пункту 13 розділу III «Прикінцеві та перехідні положення» </w:t>
      </w:r>
      <w:r w:rsidR="00AA1AB6">
        <w:rPr>
          <w:rFonts w:ascii="Times New Roman" w:eastAsia="Times New Roman" w:hAnsi="Times New Roman" w:cs="Times New Roman"/>
          <w:color w:val="000000"/>
          <w:sz w:val="24"/>
          <w:szCs w:val="24"/>
          <w:lang w:val="ru-RU"/>
        </w:rPr>
        <w:t xml:space="preserve"> </w:t>
      </w:r>
      <w:r w:rsidR="00FE6518" w:rsidRPr="00FE6518">
        <w:rPr>
          <w:rFonts w:ascii="Times New Roman" w:eastAsia="Times New Roman" w:hAnsi="Times New Roman" w:cs="Times New Roman"/>
          <w:color w:val="000000"/>
          <w:sz w:val="24"/>
          <w:szCs w:val="24"/>
          <w:lang w:val="ru-RU"/>
        </w:rPr>
        <w:t xml:space="preserve"> </w:t>
      </w:r>
      <w:r w:rsidRPr="00FE6518">
        <w:rPr>
          <w:rFonts w:ascii="Times New Roman" w:eastAsia="Times New Roman" w:hAnsi="Times New Roman" w:cs="Times New Roman"/>
          <w:color w:val="000000"/>
          <w:sz w:val="24"/>
          <w:szCs w:val="24"/>
        </w:rPr>
        <w:t xml:space="preserve">Закону </w:t>
      </w:r>
      <w:r w:rsidR="00FE6518" w:rsidRPr="00FE6518">
        <w:rPr>
          <w:rFonts w:ascii="Times New Roman" w:eastAsia="Times New Roman" w:hAnsi="Times New Roman" w:cs="Times New Roman"/>
          <w:color w:val="000000"/>
          <w:sz w:val="24"/>
          <w:szCs w:val="24"/>
          <w:lang w:val="ru-RU"/>
        </w:rPr>
        <w:t xml:space="preserve">  </w:t>
      </w:r>
      <w:r w:rsidRPr="00FE6518">
        <w:rPr>
          <w:rFonts w:ascii="Times New Roman" w:eastAsia="Times New Roman" w:hAnsi="Times New Roman" w:cs="Times New Roman"/>
          <w:color w:val="000000"/>
          <w:sz w:val="24"/>
          <w:szCs w:val="24"/>
        </w:rPr>
        <w:t>України</w:t>
      </w:r>
      <w:r w:rsidR="00FE6518" w:rsidRPr="00FE6518">
        <w:rPr>
          <w:rFonts w:ascii="Times New Roman" w:eastAsia="Times New Roman" w:hAnsi="Times New Roman" w:cs="Times New Roman"/>
          <w:color w:val="000000"/>
          <w:sz w:val="24"/>
          <w:szCs w:val="24"/>
          <w:lang w:val="ru-RU"/>
        </w:rPr>
        <w:t xml:space="preserve">  </w:t>
      </w:r>
      <w:r w:rsidRPr="00FE6518">
        <w:rPr>
          <w:rFonts w:ascii="Times New Roman" w:eastAsia="Times New Roman" w:hAnsi="Times New Roman" w:cs="Times New Roman"/>
          <w:color w:val="000000"/>
          <w:sz w:val="24"/>
          <w:szCs w:val="24"/>
        </w:rPr>
        <w:t xml:space="preserve"> «Про </w:t>
      </w:r>
      <w:r w:rsidR="00AA1AB6">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 xml:space="preserve">Вищу </w:t>
      </w:r>
      <w:r w:rsidR="00AA1AB6">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раду</w:t>
      </w:r>
      <w:r w:rsidR="00FE6518" w:rsidRPr="00FE6518">
        <w:rPr>
          <w:rFonts w:ascii="Times New Roman" w:eastAsia="Times New Roman" w:hAnsi="Times New Roman" w:cs="Times New Roman"/>
          <w:color w:val="000000"/>
          <w:sz w:val="24"/>
          <w:szCs w:val="24"/>
          <w:lang w:val="ru-RU"/>
        </w:rPr>
        <w:t xml:space="preserve">   </w:t>
      </w:r>
      <w:r w:rsidRPr="00FE6518">
        <w:rPr>
          <w:rFonts w:ascii="Times New Roman" w:eastAsia="Times New Roman" w:hAnsi="Times New Roman" w:cs="Times New Roman"/>
          <w:color w:val="000000"/>
          <w:sz w:val="24"/>
          <w:szCs w:val="24"/>
        </w:rPr>
        <w:t xml:space="preserve">правосуддя» </w:t>
      </w:r>
      <w:r w:rsidR="00AA1AB6">
        <w:rPr>
          <w:rFonts w:ascii="Times New Roman" w:eastAsia="Times New Roman" w:hAnsi="Times New Roman" w:cs="Times New Roman"/>
          <w:color w:val="000000"/>
          <w:sz w:val="24"/>
          <w:szCs w:val="24"/>
          <w:lang w:val="ru-RU"/>
        </w:rPr>
        <w:t xml:space="preserve"> </w:t>
      </w:r>
      <w:r w:rsidR="00FE6518" w:rsidRPr="00FE6518">
        <w:rPr>
          <w:rFonts w:ascii="Times New Roman" w:eastAsia="Times New Roman" w:hAnsi="Times New Roman" w:cs="Times New Roman"/>
          <w:color w:val="000000"/>
          <w:sz w:val="24"/>
          <w:szCs w:val="24"/>
          <w:lang w:val="ru-RU"/>
        </w:rPr>
        <w:t xml:space="preserve"> </w:t>
      </w:r>
      <w:r w:rsidRPr="00FE6518">
        <w:rPr>
          <w:rFonts w:ascii="Times New Roman" w:eastAsia="Times New Roman" w:hAnsi="Times New Roman" w:cs="Times New Roman"/>
          <w:color w:val="000000"/>
          <w:sz w:val="24"/>
          <w:szCs w:val="24"/>
        </w:rPr>
        <w:t xml:space="preserve">від </w:t>
      </w:r>
      <w:r w:rsidR="00FE6518" w:rsidRPr="00FE6518">
        <w:rPr>
          <w:rFonts w:ascii="Times New Roman" w:eastAsia="Times New Roman" w:hAnsi="Times New Roman" w:cs="Times New Roman"/>
          <w:color w:val="000000"/>
          <w:sz w:val="24"/>
          <w:szCs w:val="24"/>
          <w:lang w:val="ru-RU"/>
        </w:rPr>
        <w:t xml:space="preserve">  </w:t>
      </w:r>
      <w:r w:rsidRPr="00FE6518">
        <w:rPr>
          <w:rFonts w:ascii="Times New Roman" w:eastAsia="Times New Roman" w:hAnsi="Times New Roman" w:cs="Times New Roman"/>
          <w:color w:val="000000"/>
          <w:sz w:val="24"/>
          <w:szCs w:val="24"/>
        </w:rPr>
        <w:t>21</w:t>
      </w:r>
      <w:r w:rsidR="00AA1AB6">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 xml:space="preserve"> грудня </w:t>
      </w:r>
      <w:r w:rsidR="00AA1AB6">
        <w:rPr>
          <w:rFonts w:ascii="Times New Roman" w:eastAsia="Times New Roman" w:hAnsi="Times New Roman" w:cs="Times New Roman"/>
          <w:color w:val="000000"/>
          <w:sz w:val="24"/>
          <w:szCs w:val="24"/>
        </w:rPr>
        <w:t xml:space="preserve"> </w:t>
      </w:r>
      <w:r w:rsidR="00FE6518" w:rsidRPr="00FE6518">
        <w:rPr>
          <w:rFonts w:ascii="Times New Roman" w:eastAsia="Times New Roman" w:hAnsi="Times New Roman" w:cs="Times New Roman"/>
          <w:color w:val="000000"/>
          <w:sz w:val="24"/>
          <w:szCs w:val="24"/>
          <w:lang w:val="ru-RU"/>
        </w:rPr>
        <w:t xml:space="preserve"> </w:t>
      </w:r>
      <w:r w:rsidRPr="00FE6518">
        <w:rPr>
          <w:rFonts w:ascii="Times New Roman" w:eastAsia="Times New Roman" w:hAnsi="Times New Roman" w:cs="Times New Roman"/>
          <w:color w:val="000000"/>
          <w:sz w:val="24"/>
          <w:szCs w:val="24"/>
        </w:rPr>
        <w:t>2016</w:t>
      </w:r>
      <w:r w:rsidR="00AA1AB6">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 xml:space="preserve"> року</w:t>
      </w:r>
      <w:r w:rsidR="00AA1AB6">
        <w:rPr>
          <w:rFonts w:ascii="Times New Roman" w:eastAsia="Times New Roman" w:hAnsi="Times New Roman" w:cs="Times New Roman"/>
          <w:color w:val="000000"/>
          <w:sz w:val="24"/>
          <w:szCs w:val="24"/>
        </w:rPr>
        <w:br w:type="page"/>
      </w:r>
    </w:p>
    <w:p w:rsidR="00121DD0" w:rsidRPr="00FE6518" w:rsidRDefault="00FE6518" w:rsidP="00FE6518">
      <w:pPr>
        <w:widowControl w:val="0"/>
        <w:spacing w:after="0" w:line="278" w:lineRule="exact"/>
        <w:ind w:left="20" w:right="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1798-</w:t>
      </w:r>
      <w:r>
        <w:rPr>
          <w:rFonts w:ascii="Times New Roman" w:eastAsia="Times New Roman" w:hAnsi="Times New Roman" w:cs="Times New Roman"/>
          <w:color w:val="000000"/>
          <w:sz w:val="24"/>
          <w:szCs w:val="24"/>
          <w:lang w:val="en-US"/>
        </w:rPr>
        <w:t>V</w:t>
      </w:r>
      <w:r w:rsidR="00121DD0" w:rsidRPr="00FE6518">
        <w:rPr>
          <w:rFonts w:ascii="Times New Roman" w:eastAsia="Times New Roman" w:hAnsi="Times New Roman" w:cs="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w:t>
      </w:r>
      <w:r w:rsidR="00644701">
        <w:rPr>
          <w:rFonts w:ascii="Times New Roman" w:eastAsia="Times New Roman" w:hAnsi="Times New Roman" w:cs="Times New Roman"/>
          <w:color w:val="000000"/>
          <w:sz w:val="24"/>
          <w:szCs w:val="24"/>
        </w:rPr>
        <w:t>пр</w:t>
      </w:r>
      <w:r w:rsidR="00121DD0" w:rsidRPr="00FE6518">
        <w:rPr>
          <w:rFonts w:ascii="Times New Roman" w:eastAsia="Times New Roman" w:hAnsi="Times New Roman" w:cs="Times New Roman"/>
          <w:color w:val="000000"/>
          <w:sz w:val="24"/>
          <w:szCs w:val="24"/>
        </w:rPr>
        <w:t xml:space="preserve">изначено, може бути призначений на посаду за поданням Вищої </w:t>
      </w:r>
      <w:r w:rsidRPr="00FE6518">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ра</w:t>
      </w:r>
      <w:r w:rsidR="00121DD0" w:rsidRPr="00FE6518">
        <w:rPr>
          <w:rFonts w:ascii="Times New Roman" w:eastAsia="Times New Roman" w:hAnsi="Times New Roman" w:cs="Times New Roman"/>
          <w:color w:val="000000"/>
          <w:sz w:val="24"/>
          <w:szCs w:val="24"/>
        </w:rPr>
        <w:t>ди правосуддя за умови підтвердження відповідності цій посаді згідно з підпунктами 2 та</w:t>
      </w:r>
      <w:r>
        <w:rPr>
          <w:rFonts w:ascii="Times New Roman" w:eastAsia="Times New Roman" w:hAnsi="Times New Roman" w:cs="Times New Roman"/>
          <w:color w:val="000000"/>
          <w:sz w:val="24"/>
          <w:szCs w:val="24"/>
        </w:rPr>
        <w:t xml:space="preserve">                  </w:t>
      </w:r>
      <w:r w:rsidR="00121DD0" w:rsidRPr="00FE6518">
        <w:rPr>
          <w:rFonts w:ascii="Times New Roman" w:eastAsia="Times New Roman" w:hAnsi="Times New Roman" w:cs="Times New Roman"/>
          <w:color w:val="000000"/>
          <w:sz w:val="24"/>
          <w:szCs w:val="24"/>
        </w:rPr>
        <w:t xml:space="preserve"> 4 пункту 16</w:t>
      </w:r>
      <w:r>
        <w:rPr>
          <w:rFonts w:ascii="Times New Roman" w:eastAsia="Times New Roman" w:hAnsi="Times New Roman" w:cs="Times New Roman"/>
          <w:color w:val="000000"/>
          <w:sz w:val="24"/>
          <w:szCs w:val="24"/>
          <w:vertAlign w:val="superscript"/>
        </w:rPr>
        <w:t>1</w:t>
      </w:r>
      <w:r w:rsidR="00121DD0" w:rsidRPr="00FE6518">
        <w:rPr>
          <w:rFonts w:ascii="Times New Roman" w:eastAsia="Times New Roman" w:hAnsi="Times New Roman" w:cs="Times New Roman"/>
          <w:color w:val="000000"/>
          <w:sz w:val="24"/>
          <w:szCs w:val="24"/>
        </w:rPr>
        <w:t xml:space="preserve"> розділу XV «Перехідні положення» Конституції України.</w:t>
      </w:r>
    </w:p>
    <w:p w:rsidR="00121DD0" w:rsidRPr="00FE6518" w:rsidRDefault="00121DD0" w:rsidP="00121DD0">
      <w:pPr>
        <w:widowControl w:val="0"/>
        <w:spacing w:after="0" w:line="283"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FE6518">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121DD0" w:rsidRPr="00FE6518" w:rsidRDefault="00121DD0" w:rsidP="00121DD0">
      <w:pPr>
        <w:widowControl w:val="0"/>
        <w:spacing w:after="0" w:line="283"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E6518">
        <w:rPr>
          <w:rFonts w:ascii="Times New Roman" w:eastAsia="Times New Roman" w:hAnsi="Times New Roman" w:cs="Times New Roman"/>
          <w:color w:val="000000"/>
          <w:sz w:val="24"/>
          <w:szCs w:val="24"/>
        </w:rPr>
        <w:t>Сасевича</w:t>
      </w:r>
      <w:proofErr w:type="spellEnd"/>
      <w:r w:rsidRPr="00FE6518">
        <w:rPr>
          <w:rFonts w:ascii="Times New Roman" w:eastAsia="Times New Roman" w:hAnsi="Times New Roman" w:cs="Times New Roman"/>
          <w:color w:val="000000"/>
          <w:sz w:val="24"/>
          <w:szCs w:val="24"/>
        </w:rPr>
        <w:t xml:space="preserve"> Олександра Михайловича на посаду судді Львівського окружного адміністративного суду.</w:t>
      </w:r>
    </w:p>
    <w:p w:rsidR="00121DD0" w:rsidRPr="00FE6518" w:rsidRDefault="00121DD0" w:rsidP="00121DD0">
      <w:pPr>
        <w:widowControl w:val="0"/>
        <w:spacing w:after="283" w:line="283" w:lineRule="exact"/>
        <w:ind w:left="20" w:right="20" w:firstLine="700"/>
        <w:jc w:val="both"/>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 xml:space="preserve">Керуючись статтями 93, 101 Закону, абзацом шостим пункту 13 розділу III </w:t>
      </w:r>
      <w:r w:rsidR="00FE6518">
        <w:rPr>
          <w:rFonts w:ascii="Times New Roman" w:eastAsia="Times New Roman" w:hAnsi="Times New Roman" w:cs="Times New Roman"/>
          <w:color w:val="000000"/>
          <w:sz w:val="24"/>
          <w:szCs w:val="24"/>
        </w:rPr>
        <w:t xml:space="preserve">                    </w:t>
      </w:r>
      <w:r w:rsidRPr="00FE6518">
        <w:rPr>
          <w:rFonts w:ascii="Times New Roman" w:eastAsia="Times New Roman" w:hAnsi="Times New Roman" w:cs="Times New Roman"/>
          <w:color w:val="000000"/>
          <w:sz w:val="24"/>
          <w:szCs w:val="24"/>
        </w:rPr>
        <w:t>«Прикінцеві та перехідні положення» Закону України «Про Вищу раду правосуддя», Комісія</w:t>
      </w:r>
    </w:p>
    <w:p w:rsidR="00121DD0" w:rsidRPr="00FE6518" w:rsidRDefault="00121DD0" w:rsidP="00121DD0">
      <w:pPr>
        <w:widowControl w:val="0"/>
        <w:spacing w:after="206" w:line="230" w:lineRule="exact"/>
        <w:ind w:left="20"/>
        <w:jc w:val="center"/>
        <w:rPr>
          <w:rFonts w:ascii="Times New Roman" w:eastAsia="Times New Roman" w:hAnsi="Times New Roman" w:cs="Times New Roman"/>
          <w:sz w:val="24"/>
          <w:szCs w:val="24"/>
        </w:rPr>
      </w:pPr>
      <w:r w:rsidRPr="00FE6518">
        <w:rPr>
          <w:rFonts w:ascii="Times New Roman" w:eastAsia="Times New Roman" w:hAnsi="Times New Roman" w:cs="Times New Roman"/>
          <w:color w:val="000000"/>
          <w:sz w:val="24"/>
          <w:szCs w:val="24"/>
        </w:rPr>
        <w:t>вирішила:</w:t>
      </w:r>
    </w:p>
    <w:p w:rsidR="00DA7805" w:rsidRDefault="00121DD0" w:rsidP="00121DD0">
      <w:pPr>
        <w:widowControl w:val="0"/>
        <w:spacing w:after="0"/>
        <w:ind w:right="20"/>
        <w:jc w:val="both"/>
        <w:rPr>
          <w:rFonts w:ascii="Times New Roman" w:eastAsia="Courier New" w:hAnsi="Times New Roman" w:cs="Times New Roman"/>
          <w:color w:val="000000"/>
          <w:sz w:val="24"/>
          <w:szCs w:val="24"/>
          <w:lang w:eastAsia="uk-UA"/>
        </w:rPr>
      </w:pPr>
      <w:r w:rsidRPr="00FE6518">
        <w:rPr>
          <w:rFonts w:ascii="Times New Roman" w:eastAsia="Courier New" w:hAnsi="Times New Roman" w:cs="Times New Roman"/>
          <w:color w:val="000000"/>
          <w:sz w:val="24"/>
          <w:szCs w:val="24"/>
          <w:lang w:eastAsia="uk-UA"/>
        </w:rPr>
        <w:t xml:space="preserve">рекомендувати </w:t>
      </w:r>
      <w:proofErr w:type="spellStart"/>
      <w:r w:rsidRPr="00FE6518">
        <w:rPr>
          <w:rFonts w:ascii="Times New Roman" w:eastAsia="Courier New" w:hAnsi="Times New Roman" w:cs="Times New Roman"/>
          <w:color w:val="000000"/>
          <w:sz w:val="24"/>
          <w:szCs w:val="24"/>
          <w:lang w:eastAsia="uk-UA"/>
        </w:rPr>
        <w:t>Сасевича</w:t>
      </w:r>
      <w:proofErr w:type="spellEnd"/>
      <w:r w:rsidRPr="00FE6518">
        <w:rPr>
          <w:rFonts w:ascii="Times New Roman" w:eastAsia="Courier New" w:hAnsi="Times New Roman" w:cs="Times New Roman"/>
          <w:color w:val="000000"/>
          <w:sz w:val="24"/>
          <w:szCs w:val="24"/>
          <w:lang w:eastAsia="uk-UA"/>
        </w:rPr>
        <w:t xml:space="preserve"> Олександра Михайловича для призначення на посаду судді Львівського окружного адміністративного суду</w:t>
      </w:r>
    </w:p>
    <w:p w:rsidR="00FE6518" w:rsidRPr="00FE6518" w:rsidRDefault="00FE6518" w:rsidP="00121DD0">
      <w:pPr>
        <w:widowControl w:val="0"/>
        <w:spacing w:after="0"/>
        <w:ind w:right="20"/>
        <w:jc w:val="both"/>
        <w:rPr>
          <w:rFonts w:ascii="Times New Roman" w:eastAsia="Times New Roman" w:hAnsi="Times New Roman" w:cs="Times New Roman"/>
          <w:color w:val="000000"/>
          <w:sz w:val="24"/>
          <w:szCs w:val="24"/>
          <w:lang w:eastAsia="uk-UA"/>
        </w:rPr>
      </w:pPr>
    </w:p>
    <w:p w:rsidR="0026676E" w:rsidRPr="00FE6518" w:rsidRDefault="00CF4313"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Головуючий</w:t>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002D1E04" w:rsidRPr="00FE6518">
        <w:rPr>
          <w:rFonts w:ascii="Times New Roman" w:hAnsi="Times New Roman" w:cs="Times New Roman"/>
          <w:color w:val="000000"/>
          <w:sz w:val="24"/>
          <w:szCs w:val="24"/>
          <w:lang w:val="ru-RU"/>
        </w:rPr>
        <w:tab/>
      </w:r>
      <w:r w:rsidR="005B0518" w:rsidRPr="00FE6518">
        <w:rPr>
          <w:rFonts w:ascii="Times New Roman" w:hAnsi="Times New Roman" w:cs="Times New Roman"/>
          <w:color w:val="000000"/>
          <w:sz w:val="24"/>
          <w:szCs w:val="24"/>
        </w:rPr>
        <w:t>С.О. Щотка</w:t>
      </w:r>
    </w:p>
    <w:p w:rsidR="0026676E" w:rsidRPr="00FE6518" w:rsidRDefault="0026676E"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 xml:space="preserve">Члени Комісії </w:t>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005B0518" w:rsidRPr="00FE6518">
        <w:rPr>
          <w:rFonts w:ascii="Times New Roman" w:hAnsi="Times New Roman" w:cs="Times New Roman"/>
          <w:color w:val="000000"/>
          <w:sz w:val="24"/>
          <w:szCs w:val="24"/>
        </w:rPr>
        <w:t>В.І.</w:t>
      </w:r>
      <w:r w:rsidR="008F7998" w:rsidRPr="00FE6518">
        <w:rPr>
          <w:rFonts w:ascii="Times New Roman" w:hAnsi="Times New Roman" w:cs="Times New Roman"/>
          <w:color w:val="000000"/>
          <w:sz w:val="24"/>
          <w:szCs w:val="24"/>
        </w:rPr>
        <w:t xml:space="preserve"> </w:t>
      </w:r>
      <w:r w:rsidR="005B0518" w:rsidRPr="00FE6518">
        <w:rPr>
          <w:rFonts w:ascii="Times New Roman" w:hAnsi="Times New Roman" w:cs="Times New Roman"/>
          <w:color w:val="000000"/>
          <w:sz w:val="24"/>
          <w:szCs w:val="24"/>
        </w:rPr>
        <w:t>Бутенко</w:t>
      </w:r>
    </w:p>
    <w:p w:rsidR="0026676E" w:rsidRPr="00FE6518" w:rsidRDefault="0026676E"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005B0518" w:rsidRPr="00FE6518">
        <w:rPr>
          <w:rFonts w:ascii="Times New Roman" w:hAnsi="Times New Roman" w:cs="Times New Roman"/>
          <w:color w:val="000000"/>
          <w:sz w:val="24"/>
          <w:szCs w:val="24"/>
        </w:rPr>
        <w:t>А.В. Василенко</w:t>
      </w:r>
    </w:p>
    <w:p w:rsidR="005B0518" w:rsidRPr="00FE6518" w:rsidRDefault="005B0518"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Т.Ф. Весельська</w:t>
      </w:r>
    </w:p>
    <w:p w:rsidR="005B0518" w:rsidRPr="00FE6518" w:rsidRDefault="00E35025"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С.В. Глад</w:t>
      </w:r>
      <w:r w:rsidR="005B0518" w:rsidRPr="00FE6518">
        <w:rPr>
          <w:rFonts w:ascii="Times New Roman" w:hAnsi="Times New Roman" w:cs="Times New Roman"/>
          <w:color w:val="000000"/>
          <w:sz w:val="24"/>
          <w:szCs w:val="24"/>
        </w:rPr>
        <w:t>ій</w:t>
      </w:r>
    </w:p>
    <w:p w:rsidR="005B0518" w:rsidRPr="00FE6518" w:rsidRDefault="005B0518"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А.О. Заріцька</w:t>
      </w:r>
    </w:p>
    <w:p w:rsidR="005B0518" w:rsidRPr="00FE6518" w:rsidRDefault="005B0518"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П.С. Луцюк</w:t>
      </w:r>
    </w:p>
    <w:p w:rsidR="005B0518" w:rsidRPr="00FE6518" w:rsidRDefault="005B0518"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М.А. Макарчук</w:t>
      </w:r>
    </w:p>
    <w:p w:rsidR="005B0518" w:rsidRPr="00FE6518" w:rsidRDefault="005B0518"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М.І. Мішин</w:t>
      </w:r>
    </w:p>
    <w:p w:rsidR="005B0518" w:rsidRPr="00FE6518" w:rsidRDefault="005B0518"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bookmarkStart w:id="1" w:name="_GoBack"/>
      <w:bookmarkEnd w:id="1"/>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С.М. Прилипко</w:t>
      </w:r>
    </w:p>
    <w:p w:rsidR="00D501FF" w:rsidRPr="00FE6518" w:rsidRDefault="005B0518"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В.Є. Устименко</w:t>
      </w:r>
    </w:p>
    <w:p w:rsidR="000F3A66" w:rsidRPr="00FE6518" w:rsidRDefault="005B0518" w:rsidP="00D501FF">
      <w:pPr>
        <w:spacing w:after="0" w:line="480" w:lineRule="auto"/>
        <w:ind w:left="20" w:right="20"/>
        <w:rPr>
          <w:rFonts w:ascii="Times New Roman" w:hAnsi="Times New Roman" w:cs="Times New Roman"/>
          <w:color w:val="000000"/>
          <w:sz w:val="24"/>
          <w:szCs w:val="24"/>
        </w:rPr>
      </w:pP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r>
      <w:r w:rsidRPr="00FE6518">
        <w:rPr>
          <w:rFonts w:ascii="Times New Roman" w:hAnsi="Times New Roman" w:cs="Times New Roman"/>
          <w:color w:val="000000"/>
          <w:sz w:val="24"/>
          <w:szCs w:val="24"/>
        </w:rPr>
        <w:tab/>
        <w:t>Т.С. Шилова</w:t>
      </w:r>
    </w:p>
    <w:sectPr w:rsidR="000F3A66" w:rsidRPr="00FE6518" w:rsidSect="00A41FF8">
      <w:headerReference w:type="default" r:id="rId10"/>
      <w:pgSz w:w="11906" w:h="16838"/>
      <w:pgMar w:top="426" w:right="566" w:bottom="42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A0C" w:rsidRDefault="00CC1A0C" w:rsidP="00BF51E7">
      <w:pPr>
        <w:spacing w:after="0" w:line="240" w:lineRule="auto"/>
      </w:pPr>
      <w:r>
        <w:separator/>
      </w:r>
    </w:p>
  </w:endnote>
  <w:endnote w:type="continuationSeparator" w:id="0">
    <w:p w:rsidR="00CC1A0C" w:rsidRDefault="00CC1A0C"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A0C" w:rsidRDefault="00CC1A0C" w:rsidP="00BF51E7">
      <w:pPr>
        <w:spacing w:after="0" w:line="240" w:lineRule="auto"/>
      </w:pPr>
      <w:r>
        <w:separator/>
      </w:r>
    </w:p>
  </w:footnote>
  <w:footnote w:type="continuationSeparator" w:id="0">
    <w:p w:rsidR="00CC1A0C" w:rsidRDefault="00CC1A0C"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rPr>
        <w:rFonts w:ascii="Times New Roman" w:hAnsi="Times New Roman" w:cs="Times New Roman"/>
        <w:sz w:val="20"/>
        <w:szCs w:val="20"/>
      </w:rPr>
    </w:sdtEndPr>
    <w:sdtContent>
      <w:p w:rsidR="00BF51E7" w:rsidRPr="00DF1AED" w:rsidRDefault="00BF51E7">
        <w:pPr>
          <w:pStyle w:val="a6"/>
          <w:jc w:val="center"/>
          <w:rPr>
            <w:rFonts w:ascii="Times New Roman" w:hAnsi="Times New Roman" w:cs="Times New Roman"/>
            <w:sz w:val="20"/>
            <w:szCs w:val="20"/>
          </w:rPr>
        </w:pPr>
        <w:r w:rsidRPr="00DF1AED">
          <w:rPr>
            <w:rFonts w:ascii="Times New Roman" w:hAnsi="Times New Roman" w:cs="Times New Roman"/>
            <w:sz w:val="20"/>
            <w:szCs w:val="20"/>
          </w:rPr>
          <w:fldChar w:fldCharType="begin"/>
        </w:r>
        <w:r w:rsidRPr="00DF1AED">
          <w:rPr>
            <w:rFonts w:ascii="Times New Roman" w:hAnsi="Times New Roman" w:cs="Times New Roman"/>
            <w:sz w:val="20"/>
            <w:szCs w:val="20"/>
          </w:rPr>
          <w:instrText>PAGE   \* MERGEFORMAT</w:instrText>
        </w:r>
        <w:r w:rsidRPr="00DF1AED">
          <w:rPr>
            <w:rFonts w:ascii="Times New Roman" w:hAnsi="Times New Roman" w:cs="Times New Roman"/>
            <w:sz w:val="20"/>
            <w:szCs w:val="20"/>
          </w:rPr>
          <w:fldChar w:fldCharType="separate"/>
        </w:r>
        <w:r w:rsidR="00644701">
          <w:rPr>
            <w:rFonts w:ascii="Times New Roman" w:hAnsi="Times New Roman" w:cs="Times New Roman"/>
            <w:noProof/>
            <w:sz w:val="20"/>
            <w:szCs w:val="20"/>
          </w:rPr>
          <w:t>2</w:t>
        </w:r>
        <w:r w:rsidRPr="00DF1AED">
          <w:rPr>
            <w:rFonts w:ascii="Times New Roman" w:hAnsi="Times New Roman" w:cs="Times New Roman"/>
            <w:sz w:val="20"/>
            <w:szCs w:val="20"/>
          </w:rP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86D8A"/>
    <w:rsid w:val="000C79E2"/>
    <w:rsid w:val="000F3A66"/>
    <w:rsid w:val="001055C0"/>
    <w:rsid w:val="00121DD0"/>
    <w:rsid w:val="00127443"/>
    <w:rsid w:val="00161CCD"/>
    <w:rsid w:val="00175192"/>
    <w:rsid w:val="00177936"/>
    <w:rsid w:val="00187023"/>
    <w:rsid w:val="001919EB"/>
    <w:rsid w:val="001A4C44"/>
    <w:rsid w:val="001C7F13"/>
    <w:rsid w:val="002437BB"/>
    <w:rsid w:val="00246417"/>
    <w:rsid w:val="002630EF"/>
    <w:rsid w:val="002661E5"/>
    <w:rsid w:val="0026676E"/>
    <w:rsid w:val="002776E6"/>
    <w:rsid w:val="002B53AC"/>
    <w:rsid w:val="002D1E04"/>
    <w:rsid w:val="002D7526"/>
    <w:rsid w:val="0033342E"/>
    <w:rsid w:val="003652FC"/>
    <w:rsid w:val="00387F7A"/>
    <w:rsid w:val="00391BB5"/>
    <w:rsid w:val="003A52BB"/>
    <w:rsid w:val="003D7AF4"/>
    <w:rsid w:val="003F7867"/>
    <w:rsid w:val="00422F3F"/>
    <w:rsid w:val="0044119B"/>
    <w:rsid w:val="004E65B1"/>
    <w:rsid w:val="004E69AE"/>
    <w:rsid w:val="004F2F7C"/>
    <w:rsid w:val="004F523F"/>
    <w:rsid w:val="00520EDC"/>
    <w:rsid w:val="00570EF4"/>
    <w:rsid w:val="00575939"/>
    <w:rsid w:val="00581F8E"/>
    <w:rsid w:val="00585CD4"/>
    <w:rsid w:val="005A320C"/>
    <w:rsid w:val="005B0518"/>
    <w:rsid w:val="005B05C7"/>
    <w:rsid w:val="005B7629"/>
    <w:rsid w:val="005C37DF"/>
    <w:rsid w:val="005E6FB6"/>
    <w:rsid w:val="005F3B19"/>
    <w:rsid w:val="005F4D93"/>
    <w:rsid w:val="0063707B"/>
    <w:rsid w:val="00640F36"/>
    <w:rsid w:val="00641652"/>
    <w:rsid w:val="0064419D"/>
    <w:rsid w:val="00644701"/>
    <w:rsid w:val="00652C85"/>
    <w:rsid w:val="00653B2B"/>
    <w:rsid w:val="00654560"/>
    <w:rsid w:val="006A5735"/>
    <w:rsid w:val="006B1551"/>
    <w:rsid w:val="006E7583"/>
    <w:rsid w:val="006F48F2"/>
    <w:rsid w:val="00702FA5"/>
    <w:rsid w:val="00704D07"/>
    <w:rsid w:val="00737F66"/>
    <w:rsid w:val="00745AD8"/>
    <w:rsid w:val="00753B54"/>
    <w:rsid w:val="007A5C01"/>
    <w:rsid w:val="007B3459"/>
    <w:rsid w:val="007C78E3"/>
    <w:rsid w:val="007E5B87"/>
    <w:rsid w:val="0083130E"/>
    <w:rsid w:val="0086612F"/>
    <w:rsid w:val="00874B72"/>
    <w:rsid w:val="00896A28"/>
    <w:rsid w:val="008B637B"/>
    <w:rsid w:val="008E5838"/>
    <w:rsid w:val="008F57ED"/>
    <w:rsid w:val="008F7998"/>
    <w:rsid w:val="009205C4"/>
    <w:rsid w:val="00932D8B"/>
    <w:rsid w:val="00982C38"/>
    <w:rsid w:val="00985B69"/>
    <w:rsid w:val="009C2A52"/>
    <w:rsid w:val="009D1458"/>
    <w:rsid w:val="009D287A"/>
    <w:rsid w:val="00A118B1"/>
    <w:rsid w:val="00A216C9"/>
    <w:rsid w:val="00A41FF8"/>
    <w:rsid w:val="00A52E9F"/>
    <w:rsid w:val="00AA1AB6"/>
    <w:rsid w:val="00B330A7"/>
    <w:rsid w:val="00B36F56"/>
    <w:rsid w:val="00BF51E7"/>
    <w:rsid w:val="00C21257"/>
    <w:rsid w:val="00C2156D"/>
    <w:rsid w:val="00C70275"/>
    <w:rsid w:val="00C93707"/>
    <w:rsid w:val="00C95AD5"/>
    <w:rsid w:val="00CA4B40"/>
    <w:rsid w:val="00CB521F"/>
    <w:rsid w:val="00CC1A0C"/>
    <w:rsid w:val="00CD581F"/>
    <w:rsid w:val="00CF06C5"/>
    <w:rsid w:val="00CF4313"/>
    <w:rsid w:val="00D37286"/>
    <w:rsid w:val="00D501FF"/>
    <w:rsid w:val="00D52FF2"/>
    <w:rsid w:val="00D67D02"/>
    <w:rsid w:val="00DA69CC"/>
    <w:rsid w:val="00DA7805"/>
    <w:rsid w:val="00DB160C"/>
    <w:rsid w:val="00DB7F3C"/>
    <w:rsid w:val="00DD1200"/>
    <w:rsid w:val="00DE6F69"/>
    <w:rsid w:val="00DF1AED"/>
    <w:rsid w:val="00E20C4C"/>
    <w:rsid w:val="00E35025"/>
    <w:rsid w:val="00EA27B8"/>
    <w:rsid w:val="00EC2C18"/>
    <w:rsid w:val="00EE1D13"/>
    <w:rsid w:val="00F11943"/>
    <w:rsid w:val="00F174A1"/>
    <w:rsid w:val="00F430F6"/>
    <w:rsid w:val="00F924F9"/>
    <w:rsid w:val="00FD0A52"/>
    <w:rsid w:val="00FD1648"/>
    <w:rsid w:val="00FE6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58435810">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 w:id="20611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1423-A39C-4603-BD58-8B34E5BDE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2780</Words>
  <Characters>1585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6</cp:revision>
  <cp:lastPrinted>2020-08-26T08:19:00Z</cp:lastPrinted>
  <dcterms:created xsi:type="dcterms:W3CDTF">2020-10-29T07:21:00Z</dcterms:created>
  <dcterms:modified xsi:type="dcterms:W3CDTF">2020-11-09T07:35:00Z</dcterms:modified>
</cp:coreProperties>
</file>