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B0099D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 травня </w:t>
      </w:r>
      <w:r w:rsidR="002D5CC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B009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41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F4327E" w:rsidRDefault="00540C53" w:rsidP="00F4327E">
      <w:pPr>
        <w:widowControl w:val="0"/>
        <w:spacing w:after="0" w:line="667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  <w:bookmarkStart w:id="0" w:name="_GoBack"/>
      <w:bookmarkEnd w:id="0"/>
    </w:p>
    <w:p w:rsidR="00540C53" w:rsidRPr="00B0099D" w:rsidRDefault="00540C53" w:rsidP="00F4327E">
      <w:pPr>
        <w:widowControl w:val="0"/>
        <w:spacing w:after="0" w:line="667" w:lineRule="exact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Pr="00B0099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Козьякова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С.Ю.,</w:t>
      </w:r>
    </w:p>
    <w:p w:rsidR="00F4327E" w:rsidRDefault="00F4327E" w:rsidP="00F4327E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C53" w:rsidRPr="00B0099D" w:rsidRDefault="00540C53" w:rsidP="00F4327E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членів Комісії: Василенка А.В., Гладія С.В., Козлова А.</w:t>
      </w:r>
      <w:r w:rsidR="00F4327E">
        <w:rPr>
          <w:rFonts w:ascii="Times New Roman" w:eastAsia="Times New Roman" w:hAnsi="Times New Roman"/>
          <w:color w:val="000000"/>
          <w:sz w:val="24"/>
          <w:szCs w:val="24"/>
        </w:rPr>
        <w:t>Г., Лукаша Т.В., Мішина М.І., П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рилипка С.М., Устименко В.Є., Шилової Т.С., Щотки С.О.,</w:t>
      </w:r>
    </w:p>
    <w:p w:rsidR="00F4327E" w:rsidRDefault="00F4327E" w:rsidP="00F4327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C53" w:rsidRPr="00B0099D" w:rsidRDefault="00540C53" w:rsidP="00F4327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Савкової Інни Миколаївни для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призначення на посаду судді Могилів-Подільського міськрайонного суду Вінницької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області,</w:t>
      </w:r>
    </w:p>
    <w:p w:rsidR="00F4327E" w:rsidRDefault="00F4327E" w:rsidP="00F4327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C53" w:rsidRPr="00B0099D" w:rsidRDefault="00540C53" w:rsidP="00F4327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F4327E" w:rsidRDefault="00F4327E" w:rsidP="00F4327E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C53" w:rsidRPr="00B0099D" w:rsidRDefault="00540C53" w:rsidP="00F4327E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24 квітня 2012 року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N 286/2012 “Про призначення суддів” Савкову І.М. призначено на посаду судді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Могилів-Подільського міськрайонного суду Вінницької області строком на п’ять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років.</w:t>
      </w:r>
    </w:p>
    <w:p w:rsidR="00540C53" w:rsidRPr="00B0099D" w:rsidRDefault="00540C53" w:rsidP="00F4327E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Строк повноважень судді Савкової І.М. закінчився у лютому 2017 року.</w:t>
      </w:r>
    </w:p>
    <w:p w:rsidR="00540C53" w:rsidRPr="00B0099D" w:rsidRDefault="00540C53" w:rsidP="00F4327E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на посаду судді в порядку, визначеному законом.</w:t>
      </w:r>
    </w:p>
    <w:p w:rsidR="00540C53" w:rsidRPr="00B0099D" w:rsidRDefault="00540C53" w:rsidP="00540C53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п’ять років або обрано суддею безстроково до набрання чинності Законом України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“Про внесення змін до Конституції України (щодо правосуддя)”, має бути оцінена в порядку, визначеному законом.</w:t>
      </w:r>
    </w:p>
    <w:p w:rsidR="00540C53" w:rsidRPr="00B0099D" w:rsidRDefault="00540C53" w:rsidP="00540C53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“Прикінцеві та перехідні положення” Закону України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від 2 червня 2016 року № 1402-VIII “Про судоустрій і стату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с суддів” (далі –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займаній посаді судді, якого призначено на посаду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строком на п’ять років або обрано суддею безстроково до набрання чинності Законом України “Про внесення змін до Конституції України (щодо правосуддя)”, оцінюється колегіями Вищої кваліфікаційної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 (далі –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Комісія) в порядку, визначеному цим Законом.</w:t>
      </w:r>
    </w:p>
    <w:p w:rsidR="00540C53" w:rsidRPr="00B0099D" w:rsidRDefault="00540C53" w:rsidP="00540C53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кваліфікаційне оцінювання 999 суддів місцевих та апеляційних судів на відповідність займаній посаді, серед яких суддя Могилів-Подільського міськрайонного суду</w:t>
      </w:r>
      <w:r w:rsidR="00EF31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Вінницької області Савкова І.М.</w:t>
      </w:r>
    </w:p>
    <w:p w:rsidR="00EF3147" w:rsidRDefault="00EF3147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F3147" w:rsidRDefault="00EF3147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C53" w:rsidRPr="00B0099D" w:rsidRDefault="00033EC5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Рішенням колегії Комісії від 30</w:t>
      </w:r>
      <w:r w:rsidR="00540C53"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березня 2018 року № 142/ко-18 суддю Могилів- Подільського міськрайонного суду Вінницької області Савкову І.М. визнано такою,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="00540C53" w:rsidRPr="00B0099D">
        <w:rPr>
          <w:rFonts w:ascii="Times New Roman" w:eastAsia="Times New Roman" w:hAnsi="Times New Roman"/>
          <w:color w:val="000000"/>
          <w:sz w:val="24"/>
          <w:szCs w:val="24"/>
        </w:rPr>
        <w:t>що відповідає займаній посаді.</w:t>
      </w:r>
    </w:p>
    <w:p w:rsidR="00540C53" w:rsidRPr="00B0099D" w:rsidRDefault="00540C53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Наразі Савкова І.М. обіймає посаду судді у зазначеному суді, однак не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здійснює правосуддя у зв’язку із закінченням строку повноважень, а отже, ця посада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не є вакантною.</w:t>
      </w:r>
    </w:p>
    <w:p w:rsidR="00540C53" w:rsidRPr="00B0099D" w:rsidRDefault="00540C53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Відпо</w:t>
      </w:r>
      <w:r w:rsidRPr="00033EC5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33EC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ідн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о до абзацу шостого пункту 13 розділу III “Прикінцеві та перехідні положення” Закону України від 21 грудня 2016 року № 1798-VIII “Про Вищу раду правосуддя” за результатами кваліфікаційного оцінювання суддя, призначений на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посаду строком на п’ять років до набрання чинності Законом України “Про внесення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за поданням Вищої ради правосуддя за умови підтвердження відповідності цій посаді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підпунктами 2 та 4 пункту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“Перехідні положення”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Конституції України.</w:t>
      </w:r>
    </w:p>
    <w:p w:rsidR="00540C53" w:rsidRPr="00B0099D" w:rsidRDefault="00540C53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другою статті 36 Закону України “Про Вищу раду правосуддя” встановлено, що Вища рада правосуддя ухвалює рішення щодо внесення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Президентові України подання про призначення судді на посаду за результатами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розгляду рекомендації Комісії.</w:t>
      </w:r>
    </w:p>
    <w:p w:rsidR="00540C53" w:rsidRPr="00B0099D" w:rsidRDefault="00540C53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Комісія дійшла висновку про надання рекомендації для призначення Савкової І.М. на посаду судді Могилів-Подільського міськрайонного суду Вінницької області.</w:t>
      </w:r>
    </w:p>
    <w:p w:rsidR="00540C53" w:rsidRPr="00B0099D" w:rsidRDefault="00540C53" w:rsidP="00540C5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93, 101 Закону, абзацом шостим пункту 13 </w:t>
      </w:r>
      <w:r w:rsidR="00033E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розділу III “Прикінцеві та перехідні положення” Закону України “Про Вищу раду правосуддя”, Комісія, -</w:t>
      </w:r>
    </w:p>
    <w:p w:rsidR="00033EC5" w:rsidRDefault="00033EC5" w:rsidP="00540C53">
      <w:pPr>
        <w:widowControl w:val="0"/>
        <w:spacing w:after="0" w:line="230" w:lineRule="exact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2D5CC7" w:rsidRDefault="00540C53" w:rsidP="00033EC5">
      <w:pPr>
        <w:widowControl w:val="0"/>
        <w:spacing w:after="0" w:line="230" w:lineRule="exact"/>
        <w:jc w:val="center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B0099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вирішила:</w:t>
      </w:r>
    </w:p>
    <w:p w:rsidR="00444C0C" w:rsidRDefault="00444C0C" w:rsidP="00444C0C">
      <w:pPr>
        <w:widowControl w:val="0"/>
        <w:spacing w:after="0" w:line="298" w:lineRule="exact"/>
        <w:ind w:left="20" w:right="2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033EC5" w:rsidRPr="00B0099D" w:rsidRDefault="00033EC5" w:rsidP="00444C0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Савкову Інну Миколаївну для призначення на посаду судді </w:t>
      </w:r>
      <w:r w:rsidRPr="00B0099D">
        <w:rPr>
          <w:rFonts w:ascii="Times New Roman" w:eastAsia="Times New Roman" w:hAnsi="Times New Roman"/>
          <w:color w:val="000000"/>
          <w:sz w:val="24"/>
          <w:szCs w:val="24"/>
        </w:rPr>
        <w:t>Могилів-Подільського міськрайонного суду Вінницької області.</w:t>
      </w:r>
    </w:p>
    <w:p w:rsidR="00033EC5" w:rsidRPr="00B0099D" w:rsidRDefault="00033EC5" w:rsidP="00033EC5">
      <w:pPr>
        <w:widowControl w:val="0"/>
        <w:spacing w:after="0" w:line="230" w:lineRule="exac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B0099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00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B0099D" w:rsidRPr="00B0099D">
        <w:rPr>
          <w:rFonts w:ascii="Times New Roman" w:eastAsia="Times New Roman" w:hAnsi="Times New Roman"/>
          <w:sz w:val="24"/>
          <w:szCs w:val="24"/>
          <w:lang w:eastAsia="uk-UA"/>
        </w:rPr>
        <w:t>С.Ю. Козьяков</w:t>
      </w:r>
    </w:p>
    <w:p w:rsidR="00AA7ED7" w:rsidRPr="00B00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00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183091" w:rsidRPr="00B0099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Pr="00B0099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21C2E" w:rsidRPr="00B0099D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0099D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>А.Г. Козлов</w:t>
      </w:r>
    </w:p>
    <w:p w:rsidR="006F76D3" w:rsidRPr="00B0099D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B0099D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B21C2E" w:rsidRPr="00B0099D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0099D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2E3DD4" w:rsidRPr="00B0099D"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B21C2E" w:rsidRPr="00B0099D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B0099D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B21C2E" w:rsidRPr="00B0099D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00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444C0C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B0099D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3EC1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Pr="00B0099D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444C0C" w:rsidRDefault="00444C0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444C0C" w:rsidRDefault="00444C0C" w:rsidP="00444C0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</w:t>
      </w:r>
      <w:r w:rsidR="000F10D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С.О. Щотка</w:t>
      </w:r>
      <w:r w:rsidR="006F76D3" w:rsidRPr="00B0099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sectPr w:rsidR="006F76D3" w:rsidRPr="00444C0C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AF9" w:rsidRDefault="00406AF9" w:rsidP="002F156E">
      <w:pPr>
        <w:spacing w:after="0" w:line="240" w:lineRule="auto"/>
      </w:pPr>
      <w:r>
        <w:separator/>
      </w:r>
    </w:p>
  </w:endnote>
  <w:endnote w:type="continuationSeparator" w:id="0">
    <w:p w:rsidR="00406AF9" w:rsidRDefault="00406AF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AF9" w:rsidRDefault="00406AF9" w:rsidP="002F156E">
      <w:pPr>
        <w:spacing w:after="0" w:line="240" w:lineRule="auto"/>
      </w:pPr>
      <w:r>
        <w:separator/>
      </w:r>
    </w:p>
  </w:footnote>
  <w:footnote w:type="continuationSeparator" w:id="0">
    <w:p w:rsidR="00406AF9" w:rsidRDefault="00406AF9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3EC5"/>
    <w:rsid w:val="00037A70"/>
    <w:rsid w:val="00044477"/>
    <w:rsid w:val="00062ACF"/>
    <w:rsid w:val="000B0876"/>
    <w:rsid w:val="000E5A7A"/>
    <w:rsid w:val="000E62AF"/>
    <w:rsid w:val="000F10D6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6AF9"/>
    <w:rsid w:val="00407903"/>
    <w:rsid w:val="0041519A"/>
    <w:rsid w:val="00426B9E"/>
    <w:rsid w:val="00444C0C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0C53"/>
    <w:rsid w:val="00545AB0"/>
    <w:rsid w:val="005535F1"/>
    <w:rsid w:val="005806E6"/>
    <w:rsid w:val="00590311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0423B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0099D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19E3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3147"/>
    <w:rsid w:val="00F12B3B"/>
    <w:rsid w:val="00F16892"/>
    <w:rsid w:val="00F275C6"/>
    <w:rsid w:val="00F4150D"/>
    <w:rsid w:val="00F4327E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0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2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0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2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3982</Words>
  <Characters>2270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262</cp:revision>
  <dcterms:created xsi:type="dcterms:W3CDTF">2020-08-21T08:05:00Z</dcterms:created>
  <dcterms:modified xsi:type="dcterms:W3CDTF">2020-10-29T09:23:00Z</dcterms:modified>
</cp:coreProperties>
</file>