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13" w:rsidRPr="00C64C9E" w:rsidRDefault="0026676E" w:rsidP="00C377E4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DB2277" w:rsidRDefault="00DB2277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26676E" w:rsidRPr="00652C85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rPr>
          <w:sz w:val="24"/>
          <w:szCs w:val="24"/>
        </w:rPr>
        <w:t>07</w:t>
      </w:r>
      <w:r w:rsidR="00C2156D" w:rsidRPr="00652C85">
        <w:rPr>
          <w:sz w:val="24"/>
          <w:szCs w:val="24"/>
        </w:rPr>
        <w:t xml:space="preserve"> червня 2018</w:t>
      </w:r>
      <w:r w:rsidR="00BF51E7" w:rsidRPr="00652C85">
        <w:rPr>
          <w:sz w:val="24"/>
          <w:szCs w:val="24"/>
        </w:rPr>
        <w:t xml:space="preserve"> року</w:t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26676E" w:rsidRPr="00652C85">
        <w:rPr>
          <w:sz w:val="24"/>
          <w:szCs w:val="24"/>
        </w:rPr>
        <w:tab/>
      </w:r>
      <w:r w:rsidR="00745AD8">
        <w:rPr>
          <w:sz w:val="24"/>
          <w:szCs w:val="24"/>
        </w:rPr>
        <w:t xml:space="preserve">    </w:t>
      </w:r>
      <w:r w:rsidR="00DB2277">
        <w:rPr>
          <w:sz w:val="24"/>
          <w:szCs w:val="24"/>
        </w:rPr>
        <w:t xml:space="preserve">  </w:t>
      </w:r>
      <w:r w:rsidR="00745AD8">
        <w:rPr>
          <w:sz w:val="24"/>
          <w:szCs w:val="24"/>
        </w:rPr>
        <w:t xml:space="preserve">  </w:t>
      </w:r>
      <w:r w:rsidR="00C64C9E">
        <w:rPr>
          <w:sz w:val="24"/>
          <w:szCs w:val="24"/>
        </w:rPr>
        <w:t xml:space="preserve">     </w:t>
      </w:r>
      <w:r w:rsidR="00745AD8">
        <w:rPr>
          <w:sz w:val="24"/>
          <w:szCs w:val="24"/>
        </w:rPr>
        <w:t xml:space="preserve"> </w:t>
      </w:r>
      <w:r w:rsidR="0026676E" w:rsidRPr="00652C85">
        <w:rPr>
          <w:sz w:val="24"/>
          <w:szCs w:val="24"/>
        </w:rPr>
        <w:t xml:space="preserve">  </w:t>
      </w:r>
      <w:r w:rsidR="0026676E" w:rsidRPr="00652C85">
        <w:rPr>
          <w:sz w:val="24"/>
          <w:szCs w:val="24"/>
          <w:lang w:eastAsia="ru-RU"/>
        </w:rPr>
        <w:t xml:space="preserve">м. Київ </w:t>
      </w:r>
    </w:p>
    <w:p w:rsidR="0026676E" w:rsidRPr="00652C85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246417" w:rsidRPr="00652C85" w:rsidRDefault="0026676E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747E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257</w:t>
      </w:r>
      <w:r w:rsidR="00C2156D" w:rsidRPr="00652C8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661E5" w:rsidRPr="00DB2277" w:rsidRDefault="002661E5" w:rsidP="00747EB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uk-UA"/>
        </w:rPr>
      </w:pPr>
    </w:p>
    <w:p w:rsidR="000F58D7" w:rsidRDefault="000F58D7" w:rsidP="00747EB6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747EB6" w:rsidRPr="00747EB6" w:rsidRDefault="00747EB6" w:rsidP="00747EB6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0F58D7" w:rsidRDefault="000F58D7" w:rsidP="00747EB6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головуючого </w:t>
      </w:r>
      <w:r w:rsidR="00C377E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Щотки С.О.,</w:t>
      </w:r>
    </w:p>
    <w:p w:rsidR="00747EB6" w:rsidRPr="00747EB6" w:rsidRDefault="00747EB6" w:rsidP="00747EB6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0F58D7" w:rsidRDefault="000F58D7" w:rsidP="00747EB6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ленів Комісії: Козлова А.Г., Шил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ової Т.С.,</w:t>
      </w:r>
    </w:p>
    <w:p w:rsidR="00747EB6" w:rsidRPr="00747EB6" w:rsidRDefault="00747EB6" w:rsidP="00747EB6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0F58D7" w:rsidRPr="00747EB6" w:rsidRDefault="000F58D7" w:rsidP="00747EB6">
      <w:pPr>
        <w:widowControl w:val="0"/>
        <w:spacing w:after="333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0F58D7" w:rsidRPr="00747EB6" w:rsidRDefault="000F58D7" w:rsidP="000F58D7">
      <w:pPr>
        <w:widowControl w:val="0"/>
        <w:spacing w:after="286" w:line="280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0F58D7" w:rsidRPr="00747EB6" w:rsidRDefault="000F58D7" w:rsidP="00B538F6">
      <w:pPr>
        <w:widowControl w:val="0"/>
        <w:spacing w:after="0" w:line="240" w:lineRule="auto"/>
        <w:ind w:left="4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Вищої кваліфікаційної комісії суддів України від 03 квітня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2017 року № 28/зп-17 оголошено добір кандидатів на посаду судді місцевого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суду з урахуванням 600 прогнозованих вакантних посад суддів місцевого суду й затверджено Умови подання документів та допуску до добору і відбіркового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іспиту кандидатів на посаду судді місцевого суду (далі </w:t>
      </w:r>
      <w:r w:rsidR="00C377E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Умови).</w:t>
      </w:r>
    </w:p>
    <w:p w:rsidR="000F58D7" w:rsidRPr="00747EB6" w:rsidRDefault="000F58D7" w:rsidP="00B538F6">
      <w:pPr>
        <w:widowControl w:val="0"/>
        <w:spacing w:after="0" w:line="322" w:lineRule="exact"/>
        <w:ind w:left="4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Згідно зі статтями 70, 71 Закону України «Про судоустрій і статус суддів»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02 червня 2016 року (далі </w:t>
      </w:r>
      <w:r w:rsidR="00C377E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Закон) Комісією здійснено перевірку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відповідності осіб, які звернулися із заявами про участь у доборі, вимогам до кандидата на посаду судді та перевірку поданих кандидатами документів на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предмет відповідності встановленому Законом переліку, а також вимогам до їх оформлення.</w:t>
      </w:r>
    </w:p>
    <w:p w:rsidR="000F58D7" w:rsidRPr="00747EB6" w:rsidRDefault="000F58D7" w:rsidP="00B538F6">
      <w:pPr>
        <w:widowControl w:val="0"/>
        <w:spacing w:after="0" w:line="322" w:lineRule="exact"/>
        <w:ind w:left="4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 посаду судді та подали усі необхідні документи.</w:t>
      </w:r>
    </w:p>
    <w:p w:rsidR="000F58D7" w:rsidRPr="00747EB6" w:rsidRDefault="000F58D7" w:rsidP="00B538F6">
      <w:pPr>
        <w:widowControl w:val="0"/>
        <w:spacing w:after="0" w:line="322" w:lineRule="exact"/>
        <w:ind w:left="4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вимог пунктів 6, 7 частини першої статті 70 Закону Комісією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31 жовтня 2017 року проведено відбірковий іспит. Рішенням Комісії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 03 листопада 2017 року № 117/зп-17 затверджено результати іспиту та оприлюднено їх на офіційному веб-сайті Комісії.</w:t>
      </w:r>
    </w:p>
    <w:p w:rsidR="00B538F6" w:rsidRDefault="000F58D7" w:rsidP="00B538F6">
      <w:pPr>
        <w:widowControl w:val="0"/>
        <w:spacing w:after="0" w:line="322" w:lineRule="exact"/>
        <w:ind w:left="4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Окрім того, пунктом 29 розділу XII «Прикінцеві та перехідні положення» Закону визначено, що кандидати на посаду судді, які були зараховані до резерву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заміщення вакантних посад суддів та включені до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списку, у разі якщо закінчення трирічного строку припало на період одного року до набрання чинності цим Законом,</w:t>
      </w:r>
      <w:r w:rsidR="000F225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 </w:t>
      </w:r>
      <w:r w:rsidR="003967C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також</w:t>
      </w:r>
      <w:r w:rsidR="000F225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кандидати, щодо </w:t>
      </w:r>
      <w:r w:rsidR="003967C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яких </w:t>
      </w:r>
      <w:r w:rsidR="003967C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</w:t>
      </w:r>
      <w:r w:rsidR="003967C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день </w:t>
      </w:r>
      <w:r w:rsidR="003967C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набрання </w:t>
      </w:r>
      <w:r w:rsidR="003967C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чинності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br w:type="page"/>
      </w:r>
    </w:p>
    <w:p w:rsidR="00B538F6" w:rsidRPr="00B538F6" w:rsidRDefault="00B538F6" w:rsidP="00B538F6">
      <w:pPr>
        <w:widowControl w:val="0"/>
        <w:spacing w:after="0" w:line="322" w:lineRule="exact"/>
        <w:ind w:left="40" w:right="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B538F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lastRenderedPageBreak/>
        <w:t>2</w:t>
      </w:r>
    </w:p>
    <w:p w:rsidR="00B538F6" w:rsidRDefault="00B538F6" w:rsidP="00B538F6">
      <w:pPr>
        <w:widowControl w:val="0"/>
        <w:spacing w:after="0" w:line="322" w:lineRule="exact"/>
        <w:ind w:left="40" w:right="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0F58D7" w:rsidRPr="00747EB6" w:rsidRDefault="000F58D7" w:rsidP="00B538F6">
      <w:pPr>
        <w:widowControl w:val="0"/>
        <w:spacing w:after="0" w:line="322" w:lineRule="exact"/>
        <w:ind w:left="4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цим Законом внесені рекомендації Вищої кваліфікаційної комісії суддів України,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але яких не призначено на посаду судді, мають право взяти участь у доборі на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посаду судді у порядку, встановленому цим Законом, без складання відбіркового іспиту та проходження спеціальної підготовки. Такі кандидати повторно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складають кваліфікаційний іспит та беруть участь у конкурсі на зайняття посади судді відповідно до результатів такого іспиту.</w:t>
      </w:r>
    </w:p>
    <w:p w:rsidR="000F58D7" w:rsidRPr="00747EB6" w:rsidRDefault="000F58D7" w:rsidP="000F58D7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Перехідними положеннями Умов передбачено, що кандидати, які бажають скористатися правом, визначеним у пункті 29 розділу XII «Прикінцеві та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перехідні положення» Закону, одночасно з поданням заяви про участь в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оголошеному Комісією 03 квітня 2017 року доборі кандидатів на посаду судді місцевого суду та документів, визначених статтею 71 цього ж Закону,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інформують Комісію про реалізацію цього права шляхом подання заяви за затвердженою формою.</w:t>
      </w:r>
    </w:p>
    <w:p w:rsidR="000F58D7" w:rsidRPr="00747EB6" w:rsidRDefault="000F58D7" w:rsidP="00B538F6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Верховною Радою України 03 жовтня 2017 року прийнято Закон України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№ 2147-VIII «Про внесення змін до Господарського процесуального кодексу </w:t>
      </w:r>
      <w:r w:rsidR="00886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України, Цивільного процесуального кодексу України, Кодексу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адміністративного судочинства України та інших законодавчих актів», яким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внесено зміни до пункту 29 розділу XII «Прикінцеві та перехідні положення» 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України «Про судоустрій і статус суддів» та надано право кандидатам на посаду судді, які були зараховані до резерву на заміщення вакантних посад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суддів та включені до </w:t>
      </w:r>
      <w:r w:rsidRP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рейтингового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списку, у разі якщо закінчення трирічного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строку припало на період одного року до набрання або дев’яноста днів після набрання чинності Законом України «Про судоустрій і статус суддів» від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02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червня 2016 року, взяти участь у процедурі добору без складення відбіркового іспиту та проходження спеціальної підготовки. Зазначений закон щодо вказаних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змін набрав чинності 29 листопада 2017 року.</w:t>
      </w:r>
    </w:p>
    <w:p w:rsidR="000F58D7" w:rsidRPr="00747EB6" w:rsidRDefault="000F58D7" w:rsidP="000F58D7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21 грудня 2017 року (рішення № 132/зп-17) оголошено про приймання заяв і документів для участі в оголошеному 03 квітня 2017 року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оновленим пунктом 29 розділу XII «Прикінцеві та перехідні положення» Закону,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які були зараховані до резерву на заміщення вакантних посад суддів і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включені до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списку, закінчення трирічного строку перебування в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припало на період одного року до набрання або дев’яноста днів після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набрання чинності Законом (30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вересня 2016 року).</w:t>
      </w:r>
    </w:p>
    <w:p w:rsidR="000F58D7" w:rsidRPr="00747EB6" w:rsidRDefault="000F58D7" w:rsidP="000F58D7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розгляду заяв таких кандидатів (відповідно до рішення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Комісії від 21 грудня 2017 року) разом з доданими документами, Комісією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ухвалено рішення щодо відповідності осіб вимогам до кандидата на посаду судді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 наявності у них права на участь у доборі, оголошеному 03 квітня 2017 року, на умовах, визначених пунктом 29 розділу XII «Прикінцеві та перехідні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положення» Закону.</w:t>
      </w:r>
    </w:p>
    <w:p w:rsidR="000F58D7" w:rsidRPr="00747EB6" w:rsidRDefault="000F58D7" w:rsidP="000F58D7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sectPr w:rsidR="000F58D7" w:rsidRPr="00747EB6" w:rsidSect="00B538F6">
          <w:headerReference w:type="first" r:id="rId10"/>
          <w:pgSz w:w="11909" w:h="16838"/>
          <w:pgMar w:top="537" w:right="994" w:bottom="647" w:left="1276" w:header="177" w:footer="3" w:gutter="0"/>
          <w:cols w:space="720"/>
          <w:noEndnote/>
          <w:docGrid w:linePitch="360"/>
        </w:sect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на виконання вимог частини першої статті 72, статті 74 Закону проведено спеціальну перевірку шляхом направлення запитів до уповноважених органів про перевірку відповідних відомостей щодо кандидатів, які успішно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склали відбірковий іспит та, які мають право на участь у доборі з особливостями,</w:t>
      </w:r>
    </w:p>
    <w:p w:rsidR="00B538F6" w:rsidRDefault="00B538F6" w:rsidP="00B538F6">
      <w:pPr>
        <w:widowControl w:val="0"/>
        <w:spacing w:after="0" w:line="322" w:lineRule="exact"/>
        <w:ind w:left="20" w:right="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B538F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lastRenderedPageBreak/>
        <w:t>3</w:t>
      </w:r>
    </w:p>
    <w:p w:rsidR="00B538F6" w:rsidRPr="00B538F6" w:rsidRDefault="00B538F6" w:rsidP="00B538F6">
      <w:pPr>
        <w:widowControl w:val="0"/>
        <w:spacing w:after="0" w:line="322" w:lineRule="exact"/>
        <w:ind w:left="20" w:right="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0F58D7" w:rsidRPr="00747EB6" w:rsidRDefault="000F58D7" w:rsidP="00B538F6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визначеними пунктом 29 розділу XII «Прикінцеві та перехідні положення»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Закону.</w:t>
      </w:r>
    </w:p>
    <w:p w:rsidR="000F58D7" w:rsidRPr="00747EB6" w:rsidRDefault="000F58D7" w:rsidP="008860B2">
      <w:pPr>
        <w:widowControl w:val="0"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спеціальної перевірки Комісією не отримано інформації,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що могла б свідчити про невідповідність зазначених кандидатів на посаду судді установленим Законом вимогам.</w:t>
      </w:r>
    </w:p>
    <w:p w:rsidR="000F58D7" w:rsidRPr="00747EB6" w:rsidRDefault="00B538F6" w:rsidP="008860B2">
      <w:pPr>
        <w:widowControl w:val="0"/>
        <w:tabs>
          <w:tab w:val="left" w:pos="966"/>
        </w:tabs>
        <w:spacing w:after="0" w:line="322" w:lineRule="exact"/>
        <w:ind w:left="20"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0F58D7"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огляду на викладене Комісія дійшла висновку про наявність підстав для визначення результатів спеціальної перевірки.</w:t>
      </w:r>
    </w:p>
    <w:p w:rsidR="000F58D7" w:rsidRPr="00747EB6" w:rsidRDefault="000F58D7" w:rsidP="008860B2">
      <w:pPr>
        <w:widowControl w:val="0"/>
        <w:spacing w:after="333" w:line="322" w:lineRule="exact"/>
        <w:ind w:left="20"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70</w:t>
      </w:r>
      <w:r w:rsidR="00886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bookmarkStart w:id="1" w:name="_GoBack"/>
      <w:bookmarkEnd w:id="1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72, 74, 93, 101, пунктом 29 розділу </w:t>
      </w:r>
      <w:r w:rsidR="00B538F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XII «Прикінцеві та перехідні положення» Закону, Комісія</w:t>
      </w:r>
    </w:p>
    <w:p w:rsidR="000F58D7" w:rsidRPr="00747EB6" w:rsidRDefault="000F58D7" w:rsidP="000F58D7">
      <w:pPr>
        <w:widowControl w:val="0"/>
        <w:spacing w:after="314" w:line="280" w:lineRule="exact"/>
        <w:ind w:left="48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0F58D7" w:rsidRPr="00747EB6" w:rsidRDefault="000F58D7" w:rsidP="000F58D7">
      <w:pPr>
        <w:widowControl w:val="0"/>
        <w:spacing w:after="304" w:line="326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Авраменка Андрія Миколайовича;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Айдаєва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Рустама </w:t>
      </w: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Зайнутдіновича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Александренко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Крістіну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Ігорівну;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Андрейка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Олександра Олександровича;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Андрусів Уляну Богданівну;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Андрущака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Віктора Івановича;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Архипенко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Валерію Олексіївну;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Афоніну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Світлану Миколаївну;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Ахмедова </w:t>
      </w:r>
      <w:proofErr w:type="spellStart"/>
      <w:proofErr w:type="gram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</w:t>
      </w:r>
      <w:proofErr w:type="gram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ізвана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Ахмед </w:t>
      </w: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огли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Бевза Володимира Ігоровича;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Биченка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Ігоря Яковича;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Бідюк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Світлану Віталіївну;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Білеру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Ірину Володимирівну;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Білика Олександра Володимировича;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Білоуса Віталія Миколайовича;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Біркіну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Анну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Володимирівну;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Близнюк Кіру Валентинівну;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Богоніс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Наталію Ярославівну;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Борисенка Олександра Олександровича;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Бражник Наталію Миколаївну;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Бредіхіна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Юрія Юрійовича;</w:t>
      </w:r>
    </w:p>
    <w:p w:rsidR="000F58D7" w:rsidRPr="00747EB6" w:rsidRDefault="00B538F6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Бренчук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</w:t>
      </w:r>
      <w:r w:rsidR="000F58D7"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анну Василівну;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Бульбу Людмилу Володимирівну;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Бургарт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Тетяну Ігорівну;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Верзун Оксану Петрівну;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Вєтрову Марину Вікторівну;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Вишневського Василя </w:t>
      </w: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Орестовича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Волкова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Ігоря Миколайовича;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Волошина Івана Степановича;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Вороненка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Дениса Валерійовича;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sectPr w:rsidR="000F58D7" w:rsidRPr="00747EB6" w:rsidSect="00B538F6">
          <w:headerReference w:type="default" r:id="rId11"/>
          <w:pgSz w:w="11909" w:h="16838"/>
          <w:pgMar w:top="537" w:right="994" w:bottom="647" w:left="1418" w:header="227" w:footer="3" w:gutter="0"/>
          <w:cols w:space="720"/>
          <w:noEndnote/>
          <w:docGrid w:linePitch="360"/>
        </w:sect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Гайдар Наталію Іванівну;</w:t>
      </w:r>
    </w:p>
    <w:p w:rsidR="00B538F6" w:rsidRPr="00B538F6" w:rsidRDefault="00B538F6" w:rsidP="00B538F6">
      <w:pPr>
        <w:widowControl w:val="0"/>
        <w:spacing w:after="0" w:line="322" w:lineRule="exact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B538F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lastRenderedPageBreak/>
        <w:t>4</w:t>
      </w:r>
    </w:p>
    <w:p w:rsidR="00B538F6" w:rsidRDefault="00B538F6" w:rsidP="00747EB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0F58D7" w:rsidRPr="00747EB6" w:rsidRDefault="000F58D7" w:rsidP="00747EB6">
      <w:pPr>
        <w:widowControl w:val="0"/>
        <w:spacing w:after="0" w:line="322" w:lineRule="exact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Гарапко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Віталію Михайлівну;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Герасименко Марину Михайлівну; 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Герасимчук Ніну Адамівну;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Гичку Олену Борисівну;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Глазунову Світлану Сергіївну;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Голуба Олега Євгенійовича;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Гончаренко Лесю Миколаївну;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Горбача Андрія Миколайовича;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Готру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Віталія Юрійовича;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Романа Петровича;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Грішину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Наталію Олександрівну;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Губанова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Романа Олеговича;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Гумена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Вікторовича; 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Гуріну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Людмилу Миколаївну;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Гутника Віталія Володимировича; 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Давидчука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Дмитра Павловича;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Данько Оксану Володимирівну; 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Дерев'янко Ліну Леонідівну;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Деркач Тетяну Григорівну;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Дичка Володимира Олександровича;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Дмитришину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Тетяну Іванівну;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Дубець Оксану Степанівну;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Забеліну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Олену Олександрівну; 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Заварзу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Тетяну Володимирівну;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Злепка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Назара Івановича;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Зуб Тетяну Олексіївну;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Іванця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Дмитровича; 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Івашкевич Оксану Георгіївну;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Іоніді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Костянтина Володимировича;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Іщенко Олену Василівну;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Калашнікову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Тетяну Олександрівну; 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Камінську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Ілону Василівну;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Карташева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Олега Олександровича; 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Кисіля Сергія Вікторовича;</w:t>
      </w:r>
    </w:p>
    <w:p w:rsidR="000F58D7" w:rsidRPr="00747EB6" w:rsidRDefault="000F58D7" w:rsidP="00747EB6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Клюєву Юлію Андріївну;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Ковалю</w:t>
      </w:r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</w:t>
      </w:r>
      <w:proofErr w:type="spellEnd"/>
      <w:r w:rsid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Оксану Миколаївну; </w:t>
      </w:r>
    </w:p>
    <w:p w:rsidR="00747EB6" w:rsidRDefault="00747EB6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Кожихову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</w:t>
      </w:r>
      <w:r w:rsidR="000F58D7"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анну Володимирівну; 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Козака Тараса Ярославовича;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Козелька Євгена Анатолійовича; 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Колосову Марину Сергіївну; 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Константина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Владислава Михайловича; 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Косенка Олега Дмитровича;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Кривенко Єлизавету Петрівну; 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Кудрявцеву Юлію Володимирівну; </w:t>
      </w:r>
    </w:p>
    <w:p w:rsid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Кучерука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Максима Васильовича; </w:t>
      </w:r>
    </w:p>
    <w:p w:rsidR="000F58D7" w:rsidRPr="00747EB6" w:rsidRDefault="000F58D7" w:rsidP="00747EB6">
      <w:pPr>
        <w:widowControl w:val="0"/>
        <w:spacing w:after="0" w:line="322" w:lineRule="exact"/>
        <w:ind w:left="20" w:right="24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Лєскіну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Ірину Євгенівну;</w:t>
      </w:r>
    </w:p>
    <w:p w:rsidR="00B538F6" w:rsidRDefault="00B538F6" w:rsidP="00B538F6">
      <w:pPr>
        <w:widowControl w:val="0"/>
        <w:spacing w:after="0" w:line="322" w:lineRule="exact"/>
        <w:ind w:right="680"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B538F6" w:rsidRPr="00B538F6" w:rsidRDefault="00B538F6" w:rsidP="00B538F6">
      <w:pPr>
        <w:widowControl w:val="0"/>
        <w:spacing w:after="0" w:line="322" w:lineRule="exact"/>
        <w:ind w:right="680"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B538F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lastRenderedPageBreak/>
        <w:t>5</w:t>
      </w:r>
    </w:p>
    <w:p w:rsidR="00B538F6" w:rsidRDefault="00B538F6" w:rsidP="00747EB6">
      <w:pPr>
        <w:widowControl w:val="0"/>
        <w:spacing w:after="0" w:line="322" w:lineRule="exact"/>
        <w:ind w:right="68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47EB6" w:rsidRDefault="000F58D7" w:rsidP="00747EB6">
      <w:pPr>
        <w:widowControl w:val="0"/>
        <w:spacing w:after="0" w:line="322" w:lineRule="exact"/>
        <w:ind w:right="68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Літвінову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Вікторію Василівну; </w:t>
      </w:r>
    </w:p>
    <w:p w:rsidR="00747EB6" w:rsidRDefault="000F58D7" w:rsidP="00B538F6">
      <w:pPr>
        <w:widowControl w:val="0"/>
        <w:spacing w:after="0" w:line="322" w:lineRule="exact"/>
        <w:ind w:right="68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Лободу Тетяну Олександрівну; </w:t>
      </w:r>
    </w:p>
    <w:p w:rsidR="000F58D7" w:rsidRPr="00747EB6" w:rsidRDefault="000F58D7" w:rsidP="00B538F6">
      <w:pPr>
        <w:widowControl w:val="0"/>
        <w:spacing w:after="0" w:line="322" w:lineRule="exact"/>
        <w:ind w:right="68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Лопоху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Оксану Сергіївну;</w:t>
      </w:r>
    </w:p>
    <w:p w:rsidR="00747EB6" w:rsidRDefault="000F58D7" w:rsidP="00B538F6">
      <w:pPr>
        <w:widowControl w:val="0"/>
        <w:spacing w:after="0" w:line="322" w:lineRule="exact"/>
        <w:ind w:right="260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Лось Людмилу Віталіївну; </w:t>
      </w:r>
    </w:p>
    <w:p w:rsidR="00747EB6" w:rsidRDefault="000F58D7" w:rsidP="00B538F6">
      <w:pPr>
        <w:widowControl w:val="0"/>
        <w:spacing w:after="0" w:line="322" w:lineRule="exact"/>
        <w:ind w:right="260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Проскурню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Олега Івановича; </w:t>
      </w:r>
    </w:p>
    <w:p w:rsidR="00747EB6" w:rsidRDefault="000F58D7" w:rsidP="00B538F6">
      <w:pPr>
        <w:widowControl w:val="0"/>
        <w:spacing w:after="0" w:line="322" w:lineRule="exact"/>
        <w:ind w:right="260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Рабчуна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Руслана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Олександровича; </w:t>
      </w:r>
    </w:p>
    <w:p w:rsidR="000F58D7" w:rsidRPr="00747EB6" w:rsidRDefault="000F58D7" w:rsidP="00B538F6">
      <w:pPr>
        <w:widowControl w:val="0"/>
        <w:spacing w:after="0" w:line="322" w:lineRule="exact"/>
        <w:ind w:right="260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Семенюк</w:t>
      </w:r>
      <w:proofErr w:type="spellEnd"/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</w:t>
      </w: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Ольгу Григорівну;</w:t>
      </w:r>
    </w:p>
    <w:p w:rsidR="000F58D7" w:rsidRPr="00747EB6" w:rsidRDefault="000F58D7" w:rsidP="00B538F6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7E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Чуб Ксенію Володимирівну.</w:t>
      </w:r>
    </w:p>
    <w:p w:rsidR="00DB2277" w:rsidRPr="00747EB6" w:rsidRDefault="00DB2277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CF4313" w:rsidRPr="00747EB6" w:rsidRDefault="00CF4313" w:rsidP="00DB2277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52C85" w:rsidRPr="00747EB6" w:rsidRDefault="00652C8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6676E" w:rsidRPr="00747EB6" w:rsidRDefault="00CF4313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747EB6">
        <w:rPr>
          <w:rFonts w:ascii="Times New Roman" w:hAnsi="Times New Roman" w:cs="Times New Roman"/>
          <w:color w:val="000000"/>
          <w:sz w:val="26"/>
          <w:szCs w:val="26"/>
        </w:rPr>
        <w:t>Головуючий</w:t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B538F6">
        <w:rPr>
          <w:rFonts w:ascii="Times New Roman" w:hAnsi="Times New Roman" w:cs="Times New Roman"/>
          <w:color w:val="000000"/>
          <w:sz w:val="26"/>
          <w:szCs w:val="26"/>
        </w:rPr>
        <w:t>С.О. Щотка</w:t>
      </w:r>
    </w:p>
    <w:p w:rsidR="0026676E" w:rsidRPr="00747EB6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747EB6">
        <w:rPr>
          <w:rFonts w:ascii="Times New Roman" w:hAnsi="Times New Roman" w:cs="Times New Roman"/>
          <w:color w:val="000000"/>
          <w:sz w:val="26"/>
          <w:szCs w:val="26"/>
        </w:rPr>
        <w:t xml:space="preserve">Члени Комісії </w:t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B538F6">
        <w:rPr>
          <w:rFonts w:ascii="Times New Roman" w:hAnsi="Times New Roman" w:cs="Times New Roman"/>
          <w:color w:val="000000"/>
          <w:sz w:val="26"/>
          <w:szCs w:val="26"/>
        </w:rPr>
        <w:t>А.Г. Козлов</w:t>
      </w:r>
    </w:p>
    <w:p w:rsidR="0026676E" w:rsidRPr="00747EB6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7EB6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B538F6">
        <w:rPr>
          <w:rFonts w:ascii="Times New Roman" w:hAnsi="Times New Roman" w:cs="Times New Roman"/>
          <w:color w:val="000000"/>
          <w:sz w:val="26"/>
          <w:szCs w:val="26"/>
        </w:rPr>
        <w:t>Т.С. Шилова</w:t>
      </w:r>
    </w:p>
    <w:p w:rsidR="000F3A66" w:rsidRPr="00747EB6" w:rsidRDefault="000F3A66" w:rsidP="00BF51E7">
      <w:pPr>
        <w:spacing w:after="0" w:line="240" w:lineRule="auto"/>
        <w:ind w:right="20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0F3A66" w:rsidRPr="00747EB6" w:rsidSect="00B538F6">
      <w:headerReference w:type="default" r:id="rId12"/>
      <w:pgSz w:w="11906" w:h="16838"/>
      <w:pgMar w:top="567" w:right="707" w:bottom="426" w:left="1417" w:header="17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1E7" w:rsidRDefault="00AD31E7" w:rsidP="00BF51E7">
      <w:pPr>
        <w:spacing w:after="0" w:line="240" w:lineRule="auto"/>
      </w:pPr>
      <w:r>
        <w:separator/>
      </w:r>
    </w:p>
  </w:endnote>
  <w:endnote w:type="continuationSeparator" w:id="0">
    <w:p w:rsidR="00AD31E7" w:rsidRDefault="00AD31E7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1E7" w:rsidRDefault="00AD31E7" w:rsidP="00BF51E7">
      <w:pPr>
        <w:spacing w:after="0" w:line="240" w:lineRule="auto"/>
      </w:pPr>
      <w:r>
        <w:separator/>
      </w:r>
    </w:p>
  </w:footnote>
  <w:footnote w:type="continuationSeparator" w:id="0">
    <w:p w:rsidR="00AD31E7" w:rsidRDefault="00AD31E7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644627"/>
      <w:docPartObj>
        <w:docPartGallery w:val="Page Numbers (Top of Page)"/>
        <w:docPartUnique/>
      </w:docPartObj>
    </w:sdtPr>
    <w:sdtEndPr/>
    <w:sdtContent>
      <w:p w:rsidR="00B538F6" w:rsidRDefault="00B538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538F6" w:rsidRDefault="00B538F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D7" w:rsidRPr="00B538F6" w:rsidRDefault="000F58D7" w:rsidP="00B538F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8F6" w:rsidRPr="00B538F6" w:rsidRDefault="00B538F6" w:rsidP="00B538F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0551F"/>
    <w:multiLevelType w:val="multilevel"/>
    <w:tmpl w:val="BF0A55E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911F28"/>
    <w:multiLevelType w:val="multilevel"/>
    <w:tmpl w:val="F4E0FBB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53BEB"/>
    <w:rsid w:val="000673BE"/>
    <w:rsid w:val="00074002"/>
    <w:rsid w:val="000867BA"/>
    <w:rsid w:val="00096C50"/>
    <w:rsid w:val="000F225F"/>
    <w:rsid w:val="000F3A66"/>
    <w:rsid w:val="000F58D7"/>
    <w:rsid w:val="001055C0"/>
    <w:rsid w:val="00164EEB"/>
    <w:rsid w:val="001C7F13"/>
    <w:rsid w:val="002437BB"/>
    <w:rsid w:val="00246417"/>
    <w:rsid w:val="002661E5"/>
    <w:rsid w:val="0026676E"/>
    <w:rsid w:val="003652FC"/>
    <w:rsid w:val="00391BB5"/>
    <w:rsid w:val="003967C8"/>
    <w:rsid w:val="003A52BB"/>
    <w:rsid w:val="003D7AF4"/>
    <w:rsid w:val="0044119B"/>
    <w:rsid w:val="00447C08"/>
    <w:rsid w:val="004753CE"/>
    <w:rsid w:val="004C30FF"/>
    <w:rsid w:val="004E69AE"/>
    <w:rsid w:val="00585CD4"/>
    <w:rsid w:val="005A320C"/>
    <w:rsid w:val="005B05C7"/>
    <w:rsid w:val="005C37DF"/>
    <w:rsid w:val="005F4D93"/>
    <w:rsid w:val="00652C85"/>
    <w:rsid w:val="00654560"/>
    <w:rsid w:val="006F48F2"/>
    <w:rsid w:val="00704D07"/>
    <w:rsid w:val="00705937"/>
    <w:rsid w:val="00737F66"/>
    <w:rsid w:val="00745AD8"/>
    <w:rsid w:val="00747EB6"/>
    <w:rsid w:val="00753B54"/>
    <w:rsid w:val="00771A7C"/>
    <w:rsid w:val="007A5C01"/>
    <w:rsid w:val="007B3459"/>
    <w:rsid w:val="007C78E3"/>
    <w:rsid w:val="0083130E"/>
    <w:rsid w:val="0086612F"/>
    <w:rsid w:val="00874B72"/>
    <w:rsid w:val="008860B2"/>
    <w:rsid w:val="00896A28"/>
    <w:rsid w:val="008B637B"/>
    <w:rsid w:val="00982C38"/>
    <w:rsid w:val="00985B69"/>
    <w:rsid w:val="009A0231"/>
    <w:rsid w:val="009C2A52"/>
    <w:rsid w:val="009D1458"/>
    <w:rsid w:val="00A216C9"/>
    <w:rsid w:val="00A52E9F"/>
    <w:rsid w:val="00AD31E7"/>
    <w:rsid w:val="00B330A7"/>
    <w:rsid w:val="00B538F6"/>
    <w:rsid w:val="00BF51E7"/>
    <w:rsid w:val="00C2156D"/>
    <w:rsid w:val="00C377E4"/>
    <w:rsid w:val="00C64C9E"/>
    <w:rsid w:val="00C93707"/>
    <w:rsid w:val="00CD581F"/>
    <w:rsid w:val="00CF4313"/>
    <w:rsid w:val="00D37286"/>
    <w:rsid w:val="00D52FF2"/>
    <w:rsid w:val="00D93C23"/>
    <w:rsid w:val="00DB160C"/>
    <w:rsid w:val="00DB2277"/>
    <w:rsid w:val="00DB7F3C"/>
    <w:rsid w:val="00DD1200"/>
    <w:rsid w:val="00DE6F69"/>
    <w:rsid w:val="00ED5821"/>
    <w:rsid w:val="00F11943"/>
    <w:rsid w:val="00F174A1"/>
    <w:rsid w:val="00F20AF4"/>
    <w:rsid w:val="00F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aa">
    <w:name w:val="Колонтитул_"/>
    <w:basedOn w:val="a0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b">
    <w:name w:val="Колонтитул"/>
    <w:basedOn w:val="aa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aa">
    <w:name w:val="Колонтитул_"/>
    <w:basedOn w:val="a0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b">
    <w:name w:val="Колонтитул"/>
    <w:basedOn w:val="aa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99244-9DA9-4EA4-85B3-49B4FBB77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5738</Words>
  <Characters>3272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Мотовілова Тетяна Миколаївна</dc:creator>
  <cp:lastModifiedBy>Панченко Ірина Ігорівна</cp:lastModifiedBy>
  <cp:revision>10</cp:revision>
  <cp:lastPrinted>2020-08-26T08:19:00Z</cp:lastPrinted>
  <dcterms:created xsi:type="dcterms:W3CDTF">2020-10-27T13:03:00Z</dcterms:created>
  <dcterms:modified xsi:type="dcterms:W3CDTF">2020-11-02T12:40:00Z</dcterms:modified>
</cp:coreProperties>
</file>