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C64C9E" w:rsidRDefault="0026676E" w:rsidP="000D4B9C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B2277" w:rsidRDefault="00DB2277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 </w:t>
      </w:r>
      <w:r w:rsidR="00DB2277">
        <w:rPr>
          <w:sz w:val="24"/>
          <w:szCs w:val="24"/>
        </w:rPr>
        <w:t xml:space="preserve">  </w:t>
      </w:r>
      <w:r w:rsidR="00745AD8">
        <w:rPr>
          <w:sz w:val="24"/>
          <w:szCs w:val="24"/>
        </w:rPr>
        <w:t xml:space="preserve">  </w:t>
      </w:r>
      <w:r w:rsidR="00C64C9E">
        <w:rPr>
          <w:sz w:val="24"/>
          <w:szCs w:val="24"/>
        </w:rPr>
        <w:t xml:space="preserve">     </w:t>
      </w:r>
      <w:r w:rsidR="00745AD8">
        <w:rPr>
          <w:sz w:val="24"/>
          <w:szCs w:val="24"/>
        </w:rPr>
        <w:t xml:space="preserve">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C64C9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254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DB2277" w:rsidRDefault="002661E5" w:rsidP="00C64C9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240" w:lineRule="auto"/>
        <w:ind w:left="20" w:right="7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</w:t>
      </w:r>
      <w:r w:rsidR="00C64C9E"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суддів України у складі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колегії:</w:t>
      </w:r>
    </w:p>
    <w:p w:rsidR="00C64C9E" w:rsidRPr="00C64C9E" w:rsidRDefault="00C64C9E" w:rsidP="00C64C9E">
      <w:pPr>
        <w:widowControl w:val="0"/>
        <w:spacing w:after="0" w:line="240" w:lineRule="auto"/>
        <w:ind w:left="20" w:right="7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0D4B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Устименко В.Є.,</w:t>
      </w:r>
    </w:p>
    <w:p w:rsidR="00C64C9E" w:rsidRPr="00C64C9E" w:rsidRDefault="00C64C9E" w:rsidP="00C64C9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Луцюка П.С., Тітова Ю.Г.,</w:t>
      </w:r>
    </w:p>
    <w:p w:rsidR="00C64C9E" w:rsidRPr="00C64C9E" w:rsidRDefault="00C64C9E" w:rsidP="00C64C9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розглянувши питання про визначення результатів спеціальної перевірки в межах процедури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добору кандидатів на посаду судд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 місцевого суду, оголошеного </w:t>
      </w:r>
      <w:r w:rsidR="00D228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03 квітня 2017 року,</w:t>
      </w:r>
    </w:p>
    <w:p w:rsidR="00C64C9E" w:rsidRPr="00C64C9E" w:rsidRDefault="00C64C9E" w:rsidP="00C64C9E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C64C9E" w:rsidRPr="00C64C9E" w:rsidRDefault="00C64C9E" w:rsidP="00C64C9E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70593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Вищої кваліфікаційної комісії суддів України від 03 квітня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 № 28/зп-17 оголошено добір кандидатів на посаду судді місцевого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з урахуванням 600 прогнозованих вакантних посад суддів місцевого суду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й затверджено Умови подання документів та допуску до добору і відбіркового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іспиту кандидатів на посаду судді місцевого суду (далі </w:t>
      </w:r>
      <w:r w:rsidR="000D4B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Умови).</w:t>
      </w:r>
    </w:p>
    <w:p w:rsidR="00705937" w:rsidRPr="00C64C9E" w:rsidRDefault="00705937" w:rsidP="0070593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суддів»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02 червня 2016 року (далі </w:t>
      </w:r>
      <w:r w:rsidR="000D4B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відповідності осіб, які звернулися із заявами про участь у доборі, вимогам до кандидата на посаду судді та перевірку поданих кандидатами документів на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предмет відповідності встановленому Законом переліку, а також вимогам до їх оформлення.</w:t>
      </w:r>
    </w:p>
    <w:p w:rsidR="00705937" w:rsidRPr="00C64C9E" w:rsidRDefault="00705937" w:rsidP="0070593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такої перевірки Комісією допущено до участі у доборі, оголошеному 03 квітня 2017 року, осіб, які відповідають вимогам до кандидата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посаду судді та подали усі необхідні документи.</w:t>
      </w:r>
    </w:p>
    <w:p w:rsidR="00705937" w:rsidRPr="00C64C9E" w:rsidRDefault="00705937" w:rsidP="0070593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пунктів 6, 7 частини першої статті 70 Закону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31 жовтня 2017 року проведено відбірковий іспит. Рішенням Комісії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C64C9E" w:rsidRDefault="00705937" w:rsidP="0070593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Окрім того, пунктом 29 розділу XII «Прикінцеві та перехідні положення»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визначено, що кандидати на посаду судді, які були зараховані до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резерву на заміщення вакантних посад суддів та включені до рейтингового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списку, у разі якщо закінчення трирічного строку припало на період одного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набрання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чинності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цим 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Законом,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 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також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кандидати,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щодо</w:t>
      </w:r>
      <w:r w:rsidR="00AC2C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яких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день</w:t>
      </w:r>
    </w:p>
    <w:p w:rsidR="00C64C9E" w:rsidRDefault="00C64C9E" w:rsidP="00C64C9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C64C9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набрання чинності цим Законом внесені рекомендації Вищої кваліфікаційної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суддів України, але яких не призначено на посаду судді, мають право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взяти участь у доборі на посаду судді у порядку, встановленому цим Законом,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 на зайняття посади судді відповідно до результатів такого іспиту.</w:t>
      </w:r>
    </w:p>
    <w:p w:rsidR="00705937" w:rsidRPr="00C64C9E" w:rsidRDefault="00705937" w:rsidP="00705937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Перехідними положеннями Умов передбачено, що кандидати, які бажають скористатися правом, визначеним у пункті 29 розділу XII «Прикінцеві та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перехідні положення» Закону, одночасно з поданням заяви про участь в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оголошеному Комісією 03 квітня 2017 року доборі кандидатів на посаду судді місцевого суду та документів, визначених статтею 71 цього ж Закону,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інформують Комісію про реалізацію цього права шляхом подання заяви за затвердженою формою.</w:t>
      </w:r>
    </w:p>
    <w:p w:rsidR="00705937" w:rsidRPr="00C64C9E" w:rsidRDefault="00705937" w:rsidP="00C64C9E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України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№ 2147-VIII «Про внесення змін до Господарського процесуального кодексу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України, Цивільного процесуального кодексу України, Кодексу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адміністративного судочинства України та інших законодавчих актів», яким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внесено зміни до пункту 29 розділу XII «Прикінцеві та перехідні положення»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 України «Про судоустрій і статус суддів» та надано право кандидатам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судді, які були зараховані до резерву на заміщення вакантних посад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 та включені до рейтингового списку, у разі якщо закінчення трирічного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строку припало на період одного року до набрання або дев’яноста днів після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набрання чинності Законом України «Про судоустрій і статус суддів» від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02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червня 2016 року, взяти участь у процедурі добору без складення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відбіркового іспиту та проходження спеціальної підготовки. Зазначений закон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щодо вказаних змін набрав чинності 29 листопада 2017 року.</w:t>
      </w:r>
    </w:p>
    <w:p w:rsidR="00705937" w:rsidRPr="00C64C9E" w:rsidRDefault="00705937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оновленим пунктом 29 розділу XII «Прикінцеві та перехідні положення»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та які були зараховані до резерву на заміщення вакантних посад суддів і включені до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закінчення трирічного строку перебування в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якому припало на період одного року до набрання або дев’яноста днів після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="00D228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набрання чинності Законом (30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вересня 2016 року).</w:t>
      </w:r>
    </w:p>
    <w:p w:rsidR="00705937" w:rsidRPr="00C64C9E" w:rsidRDefault="00705937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розгляду заяв таких кандидатів (відповідно до рішення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Комісії від 21 грудня 2017 року) разом з доданими документами, Комісією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ухвалено рішення щодо відповідності осіб вимогам до кандидата на посаду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 та наявності у них права на участь у доборі, оголошеному 03 квітня 2017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року, на умовах, визначених пунктом 29 розділу XII «Прикінцеві та перехідні положення» Закону.</w:t>
      </w:r>
    </w:p>
    <w:p w:rsidR="00705937" w:rsidRDefault="00705937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уповноважених органів про перевірку відповідних відомостей щодо кандидатів,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які успішно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склали </w:t>
      </w:r>
      <w:r w:rsidR="00651F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відбірковий</w:t>
      </w:r>
      <w:r w:rsidR="00651F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іспит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та,</w:t>
      </w:r>
      <w:r w:rsidR="00651F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які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мають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право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участь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</w:t>
      </w:r>
      <w:r w:rsidR="00651F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</w:t>
      </w:r>
      <w:r w:rsidR="00651FB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</w:t>
      </w:r>
    </w:p>
    <w:p w:rsidR="00C64C9E" w:rsidRDefault="00C64C9E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64C9E" w:rsidRPr="00C64C9E" w:rsidRDefault="00C64C9E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05937" w:rsidRPr="00C64C9E" w:rsidRDefault="00705937" w:rsidP="0070593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особливостями, визначеними пунктом 29 розділу XII «Прикінцеві та перехідні положення» Закону.</w:t>
      </w:r>
    </w:p>
    <w:p w:rsidR="00705937" w:rsidRPr="00C64C9E" w:rsidRDefault="00705937" w:rsidP="00705937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спеціальної перевірки Комісією не отримано інформації,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705937" w:rsidRPr="00C64C9E" w:rsidRDefault="00D228D6" w:rsidP="00705937">
      <w:pPr>
        <w:widowControl w:val="0"/>
        <w:tabs>
          <w:tab w:val="left" w:pos="961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705937"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705937" w:rsidRPr="00C64C9E" w:rsidRDefault="00705937" w:rsidP="00705937">
      <w:pPr>
        <w:widowControl w:val="0"/>
        <w:spacing w:after="33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0D4B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 w:rsid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705937" w:rsidRPr="00C64C9E" w:rsidRDefault="00705937" w:rsidP="00705937">
      <w:pPr>
        <w:widowControl w:val="0"/>
        <w:spacing w:after="309" w:line="280" w:lineRule="exact"/>
        <w:ind w:left="47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705937" w:rsidRPr="00C64C9E" w:rsidRDefault="00705937" w:rsidP="00705937">
      <w:pPr>
        <w:widowControl w:val="0"/>
        <w:spacing w:after="304" w:line="326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Агеєву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Володимирівну;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Аксьонову Ніну Миколаївну;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Базіля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Володимировича;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Байраку Тетяну Федорівну;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Балтака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Олеговича;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Балюка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Олександровича;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Банташа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Сергійовича;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Баран Оксану Іванівну;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Барську Тетяну Миколаївну;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Бедратого Юрія </w:t>
      </w: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Вячеславовича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Бистрова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Анатолійовича;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Білецьку Мар’яну Олегівну;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Бодрову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Олександру Петрівну;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Бойко Аллу Олександрівну;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Бокова Олександра Миколайовича;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Бородкіна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Івановича;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Бударну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Віталію Олексіївну;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Валовіну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Володимирівну;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Васюченка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Григоровича;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Верещинську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Яну Станіславівну;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Виноградського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Євгенійовича;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Волоткевича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Вікторовича;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Воронецьку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Анатоліївну;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Вортоломей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Григорівну;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Гайворонського Олександра Віталійовича;</w:t>
      </w:r>
    </w:p>
    <w:p w:rsidR="00705937" w:rsidRPr="00C64C9E" w:rsidRDefault="00BD4552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</w:t>
      </w:r>
      <w:r w:rsidR="00705937"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айтко</w:t>
      </w:r>
      <w:proofErr w:type="spellEnd"/>
      <w:r w:rsidR="00705937"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Людмилу Аркадіївну;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Гарбарук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Миколаївну;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Герасименю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Олексія Юрійовича;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Гинку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Миколаївну;</w:t>
      </w:r>
    </w:p>
    <w:p w:rsidR="00705937" w:rsidRPr="00C64C9E" w:rsidRDefault="00705937" w:rsidP="00705937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sectPr w:rsidR="00705937" w:rsidRPr="00C64C9E" w:rsidSect="00C64C9E">
          <w:headerReference w:type="even" r:id="rId10"/>
          <w:headerReference w:type="default" r:id="rId11"/>
          <w:pgSz w:w="11909" w:h="16838"/>
          <w:pgMar w:top="956" w:right="1098" w:bottom="746" w:left="1101" w:header="283" w:footer="3" w:gutter="0"/>
          <w:cols w:space="720"/>
          <w:noEndnote/>
          <w:titlePg/>
          <w:docGrid w:linePitch="360"/>
        </w:sect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Гладку Олену Валентинівну;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Гладуна Андріана Ігоровича;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Гомаду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Валентина Андрійовича;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Гордєєва Віталія Володимировича;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Горонного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Ореста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Олеговича;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Граскову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Сергіївну;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Гринь Оксану Олександрівну;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Грицишину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Ларису Валеріївну;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Грицюк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Інну Віталіївну;</w:t>
      </w:r>
    </w:p>
    <w:p w:rsid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Губського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Руслана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Вікторовича; </w:t>
      </w:r>
    </w:p>
    <w:p w:rsidR="00705937" w:rsidRP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Гук</w:t>
      </w:r>
      <w:r w:rsidR="00BD455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bookmarkStart w:id="1" w:name="_GoBack"/>
      <w:bookmarkEnd w:id="1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Наталію Володимирівну;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Гулу Уляну Іванівну;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Гундяка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Тараса Дмитровича;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Гуртову Тетяну Іванівну;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Дегтяренко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Катерину Сергіївну;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Демченко Ірину Володимирівну;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Денисова Олега Олександровича;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Деревенського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Ігоря Івановича;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Джевагу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-Третьякову Світлану Юріївну;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Джух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Василівну;</w:t>
      </w:r>
    </w:p>
    <w:p w:rsid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Довгалюк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Людмилу Василівну; </w:t>
      </w:r>
    </w:p>
    <w:p w:rsidR="00705937" w:rsidRP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Дорошенко Світлану Іванівну;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Жогу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Ольгу Іванівну;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Заїченко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Григорівну;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Защитинську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Іванівну;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Збаражського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Миколайовича;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Звягіну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Василівну;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Зерю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Олександрівну;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Іванову Тетяну Вікторівну;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Іванченко Оксану Павлівну;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Іванченко Ольгу Миколаївну;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Іващенка Дмитра Андрійовича;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Ігольнікову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Маргариту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Олегівну;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Іщенка Олександра Петровича;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Камінського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Олексія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Марковича;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Каравана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Романа</w:t>
      </w:r>
      <w:proofErr w:type="gram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</w:t>
      </w:r>
      <w:proofErr w:type="gram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ікторовича;</w:t>
      </w:r>
    </w:p>
    <w:p w:rsid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Карпця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Михайла Володимировича; </w:t>
      </w:r>
    </w:p>
    <w:p w:rsidR="00705937" w:rsidRP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Катерняк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Михайлівну;</w:t>
      </w:r>
    </w:p>
    <w:p w:rsid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Качанка Олександра Миколайовича; </w:t>
      </w:r>
    </w:p>
    <w:p w:rsidR="00705937" w:rsidRPr="00C64C9E" w:rsidRDefault="00705937" w:rsidP="00C64C9E">
      <w:pPr>
        <w:widowControl w:val="0"/>
        <w:spacing w:after="0" w:line="322" w:lineRule="exact"/>
        <w:ind w:left="20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Кибець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Анатоліївну;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Кисіль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Анну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Миколаївну;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Кітова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Васильовича;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Книщука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Миколайовича;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Кнурова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Олега Анатолійовича;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Коваленко Наталію Анатоліївну;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Ковальову Вікторію Михайлівну;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br w:type="page"/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Ковальчук Тетяну Миколаївну;</w:t>
      </w:r>
    </w:p>
    <w:p w:rsidR="00C64C9E" w:rsidRDefault="00705937" w:rsidP="00C64C9E">
      <w:pPr>
        <w:widowControl w:val="0"/>
        <w:spacing w:after="0" w:line="322" w:lineRule="exact"/>
        <w:ind w:left="708" w:right="8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Ковтуна Олександра Миколайовича; </w:t>
      </w:r>
    </w:p>
    <w:p w:rsidR="00C64C9E" w:rsidRDefault="00705937" w:rsidP="00C64C9E">
      <w:pPr>
        <w:widowControl w:val="0"/>
        <w:spacing w:after="0" w:line="322" w:lineRule="exact"/>
        <w:ind w:left="708" w:right="8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Коломійця Володимира Михайловича;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8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Комарову Діану Юріївну;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Костенка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Руслана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Васильовича;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Костіну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Інну Григорівну;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Костюкову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Тетяну Валеріївну;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Кот Тетяну Вікторівну;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Кравченка Юрія Вікторовича;</w:t>
      </w:r>
    </w:p>
    <w:p w:rsidR="00C64C9E" w:rsidRDefault="00705937" w:rsidP="00C64C9E">
      <w:pPr>
        <w:widowControl w:val="0"/>
        <w:spacing w:after="0" w:line="322" w:lineRule="exact"/>
        <w:ind w:left="708" w:right="8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Кравчук Валентину Миколаївну; </w:t>
      </w:r>
    </w:p>
    <w:p w:rsidR="00C64C9E" w:rsidRDefault="00705937" w:rsidP="00C64C9E">
      <w:pPr>
        <w:widowControl w:val="0"/>
        <w:spacing w:after="0" w:line="322" w:lineRule="exact"/>
        <w:ind w:left="708" w:right="8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Крапивного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Богдана Володимировича;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8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Криву Юлію Володимирівну;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Кудибу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Зореславу Ігорівну;</w:t>
      </w:r>
    </w:p>
    <w:p w:rsidR="00C64C9E" w:rsidRDefault="00705937" w:rsidP="00C64C9E">
      <w:pPr>
        <w:widowControl w:val="0"/>
        <w:spacing w:after="0" w:line="322" w:lineRule="exact"/>
        <w:ind w:left="20" w:right="17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Кузьменка Сергія Віталійовича; </w:t>
      </w:r>
    </w:p>
    <w:p w:rsidR="00705937" w:rsidRPr="00C64C9E" w:rsidRDefault="00705937" w:rsidP="00C64C9E">
      <w:pPr>
        <w:widowControl w:val="0"/>
        <w:spacing w:after="0" w:line="322" w:lineRule="exact"/>
        <w:ind w:left="20" w:right="17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Кузьменко Тетяну Олексіївну;</w:t>
      </w:r>
    </w:p>
    <w:p w:rsidR="00C64C9E" w:rsidRDefault="00705937" w:rsidP="00C64C9E">
      <w:pPr>
        <w:widowControl w:val="0"/>
        <w:spacing w:after="0" w:line="322" w:lineRule="exact"/>
        <w:ind w:left="20" w:right="17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Кунець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Мирославу Григорівну; </w:t>
      </w:r>
    </w:p>
    <w:p w:rsidR="00705937" w:rsidRPr="00C64C9E" w:rsidRDefault="00705937" w:rsidP="00C64C9E">
      <w:pPr>
        <w:widowControl w:val="0"/>
        <w:spacing w:after="0" w:line="322" w:lineRule="exact"/>
        <w:ind w:left="20" w:right="17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Лебединець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Ганну Сергіївну;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Левчук Ольгу Олександрівну;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Малахову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Ольгу</w:t>
      </w:r>
      <w:proofErr w:type="gram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</w:t>
      </w:r>
      <w:proofErr w:type="gram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італіївну;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Мануйленка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Володимировича; </w:t>
      </w:r>
    </w:p>
    <w:p w:rsid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Маркосян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Марину Володимирівну; </w:t>
      </w:r>
    </w:p>
    <w:p w:rsidR="00705937" w:rsidRPr="00C64C9E" w:rsidRDefault="00705937" w:rsidP="00C64C9E">
      <w:pPr>
        <w:widowControl w:val="0"/>
        <w:spacing w:after="0" w:line="322" w:lineRule="exact"/>
        <w:ind w:left="708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Мартьянову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Тамару Сергіївну;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Михалевич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Інну Миколаївну;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Назарову Яну </w:t>
      </w: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Борисівну;</w:t>
      </w:r>
    </w:p>
    <w:p w:rsidR="00C64C9E" w:rsidRDefault="00705937" w:rsidP="00C64C9E">
      <w:pPr>
        <w:widowControl w:val="0"/>
        <w:spacing w:after="0" w:line="322" w:lineRule="exact"/>
        <w:ind w:left="20" w:right="88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Недобитюк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Володимирівну; </w:t>
      </w:r>
    </w:p>
    <w:p w:rsidR="00705937" w:rsidRPr="00C64C9E" w:rsidRDefault="00705937" w:rsidP="00C64C9E">
      <w:pPr>
        <w:widowControl w:val="0"/>
        <w:spacing w:after="0" w:line="322" w:lineRule="exact"/>
        <w:ind w:left="20" w:right="88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Плукар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Ігорівну;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Погрібну Надію Миколаївну;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Проценко Людмилу Йосипівну;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Салайчука</w:t>
      </w:r>
      <w:proofErr w:type="spellEnd"/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Тараса Івановича;</w:t>
      </w:r>
    </w:p>
    <w:p w:rsidR="00705937" w:rsidRPr="00C64C9E" w:rsidRDefault="00705937" w:rsidP="00C64C9E">
      <w:pPr>
        <w:widowControl w:val="0"/>
        <w:spacing w:after="0" w:line="322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64C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Чорну Богдану Миколаївну.</w:t>
      </w:r>
    </w:p>
    <w:p w:rsidR="00DB2277" w:rsidRPr="00C64C9E" w:rsidRDefault="00DB2277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F4313" w:rsidRPr="00C64C9E" w:rsidRDefault="00CF4313" w:rsidP="00DB2277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52C85" w:rsidRPr="00C64C9E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C64C9E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C64C9E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64C9E">
        <w:rPr>
          <w:rFonts w:ascii="Times New Roman" w:hAnsi="Times New Roman" w:cs="Times New Roman"/>
          <w:color w:val="000000"/>
          <w:sz w:val="26"/>
          <w:szCs w:val="26"/>
        </w:rPr>
        <w:t>В.Є. Устименко</w:t>
      </w:r>
    </w:p>
    <w:p w:rsidR="0026676E" w:rsidRPr="00C64C9E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C64C9E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64C9E">
        <w:rPr>
          <w:rFonts w:ascii="Times New Roman" w:hAnsi="Times New Roman" w:cs="Times New Roman"/>
          <w:color w:val="000000"/>
          <w:sz w:val="26"/>
          <w:szCs w:val="26"/>
        </w:rPr>
        <w:t>П.С. Луцюк</w:t>
      </w:r>
    </w:p>
    <w:p w:rsidR="0026676E" w:rsidRPr="00C64C9E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64C9E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64C9E">
        <w:rPr>
          <w:rFonts w:ascii="Times New Roman" w:hAnsi="Times New Roman" w:cs="Times New Roman"/>
          <w:color w:val="000000"/>
          <w:sz w:val="26"/>
          <w:szCs w:val="26"/>
        </w:rPr>
        <w:t>Ю.Г. Тітов</w:t>
      </w:r>
    </w:p>
    <w:p w:rsidR="000F3A66" w:rsidRPr="00C64C9E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C64C9E" w:rsidSect="00BF51E7">
      <w:headerReference w:type="default" r:id="rId12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A2" w:rsidRDefault="00B629A2" w:rsidP="00BF51E7">
      <w:pPr>
        <w:spacing w:after="0" w:line="240" w:lineRule="auto"/>
      </w:pPr>
      <w:r>
        <w:separator/>
      </w:r>
    </w:p>
  </w:endnote>
  <w:endnote w:type="continuationSeparator" w:id="0">
    <w:p w:rsidR="00B629A2" w:rsidRDefault="00B629A2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A2" w:rsidRDefault="00B629A2" w:rsidP="00BF51E7">
      <w:pPr>
        <w:spacing w:after="0" w:line="240" w:lineRule="auto"/>
      </w:pPr>
      <w:r>
        <w:separator/>
      </w:r>
    </w:p>
  </w:footnote>
  <w:footnote w:type="continuationSeparator" w:id="0">
    <w:p w:rsidR="00B629A2" w:rsidRDefault="00B629A2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937" w:rsidRDefault="00BD4552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5pt;margin-top:37.1pt;width:4.5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05937" w:rsidRDefault="00705937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1D0279">
                  <w:rPr>
                    <w:rStyle w:val="ab"/>
                    <w:rFonts w:eastAsiaTheme="minorHAnsi"/>
                    <w:noProof/>
                  </w:rPr>
                  <w:t>2</w:t>
                </w:r>
                <w:r>
                  <w:rPr>
                    <w:rStyle w:val="ab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72356"/>
      <w:docPartObj>
        <w:docPartGallery w:val="Page Numbers (Top of Page)"/>
        <w:docPartUnique/>
      </w:docPartObj>
    </w:sdtPr>
    <w:sdtEndPr/>
    <w:sdtContent>
      <w:p w:rsidR="00C64C9E" w:rsidRDefault="00C64C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552">
          <w:rPr>
            <w:noProof/>
          </w:rPr>
          <w:t>3</w:t>
        </w:r>
        <w:r>
          <w:fldChar w:fldCharType="end"/>
        </w:r>
      </w:p>
    </w:sdtContent>
  </w:sdt>
  <w:p w:rsidR="00C64C9E" w:rsidRDefault="00C64C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C64C9E" w:rsidRDefault="00BF51E7" w:rsidP="00C64C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C03">
          <w:rPr>
            <w:noProof/>
          </w:rPr>
          <w:t>5</w:t>
        </w:r>
        <w:r>
          <w:fldChar w:fldCharType="end"/>
        </w:r>
      </w:p>
      <w:p w:rsidR="00164EEB" w:rsidRDefault="00BD4552" w:rsidP="00C64C9E">
        <w:pPr>
          <w:pStyle w:val="a6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0551F"/>
    <w:multiLevelType w:val="multilevel"/>
    <w:tmpl w:val="BF0A55E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96C50"/>
    <w:rsid w:val="000D4B9C"/>
    <w:rsid w:val="000F3A66"/>
    <w:rsid w:val="001055C0"/>
    <w:rsid w:val="00164EEB"/>
    <w:rsid w:val="001C7F13"/>
    <w:rsid w:val="002437BB"/>
    <w:rsid w:val="00246417"/>
    <w:rsid w:val="002661E5"/>
    <w:rsid w:val="0026676E"/>
    <w:rsid w:val="003652FC"/>
    <w:rsid w:val="00391BB5"/>
    <w:rsid w:val="003A52BB"/>
    <w:rsid w:val="003D7AF4"/>
    <w:rsid w:val="0044119B"/>
    <w:rsid w:val="004E69AE"/>
    <w:rsid w:val="00585CD4"/>
    <w:rsid w:val="005A320C"/>
    <w:rsid w:val="005B05C7"/>
    <w:rsid w:val="005C37DF"/>
    <w:rsid w:val="005F4D93"/>
    <w:rsid w:val="00651FBE"/>
    <w:rsid w:val="00652C85"/>
    <w:rsid w:val="00654560"/>
    <w:rsid w:val="006F48F2"/>
    <w:rsid w:val="00704D07"/>
    <w:rsid w:val="00705937"/>
    <w:rsid w:val="00737F66"/>
    <w:rsid w:val="00745AD8"/>
    <w:rsid w:val="00753B54"/>
    <w:rsid w:val="00771A7C"/>
    <w:rsid w:val="007A5C01"/>
    <w:rsid w:val="007B3459"/>
    <w:rsid w:val="007C78E3"/>
    <w:rsid w:val="0083130E"/>
    <w:rsid w:val="0086612F"/>
    <w:rsid w:val="00874B72"/>
    <w:rsid w:val="00896A28"/>
    <w:rsid w:val="008B637B"/>
    <w:rsid w:val="00982C38"/>
    <w:rsid w:val="00985B69"/>
    <w:rsid w:val="009A0231"/>
    <w:rsid w:val="009C2A52"/>
    <w:rsid w:val="009D1458"/>
    <w:rsid w:val="00A216C9"/>
    <w:rsid w:val="00A52E9F"/>
    <w:rsid w:val="00AC2C03"/>
    <w:rsid w:val="00B330A7"/>
    <w:rsid w:val="00B629A2"/>
    <w:rsid w:val="00BD4552"/>
    <w:rsid w:val="00BF51E7"/>
    <w:rsid w:val="00C2156D"/>
    <w:rsid w:val="00C64C9E"/>
    <w:rsid w:val="00C93707"/>
    <w:rsid w:val="00CD581F"/>
    <w:rsid w:val="00CF4313"/>
    <w:rsid w:val="00D228D6"/>
    <w:rsid w:val="00D37286"/>
    <w:rsid w:val="00D52FF2"/>
    <w:rsid w:val="00D93C23"/>
    <w:rsid w:val="00DB160C"/>
    <w:rsid w:val="00DB2277"/>
    <w:rsid w:val="00DB7F3C"/>
    <w:rsid w:val="00DD1200"/>
    <w:rsid w:val="00DE6F69"/>
    <w:rsid w:val="00F11943"/>
    <w:rsid w:val="00F174A1"/>
    <w:rsid w:val="00F20AF4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D4637-B9F2-4B6F-94FD-9920C3D0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6280</Words>
  <Characters>3580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8</cp:revision>
  <cp:lastPrinted>2020-08-26T08:19:00Z</cp:lastPrinted>
  <dcterms:created xsi:type="dcterms:W3CDTF">2020-10-27T12:04:00Z</dcterms:created>
  <dcterms:modified xsi:type="dcterms:W3CDTF">2020-11-02T12:10:00Z</dcterms:modified>
</cp:coreProperties>
</file>