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680175" w:rsidP="006510A2">
      <w:pPr>
        <w:spacing w:after="0" w:line="240" w:lineRule="auto"/>
        <w:rPr>
          <w:rFonts w:ascii="Times New Roman" w:eastAsia="Times New Roman" w:hAnsi="Times New Roman"/>
          <w:sz w:val="25"/>
          <w:szCs w:val="25"/>
          <w:lang w:eastAsia="ru-RU"/>
        </w:rPr>
      </w:pPr>
      <w:r w:rsidRPr="00680175">
        <w:rPr>
          <w:rFonts w:ascii="Times New Roman" w:eastAsia="Times New Roman" w:hAnsi="Times New Roman"/>
          <w:sz w:val="25"/>
          <w:szCs w:val="25"/>
          <w:lang w:eastAsia="ru-RU"/>
        </w:rPr>
        <w:t xml:space="preserve">5 червня </w:t>
      </w:r>
      <w:r w:rsidR="002D5CC7" w:rsidRPr="00680175">
        <w:rPr>
          <w:rFonts w:ascii="Times New Roman" w:eastAsia="Times New Roman" w:hAnsi="Times New Roman"/>
          <w:sz w:val="25"/>
          <w:szCs w:val="25"/>
          <w:lang w:eastAsia="ru-RU"/>
        </w:rPr>
        <w:t>2018</w:t>
      </w:r>
      <w:r>
        <w:rPr>
          <w:rFonts w:ascii="Times New Roman" w:eastAsia="Times New Roman" w:hAnsi="Times New Roman"/>
          <w:sz w:val="25"/>
          <w:szCs w:val="25"/>
          <w:lang w:eastAsia="ru-RU"/>
        </w:rPr>
        <w:t xml:space="preserve"> року</w:t>
      </w:r>
      <w:r>
        <w:rPr>
          <w:rFonts w:ascii="Times New Roman" w:eastAsia="Times New Roman" w:hAnsi="Times New Roman"/>
          <w:sz w:val="25"/>
          <w:szCs w:val="25"/>
          <w:lang w:eastAsia="ru-RU"/>
        </w:rPr>
        <w:tab/>
      </w:r>
      <w:r>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5C7DE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7B2B7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8453B">
        <w:rPr>
          <w:rFonts w:ascii="Times New Roman" w:eastAsia="Times New Roman" w:hAnsi="Times New Roman"/>
          <w:bCs/>
          <w:sz w:val="26"/>
          <w:szCs w:val="26"/>
          <w:u w:val="single"/>
          <w:lang w:eastAsia="ru-RU"/>
        </w:rPr>
        <w:t>2</w:t>
      </w:r>
      <w:r w:rsidR="0048453B" w:rsidRPr="005C7DEF">
        <w:rPr>
          <w:rFonts w:ascii="Times New Roman" w:eastAsia="Times New Roman" w:hAnsi="Times New Roman"/>
          <w:bCs/>
          <w:sz w:val="26"/>
          <w:szCs w:val="26"/>
          <w:u w:val="single"/>
          <w:lang w:val="ru-RU" w:eastAsia="ru-RU"/>
        </w:rPr>
        <w:t>12</w:t>
      </w:r>
      <w:r w:rsidR="007F435E">
        <w:rPr>
          <w:rFonts w:ascii="Times New Roman" w:eastAsia="Times New Roman" w:hAnsi="Times New Roman"/>
          <w:bCs/>
          <w:sz w:val="26"/>
          <w:szCs w:val="26"/>
          <w:u w:val="single"/>
          <w:lang w:eastAsia="ru-RU"/>
        </w:rPr>
        <w:t>/дс-18</w:t>
      </w:r>
    </w:p>
    <w:p w:rsidR="00312B07" w:rsidRDefault="00312B07" w:rsidP="007B2B77">
      <w:pPr>
        <w:widowControl w:val="0"/>
        <w:spacing w:after="0" w:line="230" w:lineRule="exact"/>
        <w:jc w:val="both"/>
        <w:rPr>
          <w:rFonts w:ascii="Times New Roman" w:eastAsia="Times New Roman" w:hAnsi="Times New Roman"/>
          <w:sz w:val="24"/>
          <w:szCs w:val="24"/>
          <w:lang w:eastAsia="uk-UA"/>
        </w:rPr>
      </w:pPr>
    </w:p>
    <w:p w:rsidR="0048453B" w:rsidRPr="0048453B" w:rsidRDefault="0048453B" w:rsidP="007B2B77">
      <w:pPr>
        <w:widowControl w:val="0"/>
        <w:spacing w:after="0" w:line="250" w:lineRule="exact"/>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Вища кваліфікаційна комісія суддів України у пленарному складі:</w:t>
      </w:r>
    </w:p>
    <w:p w:rsidR="007B2B77" w:rsidRPr="005C7DEF" w:rsidRDefault="007B2B77" w:rsidP="007B2B77">
      <w:pPr>
        <w:widowControl w:val="0"/>
        <w:spacing w:after="0" w:line="250" w:lineRule="exact"/>
        <w:jc w:val="both"/>
        <w:rPr>
          <w:rFonts w:ascii="Times New Roman" w:eastAsia="Times New Roman" w:hAnsi="Times New Roman"/>
          <w:color w:val="000000"/>
          <w:sz w:val="25"/>
          <w:szCs w:val="25"/>
          <w:lang w:val="ru-RU"/>
        </w:rPr>
      </w:pPr>
    </w:p>
    <w:p w:rsidR="0048453B" w:rsidRPr="0048453B" w:rsidRDefault="00BD5F3C" w:rsidP="007B2B77">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48453B" w:rsidRPr="0048453B">
        <w:rPr>
          <w:rFonts w:ascii="Times New Roman" w:eastAsia="Times New Roman" w:hAnsi="Times New Roman"/>
          <w:color w:val="000000"/>
          <w:sz w:val="25"/>
          <w:szCs w:val="25"/>
        </w:rPr>
        <w:t>Щотка С.О.,</w:t>
      </w:r>
    </w:p>
    <w:p w:rsidR="007B2B77" w:rsidRPr="005C7DEF" w:rsidRDefault="007B2B77" w:rsidP="007B2B77">
      <w:pPr>
        <w:widowControl w:val="0"/>
        <w:spacing w:after="0" w:line="298" w:lineRule="exact"/>
        <w:jc w:val="both"/>
        <w:rPr>
          <w:rFonts w:ascii="Times New Roman" w:eastAsia="Times New Roman" w:hAnsi="Times New Roman"/>
          <w:color w:val="000000"/>
          <w:sz w:val="25"/>
          <w:szCs w:val="25"/>
          <w:lang w:val="ru-RU"/>
        </w:rPr>
      </w:pPr>
    </w:p>
    <w:p w:rsidR="0048453B" w:rsidRPr="0048453B" w:rsidRDefault="0048453B" w:rsidP="007B2B77">
      <w:pPr>
        <w:widowControl w:val="0"/>
        <w:spacing w:after="0" w:line="298" w:lineRule="exact"/>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 xml:space="preserve">членів Комісії: Бутенка В.І., Василенка А.В., Весельської Т.Ф., Гладія С.В., </w:t>
      </w:r>
      <w:r w:rsidR="00BE2A0C">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 xml:space="preserve">Заріцької А.О., Лукаша Т.В., Макарчука М.А., Мішина М.І., Прилипка С.М., </w:t>
      </w:r>
      <w:r w:rsidR="00BE2A0C">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Тітова Ю.Г., Устименко В.Є.,</w:t>
      </w:r>
    </w:p>
    <w:p w:rsidR="0048453B" w:rsidRPr="0048453B" w:rsidRDefault="0048453B" w:rsidP="007B2B77">
      <w:pPr>
        <w:widowControl w:val="0"/>
        <w:spacing w:after="0" w:line="298" w:lineRule="exact"/>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 xml:space="preserve">розглянувши питання про рекомендування Осадчої </w:t>
      </w:r>
      <w:proofErr w:type="spellStart"/>
      <w:r w:rsidRPr="0048453B">
        <w:rPr>
          <w:rFonts w:ascii="Times New Roman" w:eastAsia="Times New Roman" w:hAnsi="Times New Roman"/>
          <w:color w:val="000000"/>
          <w:sz w:val="25"/>
          <w:szCs w:val="25"/>
        </w:rPr>
        <w:t>Аліни</w:t>
      </w:r>
      <w:proofErr w:type="spellEnd"/>
      <w:r w:rsidRPr="0048453B">
        <w:rPr>
          <w:rFonts w:ascii="Times New Roman" w:eastAsia="Times New Roman" w:hAnsi="Times New Roman"/>
          <w:color w:val="000000"/>
          <w:sz w:val="25"/>
          <w:szCs w:val="25"/>
        </w:rPr>
        <w:t xml:space="preserve"> Миколаївни для </w:t>
      </w:r>
      <w:r w:rsidR="00BE2A0C">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призначення на посаду судді Господарського суду Донецької області,</w:t>
      </w:r>
    </w:p>
    <w:p w:rsidR="007B2B77" w:rsidRPr="007B2B77" w:rsidRDefault="007B2B77" w:rsidP="007B2B77">
      <w:pPr>
        <w:widowControl w:val="0"/>
        <w:spacing w:after="0" w:line="250" w:lineRule="exact"/>
        <w:jc w:val="center"/>
        <w:rPr>
          <w:rFonts w:ascii="Times New Roman" w:eastAsia="Times New Roman" w:hAnsi="Times New Roman"/>
          <w:color w:val="000000"/>
          <w:sz w:val="25"/>
          <w:szCs w:val="25"/>
          <w:lang w:val="ru-RU"/>
        </w:rPr>
      </w:pPr>
    </w:p>
    <w:p w:rsidR="0048453B" w:rsidRPr="0048453B" w:rsidRDefault="0048453B" w:rsidP="007B2B77">
      <w:pPr>
        <w:widowControl w:val="0"/>
        <w:spacing w:after="0" w:line="250" w:lineRule="exact"/>
        <w:jc w:val="center"/>
        <w:rPr>
          <w:rFonts w:ascii="Times New Roman" w:eastAsia="Times New Roman" w:hAnsi="Times New Roman"/>
          <w:sz w:val="25"/>
          <w:szCs w:val="25"/>
        </w:rPr>
      </w:pPr>
      <w:r w:rsidRPr="0048453B">
        <w:rPr>
          <w:rFonts w:ascii="Times New Roman" w:eastAsia="Times New Roman" w:hAnsi="Times New Roman"/>
          <w:color w:val="000000"/>
          <w:sz w:val="25"/>
          <w:szCs w:val="25"/>
        </w:rPr>
        <w:t>встановила:</w:t>
      </w:r>
    </w:p>
    <w:p w:rsidR="007B2B77" w:rsidRPr="005C7DEF" w:rsidRDefault="007B2B77" w:rsidP="007B2B77">
      <w:pPr>
        <w:widowControl w:val="0"/>
        <w:spacing w:after="0" w:line="298" w:lineRule="exact"/>
        <w:ind w:firstLine="700"/>
        <w:jc w:val="both"/>
        <w:rPr>
          <w:rFonts w:ascii="Times New Roman" w:eastAsia="Times New Roman" w:hAnsi="Times New Roman"/>
          <w:color w:val="000000"/>
          <w:sz w:val="25"/>
          <w:szCs w:val="25"/>
          <w:lang w:val="ru-RU"/>
        </w:rPr>
      </w:pPr>
    </w:p>
    <w:p w:rsidR="0048453B" w:rsidRPr="0048453B" w:rsidRDefault="0048453B" w:rsidP="007B2B77">
      <w:pPr>
        <w:widowControl w:val="0"/>
        <w:spacing w:after="0" w:line="298" w:lineRule="exact"/>
        <w:ind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Указом Президента України від 10 лютого 2012 року № 83/2012 Осадчу А.М. призначено на посаду судді Господарського суду Донецької області строком на п’ять років.</w:t>
      </w:r>
    </w:p>
    <w:p w:rsidR="0048453B" w:rsidRPr="0048453B" w:rsidRDefault="0048453B" w:rsidP="007B2B77">
      <w:pPr>
        <w:widowControl w:val="0"/>
        <w:spacing w:after="0" w:line="298" w:lineRule="exact"/>
        <w:ind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Строк повноважень судді Осадчої А.М. закінчився у лютому 2017 року.</w:t>
      </w:r>
    </w:p>
    <w:p w:rsidR="0048453B" w:rsidRPr="0048453B" w:rsidRDefault="0048453B" w:rsidP="007B2B77">
      <w:pPr>
        <w:widowControl w:val="0"/>
        <w:spacing w:after="0" w:line="298" w:lineRule="exact"/>
        <w:ind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 xml:space="preserve">Згідно з пунктом </w:t>
      </w:r>
      <w:r w:rsidR="00BE2A0C">
        <w:rPr>
          <w:rFonts w:ascii="Times New Roman" w:eastAsia="Times New Roman" w:hAnsi="Times New Roman"/>
          <w:color w:val="000000"/>
          <w:sz w:val="25"/>
          <w:szCs w:val="25"/>
        </w:rPr>
        <w:t xml:space="preserve">16¹ </w:t>
      </w:r>
      <w:r w:rsidRPr="0048453B">
        <w:rPr>
          <w:rFonts w:ascii="Times New Roman" w:eastAsia="Times New Roman" w:hAnsi="Times New Roman"/>
          <w:color w:val="000000"/>
          <w:sz w:val="25"/>
          <w:szCs w:val="25"/>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BE2A0C">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на посаду судді в порядку, визначеному законом.</w:t>
      </w:r>
    </w:p>
    <w:p w:rsidR="0048453B" w:rsidRPr="0048453B" w:rsidRDefault="0048453B" w:rsidP="007B2B77">
      <w:pPr>
        <w:widowControl w:val="0"/>
        <w:spacing w:after="0" w:line="298" w:lineRule="exact"/>
        <w:ind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w:t>
      </w:r>
      <w:r w:rsidR="00BE2A0C">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п’ять років або обрано суддею безстроково до набрання чинності Законом України</w:t>
      </w:r>
      <w:r w:rsidR="00BE2A0C">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w:t>
      </w:r>
    </w:p>
    <w:p w:rsidR="0048453B" w:rsidRPr="0048453B" w:rsidRDefault="0048453B" w:rsidP="0048453B">
      <w:pPr>
        <w:widowControl w:val="0"/>
        <w:spacing w:after="0" w:line="298" w:lineRule="exact"/>
        <w:ind w:left="20" w:right="20"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Пунктом 20 розділу XII «Прикінцеві та перехідні положення» Закону України «Про судоустрій і статус суддів» від 2 червн</w:t>
      </w:r>
      <w:r w:rsidR="00BE2A0C">
        <w:rPr>
          <w:rFonts w:ascii="Times New Roman" w:eastAsia="Times New Roman" w:hAnsi="Times New Roman"/>
          <w:color w:val="000000"/>
          <w:sz w:val="25"/>
          <w:szCs w:val="25"/>
        </w:rPr>
        <w:t xml:space="preserve">я 2016 року № 1402-VIII (далі – </w:t>
      </w:r>
      <w:r w:rsidRPr="0048453B">
        <w:rPr>
          <w:rFonts w:ascii="Times New Roman" w:eastAsia="Times New Roman" w:hAnsi="Times New Roman"/>
          <w:color w:val="000000"/>
          <w:sz w:val="25"/>
          <w:szCs w:val="25"/>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w:t>
      </w:r>
      <w:r w:rsidR="00BE2A0C">
        <w:rPr>
          <w:rFonts w:ascii="Times New Roman" w:eastAsia="Times New Roman" w:hAnsi="Times New Roman"/>
          <w:color w:val="000000"/>
          <w:sz w:val="25"/>
          <w:szCs w:val="25"/>
        </w:rPr>
        <w:t xml:space="preserve">ї комісії суддів України (далі – </w:t>
      </w:r>
      <w:r w:rsidRPr="0048453B">
        <w:rPr>
          <w:rFonts w:ascii="Times New Roman" w:eastAsia="Times New Roman" w:hAnsi="Times New Roman"/>
          <w:color w:val="000000"/>
          <w:sz w:val="25"/>
          <w:szCs w:val="25"/>
        </w:rPr>
        <w:t>Комісія) в порядку, визначеному цим Законом.</w:t>
      </w:r>
    </w:p>
    <w:p w:rsidR="0048453B" w:rsidRPr="0048453B" w:rsidRDefault="0048453B" w:rsidP="0048453B">
      <w:pPr>
        <w:widowControl w:val="0"/>
        <w:spacing w:after="0" w:line="298" w:lineRule="exact"/>
        <w:ind w:left="20" w:right="20"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Рішенням Комісії від 20 жовтня 2017 року № 106/зп-17 призначено</w:t>
      </w:r>
      <w:r w:rsidR="00BE2A0C">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серед яких суддя Господарського суду Донецької області</w:t>
      </w:r>
      <w:r w:rsidR="00BE2A0C">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 xml:space="preserve"> Осадча А.М.</w:t>
      </w:r>
    </w:p>
    <w:p w:rsidR="0048453B" w:rsidRPr="0048453B" w:rsidRDefault="0048453B" w:rsidP="0048453B">
      <w:pPr>
        <w:widowControl w:val="0"/>
        <w:spacing w:after="0" w:line="298" w:lineRule="exact"/>
        <w:ind w:left="20" w:right="20"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Рішенням колегії Комісії від 15 травня 2018 року № 649/ко-18 суддю Господарського суду Донецької області Осадчу А.М. визнано такою, що відповідає займаній посаді.</w:t>
      </w:r>
      <w:r w:rsidRPr="0048453B">
        <w:rPr>
          <w:rFonts w:ascii="Times New Roman" w:eastAsia="Times New Roman" w:hAnsi="Times New Roman"/>
          <w:sz w:val="25"/>
          <w:szCs w:val="25"/>
        </w:rPr>
        <w:br w:type="page"/>
      </w:r>
    </w:p>
    <w:p w:rsidR="0048453B" w:rsidRPr="0048453B" w:rsidRDefault="0048453B" w:rsidP="0048453B">
      <w:pPr>
        <w:widowControl w:val="0"/>
        <w:spacing w:after="0" w:line="298" w:lineRule="exact"/>
        <w:ind w:left="20" w:right="20"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lastRenderedPageBreak/>
        <w:t xml:space="preserve">Наразі Осадча </w:t>
      </w:r>
      <w:r w:rsidRPr="0048453B">
        <w:rPr>
          <w:rFonts w:ascii="Times New Roman" w:eastAsia="Times New Roman" w:hAnsi="Times New Roman"/>
          <w:color w:val="000000"/>
          <w:sz w:val="25"/>
          <w:szCs w:val="25"/>
          <w:lang w:val="en-US"/>
        </w:rPr>
        <w:t>A</w:t>
      </w:r>
      <w:r w:rsidRPr="0048453B">
        <w:rPr>
          <w:rFonts w:ascii="Times New Roman" w:eastAsia="Times New Roman" w:hAnsi="Times New Roman"/>
          <w:color w:val="000000"/>
          <w:sz w:val="25"/>
          <w:szCs w:val="25"/>
        </w:rPr>
        <w:t>.</w:t>
      </w:r>
      <w:r w:rsidRPr="0048453B">
        <w:rPr>
          <w:rFonts w:ascii="Times New Roman" w:eastAsia="Times New Roman" w:hAnsi="Times New Roman"/>
          <w:color w:val="000000"/>
          <w:sz w:val="25"/>
          <w:szCs w:val="25"/>
          <w:lang w:val="en-US"/>
        </w:rPr>
        <w:t>M</w:t>
      </w:r>
      <w:r w:rsidRPr="0048453B">
        <w:rPr>
          <w:rFonts w:ascii="Times New Roman" w:eastAsia="Times New Roman" w:hAnsi="Times New Roman"/>
          <w:color w:val="000000"/>
          <w:sz w:val="25"/>
          <w:szCs w:val="25"/>
        </w:rPr>
        <w:t>.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48453B" w:rsidRPr="0048453B" w:rsidRDefault="0048453B" w:rsidP="0048453B">
      <w:pPr>
        <w:widowControl w:val="0"/>
        <w:spacing w:after="0" w:line="298" w:lineRule="exact"/>
        <w:ind w:left="20" w:right="20"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22F3F">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lang w:val="ru-RU"/>
        </w:rPr>
        <w:t>1798-</w:t>
      </w:r>
      <w:r w:rsidRPr="0048453B">
        <w:rPr>
          <w:rFonts w:ascii="Times New Roman" w:eastAsia="Times New Roman" w:hAnsi="Times New Roman"/>
          <w:color w:val="000000"/>
          <w:sz w:val="25"/>
          <w:szCs w:val="25"/>
          <w:lang w:val="en-US"/>
        </w:rPr>
        <w:t>VIII</w:t>
      </w:r>
      <w:r w:rsidRPr="0048453B">
        <w:rPr>
          <w:rFonts w:ascii="Times New Roman" w:eastAsia="Times New Roman" w:hAnsi="Times New Roman"/>
          <w:color w:val="000000"/>
          <w:sz w:val="25"/>
          <w:szCs w:val="25"/>
          <w:lang w:val="ru-RU"/>
        </w:rPr>
        <w:t xml:space="preserve"> </w:t>
      </w:r>
      <w:r w:rsidRPr="0048453B">
        <w:rPr>
          <w:rFonts w:ascii="Times New Roman" w:eastAsia="Times New Roman" w:hAnsi="Times New Roman"/>
          <w:color w:val="000000"/>
          <w:sz w:val="25"/>
          <w:szCs w:val="25"/>
        </w:rPr>
        <w:t>за результатами кваліфікаційного оцінювання суддя, призначений на</w:t>
      </w:r>
      <w:r w:rsidR="00C22F3F">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 xml:space="preserve">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C22F3F">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 xml:space="preserve"> із закінченням строку, на який його було призначено, може бути призначений на </w:t>
      </w:r>
      <w:r w:rsidR="00C22F3F">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 xml:space="preserve">посаду за поданням Вищої ради правосуддя за умови підтвердження відповідності цій посаді згідно з підпунктами 2 та 4 пункту </w:t>
      </w:r>
      <w:r w:rsidR="00C22F3F">
        <w:rPr>
          <w:rFonts w:ascii="Times New Roman" w:eastAsia="Times New Roman" w:hAnsi="Times New Roman"/>
          <w:color w:val="000000"/>
          <w:sz w:val="25"/>
          <w:szCs w:val="25"/>
        </w:rPr>
        <w:t xml:space="preserve">16¹ </w:t>
      </w:r>
      <w:r w:rsidRPr="0048453B">
        <w:rPr>
          <w:rFonts w:ascii="Times New Roman" w:eastAsia="Times New Roman" w:hAnsi="Times New Roman"/>
          <w:color w:val="000000"/>
          <w:sz w:val="25"/>
          <w:szCs w:val="25"/>
        </w:rPr>
        <w:t>розділу XV «Перехідні положення» Конституції України.</w:t>
      </w:r>
    </w:p>
    <w:p w:rsidR="0048453B" w:rsidRPr="0048453B" w:rsidRDefault="0048453B" w:rsidP="0048453B">
      <w:pPr>
        <w:widowControl w:val="0"/>
        <w:spacing w:after="0" w:line="298" w:lineRule="exact"/>
        <w:ind w:left="20" w:right="20"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 xml:space="preserve">Частиною другою статті 36 Закону України «Про Вищу раду правосуддя» встановлено, що Вища рада правосуддя ухвалює рішення щодо внесення </w:t>
      </w:r>
      <w:r w:rsidR="00C22F3F">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Президентові України подання про призначення судді на посаду за результатами розгляду рекомендації Комісії.</w:t>
      </w:r>
    </w:p>
    <w:p w:rsidR="0048453B" w:rsidRPr="0048453B" w:rsidRDefault="0048453B" w:rsidP="0048453B">
      <w:pPr>
        <w:widowControl w:val="0"/>
        <w:spacing w:after="0" w:line="298" w:lineRule="exact"/>
        <w:ind w:left="20" w:right="20"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Осадчу А.М. на посаду судді Господарського суду Донецької області.</w:t>
      </w:r>
    </w:p>
    <w:p w:rsidR="0048453B" w:rsidRPr="0048453B" w:rsidRDefault="0048453B" w:rsidP="0048453B">
      <w:pPr>
        <w:widowControl w:val="0"/>
        <w:spacing w:after="0" w:line="298" w:lineRule="exact"/>
        <w:ind w:left="20" w:right="20" w:firstLine="700"/>
        <w:jc w:val="both"/>
        <w:rPr>
          <w:rFonts w:ascii="Times New Roman" w:eastAsia="Times New Roman" w:hAnsi="Times New Roman"/>
          <w:sz w:val="25"/>
          <w:szCs w:val="25"/>
        </w:rPr>
      </w:pPr>
      <w:r w:rsidRPr="0048453B">
        <w:rPr>
          <w:rFonts w:ascii="Times New Roman" w:eastAsia="Times New Roman" w:hAnsi="Times New Roman"/>
          <w:color w:val="000000"/>
          <w:sz w:val="25"/>
          <w:szCs w:val="25"/>
        </w:rPr>
        <w:t xml:space="preserve">Керуючись статтями 93, 101 Закону, абзацом шостим пункту 13 </w:t>
      </w:r>
      <w:r w:rsidR="00C22F3F">
        <w:rPr>
          <w:rFonts w:ascii="Times New Roman" w:eastAsia="Times New Roman" w:hAnsi="Times New Roman"/>
          <w:color w:val="000000"/>
          <w:sz w:val="25"/>
          <w:szCs w:val="25"/>
        </w:rPr>
        <w:t xml:space="preserve">                                     </w:t>
      </w:r>
      <w:r w:rsidRPr="0048453B">
        <w:rPr>
          <w:rFonts w:ascii="Times New Roman" w:eastAsia="Times New Roman" w:hAnsi="Times New Roman"/>
          <w:color w:val="000000"/>
          <w:sz w:val="25"/>
          <w:szCs w:val="25"/>
        </w:rPr>
        <w:t>розділу III «Прикінцеві та перехідні положення» Закону України «Про Вищу раду правосуддя», Комісія, -</w:t>
      </w:r>
    </w:p>
    <w:p w:rsidR="0048453B" w:rsidRPr="0048453B" w:rsidRDefault="0048453B" w:rsidP="0048453B">
      <w:pPr>
        <w:widowControl w:val="0"/>
        <w:spacing w:after="206" w:line="250" w:lineRule="exact"/>
        <w:jc w:val="center"/>
        <w:rPr>
          <w:rFonts w:ascii="Times New Roman" w:eastAsia="Times New Roman" w:hAnsi="Times New Roman"/>
          <w:sz w:val="25"/>
          <w:szCs w:val="25"/>
        </w:rPr>
      </w:pPr>
      <w:r w:rsidRPr="0048453B">
        <w:rPr>
          <w:rFonts w:ascii="Times New Roman" w:eastAsia="Times New Roman" w:hAnsi="Times New Roman"/>
          <w:color w:val="000000"/>
          <w:sz w:val="25"/>
          <w:szCs w:val="25"/>
        </w:rPr>
        <w:t>вирішила:</w:t>
      </w:r>
    </w:p>
    <w:p w:rsidR="002D5CC7" w:rsidRPr="0075319A" w:rsidRDefault="0048453B" w:rsidP="00C22F3F">
      <w:pPr>
        <w:widowControl w:val="0"/>
        <w:spacing w:after="0" w:line="240" w:lineRule="auto"/>
        <w:jc w:val="both"/>
        <w:rPr>
          <w:rFonts w:ascii="Times New Roman" w:eastAsia="Times New Roman" w:hAnsi="Times New Roman"/>
          <w:sz w:val="25"/>
          <w:szCs w:val="25"/>
          <w:lang w:val="ru-RU" w:eastAsia="uk-UA"/>
        </w:rPr>
      </w:pPr>
      <w:r w:rsidRPr="0075319A">
        <w:rPr>
          <w:rFonts w:ascii="Times New Roman" w:eastAsia="Courier New" w:hAnsi="Times New Roman"/>
          <w:color w:val="000000"/>
          <w:sz w:val="25"/>
          <w:szCs w:val="25"/>
          <w:lang w:eastAsia="uk-UA"/>
        </w:rPr>
        <w:t>рекомендувати Осадчу Аліну Миколаївну для призначення на посаду судді Господарського суду Донецької області.</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E95FF9" w:rsidRDefault="00E95FF9" w:rsidP="00E95FF9">
      <w:pPr>
        <w:widowControl w:val="0"/>
        <w:spacing w:before="20" w:after="4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bookmarkStart w:id="0" w:name="_GoBack"/>
      <w:bookmarkEnd w:id="0"/>
    </w:p>
    <w:p w:rsidR="00E95FF9" w:rsidRDefault="00E95FF9" w:rsidP="00E95FF9">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E95FF9" w:rsidRDefault="00E95FF9" w:rsidP="00E95FF9">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E95FF9" w:rsidRDefault="00E95FF9" w:rsidP="00E95FF9">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E95FF9" w:rsidRDefault="00E95FF9" w:rsidP="00E95FF9">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E95FF9" w:rsidRDefault="00E95FF9" w:rsidP="00E95FF9">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E95FF9" w:rsidRDefault="00E95FF9" w:rsidP="00E95FF9">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E95FF9" w:rsidRDefault="00E95FF9" w:rsidP="00E95FF9">
      <w:pPr>
        <w:widowControl w:val="0"/>
        <w:tabs>
          <w:tab w:val="left" w:pos="2865"/>
        </w:tabs>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E95FF9" w:rsidRDefault="00E95FF9" w:rsidP="00E95FF9">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E95FF9" w:rsidRDefault="00E95FF9" w:rsidP="00E95FF9">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E95FF9" w:rsidRDefault="00E95FF9" w:rsidP="00E95FF9">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E95FF9" w:rsidRDefault="00E95FF9" w:rsidP="00E95FF9">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p>
    <w:sectPr w:rsidR="00E95FF9"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810" w:rsidRDefault="00277810" w:rsidP="002F156E">
      <w:pPr>
        <w:spacing w:after="0" w:line="240" w:lineRule="auto"/>
      </w:pPr>
      <w:r>
        <w:separator/>
      </w:r>
    </w:p>
  </w:endnote>
  <w:endnote w:type="continuationSeparator" w:id="0">
    <w:p w:rsidR="00277810" w:rsidRDefault="0027781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810" w:rsidRDefault="00277810" w:rsidP="002F156E">
      <w:pPr>
        <w:spacing w:after="0" w:line="240" w:lineRule="auto"/>
      </w:pPr>
      <w:r>
        <w:separator/>
      </w:r>
    </w:p>
  </w:footnote>
  <w:footnote w:type="continuationSeparator" w:id="0">
    <w:p w:rsidR="00277810" w:rsidRDefault="0027781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278B4"/>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77810"/>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453B"/>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C7DEF"/>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5319A"/>
    <w:rsid w:val="007607C4"/>
    <w:rsid w:val="00761CAB"/>
    <w:rsid w:val="00771DF7"/>
    <w:rsid w:val="007730CD"/>
    <w:rsid w:val="007A062E"/>
    <w:rsid w:val="007B0200"/>
    <w:rsid w:val="007B2B77"/>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D5F3C"/>
    <w:rsid w:val="00BE240F"/>
    <w:rsid w:val="00BE2A0C"/>
    <w:rsid w:val="00BE767E"/>
    <w:rsid w:val="00C018B6"/>
    <w:rsid w:val="00C10D03"/>
    <w:rsid w:val="00C22F3F"/>
    <w:rsid w:val="00C240DD"/>
    <w:rsid w:val="00C24130"/>
    <w:rsid w:val="00C25C4C"/>
    <w:rsid w:val="00C424BE"/>
    <w:rsid w:val="00C42857"/>
    <w:rsid w:val="00C42C1C"/>
    <w:rsid w:val="00C43CB7"/>
    <w:rsid w:val="00C52118"/>
    <w:rsid w:val="00C76059"/>
    <w:rsid w:val="00C93203"/>
    <w:rsid w:val="00C95B74"/>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95FF9"/>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D1013"/>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95FF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95FF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95FF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95FF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0310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Pages>
  <Words>2772</Words>
  <Characters>1581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275</cp:revision>
  <dcterms:created xsi:type="dcterms:W3CDTF">2020-08-21T08:05:00Z</dcterms:created>
  <dcterms:modified xsi:type="dcterms:W3CDTF">2020-10-30T09:25:00Z</dcterms:modified>
</cp:coreProperties>
</file>