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471" w:rsidRDefault="008E3471"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EF68E5" w:rsidRDefault="00941205" w:rsidP="006510A2">
      <w:pPr>
        <w:spacing w:after="0" w:line="240" w:lineRule="auto"/>
        <w:rPr>
          <w:rFonts w:ascii="Times New Roman" w:eastAsia="Times New Roman" w:hAnsi="Times New Roman"/>
          <w:sz w:val="28"/>
          <w:szCs w:val="28"/>
          <w:lang w:eastAsia="ru-RU"/>
        </w:rPr>
      </w:pPr>
      <w:r w:rsidRPr="00EF68E5">
        <w:rPr>
          <w:rFonts w:ascii="Times New Roman" w:eastAsia="Times New Roman" w:hAnsi="Times New Roman"/>
          <w:sz w:val="28"/>
          <w:szCs w:val="28"/>
          <w:lang w:eastAsia="ru-RU"/>
        </w:rPr>
        <w:t xml:space="preserve">01 серпня </w:t>
      </w:r>
      <w:r w:rsidR="002D5CC7" w:rsidRPr="00EF68E5">
        <w:rPr>
          <w:rFonts w:ascii="Times New Roman" w:eastAsia="Times New Roman" w:hAnsi="Times New Roman"/>
          <w:sz w:val="28"/>
          <w:szCs w:val="28"/>
          <w:lang w:eastAsia="ru-RU"/>
        </w:rPr>
        <w:t>2018</w:t>
      </w:r>
      <w:r w:rsidR="00680175" w:rsidRPr="00EF68E5">
        <w:rPr>
          <w:rFonts w:ascii="Times New Roman" w:eastAsia="Times New Roman" w:hAnsi="Times New Roman"/>
          <w:sz w:val="28"/>
          <w:szCs w:val="28"/>
          <w:lang w:eastAsia="ru-RU"/>
        </w:rPr>
        <w:t xml:space="preserve"> року</w:t>
      </w:r>
      <w:r w:rsidR="00680175" w:rsidRPr="00EF68E5">
        <w:rPr>
          <w:rFonts w:ascii="Times New Roman" w:eastAsia="Times New Roman" w:hAnsi="Times New Roman"/>
          <w:sz w:val="28"/>
          <w:szCs w:val="28"/>
          <w:lang w:eastAsia="ru-RU"/>
        </w:rPr>
        <w:tab/>
      </w:r>
      <w:r w:rsidR="00680175" w:rsidRPr="00EF68E5">
        <w:rPr>
          <w:rFonts w:ascii="Times New Roman" w:eastAsia="Times New Roman" w:hAnsi="Times New Roman"/>
          <w:sz w:val="28"/>
          <w:szCs w:val="28"/>
          <w:lang w:eastAsia="ru-RU"/>
        </w:rPr>
        <w:tab/>
        <w:t xml:space="preserve">               </w:t>
      </w:r>
      <w:r w:rsidR="00EF68E5">
        <w:rPr>
          <w:rFonts w:ascii="Times New Roman" w:eastAsia="Times New Roman" w:hAnsi="Times New Roman"/>
          <w:sz w:val="28"/>
          <w:szCs w:val="28"/>
          <w:lang w:eastAsia="ru-RU"/>
        </w:rPr>
        <w:tab/>
        <w:t xml:space="preserve"> </w:t>
      </w:r>
      <w:r w:rsidR="00EF68E5">
        <w:rPr>
          <w:rFonts w:ascii="Times New Roman" w:eastAsia="Times New Roman" w:hAnsi="Times New Roman"/>
          <w:sz w:val="28"/>
          <w:szCs w:val="28"/>
          <w:lang w:eastAsia="ru-RU"/>
        </w:rPr>
        <w:tab/>
        <w:t xml:space="preserve">                  </w:t>
      </w:r>
      <w:r w:rsidR="00A72BED" w:rsidRPr="00EF68E5">
        <w:rPr>
          <w:rFonts w:ascii="Times New Roman" w:eastAsia="Times New Roman" w:hAnsi="Times New Roman"/>
          <w:sz w:val="28"/>
          <w:szCs w:val="28"/>
          <w:lang w:eastAsia="ru-RU"/>
        </w:rPr>
        <w:t xml:space="preserve">        </w:t>
      </w:r>
      <w:r w:rsidR="002676E0" w:rsidRPr="00EF68E5">
        <w:rPr>
          <w:rFonts w:ascii="Times New Roman" w:eastAsia="Times New Roman" w:hAnsi="Times New Roman"/>
          <w:sz w:val="28"/>
          <w:szCs w:val="28"/>
          <w:lang w:eastAsia="ru-RU"/>
        </w:rPr>
        <w:t xml:space="preserve">        </w:t>
      </w:r>
      <w:r w:rsidR="00A72BED" w:rsidRPr="00EF68E5">
        <w:rPr>
          <w:rFonts w:ascii="Times New Roman" w:eastAsia="Times New Roman" w:hAnsi="Times New Roman"/>
          <w:sz w:val="28"/>
          <w:szCs w:val="28"/>
          <w:lang w:eastAsia="ru-RU"/>
        </w:rPr>
        <w:t xml:space="preserve">  </w:t>
      </w:r>
      <w:r w:rsidR="00F275C6" w:rsidRPr="00EF68E5">
        <w:rPr>
          <w:rFonts w:ascii="Times New Roman" w:eastAsia="Times New Roman" w:hAnsi="Times New Roman"/>
          <w:sz w:val="28"/>
          <w:szCs w:val="28"/>
          <w:lang w:eastAsia="ru-RU"/>
        </w:rPr>
        <w:t xml:space="preserve">      </w:t>
      </w:r>
      <w:r w:rsidR="00A72BED" w:rsidRPr="00EF68E5">
        <w:rPr>
          <w:rFonts w:ascii="Times New Roman" w:eastAsia="Times New Roman" w:hAnsi="Times New Roman"/>
          <w:sz w:val="28"/>
          <w:szCs w:val="28"/>
          <w:lang w:eastAsia="ru-RU"/>
        </w:rPr>
        <w:t xml:space="preserve"> </w:t>
      </w:r>
      <w:r w:rsidR="006510A2" w:rsidRPr="00EF68E5">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85435" w:rsidRDefault="007B3BC8" w:rsidP="001E0B78">
      <w:pPr>
        <w:spacing w:after="0" w:line="240" w:lineRule="auto"/>
        <w:ind w:firstLine="709"/>
        <w:jc w:val="center"/>
        <w:rPr>
          <w:rFonts w:ascii="Times New Roman" w:eastAsia="Times New Roman" w:hAnsi="Times New Roman"/>
          <w:bCs/>
          <w:sz w:val="28"/>
          <w:szCs w:val="28"/>
          <w:u w:val="single"/>
          <w:lang w:val="ru-RU" w:eastAsia="ru-RU"/>
        </w:rPr>
      </w:pPr>
      <w:r w:rsidRPr="00285435">
        <w:rPr>
          <w:rFonts w:ascii="Times New Roman" w:eastAsia="Times New Roman" w:hAnsi="Times New Roman"/>
          <w:bCs/>
          <w:sz w:val="28"/>
          <w:szCs w:val="28"/>
          <w:lang w:eastAsia="ru-RU"/>
        </w:rPr>
        <w:t xml:space="preserve">Р І Ш Е Н </w:t>
      </w:r>
      <w:proofErr w:type="spellStart"/>
      <w:r w:rsidRPr="00285435">
        <w:rPr>
          <w:rFonts w:ascii="Times New Roman" w:eastAsia="Times New Roman" w:hAnsi="Times New Roman"/>
          <w:bCs/>
          <w:sz w:val="28"/>
          <w:szCs w:val="28"/>
          <w:lang w:eastAsia="ru-RU"/>
        </w:rPr>
        <w:t>Н</w:t>
      </w:r>
      <w:proofErr w:type="spellEnd"/>
      <w:r w:rsidRPr="00285435">
        <w:rPr>
          <w:rFonts w:ascii="Times New Roman" w:eastAsia="Times New Roman" w:hAnsi="Times New Roman"/>
          <w:bCs/>
          <w:sz w:val="28"/>
          <w:szCs w:val="28"/>
          <w:lang w:eastAsia="ru-RU"/>
        </w:rPr>
        <w:t xml:space="preserve"> Я № </w:t>
      </w:r>
      <w:r w:rsidR="0084763E" w:rsidRPr="00285435">
        <w:rPr>
          <w:rFonts w:ascii="Times New Roman" w:eastAsia="Times New Roman" w:hAnsi="Times New Roman"/>
          <w:bCs/>
          <w:sz w:val="28"/>
          <w:szCs w:val="28"/>
          <w:u w:val="single"/>
          <w:lang w:eastAsia="ru-RU"/>
        </w:rPr>
        <w:t>359</w:t>
      </w:r>
      <w:r w:rsidR="007F435E" w:rsidRPr="00285435">
        <w:rPr>
          <w:rFonts w:ascii="Times New Roman" w:eastAsia="Times New Roman" w:hAnsi="Times New Roman"/>
          <w:bCs/>
          <w:sz w:val="28"/>
          <w:szCs w:val="28"/>
          <w:u w:val="single"/>
          <w:lang w:eastAsia="ru-RU"/>
        </w:rPr>
        <w:t>/дс-18</w:t>
      </w:r>
    </w:p>
    <w:p w:rsidR="0084763E" w:rsidRPr="0084763E" w:rsidRDefault="0084763E" w:rsidP="001E0B78">
      <w:pPr>
        <w:widowControl w:val="0"/>
        <w:spacing w:after="0" w:line="648" w:lineRule="exact"/>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Вища кваліфікаційна комісія суддів України у складі колегії:</w:t>
      </w:r>
    </w:p>
    <w:p w:rsidR="0084763E" w:rsidRPr="0084763E" w:rsidRDefault="00585F37" w:rsidP="001E0B78">
      <w:pPr>
        <w:widowControl w:val="0"/>
        <w:spacing w:after="0" w:line="648" w:lineRule="exact"/>
        <w:jc w:val="both"/>
        <w:rPr>
          <w:rFonts w:ascii="Times New Roman" w:eastAsia="Times New Roman" w:hAnsi="Times New Roman"/>
          <w:sz w:val="28"/>
          <w:szCs w:val="28"/>
        </w:rPr>
      </w:pPr>
      <w:r>
        <w:rPr>
          <w:rFonts w:ascii="Times New Roman" w:eastAsia="Times New Roman" w:hAnsi="Times New Roman"/>
          <w:color w:val="000000"/>
          <w:sz w:val="28"/>
          <w:szCs w:val="28"/>
        </w:rPr>
        <w:t xml:space="preserve">головуючого – </w:t>
      </w:r>
      <w:r w:rsidR="0084763E" w:rsidRPr="0084763E">
        <w:rPr>
          <w:rFonts w:ascii="Times New Roman" w:eastAsia="Times New Roman" w:hAnsi="Times New Roman"/>
          <w:color w:val="000000"/>
          <w:sz w:val="28"/>
          <w:szCs w:val="28"/>
        </w:rPr>
        <w:t>Устименко В.Є.,</w:t>
      </w:r>
    </w:p>
    <w:p w:rsidR="001E0B78" w:rsidRDefault="001E0B78" w:rsidP="001E0B78">
      <w:pPr>
        <w:widowControl w:val="0"/>
        <w:tabs>
          <w:tab w:val="left" w:pos="5655"/>
        </w:tabs>
        <w:spacing w:after="0" w:line="280" w:lineRule="exact"/>
        <w:jc w:val="both"/>
        <w:rPr>
          <w:rFonts w:ascii="Times New Roman" w:eastAsia="Times New Roman" w:hAnsi="Times New Roman"/>
          <w:color w:val="000000"/>
          <w:sz w:val="28"/>
          <w:szCs w:val="28"/>
        </w:rPr>
      </w:pPr>
    </w:p>
    <w:p w:rsidR="0084763E" w:rsidRPr="0084763E" w:rsidRDefault="0084763E" w:rsidP="001E0B78">
      <w:pPr>
        <w:widowControl w:val="0"/>
        <w:tabs>
          <w:tab w:val="left" w:pos="5655"/>
        </w:tabs>
        <w:spacing w:after="0" w:line="280" w:lineRule="exact"/>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членів Комісії: Луцюка П.С., Тітова Ю.Г.,</w:t>
      </w:r>
      <w:r w:rsidRPr="0084763E">
        <w:rPr>
          <w:rFonts w:ascii="Times New Roman" w:eastAsia="Times New Roman" w:hAnsi="Times New Roman"/>
          <w:sz w:val="28"/>
          <w:szCs w:val="28"/>
        </w:rPr>
        <w:tab/>
      </w:r>
    </w:p>
    <w:p w:rsidR="001E0B78" w:rsidRDefault="001E0B78" w:rsidP="001E0B78">
      <w:pPr>
        <w:widowControl w:val="0"/>
        <w:spacing w:after="0" w:line="326" w:lineRule="exact"/>
        <w:jc w:val="both"/>
        <w:rPr>
          <w:rFonts w:ascii="Times New Roman" w:eastAsia="Times New Roman" w:hAnsi="Times New Roman"/>
          <w:color w:val="000000"/>
          <w:sz w:val="28"/>
          <w:szCs w:val="28"/>
        </w:rPr>
      </w:pPr>
    </w:p>
    <w:p w:rsidR="0084763E" w:rsidRPr="0084763E" w:rsidRDefault="0084763E" w:rsidP="001E0B78">
      <w:pPr>
        <w:widowControl w:val="0"/>
        <w:spacing w:after="0" w:line="326" w:lineRule="exact"/>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розглянувши питання про визначення результатів спеціальної перевірки в межах процедури добору кандидатів на посаду судді місцевого суду, оголошеного Комісією 03 квітня 2017 року,</w:t>
      </w:r>
    </w:p>
    <w:p w:rsidR="001E0B78" w:rsidRDefault="001E0B78" w:rsidP="001E0B78">
      <w:pPr>
        <w:widowControl w:val="0"/>
        <w:spacing w:after="0" w:line="280" w:lineRule="exact"/>
        <w:jc w:val="center"/>
        <w:rPr>
          <w:rFonts w:ascii="Times New Roman" w:eastAsia="Times New Roman" w:hAnsi="Times New Roman"/>
          <w:color w:val="000000"/>
          <w:sz w:val="28"/>
          <w:szCs w:val="28"/>
        </w:rPr>
      </w:pPr>
    </w:p>
    <w:p w:rsidR="0084763E" w:rsidRPr="0084763E" w:rsidRDefault="0084763E" w:rsidP="001E0B78">
      <w:pPr>
        <w:widowControl w:val="0"/>
        <w:spacing w:after="0" w:line="280" w:lineRule="exact"/>
        <w:jc w:val="center"/>
        <w:rPr>
          <w:rFonts w:ascii="Times New Roman" w:eastAsia="Times New Roman" w:hAnsi="Times New Roman"/>
          <w:sz w:val="28"/>
          <w:szCs w:val="28"/>
        </w:rPr>
      </w:pPr>
      <w:r w:rsidRPr="0084763E">
        <w:rPr>
          <w:rFonts w:ascii="Times New Roman" w:eastAsia="Times New Roman" w:hAnsi="Times New Roman"/>
          <w:color w:val="000000"/>
          <w:sz w:val="28"/>
          <w:szCs w:val="28"/>
        </w:rPr>
        <w:t>встановила:</w:t>
      </w:r>
    </w:p>
    <w:p w:rsidR="001E0B78" w:rsidRDefault="001E0B78" w:rsidP="001E0B78">
      <w:pPr>
        <w:widowControl w:val="0"/>
        <w:spacing w:after="0" w:line="322" w:lineRule="exact"/>
        <w:ind w:firstLine="560"/>
        <w:jc w:val="both"/>
        <w:rPr>
          <w:rFonts w:ascii="Times New Roman" w:eastAsia="Times New Roman" w:hAnsi="Times New Roman"/>
          <w:color w:val="000000"/>
          <w:sz w:val="28"/>
          <w:szCs w:val="28"/>
        </w:rPr>
      </w:pPr>
    </w:p>
    <w:p w:rsidR="0084763E" w:rsidRPr="0084763E" w:rsidRDefault="0084763E" w:rsidP="001E0B78">
      <w:pPr>
        <w:widowControl w:val="0"/>
        <w:spacing w:after="0" w:line="322" w:lineRule="exact"/>
        <w:ind w:firstLine="56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Рішенням Вищої кваліфікаційної комісії суддів України від 03 квітня</w:t>
      </w:r>
      <w:r w:rsidR="008E3471">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 2017 року № 28/зп-17 оголошено добір кандидатів на посаду судді місцевого </w:t>
      </w:r>
      <w:r w:rsidR="008E3471">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суду з урахуванням 600 прогнозованих вакантних посад суддів місцевого суду</w:t>
      </w:r>
      <w:r w:rsidR="008E3471">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 й затверджено Умови подання документів та допуску до добору і відбіркового іспиту кандидатів на пос</w:t>
      </w:r>
      <w:r w:rsidR="000E17A5">
        <w:rPr>
          <w:rFonts w:ascii="Times New Roman" w:eastAsia="Times New Roman" w:hAnsi="Times New Roman"/>
          <w:color w:val="000000"/>
          <w:sz w:val="28"/>
          <w:szCs w:val="28"/>
        </w:rPr>
        <w:t xml:space="preserve">аду судді місцевого суду (далі – </w:t>
      </w:r>
      <w:r w:rsidRPr="0084763E">
        <w:rPr>
          <w:rFonts w:ascii="Times New Roman" w:eastAsia="Times New Roman" w:hAnsi="Times New Roman"/>
          <w:color w:val="000000"/>
          <w:sz w:val="28"/>
          <w:szCs w:val="28"/>
        </w:rPr>
        <w:t>Умови).</w:t>
      </w:r>
    </w:p>
    <w:p w:rsidR="0084763E" w:rsidRPr="0084763E" w:rsidRDefault="0084763E" w:rsidP="0084763E">
      <w:pPr>
        <w:widowControl w:val="0"/>
        <w:spacing w:after="0" w:line="322" w:lineRule="exact"/>
        <w:ind w:left="20" w:right="20" w:firstLine="56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 xml:space="preserve">Згідно зі статтями 70, 71 Закону України «Про судоустрій і статус суддів» </w:t>
      </w:r>
      <w:r w:rsidR="008E3471">
        <w:rPr>
          <w:rFonts w:ascii="Times New Roman" w:eastAsia="Times New Roman" w:hAnsi="Times New Roman"/>
          <w:color w:val="000000"/>
          <w:sz w:val="28"/>
          <w:szCs w:val="28"/>
        </w:rPr>
        <w:t xml:space="preserve">          </w:t>
      </w:r>
      <w:r w:rsidR="00FD7D40">
        <w:rPr>
          <w:rFonts w:ascii="Times New Roman" w:eastAsia="Times New Roman" w:hAnsi="Times New Roman"/>
          <w:color w:val="000000"/>
          <w:sz w:val="28"/>
          <w:szCs w:val="28"/>
        </w:rPr>
        <w:t xml:space="preserve">від 02 червня 2016 року (далі – </w:t>
      </w:r>
      <w:r w:rsidRPr="0084763E">
        <w:rPr>
          <w:rFonts w:ascii="Times New Roman" w:eastAsia="Times New Roman" w:hAnsi="Times New Roman"/>
          <w:color w:val="000000"/>
          <w:sz w:val="28"/>
          <w:szCs w:val="28"/>
        </w:rPr>
        <w:t>Закон) Комісією здійснено перевірку відповідності осіб, які звернулися із заявами про участь у доборі, вимогам до кандидата на посаду судді та перевірку поданих кандидатами документів на предмет відповідності встановленому Законом переліку, а також вимогам до їх оформлення.</w:t>
      </w:r>
    </w:p>
    <w:p w:rsidR="0084763E" w:rsidRPr="0084763E" w:rsidRDefault="0084763E" w:rsidP="0084763E">
      <w:pPr>
        <w:widowControl w:val="0"/>
        <w:spacing w:after="0" w:line="322" w:lineRule="exact"/>
        <w:ind w:left="20" w:right="20" w:firstLine="56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За результатами такої перевірки Комісією допущено до участі у доборі, оголошеному 03 квітня 2017 року, осіб, які відповідають вимогам до кандидата</w:t>
      </w:r>
      <w:r w:rsidR="008E3471">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 на посаду судді та подали усі необхідні документи.</w:t>
      </w:r>
    </w:p>
    <w:p w:rsidR="0084763E" w:rsidRPr="0084763E" w:rsidRDefault="0084763E" w:rsidP="0084763E">
      <w:pPr>
        <w:widowControl w:val="0"/>
        <w:spacing w:after="0" w:line="322" w:lineRule="exact"/>
        <w:ind w:left="20" w:right="20" w:firstLine="56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Відповідно до вимог пунктів 6, 7 частини першої статті 70 Закону</w:t>
      </w:r>
      <w:r w:rsidR="008E3471">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 Комісією 31 жовтня 2017 року проведено відбірковий іспит. Рішенням Комісії </w:t>
      </w:r>
      <w:r w:rsidR="008E3471">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від 03 листопада 2017 року № 117/зп-17 затверджено результати іспиту та оприлюднено їх на офіційному веб-сайті Комісії.</w:t>
      </w:r>
    </w:p>
    <w:p w:rsidR="008E3471" w:rsidRDefault="0084763E" w:rsidP="0084763E">
      <w:pPr>
        <w:widowControl w:val="0"/>
        <w:spacing w:after="0" w:line="322" w:lineRule="exact"/>
        <w:ind w:left="20" w:right="20" w:firstLine="560"/>
        <w:jc w:val="both"/>
        <w:rPr>
          <w:rFonts w:ascii="Times New Roman" w:eastAsia="Times New Roman" w:hAnsi="Times New Roman"/>
          <w:color w:val="000000"/>
          <w:sz w:val="28"/>
          <w:szCs w:val="28"/>
        </w:rPr>
      </w:pPr>
      <w:r w:rsidRPr="0084763E">
        <w:rPr>
          <w:rFonts w:ascii="Times New Roman" w:eastAsia="Times New Roman" w:hAnsi="Times New Roman"/>
          <w:color w:val="000000"/>
          <w:sz w:val="28"/>
          <w:szCs w:val="28"/>
        </w:rPr>
        <w:t>Окрім того, пунктом 29 розділу XII «Прикінцеві та перехідні положення» Закону</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 </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визначено,</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 </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що</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 кандидати </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на</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 посаду</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 судді, </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які </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були</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 зараховані </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до </w:t>
      </w:r>
      <w:r w:rsidR="008E3471">
        <w:rPr>
          <w:rFonts w:ascii="Times New Roman" w:eastAsia="Times New Roman" w:hAnsi="Times New Roman"/>
          <w:color w:val="000000"/>
          <w:sz w:val="28"/>
          <w:szCs w:val="28"/>
        </w:rPr>
        <w:t xml:space="preserve">                </w:t>
      </w:r>
    </w:p>
    <w:p w:rsidR="008E3471" w:rsidRDefault="008E3471" w:rsidP="008E3471">
      <w:pPr>
        <w:widowControl w:val="0"/>
        <w:spacing w:after="0" w:line="322" w:lineRule="exact"/>
        <w:ind w:left="20" w:right="20"/>
        <w:jc w:val="both"/>
        <w:rPr>
          <w:rFonts w:ascii="Times New Roman" w:eastAsia="Times New Roman" w:hAnsi="Times New Roman"/>
          <w:color w:val="000000"/>
          <w:sz w:val="28"/>
          <w:szCs w:val="28"/>
        </w:rPr>
      </w:pPr>
    </w:p>
    <w:p w:rsidR="008E3471" w:rsidRDefault="008E3471" w:rsidP="008E3471">
      <w:pPr>
        <w:widowControl w:val="0"/>
        <w:spacing w:after="0" w:line="322" w:lineRule="exact"/>
        <w:ind w:left="20" w:right="20"/>
        <w:jc w:val="both"/>
        <w:rPr>
          <w:rFonts w:ascii="Times New Roman" w:eastAsia="Times New Roman" w:hAnsi="Times New Roman"/>
          <w:color w:val="000000"/>
          <w:sz w:val="28"/>
          <w:szCs w:val="28"/>
        </w:rPr>
      </w:pPr>
    </w:p>
    <w:p w:rsidR="008E3471" w:rsidRDefault="008E3471" w:rsidP="00095B0B">
      <w:pPr>
        <w:widowControl w:val="0"/>
        <w:spacing w:after="0" w:line="322" w:lineRule="exact"/>
        <w:ind w:right="20"/>
        <w:jc w:val="both"/>
        <w:rPr>
          <w:rFonts w:ascii="Times New Roman" w:eastAsia="Times New Roman" w:hAnsi="Times New Roman"/>
          <w:color w:val="000000"/>
          <w:sz w:val="28"/>
          <w:szCs w:val="28"/>
        </w:rPr>
      </w:pPr>
    </w:p>
    <w:p w:rsidR="0084763E" w:rsidRPr="0084763E" w:rsidRDefault="0084763E" w:rsidP="008E3471">
      <w:pPr>
        <w:widowControl w:val="0"/>
        <w:spacing w:after="0" w:line="322" w:lineRule="exact"/>
        <w:ind w:left="20" w:right="20"/>
        <w:jc w:val="both"/>
        <w:rPr>
          <w:rFonts w:ascii="Times New Roman" w:eastAsia="Times New Roman" w:hAnsi="Times New Roman"/>
          <w:sz w:val="28"/>
          <w:szCs w:val="28"/>
        </w:rPr>
      </w:pPr>
      <w:proofErr w:type="gramStart"/>
      <w:r w:rsidRPr="0084763E">
        <w:rPr>
          <w:rFonts w:ascii="Times New Roman" w:eastAsia="Times New Roman" w:hAnsi="Times New Roman"/>
          <w:color w:val="000000"/>
          <w:sz w:val="28"/>
          <w:szCs w:val="28"/>
          <w:lang w:val="ru-RU"/>
        </w:rPr>
        <w:lastRenderedPageBreak/>
        <w:t xml:space="preserve">резерву на </w:t>
      </w:r>
      <w:r w:rsidRPr="0084763E">
        <w:rPr>
          <w:rFonts w:ascii="Times New Roman" w:eastAsia="Times New Roman" w:hAnsi="Times New Roman"/>
          <w:color w:val="000000"/>
          <w:sz w:val="28"/>
          <w:szCs w:val="28"/>
        </w:rPr>
        <w:t xml:space="preserve">заміщення вакантних </w:t>
      </w:r>
      <w:r w:rsidRPr="0084763E">
        <w:rPr>
          <w:rFonts w:ascii="Times New Roman" w:eastAsia="Times New Roman" w:hAnsi="Times New Roman"/>
          <w:color w:val="000000"/>
          <w:sz w:val="28"/>
          <w:szCs w:val="28"/>
          <w:lang w:val="ru-RU"/>
        </w:rPr>
        <w:t xml:space="preserve">посад </w:t>
      </w:r>
      <w:r w:rsidRPr="0084763E">
        <w:rPr>
          <w:rFonts w:ascii="Times New Roman" w:eastAsia="Times New Roman" w:hAnsi="Times New Roman"/>
          <w:color w:val="000000"/>
          <w:sz w:val="28"/>
          <w:szCs w:val="28"/>
        </w:rPr>
        <w:t xml:space="preserve">суддів </w:t>
      </w:r>
      <w:r w:rsidRPr="0084763E">
        <w:rPr>
          <w:rFonts w:ascii="Times New Roman" w:eastAsia="Times New Roman" w:hAnsi="Times New Roman"/>
          <w:color w:val="000000"/>
          <w:sz w:val="28"/>
          <w:szCs w:val="28"/>
          <w:lang w:val="ru-RU"/>
        </w:rPr>
        <w:t xml:space="preserve">та </w:t>
      </w:r>
      <w:r w:rsidRPr="0084763E">
        <w:rPr>
          <w:rFonts w:ascii="Times New Roman" w:eastAsia="Times New Roman" w:hAnsi="Times New Roman"/>
          <w:color w:val="000000"/>
          <w:sz w:val="28"/>
          <w:szCs w:val="28"/>
        </w:rPr>
        <w:t xml:space="preserve">включені </w:t>
      </w:r>
      <w:r w:rsidRPr="0084763E">
        <w:rPr>
          <w:rFonts w:ascii="Times New Roman" w:eastAsia="Times New Roman" w:hAnsi="Times New Roman"/>
          <w:color w:val="000000"/>
          <w:sz w:val="28"/>
          <w:szCs w:val="28"/>
          <w:lang w:val="ru-RU"/>
        </w:rPr>
        <w:t xml:space="preserve">до рейтингового списку, у </w:t>
      </w:r>
      <w:r w:rsidRPr="0084763E">
        <w:rPr>
          <w:rFonts w:ascii="Times New Roman" w:eastAsia="Times New Roman" w:hAnsi="Times New Roman"/>
          <w:color w:val="000000"/>
          <w:sz w:val="28"/>
          <w:szCs w:val="28"/>
        </w:rPr>
        <w:t xml:space="preserve">разі якщо закінчення трирічного строку припало на період одного </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року до набрання чинності цим Законом, а також кандидати, щодо яких на день набрання чинності цим Законом внесені рекомендації Вищої кваліфікаційної комісії суддів України, але яких не призначено</w:t>
      </w:r>
      <w:proofErr w:type="gramEnd"/>
      <w:r w:rsidRPr="0084763E">
        <w:rPr>
          <w:rFonts w:ascii="Times New Roman" w:eastAsia="Times New Roman" w:hAnsi="Times New Roman"/>
          <w:color w:val="000000"/>
          <w:sz w:val="28"/>
          <w:szCs w:val="28"/>
        </w:rPr>
        <w:t xml:space="preserve"> на посаду судді, мають право взяти участь у доборі на посаду судді у порядку, встановленому цим Законом, </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 xml:space="preserve">без складання відбіркового іспиту та проходження спеціальної підготовки. Такі кандидати повторно складають кваліфікаційний іспит та беруть участь у </w:t>
      </w:r>
      <w:r w:rsid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конкурсі на зайняття посади судді відповідно до результатів такого іспиту.</w:t>
      </w:r>
    </w:p>
    <w:p w:rsidR="0084763E" w:rsidRPr="0084763E" w:rsidRDefault="0084763E" w:rsidP="0084763E">
      <w:pPr>
        <w:widowControl w:val="0"/>
        <w:spacing w:after="0" w:line="317" w:lineRule="exact"/>
        <w:ind w:left="20" w:right="20" w:firstLine="56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Перехідними положеннями Умов 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84763E" w:rsidRPr="0084763E" w:rsidRDefault="0084763E" w:rsidP="00095B0B">
      <w:pPr>
        <w:widowControl w:val="0"/>
        <w:spacing w:after="0" w:line="317" w:lineRule="exact"/>
        <w:ind w:left="20" w:right="20" w:firstLine="56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Верховною Радою України 03 жовтня 2017 року</w:t>
      </w:r>
      <w:r w:rsidR="00095B0B">
        <w:rPr>
          <w:rFonts w:ascii="Times New Roman" w:eastAsia="Times New Roman" w:hAnsi="Times New Roman"/>
          <w:color w:val="000000"/>
          <w:sz w:val="28"/>
          <w:szCs w:val="28"/>
        </w:rPr>
        <w:t xml:space="preserve"> прийнято Закон України </w:t>
      </w:r>
      <w:r w:rsidR="00095B0B" w:rsidRPr="00095B0B">
        <w:rPr>
          <w:rFonts w:ascii="Times New Roman" w:eastAsia="Times New Roman" w:hAnsi="Times New Roman"/>
          <w:color w:val="000000"/>
          <w:sz w:val="28"/>
          <w:szCs w:val="28"/>
        </w:rPr>
        <w:t xml:space="preserve">              </w:t>
      </w:r>
      <w:r w:rsidR="00095B0B">
        <w:rPr>
          <w:rFonts w:ascii="Times New Roman" w:eastAsia="Times New Roman" w:hAnsi="Times New Roman"/>
          <w:color w:val="000000"/>
          <w:sz w:val="28"/>
          <w:szCs w:val="28"/>
        </w:rPr>
        <w:t>№ 2147-</w:t>
      </w:r>
      <w:r w:rsidR="00095B0B">
        <w:rPr>
          <w:rFonts w:ascii="Times New Roman" w:eastAsia="Times New Roman" w:hAnsi="Times New Roman"/>
          <w:color w:val="000000"/>
          <w:sz w:val="28"/>
          <w:szCs w:val="28"/>
          <w:lang w:val="en-US"/>
        </w:rPr>
        <w:t>V</w:t>
      </w:r>
      <w:r w:rsidRPr="0084763E">
        <w:rPr>
          <w:rFonts w:ascii="Times New Roman" w:eastAsia="Times New Roman" w:hAnsi="Times New Roman"/>
          <w:color w:val="000000"/>
          <w:sz w:val="28"/>
          <w:szCs w:val="28"/>
        </w:rPr>
        <w:t xml:space="preserve">ІІІ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w:t>
      </w:r>
      <w:r w:rsidR="00095B0B" w:rsidRP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на посаду судді, які були зараховані до резерву на заміщення вакантних посад суддів та включені до рейтингового 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w:t>
      </w:r>
      <w:r w:rsidR="00095B0B" w:rsidRPr="00095B0B">
        <w:rPr>
          <w:rFonts w:ascii="Times New Roman" w:eastAsia="Times New Roman" w:hAnsi="Times New Roman"/>
          <w:color w:val="000000"/>
          <w:sz w:val="28"/>
          <w:szCs w:val="28"/>
        </w:rPr>
        <w:t xml:space="preserve">                      02 </w:t>
      </w:r>
      <w:r w:rsidRPr="0084763E">
        <w:rPr>
          <w:rFonts w:ascii="Times New Roman" w:eastAsia="Times New Roman" w:hAnsi="Times New Roman"/>
          <w:color w:val="000000"/>
          <w:sz w:val="28"/>
          <w:szCs w:val="28"/>
        </w:rPr>
        <w:t xml:space="preserve">червня 2016 року, взяти участь у процедурі добору без складення </w:t>
      </w:r>
      <w:r w:rsidR="00095B0B" w:rsidRPr="00095B0B">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rPr>
        <w:t>відбіркового іспиту та проходження спеціальної підготовки. Зазначений закон щодо вказаних змін набрав чинності 29 листопада 2017 року.</w:t>
      </w:r>
    </w:p>
    <w:p w:rsidR="0084763E" w:rsidRPr="0084763E" w:rsidRDefault="0084763E" w:rsidP="0084763E">
      <w:pPr>
        <w:widowControl w:val="0"/>
        <w:spacing w:after="0" w:line="317" w:lineRule="exact"/>
        <w:ind w:left="20" w:right="20" w:firstLine="70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Комісією 21 грудня 2017 року (рішення № 132/зп-17) оголошено про приймання заяв і документів для участі в оголошеному 03 квітня 2017 року доборі кандидатів на посаду судді місцевого суду від кандидатів, які бажають скористатися правом участі у доборі з особливостями, передбаченими</w:t>
      </w:r>
      <w:r w:rsidR="00095B0B" w:rsidRPr="00095B0B">
        <w:rPr>
          <w:rFonts w:ascii="Times New Roman" w:eastAsia="Times New Roman" w:hAnsi="Times New Roman"/>
          <w:color w:val="000000"/>
          <w:sz w:val="28"/>
          <w:szCs w:val="28"/>
          <w:lang w:val="ru-RU"/>
        </w:rPr>
        <w:t xml:space="preserve">                  </w:t>
      </w:r>
      <w:r w:rsidRPr="0084763E">
        <w:rPr>
          <w:rFonts w:ascii="Times New Roman" w:eastAsia="Times New Roman" w:hAnsi="Times New Roman"/>
          <w:color w:val="000000"/>
          <w:sz w:val="28"/>
          <w:szCs w:val="28"/>
        </w:rPr>
        <w:t xml:space="preserve"> оновленим пунктом 29 розділу XII «Прикінцеві та перехідні положення»</w:t>
      </w:r>
      <w:r w:rsidR="00095B0B" w:rsidRPr="00095B0B">
        <w:rPr>
          <w:rFonts w:ascii="Times New Roman" w:eastAsia="Times New Roman" w:hAnsi="Times New Roman"/>
          <w:color w:val="000000"/>
          <w:sz w:val="28"/>
          <w:szCs w:val="28"/>
          <w:lang w:val="ru-RU"/>
        </w:rPr>
        <w:t xml:space="preserve">                   </w:t>
      </w:r>
      <w:r w:rsidRPr="0084763E">
        <w:rPr>
          <w:rFonts w:ascii="Times New Roman" w:eastAsia="Times New Roman" w:hAnsi="Times New Roman"/>
          <w:color w:val="000000"/>
          <w:sz w:val="28"/>
          <w:szCs w:val="28"/>
        </w:rPr>
        <w:t xml:space="preserve"> Закону, та які були зараховані до резерву на заміщення вакантних посад суддів і включені до </w:t>
      </w:r>
      <w:r w:rsidRPr="0084763E">
        <w:rPr>
          <w:rFonts w:ascii="Times New Roman" w:eastAsia="Times New Roman" w:hAnsi="Times New Roman"/>
          <w:color w:val="000000"/>
          <w:sz w:val="28"/>
          <w:szCs w:val="28"/>
          <w:lang w:val="ru-RU"/>
        </w:rPr>
        <w:t xml:space="preserve">рейтингового </w:t>
      </w:r>
      <w:r w:rsidRPr="0084763E">
        <w:rPr>
          <w:rFonts w:ascii="Times New Roman" w:eastAsia="Times New Roman" w:hAnsi="Times New Roman"/>
          <w:color w:val="000000"/>
          <w:sz w:val="28"/>
          <w:szCs w:val="28"/>
        </w:rPr>
        <w:t>списку, закінчення трирічного строку перебування в якому припало на період одного року до набрання або дев’яноста днів після набрання чинності Законом (30 вересня 2016 року).</w:t>
      </w:r>
    </w:p>
    <w:p w:rsidR="0084763E" w:rsidRPr="0084763E" w:rsidRDefault="0084763E" w:rsidP="0084763E">
      <w:pPr>
        <w:widowControl w:val="0"/>
        <w:spacing w:after="0" w:line="317" w:lineRule="exact"/>
        <w:ind w:left="20" w:right="20" w:firstLine="70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За результатами розгляду заяв таких кандидатів (відповідно до рішення Комісії від 21 грудня 2017 року) разом з доданими документами, Комісією ухвалено рішення щодо відповідності осіб вимогам до кандидата на посаду</w:t>
      </w:r>
      <w:r w:rsidR="00A065DD" w:rsidRPr="00A065DD">
        <w:rPr>
          <w:rFonts w:ascii="Times New Roman" w:eastAsia="Times New Roman" w:hAnsi="Times New Roman"/>
          <w:color w:val="000000"/>
          <w:sz w:val="28"/>
          <w:szCs w:val="28"/>
          <w:lang w:val="ru-RU"/>
        </w:rPr>
        <w:t xml:space="preserve">                        </w:t>
      </w:r>
      <w:r w:rsidRPr="0084763E">
        <w:rPr>
          <w:rFonts w:ascii="Times New Roman" w:eastAsia="Times New Roman" w:hAnsi="Times New Roman"/>
          <w:color w:val="000000"/>
          <w:sz w:val="28"/>
          <w:szCs w:val="28"/>
        </w:rPr>
        <w:t xml:space="preserve"> судді та наявності у них права на участь у доборі, оголошеному 03 квітня 2017 року, на умовах, визначених пунктом 29 розділу XII «Прикінцеві та перехідні положення» Закону.</w:t>
      </w:r>
    </w:p>
    <w:p w:rsidR="00A065DD" w:rsidRPr="0059478B" w:rsidRDefault="00A065DD" w:rsidP="0084763E">
      <w:pPr>
        <w:widowControl w:val="0"/>
        <w:spacing w:after="0" w:line="317" w:lineRule="exact"/>
        <w:ind w:left="20" w:firstLine="700"/>
        <w:jc w:val="both"/>
        <w:rPr>
          <w:rFonts w:ascii="Times New Roman" w:eastAsia="Times New Roman" w:hAnsi="Times New Roman"/>
          <w:color w:val="000000"/>
          <w:sz w:val="28"/>
          <w:szCs w:val="28"/>
          <w:lang w:val="ru-RU"/>
        </w:rPr>
      </w:pPr>
    </w:p>
    <w:p w:rsidR="00A065DD" w:rsidRPr="0059478B" w:rsidRDefault="00A065DD" w:rsidP="0084763E">
      <w:pPr>
        <w:widowControl w:val="0"/>
        <w:spacing w:after="0" w:line="317" w:lineRule="exact"/>
        <w:ind w:left="20" w:firstLine="700"/>
        <w:jc w:val="both"/>
        <w:rPr>
          <w:rFonts w:ascii="Times New Roman" w:eastAsia="Times New Roman" w:hAnsi="Times New Roman"/>
          <w:color w:val="000000"/>
          <w:sz w:val="28"/>
          <w:szCs w:val="28"/>
          <w:lang w:val="ru-RU"/>
        </w:rPr>
      </w:pPr>
    </w:p>
    <w:p w:rsidR="0084763E" w:rsidRPr="0084763E" w:rsidRDefault="0084763E" w:rsidP="0084763E">
      <w:pPr>
        <w:widowControl w:val="0"/>
        <w:spacing w:after="0" w:line="317" w:lineRule="exact"/>
        <w:ind w:left="20" w:firstLine="70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lastRenderedPageBreak/>
        <w:t xml:space="preserve">Комісією на виконання вимог частини першої статті 72, статті 74 Закону проведено спеціальну перевірку шляхом направлення запитів до </w:t>
      </w:r>
      <w:r w:rsidR="00CF46BF" w:rsidRPr="00CF46BF">
        <w:rPr>
          <w:rFonts w:ascii="Times New Roman" w:eastAsia="Times New Roman" w:hAnsi="Times New Roman"/>
          <w:color w:val="000000"/>
          <w:sz w:val="28"/>
          <w:szCs w:val="28"/>
          <w:lang w:val="ru-RU"/>
        </w:rPr>
        <w:t xml:space="preserve">                   </w:t>
      </w:r>
      <w:r w:rsidRPr="0084763E">
        <w:rPr>
          <w:rFonts w:ascii="Times New Roman" w:eastAsia="Times New Roman" w:hAnsi="Times New Roman"/>
          <w:color w:val="000000"/>
          <w:sz w:val="28"/>
          <w:szCs w:val="28"/>
        </w:rPr>
        <w:t>уповноважених органів про перевірку відповідних відомостей щодо кандидатів, які успішно склали відбірковий іспит та, які мають право на участь у доборі з особливостями, визначеними пунктом 29 розділу XII «Прикінцеві та перехідні положення» Закону.</w:t>
      </w:r>
    </w:p>
    <w:p w:rsidR="0084763E" w:rsidRPr="0084763E" w:rsidRDefault="0084763E" w:rsidP="0084763E">
      <w:pPr>
        <w:widowControl w:val="0"/>
        <w:spacing w:after="0" w:line="317" w:lineRule="exact"/>
        <w:ind w:left="20" w:firstLine="70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За результатами спеціальної перевірки Комісією не отримано інформації, що могла б свідчити про невідповідність зазначених кандидатів на посаду судді установленим Законом вимогам.</w:t>
      </w:r>
    </w:p>
    <w:p w:rsidR="0084763E" w:rsidRPr="0084763E" w:rsidRDefault="0084763E" w:rsidP="0084763E">
      <w:pPr>
        <w:widowControl w:val="0"/>
        <w:tabs>
          <w:tab w:val="left" w:pos="942"/>
        </w:tabs>
        <w:spacing w:after="0" w:line="317" w:lineRule="exact"/>
        <w:ind w:left="20" w:firstLine="70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З</w:t>
      </w:r>
      <w:r w:rsidRPr="0084763E">
        <w:rPr>
          <w:rFonts w:ascii="Times New Roman" w:eastAsia="Times New Roman" w:hAnsi="Times New Roman"/>
          <w:color w:val="000000"/>
          <w:sz w:val="28"/>
          <w:szCs w:val="28"/>
        </w:rPr>
        <w:tab/>
        <w:t>огляду на викладене Комісія дійшла висновку про наявність підстав для визначення результатів спеціальної перевірки.</w:t>
      </w:r>
    </w:p>
    <w:p w:rsidR="0084763E" w:rsidRPr="0084763E" w:rsidRDefault="0084763E" w:rsidP="0084763E">
      <w:pPr>
        <w:widowControl w:val="0"/>
        <w:spacing w:after="330" w:line="317" w:lineRule="exact"/>
        <w:ind w:left="20" w:firstLine="70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Керуючись статтями 70</w:t>
      </w:r>
      <w:r w:rsidR="0059478B">
        <w:rPr>
          <w:rFonts w:ascii="Times New Roman" w:eastAsia="Times New Roman" w:hAnsi="Times New Roman"/>
          <w:color w:val="000000"/>
          <w:sz w:val="28"/>
          <w:szCs w:val="28"/>
        </w:rPr>
        <w:t>–</w:t>
      </w:r>
      <w:r w:rsidRPr="0084763E">
        <w:rPr>
          <w:rFonts w:ascii="Times New Roman" w:eastAsia="Times New Roman" w:hAnsi="Times New Roman"/>
          <w:color w:val="000000"/>
          <w:sz w:val="28"/>
          <w:szCs w:val="28"/>
        </w:rPr>
        <w:t>72, 74, 93, 101, пунктом 29 розділу</w:t>
      </w:r>
      <w:r w:rsidR="00163D45" w:rsidRPr="00163D45">
        <w:rPr>
          <w:rFonts w:ascii="Times New Roman" w:eastAsia="Times New Roman" w:hAnsi="Times New Roman"/>
          <w:color w:val="000000"/>
          <w:sz w:val="28"/>
          <w:szCs w:val="28"/>
          <w:lang w:val="ru-RU"/>
        </w:rPr>
        <w:t xml:space="preserve">                                     </w:t>
      </w:r>
      <w:r w:rsidRPr="0084763E">
        <w:rPr>
          <w:rFonts w:ascii="Times New Roman" w:eastAsia="Times New Roman" w:hAnsi="Times New Roman"/>
          <w:color w:val="000000"/>
          <w:sz w:val="28"/>
          <w:szCs w:val="28"/>
        </w:rPr>
        <w:t xml:space="preserve"> XII «Прикінцеві та перехідні положення» Закону, Комісія</w:t>
      </w:r>
    </w:p>
    <w:p w:rsidR="0084763E" w:rsidRPr="0084763E" w:rsidRDefault="0084763E" w:rsidP="0084763E">
      <w:pPr>
        <w:widowControl w:val="0"/>
        <w:spacing w:after="313" w:line="280" w:lineRule="exact"/>
        <w:ind w:left="4660"/>
        <w:rPr>
          <w:rFonts w:ascii="Times New Roman" w:eastAsia="Times New Roman" w:hAnsi="Times New Roman"/>
          <w:sz w:val="28"/>
          <w:szCs w:val="28"/>
        </w:rPr>
      </w:pPr>
      <w:r w:rsidRPr="0084763E">
        <w:rPr>
          <w:rFonts w:ascii="Times New Roman" w:eastAsia="Times New Roman" w:hAnsi="Times New Roman"/>
          <w:color w:val="000000"/>
          <w:sz w:val="28"/>
          <w:szCs w:val="28"/>
        </w:rPr>
        <w:t>вирішила:</w:t>
      </w:r>
    </w:p>
    <w:p w:rsidR="0084763E" w:rsidRPr="0084763E" w:rsidRDefault="0084763E" w:rsidP="0084763E">
      <w:pPr>
        <w:widowControl w:val="0"/>
        <w:spacing w:after="296" w:line="317" w:lineRule="exact"/>
        <w:ind w:left="2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визнати такими, що за результатами спеціальної перевірки відповідають установленим Законом вимогам до кандидата на посаду судді:</w:t>
      </w:r>
    </w:p>
    <w:p w:rsidR="0084763E" w:rsidRPr="0084763E" w:rsidRDefault="0084763E" w:rsidP="004D7F2E">
      <w:pPr>
        <w:widowControl w:val="0"/>
        <w:spacing w:after="0" w:line="240" w:lineRule="auto"/>
        <w:ind w:left="2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Діденка Антона Олександровича;</w:t>
      </w:r>
    </w:p>
    <w:p w:rsidR="0084763E" w:rsidRPr="0084763E" w:rsidRDefault="0084763E" w:rsidP="004D7F2E">
      <w:pPr>
        <w:widowControl w:val="0"/>
        <w:spacing w:after="0" w:line="240" w:lineRule="auto"/>
        <w:ind w:left="20"/>
        <w:jc w:val="both"/>
        <w:rPr>
          <w:rFonts w:ascii="Times New Roman" w:eastAsia="Times New Roman" w:hAnsi="Times New Roman"/>
          <w:sz w:val="28"/>
          <w:szCs w:val="28"/>
        </w:rPr>
      </w:pPr>
      <w:proofErr w:type="gramStart"/>
      <w:r w:rsidRPr="0084763E">
        <w:rPr>
          <w:rFonts w:ascii="Times New Roman" w:eastAsia="Times New Roman" w:hAnsi="Times New Roman"/>
          <w:color w:val="000000"/>
          <w:sz w:val="28"/>
          <w:szCs w:val="28"/>
          <w:lang w:val="ru-RU"/>
        </w:rPr>
        <w:t>Косолапа</w:t>
      </w:r>
      <w:proofErr w:type="gramEnd"/>
      <w:r w:rsidRPr="0084763E">
        <w:rPr>
          <w:rFonts w:ascii="Times New Roman" w:eastAsia="Times New Roman" w:hAnsi="Times New Roman"/>
          <w:color w:val="000000"/>
          <w:sz w:val="28"/>
          <w:szCs w:val="28"/>
          <w:lang w:val="ru-RU"/>
        </w:rPr>
        <w:t xml:space="preserve"> Вадима </w:t>
      </w:r>
      <w:r w:rsidRPr="0084763E">
        <w:rPr>
          <w:rFonts w:ascii="Times New Roman" w:eastAsia="Times New Roman" w:hAnsi="Times New Roman"/>
          <w:color w:val="000000"/>
          <w:sz w:val="28"/>
          <w:szCs w:val="28"/>
        </w:rPr>
        <w:t>Миколайовича;</w:t>
      </w:r>
    </w:p>
    <w:p w:rsidR="0084763E" w:rsidRPr="0084763E" w:rsidRDefault="0084763E" w:rsidP="004D7F2E">
      <w:pPr>
        <w:widowControl w:val="0"/>
        <w:spacing w:after="0" w:line="240" w:lineRule="auto"/>
        <w:ind w:left="20"/>
        <w:jc w:val="both"/>
        <w:rPr>
          <w:rFonts w:ascii="Times New Roman" w:eastAsia="Times New Roman" w:hAnsi="Times New Roman"/>
          <w:sz w:val="28"/>
          <w:szCs w:val="28"/>
        </w:rPr>
      </w:pPr>
      <w:r w:rsidRPr="0084763E">
        <w:rPr>
          <w:rFonts w:ascii="Times New Roman" w:eastAsia="Times New Roman" w:hAnsi="Times New Roman"/>
          <w:color w:val="000000"/>
          <w:sz w:val="28"/>
          <w:szCs w:val="28"/>
          <w:lang w:val="ru-RU"/>
        </w:rPr>
        <w:t xml:space="preserve">Малик </w:t>
      </w:r>
      <w:r w:rsidRPr="0084763E">
        <w:rPr>
          <w:rFonts w:ascii="Times New Roman" w:eastAsia="Times New Roman" w:hAnsi="Times New Roman"/>
          <w:color w:val="000000"/>
          <w:sz w:val="28"/>
          <w:szCs w:val="28"/>
        </w:rPr>
        <w:t>Юлію Леонідівну;</w:t>
      </w:r>
    </w:p>
    <w:p w:rsidR="0084763E" w:rsidRPr="0084763E" w:rsidRDefault="0084763E" w:rsidP="004D7F2E">
      <w:pPr>
        <w:widowControl w:val="0"/>
        <w:spacing w:after="0" w:line="240" w:lineRule="auto"/>
        <w:ind w:left="20"/>
        <w:jc w:val="both"/>
        <w:rPr>
          <w:rFonts w:ascii="Times New Roman" w:eastAsia="Times New Roman" w:hAnsi="Times New Roman"/>
          <w:sz w:val="28"/>
          <w:szCs w:val="28"/>
        </w:rPr>
      </w:pPr>
      <w:r w:rsidRPr="0084763E">
        <w:rPr>
          <w:rFonts w:ascii="Times New Roman" w:eastAsia="Times New Roman" w:hAnsi="Times New Roman"/>
          <w:color w:val="000000"/>
          <w:sz w:val="28"/>
          <w:szCs w:val="28"/>
        </w:rPr>
        <w:t>Поліщука Павла Ярославовича;</w:t>
      </w:r>
    </w:p>
    <w:p w:rsidR="0084763E" w:rsidRPr="0084763E" w:rsidRDefault="0084763E" w:rsidP="004D7F2E">
      <w:pPr>
        <w:widowControl w:val="0"/>
        <w:spacing w:after="0" w:line="240" w:lineRule="auto"/>
        <w:ind w:left="20"/>
        <w:jc w:val="both"/>
        <w:rPr>
          <w:rFonts w:ascii="Times New Roman" w:eastAsia="Times New Roman" w:hAnsi="Times New Roman"/>
          <w:sz w:val="28"/>
          <w:szCs w:val="28"/>
        </w:rPr>
      </w:pPr>
      <w:proofErr w:type="spellStart"/>
      <w:r w:rsidRPr="0084763E">
        <w:rPr>
          <w:rFonts w:ascii="Times New Roman" w:eastAsia="Times New Roman" w:hAnsi="Times New Roman"/>
          <w:color w:val="000000"/>
          <w:sz w:val="28"/>
          <w:szCs w:val="28"/>
        </w:rPr>
        <w:t>Стецика</w:t>
      </w:r>
      <w:proofErr w:type="spellEnd"/>
      <w:r w:rsidRPr="0084763E">
        <w:rPr>
          <w:rFonts w:ascii="Times New Roman" w:eastAsia="Times New Roman" w:hAnsi="Times New Roman"/>
          <w:color w:val="000000"/>
          <w:sz w:val="28"/>
          <w:szCs w:val="28"/>
        </w:rPr>
        <w:t xml:space="preserve"> </w:t>
      </w:r>
      <w:r w:rsidRPr="0084763E">
        <w:rPr>
          <w:rFonts w:ascii="Times New Roman" w:eastAsia="Times New Roman" w:hAnsi="Times New Roman"/>
          <w:color w:val="000000"/>
          <w:sz w:val="28"/>
          <w:szCs w:val="28"/>
          <w:lang w:val="ru-RU"/>
        </w:rPr>
        <w:t xml:space="preserve">Назара </w:t>
      </w:r>
      <w:r w:rsidRPr="0084763E">
        <w:rPr>
          <w:rFonts w:ascii="Times New Roman" w:eastAsia="Times New Roman" w:hAnsi="Times New Roman"/>
          <w:color w:val="000000"/>
          <w:sz w:val="28"/>
          <w:szCs w:val="28"/>
        </w:rPr>
        <w:t>Васильовича;</w:t>
      </w:r>
    </w:p>
    <w:p w:rsidR="002D5CC7" w:rsidRPr="00E3297A" w:rsidRDefault="0084763E" w:rsidP="004D7F2E">
      <w:pPr>
        <w:widowControl w:val="0"/>
        <w:spacing w:after="0" w:line="240" w:lineRule="auto"/>
        <w:jc w:val="both"/>
        <w:rPr>
          <w:rFonts w:ascii="Times New Roman" w:eastAsia="Times New Roman" w:hAnsi="Times New Roman"/>
          <w:sz w:val="28"/>
          <w:szCs w:val="28"/>
          <w:lang w:eastAsia="uk-UA"/>
        </w:rPr>
      </w:pPr>
      <w:r w:rsidRPr="00E3297A">
        <w:rPr>
          <w:rFonts w:ascii="Times New Roman" w:eastAsia="Courier New" w:hAnsi="Times New Roman"/>
          <w:color w:val="000000"/>
          <w:sz w:val="28"/>
          <w:szCs w:val="28"/>
          <w:lang w:eastAsia="uk-UA"/>
        </w:rPr>
        <w:t>Сумську Вікторію Володимирівну.</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941205" w:rsidRPr="00A315EC" w:rsidRDefault="00941205" w:rsidP="00941205">
      <w:pPr>
        <w:widowControl w:val="0"/>
        <w:spacing w:before="20" w:afterLines="20" w:after="48" w:line="230" w:lineRule="exact"/>
        <w:jc w:val="both"/>
        <w:rPr>
          <w:rFonts w:ascii="Times New Roman" w:eastAsia="Times New Roman" w:hAnsi="Times New Roman"/>
          <w:sz w:val="24"/>
          <w:szCs w:val="24"/>
          <w:lang w:eastAsia="uk-UA"/>
        </w:rPr>
      </w:pPr>
    </w:p>
    <w:p w:rsidR="00941205" w:rsidRPr="00163D45" w:rsidRDefault="00941205" w:rsidP="00941205">
      <w:pPr>
        <w:widowControl w:val="0"/>
        <w:spacing w:before="20" w:afterLines="20" w:after="48" w:line="230" w:lineRule="exact"/>
        <w:jc w:val="both"/>
        <w:rPr>
          <w:rFonts w:ascii="Times New Roman" w:eastAsia="Times New Roman" w:hAnsi="Times New Roman"/>
          <w:sz w:val="28"/>
          <w:szCs w:val="28"/>
          <w:lang w:eastAsia="uk-UA"/>
        </w:rPr>
      </w:pPr>
      <w:r w:rsidRPr="00163D45">
        <w:rPr>
          <w:rFonts w:ascii="Times New Roman" w:eastAsia="Times New Roman" w:hAnsi="Times New Roman"/>
          <w:sz w:val="28"/>
          <w:szCs w:val="28"/>
          <w:lang w:eastAsia="uk-UA"/>
        </w:rPr>
        <w:t>Головуючий</w:t>
      </w:r>
      <w:r w:rsidR="0059478B">
        <w:rPr>
          <w:rFonts w:ascii="Times New Roman" w:eastAsia="Times New Roman" w:hAnsi="Times New Roman"/>
          <w:sz w:val="28"/>
          <w:szCs w:val="28"/>
          <w:lang w:eastAsia="uk-UA"/>
        </w:rPr>
        <w:tab/>
      </w:r>
      <w:r w:rsidR="0059478B">
        <w:rPr>
          <w:rFonts w:ascii="Times New Roman" w:eastAsia="Times New Roman" w:hAnsi="Times New Roman"/>
          <w:sz w:val="28"/>
          <w:szCs w:val="28"/>
          <w:lang w:eastAsia="uk-UA"/>
        </w:rPr>
        <w:tab/>
      </w:r>
      <w:r w:rsidR="0059478B">
        <w:rPr>
          <w:rFonts w:ascii="Times New Roman" w:eastAsia="Times New Roman" w:hAnsi="Times New Roman"/>
          <w:sz w:val="28"/>
          <w:szCs w:val="28"/>
          <w:lang w:eastAsia="uk-UA"/>
        </w:rPr>
        <w:tab/>
      </w:r>
      <w:r w:rsidR="0059478B">
        <w:rPr>
          <w:rFonts w:ascii="Times New Roman" w:eastAsia="Times New Roman" w:hAnsi="Times New Roman"/>
          <w:sz w:val="28"/>
          <w:szCs w:val="28"/>
          <w:lang w:eastAsia="uk-UA"/>
        </w:rPr>
        <w:tab/>
      </w:r>
      <w:r w:rsidR="0059478B">
        <w:rPr>
          <w:rFonts w:ascii="Times New Roman" w:eastAsia="Times New Roman" w:hAnsi="Times New Roman"/>
          <w:sz w:val="28"/>
          <w:szCs w:val="28"/>
          <w:lang w:eastAsia="uk-UA"/>
        </w:rPr>
        <w:tab/>
      </w:r>
      <w:r w:rsidR="0059478B">
        <w:rPr>
          <w:rFonts w:ascii="Times New Roman" w:eastAsia="Times New Roman" w:hAnsi="Times New Roman"/>
          <w:sz w:val="28"/>
          <w:szCs w:val="28"/>
          <w:lang w:eastAsia="uk-UA"/>
        </w:rPr>
        <w:tab/>
      </w:r>
      <w:r w:rsidR="0059478B">
        <w:rPr>
          <w:rFonts w:ascii="Times New Roman" w:eastAsia="Times New Roman" w:hAnsi="Times New Roman"/>
          <w:sz w:val="28"/>
          <w:szCs w:val="28"/>
          <w:lang w:eastAsia="uk-UA"/>
        </w:rPr>
        <w:tab/>
      </w:r>
      <w:r w:rsidR="0059478B">
        <w:rPr>
          <w:rFonts w:ascii="Times New Roman" w:eastAsia="Times New Roman" w:hAnsi="Times New Roman"/>
          <w:sz w:val="28"/>
          <w:szCs w:val="28"/>
          <w:lang w:eastAsia="uk-UA"/>
        </w:rPr>
        <w:tab/>
      </w:r>
      <w:r w:rsidR="0059478B">
        <w:rPr>
          <w:rFonts w:ascii="Times New Roman" w:eastAsia="Times New Roman" w:hAnsi="Times New Roman"/>
          <w:sz w:val="28"/>
          <w:szCs w:val="28"/>
          <w:lang w:eastAsia="uk-UA"/>
        </w:rPr>
        <w:tab/>
      </w:r>
      <w:r w:rsidRPr="00163D45">
        <w:rPr>
          <w:rFonts w:ascii="Times New Roman" w:eastAsia="Times New Roman" w:hAnsi="Times New Roman"/>
          <w:sz w:val="28"/>
          <w:szCs w:val="28"/>
          <w:lang w:eastAsia="uk-UA"/>
        </w:rPr>
        <w:t>В.Є. Устименко</w:t>
      </w:r>
    </w:p>
    <w:p w:rsidR="00941205" w:rsidRPr="0059478B" w:rsidRDefault="00941205" w:rsidP="00941205">
      <w:pPr>
        <w:widowControl w:val="0"/>
        <w:spacing w:before="20" w:afterLines="20" w:after="48" w:line="230" w:lineRule="exact"/>
        <w:jc w:val="both"/>
        <w:rPr>
          <w:rFonts w:ascii="Times New Roman" w:eastAsia="Times New Roman" w:hAnsi="Times New Roman"/>
          <w:sz w:val="28"/>
          <w:szCs w:val="28"/>
          <w:lang w:val="ru-RU" w:eastAsia="uk-UA"/>
        </w:rPr>
      </w:pPr>
    </w:p>
    <w:p w:rsidR="00FF0170" w:rsidRPr="0059478B" w:rsidRDefault="00FF0170" w:rsidP="00941205">
      <w:pPr>
        <w:widowControl w:val="0"/>
        <w:spacing w:before="20" w:afterLines="20" w:after="48" w:line="230" w:lineRule="exact"/>
        <w:jc w:val="both"/>
        <w:rPr>
          <w:rFonts w:ascii="Times New Roman" w:eastAsia="Times New Roman" w:hAnsi="Times New Roman"/>
          <w:sz w:val="28"/>
          <w:szCs w:val="28"/>
          <w:lang w:val="ru-RU" w:eastAsia="uk-UA"/>
        </w:rPr>
      </w:pPr>
    </w:p>
    <w:p w:rsidR="00941205" w:rsidRPr="00163D45" w:rsidRDefault="0059478B" w:rsidP="00941205">
      <w:pPr>
        <w:widowControl w:val="0"/>
        <w:spacing w:before="20" w:afterLines="20" w:after="48" w:line="230" w:lineRule="exact"/>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Члени Комісії:</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00941205" w:rsidRPr="00163D45">
        <w:rPr>
          <w:rFonts w:ascii="Times New Roman" w:eastAsia="Times New Roman" w:hAnsi="Times New Roman"/>
          <w:sz w:val="28"/>
          <w:szCs w:val="28"/>
          <w:lang w:eastAsia="uk-UA"/>
        </w:rPr>
        <w:t>П.С. Луцюк</w:t>
      </w:r>
    </w:p>
    <w:p w:rsidR="00941205" w:rsidRPr="0059478B" w:rsidRDefault="00941205" w:rsidP="00941205">
      <w:pPr>
        <w:widowControl w:val="0"/>
        <w:spacing w:before="20" w:afterLines="20" w:after="48" w:line="230" w:lineRule="exact"/>
        <w:jc w:val="both"/>
        <w:rPr>
          <w:rFonts w:ascii="Times New Roman" w:eastAsia="Times New Roman" w:hAnsi="Times New Roman"/>
          <w:sz w:val="28"/>
          <w:szCs w:val="28"/>
          <w:lang w:val="ru-RU" w:eastAsia="uk-UA"/>
        </w:rPr>
      </w:pPr>
    </w:p>
    <w:p w:rsidR="00FF0170" w:rsidRPr="0059478B" w:rsidRDefault="00FF0170" w:rsidP="00941205">
      <w:pPr>
        <w:widowControl w:val="0"/>
        <w:spacing w:before="20" w:afterLines="20" w:after="48" w:line="230" w:lineRule="exact"/>
        <w:jc w:val="both"/>
        <w:rPr>
          <w:rFonts w:ascii="Times New Roman" w:eastAsia="Times New Roman" w:hAnsi="Times New Roman"/>
          <w:sz w:val="28"/>
          <w:szCs w:val="28"/>
          <w:lang w:val="ru-RU" w:eastAsia="uk-UA"/>
        </w:rPr>
      </w:pPr>
    </w:p>
    <w:p w:rsidR="00941205" w:rsidRPr="00163D45" w:rsidRDefault="00941205" w:rsidP="0059478B">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163D45">
        <w:rPr>
          <w:rFonts w:ascii="Times New Roman" w:eastAsia="Times New Roman" w:hAnsi="Times New Roman"/>
          <w:sz w:val="28"/>
          <w:szCs w:val="28"/>
          <w:lang w:eastAsia="uk-UA"/>
        </w:rPr>
        <w:t>Ю.Г. Тітов</w:t>
      </w:r>
      <w:bookmarkStart w:id="0" w:name="_GoBack"/>
      <w:bookmarkEnd w:id="0"/>
    </w:p>
    <w:sectPr w:rsidR="00941205" w:rsidRPr="00163D45" w:rsidSect="00C25531">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BBB" w:rsidRDefault="00AD3BBB" w:rsidP="002F156E">
      <w:pPr>
        <w:spacing w:after="0" w:line="240" w:lineRule="auto"/>
      </w:pPr>
      <w:r>
        <w:separator/>
      </w:r>
    </w:p>
  </w:endnote>
  <w:endnote w:type="continuationSeparator" w:id="0">
    <w:p w:rsidR="00AD3BBB" w:rsidRDefault="00AD3BB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BBB" w:rsidRDefault="00AD3BBB" w:rsidP="002F156E">
      <w:pPr>
        <w:spacing w:after="0" w:line="240" w:lineRule="auto"/>
      </w:pPr>
      <w:r>
        <w:separator/>
      </w:r>
    </w:p>
  </w:footnote>
  <w:footnote w:type="continuationSeparator" w:id="0">
    <w:p w:rsidR="00AD3BBB" w:rsidRDefault="00AD3BB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9478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4A5D30"/>
    <w:multiLevelType w:val="multilevel"/>
    <w:tmpl w:val="669246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5B0B"/>
    <w:rsid w:val="000B0876"/>
    <w:rsid w:val="000E17A5"/>
    <w:rsid w:val="000E5A7A"/>
    <w:rsid w:val="000E62AF"/>
    <w:rsid w:val="000F4C37"/>
    <w:rsid w:val="00106FDD"/>
    <w:rsid w:val="00107295"/>
    <w:rsid w:val="001223BD"/>
    <w:rsid w:val="00126C97"/>
    <w:rsid w:val="00132725"/>
    <w:rsid w:val="0015144D"/>
    <w:rsid w:val="0015444C"/>
    <w:rsid w:val="00163C25"/>
    <w:rsid w:val="00163D45"/>
    <w:rsid w:val="00165ECE"/>
    <w:rsid w:val="00183091"/>
    <w:rsid w:val="00190F40"/>
    <w:rsid w:val="00194C9A"/>
    <w:rsid w:val="001A055A"/>
    <w:rsid w:val="001A7922"/>
    <w:rsid w:val="001B3982"/>
    <w:rsid w:val="001D04E7"/>
    <w:rsid w:val="001E0B78"/>
    <w:rsid w:val="002053B6"/>
    <w:rsid w:val="00206364"/>
    <w:rsid w:val="0020743E"/>
    <w:rsid w:val="00217EE4"/>
    <w:rsid w:val="00220570"/>
    <w:rsid w:val="00227466"/>
    <w:rsid w:val="00232EB9"/>
    <w:rsid w:val="00233C69"/>
    <w:rsid w:val="00251B21"/>
    <w:rsid w:val="00253E94"/>
    <w:rsid w:val="00260A65"/>
    <w:rsid w:val="002676E0"/>
    <w:rsid w:val="0027450D"/>
    <w:rsid w:val="00275577"/>
    <w:rsid w:val="00285435"/>
    <w:rsid w:val="002C1E4E"/>
    <w:rsid w:val="002C4F75"/>
    <w:rsid w:val="002D5CC7"/>
    <w:rsid w:val="002E248F"/>
    <w:rsid w:val="002E3DD4"/>
    <w:rsid w:val="002E7746"/>
    <w:rsid w:val="002F04E9"/>
    <w:rsid w:val="002F156E"/>
    <w:rsid w:val="00312B07"/>
    <w:rsid w:val="00334647"/>
    <w:rsid w:val="00336170"/>
    <w:rsid w:val="00345BC5"/>
    <w:rsid w:val="003466D8"/>
    <w:rsid w:val="003516AC"/>
    <w:rsid w:val="003576B3"/>
    <w:rsid w:val="00365619"/>
    <w:rsid w:val="00372B00"/>
    <w:rsid w:val="00391BA3"/>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18EB"/>
    <w:rsid w:val="004C48F9"/>
    <w:rsid w:val="004D7F2E"/>
    <w:rsid w:val="004E1126"/>
    <w:rsid w:val="004F5123"/>
    <w:rsid w:val="004F73FF"/>
    <w:rsid w:val="00505AC1"/>
    <w:rsid w:val="0052631A"/>
    <w:rsid w:val="00527CC8"/>
    <w:rsid w:val="00545AB0"/>
    <w:rsid w:val="005535F1"/>
    <w:rsid w:val="005806E6"/>
    <w:rsid w:val="00583221"/>
    <w:rsid w:val="00585F37"/>
    <w:rsid w:val="00590311"/>
    <w:rsid w:val="005929EF"/>
    <w:rsid w:val="0059478B"/>
    <w:rsid w:val="005979E5"/>
    <w:rsid w:val="005B58CE"/>
    <w:rsid w:val="005C7042"/>
    <w:rsid w:val="005E5CAD"/>
    <w:rsid w:val="00612AEB"/>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4763E"/>
    <w:rsid w:val="00872436"/>
    <w:rsid w:val="00881985"/>
    <w:rsid w:val="00890BFC"/>
    <w:rsid w:val="00894121"/>
    <w:rsid w:val="008A4679"/>
    <w:rsid w:val="008D53F2"/>
    <w:rsid w:val="008D7004"/>
    <w:rsid w:val="008E3471"/>
    <w:rsid w:val="008F3077"/>
    <w:rsid w:val="00923901"/>
    <w:rsid w:val="009317BB"/>
    <w:rsid w:val="00934B11"/>
    <w:rsid w:val="009362A7"/>
    <w:rsid w:val="00941205"/>
    <w:rsid w:val="00944299"/>
    <w:rsid w:val="00947B94"/>
    <w:rsid w:val="0095115B"/>
    <w:rsid w:val="0097149B"/>
    <w:rsid w:val="00982A36"/>
    <w:rsid w:val="0098379F"/>
    <w:rsid w:val="0099184B"/>
    <w:rsid w:val="009A42C2"/>
    <w:rsid w:val="009C7439"/>
    <w:rsid w:val="009D4E41"/>
    <w:rsid w:val="009E6DE5"/>
    <w:rsid w:val="00A04893"/>
    <w:rsid w:val="00A065DD"/>
    <w:rsid w:val="00A07EAB"/>
    <w:rsid w:val="00A25E6B"/>
    <w:rsid w:val="00A26D05"/>
    <w:rsid w:val="00A34207"/>
    <w:rsid w:val="00A46542"/>
    <w:rsid w:val="00A72BED"/>
    <w:rsid w:val="00A86F13"/>
    <w:rsid w:val="00A91D0E"/>
    <w:rsid w:val="00AA3E5B"/>
    <w:rsid w:val="00AA7ED7"/>
    <w:rsid w:val="00AD3BBB"/>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531"/>
    <w:rsid w:val="00C25C4C"/>
    <w:rsid w:val="00C424BE"/>
    <w:rsid w:val="00C42857"/>
    <w:rsid w:val="00C42C1C"/>
    <w:rsid w:val="00C43CB7"/>
    <w:rsid w:val="00C52118"/>
    <w:rsid w:val="00C76059"/>
    <w:rsid w:val="00C93203"/>
    <w:rsid w:val="00C969E9"/>
    <w:rsid w:val="00CB5F94"/>
    <w:rsid w:val="00CC716A"/>
    <w:rsid w:val="00CE465E"/>
    <w:rsid w:val="00CE73D0"/>
    <w:rsid w:val="00CF1B23"/>
    <w:rsid w:val="00CF2433"/>
    <w:rsid w:val="00CF46BF"/>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3297A"/>
    <w:rsid w:val="00E40821"/>
    <w:rsid w:val="00E40E5B"/>
    <w:rsid w:val="00E46CA6"/>
    <w:rsid w:val="00E51FD5"/>
    <w:rsid w:val="00E62C56"/>
    <w:rsid w:val="00E71A2F"/>
    <w:rsid w:val="00E735E1"/>
    <w:rsid w:val="00EA42AB"/>
    <w:rsid w:val="00EC362E"/>
    <w:rsid w:val="00ED45D2"/>
    <w:rsid w:val="00ED7CE3"/>
    <w:rsid w:val="00EF68E5"/>
    <w:rsid w:val="00F12B3B"/>
    <w:rsid w:val="00F16892"/>
    <w:rsid w:val="00F275C6"/>
    <w:rsid w:val="00F4150D"/>
    <w:rsid w:val="00F64410"/>
    <w:rsid w:val="00F72C3B"/>
    <w:rsid w:val="00F87A91"/>
    <w:rsid w:val="00F90452"/>
    <w:rsid w:val="00F90849"/>
    <w:rsid w:val="00FC57BC"/>
    <w:rsid w:val="00FD4775"/>
    <w:rsid w:val="00FD7D40"/>
    <w:rsid w:val="00FE4B02"/>
    <w:rsid w:val="00FE51C3"/>
    <w:rsid w:val="00FF0170"/>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91BA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1BA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91BA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1BA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00862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3</Pages>
  <Words>4092</Words>
  <Characters>2333</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286</cp:revision>
  <dcterms:created xsi:type="dcterms:W3CDTF">2020-08-21T08:05:00Z</dcterms:created>
  <dcterms:modified xsi:type="dcterms:W3CDTF">2020-11-04T13:17:00Z</dcterms:modified>
</cp:coreProperties>
</file>