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CD4368">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D436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D4368">
      <w:pPr>
        <w:spacing w:afterLines="20" w:after="48" w:line="240" w:lineRule="auto"/>
        <w:jc w:val="center"/>
        <w:rPr>
          <w:rFonts w:ascii="Times New Roman" w:eastAsia="Times New Roman" w:hAnsi="Times New Roman"/>
          <w:sz w:val="26"/>
          <w:szCs w:val="26"/>
          <w:lang w:eastAsia="ru-RU"/>
        </w:rPr>
      </w:pPr>
    </w:p>
    <w:p w:rsidR="006510A2" w:rsidRPr="006B2F01" w:rsidRDefault="001B3982" w:rsidP="00CD4368">
      <w:pPr>
        <w:spacing w:afterLines="20" w:after="48"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CD4368">
      <w:pPr>
        <w:spacing w:afterLines="20" w:after="48" w:line="240" w:lineRule="auto"/>
        <w:ind w:firstLine="709"/>
        <w:jc w:val="center"/>
        <w:rPr>
          <w:rFonts w:ascii="Times New Roman" w:eastAsia="Times New Roman" w:hAnsi="Times New Roman"/>
          <w:bCs/>
          <w:sz w:val="28"/>
          <w:szCs w:val="28"/>
          <w:lang w:eastAsia="ru-RU"/>
        </w:rPr>
      </w:pPr>
    </w:p>
    <w:p w:rsidR="006510A2" w:rsidRPr="002E248F" w:rsidRDefault="007B3BC8" w:rsidP="00CD4368">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90F40" w:rsidRPr="006B2F01">
        <w:rPr>
          <w:rFonts w:ascii="Times New Roman" w:eastAsia="Times New Roman" w:hAnsi="Times New Roman"/>
          <w:bCs/>
          <w:sz w:val="26"/>
          <w:szCs w:val="26"/>
          <w:u w:val="single"/>
          <w:lang w:eastAsia="ru-RU"/>
        </w:rPr>
        <w:t>80</w:t>
      </w:r>
      <w:r w:rsidR="001518EC">
        <w:rPr>
          <w:rFonts w:ascii="Times New Roman" w:eastAsia="Times New Roman" w:hAnsi="Times New Roman"/>
          <w:bCs/>
          <w:sz w:val="26"/>
          <w:szCs w:val="26"/>
          <w:u w:val="single"/>
          <w:lang w:eastAsia="ru-RU"/>
        </w:rPr>
        <w:t>8</w:t>
      </w:r>
      <w:r w:rsidR="006510A2" w:rsidRPr="006B2F01">
        <w:rPr>
          <w:rFonts w:ascii="Times New Roman" w:eastAsia="Times New Roman" w:hAnsi="Times New Roman"/>
          <w:bCs/>
          <w:sz w:val="26"/>
          <w:szCs w:val="26"/>
          <w:u w:val="single"/>
          <w:lang w:eastAsia="ru-RU"/>
        </w:rPr>
        <w:t>/дс-19</w:t>
      </w:r>
    </w:p>
    <w:p w:rsidR="008D53F2" w:rsidRPr="00D7076C" w:rsidRDefault="00F16892" w:rsidP="00CD4368">
      <w:pPr>
        <w:pStyle w:val="20"/>
        <w:shd w:val="clear" w:color="auto" w:fill="auto"/>
        <w:spacing w:before="0" w:afterLines="20" w:after="48" w:line="557" w:lineRule="exact"/>
        <w:jc w:val="left"/>
        <w:rPr>
          <w:color w:val="000000"/>
          <w:lang w:val="ru-RU"/>
        </w:rPr>
      </w:pPr>
      <w:r w:rsidRPr="00D7076C">
        <w:rPr>
          <w:color w:val="000000"/>
        </w:rPr>
        <w:t xml:space="preserve">Вища кваліфікаційна комісія суддів України у пленарному складі: </w:t>
      </w:r>
    </w:p>
    <w:p w:rsidR="00F16892" w:rsidRPr="00D7076C" w:rsidRDefault="00650569" w:rsidP="00CD4368">
      <w:pPr>
        <w:pStyle w:val="20"/>
        <w:shd w:val="clear" w:color="auto" w:fill="auto"/>
        <w:spacing w:before="0" w:afterLines="20" w:after="48" w:line="557" w:lineRule="exact"/>
        <w:jc w:val="left"/>
      </w:pPr>
      <w:r w:rsidRPr="00D7076C">
        <w:rPr>
          <w:color w:val="000000"/>
        </w:rPr>
        <w:t>головуючого – Гладія С.В.</w:t>
      </w:r>
      <w:r w:rsidR="002E248F" w:rsidRPr="00D7076C">
        <w:rPr>
          <w:color w:val="000000"/>
        </w:rPr>
        <w:t>,</w:t>
      </w:r>
    </w:p>
    <w:p w:rsidR="008D53F2" w:rsidRPr="00D7076C" w:rsidRDefault="008D53F2" w:rsidP="00CD4368">
      <w:pPr>
        <w:pStyle w:val="20"/>
        <w:shd w:val="clear" w:color="auto" w:fill="auto"/>
        <w:spacing w:before="0" w:afterLines="20" w:after="48" w:line="278" w:lineRule="exact"/>
        <w:rPr>
          <w:color w:val="000000"/>
          <w:lang w:val="ru-RU"/>
        </w:rPr>
      </w:pPr>
    </w:p>
    <w:p w:rsidR="00F16892" w:rsidRPr="00D7076C" w:rsidRDefault="00F275C6" w:rsidP="00CD4368">
      <w:pPr>
        <w:pStyle w:val="20"/>
        <w:shd w:val="clear" w:color="auto" w:fill="auto"/>
        <w:spacing w:before="0" w:afterLines="20" w:after="48" w:line="278" w:lineRule="exact"/>
      </w:pPr>
      <w:r w:rsidRPr="00D7076C">
        <w:rPr>
          <w:color w:val="000000"/>
        </w:rPr>
        <w:t xml:space="preserve">членів Комісії: </w:t>
      </w:r>
      <w:proofErr w:type="spellStart"/>
      <w:r w:rsidRPr="00D7076C">
        <w:rPr>
          <w:color w:val="000000"/>
        </w:rPr>
        <w:t>Бутенка</w:t>
      </w:r>
      <w:proofErr w:type="spellEnd"/>
      <w:r w:rsidRPr="00D7076C">
        <w:rPr>
          <w:color w:val="000000"/>
        </w:rPr>
        <w:t xml:space="preserve"> В.І., </w:t>
      </w:r>
      <w:proofErr w:type="spellStart"/>
      <w:r w:rsidR="00F16892" w:rsidRPr="00D7076C">
        <w:rPr>
          <w:color w:val="000000"/>
        </w:rPr>
        <w:t>Заріцької</w:t>
      </w:r>
      <w:proofErr w:type="spellEnd"/>
      <w:r w:rsidR="00F16892" w:rsidRPr="00D7076C">
        <w:rPr>
          <w:color w:val="000000"/>
        </w:rPr>
        <w:t xml:space="preserve"> А.О.,</w:t>
      </w:r>
      <w:r w:rsidR="00650569" w:rsidRPr="00D7076C">
        <w:rPr>
          <w:color w:val="000000"/>
        </w:rPr>
        <w:t xml:space="preserve"> </w:t>
      </w:r>
      <w:proofErr w:type="spellStart"/>
      <w:r w:rsidR="00650569" w:rsidRPr="00D7076C">
        <w:rPr>
          <w:color w:val="000000"/>
        </w:rPr>
        <w:t>Макарчука</w:t>
      </w:r>
      <w:proofErr w:type="spellEnd"/>
      <w:r w:rsidR="00650569" w:rsidRPr="00D7076C">
        <w:rPr>
          <w:color w:val="000000"/>
        </w:rPr>
        <w:t xml:space="preserve"> М.А.,</w:t>
      </w:r>
      <w:r w:rsidR="007B0200" w:rsidRPr="00D7076C">
        <w:rPr>
          <w:color w:val="000000"/>
        </w:rPr>
        <w:t xml:space="preserve"> </w:t>
      </w:r>
      <w:proofErr w:type="spellStart"/>
      <w:r w:rsidR="00A26D05" w:rsidRPr="00D7076C">
        <w:rPr>
          <w:color w:val="000000"/>
        </w:rPr>
        <w:t>Мішина</w:t>
      </w:r>
      <w:proofErr w:type="spellEnd"/>
      <w:r w:rsidR="00A26D05" w:rsidRPr="00D7076C">
        <w:rPr>
          <w:color w:val="000000"/>
        </w:rPr>
        <w:t xml:space="preserve"> М.І., </w:t>
      </w:r>
      <w:r w:rsidR="00F16892" w:rsidRPr="00D7076C">
        <w:rPr>
          <w:color w:val="000000"/>
        </w:rPr>
        <w:t>Остапця С.Л</w:t>
      </w:r>
      <w:r w:rsidR="0047122B" w:rsidRPr="00D7076C">
        <w:rPr>
          <w:color w:val="000000"/>
        </w:rPr>
        <w:t xml:space="preserve">., </w:t>
      </w:r>
      <w:r w:rsidR="00D7076C">
        <w:rPr>
          <w:color w:val="000000"/>
        </w:rPr>
        <w:t xml:space="preserve">         </w:t>
      </w:r>
      <w:proofErr w:type="spellStart"/>
      <w:r w:rsidR="0047122B" w:rsidRPr="00D7076C">
        <w:rPr>
          <w:color w:val="000000"/>
        </w:rPr>
        <w:t>Сіроша</w:t>
      </w:r>
      <w:proofErr w:type="spellEnd"/>
      <w:r w:rsidR="0047122B" w:rsidRPr="00D7076C">
        <w:rPr>
          <w:color w:val="000000"/>
        </w:rPr>
        <w:t xml:space="preserve"> М.В.,</w:t>
      </w:r>
      <w:r w:rsidR="00650569" w:rsidRPr="00D7076C">
        <w:rPr>
          <w:color w:val="000000"/>
        </w:rPr>
        <w:t xml:space="preserve"> </w:t>
      </w:r>
      <w:proofErr w:type="spellStart"/>
      <w:r w:rsidR="00650569" w:rsidRPr="00D7076C">
        <w:rPr>
          <w:color w:val="000000"/>
        </w:rPr>
        <w:t>Солодкова</w:t>
      </w:r>
      <w:proofErr w:type="spellEnd"/>
      <w:r w:rsidR="00650569" w:rsidRPr="00D7076C">
        <w:rPr>
          <w:color w:val="000000"/>
        </w:rPr>
        <w:t xml:space="preserve"> А.А., </w:t>
      </w:r>
      <w:proofErr w:type="spellStart"/>
      <w:r w:rsidR="007B0200" w:rsidRPr="00D7076C">
        <w:rPr>
          <w:color w:val="000000"/>
        </w:rPr>
        <w:t>Тітова</w:t>
      </w:r>
      <w:proofErr w:type="spellEnd"/>
      <w:r w:rsidR="007B0200" w:rsidRPr="00D7076C">
        <w:rPr>
          <w:color w:val="000000"/>
        </w:rPr>
        <w:t xml:space="preserve"> Ю.Г., Устименко В.Є., </w:t>
      </w:r>
      <w:proofErr w:type="spellStart"/>
      <w:r w:rsidR="0047122B" w:rsidRPr="00D7076C">
        <w:rPr>
          <w:color w:val="000000"/>
        </w:rPr>
        <w:t>Шил</w:t>
      </w:r>
      <w:r w:rsidR="00F16892" w:rsidRPr="00D7076C">
        <w:rPr>
          <w:color w:val="000000"/>
        </w:rPr>
        <w:t>ової</w:t>
      </w:r>
      <w:proofErr w:type="spellEnd"/>
      <w:r w:rsidR="00F16892" w:rsidRPr="00D7076C">
        <w:rPr>
          <w:color w:val="000000"/>
        </w:rPr>
        <w:t xml:space="preserve"> Т.С.</w:t>
      </w:r>
      <w:r w:rsidR="00650569" w:rsidRPr="00D7076C">
        <w:rPr>
          <w:color w:val="000000"/>
        </w:rPr>
        <w:t>,</w:t>
      </w:r>
    </w:p>
    <w:p w:rsidR="008D53F2" w:rsidRPr="00D7076C" w:rsidRDefault="008D53F2" w:rsidP="00CD4368">
      <w:pPr>
        <w:pStyle w:val="20"/>
        <w:shd w:val="clear" w:color="auto" w:fill="auto"/>
        <w:spacing w:before="0" w:afterLines="20" w:after="48" w:line="274" w:lineRule="exact"/>
        <w:rPr>
          <w:color w:val="000000"/>
          <w:lang w:val="ru-RU"/>
        </w:rPr>
      </w:pPr>
    </w:p>
    <w:p w:rsidR="001518EC" w:rsidRPr="00D7076C" w:rsidRDefault="001518EC" w:rsidP="00CD4368">
      <w:pPr>
        <w:widowControl w:val="0"/>
        <w:spacing w:afterLines="20" w:after="48" w:line="278" w:lineRule="exact"/>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розглянувши питання про рекомендування Гончарука Олексія Петровича для призначення на посаду судді Іванківського районного суду Київської області,</w:t>
      </w:r>
    </w:p>
    <w:p w:rsidR="001B3CF0" w:rsidRDefault="001B3CF0" w:rsidP="00CD4368">
      <w:pPr>
        <w:widowControl w:val="0"/>
        <w:spacing w:afterLines="20" w:after="48" w:line="230" w:lineRule="exact"/>
        <w:jc w:val="center"/>
        <w:rPr>
          <w:rFonts w:ascii="Times New Roman" w:eastAsia="Times New Roman" w:hAnsi="Times New Roman"/>
          <w:color w:val="000000"/>
          <w:sz w:val="23"/>
          <w:szCs w:val="23"/>
          <w:lang w:eastAsia="uk-UA"/>
        </w:rPr>
      </w:pPr>
    </w:p>
    <w:p w:rsidR="001518EC" w:rsidRPr="00D7076C" w:rsidRDefault="001518EC" w:rsidP="00CD4368">
      <w:pPr>
        <w:widowControl w:val="0"/>
        <w:spacing w:afterLines="20" w:after="48" w:line="230" w:lineRule="exact"/>
        <w:jc w:val="center"/>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встановила:</w:t>
      </w:r>
    </w:p>
    <w:p w:rsidR="001B3CF0" w:rsidRDefault="001B3CF0"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p>
    <w:p w:rsidR="001518EC" w:rsidRPr="00D7076C" w:rsidRDefault="001518EC"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 xml:space="preserve">Указом Президента України від 18 травня 2012 року № 336/2012 Гончарука Олексія Петровича призначено на посаду судді Іванківського районного суду Київської області </w:t>
      </w:r>
      <w:r w:rsidR="0076772E">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строком на п’ять років.</w:t>
      </w:r>
    </w:p>
    <w:p w:rsidR="001518EC" w:rsidRPr="00D7076C" w:rsidRDefault="001518EC"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 xml:space="preserve">Строк повноважень судді Гончарука Олексія Петровича закінчився 18 травня </w:t>
      </w:r>
      <w:r w:rsidR="0076772E">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2017 року.</w:t>
      </w:r>
    </w:p>
    <w:p w:rsidR="001518EC" w:rsidRPr="00D7076C" w:rsidRDefault="0076772E"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Згідно з пунктом 16</w:t>
      </w:r>
      <w:r w:rsidRPr="0076772E">
        <w:rPr>
          <w:rFonts w:ascii="Times New Roman" w:eastAsia="Times New Roman" w:hAnsi="Times New Roman"/>
          <w:color w:val="000000"/>
          <w:sz w:val="24"/>
          <w:szCs w:val="24"/>
          <w:lang w:eastAsia="uk-UA"/>
        </w:rPr>
        <w:t>¹</w:t>
      </w:r>
      <w:r>
        <w:rPr>
          <w:rFonts w:ascii="Times New Roman" w:eastAsia="Times New Roman" w:hAnsi="Times New Roman"/>
          <w:color w:val="000000"/>
          <w:sz w:val="23"/>
          <w:szCs w:val="23"/>
          <w:lang w:eastAsia="uk-UA"/>
        </w:rPr>
        <w:t xml:space="preserve"> </w:t>
      </w:r>
      <w:r w:rsidR="001518EC" w:rsidRPr="00D7076C">
        <w:rPr>
          <w:rFonts w:ascii="Times New Roman" w:eastAsia="Times New Roman" w:hAnsi="Times New Roman"/>
          <w:color w:val="000000"/>
          <w:sz w:val="23"/>
          <w:szCs w:val="23"/>
          <w:lang w:eastAsia="uk-UA"/>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165F62">
        <w:rPr>
          <w:rFonts w:ascii="Times New Roman" w:eastAsia="Times New Roman" w:hAnsi="Times New Roman"/>
          <w:color w:val="000000"/>
          <w:sz w:val="23"/>
          <w:szCs w:val="23"/>
          <w:lang w:eastAsia="uk-UA"/>
        </w:rPr>
        <w:t xml:space="preserve">                   </w:t>
      </w:r>
      <w:r w:rsidR="001518EC" w:rsidRPr="00D7076C">
        <w:rPr>
          <w:rFonts w:ascii="Times New Roman" w:eastAsia="Times New Roman" w:hAnsi="Times New Roman"/>
          <w:color w:val="000000"/>
          <w:sz w:val="23"/>
          <w:szCs w:val="23"/>
          <w:lang w:eastAsia="uk-UA"/>
        </w:rPr>
        <w:t xml:space="preserve"> посаду судді в порядку, визначеному законом.</w:t>
      </w:r>
    </w:p>
    <w:p w:rsidR="001518EC" w:rsidRPr="00D7076C" w:rsidRDefault="001518EC"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w:t>
      </w:r>
      <w:r w:rsidR="00081261">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081261">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 xml:space="preserve"> встановленому законом.</w:t>
      </w:r>
    </w:p>
    <w:p w:rsidR="001518EC" w:rsidRPr="00D7076C" w:rsidRDefault="001518EC"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Пунктом 20 розділу XII «Прикінцеві та перехідні положення» Закону України</w:t>
      </w:r>
      <w:r w:rsidR="00283F30">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 xml:space="preserve">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518EC" w:rsidRPr="00D7076C" w:rsidRDefault="001518EC"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Іванківського районного суду Київської області Гончарука Олексія Петровича.</w:t>
      </w:r>
    </w:p>
    <w:p w:rsidR="001518EC" w:rsidRPr="00D7076C" w:rsidRDefault="001518EC" w:rsidP="00CD4368">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965F6B">
        <w:rPr>
          <w:rFonts w:ascii="Times New Roman" w:eastAsia="Times New Roman" w:hAnsi="Times New Roman"/>
          <w:color w:val="000000"/>
          <w:sz w:val="23"/>
          <w:szCs w:val="23"/>
          <w:lang w:eastAsia="uk-UA"/>
        </w:rPr>
        <w:t>Рішенням колегії Комісії від 04 жовтня 2019 року № 920/ко-19 суддю Іванківського районного</w:t>
      </w:r>
      <w:r w:rsidRPr="00D7076C">
        <w:rPr>
          <w:rFonts w:ascii="Times New Roman" w:eastAsia="Times New Roman" w:hAnsi="Times New Roman"/>
          <w:color w:val="000000"/>
          <w:sz w:val="23"/>
          <w:szCs w:val="23"/>
          <w:lang w:eastAsia="uk-UA"/>
        </w:rPr>
        <w:t xml:space="preserve"> суду Київської області Гончарука Олексія Петровича визнано таким, що </w:t>
      </w:r>
      <w:r w:rsidR="00965F6B">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відповідає займаній посаді.</w:t>
      </w:r>
    </w:p>
    <w:p w:rsidR="00965F6B" w:rsidRDefault="001518EC" w:rsidP="001B3CF0">
      <w:pPr>
        <w:widowControl w:val="0"/>
        <w:spacing w:afterLines="20" w:after="48" w:line="274" w:lineRule="exact"/>
        <w:ind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Наразі Гончарук Олексій Петрович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1518EC" w:rsidRPr="00D7076C" w:rsidRDefault="001518EC" w:rsidP="001518E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lastRenderedPageBreak/>
        <w:t>Відповідно до абзацу шостого пункту</w:t>
      </w:r>
      <w:bookmarkStart w:id="0" w:name="_GoBack"/>
      <w:bookmarkEnd w:id="0"/>
      <w:r w:rsidRPr="00D7076C">
        <w:rPr>
          <w:rFonts w:ascii="Times New Roman" w:eastAsia="Times New Roman" w:hAnsi="Times New Roman"/>
          <w:color w:val="000000"/>
          <w:sz w:val="23"/>
          <w:szCs w:val="23"/>
          <w:lang w:eastAsia="uk-UA"/>
        </w:rPr>
        <w:t xml:space="preserve"> 13 розділу III «Прикінцеві та перехідні </w:t>
      </w:r>
      <w:r w:rsidR="0029092B">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положення» Закону України «Про Вищу раду правосуддя» від 21 грудня 2016 року</w:t>
      </w:r>
      <w:r w:rsidR="008F4934">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 1798-</w:t>
      </w:r>
      <w:r w:rsidR="008F4934">
        <w:rPr>
          <w:rFonts w:ascii="Times New Roman" w:eastAsia="Times New Roman" w:hAnsi="Times New Roman"/>
          <w:color w:val="000000"/>
          <w:sz w:val="23"/>
          <w:szCs w:val="23"/>
          <w:lang w:val="en-US" w:eastAsia="uk-UA"/>
        </w:rPr>
        <w:t>VI</w:t>
      </w:r>
      <w:r w:rsidRPr="00D7076C">
        <w:rPr>
          <w:rFonts w:ascii="Times New Roman" w:eastAsia="Times New Roman" w:hAnsi="Times New Roman"/>
          <w:color w:val="000000"/>
          <w:sz w:val="23"/>
          <w:szCs w:val="23"/>
          <w:lang w:eastAsia="uk-UA"/>
        </w:rPr>
        <w:t>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w:t>
      </w:r>
      <w:r w:rsidR="008F4934">
        <w:rPr>
          <w:rFonts w:ascii="Times New Roman" w:eastAsia="Times New Roman" w:hAnsi="Times New Roman"/>
          <w:color w:val="000000"/>
          <w:sz w:val="23"/>
          <w:szCs w:val="23"/>
          <w:lang w:eastAsia="uk-UA"/>
        </w:rPr>
        <w:t>о з підпунктами 2 та 4 пункту 16</w:t>
      </w:r>
      <w:r w:rsidR="008F4934" w:rsidRPr="008F4934">
        <w:rPr>
          <w:rFonts w:ascii="Times New Roman" w:eastAsia="Times New Roman" w:hAnsi="Times New Roman"/>
          <w:color w:val="000000"/>
          <w:sz w:val="24"/>
          <w:szCs w:val="24"/>
          <w:lang w:eastAsia="uk-UA"/>
        </w:rPr>
        <w:t>¹</w:t>
      </w:r>
      <w:r w:rsidR="008F4934">
        <w:rPr>
          <w:rFonts w:ascii="Times New Roman" w:eastAsia="Times New Roman" w:hAnsi="Times New Roman"/>
          <w:color w:val="000000"/>
          <w:sz w:val="24"/>
          <w:szCs w:val="24"/>
          <w:lang w:eastAsia="uk-UA"/>
        </w:rPr>
        <w:t xml:space="preserve"> </w:t>
      </w:r>
      <w:r w:rsidRPr="00D7076C">
        <w:rPr>
          <w:rFonts w:ascii="Times New Roman" w:eastAsia="Times New Roman" w:hAnsi="Times New Roman"/>
          <w:color w:val="000000"/>
          <w:sz w:val="23"/>
          <w:szCs w:val="23"/>
          <w:lang w:eastAsia="uk-UA"/>
        </w:rPr>
        <w:t>розділу XV «Перехідні положення» Конституції України.</w:t>
      </w:r>
    </w:p>
    <w:p w:rsidR="001518EC" w:rsidRPr="00D7076C" w:rsidRDefault="001518EC" w:rsidP="001518E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F4934">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8F4934">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Вищої кваліфікаційної комісії суддів України.</w:t>
      </w:r>
    </w:p>
    <w:p w:rsidR="001518EC" w:rsidRPr="00D7076C" w:rsidRDefault="001518EC" w:rsidP="001518EC">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Гончарука</w:t>
      </w:r>
      <w:r w:rsidR="001A0401">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 xml:space="preserve"> Олексія Петровича на посаду судді Іванківського районного суду Київської області.</w:t>
      </w:r>
    </w:p>
    <w:p w:rsidR="001518EC" w:rsidRPr="00D7076C" w:rsidRDefault="001518EC" w:rsidP="001518EC">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D7076C">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1A0401">
        <w:rPr>
          <w:rFonts w:ascii="Times New Roman" w:eastAsia="Times New Roman" w:hAnsi="Times New Roman"/>
          <w:color w:val="000000"/>
          <w:sz w:val="23"/>
          <w:szCs w:val="23"/>
          <w:lang w:eastAsia="uk-UA"/>
        </w:rPr>
        <w:t xml:space="preserve">                       </w:t>
      </w:r>
      <w:r w:rsidRPr="00D7076C">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6B2F01" w:rsidRPr="00D7076C" w:rsidRDefault="001518EC" w:rsidP="001518EC">
      <w:pPr>
        <w:widowControl w:val="0"/>
        <w:spacing w:after="264" w:line="230" w:lineRule="exact"/>
        <w:jc w:val="center"/>
        <w:rPr>
          <w:rFonts w:ascii="Times New Roman" w:eastAsia="Times New Roman" w:hAnsi="Times New Roman"/>
          <w:color w:val="000000"/>
          <w:sz w:val="23"/>
          <w:szCs w:val="23"/>
          <w:lang w:eastAsia="uk-UA"/>
        </w:rPr>
      </w:pPr>
      <w:r w:rsidRPr="00D7076C">
        <w:rPr>
          <w:rFonts w:ascii="Times New Roman" w:eastAsia="Courier New" w:hAnsi="Times New Roman"/>
          <w:color w:val="000000"/>
          <w:sz w:val="23"/>
          <w:szCs w:val="23"/>
          <w:lang w:eastAsia="uk-UA"/>
        </w:rPr>
        <w:t>вирішила</w:t>
      </w:r>
      <w:r w:rsidR="006B2F01" w:rsidRPr="00D7076C">
        <w:rPr>
          <w:rFonts w:ascii="Times New Roman" w:eastAsia="Times New Roman" w:hAnsi="Times New Roman"/>
          <w:color w:val="000000"/>
          <w:sz w:val="23"/>
          <w:szCs w:val="23"/>
          <w:lang w:eastAsia="uk-UA"/>
        </w:rPr>
        <w:t>:</w:t>
      </w:r>
    </w:p>
    <w:p w:rsidR="00F16892" w:rsidRPr="00A53989" w:rsidRDefault="006B2F01" w:rsidP="006B2F01">
      <w:pPr>
        <w:pStyle w:val="20"/>
        <w:shd w:val="clear" w:color="auto" w:fill="auto"/>
        <w:spacing w:before="0" w:line="278" w:lineRule="exact"/>
        <w:rPr>
          <w:color w:val="000000"/>
          <w:sz w:val="24"/>
          <w:szCs w:val="24"/>
        </w:rPr>
      </w:pPr>
      <w:r w:rsidRPr="00D7076C">
        <w:rPr>
          <w:rFonts w:eastAsia="Courier New"/>
          <w:color w:val="000000"/>
          <w:lang w:eastAsia="uk-UA"/>
        </w:rPr>
        <w:t xml:space="preserve">рекомендувати </w:t>
      </w:r>
      <w:r w:rsidR="00A61AD5" w:rsidRPr="00D7076C">
        <w:rPr>
          <w:color w:val="000000"/>
          <w:lang w:eastAsia="uk-UA"/>
        </w:rPr>
        <w:t xml:space="preserve">Гончарука Олексія Петровича для призначення на посаду судді </w:t>
      </w:r>
      <w:r w:rsidR="001A0401">
        <w:rPr>
          <w:color w:val="000000"/>
          <w:lang w:eastAsia="uk-UA"/>
        </w:rPr>
        <w:t xml:space="preserve">                        </w:t>
      </w:r>
      <w:r w:rsidR="00A61AD5" w:rsidRPr="00D7076C">
        <w:rPr>
          <w:color w:val="000000"/>
          <w:lang w:eastAsia="uk-UA"/>
        </w:rPr>
        <w:t>Іванківського районного суду Київської області</w:t>
      </w:r>
      <w:r w:rsidR="00F16892" w:rsidRPr="00A53989">
        <w:rPr>
          <w:color w:val="000000"/>
          <w:sz w:val="24"/>
          <w:szCs w:val="24"/>
        </w:rPr>
        <w:t>.</w:t>
      </w:r>
    </w:p>
    <w:p w:rsidR="00312B07" w:rsidRPr="00A53989"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A53989"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37D" w:rsidRDefault="0052437D" w:rsidP="002F156E">
      <w:pPr>
        <w:spacing w:after="0" w:line="240" w:lineRule="auto"/>
      </w:pPr>
      <w:r>
        <w:separator/>
      </w:r>
    </w:p>
  </w:endnote>
  <w:endnote w:type="continuationSeparator" w:id="0">
    <w:p w:rsidR="0052437D" w:rsidRDefault="0052437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37D" w:rsidRDefault="0052437D" w:rsidP="002F156E">
      <w:pPr>
        <w:spacing w:after="0" w:line="240" w:lineRule="auto"/>
      </w:pPr>
      <w:r>
        <w:separator/>
      </w:r>
    </w:p>
  </w:footnote>
  <w:footnote w:type="continuationSeparator" w:id="0">
    <w:p w:rsidR="0052437D" w:rsidRDefault="0052437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B3CF0">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1261"/>
    <w:rsid w:val="000B0876"/>
    <w:rsid w:val="000E62AF"/>
    <w:rsid w:val="000F4C37"/>
    <w:rsid w:val="00106FDD"/>
    <w:rsid w:val="00107295"/>
    <w:rsid w:val="001223BD"/>
    <w:rsid w:val="00126C97"/>
    <w:rsid w:val="00132725"/>
    <w:rsid w:val="0015144D"/>
    <w:rsid w:val="001518EC"/>
    <w:rsid w:val="0015444C"/>
    <w:rsid w:val="00163C25"/>
    <w:rsid w:val="00165ECE"/>
    <w:rsid w:val="00165F62"/>
    <w:rsid w:val="00190F40"/>
    <w:rsid w:val="00194C9A"/>
    <w:rsid w:val="001A0401"/>
    <w:rsid w:val="001A055A"/>
    <w:rsid w:val="001A7922"/>
    <w:rsid w:val="001B3982"/>
    <w:rsid w:val="001B3CF0"/>
    <w:rsid w:val="001D04E7"/>
    <w:rsid w:val="00206364"/>
    <w:rsid w:val="0020743E"/>
    <w:rsid w:val="00217EE4"/>
    <w:rsid w:val="00220570"/>
    <w:rsid w:val="00227466"/>
    <w:rsid w:val="00232EB9"/>
    <w:rsid w:val="00233C69"/>
    <w:rsid w:val="00251B21"/>
    <w:rsid w:val="00253E94"/>
    <w:rsid w:val="00260A65"/>
    <w:rsid w:val="002676E0"/>
    <w:rsid w:val="00275577"/>
    <w:rsid w:val="00283F30"/>
    <w:rsid w:val="0029092B"/>
    <w:rsid w:val="002C1E4E"/>
    <w:rsid w:val="002E248F"/>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52437D"/>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772E"/>
    <w:rsid w:val="00771DF7"/>
    <w:rsid w:val="007730CD"/>
    <w:rsid w:val="007A062E"/>
    <w:rsid w:val="007B0200"/>
    <w:rsid w:val="007B3BC8"/>
    <w:rsid w:val="007E5CAA"/>
    <w:rsid w:val="00821906"/>
    <w:rsid w:val="00872436"/>
    <w:rsid w:val="00881985"/>
    <w:rsid w:val="00890BFC"/>
    <w:rsid w:val="00894121"/>
    <w:rsid w:val="008A4679"/>
    <w:rsid w:val="008D4700"/>
    <w:rsid w:val="008D53F2"/>
    <w:rsid w:val="008D7004"/>
    <w:rsid w:val="008F3077"/>
    <w:rsid w:val="008F4934"/>
    <w:rsid w:val="00923901"/>
    <w:rsid w:val="009317BB"/>
    <w:rsid w:val="00934B11"/>
    <w:rsid w:val="009362A7"/>
    <w:rsid w:val="00944299"/>
    <w:rsid w:val="0095115B"/>
    <w:rsid w:val="00965F6B"/>
    <w:rsid w:val="00982A36"/>
    <w:rsid w:val="0098379F"/>
    <w:rsid w:val="0099184B"/>
    <w:rsid w:val="009A42C2"/>
    <w:rsid w:val="009C7439"/>
    <w:rsid w:val="009E6DE5"/>
    <w:rsid w:val="00A04893"/>
    <w:rsid w:val="00A25E6B"/>
    <w:rsid w:val="00A26D05"/>
    <w:rsid w:val="00A34207"/>
    <w:rsid w:val="00A46542"/>
    <w:rsid w:val="00A53989"/>
    <w:rsid w:val="00A61AD5"/>
    <w:rsid w:val="00A72BED"/>
    <w:rsid w:val="00A86F13"/>
    <w:rsid w:val="00A91D0E"/>
    <w:rsid w:val="00AA3E5B"/>
    <w:rsid w:val="00AA7ED7"/>
    <w:rsid w:val="00B15A3E"/>
    <w:rsid w:val="00B21992"/>
    <w:rsid w:val="00B21C2E"/>
    <w:rsid w:val="00B30D80"/>
    <w:rsid w:val="00B53399"/>
    <w:rsid w:val="00B57026"/>
    <w:rsid w:val="00B70C98"/>
    <w:rsid w:val="00BE240F"/>
    <w:rsid w:val="00BE767E"/>
    <w:rsid w:val="00BF5039"/>
    <w:rsid w:val="00C018B6"/>
    <w:rsid w:val="00C10D03"/>
    <w:rsid w:val="00C240DD"/>
    <w:rsid w:val="00C24130"/>
    <w:rsid w:val="00C25C4C"/>
    <w:rsid w:val="00C424BE"/>
    <w:rsid w:val="00C42857"/>
    <w:rsid w:val="00C42C1C"/>
    <w:rsid w:val="00C43CB7"/>
    <w:rsid w:val="00C93203"/>
    <w:rsid w:val="00C969E9"/>
    <w:rsid w:val="00CB5F94"/>
    <w:rsid w:val="00CD4368"/>
    <w:rsid w:val="00CE465E"/>
    <w:rsid w:val="00CF2433"/>
    <w:rsid w:val="00D020ED"/>
    <w:rsid w:val="00D12A99"/>
    <w:rsid w:val="00D15E47"/>
    <w:rsid w:val="00D253DC"/>
    <w:rsid w:val="00D46064"/>
    <w:rsid w:val="00D52C3D"/>
    <w:rsid w:val="00D6397A"/>
    <w:rsid w:val="00D7076C"/>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3908</Words>
  <Characters>2229</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252</cp:revision>
  <dcterms:created xsi:type="dcterms:W3CDTF">2020-08-21T08:05:00Z</dcterms:created>
  <dcterms:modified xsi:type="dcterms:W3CDTF">2020-09-03T08:35:00Z</dcterms:modified>
</cp:coreProperties>
</file>