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22D" w:rsidRDefault="00DB622D" w:rsidP="00DB622D">
      <w:pPr>
        <w:framePr w:h="1046" w:wrap="notBeside" w:vAnchor="text" w:hAnchor="text" w:xAlign="center" w:y="1"/>
        <w:jc w:val="center"/>
        <w:rPr>
          <w:sz w:val="0"/>
          <w:szCs w:val="0"/>
        </w:rPr>
      </w:pPr>
      <w:bookmarkStart w:id="0" w:name="bookmark0"/>
      <w:r>
        <w:rPr>
          <w:noProof/>
        </w:rPr>
        <w:drawing>
          <wp:inline distT="0" distB="0" distL="0" distR="0" wp14:anchorId="34701650" wp14:editId="4B14D3B4">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DB622D" w:rsidRDefault="00DB622D" w:rsidP="00DB622D">
      <w:pPr>
        <w:pStyle w:val="10"/>
        <w:keepNext/>
        <w:keepLines/>
        <w:shd w:val="clear" w:color="auto" w:fill="auto"/>
        <w:spacing w:before="0" w:after="120" w:line="350" w:lineRule="exact"/>
        <w:ind w:left="23"/>
      </w:pPr>
    </w:p>
    <w:bookmarkEnd w:id="0"/>
    <w:p w:rsidR="00DB622D" w:rsidRPr="00B930FD" w:rsidRDefault="00DB622D" w:rsidP="00DB622D">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DB622D" w:rsidRDefault="00DB622D" w:rsidP="00DB622D">
      <w:pPr>
        <w:ind w:left="23"/>
        <w:jc w:val="center"/>
        <w:rPr>
          <w:sz w:val="26"/>
          <w:szCs w:val="26"/>
        </w:rPr>
      </w:pPr>
    </w:p>
    <w:p w:rsidR="00DB622D" w:rsidRPr="00611C7B" w:rsidRDefault="00DB622D" w:rsidP="00DB622D">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DB622D" w:rsidRPr="00611C7B" w:rsidRDefault="00DB622D" w:rsidP="00DB622D">
      <w:pPr>
        <w:rPr>
          <w:rFonts w:ascii="Times New Roman" w:hAnsi="Times New Roman" w:cs="Times New Roman"/>
          <w:sz w:val="2"/>
          <w:szCs w:val="2"/>
        </w:rPr>
      </w:pPr>
    </w:p>
    <w:p w:rsidR="00DB622D" w:rsidRPr="00611C7B" w:rsidRDefault="00DB622D" w:rsidP="00DB622D">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42</w:t>
      </w:r>
      <w:r>
        <w:rPr>
          <w:rFonts w:ascii="Times New Roman" w:hAnsi="Times New Roman" w:cs="Times New Roman"/>
          <w:sz w:val="27"/>
          <w:szCs w:val="27"/>
          <w:u w:val="single"/>
          <w:lang w:val="ru-RU"/>
        </w:rPr>
        <w:t>8</w:t>
      </w:r>
      <w:r w:rsidRPr="00611C7B">
        <w:rPr>
          <w:rFonts w:ascii="Times New Roman" w:hAnsi="Times New Roman" w:cs="Times New Roman"/>
          <w:sz w:val="27"/>
          <w:szCs w:val="27"/>
          <w:u w:val="single"/>
        </w:rPr>
        <w:t>/дс-19</w:t>
      </w:r>
    </w:p>
    <w:p w:rsidR="00DB622D" w:rsidRPr="00611C7B" w:rsidRDefault="00DB622D" w:rsidP="00DB622D">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DB622D" w:rsidRPr="00611C7B" w:rsidRDefault="00DB622D" w:rsidP="00DB622D">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DB622D" w:rsidRPr="00611C7B" w:rsidRDefault="00DB622D" w:rsidP="00DB622D">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DB622D" w:rsidRPr="00611C7B" w:rsidRDefault="00DB622D" w:rsidP="00DB622D">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DB622D" w:rsidRPr="004C6AAE" w:rsidRDefault="00DB622D" w:rsidP="004C6AAE">
      <w:pPr>
        <w:spacing w:after="323" w:line="230" w:lineRule="exact"/>
        <w:ind w:right="-157" w:firstLine="709"/>
        <w:jc w:val="center"/>
        <w:rPr>
          <w:rFonts w:ascii="Times New Roman" w:hAnsi="Times New Roman" w:cs="Times New Roman"/>
        </w:rPr>
      </w:pPr>
      <w:r w:rsidRPr="004C6AAE">
        <w:rPr>
          <w:rFonts w:ascii="Times New Roman" w:hAnsi="Times New Roman" w:cs="Times New Roman"/>
        </w:rPr>
        <w:t>встановила:</w:t>
      </w:r>
    </w:p>
    <w:p w:rsidR="00235DD7" w:rsidRPr="004C6AAE" w:rsidRDefault="004B0C02" w:rsidP="004C6AAE">
      <w:pPr>
        <w:pStyle w:val="21"/>
        <w:shd w:val="clear" w:color="auto" w:fill="auto"/>
        <w:spacing w:before="0" w:after="0" w:line="274" w:lineRule="exact"/>
        <w:ind w:left="20" w:right="-157" w:firstLine="700"/>
        <w:rPr>
          <w:sz w:val="24"/>
          <w:szCs w:val="24"/>
        </w:rPr>
      </w:pPr>
      <w:r w:rsidRPr="004C6AAE">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235DD7" w:rsidRPr="004C6AAE" w:rsidRDefault="004B0C02" w:rsidP="004C6AAE">
      <w:pPr>
        <w:pStyle w:val="21"/>
        <w:shd w:val="clear" w:color="auto" w:fill="auto"/>
        <w:spacing w:before="0" w:after="0" w:line="274" w:lineRule="exact"/>
        <w:ind w:left="20" w:right="-157" w:firstLine="700"/>
        <w:rPr>
          <w:sz w:val="24"/>
          <w:szCs w:val="24"/>
        </w:rPr>
      </w:pPr>
      <w:r w:rsidRPr="004C6AAE">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235DD7" w:rsidRPr="004C6AAE" w:rsidRDefault="004B0C02" w:rsidP="004C6AAE">
      <w:pPr>
        <w:pStyle w:val="21"/>
        <w:shd w:val="clear" w:color="auto" w:fill="auto"/>
        <w:spacing w:before="0" w:after="0" w:line="274" w:lineRule="exact"/>
        <w:ind w:left="20" w:right="-157" w:firstLine="700"/>
        <w:rPr>
          <w:sz w:val="24"/>
          <w:szCs w:val="24"/>
        </w:rPr>
      </w:pPr>
      <w:r w:rsidRPr="004C6AAE">
        <w:rPr>
          <w:sz w:val="24"/>
          <w:szCs w:val="24"/>
        </w:rPr>
        <w:t>Рішенням Комісії в</w:t>
      </w:r>
      <w:r w:rsidR="002D2780">
        <w:rPr>
          <w:sz w:val="24"/>
          <w:szCs w:val="24"/>
        </w:rPr>
        <w:t>ід 02 листопада 2016 року № 141</w:t>
      </w:r>
      <w:r w:rsidRPr="004C6AAE">
        <w:rPr>
          <w:sz w:val="24"/>
          <w:szCs w:val="24"/>
        </w:rPr>
        <w:t xml:space="preserve">/зп-16 затверджено Положення </w:t>
      </w:r>
      <w:r w:rsidR="00A11586">
        <w:rPr>
          <w:sz w:val="24"/>
          <w:szCs w:val="24"/>
        </w:rPr>
        <w:t xml:space="preserve">   </w:t>
      </w:r>
      <w:r w:rsidRPr="004C6AAE">
        <w:rPr>
          <w:sz w:val="24"/>
          <w:szCs w:val="24"/>
        </w:rPr>
        <w:t>про проведення конкурсу на зайняття вакантної посади судді (далі - Положення).</w:t>
      </w:r>
    </w:p>
    <w:p w:rsidR="00235DD7" w:rsidRPr="004C6AAE" w:rsidRDefault="004B0C02" w:rsidP="004C6AAE">
      <w:pPr>
        <w:pStyle w:val="21"/>
        <w:shd w:val="clear" w:color="auto" w:fill="auto"/>
        <w:spacing w:before="0" w:after="0" w:line="274" w:lineRule="exact"/>
        <w:ind w:left="20" w:right="-157" w:firstLine="700"/>
        <w:rPr>
          <w:sz w:val="24"/>
          <w:szCs w:val="24"/>
        </w:rPr>
      </w:pPr>
      <w:r w:rsidRPr="004C6AAE">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235DD7" w:rsidRPr="004C6AAE" w:rsidRDefault="004B0C02" w:rsidP="004C6AAE">
      <w:pPr>
        <w:pStyle w:val="21"/>
        <w:shd w:val="clear" w:color="auto" w:fill="auto"/>
        <w:spacing w:before="0" w:after="0" w:line="274" w:lineRule="exact"/>
        <w:ind w:left="20" w:right="-157" w:firstLine="700"/>
        <w:rPr>
          <w:sz w:val="24"/>
          <w:szCs w:val="24"/>
        </w:rPr>
      </w:pPr>
      <w:r w:rsidRPr="004C6AAE">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Морозова В’ячеслава Юрійовича, який за результатом кваліфікаційного іспиту набрав 159,375 </w:t>
      </w:r>
      <w:proofErr w:type="spellStart"/>
      <w:r w:rsidRPr="004C6AAE">
        <w:rPr>
          <w:sz w:val="24"/>
          <w:szCs w:val="24"/>
        </w:rPr>
        <w:t>бала</w:t>
      </w:r>
      <w:proofErr w:type="spellEnd"/>
      <w:r w:rsidRPr="004C6AAE">
        <w:rPr>
          <w:sz w:val="24"/>
          <w:szCs w:val="24"/>
        </w:rPr>
        <w:t xml:space="preserve"> та займає 279 (двісті сімдесят дев’яту) позицію в рейтингу кандидатів на посаду </w:t>
      </w:r>
      <w:r w:rsidR="002D2780">
        <w:rPr>
          <w:sz w:val="24"/>
          <w:szCs w:val="24"/>
        </w:rPr>
        <w:t>судд</w:t>
      </w:r>
      <w:r w:rsidRPr="004C6AAE">
        <w:rPr>
          <w:sz w:val="24"/>
          <w:szCs w:val="24"/>
        </w:rPr>
        <w:t xml:space="preserve">і </w:t>
      </w:r>
      <w:r w:rsidR="00A11586">
        <w:rPr>
          <w:sz w:val="24"/>
          <w:szCs w:val="24"/>
        </w:rPr>
        <w:t xml:space="preserve">   </w:t>
      </w:r>
      <w:r w:rsidRPr="004C6AAE">
        <w:rPr>
          <w:sz w:val="24"/>
          <w:szCs w:val="24"/>
        </w:rPr>
        <w:t>місцевого загального суду.</w:t>
      </w:r>
    </w:p>
    <w:p w:rsidR="00235DD7" w:rsidRPr="004C6AAE" w:rsidRDefault="004B0C02" w:rsidP="004C6AAE">
      <w:pPr>
        <w:pStyle w:val="21"/>
        <w:shd w:val="clear" w:color="auto" w:fill="auto"/>
        <w:spacing w:before="0" w:after="0" w:line="274" w:lineRule="exact"/>
        <w:ind w:left="20" w:right="-157" w:firstLine="700"/>
        <w:rPr>
          <w:sz w:val="24"/>
          <w:szCs w:val="24"/>
        </w:rPr>
      </w:pPr>
      <w:r w:rsidRPr="004C6AAE">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235DD7" w:rsidRPr="004C6AAE" w:rsidRDefault="004B0C02" w:rsidP="004C6AAE">
      <w:pPr>
        <w:pStyle w:val="21"/>
        <w:shd w:val="clear" w:color="auto" w:fill="auto"/>
        <w:spacing w:before="0" w:after="0" w:line="274" w:lineRule="exact"/>
        <w:ind w:left="20" w:right="-157" w:firstLine="700"/>
        <w:rPr>
          <w:sz w:val="24"/>
          <w:szCs w:val="24"/>
        </w:rPr>
      </w:pPr>
      <w:r w:rsidRPr="004C6AAE">
        <w:rPr>
          <w:sz w:val="24"/>
          <w:szCs w:val="24"/>
        </w:rPr>
        <w:t xml:space="preserve">До Комісії звернувся Морозов В.Ю. із заявою щодо допуску до участі в конкурсі на зайняття вакантної посади судді місцевого загального суду та рекомендування за </w:t>
      </w:r>
      <w:r w:rsidR="00740987">
        <w:rPr>
          <w:sz w:val="24"/>
          <w:szCs w:val="24"/>
        </w:rPr>
        <w:t xml:space="preserve"> </w:t>
      </w:r>
      <w:r w:rsidRPr="004C6AAE">
        <w:rPr>
          <w:sz w:val="24"/>
          <w:szCs w:val="24"/>
        </w:rPr>
        <w:t xml:space="preserve">результатами конкурсного добору для призначення суддею суду відповідно до </w:t>
      </w:r>
      <w:r w:rsidR="00740987">
        <w:rPr>
          <w:sz w:val="24"/>
          <w:szCs w:val="24"/>
        </w:rPr>
        <w:t xml:space="preserve">   </w:t>
      </w:r>
      <w:r w:rsidRPr="004C6AAE">
        <w:rPr>
          <w:sz w:val="24"/>
          <w:szCs w:val="24"/>
        </w:rPr>
        <w:t>пріоритетності його намірів.</w:t>
      </w:r>
      <w:r w:rsidRPr="004C6AAE">
        <w:rPr>
          <w:sz w:val="24"/>
          <w:szCs w:val="24"/>
        </w:rPr>
        <w:br w:type="page"/>
      </w:r>
    </w:p>
    <w:p w:rsidR="00740987" w:rsidRDefault="00740987" w:rsidP="00740987">
      <w:pPr>
        <w:pStyle w:val="21"/>
        <w:shd w:val="clear" w:color="auto" w:fill="auto"/>
        <w:spacing w:before="0" w:after="0" w:line="274" w:lineRule="exact"/>
        <w:ind w:left="20" w:right="-157" w:firstLine="700"/>
        <w:jc w:val="center"/>
        <w:rPr>
          <w:sz w:val="24"/>
          <w:szCs w:val="24"/>
        </w:rPr>
      </w:pPr>
      <w:r>
        <w:rPr>
          <w:sz w:val="24"/>
          <w:szCs w:val="24"/>
        </w:rPr>
        <w:lastRenderedPageBreak/>
        <w:t>2</w:t>
      </w:r>
    </w:p>
    <w:p w:rsidR="00740987" w:rsidRDefault="00740987" w:rsidP="004C6AAE">
      <w:pPr>
        <w:pStyle w:val="21"/>
        <w:shd w:val="clear" w:color="auto" w:fill="auto"/>
        <w:spacing w:before="0" w:after="0" w:line="274" w:lineRule="exact"/>
        <w:ind w:left="20" w:right="-157" w:firstLine="700"/>
        <w:rPr>
          <w:sz w:val="24"/>
          <w:szCs w:val="24"/>
        </w:rPr>
      </w:pPr>
    </w:p>
    <w:p w:rsidR="00235DD7" w:rsidRPr="004C6AAE" w:rsidRDefault="004B0C02" w:rsidP="004C6AAE">
      <w:pPr>
        <w:pStyle w:val="21"/>
        <w:shd w:val="clear" w:color="auto" w:fill="auto"/>
        <w:spacing w:before="0" w:after="0" w:line="274" w:lineRule="exact"/>
        <w:ind w:left="20" w:right="-157" w:firstLine="700"/>
        <w:rPr>
          <w:sz w:val="24"/>
          <w:szCs w:val="24"/>
        </w:rPr>
      </w:pPr>
      <w:r w:rsidRPr="004C6AAE">
        <w:rPr>
          <w:sz w:val="24"/>
          <w:szCs w:val="24"/>
        </w:rPr>
        <w:t>Рішенням Комісії від 19 липня</w:t>
      </w:r>
      <w:r w:rsidR="002D2780">
        <w:rPr>
          <w:sz w:val="24"/>
          <w:szCs w:val="24"/>
        </w:rPr>
        <w:t xml:space="preserve"> 2019 року № 101/дс</w:t>
      </w:r>
      <w:r w:rsidRPr="004C6AAE">
        <w:rPr>
          <w:sz w:val="24"/>
          <w:szCs w:val="24"/>
        </w:rPr>
        <w:t>-19 Морозов В.Ю. допущено до участі в оголошеному Комісією 02 липня 2019 року конкурсі на зайняття вакантних посад суддів місцевих загальних судів.</w:t>
      </w:r>
    </w:p>
    <w:p w:rsidR="00235DD7" w:rsidRPr="004C6AAE" w:rsidRDefault="004B0C02" w:rsidP="004C6AAE">
      <w:pPr>
        <w:pStyle w:val="21"/>
        <w:shd w:val="clear" w:color="auto" w:fill="auto"/>
        <w:spacing w:before="0" w:after="0" w:line="274" w:lineRule="exact"/>
        <w:ind w:left="20" w:right="-157" w:firstLine="700"/>
        <w:rPr>
          <w:sz w:val="24"/>
          <w:szCs w:val="24"/>
        </w:rPr>
      </w:pPr>
      <w:r w:rsidRPr="004C6AAE">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235DD7" w:rsidRPr="004C6AAE" w:rsidRDefault="004B0C02" w:rsidP="004C6AAE">
      <w:pPr>
        <w:pStyle w:val="21"/>
        <w:shd w:val="clear" w:color="auto" w:fill="auto"/>
        <w:spacing w:before="0" w:after="0" w:line="274" w:lineRule="exact"/>
        <w:ind w:left="20" w:right="-157" w:firstLine="700"/>
        <w:rPr>
          <w:sz w:val="24"/>
          <w:szCs w:val="24"/>
        </w:rPr>
      </w:pPr>
      <w:r w:rsidRPr="004C6AAE">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5C3EDD">
        <w:rPr>
          <w:sz w:val="24"/>
          <w:szCs w:val="24"/>
        </w:rPr>
        <w:t xml:space="preserve"> </w:t>
      </w:r>
      <w:r w:rsidRPr="004C6AAE">
        <w:rPr>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w:t>
      </w:r>
      <w:r w:rsidR="005C3EDD">
        <w:rPr>
          <w:sz w:val="24"/>
          <w:szCs w:val="24"/>
        </w:rPr>
        <w:t xml:space="preserve"> </w:t>
      </w:r>
      <w:r w:rsidRPr="004C6AAE">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35DD7" w:rsidRPr="004C6AAE" w:rsidRDefault="004B0C02" w:rsidP="004C6AAE">
      <w:pPr>
        <w:pStyle w:val="21"/>
        <w:shd w:val="clear" w:color="auto" w:fill="auto"/>
        <w:spacing w:before="0" w:after="0" w:line="274" w:lineRule="exact"/>
        <w:ind w:left="20" w:right="-157" w:firstLine="700"/>
        <w:rPr>
          <w:sz w:val="24"/>
          <w:szCs w:val="24"/>
        </w:rPr>
      </w:pPr>
      <w:r w:rsidRPr="004C6AAE">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Комсомольського міського суду Полтавської області. </w:t>
      </w:r>
      <w:r w:rsidR="005C3EDD">
        <w:rPr>
          <w:sz w:val="24"/>
          <w:szCs w:val="24"/>
        </w:rPr>
        <w:t xml:space="preserve">          </w:t>
      </w:r>
      <w:r w:rsidRPr="004C6AAE">
        <w:rPr>
          <w:sz w:val="24"/>
          <w:szCs w:val="24"/>
        </w:rPr>
        <w:t>Морозов В.Ю. займає 2 (другу) позицію в рейтингу на посаду судді зазначеного суду.</w:t>
      </w:r>
    </w:p>
    <w:p w:rsidR="00235DD7" w:rsidRPr="004C6AAE" w:rsidRDefault="004B0C02" w:rsidP="004C6AAE">
      <w:pPr>
        <w:pStyle w:val="21"/>
        <w:shd w:val="clear" w:color="auto" w:fill="auto"/>
        <w:spacing w:before="0" w:after="0" w:line="274" w:lineRule="exact"/>
        <w:ind w:left="20" w:right="-157" w:firstLine="700"/>
        <w:rPr>
          <w:sz w:val="24"/>
          <w:szCs w:val="24"/>
        </w:rPr>
      </w:pPr>
      <w:r w:rsidRPr="004C6AAE">
        <w:rPr>
          <w:sz w:val="24"/>
          <w:szCs w:val="24"/>
        </w:rPr>
        <w:t>Урахувавши те, що Комісією оголошено конкурс на зайняття 2 (двох) посад судді до Комсомольського міського суду Полтавської області, а кандидат займає 2 (другу) позицію в рейтингу, Комісія вважає за необхідне внести рекомендацію Вищій раді право</w:t>
      </w:r>
      <w:r w:rsidR="002D2780">
        <w:rPr>
          <w:sz w:val="24"/>
          <w:szCs w:val="24"/>
        </w:rPr>
        <w:t>судд</w:t>
      </w:r>
      <w:r w:rsidRPr="004C6AAE">
        <w:rPr>
          <w:sz w:val="24"/>
          <w:szCs w:val="24"/>
        </w:rPr>
        <w:t xml:space="preserve">я щодо призначення Морозова В’ячеслава Юрійовича на посаду судді Комсомольського міського </w:t>
      </w:r>
      <w:r w:rsidR="005C3EDD">
        <w:rPr>
          <w:sz w:val="24"/>
          <w:szCs w:val="24"/>
        </w:rPr>
        <w:t xml:space="preserve"> </w:t>
      </w:r>
      <w:r w:rsidRPr="004C6AAE">
        <w:rPr>
          <w:sz w:val="24"/>
          <w:szCs w:val="24"/>
        </w:rPr>
        <w:t>суду Полтавської області.</w:t>
      </w:r>
    </w:p>
    <w:p w:rsidR="00235DD7" w:rsidRPr="004C6AAE" w:rsidRDefault="004B0C02" w:rsidP="004C6AAE">
      <w:pPr>
        <w:pStyle w:val="21"/>
        <w:shd w:val="clear" w:color="auto" w:fill="auto"/>
        <w:spacing w:before="0" w:after="379" w:line="274" w:lineRule="exact"/>
        <w:ind w:left="20" w:right="-157" w:firstLine="700"/>
        <w:rPr>
          <w:sz w:val="24"/>
          <w:szCs w:val="24"/>
        </w:rPr>
      </w:pPr>
      <w:r w:rsidRPr="004C6AAE">
        <w:rPr>
          <w:sz w:val="24"/>
          <w:szCs w:val="24"/>
        </w:rPr>
        <w:t>Керуючись статтями 69, 79, 93, 101 Закону, Положенням, Умовами, Комісія</w:t>
      </w:r>
    </w:p>
    <w:p w:rsidR="00235DD7" w:rsidRPr="004C6AAE" w:rsidRDefault="004B0C02" w:rsidP="005C3EDD">
      <w:pPr>
        <w:pStyle w:val="21"/>
        <w:shd w:val="clear" w:color="auto" w:fill="auto"/>
        <w:spacing w:before="0" w:after="254" w:line="250" w:lineRule="exact"/>
        <w:ind w:right="-157"/>
        <w:jc w:val="center"/>
        <w:rPr>
          <w:sz w:val="24"/>
          <w:szCs w:val="24"/>
        </w:rPr>
      </w:pPr>
      <w:r w:rsidRPr="004C6AAE">
        <w:rPr>
          <w:sz w:val="24"/>
          <w:szCs w:val="24"/>
        </w:rPr>
        <w:t>вирішила:</w:t>
      </w:r>
    </w:p>
    <w:p w:rsidR="00235DD7" w:rsidRPr="004C6AAE" w:rsidRDefault="004B0C02" w:rsidP="004C6AAE">
      <w:pPr>
        <w:pStyle w:val="21"/>
        <w:shd w:val="clear" w:color="auto" w:fill="auto"/>
        <w:spacing w:before="0" w:after="0" w:line="293" w:lineRule="exact"/>
        <w:ind w:left="20" w:right="-157"/>
        <w:rPr>
          <w:sz w:val="24"/>
          <w:szCs w:val="24"/>
        </w:rPr>
        <w:sectPr w:rsidR="00235DD7" w:rsidRPr="004C6AAE" w:rsidSect="004C6AAE">
          <w:headerReference w:type="even" r:id="rId9"/>
          <w:type w:val="continuous"/>
          <w:pgSz w:w="11909" w:h="16838"/>
          <w:pgMar w:top="1009" w:right="1108" w:bottom="770" w:left="1134" w:header="0" w:footer="3" w:gutter="0"/>
          <w:cols w:space="720"/>
          <w:noEndnote/>
          <w:docGrid w:linePitch="360"/>
        </w:sectPr>
      </w:pPr>
      <w:r w:rsidRPr="004C6AAE">
        <w:rPr>
          <w:sz w:val="24"/>
          <w:szCs w:val="24"/>
        </w:rPr>
        <w:t>внести рекомендацію Вищій раді правосуддя щодо призначення Морозова В’ячеслава Юрійовича на посаду судді Комсомольського міського суду Полтавської області.</w:t>
      </w:r>
    </w:p>
    <w:p w:rsidR="00235DD7" w:rsidRDefault="00235DD7">
      <w:pPr>
        <w:spacing w:line="240" w:lineRule="exact"/>
        <w:rPr>
          <w:sz w:val="19"/>
          <w:szCs w:val="19"/>
        </w:rPr>
      </w:pPr>
    </w:p>
    <w:p w:rsidR="00235DD7" w:rsidRDefault="00235DD7">
      <w:pPr>
        <w:rPr>
          <w:sz w:val="2"/>
          <w:szCs w:val="2"/>
        </w:rPr>
        <w:sectPr w:rsidR="00235DD7">
          <w:type w:val="continuous"/>
          <w:pgSz w:w="11909" w:h="16838"/>
          <w:pgMar w:top="0" w:right="0" w:bottom="0" w:left="0" w:header="0" w:footer="3" w:gutter="0"/>
          <w:cols w:space="720"/>
          <w:noEndnote/>
          <w:docGrid w:linePitch="360"/>
        </w:sectPr>
      </w:pPr>
    </w:p>
    <w:p w:rsidR="004C6AAE" w:rsidRPr="00E838D8" w:rsidRDefault="004C6AAE" w:rsidP="004C6AAE">
      <w:pPr>
        <w:spacing w:before="240"/>
        <w:ind w:right="-102"/>
        <w:rPr>
          <w:rFonts w:ascii="Times New Roman" w:hAnsi="Times New Roman" w:cs="Times New Roman"/>
        </w:rPr>
      </w:pPr>
      <w:r>
        <w:rPr>
          <w:rFonts w:ascii="Times New Roman" w:hAnsi="Times New Roman" w:cs="Times New Roman"/>
        </w:rPr>
        <w:lastRenderedPageBreak/>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4C6AAE" w:rsidRPr="00E838D8" w:rsidRDefault="004C6AAE" w:rsidP="004C6AAE">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4C6AAE" w:rsidRPr="00E838D8" w:rsidRDefault="004C6AAE" w:rsidP="004C6AAE">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4C6AAE" w:rsidRPr="00E838D8" w:rsidRDefault="004C6AAE" w:rsidP="004C6AAE">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4C6AAE" w:rsidRPr="00E838D8" w:rsidRDefault="004C6AAE" w:rsidP="004C6AAE">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4C6AAE" w:rsidRPr="00E838D8" w:rsidRDefault="004C6AAE" w:rsidP="004C6AAE">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4C6AAE" w:rsidRPr="00E838D8" w:rsidRDefault="004C6AAE" w:rsidP="004C6AAE">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4C6AAE" w:rsidRPr="00E838D8" w:rsidRDefault="004C6AAE" w:rsidP="004C6AAE">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4C6AAE" w:rsidRPr="00E838D8" w:rsidRDefault="004C6AAE" w:rsidP="004C6AAE">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777B96" w:rsidRPr="00414360" w:rsidRDefault="002C6DB4" w:rsidP="002C6DB4">
      <w:pPr>
        <w:spacing w:before="240"/>
        <w:ind w:left="6938" w:right="-102" w:firstLine="850"/>
        <w:rPr>
          <w:rFonts w:ascii="Times New Roman" w:hAnsi="Times New Roman" w:cs="Times New Roman"/>
        </w:rPr>
        <w:sectPr w:rsidR="00777B96" w:rsidRPr="00414360" w:rsidSect="00981B50">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2C6DB4" w:rsidRDefault="002C6DB4" w:rsidP="001D264E">
      <w:pPr>
        <w:pStyle w:val="21"/>
        <w:shd w:val="clear" w:color="auto" w:fill="auto"/>
        <w:spacing w:before="120" w:line="240" w:lineRule="auto"/>
        <w:rPr>
          <w:sz w:val="26"/>
          <w:szCs w:val="26"/>
        </w:rPr>
      </w:pPr>
    </w:p>
    <w:p w:rsidR="002C6DB4" w:rsidRPr="00591DD8" w:rsidRDefault="002C6DB4" w:rsidP="001D264E">
      <w:pPr>
        <w:pStyle w:val="21"/>
        <w:shd w:val="clear" w:color="auto" w:fill="auto"/>
        <w:spacing w:before="240"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2C6DB4">
        <w:rPr>
          <w:sz w:val="26"/>
          <w:szCs w:val="26"/>
          <w:lang w:val="ru-RU"/>
        </w:rPr>
        <w:t xml:space="preserve"> </w:t>
      </w:r>
      <w:r>
        <w:rPr>
          <w:sz w:val="26"/>
          <w:szCs w:val="26"/>
        </w:rPr>
        <w:t xml:space="preserve">    </w:t>
      </w:r>
      <w:r w:rsidRPr="00591DD8">
        <w:rPr>
          <w:sz w:val="26"/>
          <w:szCs w:val="26"/>
        </w:rPr>
        <w:t>м. Київ</w:t>
      </w:r>
    </w:p>
    <w:p w:rsidR="002C6DB4" w:rsidRPr="00591DD8" w:rsidRDefault="002C6DB4" w:rsidP="002C6DB4">
      <w:pPr>
        <w:pStyle w:val="23"/>
        <w:keepNext/>
        <w:keepLines/>
        <w:shd w:val="clear" w:color="auto" w:fill="auto"/>
        <w:spacing w:before="0" w:after="257" w:line="260" w:lineRule="exact"/>
        <w:ind w:left="-142" w:right="20"/>
      </w:pPr>
      <w:bookmarkStart w:id="1" w:name="bookmark1"/>
      <w:r w:rsidRPr="00591DD8">
        <w:t>ОКРЕМА ДУМКА</w:t>
      </w:r>
      <w:bookmarkEnd w:id="1"/>
    </w:p>
    <w:p w:rsidR="002C6DB4" w:rsidRPr="00591DD8" w:rsidRDefault="002C6DB4" w:rsidP="002C6DB4">
      <w:pPr>
        <w:pStyle w:val="21"/>
        <w:shd w:val="clear" w:color="auto" w:fill="auto"/>
        <w:spacing w:before="0" w:after="0" w:line="240" w:lineRule="auto"/>
        <w:ind w:right="-14" w:firstLine="709"/>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2C6DB4" w:rsidRPr="00591DD8" w:rsidRDefault="002C6DB4" w:rsidP="002C6DB4">
      <w:pPr>
        <w:pStyle w:val="21"/>
        <w:shd w:val="clear" w:color="auto" w:fill="auto"/>
        <w:spacing w:before="0" w:after="0" w:line="240" w:lineRule="auto"/>
        <w:ind w:right="-14" w:firstLine="709"/>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C6DB4" w:rsidRPr="00591DD8" w:rsidRDefault="002C6DB4" w:rsidP="002C6DB4">
      <w:pPr>
        <w:pStyle w:val="21"/>
        <w:shd w:val="clear" w:color="auto" w:fill="auto"/>
        <w:spacing w:before="0" w:after="0" w:line="240" w:lineRule="auto"/>
        <w:ind w:right="-14" w:firstLine="709"/>
        <w:rPr>
          <w:sz w:val="26"/>
          <w:szCs w:val="26"/>
        </w:rPr>
      </w:pPr>
      <w:r w:rsidRPr="00591DD8">
        <w:rPr>
          <w:sz w:val="26"/>
          <w:szCs w:val="26"/>
        </w:rPr>
        <w:t>Комісією 07 серпня 2019 р</w:t>
      </w:r>
      <w:bookmarkStart w:id="2" w:name="_GoBack"/>
      <w:bookmarkEnd w:id="2"/>
      <w:r w:rsidRPr="00591DD8">
        <w:rPr>
          <w:sz w:val="26"/>
          <w:szCs w:val="26"/>
        </w:rPr>
        <w:t xml:space="preserve">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C6DB4" w:rsidRPr="00591DD8" w:rsidRDefault="002C6DB4" w:rsidP="002C6DB4">
      <w:pPr>
        <w:pStyle w:val="21"/>
        <w:shd w:val="clear" w:color="auto" w:fill="auto"/>
        <w:spacing w:before="0" w:after="0" w:line="240" w:lineRule="auto"/>
        <w:ind w:right="-14" w:firstLine="709"/>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C6DB4" w:rsidRPr="00591DD8" w:rsidRDefault="002C6DB4" w:rsidP="002C6DB4">
      <w:pPr>
        <w:pStyle w:val="21"/>
        <w:shd w:val="clear" w:color="auto" w:fill="auto"/>
        <w:spacing w:before="0" w:after="0" w:line="240" w:lineRule="auto"/>
        <w:ind w:right="-14" w:firstLine="709"/>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2C6DB4" w:rsidRPr="00591DD8" w:rsidRDefault="002C6DB4" w:rsidP="002C6DB4">
      <w:pPr>
        <w:pStyle w:val="21"/>
        <w:shd w:val="clear" w:color="auto" w:fill="auto"/>
        <w:spacing w:before="0" w:after="0" w:line="240" w:lineRule="auto"/>
        <w:ind w:right="-14" w:firstLine="709"/>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2C6DB4" w:rsidRPr="00591DD8" w:rsidRDefault="002C6DB4" w:rsidP="002C6DB4">
      <w:pPr>
        <w:pStyle w:val="21"/>
        <w:shd w:val="clear" w:color="auto" w:fill="auto"/>
        <w:spacing w:before="0" w:after="0" w:line="240" w:lineRule="auto"/>
        <w:ind w:right="-14" w:firstLine="709"/>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C6DB4" w:rsidRPr="00591DD8" w:rsidRDefault="002C6DB4" w:rsidP="002C6DB4">
      <w:pPr>
        <w:pStyle w:val="21"/>
        <w:shd w:val="clear" w:color="auto" w:fill="auto"/>
        <w:spacing w:before="0" w:after="0" w:line="240" w:lineRule="auto"/>
        <w:ind w:right="-14" w:firstLine="709"/>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C6DB4" w:rsidRPr="00591DD8" w:rsidRDefault="002C6DB4" w:rsidP="002C6DB4">
      <w:pPr>
        <w:pStyle w:val="21"/>
        <w:shd w:val="clear" w:color="auto" w:fill="auto"/>
        <w:spacing w:before="0" w:after="0" w:line="240" w:lineRule="auto"/>
        <w:ind w:right="-14" w:firstLine="709"/>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2C6DB4" w:rsidRPr="00591DD8" w:rsidRDefault="002C6DB4" w:rsidP="002C6DB4">
      <w:pPr>
        <w:pStyle w:val="21"/>
        <w:numPr>
          <w:ilvl w:val="0"/>
          <w:numId w:val="2"/>
        </w:numPr>
        <w:shd w:val="clear" w:color="auto" w:fill="auto"/>
        <w:tabs>
          <w:tab w:val="left" w:pos="994"/>
        </w:tabs>
        <w:spacing w:before="0" w:after="0" w:line="240" w:lineRule="auto"/>
        <w:ind w:right="-14" w:firstLine="709"/>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2C6DB4" w:rsidRPr="00594C5A" w:rsidRDefault="002C6DB4" w:rsidP="002C6DB4">
      <w:pPr>
        <w:pStyle w:val="21"/>
        <w:shd w:val="clear" w:color="auto" w:fill="auto"/>
        <w:tabs>
          <w:tab w:val="left" w:pos="961"/>
        </w:tabs>
        <w:spacing w:before="0" w:after="0" w:line="240" w:lineRule="auto"/>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2C6DB4" w:rsidRDefault="002C6DB4" w:rsidP="002C6DB4">
      <w:pPr>
        <w:pStyle w:val="21"/>
        <w:shd w:val="clear" w:color="auto" w:fill="auto"/>
        <w:tabs>
          <w:tab w:val="left" w:pos="961"/>
        </w:tabs>
        <w:spacing w:before="0" w:after="0" w:line="240" w:lineRule="auto"/>
        <w:ind w:right="-14" w:firstLine="709"/>
        <w:rPr>
          <w:sz w:val="26"/>
          <w:szCs w:val="26"/>
        </w:rPr>
      </w:pPr>
    </w:p>
    <w:p w:rsidR="002C6DB4" w:rsidRPr="00591DD8" w:rsidRDefault="002C6DB4" w:rsidP="002C6DB4">
      <w:pPr>
        <w:pStyle w:val="21"/>
        <w:shd w:val="clear" w:color="auto" w:fill="auto"/>
        <w:tabs>
          <w:tab w:val="left" w:pos="961"/>
        </w:tabs>
        <w:spacing w:before="0" w:after="0" w:line="240" w:lineRule="auto"/>
        <w:ind w:right="-14" w:firstLine="709"/>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2C6DB4" w:rsidRPr="00591DD8" w:rsidRDefault="002C6DB4" w:rsidP="002C6DB4">
      <w:pPr>
        <w:pStyle w:val="21"/>
        <w:shd w:val="clear" w:color="auto" w:fill="auto"/>
        <w:spacing w:before="0" w:after="0" w:line="240" w:lineRule="auto"/>
        <w:ind w:right="-14" w:firstLine="709"/>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2C6DB4" w:rsidRPr="00591DD8" w:rsidRDefault="002C6DB4" w:rsidP="002C6DB4">
      <w:pPr>
        <w:pStyle w:val="21"/>
        <w:shd w:val="clear" w:color="auto" w:fill="auto"/>
        <w:spacing w:before="0" w:after="0" w:line="240" w:lineRule="auto"/>
        <w:ind w:right="-14" w:firstLine="709"/>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C6DB4" w:rsidRPr="00591DD8" w:rsidRDefault="002C6DB4" w:rsidP="002C6DB4">
      <w:pPr>
        <w:pStyle w:val="21"/>
        <w:shd w:val="clear" w:color="auto" w:fill="auto"/>
        <w:spacing w:before="0" w:after="0" w:line="240" w:lineRule="auto"/>
        <w:ind w:right="-14" w:firstLine="709"/>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2C6DB4" w:rsidRPr="00591DD8" w:rsidRDefault="002C6DB4" w:rsidP="002C6DB4">
      <w:pPr>
        <w:pStyle w:val="21"/>
        <w:shd w:val="clear" w:color="auto" w:fill="auto"/>
        <w:spacing w:before="0" w:after="0" w:line="240" w:lineRule="auto"/>
        <w:ind w:right="-14" w:firstLine="709"/>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C6DB4" w:rsidRPr="00591DD8" w:rsidRDefault="002C6DB4" w:rsidP="002C6DB4">
      <w:pPr>
        <w:pStyle w:val="21"/>
        <w:shd w:val="clear" w:color="auto" w:fill="auto"/>
        <w:spacing w:before="0" w:after="0" w:line="240" w:lineRule="auto"/>
        <w:ind w:right="-14" w:firstLine="709"/>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C6DB4" w:rsidRPr="00591DD8" w:rsidRDefault="002C6DB4" w:rsidP="002C6DB4">
      <w:pPr>
        <w:pStyle w:val="21"/>
        <w:shd w:val="clear" w:color="auto" w:fill="auto"/>
        <w:spacing w:before="0" w:after="0" w:line="240" w:lineRule="auto"/>
        <w:ind w:right="-14" w:firstLine="709"/>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C6DB4" w:rsidRPr="00591DD8" w:rsidRDefault="002C6DB4" w:rsidP="002C6DB4">
      <w:pPr>
        <w:pStyle w:val="21"/>
        <w:shd w:val="clear" w:color="auto" w:fill="auto"/>
        <w:spacing w:before="0" w:after="0" w:line="240" w:lineRule="auto"/>
        <w:ind w:right="-14" w:firstLine="709"/>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2C6DB4" w:rsidRPr="00591DD8" w:rsidRDefault="002C6DB4" w:rsidP="002C6DB4">
      <w:pPr>
        <w:pStyle w:val="21"/>
        <w:shd w:val="clear" w:color="auto" w:fill="auto"/>
        <w:spacing w:before="0" w:after="0" w:line="240" w:lineRule="auto"/>
        <w:ind w:right="-14" w:firstLine="709"/>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2C6DB4" w:rsidRPr="00591DD8" w:rsidRDefault="002C6DB4" w:rsidP="002C6DB4">
      <w:pPr>
        <w:pStyle w:val="21"/>
        <w:shd w:val="clear" w:color="auto" w:fill="auto"/>
        <w:spacing w:before="0" w:after="0" w:line="240" w:lineRule="auto"/>
        <w:ind w:right="-14" w:firstLine="709"/>
        <w:rPr>
          <w:sz w:val="26"/>
          <w:szCs w:val="26"/>
        </w:rPr>
      </w:pPr>
      <w:r w:rsidRPr="00591DD8">
        <w:rPr>
          <w:sz w:val="26"/>
          <w:szCs w:val="26"/>
        </w:rPr>
        <w:t>Проте така позиція Комісії є помилковою.</w:t>
      </w:r>
    </w:p>
    <w:p w:rsidR="002C6DB4" w:rsidRPr="00591DD8" w:rsidRDefault="002C6DB4" w:rsidP="002C6DB4">
      <w:pPr>
        <w:pStyle w:val="21"/>
        <w:shd w:val="clear" w:color="auto" w:fill="auto"/>
        <w:spacing w:before="0" w:after="0" w:line="240" w:lineRule="auto"/>
        <w:ind w:right="-14" w:firstLine="709"/>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2C6DB4" w:rsidRPr="00447569" w:rsidRDefault="002C6DB4" w:rsidP="002C6DB4">
      <w:pPr>
        <w:pStyle w:val="21"/>
        <w:shd w:val="clear" w:color="auto" w:fill="auto"/>
        <w:spacing w:before="0" w:after="0" w:line="240" w:lineRule="auto"/>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2C6DB4" w:rsidRDefault="002C6DB4" w:rsidP="002C6DB4">
      <w:pPr>
        <w:pStyle w:val="21"/>
        <w:shd w:val="clear" w:color="auto" w:fill="auto"/>
        <w:spacing w:before="0" w:after="0" w:line="240" w:lineRule="auto"/>
        <w:ind w:right="-14" w:firstLine="709"/>
        <w:rPr>
          <w:sz w:val="26"/>
          <w:szCs w:val="26"/>
        </w:rPr>
      </w:pPr>
    </w:p>
    <w:p w:rsidR="002C6DB4" w:rsidRPr="00591DD8" w:rsidRDefault="002C6DB4" w:rsidP="002C6DB4">
      <w:pPr>
        <w:pStyle w:val="21"/>
        <w:shd w:val="clear" w:color="auto" w:fill="auto"/>
        <w:spacing w:before="0" w:after="0" w:line="240" w:lineRule="auto"/>
        <w:ind w:right="-14" w:firstLine="709"/>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C6DB4" w:rsidRPr="00591DD8" w:rsidRDefault="002C6DB4" w:rsidP="002C6DB4">
      <w:pPr>
        <w:pStyle w:val="21"/>
        <w:shd w:val="clear" w:color="auto" w:fill="auto"/>
        <w:spacing w:before="0" w:after="0" w:line="240" w:lineRule="auto"/>
        <w:ind w:right="-14" w:firstLine="709"/>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C6DB4" w:rsidRPr="00591DD8" w:rsidRDefault="002C6DB4" w:rsidP="002C6DB4">
      <w:pPr>
        <w:pStyle w:val="21"/>
        <w:shd w:val="clear" w:color="auto" w:fill="auto"/>
        <w:spacing w:before="0" w:after="0" w:line="240" w:lineRule="auto"/>
        <w:ind w:right="-14" w:firstLine="709"/>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F4595B">
        <w:rPr>
          <w:sz w:val="26"/>
          <w:szCs w:val="26"/>
        </w:rPr>
        <w:t>І</w:t>
      </w:r>
      <w:r w:rsidRPr="00F4595B">
        <w:rPr>
          <w:rStyle w:val="11"/>
          <w:rFonts w:eastAsia="Impact"/>
          <w:sz w:val="26"/>
          <w:szCs w:val="26"/>
          <w:u w:val="none"/>
        </w:rPr>
        <w:t>ншим</w:t>
      </w:r>
      <w:r w:rsidRPr="00F4595B">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2C6DB4" w:rsidRPr="00591DD8" w:rsidRDefault="002C6DB4" w:rsidP="002C6DB4">
      <w:pPr>
        <w:pStyle w:val="21"/>
        <w:shd w:val="clear" w:color="auto" w:fill="auto"/>
        <w:spacing w:before="0" w:after="0" w:line="240" w:lineRule="auto"/>
        <w:ind w:right="-14" w:firstLine="709"/>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2C6DB4" w:rsidRPr="00591DD8" w:rsidRDefault="002C6DB4" w:rsidP="002C6DB4">
      <w:pPr>
        <w:pStyle w:val="21"/>
        <w:shd w:val="clear" w:color="auto" w:fill="auto"/>
        <w:spacing w:before="0" w:after="0" w:line="240" w:lineRule="auto"/>
        <w:ind w:right="-14" w:firstLine="709"/>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2C6DB4" w:rsidRDefault="002C6DB4" w:rsidP="002C6DB4">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2C6DB4" w:rsidRDefault="002C6DB4" w:rsidP="002C6DB4">
      <w:pPr>
        <w:ind w:firstLine="709"/>
        <w:jc w:val="both"/>
        <w:rPr>
          <w:rFonts w:ascii="Times New Roman" w:hAnsi="Times New Roman" w:cs="Times New Roman"/>
          <w:sz w:val="26"/>
          <w:szCs w:val="26"/>
        </w:rPr>
      </w:pPr>
    </w:p>
    <w:p w:rsidR="002C6DB4" w:rsidRPr="00F1559C" w:rsidRDefault="002C6DB4" w:rsidP="002C6DB4">
      <w:pPr>
        <w:pStyle w:val="40"/>
        <w:shd w:val="clear" w:color="auto" w:fill="auto"/>
        <w:spacing w:after="0" w:line="240" w:lineRule="auto"/>
        <w:ind w:right="20"/>
        <w:rPr>
          <w:rFonts w:ascii="Times New Roman" w:hAnsi="Times New Roman" w:cs="Times New Roman"/>
          <w:b/>
          <w:sz w:val="26"/>
          <w:szCs w:val="26"/>
        </w:rPr>
      </w:pPr>
      <w:r w:rsidRPr="00F1559C">
        <w:rPr>
          <w:rFonts w:ascii="Times New Roman" w:hAnsi="Times New Roman" w:cs="Times New Roman"/>
          <w:b/>
          <w:sz w:val="26"/>
          <w:szCs w:val="26"/>
        </w:rPr>
        <w:t xml:space="preserve">Член Комісії </w:t>
      </w:r>
      <w:r w:rsidRPr="00F1559C">
        <w:rPr>
          <w:rFonts w:ascii="Times New Roman" w:hAnsi="Times New Roman" w:cs="Times New Roman"/>
          <w:b/>
          <w:sz w:val="26"/>
          <w:szCs w:val="26"/>
        </w:rPr>
        <w:tab/>
      </w:r>
      <w:r w:rsidRPr="00F1559C">
        <w:rPr>
          <w:rFonts w:ascii="Times New Roman" w:hAnsi="Times New Roman" w:cs="Times New Roman"/>
          <w:b/>
          <w:sz w:val="26"/>
          <w:szCs w:val="26"/>
        </w:rPr>
        <w:tab/>
      </w:r>
      <w:r w:rsidRPr="00F1559C">
        <w:rPr>
          <w:rFonts w:ascii="Times New Roman" w:hAnsi="Times New Roman" w:cs="Times New Roman"/>
          <w:b/>
          <w:sz w:val="26"/>
          <w:szCs w:val="26"/>
        </w:rPr>
        <w:tab/>
      </w:r>
      <w:r w:rsidRPr="00F1559C">
        <w:rPr>
          <w:rFonts w:ascii="Times New Roman" w:hAnsi="Times New Roman" w:cs="Times New Roman"/>
          <w:b/>
          <w:sz w:val="26"/>
          <w:szCs w:val="26"/>
        </w:rPr>
        <w:tab/>
      </w:r>
      <w:r w:rsidRPr="00F1559C">
        <w:rPr>
          <w:rFonts w:ascii="Times New Roman" w:hAnsi="Times New Roman" w:cs="Times New Roman"/>
          <w:b/>
          <w:sz w:val="26"/>
          <w:szCs w:val="26"/>
        </w:rPr>
        <w:tab/>
      </w:r>
      <w:r w:rsidRPr="00F1559C">
        <w:rPr>
          <w:rFonts w:ascii="Times New Roman" w:hAnsi="Times New Roman" w:cs="Times New Roman"/>
          <w:b/>
          <w:sz w:val="26"/>
          <w:szCs w:val="26"/>
        </w:rPr>
        <w:tab/>
      </w:r>
      <w:r w:rsidRPr="00F1559C">
        <w:rPr>
          <w:rFonts w:ascii="Times New Roman" w:hAnsi="Times New Roman" w:cs="Times New Roman"/>
          <w:b/>
          <w:sz w:val="26"/>
          <w:szCs w:val="26"/>
        </w:rPr>
        <w:tab/>
      </w:r>
      <w:r w:rsidRPr="00F1559C">
        <w:rPr>
          <w:rFonts w:ascii="Times New Roman" w:hAnsi="Times New Roman" w:cs="Times New Roman"/>
          <w:b/>
          <w:sz w:val="26"/>
          <w:szCs w:val="26"/>
        </w:rPr>
        <w:tab/>
      </w:r>
      <w:r w:rsidRPr="00F1559C">
        <w:rPr>
          <w:rFonts w:ascii="Times New Roman" w:hAnsi="Times New Roman" w:cs="Times New Roman"/>
          <w:b/>
          <w:sz w:val="26"/>
          <w:szCs w:val="26"/>
        </w:rPr>
        <w:tab/>
        <w:t xml:space="preserve">        Ю.Г. Тітов</w:t>
      </w:r>
    </w:p>
    <w:p w:rsidR="00235DD7" w:rsidRDefault="00235DD7" w:rsidP="002C6DB4">
      <w:pPr>
        <w:pStyle w:val="21"/>
        <w:shd w:val="clear" w:color="auto" w:fill="auto"/>
        <w:spacing w:before="0" w:after="284" w:line="250" w:lineRule="exact"/>
        <w:jc w:val="left"/>
      </w:pPr>
    </w:p>
    <w:sectPr w:rsidR="00235DD7" w:rsidSect="002C6DB4">
      <w:pgSz w:w="11909" w:h="16838"/>
      <w:pgMar w:top="81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B5A" w:rsidRDefault="00087B5A">
      <w:r>
        <w:separator/>
      </w:r>
    </w:p>
  </w:endnote>
  <w:endnote w:type="continuationSeparator" w:id="0">
    <w:p w:rsidR="00087B5A" w:rsidRDefault="00087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B5A" w:rsidRDefault="00087B5A"/>
  </w:footnote>
  <w:footnote w:type="continuationSeparator" w:id="0">
    <w:p w:rsidR="00087B5A" w:rsidRDefault="00087B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DD7" w:rsidRDefault="00087B5A">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38.3pt;width:5.5pt;height:8.4pt;z-index:-251658752;mso-wrap-style:none;mso-wrap-distance-left:5pt;mso-wrap-distance-right:5pt;mso-position-horizontal-relative:page;mso-position-vertical-relative:page" wrapcoords="0 0" filled="f" stroked="f">
          <v:textbox style="mso-fit-shape-to-text:t" inset="0,0,0,0">
            <w:txbxContent>
              <w:p w:rsidR="00235DD7" w:rsidRDefault="004B0C02">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AAE" w:rsidRDefault="00087B5A">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4C6AAE" w:rsidRDefault="004C6AAE">
                <w: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F93A13"/>
    <w:multiLevelType w:val="multilevel"/>
    <w:tmpl w:val="72ACBC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35DD7"/>
    <w:rsid w:val="00087B5A"/>
    <w:rsid w:val="001D264E"/>
    <w:rsid w:val="00235DD7"/>
    <w:rsid w:val="002C6DB4"/>
    <w:rsid w:val="002D2780"/>
    <w:rsid w:val="004B0C02"/>
    <w:rsid w:val="004C6AAE"/>
    <w:rsid w:val="005C3EDD"/>
    <w:rsid w:val="00740987"/>
    <w:rsid w:val="00777B96"/>
    <w:rsid w:val="009C397D"/>
    <w:rsid w:val="00A11586"/>
    <w:rsid w:val="00DB622D"/>
    <w:rsid w:val="00EC4C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3Exact">
    <w:name w:val="Основной текст (3) Exact"/>
    <w:basedOn w:val="a0"/>
    <w:link w:val="3"/>
    <w:rPr>
      <w:rFonts w:ascii="MS Mincho" w:eastAsia="MS Mincho" w:hAnsi="MS Mincho" w:cs="MS Mincho"/>
      <w:b w:val="0"/>
      <w:bCs w:val="0"/>
      <w:i w:val="0"/>
      <w:iCs w:val="0"/>
      <w:smallCaps w:val="0"/>
      <w:strike w:val="0"/>
      <w:sz w:val="17"/>
      <w:szCs w:val="17"/>
      <w:u w:val="none"/>
    </w:rPr>
  </w:style>
  <w:style w:type="character" w:customStyle="1" w:styleId="3Exact0">
    <w:name w:val="Основной текст (3) Exact"/>
    <w:basedOn w:val="3Exact"/>
    <w:rPr>
      <w:rFonts w:ascii="MS Mincho" w:eastAsia="MS Mincho" w:hAnsi="MS Mincho" w:cs="MS Mincho"/>
      <w:b w:val="0"/>
      <w:bCs w:val="0"/>
      <w:i w:val="0"/>
      <w:iCs w:val="0"/>
      <w:smallCaps w:val="0"/>
      <w:strike w:val="0"/>
      <w:color w:val="000000"/>
      <w:spacing w:val="0"/>
      <w:w w:val="100"/>
      <w:position w:val="0"/>
      <w:sz w:val="17"/>
      <w:szCs w:val="1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21">
    <w:name w:val="Основной текст2"/>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rPr>
  </w:style>
  <w:style w:type="paragraph" w:customStyle="1" w:styleId="3">
    <w:name w:val="Основной текст (3)"/>
    <w:basedOn w:val="a"/>
    <w:link w:val="3Exact"/>
    <w:pPr>
      <w:shd w:val="clear" w:color="auto" w:fill="FFFFFF"/>
      <w:spacing w:line="0" w:lineRule="atLeast"/>
    </w:pPr>
    <w:rPr>
      <w:rFonts w:ascii="MS Mincho" w:eastAsia="MS Mincho" w:hAnsi="MS Mincho" w:cs="MS Mincho"/>
      <w:sz w:val="17"/>
      <w:szCs w:val="1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DB622D"/>
    <w:pPr>
      <w:tabs>
        <w:tab w:val="center" w:pos="4819"/>
        <w:tab w:val="right" w:pos="9639"/>
      </w:tabs>
    </w:pPr>
  </w:style>
  <w:style w:type="character" w:customStyle="1" w:styleId="a9">
    <w:name w:val="Верхний колонтитул Знак"/>
    <w:basedOn w:val="a0"/>
    <w:link w:val="a8"/>
    <w:uiPriority w:val="99"/>
    <w:rsid w:val="00DB622D"/>
    <w:rPr>
      <w:color w:val="000000"/>
    </w:rPr>
  </w:style>
  <w:style w:type="paragraph" w:styleId="aa">
    <w:name w:val="footer"/>
    <w:basedOn w:val="a"/>
    <w:link w:val="ab"/>
    <w:uiPriority w:val="99"/>
    <w:unhideWhenUsed/>
    <w:rsid w:val="00DB622D"/>
    <w:pPr>
      <w:tabs>
        <w:tab w:val="center" w:pos="4819"/>
        <w:tab w:val="right" w:pos="9639"/>
      </w:tabs>
    </w:pPr>
  </w:style>
  <w:style w:type="character" w:customStyle="1" w:styleId="ab">
    <w:name w:val="Нижний колонтитул Знак"/>
    <w:basedOn w:val="a0"/>
    <w:link w:val="aa"/>
    <w:uiPriority w:val="99"/>
    <w:rsid w:val="00DB622D"/>
    <w:rPr>
      <w:color w:val="000000"/>
    </w:rPr>
  </w:style>
  <w:style w:type="paragraph" w:styleId="ac">
    <w:name w:val="Balloon Text"/>
    <w:basedOn w:val="a"/>
    <w:link w:val="ad"/>
    <w:uiPriority w:val="99"/>
    <w:semiHidden/>
    <w:unhideWhenUsed/>
    <w:rsid w:val="00DB622D"/>
    <w:rPr>
      <w:rFonts w:ascii="Tahoma" w:hAnsi="Tahoma" w:cs="Tahoma"/>
      <w:sz w:val="16"/>
      <w:szCs w:val="16"/>
    </w:rPr>
  </w:style>
  <w:style w:type="character" w:customStyle="1" w:styleId="ad">
    <w:name w:val="Текст выноски Знак"/>
    <w:basedOn w:val="a0"/>
    <w:link w:val="ac"/>
    <w:uiPriority w:val="99"/>
    <w:semiHidden/>
    <w:rsid w:val="00DB622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8629</Words>
  <Characters>4920</Characters>
  <Application>Microsoft Office Word</Application>
  <DocSecurity>0</DocSecurity>
  <Lines>41</Lines>
  <Paragraphs>27</Paragraphs>
  <ScaleCrop>false</ScaleCrop>
  <Company/>
  <LinksUpToDate>false</LinksUpToDate>
  <CharactersWithSpaces>13522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2020-08-28T07:03:00Z</dcterms:created>
  <dcterms:modified xsi:type="dcterms:W3CDTF">2020-08-28T07:25:00Z</dcterms:modified>
</cp:coreProperties>
</file>