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54ED" w:rsidRDefault="00A654ED" w:rsidP="00A654ED">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A654ED" w:rsidRDefault="00A654ED" w:rsidP="00A654ED">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A654ED" w:rsidRPr="00C03624" w:rsidRDefault="00A654ED" w:rsidP="00A654ED">
      <w:pPr>
        <w:pStyle w:val="11"/>
        <w:shd w:val="clear" w:color="auto" w:fill="auto"/>
        <w:spacing w:before="0" w:after="14" w:line="230" w:lineRule="exact"/>
        <w:ind w:left="40"/>
        <w:rPr>
          <w:sz w:val="24"/>
          <w:szCs w:val="24"/>
        </w:rPr>
      </w:pPr>
      <w:r>
        <w:t>07 серпня</w:t>
      </w:r>
      <w:r>
        <w:t xml:space="preserve">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A654ED" w:rsidRDefault="00A654ED" w:rsidP="00A654ED">
      <w:pPr>
        <w:pStyle w:val="11"/>
        <w:shd w:val="clear" w:color="auto" w:fill="auto"/>
        <w:spacing w:before="0" w:after="14" w:line="230" w:lineRule="exact"/>
        <w:ind w:left="40"/>
      </w:pPr>
    </w:p>
    <w:p w:rsidR="00A654ED" w:rsidRDefault="00A654ED" w:rsidP="00A654ED">
      <w:pPr>
        <w:pStyle w:val="11"/>
        <w:shd w:val="clear" w:color="auto" w:fill="auto"/>
        <w:spacing w:before="0" w:after="14" w:line="230" w:lineRule="exact"/>
        <w:ind w:left="40"/>
      </w:pPr>
    </w:p>
    <w:p w:rsidR="00A654ED" w:rsidRPr="00A654ED" w:rsidRDefault="00A654ED" w:rsidP="00A654ED">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198</w:t>
      </w:r>
      <w:r w:rsidRPr="00C03624">
        <w:rPr>
          <w:rFonts w:ascii="Times New Roman" w:eastAsia="Times New Roman" w:hAnsi="Times New Roman"/>
          <w:bCs/>
          <w:sz w:val="28"/>
          <w:szCs w:val="28"/>
          <w:u w:val="single"/>
          <w:lang w:eastAsia="ru-RU"/>
        </w:rPr>
        <w:t>/дс-19</w:t>
      </w:r>
    </w:p>
    <w:p w:rsidR="00A654ED" w:rsidRPr="00A654ED" w:rsidRDefault="00A654ED" w:rsidP="00A654ED">
      <w:pPr>
        <w:spacing w:after="0" w:line="240" w:lineRule="auto"/>
        <w:ind w:left="20"/>
        <w:jc w:val="both"/>
        <w:rPr>
          <w:rFonts w:ascii="Times New Roman" w:hAnsi="Times New Roman" w:cs="Times New Roman"/>
          <w:color w:val="000000"/>
          <w:sz w:val="23"/>
          <w:szCs w:val="23"/>
        </w:rPr>
      </w:pPr>
      <w:r w:rsidRPr="00A654ED">
        <w:rPr>
          <w:rFonts w:ascii="Times New Roman" w:hAnsi="Times New Roman" w:cs="Times New Roman"/>
          <w:color w:val="000000"/>
          <w:sz w:val="23"/>
          <w:szCs w:val="23"/>
        </w:rPr>
        <w:t>Вища кваліфікаційна комі</w:t>
      </w:r>
      <w:r w:rsidRPr="00A654ED">
        <w:rPr>
          <w:rFonts w:ascii="Times New Roman" w:hAnsi="Times New Roman" w:cs="Times New Roman"/>
          <w:color w:val="000000"/>
          <w:sz w:val="23"/>
          <w:szCs w:val="23"/>
        </w:rPr>
        <w:t xml:space="preserve">сія суддів України у пленарному </w:t>
      </w:r>
      <w:r w:rsidRPr="00A654ED">
        <w:rPr>
          <w:rFonts w:ascii="Times New Roman" w:hAnsi="Times New Roman" w:cs="Times New Roman"/>
          <w:color w:val="000000"/>
          <w:sz w:val="23"/>
          <w:szCs w:val="23"/>
        </w:rPr>
        <w:t xml:space="preserve">складі: </w:t>
      </w:r>
    </w:p>
    <w:p w:rsidR="00A654ED" w:rsidRPr="00A654ED" w:rsidRDefault="00A654ED" w:rsidP="00A654ED">
      <w:pPr>
        <w:spacing w:after="0" w:line="240" w:lineRule="auto"/>
        <w:ind w:left="20"/>
        <w:jc w:val="both"/>
        <w:rPr>
          <w:rFonts w:ascii="Times New Roman" w:hAnsi="Times New Roman" w:cs="Times New Roman"/>
          <w:color w:val="000000"/>
          <w:sz w:val="23"/>
          <w:szCs w:val="23"/>
        </w:rPr>
      </w:pPr>
    </w:p>
    <w:p w:rsidR="00A654ED" w:rsidRPr="00A654ED" w:rsidRDefault="00A654ED" w:rsidP="00A654ED">
      <w:pPr>
        <w:spacing w:after="0" w:line="240" w:lineRule="auto"/>
        <w:ind w:left="20"/>
        <w:jc w:val="both"/>
        <w:rPr>
          <w:rFonts w:ascii="Times New Roman" w:hAnsi="Times New Roman" w:cs="Times New Roman"/>
          <w:color w:val="000000"/>
          <w:sz w:val="23"/>
          <w:szCs w:val="23"/>
        </w:rPr>
      </w:pPr>
      <w:r w:rsidRPr="00A654ED">
        <w:rPr>
          <w:rFonts w:ascii="Times New Roman" w:hAnsi="Times New Roman" w:cs="Times New Roman"/>
          <w:color w:val="000000"/>
          <w:sz w:val="23"/>
          <w:szCs w:val="23"/>
        </w:rPr>
        <w:t>головуючого - Устименко В.Є.,</w:t>
      </w:r>
    </w:p>
    <w:p w:rsidR="00A654ED" w:rsidRPr="00A654ED" w:rsidRDefault="00A654ED" w:rsidP="00A654ED">
      <w:pPr>
        <w:spacing w:after="0" w:line="240" w:lineRule="auto"/>
        <w:ind w:left="20"/>
        <w:jc w:val="both"/>
        <w:rPr>
          <w:rFonts w:ascii="Times New Roman" w:hAnsi="Times New Roman" w:cs="Times New Roman"/>
          <w:color w:val="000000"/>
          <w:sz w:val="23"/>
          <w:szCs w:val="23"/>
        </w:rPr>
      </w:pPr>
    </w:p>
    <w:p w:rsidR="00A654ED" w:rsidRPr="00A654ED" w:rsidRDefault="00A654ED" w:rsidP="00A654ED">
      <w:pPr>
        <w:spacing w:after="0" w:line="240" w:lineRule="auto"/>
        <w:ind w:left="20" w:right="20"/>
        <w:jc w:val="both"/>
        <w:rPr>
          <w:rFonts w:ascii="Times New Roman" w:hAnsi="Times New Roman" w:cs="Times New Roman"/>
          <w:color w:val="000000"/>
          <w:sz w:val="23"/>
          <w:szCs w:val="23"/>
        </w:rPr>
      </w:pPr>
      <w:r w:rsidRPr="00A654ED">
        <w:rPr>
          <w:rFonts w:ascii="Times New Roman" w:hAnsi="Times New Roman" w:cs="Times New Roman"/>
          <w:color w:val="000000"/>
          <w:sz w:val="23"/>
          <w:szCs w:val="23"/>
        </w:rPr>
        <w:t xml:space="preserve">членів Комісії: </w:t>
      </w:r>
      <w:proofErr w:type="spellStart"/>
      <w:r w:rsidRPr="00A654ED">
        <w:rPr>
          <w:rFonts w:ascii="Times New Roman" w:hAnsi="Times New Roman" w:cs="Times New Roman"/>
          <w:color w:val="000000"/>
          <w:sz w:val="23"/>
          <w:szCs w:val="23"/>
        </w:rPr>
        <w:t>Бутенка</w:t>
      </w:r>
      <w:proofErr w:type="spellEnd"/>
      <w:r w:rsidRPr="00A654ED">
        <w:rPr>
          <w:rFonts w:ascii="Times New Roman" w:hAnsi="Times New Roman" w:cs="Times New Roman"/>
          <w:color w:val="000000"/>
          <w:sz w:val="23"/>
          <w:szCs w:val="23"/>
        </w:rPr>
        <w:t xml:space="preserve"> В.І., Гладія С.В., Дроздова О.М., </w:t>
      </w:r>
      <w:proofErr w:type="spellStart"/>
      <w:r w:rsidRPr="00A654ED">
        <w:rPr>
          <w:rFonts w:ascii="Times New Roman" w:hAnsi="Times New Roman" w:cs="Times New Roman"/>
          <w:color w:val="000000"/>
          <w:sz w:val="23"/>
          <w:szCs w:val="23"/>
        </w:rPr>
        <w:t>Заріцької</w:t>
      </w:r>
      <w:proofErr w:type="spellEnd"/>
      <w:r w:rsidRPr="00A654ED">
        <w:rPr>
          <w:rFonts w:ascii="Times New Roman" w:hAnsi="Times New Roman" w:cs="Times New Roman"/>
          <w:color w:val="000000"/>
          <w:sz w:val="23"/>
          <w:szCs w:val="23"/>
        </w:rPr>
        <w:t xml:space="preserve"> А.О., </w:t>
      </w:r>
      <w:proofErr w:type="spellStart"/>
      <w:r w:rsidRPr="00A654ED">
        <w:rPr>
          <w:rFonts w:ascii="Times New Roman" w:hAnsi="Times New Roman" w:cs="Times New Roman"/>
          <w:color w:val="000000"/>
          <w:sz w:val="23"/>
          <w:szCs w:val="23"/>
        </w:rPr>
        <w:t>Мішина</w:t>
      </w:r>
      <w:proofErr w:type="spellEnd"/>
      <w:r w:rsidRPr="00A654ED">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Остапця С.Л., </w:t>
      </w:r>
      <w:proofErr w:type="spellStart"/>
      <w:r w:rsidRPr="00A654ED">
        <w:rPr>
          <w:rFonts w:ascii="Times New Roman" w:hAnsi="Times New Roman" w:cs="Times New Roman"/>
          <w:color w:val="000000"/>
          <w:sz w:val="23"/>
          <w:szCs w:val="23"/>
        </w:rPr>
        <w:t>Сіроша</w:t>
      </w:r>
      <w:proofErr w:type="spellEnd"/>
      <w:r w:rsidRPr="00A654ED">
        <w:rPr>
          <w:rFonts w:ascii="Times New Roman" w:hAnsi="Times New Roman" w:cs="Times New Roman"/>
          <w:color w:val="000000"/>
          <w:sz w:val="23"/>
          <w:szCs w:val="23"/>
        </w:rPr>
        <w:t xml:space="preserve"> М.В., </w:t>
      </w:r>
      <w:proofErr w:type="spellStart"/>
      <w:r w:rsidRPr="00A654ED">
        <w:rPr>
          <w:rFonts w:ascii="Times New Roman" w:hAnsi="Times New Roman" w:cs="Times New Roman"/>
          <w:color w:val="000000"/>
          <w:sz w:val="23"/>
          <w:szCs w:val="23"/>
        </w:rPr>
        <w:t>Тітова</w:t>
      </w:r>
      <w:proofErr w:type="spellEnd"/>
      <w:r w:rsidRPr="00A654ED">
        <w:rPr>
          <w:rFonts w:ascii="Times New Roman" w:hAnsi="Times New Roman" w:cs="Times New Roman"/>
          <w:color w:val="000000"/>
          <w:sz w:val="23"/>
          <w:szCs w:val="23"/>
        </w:rPr>
        <w:t xml:space="preserve"> Ю.Г., </w:t>
      </w:r>
      <w:proofErr w:type="spellStart"/>
      <w:r w:rsidRPr="00A654ED">
        <w:rPr>
          <w:rFonts w:ascii="Times New Roman" w:hAnsi="Times New Roman" w:cs="Times New Roman"/>
          <w:color w:val="000000"/>
          <w:sz w:val="23"/>
          <w:szCs w:val="23"/>
        </w:rPr>
        <w:t>Шилової</w:t>
      </w:r>
      <w:proofErr w:type="spellEnd"/>
      <w:r w:rsidRPr="00A654ED">
        <w:rPr>
          <w:rFonts w:ascii="Times New Roman" w:hAnsi="Times New Roman" w:cs="Times New Roman"/>
          <w:color w:val="000000"/>
          <w:sz w:val="23"/>
          <w:szCs w:val="23"/>
        </w:rPr>
        <w:t xml:space="preserve"> Т.С.,</w:t>
      </w:r>
    </w:p>
    <w:p w:rsidR="00A654ED" w:rsidRPr="00A654ED" w:rsidRDefault="00A654ED" w:rsidP="00A654ED">
      <w:pPr>
        <w:spacing w:after="0" w:line="240" w:lineRule="auto"/>
        <w:ind w:left="20" w:right="20"/>
        <w:jc w:val="both"/>
        <w:rPr>
          <w:rFonts w:ascii="Times New Roman" w:hAnsi="Times New Roman" w:cs="Times New Roman"/>
          <w:sz w:val="23"/>
          <w:szCs w:val="23"/>
        </w:rPr>
      </w:pPr>
    </w:p>
    <w:p w:rsidR="00A654ED" w:rsidRPr="00A654ED" w:rsidRDefault="00A654ED" w:rsidP="00A654ED">
      <w:pPr>
        <w:spacing w:after="279" w:line="240" w:lineRule="auto"/>
        <w:ind w:left="20" w:right="2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від 02 липня 2019 року № 108/зп-19,</w:t>
      </w:r>
    </w:p>
    <w:p w:rsidR="00A654ED" w:rsidRPr="00A654ED" w:rsidRDefault="00A654ED" w:rsidP="00A654ED">
      <w:pPr>
        <w:spacing w:after="328" w:line="230" w:lineRule="exact"/>
        <w:ind w:right="20"/>
        <w:jc w:val="center"/>
        <w:rPr>
          <w:rFonts w:ascii="Times New Roman" w:hAnsi="Times New Roman" w:cs="Times New Roman"/>
          <w:sz w:val="23"/>
          <w:szCs w:val="23"/>
        </w:rPr>
      </w:pPr>
      <w:r w:rsidRPr="00A654ED">
        <w:rPr>
          <w:rFonts w:ascii="Times New Roman" w:hAnsi="Times New Roman" w:cs="Times New Roman"/>
          <w:color w:val="000000"/>
          <w:sz w:val="23"/>
          <w:szCs w:val="23"/>
        </w:rPr>
        <w:t>встановила:</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місцевого суду.</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Рішенням Комісії від 02 листопада 2016 року № 141/зп-16 затверджено Положення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про проведення конкурсу на зайняття вакантної посади судді (далі - Положення).</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654ED" w:rsidRPr="00A654ED" w:rsidRDefault="00A654ED" w:rsidP="00A654ED">
      <w:pPr>
        <w:spacing w:after="0" w:line="274" w:lineRule="exact"/>
        <w:ind w:left="20" w:right="20" w:firstLine="700"/>
        <w:jc w:val="both"/>
        <w:rPr>
          <w:rFonts w:ascii="Times New Roman" w:hAnsi="Times New Roman" w:cs="Times New Roman"/>
          <w:color w:val="000000"/>
          <w:sz w:val="23"/>
          <w:szCs w:val="23"/>
        </w:rPr>
      </w:pPr>
      <w:r w:rsidRPr="00A654ED">
        <w:rPr>
          <w:rFonts w:ascii="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w:t>
      </w:r>
      <w:r>
        <w:rPr>
          <w:rFonts w:ascii="Times New Roman" w:hAnsi="Times New Roman" w:cs="Times New Roman"/>
          <w:color w:val="000000"/>
          <w:sz w:val="23"/>
          <w:szCs w:val="23"/>
        </w:rPr>
        <w:t>добору кандидатів на посаду судд</w:t>
      </w:r>
      <w:r w:rsidRPr="00A654ED">
        <w:rPr>
          <w:rFonts w:ascii="Times New Roman" w:hAnsi="Times New Roman" w:cs="Times New Roman"/>
          <w:color w:val="000000"/>
          <w:sz w:val="23"/>
          <w:szCs w:val="23"/>
        </w:rPr>
        <w:t xml:space="preserve">і місцевого суду, оголошеного Комісією 03 квітня 2017 року. Зокрема, до резерву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на заміщення вакантних посад суддів місцевого загального суду зараховано Бобра Дмитра Олександровича, який за результатом кваліфікаційного іспиту набрав 177,375 </w:t>
      </w:r>
      <w:proofErr w:type="spellStart"/>
      <w:r w:rsidRPr="00A654ED">
        <w:rPr>
          <w:rFonts w:ascii="Times New Roman" w:hAnsi="Times New Roman" w:cs="Times New Roman"/>
          <w:color w:val="000000"/>
          <w:sz w:val="23"/>
          <w:szCs w:val="23"/>
        </w:rPr>
        <w:t>бала</w:t>
      </w:r>
      <w:proofErr w:type="spellEnd"/>
      <w:r w:rsidRPr="00A654ED">
        <w:rPr>
          <w:rFonts w:ascii="Times New Roman" w:hAnsi="Times New Roman" w:cs="Times New Roman"/>
          <w:color w:val="000000"/>
          <w:sz w:val="23"/>
          <w:szCs w:val="23"/>
        </w:rPr>
        <w:t xml:space="preserve"> та займає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163 (сто шістдесят третю) позицію в рейтингу кандидатів на посаду судді місцевого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загального суду.</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Рішенням Комісії від 02 липня 2019 року № 108/зп-19 оголошено конкурс на зайняття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До Комісії звернувся Бобер Д.О. із заявою щодо допуску до участі в конкурсі на </w:t>
      </w:r>
      <w:r>
        <w:rPr>
          <w:rFonts w:ascii="Times New Roman" w:hAnsi="Times New Roman" w:cs="Times New Roman"/>
          <w:color w:val="000000"/>
          <w:sz w:val="23"/>
          <w:szCs w:val="23"/>
        </w:rPr>
        <w:t xml:space="preserve">   </w:t>
      </w:r>
      <w:r w:rsidRPr="00A654ED">
        <w:rPr>
          <w:rStyle w:val="210pt"/>
          <w:rFonts w:eastAsiaTheme="minorHAnsi"/>
          <w:b w:val="0"/>
          <w:sz w:val="23"/>
          <w:szCs w:val="23"/>
        </w:rPr>
        <w:t>зайняття</w:t>
      </w:r>
      <w:r w:rsidRPr="00A654ED">
        <w:rPr>
          <w:rStyle w:val="210pt"/>
          <w:rFonts w:eastAsiaTheme="minorHAnsi"/>
          <w:sz w:val="23"/>
          <w:szCs w:val="23"/>
        </w:rPr>
        <w:t xml:space="preserve"> </w:t>
      </w:r>
      <w:r w:rsidRPr="00A654ED">
        <w:rPr>
          <w:rFonts w:ascii="Times New Roman" w:hAnsi="Times New Roman" w:cs="Times New Roman"/>
          <w:color w:val="000000"/>
          <w:sz w:val="23"/>
          <w:szCs w:val="23"/>
        </w:rPr>
        <w:t>вакантної посади судді місцевого загального суду та рекомендування за</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 результатами конкурсного добору для призначення суддею суду відповідно до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пріоритетності його намірів.</w:t>
      </w:r>
    </w:p>
    <w:p w:rsidR="00A654ED" w:rsidRDefault="00A654ED" w:rsidP="00A654ED">
      <w:pPr>
        <w:spacing w:after="0" w:line="274" w:lineRule="exact"/>
        <w:ind w:left="20" w:right="20" w:firstLine="700"/>
        <w:jc w:val="center"/>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2</w:t>
      </w:r>
    </w:p>
    <w:p w:rsidR="00A654ED" w:rsidRDefault="00A654ED" w:rsidP="00A654ED">
      <w:pPr>
        <w:spacing w:after="0" w:line="274" w:lineRule="exact"/>
        <w:ind w:left="20" w:right="20" w:firstLine="700"/>
        <w:jc w:val="center"/>
        <w:rPr>
          <w:rFonts w:ascii="Times New Roman" w:hAnsi="Times New Roman" w:cs="Times New Roman"/>
          <w:color w:val="000000"/>
          <w:sz w:val="23"/>
          <w:szCs w:val="23"/>
        </w:rPr>
      </w:pP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Рішенням Комісії від 19 липня 2019 року № 101/дс-19 Бобра Д.О. допущено до участі</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 в оголошеному Комісією 02 </w:t>
      </w:r>
      <w:r w:rsidRPr="00A654ED">
        <w:rPr>
          <w:rStyle w:val="20"/>
          <w:rFonts w:eastAsiaTheme="minorHAnsi"/>
          <w:u w:val="none"/>
        </w:rPr>
        <w:t>липн</w:t>
      </w:r>
      <w:r w:rsidRPr="00A654ED">
        <w:rPr>
          <w:rFonts w:ascii="Times New Roman" w:hAnsi="Times New Roman" w:cs="Times New Roman"/>
          <w:color w:val="000000"/>
          <w:sz w:val="23"/>
          <w:szCs w:val="23"/>
        </w:rPr>
        <w:t>я 2019 року конкурсі на зайняття вакантних посад суддів місцевих загальних судів.</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Положення конкурс на зайняття вакантної посади судді полягає у визначенні учасника</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 конкурсу, який має вищу позицію за рейтингом.</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w:t>
      </w:r>
      <w:r w:rsidRPr="00A654ED">
        <w:rPr>
          <w:rStyle w:val="20"/>
          <w:rFonts w:eastAsiaTheme="minorHAnsi"/>
        </w:rPr>
        <w:t>липня</w:t>
      </w:r>
      <w:r w:rsidRPr="00A654ED">
        <w:rPr>
          <w:rFonts w:ascii="Times New Roman" w:hAnsi="Times New Roman" w:cs="Times New Roman"/>
          <w:color w:val="000000"/>
          <w:sz w:val="23"/>
          <w:szCs w:val="23"/>
        </w:rPr>
        <w:t xml:space="preserve"> 2019 року № 108/зп-19. Зокрема, затверджено рейтинг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кандидатів на посаду судді </w:t>
      </w:r>
      <w:proofErr w:type="spellStart"/>
      <w:r w:rsidRPr="00A654ED">
        <w:rPr>
          <w:rFonts w:ascii="Times New Roman" w:hAnsi="Times New Roman" w:cs="Times New Roman"/>
          <w:color w:val="000000"/>
          <w:sz w:val="23"/>
          <w:szCs w:val="23"/>
        </w:rPr>
        <w:t>Володарсько</w:t>
      </w:r>
      <w:proofErr w:type="spellEnd"/>
      <w:r w:rsidRPr="00A654ED">
        <w:rPr>
          <w:rFonts w:ascii="Times New Roman" w:hAnsi="Times New Roman" w:cs="Times New Roman"/>
          <w:color w:val="000000"/>
          <w:sz w:val="23"/>
          <w:szCs w:val="23"/>
        </w:rPr>
        <w:t>-Волинського районного суду Житомирської області. Бобер Д.О. займає 2 (другу) позицію в рейтингу на посаду судді зазначеного суду.</w:t>
      </w:r>
    </w:p>
    <w:p w:rsidR="00A654ED" w:rsidRPr="00A654ED" w:rsidRDefault="00A654ED" w:rsidP="00A654ED">
      <w:pPr>
        <w:spacing w:after="0" w:line="274" w:lineRule="exact"/>
        <w:ind w:left="20" w:righ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 xml:space="preserve">Урахувавши те, що Комісією оголошено конкурс на зайняття 2 (двох) посад судді до </w:t>
      </w:r>
      <w:proofErr w:type="spellStart"/>
      <w:r w:rsidRPr="00A654ED">
        <w:rPr>
          <w:rFonts w:ascii="Times New Roman" w:hAnsi="Times New Roman" w:cs="Times New Roman"/>
          <w:color w:val="000000"/>
          <w:sz w:val="23"/>
          <w:szCs w:val="23"/>
        </w:rPr>
        <w:t>Володарсько</w:t>
      </w:r>
      <w:proofErr w:type="spellEnd"/>
      <w:r w:rsidRPr="00A654ED">
        <w:rPr>
          <w:rFonts w:ascii="Times New Roman" w:hAnsi="Times New Roman" w:cs="Times New Roman"/>
          <w:color w:val="000000"/>
          <w:sz w:val="23"/>
          <w:szCs w:val="23"/>
        </w:rPr>
        <w:t xml:space="preserve">-Волинського районного суду Житомирської області, а кандидат займає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2 (другу) позицію в рейтингу, Комісія вважає за необхідне </w:t>
      </w:r>
      <w:proofErr w:type="spellStart"/>
      <w:r w:rsidRPr="00A654ED">
        <w:rPr>
          <w:rFonts w:ascii="Times New Roman" w:hAnsi="Times New Roman" w:cs="Times New Roman"/>
          <w:color w:val="000000"/>
          <w:sz w:val="23"/>
          <w:szCs w:val="23"/>
        </w:rPr>
        <w:t>внести</w:t>
      </w:r>
      <w:proofErr w:type="spellEnd"/>
      <w:r w:rsidRPr="00A654ED">
        <w:rPr>
          <w:rFonts w:ascii="Times New Roman" w:hAnsi="Times New Roman" w:cs="Times New Roman"/>
          <w:color w:val="000000"/>
          <w:sz w:val="23"/>
          <w:szCs w:val="23"/>
        </w:rPr>
        <w:t xml:space="preserve"> рекомендацію Вищій раді правосуддя щодо призначення Бобра Дмитра Олександровича на посаду судді </w:t>
      </w:r>
      <w:r>
        <w:rPr>
          <w:rFonts w:ascii="Times New Roman" w:hAnsi="Times New Roman" w:cs="Times New Roman"/>
          <w:color w:val="000000"/>
          <w:sz w:val="23"/>
          <w:szCs w:val="23"/>
        </w:rPr>
        <w:t xml:space="preserve">          </w:t>
      </w:r>
      <w:proofErr w:type="spellStart"/>
      <w:r w:rsidRPr="00A654ED">
        <w:rPr>
          <w:rFonts w:ascii="Times New Roman" w:hAnsi="Times New Roman" w:cs="Times New Roman"/>
          <w:color w:val="000000"/>
          <w:sz w:val="23"/>
          <w:szCs w:val="23"/>
        </w:rPr>
        <w:t>Володарсько</w:t>
      </w:r>
      <w:proofErr w:type="spellEnd"/>
      <w:r w:rsidRPr="00A654ED">
        <w:rPr>
          <w:rFonts w:ascii="Times New Roman" w:hAnsi="Times New Roman" w:cs="Times New Roman"/>
          <w:color w:val="000000"/>
          <w:sz w:val="23"/>
          <w:szCs w:val="23"/>
        </w:rPr>
        <w:t>-Волинського районного суду Житомирської області.</w:t>
      </w:r>
    </w:p>
    <w:p w:rsidR="00A654ED" w:rsidRPr="00A654ED" w:rsidRDefault="00A654ED" w:rsidP="00A654ED">
      <w:pPr>
        <w:spacing w:after="335" w:line="274" w:lineRule="exact"/>
        <w:ind w:left="20" w:firstLine="700"/>
        <w:jc w:val="both"/>
        <w:rPr>
          <w:rFonts w:ascii="Times New Roman" w:hAnsi="Times New Roman" w:cs="Times New Roman"/>
          <w:sz w:val="23"/>
          <w:szCs w:val="23"/>
        </w:rPr>
      </w:pPr>
      <w:r w:rsidRPr="00A654ED">
        <w:rPr>
          <w:rFonts w:ascii="Times New Roman" w:hAnsi="Times New Roman" w:cs="Times New Roman"/>
          <w:color w:val="000000"/>
          <w:sz w:val="23"/>
          <w:szCs w:val="23"/>
        </w:rPr>
        <w:t>Керуючись статтями 69, 79, 93, 101 Закону, Положенням, Умовами, Комісія</w:t>
      </w:r>
    </w:p>
    <w:p w:rsidR="00A654ED" w:rsidRPr="00A654ED" w:rsidRDefault="00A654ED" w:rsidP="00A654ED">
      <w:pPr>
        <w:spacing w:after="189" w:line="230" w:lineRule="exact"/>
        <w:ind w:left="5020"/>
        <w:jc w:val="both"/>
        <w:rPr>
          <w:rFonts w:ascii="Times New Roman" w:hAnsi="Times New Roman" w:cs="Times New Roman"/>
          <w:sz w:val="23"/>
          <w:szCs w:val="23"/>
        </w:rPr>
      </w:pPr>
      <w:r w:rsidRPr="00A654ED">
        <w:rPr>
          <w:rFonts w:ascii="Times New Roman" w:hAnsi="Times New Roman" w:cs="Times New Roman"/>
          <w:color w:val="000000"/>
          <w:sz w:val="23"/>
          <w:szCs w:val="23"/>
        </w:rPr>
        <w:t>вирішила:</w:t>
      </w:r>
    </w:p>
    <w:p w:rsidR="00A654ED" w:rsidRPr="00A654ED" w:rsidRDefault="00A654ED" w:rsidP="00A654ED">
      <w:pPr>
        <w:spacing w:after="294" w:line="298" w:lineRule="exact"/>
        <w:ind w:left="20" w:right="20"/>
        <w:jc w:val="both"/>
        <w:rPr>
          <w:rFonts w:ascii="Times New Roman" w:hAnsi="Times New Roman" w:cs="Times New Roman"/>
          <w:sz w:val="23"/>
          <w:szCs w:val="23"/>
        </w:rPr>
      </w:pPr>
      <w:proofErr w:type="spellStart"/>
      <w:r w:rsidRPr="00A654ED">
        <w:rPr>
          <w:rFonts w:ascii="Times New Roman" w:hAnsi="Times New Roman" w:cs="Times New Roman"/>
          <w:color w:val="000000"/>
          <w:sz w:val="23"/>
          <w:szCs w:val="23"/>
        </w:rPr>
        <w:t>внести</w:t>
      </w:r>
      <w:proofErr w:type="spellEnd"/>
      <w:r w:rsidRPr="00A654ED">
        <w:rPr>
          <w:rFonts w:ascii="Times New Roman" w:hAnsi="Times New Roman" w:cs="Times New Roman"/>
          <w:color w:val="000000"/>
          <w:sz w:val="23"/>
          <w:szCs w:val="23"/>
        </w:rPr>
        <w:t xml:space="preserve"> рекомендацію Вищій раді правосуддя щодо призначення Бобра Дмитра </w:t>
      </w:r>
      <w:r>
        <w:rPr>
          <w:rFonts w:ascii="Times New Roman" w:hAnsi="Times New Roman" w:cs="Times New Roman"/>
          <w:color w:val="000000"/>
          <w:sz w:val="23"/>
          <w:szCs w:val="23"/>
        </w:rPr>
        <w:t xml:space="preserve">    </w:t>
      </w:r>
      <w:r w:rsidRPr="00A654ED">
        <w:rPr>
          <w:rFonts w:ascii="Times New Roman" w:hAnsi="Times New Roman" w:cs="Times New Roman"/>
          <w:color w:val="000000"/>
          <w:sz w:val="23"/>
          <w:szCs w:val="23"/>
        </w:rPr>
        <w:t xml:space="preserve">Олександровича на посаду судді </w:t>
      </w:r>
      <w:proofErr w:type="spellStart"/>
      <w:r w:rsidRPr="00A654ED">
        <w:rPr>
          <w:rFonts w:ascii="Times New Roman" w:hAnsi="Times New Roman" w:cs="Times New Roman"/>
          <w:color w:val="000000"/>
          <w:sz w:val="23"/>
          <w:szCs w:val="23"/>
        </w:rPr>
        <w:t>Володарсько</w:t>
      </w:r>
      <w:proofErr w:type="spellEnd"/>
      <w:r w:rsidRPr="00A654ED">
        <w:rPr>
          <w:rFonts w:ascii="Times New Roman" w:hAnsi="Times New Roman" w:cs="Times New Roman"/>
          <w:color w:val="000000"/>
          <w:sz w:val="23"/>
          <w:szCs w:val="23"/>
        </w:rPr>
        <w:t>-Волинського районного суду Житомирської області.</w:t>
      </w: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Головуючий</w:t>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В.Є Устименко</w:t>
      </w:r>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 xml:space="preserve">Члени Комісії </w:t>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proofErr w:type="spellStart"/>
      <w:r w:rsidRPr="00A654ED">
        <w:rPr>
          <w:rFonts w:ascii="Times New Roman" w:hAnsi="Times New Roman" w:cs="Times New Roman"/>
          <w:color w:val="000000"/>
          <w:sz w:val="24"/>
          <w:szCs w:val="24"/>
        </w:rPr>
        <w:t>В.І.Бутенко</w:t>
      </w:r>
      <w:proofErr w:type="spellEnd"/>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proofErr w:type="spellStart"/>
      <w:r w:rsidRPr="00A654ED">
        <w:rPr>
          <w:rFonts w:ascii="Times New Roman" w:hAnsi="Times New Roman" w:cs="Times New Roman"/>
          <w:color w:val="000000"/>
          <w:sz w:val="24"/>
          <w:szCs w:val="24"/>
        </w:rPr>
        <w:t>С.В.Гладій</w:t>
      </w:r>
      <w:proofErr w:type="spellEnd"/>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О.М. Дроздов</w:t>
      </w:r>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proofErr w:type="spellStart"/>
      <w:r w:rsidRPr="00A654ED">
        <w:rPr>
          <w:rFonts w:ascii="Times New Roman" w:hAnsi="Times New Roman" w:cs="Times New Roman"/>
          <w:color w:val="000000"/>
          <w:sz w:val="24"/>
          <w:szCs w:val="24"/>
        </w:rPr>
        <w:t>А.О.Заріцька</w:t>
      </w:r>
      <w:proofErr w:type="spellEnd"/>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 xml:space="preserve">М.І. </w:t>
      </w:r>
      <w:proofErr w:type="spellStart"/>
      <w:r w:rsidRPr="00A654ED">
        <w:rPr>
          <w:rFonts w:ascii="Times New Roman" w:hAnsi="Times New Roman" w:cs="Times New Roman"/>
          <w:color w:val="000000"/>
          <w:sz w:val="24"/>
          <w:szCs w:val="24"/>
        </w:rPr>
        <w:t>Мішин</w:t>
      </w:r>
      <w:proofErr w:type="spellEnd"/>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С.Л. Остапець</w:t>
      </w:r>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 xml:space="preserve">М.В. </w:t>
      </w:r>
      <w:proofErr w:type="spellStart"/>
      <w:r w:rsidRPr="00A654ED">
        <w:rPr>
          <w:rFonts w:ascii="Times New Roman" w:hAnsi="Times New Roman" w:cs="Times New Roman"/>
          <w:color w:val="000000"/>
          <w:sz w:val="24"/>
          <w:szCs w:val="24"/>
        </w:rPr>
        <w:t>Сірош</w:t>
      </w:r>
      <w:proofErr w:type="spellEnd"/>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P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 xml:space="preserve">Ю.Г. </w:t>
      </w:r>
      <w:proofErr w:type="spellStart"/>
      <w:r w:rsidRPr="00A654ED">
        <w:rPr>
          <w:rFonts w:ascii="Times New Roman" w:hAnsi="Times New Roman" w:cs="Times New Roman"/>
          <w:color w:val="000000"/>
          <w:sz w:val="24"/>
          <w:szCs w:val="24"/>
        </w:rPr>
        <w:t>Тітов</w:t>
      </w:r>
      <w:proofErr w:type="spellEnd"/>
    </w:p>
    <w:p w:rsidR="00A654ED" w:rsidRPr="00A654ED" w:rsidRDefault="00A654ED" w:rsidP="00A654ED">
      <w:pPr>
        <w:spacing w:after="0" w:line="298" w:lineRule="exact"/>
        <w:ind w:left="20" w:right="20"/>
        <w:rPr>
          <w:rFonts w:ascii="Times New Roman" w:hAnsi="Times New Roman" w:cs="Times New Roman"/>
          <w:color w:val="000000"/>
          <w:sz w:val="24"/>
          <w:szCs w:val="24"/>
        </w:rPr>
      </w:pPr>
    </w:p>
    <w:p w:rsidR="00A654ED" w:rsidRDefault="00A654ED" w:rsidP="00A654ED">
      <w:pPr>
        <w:spacing w:after="0" w:line="298" w:lineRule="exact"/>
        <w:ind w:left="20" w:right="20"/>
        <w:rPr>
          <w:rFonts w:ascii="Times New Roman" w:hAnsi="Times New Roman" w:cs="Times New Roman"/>
          <w:color w:val="000000"/>
          <w:sz w:val="24"/>
          <w:szCs w:val="24"/>
        </w:rPr>
      </w:pP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r>
      <w:r w:rsidRPr="00A654ED">
        <w:rPr>
          <w:rFonts w:ascii="Times New Roman" w:hAnsi="Times New Roman" w:cs="Times New Roman"/>
          <w:color w:val="000000"/>
          <w:sz w:val="24"/>
          <w:szCs w:val="24"/>
        </w:rPr>
        <w:tab/>
        <w:t>Т.С. Шилова</w:t>
      </w:r>
    </w:p>
    <w:p w:rsidR="00A654ED" w:rsidRDefault="00A654ED" w:rsidP="00A654ED">
      <w:pPr>
        <w:pStyle w:val="23"/>
        <w:shd w:val="clear" w:color="auto" w:fill="auto"/>
        <w:spacing w:after="280" w:line="270" w:lineRule="exact"/>
        <w:rPr>
          <w:color w:val="000000"/>
        </w:rPr>
      </w:pPr>
    </w:p>
    <w:p w:rsidR="00A654ED" w:rsidRDefault="00A654ED" w:rsidP="00A654ED">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A654ED" w:rsidRDefault="00A654ED" w:rsidP="00A654ED">
      <w:pPr>
        <w:pStyle w:val="22"/>
        <w:keepNext/>
        <w:keepLines/>
        <w:shd w:val="clear" w:color="auto" w:fill="auto"/>
        <w:spacing w:before="0" w:after="257" w:line="260" w:lineRule="exact"/>
        <w:ind w:right="20"/>
      </w:pPr>
      <w:bookmarkStart w:id="1" w:name="bookmark1"/>
      <w:r>
        <w:rPr>
          <w:color w:val="000000"/>
        </w:rPr>
        <w:t>ОКРЕМА ДУМКА</w:t>
      </w:r>
      <w:bookmarkEnd w:id="1"/>
    </w:p>
    <w:p w:rsidR="00A654ED" w:rsidRPr="00096A4B" w:rsidRDefault="00A654ED" w:rsidP="00A654ED">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A654ED" w:rsidRPr="00096A4B" w:rsidRDefault="00A654ED" w:rsidP="00A654ED">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A654ED" w:rsidRDefault="00A654ED" w:rsidP="00A654ED">
      <w:pPr>
        <w:pStyle w:val="23"/>
        <w:shd w:val="clear" w:color="auto" w:fill="auto"/>
        <w:tabs>
          <w:tab w:val="left" w:pos="994"/>
        </w:tabs>
        <w:spacing w:after="0" w:line="298" w:lineRule="exact"/>
        <w:ind w:right="20"/>
        <w:jc w:val="both"/>
        <w:rPr>
          <w:color w:val="000000"/>
          <w:sz w:val="26"/>
          <w:szCs w:val="26"/>
        </w:rPr>
      </w:pPr>
    </w:p>
    <w:p w:rsidR="00A654ED" w:rsidRDefault="00A654ED" w:rsidP="00A654ED">
      <w:pPr>
        <w:pStyle w:val="23"/>
        <w:shd w:val="clear" w:color="auto" w:fill="auto"/>
        <w:tabs>
          <w:tab w:val="left" w:pos="994"/>
        </w:tabs>
        <w:spacing w:after="0" w:line="298" w:lineRule="exact"/>
        <w:ind w:right="20"/>
        <w:jc w:val="both"/>
        <w:rPr>
          <w:color w:val="000000"/>
          <w:sz w:val="26"/>
          <w:szCs w:val="26"/>
        </w:rPr>
      </w:pPr>
    </w:p>
    <w:p w:rsidR="00A654ED" w:rsidRDefault="00A654ED" w:rsidP="00A654ED">
      <w:pPr>
        <w:pStyle w:val="23"/>
        <w:shd w:val="clear" w:color="auto" w:fill="auto"/>
        <w:tabs>
          <w:tab w:val="left" w:pos="994"/>
        </w:tabs>
        <w:spacing w:after="0" w:line="298" w:lineRule="exact"/>
        <w:ind w:right="20"/>
        <w:jc w:val="both"/>
        <w:rPr>
          <w:color w:val="000000"/>
          <w:sz w:val="26"/>
          <w:szCs w:val="26"/>
        </w:rPr>
      </w:pPr>
    </w:p>
    <w:p w:rsidR="00A654ED" w:rsidRDefault="00A654ED" w:rsidP="00A654ED">
      <w:pPr>
        <w:pStyle w:val="23"/>
        <w:shd w:val="clear" w:color="auto" w:fill="auto"/>
        <w:tabs>
          <w:tab w:val="left" w:pos="994"/>
        </w:tabs>
        <w:spacing w:after="0" w:line="298" w:lineRule="exact"/>
        <w:ind w:right="20"/>
        <w:jc w:val="both"/>
        <w:rPr>
          <w:color w:val="000000"/>
          <w:sz w:val="26"/>
          <w:szCs w:val="26"/>
        </w:rPr>
      </w:pPr>
    </w:p>
    <w:p w:rsidR="00A654ED" w:rsidRDefault="00A654ED" w:rsidP="00A654ED">
      <w:pPr>
        <w:pStyle w:val="23"/>
        <w:shd w:val="clear" w:color="auto" w:fill="auto"/>
        <w:tabs>
          <w:tab w:val="left" w:pos="994"/>
        </w:tabs>
        <w:spacing w:after="0" w:line="298" w:lineRule="exact"/>
        <w:ind w:right="20"/>
        <w:jc w:val="both"/>
        <w:rPr>
          <w:color w:val="000000"/>
          <w:sz w:val="26"/>
          <w:szCs w:val="26"/>
        </w:rPr>
      </w:pPr>
    </w:p>
    <w:p w:rsidR="00A654ED" w:rsidRDefault="00A654ED" w:rsidP="00A654ED">
      <w:pPr>
        <w:pStyle w:val="23"/>
        <w:shd w:val="clear" w:color="auto" w:fill="auto"/>
        <w:tabs>
          <w:tab w:val="left" w:pos="994"/>
        </w:tabs>
        <w:spacing w:after="0" w:line="298" w:lineRule="exact"/>
        <w:ind w:right="20"/>
        <w:jc w:val="both"/>
        <w:rPr>
          <w:sz w:val="26"/>
          <w:szCs w:val="26"/>
        </w:rPr>
      </w:pPr>
    </w:p>
    <w:p w:rsidR="00A654ED" w:rsidRPr="00383174" w:rsidRDefault="00A654ED" w:rsidP="00A654ED">
      <w:pPr>
        <w:pStyle w:val="23"/>
        <w:shd w:val="clear" w:color="auto" w:fill="auto"/>
        <w:tabs>
          <w:tab w:val="left" w:pos="994"/>
        </w:tabs>
        <w:spacing w:after="0" w:line="298" w:lineRule="exact"/>
        <w:ind w:right="20"/>
        <w:jc w:val="center"/>
        <w:rPr>
          <w:rFonts w:asciiTheme="minorHAnsi" w:hAnsiTheme="minorHAnsi"/>
          <w:sz w:val="22"/>
          <w:szCs w:val="22"/>
        </w:rPr>
      </w:pPr>
      <w:bookmarkStart w:id="2" w:name="_GoBack"/>
      <w:bookmarkEnd w:id="2"/>
      <w:r w:rsidRPr="00383174">
        <w:rPr>
          <w:rFonts w:asciiTheme="minorHAnsi" w:hAnsiTheme="minorHAnsi"/>
          <w:sz w:val="22"/>
          <w:szCs w:val="22"/>
        </w:rPr>
        <w:lastRenderedPageBreak/>
        <w:t>2</w:t>
      </w:r>
    </w:p>
    <w:p w:rsidR="00A654ED" w:rsidRPr="00096A4B" w:rsidRDefault="00A654ED" w:rsidP="00A654ED">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A654ED" w:rsidRPr="00096A4B" w:rsidRDefault="00A654ED" w:rsidP="00A654ED">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A654ED" w:rsidRPr="00383174" w:rsidRDefault="00A654ED" w:rsidP="00A654ED">
      <w:pPr>
        <w:pStyle w:val="23"/>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654ED" w:rsidRPr="00096A4B" w:rsidRDefault="00A654ED" w:rsidP="00A654ED">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A654ED" w:rsidRPr="00096A4B" w:rsidRDefault="00A654ED" w:rsidP="00A654ED">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A654ED" w:rsidRDefault="00A654ED" w:rsidP="00A654ED">
      <w:pPr>
        <w:jc w:val="both"/>
        <w:rPr>
          <w:sz w:val="26"/>
          <w:szCs w:val="26"/>
        </w:rPr>
      </w:pPr>
    </w:p>
    <w:p w:rsidR="00A654ED" w:rsidRDefault="00A654ED" w:rsidP="00A654ED">
      <w:pPr>
        <w:jc w:val="both"/>
        <w:rPr>
          <w:sz w:val="26"/>
          <w:szCs w:val="26"/>
        </w:rPr>
      </w:pPr>
    </w:p>
    <w:p w:rsidR="00A654ED" w:rsidRPr="00096A4B" w:rsidRDefault="00A654ED" w:rsidP="00A654ED">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A654ED" w:rsidRPr="00A654ED" w:rsidRDefault="00A654ED" w:rsidP="00A654ED">
      <w:pPr>
        <w:rPr>
          <w:rFonts w:ascii="Times New Roman" w:hAnsi="Times New Roman" w:cs="Times New Roman"/>
          <w:sz w:val="24"/>
          <w:szCs w:val="24"/>
        </w:rPr>
      </w:pPr>
    </w:p>
    <w:p w:rsidR="00292807" w:rsidRPr="00A654ED" w:rsidRDefault="00292807" w:rsidP="00A654ED">
      <w:pPr>
        <w:jc w:val="both"/>
        <w:rPr>
          <w:rFonts w:ascii="Times New Roman" w:hAnsi="Times New Roman" w:cs="Times New Roman"/>
          <w:sz w:val="24"/>
          <w:szCs w:val="24"/>
        </w:rPr>
      </w:pPr>
    </w:p>
    <w:sectPr w:rsidR="00292807" w:rsidRPr="00A654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4ED"/>
    <w:rsid w:val="00292807"/>
    <w:rsid w:val="00A654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A654ED"/>
    <w:rPr>
      <w:rFonts w:ascii="Times New Roman" w:eastAsia="Times New Roman" w:hAnsi="Times New Roman" w:cs="Times New Roman"/>
      <w:b w:val="0"/>
      <w:bCs w:val="0"/>
      <w:i w:val="0"/>
      <w:iCs w:val="0"/>
      <w:smallCaps w:val="0"/>
      <w:strike w:val="0"/>
      <w:sz w:val="23"/>
      <w:szCs w:val="23"/>
      <w:u w:val="none"/>
    </w:rPr>
  </w:style>
  <w:style w:type="character" w:customStyle="1" w:styleId="210pt">
    <w:name w:val="Основной текст (2) + 10 pt;Полужирный"/>
    <w:basedOn w:val="2"/>
    <w:rsid w:val="00A654ED"/>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20">
    <w:name w:val="Основной текст (2)"/>
    <w:basedOn w:val="2"/>
    <w:rsid w:val="00A654ED"/>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A654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54ED"/>
    <w:rPr>
      <w:rFonts w:ascii="Tahoma" w:hAnsi="Tahoma" w:cs="Tahoma"/>
      <w:sz w:val="16"/>
      <w:szCs w:val="16"/>
    </w:rPr>
  </w:style>
  <w:style w:type="character" w:customStyle="1" w:styleId="1">
    <w:name w:val="Заголовок №1_"/>
    <w:basedOn w:val="a0"/>
    <w:link w:val="10"/>
    <w:rsid w:val="00A654ED"/>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A654ED"/>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A654ED"/>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A654ED"/>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A654E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A654ED"/>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A654ED"/>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A654ED"/>
    <w:rPr>
      <w:rFonts w:ascii="Times New Roman" w:eastAsia="Times New Roman" w:hAnsi="Times New Roman" w:cs="Times New Roman"/>
      <w:b w:val="0"/>
      <w:bCs w:val="0"/>
      <w:i w:val="0"/>
      <w:iCs w:val="0"/>
      <w:smallCaps w:val="0"/>
      <w:strike w:val="0"/>
      <w:sz w:val="23"/>
      <w:szCs w:val="23"/>
      <w:u w:val="none"/>
    </w:rPr>
  </w:style>
  <w:style w:type="character" w:customStyle="1" w:styleId="210pt">
    <w:name w:val="Основной текст (2) + 10 pt;Полужирный"/>
    <w:basedOn w:val="2"/>
    <w:rsid w:val="00A654ED"/>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20">
    <w:name w:val="Основной текст (2)"/>
    <w:basedOn w:val="2"/>
    <w:rsid w:val="00A654ED"/>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A654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654ED"/>
    <w:rPr>
      <w:rFonts w:ascii="Tahoma" w:hAnsi="Tahoma" w:cs="Tahoma"/>
      <w:sz w:val="16"/>
      <w:szCs w:val="16"/>
    </w:rPr>
  </w:style>
  <w:style w:type="character" w:customStyle="1" w:styleId="1">
    <w:name w:val="Заголовок №1_"/>
    <w:basedOn w:val="a0"/>
    <w:link w:val="10"/>
    <w:rsid w:val="00A654ED"/>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A654ED"/>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A654ED"/>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A654ED"/>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A654ED"/>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A654ED"/>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A654ED"/>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8714</Words>
  <Characters>4967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2020-08-25T09:58:00Z</dcterms:created>
  <dcterms:modified xsi:type="dcterms:W3CDTF">2020-08-25T10:15:00Z</dcterms:modified>
</cp:coreProperties>
</file>