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DA6" w:rsidRPr="00291F60" w:rsidRDefault="00040DA6" w:rsidP="00040DA6">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40DA6" w:rsidRPr="00291F60" w:rsidRDefault="00040DA6" w:rsidP="00040DA6">
      <w:pPr>
        <w:rPr>
          <w:rFonts w:ascii="Times New Roman" w:eastAsia="Times New Roman" w:hAnsi="Times New Roman"/>
          <w:sz w:val="27"/>
          <w:szCs w:val="27"/>
        </w:rPr>
      </w:pPr>
    </w:p>
    <w:p w:rsidR="00040DA6" w:rsidRPr="00377AC0" w:rsidRDefault="00040DA6" w:rsidP="00040DA6">
      <w:pPr>
        <w:jc w:val="center"/>
        <w:rPr>
          <w:rFonts w:ascii="Times New Roman" w:eastAsia="Times New Roman" w:hAnsi="Times New Roman"/>
          <w:bCs/>
          <w:sz w:val="35"/>
          <w:szCs w:val="35"/>
        </w:rPr>
      </w:pPr>
      <w:r w:rsidRPr="00377AC0">
        <w:rPr>
          <w:rFonts w:ascii="Times New Roman" w:eastAsia="Times New Roman" w:hAnsi="Times New Roman"/>
          <w:bCs/>
          <w:sz w:val="35"/>
          <w:szCs w:val="35"/>
        </w:rPr>
        <w:t>ВИЩА КВАЛІФІКАЦІЙНА КОМІСІЯ СУДДІВ УКРАЇНИ</w:t>
      </w:r>
    </w:p>
    <w:p w:rsidR="00040DA6" w:rsidRPr="00291F60" w:rsidRDefault="00040DA6" w:rsidP="00040DA6">
      <w:pPr>
        <w:jc w:val="center"/>
        <w:rPr>
          <w:rFonts w:ascii="Times New Roman" w:eastAsia="Times New Roman" w:hAnsi="Times New Roman"/>
          <w:sz w:val="26"/>
          <w:szCs w:val="26"/>
        </w:rPr>
      </w:pPr>
    </w:p>
    <w:p w:rsidR="000C4C07" w:rsidRPr="00377AC0" w:rsidRDefault="000C4C07" w:rsidP="00040DA6">
      <w:pPr>
        <w:rPr>
          <w:rFonts w:ascii="Times New Roman" w:eastAsia="Times New Roman" w:hAnsi="Times New Roman"/>
          <w:sz w:val="25"/>
          <w:szCs w:val="25"/>
        </w:rPr>
      </w:pPr>
    </w:p>
    <w:p w:rsidR="000C4C07" w:rsidRDefault="000C4C07" w:rsidP="00040DA6">
      <w:pPr>
        <w:rPr>
          <w:rFonts w:ascii="Times New Roman" w:eastAsia="Times New Roman" w:hAnsi="Times New Roman"/>
          <w:sz w:val="25"/>
          <w:szCs w:val="25"/>
        </w:rPr>
      </w:pPr>
    </w:p>
    <w:p w:rsidR="000561C7" w:rsidRPr="00377AC0" w:rsidRDefault="000561C7" w:rsidP="00040DA6">
      <w:pPr>
        <w:rPr>
          <w:rFonts w:ascii="Times New Roman" w:eastAsia="Times New Roman" w:hAnsi="Times New Roman"/>
          <w:sz w:val="25"/>
          <w:szCs w:val="25"/>
        </w:rPr>
      </w:pPr>
    </w:p>
    <w:p w:rsidR="00040DA6" w:rsidRPr="00040DA6" w:rsidRDefault="000C4C07" w:rsidP="00040DA6">
      <w:pPr>
        <w:rPr>
          <w:rFonts w:ascii="Times New Roman" w:eastAsia="Times New Roman" w:hAnsi="Times New Roman"/>
          <w:sz w:val="25"/>
          <w:szCs w:val="25"/>
        </w:rPr>
      </w:pPr>
      <w:r w:rsidRPr="00377AC0">
        <w:rPr>
          <w:rFonts w:ascii="Times New Roman" w:eastAsia="Times New Roman" w:hAnsi="Times New Roman"/>
          <w:sz w:val="25"/>
          <w:szCs w:val="25"/>
        </w:rPr>
        <w:t>11</w:t>
      </w:r>
      <w:r w:rsidR="00040DA6" w:rsidRPr="00040DA6">
        <w:rPr>
          <w:rFonts w:ascii="Times New Roman" w:eastAsia="Times New Roman" w:hAnsi="Times New Roman"/>
          <w:sz w:val="25"/>
          <w:szCs w:val="25"/>
        </w:rPr>
        <w:t xml:space="preserve"> </w:t>
      </w:r>
      <w:r>
        <w:rPr>
          <w:rFonts w:ascii="Times New Roman" w:eastAsia="Times New Roman" w:hAnsi="Times New Roman"/>
          <w:sz w:val="25"/>
          <w:szCs w:val="25"/>
        </w:rPr>
        <w:t>квітня</w:t>
      </w:r>
      <w:r w:rsidR="00040DA6" w:rsidRPr="00040DA6">
        <w:rPr>
          <w:rFonts w:ascii="Times New Roman" w:eastAsia="Times New Roman" w:hAnsi="Times New Roman"/>
          <w:sz w:val="25"/>
          <w:szCs w:val="25"/>
        </w:rPr>
        <w:t xml:space="preserve"> 201</w:t>
      </w:r>
      <w:r w:rsidRPr="00377AC0">
        <w:rPr>
          <w:rFonts w:ascii="Times New Roman" w:eastAsia="Times New Roman" w:hAnsi="Times New Roman"/>
          <w:sz w:val="25"/>
          <w:szCs w:val="25"/>
        </w:rPr>
        <w:t>7</w:t>
      </w:r>
      <w:r w:rsidR="00040DA6" w:rsidRPr="00040DA6">
        <w:rPr>
          <w:rFonts w:ascii="Times New Roman" w:eastAsia="Times New Roman" w:hAnsi="Times New Roman"/>
          <w:sz w:val="25"/>
          <w:szCs w:val="25"/>
        </w:rPr>
        <w:t xml:space="preserve"> року</w:t>
      </w:r>
      <w:r w:rsidR="00040DA6" w:rsidRPr="00040DA6">
        <w:rPr>
          <w:rFonts w:ascii="Times New Roman" w:eastAsia="Times New Roman" w:hAnsi="Times New Roman"/>
          <w:sz w:val="25"/>
          <w:szCs w:val="25"/>
        </w:rPr>
        <w:tab/>
      </w:r>
      <w:r w:rsidR="00040DA6" w:rsidRPr="00040DA6">
        <w:rPr>
          <w:rFonts w:ascii="Times New Roman" w:eastAsia="Times New Roman" w:hAnsi="Times New Roman"/>
          <w:sz w:val="25"/>
          <w:szCs w:val="25"/>
        </w:rPr>
        <w:tab/>
      </w:r>
      <w:r w:rsidR="00040DA6" w:rsidRPr="00040DA6">
        <w:rPr>
          <w:rFonts w:ascii="Times New Roman" w:eastAsia="Times New Roman" w:hAnsi="Times New Roman"/>
          <w:sz w:val="25"/>
          <w:szCs w:val="25"/>
        </w:rPr>
        <w:tab/>
      </w:r>
      <w:r w:rsidR="00040DA6" w:rsidRPr="00040DA6">
        <w:rPr>
          <w:rFonts w:ascii="Times New Roman" w:eastAsia="Times New Roman" w:hAnsi="Times New Roman"/>
          <w:sz w:val="25"/>
          <w:szCs w:val="25"/>
        </w:rPr>
        <w:tab/>
      </w:r>
      <w:r w:rsidR="00040DA6" w:rsidRPr="00040DA6">
        <w:rPr>
          <w:rFonts w:ascii="Times New Roman" w:eastAsia="Times New Roman" w:hAnsi="Times New Roman"/>
          <w:sz w:val="25"/>
          <w:szCs w:val="25"/>
        </w:rPr>
        <w:tab/>
        <w:t xml:space="preserve"> </w:t>
      </w:r>
      <w:r w:rsidR="00040DA6" w:rsidRPr="00040DA6">
        <w:rPr>
          <w:rFonts w:ascii="Times New Roman" w:eastAsia="Times New Roman" w:hAnsi="Times New Roman"/>
          <w:sz w:val="25"/>
          <w:szCs w:val="25"/>
        </w:rPr>
        <w:tab/>
      </w:r>
      <w:r w:rsidR="00377AC0">
        <w:rPr>
          <w:rFonts w:ascii="Times New Roman" w:eastAsia="Times New Roman" w:hAnsi="Times New Roman"/>
          <w:sz w:val="25"/>
          <w:szCs w:val="25"/>
        </w:rPr>
        <w:tab/>
      </w:r>
      <w:r w:rsidR="00377AC0">
        <w:rPr>
          <w:rFonts w:ascii="Times New Roman" w:eastAsia="Times New Roman" w:hAnsi="Times New Roman"/>
          <w:sz w:val="25"/>
          <w:szCs w:val="25"/>
        </w:rPr>
        <w:tab/>
      </w:r>
      <w:r w:rsidR="00377AC0">
        <w:rPr>
          <w:rFonts w:ascii="Times New Roman" w:eastAsia="Times New Roman" w:hAnsi="Times New Roman"/>
          <w:sz w:val="25"/>
          <w:szCs w:val="25"/>
        </w:rPr>
        <w:tab/>
      </w:r>
      <w:r w:rsidR="00040DA6" w:rsidRPr="00040DA6">
        <w:rPr>
          <w:rFonts w:ascii="Times New Roman" w:eastAsia="Times New Roman" w:hAnsi="Times New Roman"/>
          <w:sz w:val="25"/>
          <w:szCs w:val="25"/>
        </w:rPr>
        <w:t>м. Киї</w:t>
      </w:r>
      <w:proofErr w:type="gramStart"/>
      <w:r w:rsidR="00040DA6" w:rsidRPr="00040DA6">
        <w:rPr>
          <w:rFonts w:ascii="Times New Roman" w:eastAsia="Times New Roman" w:hAnsi="Times New Roman"/>
          <w:sz w:val="25"/>
          <w:szCs w:val="25"/>
        </w:rPr>
        <w:t>в</w:t>
      </w:r>
      <w:proofErr w:type="gramEnd"/>
    </w:p>
    <w:p w:rsidR="00040DA6" w:rsidRDefault="00040DA6" w:rsidP="00040DA6">
      <w:pPr>
        <w:ind w:firstLine="709"/>
        <w:jc w:val="center"/>
        <w:rPr>
          <w:rFonts w:ascii="Times New Roman" w:eastAsia="Times New Roman" w:hAnsi="Times New Roman"/>
          <w:bCs/>
          <w:sz w:val="25"/>
          <w:szCs w:val="25"/>
        </w:rPr>
      </w:pPr>
    </w:p>
    <w:p w:rsidR="00377AC0" w:rsidRDefault="00377AC0" w:rsidP="00040DA6">
      <w:pPr>
        <w:ind w:firstLine="709"/>
        <w:jc w:val="center"/>
        <w:rPr>
          <w:rFonts w:ascii="Times New Roman" w:eastAsia="Times New Roman" w:hAnsi="Times New Roman"/>
          <w:bCs/>
          <w:sz w:val="25"/>
          <w:szCs w:val="25"/>
        </w:rPr>
      </w:pPr>
    </w:p>
    <w:p w:rsidR="00377AC0" w:rsidRPr="00040DA6" w:rsidRDefault="00377AC0" w:rsidP="00040DA6">
      <w:pPr>
        <w:ind w:firstLine="709"/>
        <w:jc w:val="center"/>
        <w:rPr>
          <w:rFonts w:ascii="Times New Roman" w:eastAsia="Times New Roman" w:hAnsi="Times New Roman"/>
          <w:bCs/>
          <w:sz w:val="25"/>
          <w:szCs w:val="25"/>
        </w:rPr>
      </w:pPr>
    </w:p>
    <w:p w:rsidR="00040DA6" w:rsidRPr="00377AC0" w:rsidRDefault="00040DA6" w:rsidP="00040DA6">
      <w:pPr>
        <w:ind w:firstLine="709"/>
        <w:jc w:val="center"/>
        <w:rPr>
          <w:rFonts w:ascii="Times New Roman" w:eastAsia="Times New Roman" w:hAnsi="Times New Roman"/>
          <w:bCs/>
          <w:sz w:val="25"/>
          <w:szCs w:val="25"/>
        </w:rPr>
      </w:pPr>
      <w:r w:rsidRPr="00040DA6">
        <w:rPr>
          <w:rFonts w:ascii="Times New Roman" w:eastAsia="Times New Roman" w:hAnsi="Times New Roman"/>
          <w:bCs/>
          <w:sz w:val="25"/>
          <w:szCs w:val="25"/>
        </w:rPr>
        <w:t xml:space="preserve">Р І Ш Е Н </w:t>
      </w:r>
      <w:proofErr w:type="spellStart"/>
      <w:r w:rsidRPr="00040DA6">
        <w:rPr>
          <w:rFonts w:ascii="Times New Roman" w:eastAsia="Times New Roman" w:hAnsi="Times New Roman"/>
          <w:bCs/>
          <w:sz w:val="25"/>
          <w:szCs w:val="25"/>
        </w:rPr>
        <w:t>Н</w:t>
      </w:r>
      <w:proofErr w:type="spellEnd"/>
      <w:r w:rsidRPr="00040DA6">
        <w:rPr>
          <w:rFonts w:ascii="Times New Roman" w:eastAsia="Times New Roman" w:hAnsi="Times New Roman"/>
          <w:bCs/>
          <w:sz w:val="25"/>
          <w:szCs w:val="25"/>
        </w:rPr>
        <w:t xml:space="preserve"> Я № </w:t>
      </w:r>
      <w:r w:rsidR="000C4C07" w:rsidRPr="007B6CC1">
        <w:rPr>
          <w:rFonts w:ascii="Times New Roman" w:eastAsia="Times New Roman" w:hAnsi="Times New Roman"/>
          <w:bCs/>
          <w:sz w:val="25"/>
          <w:szCs w:val="25"/>
          <w:u w:val="single"/>
        </w:rPr>
        <w:t>18/пс-17</w:t>
      </w:r>
    </w:p>
    <w:p w:rsidR="00040DA6" w:rsidRPr="00377AC0" w:rsidRDefault="00040DA6" w:rsidP="00040DA6">
      <w:pPr>
        <w:ind w:firstLine="709"/>
        <w:jc w:val="center"/>
        <w:rPr>
          <w:rFonts w:ascii="Times New Roman" w:eastAsia="Times New Roman" w:hAnsi="Times New Roman"/>
          <w:bCs/>
          <w:sz w:val="28"/>
          <w:szCs w:val="28"/>
        </w:rPr>
      </w:pPr>
    </w:p>
    <w:p w:rsidR="00270447" w:rsidRDefault="009375BD">
      <w:pPr>
        <w:pStyle w:val="11"/>
        <w:shd w:val="clear" w:color="auto" w:fill="auto"/>
        <w:spacing w:before="0" w:after="270" w:line="288" w:lineRule="exact"/>
        <w:ind w:left="20" w:right="20"/>
        <w:jc w:val="both"/>
      </w:pPr>
      <w:r>
        <w:t>Вища кваліфікаційна комісія суддів України у складі палати з питань добору і публічної служби суддів:</w:t>
      </w:r>
    </w:p>
    <w:p w:rsidR="00270447" w:rsidRDefault="009375BD">
      <w:pPr>
        <w:pStyle w:val="11"/>
        <w:shd w:val="clear" w:color="auto" w:fill="auto"/>
        <w:spacing w:before="0" w:after="262" w:line="250" w:lineRule="exact"/>
        <w:ind w:left="20"/>
        <w:jc w:val="both"/>
      </w:pPr>
      <w:r>
        <w:t xml:space="preserve">головуючого </w:t>
      </w:r>
      <w:r w:rsidR="001C6B7A">
        <w:t>–</w:t>
      </w:r>
      <w:r>
        <w:t xml:space="preserve"> Устименко В.Є.,</w:t>
      </w:r>
    </w:p>
    <w:p w:rsidR="00270447" w:rsidRDefault="009375BD" w:rsidP="001C6B7A">
      <w:pPr>
        <w:pStyle w:val="11"/>
        <w:shd w:val="clear" w:color="auto" w:fill="auto"/>
        <w:spacing w:before="0" w:after="240" w:line="302" w:lineRule="exact"/>
        <w:ind w:left="20" w:right="20"/>
        <w:jc w:val="both"/>
      </w:pPr>
      <w:r>
        <w:t xml:space="preserve">членів Комісії: </w:t>
      </w:r>
      <w:proofErr w:type="spellStart"/>
      <w:r>
        <w:t>Бутенка</w:t>
      </w:r>
      <w:proofErr w:type="spellEnd"/>
      <w:r>
        <w:t xml:space="preserve"> В.І. </w:t>
      </w:r>
      <w:r w:rsidR="001C6B7A">
        <w:t>–</w:t>
      </w:r>
      <w:r>
        <w:t xml:space="preserve"> доповідача, </w:t>
      </w:r>
      <w:proofErr w:type="spellStart"/>
      <w:r>
        <w:t>Заріцької</w:t>
      </w:r>
      <w:proofErr w:type="spellEnd"/>
      <w:r>
        <w:t xml:space="preserve"> А.О., Козлова А.Г., </w:t>
      </w:r>
      <w:proofErr w:type="spellStart"/>
      <w:r>
        <w:t>Луцюка</w:t>
      </w:r>
      <w:proofErr w:type="spellEnd"/>
      <w:r>
        <w:t xml:space="preserve"> П.С., </w:t>
      </w:r>
      <w:proofErr w:type="spellStart"/>
      <w:r>
        <w:t>Макарчука</w:t>
      </w:r>
      <w:proofErr w:type="spellEnd"/>
      <w:r>
        <w:t xml:space="preserve"> М.А., </w:t>
      </w:r>
      <w:proofErr w:type="spellStart"/>
      <w:r>
        <w:t>Прилипка</w:t>
      </w:r>
      <w:proofErr w:type="spellEnd"/>
      <w:r>
        <w:t xml:space="preserve"> С.М.,</w:t>
      </w:r>
    </w:p>
    <w:p w:rsidR="00270447" w:rsidRDefault="009375BD" w:rsidP="001C6B7A">
      <w:pPr>
        <w:pStyle w:val="11"/>
        <w:shd w:val="clear" w:color="auto" w:fill="auto"/>
        <w:spacing w:before="0" w:after="270" w:line="302" w:lineRule="exact"/>
        <w:ind w:left="20" w:right="20"/>
        <w:jc w:val="both"/>
      </w:pPr>
      <w:r>
        <w:t xml:space="preserve">розглянувши питання щодо внесення подання про відрядження суддів до </w:t>
      </w:r>
      <w:proofErr w:type="spellStart"/>
      <w:r>
        <w:t>Новозаводського</w:t>
      </w:r>
      <w:proofErr w:type="spellEnd"/>
      <w:r>
        <w:t xml:space="preserve"> районного суду міста Чернігова для здійснення правосуддя,</w:t>
      </w:r>
    </w:p>
    <w:p w:rsidR="00270447" w:rsidRDefault="009375BD" w:rsidP="001C6B7A">
      <w:pPr>
        <w:pStyle w:val="11"/>
        <w:shd w:val="clear" w:color="auto" w:fill="auto"/>
        <w:spacing w:before="0" w:after="266" w:line="302" w:lineRule="exact"/>
        <w:jc w:val="center"/>
      </w:pPr>
      <w:r>
        <w:t>встановила:</w:t>
      </w:r>
    </w:p>
    <w:p w:rsidR="00270447" w:rsidRDefault="009375BD" w:rsidP="001C6B7A">
      <w:pPr>
        <w:pStyle w:val="11"/>
        <w:shd w:val="clear" w:color="auto" w:fill="auto"/>
        <w:spacing w:before="0" w:line="302" w:lineRule="exact"/>
        <w:ind w:left="20" w:right="20" w:firstLine="700"/>
        <w:jc w:val="both"/>
      </w:pPr>
      <w:r>
        <w:t xml:space="preserve">Відповідно до статті 55 Закону України «Про судоустрій і статус суддів» у редакції 2016 року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суддю може бути, за його згодою, </w:t>
      </w:r>
      <w:proofErr w:type="spellStart"/>
      <w:r>
        <w:t>відряджено</w:t>
      </w:r>
      <w:proofErr w:type="spellEnd"/>
      <w:r>
        <w:t xml:space="preserve"> до іншого суду того самого рівня і спеціалізації для здійснення правосуддя.</w:t>
      </w:r>
    </w:p>
    <w:p w:rsidR="00270447" w:rsidRDefault="009375BD" w:rsidP="001C6B7A">
      <w:pPr>
        <w:pStyle w:val="11"/>
        <w:shd w:val="clear" w:color="auto" w:fill="auto"/>
        <w:spacing w:before="0" w:line="302" w:lineRule="exact"/>
        <w:ind w:left="20" w:right="20" w:firstLine="700"/>
        <w:jc w:val="both"/>
      </w:pPr>
      <w:r>
        <w:t xml:space="preserve">До Вищої кваліфікаційної комісії суддів України 21 березня 2017 року надійшло повідомлення Державної судової адміністрації України про необхідність розгляду питання щодо відрядження суддів до </w:t>
      </w:r>
      <w:proofErr w:type="spellStart"/>
      <w:r>
        <w:t>Новозаводського</w:t>
      </w:r>
      <w:proofErr w:type="spellEnd"/>
      <w:r>
        <w:t xml:space="preserve"> районного суду міста Чернігова у зв’язку з виявленням надмірного рівня судового навантаження.</w:t>
      </w:r>
    </w:p>
    <w:p w:rsidR="00270447" w:rsidRDefault="009375BD" w:rsidP="001C6B7A">
      <w:pPr>
        <w:pStyle w:val="11"/>
        <w:shd w:val="clear" w:color="auto" w:fill="auto"/>
        <w:spacing w:before="0" w:line="302" w:lineRule="exact"/>
        <w:ind w:left="20" w:right="20" w:firstLine="700"/>
        <w:jc w:val="both"/>
      </w:pPr>
      <w:r>
        <w:t xml:space="preserve">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w:t>
      </w:r>
      <w:proofErr w:type="spellStart"/>
      <w:r>
        <w:t>Новозаводському</w:t>
      </w:r>
      <w:proofErr w:type="spellEnd"/>
      <w:r>
        <w:t xml:space="preserve"> районному суді міста Чернігова визначено п’ятнадцять штатних посад суддів, з них сім посад є вакантними.</w:t>
      </w:r>
    </w:p>
    <w:p w:rsidR="00270447" w:rsidRDefault="009375BD" w:rsidP="001C6B7A">
      <w:pPr>
        <w:pStyle w:val="11"/>
        <w:shd w:val="clear" w:color="auto" w:fill="auto"/>
        <w:spacing w:before="0" w:line="302" w:lineRule="exact"/>
        <w:ind w:left="20" w:right="20" w:firstLine="700"/>
        <w:jc w:val="both"/>
      </w:pPr>
      <w:r>
        <w:t xml:space="preserve">За повідомленням Державної судової адміністрації України відрядження чотирьох суддів строком на шість місяців дозволить врегулювати судове </w:t>
      </w:r>
      <w:r w:rsidR="000C4C07">
        <w:t xml:space="preserve">       </w:t>
      </w:r>
      <w:r>
        <w:t>навантаження та забезпечить належні умови для доступу до правосуддя у вказаному суді.</w:t>
      </w:r>
      <w:r>
        <w:br w:type="page"/>
      </w:r>
    </w:p>
    <w:p w:rsidR="00270447" w:rsidRDefault="009375BD" w:rsidP="001C6B7A">
      <w:pPr>
        <w:pStyle w:val="11"/>
        <w:shd w:val="clear" w:color="auto" w:fill="auto"/>
        <w:spacing w:before="0" w:line="302" w:lineRule="exact"/>
        <w:ind w:left="40" w:right="40" w:firstLine="720"/>
        <w:jc w:val="both"/>
      </w:pPr>
      <w:r>
        <w:lastRenderedPageBreak/>
        <w:t xml:space="preserve">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w:t>
      </w:r>
      <w:r w:rsidR="000C4C07">
        <w:t xml:space="preserve">                       </w:t>
      </w:r>
      <w:r>
        <w:t xml:space="preserve">№ 54/0/15-17 (далі </w:t>
      </w:r>
      <w:r w:rsidR="001603BE">
        <w:t>–</w:t>
      </w:r>
      <w:r>
        <w:t xml:space="preserve"> Порядок), Комісією призначено до розгляду питання щодо внесення подання про відрядження суддів до </w:t>
      </w:r>
      <w:proofErr w:type="spellStart"/>
      <w:r>
        <w:t>Новозаводського</w:t>
      </w:r>
      <w:proofErr w:type="spellEnd"/>
      <w:r>
        <w:t xml:space="preserve"> районного суду міста Чернігова для здійснення правосуддя.</w:t>
      </w:r>
    </w:p>
    <w:p w:rsidR="00270447" w:rsidRDefault="009375BD" w:rsidP="001C6B7A">
      <w:pPr>
        <w:pStyle w:val="11"/>
        <w:shd w:val="clear" w:color="auto" w:fill="auto"/>
        <w:spacing w:before="0" w:line="302" w:lineRule="exact"/>
        <w:ind w:left="40" w:right="40" w:firstLine="720"/>
        <w:jc w:val="both"/>
      </w:pPr>
      <w:r>
        <w:t xml:space="preserve">Відповідно до вимог пункту 2 розділу III вказаного Порядку на офіційному </w:t>
      </w:r>
      <w:proofErr w:type="spellStart"/>
      <w:r>
        <w:t>веб-</w:t>
      </w:r>
      <w:proofErr w:type="spellEnd"/>
      <w:r>
        <w:t xml:space="preserve"> сайті Вищої кваліфікаційної комісії суддів України розміщено оголошення про призначення до розгляду зазначеного питання.</w:t>
      </w:r>
    </w:p>
    <w:p w:rsidR="000C4C07" w:rsidRDefault="009375BD" w:rsidP="001C6B7A">
      <w:pPr>
        <w:pStyle w:val="11"/>
        <w:shd w:val="clear" w:color="auto" w:fill="auto"/>
        <w:spacing w:before="0" w:line="302" w:lineRule="exact"/>
        <w:ind w:left="40" w:right="40" w:firstLine="720"/>
        <w:jc w:val="both"/>
      </w:pPr>
      <w:r>
        <w:t xml:space="preserve">Для розгляду Комісією питання щодо внесення подання про відрядження до </w:t>
      </w:r>
      <w:proofErr w:type="spellStart"/>
      <w:r>
        <w:t>Новозаводського</w:t>
      </w:r>
      <w:proofErr w:type="spellEnd"/>
      <w:r>
        <w:t xml:space="preserve"> районного суду міста Чернігова разом із визначеними Порядом документами надали згоду на відрядження:</w:t>
      </w:r>
    </w:p>
    <w:p w:rsidR="001603BE" w:rsidRDefault="000C4C07" w:rsidP="001C6B7A">
      <w:pPr>
        <w:pStyle w:val="11"/>
        <w:shd w:val="clear" w:color="auto" w:fill="auto"/>
        <w:spacing w:before="0" w:line="302" w:lineRule="exact"/>
        <w:ind w:left="40" w:right="40" w:firstLine="720"/>
        <w:jc w:val="both"/>
      </w:pPr>
      <w:r w:rsidRPr="000C4C07">
        <w:t>-</w:t>
      </w:r>
      <w:r>
        <w:tab/>
      </w:r>
      <w:r w:rsidR="009375BD">
        <w:t xml:space="preserve">27 березня 2017 року суддя </w:t>
      </w:r>
      <w:proofErr w:type="spellStart"/>
      <w:r w:rsidR="009375BD">
        <w:t>Коропського</w:t>
      </w:r>
      <w:proofErr w:type="spellEnd"/>
      <w:r w:rsidR="009375BD">
        <w:t xml:space="preserve"> районного суду Чернігівської області </w:t>
      </w:r>
      <w:proofErr w:type="spellStart"/>
      <w:r w:rsidR="009375BD">
        <w:t>Грушко</w:t>
      </w:r>
      <w:proofErr w:type="spellEnd"/>
      <w:r w:rsidR="009375BD">
        <w:t xml:space="preserve"> Олександр Петрович, якого призначено суддею 15 січня 2007 року;</w:t>
      </w:r>
    </w:p>
    <w:p w:rsidR="000C4C07" w:rsidRDefault="000C4C07" w:rsidP="001C6B7A">
      <w:pPr>
        <w:pStyle w:val="11"/>
        <w:shd w:val="clear" w:color="auto" w:fill="auto"/>
        <w:spacing w:before="0" w:line="302" w:lineRule="exact"/>
        <w:ind w:left="40" w:right="40" w:firstLine="720"/>
        <w:jc w:val="both"/>
      </w:pPr>
      <w:r>
        <w:t>-</w:t>
      </w:r>
      <w:r>
        <w:tab/>
      </w:r>
      <w:r w:rsidR="009375BD">
        <w:t xml:space="preserve">27 березня 2017 року суддя </w:t>
      </w:r>
      <w:proofErr w:type="spellStart"/>
      <w:r w:rsidR="009375BD">
        <w:t>Кодимського</w:t>
      </w:r>
      <w:proofErr w:type="spellEnd"/>
      <w:r w:rsidR="009375BD">
        <w:t xml:space="preserve"> районного суду Одеської </w:t>
      </w:r>
      <w:r>
        <w:t xml:space="preserve"> </w:t>
      </w:r>
      <w:r w:rsidR="009375BD">
        <w:t>області Сердюк Богдан Сергійович, якого призначено суддею 29 вересня 2016 року;</w:t>
      </w:r>
    </w:p>
    <w:p w:rsidR="000C4C07" w:rsidRDefault="000C4C07" w:rsidP="001C6B7A">
      <w:pPr>
        <w:pStyle w:val="11"/>
        <w:shd w:val="clear" w:color="auto" w:fill="auto"/>
        <w:spacing w:before="0" w:line="302" w:lineRule="exact"/>
        <w:ind w:left="40" w:right="40" w:firstLine="720"/>
        <w:jc w:val="both"/>
      </w:pPr>
      <w:r>
        <w:t>-</w:t>
      </w:r>
      <w:r>
        <w:tab/>
        <w:t xml:space="preserve">27 </w:t>
      </w:r>
      <w:r w:rsidR="009375BD">
        <w:t xml:space="preserve">березня 2017 року суддя </w:t>
      </w:r>
      <w:proofErr w:type="spellStart"/>
      <w:r w:rsidR="009375BD">
        <w:t>Краснолуцького</w:t>
      </w:r>
      <w:proofErr w:type="spellEnd"/>
      <w:r w:rsidR="009375BD">
        <w:t xml:space="preserve"> мі</w:t>
      </w:r>
      <w:r>
        <w:t xml:space="preserve">ського суду Луганської області </w:t>
      </w:r>
      <w:proofErr w:type="spellStart"/>
      <w:r>
        <w:t>Я</w:t>
      </w:r>
      <w:r w:rsidR="009375BD">
        <w:t>нцовська</w:t>
      </w:r>
      <w:proofErr w:type="spellEnd"/>
      <w:r w:rsidR="009375BD">
        <w:t xml:space="preserve"> Тетяна Миколаївна, яку призначено суддею 11 травня 2004 року;</w:t>
      </w:r>
    </w:p>
    <w:p w:rsidR="000C4C07" w:rsidRDefault="000C4C07" w:rsidP="001C6B7A">
      <w:pPr>
        <w:pStyle w:val="11"/>
        <w:shd w:val="clear" w:color="auto" w:fill="auto"/>
        <w:spacing w:before="0" w:line="302" w:lineRule="exact"/>
        <w:ind w:left="40" w:right="40" w:firstLine="720"/>
        <w:jc w:val="both"/>
      </w:pPr>
      <w:r>
        <w:t>-</w:t>
      </w:r>
      <w:r>
        <w:tab/>
        <w:t xml:space="preserve">28 </w:t>
      </w:r>
      <w:r w:rsidR="009375BD">
        <w:t>березня 2017 року суддя Дзержинського міського суду Донецької області Скиба Микола Миколайович, якого призначено суддею 29 вересня 2016 року.</w:t>
      </w:r>
    </w:p>
    <w:p w:rsidR="000C4C07" w:rsidRDefault="000C4C07" w:rsidP="001C6B7A">
      <w:pPr>
        <w:pStyle w:val="11"/>
        <w:shd w:val="clear" w:color="auto" w:fill="auto"/>
        <w:spacing w:before="0" w:line="302" w:lineRule="exact"/>
        <w:ind w:left="40" w:right="40" w:firstLine="720"/>
        <w:jc w:val="both"/>
      </w:pPr>
      <w:r>
        <w:t>-</w:t>
      </w:r>
      <w:r>
        <w:tab/>
        <w:t xml:space="preserve">29 </w:t>
      </w:r>
      <w:r w:rsidR="009375BD">
        <w:t xml:space="preserve">березня 2017 року суддя </w:t>
      </w:r>
      <w:proofErr w:type="spellStart"/>
      <w:r w:rsidR="009375BD">
        <w:t>Варвинського</w:t>
      </w:r>
      <w:proofErr w:type="spellEnd"/>
      <w:r w:rsidR="009375BD">
        <w:t xml:space="preserve"> районного суду Чернігівської області </w:t>
      </w:r>
      <w:r w:rsidR="009375BD" w:rsidRPr="000C4C07">
        <w:t xml:space="preserve">Павлов </w:t>
      </w:r>
      <w:r w:rsidR="009375BD">
        <w:t>Володимир Григорович, якого призначено суддею 20 лютого 2010 року;</w:t>
      </w:r>
    </w:p>
    <w:p w:rsidR="000C4C07" w:rsidRDefault="000C4C07" w:rsidP="001C6B7A">
      <w:pPr>
        <w:pStyle w:val="11"/>
        <w:shd w:val="clear" w:color="auto" w:fill="auto"/>
        <w:spacing w:before="0" w:line="302" w:lineRule="exact"/>
        <w:ind w:left="40" w:right="40" w:firstLine="720"/>
        <w:jc w:val="both"/>
      </w:pPr>
      <w:r>
        <w:t>-</w:t>
      </w:r>
      <w:r>
        <w:tab/>
      </w:r>
      <w:r w:rsidR="009375BD">
        <w:t xml:space="preserve">29 березня 2017 року суддя Брянківського міського суду Луганської області </w:t>
      </w:r>
      <w:proofErr w:type="spellStart"/>
      <w:r w:rsidR="009375BD">
        <w:t>Снегірьов</w:t>
      </w:r>
      <w:proofErr w:type="spellEnd"/>
      <w:r w:rsidR="009375BD">
        <w:t xml:space="preserve"> Віталій Андрійович, якого призначено суддею 31 січня 2006 року;</w:t>
      </w:r>
    </w:p>
    <w:p w:rsidR="000C4C07" w:rsidRDefault="000C4C07" w:rsidP="001C6B7A">
      <w:pPr>
        <w:pStyle w:val="11"/>
        <w:shd w:val="clear" w:color="auto" w:fill="auto"/>
        <w:spacing w:before="0" w:line="302" w:lineRule="exact"/>
        <w:ind w:left="40" w:right="40" w:firstLine="720"/>
        <w:jc w:val="both"/>
      </w:pPr>
      <w:r>
        <w:t>-</w:t>
      </w:r>
      <w:r>
        <w:tab/>
      </w:r>
      <w:r w:rsidR="009375BD">
        <w:t xml:space="preserve">29 березня 2017 року суддя Центрально-Міського районного суду міста Макіївки Яременко Ірина Володимирівна, яку призначено суддею 29 грудня 2009 </w:t>
      </w:r>
      <w:r>
        <w:t xml:space="preserve"> </w:t>
      </w:r>
      <w:r w:rsidR="009375BD">
        <w:t>року;</w:t>
      </w:r>
    </w:p>
    <w:p w:rsidR="000C4C07" w:rsidRDefault="000C4C07" w:rsidP="001C6B7A">
      <w:pPr>
        <w:pStyle w:val="11"/>
        <w:shd w:val="clear" w:color="auto" w:fill="auto"/>
        <w:spacing w:before="0" w:line="302" w:lineRule="exact"/>
        <w:ind w:left="40" w:right="40" w:firstLine="720"/>
        <w:jc w:val="both"/>
      </w:pPr>
      <w:r>
        <w:t>-</w:t>
      </w:r>
      <w:r>
        <w:tab/>
      </w:r>
      <w:r w:rsidR="009375BD">
        <w:t xml:space="preserve">31 березня 2017 року суддя </w:t>
      </w:r>
      <w:proofErr w:type="spellStart"/>
      <w:r w:rsidR="009375BD">
        <w:t>Ворошиловського</w:t>
      </w:r>
      <w:proofErr w:type="spellEnd"/>
      <w:r w:rsidR="009375BD">
        <w:t xml:space="preserve"> районного суду міста Донецька </w:t>
      </w:r>
      <w:proofErr w:type="spellStart"/>
      <w:r w:rsidR="009375BD">
        <w:t>Цукуров</w:t>
      </w:r>
      <w:proofErr w:type="spellEnd"/>
      <w:r w:rsidR="009375BD">
        <w:t xml:space="preserve"> </w:t>
      </w:r>
      <w:r w:rsidR="009375BD">
        <w:rPr>
          <w:lang w:val="ru-RU"/>
        </w:rPr>
        <w:t xml:space="preserve">Владислав </w:t>
      </w:r>
      <w:r w:rsidR="009375BD">
        <w:t>Петрович, якого призначено суддею 14 вересня 2009 року;</w:t>
      </w:r>
    </w:p>
    <w:p w:rsidR="00270447" w:rsidRDefault="000C4C07" w:rsidP="001C6B7A">
      <w:pPr>
        <w:pStyle w:val="11"/>
        <w:shd w:val="clear" w:color="auto" w:fill="auto"/>
        <w:spacing w:before="0" w:line="302" w:lineRule="exact"/>
        <w:ind w:left="40" w:right="40" w:firstLine="720"/>
        <w:jc w:val="both"/>
      </w:pPr>
      <w:r>
        <w:t>-</w:t>
      </w:r>
      <w:r>
        <w:tab/>
      </w:r>
      <w:r w:rsidR="009375BD">
        <w:t xml:space="preserve">31 березня 2017 року суддя Артемівського районного суду міста Луганська </w:t>
      </w:r>
      <w:r w:rsidR="009375BD">
        <w:rPr>
          <w:lang w:val="ru-RU"/>
        </w:rPr>
        <w:t xml:space="preserve">Горбенко </w:t>
      </w:r>
      <w:r w:rsidR="009375BD">
        <w:t>Наталія Олександрівна, яку призначено суддею 20 лютого 2010 року.</w:t>
      </w:r>
    </w:p>
    <w:p w:rsidR="00270447" w:rsidRDefault="009375BD" w:rsidP="001C6B7A">
      <w:pPr>
        <w:pStyle w:val="11"/>
        <w:shd w:val="clear" w:color="auto" w:fill="auto"/>
        <w:spacing w:before="0" w:line="302" w:lineRule="exact"/>
        <w:ind w:left="40" w:right="40" w:firstLine="720"/>
        <w:jc w:val="both"/>
      </w:pPr>
      <w:r>
        <w:t xml:space="preserve">Суддя Центрально-Міського районного суду міста Макіївки Донецької області Яременко Ірина Володимирівна, суддя </w:t>
      </w:r>
      <w:proofErr w:type="spellStart"/>
      <w:r>
        <w:t>Ворошиловського</w:t>
      </w:r>
      <w:proofErr w:type="spellEnd"/>
      <w:r>
        <w:t xml:space="preserve"> районного суду міста Донецька </w:t>
      </w:r>
      <w:proofErr w:type="spellStart"/>
      <w:r>
        <w:t>Цукуров</w:t>
      </w:r>
      <w:proofErr w:type="spellEnd"/>
      <w:r>
        <w:t xml:space="preserve"> </w:t>
      </w:r>
      <w:r w:rsidRPr="00040DA6">
        <w:t xml:space="preserve">Владислав </w:t>
      </w:r>
      <w:r>
        <w:t xml:space="preserve">Петрович, суддя Артемівського районного суду міста Луганська </w:t>
      </w:r>
      <w:proofErr w:type="spellStart"/>
      <w:r w:rsidRPr="00040DA6">
        <w:t>Горбенко</w:t>
      </w:r>
      <w:proofErr w:type="spellEnd"/>
      <w:r w:rsidRPr="00040DA6">
        <w:t xml:space="preserve"> </w:t>
      </w:r>
      <w:r>
        <w:t xml:space="preserve">Наталія Олександрівна, суддя </w:t>
      </w:r>
      <w:proofErr w:type="spellStart"/>
      <w:r>
        <w:t>Краснолуцького</w:t>
      </w:r>
      <w:proofErr w:type="spellEnd"/>
      <w:r>
        <w:t xml:space="preserve"> міського суду Луганської області </w:t>
      </w:r>
      <w:proofErr w:type="spellStart"/>
      <w:r>
        <w:t>Янцовська</w:t>
      </w:r>
      <w:proofErr w:type="spellEnd"/>
      <w:r>
        <w:t xml:space="preserve"> Тетяна Миколаївна, суддя Прилуцького </w:t>
      </w:r>
      <w:proofErr w:type="spellStart"/>
      <w:r>
        <w:t>міськрайонного</w:t>
      </w:r>
      <w:proofErr w:type="spellEnd"/>
      <w:r>
        <w:t xml:space="preserve"> суду Чернігівської області </w:t>
      </w:r>
      <w:r w:rsidRPr="00040DA6">
        <w:t xml:space="preserve">Павлов </w:t>
      </w:r>
      <w:r>
        <w:t xml:space="preserve">Володимир Григорович, суддя </w:t>
      </w:r>
      <w:proofErr w:type="spellStart"/>
      <w:r>
        <w:t>Коропського</w:t>
      </w:r>
      <w:proofErr w:type="spellEnd"/>
      <w:r>
        <w:t xml:space="preserve"> районного суду Чернігівської області </w:t>
      </w:r>
      <w:proofErr w:type="spellStart"/>
      <w:r>
        <w:t>Грушко</w:t>
      </w:r>
      <w:proofErr w:type="spellEnd"/>
      <w:r>
        <w:t xml:space="preserve"> Олександр Петрович прибули на засідання Комісії.</w:t>
      </w:r>
    </w:p>
    <w:p w:rsidR="00270447" w:rsidRDefault="009375BD" w:rsidP="001C6B7A">
      <w:pPr>
        <w:pStyle w:val="11"/>
        <w:shd w:val="clear" w:color="auto" w:fill="auto"/>
        <w:spacing w:before="0" w:line="302" w:lineRule="exact"/>
        <w:ind w:left="40" w:right="40" w:firstLine="720"/>
        <w:jc w:val="both"/>
      </w:pPr>
      <w:r>
        <w:t>Інші судді, а також представники Державної судової адміністрації, які були повідомлені про час і місце засідання шляхом розміщення оголошення на офіційному веб-сайті Комісії, не з’явились. Згідно з Порядком їх неявка не перешкоджає розгляду призначеного питання.</w:t>
      </w:r>
    </w:p>
    <w:p w:rsidR="00270447" w:rsidRDefault="009375BD" w:rsidP="001C6B7A">
      <w:pPr>
        <w:pStyle w:val="11"/>
        <w:shd w:val="clear" w:color="auto" w:fill="auto"/>
        <w:spacing w:before="0" w:line="302" w:lineRule="exact"/>
        <w:ind w:left="40" w:firstLine="720"/>
        <w:jc w:val="both"/>
      </w:pPr>
      <w:r>
        <w:t>Заслухавши доповідача та пояснення суддів Комісія дійшла таких висновків.</w:t>
      </w:r>
    </w:p>
    <w:p w:rsidR="00CF3EE1" w:rsidRDefault="009375BD" w:rsidP="001C6B7A">
      <w:pPr>
        <w:pStyle w:val="11"/>
        <w:shd w:val="clear" w:color="auto" w:fill="auto"/>
        <w:spacing w:before="0" w:line="302" w:lineRule="exact"/>
        <w:ind w:left="40" w:right="40" w:firstLine="720"/>
        <w:jc w:val="both"/>
      </w:pPr>
      <w:r>
        <w:t>На підставі наявних у розпорядженні Комісії матеріалів вбачається, що Центрально-Міський районний суд міста Макіївки Донецької області, Артемівський районний</w:t>
      </w:r>
      <w:r w:rsidR="005519FD">
        <w:t xml:space="preserve">  </w:t>
      </w:r>
      <w:r>
        <w:t xml:space="preserve"> суд </w:t>
      </w:r>
      <w:r w:rsidR="005519FD">
        <w:t xml:space="preserve">  </w:t>
      </w:r>
      <w:r>
        <w:t>міста</w:t>
      </w:r>
      <w:r w:rsidR="005519FD">
        <w:t xml:space="preserve">  </w:t>
      </w:r>
      <w:r>
        <w:t xml:space="preserve"> Луганська, </w:t>
      </w:r>
      <w:r w:rsidR="005519FD">
        <w:t xml:space="preserve">  </w:t>
      </w:r>
      <w:r>
        <w:t>Брянківський</w:t>
      </w:r>
      <w:r w:rsidR="005519FD">
        <w:t xml:space="preserve"> </w:t>
      </w:r>
      <w:r>
        <w:t xml:space="preserve"> </w:t>
      </w:r>
      <w:r w:rsidR="005519FD">
        <w:t xml:space="preserve">  </w:t>
      </w:r>
      <w:r>
        <w:t xml:space="preserve">міський </w:t>
      </w:r>
      <w:r w:rsidR="005519FD">
        <w:t xml:space="preserve">  </w:t>
      </w:r>
      <w:r>
        <w:t>суд</w:t>
      </w:r>
      <w:r w:rsidR="005519FD">
        <w:t xml:space="preserve"> </w:t>
      </w:r>
      <w:r>
        <w:t xml:space="preserve"> </w:t>
      </w:r>
      <w:r w:rsidR="005519FD">
        <w:t xml:space="preserve"> </w:t>
      </w:r>
      <w:r>
        <w:t xml:space="preserve">Луганської </w:t>
      </w:r>
      <w:r w:rsidR="005519FD">
        <w:t xml:space="preserve">  </w:t>
      </w:r>
      <w:r>
        <w:t>області,</w:t>
      </w:r>
      <w:r w:rsidR="005519FD">
        <w:t xml:space="preserve"> </w:t>
      </w:r>
    </w:p>
    <w:p w:rsidR="00270447" w:rsidRPr="001C6B7A" w:rsidRDefault="00CF3EE1" w:rsidP="001C6B7A">
      <w:pPr>
        <w:spacing w:line="302" w:lineRule="exact"/>
        <w:rPr>
          <w:rFonts w:ascii="Times New Roman" w:eastAsia="Times New Roman" w:hAnsi="Times New Roman" w:cs="Times New Roman"/>
          <w:sz w:val="25"/>
          <w:szCs w:val="25"/>
        </w:rPr>
      </w:pPr>
      <w:r>
        <w:br w:type="page"/>
      </w:r>
    </w:p>
    <w:p w:rsidR="00270447" w:rsidRDefault="009375BD" w:rsidP="001C6B7A">
      <w:pPr>
        <w:pStyle w:val="11"/>
        <w:shd w:val="clear" w:color="auto" w:fill="auto"/>
        <w:spacing w:before="0" w:line="302" w:lineRule="exact"/>
        <w:ind w:left="40" w:right="40"/>
        <w:jc w:val="both"/>
      </w:pPr>
      <w:proofErr w:type="spellStart"/>
      <w:r>
        <w:lastRenderedPageBreak/>
        <w:t>Краснолудький</w:t>
      </w:r>
      <w:proofErr w:type="spellEnd"/>
      <w:r>
        <w:t xml:space="preserve"> міський суд Луганської області, </w:t>
      </w:r>
      <w:proofErr w:type="spellStart"/>
      <w:r>
        <w:t>Ворошиловський</w:t>
      </w:r>
      <w:proofErr w:type="spellEnd"/>
      <w:r>
        <w:t xml:space="preserve"> районний суд міста Донецька припинили свою роботу у зв’язку з проведенням антитерористичної операції і до теперішнього часу правосуддя у вказаних судах не здійснюється.</w:t>
      </w:r>
    </w:p>
    <w:p w:rsidR="00270447" w:rsidRDefault="009375BD" w:rsidP="001C6B7A">
      <w:pPr>
        <w:pStyle w:val="11"/>
        <w:shd w:val="clear" w:color="auto" w:fill="auto"/>
        <w:spacing w:before="0" w:line="302" w:lineRule="exact"/>
        <w:ind w:left="40" w:right="40" w:firstLine="720"/>
        <w:jc w:val="both"/>
      </w:pPr>
      <w:r>
        <w:t xml:space="preserve">З розпорядження Голови Вищого спеціалізованого суду України з розгляду цивільних і кримінальних справ від 02 вересня 2014 року № 2710/38-14 вбачається, що територіальна підсудність справ визначена та здійснюється іншими судами. За таких обставин відрядження суддів Яременко І.В., </w:t>
      </w:r>
      <w:r>
        <w:rPr>
          <w:lang w:val="ru-RU"/>
        </w:rPr>
        <w:t xml:space="preserve">Горбенко </w:t>
      </w:r>
      <w:r>
        <w:t xml:space="preserve">Н.О., </w:t>
      </w:r>
      <w:proofErr w:type="spellStart"/>
      <w:r>
        <w:t>Снегірьова</w:t>
      </w:r>
      <w:proofErr w:type="spellEnd"/>
      <w:r>
        <w:t xml:space="preserve"> В.А., </w:t>
      </w:r>
      <w:proofErr w:type="spellStart"/>
      <w:r>
        <w:t>Янцовської</w:t>
      </w:r>
      <w:proofErr w:type="spellEnd"/>
      <w:r>
        <w:t xml:space="preserve"> Т.М., які з вересня 2014 року не здійснюють судочинство, не вплине на доступ до правосуддя у зазначених судах.</w:t>
      </w:r>
    </w:p>
    <w:p w:rsidR="00270447" w:rsidRDefault="009375BD" w:rsidP="00971FBB">
      <w:pPr>
        <w:pStyle w:val="11"/>
        <w:shd w:val="clear" w:color="auto" w:fill="auto"/>
        <w:spacing w:before="0" w:line="302" w:lineRule="exact"/>
        <w:ind w:left="40" w:firstLine="720"/>
        <w:jc w:val="both"/>
      </w:pPr>
      <w:r>
        <w:t xml:space="preserve">Окрім цього, у суддів Яременко І.В., </w:t>
      </w:r>
      <w:r>
        <w:rPr>
          <w:lang w:val="ru-RU"/>
        </w:rPr>
        <w:t xml:space="preserve">Горбенко </w:t>
      </w:r>
      <w:r>
        <w:t xml:space="preserve">Н.О., </w:t>
      </w:r>
      <w:proofErr w:type="spellStart"/>
      <w:r>
        <w:t>Цукурова</w:t>
      </w:r>
      <w:proofErr w:type="spellEnd"/>
      <w:r>
        <w:t xml:space="preserve"> В.П. та </w:t>
      </w:r>
      <w:r>
        <w:rPr>
          <w:lang w:val="ru-RU"/>
        </w:rPr>
        <w:t>Павлова</w:t>
      </w:r>
      <w:r w:rsidR="00971FBB" w:rsidRPr="00971FBB">
        <w:rPr>
          <w:lang w:val="ru-RU"/>
        </w:rPr>
        <w:t xml:space="preserve"> </w:t>
      </w:r>
      <w:r>
        <w:t>В.Г. у 2014 та 2015 роках закінчився п’ятирічний строк повноважень, на який їх було призначено. Матеріали щодо обрання вказаних суддів безстроково перебувають на розгляді у Вищій раді правосуддя і можуть бути одночасно розглянуті з вирішенням питання про відрядженням їх до іншого суду того самого рівня і спеціалізації.</w:t>
      </w:r>
    </w:p>
    <w:p w:rsidR="00270447" w:rsidRDefault="009375BD" w:rsidP="001C6B7A">
      <w:pPr>
        <w:pStyle w:val="11"/>
        <w:shd w:val="clear" w:color="auto" w:fill="auto"/>
        <w:spacing w:before="0" w:line="302" w:lineRule="exact"/>
        <w:ind w:left="40" w:right="40" w:firstLine="720"/>
        <w:jc w:val="both"/>
      </w:pPr>
      <w:r>
        <w:t xml:space="preserve">Усі судді, які прибули на засідання Комісії, заявили, що вони підтримують надану ними згоду на відрядження до зазначеного суду та не заперечують щодо можливості прийняття Комісією рішення стосовно внесення подання про відрядження до </w:t>
      </w:r>
      <w:r w:rsidR="00971FBB">
        <w:t>–</w:t>
      </w:r>
      <w:r>
        <w:t xml:space="preserve"> </w:t>
      </w:r>
      <w:proofErr w:type="spellStart"/>
      <w:r>
        <w:t>Новозаводського</w:t>
      </w:r>
      <w:proofErr w:type="spellEnd"/>
      <w:r>
        <w:t xml:space="preserve"> районного суду міста Чернігова.</w:t>
      </w:r>
    </w:p>
    <w:p w:rsidR="00270447" w:rsidRDefault="009375BD" w:rsidP="001C6B7A">
      <w:pPr>
        <w:pStyle w:val="11"/>
        <w:shd w:val="clear" w:color="auto" w:fill="auto"/>
        <w:spacing w:before="0" w:line="302" w:lineRule="exact"/>
        <w:ind w:left="40" w:right="40" w:firstLine="720"/>
        <w:jc w:val="both"/>
      </w:pPr>
      <w:r>
        <w:t xml:space="preserve">Також, з матеріалів вбачається, що суддя Брянківського міського суду Луганської області </w:t>
      </w:r>
      <w:proofErr w:type="spellStart"/>
      <w:r>
        <w:t>Снегірьов</w:t>
      </w:r>
      <w:proofErr w:type="spellEnd"/>
      <w:r>
        <w:t xml:space="preserve"> В.А. Постановою Верховної Ради України № </w:t>
      </w:r>
      <w:r w:rsidRPr="00040DA6">
        <w:t>2990-</w:t>
      </w:r>
      <w:r>
        <w:rPr>
          <w:lang w:val="en-US"/>
        </w:rPr>
        <w:t>VI</w:t>
      </w:r>
      <w:r w:rsidRPr="00040DA6">
        <w:t xml:space="preserve"> </w:t>
      </w:r>
      <w:r w:rsidR="00D97598">
        <w:t xml:space="preserve"> </w:t>
      </w:r>
      <w:r>
        <w:t xml:space="preserve">від 03 лютого 2011 року обраний на посаду судді Брянківського міського суду Луганської області безстроково і суддя </w:t>
      </w:r>
      <w:proofErr w:type="spellStart"/>
      <w:r>
        <w:t>Краснолуцького</w:t>
      </w:r>
      <w:proofErr w:type="spellEnd"/>
      <w:r>
        <w:t xml:space="preserve"> міського суду Луганської області </w:t>
      </w:r>
      <w:proofErr w:type="spellStart"/>
      <w:r>
        <w:t>Янцовська</w:t>
      </w:r>
      <w:proofErr w:type="spellEnd"/>
      <w:r>
        <w:t xml:space="preserve"> Т.М. Постановою Верховної Ради України № 2008-VI від 01 квітня 2010 року обрана на посаду судді </w:t>
      </w:r>
      <w:proofErr w:type="spellStart"/>
      <w:r>
        <w:t>Краснолуцького</w:t>
      </w:r>
      <w:proofErr w:type="spellEnd"/>
      <w:r>
        <w:t xml:space="preserve"> міського суду Луганської області безстроково та відповідно до листа Державної судової адміністрації України їх відрядження до </w:t>
      </w:r>
      <w:proofErr w:type="spellStart"/>
      <w:r>
        <w:t>Новозаводського</w:t>
      </w:r>
      <w:proofErr w:type="spellEnd"/>
      <w:r>
        <w:t xml:space="preserve"> районного суду міста Чернігова не вплине на доступ до правосуддя у вищевказаних судах.</w:t>
      </w:r>
    </w:p>
    <w:p w:rsidR="00270447" w:rsidRDefault="009375BD" w:rsidP="001C6B7A">
      <w:pPr>
        <w:pStyle w:val="11"/>
        <w:shd w:val="clear" w:color="auto" w:fill="auto"/>
        <w:spacing w:before="0" w:line="302" w:lineRule="exact"/>
        <w:ind w:left="40" w:right="40" w:firstLine="720"/>
        <w:jc w:val="both"/>
      </w:pPr>
      <w:r>
        <w:t>За інформацією, яка надійшла д</w:t>
      </w:r>
      <w:r w:rsidR="00D97598">
        <w:t xml:space="preserve">о Комісії, відрядження судді </w:t>
      </w:r>
      <w:proofErr w:type="spellStart"/>
      <w:r w:rsidR="00D97598">
        <w:t>Код</w:t>
      </w:r>
      <w:r>
        <w:t>имського</w:t>
      </w:r>
      <w:proofErr w:type="spellEnd"/>
      <w:r>
        <w:t xml:space="preserve"> районного суду Одеської області Сердюка Б.С. погіршить доступ до правосуддя і навіть може привести до припинення роботи щодо здійснення судочинства у вказаному суді. У даному суді визначено чотири штатні посади суддів, фактично зайнято три посади, одна посада є вакантною. Відрядження судді Сердюка Б.С. вплине на доступ до правосуддя, а саме на розгляд кримінальних справ у складі колегії. У провадженні судді Сердюка Б.С. перебуває сім кримінальних справ, тридцять одна цивільна справа та одна адміністративна справа. З урахуванням рекомендованих показників середніх витрат часу на розгляд справ та коефіцієнтів складності справ за категоріями в місцевих загальних судах, затверджених рішенням Ради суддів України від 09.06.2016 № 46, оптимальна фактична кількість суддів, яка п</w:t>
      </w:r>
      <w:r w:rsidR="00D97598">
        <w:t xml:space="preserve">отрібна для розгляду справ в </w:t>
      </w:r>
      <w:proofErr w:type="spellStart"/>
      <w:r w:rsidR="00D97598">
        <w:t>Код</w:t>
      </w:r>
      <w:r>
        <w:t>имському</w:t>
      </w:r>
      <w:proofErr w:type="spellEnd"/>
      <w:r>
        <w:t xml:space="preserve"> районному суді Одеської області, становить п’ять посад суддів.</w:t>
      </w:r>
    </w:p>
    <w:p w:rsidR="00D97598" w:rsidRDefault="009375BD" w:rsidP="001C6B7A">
      <w:pPr>
        <w:pStyle w:val="11"/>
        <w:shd w:val="clear" w:color="auto" w:fill="auto"/>
        <w:spacing w:before="0" w:line="302" w:lineRule="exact"/>
        <w:ind w:left="40" w:right="40" w:firstLine="720"/>
        <w:jc w:val="both"/>
      </w:pPr>
      <w:r>
        <w:t xml:space="preserve">Відрядження судді Дзержинського міського суду Донецької області Скиби </w:t>
      </w:r>
      <w:r w:rsidR="00D97598">
        <w:t xml:space="preserve"> </w:t>
      </w:r>
      <w:r>
        <w:t xml:space="preserve">М.М. суттєво збільшить і без того високий рівень середнього судового навантаження в цьому суді. В даному суді визначено чотирнадцять посад суддів, фактично зайнято дванадцять посад суддів, дві посади є вакантними. Здійснюють правосуддя в Дзержинському міському суді Донецької області десять суддів, з них: три судді обрані безстроково, сім суддів призначені вперше на посаду судді строком на п’ять років. Двоє суддів не мають на даний час повноважень розглядати справи. З урахуванням рекомендованих показників середніх витрат часу на розгляд справ та коефіцієнтів складності справ за категоріями в місцевих загальних судах, затверджених рішенням Ради суддів України від 09.06.2016 № 46, </w:t>
      </w:r>
      <w:r w:rsidR="00971FBB" w:rsidRPr="00971FBB">
        <w:t xml:space="preserve"> </w:t>
      </w:r>
      <w:r>
        <w:t xml:space="preserve">оптимальна </w:t>
      </w:r>
      <w:r w:rsidR="00971FBB" w:rsidRPr="00971FBB">
        <w:t xml:space="preserve"> </w:t>
      </w:r>
      <w:r>
        <w:t xml:space="preserve">фактична </w:t>
      </w:r>
      <w:r w:rsidR="00971FBB" w:rsidRPr="00971FBB">
        <w:t xml:space="preserve"> </w:t>
      </w:r>
      <w:r>
        <w:t xml:space="preserve">кількість </w:t>
      </w:r>
      <w:r w:rsidR="00971FBB" w:rsidRPr="00971FBB">
        <w:t xml:space="preserve"> </w:t>
      </w:r>
      <w:r>
        <w:t xml:space="preserve">суддів, </w:t>
      </w:r>
      <w:r w:rsidR="00971FBB" w:rsidRPr="00971FBB">
        <w:t xml:space="preserve"> </w:t>
      </w:r>
      <w:r>
        <w:t>яка</w:t>
      </w:r>
    </w:p>
    <w:p w:rsidR="00270447" w:rsidRPr="00D97598" w:rsidRDefault="00D97598" w:rsidP="001C6B7A">
      <w:pPr>
        <w:spacing w:line="302" w:lineRule="exact"/>
        <w:jc w:val="both"/>
        <w:rPr>
          <w:rFonts w:ascii="Times New Roman" w:eastAsia="Times New Roman" w:hAnsi="Times New Roman" w:cs="Times New Roman"/>
          <w:sz w:val="25"/>
          <w:szCs w:val="25"/>
        </w:rPr>
      </w:pPr>
      <w:r>
        <w:br w:type="page"/>
      </w:r>
      <w:r w:rsidR="009375BD" w:rsidRPr="00D97598">
        <w:rPr>
          <w:rFonts w:ascii="Times New Roman" w:hAnsi="Times New Roman" w:cs="Times New Roman"/>
          <w:sz w:val="25"/>
          <w:szCs w:val="25"/>
        </w:rPr>
        <w:lastRenderedPageBreak/>
        <w:t>потрібна для розгляду справ у Дзержинському міському суді Донецької області, становить чотирнадцять посад суддів.</w:t>
      </w:r>
    </w:p>
    <w:p w:rsidR="00270447" w:rsidRPr="00E1146A" w:rsidRDefault="009375BD" w:rsidP="001C6B7A">
      <w:pPr>
        <w:pStyle w:val="11"/>
        <w:shd w:val="clear" w:color="auto" w:fill="auto"/>
        <w:spacing w:before="0" w:line="302" w:lineRule="exact"/>
        <w:ind w:left="20" w:right="40" w:firstLine="720"/>
        <w:jc w:val="both"/>
      </w:pPr>
      <w:r>
        <w:t xml:space="preserve">Відрядження судді </w:t>
      </w:r>
      <w:proofErr w:type="spellStart"/>
      <w:r>
        <w:t>Коропського</w:t>
      </w:r>
      <w:proofErr w:type="spellEnd"/>
      <w:r>
        <w:t xml:space="preserve"> районного суду Чернігівської області Грушка О. П. також вплине на доступ до правосуддя у даному суді, де визначено три штатні посади суддів. Фактично в суді зайнято три посади суддів, які обрані безстроково і здійснюють правосуддя. У провадженні судді Грушка О.П. перебуває одна кримінальна справа, десять цивільних справ та дві справи про адміністративні правопорушення. З урахуванням рекомендованих показників середніх витрат часу на розгляд справ та коефіцієнтів складності справ за категоріями в місцевих загальних судах, затверджених рішенням Ради суддів України від 09.06.2016 № 46, оптимальна фактична кількість суддів, яка потрібна для розгляду справ у </w:t>
      </w:r>
      <w:proofErr w:type="spellStart"/>
      <w:r>
        <w:t>Кор</w:t>
      </w:r>
      <w:r w:rsidR="00E1146A">
        <w:rPr>
          <w:lang w:val="ru-RU"/>
        </w:rPr>
        <w:t>опському</w:t>
      </w:r>
      <w:proofErr w:type="spellEnd"/>
      <w:r>
        <w:t xml:space="preserve"> районному суді Чернігівської області, становить три посади судді.</w:t>
      </w:r>
    </w:p>
    <w:p w:rsidR="00270447" w:rsidRDefault="009375BD" w:rsidP="001C6B7A">
      <w:pPr>
        <w:pStyle w:val="11"/>
        <w:shd w:val="clear" w:color="auto" w:fill="auto"/>
        <w:spacing w:before="0" w:line="302" w:lineRule="exact"/>
        <w:ind w:left="20" w:right="40" w:firstLine="720"/>
        <w:jc w:val="both"/>
      </w:pPr>
      <w:r>
        <w:t xml:space="preserve">Крім того, суддя Прилуцького </w:t>
      </w:r>
      <w:proofErr w:type="spellStart"/>
      <w:r>
        <w:t>міськрайонного</w:t>
      </w:r>
      <w:proofErr w:type="spellEnd"/>
      <w:r>
        <w:t xml:space="preserve"> суду Чернігівської області </w:t>
      </w:r>
      <w:r>
        <w:rPr>
          <w:lang w:val="ru-RU"/>
        </w:rPr>
        <w:t xml:space="preserve">Павлов </w:t>
      </w:r>
      <w:r>
        <w:t xml:space="preserve">В.Г. призначений Указом Президента України від 20.02.2010 № 200/2010 на посаду судді вперше строком на п’ять років та суддя </w:t>
      </w:r>
      <w:proofErr w:type="spellStart"/>
      <w:r>
        <w:t>Ворошиловського</w:t>
      </w:r>
      <w:proofErr w:type="spellEnd"/>
      <w:r>
        <w:t xml:space="preserve"> районного </w:t>
      </w:r>
      <w:r w:rsidR="00E1146A">
        <w:rPr>
          <w:lang w:val="ru-RU"/>
        </w:rPr>
        <w:t xml:space="preserve"> </w:t>
      </w:r>
      <w:r>
        <w:t xml:space="preserve">суду міста Донецька </w:t>
      </w:r>
      <w:proofErr w:type="spellStart"/>
      <w:r>
        <w:t>Цукуров</w:t>
      </w:r>
      <w:proofErr w:type="spellEnd"/>
      <w:r>
        <w:t xml:space="preserve"> В.П. призначений Указом Президента України від 14.09.2009 № 740/2009 на посаду судді вперше строком на п’ять років, на даний час не мають повноважень здійснювати правосуддя. Відповідно до листа Державної судової адміністрації України відрядження судді </w:t>
      </w:r>
      <w:r w:rsidRPr="00040DA6">
        <w:t xml:space="preserve">Павлова </w:t>
      </w:r>
      <w:r>
        <w:t xml:space="preserve">В.Г. та судді </w:t>
      </w:r>
      <w:proofErr w:type="spellStart"/>
      <w:r>
        <w:t>Цукурова</w:t>
      </w:r>
      <w:proofErr w:type="spellEnd"/>
      <w:r>
        <w:t xml:space="preserve"> В.П. до </w:t>
      </w:r>
      <w:proofErr w:type="spellStart"/>
      <w:r>
        <w:t>Новозаводського</w:t>
      </w:r>
      <w:proofErr w:type="spellEnd"/>
      <w:r>
        <w:t xml:space="preserve"> районного суду міста Чернігова не вплине на доступ до правосуддя у Прилуцькому </w:t>
      </w:r>
      <w:proofErr w:type="spellStart"/>
      <w:r>
        <w:t>міськрайонному</w:t>
      </w:r>
      <w:proofErr w:type="spellEnd"/>
      <w:r>
        <w:t xml:space="preserve"> суді Чернігівської області та </w:t>
      </w:r>
      <w:proofErr w:type="spellStart"/>
      <w:r>
        <w:t>Ворошиловському</w:t>
      </w:r>
      <w:proofErr w:type="spellEnd"/>
      <w:r>
        <w:t xml:space="preserve"> районному суді міста Донецька. Разом з тим відрядження цих суддів до </w:t>
      </w:r>
      <w:proofErr w:type="spellStart"/>
      <w:r>
        <w:t>Новозаводського</w:t>
      </w:r>
      <w:proofErr w:type="spellEnd"/>
      <w:r>
        <w:t xml:space="preserve"> районного суду міста Чернігова не можливе у зв’язку з наявністю лише чотирьох вакантних місць для відрядження суддів до цього суду строком на шість місяців у зв’язку з виявленням надмірного судового навантаження в суді.</w:t>
      </w:r>
    </w:p>
    <w:p w:rsidR="00270447" w:rsidRDefault="009375BD" w:rsidP="001C6B7A">
      <w:pPr>
        <w:pStyle w:val="11"/>
        <w:shd w:val="clear" w:color="auto" w:fill="auto"/>
        <w:spacing w:before="0" w:line="302" w:lineRule="exact"/>
        <w:ind w:left="20" w:right="40" w:firstLine="720"/>
        <w:jc w:val="both"/>
      </w:pPr>
      <w:r>
        <w:t xml:space="preserve">Врахувавши інформацію про стан здійснення правосуддя в суді, в якому судді обіймають штатні посади, якість розгляду справ суддями, їх стаж роботи на посаді судді, а також обставини, встановлені під час розгляду питання щодо відрядження суддів, Комісія дійшла висновку про наявність підстав для внесення до Вищої ради правосуддя подання з рекомендацією на відрядження до </w:t>
      </w:r>
      <w:proofErr w:type="spellStart"/>
      <w:r>
        <w:t>Новозаводського</w:t>
      </w:r>
      <w:proofErr w:type="spellEnd"/>
      <w:r>
        <w:t xml:space="preserve"> районного суду міста Чернігова для здійснення правосуддя строком на шість місяців судді Центрально-Міського районного суду міста Макіївки Донецької області Яременко І.В., судді Артемівського районного суду міста Луганська </w:t>
      </w:r>
      <w:proofErr w:type="spellStart"/>
      <w:r w:rsidRPr="00040DA6">
        <w:t>Горбенко</w:t>
      </w:r>
      <w:proofErr w:type="spellEnd"/>
      <w:r w:rsidRPr="00040DA6">
        <w:t xml:space="preserve"> </w:t>
      </w:r>
      <w:r>
        <w:t xml:space="preserve">Н.О., судді Брянківського міського суду Луганської області </w:t>
      </w:r>
      <w:proofErr w:type="spellStart"/>
      <w:r>
        <w:t>Снегірьова</w:t>
      </w:r>
      <w:proofErr w:type="spellEnd"/>
      <w:r>
        <w:t xml:space="preserve"> В А. та судді </w:t>
      </w:r>
      <w:proofErr w:type="spellStart"/>
      <w:r>
        <w:t>Краснолуцького</w:t>
      </w:r>
      <w:proofErr w:type="spellEnd"/>
      <w:r>
        <w:t xml:space="preserve"> міського суду Луганської області </w:t>
      </w:r>
      <w:proofErr w:type="spellStart"/>
      <w:r>
        <w:t>Янцовської</w:t>
      </w:r>
      <w:proofErr w:type="spellEnd"/>
      <w:r>
        <w:t xml:space="preserve"> Т.М.</w:t>
      </w:r>
    </w:p>
    <w:p w:rsidR="00270447" w:rsidRDefault="009375BD" w:rsidP="001C6B7A">
      <w:pPr>
        <w:pStyle w:val="11"/>
        <w:shd w:val="clear" w:color="auto" w:fill="auto"/>
        <w:spacing w:before="0" w:line="302" w:lineRule="exact"/>
        <w:ind w:left="20" w:right="40" w:firstLine="720"/>
        <w:jc w:val="both"/>
      </w:pPr>
      <w:r>
        <w:t xml:space="preserve">З урахуванням зібраної Комісією інформації щодо стану здійснення правосуддя у </w:t>
      </w:r>
      <w:proofErr w:type="spellStart"/>
      <w:r>
        <w:t>Кор</w:t>
      </w:r>
      <w:r w:rsidR="00E1146A" w:rsidRPr="00E1146A">
        <w:t>опському</w:t>
      </w:r>
      <w:proofErr w:type="spellEnd"/>
      <w:r>
        <w:t xml:space="preserve"> районному суді Чернігівської області, Дзержинському місь</w:t>
      </w:r>
      <w:r w:rsidR="00E1146A">
        <w:t xml:space="preserve">кому суді Донецької області, </w:t>
      </w:r>
      <w:proofErr w:type="spellStart"/>
      <w:r w:rsidR="00E1146A">
        <w:t>Код</w:t>
      </w:r>
      <w:r>
        <w:t>имському</w:t>
      </w:r>
      <w:proofErr w:type="spellEnd"/>
      <w:r>
        <w:t xml:space="preserve"> районному суді Одеської області та уникнення обставин, які можуть призвести до надмірного судового навантаження в зазначених судах і наявність у провадженні суддів Грушка О.П., Скиби М.М., Сердюка Б.С. нерозглянутих справ, а також відсутність повноважень здійснювати правосуддя </w:t>
      </w:r>
      <w:r w:rsidR="00E1146A">
        <w:t xml:space="preserve"> </w:t>
      </w:r>
      <w:r>
        <w:t xml:space="preserve">суддею Прилуцького </w:t>
      </w:r>
      <w:proofErr w:type="spellStart"/>
      <w:r>
        <w:t>міськрайонного</w:t>
      </w:r>
      <w:proofErr w:type="spellEnd"/>
      <w:r>
        <w:t xml:space="preserve"> суду Чернігівської області Павловим В.Г. та суддею </w:t>
      </w:r>
      <w:proofErr w:type="spellStart"/>
      <w:r>
        <w:t>Ворошиловського</w:t>
      </w:r>
      <w:proofErr w:type="spellEnd"/>
      <w:r>
        <w:t xml:space="preserve"> районного суду міста Донецька </w:t>
      </w:r>
      <w:proofErr w:type="spellStart"/>
      <w:r>
        <w:t>Цукуровим</w:t>
      </w:r>
      <w:proofErr w:type="spellEnd"/>
      <w:r>
        <w:t xml:space="preserve"> В.П., Комісія дійшла висновку про наявність підстав для відмови у внесенні подання щодо відрядження до </w:t>
      </w:r>
      <w:proofErr w:type="spellStart"/>
      <w:r>
        <w:t>Новозаводського</w:t>
      </w:r>
      <w:proofErr w:type="spellEnd"/>
      <w:r>
        <w:t xml:space="preserve"> районного суду міста Чернігова вищезазначених суддів.</w:t>
      </w:r>
      <w:r>
        <w:br w:type="page"/>
      </w:r>
    </w:p>
    <w:p w:rsidR="00270447" w:rsidRDefault="009375BD" w:rsidP="001C6B7A">
      <w:pPr>
        <w:pStyle w:val="11"/>
        <w:shd w:val="clear" w:color="auto" w:fill="auto"/>
        <w:spacing w:before="0" w:after="267" w:line="302" w:lineRule="exact"/>
        <w:ind w:left="20" w:right="40" w:firstLine="720"/>
        <w:jc w:val="both"/>
      </w:pPr>
      <w:r>
        <w:lastRenderedPageBreak/>
        <w:t xml:space="preserve">Керуючись статтями 55, 82, 93 Закону України «Про судоустрій і статус </w:t>
      </w:r>
      <w:r w:rsidR="00E1146A">
        <w:t xml:space="preserve"> </w:t>
      </w:r>
      <w:r>
        <w:t xml:space="preserve">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w:t>
      </w:r>
      <w:r w:rsidR="00E1146A">
        <w:t xml:space="preserve">        </w:t>
      </w:r>
      <w:r>
        <w:t>24 січня 2017 року № 54/0/15-17, Вища кваліфікаційна комісія суддів України</w:t>
      </w:r>
    </w:p>
    <w:p w:rsidR="00270447" w:rsidRDefault="009375BD" w:rsidP="001C6B7A">
      <w:pPr>
        <w:pStyle w:val="11"/>
        <w:shd w:val="clear" w:color="auto" w:fill="auto"/>
        <w:spacing w:before="0" w:after="257" w:line="302" w:lineRule="exact"/>
        <w:ind w:left="20"/>
        <w:jc w:val="center"/>
      </w:pPr>
      <w:r>
        <w:t>вирішила:</w:t>
      </w:r>
    </w:p>
    <w:p w:rsidR="00270447" w:rsidRDefault="009375BD" w:rsidP="001C6B7A">
      <w:pPr>
        <w:pStyle w:val="11"/>
        <w:shd w:val="clear" w:color="auto" w:fill="auto"/>
        <w:spacing w:before="0" w:line="302" w:lineRule="exact"/>
        <w:ind w:left="20" w:right="40"/>
        <w:jc w:val="both"/>
      </w:pPr>
      <w:r>
        <w:t xml:space="preserve">внести до Вищої ради правосуддя подання з рекомендацією на відрядження до </w:t>
      </w:r>
      <w:proofErr w:type="spellStart"/>
      <w:r>
        <w:t>Новозаводського</w:t>
      </w:r>
      <w:proofErr w:type="spellEnd"/>
      <w:r>
        <w:t xml:space="preserve"> районного суду міста Чернігова для здійснення правосуддя строком на шість місяців:</w:t>
      </w:r>
    </w:p>
    <w:p w:rsidR="00270447" w:rsidRDefault="009375BD" w:rsidP="001C6B7A">
      <w:pPr>
        <w:pStyle w:val="11"/>
        <w:shd w:val="clear" w:color="auto" w:fill="auto"/>
        <w:spacing w:before="0" w:line="302" w:lineRule="exact"/>
        <w:ind w:left="20" w:right="40" w:firstLine="720"/>
        <w:jc w:val="both"/>
      </w:pPr>
      <w:r>
        <w:t xml:space="preserve">судді Артемівського районного суду міста Луганська </w:t>
      </w:r>
      <w:r>
        <w:rPr>
          <w:lang w:val="ru-RU"/>
        </w:rPr>
        <w:t xml:space="preserve">Горбенко </w:t>
      </w:r>
      <w:r>
        <w:t>Наталії Олександрівни;</w:t>
      </w:r>
    </w:p>
    <w:p w:rsidR="00270447" w:rsidRDefault="009375BD" w:rsidP="001C6B7A">
      <w:pPr>
        <w:pStyle w:val="11"/>
        <w:shd w:val="clear" w:color="auto" w:fill="auto"/>
        <w:spacing w:before="0" w:line="302" w:lineRule="exact"/>
        <w:ind w:left="20" w:right="40" w:firstLine="720"/>
        <w:jc w:val="both"/>
      </w:pPr>
      <w:r>
        <w:t xml:space="preserve">судді Брянківського міського суду Луганської області </w:t>
      </w:r>
      <w:proofErr w:type="spellStart"/>
      <w:r>
        <w:t>Снегірьова</w:t>
      </w:r>
      <w:proofErr w:type="spellEnd"/>
      <w:r>
        <w:t xml:space="preserve"> Віталія Андрійовича;</w:t>
      </w:r>
    </w:p>
    <w:p w:rsidR="00270447" w:rsidRDefault="009375BD" w:rsidP="001C6B7A">
      <w:pPr>
        <w:pStyle w:val="11"/>
        <w:shd w:val="clear" w:color="auto" w:fill="auto"/>
        <w:spacing w:before="0" w:line="302" w:lineRule="exact"/>
        <w:ind w:left="20" w:right="40" w:firstLine="720"/>
        <w:jc w:val="both"/>
      </w:pPr>
      <w:r>
        <w:t xml:space="preserve">судді </w:t>
      </w:r>
      <w:proofErr w:type="spellStart"/>
      <w:r>
        <w:t>Краснолуцького</w:t>
      </w:r>
      <w:proofErr w:type="spellEnd"/>
      <w:r>
        <w:t xml:space="preserve"> міського суду Луганської області </w:t>
      </w:r>
      <w:proofErr w:type="spellStart"/>
      <w:r>
        <w:t>Янцовської</w:t>
      </w:r>
      <w:proofErr w:type="spellEnd"/>
      <w:r>
        <w:t xml:space="preserve"> Тетяни Миколаївни;</w:t>
      </w:r>
    </w:p>
    <w:p w:rsidR="00270447" w:rsidRDefault="009375BD" w:rsidP="001C6B7A">
      <w:pPr>
        <w:pStyle w:val="11"/>
        <w:shd w:val="clear" w:color="auto" w:fill="auto"/>
        <w:spacing w:before="0" w:line="302" w:lineRule="exact"/>
        <w:ind w:left="20" w:right="40" w:firstLine="720"/>
        <w:jc w:val="both"/>
      </w:pPr>
      <w:r>
        <w:t>судді Центрально-Міського районного суду міста Макіївки Донецької області Яременко Ірини Володимирівни;</w:t>
      </w:r>
    </w:p>
    <w:p w:rsidR="00270447" w:rsidRDefault="009375BD" w:rsidP="001C6B7A">
      <w:pPr>
        <w:pStyle w:val="11"/>
        <w:shd w:val="clear" w:color="auto" w:fill="auto"/>
        <w:spacing w:before="0" w:line="302" w:lineRule="exact"/>
        <w:ind w:left="20" w:right="40" w:firstLine="720"/>
        <w:jc w:val="both"/>
      </w:pPr>
      <w:r>
        <w:t xml:space="preserve">Відмовити у внесенні подання щодо відрядження до </w:t>
      </w:r>
      <w:proofErr w:type="spellStart"/>
      <w:r>
        <w:t>Новозаводського</w:t>
      </w:r>
      <w:proofErr w:type="spellEnd"/>
      <w:r>
        <w:t xml:space="preserve"> </w:t>
      </w:r>
      <w:r w:rsidR="00E1146A">
        <w:t xml:space="preserve"> </w:t>
      </w:r>
      <w:r>
        <w:t>районного суду міста Чернігова:</w:t>
      </w:r>
    </w:p>
    <w:p w:rsidR="00270447" w:rsidRDefault="009375BD" w:rsidP="001C6B7A">
      <w:pPr>
        <w:pStyle w:val="11"/>
        <w:shd w:val="clear" w:color="auto" w:fill="auto"/>
        <w:spacing w:before="0" w:line="302" w:lineRule="exact"/>
        <w:ind w:left="20" w:right="40" w:firstLine="720"/>
        <w:jc w:val="both"/>
      </w:pPr>
      <w:r>
        <w:t xml:space="preserve">судді </w:t>
      </w:r>
      <w:proofErr w:type="spellStart"/>
      <w:r>
        <w:t>Коропського</w:t>
      </w:r>
      <w:proofErr w:type="spellEnd"/>
      <w:r>
        <w:t xml:space="preserve"> районного суду Чернігівської області Грушка Олександра Петровича;</w:t>
      </w:r>
    </w:p>
    <w:p w:rsidR="00270447" w:rsidRDefault="009375BD" w:rsidP="001C6B7A">
      <w:pPr>
        <w:pStyle w:val="11"/>
        <w:shd w:val="clear" w:color="auto" w:fill="auto"/>
        <w:spacing w:before="0" w:line="302" w:lineRule="exact"/>
        <w:ind w:left="20" w:right="40" w:firstLine="720"/>
        <w:jc w:val="both"/>
      </w:pPr>
      <w:r>
        <w:t xml:space="preserve">судді Прилуцького </w:t>
      </w:r>
      <w:proofErr w:type="spellStart"/>
      <w:r>
        <w:t>міськрайонного</w:t>
      </w:r>
      <w:proofErr w:type="spellEnd"/>
      <w:r>
        <w:t xml:space="preserve"> суду Чернігівської області </w:t>
      </w:r>
      <w:r>
        <w:rPr>
          <w:lang w:val="ru-RU"/>
        </w:rPr>
        <w:t xml:space="preserve">Павлова </w:t>
      </w:r>
      <w:r>
        <w:t>Володимира Григоровича;</w:t>
      </w:r>
    </w:p>
    <w:p w:rsidR="00270447" w:rsidRDefault="00E1146A" w:rsidP="001C6B7A">
      <w:pPr>
        <w:pStyle w:val="11"/>
        <w:shd w:val="clear" w:color="auto" w:fill="auto"/>
        <w:spacing w:before="0" w:line="302" w:lineRule="exact"/>
        <w:ind w:left="20" w:right="40" w:firstLine="720"/>
        <w:jc w:val="both"/>
      </w:pPr>
      <w:r>
        <w:t xml:space="preserve">судді </w:t>
      </w:r>
      <w:proofErr w:type="spellStart"/>
      <w:r>
        <w:t>Код</w:t>
      </w:r>
      <w:r w:rsidR="009375BD">
        <w:t>имського</w:t>
      </w:r>
      <w:proofErr w:type="spellEnd"/>
      <w:r w:rsidR="009375BD">
        <w:t xml:space="preserve"> районного суду Одеської області Сердюка Богдана Сергійовича;</w:t>
      </w:r>
    </w:p>
    <w:p w:rsidR="00270447" w:rsidRDefault="009375BD" w:rsidP="001C6B7A">
      <w:pPr>
        <w:pStyle w:val="11"/>
        <w:shd w:val="clear" w:color="auto" w:fill="auto"/>
        <w:spacing w:before="0" w:line="302" w:lineRule="exact"/>
        <w:ind w:left="20" w:right="40" w:firstLine="720"/>
        <w:jc w:val="both"/>
      </w:pPr>
      <w:r>
        <w:t>судді Дзержинського міського суду Донецької області Скиби Миколи Миколайовича;</w:t>
      </w:r>
    </w:p>
    <w:p w:rsidR="00270447" w:rsidRDefault="009375BD" w:rsidP="001C6B7A">
      <w:pPr>
        <w:pStyle w:val="11"/>
        <w:shd w:val="clear" w:color="auto" w:fill="auto"/>
        <w:spacing w:before="0" w:line="302" w:lineRule="exact"/>
        <w:ind w:left="20" w:right="40" w:firstLine="720"/>
        <w:jc w:val="both"/>
      </w:pPr>
      <w:r>
        <w:t xml:space="preserve">судді </w:t>
      </w:r>
      <w:proofErr w:type="spellStart"/>
      <w:r>
        <w:t>Ворошиловського</w:t>
      </w:r>
      <w:proofErr w:type="spellEnd"/>
      <w:r>
        <w:t xml:space="preserve"> районного суду міста Донецька </w:t>
      </w:r>
      <w:proofErr w:type="spellStart"/>
      <w:r>
        <w:t>Цукурова</w:t>
      </w:r>
      <w:proofErr w:type="spellEnd"/>
      <w:r>
        <w:t xml:space="preserve"> </w:t>
      </w:r>
      <w:r>
        <w:rPr>
          <w:lang w:val="ru-RU"/>
        </w:rPr>
        <w:t xml:space="preserve">Владислава </w:t>
      </w:r>
      <w:r>
        <w:t>Петровича.</w:t>
      </w:r>
    </w:p>
    <w:p w:rsidR="00E1146A" w:rsidRDefault="00E1146A" w:rsidP="00E1146A">
      <w:pPr>
        <w:pStyle w:val="11"/>
        <w:shd w:val="clear" w:color="auto" w:fill="auto"/>
        <w:spacing w:before="0" w:line="283" w:lineRule="exact"/>
        <w:ind w:left="20" w:right="40" w:firstLine="720"/>
        <w:jc w:val="both"/>
      </w:pPr>
      <w:bookmarkStart w:id="0" w:name="_GoBack"/>
      <w:bookmarkEnd w:id="0"/>
    </w:p>
    <w:p w:rsidR="00E1146A" w:rsidRDefault="00E1146A" w:rsidP="00E1146A">
      <w:pPr>
        <w:pStyle w:val="11"/>
        <w:shd w:val="clear" w:color="auto" w:fill="auto"/>
        <w:spacing w:before="0" w:line="283" w:lineRule="exact"/>
        <w:ind w:left="20" w:right="40" w:firstLine="720"/>
        <w:jc w:val="both"/>
      </w:pPr>
    </w:p>
    <w:p w:rsidR="00E1146A" w:rsidRPr="00A076C0" w:rsidRDefault="00E1146A" w:rsidP="00A076C0">
      <w:pPr>
        <w:pStyle w:val="11"/>
        <w:shd w:val="clear" w:color="auto" w:fill="auto"/>
        <w:spacing w:before="0" w:line="600" w:lineRule="auto"/>
        <w:ind w:left="20" w:right="40" w:firstLine="720"/>
        <w:jc w:val="both"/>
        <w:rPr>
          <w:lang w:val="en-US"/>
        </w:rPr>
      </w:pPr>
      <w:r>
        <w:t>Головуючий</w:t>
      </w:r>
      <w:r w:rsidRPr="00A076C0">
        <w:t>:</w:t>
      </w:r>
      <w:r w:rsidRPr="00A076C0">
        <w:tab/>
      </w:r>
      <w:r w:rsidRPr="00A076C0">
        <w:tab/>
      </w:r>
      <w:r w:rsidRPr="00A076C0">
        <w:tab/>
      </w:r>
      <w:r w:rsidRPr="00A076C0">
        <w:tab/>
      </w:r>
      <w:r w:rsidRPr="00A076C0">
        <w:tab/>
      </w:r>
      <w:r w:rsidRPr="00A076C0">
        <w:tab/>
      </w:r>
      <w:r w:rsidRPr="00A076C0">
        <w:tab/>
        <w:t>В.</w:t>
      </w:r>
      <w:r>
        <w:t>Є.</w:t>
      </w:r>
      <w:r w:rsidR="00A076C0" w:rsidRPr="00A076C0">
        <w:t xml:space="preserve"> </w:t>
      </w:r>
      <w:r>
        <w:t>Устименко</w:t>
      </w:r>
    </w:p>
    <w:p w:rsidR="00E1146A" w:rsidRPr="00A076C0" w:rsidRDefault="00E1146A" w:rsidP="00A076C0">
      <w:pPr>
        <w:pStyle w:val="11"/>
        <w:shd w:val="clear" w:color="auto" w:fill="auto"/>
        <w:spacing w:before="0" w:line="600" w:lineRule="auto"/>
        <w:ind w:left="20" w:right="40" w:firstLine="720"/>
        <w:jc w:val="both"/>
        <w:rPr>
          <w:lang w:val="en-US"/>
        </w:rPr>
      </w:pPr>
      <w:r>
        <w:t>Члени Комісії</w:t>
      </w:r>
      <w:r w:rsidRPr="00A076C0">
        <w:t>:</w:t>
      </w:r>
      <w:r w:rsidRPr="00A076C0">
        <w:tab/>
      </w:r>
      <w:r w:rsidRPr="00A076C0">
        <w:tab/>
      </w:r>
      <w:r w:rsidRPr="00A076C0">
        <w:tab/>
      </w:r>
      <w:r w:rsidRPr="00A076C0">
        <w:tab/>
      </w:r>
      <w:r w:rsidRPr="00A076C0">
        <w:tab/>
      </w:r>
      <w:r w:rsidRPr="00A076C0">
        <w:tab/>
      </w:r>
      <w:r w:rsidRPr="00A076C0">
        <w:tab/>
      </w:r>
      <w:r>
        <w:t>В.І.</w:t>
      </w:r>
      <w:r w:rsidR="00A076C0" w:rsidRPr="00A076C0">
        <w:t xml:space="preserve"> </w:t>
      </w:r>
      <w:proofErr w:type="spellStart"/>
      <w:r>
        <w:t>Бутенко</w:t>
      </w:r>
      <w:proofErr w:type="spellEnd"/>
    </w:p>
    <w:p w:rsidR="00E1146A" w:rsidRPr="00A076C0" w:rsidRDefault="00E1146A" w:rsidP="00A076C0">
      <w:pPr>
        <w:pStyle w:val="11"/>
        <w:shd w:val="clear" w:color="auto" w:fill="auto"/>
        <w:spacing w:before="0" w:line="600" w:lineRule="auto"/>
        <w:ind w:left="20" w:right="40" w:firstLine="720"/>
        <w:jc w:val="both"/>
        <w:rPr>
          <w:lang w:val="en-US"/>
        </w:rPr>
      </w:pPr>
      <w:r>
        <w:tab/>
      </w:r>
      <w:r>
        <w:tab/>
      </w:r>
      <w:r>
        <w:tab/>
      </w:r>
      <w:r>
        <w:tab/>
      </w:r>
      <w:r>
        <w:tab/>
      </w:r>
      <w:r>
        <w:tab/>
      </w:r>
      <w:r>
        <w:tab/>
      </w:r>
      <w:r>
        <w:tab/>
      </w:r>
      <w:r>
        <w:tab/>
        <w:t>А.О.</w:t>
      </w:r>
      <w:r w:rsidR="00A076C0" w:rsidRPr="00A076C0">
        <w:t xml:space="preserve"> </w:t>
      </w:r>
      <w:proofErr w:type="spellStart"/>
      <w:r>
        <w:t>Заріцька</w:t>
      </w:r>
      <w:proofErr w:type="spellEnd"/>
    </w:p>
    <w:p w:rsidR="00E1146A" w:rsidRPr="00A076C0" w:rsidRDefault="00E1146A" w:rsidP="00A076C0">
      <w:pPr>
        <w:pStyle w:val="11"/>
        <w:shd w:val="clear" w:color="auto" w:fill="auto"/>
        <w:spacing w:before="0" w:line="600" w:lineRule="auto"/>
        <w:ind w:left="20" w:right="40" w:firstLine="720"/>
        <w:jc w:val="both"/>
        <w:rPr>
          <w:lang w:val="en-US"/>
        </w:rPr>
      </w:pPr>
      <w:r>
        <w:tab/>
      </w:r>
      <w:r>
        <w:tab/>
      </w:r>
      <w:r>
        <w:tab/>
      </w:r>
      <w:r>
        <w:tab/>
      </w:r>
      <w:r>
        <w:tab/>
      </w:r>
      <w:r>
        <w:tab/>
      </w:r>
      <w:r>
        <w:tab/>
      </w:r>
      <w:r>
        <w:tab/>
      </w:r>
      <w:r>
        <w:tab/>
        <w:t>А.Г.</w:t>
      </w:r>
      <w:r w:rsidR="00A076C0" w:rsidRPr="00A076C0">
        <w:t xml:space="preserve"> </w:t>
      </w:r>
      <w:r>
        <w:t>Козлов</w:t>
      </w:r>
    </w:p>
    <w:p w:rsidR="00E1146A" w:rsidRPr="00A076C0" w:rsidRDefault="00E1146A" w:rsidP="00A076C0">
      <w:pPr>
        <w:pStyle w:val="11"/>
        <w:shd w:val="clear" w:color="auto" w:fill="auto"/>
        <w:spacing w:before="0" w:line="600" w:lineRule="auto"/>
        <w:ind w:left="20" w:right="40" w:firstLine="720"/>
        <w:jc w:val="both"/>
        <w:rPr>
          <w:lang w:val="en-US"/>
        </w:rPr>
      </w:pPr>
      <w:r>
        <w:tab/>
      </w:r>
      <w:r>
        <w:tab/>
      </w:r>
      <w:r>
        <w:tab/>
      </w:r>
      <w:r>
        <w:tab/>
      </w:r>
      <w:r>
        <w:tab/>
      </w:r>
      <w:r>
        <w:tab/>
      </w:r>
      <w:r>
        <w:tab/>
      </w:r>
      <w:r>
        <w:tab/>
      </w:r>
      <w:r>
        <w:tab/>
        <w:t>П.С.</w:t>
      </w:r>
      <w:r w:rsidR="00A076C0" w:rsidRPr="00A076C0">
        <w:t xml:space="preserve"> </w:t>
      </w:r>
      <w:proofErr w:type="spellStart"/>
      <w:r>
        <w:t>Луцюк</w:t>
      </w:r>
      <w:proofErr w:type="spellEnd"/>
    </w:p>
    <w:p w:rsidR="00E1146A" w:rsidRPr="00A076C0" w:rsidRDefault="00E1146A" w:rsidP="00A076C0">
      <w:pPr>
        <w:pStyle w:val="11"/>
        <w:shd w:val="clear" w:color="auto" w:fill="auto"/>
        <w:spacing w:before="0" w:line="600" w:lineRule="auto"/>
        <w:ind w:left="20" w:right="40" w:firstLine="720"/>
        <w:jc w:val="both"/>
      </w:pPr>
      <w:r>
        <w:tab/>
      </w:r>
      <w:r>
        <w:tab/>
      </w:r>
      <w:r>
        <w:tab/>
      </w:r>
      <w:r>
        <w:tab/>
      </w:r>
      <w:r>
        <w:tab/>
      </w:r>
      <w:r>
        <w:tab/>
      </w:r>
      <w:r>
        <w:tab/>
      </w:r>
      <w:r>
        <w:tab/>
      </w:r>
      <w:r>
        <w:tab/>
        <w:t>М.А</w:t>
      </w:r>
      <w:r w:rsidR="00A076C0" w:rsidRPr="00A076C0">
        <w:t xml:space="preserve"> </w:t>
      </w:r>
      <w:proofErr w:type="spellStart"/>
      <w:r>
        <w:t>.Макарчук</w:t>
      </w:r>
      <w:proofErr w:type="spellEnd"/>
    </w:p>
    <w:p w:rsidR="00E1146A" w:rsidRPr="00E1146A" w:rsidRDefault="00E1146A" w:rsidP="00A076C0">
      <w:pPr>
        <w:pStyle w:val="11"/>
        <w:shd w:val="clear" w:color="auto" w:fill="auto"/>
        <w:spacing w:before="0" w:line="600" w:lineRule="auto"/>
        <w:ind w:left="20" w:right="40" w:firstLine="720"/>
        <w:jc w:val="both"/>
      </w:pPr>
      <w:r>
        <w:tab/>
      </w:r>
      <w:r>
        <w:tab/>
      </w:r>
      <w:r>
        <w:tab/>
      </w:r>
      <w:r>
        <w:tab/>
      </w:r>
      <w:r>
        <w:tab/>
      </w:r>
      <w:r>
        <w:tab/>
      </w:r>
      <w:r>
        <w:tab/>
      </w:r>
      <w:r>
        <w:tab/>
      </w:r>
      <w:r>
        <w:tab/>
        <w:t>С.М.</w:t>
      </w:r>
      <w:r w:rsidR="00A076C0">
        <w:rPr>
          <w:lang w:val="en-US"/>
        </w:rPr>
        <w:t xml:space="preserve"> </w:t>
      </w:r>
      <w:proofErr w:type="spellStart"/>
      <w:r>
        <w:t>Прилипко</w:t>
      </w:r>
      <w:proofErr w:type="spellEnd"/>
    </w:p>
    <w:sectPr w:rsidR="00E1146A" w:rsidRPr="00E1146A" w:rsidSect="001C6B7A">
      <w:type w:val="continuous"/>
      <w:pgSz w:w="11909" w:h="16838"/>
      <w:pgMar w:top="851" w:right="1459" w:bottom="426" w:left="97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784" w:rsidRDefault="00E84784">
      <w:r>
        <w:separator/>
      </w:r>
    </w:p>
  </w:endnote>
  <w:endnote w:type="continuationSeparator" w:id="0">
    <w:p w:rsidR="00E84784" w:rsidRDefault="00E84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784" w:rsidRDefault="00E84784"/>
  </w:footnote>
  <w:footnote w:type="continuationSeparator" w:id="0">
    <w:p w:rsidR="00E84784" w:rsidRDefault="00E8478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3777C"/>
    <w:multiLevelType w:val="multilevel"/>
    <w:tmpl w:val="5DF4F6FA"/>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EB5A88"/>
    <w:multiLevelType w:val="hybridMultilevel"/>
    <w:tmpl w:val="60C626C0"/>
    <w:lvl w:ilvl="0" w:tplc="57AE4292">
      <w:start w:val="11"/>
      <w:numFmt w:val="bullet"/>
      <w:lvlText w:val="-"/>
      <w:lvlJc w:val="left"/>
      <w:pPr>
        <w:ind w:left="1120" w:hanging="360"/>
      </w:pPr>
      <w:rPr>
        <w:rFonts w:ascii="Times New Roman" w:eastAsia="Times New Roman" w:hAnsi="Times New Roman" w:cs="Times New Roman"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70447"/>
    <w:rsid w:val="00040DA6"/>
    <w:rsid w:val="000561C7"/>
    <w:rsid w:val="000C4C07"/>
    <w:rsid w:val="001603BE"/>
    <w:rsid w:val="001C6B7A"/>
    <w:rsid w:val="00270447"/>
    <w:rsid w:val="00377AC0"/>
    <w:rsid w:val="005519FD"/>
    <w:rsid w:val="006B2C65"/>
    <w:rsid w:val="007B6CC1"/>
    <w:rsid w:val="0090335A"/>
    <w:rsid w:val="009375BD"/>
    <w:rsid w:val="00971FBB"/>
    <w:rsid w:val="00A076C0"/>
    <w:rsid w:val="00CC741D"/>
    <w:rsid w:val="00CF3EE1"/>
    <w:rsid w:val="00D009BD"/>
    <w:rsid w:val="00D97598"/>
    <w:rsid w:val="00E1146A"/>
    <w:rsid w:val="00E84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SimHei" w:eastAsia="SimHei" w:hAnsi="SimHei" w:cs="SimHei"/>
      <w:b w:val="0"/>
      <w:bCs w:val="0"/>
      <w:i/>
      <w:iCs/>
      <w:smallCaps w:val="0"/>
      <w:strike w:val="0"/>
      <w:sz w:val="142"/>
      <w:szCs w:val="14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3"/>
      <w:w w:val="100"/>
      <w:position w:val="0"/>
      <w:sz w:val="24"/>
      <w:szCs w:val="24"/>
      <w:u w:val="none"/>
      <w:lang w:val="uk-UA"/>
    </w:rPr>
  </w:style>
  <w:style w:type="character" w:customStyle="1" w:styleId="125pt1ptExact">
    <w:name w:val="Основной текст + 12;5 pt;Полужирный;Курсив;Интервал 1 pt Exact"/>
    <w:basedOn w:val="a4"/>
    <w:rPr>
      <w:rFonts w:ascii="Times New Roman" w:eastAsia="Times New Roman" w:hAnsi="Times New Roman" w:cs="Times New Roman"/>
      <w:b/>
      <w:bCs/>
      <w:i/>
      <w:iCs/>
      <w:smallCaps w:val="0"/>
      <w:strike w:val="0"/>
      <w:color w:val="000000"/>
      <w:spacing w:val="32"/>
      <w:w w:val="100"/>
      <w:position w:val="0"/>
      <w:sz w:val="25"/>
      <w:szCs w:val="25"/>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3"/>
      <w:u w:val="none"/>
    </w:rPr>
  </w:style>
  <w:style w:type="paragraph" w:customStyle="1" w:styleId="11">
    <w:name w:val="Основной текст1"/>
    <w:basedOn w:val="a"/>
    <w:link w:val="a4"/>
    <w:pPr>
      <w:shd w:val="clear" w:color="auto" w:fill="FFFFFF"/>
      <w:spacing w:before="1260"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360" w:line="0" w:lineRule="atLeast"/>
      <w:jc w:val="center"/>
    </w:pPr>
    <w:rPr>
      <w:rFonts w:ascii="SimHei" w:eastAsia="SimHei" w:hAnsi="SimHei" w:cs="SimHei"/>
      <w:i/>
      <w:iCs/>
      <w:sz w:val="142"/>
      <w:szCs w:val="142"/>
    </w:rPr>
  </w:style>
  <w:style w:type="paragraph" w:customStyle="1" w:styleId="10">
    <w:name w:val="Заголовок №1"/>
    <w:basedOn w:val="a"/>
    <w:link w:val="1"/>
    <w:pPr>
      <w:shd w:val="clear" w:color="auto" w:fill="FFFFFF"/>
      <w:spacing w:before="360" w:after="1260" w:line="0" w:lineRule="atLeast"/>
      <w:outlineLvl w:val="0"/>
    </w:pPr>
    <w:rPr>
      <w:rFonts w:ascii="Times New Roman" w:eastAsia="Times New Roman" w:hAnsi="Times New Roman" w:cs="Times New Roman"/>
      <w:b/>
      <w:bCs/>
      <w:spacing w:val="-10"/>
      <w:sz w:val="33"/>
      <w:szCs w:val="33"/>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styleId="a6">
    <w:name w:val="Balloon Text"/>
    <w:basedOn w:val="a"/>
    <w:link w:val="a7"/>
    <w:uiPriority w:val="99"/>
    <w:semiHidden/>
    <w:unhideWhenUsed/>
    <w:rsid w:val="00040DA6"/>
    <w:rPr>
      <w:rFonts w:ascii="Tahoma" w:hAnsi="Tahoma" w:cs="Tahoma"/>
      <w:sz w:val="16"/>
      <w:szCs w:val="16"/>
    </w:rPr>
  </w:style>
  <w:style w:type="character" w:customStyle="1" w:styleId="a7">
    <w:name w:val="Текст выноски Знак"/>
    <w:basedOn w:val="a0"/>
    <w:link w:val="a6"/>
    <w:uiPriority w:val="99"/>
    <w:semiHidden/>
    <w:rsid w:val="00040DA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Pages>
  <Words>8915</Words>
  <Characters>5082</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13</cp:revision>
  <dcterms:created xsi:type="dcterms:W3CDTF">2021-02-11T06:17:00Z</dcterms:created>
  <dcterms:modified xsi:type="dcterms:W3CDTF">2021-03-10T11:16:00Z</dcterms:modified>
</cp:coreProperties>
</file>