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0EA" w:rsidRDefault="00CF20EA">
      <w:pPr>
        <w:rPr>
          <w:sz w:val="2"/>
          <w:szCs w:val="2"/>
        </w:rPr>
      </w:pPr>
    </w:p>
    <w:p w:rsidR="000C613F" w:rsidRPr="00291F60" w:rsidRDefault="000C613F" w:rsidP="000C613F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13F" w:rsidRPr="00291F60" w:rsidRDefault="000C613F" w:rsidP="000C613F">
      <w:pPr>
        <w:rPr>
          <w:rFonts w:ascii="Times New Roman" w:eastAsia="Times New Roman" w:hAnsi="Times New Roman"/>
          <w:sz w:val="27"/>
          <w:szCs w:val="27"/>
        </w:rPr>
      </w:pPr>
    </w:p>
    <w:p w:rsidR="000C613F" w:rsidRPr="002A4650" w:rsidRDefault="000C613F" w:rsidP="002A4650">
      <w:pPr>
        <w:ind w:firstLine="142"/>
        <w:rPr>
          <w:rFonts w:ascii="Times New Roman" w:eastAsia="Times New Roman" w:hAnsi="Times New Roman"/>
          <w:bCs/>
          <w:sz w:val="35"/>
          <w:szCs w:val="35"/>
        </w:rPr>
      </w:pPr>
      <w:r w:rsidRPr="002A4650">
        <w:rPr>
          <w:rFonts w:ascii="Times New Roman" w:eastAsia="Times New Roman" w:hAnsi="Times New Roman"/>
          <w:bCs/>
          <w:sz w:val="35"/>
          <w:szCs w:val="35"/>
        </w:rPr>
        <w:t>ВИЩА КВАЛІФІКАЦІЙНА КОМІСІЯ СУДДІВ УКРАЇНИ</w:t>
      </w:r>
    </w:p>
    <w:p w:rsidR="000C613F" w:rsidRPr="00291F60" w:rsidRDefault="000C613F" w:rsidP="000C613F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0C613F" w:rsidRPr="000C613F" w:rsidRDefault="000C613F" w:rsidP="000C613F">
      <w:pPr>
        <w:rPr>
          <w:rFonts w:ascii="Times New Roman" w:eastAsia="Times New Roman" w:hAnsi="Times New Roman"/>
          <w:sz w:val="26"/>
          <w:szCs w:val="26"/>
        </w:rPr>
      </w:pPr>
      <w:r w:rsidRPr="000C613F">
        <w:rPr>
          <w:rFonts w:ascii="Times New Roman" w:eastAsia="Times New Roman" w:hAnsi="Times New Roman"/>
          <w:sz w:val="26"/>
          <w:szCs w:val="26"/>
        </w:rPr>
        <w:t>13 березня 2017 року</w:t>
      </w:r>
      <w:r w:rsidRPr="000C613F">
        <w:rPr>
          <w:rFonts w:ascii="Times New Roman" w:eastAsia="Times New Roman" w:hAnsi="Times New Roman"/>
          <w:sz w:val="26"/>
          <w:szCs w:val="26"/>
        </w:rPr>
        <w:tab/>
      </w:r>
      <w:r w:rsidRPr="000C613F">
        <w:rPr>
          <w:rFonts w:ascii="Times New Roman" w:eastAsia="Times New Roman" w:hAnsi="Times New Roman"/>
          <w:sz w:val="26"/>
          <w:szCs w:val="26"/>
        </w:rPr>
        <w:tab/>
      </w:r>
      <w:r w:rsidRPr="000C613F">
        <w:rPr>
          <w:rFonts w:ascii="Times New Roman" w:eastAsia="Times New Roman" w:hAnsi="Times New Roman"/>
          <w:sz w:val="26"/>
          <w:szCs w:val="26"/>
        </w:rPr>
        <w:tab/>
      </w:r>
      <w:r w:rsidRPr="000C613F">
        <w:rPr>
          <w:rFonts w:ascii="Times New Roman" w:eastAsia="Times New Roman" w:hAnsi="Times New Roman"/>
          <w:sz w:val="26"/>
          <w:szCs w:val="26"/>
        </w:rPr>
        <w:tab/>
      </w:r>
      <w:r w:rsidRPr="000C613F">
        <w:rPr>
          <w:rFonts w:ascii="Times New Roman" w:eastAsia="Times New Roman" w:hAnsi="Times New Roman"/>
          <w:sz w:val="26"/>
          <w:szCs w:val="26"/>
        </w:rPr>
        <w:tab/>
        <w:t xml:space="preserve"> </w:t>
      </w:r>
      <w:r w:rsidRPr="000C613F">
        <w:rPr>
          <w:rFonts w:ascii="Times New Roman" w:eastAsia="Times New Roman" w:hAnsi="Times New Roman"/>
          <w:sz w:val="26"/>
          <w:szCs w:val="26"/>
        </w:rPr>
        <w:tab/>
        <w:t xml:space="preserve">                              м. Київ</w:t>
      </w:r>
    </w:p>
    <w:p w:rsidR="000C613F" w:rsidRDefault="000C613F" w:rsidP="000C613F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</w:rPr>
      </w:pPr>
    </w:p>
    <w:p w:rsidR="002A4650" w:rsidRDefault="002A4650" w:rsidP="000C613F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</w:rPr>
      </w:pPr>
    </w:p>
    <w:p w:rsidR="002A4650" w:rsidRPr="000C613F" w:rsidRDefault="002A4650" w:rsidP="000C613F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</w:rPr>
      </w:pPr>
    </w:p>
    <w:p w:rsidR="000C613F" w:rsidRPr="000C613F" w:rsidRDefault="000C613F" w:rsidP="000C613F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</w:rPr>
      </w:pPr>
      <w:r w:rsidRPr="000C613F">
        <w:rPr>
          <w:rFonts w:ascii="Times New Roman" w:eastAsia="Times New Roman" w:hAnsi="Times New Roman"/>
          <w:bCs/>
          <w:sz w:val="26"/>
          <w:szCs w:val="26"/>
        </w:rPr>
        <w:t xml:space="preserve">Р І Ш Е Н </w:t>
      </w:r>
      <w:proofErr w:type="spellStart"/>
      <w:r w:rsidRPr="000C613F">
        <w:rPr>
          <w:rFonts w:ascii="Times New Roman" w:eastAsia="Times New Roman" w:hAnsi="Times New Roman"/>
          <w:bCs/>
          <w:sz w:val="26"/>
          <w:szCs w:val="26"/>
        </w:rPr>
        <w:t>Н</w:t>
      </w:r>
      <w:proofErr w:type="spellEnd"/>
      <w:r w:rsidRPr="000C613F">
        <w:rPr>
          <w:rFonts w:ascii="Times New Roman" w:eastAsia="Times New Roman" w:hAnsi="Times New Roman"/>
          <w:bCs/>
          <w:sz w:val="26"/>
          <w:szCs w:val="26"/>
        </w:rPr>
        <w:t xml:space="preserve"> Я </w:t>
      </w:r>
      <w:r w:rsidRPr="002A4650">
        <w:rPr>
          <w:rFonts w:ascii="Times New Roman" w:eastAsia="Times New Roman" w:hAnsi="Times New Roman"/>
          <w:bCs/>
          <w:sz w:val="26"/>
          <w:szCs w:val="26"/>
        </w:rPr>
        <w:t xml:space="preserve">№ </w:t>
      </w:r>
      <w:r w:rsidRPr="000C613F">
        <w:rPr>
          <w:rFonts w:ascii="Times New Roman" w:eastAsia="Times New Roman" w:hAnsi="Times New Roman"/>
          <w:bCs/>
          <w:sz w:val="26"/>
          <w:szCs w:val="26"/>
          <w:u w:val="single"/>
        </w:rPr>
        <w:t>4/пс-17</w:t>
      </w:r>
    </w:p>
    <w:p w:rsidR="00CF20EA" w:rsidRPr="000C613F" w:rsidRDefault="00ED20BC">
      <w:pPr>
        <w:pStyle w:val="11"/>
        <w:shd w:val="clear" w:color="auto" w:fill="auto"/>
        <w:spacing w:before="189" w:after="281" w:line="322" w:lineRule="exact"/>
        <w:ind w:left="20" w:right="20" w:firstLine="680"/>
        <w:rPr>
          <w:sz w:val="26"/>
          <w:szCs w:val="26"/>
        </w:rPr>
      </w:pPr>
      <w:r w:rsidRPr="000C613F">
        <w:rPr>
          <w:sz w:val="26"/>
          <w:szCs w:val="26"/>
        </w:rPr>
        <w:t xml:space="preserve">Вища кваліфікаційна комісія суддів України у складі палати з питань </w:t>
      </w:r>
      <w:r w:rsidR="000C613F">
        <w:rPr>
          <w:sz w:val="26"/>
          <w:szCs w:val="26"/>
        </w:rPr>
        <w:t xml:space="preserve">       </w:t>
      </w:r>
      <w:r w:rsidRPr="000C613F">
        <w:rPr>
          <w:sz w:val="26"/>
          <w:szCs w:val="26"/>
        </w:rPr>
        <w:t>добору і публічної служби суддів:</w:t>
      </w:r>
    </w:p>
    <w:p w:rsidR="00CF20EA" w:rsidRPr="000C613F" w:rsidRDefault="00ED20BC">
      <w:pPr>
        <w:pStyle w:val="11"/>
        <w:shd w:val="clear" w:color="auto" w:fill="auto"/>
        <w:spacing w:before="0" w:after="347" w:line="270" w:lineRule="exact"/>
        <w:ind w:left="20" w:firstLine="0"/>
        <w:rPr>
          <w:sz w:val="26"/>
          <w:szCs w:val="26"/>
        </w:rPr>
      </w:pPr>
      <w:r w:rsidRPr="000C613F">
        <w:rPr>
          <w:sz w:val="26"/>
          <w:szCs w:val="26"/>
        </w:rPr>
        <w:t xml:space="preserve">головуючого </w:t>
      </w:r>
      <w:r w:rsidR="00D52364">
        <w:t>–</w:t>
      </w:r>
      <w:r w:rsidRPr="000C613F">
        <w:rPr>
          <w:sz w:val="26"/>
          <w:szCs w:val="26"/>
        </w:rPr>
        <w:t xml:space="preserve"> Устименко В.Є.,</w:t>
      </w:r>
    </w:p>
    <w:p w:rsidR="00CF20EA" w:rsidRPr="000C613F" w:rsidRDefault="00ED20BC">
      <w:pPr>
        <w:pStyle w:val="11"/>
        <w:shd w:val="clear" w:color="auto" w:fill="auto"/>
        <w:spacing w:before="0" w:after="0" w:line="270" w:lineRule="exact"/>
        <w:ind w:left="20" w:firstLine="0"/>
        <w:rPr>
          <w:sz w:val="26"/>
          <w:szCs w:val="26"/>
        </w:rPr>
      </w:pPr>
      <w:r w:rsidRPr="000C613F">
        <w:rPr>
          <w:sz w:val="26"/>
          <w:szCs w:val="26"/>
        </w:rPr>
        <w:t>членів Комісії:</w:t>
      </w:r>
    </w:p>
    <w:p w:rsidR="00CF20EA" w:rsidRPr="000C613F" w:rsidRDefault="00ED20BC">
      <w:pPr>
        <w:pStyle w:val="11"/>
        <w:shd w:val="clear" w:color="auto" w:fill="auto"/>
        <w:spacing w:before="0" w:after="240" w:line="322" w:lineRule="exact"/>
        <w:ind w:left="20" w:right="20" w:firstLine="0"/>
        <w:rPr>
          <w:sz w:val="26"/>
          <w:szCs w:val="26"/>
        </w:rPr>
      </w:pPr>
      <w:proofErr w:type="spellStart"/>
      <w:r w:rsidRPr="000C613F">
        <w:rPr>
          <w:sz w:val="26"/>
          <w:szCs w:val="26"/>
        </w:rPr>
        <w:t>Бутенка</w:t>
      </w:r>
      <w:proofErr w:type="spellEnd"/>
      <w:r w:rsidRPr="000C613F">
        <w:rPr>
          <w:sz w:val="26"/>
          <w:szCs w:val="26"/>
        </w:rPr>
        <w:t xml:space="preserve"> В.І., </w:t>
      </w:r>
      <w:proofErr w:type="spellStart"/>
      <w:r w:rsidRPr="000C613F">
        <w:rPr>
          <w:sz w:val="26"/>
          <w:szCs w:val="26"/>
        </w:rPr>
        <w:t>Заріцької</w:t>
      </w:r>
      <w:proofErr w:type="spellEnd"/>
      <w:r w:rsidRPr="000C613F">
        <w:rPr>
          <w:sz w:val="26"/>
          <w:szCs w:val="26"/>
        </w:rPr>
        <w:t xml:space="preserve"> А.О., Козлова А.Г., </w:t>
      </w:r>
      <w:proofErr w:type="spellStart"/>
      <w:r w:rsidRPr="000C613F">
        <w:rPr>
          <w:sz w:val="26"/>
          <w:szCs w:val="26"/>
        </w:rPr>
        <w:t>Луцюка</w:t>
      </w:r>
      <w:proofErr w:type="spellEnd"/>
      <w:r w:rsidRPr="000C613F">
        <w:rPr>
          <w:sz w:val="26"/>
          <w:szCs w:val="26"/>
        </w:rPr>
        <w:t xml:space="preserve"> П.С., </w:t>
      </w:r>
      <w:proofErr w:type="spellStart"/>
      <w:r w:rsidRPr="000C613F">
        <w:rPr>
          <w:sz w:val="26"/>
          <w:szCs w:val="26"/>
        </w:rPr>
        <w:t>Макарчука</w:t>
      </w:r>
      <w:proofErr w:type="spellEnd"/>
      <w:r w:rsidRPr="000C613F">
        <w:rPr>
          <w:sz w:val="26"/>
          <w:szCs w:val="26"/>
        </w:rPr>
        <w:t xml:space="preserve"> М.А., </w:t>
      </w:r>
      <w:r w:rsidR="000C613F">
        <w:rPr>
          <w:sz w:val="26"/>
          <w:szCs w:val="26"/>
        </w:rPr>
        <w:t xml:space="preserve"> </w:t>
      </w:r>
      <w:proofErr w:type="spellStart"/>
      <w:r w:rsidRPr="000C613F">
        <w:rPr>
          <w:sz w:val="26"/>
          <w:szCs w:val="26"/>
        </w:rPr>
        <w:t>Прилипка</w:t>
      </w:r>
      <w:proofErr w:type="spellEnd"/>
      <w:r w:rsidRPr="000C613F">
        <w:rPr>
          <w:sz w:val="26"/>
          <w:szCs w:val="26"/>
        </w:rPr>
        <w:t xml:space="preserve"> С.М.</w:t>
      </w:r>
    </w:p>
    <w:p w:rsidR="00CF20EA" w:rsidRPr="000C613F" w:rsidRDefault="00ED20BC">
      <w:pPr>
        <w:pStyle w:val="11"/>
        <w:shd w:val="clear" w:color="auto" w:fill="auto"/>
        <w:spacing w:before="0" w:after="281" w:line="322" w:lineRule="exact"/>
        <w:ind w:left="20" w:right="20" w:firstLine="0"/>
        <w:rPr>
          <w:sz w:val="26"/>
          <w:szCs w:val="26"/>
        </w:rPr>
      </w:pPr>
      <w:r w:rsidRPr="000C613F">
        <w:rPr>
          <w:sz w:val="26"/>
          <w:szCs w:val="26"/>
        </w:rPr>
        <w:t xml:space="preserve">розглянувши питання щодо внесення подання про відрядження суддів до </w:t>
      </w:r>
      <w:proofErr w:type="spellStart"/>
      <w:r w:rsidRPr="000C613F">
        <w:rPr>
          <w:sz w:val="26"/>
          <w:szCs w:val="26"/>
        </w:rPr>
        <w:t>Жашківського</w:t>
      </w:r>
      <w:proofErr w:type="spellEnd"/>
      <w:r w:rsidRPr="000C613F">
        <w:rPr>
          <w:sz w:val="26"/>
          <w:szCs w:val="26"/>
        </w:rPr>
        <w:t xml:space="preserve"> районного суду Черкаської області для здійснення правосуддя</w:t>
      </w:r>
    </w:p>
    <w:p w:rsidR="00CF20EA" w:rsidRPr="000C613F" w:rsidRDefault="00ED20BC">
      <w:pPr>
        <w:pStyle w:val="11"/>
        <w:shd w:val="clear" w:color="auto" w:fill="auto"/>
        <w:spacing w:before="0" w:after="311" w:line="270" w:lineRule="exact"/>
        <w:ind w:firstLine="0"/>
        <w:jc w:val="center"/>
        <w:rPr>
          <w:sz w:val="26"/>
          <w:szCs w:val="26"/>
        </w:rPr>
      </w:pPr>
      <w:r w:rsidRPr="000C613F">
        <w:rPr>
          <w:sz w:val="26"/>
          <w:szCs w:val="26"/>
        </w:rPr>
        <w:t>встановила:</w:t>
      </w:r>
    </w:p>
    <w:p w:rsidR="00CF20EA" w:rsidRPr="000C613F" w:rsidRDefault="00ED20BC">
      <w:pPr>
        <w:pStyle w:val="11"/>
        <w:shd w:val="clear" w:color="auto" w:fill="auto"/>
        <w:spacing w:before="0" w:after="0" w:line="322" w:lineRule="exact"/>
        <w:ind w:left="20" w:right="20" w:firstLine="680"/>
        <w:rPr>
          <w:sz w:val="26"/>
          <w:szCs w:val="26"/>
        </w:rPr>
      </w:pPr>
      <w:r w:rsidRPr="000C613F">
        <w:rPr>
          <w:sz w:val="26"/>
          <w:szCs w:val="26"/>
        </w:rPr>
        <w:t xml:space="preserve">До Вищої кваліфікаційної комісії суддів України 15 лютого 2017 року надійшло повідомлення Державної судової адміністрації України про </w:t>
      </w:r>
      <w:r w:rsidR="000C613F">
        <w:rPr>
          <w:sz w:val="26"/>
          <w:szCs w:val="26"/>
        </w:rPr>
        <w:t xml:space="preserve">       </w:t>
      </w:r>
      <w:r w:rsidRPr="000C613F">
        <w:rPr>
          <w:sz w:val="26"/>
          <w:szCs w:val="26"/>
        </w:rPr>
        <w:t xml:space="preserve">необхідність розгляду питання щодо відрядження суддів до </w:t>
      </w:r>
      <w:proofErr w:type="spellStart"/>
      <w:r w:rsidRPr="000C613F">
        <w:rPr>
          <w:sz w:val="26"/>
          <w:szCs w:val="26"/>
        </w:rPr>
        <w:t>Жашківського</w:t>
      </w:r>
      <w:proofErr w:type="spellEnd"/>
      <w:r w:rsidRPr="000C613F">
        <w:rPr>
          <w:sz w:val="26"/>
          <w:szCs w:val="26"/>
        </w:rPr>
        <w:t xml:space="preserve"> районного суду Черкаської області у зв’язку з виявленням надмірного рівня судового навантаження.</w:t>
      </w:r>
    </w:p>
    <w:p w:rsidR="00CF20EA" w:rsidRPr="000C613F" w:rsidRDefault="00ED20BC">
      <w:pPr>
        <w:pStyle w:val="11"/>
        <w:shd w:val="clear" w:color="auto" w:fill="auto"/>
        <w:spacing w:before="0" w:after="0" w:line="322" w:lineRule="exact"/>
        <w:ind w:left="20" w:right="20" w:firstLine="680"/>
        <w:rPr>
          <w:sz w:val="26"/>
          <w:szCs w:val="26"/>
        </w:rPr>
      </w:pPr>
      <w:r w:rsidRPr="000C613F">
        <w:rPr>
          <w:sz w:val="26"/>
          <w:szCs w:val="26"/>
        </w:rPr>
        <w:t xml:space="preserve">За даними обліку Комісії про кількість посад суддів у судах, у тому числі вакантних, та з урахуванням інформації, наданої Державною судовою адміністрацією України, у </w:t>
      </w:r>
      <w:proofErr w:type="spellStart"/>
      <w:r w:rsidRPr="000C613F">
        <w:rPr>
          <w:sz w:val="26"/>
          <w:szCs w:val="26"/>
        </w:rPr>
        <w:t>Жашківському</w:t>
      </w:r>
      <w:proofErr w:type="spellEnd"/>
      <w:r w:rsidRPr="000C613F">
        <w:rPr>
          <w:sz w:val="26"/>
          <w:szCs w:val="26"/>
        </w:rPr>
        <w:t xml:space="preserve"> районному суді Черкаської області визначено чотири штатні посади суддів, з них три посади є вакантними.</w:t>
      </w:r>
    </w:p>
    <w:p w:rsidR="00CF20EA" w:rsidRPr="000C613F" w:rsidRDefault="00ED20BC">
      <w:pPr>
        <w:pStyle w:val="11"/>
        <w:shd w:val="clear" w:color="auto" w:fill="auto"/>
        <w:spacing w:before="0" w:after="0" w:line="322" w:lineRule="exact"/>
        <w:ind w:left="20" w:right="20" w:firstLine="680"/>
        <w:rPr>
          <w:sz w:val="26"/>
          <w:szCs w:val="26"/>
        </w:rPr>
      </w:pPr>
      <w:r w:rsidRPr="000C613F">
        <w:rPr>
          <w:sz w:val="26"/>
          <w:szCs w:val="26"/>
        </w:rPr>
        <w:t>За повідомленням Державної судової адміністрації України відрядження трьох суддів строком на шість місяців дозволить врегулювати навантаження та забезпечить належні умови для доступу до правосуддя у вказаному суді.</w:t>
      </w:r>
    </w:p>
    <w:p w:rsidR="00CF20EA" w:rsidRPr="000C613F" w:rsidRDefault="00ED20BC">
      <w:pPr>
        <w:pStyle w:val="11"/>
        <w:shd w:val="clear" w:color="auto" w:fill="auto"/>
        <w:spacing w:before="0" w:after="0" w:line="322" w:lineRule="exact"/>
        <w:ind w:left="20" w:right="20" w:firstLine="680"/>
        <w:rPr>
          <w:sz w:val="26"/>
          <w:szCs w:val="26"/>
        </w:rPr>
      </w:pPr>
      <w:r w:rsidRPr="000C613F">
        <w:rPr>
          <w:sz w:val="26"/>
          <w:szCs w:val="26"/>
        </w:rPr>
        <w:t xml:space="preserve">На виконання приписів пункту 1 розділу III Порядку відрядження судді </w:t>
      </w:r>
      <w:r w:rsidR="000C613F">
        <w:rPr>
          <w:sz w:val="26"/>
          <w:szCs w:val="26"/>
        </w:rPr>
        <w:t xml:space="preserve">         </w:t>
      </w:r>
      <w:r w:rsidRPr="000C613F">
        <w:rPr>
          <w:sz w:val="26"/>
          <w:szCs w:val="26"/>
        </w:rPr>
        <w:t xml:space="preserve">до іншого суду того самого рівня і спеціалізації (як тимчасового переведення), затвердженого рішенням Вищої ради правосуддя від 24 січня 2017 року </w:t>
      </w:r>
      <w:r w:rsidR="000C613F">
        <w:rPr>
          <w:sz w:val="26"/>
          <w:szCs w:val="26"/>
        </w:rPr>
        <w:t xml:space="preserve">                      </w:t>
      </w:r>
      <w:r w:rsidRPr="000C613F">
        <w:rPr>
          <w:sz w:val="26"/>
          <w:szCs w:val="26"/>
        </w:rPr>
        <w:t xml:space="preserve">№ 54/0/15-17, Комісією призначено до розгляду питання щодо внесення </w:t>
      </w:r>
      <w:r w:rsidR="000C613F">
        <w:rPr>
          <w:sz w:val="26"/>
          <w:szCs w:val="26"/>
        </w:rPr>
        <w:t xml:space="preserve">           </w:t>
      </w:r>
      <w:r w:rsidRPr="000C613F">
        <w:rPr>
          <w:sz w:val="26"/>
          <w:szCs w:val="26"/>
        </w:rPr>
        <w:t xml:space="preserve">подання про відрядження суддів до </w:t>
      </w:r>
      <w:proofErr w:type="spellStart"/>
      <w:r w:rsidRPr="000C613F">
        <w:rPr>
          <w:sz w:val="26"/>
          <w:szCs w:val="26"/>
        </w:rPr>
        <w:t>Жашківського</w:t>
      </w:r>
      <w:proofErr w:type="spellEnd"/>
      <w:r w:rsidRPr="000C613F">
        <w:rPr>
          <w:sz w:val="26"/>
          <w:szCs w:val="26"/>
        </w:rPr>
        <w:t xml:space="preserve"> районного суду Черкаської області для здійснення правосуддя.</w:t>
      </w:r>
      <w:r w:rsidRPr="000C613F">
        <w:rPr>
          <w:sz w:val="26"/>
          <w:szCs w:val="26"/>
        </w:rPr>
        <w:br w:type="page"/>
      </w:r>
    </w:p>
    <w:p w:rsidR="00CF20EA" w:rsidRPr="000C613F" w:rsidRDefault="00ED20BC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6"/>
          <w:szCs w:val="26"/>
        </w:rPr>
      </w:pPr>
      <w:r w:rsidRPr="000C613F">
        <w:rPr>
          <w:sz w:val="26"/>
          <w:szCs w:val="26"/>
        </w:rPr>
        <w:lastRenderedPageBreak/>
        <w:t>У відповідності до вимог пункту 2 розділу III вказаного Порядку на офіційному веб-сайті Вищої кваліфікаційної комісії суддів України розміщено оголошення про призначення до розгляду зазначеного питання.</w:t>
      </w:r>
    </w:p>
    <w:p w:rsidR="00CF20EA" w:rsidRPr="000C613F" w:rsidRDefault="00ED20BC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6"/>
          <w:szCs w:val="26"/>
        </w:rPr>
      </w:pPr>
      <w:r w:rsidRPr="000C613F">
        <w:rPr>
          <w:sz w:val="26"/>
          <w:szCs w:val="26"/>
        </w:rPr>
        <w:t xml:space="preserve">Для розгляду Комісією питання щодо внесення подання про відрядження </w:t>
      </w:r>
      <w:r w:rsidR="000C613F">
        <w:rPr>
          <w:sz w:val="26"/>
          <w:szCs w:val="26"/>
        </w:rPr>
        <w:t xml:space="preserve">     </w:t>
      </w:r>
      <w:r w:rsidRPr="000C613F">
        <w:rPr>
          <w:sz w:val="26"/>
          <w:szCs w:val="26"/>
        </w:rPr>
        <w:t xml:space="preserve">до </w:t>
      </w:r>
      <w:proofErr w:type="spellStart"/>
      <w:r w:rsidRPr="000C613F">
        <w:rPr>
          <w:sz w:val="26"/>
          <w:szCs w:val="26"/>
        </w:rPr>
        <w:t>Жашківського</w:t>
      </w:r>
      <w:proofErr w:type="spellEnd"/>
      <w:r w:rsidRPr="000C613F">
        <w:rPr>
          <w:sz w:val="26"/>
          <w:szCs w:val="26"/>
        </w:rPr>
        <w:t xml:space="preserve"> районного суду Черкаської області надали згоду на </w:t>
      </w:r>
      <w:r w:rsidR="000C613F">
        <w:rPr>
          <w:sz w:val="26"/>
          <w:szCs w:val="26"/>
        </w:rPr>
        <w:t xml:space="preserve">           </w:t>
      </w:r>
      <w:r w:rsidRPr="000C613F">
        <w:rPr>
          <w:sz w:val="26"/>
          <w:szCs w:val="26"/>
        </w:rPr>
        <w:t>відрядження:</w:t>
      </w:r>
    </w:p>
    <w:p w:rsidR="00CF20EA" w:rsidRPr="000C613F" w:rsidRDefault="00ED20BC" w:rsidP="000C613F">
      <w:pPr>
        <w:pStyle w:val="11"/>
        <w:numPr>
          <w:ilvl w:val="0"/>
          <w:numId w:val="1"/>
        </w:numPr>
        <w:shd w:val="clear" w:color="auto" w:fill="auto"/>
        <w:tabs>
          <w:tab w:val="left" w:pos="715"/>
        </w:tabs>
        <w:spacing w:before="0" w:after="0" w:line="317" w:lineRule="exact"/>
        <w:ind w:left="720" w:right="20"/>
        <w:rPr>
          <w:sz w:val="26"/>
          <w:szCs w:val="26"/>
        </w:rPr>
      </w:pPr>
      <w:r w:rsidRPr="000C613F">
        <w:rPr>
          <w:sz w:val="26"/>
          <w:szCs w:val="26"/>
        </w:rPr>
        <w:t>суддя Гірницького районного суду міста Макіївки Донецької області Коцюбинська Юлія Дмитрівна;</w:t>
      </w:r>
    </w:p>
    <w:p w:rsidR="00CF20EA" w:rsidRPr="000C613F" w:rsidRDefault="00ED20BC" w:rsidP="000C613F">
      <w:pPr>
        <w:pStyle w:val="11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317" w:lineRule="exact"/>
        <w:ind w:left="720" w:right="20"/>
        <w:rPr>
          <w:sz w:val="26"/>
          <w:szCs w:val="26"/>
        </w:rPr>
      </w:pPr>
      <w:r w:rsidRPr="000C613F">
        <w:rPr>
          <w:sz w:val="26"/>
          <w:szCs w:val="26"/>
        </w:rPr>
        <w:t xml:space="preserve">суддя </w:t>
      </w:r>
      <w:proofErr w:type="spellStart"/>
      <w:r w:rsidRPr="000C613F">
        <w:rPr>
          <w:sz w:val="26"/>
          <w:szCs w:val="26"/>
        </w:rPr>
        <w:t>Ворошиловського</w:t>
      </w:r>
      <w:proofErr w:type="spellEnd"/>
      <w:r w:rsidRPr="000C613F">
        <w:rPr>
          <w:sz w:val="26"/>
          <w:szCs w:val="26"/>
        </w:rPr>
        <w:t xml:space="preserve"> районного суду міста Донецька Орєхов Олег Іванович;</w:t>
      </w:r>
    </w:p>
    <w:p w:rsidR="00CF20EA" w:rsidRPr="000C613F" w:rsidRDefault="00ED20BC" w:rsidP="000C613F">
      <w:pPr>
        <w:pStyle w:val="11"/>
        <w:numPr>
          <w:ilvl w:val="0"/>
          <w:numId w:val="1"/>
        </w:numPr>
        <w:shd w:val="clear" w:color="auto" w:fill="auto"/>
        <w:tabs>
          <w:tab w:val="left" w:pos="715"/>
        </w:tabs>
        <w:spacing w:before="0" w:after="0" w:line="317" w:lineRule="exact"/>
        <w:ind w:left="720" w:right="20"/>
        <w:rPr>
          <w:sz w:val="26"/>
          <w:szCs w:val="26"/>
        </w:rPr>
      </w:pPr>
      <w:r w:rsidRPr="000C613F">
        <w:rPr>
          <w:sz w:val="26"/>
          <w:szCs w:val="26"/>
        </w:rPr>
        <w:t xml:space="preserve">суддя </w:t>
      </w:r>
      <w:proofErr w:type="spellStart"/>
      <w:r w:rsidRPr="000C613F">
        <w:rPr>
          <w:sz w:val="26"/>
          <w:szCs w:val="26"/>
        </w:rPr>
        <w:t>Тернівського</w:t>
      </w:r>
      <w:proofErr w:type="spellEnd"/>
      <w:r w:rsidRPr="000C613F">
        <w:rPr>
          <w:sz w:val="26"/>
          <w:szCs w:val="26"/>
        </w:rPr>
        <w:t xml:space="preserve"> районного суду міста Кривого Рогу </w:t>
      </w:r>
      <w:r w:rsidR="00857CA8">
        <w:rPr>
          <w:sz w:val="26"/>
          <w:szCs w:val="26"/>
        </w:rPr>
        <w:t xml:space="preserve">             </w:t>
      </w:r>
      <w:r w:rsidRPr="000C613F">
        <w:rPr>
          <w:sz w:val="26"/>
          <w:szCs w:val="26"/>
        </w:rPr>
        <w:t xml:space="preserve">Дніпропетровської області </w:t>
      </w:r>
      <w:proofErr w:type="spellStart"/>
      <w:r w:rsidRPr="000C613F">
        <w:rPr>
          <w:sz w:val="26"/>
          <w:szCs w:val="26"/>
        </w:rPr>
        <w:t>Дудіков</w:t>
      </w:r>
      <w:proofErr w:type="spellEnd"/>
      <w:r w:rsidRPr="000C613F">
        <w:rPr>
          <w:sz w:val="26"/>
          <w:szCs w:val="26"/>
        </w:rPr>
        <w:t xml:space="preserve"> Андрій Володимирович;</w:t>
      </w:r>
    </w:p>
    <w:p w:rsidR="00CF20EA" w:rsidRPr="000C613F" w:rsidRDefault="00ED20BC" w:rsidP="000C613F">
      <w:pPr>
        <w:pStyle w:val="11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317" w:lineRule="exact"/>
        <w:ind w:left="720" w:right="20"/>
        <w:rPr>
          <w:sz w:val="26"/>
          <w:szCs w:val="26"/>
        </w:rPr>
      </w:pPr>
      <w:r w:rsidRPr="000C613F">
        <w:rPr>
          <w:sz w:val="26"/>
          <w:szCs w:val="26"/>
        </w:rPr>
        <w:t xml:space="preserve">суддя </w:t>
      </w:r>
      <w:proofErr w:type="spellStart"/>
      <w:r w:rsidRPr="000C613F">
        <w:rPr>
          <w:sz w:val="26"/>
          <w:szCs w:val="26"/>
        </w:rPr>
        <w:t>Ворошиловського</w:t>
      </w:r>
      <w:proofErr w:type="spellEnd"/>
      <w:r w:rsidRPr="000C613F">
        <w:rPr>
          <w:sz w:val="26"/>
          <w:szCs w:val="26"/>
        </w:rPr>
        <w:t xml:space="preserve"> районного суду міста Донецька </w:t>
      </w:r>
      <w:proofErr w:type="spellStart"/>
      <w:r w:rsidRPr="000C613F">
        <w:rPr>
          <w:sz w:val="26"/>
          <w:szCs w:val="26"/>
        </w:rPr>
        <w:t>Цукуров</w:t>
      </w:r>
      <w:proofErr w:type="spellEnd"/>
      <w:r w:rsidRPr="000C613F">
        <w:rPr>
          <w:sz w:val="26"/>
          <w:szCs w:val="26"/>
        </w:rPr>
        <w:t xml:space="preserve"> </w:t>
      </w:r>
      <w:r w:rsidR="00857CA8">
        <w:rPr>
          <w:sz w:val="26"/>
          <w:szCs w:val="26"/>
        </w:rPr>
        <w:t xml:space="preserve">        </w:t>
      </w:r>
      <w:r w:rsidRPr="000C613F">
        <w:rPr>
          <w:sz w:val="26"/>
          <w:szCs w:val="26"/>
          <w:lang w:val="ru-RU"/>
        </w:rPr>
        <w:t xml:space="preserve">Владислав </w:t>
      </w:r>
      <w:r w:rsidRPr="000C613F">
        <w:rPr>
          <w:sz w:val="26"/>
          <w:szCs w:val="26"/>
        </w:rPr>
        <w:t>Петрович;</w:t>
      </w:r>
    </w:p>
    <w:p w:rsidR="00CF20EA" w:rsidRPr="000C613F" w:rsidRDefault="00ED20BC" w:rsidP="000C613F">
      <w:pPr>
        <w:pStyle w:val="11"/>
        <w:numPr>
          <w:ilvl w:val="0"/>
          <w:numId w:val="1"/>
        </w:numPr>
        <w:shd w:val="clear" w:color="auto" w:fill="auto"/>
        <w:tabs>
          <w:tab w:val="left" w:pos="715"/>
        </w:tabs>
        <w:spacing w:before="0" w:after="0" w:line="317" w:lineRule="exact"/>
        <w:ind w:left="720" w:right="20"/>
        <w:rPr>
          <w:sz w:val="26"/>
          <w:szCs w:val="26"/>
        </w:rPr>
      </w:pPr>
      <w:r w:rsidRPr="000C613F">
        <w:rPr>
          <w:sz w:val="26"/>
          <w:szCs w:val="26"/>
        </w:rPr>
        <w:t>суддя Дзержинського міського суду Донецької області Скиба Микола Миколайович.</w:t>
      </w:r>
    </w:p>
    <w:p w:rsidR="00CF20EA" w:rsidRPr="000C613F" w:rsidRDefault="00ED20BC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6"/>
          <w:szCs w:val="26"/>
        </w:rPr>
      </w:pPr>
      <w:r w:rsidRPr="000C613F">
        <w:rPr>
          <w:sz w:val="26"/>
          <w:szCs w:val="26"/>
        </w:rPr>
        <w:t xml:space="preserve">На підставі наявних у розпорядженні Комісії матеріалів, зокрема повідомлення Державної судової адміністрації № 8-1125/17 від 13 лютого </w:t>
      </w:r>
      <w:r w:rsidR="00857CA8">
        <w:rPr>
          <w:sz w:val="26"/>
          <w:szCs w:val="26"/>
        </w:rPr>
        <w:t xml:space="preserve">             </w:t>
      </w:r>
      <w:r w:rsidRPr="000C613F">
        <w:rPr>
          <w:sz w:val="26"/>
          <w:szCs w:val="26"/>
        </w:rPr>
        <w:t xml:space="preserve">2017 року, не встановлено, що відрядження судді Коцюбинської Юлії </w:t>
      </w:r>
      <w:r w:rsidR="00857CA8">
        <w:rPr>
          <w:sz w:val="26"/>
          <w:szCs w:val="26"/>
        </w:rPr>
        <w:t xml:space="preserve">           </w:t>
      </w:r>
      <w:r w:rsidRPr="000C613F">
        <w:rPr>
          <w:sz w:val="26"/>
          <w:szCs w:val="26"/>
        </w:rPr>
        <w:t xml:space="preserve">Дмитрівни, суддів Орєхова Олега Івановича та </w:t>
      </w:r>
      <w:proofErr w:type="spellStart"/>
      <w:r w:rsidRPr="000C613F">
        <w:rPr>
          <w:sz w:val="26"/>
          <w:szCs w:val="26"/>
        </w:rPr>
        <w:t>Цукурова</w:t>
      </w:r>
      <w:proofErr w:type="spellEnd"/>
      <w:r w:rsidRPr="000C613F">
        <w:rPr>
          <w:sz w:val="26"/>
          <w:szCs w:val="26"/>
        </w:rPr>
        <w:t xml:space="preserve"> Владислава Петровича суттєво вплине на середній рівень судового навантаження та доступ до </w:t>
      </w:r>
      <w:r w:rsidR="00857CA8">
        <w:rPr>
          <w:sz w:val="26"/>
          <w:szCs w:val="26"/>
        </w:rPr>
        <w:t xml:space="preserve">           </w:t>
      </w:r>
      <w:r w:rsidRPr="000C613F">
        <w:rPr>
          <w:sz w:val="26"/>
          <w:szCs w:val="26"/>
        </w:rPr>
        <w:t xml:space="preserve">правосуддя у Гірницькому районному суді міста Макіївки Донецької області та </w:t>
      </w:r>
      <w:proofErr w:type="spellStart"/>
      <w:r w:rsidRPr="000C613F">
        <w:rPr>
          <w:sz w:val="26"/>
          <w:szCs w:val="26"/>
        </w:rPr>
        <w:t>Ворошиловському</w:t>
      </w:r>
      <w:proofErr w:type="spellEnd"/>
      <w:r w:rsidRPr="000C613F">
        <w:rPr>
          <w:sz w:val="26"/>
          <w:szCs w:val="26"/>
        </w:rPr>
        <w:t xml:space="preserve"> районному суді міста Донецька.</w:t>
      </w:r>
    </w:p>
    <w:p w:rsidR="00CF20EA" w:rsidRPr="000C613F" w:rsidRDefault="00ED20BC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6"/>
          <w:szCs w:val="26"/>
        </w:rPr>
      </w:pPr>
      <w:r w:rsidRPr="000C613F">
        <w:rPr>
          <w:sz w:val="26"/>
          <w:szCs w:val="26"/>
        </w:rPr>
        <w:t xml:space="preserve">За інформацією, яка надійшла до Комісії, відрядження судді Скиби </w:t>
      </w:r>
      <w:r w:rsidR="00857CA8">
        <w:rPr>
          <w:sz w:val="26"/>
          <w:szCs w:val="26"/>
        </w:rPr>
        <w:t xml:space="preserve">         </w:t>
      </w:r>
      <w:r w:rsidRPr="000C613F">
        <w:rPr>
          <w:sz w:val="26"/>
          <w:szCs w:val="26"/>
        </w:rPr>
        <w:t xml:space="preserve">Миколи Миколайовича може суттєво вплинути на середній рівень судового навантаження та доступ до правосуддя у Дзержинському міському суді </w:t>
      </w:r>
      <w:r w:rsidR="00857CA8">
        <w:rPr>
          <w:sz w:val="26"/>
          <w:szCs w:val="26"/>
        </w:rPr>
        <w:t xml:space="preserve">           </w:t>
      </w:r>
      <w:r w:rsidRPr="000C613F">
        <w:rPr>
          <w:sz w:val="26"/>
          <w:szCs w:val="26"/>
        </w:rPr>
        <w:t>Донецької області.</w:t>
      </w:r>
    </w:p>
    <w:p w:rsidR="00CF20EA" w:rsidRPr="000C613F" w:rsidRDefault="00ED20BC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6"/>
          <w:szCs w:val="26"/>
        </w:rPr>
      </w:pPr>
      <w:r w:rsidRPr="000C613F">
        <w:rPr>
          <w:sz w:val="26"/>
          <w:szCs w:val="26"/>
        </w:rPr>
        <w:t xml:space="preserve">Заслухавши доповідача та пояснення суддів, дослідивши наявні в розпорядженні Комісії матеріали, врахувавши ефективність роботи, </w:t>
      </w:r>
      <w:r w:rsidR="00857CA8">
        <w:rPr>
          <w:sz w:val="26"/>
          <w:szCs w:val="26"/>
        </w:rPr>
        <w:t xml:space="preserve">          </w:t>
      </w:r>
      <w:r w:rsidRPr="000C613F">
        <w:rPr>
          <w:sz w:val="26"/>
          <w:szCs w:val="26"/>
        </w:rPr>
        <w:t xml:space="preserve">навантаження та кількість справ, що перебувають у провадженні суддів, їх стаж роботи на посаді судді, інформацію про стан здійснення правосуддя в суді, в </w:t>
      </w:r>
      <w:r w:rsidR="00857CA8">
        <w:rPr>
          <w:sz w:val="26"/>
          <w:szCs w:val="26"/>
        </w:rPr>
        <w:t xml:space="preserve">        </w:t>
      </w:r>
      <w:r w:rsidRPr="000C613F">
        <w:rPr>
          <w:sz w:val="26"/>
          <w:szCs w:val="26"/>
        </w:rPr>
        <w:t xml:space="preserve">якому судді обіймають штатні посади, а також обставини, встановлені під час розгляду питання щодо відрядження суддів, Комісія дійшла висновку про </w:t>
      </w:r>
      <w:r w:rsidR="00857CA8">
        <w:rPr>
          <w:sz w:val="26"/>
          <w:szCs w:val="26"/>
        </w:rPr>
        <w:t xml:space="preserve">       </w:t>
      </w:r>
      <w:r w:rsidRPr="000C613F">
        <w:rPr>
          <w:sz w:val="26"/>
          <w:szCs w:val="26"/>
        </w:rPr>
        <w:t xml:space="preserve">внесення до Вищої ради правосуддя подання з рекомендацією на відрядження суддів Коцюбинської Юлії Дмитрівни, Орєхова Олега Івановича та </w:t>
      </w:r>
      <w:proofErr w:type="spellStart"/>
      <w:r w:rsidRPr="000C613F">
        <w:rPr>
          <w:sz w:val="26"/>
          <w:szCs w:val="26"/>
        </w:rPr>
        <w:t>Цукурова</w:t>
      </w:r>
      <w:proofErr w:type="spellEnd"/>
      <w:r w:rsidRPr="000C613F">
        <w:rPr>
          <w:sz w:val="26"/>
          <w:szCs w:val="26"/>
        </w:rPr>
        <w:t xml:space="preserve"> Владислава Петровича до </w:t>
      </w:r>
      <w:proofErr w:type="spellStart"/>
      <w:r w:rsidRPr="000C613F">
        <w:rPr>
          <w:sz w:val="26"/>
          <w:szCs w:val="26"/>
        </w:rPr>
        <w:t>Жашківського</w:t>
      </w:r>
      <w:proofErr w:type="spellEnd"/>
      <w:r w:rsidRPr="000C613F">
        <w:rPr>
          <w:sz w:val="26"/>
          <w:szCs w:val="26"/>
        </w:rPr>
        <w:t xml:space="preserve"> районного суду Черкаської області </w:t>
      </w:r>
      <w:r w:rsidR="00857CA8">
        <w:rPr>
          <w:sz w:val="26"/>
          <w:szCs w:val="26"/>
        </w:rPr>
        <w:t xml:space="preserve">              </w:t>
      </w:r>
      <w:r w:rsidRPr="000C613F">
        <w:rPr>
          <w:sz w:val="26"/>
          <w:szCs w:val="26"/>
        </w:rPr>
        <w:t>для здійснення правосуддя.</w:t>
      </w:r>
    </w:p>
    <w:p w:rsidR="00CF20EA" w:rsidRPr="000C613F" w:rsidRDefault="00ED20BC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6"/>
          <w:szCs w:val="26"/>
        </w:rPr>
      </w:pPr>
      <w:r w:rsidRPr="000C613F">
        <w:rPr>
          <w:sz w:val="26"/>
          <w:szCs w:val="26"/>
        </w:rPr>
        <w:t xml:space="preserve">Стосовно суддів </w:t>
      </w:r>
      <w:proofErr w:type="spellStart"/>
      <w:r w:rsidRPr="000C613F">
        <w:rPr>
          <w:sz w:val="26"/>
          <w:szCs w:val="26"/>
        </w:rPr>
        <w:t>Дудікова</w:t>
      </w:r>
      <w:proofErr w:type="spellEnd"/>
      <w:r w:rsidRPr="000C613F">
        <w:rPr>
          <w:sz w:val="26"/>
          <w:szCs w:val="26"/>
        </w:rPr>
        <w:t xml:space="preserve"> Андрія Володимировича та Скиби Миколи Миколайовича Комісія вважає за необхідне відмовити у внесенні подання щодо відрядження до зазначеного суду.</w:t>
      </w:r>
    </w:p>
    <w:p w:rsidR="00D52364" w:rsidRDefault="00ED20BC">
      <w:pPr>
        <w:pStyle w:val="11"/>
        <w:shd w:val="clear" w:color="auto" w:fill="auto"/>
        <w:spacing w:before="0" w:after="416" w:line="317" w:lineRule="exact"/>
        <w:ind w:left="20" w:right="20" w:firstLine="700"/>
        <w:rPr>
          <w:sz w:val="26"/>
          <w:szCs w:val="26"/>
        </w:rPr>
      </w:pPr>
      <w:r w:rsidRPr="000C613F">
        <w:rPr>
          <w:sz w:val="26"/>
          <w:szCs w:val="26"/>
        </w:rPr>
        <w:t xml:space="preserve"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затвердженого рішенням Вищої </w:t>
      </w:r>
      <w:r w:rsidR="00857CA8">
        <w:rPr>
          <w:sz w:val="26"/>
          <w:szCs w:val="26"/>
        </w:rPr>
        <w:t xml:space="preserve">       </w:t>
      </w:r>
      <w:r w:rsidRPr="000C613F">
        <w:rPr>
          <w:sz w:val="26"/>
          <w:szCs w:val="26"/>
        </w:rPr>
        <w:t xml:space="preserve">ради правосуддя від 24 січня 2017 року № 54/0/15-17, Вища кваліфікаційна </w:t>
      </w:r>
      <w:r w:rsidR="00857CA8">
        <w:rPr>
          <w:sz w:val="26"/>
          <w:szCs w:val="26"/>
        </w:rPr>
        <w:t xml:space="preserve">      </w:t>
      </w:r>
      <w:r w:rsidRPr="000C613F">
        <w:rPr>
          <w:sz w:val="26"/>
          <w:szCs w:val="26"/>
        </w:rPr>
        <w:t>комісія суддів України, -</w:t>
      </w:r>
    </w:p>
    <w:p w:rsidR="00CF20EA" w:rsidRPr="000C613F" w:rsidRDefault="00ED20BC" w:rsidP="00D52364">
      <w:pPr>
        <w:pStyle w:val="11"/>
        <w:shd w:val="clear" w:color="auto" w:fill="auto"/>
        <w:spacing w:before="0" w:after="416" w:line="317" w:lineRule="exact"/>
        <w:ind w:left="20" w:right="20" w:firstLine="700"/>
        <w:jc w:val="center"/>
        <w:rPr>
          <w:sz w:val="26"/>
          <w:szCs w:val="26"/>
        </w:rPr>
      </w:pPr>
      <w:r w:rsidRPr="000C613F">
        <w:rPr>
          <w:sz w:val="26"/>
          <w:szCs w:val="26"/>
        </w:rPr>
        <w:br w:type="page"/>
      </w:r>
      <w:r w:rsidRPr="000C613F">
        <w:rPr>
          <w:sz w:val="26"/>
          <w:szCs w:val="26"/>
        </w:rPr>
        <w:lastRenderedPageBreak/>
        <w:t>вирішила:</w:t>
      </w:r>
    </w:p>
    <w:p w:rsidR="00857CA8" w:rsidRDefault="00ED20BC" w:rsidP="00857CA8">
      <w:pPr>
        <w:pStyle w:val="11"/>
        <w:shd w:val="clear" w:color="auto" w:fill="auto"/>
        <w:spacing w:before="0" w:after="0" w:line="322" w:lineRule="exact"/>
        <w:ind w:left="20" w:right="20" w:firstLine="0"/>
        <w:rPr>
          <w:sz w:val="26"/>
          <w:szCs w:val="26"/>
        </w:rPr>
      </w:pPr>
      <w:r w:rsidRPr="000C613F">
        <w:rPr>
          <w:sz w:val="26"/>
          <w:szCs w:val="26"/>
        </w:rPr>
        <w:t xml:space="preserve">внести до Вищої ради правосуддя подання з рекомендацією на відрядження до </w:t>
      </w:r>
      <w:proofErr w:type="spellStart"/>
      <w:r w:rsidRPr="000C613F">
        <w:rPr>
          <w:sz w:val="26"/>
          <w:szCs w:val="26"/>
        </w:rPr>
        <w:t>Жашківського</w:t>
      </w:r>
      <w:proofErr w:type="spellEnd"/>
      <w:r w:rsidRPr="000C613F">
        <w:rPr>
          <w:sz w:val="26"/>
          <w:szCs w:val="26"/>
        </w:rPr>
        <w:t xml:space="preserve"> районного суду Черкаської області для здійснення правосуддя: </w:t>
      </w:r>
    </w:p>
    <w:p w:rsidR="00CF20EA" w:rsidRPr="000C613F" w:rsidRDefault="00ED20BC" w:rsidP="00857CA8">
      <w:pPr>
        <w:pStyle w:val="11"/>
        <w:shd w:val="clear" w:color="auto" w:fill="auto"/>
        <w:spacing w:before="0" w:after="0" w:line="322" w:lineRule="exact"/>
        <w:ind w:left="20" w:right="20" w:firstLine="688"/>
        <w:rPr>
          <w:sz w:val="26"/>
          <w:szCs w:val="26"/>
        </w:rPr>
      </w:pPr>
      <w:r w:rsidRPr="000C613F">
        <w:rPr>
          <w:sz w:val="26"/>
          <w:szCs w:val="26"/>
        </w:rPr>
        <w:t>судді Гірницького районного суду міста Макіївки Донецької області Коцюбинської Юлії Дмитрівни строком на шість місяців;</w:t>
      </w:r>
    </w:p>
    <w:p w:rsidR="00CF20EA" w:rsidRPr="000C613F" w:rsidRDefault="00ED20BC" w:rsidP="00857CA8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0C613F">
        <w:rPr>
          <w:sz w:val="26"/>
          <w:szCs w:val="26"/>
        </w:rPr>
        <w:t xml:space="preserve">судді </w:t>
      </w:r>
      <w:proofErr w:type="spellStart"/>
      <w:r w:rsidRPr="000C613F">
        <w:rPr>
          <w:sz w:val="26"/>
          <w:szCs w:val="26"/>
        </w:rPr>
        <w:t>Ворошиловського</w:t>
      </w:r>
      <w:proofErr w:type="spellEnd"/>
      <w:r w:rsidRPr="000C613F">
        <w:rPr>
          <w:sz w:val="26"/>
          <w:szCs w:val="26"/>
        </w:rPr>
        <w:t xml:space="preserve"> районного суду міста Донецька Орєхова Олега Івановича строком на шість місяців;</w:t>
      </w:r>
    </w:p>
    <w:p w:rsidR="00CF20EA" w:rsidRPr="000C613F" w:rsidRDefault="00ED20BC" w:rsidP="00857CA8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0C613F">
        <w:rPr>
          <w:sz w:val="26"/>
          <w:szCs w:val="26"/>
        </w:rPr>
        <w:t xml:space="preserve">судді </w:t>
      </w:r>
      <w:proofErr w:type="spellStart"/>
      <w:r w:rsidRPr="000C613F">
        <w:rPr>
          <w:sz w:val="26"/>
          <w:szCs w:val="26"/>
        </w:rPr>
        <w:t>Ворошиловського</w:t>
      </w:r>
      <w:proofErr w:type="spellEnd"/>
      <w:r w:rsidRPr="000C613F">
        <w:rPr>
          <w:sz w:val="26"/>
          <w:szCs w:val="26"/>
        </w:rPr>
        <w:t xml:space="preserve"> районного суду міста Донецька </w:t>
      </w:r>
      <w:proofErr w:type="spellStart"/>
      <w:r w:rsidRPr="000C613F">
        <w:rPr>
          <w:sz w:val="26"/>
          <w:szCs w:val="26"/>
        </w:rPr>
        <w:t>Цукурова</w:t>
      </w:r>
      <w:proofErr w:type="spellEnd"/>
      <w:r w:rsidRPr="000C613F">
        <w:rPr>
          <w:sz w:val="26"/>
          <w:szCs w:val="26"/>
        </w:rPr>
        <w:t xml:space="preserve"> </w:t>
      </w:r>
      <w:r w:rsidR="00857CA8">
        <w:rPr>
          <w:sz w:val="26"/>
          <w:szCs w:val="26"/>
        </w:rPr>
        <w:t xml:space="preserve">      </w:t>
      </w:r>
      <w:r w:rsidRPr="000C613F">
        <w:rPr>
          <w:sz w:val="26"/>
          <w:szCs w:val="26"/>
          <w:lang w:val="ru-RU"/>
        </w:rPr>
        <w:t xml:space="preserve">Владислава </w:t>
      </w:r>
      <w:r w:rsidRPr="000C613F">
        <w:rPr>
          <w:sz w:val="26"/>
          <w:szCs w:val="26"/>
        </w:rPr>
        <w:t>Петровича строком на шість місяців;</w:t>
      </w:r>
    </w:p>
    <w:p w:rsidR="00CF20EA" w:rsidRPr="000C613F" w:rsidRDefault="00ED20BC" w:rsidP="00857CA8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0C613F">
        <w:rPr>
          <w:sz w:val="26"/>
          <w:szCs w:val="26"/>
        </w:rPr>
        <w:t xml:space="preserve">Відмовити у внесенні подання щодо відрядження до </w:t>
      </w:r>
      <w:proofErr w:type="spellStart"/>
      <w:r w:rsidRPr="000C613F">
        <w:rPr>
          <w:sz w:val="26"/>
          <w:szCs w:val="26"/>
        </w:rPr>
        <w:t>Жашківського</w:t>
      </w:r>
      <w:proofErr w:type="spellEnd"/>
      <w:r w:rsidRPr="000C613F">
        <w:rPr>
          <w:sz w:val="26"/>
          <w:szCs w:val="26"/>
        </w:rPr>
        <w:t xml:space="preserve"> </w:t>
      </w:r>
      <w:r w:rsidR="00857CA8">
        <w:rPr>
          <w:sz w:val="26"/>
          <w:szCs w:val="26"/>
        </w:rPr>
        <w:t xml:space="preserve">     </w:t>
      </w:r>
      <w:r w:rsidRPr="000C613F">
        <w:rPr>
          <w:sz w:val="26"/>
          <w:szCs w:val="26"/>
        </w:rPr>
        <w:t>районного суду Черкаської області:</w:t>
      </w:r>
    </w:p>
    <w:p w:rsidR="00CF20EA" w:rsidRPr="000C613F" w:rsidRDefault="00ED20BC" w:rsidP="00857CA8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0C613F">
        <w:rPr>
          <w:sz w:val="26"/>
          <w:szCs w:val="26"/>
        </w:rPr>
        <w:t xml:space="preserve">судді </w:t>
      </w:r>
      <w:proofErr w:type="spellStart"/>
      <w:r w:rsidRPr="000C613F">
        <w:rPr>
          <w:sz w:val="26"/>
          <w:szCs w:val="26"/>
        </w:rPr>
        <w:t>Тернівського</w:t>
      </w:r>
      <w:proofErr w:type="spellEnd"/>
      <w:r w:rsidRPr="000C613F">
        <w:rPr>
          <w:sz w:val="26"/>
          <w:szCs w:val="26"/>
        </w:rPr>
        <w:t xml:space="preserve"> районного суду міста Кривого Рогу Дніпропетровської </w:t>
      </w:r>
      <w:bookmarkStart w:id="0" w:name="_GoBack"/>
      <w:bookmarkEnd w:id="0"/>
      <w:r w:rsidRPr="000C613F">
        <w:rPr>
          <w:sz w:val="26"/>
          <w:szCs w:val="26"/>
        </w:rPr>
        <w:t xml:space="preserve">області </w:t>
      </w:r>
      <w:proofErr w:type="spellStart"/>
      <w:r w:rsidRPr="000C613F">
        <w:rPr>
          <w:sz w:val="26"/>
          <w:szCs w:val="26"/>
        </w:rPr>
        <w:t>Дудікову</w:t>
      </w:r>
      <w:proofErr w:type="spellEnd"/>
      <w:r w:rsidRPr="000C613F">
        <w:rPr>
          <w:sz w:val="26"/>
          <w:szCs w:val="26"/>
        </w:rPr>
        <w:t xml:space="preserve"> Андрію Володимировичу;</w:t>
      </w:r>
    </w:p>
    <w:p w:rsidR="00CF20EA" w:rsidRDefault="00ED20BC" w:rsidP="00857CA8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0C613F">
        <w:rPr>
          <w:sz w:val="26"/>
          <w:szCs w:val="26"/>
        </w:rPr>
        <w:t>судді Дзержинського міського суду Донецької об</w:t>
      </w:r>
      <w:r w:rsidR="00CA309D">
        <w:rPr>
          <w:sz w:val="26"/>
          <w:szCs w:val="26"/>
        </w:rPr>
        <w:t>ласті Скибі Миколі Миколайовичу.</w:t>
      </w:r>
    </w:p>
    <w:p w:rsidR="00CA309D" w:rsidRDefault="00CA309D" w:rsidP="00CA309D">
      <w:pPr>
        <w:pStyle w:val="11"/>
        <w:shd w:val="clear" w:color="auto" w:fill="auto"/>
        <w:spacing w:before="0" w:after="0" w:line="322" w:lineRule="exact"/>
        <w:ind w:right="20" w:firstLine="0"/>
        <w:rPr>
          <w:sz w:val="26"/>
          <w:szCs w:val="26"/>
        </w:rPr>
      </w:pPr>
    </w:p>
    <w:p w:rsidR="00CA309D" w:rsidRDefault="00CA309D" w:rsidP="00CA309D">
      <w:pPr>
        <w:pStyle w:val="11"/>
        <w:shd w:val="clear" w:color="auto" w:fill="auto"/>
        <w:spacing w:before="0" w:after="0" w:line="322" w:lineRule="exact"/>
        <w:ind w:right="20" w:firstLine="0"/>
        <w:rPr>
          <w:sz w:val="26"/>
          <w:szCs w:val="26"/>
        </w:rPr>
      </w:pPr>
    </w:p>
    <w:p w:rsidR="00CA309D" w:rsidRDefault="00D52364" w:rsidP="00D52364">
      <w:pPr>
        <w:pStyle w:val="11"/>
        <w:shd w:val="clear" w:color="auto" w:fill="auto"/>
        <w:spacing w:before="0" w:after="0" w:line="322" w:lineRule="exact"/>
        <w:ind w:left="709" w:right="20" w:firstLine="0"/>
        <w:rPr>
          <w:sz w:val="26"/>
          <w:szCs w:val="26"/>
        </w:rPr>
      </w:pPr>
      <w:r>
        <w:rPr>
          <w:sz w:val="26"/>
          <w:szCs w:val="26"/>
        </w:rPr>
        <w:t>Головуючий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CA309D">
        <w:rPr>
          <w:sz w:val="26"/>
          <w:szCs w:val="26"/>
        </w:rPr>
        <w:tab/>
        <w:t>В.Є.</w:t>
      </w:r>
      <w:r>
        <w:rPr>
          <w:sz w:val="26"/>
          <w:szCs w:val="26"/>
        </w:rPr>
        <w:t xml:space="preserve"> </w:t>
      </w:r>
      <w:r w:rsidR="00CA309D">
        <w:rPr>
          <w:sz w:val="26"/>
          <w:szCs w:val="26"/>
        </w:rPr>
        <w:t>Устименко</w:t>
      </w:r>
    </w:p>
    <w:p w:rsidR="00CA309D" w:rsidRDefault="00CA309D" w:rsidP="00D52364">
      <w:pPr>
        <w:pStyle w:val="11"/>
        <w:shd w:val="clear" w:color="auto" w:fill="auto"/>
        <w:spacing w:before="0" w:after="0" w:line="322" w:lineRule="exact"/>
        <w:ind w:left="709" w:right="20" w:firstLine="0"/>
        <w:rPr>
          <w:sz w:val="26"/>
          <w:szCs w:val="26"/>
        </w:rPr>
      </w:pPr>
    </w:p>
    <w:p w:rsidR="00CA309D" w:rsidRDefault="00D52364" w:rsidP="00D52364">
      <w:pPr>
        <w:pStyle w:val="11"/>
        <w:shd w:val="clear" w:color="auto" w:fill="auto"/>
        <w:spacing w:before="0" w:after="0" w:line="322" w:lineRule="exact"/>
        <w:ind w:left="709" w:right="20" w:firstLine="0"/>
        <w:rPr>
          <w:sz w:val="26"/>
          <w:szCs w:val="26"/>
        </w:rPr>
      </w:pPr>
      <w:r>
        <w:rPr>
          <w:sz w:val="26"/>
          <w:szCs w:val="26"/>
        </w:rPr>
        <w:t>Члени Комісії: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CA309D">
        <w:rPr>
          <w:sz w:val="26"/>
          <w:szCs w:val="26"/>
        </w:rPr>
        <w:t>В.І.</w:t>
      </w:r>
      <w:r>
        <w:rPr>
          <w:sz w:val="26"/>
          <w:szCs w:val="26"/>
        </w:rPr>
        <w:t xml:space="preserve"> </w:t>
      </w:r>
      <w:proofErr w:type="spellStart"/>
      <w:r w:rsidR="00CA309D">
        <w:rPr>
          <w:sz w:val="26"/>
          <w:szCs w:val="26"/>
        </w:rPr>
        <w:t>Бутенко</w:t>
      </w:r>
      <w:proofErr w:type="spellEnd"/>
    </w:p>
    <w:p w:rsidR="00CA309D" w:rsidRDefault="00CA309D" w:rsidP="00D52364">
      <w:pPr>
        <w:pStyle w:val="11"/>
        <w:shd w:val="clear" w:color="auto" w:fill="auto"/>
        <w:spacing w:before="0" w:after="0" w:line="322" w:lineRule="exact"/>
        <w:ind w:left="709" w:right="20" w:firstLine="0"/>
        <w:rPr>
          <w:sz w:val="26"/>
          <w:szCs w:val="26"/>
        </w:rPr>
      </w:pPr>
    </w:p>
    <w:p w:rsidR="00CA309D" w:rsidRDefault="00D52364" w:rsidP="00D52364">
      <w:pPr>
        <w:pStyle w:val="11"/>
        <w:shd w:val="clear" w:color="auto" w:fill="auto"/>
        <w:spacing w:before="0" w:after="0" w:line="322" w:lineRule="exact"/>
        <w:ind w:left="709" w:right="20" w:firstLine="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CA309D">
        <w:rPr>
          <w:sz w:val="26"/>
          <w:szCs w:val="26"/>
        </w:rPr>
        <w:t>А.О.</w:t>
      </w:r>
      <w:r>
        <w:rPr>
          <w:sz w:val="26"/>
          <w:szCs w:val="26"/>
        </w:rPr>
        <w:t xml:space="preserve"> </w:t>
      </w:r>
      <w:proofErr w:type="spellStart"/>
      <w:r w:rsidR="00CA309D">
        <w:rPr>
          <w:sz w:val="26"/>
          <w:szCs w:val="26"/>
        </w:rPr>
        <w:t>Заріцька</w:t>
      </w:r>
      <w:proofErr w:type="spellEnd"/>
    </w:p>
    <w:p w:rsidR="00CA309D" w:rsidRDefault="00CA309D" w:rsidP="00D52364">
      <w:pPr>
        <w:pStyle w:val="11"/>
        <w:shd w:val="clear" w:color="auto" w:fill="auto"/>
        <w:spacing w:before="0" w:after="0" w:line="322" w:lineRule="exact"/>
        <w:ind w:left="709" w:right="20" w:firstLine="0"/>
        <w:rPr>
          <w:sz w:val="26"/>
          <w:szCs w:val="26"/>
        </w:rPr>
      </w:pPr>
    </w:p>
    <w:p w:rsidR="00CA309D" w:rsidRDefault="00D52364" w:rsidP="00D52364">
      <w:pPr>
        <w:pStyle w:val="11"/>
        <w:shd w:val="clear" w:color="auto" w:fill="auto"/>
        <w:spacing w:before="0" w:after="0" w:line="322" w:lineRule="exact"/>
        <w:ind w:left="709" w:right="20" w:firstLine="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CA309D">
        <w:rPr>
          <w:sz w:val="26"/>
          <w:szCs w:val="26"/>
        </w:rPr>
        <w:t>А.Г.</w:t>
      </w:r>
      <w:r>
        <w:rPr>
          <w:sz w:val="26"/>
          <w:szCs w:val="26"/>
        </w:rPr>
        <w:t xml:space="preserve"> </w:t>
      </w:r>
      <w:r w:rsidR="00CA309D">
        <w:rPr>
          <w:sz w:val="26"/>
          <w:szCs w:val="26"/>
        </w:rPr>
        <w:t>Козлов</w:t>
      </w:r>
    </w:p>
    <w:p w:rsidR="00CA309D" w:rsidRDefault="00CA309D" w:rsidP="00D52364">
      <w:pPr>
        <w:pStyle w:val="11"/>
        <w:shd w:val="clear" w:color="auto" w:fill="auto"/>
        <w:spacing w:before="0" w:after="0" w:line="322" w:lineRule="exact"/>
        <w:ind w:left="709" w:right="20" w:firstLine="0"/>
        <w:rPr>
          <w:sz w:val="26"/>
          <w:szCs w:val="26"/>
        </w:rPr>
      </w:pPr>
    </w:p>
    <w:p w:rsidR="00CA309D" w:rsidRDefault="00D52364" w:rsidP="00D52364">
      <w:pPr>
        <w:pStyle w:val="11"/>
        <w:shd w:val="clear" w:color="auto" w:fill="auto"/>
        <w:spacing w:before="0" w:after="0" w:line="322" w:lineRule="exact"/>
        <w:ind w:left="709" w:right="20" w:firstLine="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CA309D">
        <w:rPr>
          <w:sz w:val="26"/>
          <w:szCs w:val="26"/>
        </w:rPr>
        <w:t>П.С.</w:t>
      </w:r>
      <w:r>
        <w:rPr>
          <w:sz w:val="26"/>
          <w:szCs w:val="26"/>
        </w:rPr>
        <w:t xml:space="preserve"> </w:t>
      </w:r>
      <w:proofErr w:type="spellStart"/>
      <w:r w:rsidR="00CA309D">
        <w:rPr>
          <w:sz w:val="26"/>
          <w:szCs w:val="26"/>
        </w:rPr>
        <w:t>Луцюк</w:t>
      </w:r>
      <w:proofErr w:type="spellEnd"/>
    </w:p>
    <w:p w:rsidR="00CA309D" w:rsidRDefault="00CA309D" w:rsidP="00D52364">
      <w:pPr>
        <w:pStyle w:val="11"/>
        <w:shd w:val="clear" w:color="auto" w:fill="auto"/>
        <w:spacing w:before="0" w:after="0" w:line="322" w:lineRule="exact"/>
        <w:ind w:left="709" w:right="20" w:firstLine="0"/>
        <w:rPr>
          <w:sz w:val="26"/>
          <w:szCs w:val="26"/>
        </w:rPr>
      </w:pPr>
    </w:p>
    <w:p w:rsidR="00CA309D" w:rsidRDefault="00CA309D" w:rsidP="00D52364">
      <w:pPr>
        <w:pStyle w:val="11"/>
        <w:shd w:val="clear" w:color="auto" w:fill="auto"/>
        <w:spacing w:before="0" w:after="0" w:line="322" w:lineRule="exact"/>
        <w:ind w:left="709" w:right="20" w:firstLine="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D52364">
        <w:rPr>
          <w:sz w:val="26"/>
          <w:szCs w:val="26"/>
        </w:rPr>
        <w:tab/>
      </w:r>
      <w:r w:rsidR="00D52364">
        <w:rPr>
          <w:sz w:val="26"/>
          <w:szCs w:val="26"/>
        </w:rPr>
        <w:tab/>
      </w:r>
      <w:r w:rsidR="00D52364">
        <w:rPr>
          <w:sz w:val="26"/>
          <w:szCs w:val="26"/>
        </w:rPr>
        <w:tab/>
      </w:r>
      <w:r w:rsidR="00D52364">
        <w:rPr>
          <w:sz w:val="26"/>
          <w:szCs w:val="26"/>
        </w:rPr>
        <w:tab/>
      </w:r>
      <w:r w:rsidR="00D52364">
        <w:rPr>
          <w:sz w:val="26"/>
          <w:szCs w:val="26"/>
        </w:rPr>
        <w:tab/>
      </w:r>
      <w:r w:rsidR="00D52364">
        <w:rPr>
          <w:sz w:val="26"/>
          <w:szCs w:val="26"/>
        </w:rPr>
        <w:tab/>
      </w:r>
      <w:r>
        <w:rPr>
          <w:sz w:val="26"/>
          <w:szCs w:val="26"/>
        </w:rPr>
        <w:t>М.А.</w:t>
      </w:r>
      <w:r w:rsidR="00D52364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Макарчук</w:t>
      </w:r>
      <w:proofErr w:type="spellEnd"/>
    </w:p>
    <w:p w:rsidR="00CA309D" w:rsidRDefault="00CA309D" w:rsidP="00D52364">
      <w:pPr>
        <w:pStyle w:val="11"/>
        <w:shd w:val="clear" w:color="auto" w:fill="auto"/>
        <w:spacing w:before="0" w:after="0" w:line="322" w:lineRule="exact"/>
        <w:ind w:left="709" w:right="20" w:firstLine="0"/>
        <w:rPr>
          <w:sz w:val="26"/>
          <w:szCs w:val="26"/>
        </w:rPr>
      </w:pPr>
    </w:p>
    <w:p w:rsidR="00CA309D" w:rsidRPr="000C613F" w:rsidRDefault="00D52364" w:rsidP="00D52364">
      <w:pPr>
        <w:pStyle w:val="11"/>
        <w:shd w:val="clear" w:color="auto" w:fill="auto"/>
        <w:spacing w:before="0" w:after="0" w:line="322" w:lineRule="exact"/>
        <w:ind w:left="709" w:right="20" w:firstLine="0"/>
        <w:rPr>
          <w:sz w:val="26"/>
          <w:szCs w:val="26"/>
        </w:rPr>
        <w:sectPr w:rsidR="00CA309D" w:rsidRPr="000C613F" w:rsidSect="000C613F">
          <w:type w:val="continuous"/>
          <w:pgSz w:w="11909" w:h="16838"/>
          <w:pgMar w:top="993" w:right="569" w:bottom="1192" w:left="1843" w:header="0" w:footer="3" w:gutter="0"/>
          <w:cols w:space="720"/>
          <w:noEndnote/>
          <w:docGrid w:linePitch="360"/>
        </w:sect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CA309D">
        <w:rPr>
          <w:sz w:val="26"/>
          <w:szCs w:val="26"/>
        </w:rPr>
        <w:t>С.М.</w:t>
      </w:r>
      <w:r>
        <w:rPr>
          <w:sz w:val="26"/>
          <w:szCs w:val="26"/>
        </w:rPr>
        <w:t xml:space="preserve"> </w:t>
      </w:r>
      <w:proofErr w:type="spellStart"/>
      <w:r w:rsidR="00CA309D">
        <w:rPr>
          <w:sz w:val="26"/>
          <w:szCs w:val="26"/>
        </w:rPr>
        <w:t>Прилипко</w:t>
      </w:r>
      <w:proofErr w:type="spellEnd"/>
    </w:p>
    <w:p w:rsidR="00CF20EA" w:rsidRDefault="009D29D2" w:rsidP="00857CA8">
      <w:pPr>
        <w:spacing w:line="360" w:lineRule="exact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32.45pt;margin-top:10.65pt;width:87.75pt;height:13.15pt;z-index:251661312;mso-wrap-distance-left:5pt;mso-wrap-distance-right:5pt;mso-position-horizontal-relative:margin" filled="f" stroked="f">
            <v:textbox style="mso-fit-shape-to-text:t" inset="0,0,0,0">
              <w:txbxContent>
                <w:p w:rsidR="00CF20EA" w:rsidRDefault="00CF20EA">
                  <w:pPr>
                    <w:pStyle w:val="11"/>
                    <w:shd w:val="clear" w:color="auto" w:fill="auto"/>
                    <w:spacing w:before="0" w:after="0" w:line="250" w:lineRule="exact"/>
                    <w:ind w:left="100" w:firstLine="0"/>
                    <w:jc w:val="left"/>
                  </w:pPr>
                </w:p>
              </w:txbxContent>
            </v:textbox>
            <w10:wrap anchorx="margin"/>
          </v:shape>
        </w:pict>
      </w:r>
    </w:p>
    <w:p w:rsidR="00CF20EA" w:rsidRDefault="00CF20EA">
      <w:pPr>
        <w:rPr>
          <w:sz w:val="2"/>
          <w:szCs w:val="2"/>
        </w:rPr>
      </w:pPr>
    </w:p>
    <w:sectPr w:rsidR="00CF20EA">
      <w:type w:val="continuous"/>
      <w:pgSz w:w="11909" w:h="16838"/>
      <w:pgMar w:top="1163" w:right="1121" w:bottom="1163" w:left="112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9D2" w:rsidRDefault="009D29D2">
      <w:r>
        <w:separator/>
      </w:r>
    </w:p>
  </w:endnote>
  <w:endnote w:type="continuationSeparator" w:id="0">
    <w:p w:rsidR="009D29D2" w:rsidRDefault="009D2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rdiaUPC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9D2" w:rsidRDefault="009D29D2"/>
  </w:footnote>
  <w:footnote w:type="continuationSeparator" w:id="0">
    <w:p w:rsidR="009D29D2" w:rsidRDefault="009D29D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54BB6"/>
    <w:multiLevelType w:val="multilevel"/>
    <w:tmpl w:val="999C9D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F20EA"/>
    <w:rsid w:val="000C613F"/>
    <w:rsid w:val="002A4650"/>
    <w:rsid w:val="00857CA8"/>
    <w:rsid w:val="009D29D2"/>
    <w:rsid w:val="00CA309D"/>
    <w:rsid w:val="00CF20EA"/>
    <w:rsid w:val="00D52364"/>
    <w:rsid w:val="00DE6A49"/>
    <w:rsid w:val="00E04C2A"/>
    <w:rsid w:val="00ED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5"/>
      <w:szCs w:val="1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Exact">
    <w:name w:val="Подпись к картинке (2) Exact"/>
    <w:basedOn w:val="a0"/>
    <w:link w:val="21"/>
    <w:rPr>
      <w:rFonts w:ascii="CordiaUPC" w:eastAsia="CordiaUPC" w:hAnsi="CordiaUPC" w:cs="CordiaUPC"/>
      <w:b/>
      <w:bCs/>
      <w:i w:val="0"/>
      <w:iCs w:val="0"/>
      <w:smallCaps w:val="0"/>
      <w:strike w:val="0"/>
      <w:sz w:val="39"/>
      <w:szCs w:val="39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720" w:line="0" w:lineRule="atLeast"/>
      <w:ind w:hanging="36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Gungsuh" w:eastAsia="Gungsuh" w:hAnsi="Gungsuh" w:cs="Gungsuh"/>
      <w:sz w:val="125"/>
      <w:szCs w:val="1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1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sz w:val="39"/>
      <w:szCs w:val="39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5"/>
      <w:szCs w:val="25"/>
    </w:rPr>
  </w:style>
  <w:style w:type="paragraph" w:styleId="a6">
    <w:name w:val="Balloon Text"/>
    <w:basedOn w:val="a"/>
    <w:link w:val="a7"/>
    <w:uiPriority w:val="99"/>
    <w:semiHidden/>
    <w:unhideWhenUsed/>
    <w:rsid w:val="000C61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613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3519</Words>
  <Characters>2007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5</cp:revision>
  <dcterms:created xsi:type="dcterms:W3CDTF">2021-02-08T10:18:00Z</dcterms:created>
  <dcterms:modified xsi:type="dcterms:W3CDTF">2021-03-09T12:59:00Z</dcterms:modified>
</cp:coreProperties>
</file>