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204BC" w:rsidRDefault="006B69A4" w:rsidP="0015564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04BC">
        <w:rPr>
          <w:rFonts w:ascii="Times New Roman" w:eastAsia="Times New Roman" w:hAnsi="Times New Roman"/>
          <w:sz w:val="28"/>
          <w:szCs w:val="28"/>
          <w:lang w:eastAsia="ru-RU"/>
        </w:rPr>
        <w:t xml:space="preserve">09 червня 2016 </w:t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>року</w:t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204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2204BC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2204BC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204BC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2204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204BC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2204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</w:t>
      </w:r>
      <w:r w:rsidR="002204BC" w:rsidRPr="002204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204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</w:t>
      </w:r>
      <w:r w:rsidR="006B69A4" w:rsidRPr="002204BC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66/пс-16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473BD" w:rsidRPr="006473BD" w:rsidRDefault="006473BD" w:rsidP="006473BD">
      <w:pPr>
        <w:spacing w:after="0" w:line="749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6473B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204BC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С.Ю.,</w:t>
      </w:r>
    </w:p>
    <w:p w:rsidR="006473BD" w:rsidRDefault="006473BD" w:rsidP="006473BD">
      <w:pPr>
        <w:spacing w:after="0" w:line="374" w:lineRule="exact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73BD" w:rsidRPr="006473BD" w:rsidRDefault="006473BD" w:rsidP="006473BD">
      <w:pPr>
        <w:spacing w:after="342" w:line="374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6473BD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6473BD">
        <w:rPr>
          <w:rFonts w:ascii="Times New Roman" w:hAnsi="Times New Roman"/>
          <w:color w:val="000000"/>
          <w:sz w:val="28"/>
          <w:szCs w:val="28"/>
        </w:rPr>
        <w:t xml:space="preserve"> В.І., Василенка А.В., </w:t>
      </w:r>
      <w:proofErr w:type="spellStart"/>
      <w:r w:rsidRPr="006473BD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6473BD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6473BD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6473BD">
        <w:rPr>
          <w:rFonts w:ascii="Times New Roman" w:hAnsi="Times New Roman"/>
          <w:color w:val="000000"/>
          <w:sz w:val="28"/>
          <w:szCs w:val="28"/>
        </w:rPr>
        <w:t xml:space="preserve"> Ю.Г.,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 xml:space="preserve">Шилової Т.С., </w:t>
      </w:r>
      <w:proofErr w:type="spellStart"/>
      <w:r w:rsidRPr="006473BD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6473BD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6473BD" w:rsidRPr="006473BD" w:rsidRDefault="006473BD" w:rsidP="006473BD">
      <w:pPr>
        <w:spacing w:after="333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розглянувши питання про рекомендування судді Суворовського районного суду міста Херсона Зубова Олександра Сергійовича, обраного безстроково, для переведення до іншого суду того самого рівня без конкурсу у зв’язку з припиненням роботи Суворовського районного суду міста Херсона,</w:t>
      </w:r>
    </w:p>
    <w:p w:rsidR="006473BD" w:rsidRPr="006473BD" w:rsidRDefault="006473BD" w:rsidP="006473BD">
      <w:pPr>
        <w:spacing w:after="304" w:line="280" w:lineRule="exact"/>
        <w:jc w:val="center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6473BD" w:rsidRPr="006473BD" w:rsidRDefault="006473BD" w:rsidP="006473BD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До Комісії 25 лютого 2016 року звернувся суддя Суворовського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 xml:space="preserve">районного суду міста Херсона </w:t>
      </w:r>
      <w:r w:rsidRPr="002204BC">
        <w:rPr>
          <w:rFonts w:ascii="Times New Roman" w:hAnsi="Times New Roman"/>
          <w:color w:val="000000"/>
          <w:sz w:val="28"/>
          <w:szCs w:val="28"/>
        </w:rPr>
        <w:t xml:space="preserve">Зубов О.С. </w:t>
      </w:r>
      <w:r w:rsidRPr="006473BD">
        <w:rPr>
          <w:rFonts w:ascii="Times New Roman" w:hAnsi="Times New Roman"/>
          <w:color w:val="000000"/>
          <w:sz w:val="28"/>
          <w:szCs w:val="28"/>
        </w:rPr>
        <w:t>із заявою про надання йому рекомендації для переведення на вакантну посаду судді до іншого суду того ж рівня у зв’язку з припиненням роботи суду та подав документи, передбачені пунктом 2.2 розділу II Положення про порядок переведення судді до іншого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суду того самого рівня у випадку реорганізації, ліквідації або припинення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роботи суду, затвердженого рішенням Комісії від 23 жовтня 2015 року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№ 68/зп-15.</w:t>
      </w:r>
    </w:p>
    <w:p w:rsidR="006473BD" w:rsidRPr="006473BD" w:rsidRDefault="006473BD" w:rsidP="006473BD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Постановою Верховної Ради України від 15 травня 2003 року № 809-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IV</w:t>
      </w:r>
      <w:r w:rsidRPr="006473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  <w:lang w:val="ru-RU"/>
        </w:rPr>
        <w:t xml:space="preserve">Зубов О.С. </w:t>
      </w:r>
      <w:r w:rsidRPr="006473BD">
        <w:rPr>
          <w:rFonts w:ascii="Times New Roman" w:hAnsi="Times New Roman"/>
          <w:color w:val="000000"/>
          <w:sz w:val="28"/>
          <w:szCs w:val="28"/>
        </w:rPr>
        <w:t>обраний на посаду судді Суворовського районного суду міста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Херсона безстроково.</w:t>
      </w:r>
    </w:p>
    <w:p w:rsidR="006473BD" w:rsidRPr="006473BD" w:rsidRDefault="006473BD" w:rsidP="006473BD">
      <w:pPr>
        <w:spacing w:after="0" w:line="322" w:lineRule="exact"/>
        <w:ind w:left="20" w:firstLine="70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Відповідно до частини другої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 ліквідації або припинення роботи суду, в якому суддя обіймає посаду судді.</w:t>
      </w:r>
    </w:p>
    <w:p w:rsidR="006473BD" w:rsidRDefault="006473BD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6473BD" w:rsidRPr="006473BD" w:rsidRDefault="006473BD" w:rsidP="006473BD">
      <w:pPr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lastRenderedPageBreak/>
        <w:t>Наразі роботу Суворовського районного суду міста Херсона припинено, що підтверджується Указом Президента України від 19 січня 2016 року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№15/2016.</w:t>
      </w:r>
    </w:p>
    <w:p w:rsidR="006473BD" w:rsidRPr="006473BD" w:rsidRDefault="006473BD" w:rsidP="006473BD">
      <w:pPr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ліквідації або припинення роботи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суду; 2) в порядку дисциплінарного стягнення.</w:t>
      </w:r>
    </w:p>
    <w:p w:rsidR="006473BD" w:rsidRPr="006473BD" w:rsidRDefault="006473BD" w:rsidP="006473BD">
      <w:pPr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За даними ведення обліку Комісії про кількість посад судді у судах загальної юрисдикції в Херсонському міському суді Херсонської області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наявна до заміщення вакантна посада судді.</w:t>
      </w:r>
    </w:p>
    <w:p w:rsidR="006473BD" w:rsidRPr="006473BD" w:rsidRDefault="006473BD" w:rsidP="006473BD">
      <w:pPr>
        <w:spacing w:after="0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Заслухавши доповідача, враховуючи результати перевірки відомостей стосовно</w:t>
      </w:r>
      <w:r w:rsidRPr="002204BC">
        <w:rPr>
          <w:rFonts w:ascii="Times New Roman" w:hAnsi="Times New Roman"/>
          <w:color w:val="000000"/>
          <w:sz w:val="10"/>
          <w:szCs w:val="10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судді та факт припинення роботи Суворовського районного суду міста Херсона, Комісія дійшла висновку про надання судді Зубову О.С. рекомендації для переведення до Херсонського міського суду Херсонської області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безстроково.</w:t>
      </w:r>
    </w:p>
    <w:p w:rsidR="006473BD" w:rsidRPr="006473BD" w:rsidRDefault="006473BD" w:rsidP="006473BD">
      <w:pPr>
        <w:spacing w:after="273" w:line="322" w:lineRule="exact"/>
        <w:ind w:left="20" w:firstLine="7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Керуючись статтями 53, 82, 101, 108 Закону України «Про судоустрій і статус суддів», Комісія</w:t>
      </w:r>
    </w:p>
    <w:p w:rsidR="006473BD" w:rsidRPr="006473BD" w:rsidRDefault="006473BD" w:rsidP="006473BD">
      <w:pPr>
        <w:spacing w:after="249" w:line="280" w:lineRule="exact"/>
        <w:jc w:val="center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вирішила:</w:t>
      </w:r>
    </w:p>
    <w:p w:rsidR="006473BD" w:rsidRPr="006473BD" w:rsidRDefault="006473BD" w:rsidP="006473BD">
      <w:pPr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6473BD">
        <w:rPr>
          <w:rFonts w:ascii="Times New Roman" w:hAnsi="Times New Roman"/>
          <w:color w:val="000000"/>
          <w:sz w:val="28"/>
          <w:szCs w:val="28"/>
        </w:rPr>
        <w:t>рекомендувати суддю Суворовського районного суду міста Херсона Зубова Олександра Сергійовича для переведення на посаду судді Херсонського</w:t>
      </w:r>
      <w:r w:rsidR="002204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473BD">
        <w:rPr>
          <w:rFonts w:ascii="Times New Roman" w:hAnsi="Times New Roman"/>
          <w:color w:val="000000"/>
          <w:sz w:val="28"/>
          <w:szCs w:val="28"/>
        </w:rPr>
        <w:t>міського суду Херсонської області безстроково.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473BD" w:rsidRPr="002204BC" w:rsidRDefault="002204BC" w:rsidP="006473B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473BD" w:rsidRPr="002204BC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6473BD" w:rsidRPr="002204BC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6473BD" w:rsidRPr="002204BC" w:rsidRDefault="006473BD" w:rsidP="006473B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473BD" w:rsidRPr="002204BC" w:rsidRDefault="002204BC" w:rsidP="006473B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6473BD" w:rsidRPr="002204BC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6473BD" w:rsidRPr="002204BC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6473BD" w:rsidRPr="002204BC" w:rsidRDefault="006473BD" w:rsidP="006473B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473BD" w:rsidRPr="002204BC" w:rsidRDefault="006473BD" w:rsidP="002204BC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6473BD" w:rsidRPr="002204BC" w:rsidRDefault="006473BD" w:rsidP="006473B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473BD" w:rsidRPr="002204BC" w:rsidRDefault="006473BD" w:rsidP="002204B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6473BD" w:rsidRPr="002204BC" w:rsidRDefault="006473BD" w:rsidP="006473B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473BD" w:rsidRPr="002204BC" w:rsidRDefault="006473BD" w:rsidP="002204B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6473BD" w:rsidRPr="002204BC" w:rsidRDefault="006473BD" w:rsidP="006473BD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473BD" w:rsidRPr="002204BC" w:rsidRDefault="006473BD" w:rsidP="002204B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6473BD" w:rsidRPr="002204BC" w:rsidRDefault="006473BD" w:rsidP="006473BD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6473BD" w:rsidRPr="002204BC" w:rsidRDefault="006473BD" w:rsidP="002204BC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Pr="002204BC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sectPr w:rsidR="006473BD" w:rsidRPr="002204BC" w:rsidSect="002204BC">
      <w:headerReference w:type="default" r:id="rId9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7A3" w:rsidRDefault="004A27A3" w:rsidP="002F156E">
      <w:pPr>
        <w:spacing w:after="0" w:line="240" w:lineRule="auto"/>
      </w:pPr>
      <w:r>
        <w:separator/>
      </w:r>
    </w:p>
  </w:endnote>
  <w:endnote w:type="continuationSeparator" w:id="0">
    <w:p w:rsidR="004A27A3" w:rsidRDefault="004A27A3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7A3" w:rsidRDefault="004A27A3" w:rsidP="002F156E">
      <w:pPr>
        <w:spacing w:after="0" w:line="240" w:lineRule="auto"/>
      </w:pPr>
      <w:r>
        <w:separator/>
      </w:r>
    </w:p>
  </w:footnote>
  <w:footnote w:type="continuationSeparator" w:id="0">
    <w:p w:rsidR="004A27A3" w:rsidRDefault="004A27A3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4BC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7A3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473BD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B69A4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17116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313</cp:revision>
  <dcterms:created xsi:type="dcterms:W3CDTF">2020-08-21T08:05:00Z</dcterms:created>
  <dcterms:modified xsi:type="dcterms:W3CDTF">2021-06-01T08:22:00Z</dcterms:modified>
</cp:coreProperties>
</file>