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FE62E6" w:rsidRDefault="006510A2" w:rsidP="00FE62E6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FE62E6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E62E6" w:rsidRDefault="004E1D0F" w:rsidP="001556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62E6">
        <w:rPr>
          <w:rFonts w:ascii="Times New Roman" w:eastAsia="Times New Roman" w:hAnsi="Times New Roman"/>
          <w:sz w:val="28"/>
          <w:szCs w:val="28"/>
          <w:lang w:eastAsia="ru-RU"/>
        </w:rPr>
        <w:t xml:space="preserve">21 березня 2016 </w:t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FE62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E62E6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510A2" w:rsidRPr="00FE62E6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FE62E6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Pr="00FE62E6" w:rsidRDefault="007B3BC8" w:rsidP="00FE62E6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FE62E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FE62E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FE62E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E1D0F" w:rsidRPr="00FE62E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29/пс-16</w:t>
      </w:r>
    </w:p>
    <w:p w:rsidR="004E1D0F" w:rsidRPr="004E1D0F" w:rsidRDefault="004E1D0F" w:rsidP="00FE62E6">
      <w:pPr>
        <w:spacing w:line="480" w:lineRule="auto"/>
        <w:ind w:left="20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4E1D0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76B19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476B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1D0F">
        <w:rPr>
          <w:rFonts w:ascii="Times New Roman" w:hAnsi="Times New Roman"/>
          <w:color w:val="000000"/>
          <w:sz w:val="28"/>
          <w:szCs w:val="28"/>
        </w:rPr>
        <w:t>С.Ю.,</w:t>
      </w:r>
    </w:p>
    <w:p w:rsidR="004E1D0F" w:rsidRPr="004E1D0F" w:rsidRDefault="004E1D0F" w:rsidP="004E1D0F">
      <w:pPr>
        <w:spacing w:after="304" w:line="326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 xml:space="preserve">членів Комісії: Василенка А.В., </w:t>
      </w:r>
      <w:proofErr w:type="spellStart"/>
      <w:r w:rsidRPr="004E1D0F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4E1D0F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4E1D0F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4E1D0F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4E1D0F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4E1D0F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4E1D0F" w:rsidRPr="004E1D0F" w:rsidRDefault="004E1D0F" w:rsidP="004E1D0F">
      <w:pPr>
        <w:spacing w:after="341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 xml:space="preserve">розглянувши питання про рекомендування судді Комсомольського районного суду міста Херсона </w:t>
      </w:r>
      <w:proofErr w:type="spellStart"/>
      <w:r w:rsidRPr="004E1D0F">
        <w:rPr>
          <w:rFonts w:ascii="Times New Roman" w:hAnsi="Times New Roman"/>
          <w:color w:val="000000"/>
          <w:sz w:val="28"/>
          <w:szCs w:val="28"/>
        </w:rPr>
        <w:t>Гуцалюка</w:t>
      </w:r>
      <w:proofErr w:type="spellEnd"/>
      <w:r w:rsidRPr="004E1D0F">
        <w:rPr>
          <w:rFonts w:ascii="Times New Roman" w:hAnsi="Times New Roman"/>
          <w:color w:val="000000"/>
          <w:sz w:val="28"/>
          <w:szCs w:val="28"/>
        </w:rPr>
        <w:t xml:space="preserve"> Олександра Володимировича, призначеного в межах п’ятирічного строку, для переведення до іншого суду того самого рівня без конкурсу у зв’язку з ліквідацією Комсомольського районного суду міста Херсона,</w:t>
      </w:r>
    </w:p>
    <w:p w:rsidR="004E1D0F" w:rsidRPr="004E1D0F" w:rsidRDefault="004E1D0F" w:rsidP="003F63F3">
      <w:pPr>
        <w:spacing w:after="241" w:line="270" w:lineRule="exact"/>
        <w:ind w:left="20"/>
        <w:jc w:val="center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4E1D0F" w:rsidRPr="004E1D0F" w:rsidRDefault="004E1D0F" w:rsidP="003F63F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 xml:space="preserve">До Комісії 16 лютого 2016 року звернувся суддя Комсомольського районного суду міста Херсона </w:t>
      </w:r>
      <w:proofErr w:type="spellStart"/>
      <w:r w:rsidRPr="004E1D0F">
        <w:rPr>
          <w:rFonts w:ascii="Times New Roman" w:hAnsi="Times New Roman"/>
          <w:color w:val="000000"/>
          <w:sz w:val="28"/>
          <w:szCs w:val="28"/>
        </w:rPr>
        <w:t>Гуцалюк</w:t>
      </w:r>
      <w:proofErr w:type="spellEnd"/>
      <w:r w:rsidRPr="004E1D0F">
        <w:rPr>
          <w:rFonts w:ascii="Times New Roman" w:hAnsi="Times New Roman"/>
          <w:color w:val="000000"/>
          <w:sz w:val="28"/>
          <w:szCs w:val="28"/>
        </w:rPr>
        <w:t xml:space="preserve"> О.В. із заявою про надання йому рекомендації для переведення на вакантну посаду судді до іншого суду того ж рівня у зв’язку з ліквідацією суду та подав документи, передбачені</w:t>
      </w:r>
      <w:r w:rsidR="003F63F3">
        <w:rPr>
          <w:rFonts w:ascii="Times New Roman" w:hAnsi="Times New Roman"/>
          <w:color w:val="000000"/>
          <w:sz w:val="28"/>
          <w:szCs w:val="28"/>
        </w:rPr>
        <w:br/>
      </w:r>
      <w:r w:rsidRPr="004E1D0F">
        <w:rPr>
          <w:rFonts w:ascii="Times New Roman" w:hAnsi="Times New Roman"/>
          <w:color w:val="000000"/>
          <w:sz w:val="28"/>
          <w:szCs w:val="28"/>
        </w:rPr>
        <w:t>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</w:t>
      </w:r>
      <w:r w:rsidR="003F63F3">
        <w:rPr>
          <w:rFonts w:ascii="Times New Roman" w:hAnsi="Times New Roman"/>
          <w:color w:val="000000"/>
          <w:sz w:val="28"/>
          <w:szCs w:val="28"/>
        </w:rPr>
        <w:br/>
      </w:r>
      <w:r w:rsidRPr="004E1D0F">
        <w:rPr>
          <w:rFonts w:ascii="Times New Roman" w:hAnsi="Times New Roman"/>
          <w:color w:val="000000"/>
          <w:sz w:val="28"/>
          <w:szCs w:val="28"/>
        </w:rPr>
        <w:t xml:space="preserve">№ 68/зп-15 (далі </w:t>
      </w:r>
      <w:r w:rsidR="003F63F3">
        <w:rPr>
          <w:rFonts w:ascii="Times New Roman" w:hAnsi="Times New Roman"/>
          <w:color w:val="000000"/>
          <w:sz w:val="28"/>
          <w:szCs w:val="28"/>
        </w:rPr>
        <w:t>–</w:t>
      </w:r>
      <w:r w:rsidRPr="004E1D0F">
        <w:rPr>
          <w:rFonts w:ascii="Times New Roman" w:hAnsi="Times New Roman"/>
          <w:color w:val="000000"/>
          <w:sz w:val="28"/>
          <w:szCs w:val="28"/>
        </w:rPr>
        <w:t xml:space="preserve"> Положення про порядок переведення судді до іншого суду).</w:t>
      </w:r>
    </w:p>
    <w:p w:rsidR="004E1D0F" w:rsidRPr="004E1D0F" w:rsidRDefault="004E1D0F" w:rsidP="003F63F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>Указом Президента України від 13 травня 2009 року № 321/2009</w:t>
      </w:r>
      <w:r w:rsidR="003F63F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Pr="004E1D0F">
        <w:rPr>
          <w:rFonts w:ascii="Times New Roman" w:hAnsi="Times New Roman"/>
          <w:color w:val="000000"/>
          <w:sz w:val="28"/>
          <w:szCs w:val="28"/>
        </w:rPr>
        <w:t>Гуцалюк</w:t>
      </w:r>
      <w:proofErr w:type="spellEnd"/>
      <w:r w:rsidRPr="004E1D0F">
        <w:rPr>
          <w:rFonts w:ascii="Times New Roman" w:hAnsi="Times New Roman"/>
          <w:color w:val="000000"/>
          <w:sz w:val="28"/>
          <w:szCs w:val="28"/>
        </w:rPr>
        <w:t xml:space="preserve"> О.В. призначений строком на п’ять років на посаду судді Комсомольського районного суду міста Херсона.</w:t>
      </w:r>
    </w:p>
    <w:p w:rsidR="004E1D0F" w:rsidRPr="004E1D0F" w:rsidRDefault="004E1D0F" w:rsidP="003F63F3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>Відповідно до частини третьої статті 75 Закону України «Про судоустрій і статус суддів» переведення судді на посаду судді до іншого суду того самого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63EDE" w:rsidRDefault="004E1D0F" w:rsidP="003F63F3">
      <w:pPr>
        <w:spacing w:after="0" w:line="317" w:lineRule="exact"/>
        <w:ind w:left="20" w:firstLine="700"/>
        <w:jc w:val="both"/>
        <w:rPr>
          <w:rFonts w:ascii="Times New Roman" w:hAnsi="Times New Roman"/>
          <w:color w:val="000000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 xml:space="preserve">Указом Президента України від 19 січня 2016 року № 15/2016 ліквідовано Дніпровський районний суд міста Херсона, Комсомольський районний суд міста Херсона, </w:t>
      </w:r>
      <w:proofErr w:type="spellStart"/>
      <w:r w:rsidRPr="00476B19">
        <w:rPr>
          <w:rFonts w:ascii="Times New Roman" w:hAnsi="Times New Roman"/>
          <w:color w:val="000000"/>
          <w:sz w:val="28"/>
          <w:szCs w:val="28"/>
        </w:rPr>
        <w:t>Суворовсысий</w:t>
      </w:r>
      <w:proofErr w:type="spellEnd"/>
      <w:r w:rsidRPr="00476B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1D0F">
        <w:rPr>
          <w:rFonts w:ascii="Times New Roman" w:hAnsi="Times New Roman"/>
          <w:color w:val="000000"/>
          <w:sz w:val="28"/>
          <w:szCs w:val="28"/>
        </w:rPr>
        <w:t>районний суд міста Херсона та утворено Херсонський міський суд Херсонської області.</w:t>
      </w:r>
    </w:p>
    <w:p w:rsidR="004E1D0F" w:rsidRPr="00B63EDE" w:rsidRDefault="00B63EDE" w:rsidP="00B63ED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4E1D0F" w:rsidRPr="00A61B4E" w:rsidRDefault="004E1D0F" w:rsidP="003F63F3">
      <w:pPr>
        <w:spacing w:after="0" w:line="317" w:lineRule="exact"/>
        <w:ind w:firstLine="700"/>
        <w:jc w:val="both"/>
        <w:rPr>
          <w:rFonts w:ascii="Times New Roman" w:hAnsi="Times New Roman"/>
          <w:sz w:val="28"/>
          <w:szCs w:val="28"/>
        </w:rPr>
      </w:pPr>
      <w:r w:rsidRPr="00A61B4E">
        <w:rPr>
          <w:rFonts w:ascii="Times New Roman" w:hAnsi="Times New Roman"/>
          <w:color w:val="000000"/>
          <w:sz w:val="28"/>
          <w:szCs w:val="28"/>
        </w:rPr>
        <w:lastRenderedPageBreak/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1) у разі реорганізації, ліквідації або припинення роботи суду; 2) в порядку дисциплінарного стягнення.</w:t>
      </w:r>
    </w:p>
    <w:p w:rsidR="004E1D0F" w:rsidRPr="00A61B4E" w:rsidRDefault="004E1D0F" w:rsidP="003F63F3">
      <w:pPr>
        <w:spacing w:after="0" w:line="317" w:lineRule="exact"/>
        <w:ind w:firstLine="700"/>
        <w:jc w:val="both"/>
        <w:rPr>
          <w:rFonts w:ascii="Times New Roman" w:hAnsi="Times New Roman"/>
          <w:sz w:val="28"/>
          <w:szCs w:val="28"/>
        </w:rPr>
      </w:pPr>
      <w:r w:rsidRPr="00A61B4E">
        <w:rPr>
          <w:rFonts w:ascii="Times New Roman" w:hAnsi="Times New Roman"/>
          <w:color w:val="000000"/>
          <w:sz w:val="28"/>
          <w:szCs w:val="28"/>
        </w:rPr>
        <w:t>Пунктом 1.3 розділу І Положення про порядок переведення судді до іншого суду,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4E1D0F" w:rsidRPr="00A61B4E" w:rsidRDefault="004E1D0F" w:rsidP="003F63F3">
      <w:pPr>
        <w:spacing w:after="0" w:line="317" w:lineRule="exact"/>
        <w:ind w:firstLine="700"/>
        <w:jc w:val="both"/>
        <w:rPr>
          <w:rFonts w:ascii="Times New Roman" w:hAnsi="Times New Roman"/>
          <w:sz w:val="28"/>
          <w:szCs w:val="28"/>
        </w:rPr>
      </w:pPr>
      <w:r w:rsidRPr="00A61B4E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доповідача, суддю </w:t>
      </w:r>
      <w:proofErr w:type="spellStart"/>
      <w:r w:rsidRPr="00A61B4E">
        <w:rPr>
          <w:rFonts w:ascii="Times New Roman" w:hAnsi="Times New Roman"/>
          <w:color w:val="000000"/>
          <w:sz w:val="28"/>
          <w:szCs w:val="28"/>
        </w:rPr>
        <w:t>Гуцалюка</w:t>
      </w:r>
      <w:proofErr w:type="spellEnd"/>
      <w:r w:rsidRPr="00A61B4E">
        <w:rPr>
          <w:rFonts w:ascii="Times New Roman" w:hAnsi="Times New Roman"/>
          <w:color w:val="000000"/>
          <w:sz w:val="28"/>
          <w:szCs w:val="28"/>
        </w:rPr>
        <w:t xml:space="preserve"> О.В., дослідивши інформацію щодо наявності вакантних посад у місцевих судах загальної юрисдикції, а</w:t>
      </w:r>
      <w:r w:rsidRPr="00A61B4E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A61B4E">
        <w:rPr>
          <w:rFonts w:ascii="Times New Roman" w:hAnsi="Times New Roman"/>
          <w:color w:val="000000"/>
          <w:sz w:val="28"/>
          <w:szCs w:val="28"/>
        </w:rPr>
        <w:t xml:space="preserve">також враховуючи результати перевірки відомостей стосовно </w:t>
      </w:r>
      <w:bookmarkStart w:id="0" w:name="_GoBack"/>
      <w:bookmarkEnd w:id="0"/>
      <w:r w:rsidRPr="00A61B4E">
        <w:rPr>
          <w:rFonts w:ascii="Times New Roman" w:hAnsi="Times New Roman"/>
          <w:color w:val="000000"/>
          <w:sz w:val="28"/>
          <w:szCs w:val="28"/>
        </w:rPr>
        <w:t xml:space="preserve">судді та факт ліквідації Комсомольського районного суду міста Херсона, Комісія дійшла висновку про надання судді </w:t>
      </w:r>
      <w:proofErr w:type="spellStart"/>
      <w:r w:rsidRPr="00A61B4E">
        <w:rPr>
          <w:rFonts w:ascii="Times New Roman" w:hAnsi="Times New Roman"/>
          <w:color w:val="000000"/>
          <w:sz w:val="28"/>
          <w:szCs w:val="28"/>
        </w:rPr>
        <w:t>Гуцалюку</w:t>
      </w:r>
      <w:proofErr w:type="spellEnd"/>
      <w:r w:rsidRPr="00A61B4E">
        <w:rPr>
          <w:rFonts w:ascii="Times New Roman" w:hAnsi="Times New Roman"/>
          <w:color w:val="000000"/>
          <w:sz w:val="28"/>
          <w:szCs w:val="28"/>
        </w:rPr>
        <w:t xml:space="preserve"> О.В. рекомендації для переведення до Херсонського міського суду Херсонської області в межах п’ятирічного строку.</w:t>
      </w:r>
    </w:p>
    <w:p w:rsidR="004E1D0F" w:rsidRPr="00A61B4E" w:rsidRDefault="004E1D0F" w:rsidP="003F63F3">
      <w:pPr>
        <w:spacing w:after="0" w:line="317" w:lineRule="exact"/>
        <w:ind w:firstLine="700"/>
        <w:jc w:val="both"/>
        <w:rPr>
          <w:rFonts w:ascii="Times New Roman" w:hAnsi="Times New Roman"/>
          <w:sz w:val="28"/>
          <w:szCs w:val="28"/>
        </w:rPr>
      </w:pPr>
      <w:r w:rsidRPr="00A61B4E">
        <w:rPr>
          <w:rFonts w:ascii="Times New Roman" w:hAnsi="Times New Roman"/>
          <w:color w:val="000000"/>
          <w:sz w:val="28"/>
          <w:szCs w:val="28"/>
        </w:rPr>
        <w:t>Керуючись статтями 53, 75, 101, 108 Закону України «Про судоустрій і статус суддів», Комісія</w:t>
      </w:r>
    </w:p>
    <w:p w:rsidR="00A12ACB" w:rsidRDefault="00A12ACB" w:rsidP="003F63F3">
      <w:pPr>
        <w:spacing w:after="0" w:line="270" w:lineRule="exact"/>
        <w:ind w:left="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1D0F" w:rsidRPr="004E1D0F" w:rsidRDefault="004E1D0F" w:rsidP="00A12ACB">
      <w:pPr>
        <w:spacing w:after="0" w:line="270" w:lineRule="exact"/>
        <w:ind w:left="40"/>
        <w:jc w:val="center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A12ACB" w:rsidRDefault="00A12ACB" w:rsidP="003F63F3">
      <w:pPr>
        <w:spacing w:after="0" w:line="322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1D0F" w:rsidRPr="004E1D0F" w:rsidRDefault="004E1D0F" w:rsidP="003F63F3">
      <w:pPr>
        <w:spacing w:after="0" w:line="322" w:lineRule="exact"/>
        <w:jc w:val="both"/>
        <w:rPr>
          <w:rFonts w:ascii="Times New Roman" w:hAnsi="Times New Roman"/>
          <w:sz w:val="28"/>
          <w:szCs w:val="28"/>
        </w:rPr>
      </w:pPr>
      <w:r w:rsidRPr="004E1D0F">
        <w:rPr>
          <w:rFonts w:ascii="Times New Roman" w:hAnsi="Times New Roman"/>
          <w:color w:val="000000"/>
          <w:sz w:val="28"/>
          <w:szCs w:val="28"/>
        </w:rPr>
        <w:t xml:space="preserve">рекомендувати суддю Комсомольського районного суду міста Херсона </w:t>
      </w:r>
      <w:proofErr w:type="spellStart"/>
      <w:r w:rsidRPr="004E1D0F">
        <w:rPr>
          <w:rFonts w:ascii="Times New Roman" w:hAnsi="Times New Roman"/>
          <w:color w:val="000000"/>
          <w:sz w:val="28"/>
          <w:szCs w:val="28"/>
        </w:rPr>
        <w:t>Гуцалюка</w:t>
      </w:r>
      <w:proofErr w:type="spellEnd"/>
      <w:r w:rsidRPr="004E1D0F">
        <w:rPr>
          <w:rFonts w:ascii="Times New Roman" w:hAnsi="Times New Roman"/>
          <w:color w:val="000000"/>
          <w:sz w:val="28"/>
          <w:szCs w:val="28"/>
        </w:rPr>
        <w:t xml:space="preserve"> Олександра Володимировича для переведення на посаду судді Херсонського міського суду Херсонської області в межах п’ятирічного строку.</w:t>
      </w:r>
    </w:p>
    <w:p w:rsidR="002D5CC7" w:rsidRPr="00650342" w:rsidRDefault="002D5CC7" w:rsidP="0079371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45738" w:rsidRPr="00793718" w:rsidRDefault="00793718" w:rsidP="00793718">
      <w:pPr>
        <w:widowControl w:val="0"/>
        <w:spacing w:before="20" w:afterLines="20" w:after="48" w:line="48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F45738" w:rsidRPr="00793718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F45738" w:rsidRPr="00793718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F45738" w:rsidRPr="00793718" w:rsidRDefault="00F45738" w:rsidP="00793718">
      <w:pPr>
        <w:widowControl w:val="0"/>
        <w:spacing w:before="20" w:afterLines="20" w:after="48" w:line="480" w:lineRule="auto"/>
        <w:ind w:right="-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</w:t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>Комісії:</w:t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93718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F45738" w:rsidRPr="00793718" w:rsidRDefault="00F45738" w:rsidP="00793718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F45738" w:rsidRPr="00793718" w:rsidRDefault="00F45738" w:rsidP="00793718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F45738" w:rsidRPr="00793718" w:rsidRDefault="00F45738" w:rsidP="00793718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F45738" w:rsidRPr="00793718" w:rsidRDefault="00F45738" w:rsidP="00793718">
      <w:pPr>
        <w:widowControl w:val="0"/>
        <w:spacing w:before="20" w:afterLines="20" w:after="48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793718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6F76D3" w:rsidRPr="00793718" w:rsidRDefault="006F76D3" w:rsidP="00793718">
      <w:pPr>
        <w:widowControl w:val="0"/>
        <w:spacing w:after="20" w:line="480" w:lineRule="auto"/>
        <w:jc w:val="both"/>
        <w:rPr>
          <w:color w:val="000000"/>
          <w:sz w:val="28"/>
          <w:szCs w:val="28"/>
        </w:rPr>
      </w:pPr>
    </w:p>
    <w:sectPr w:rsidR="006F76D3" w:rsidRPr="00793718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F62" w:rsidRDefault="00856F62" w:rsidP="002F156E">
      <w:pPr>
        <w:spacing w:after="0" w:line="240" w:lineRule="auto"/>
      </w:pPr>
      <w:r>
        <w:separator/>
      </w:r>
    </w:p>
  </w:endnote>
  <w:endnote w:type="continuationSeparator" w:id="0">
    <w:p w:rsidR="00856F62" w:rsidRDefault="00856F6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F62" w:rsidRDefault="00856F62" w:rsidP="002F156E">
      <w:pPr>
        <w:spacing w:after="0" w:line="240" w:lineRule="auto"/>
      </w:pPr>
      <w:r>
        <w:separator/>
      </w:r>
    </w:p>
  </w:footnote>
  <w:footnote w:type="continuationSeparator" w:id="0">
    <w:p w:rsidR="00856F62" w:rsidRDefault="00856F6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B4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3F63F3"/>
    <w:rsid w:val="00400E1D"/>
    <w:rsid w:val="004025DD"/>
    <w:rsid w:val="00407903"/>
    <w:rsid w:val="00410D69"/>
    <w:rsid w:val="0041519A"/>
    <w:rsid w:val="00426B9E"/>
    <w:rsid w:val="00436E6A"/>
    <w:rsid w:val="00444CD6"/>
    <w:rsid w:val="0044592C"/>
    <w:rsid w:val="00466B61"/>
    <w:rsid w:val="0047122B"/>
    <w:rsid w:val="00476319"/>
    <w:rsid w:val="004768F5"/>
    <w:rsid w:val="00476B19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E1D0F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93718"/>
    <w:rsid w:val="007A062E"/>
    <w:rsid w:val="007B0200"/>
    <w:rsid w:val="007B3BC8"/>
    <w:rsid w:val="007C3444"/>
    <w:rsid w:val="007E5CAA"/>
    <w:rsid w:val="007F435E"/>
    <w:rsid w:val="00821906"/>
    <w:rsid w:val="00856F62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12ACB"/>
    <w:rsid w:val="00A25E6B"/>
    <w:rsid w:val="00A26D05"/>
    <w:rsid w:val="00A34207"/>
    <w:rsid w:val="00A46542"/>
    <w:rsid w:val="00A61B4E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63EDE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45738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E62E6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2117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319</cp:revision>
  <dcterms:created xsi:type="dcterms:W3CDTF">2020-08-21T08:05:00Z</dcterms:created>
  <dcterms:modified xsi:type="dcterms:W3CDTF">2021-06-01T11:07:00Z</dcterms:modified>
</cp:coreProperties>
</file>