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D58" w:rsidRPr="00E71D58" w:rsidRDefault="00E71D58" w:rsidP="00E71D58">
      <w:pPr>
        <w:widowControl/>
        <w:jc w:val="center"/>
        <w:rPr>
          <w:rFonts w:ascii="Times New Roman" w:eastAsia="Times New Roman" w:hAnsi="Times New Roman" w:cs="Times New Roman"/>
          <w:color w:val="auto"/>
          <w:szCs w:val="22"/>
          <w:lang w:eastAsia="ru-RU"/>
        </w:rPr>
      </w:pPr>
      <w:r>
        <w:rPr>
          <w:rFonts w:ascii="Times New Roman" w:eastAsia="Times New Roman" w:hAnsi="Times New Roman" w:cs="Times New Roman"/>
          <w:noProof/>
          <w:color w:val="auto"/>
          <w:sz w:val="28"/>
          <w:szCs w:val="28"/>
        </w:rPr>
        <w:drawing>
          <wp:inline distT="0" distB="0" distL="0" distR="0">
            <wp:extent cx="563880" cy="7721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7721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7B5B" w:rsidRDefault="00B87B5B" w:rsidP="00E71D58">
      <w:pPr>
        <w:pStyle w:val="11"/>
        <w:shd w:val="clear" w:color="auto" w:fill="auto"/>
        <w:spacing w:before="0" w:after="308" w:line="260" w:lineRule="exact"/>
        <w:ind w:left="20"/>
        <w:jc w:val="center"/>
      </w:pPr>
    </w:p>
    <w:p w:rsidR="00E71D58" w:rsidRDefault="00E71D58" w:rsidP="00210A3A">
      <w:pPr>
        <w:pStyle w:val="11"/>
        <w:shd w:val="clear" w:color="auto" w:fill="auto"/>
        <w:spacing w:before="0" w:after="308" w:line="240" w:lineRule="auto"/>
        <w:ind w:left="20" w:firstLine="264"/>
        <w:jc w:val="center"/>
      </w:pPr>
      <w:r w:rsidRPr="00291F60">
        <w:rPr>
          <w:bCs/>
          <w:sz w:val="36"/>
          <w:szCs w:val="36"/>
        </w:rPr>
        <w:t>ВИЩА КВАЛІФІКАЦІЙНА КОМІСІЯ СУДДІВ УКРАЇНИ</w:t>
      </w:r>
    </w:p>
    <w:p w:rsidR="00D15248" w:rsidRDefault="00C41DD2" w:rsidP="00B87B5B">
      <w:pPr>
        <w:pStyle w:val="11"/>
        <w:shd w:val="clear" w:color="auto" w:fill="auto"/>
        <w:spacing w:before="0" w:after="308" w:line="260" w:lineRule="exact"/>
        <w:ind w:left="20"/>
      </w:pPr>
      <w:r>
        <w:t>12 січня 2016 року</w:t>
      </w:r>
      <w:r w:rsidR="00210A3A">
        <w:tab/>
      </w:r>
      <w:r w:rsidR="00210A3A">
        <w:tab/>
      </w:r>
      <w:r w:rsidR="00210A3A">
        <w:tab/>
      </w:r>
      <w:r w:rsidR="00210A3A">
        <w:tab/>
      </w:r>
      <w:r w:rsidR="00210A3A">
        <w:tab/>
      </w:r>
      <w:r w:rsidR="00210A3A">
        <w:tab/>
      </w:r>
      <w:r w:rsidR="00210A3A">
        <w:tab/>
      </w:r>
      <w:r w:rsidR="00210A3A">
        <w:tab/>
      </w:r>
      <w:r w:rsidR="00210A3A">
        <w:tab/>
      </w:r>
      <w:r w:rsidR="00210A3A">
        <w:tab/>
        <w:t xml:space="preserve">   </w:t>
      </w:r>
      <w:r w:rsidR="00E71D58">
        <w:t xml:space="preserve"> м. Київ</w:t>
      </w:r>
    </w:p>
    <w:p w:rsidR="008B07F8" w:rsidRPr="008B07F8" w:rsidRDefault="008B07F8" w:rsidP="00210A3A">
      <w:pPr>
        <w:pStyle w:val="11"/>
        <w:shd w:val="clear" w:color="auto" w:fill="auto"/>
        <w:spacing w:before="0" w:after="0" w:line="480" w:lineRule="auto"/>
        <w:ind w:left="20"/>
        <w:jc w:val="center"/>
        <w:rPr>
          <w:u w:val="single"/>
        </w:rPr>
      </w:pPr>
      <w:r>
        <w:t xml:space="preserve">Р І Ш Е Н </w:t>
      </w:r>
      <w:proofErr w:type="spellStart"/>
      <w:r>
        <w:t>Н</w:t>
      </w:r>
      <w:proofErr w:type="spellEnd"/>
      <w:r>
        <w:t xml:space="preserve"> Я № </w:t>
      </w:r>
      <w:r>
        <w:rPr>
          <w:u w:val="single"/>
        </w:rPr>
        <w:t>1/пс-16</w:t>
      </w:r>
    </w:p>
    <w:p w:rsidR="00B87B5B" w:rsidRDefault="00C41DD2" w:rsidP="00210A3A">
      <w:pPr>
        <w:pStyle w:val="11"/>
        <w:shd w:val="clear" w:color="auto" w:fill="auto"/>
        <w:spacing w:before="0" w:after="0" w:line="480" w:lineRule="auto"/>
        <w:ind w:left="20"/>
        <w:jc w:val="left"/>
      </w:pPr>
      <w:r>
        <w:t>Вища кваліфікаційна комісія суддів України у складі:</w:t>
      </w:r>
    </w:p>
    <w:p w:rsidR="00B87B5B" w:rsidRDefault="00210A3A" w:rsidP="00210A3A">
      <w:pPr>
        <w:pStyle w:val="11"/>
        <w:shd w:val="clear" w:color="auto" w:fill="auto"/>
        <w:spacing w:before="0" w:after="0" w:line="480" w:lineRule="auto"/>
        <w:ind w:left="20"/>
        <w:jc w:val="left"/>
      </w:pPr>
      <w:r>
        <w:t>головуючого –</w:t>
      </w:r>
      <w:r w:rsidR="00C41DD2">
        <w:t xml:space="preserve"> </w:t>
      </w:r>
      <w:proofErr w:type="spellStart"/>
      <w:r w:rsidR="00C41DD2">
        <w:t>Патрюка</w:t>
      </w:r>
      <w:proofErr w:type="spellEnd"/>
      <w:r w:rsidR="00C41DD2">
        <w:t xml:space="preserve"> М.В.,</w:t>
      </w:r>
    </w:p>
    <w:p w:rsidR="00D15248" w:rsidRDefault="00C41DD2" w:rsidP="00210A3A">
      <w:pPr>
        <w:pStyle w:val="11"/>
        <w:shd w:val="clear" w:color="auto" w:fill="auto"/>
        <w:spacing w:before="0" w:after="274" w:line="302" w:lineRule="exact"/>
        <w:ind w:lef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Прилипка</w:t>
      </w:r>
      <w:proofErr w:type="spellEnd"/>
      <w:r>
        <w:t xml:space="preserve"> С.М., Устименко В.Є., Шилової Т.С., </w:t>
      </w:r>
      <w:proofErr w:type="spellStart"/>
      <w:r>
        <w:t>Щотки</w:t>
      </w:r>
      <w:proofErr w:type="spellEnd"/>
      <w:r>
        <w:t xml:space="preserve"> С.О.,</w:t>
      </w:r>
    </w:p>
    <w:p w:rsidR="00D15248" w:rsidRDefault="00C41DD2" w:rsidP="00B87B5B">
      <w:pPr>
        <w:pStyle w:val="11"/>
        <w:shd w:val="clear" w:color="auto" w:fill="auto"/>
        <w:spacing w:before="0" w:after="285" w:line="260" w:lineRule="exact"/>
        <w:ind w:left="20"/>
        <w:jc w:val="left"/>
      </w:pPr>
      <w:r>
        <w:t xml:space="preserve">розглянувши заяву члена Комісії </w:t>
      </w:r>
      <w:proofErr w:type="spellStart"/>
      <w:r>
        <w:t>Мішина</w:t>
      </w:r>
      <w:proofErr w:type="spellEnd"/>
      <w:r>
        <w:t xml:space="preserve"> Миколи Івановича про самовідвід,</w:t>
      </w:r>
    </w:p>
    <w:p w:rsidR="00D15248" w:rsidRDefault="00C41DD2" w:rsidP="00B87B5B">
      <w:pPr>
        <w:pStyle w:val="11"/>
        <w:shd w:val="clear" w:color="auto" w:fill="auto"/>
        <w:spacing w:before="0" w:after="248" w:line="260" w:lineRule="exact"/>
        <w:ind w:left="20"/>
        <w:jc w:val="center"/>
      </w:pPr>
      <w:r>
        <w:t>встановила:</w:t>
      </w:r>
    </w:p>
    <w:p w:rsidR="00D15248" w:rsidRDefault="00C41DD2" w:rsidP="00B87B5B">
      <w:pPr>
        <w:pStyle w:val="11"/>
        <w:shd w:val="clear" w:color="auto" w:fill="auto"/>
        <w:spacing w:before="0" w:after="0" w:line="298" w:lineRule="exact"/>
        <w:ind w:left="20" w:firstLine="700"/>
      </w:pPr>
      <w:r>
        <w:t xml:space="preserve">До Комісії 18 листопада 2014 року звернувся суддя </w:t>
      </w:r>
      <w:proofErr w:type="spellStart"/>
      <w:r>
        <w:t>Мар</w:t>
      </w:r>
      <w:r w:rsidR="001558EC">
        <w:t>’їн</w:t>
      </w:r>
      <w:r>
        <w:t>ського</w:t>
      </w:r>
      <w:proofErr w:type="spellEnd"/>
      <w:r>
        <w:t xml:space="preserve"> районного суду Донецької області </w:t>
      </w:r>
      <w:r>
        <w:rPr>
          <w:lang w:val="ru-RU"/>
        </w:rPr>
        <w:t xml:space="preserve">Бугрим Артем </w:t>
      </w:r>
      <w:r>
        <w:t>Миколайович із заявою про рекомендування для переведення до іншого суду того самого рівня без конкурсу у випадках, визначених законом, та подав документи, передбачені статтею 75 Закону України «Про судоустрій і статус суддів», положенням про порядок переведення судді до іншого суду того самого рівня у випадках реорганізації, ліквідації або припинення роботи суду, затвердженого рішенням Комісії від 23.10.2015 № 68/зп-15.</w:t>
      </w:r>
    </w:p>
    <w:p w:rsidR="00D15248" w:rsidRDefault="00C41DD2" w:rsidP="00B87B5B">
      <w:pPr>
        <w:pStyle w:val="11"/>
        <w:shd w:val="clear" w:color="auto" w:fill="auto"/>
        <w:spacing w:before="0" w:after="0" w:line="298" w:lineRule="exact"/>
        <w:ind w:left="20" w:firstLine="700"/>
      </w:pPr>
      <w:r>
        <w:t xml:space="preserve">Для здійснення переведення судді </w:t>
      </w:r>
      <w:r>
        <w:rPr>
          <w:lang w:val="ru-RU"/>
        </w:rPr>
        <w:t xml:space="preserve">Бугрима Л.М. </w:t>
      </w:r>
      <w:r w:rsidR="00210A3A">
        <w:t>у межах п’ятирічного строку </w:t>
      </w:r>
      <w:r>
        <w:t xml:space="preserve">до іншого суду того самого рівня без конкурсу визначено автоматизованою системою члена Комісії </w:t>
      </w:r>
      <w:proofErr w:type="spellStart"/>
      <w:r>
        <w:t>Мішина</w:t>
      </w:r>
      <w:proofErr w:type="spellEnd"/>
      <w:r>
        <w:t xml:space="preserve"> М.І.</w:t>
      </w:r>
    </w:p>
    <w:p w:rsidR="00D15248" w:rsidRDefault="00C41DD2" w:rsidP="00B87B5B">
      <w:pPr>
        <w:pStyle w:val="11"/>
        <w:shd w:val="clear" w:color="auto" w:fill="auto"/>
        <w:spacing w:before="0" w:after="0" w:line="298" w:lineRule="exact"/>
        <w:ind w:left="20" w:firstLine="700"/>
      </w:pPr>
      <w:r>
        <w:t>Відповідно до частини першої статті 107 Закону України «Про судоустрій і статус суддів» член Вищої кваліфікаційної комісії су</w:t>
      </w:r>
      <w:r w:rsidR="00210A3A">
        <w:t>ддів України не має права брати </w:t>
      </w:r>
      <w:r>
        <w:t>участь у розгляді питання та прийнятті рішення і підлягає відводу (самовідводу), якщо наявні дані про конфлікт інтересів або обставини, що викликають сумнів у його безсторонності. За наявності таких обставин член Вищої кваліфікаційної комісії суддів України повинен заявити самовідвід.</w:t>
      </w:r>
    </w:p>
    <w:p w:rsidR="00D15248" w:rsidRDefault="00C41DD2" w:rsidP="00B87B5B">
      <w:pPr>
        <w:pStyle w:val="11"/>
        <w:shd w:val="clear" w:color="auto" w:fill="auto"/>
        <w:spacing w:before="0" w:after="0" w:line="298" w:lineRule="exact"/>
        <w:ind w:left="20" w:firstLine="700"/>
      </w:pPr>
      <w:r>
        <w:t>Під час попереднього ознайомлення з матеріа</w:t>
      </w:r>
      <w:r w:rsidR="00210A3A">
        <w:t>лами справи та наданих пояснень </w:t>
      </w:r>
      <w:r>
        <w:t xml:space="preserve">членом Комісії </w:t>
      </w:r>
      <w:proofErr w:type="spellStart"/>
      <w:r>
        <w:t>Мішиним</w:t>
      </w:r>
      <w:proofErr w:type="spellEnd"/>
      <w:r>
        <w:t xml:space="preserve"> М.І. встановлено, що він особисто знайомий з його батьками, підтримує з ними добрі стосунки. Крі</w:t>
      </w:r>
      <w:r w:rsidR="00210A3A">
        <w:t>м того, працював з його матір’ю </w:t>
      </w:r>
      <w:r>
        <w:t xml:space="preserve">- </w:t>
      </w:r>
      <w:proofErr w:type="spellStart"/>
      <w:r w:rsidRPr="00B87B5B">
        <w:t>Бугрим</w:t>
      </w:r>
      <w:proofErr w:type="spellEnd"/>
      <w:r w:rsidRPr="00B87B5B">
        <w:t xml:space="preserve"> Л.М., </w:t>
      </w:r>
      <w:r>
        <w:t>яка є суддею апеляційного суду Донецької області до теперішнього часу.</w:t>
      </w:r>
    </w:p>
    <w:p w:rsidR="00D15248" w:rsidRDefault="00C41DD2" w:rsidP="00B87B5B">
      <w:pPr>
        <w:pStyle w:val="11"/>
        <w:shd w:val="clear" w:color="auto" w:fill="auto"/>
        <w:spacing w:before="0" w:after="0" w:line="298" w:lineRule="exact"/>
        <w:ind w:left="20" w:firstLine="700"/>
      </w:pPr>
      <w:r>
        <w:t xml:space="preserve">З метою здійснення перевірки про можливе переведення судді </w:t>
      </w:r>
      <w:r w:rsidR="00210A3A">
        <w:t>Бу</w:t>
      </w:r>
      <w:proofErr w:type="spellStart"/>
      <w:r w:rsidR="00210A3A">
        <w:t>грима Л.М.</w:t>
      </w:r>
      <w:proofErr w:type="spellEnd"/>
      <w:r w:rsidR="00210A3A">
        <w:t> у </w:t>
      </w:r>
      <w:r>
        <w:t>межах п’ятирічного строку до іншого суду того самого рівня без конкурсу забезпечується членом Комісії стосовно я</w:t>
      </w:r>
      <w:r w:rsidR="00210A3A">
        <w:t>кого немає жодних сумнів у його </w:t>
      </w:r>
      <w:r>
        <w:t>безсторонності.</w:t>
      </w:r>
    </w:p>
    <w:p w:rsidR="00B87B5B" w:rsidRPr="00210A3A" w:rsidRDefault="00210A3A" w:rsidP="00210A3A">
      <w:pPr>
        <w:rPr>
          <w:rFonts w:ascii="Times New Roman" w:eastAsia="Times New Roman" w:hAnsi="Times New Roman" w:cs="Times New Roman"/>
          <w:sz w:val="26"/>
          <w:szCs w:val="26"/>
        </w:rPr>
      </w:pPr>
      <w:r>
        <w:br w:type="page"/>
      </w:r>
    </w:p>
    <w:p w:rsidR="00D15248" w:rsidRDefault="00C41DD2" w:rsidP="00B87B5B">
      <w:pPr>
        <w:pStyle w:val="11"/>
        <w:shd w:val="clear" w:color="auto" w:fill="auto"/>
        <w:spacing w:before="0" w:after="0" w:line="298" w:lineRule="exact"/>
        <w:ind w:left="20" w:firstLine="700"/>
      </w:pPr>
      <w:r>
        <w:lastRenderedPageBreak/>
        <w:t xml:space="preserve">Проте заява про самовідвід члена Комісії </w:t>
      </w:r>
      <w:proofErr w:type="spellStart"/>
      <w:r>
        <w:t>Мішина</w:t>
      </w:r>
      <w:proofErr w:type="spellEnd"/>
      <w:r>
        <w:t xml:space="preserve"> М.І. та його пояснення містять обставини, що будь у кого можуть викликат</w:t>
      </w:r>
      <w:r w:rsidR="00123A84">
        <w:t>и сумніви в його безсторонності </w:t>
      </w:r>
      <w:r>
        <w:t>виходячи з довготривалих особистих відносин з родиною сім’ї.</w:t>
      </w:r>
    </w:p>
    <w:p w:rsidR="00D15248" w:rsidRDefault="00C41DD2" w:rsidP="00B87B5B">
      <w:pPr>
        <w:pStyle w:val="11"/>
        <w:shd w:val="clear" w:color="auto" w:fill="auto"/>
        <w:spacing w:before="0" w:after="0" w:line="298" w:lineRule="exact"/>
        <w:ind w:left="20" w:firstLine="700"/>
      </w:pPr>
      <w:r>
        <w:t xml:space="preserve">Заслухавши доповідача, Комісія дійшла висновку, що викладені обставини є підставою для самовідводу члена Комісії </w:t>
      </w:r>
      <w:proofErr w:type="spellStart"/>
      <w:r>
        <w:t>Мішина</w:t>
      </w:r>
      <w:proofErr w:type="spellEnd"/>
      <w:r>
        <w:t xml:space="preserve"> М.І.</w:t>
      </w:r>
    </w:p>
    <w:p w:rsidR="00D15248" w:rsidRDefault="00C41DD2" w:rsidP="00B87B5B">
      <w:pPr>
        <w:pStyle w:val="11"/>
        <w:shd w:val="clear" w:color="auto" w:fill="auto"/>
        <w:spacing w:before="0" w:after="270" w:line="298" w:lineRule="exact"/>
        <w:ind w:left="20" w:firstLine="700"/>
      </w:pPr>
      <w:r>
        <w:t>Ураховуючи викладене та керуючись статтями</w:t>
      </w:r>
      <w:r w:rsidR="00123A84">
        <w:t xml:space="preserve"> 91, 96, 97 Закону України «Про </w:t>
      </w:r>
      <w:r>
        <w:t>судоустрій і статус суддів», Комісія</w:t>
      </w:r>
    </w:p>
    <w:p w:rsidR="00D15248" w:rsidRDefault="00C41DD2" w:rsidP="00B87B5B">
      <w:pPr>
        <w:pStyle w:val="11"/>
        <w:shd w:val="clear" w:color="auto" w:fill="auto"/>
        <w:spacing w:before="0" w:after="287" w:line="260" w:lineRule="exact"/>
        <w:ind w:left="20"/>
        <w:jc w:val="center"/>
      </w:pPr>
      <w:r>
        <w:t>вирішила:</w:t>
      </w:r>
    </w:p>
    <w:p w:rsidR="00D15248" w:rsidRDefault="00C41DD2" w:rsidP="00B87B5B">
      <w:pPr>
        <w:pStyle w:val="11"/>
        <w:shd w:val="clear" w:color="auto" w:fill="auto"/>
        <w:spacing w:before="0" w:after="137" w:line="260" w:lineRule="exact"/>
        <w:ind w:left="20"/>
        <w:jc w:val="left"/>
      </w:pPr>
      <w:r>
        <w:t xml:space="preserve">задовольнити заяву члена Комісії </w:t>
      </w:r>
      <w:proofErr w:type="spellStart"/>
      <w:r>
        <w:t>Мішина</w:t>
      </w:r>
      <w:proofErr w:type="spellEnd"/>
      <w:r>
        <w:t xml:space="preserve"> Миколи Івановича про самовідвід.</w:t>
      </w:r>
    </w:p>
    <w:p w:rsidR="00D15248" w:rsidRDefault="00C41DD2" w:rsidP="00B87B5B">
      <w:pPr>
        <w:pStyle w:val="11"/>
        <w:shd w:val="clear" w:color="auto" w:fill="auto"/>
        <w:spacing w:before="0" w:after="0" w:line="298" w:lineRule="exact"/>
        <w:ind w:left="20" w:firstLine="700"/>
      </w:pPr>
      <w:r>
        <w:t>Провести повторне автоматичне визначення ч</w:t>
      </w:r>
      <w:r w:rsidR="00123A84">
        <w:t>лена Комісії, який перевірятиме </w:t>
      </w:r>
      <w:r>
        <w:t xml:space="preserve">заяву судді </w:t>
      </w:r>
      <w:proofErr w:type="spellStart"/>
      <w:r w:rsidR="001558EC">
        <w:t>Мар’їнського</w:t>
      </w:r>
      <w:proofErr w:type="spellEnd"/>
      <w:r>
        <w:t xml:space="preserve"> районного суду Донецької області </w:t>
      </w:r>
      <w:r w:rsidR="00123A84">
        <w:rPr>
          <w:lang w:val="ru-RU"/>
        </w:rPr>
        <w:t>Бугрима </w:t>
      </w:r>
      <w:r>
        <w:rPr>
          <w:lang w:val="en-US"/>
        </w:rPr>
        <w:t>A</w:t>
      </w:r>
      <w:r w:rsidRPr="00B87B5B">
        <w:rPr>
          <w:lang w:val="ru-RU"/>
        </w:rPr>
        <w:t>.</w:t>
      </w:r>
      <w:r>
        <w:rPr>
          <w:lang w:val="en-US"/>
        </w:rPr>
        <w:t>M</w:t>
      </w:r>
      <w:r w:rsidRPr="00B87B5B">
        <w:rPr>
          <w:lang w:val="ru-RU"/>
        </w:rPr>
        <w:t xml:space="preserve">. </w:t>
      </w:r>
      <w:r>
        <w:t>на відповідність установленим законом вимогам з метою його можливого рекомендування для переведення до іншого суду того самого рівня без конкурсу.</w:t>
      </w:r>
    </w:p>
    <w:p w:rsidR="00B87B5B" w:rsidRDefault="00B87B5B" w:rsidP="00B87B5B">
      <w:pPr>
        <w:pStyle w:val="11"/>
        <w:shd w:val="clear" w:color="auto" w:fill="auto"/>
        <w:spacing w:before="0" w:after="0" w:line="298" w:lineRule="exact"/>
        <w:ind w:left="20"/>
      </w:pPr>
    </w:p>
    <w:p w:rsidR="00B87B5B" w:rsidRDefault="00B87B5B" w:rsidP="00B87B5B">
      <w:pPr>
        <w:pStyle w:val="11"/>
        <w:shd w:val="clear" w:color="auto" w:fill="auto"/>
        <w:spacing w:before="0" w:after="0" w:line="298" w:lineRule="exact"/>
        <w:ind w:left="20"/>
      </w:pPr>
    </w:p>
    <w:p w:rsidR="00B87B5B" w:rsidRDefault="00B87B5B" w:rsidP="00B87B5B">
      <w:pPr>
        <w:pStyle w:val="11"/>
        <w:shd w:val="clear" w:color="auto" w:fill="auto"/>
        <w:spacing w:before="0" w:after="0" w:line="298" w:lineRule="exact"/>
        <w:ind w:left="20"/>
      </w:pPr>
    </w:p>
    <w:p w:rsidR="00D36FD1" w:rsidRDefault="00D36FD1" w:rsidP="00B87B5B">
      <w:pPr>
        <w:pStyle w:val="11"/>
        <w:shd w:val="clear" w:color="auto" w:fill="auto"/>
        <w:spacing w:before="0" w:after="0" w:line="298" w:lineRule="exact"/>
        <w:ind w:left="20"/>
      </w:pPr>
      <w:r>
        <w:t>Голову</w:t>
      </w:r>
      <w:bookmarkStart w:id="0" w:name="_GoBack"/>
      <w:bookmarkEnd w:id="0"/>
      <w:r>
        <w:t>ючий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М.В. Патрюк</w:t>
      </w:r>
    </w:p>
    <w:p w:rsidR="00D36FD1" w:rsidRDefault="00D36FD1" w:rsidP="00B87B5B">
      <w:pPr>
        <w:pStyle w:val="11"/>
        <w:shd w:val="clear" w:color="auto" w:fill="auto"/>
        <w:spacing w:before="0" w:after="0" w:line="298" w:lineRule="exact"/>
        <w:ind w:left="20"/>
      </w:pPr>
    </w:p>
    <w:p w:rsidR="00D36FD1" w:rsidRDefault="00D36FD1" w:rsidP="00B87B5B">
      <w:pPr>
        <w:pStyle w:val="11"/>
        <w:shd w:val="clear" w:color="auto" w:fill="auto"/>
        <w:spacing w:before="0" w:after="0" w:line="298" w:lineRule="exact"/>
        <w:ind w:left="20"/>
      </w:pPr>
      <w:r>
        <w:t>Члени Комісії: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В.І. Бутенко</w:t>
      </w:r>
    </w:p>
    <w:p w:rsidR="00D36FD1" w:rsidRDefault="00D36FD1" w:rsidP="00B87B5B">
      <w:pPr>
        <w:pStyle w:val="11"/>
        <w:shd w:val="clear" w:color="auto" w:fill="auto"/>
        <w:spacing w:before="0" w:after="0" w:line="298" w:lineRule="exact"/>
        <w:ind w:left="20"/>
      </w:pPr>
    </w:p>
    <w:p w:rsidR="00D36FD1" w:rsidRDefault="00D36FD1" w:rsidP="00B87B5B">
      <w:pPr>
        <w:pStyle w:val="11"/>
        <w:shd w:val="clear" w:color="auto" w:fill="auto"/>
        <w:spacing w:before="0" w:after="0" w:line="298" w:lineRule="exact"/>
        <w:ind w:lef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П.С. Луцюк</w:t>
      </w:r>
    </w:p>
    <w:p w:rsidR="00D36FD1" w:rsidRDefault="00D36FD1" w:rsidP="00B87B5B">
      <w:pPr>
        <w:pStyle w:val="11"/>
        <w:shd w:val="clear" w:color="auto" w:fill="auto"/>
        <w:spacing w:before="0" w:after="0" w:line="298" w:lineRule="exact"/>
        <w:ind w:left="20"/>
      </w:pPr>
    </w:p>
    <w:p w:rsidR="00D36FD1" w:rsidRDefault="00D36FD1" w:rsidP="00B87B5B">
      <w:pPr>
        <w:pStyle w:val="11"/>
        <w:shd w:val="clear" w:color="auto" w:fill="auto"/>
        <w:spacing w:before="0" w:after="0" w:line="298" w:lineRule="exact"/>
        <w:ind w:lef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М.А. Макарчук</w:t>
      </w:r>
    </w:p>
    <w:p w:rsidR="00D36FD1" w:rsidRDefault="00D36FD1" w:rsidP="00B87B5B">
      <w:pPr>
        <w:pStyle w:val="11"/>
        <w:shd w:val="clear" w:color="auto" w:fill="auto"/>
        <w:spacing w:before="0" w:after="0" w:line="298" w:lineRule="exact"/>
        <w:ind w:left="20"/>
      </w:pPr>
    </w:p>
    <w:p w:rsidR="00D36FD1" w:rsidRDefault="00D36FD1" w:rsidP="00B87B5B">
      <w:pPr>
        <w:pStyle w:val="11"/>
        <w:shd w:val="clear" w:color="auto" w:fill="auto"/>
        <w:spacing w:before="0" w:after="0" w:line="298" w:lineRule="exact"/>
        <w:ind w:lef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С.М. Прилипко</w:t>
      </w:r>
    </w:p>
    <w:p w:rsidR="00D36FD1" w:rsidRDefault="00D36FD1" w:rsidP="00B87B5B">
      <w:pPr>
        <w:pStyle w:val="11"/>
        <w:shd w:val="clear" w:color="auto" w:fill="auto"/>
        <w:spacing w:before="0" w:after="0" w:line="298" w:lineRule="exact"/>
        <w:ind w:left="20"/>
      </w:pPr>
    </w:p>
    <w:p w:rsidR="00D36FD1" w:rsidRDefault="00D36FD1" w:rsidP="00B87B5B">
      <w:pPr>
        <w:pStyle w:val="11"/>
        <w:shd w:val="clear" w:color="auto" w:fill="auto"/>
        <w:spacing w:before="0" w:after="0" w:line="298" w:lineRule="exact"/>
        <w:ind w:lef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В.Є. Устименко</w:t>
      </w:r>
    </w:p>
    <w:p w:rsidR="00D36FD1" w:rsidRDefault="00D36FD1" w:rsidP="00B87B5B">
      <w:pPr>
        <w:pStyle w:val="11"/>
        <w:shd w:val="clear" w:color="auto" w:fill="auto"/>
        <w:spacing w:before="0" w:after="0" w:line="298" w:lineRule="exact"/>
        <w:ind w:left="20"/>
      </w:pPr>
    </w:p>
    <w:p w:rsidR="00D36FD1" w:rsidRDefault="00D36FD1" w:rsidP="00B87B5B">
      <w:pPr>
        <w:pStyle w:val="11"/>
        <w:shd w:val="clear" w:color="auto" w:fill="auto"/>
        <w:spacing w:before="0" w:after="0" w:line="298" w:lineRule="exact"/>
        <w:ind w:lef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Т.С. Шилова</w:t>
      </w:r>
    </w:p>
    <w:p w:rsidR="00D36FD1" w:rsidRDefault="00D36FD1" w:rsidP="00B87B5B">
      <w:pPr>
        <w:pStyle w:val="11"/>
        <w:shd w:val="clear" w:color="auto" w:fill="auto"/>
        <w:spacing w:before="0" w:after="0" w:line="298" w:lineRule="exact"/>
        <w:ind w:left="20"/>
      </w:pPr>
    </w:p>
    <w:p w:rsidR="00D36FD1" w:rsidRDefault="00D36FD1" w:rsidP="00B87B5B">
      <w:pPr>
        <w:pStyle w:val="11"/>
        <w:shd w:val="clear" w:color="auto" w:fill="auto"/>
        <w:spacing w:before="0" w:after="0" w:line="298" w:lineRule="exact"/>
        <w:ind w:lef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С.О. Щотка</w:t>
      </w:r>
    </w:p>
    <w:sectPr w:rsidR="00D36FD1" w:rsidSect="00B87B5B">
      <w:type w:val="continuous"/>
      <w:pgSz w:w="11909" w:h="16838"/>
      <w:pgMar w:top="1134" w:right="567" w:bottom="567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0B9A" w:rsidRDefault="00440B9A">
      <w:r>
        <w:separator/>
      </w:r>
    </w:p>
  </w:endnote>
  <w:endnote w:type="continuationSeparator" w:id="0">
    <w:p w:rsidR="00440B9A" w:rsidRDefault="00440B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0B9A" w:rsidRDefault="00440B9A"/>
  </w:footnote>
  <w:footnote w:type="continuationSeparator" w:id="0">
    <w:p w:rsidR="00440B9A" w:rsidRDefault="00440B9A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15248"/>
    <w:rsid w:val="00123A84"/>
    <w:rsid w:val="001558EC"/>
    <w:rsid w:val="00210A3A"/>
    <w:rsid w:val="00440B9A"/>
    <w:rsid w:val="008B07F8"/>
    <w:rsid w:val="00B87B5B"/>
    <w:rsid w:val="00C41DD2"/>
    <w:rsid w:val="00D15248"/>
    <w:rsid w:val="00D36FD1"/>
    <w:rsid w:val="00E71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Exact0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u w:val="none"/>
    </w:rPr>
  </w:style>
  <w:style w:type="character" w:customStyle="1" w:styleId="TrebuchetMS105pt0ptExact">
    <w:name w:val="Основной текст + Trebuchet MS;10;5 pt;Курсив;Интервал 0 pt Exact"/>
    <w:basedOn w:val="a4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15pt0ptExact">
    <w:name w:val="Основной текст + 15 pt;Курсив;Интервал 0 pt Exac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uk-UA"/>
    </w:rPr>
  </w:style>
  <w:style w:type="character" w:customStyle="1" w:styleId="Exact1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4"/>
      <w:szCs w:val="24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3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E71D5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1D58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1994</Words>
  <Characters>1138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7</cp:revision>
  <dcterms:created xsi:type="dcterms:W3CDTF">2021-04-07T07:16:00Z</dcterms:created>
  <dcterms:modified xsi:type="dcterms:W3CDTF">2021-05-31T06:28:00Z</dcterms:modified>
</cp:coreProperties>
</file>