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14C" w:rsidRDefault="008F014C" w:rsidP="008F014C">
      <w:pPr>
        <w:framePr w:h="1070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  <w:lang w:val="ru-RU"/>
        </w:rPr>
        <w:drawing>
          <wp:inline distT="0" distB="0" distL="0" distR="0" wp14:anchorId="41432B94" wp14:editId="48EBB42B">
            <wp:extent cx="495300" cy="685800"/>
            <wp:effectExtent l="0" t="0" r="0" b="0"/>
            <wp:docPr id="1" name="Рисунок 1" descr="C:\Users\a1\Desktop\работа Ир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1\Desktop\работа Ира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14C" w:rsidRDefault="008F014C" w:rsidP="008F014C">
      <w:pPr>
        <w:rPr>
          <w:sz w:val="2"/>
          <w:szCs w:val="2"/>
        </w:rPr>
      </w:pPr>
    </w:p>
    <w:p w:rsidR="008F014C" w:rsidRDefault="00286887" w:rsidP="008F014C">
      <w:pPr>
        <w:pStyle w:val="10"/>
        <w:keepNext/>
        <w:keepLines/>
        <w:shd w:val="clear" w:color="auto" w:fill="auto"/>
        <w:spacing w:after="448" w:line="350" w:lineRule="exact"/>
        <w:ind w:left="40"/>
        <w:jc w:val="center"/>
        <w:rPr>
          <w:lang w:val="ru-RU"/>
        </w:rPr>
      </w:pPr>
      <w:r>
        <w:t>ВИЩА КВАЛІФІКАЦІЙНА КОМІСІЯ СУДДІВ УКРАЇНИ</w:t>
      </w:r>
      <w:bookmarkEnd w:id="0"/>
    </w:p>
    <w:p w:rsidR="00700E60" w:rsidRDefault="008F014C" w:rsidP="001409FC">
      <w:pPr>
        <w:pStyle w:val="10"/>
        <w:keepNext/>
        <w:keepLines/>
        <w:shd w:val="clear" w:color="auto" w:fill="auto"/>
        <w:spacing w:before="0" w:after="240" w:line="350" w:lineRule="exact"/>
        <w:ind w:left="40"/>
        <w:rPr>
          <w:sz w:val="25"/>
          <w:szCs w:val="25"/>
        </w:rPr>
      </w:pPr>
      <w:r w:rsidRPr="008F014C">
        <w:rPr>
          <w:sz w:val="25"/>
          <w:szCs w:val="25"/>
          <w:lang w:val="ru-RU"/>
        </w:rPr>
        <w:t xml:space="preserve">05 </w:t>
      </w:r>
      <w:r w:rsidR="00286887" w:rsidRPr="008F014C">
        <w:rPr>
          <w:sz w:val="25"/>
          <w:szCs w:val="25"/>
        </w:rPr>
        <w:t>серпня 2019 року</w:t>
      </w:r>
      <w:r>
        <w:rPr>
          <w:sz w:val="25"/>
          <w:szCs w:val="25"/>
          <w:lang w:val="ru-RU"/>
        </w:rPr>
        <w:t xml:space="preserve"> </w:t>
      </w:r>
      <w:r>
        <w:rPr>
          <w:sz w:val="25"/>
          <w:szCs w:val="25"/>
          <w:lang w:val="ru-RU"/>
        </w:rPr>
        <w:tab/>
      </w:r>
      <w:r>
        <w:rPr>
          <w:sz w:val="25"/>
          <w:szCs w:val="25"/>
          <w:lang w:val="ru-RU"/>
        </w:rPr>
        <w:tab/>
      </w:r>
      <w:r>
        <w:rPr>
          <w:sz w:val="25"/>
          <w:szCs w:val="25"/>
          <w:lang w:val="ru-RU"/>
        </w:rPr>
        <w:tab/>
      </w:r>
      <w:r>
        <w:rPr>
          <w:sz w:val="25"/>
          <w:szCs w:val="25"/>
          <w:lang w:val="ru-RU"/>
        </w:rPr>
        <w:tab/>
      </w:r>
      <w:r>
        <w:rPr>
          <w:sz w:val="25"/>
          <w:szCs w:val="25"/>
          <w:lang w:val="ru-RU"/>
        </w:rPr>
        <w:tab/>
      </w:r>
      <w:r>
        <w:rPr>
          <w:sz w:val="25"/>
          <w:szCs w:val="25"/>
          <w:lang w:val="ru-RU"/>
        </w:rPr>
        <w:tab/>
      </w:r>
      <w:r>
        <w:rPr>
          <w:sz w:val="25"/>
          <w:szCs w:val="25"/>
          <w:lang w:val="ru-RU"/>
        </w:rPr>
        <w:tab/>
      </w:r>
      <w:r>
        <w:rPr>
          <w:sz w:val="25"/>
          <w:szCs w:val="25"/>
          <w:lang w:val="ru-RU"/>
        </w:rPr>
        <w:tab/>
      </w:r>
      <w:r>
        <w:rPr>
          <w:sz w:val="25"/>
          <w:szCs w:val="25"/>
          <w:lang w:val="ru-RU"/>
        </w:rPr>
        <w:tab/>
        <w:t xml:space="preserve">       м. </w:t>
      </w:r>
      <w:r w:rsidRPr="008F014C">
        <w:rPr>
          <w:sz w:val="25"/>
          <w:szCs w:val="25"/>
        </w:rPr>
        <w:t>Киї</w:t>
      </w:r>
      <w:proofErr w:type="gramStart"/>
      <w:r w:rsidRPr="008F014C">
        <w:rPr>
          <w:sz w:val="25"/>
          <w:szCs w:val="25"/>
        </w:rPr>
        <w:t>в</w:t>
      </w:r>
      <w:proofErr w:type="gramEnd"/>
    </w:p>
    <w:p w:rsidR="00FF1043" w:rsidRPr="001409FC" w:rsidRDefault="00FF1043" w:rsidP="001409FC">
      <w:pPr>
        <w:pStyle w:val="10"/>
        <w:keepNext/>
        <w:keepLines/>
        <w:shd w:val="clear" w:color="auto" w:fill="auto"/>
        <w:spacing w:before="0" w:after="240" w:line="300" w:lineRule="exact"/>
        <w:ind w:left="40"/>
        <w:jc w:val="center"/>
        <w:rPr>
          <w:sz w:val="28"/>
          <w:szCs w:val="28"/>
          <w:lang w:val="ru-RU"/>
        </w:rPr>
      </w:pPr>
      <w:r w:rsidRPr="001409FC">
        <w:rPr>
          <w:spacing w:val="50"/>
          <w:sz w:val="28"/>
          <w:szCs w:val="28"/>
        </w:rPr>
        <w:t>РІШЕННЯ</w:t>
      </w:r>
      <w:r w:rsidRPr="001409FC">
        <w:rPr>
          <w:sz w:val="28"/>
          <w:szCs w:val="28"/>
        </w:rPr>
        <w:t xml:space="preserve"> № </w:t>
      </w:r>
      <w:r w:rsidRPr="001409FC">
        <w:rPr>
          <w:sz w:val="28"/>
          <w:szCs w:val="28"/>
          <w:u w:val="single"/>
        </w:rPr>
        <w:t>146/зп-19</w:t>
      </w:r>
    </w:p>
    <w:p w:rsidR="00FF1043" w:rsidRDefault="00286887" w:rsidP="001409FC">
      <w:pPr>
        <w:pStyle w:val="11"/>
        <w:shd w:val="clear" w:color="auto" w:fill="auto"/>
        <w:spacing w:before="0" w:line="350" w:lineRule="exact"/>
        <w:ind w:left="40" w:right="318"/>
        <w:jc w:val="left"/>
      </w:pPr>
      <w:r>
        <w:t xml:space="preserve">Вища кваліфікаційна комісія суддів України у пленарному складі: </w:t>
      </w:r>
    </w:p>
    <w:p w:rsidR="00700E60" w:rsidRDefault="00286887" w:rsidP="001409FC">
      <w:pPr>
        <w:pStyle w:val="11"/>
        <w:shd w:val="clear" w:color="auto" w:fill="auto"/>
        <w:spacing w:before="0" w:line="350" w:lineRule="exact"/>
        <w:ind w:left="40" w:right="318"/>
        <w:jc w:val="left"/>
      </w:pPr>
      <w:r>
        <w:t xml:space="preserve">головуючого - </w:t>
      </w:r>
      <w:r>
        <w:t>Устименко В.Є.,</w:t>
      </w:r>
    </w:p>
    <w:p w:rsidR="00700E60" w:rsidRDefault="00286887" w:rsidP="001409FC">
      <w:pPr>
        <w:pStyle w:val="11"/>
        <w:shd w:val="clear" w:color="auto" w:fill="auto"/>
        <w:spacing w:before="0" w:line="302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Дроздова О.М., </w:t>
      </w:r>
      <w:proofErr w:type="spellStart"/>
      <w:r>
        <w:t>Заріцької</w:t>
      </w:r>
      <w:proofErr w:type="spellEnd"/>
      <w:r>
        <w:t xml:space="preserve"> А.О., </w:t>
      </w:r>
      <w:r w:rsidR="001409FC">
        <w:t xml:space="preserve">                 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700E60" w:rsidRDefault="00286887" w:rsidP="001409FC">
      <w:pPr>
        <w:pStyle w:val="11"/>
        <w:shd w:val="clear" w:color="auto" w:fill="auto"/>
        <w:spacing w:before="0" w:line="298" w:lineRule="exact"/>
        <w:ind w:left="40" w:right="20"/>
      </w:pPr>
      <w:r>
        <w:t xml:space="preserve">розглянувши питання про оголошення конкурсу на зайняття вакантних посад суддів місцевих загальних </w:t>
      </w:r>
      <w:r>
        <w:t>судів Донецької та Луганської областей для кандидатів на посаду судді, які відповідають вимогам абзацу сьомого пункту 13 розділу III «Прикінцеві та перехідні положення» Закону України «Про Вищу раду правосуддя»,</w:t>
      </w:r>
    </w:p>
    <w:p w:rsidR="00700E60" w:rsidRDefault="00286887">
      <w:pPr>
        <w:pStyle w:val="11"/>
        <w:shd w:val="clear" w:color="auto" w:fill="auto"/>
        <w:spacing w:before="0" w:after="254" w:line="250" w:lineRule="exact"/>
        <w:ind w:right="20"/>
        <w:jc w:val="center"/>
      </w:pPr>
      <w:r>
        <w:t>встановила:</w:t>
      </w:r>
    </w:p>
    <w:p w:rsidR="00700E60" w:rsidRDefault="0028688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Згідно з частиною першою статті </w:t>
      </w:r>
      <w:r>
        <w:t>79 Закону України «Про судоустрій і статус суддів» (далі - Закон) конкурс на зайняття вакантних посад суддів місцевих судів проводиться Вищою кваліфікаційною комісією суддів України відповідно до цього Закону та положення про проведення конкурсу.</w:t>
      </w:r>
    </w:p>
    <w:p w:rsidR="00700E60" w:rsidRDefault="0028688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Відповідн</w:t>
      </w:r>
      <w:r>
        <w:t xml:space="preserve">о до абзацу сьомого пункту 13 розділу III «Прикінцеві та перехідні положення» Закону України «Про Вищу раду правосуддя» </w:t>
      </w:r>
      <w:r w:rsidR="00A85CB1">
        <w:t xml:space="preserve">                                </w:t>
      </w:r>
      <w:r>
        <w:t xml:space="preserve">рекомендації Вищої кваліфікаційної комісії суддів України про призначення </w:t>
      </w:r>
      <w:r w:rsidR="00A85CB1">
        <w:t xml:space="preserve">     </w:t>
      </w:r>
      <w:r>
        <w:t xml:space="preserve">кандидатів на посаду судді до судів, які знаходяться в районі </w:t>
      </w:r>
      <w:r>
        <w:t xml:space="preserve">проведення антитерористичної операції і в яких неможливо здійснювати правосуддя, не </w:t>
      </w:r>
      <w:r w:rsidR="00A85CB1">
        <w:t xml:space="preserve">       </w:t>
      </w:r>
      <w:r>
        <w:t xml:space="preserve">розглянуті Вищою радою юстиції, повертаються до Вищої кваліфікаційної комісії </w:t>
      </w:r>
      <w:r w:rsidR="00A85CB1">
        <w:t xml:space="preserve">    </w:t>
      </w:r>
      <w:r>
        <w:t>суддів України. Зазначені кандидати, які не пізніше ніж на шістдесятий день з дня набрання чин</w:t>
      </w:r>
      <w:r>
        <w:t xml:space="preserve">ності Законом України «Про судоустрій і статус суддів» від 02 червня </w:t>
      </w:r>
      <w:r w:rsidR="00A85CB1">
        <w:t xml:space="preserve">    </w:t>
      </w:r>
      <w:r>
        <w:t>2016 року № 1402-</w:t>
      </w:r>
      <w:r w:rsidR="004E2139">
        <w:t>VIII</w:t>
      </w:r>
      <w:r w:rsidR="004E2139">
        <w:t xml:space="preserve"> </w:t>
      </w:r>
      <w:r>
        <w:t xml:space="preserve">відповідають вимогам для призначення на посаду судді </w:t>
      </w:r>
      <w:r w:rsidR="00732E77">
        <w:t xml:space="preserve"> </w:t>
      </w:r>
      <w:r>
        <w:t xml:space="preserve">відповідно до Конституції України та Закону України «Про судоустрій і статус </w:t>
      </w:r>
      <w:r w:rsidR="00A85CB1">
        <w:t xml:space="preserve">       </w:t>
      </w:r>
      <w:r>
        <w:t>суддів» від 02 червня 2016 року № 1</w:t>
      </w:r>
      <w:r>
        <w:t xml:space="preserve">402-VIII, проходять спеціальну перевірку та </w:t>
      </w:r>
      <w:r w:rsidR="00A85CB1">
        <w:t xml:space="preserve">      </w:t>
      </w:r>
      <w:r>
        <w:t xml:space="preserve">беруть участь у конкурсі на зайняття вакантних посад судді у судах Донецької та Луганської областей, незалежно від результатів кваліфікаційного іспиту, складеного </w:t>
      </w:r>
      <w:r w:rsidR="00A85CB1">
        <w:t xml:space="preserve">     </w:t>
      </w:r>
      <w:r>
        <w:t>до набрання чинності цим Законом.</w:t>
      </w:r>
    </w:p>
    <w:p w:rsidR="00700E60" w:rsidRDefault="0028688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Пунктом 1 части</w:t>
      </w:r>
      <w:r>
        <w:t xml:space="preserve">ни першої статті 93 Закону передбачено, що ведення обліку </w:t>
      </w:r>
      <w:r w:rsidR="00732E77">
        <w:t xml:space="preserve">   </w:t>
      </w:r>
      <w:r>
        <w:t>даних про кількість посад суддів у судах, у тому числі вакантних, здійснює Комісія.</w:t>
      </w:r>
    </w:p>
    <w:p w:rsidR="00700E60" w:rsidRDefault="0028688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За даними обліку Комісії готовими до зайняття є, зокрема, 7 вакантних посад суддів у місцевих загальних судах Доне</w:t>
      </w:r>
      <w:r>
        <w:t>цької та Луганської областей.</w:t>
      </w:r>
      <w:r>
        <w:br w:type="page"/>
      </w:r>
    </w:p>
    <w:p w:rsidR="00742AE7" w:rsidRPr="00742AE7" w:rsidRDefault="00742AE7" w:rsidP="00742AE7">
      <w:pPr>
        <w:pStyle w:val="11"/>
        <w:shd w:val="clear" w:color="auto" w:fill="auto"/>
        <w:spacing w:before="0" w:after="120" w:line="298" w:lineRule="exact"/>
        <w:ind w:left="40" w:right="40" w:firstLine="697"/>
        <w:jc w:val="center"/>
        <w:rPr>
          <w:sz w:val="20"/>
          <w:szCs w:val="20"/>
        </w:rPr>
      </w:pPr>
      <w:r w:rsidRPr="00742AE7">
        <w:rPr>
          <w:sz w:val="20"/>
          <w:szCs w:val="20"/>
        </w:rPr>
        <w:lastRenderedPageBreak/>
        <w:t>2</w:t>
      </w:r>
    </w:p>
    <w:p w:rsidR="00700E60" w:rsidRDefault="00286887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Положення про проведення конкурсу на зайняття вакантної посади судді затверджено рішенням Вищої кваліфікаційної комісії суддів України </w:t>
      </w:r>
      <w:r w:rsidR="003D5669">
        <w:t xml:space="preserve">                               </w:t>
      </w:r>
      <w:r>
        <w:t>від 02 листопада 2016 року № 141/зп-16 (зі змінами) (далі - Положення).</w:t>
      </w:r>
    </w:p>
    <w:p w:rsidR="00700E60" w:rsidRDefault="00286887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Частиною третьою с</w:t>
      </w:r>
      <w:r>
        <w:t xml:space="preserve">татті 79 Закону передбачено, що для проведення конкурсу </w:t>
      </w:r>
      <w:r w:rsidR="003D5669">
        <w:t xml:space="preserve">     </w:t>
      </w:r>
      <w:r>
        <w:t xml:space="preserve">на зайняття вакантної посади судді Вища кваліфікаційна комісія суддів України </w:t>
      </w:r>
      <w:r w:rsidR="003D5669">
        <w:t xml:space="preserve">   </w:t>
      </w:r>
      <w:r>
        <w:t xml:space="preserve">ухвалює рішення про його оголошення, розміщує відповідну інформацію на своєму офіційному веб-сайті і </w:t>
      </w:r>
      <w:proofErr w:type="spellStart"/>
      <w:r>
        <w:t>веб-порталі</w:t>
      </w:r>
      <w:proofErr w:type="spellEnd"/>
      <w:r>
        <w:t xml:space="preserve"> судової в</w:t>
      </w:r>
      <w:r>
        <w:t>лади та публікує її у визначених нею друкованих засобах масової інформації не пізніш як за місяць до дня проведення конкурсу.</w:t>
      </w:r>
    </w:p>
    <w:p w:rsidR="00700E60" w:rsidRDefault="00286887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Відповідно до частини четвертої статті 79 Закону загальний порядок подання </w:t>
      </w:r>
      <w:r w:rsidR="000C0D6E">
        <w:t xml:space="preserve"> </w:t>
      </w:r>
      <w:r>
        <w:t>заяви для участі у конкурсі та умови його проведення ви</w:t>
      </w:r>
      <w:r>
        <w:t>значаються Вищою кваліфікаційною комісією суддів України.</w:t>
      </w:r>
    </w:p>
    <w:p w:rsidR="00700E60" w:rsidRDefault="00286887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Частиною шостою статті 79 Закону встановлено, що в оголошенні про конкурс зазначаються найменування судів, де є вакантні посади суддів, кількість таких посад, умови проведення конкурсу, дата, час і </w:t>
      </w:r>
      <w:r>
        <w:t>місце його проведення.</w:t>
      </w:r>
    </w:p>
    <w:p w:rsidR="00700E60" w:rsidRDefault="00286887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Обговоривши питання порядку денного, Комісія дійшла висновку про необхідність оголошення конкурсу на зайняття 7 вакантних посад суддів у місцевих загальних судах Донецької та Луганської областей, визначення загального порядку подання</w:t>
      </w:r>
      <w:r>
        <w:t xml:space="preserve"> заяви для участі у ньому та умов його проведення.</w:t>
      </w:r>
    </w:p>
    <w:p w:rsidR="00700E60" w:rsidRDefault="00286887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Для цілей проведення конкурсу здійснювати автоматизований розподіл відповідних справ між членами Комісії, зокрема, у період їх відсутності (відрядження, відпустка, тимчасова непрацездатність та в інших пер</w:t>
      </w:r>
      <w:r>
        <w:t>едбачених законом випадках).</w:t>
      </w:r>
    </w:p>
    <w:p w:rsidR="00700E60" w:rsidRDefault="00286887">
      <w:pPr>
        <w:pStyle w:val="11"/>
        <w:shd w:val="clear" w:color="auto" w:fill="auto"/>
        <w:spacing w:before="0" w:after="278" w:line="298" w:lineRule="exact"/>
        <w:ind w:left="40" w:right="40" w:firstLine="700"/>
      </w:pPr>
      <w:r>
        <w:t>Ураховуючи викладене, керуючись статтями 79, 93 та 101 Закону, Вища кваліфікаційна комісія суддів України</w:t>
      </w:r>
    </w:p>
    <w:p w:rsidR="00700E60" w:rsidRDefault="00286887">
      <w:pPr>
        <w:pStyle w:val="11"/>
        <w:shd w:val="clear" w:color="auto" w:fill="auto"/>
        <w:spacing w:before="0" w:after="250" w:line="250" w:lineRule="exact"/>
        <w:ind w:left="20"/>
        <w:jc w:val="center"/>
      </w:pPr>
      <w:r>
        <w:t>вирішила:</w:t>
      </w:r>
    </w:p>
    <w:p w:rsidR="00700E60" w:rsidRDefault="00286887">
      <w:pPr>
        <w:pStyle w:val="11"/>
        <w:numPr>
          <w:ilvl w:val="0"/>
          <w:numId w:val="2"/>
        </w:numPr>
        <w:shd w:val="clear" w:color="auto" w:fill="auto"/>
        <w:tabs>
          <w:tab w:val="left" w:pos="1115"/>
        </w:tabs>
        <w:spacing w:before="0" w:after="0" w:line="298" w:lineRule="exact"/>
        <w:ind w:left="40" w:right="40" w:firstLine="700"/>
      </w:pPr>
      <w:r>
        <w:t xml:space="preserve">Оголосити конкурс на зайняття 7 вакантних посад суддів у місцевих </w:t>
      </w:r>
      <w:r w:rsidR="00AB0143">
        <w:t xml:space="preserve">  </w:t>
      </w:r>
      <w:r>
        <w:t xml:space="preserve">загальних судах Донецької та Луганської </w:t>
      </w:r>
      <w:r>
        <w:t>областей для кандидатів на посаду судді, які відповідають вимогам абзацу сьомого пункту 13 розділу III «Прикінцеві та перехідні положення» Закону України «Про Вищу раду правосуддя»:</w:t>
      </w:r>
    </w:p>
    <w:p w:rsidR="00700E60" w:rsidRDefault="00286887">
      <w:pPr>
        <w:pStyle w:val="11"/>
        <w:numPr>
          <w:ilvl w:val="0"/>
          <w:numId w:val="3"/>
        </w:numPr>
        <w:shd w:val="clear" w:color="auto" w:fill="auto"/>
        <w:tabs>
          <w:tab w:val="left" w:pos="942"/>
        </w:tabs>
        <w:spacing w:before="0" w:after="0" w:line="298" w:lineRule="exact"/>
        <w:ind w:left="40" w:firstLine="700"/>
      </w:pPr>
      <w:r>
        <w:t>Волноваському районному суді Донецької області - 1 посади;</w:t>
      </w:r>
    </w:p>
    <w:p w:rsidR="00700E60" w:rsidRDefault="00286887">
      <w:pPr>
        <w:pStyle w:val="11"/>
        <w:numPr>
          <w:ilvl w:val="0"/>
          <w:numId w:val="3"/>
        </w:numPr>
        <w:shd w:val="clear" w:color="auto" w:fill="auto"/>
        <w:tabs>
          <w:tab w:val="left" w:pos="942"/>
        </w:tabs>
        <w:spacing w:before="0" w:after="0" w:line="298" w:lineRule="exact"/>
        <w:ind w:left="40" w:firstLine="700"/>
      </w:pPr>
      <w:r>
        <w:t xml:space="preserve">Краматорському </w:t>
      </w:r>
      <w:r>
        <w:t>міському суді Донецької області - 1 посади;</w:t>
      </w:r>
    </w:p>
    <w:p w:rsidR="00700E60" w:rsidRDefault="00286887">
      <w:pPr>
        <w:pStyle w:val="11"/>
        <w:numPr>
          <w:ilvl w:val="0"/>
          <w:numId w:val="3"/>
        </w:numPr>
        <w:shd w:val="clear" w:color="auto" w:fill="auto"/>
        <w:tabs>
          <w:tab w:val="left" w:pos="942"/>
        </w:tabs>
        <w:spacing w:before="0" w:after="0" w:line="298" w:lineRule="exact"/>
        <w:ind w:left="40" w:firstLine="700"/>
      </w:pPr>
      <w:r>
        <w:t>Лисичанському міському суді Луганської області - 1 посади;</w:t>
      </w:r>
    </w:p>
    <w:p w:rsidR="00700E60" w:rsidRDefault="00286887">
      <w:pPr>
        <w:pStyle w:val="11"/>
        <w:numPr>
          <w:ilvl w:val="0"/>
          <w:numId w:val="3"/>
        </w:numPr>
        <w:shd w:val="clear" w:color="auto" w:fill="auto"/>
        <w:tabs>
          <w:tab w:val="left" w:pos="951"/>
        </w:tabs>
        <w:spacing w:before="0" w:after="0" w:line="298" w:lineRule="exact"/>
        <w:ind w:left="40" w:firstLine="700"/>
      </w:pPr>
      <w:proofErr w:type="spellStart"/>
      <w:r>
        <w:t>Сєвєродонецькому</w:t>
      </w:r>
      <w:proofErr w:type="spellEnd"/>
      <w:r>
        <w:t xml:space="preserve"> міському суді Луганської області -1 посади;</w:t>
      </w:r>
    </w:p>
    <w:p w:rsidR="00700E60" w:rsidRDefault="00286887">
      <w:pPr>
        <w:pStyle w:val="11"/>
        <w:numPr>
          <w:ilvl w:val="0"/>
          <w:numId w:val="3"/>
        </w:numPr>
        <w:shd w:val="clear" w:color="auto" w:fill="auto"/>
        <w:tabs>
          <w:tab w:val="left" w:pos="946"/>
        </w:tabs>
        <w:spacing w:before="0" w:after="0" w:line="298" w:lineRule="exact"/>
        <w:ind w:left="40" w:firstLine="700"/>
      </w:pPr>
      <w:r>
        <w:t>Слов'янському міськрайонному суді Донецької області - 2 посад;</w:t>
      </w:r>
    </w:p>
    <w:p w:rsidR="00700E60" w:rsidRDefault="00286887">
      <w:pPr>
        <w:pStyle w:val="11"/>
        <w:numPr>
          <w:ilvl w:val="0"/>
          <w:numId w:val="3"/>
        </w:numPr>
        <w:shd w:val="clear" w:color="auto" w:fill="auto"/>
        <w:tabs>
          <w:tab w:val="left" w:pos="946"/>
        </w:tabs>
        <w:spacing w:before="0" w:after="0" w:line="298" w:lineRule="exact"/>
        <w:ind w:left="40" w:firstLine="700"/>
      </w:pPr>
      <w:proofErr w:type="spellStart"/>
      <w:r>
        <w:t>Старобільському</w:t>
      </w:r>
      <w:proofErr w:type="spellEnd"/>
      <w:r>
        <w:t xml:space="preserve"> районному суд</w:t>
      </w:r>
      <w:r>
        <w:t>і Луганської області - 1 посади.</w:t>
      </w:r>
    </w:p>
    <w:p w:rsidR="00700E60" w:rsidRDefault="00286887">
      <w:pPr>
        <w:pStyle w:val="11"/>
        <w:numPr>
          <w:ilvl w:val="0"/>
          <w:numId w:val="2"/>
        </w:numPr>
        <w:shd w:val="clear" w:color="auto" w:fill="auto"/>
        <w:tabs>
          <w:tab w:val="left" w:pos="1086"/>
        </w:tabs>
        <w:spacing w:before="0" w:after="0" w:line="298" w:lineRule="exact"/>
        <w:ind w:left="40" w:right="40" w:firstLine="700"/>
      </w:pPr>
      <w:r>
        <w:t xml:space="preserve">Затвердити Умови проведення конкурсу на зайняття 7 вакантних посад </w:t>
      </w:r>
      <w:r w:rsidR="00AB0143">
        <w:t xml:space="preserve">    </w:t>
      </w:r>
      <w:r>
        <w:t xml:space="preserve">суддів місцевих загальних судів Донецької та Луганської областей для кандидатів на посаду судді, які відповідають вимогам абзацу сьомого пункту 13 розділу </w:t>
      </w:r>
      <w:r>
        <w:t>III Закону України «Про Вищу раду правосуддя» згідно з додатком 1.</w:t>
      </w:r>
    </w:p>
    <w:p w:rsidR="00700E60" w:rsidRDefault="00286887">
      <w:pPr>
        <w:pStyle w:val="11"/>
        <w:numPr>
          <w:ilvl w:val="0"/>
          <w:numId w:val="2"/>
        </w:numPr>
        <w:shd w:val="clear" w:color="auto" w:fill="auto"/>
        <w:tabs>
          <w:tab w:val="left" w:pos="1034"/>
        </w:tabs>
        <w:spacing w:before="0" w:after="0" w:line="298" w:lineRule="exact"/>
        <w:ind w:left="40" w:right="40" w:firstLine="700"/>
      </w:pPr>
      <w:r>
        <w:t xml:space="preserve">Установити, що порядок подання заяви про участь у конкурсі на зайняття </w:t>
      </w:r>
      <w:r w:rsidR="00AB0143">
        <w:t xml:space="preserve">          </w:t>
      </w:r>
      <w:r>
        <w:t xml:space="preserve">7 вакантних посад суддів у місцевих загальних судах Донецької та Луганської </w:t>
      </w:r>
      <w:r w:rsidR="00AB0143">
        <w:t xml:space="preserve">    </w:t>
      </w:r>
      <w:r>
        <w:t>областей, перелік документів, що додаються</w:t>
      </w:r>
      <w:r>
        <w:t xml:space="preserve"> до заяви, та вимоги до них, дата та час проведення конкурсу визначаються умовами його проведення.</w:t>
      </w:r>
    </w:p>
    <w:p w:rsidR="00700E60" w:rsidRDefault="00286887" w:rsidP="00AB0143">
      <w:pPr>
        <w:pStyle w:val="11"/>
        <w:shd w:val="clear" w:color="auto" w:fill="auto"/>
        <w:spacing w:before="0" w:after="0" w:line="298" w:lineRule="exact"/>
        <w:ind w:left="40" w:firstLine="700"/>
      </w:pPr>
      <w:r>
        <w:t>Строк подання заяв та документів для участі у конкурсі - 1 календарний день,</w:t>
      </w:r>
      <w:r w:rsidR="00AB0143">
        <w:t xml:space="preserve">       06 </w:t>
      </w:r>
      <w:r>
        <w:t>вересня 2019 року.</w:t>
      </w:r>
      <w:r>
        <w:br w:type="page"/>
      </w:r>
    </w:p>
    <w:p w:rsidR="00700E60" w:rsidRPr="004F1C0D" w:rsidRDefault="004F1C0D">
      <w:pPr>
        <w:pStyle w:val="30"/>
        <w:shd w:val="clear" w:color="auto" w:fill="auto"/>
        <w:spacing w:after="134" w:line="23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3</w:t>
      </w:r>
    </w:p>
    <w:p w:rsidR="00700E60" w:rsidRDefault="00286887" w:rsidP="00994C68">
      <w:pPr>
        <w:pStyle w:val="11"/>
        <w:numPr>
          <w:ilvl w:val="0"/>
          <w:numId w:val="2"/>
        </w:numPr>
        <w:shd w:val="clear" w:color="auto" w:fill="auto"/>
        <w:tabs>
          <w:tab w:val="left" w:pos="1003"/>
        </w:tabs>
        <w:spacing w:before="0" w:after="0" w:line="298" w:lineRule="exact"/>
        <w:ind w:right="20" w:firstLine="700"/>
      </w:pPr>
      <w:r>
        <w:t xml:space="preserve">Розмістити оголошення про проведення конкурсу на зайняття </w:t>
      </w:r>
      <w:r>
        <w:t xml:space="preserve">7 вакантних </w:t>
      </w:r>
      <w:r w:rsidR="0045095A">
        <w:t xml:space="preserve">  </w:t>
      </w:r>
      <w:r>
        <w:t xml:space="preserve">посад суддів у місцевих загальних судах Донецької та Луганської областей на </w:t>
      </w:r>
      <w:r w:rsidR="0045095A">
        <w:t xml:space="preserve"> </w:t>
      </w:r>
      <w:r>
        <w:t xml:space="preserve">офіційному веб-сайті Комісії, </w:t>
      </w:r>
      <w:proofErr w:type="spellStart"/>
      <w:r>
        <w:t>веб-порталі</w:t>
      </w:r>
      <w:proofErr w:type="spellEnd"/>
      <w:r>
        <w:t xml:space="preserve"> судової влади та опублікувати відповідне оголошення в газеті «Голос України».</w:t>
      </w:r>
    </w:p>
    <w:p w:rsidR="00700E60" w:rsidRDefault="00286887" w:rsidP="00994C68">
      <w:pPr>
        <w:pStyle w:val="11"/>
        <w:numPr>
          <w:ilvl w:val="0"/>
          <w:numId w:val="2"/>
        </w:numPr>
        <w:shd w:val="clear" w:color="auto" w:fill="auto"/>
        <w:tabs>
          <w:tab w:val="left" w:pos="1003"/>
          <w:tab w:val="left" w:pos="1099"/>
        </w:tabs>
        <w:spacing w:before="0" w:after="0" w:line="298" w:lineRule="exact"/>
        <w:ind w:right="20" w:firstLine="700"/>
      </w:pPr>
      <w:r>
        <w:t xml:space="preserve">Розглянути питання допуску кандидатів до </w:t>
      </w:r>
      <w:r>
        <w:t xml:space="preserve">проходження спеціальної </w:t>
      </w:r>
      <w:r w:rsidR="0045095A">
        <w:t xml:space="preserve">  </w:t>
      </w:r>
      <w:r w:rsidR="00994C68">
        <w:t xml:space="preserve">  </w:t>
      </w:r>
      <w:r>
        <w:t>перевірки 25 вересня 2019 року.</w:t>
      </w:r>
    </w:p>
    <w:p w:rsidR="00700E60" w:rsidRDefault="00286887" w:rsidP="00994C68">
      <w:pPr>
        <w:pStyle w:val="11"/>
        <w:numPr>
          <w:ilvl w:val="0"/>
          <w:numId w:val="2"/>
        </w:numPr>
        <w:shd w:val="clear" w:color="auto" w:fill="auto"/>
        <w:tabs>
          <w:tab w:val="left" w:pos="1003"/>
        </w:tabs>
        <w:spacing w:before="0" w:after="0" w:line="298" w:lineRule="exact"/>
        <w:ind w:right="20" w:firstLine="700"/>
      </w:pPr>
      <w:r>
        <w:t>Інформацію про дату, час та місце проведення конкурсу оприлюднити на офіційному веб-сайті Комісії додатково.</w:t>
      </w:r>
    </w:p>
    <w:p w:rsidR="00700E60" w:rsidRDefault="00286887" w:rsidP="00994C68">
      <w:pPr>
        <w:pStyle w:val="11"/>
        <w:numPr>
          <w:ilvl w:val="0"/>
          <w:numId w:val="2"/>
        </w:numPr>
        <w:shd w:val="clear" w:color="auto" w:fill="auto"/>
        <w:tabs>
          <w:tab w:val="left" w:pos="974"/>
          <w:tab w:val="left" w:pos="293"/>
          <w:tab w:val="left" w:pos="1003"/>
        </w:tabs>
        <w:spacing w:before="0" w:after="0" w:line="298" w:lineRule="exact"/>
        <w:ind w:firstLine="700"/>
      </w:pPr>
      <w:r>
        <w:t>Допуск до проходження спеціальної перевірки, участі у конкурсі на зайняття</w:t>
      </w:r>
      <w:r w:rsidR="00994C68">
        <w:t xml:space="preserve"> </w:t>
      </w:r>
      <w:r w:rsidR="0035524D">
        <w:t xml:space="preserve">      7</w:t>
      </w:r>
      <w:r w:rsidR="00994C68">
        <w:t xml:space="preserve"> </w:t>
      </w:r>
      <w:r>
        <w:t xml:space="preserve">вакантних посад </w:t>
      </w:r>
      <w:r>
        <w:t xml:space="preserve">суддів у місцевих загальних судах Донецької та Луганської </w:t>
      </w:r>
      <w:r w:rsidR="0035524D">
        <w:t xml:space="preserve">      </w:t>
      </w:r>
      <w:r>
        <w:t xml:space="preserve">областей та формування рейтингу його учасників здійснити Комісією у складі колегії: </w:t>
      </w:r>
      <w:r w:rsidRPr="008F014C">
        <w:t xml:space="preserve">Бутенко </w:t>
      </w:r>
      <w:r>
        <w:t xml:space="preserve">В.І., </w:t>
      </w:r>
      <w:r w:rsidRPr="008F014C">
        <w:t xml:space="preserve">Дроздов </w:t>
      </w:r>
      <w:r>
        <w:t>О.М., Макарчук М.А.</w:t>
      </w:r>
    </w:p>
    <w:p w:rsidR="00700E60" w:rsidRDefault="00286887" w:rsidP="00994C68">
      <w:pPr>
        <w:pStyle w:val="11"/>
        <w:numPr>
          <w:ilvl w:val="0"/>
          <w:numId w:val="2"/>
        </w:numPr>
        <w:shd w:val="clear" w:color="auto" w:fill="auto"/>
        <w:tabs>
          <w:tab w:val="left" w:pos="1003"/>
        </w:tabs>
        <w:spacing w:before="0" w:after="121" w:line="298" w:lineRule="exact"/>
        <w:ind w:right="20" w:firstLine="700"/>
      </w:pPr>
      <w:r>
        <w:t>Рішення про рекомендацію</w:t>
      </w:r>
      <w:r>
        <w:t xml:space="preserve"> для призначення кандидатів суддями ухвалити Комісією у пленарному складі.</w:t>
      </w:r>
    </w:p>
    <w:p w:rsidR="0035524D" w:rsidRDefault="0035524D" w:rsidP="0035524D">
      <w:pPr>
        <w:pStyle w:val="11"/>
        <w:shd w:val="clear" w:color="auto" w:fill="auto"/>
        <w:tabs>
          <w:tab w:val="left" w:pos="1003"/>
        </w:tabs>
        <w:spacing w:before="0" w:after="121" w:line="298" w:lineRule="exact"/>
        <w:ind w:right="20"/>
      </w:pPr>
    </w:p>
    <w:p w:rsidR="0035524D" w:rsidRDefault="0035524D" w:rsidP="00D5300A">
      <w:pPr>
        <w:pStyle w:val="11"/>
        <w:shd w:val="clear" w:color="auto" w:fill="auto"/>
        <w:tabs>
          <w:tab w:val="left" w:pos="1003"/>
        </w:tabs>
        <w:spacing w:before="0" w:after="200" w:line="298" w:lineRule="exact"/>
        <w:ind w:right="23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35524D" w:rsidRDefault="0035524D" w:rsidP="00D5300A">
      <w:pPr>
        <w:pStyle w:val="11"/>
        <w:shd w:val="clear" w:color="auto" w:fill="auto"/>
        <w:tabs>
          <w:tab w:val="left" w:pos="1003"/>
        </w:tabs>
        <w:spacing w:before="0" w:after="200" w:line="298" w:lineRule="exact"/>
        <w:ind w:right="23"/>
      </w:pPr>
      <w:r>
        <w:t xml:space="preserve">Члени Комісії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35524D" w:rsidRDefault="0035524D" w:rsidP="00D5300A">
      <w:pPr>
        <w:pStyle w:val="11"/>
        <w:shd w:val="clear" w:color="auto" w:fill="auto"/>
        <w:tabs>
          <w:tab w:val="left" w:pos="1003"/>
        </w:tabs>
        <w:spacing w:before="0" w:after="200" w:line="298" w:lineRule="exact"/>
        <w:ind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35524D" w:rsidRDefault="0035524D" w:rsidP="00D5300A">
      <w:pPr>
        <w:pStyle w:val="11"/>
        <w:shd w:val="clear" w:color="auto" w:fill="auto"/>
        <w:tabs>
          <w:tab w:val="left" w:pos="1003"/>
        </w:tabs>
        <w:spacing w:before="0" w:after="200" w:line="298" w:lineRule="exact"/>
        <w:ind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О.М. Дроздов</w:t>
      </w:r>
    </w:p>
    <w:p w:rsidR="0035524D" w:rsidRDefault="0035524D" w:rsidP="00D5300A">
      <w:pPr>
        <w:pStyle w:val="11"/>
        <w:shd w:val="clear" w:color="auto" w:fill="auto"/>
        <w:tabs>
          <w:tab w:val="left" w:pos="1003"/>
        </w:tabs>
        <w:spacing w:before="0" w:after="200" w:line="298" w:lineRule="exact"/>
        <w:ind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35524D" w:rsidRDefault="0035524D" w:rsidP="00D5300A">
      <w:pPr>
        <w:pStyle w:val="11"/>
        <w:shd w:val="clear" w:color="auto" w:fill="auto"/>
        <w:tabs>
          <w:tab w:val="left" w:pos="1003"/>
        </w:tabs>
        <w:spacing w:before="0" w:after="200" w:line="298" w:lineRule="exact"/>
        <w:ind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М.І. </w:t>
      </w:r>
      <w:proofErr w:type="spellStart"/>
      <w:r>
        <w:t>Мішин</w:t>
      </w:r>
      <w:proofErr w:type="spellEnd"/>
    </w:p>
    <w:p w:rsidR="0035524D" w:rsidRDefault="0035524D" w:rsidP="00D5300A">
      <w:pPr>
        <w:pStyle w:val="11"/>
        <w:shd w:val="clear" w:color="auto" w:fill="auto"/>
        <w:tabs>
          <w:tab w:val="left" w:pos="1003"/>
        </w:tabs>
        <w:spacing w:before="0" w:after="200" w:line="298" w:lineRule="exact"/>
        <w:ind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С.Л. Остапець</w:t>
      </w:r>
    </w:p>
    <w:p w:rsidR="0035524D" w:rsidRDefault="0035524D" w:rsidP="00D5300A">
      <w:pPr>
        <w:pStyle w:val="11"/>
        <w:shd w:val="clear" w:color="auto" w:fill="auto"/>
        <w:tabs>
          <w:tab w:val="left" w:pos="1003"/>
        </w:tabs>
        <w:spacing w:before="0" w:after="200" w:line="298" w:lineRule="exact"/>
        <w:ind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М.В. </w:t>
      </w:r>
      <w:proofErr w:type="spellStart"/>
      <w:r>
        <w:t>Сірош</w:t>
      </w:r>
      <w:proofErr w:type="spellEnd"/>
    </w:p>
    <w:p w:rsidR="0035524D" w:rsidRDefault="0035524D" w:rsidP="00D5300A">
      <w:pPr>
        <w:pStyle w:val="11"/>
        <w:shd w:val="clear" w:color="auto" w:fill="auto"/>
        <w:tabs>
          <w:tab w:val="left" w:pos="1003"/>
        </w:tabs>
        <w:spacing w:before="0" w:after="200" w:line="298" w:lineRule="exact"/>
        <w:ind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Ю.Г. </w:t>
      </w:r>
      <w:proofErr w:type="spellStart"/>
      <w:r>
        <w:t>Тітов</w:t>
      </w:r>
      <w:proofErr w:type="spellEnd"/>
    </w:p>
    <w:p w:rsidR="0035524D" w:rsidRDefault="0035524D" w:rsidP="00D5300A">
      <w:pPr>
        <w:pStyle w:val="11"/>
        <w:shd w:val="clear" w:color="auto" w:fill="auto"/>
        <w:tabs>
          <w:tab w:val="left" w:pos="1003"/>
        </w:tabs>
        <w:spacing w:before="0" w:after="200" w:line="298" w:lineRule="exact"/>
        <w:ind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35524D" w:rsidRDefault="0035524D">
      <w:pPr>
        <w:rPr>
          <w:rFonts w:ascii="Times New Roman" w:eastAsia="Times New Roman" w:hAnsi="Times New Roman" w:cs="Times New Roman"/>
          <w:sz w:val="25"/>
          <w:szCs w:val="25"/>
        </w:rPr>
      </w:pPr>
      <w:r>
        <w:br w:type="page"/>
      </w:r>
    </w:p>
    <w:p w:rsidR="002203D8" w:rsidRDefault="00286887" w:rsidP="002203D8">
      <w:pPr>
        <w:pStyle w:val="11"/>
        <w:shd w:val="clear" w:color="auto" w:fill="auto"/>
        <w:spacing w:before="0" w:after="0" w:line="322" w:lineRule="exact"/>
        <w:ind w:left="5670" w:right="500"/>
        <w:jc w:val="left"/>
      </w:pPr>
      <w:r>
        <w:lastRenderedPageBreak/>
        <w:t xml:space="preserve">Додаток 1 </w:t>
      </w:r>
    </w:p>
    <w:p w:rsidR="002203D8" w:rsidRDefault="00286887" w:rsidP="002203D8">
      <w:pPr>
        <w:pStyle w:val="11"/>
        <w:shd w:val="clear" w:color="auto" w:fill="auto"/>
        <w:spacing w:before="0" w:after="0" w:line="322" w:lineRule="exact"/>
        <w:ind w:left="5670" w:right="500"/>
        <w:jc w:val="left"/>
      </w:pPr>
      <w:r>
        <w:t>до рішення Вищої кваліфікаційної комісії суддів України</w:t>
      </w:r>
      <w:r w:rsidR="002203D8">
        <w:t xml:space="preserve"> </w:t>
      </w:r>
    </w:p>
    <w:p w:rsidR="00700E60" w:rsidRDefault="002203D8" w:rsidP="002203D8">
      <w:pPr>
        <w:pStyle w:val="11"/>
        <w:shd w:val="clear" w:color="auto" w:fill="auto"/>
        <w:spacing w:before="0" w:after="0" w:line="322" w:lineRule="exact"/>
        <w:ind w:left="5670" w:right="500"/>
        <w:jc w:val="left"/>
      </w:pPr>
      <w:r>
        <w:t>05</w:t>
      </w:r>
      <w:r w:rsidR="008D79F4">
        <w:t xml:space="preserve"> </w:t>
      </w:r>
      <w:r w:rsidR="00286887">
        <w:t>серпня 2019 року №</w:t>
      </w:r>
      <w:r>
        <w:t xml:space="preserve"> </w:t>
      </w:r>
      <w:r w:rsidRPr="002203D8">
        <w:rPr>
          <w:u w:val="single"/>
        </w:rPr>
        <w:t>146/зп-19</w:t>
      </w:r>
    </w:p>
    <w:p w:rsidR="002203D8" w:rsidRDefault="002203D8">
      <w:pPr>
        <w:pStyle w:val="40"/>
        <w:shd w:val="clear" w:color="auto" w:fill="auto"/>
        <w:spacing w:before="0"/>
        <w:ind w:left="20"/>
      </w:pPr>
    </w:p>
    <w:p w:rsidR="00480D70" w:rsidRDefault="00286887" w:rsidP="00480D70">
      <w:pPr>
        <w:pStyle w:val="40"/>
        <w:shd w:val="clear" w:color="auto" w:fill="auto"/>
        <w:spacing w:before="0" w:after="0" w:line="240" w:lineRule="auto"/>
        <w:ind w:left="23"/>
      </w:pPr>
      <w:r>
        <w:t xml:space="preserve">Умови проведення конкурсу </w:t>
      </w:r>
    </w:p>
    <w:p w:rsidR="00480D70" w:rsidRDefault="00286887" w:rsidP="00480D70">
      <w:pPr>
        <w:pStyle w:val="40"/>
        <w:shd w:val="clear" w:color="auto" w:fill="auto"/>
        <w:spacing w:before="0" w:after="0" w:line="240" w:lineRule="auto"/>
        <w:ind w:left="23"/>
      </w:pPr>
      <w:r>
        <w:t xml:space="preserve">на зайняття 7 вакантних посад суддів </w:t>
      </w:r>
    </w:p>
    <w:p w:rsidR="00480D70" w:rsidRDefault="00286887" w:rsidP="00480D70">
      <w:pPr>
        <w:pStyle w:val="40"/>
        <w:shd w:val="clear" w:color="auto" w:fill="auto"/>
        <w:spacing w:before="0" w:after="0" w:line="240" w:lineRule="auto"/>
        <w:ind w:left="23"/>
      </w:pPr>
      <w:r>
        <w:t xml:space="preserve">місцевих загальних судів Донецької та Луганської областей </w:t>
      </w:r>
    </w:p>
    <w:p w:rsidR="00480D70" w:rsidRDefault="00286887" w:rsidP="00480D70">
      <w:pPr>
        <w:pStyle w:val="40"/>
        <w:shd w:val="clear" w:color="auto" w:fill="auto"/>
        <w:spacing w:before="0" w:after="0" w:line="240" w:lineRule="auto"/>
        <w:ind w:left="23"/>
      </w:pPr>
      <w:r>
        <w:t xml:space="preserve">для кандидатів на посаду судді, які </w:t>
      </w:r>
      <w:r>
        <w:t xml:space="preserve">відповідають вимогам абзацу сьомого </w:t>
      </w:r>
    </w:p>
    <w:p w:rsidR="00700E60" w:rsidRDefault="00286887" w:rsidP="00480D70">
      <w:pPr>
        <w:pStyle w:val="40"/>
        <w:shd w:val="clear" w:color="auto" w:fill="auto"/>
        <w:spacing w:before="0" w:line="240" w:lineRule="auto"/>
        <w:ind w:left="23"/>
      </w:pPr>
      <w:r>
        <w:t>пункту 13 розділу III Закону України «Про Вищу раду правосуддя»</w:t>
      </w:r>
    </w:p>
    <w:p w:rsidR="00700E60" w:rsidRDefault="00286887" w:rsidP="005140FA">
      <w:pPr>
        <w:pStyle w:val="11"/>
        <w:numPr>
          <w:ilvl w:val="0"/>
          <w:numId w:val="5"/>
        </w:numPr>
        <w:shd w:val="clear" w:color="auto" w:fill="auto"/>
        <w:tabs>
          <w:tab w:val="left" w:pos="1048"/>
        </w:tabs>
        <w:spacing w:before="0" w:after="0" w:line="322" w:lineRule="exact"/>
        <w:ind w:left="40" w:right="40" w:firstLine="700"/>
      </w:pPr>
      <w:r>
        <w:t xml:space="preserve">Конкурс на зайняття вакантних посад суддів місцевих загальних судів </w:t>
      </w:r>
      <w:r w:rsidR="005140FA">
        <w:t xml:space="preserve">          </w:t>
      </w:r>
      <w:r>
        <w:t xml:space="preserve">(далі - конкурс) проводиться Вищою кваліфікаційною комісією суддів України </w:t>
      </w:r>
      <w:r w:rsidR="005140FA">
        <w:t xml:space="preserve">           </w:t>
      </w:r>
      <w:r>
        <w:t>(далі - Коміс</w:t>
      </w:r>
      <w:r>
        <w:t xml:space="preserve">ія) відповідно до статей 69 та 79 Закону України «Про судоустрій і </w:t>
      </w:r>
      <w:r w:rsidR="005140FA">
        <w:t xml:space="preserve">       </w:t>
      </w:r>
      <w:r>
        <w:t xml:space="preserve">статус суддів», абзацу сьомого пункту 13 розділу III Закону України «Про </w:t>
      </w:r>
      <w:r w:rsidR="005140FA">
        <w:t xml:space="preserve">                  </w:t>
      </w:r>
      <w:r>
        <w:t xml:space="preserve">Вищу раду правосуддя» та Положення про проведення конкурсу на зайняття </w:t>
      </w:r>
      <w:r w:rsidR="005140FA">
        <w:t xml:space="preserve">       </w:t>
      </w:r>
      <w:r>
        <w:t>вакантної посади судді, затвердженого рішення</w:t>
      </w:r>
      <w:r>
        <w:t xml:space="preserve">м Комісії від 02 листопада </w:t>
      </w:r>
      <w:r w:rsidR="005140FA">
        <w:t xml:space="preserve">                    </w:t>
      </w:r>
      <w:r>
        <w:t>2016 року № 141/зп-16 (зі змінами, далі - Положення).</w:t>
      </w:r>
    </w:p>
    <w:p w:rsidR="00700E60" w:rsidRDefault="00286887" w:rsidP="005140FA">
      <w:pPr>
        <w:pStyle w:val="11"/>
        <w:numPr>
          <w:ilvl w:val="0"/>
          <w:numId w:val="5"/>
        </w:numPr>
        <w:shd w:val="clear" w:color="auto" w:fill="auto"/>
        <w:tabs>
          <w:tab w:val="left" w:pos="1048"/>
          <w:tab w:val="left" w:pos="1168"/>
        </w:tabs>
        <w:spacing w:before="0" w:after="0" w:line="322" w:lineRule="exact"/>
        <w:ind w:left="40" w:right="40" w:firstLine="700"/>
      </w:pPr>
      <w:r>
        <w:t xml:space="preserve">Конкурс оголошено стосовно 7 вакантних посад суддів у місцевих </w:t>
      </w:r>
      <w:r w:rsidR="005140FA">
        <w:t xml:space="preserve">       </w:t>
      </w:r>
      <w:r>
        <w:t>загальних судах Донецької та Луганської областей.</w:t>
      </w:r>
    </w:p>
    <w:p w:rsidR="00700E60" w:rsidRDefault="00286887" w:rsidP="005140FA">
      <w:pPr>
        <w:pStyle w:val="11"/>
        <w:numPr>
          <w:ilvl w:val="0"/>
          <w:numId w:val="5"/>
        </w:numPr>
        <w:shd w:val="clear" w:color="auto" w:fill="auto"/>
        <w:tabs>
          <w:tab w:val="left" w:pos="1014"/>
          <w:tab w:val="left" w:pos="1048"/>
        </w:tabs>
        <w:spacing w:before="0" w:after="0" w:line="322" w:lineRule="exact"/>
        <w:ind w:left="40" w:firstLine="700"/>
      </w:pPr>
      <w:r>
        <w:t>До участі у конкурсі допускаються особи, які:</w:t>
      </w:r>
    </w:p>
    <w:p w:rsidR="00700E60" w:rsidRDefault="00286887" w:rsidP="005140FA">
      <w:pPr>
        <w:pStyle w:val="11"/>
        <w:numPr>
          <w:ilvl w:val="0"/>
          <w:numId w:val="6"/>
        </w:numPr>
        <w:shd w:val="clear" w:color="auto" w:fill="auto"/>
        <w:tabs>
          <w:tab w:val="left" w:pos="1048"/>
          <w:tab w:val="left" w:pos="1091"/>
        </w:tabs>
        <w:spacing w:before="0" w:after="0" w:line="322" w:lineRule="exact"/>
        <w:ind w:left="40" w:right="40" w:firstLine="700"/>
      </w:pPr>
      <w:r>
        <w:t xml:space="preserve">у порядку та </w:t>
      </w:r>
      <w:r>
        <w:t xml:space="preserve">строки, визначені цими Умовами, подали всі необхідні </w:t>
      </w:r>
      <w:r w:rsidR="005140FA">
        <w:t xml:space="preserve">  </w:t>
      </w:r>
      <w:r>
        <w:t>документи;</w:t>
      </w:r>
    </w:p>
    <w:p w:rsidR="00700E60" w:rsidRDefault="00286887" w:rsidP="005140FA">
      <w:pPr>
        <w:pStyle w:val="11"/>
        <w:numPr>
          <w:ilvl w:val="0"/>
          <w:numId w:val="6"/>
        </w:numPr>
        <w:shd w:val="clear" w:color="auto" w:fill="auto"/>
        <w:tabs>
          <w:tab w:val="left" w:pos="1048"/>
          <w:tab w:val="left" w:pos="1120"/>
        </w:tabs>
        <w:spacing w:before="0" w:after="0" w:line="322" w:lineRule="exact"/>
        <w:ind w:left="40" w:right="40" w:firstLine="700"/>
      </w:pPr>
      <w:r>
        <w:t xml:space="preserve">відповідають вимогам абзацу сьомого пункту 13 розділу III Закону </w:t>
      </w:r>
      <w:r w:rsidR="008D79F4">
        <w:t xml:space="preserve">          </w:t>
      </w:r>
      <w:r>
        <w:t>України «Про Вищу раду правосуддя»;</w:t>
      </w:r>
    </w:p>
    <w:p w:rsidR="00700E60" w:rsidRDefault="00286887" w:rsidP="005140FA">
      <w:pPr>
        <w:pStyle w:val="11"/>
        <w:numPr>
          <w:ilvl w:val="0"/>
          <w:numId w:val="6"/>
        </w:numPr>
        <w:shd w:val="clear" w:color="auto" w:fill="auto"/>
        <w:tabs>
          <w:tab w:val="left" w:pos="1048"/>
          <w:tab w:val="left" w:pos="1101"/>
        </w:tabs>
        <w:spacing w:before="0" w:after="0" w:line="322" w:lineRule="exact"/>
        <w:ind w:left="40" w:right="40" w:firstLine="700"/>
      </w:pPr>
      <w:r>
        <w:t xml:space="preserve">за результатами проходження спеціальної перевірки визнані такими, </w:t>
      </w:r>
      <w:r w:rsidR="008D79F4">
        <w:t xml:space="preserve">               </w:t>
      </w:r>
      <w:r>
        <w:t>що відповідають установле</w:t>
      </w:r>
      <w:r>
        <w:t>ним законом вимогам до кандидата на посаду судді.</w:t>
      </w:r>
    </w:p>
    <w:p w:rsidR="00700E60" w:rsidRDefault="00286887" w:rsidP="008D79F4">
      <w:pPr>
        <w:pStyle w:val="11"/>
        <w:numPr>
          <w:ilvl w:val="0"/>
          <w:numId w:val="5"/>
        </w:numPr>
        <w:shd w:val="clear" w:color="auto" w:fill="auto"/>
        <w:tabs>
          <w:tab w:val="left" w:pos="390"/>
          <w:tab w:val="left" w:pos="1048"/>
          <w:tab w:val="left" w:pos="1134"/>
        </w:tabs>
        <w:spacing w:before="0" w:after="0" w:line="322" w:lineRule="exact"/>
        <w:ind w:left="40" w:firstLine="700"/>
      </w:pPr>
      <w:r>
        <w:t>Строк подання документів для участі у конкурсі - 1 календарний день,</w:t>
      </w:r>
      <w:r w:rsidR="008D79F4">
        <w:t xml:space="preserve">               06 </w:t>
      </w:r>
      <w:r>
        <w:t>вересня 2019 року.</w:t>
      </w:r>
    </w:p>
    <w:p w:rsidR="00700E60" w:rsidRDefault="00286887" w:rsidP="008D79F4">
      <w:pPr>
        <w:pStyle w:val="11"/>
        <w:numPr>
          <w:ilvl w:val="0"/>
          <w:numId w:val="5"/>
        </w:numPr>
        <w:shd w:val="clear" w:color="auto" w:fill="auto"/>
        <w:tabs>
          <w:tab w:val="left" w:pos="491"/>
          <w:tab w:val="left" w:pos="1048"/>
          <w:tab w:val="left" w:pos="1849"/>
        </w:tabs>
        <w:spacing w:before="0" w:after="0" w:line="322" w:lineRule="exact"/>
        <w:ind w:left="40" w:firstLine="700"/>
      </w:pPr>
      <w:r>
        <w:t>Особи, які направили до Комісії документи раніше або пізніше</w:t>
      </w:r>
      <w:r w:rsidR="008D79F4">
        <w:t xml:space="preserve">                            06 </w:t>
      </w:r>
      <w:r>
        <w:t xml:space="preserve">вересня 2019 року, до проходження спеціальної перевірки </w:t>
      </w:r>
      <w:r>
        <w:t xml:space="preserve">та участі у </w:t>
      </w:r>
      <w:r w:rsidR="008D79F4">
        <w:t xml:space="preserve">                 </w:t>
      </w:r>
      <w:r>
        <w:t>конкурсі не допускаються.</w:t>
      </w:r>
    </w:p>
    <w:p w:rsidR="00700E60" w:rsidRDefault="00286887" w:rsidP="005140FA">
      <w:pPr>
        <w:pStyle w:val="11"/>
        <w:numPr>
          <w:ilvl w:val="0"/>
          <w:numId w:val="5"/>
        </w:numPr>
        <w:shd w:val="clear" w:color="auto" w:fill="auto"/>
        <w:tabs>
          <w:tab w:val="left" w:pos="1048"/>
          <w:tab w:val="left" w:pos="1226"/>
        </w:tabs>
        <w:spacing w:before="0" w:after="0" w:line="322" w:lineRule="exact"/>
        <w:ind w:left="40" w:right="40" w:firstLine="700"/>
      </w:pPr>
      <w:r>
        <w:t xml:space="preserve">Документи подаються поштою за адресою: 03109, м. Київ, </w:t>
      </w:r>
      <w:r w:rsidR="00206C7B">
        <w:t xml:space="preserve">                               </w:t>
      </w:r>
      <w:r>
        <w:t xml:space="preserve">вул. Генерала Шаповала, 9, у визначений строк, рекомендованим листом з повідомленням та можливістю отримання результатів пошуку через мережу </w:t>
      </w:r>
      <w:r w:rsidR="00206C7B">
        <w:t xml:space="preserve">          </w:t>
      </w:r>
      <w:r>
        <w:t>Інтернет виконаних опе</w:t>
      </w:r>
      <w:r>
        <w:t>рацій: дати відправлення, проходження та отримання рекомендованого листа.</w:t>
      </w:r>
    </w:p>
    <w:p w:rsidR="00700E60" w:rsidRDefault="00286887" w:rsidP="005140FA">
      <w:pPr>
        <w:pStyle w:val="11"/>
        <w:shd w:val="clear" w:color="auto" w:fill="auto"/>
        <w:tabs>
          <w:tab w:val="left" w:pos="1048"/>
        </w:tabs>
        <w:spacing w:before="0" w:after="0" w:line="322" w:lineRule="exact"/>
        <w:ind w:left="40" w:right="40" w:firstLine="700"/>
      </w:pPr>
      <w:r>
        <w:t xml:space="preserve">Документи для участі у конкурсі в інший спосіб (особисте подання, </w:t>
      </w:r>
      <w:r w:rsidR="00454FDA">
        <w:t xml:space="preserve">     </w:t>
      </w:r>
      <w:r>
        <w:t>електронною поштою тощо) не приймаються.</w:t>
      </w:r>
    </w:p>
    <w:p w:rsidR="00700E60" w:rsidRDefault="00286887" w:rsidP="005140FA">
      <w:pPr>
        <w:pStyle w:val="11"/>
        <w:numPr>
          <w:ilvl w:val="0"/>
          <w:numId w:val="5"/>
        </w:numPr>
        <w:shd w:val="clear" w:color="auto" w:fill="auto"/>
        <w:tabs>
          <w:tab w:val="left" w:pos="1018"/>
          <w:tab w:val="left" w:pos="1048"/>
        </w:tabs>
        <w:spacing w:before="0" w:after="0" w:line="322" w:lineRule="exact"/>
        <w:ind w:left="40" w:firstLine="700"/>
      </w:pPr>
      <w:r>
        <w:t>Для участі у конкурсі кандидат на посаду судді подає до Комісії:</w:t>
      </w:r>
    </w:p>
    <w:p w:rsidR="00700E60" w:rsidRDefault="00286887" w:rsidP="005140FA">
      <w:pPr>
        <w:pStyle w:val="11"/>
        <w:numPr>
          <w:ilvl w:val="0"/>
          <w:numId w:val="8"/>
        </w:numPr>
        <w:shd w:val="clear" w:color="auto" w:fill="auto"/>
        <w:tabs>
          <w:tab w:val="left" w:pos="1048"/>
          <w:tab w:val="left" w:pos="1173"/>
        </w:tabs>
        <w:spacing w:before="0" w:after="0" w:line="322" w:lineRule="exact"/>
        <w:ind w:left="40" w:right="40" w:firstLine="700"/>
      </w:pPr>
      <w:r>
        <w:t xml:space="preserve">письмову </w:t>
      </w:r>
      <w:r>
        <w:t xml:space="preserve">заяву для участі у конкурсі (далі - заява) згідно з </w:t>
      </w:r>
      <w:r w:rsidR="00E00D64">
        <w:t xml:space="preserve">                      </w:t>
      </w:r>
      <w:r>
        <w:t>додатком 1 до Умов;</w:t>
      </w:r>
    </w:p>
    <w:p w:rsidR="00454FDA" w:rsidRDefault="00454FDA">
      <w:r>
        <w:br w:type="page"/>
      </w:r>
    </w:p>
    <w:p w:rsidR="0098409D" w:rsidRPr="0098409D" w:rsidRDefault="0098409D" w:rsidP="0098409D">
      <w:pPr>
        <w:spacing w:after="24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8409D">
        <w:rPr>
          <w:rFonts w:ascii="Times New Roman" w:hAnsi="Times New Roman" w:cs="Times New Roman"/>
          <w:sz w:val="20"/>
          <w:szCs w:val="20"/>
        </w:rPr>
        <w:lastRenderedPageBreak/>
        <w:t>2</w:t>
      </w:r>
    </w:p>
    <w:p w:rsidR="00700E60" w:rsidRDefault="00286887" w:rsidP="00937016">
      <w:pPr>
        <w:pStyle w:val="11"/>
        <w:numPr>
          <w:ilvl w:val="0"/>
          <w:numId w:val="8"/>
        </w:numPr>
        <w:shd w:val="clear" w:color="auto" w:fill="auto"/>
        <w:tabs>
          <w:tab w:val="left" w:pos="1048"/>
        </w:tabs>
        <w:spacing w:before="0" w:after="0" w:line="322" w:lineRule="exact"/>
        <w:ind w:left="40" w:firstLine="720"/>
      </w:pPr>
      <w:r>
        <w:t>копію паспорта громадянина України;</w:t>
      </w:r>
    </w:p>
    <w:p w:rsidR="00700E60" w:rsidRDefault="00286887" w:rsidP="00937016">
      <w:pPr>
        <w:pStyle w:val="11"/>
        <w:numPr>
          <w:ilvl w:val="0"/>
          <w:numId w:val="8"/>
        </w:numPr>
        <w:shd w:val="clear" w:color="auto" w:fill="auto"/>
        <w:tabs>
          <w:tab w:val="left" w:pos="1048"/>
          <w:tab w:val="left" w:pos="1086"/>
        </w:tabs>
        <w:spacing w:before="0" w:after="0" w:line="322" w:lineRule="exact"/>
        <w:ind w:left="40" w:right="40" w:firstLine="720"/>
      </w:pPr>
      <w:r>
        <w:t xml:space="preserve">анкету кандидата на посаду судді, що містить інформацію про нього, </w:t>
      </w:r>
      <w:r w:rsidR="00107682">
        <w:t xml:space="preserve">          </w:t>
      </w:r>
      <w:r>
        <w:t>згідно з додатком 4 до Положення;</w:t>
      </w:r>
    </w:p>
    <w:p w:rsidR="00700E60" w:rsidRDefault="00286887" w:rsidP="00937016">
      <w:pPr>
        <w:pStyle w:val="11"/>
        <w:numPr>
          <w:ilvl w:val="0"/>
          <w:numId w:val="8"/>
        </w:numPr>
        <w:shd w:val="clear" w:color="auto" w:fill="auto"/>
        <w:tabs>
          <w:tab w:val="left" w:pos="1048"/>
        </w:tabs>
        <w:spacing w:before="0" w:after="0" w:line="322" w:lineRule="exact"/>
        <w:ind w:left="40" w:firstLine="720"/>
      </w:pPr>
      <w:r>
        <w:t xml:space="preserve">мотиваційний лист, у якому викладаються мотиви </w:t>
      </w:r>
      <w:r>
        <w:t>бути суддею;</w:t>
      </w:r>
    </w:p>
    <w:p w:rsidR="00700E60" w:rsidRDefault="00286887" w:rsidP="00937016">
      <w:pPr>
        <w:pStyle w:val="11"/>
        <w:numPr>
          <w:ilvl w:val="0"/>
          <w:numId w:val="8"/>
        </w:numPr>
        <w:shd w:val="clear" w:color="auto" w:fill="auto"/>
        <w:tabs>
          <w:tab w:val="left" w:pos="1048"/>
        </w:tabs>
        <w:spacing w:before="0" w:after="0" w:line="322" w:lineRule="exact"/>
        <w:ind w:left="40" w:firstLine="720"/>
      </w:pPr>
      <w:r>
        <w:t>декларацію родинних зв’язків кандидата на посаду судді;</w:t>
      </w:r>
    </w:p>
    <w:p w:rsidR="00700E60" w:rsidRDefault="00286887" w:rsidP="00937016">
      <w:pPr>
        <w:pStyle w:val="11"/>
        <w:numPr>
          <w:ilvl w:val="0"/>
          <w:numId w:val="8"/>
        </w:numPr>
        <w:shd w:val="clear" w:color="auto" w:fill="auto"/>
        <w:tabs>
          <w:tab w:val="left" w:pos="1048"/>
        </w:tabs>
        <w:spacing w:before="0" w:after="0" w:line="322" w:lineRule="exact"/>
        <w:ind w:left="40" w:firstLine="720"/>
      </w:pPr>
      <w:r>
        <w:t>декларацію доброчесності кандидата на посаду судді;</w:t>
      </w:r>
    </w:p>
    <w:p w:rsidR="00700E60" w:rsidRDefault="00286887" w:rsidP="00937016">
      <w:pPr>
        <w:pStyle w:val="11"/>
        <w:numPr>
          <w:ilvl w:val="0"/>
          <w:numId w:val="8"/>
        </w:numPr>
        <w:shd w:val="clear" w:color="auto" w:fill="auto"/>
        <w:tabs>
          <w:tab w:val="left" w:pos="1106"/>
          <w:tab w:val="left" w:pos="1276"/>
        </w:tabs>
        <w:spacing w:before="0" w:after="0" w:line="322" w:lineRule="exact"/>
        <w:ind w:left="40" w:right="40" w:firstLine="720"/>
      </w:pPr>
      <w:r>
        <w:t xml:space="preserve">копію диплома про вищу юридичну освіту (з додатками), здобуту в </w:t>
      </w:r>
      <w:r w:rsidR="00107682">
        <w:t xml:space="preserve">         </w:t>
      </w:r>
      <w:r>
        <w:t xml:space="preserve">Україні, копії документів про вищу юридичну освіту, здобуту за </w:t>
      </w:r>
      <w:r>
        <w:t xml:space="preserve">кордоном, </w:t>
      </w:r>
      <w:r w:rsidR="00107682">
        <w:t xml:space="preserve">                </w:t>
      </w:r>
      <w:r>
        <w:t xml:space="preserve">разом із копіями документів, що підтверджують їх визнання в Україні, а також </w:t>
      </w:r>
      <w:r w:rsidR="00107682">
        <w:t xml:space="preserve">           </w:t>
      </w:r>
      <w:r>
        <w:t>копії документів про науковий ступінь, вчене звання (за наявності);</w:t>
      </w:r>
    </w:p>
    <w:p w:rsidR="00700E60" w:rsidRDefault="00286887" w:rsidP="00937016">
      <w:pPr>
        <w:pStyle w:val="11"/>
        <w:numPr>
          <w:ilvl w:val="0"/>
          <w:numId w:val="8"/>
        </w:numPr>
        <w:shd w:val="clear" w:color="auto" w:fill="auto"/>
        <w:tabs>
          <w:tab w:val="left" w:pos="1091"/>
          <w:tab w:val="left" w:pos="1276"/>
        </w:tabs>
        <w:spacing w:before="0" w:after="0" w:line="322" w:lineRule="exact"/>
        <w:ind w:left="40" w:right="40" w:firstLine="720"/>
      </w:pPr>
      <w:r>
        <w:t>копію трудової книжки, послужного списку (за наявності) або інших документів щодо трудової діяльності</w:t>
      </w:r>
      <w:r>
        <w:t xml:space="preserve"> кандидата на посаду судді;</w:t>
      </w:r>
    </w:p>
    <w:p w:rsidR="00700E60" w:rsidRDefault="00286887" w:rsidP="00937016">
      <w:pPr>
        <w:pStyle w:val="11"/>
        <w:numPr>
          <w:ilvl w:val="0"/>
          <w:numId w:val="8"/>
        </w:numPr>
        <w:shd w:val="clear" w:color="auto" w:fill="auto"/>
        <w:tabs>
          <w:tab w:val="left" w:pos="1276"/>
        </w:tabs>
        <w:spacing w:before="0" w:after="0" w:line="322" w:lineRule="exact"/>
        <w:ind w:left="40" w:right="40" w:firstLine="720"/>
      </w:pPr>
      <w:r>
        <w:t xml:space="preserve">документи з медичних установ установленої форми про проходження психіатричних та наркологічних оглядів та перебування на обліку у </w:t>
      </w:r>
      <w:r w:rsidR="00107682">
        <w:t xml:space="preserve">    </w:t>
      </w:r>
      <w:r>
        <w:t>психоневрологічних або наркологічних закладах охорони здоров’я;</w:t>
      </w:r>
    </w:p>
    <w:p w:rsidR="00700E60" w:rsidRDefault="00286887" w:rsidP="00937016">
      <w:pPr>
        <w:pStyle w:val="11"/>
        <w:numPr>
          <w:ilvl w:val="0"/>
          <w:numId w:val="8"/>
        </w:numPr>
        <w:shd w:val="clear" w:color="auto" w:fill="auto"/>
        <w:tabs>
          <w:tab w:val="left" w:pos="1276"/>
        </w:tabs>
        <w:spacing w:before="0" w:after="0" w:line="322" w:lineRule="exact"/>
        <w:ind w:left="40" w:right="40" w:firstLine="720"/>
      </w:pPr>
      <w:r>
        <w:t>письмову згоду на збирання, зберіг</w:t>
      </w:r>
      <w:r>
        <w:t xml:space="preserve">ання, обробку та використання </w:t>
      </w:r>
      <w:r w:rsidR="00794154">
        <w:t xml:space="preserve">   </w:t>
      </w:r>
      <w:r>
        <w:t xml:space="preserve">інформації про кандидата з метою оцінки його готовності до роботи на посаді </w:t>
      </w:r>
      <w:r w:rsidR="00794154">
        <w:t xml:space="preserve">           </w:t>
      </w:r>
      <w:r>
        <w:t>судді згідно з додатком 5 до Положення;</w:t>
      </w:r>
    </w:p>
    <w:p w:rsidR="00700E60" w:rsidRDefault="00286887" w:rsidP="00937016">
      <w:pPr>
        <w:pStyle w:val="11"/>
        <w:numPr>
          <w:ilvl w:val="0"/>
          <w:numId w:val="8"/>
        </w:numPr>
        <w:shd w:val="clear" w:color="auto" w:fill="auto"/>
        <w:tabs>
          <w:tab w:val="left" w:pos="1206"/>
          <w:tab w:val="left" w:pos="1276"/>
        </w:tabs>
        <w:spacing w:before="0" w:after="0" w:line="322" w:lineRule="exact"/>
        <w:ind w:left="40" w:right="40" w:firstLine="720"/>
      </w:pPr>
      <w:r>
        <w:t xml:space="preserve">згоду на проведення щодо нього спеціальної перевірки відповідно до </w:t>
      </w:r>
      <w:r w:rsidR="00794154">
        <w:t xml:space="preserve">     </w:t>
      </w:r>
      <w:r>
        <w:t>закону згідно з додатком 6 до Положення;</w:t>
      </w:r>
    </w:p>
    <w:p w:rsidR="00700E60" w:rsidRDefault="00286887" w:rsidP="00937016">
      <w:pPr>
        <w:pStyle w:val="11"/>
        <w:numPr>
          <w:ilvl w:val="0"/>
          <w:numId w:val="8"/>
        </w:numPr>
        <w:shd w:val="clear" w:color="auto" w:fill="auto"/>
        <w:tabs>
          <w:tab w:val="left" w:pos="1276"/>
          <w:tab w:val="left" w:pos="1341"/>
        </w:tabs>
        <w:spacing w:before="0" w:after="0" w:line="322" w:lineRule="exact"/>
        <w:ind w:left="40" w:right="40" w:firstLine="720"/>
      </w:pPr>
      <w:r>
        <w:t xml:space="preserve">копію декларації особи, уповноваженої на виконання функцій </w:t>
      </w:r>
      <w:r w:rsidR="00BA420D">
        <w:t xml:space="preserve">             </w:t>
      </w:r>
      <w:r>
        <w:t xml:space="preserve">держави або місцевого самоврядування, яка охоплює період року, що передує </w:t>
      </w:r>
      <w:r w:rsidR="00BA420D">
        <w:t xml:space="preserve">             </w:t>
      </w:r>
      <w:r>
        <w:t xml:space="preserve">року подання документів, та посилання на відповідну сторінку Єдиного </w:t>
      </w:r>
      <w:r w:rsidR="00BA420D">
        <w:t xml:space="preserve">           </w:t>
      </w:r>
      <w:r>
        <w:t>державного реєстру декларацій осіб, уповноважених на в</w:t>
      </w:r>
      <w:r>
        <w:t xml:space="preserve">иконання функцій </w:t>
      </w:r>
      <w:r w:rsidR="00BA420D">
        <w:t xml:space="preserve">           </w:t>
      </w:r>
      <w:r>
        <w:t>держави або місцевого самоврядування;</w:t>
      </w:r>
    </w:p>
    <w:p w:rsidR="00700E60" w:rsidRDefault="00286887" w:rsidP="00937016">
      <w:pPr>
        <w:pStyle w:val="11"/>
        <w:numPr>
          <w:ilvl w:val="0"/>
          <w:numId w:val="8"/>
        </w:numPr>
        <w:shd w:val="clear" w:color="auto" w:fill="auto"/>
        <w:tabs>
          <w:tab w:val="left" w:pos="1276"/>
          <w:tab w:val="left" w:pos="1418"/>
        </w:tabs>
        <w:spacing w:before="0" w:after="0" w:line="322" w:lineRule="exact"/>
        <w:ind w:left="40" w:right="40" w:firstLine="720"/>
      </w:pPr>
      <w:r>
        <w:t>копію військового квитка (для військовослужбовців або військовозобов’язаних);</w:t>
      </w:r>
    </w:p>
    <w:p w:rsidR="00700E60" w:rsidRDefault="00286887" w:rsidP="00937016">
      <w:pPr>
        <w:pStyle w:val="11"/>
        <w:numPr>
          <w:ilvl w:val="0"/>
          <w:numId w:val="8"/>
        </w:numPr>
        <w:shd w:val="clear" w:color="auto" w:fill="auto"/>
        <w:tabs>
          <w:tab w:val="left" w:pos="1048"/>
          <w:tab w:val="left" w:pos="1259"/>
          <w:tab w:val="left" w:pos="1418"/>
        </w:tabs>
        <w:spacing w:before="0" w:after="0" w:line="322" w:lineRule="exact"/>
        <w:ind w:left="40" w:firstLine="720"/>
      </w:pPr>
      <w:r>
        <w:t>довідку про відсутність судимості;</w:t>
      </w:r>
    </w:p>
    <w:p w:rsidR="00700E60" w:rsidRDefault="00286887" w:rsidP="00937016">
      <w:pPr>
        <w:pStyle w:val="11"/>
        <w:numPr>
          <w:ilvl w:val="0"/>
          <w:numId w:val="8"/>
        </w:numPr>
        <w:shd w:val="clear" w:color="auto" w:fill="auto"/>
        <w:tabs>
          <w:tab w:val="left" w:pos="1048"/>
          <w:tab w:val="left" w:pos="1259"/>
          <w:tab w:val="left" w:pos="1360"/>
        </w:tabs>
        <w:spacing w:before="0" w:after="0" w:line="322" w:lineRule="exact"/>
        <w:ind w:left="40" w:right="40" w:firstLine="720"/>
      </w:pPr>
      <w:r>
        <w:t xml:space="preserve">компакт-диск зі сканованими копіями документів, визначених </w:t>
      </w:r>
      <w:r w:rsidR="00B50FCF">
        <w:t xml:space="preserve">            </w:t>
      </w:r>
      <w:r>
        <w:t>Умовами, та інформацією про к</w:t>
      </w:r>
      <w:r>
        <w:t xml:space="preserve">андидата за формою згідно з додатком 9 до </w:t>
      </w:r>
      <w:r w:rsidR="00B50FCF">
        <w:t xml:space="preserve">      </w:t>
      </w:r>
      <w:r>
        <w:t>Положення.</w:t>
      </w:r>
    </w:p>
    <w:p w:rsidR="00700E60" w:rsidRDefault="00286887" w:rsidP="005140FA">
      <w:pPr>
        <w:pStyle w:val="11"/>
        <w:numPr>
          <w:ilvl w:val="0"/>
          <w:numId w:val="5"/>
        </w:numPr>
        <w:shd w:val="clear" w:color="auto" w:fill="auto"/>
        <w:tabs>
          <w:tab w:val="left" w:pos="1048"/>
        </w:tabs>
        <w:spacing w:before="0" w:after="0" w:line="322" w:lineRule="exact"/>
        <w:ind w:left="40" w:right="40" w:firstLine="720"/>
      </w:pPr>
      <w:r>
        <w:t xml:space="preserve">Документи (матеріали), визначені підпунктами 2-15 пункту 7 цих Умов </w:t>
      </w:r>
      <w:r w:rsidR="00B50FCF">
        <w:t xml:space="preserve">     </w:t>
      </w:r>
      <w:r>
        <w:t xml:space="preserve">мають відповідати вимогам пункту 3.5.1 Положення та оформлюються у </w:t>
      </w:r>
      <w:r w:rsidR="00B50FCF">
        <w:t xml:space="preserve">                    </w:t>
      </w:r>
      <w:r>
        <w:t>вигляді додатка до заяви.</w:t>
      </w:r>
    </w:p>
    <w:p w:rsidR="00700E60" w:rsidRDefault="00286887" w:rsidP="005140FA">
      <w:pPr>
        <w:pStyle w:val="11"/>
        <w:numPr>
          <w:ilvl w:val="0"/>
          <w:numId w:val="5"/>
        </w:numPr>
        <w:shd w:val="clear" w:color="auto" w:fill="auto"/>
        <w:tabs>
          <w:tab w:val="left" w:pos="1048"/>
        </w:tabs>
        <w:spacing w:before="0" w:after="0" w:line="322" w:lineRule="exact"/>
        <w:ind w:left="40" w:right="40" w:firstLine="720"/>
      </w:pPr>
      <w:r>
        <w:t xml:space="preserve">Не підлягають розгляду Комісією повторні </w:t>
      </w:r>
      <w:r>
        <w:t xml:space="preserve">звернення особи із заявою </w:t>
      </w:r>
      <w:r w:rsidR="003B7DD6">
        <w:t xml:space="preserve">             </w:t>
      </w:r>
      <w:r>
        <w:t xml:space="preserve">про участь у відповідному конкурсі та/або звернення про відкликання таких </w:t>
      </w:r>
      <w:r w:rsidR="003B7DD6">
        <w:t xml:space="preserve">                </w:t>
      </w:r>
      <w:r>
        <w:t>заяв.</w:t>
      </w:r>
    </w:p>
    <w:p w:rsidR="00700E60" w:rsidRDefault="00286887" w:rsidP="003C0461">
      <w:pPr>
        <w:pStyle w:val="11"/>
        <w:numPr>
          <w:ilvl w:val="0"/>
          <w:numId w:val="5"/>
        </w:numPr>
        <w:shd w:val="clear" w:color="auto" w:fill="auto"/>
        <w:tabs>
          <w:tab w:val="left" w:pos="1048"/>
          <w:tab w:val="left" w:pos="1202"/>
          <w:tab w:val="left" w:pos="381"/>
        </w:tabs>
        <w:spacing w:before="0" w:after="0" w:line="322" w:lineRule="exact"/>
        <w:ind w:left="40" w:right="40" w:firstLine="720"/>
      </w:pPr>
      <w:r>
        <w:t xml:space="preserve">Визначення результатів конкурсу здійснюється на підставі рейтингу </w:t>
      </w:r>
      <w:r w:rsidR="002757B7">
        <w:t xml:space="preserve">           </w:t>
      </w:r>
      <w:r>
        <w:t xml:space="preserve">його учасників з урахуванням результатів кваліфікаційного іспиту, складеного </w:t>
      </w:r>
      <w:r w:rsidR="002757B7">
        <w:t xml:space="preserve">                </w:t>
      </w:r>
      <w:r>
        <w:t>до набр</w:t>
      </w:r>
      <w:r>
        <w:t xml:space="preserve">ання чинності Законом України «Про судоустрій і статус суддів» </w:t>
      </w:r>
      <w:r w:rsidR="002757B7">
        <w:t xml:space="preserve">                        </w:t>
      </w:r>
      <w:r>
        <w:t>від</w:t>
      </w:r>
      <w:r w:rsidR="003C0461">
        <w:t xml:space="preserve"> 02 </w:t>
      </w:r>
      <w:r>
        <w:t>червня 2016 року № 1402-</w:t>
      </w:r>
      <w:r w:rsidR="003C0461">
        <w:rPr>
          <w:lang w:val="en-US"/>
        </w:rPr>
        <w:t>VIII</w:t>
      </w:r>
      <w:r>
        <w:t>.</w:t>
      </w:r>
    </w:p>
    <w:p w:rsidR="00700E60" w:rsidRDefault="00286887" w:rsidP="005140FA">
      <w:pPr>
        <w:pStyle w:val="11"/>
        <w:numPr>
          <w:ilvl w:val="0"/>
          <w:numId w:val="5"/>
        </w:numPr>
        <w:shd w:val="clear" w:color="auto" w:fill="auto"/>
        <w:tabs>
          <w:tab w:val="left" w:pos="1048"/>
          <w:tab w:val="left" w:pos="1226"/>
        </w:tabs>
        <w:spacing w:before="0" w:after="0" w:line="322" w:lineRule="exact"/>
        <w:ind w:left="40" w:right="40" w:firstLine="720"/>
      </w:pPr>
      <w:r>
        <w:t xml:space="preserve">Інформацію про дату та час проведення конкурсу опублікувати на </w:t>
      </w:r>
      <w:r w:rsidR="002757B7">
        <w:t xml:space="preserve">   </w:t>
      </w:r>
      <w:r>
        <w:t xml:space="preserve">офіційному веб-сайті Комісії після вирішення питання допуску кандидатів до </w:t>
      </w:r>
      <w:r w:rsidR="002757B7">
        <w:t xml:space="preserve">            </w:t>
      </w:r>
      <w:r>
        <w:t>участі у конкурсі за р</w:t>
      </w:r>
      <w:r>
        <w:t>езультатами проходження ними спеціальної перевірки.</w:t>
      </w:r>
      <w:r>
        <w:br w:type="page"/>
      </w:r>
    </w:p>
    <w:p w:rsidR="00700E60" w:rsidRDefault="00286887">
      <w:pPr>
        <w:pStyle w:val="50"/>
        <w:shd w:val="clear" w:color="auto" w:fill="auto"/>
        <w:ind w:left="5420"/>
      </w:pPr>
      <w:r>
        <w:lastRenderedPageBreak/>
        <w:t>Додаток 1</w:t>
      </w:r>
    </w:p>
    <w:p w:rsidR="00700E60" w:rsidRDefault="00286887">
      <w:pPr>
        <w:pStyle w:val="50"/>
        <w:shd w:val="clear" w:color="auto" w:fill="auto"/>
        <w:spacing w:after="622"/>
        <w:ind w:left="5420" w:right="40"/>
      </w:pPr>
      <w:r>
        <w:t xml:space="preserve">до Умов проведення конкурсу на </w:t>
      </w:r>
      <w:r w:rsidR="00982014">
        <w:t xml:space="preserve">  </w:t>
      </w:r>
      <w:r>
        <w:t>зайняття 7 вакантних посад суддів місцевих загальних судів Донецької та Луганської областей для кандидатів на посаду судді, які відповідають вимогам абзацу сьомог</w:t>
      </w:r>
      <w:r>
        <w:t>о пункту 13 розділу III Закону України «Про Вищу раду правосуддя»</w:t>
      </w:r>
    </w:p>
    <w:p w:rsidR="00700E60" w:rsidRDefault="00286887" w:rsidP="00982014">
      <w:pPr>
        <w:pStyle w:val="40"/>
        <w:shd w:val="clear" w:color="auto" w:fill="auto"/>
        <w:spacing w:before="0" w:after="360"/>
        <w:ind w:left="5421" w:right="1021"/>
        <w:jc w:val="left"/>
      </w:pPr>
      <w:r>
        <w:t>До Вищої кваліфікаційної комісії суддів України</w:t>
      </w:r>
    </w:p>
    <w:p w:rsidR="00982014" w:rsidRPr="00982014" w:rsidRDefault="00982014" w:rsidP="00982014">
      <w:pPr>
        <w:pStyle w:val="40"/>
        <w:shd w:val="clear" w:color="auto" w:fill="auto"/>
        <w:spacing w:before="0" w:after="0" w:line="240" w:lineRule="auto"/>
        <w:ind w:left="5421" w:right="79"/>
        <w:jc w:val="left"/>
        <w:rPr>
          <w:b w:val="0"/>
        </w:rPr>
      </w:pPr>
      <w:r>
        <w:rPr>
          <w:b w:val="0"/>
        </w:rPr>
        <w:t>________________________________</w:t>
      </w:r>
    </w:p>
    <w:p w:rsidR="00700E60" w:rsidRDefault="00286887" w:rsidP="00982014">
      <w:pPr>
        <w:pStyle w:val="60"/>
        <w:shd w:val="clear" w:color="auto" w:fill="auto"/>
        <w:spacing w:before="0" w:after="0" w:line="240" w:lineRule="auto"/>
        <w:ind w:left="5421" w:right="79"/>
        <w:jc w:val="center"/>
      </w:pPr>
      <w:r>
        <w:t>(прізвище,</w:t>
      </w:r>
      <w:r w:rsidR="00982014">
        <w:t xml:space="preserve"> </w:t>
      </w:r>
      <w:proofErr w:type="spellStart"/>
      <w:r w:rsidR="00982014">
        <w:t>ім</w:t>
      </w:r>
      <w:proofErr w:type="spellEnd"/>
      <w:r w:rsidR="00982014">
        <w:t xml:space="preserve"> </w:t>
      </w:r>
      <w:proofErr w:type="spellStart"/>
      <w:r w:rsidR="00982014">
        <w:t>'я</w:t>
      </w:r>
      <w:proofErr w:type="spellEnd"/>
      <w:r w:rsidR="00982014">
        <w:t xml:space="preserve"> та по батькові кандидата)</w:t>
      </w:r>
    </w:p>
    <w:p w:rsidR="00982014" w:rsidRPr="00982014" w:rsidRDefault="00982014" w:rsidP="00982014">
      <w:pPr>
        <w:pStyle w:val="60"/>
        <w:shd w:val="clear" w:color="auto" w:fill="auto"/>
        <w:spacing w:before="0" w:after="0" w:line="240" w:lineRule="auto"/>
        <w:ind w:left="5421" w:right="79"/>
        <w:rPr>
          <w:i w:val="0"/>
          <w:sz w:val="26"/>
          <w:szCs w:val="26"/>
        </w:rPr>
      </w:pPr>
      <w:r>
        <w:rPr>
          <w:i w:val="0"/>
          <w:sz w:val="26"/>
          <w:szCs w:val="26"/>
        </w:rPr>
        <w:t>________________________________</w:t>
      </w:r>
    </w:p>
    <w:p w:rsidR="00700E60" w:rsidRDefault="00286887" w:rsidP="00982014">
      <w:pPr>
        <w:pStyle w:val="60"/>
        <w:shd w:val="clear" w:color="auto" w:fill="auto"/>
        <w:spacing w:before="0" w:after="0" w:line="240" w:lineRule="auto"/>
        <w:ind w:left="5421" w:right="79"/>
        <w:jc w:val="center"/>
      </w:pPr>
      <w:r>
        <w:t>(посада та місце основної (постійної) роботи (за наявності)</w:t>
      </w:r>
    </w:p>
    <w:p w:rsidR="00982014" w:rsidRPr="00982014" w:rsidRDefault="00982014" w:rsidP="00982014">
      <w:pPr>
        <w:pStyle w:val="60"/>
        <w:shd w:val="clear" w:color="auto" w:fill="auto"/>
        <w:spacing w:before="0" w:after="0" w:line="240" w:lineRule="auto"/>
        <w:ind w:left="5421" w:right="79"/>
        <w:rPr>
          <w:i w:val="0"/>
          <w:sz w:val="26"/>
          <w:szCs w:val="26"/>
        </w:rPr>
      </w:pPr>
      <w:r>
        <w:rPr>
          <w:i w:val="0"/>
          <w:sz w:val="26"/>
          <w:szCs w:val="26"/>
        </w:rPr>
        <w:t>________________________________</w:t>
      </w:r>
    </w:p>
    <w:p w:rsidR="00700E60" w:rsidRDefault="00286887" w:rsidP="00982014">
      <w:pPr>
        <w:pStyle w:val="60"/>
        <w:shd w:val="clear" w:color="auto" w:fill="auto"/>
        <w:spacing w:before="0" w:after="0" w:line="240" w:lineRule="auto"/>
        <w:ind w:left="5421" w:right="79"/>
        <w:jc w:val="center"/>
      </w:pPr>
      <w:r>
        <w:t xml:space="preserve">(адреса для направлення поштової </w:t>
      </w:r>
      <w:r>
        <w:t>кореспонденції)</w:t>
      </w:r>
    </w:p>
    <w:p w:rsidR="00982014" w:rsidRPr="00982014" w:rsidRDefault="00982014" w:rsidP="00982014">
      <w:pPr>
        <w:pStyle w:val="60"/>
        <w:shd w:val="clear" w:color="auto" w:fill="auto"/>
        <w:spacing w:before="0" w:after="0" w:line="240" w:lineRule="auto"/>
        <w:ind w:left="5421" w:right="79"/>
        <w:rPr>
          <w:i w:val="0"/>
          <w:sz w:val="26"/>
          <w:szCs w:val="26"/>
        </w:rPr>
      </w:pPr>
      <w:r>
        <w:rPr>
          <w:i w:val="0"/>
          <w:sz w:val="26"/>
          <w:szCs w:val="26"/>
        </w:rPr>
        <w:t>________________________________</w:t>
      </w:r>
    </w:p>
    <w:p w:rsidR="00700E60" w:rsidRDefault="00286887" w:rsidP="00982014">
      <w:pPr>
        <w:pStyle w:val="60"/>
        <w:shd w:val="clear" w:color="auto" w:fill="auto"/>
        <w:spacing w:before="0" w:after="0" w:line="240" w:lineRule="auto"/>
        <w:ind w:left="5421" w:right="79"/>
        <w:jc w:val="center"/>
      </w:pPr>
      <w:r>
        <w:t>(номер контактного телефону)</w:t>
      </w:r>
    </w:p>
    <w:p w:rsidR="00982014" w:rsidRDefault="00982014" w:rsidP="00982014">
      <w:pPr>
        <w:pStyle w:val="60"/>
        <w:shd w:val="clear" w:color="auto" w:fill="auto"/>
        <w:spacing w:before="0" w:after="0" w:line="240" w:lineRule="auto"/>
        <w:ind w:left="5421" w:right="79"/>
      </w:pPr>
      <w:r>
        <w:t>____________________________________________________</w:t>
      </w:r>
    </w:p>
    <w:p w:rsidR="00700E60" w:rsidRDefault="00286887" w:rsidP="00982014">
      <w:pPr>
        <w:pStyle w:val="60"/>
        <w:shd w:val="clear" w:color="auto" w:fill="auto"/>
        <w:spacing w:before="0" w:after="0" w:line="240" w:lineRule="auto"/>
        <w:ind w:left="5421" w:right="79"/>
        <w:jc w:val="center"/>
      </w:pPr>
      <w:r>
        <w:t>(адреса електронної пошти)</w:t>
      </w:r>
    </w:p>
    <w:p w:rsidR="00982014" w:rsidRDefault="00982014">
      <w:pPr>
        <w:pStyle w:val="40"/>
        <w:shd w:val="clear" w:color="auto" w:fill="auto"/>
        <w:spacing w:before="0" w:after="308" w:line="260" w:lineRule="exact"/>
        <w:ind w:left="20"/>
        <w:rPr>
          <w:rStyle w:val="43pt"/>
          <w:b/>
          <w:bCs/>
        </w:rPr>
      </w:pPr>
    </w:p>
    <w:p w:rsidR="00700E60" w:rsidRDefault="00286887">
      <w:pPr>
        <w:pStyle w:val="40"/>
        <w:shd w:val="clear" w:color="auto" w:fill="auto"/>
        <w:spacing w:before="0" w:after="308" w:line="260" w:lineRule="exact"/>
        <w:ind w:left="20"/>
      </w:pPr>
      <w:r>
        <w:rPr>
          <w:rStyle w:val="43pt"/>
          <w:b/>
          <w:bCs/>
        </w:rPr>
        <w:t>ЗАЯВА</w:t>
      </w:r>
    </w:p>
    <w:p w:rsidR="00700E60" w:rsidRPr="00704606" w:rsidRDefault="00286887">
      <w:pPr>
        <w:pStyle w:val="11"/>
        <w:shd w:val="clear" w:color="auto" w:fill="auto"/>
        <w:spacing w:before="0" w:after="0" w:line="322" w:lineRule="exact"/>
        <w:ind w:left="20" w:right="40" w:firstLine="700"/>
        <w:rPr>
          <w:sz w:val="26"/>
          <w:szCs w:val="26"/>
        </w:rPr>
      </w:pPr>
      <w:r w:rsidRPr="00704606">
        <w:rPr>
          <w:sz w:val="26"/>
          <w:szCs w:val="26"/>
        </w:rPr>
        <w:t xml:space="preserve">Прошу допустити до участі у конкурсі на зайняття вакантних посад </w:t>
      </w:r>
      <w:r w:rsidR="00982014" w:rsidRPr="00704606">
        <w:rPr>
          <w:sz w:val="26"/>
          <w:szCs w:val="26"/>
        </w:rPr>
        <w:t xml:space="preserve">                 </w:t>
      </w:r>
      <w:r w:rsidRPr="00704606">
        <w:rPr>
          <w:sz w:val="26"/>
          <w:szCs w:val="26"/>
        </w:rPr>
        <w:t xml:space="preserve">суддів у судах Донецької та Луганської областей для кандидатів на посаду </w:t>
      </w:r>
      <w:r w:rsidR="00982014" w:rsidRPr="00704606">
        <w:rPr>
          <w:sz w:val="26"/>
          <w:szCs w:val="26"/>
        </w:rPr>
        <w:t xml:space="preserve">                  </w:t>
      </w:r>
      <w:r w:rsidRPr="00704606">
        <w:rPr>
          <w:sz w:val="26"/>
          <w:szCs w:val="26"/>
        </w:rPr>
        <w:t xml:space="preserve">судді як особу, яка відповідає вимогам </w:t>
      </w:r>
      <w:r w:rsidRPr="00704606">
        <w:rPr>
          <w:sz w:val="26"/>
          <w:szCs w:val="26"/>
        </w:rPr>
        <w:t xml:space="preserve">абзацу сьомого пункту 13 розділу III </w:t>
      </w:r>
      <w:r w:rsidR="00982014" w:rsidRPr="00704606">
        <w:rPr>
          <w:sz w:val="26"/>
          <w:szCs w:val="26"/>
        </w:rPr>
        <w:t xml:space="preserve">             </w:t>
      </w:r>
      <w:r w:rsidRPr="00704606">
        <w:rPr>
          <w:sz w:val="26"/>
          <w:szCs w:val="26"/>
        </w:rPr>
        <w:t>Закону України «Про Вищу раду правосуддя».</w:t>
      </w:r>
    </w:p>
    <w:p w:rsidR="00700E60" w:rsidRPr="00704606" w:rsidRDefault="00286887">
      <w:pPr>
        <w:pStyle w:val="11"/>
        <w:shd w:val="clear" w:color="auto" w:fill="auto"/>
        <w:spacing w:before="0" w:after="0" w:line="322" w:lineRule="exact"/>
        <w:ind w:right="40"/>
        <w:jc w:val="right"/>
        <w:rPr>
          <w:sz w:val="26"/>
          <w:szCs w:val="26"/>
        </w:rPr>
      </w:pPr>
      <w:r w:rsidRPr="00704606">
        <w:rPr>
          <w:sz w:val="26"/>
          <w:szCs w:val="26"/>
        </w:rPr>
        <w:t>За результатами конкурсу прошу рекомендувати мене для призначення на</w:t>
      </w:r>
    </w:p>
    <w:p w:rsidR="00700E60" w:rsidRPr="00704606" w:rsidRDefault="00286887">
      <w:pPr>
        <w:pStyle w:val="11"/>
        <w:shd w:val="clear" w:color="auto" w:fill="auto"/>
        <w:tabs>
          <w:tab w:val="left" w:leader="underscore" w:pos="3884"/>
        </w:tabs>
        <w:spacing w:before="0" w:after="0" w:line="322" w:lineRule="exact"/>
        <w:ind w:left="20"/>
        <w:jc w:val="left"/>
        <w:rPr>
          <w:sz w:val="26"/>
          <w:szCs w:val="26"/>
        </w:rPr>
      </w:pPr>
      <w:r w:rsidRPr="00704606">
        <w:rPr>
          <w:sz w:val="26"/>
          <w:szCs w:val="26"/>
        </w:rPr>
        <w:t>вакантну посаду судді</w:t>
      </w:r>
      <w:r w:rsidRPr="00704606">
        <w:rPr>
          <w:sz w:val="26"/>
          <w:szCs w:val="26"/>
        </w:rPr>
        <w:tab/>
      </w:r>
      <w:r w:rsidR="00572573" w:rsidRPr="00704606">
        <w:rPr>
          <w:rStyle w:val="af0"/>
          <w:sz w:val="26"/>
          <w:szCs w:val="26"/>
        </w:rPr>
        <w:footnoteReference w:id="1"/>
      </w:r>
    </w:p>
    <w:p w:rsidR="00700E60" w:rsidRPr="00704606" w:rsidRDefault="00286887">
      <w:pPr>
        <w:pStyle w:val="11"/>
        <w:shd w:val="clear" w:color="auto" w:fill="auto"/>
        <w:tabs>
          <w:tab w:val="left" w:pos="922"/>
        </w:tabs>
        <w:spacing w:before="0" w:after="335" w:line="322" w:lineRule="exact"/>
        <w:ind w:left="20" w:right="40" w:firstLine="700"/>
        <w:rPr>
          <w:sz w:val="26"/>
          <w:szCs w:val="26"/>
        </w:rPr>
      </w:pPr>
      <w:r w:rsidRPr="00704606">
        <w:rPr>
          <w:sz w:val="26"/>
          <w:szCs w:val="26"/>
        </w:rPr>
        <w:t>З</w:t>
      </w:r>
      <w:r w:rsidRPr="00704606">
        <w:rPr>
          <w:sz w:val="26"/>
          <w:szCs w:val="26"/>
        </w:rPr>
        <w:tab/>
        <w:t xml:space="preserve">вимогами щодо несумісності, визначеними статтею 54 Закону України </w:t>
      </w:r>
      <w:r w:rsidR="00962C3E" w:rsidRPr="00704606">
        <w:rPr>
          <w:sz w:val="26"/>
          <w:szCs w:val="26"/>
        </w:rPr>
        <w:t xml:space="preserve">            </w:t>
      </w:r>
      <w:r w:rsidRPr="00704606">
        <w:rPr>
          <w:sz w:val="26"/>
          <w:szCs w:val="26"/>
        </w:rPr>
        <w:t xml:space="preserve">«Про судоустрій </w:t>
      </w:r>
      <w:r w:rsidRPr="00704606">
        <w:rPr>
          <w:sz w:val="26"/>
          <w:szCs w:val="26"/>
        </w:rPr>
        <w:t>і статус суддів», ознайомлений (ознайомлена).</w:t>
      </w:r>
    </w:p>
    <w:p w:rsidR="00700E60" w:rsidRPr="00704606" w:rsidRDefault="00286887" w:rsidP="00962C3E">
      <w:pPr>
        <w:pStyle w:val="50"/>
        <w:shd w:val="clear" w:color="auto" w:fill="auto"/>
        <w:tabs>
          <w:tab w:val="left" w:leader="underscore" w:pos="5847"/>
        </w:tabs>
        <w:spacing w:line="278" w:lineRule="exact"/>
        <w:ind w:left="20"/>
        <w:jc w:val="left"/>
        <w:rPr>
          <w:sz w:val="24"/>
          <w:szCs w:val="24"/>
        </w:rPr>
      </w:pPr>
      <w:r>
        <w:rPr>
          <w:rStyle w:val="5125pt"/>
        </w:rPr>
        <w:t xml:space="preserve">Додатки: </w:t>
      </w:r>
      <w:r w:rsidR="00962C3E">
        <w:rPr>
          <w:rStyle w:val="5125pt"/>
        </w:rPr>
        <w:t xml:space="preserve"> </w:t>
      </w:r>
      <w:r>
        <w:t xml:space="preserve">1) </w:t>
      </w:r>
      <w:r w:rsidRPr="00704606">
        <w:rPr>
          <w:sz w:val="24"/>
          <w:szCs w:val="24"/>
        </w:rPr>
        <w:t>копія паспорта громадянина України на</w:t>
      </w:r>
      <w:r w:rsidRPr="00704606">
        <w:rPr>
          <w:sz w:val="24"/>
          <w:szCs w:val="24"/>
        </w:rPr>
        <w:tab/>
        <w:t>арк. в 1 прим.;</w:t>
      </w:r>
    </w:p>
    <w:p w:rsidR="00700E60" w:rsidRPr="00704606" w:rsidRDefault="00286887" w:rsidP="00962C3E">
      <w:pPr>
        <w:pStyle w:val="50"/>
        <w:numPr>
          <w:ilvl w:val="0"/>
          <w:numId w:val="10"/>
        </w:numPr>
        <w:shd w:val="clear" w:color="auto" w:fill="auto"/>
        <w:tabs>
          <w:tab w:val="left" w:pos="1276"/>
        </w:tabs>
        <w:spacing w:line="278" w:lineRule="exact"/>
        <w:ind w:left="1134" w:right="40"/>
        <w:rPr>
          <w:sz w:val="24"/>
          <w:szCs w:val="24"/>
        </w:rPr>
      </w:pPr>
      <w:r w:rsidRPr="00704606">
        <w:rPr>
          <w:sz w:val="24"/>
          <w:szCs w:val="24"/>
        </w:rPr>
        <w:t>копія витягу з Єдиного державного демографічного реєстру щодо реєстрації</w:t>
      </w:r>
      <w:r w:rsidR="00962C3E" w:rsidRPr="00704606">
        <w:rPr>
          <w:sz w:val="24"/>
          <w:szCs w:val="24"/>
          <w:lang w:val="ru-RU"/>
        </w:rPr>
        <w:t xml:space="preserve">     </w:t>
      </w:r>
      <w:r w:rsidRPr="00704606">
        <w:rPr>
          <w:sz w:val="24"/>
          <w:szCs w:val="24"/>
        </w:rPr>
        <w:t xml:space="preserve">місця проживання на </w:t>
      </w:r>
      <w:r w:rsidR="00962C3E" w:rsidRPr="00704606">
        <w:rPr>
          <w:sz w:val="24"/>
          <w:szCs w:val="24"/>
        </w:rPr>
        <w:t>__</w:t>
      </w:r>
      <w:r w:rsidRPr="00704606">
        <w:rPr>
          <w:sz w:val="24"/>
          <w:szCs w:val="24"/>
        </w:rPr>
        <w:t xml:space="preserve"> арк. в 1 прим, (за наявності в особи паспорта</w:t>
      </w:r>
      <w:r w:rsidR="00962C3E" w:rsidRPr="00704606">
        <w:rPr>
          <w:sz w:val="24"/>
          <w:szCs w:val="24"/>
          <w:lang w:val="ru-RU"/>
        </w:rPr>
        <w:t xml:space="preserve">          </w:t>
      </w:r>
      <w:r w:rsidRPr="00704606">
        <w:rPr>
          <w:sz w:val="24"/>
          <w:szCs w:val="24"/>
        </w:rPr>
        <w:t xml:space="preserve">громадянина України у формі </w:t>
      </w:r>
      <w:r w:rsidR="00962C3E" w:rsidRPr="00704606">
        <w:rPr>
          <w:sz w:val="24"/>
          <w:szCs w:val="24"/>
          <w:lang w:val="en-US"/>
        </w:rPr>
        <w:t>ID</w:t>
      </w:r>
      <w:proofErr w:type="spellStart"/>
      <w:r w:rsidRPr="00704606">
        <w:rPr>
          <w:sz w:val="24"/>
          <w:szCs w:val="24"/>
        </w:rPr>
        <w:t>-картки</w:t>
      </w:r>
      <w:proofErr w:type="spellEnd"/>
      <w:r w:rsidRPr="00704606">
        <w:rPr>
          <w:sz w:val="24"/>
          <w:szCs w:val="24"/>
        </w:rPr>
        <w:t>);</w:t>
      </w:r>
    </w:p>
    <w:p w:rsidR="00700E60" w:rsidRPr="00704606" w:rsidRDefault="00286887" w:rsidP="00962C3E">
      <w:pPr>
        <w:pStyle w:val="50"/>
        <w:numPr>
          <w:ilvl w:val="0"/>
          <w:numId w:val="10"/>
        </w:numPr>
        <w:shd w:val="clear" w:color="auto" w:fill="auto"/>
        <w:tabs>
          <w:tab w:val="left" w:pos="1399"/>
          <w:tab w:val="left" w:leader="underscore" w:pos="5431"/>
        </w:tabs>
        <w:spacing w:line="278" w:lineRule="exact"/>
        <w:ind w:left="1134"/>
        <w:rPr>
          <w:sz w:val="24"/>
          <w:szCs w:val="24"/>
        </w:rPr>
      </w:pPr>
      <w:r w:rsidRPr="00704606">
        <w:rPr>
          <w:sz w:val="24"/>
          <w:szCs w:val="24"/>
        </w:rPr>
        <w:t>анкета кандидата на посаду судді на</w:t>
      </w:r>
      <w:r w:rsidRPr="00704606">
        <w:rPr>
          <w:sz w:val="24"/>
          <w:szCs w:val="24"/>
        </w:rPr>
        <w:tab/>
        <w:t>арк. в 1 прим.;</w:t>
      </w:r>
    </w:p>
    <w:p w:rsidR="00962C3E" w:rsidRPr="00704606" w:rsidRDefault="00286887" w:rsidP="00962C3E">
      <w:pPr>
        <w:pStyle w:val="50"/>
        <w:numPr>
          <w:ilvl w:val="0"/>
          <w:numId w:val="10"/>
        </w:numPr>
        <w:shd w:val="clear" w:color="auto" w:fill="auto"/>
        <w:tabs>
          <w:tab w:val="left" w:pos="1399"/>
          <w:tab w:val="left" w:leader="underscore" w:pos="3967"/>
        </w:tabs>
        <w:spacing w:line="278" w:lineRule="exact"/>
        <w:ind w:left="1134"/>
        <w:rPr>
          <w:sz w:val="24"/>
          <w:szCs w:val="24"/>
        </w:rPr>
      </w:pPr>
      <w:r w:rsidRPr="00704606">
        <w:rPr>
          <w:sz w:val="24"/>
          <w:szCs w:val="24"/>
        </w:rPr>
        <w:t>мотиваційний лист на</w:t>
      </w:r>
      <w:r w:rsidRPr="00704606">
        <w:rPr>
          <w:sz w:val="24"/>
          <w:szCs w:val="24"/>
        </w:rPr>
        <w:tab/>
        <w:t>арк. в 1 прим.;</w:t>
      </w:r>
    </w:p>
    <w:p w:rsidR="00FB1746" w:rsidRPr="00962C3E" w:rsidRDefault="00962C3E" w:rsidP="00962C3E">
      <w:pPr>
        <w:pStyle w:val="50"/>
        <w:numPr>
          <w:ilvl w:val="0"/>
          <w:numId w:val="10"/>
        </w:numPr>
        <w:shd w:val="clear" w:color="auto" w:fill="auto"/>
        <w:tabs>
          <w:tab w:val="left" w:pos="1399"/>
          <w:tab w:val="left" w:leader="underscore" w:pos="3967"/>
        </w:tabs>
        <w:spacing w:line="278" w:lineRule="exact"/>
        <w:ind w:left="1134"/>
      </w:pPr>
      <w:r w:rsidRPr="00704606">
        <w:rPr>
          <w:sz w:val="24"/>
          <w:szCs w:val="24"/>
        </w:rPr>
        <w:t>копія декларації родинних зв’язків кандидата на посаду судді на __ арк.                     в 1 прим.</w:t>
      </w:r>
      <w:r w:rsidR="00FB1746">
        <w:br w:type="page"/>
      </w:r>
    </w:p>
    <w:p w:rsidR="003A5746" w:rsidRDefault="00704606" w:rsidP="00704606">
      <w:pPr>
        <w:pStyle w:val="50"/>
        <w:shd w:val="clear" w:color="auto" w:fill="auto"/>
        <w:tabs>
          <w:tab w:val="left" w:pos="294"/>
          <w:tab w:val="left" w:leader="underscore" w:pos="6885"/>
        </w:tabs>
        <w:ind w:left="1134"/>
        <w:jc w:val="center"/>
      </w:pPr>
      <w:r>
        <w:lastRenderedPageBreak/>
        <w:t>2</w:t>
      </w:r>
    </w:p>
    <w:p w:rsidR="00704606" w:rsidRDefault="00704606" w:rsidP="003A5746">
      <w:pPr>
        <w:pStyle w:val="50"/>
        <w:shd w:val="clear" w:color="auto" w:fill="auto"/>
        <w:tabs>
          <w:tab w:val="left" w:pos="294"/>
          <w:tab w:val="left" w:leader="underscore" w:pos="6885"/>
        </w:tabs>
        <w:ind w:left="1134"/>
      </w:pPr>
    </w:p>
    <w:p w:rsidR="00700E60" w:rsidRPr="00704606" w:rsidRDefault="00704606" w:rsidP="003A5746">
      <w:pPr>
        <w:pStyle w:val="50"/>
        <w:shd w:val="clear" w:color="auto" w:fill="auto"/>
        <w:tabs>
          <w:tab w:val="left" w:pos="294"/>
          <w:tab w:val="left" w:leader="underscore" w:pos="6885"/>
        </w:tabs>
        <w:ind w:left="1134"/>
        <w:rPr>
          <w:sz w:val="24"/>
          <w:szCs w:val="24"/>
        </w:rPr>
      </w:pPr>
      <w:r>
        <w:t>6</w:t>
      </w:r>
      <w:r w:rsidRPr="00704606">
        <w:rPr>
          <w:sz w:val="24"/>
          <w:szCs w:val="24"/>
        </w:rPr>
        <w:t xml:space="preserve">) </w:t>
      </w:r>
      <w:r w:rsidR="00286887" w:rsidRPr="00704606">
        <w:rPr>
          <w:sz w:val="24"/>
          <w:szCs w:val="24"/>
        </w:rPr>
        <w:t>копія декларації доброчесності кандидата на посаду судді на</w:t>
      </w:r>
      <w:r w:rsidR="00286887" w:rsidRPr="00704606">
        <w:rPr>
          <w:sz w:val="24"/>
          <w:szCs w:val="24"/>
        </w:rPr>
        <w:tab/>
        <w:t>арк. в 1 прим.;</w:t>
      </w:r>
    </w:p>
    <w:p w:rsidR="00704606" w:rsidRDefault="00704606" w:rsidP="003A5746">
      <w:pPr>
        <w:pStyle w:val="50"/>
        <w:shd w:val="clear" w:color="auto" w:fill="auto"/>
        <w:tabs>
          <w:tab w:val="left" w:pos="294"/>
          <w:tab w:val="left" w:leader="underscore" w:pos="6885"/>
        </w:tabs>
        <w:ind w:left="1134"/>
        <w:rPr>
          <w:sz w:val="24"/>
          <w:szCs w:val="24"/>
        </w:rPr>
      </w:pPr>
      <w:r w:rsidRPr="00704606">
        <w:rPr>
          <w:sz w:val="24"/>
          <w:szCs w:val="24"/>
        </w:rPr>
        <w:t xml:space="preserve">7) </w:t>
      </w:r>
      <w:r w:rsidRPr="00704606">
        <w:rPr>
          <w:sz w:val="24"/>
          <w:szCs w:val="24"/>
        </w:rPr>
        <w:t xml:space="preserve">копія диплома про вищу юридичну освіту з додатками, здобуту в Україні, </w:t>
      </w:r>
      <w:r w:rsidRPr="00704606">
        <w:rPr>
          <w:sz w:val="24"/>
          <w:szCs w:val="24"/>
        </w:rPr>
        <w:t xml:space="preserve">               </w:t>
      </w:r>
      <w:r w:rsidRPr="00704606">
        <w:rPr>
          <w:sz w:val="24"/>
          <w:szCs w:val="24"/>
        </w:rPr>
        <w:t>на</w:t>
      </w:r>
      <w:r w:rsidRPr="00704606">
        <w:rPr>
          <w:sz w:val="24"/>
          <w:szCs w:val="24"/>
        </w:rPr>
        <w:t xml:space="preserve"> __ </w:t>
      </w:r>
      <w:r w:rsidRPr="00704606">
        <w:rPr>
          <w:sz w:val="24"/>
          <w:szCs w:val="24"/>
        </w:rPr>
        <w:t>арк. в 1 прим, (за наявності);</w:t>
      </w:r>
    </w:p>
    <w:p w:rsidR="004132D8" w:rsidRDefault="00704606" w:rsidP="004132D8">
      <w:pPr>
        <w:pStyle w:val="50"/>
        <w:shd w:val="clear" w:color="auto" w:fill="auto"/>
        <w:tabs>
          <w:tab w:val="left" w:pos="405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8) </w:t>
      </w:r>
      <w:r w:rsidRPr="00704606">
        <w:rPr>
          <w:sz w:val="24"/>
          <w:szCs w:val="24"/>
        </w:rPr>
        <w:t>копії документів про вищу юридичну освіту, здобуту за кордоном, та</w:t>
      </w:r>
      <w:r w:rsidR="004132D8">
        <w:rPr>
          <w:sz w:val="24"/>
          <w:szCs w:val="24"/>
        </w:rPr>
        <w:t xml:space="preserve"> </w:t>
      </w:r>
      <w:r w:rsidRPr="00704606">
        <w:rPr>
          <w:sz w:val="24"/>
          <w:szCs w:val="24"/>
        </w:rPr>
        <w:t xml:space="preserve">документів, що підтверджують її визнання в Україні, на </w:t>
      </w:r>
      <w:r w:rsidR="004132D8">
        <w:rPr>
          <w:sz w:val="24"/>
          <w:szCs w:val="24"/>
        </w:rPr>
        <w:t>__</w:t>
      </w:r>
      <w:r w:rsidRPr="00704606">
        <w:rPr>
          <w:sz w:val="24"/>
          <w:szCs w:val="24"/>
        </w:rPr>
        <w:t xml:space="preserve"> арк. в 1 прим.</w:t>
      </w:r>
      <w:r w:rsidR="004132D8">
        <w:rPr>
          <w:sz w:val="24"/>
          <w:szCs w:val="24"/>
        </w:rPr>
        <w:t xml:space="preserve">               </w:t>
      </w:r>
      <w:r w:rsidRPr="00704606">
        <w:rPr>
          <w:sz w:val="24"/>
          <w:szCs w:val="24"/>
        </w:rPr>
        <w:t>(за наявності);</w:t>
      </w:r>
    </w:p>
    <w:p w:rsidR="004132D8" w:rsidRDefault="004132D8" w:rsidP="004132D8">
      <w:pPr>
        <w:pStyle w:val="50"/>
        <w:shd w:val="clear" w:color="auto" w:fill="auto"/>
        <w:tabs>
          <w:tab w:val="left" w:pos="40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9) </w:t>
      </w:r>
      <w:r w:rsidR="00286887" w:rsidRPr="00704606">
        <w:rPr>
          <w:sz w:val="24"/>
          <w:szCs w:val="24"/>
        </w:rPr>
        <w:t xml:space="preserve">копія документа про науковий ступінь </w:t>
      </w:r>
      <w:r w:rsidR="00286887" w:rsidRPr="00704606">
        <w:rPr>
          <w:sz w:val="24"/>
          <w:szCs w:val="24"/>
        </w:rPr>
        <w:t>на</w:t>
      </w:r>
      <w:r>
        <w:rPr>
          <w:sz w:val="24"/>
          <w:szCs w:val="24"/>
        </w:rPr>
        <w:tab/>
        <w:t xml:space="preserve"> __ арк. </w:t>
      </w:r>
      <w:r w:rsidR="00286887" w:rsidRPr="00704606">
        <w:rPr>
          <w:sz w:val="24"/>
          <w:szCs w:val="24"/>
        </w:rPr>
        <w:t>в 1 прим, (за наявності);</w:t>
      </w:r>
    </w:p>
    <w:p w:rsidR="004132D8" w:rsidRDefault="004132D8" w:rsidP="004132D8">
      <w:pPr>
        <w:pStyle w:val="50"/>
        <w:shd w:val="clear" w:color="auto" w:fill="auto"/>
        <w:tabs>
          <w:tab w:val="left" w:pos="40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10) </w:t>
      </w:r>
      <w:r w:rsidR="00286887" w:rsidRPr="00704606">
        <w:rPr>
          <w:sz w:val="24"/>
          <w:szCs w:val="24"/>
        </w:rPr>
        <w:t>копія документа про вчене звання на</w:t>
      </w:r>
      <w:r>
        <w:rPr>
          <w:sz w:val="24"/>
          <w:szCs w:val="24"/>
        </w:rPr>
        <w:t xml:space="preserve"> __ арк. </w:t>
      </w:r>
      <w:r w:rsidR="00286887" w:rsidRPr="00704606">
        <w:rPr>
          <w:sz w:val="24"/>
          <w:szCs w:val="24"/>
        </w:rPr>
        <w:t>в 1 прим, (за наявності);</w:t>
      </w:r>
    </w:p>
    <w:p w:rsidR="004132D8" w:rsidRDefault="004132D8" w:rsidP="004132D8">
      <w:pPr>
        <w:pStyle w:val="50"/>
        <w:shd w:val="clear" w:color="auto" w:fill="auto"/>
        <w:tabs>
          <w:tab w:val="left" w:pos="40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11) </w:t>
      </w:r>
      <w:r w:rsidR="00286887" w:rsidRPr="00704606">
        <w:rPr>
          <w:sz w:val="24"/>
          <w:szCs w:val="24"/>
        </w:rPr>
        <w:t xml:space="preserve">копія трудової книжки, </w:t>
      </w:r>
      <w:r w:rsidR="00286887" w:rsidRPr="00704606">
        <w:rPr>
          <w:sz w:val="24"/>
          <w:szCs w:val="24"/>
          <w:lang w:val="ru-RU"/>
        </w:rPr>
        <w:t xml:space="preserve">послужного </w:t>
      </w:r>
      <w:r w:rsidR="00286887" w:rsidRPr="00704606">
        <w:rPr>
          <w:sz w:val="24"/>
          <w:szCs w:val="24"/>
        </w:rPr>
        <w:t>списку або інших документів щодо трудової діяльності к</w:t>
      </w:r>
      <w:r>
        <w:rPr>
          <w:sz w:val="24"/>
          <w:szCs w:val="24"/>
        </w:rPr>
        <w:t xml:space="preserve">андидата на посаду судді на __ арк. </w:t>
      </w:r>
      <w:r w:rsidR="00286887" w:rsidRPr="00704606">
        <w:rPr>
          <w:sz w:val="24"/>
          <w:szCs w:val="24"/>
        </w:rPr>
        <w:t xml:space="preserve"> в 1 прим, (за наявності);</w:t>
      </w:r>
    </w:p>
    <w:p w:rsidR="004132D8" w:rsidRDefault="004132D8" w:rsidP="004132D8">
      <w:pPr>
        <w:pStyle w:val="50"/>
        <w:shd w:val="clear" w:color="auto" w:fill="auto"/>
        <w:tabs>
          <w:tab w:val="left" w:pos="40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12) </w:t>
      </w:r>
      <w:r w:rsidR="00286887" w:rsidRPr="00704606">
        <w:rPr>
          <w:sz w:val="24"/>
          <w:szCs w:val="24"/>
        </w:rPr>
        <w:t xml:space="preserve">медична </w:t>
      </w:r>
      <w:r w:rsidR="00286887" w:rsidRPr="00704606">
        <w:rPr>
          <w:sz w:val="24"/>
          <w:szCs w:val="24"/>
        </w:rPr>
        <w:t xml:space="preserve">довідка про проходження обов’язкових попереднього та </w:t>
      </w:r>
      <w:r>
        <w:rPr>
          <w:sz w:val="24"/>
          <w:szCs w:val="24"/>
        </w:rPr>
        <w:t xml:space="preserve"> </w:t>
      </w:r>
      <w:r w:rsidR="00286887" w:rsidRPr="00704606">
        <w:rPr>
          <w:sz w:val="24"/>
          <w:szCs w:val="24"/>
        </w:rPr>
        <w:t>періодично</w:t>
      </w:r>
      <w:r>
        <w:rPr>
          <w:sz w:val="24"/>
          <w:szCs w:val="24"/>
        </w:rPr>
        <w:t>го психіатричних оглядів на __ арк.</w:t>
      </w:r>
      <w:r w:rsidR="00286887" w:rsidRPr="00704606">
        <w:rPr>
          <w:sz w:val="24"/>
          <w:szCs w:val="24"/>
        </w:rPr>
        <w:t xml:space="preserve"> в 1 прим.;</w:t>
      </w:r>
    </w:p>
    <w:p w:rsidR="004132D8" w:rsidRDefault="004132D8" w:rsidP="004132D8">
      <w:pPr>
        <w:pStyle w:val="50"/>
        <w:shd w:val="clear" w:color="auto" w:fill="auto"/>
        <w:tabs>
          <w:tab w:val="left" w:pos="40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13) </w:t>
      </w:r>
      <w:r w:rsidR="00286887" w:rsidRPr="00704606">
        <w:rPr>
          <w:sz w:val="24"/>
          <w:szCs w:val="24"/>
        </w:rPr>
        <w:t>сертифікат про проходження профілактично</w:t>
      </w:r>
      <w:r>
        <w:rPr>
          <w:sz w:val="24"/>
          <w:szCs w:val="24"/>
        </w:rPr>
        <w:t>го наркологічного огляду                 на __ арк.</w:t>
      </w:r>
      <w:r w:rsidR="00286887" w:rsidRPr="00704606">
        <w:rPr>
          <w:sz w:val="24"/>
          <w:szCs w:val="24"/>
        </w:rPr>
        <w:t xml:space="preserve"> в 1 прим.;</w:t>
      </w:r>
    </w:p>
    <w:p w:rsidR="004132D8" w:rsidRDefault="004132D8" w:rsidP="004132D8">
      <w:pPr>
        <w:pStyle w:val="50"/>
        <w:shd w:val="clear" w:color="auto" w:fill="auto"/>
        <w:tabs>
          <w:tab w:val="left" w:pos="40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14) </w:t>
      </w:r>
      <w:r w:rsidR="00286887" w:rsidRPr="00704606">
        <w:rPr>
          <w:sz w:val="24"/>
          <w:szCs w:val="24"/>
        </w:rPr>
        <w:t>документи з медичних установ про перебування на обліку у</w:t>
      </w:r>
      <w:r>
        <w:rPr>
          <w:sz w:val="24"/>
          <w:szCs w:val="24"/>
        </w:rPr>
        <w:t xml:space="preserve"> </w:t>
      </w:r>
      <w:r w:rsidR="00286887" w:rsidRPr="00704606">
        <w:rPr>
          <w:sz w:val="24"/>
          <w:szCs w:val="24"/>
        </w:rPr>
        <w:t>психонев</w:t>
      </w:r>
      <w:r w:rsidR="00286887" w:rsidRPr="00704606">
        <w:rPr>
          <w:sz w:val="24"/>
          <w:szCs w:val="24"/>
        </w:rPr>
        <w:t>рологічних або наркологічних зак</w:t>
      </w:r>
      <w:r>
        <w:rPr>
          <w:sz w:val="24"/>
          <w:szCs w:val="24"/>
        </w:rPr>
        <w:t>ладах охорони здоров’я на __ арк.           в 1 прим.</w:t>
      </w:r>
      <w:r w:rsidR="00286887" w:rsidRPr="00704606">
        <w:rPr>
          <w:sz w:val="24"/>
          <w:szCs w:val="24"/>
        </w:rPr>
        <w:t xml:space="preserve"> (у разі перебування кандидата на відповідному (відповідних) обліках);</w:t>
      </w:r>
      <w:r>
        <w:rPr>
          <w:sz w:val="24"/>
          <w:szCs w:val="24"/>
        </w:rPr>
        <w:t xml:space="preserve"> </w:t>
      </w:r>
    </w:p>
    <w:p w:rsidR="004132D8" w:rsidRDefault="004132D8" w:rsidP="004132D8">
      <w:pPr>
        <w:pStyle w:val="50"/>
        <w:shd w:val="clear" w:color="auto" w:fill="auto"/>
        <w:tabs>
          <w:tab w:val="left" w:pos="40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15) </w:t>
      </w:r>
      <w:r w:rsidR="00286887" w:rsidRPr="00704606">
        <w:rPr>
          <w:sz w:val="24"/>
          <w:szCs w:val="24"/>
        </w:rPr>
        <w:t>письмова згода на збирання, зберігання, обробку та використання інформації про кандидата з метою оцінки його го</w:t>
      </w:r>
      <w:r w:rsidR="00286887" w:rsidRPr="00704606">
        <w:rPr>
          <w:sz w:val="24"/>
          <w:szCs w:val="24"/>
        </w:rPr>
        <w:t>товності до</w:t>
      </w:r>
      <w:r>
        <w:rPr>
          <w:sz w:val="24"/>
          <w:szCs w:val="24"/>
        </w:rPr>
        <w:t xml:space="preserve"> роботи на посаді судді </w:t>
      </w:r>
      <w:r w:rsidR="00A26B5F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>на</w:t>
      </w:r>
      <w:r w:rsidR="00A26B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 арк. </w:t>
      </w:r>
      <w:r w:rsidR="00286887" w:rsidRPr="00704606">
        <w:rPr>
          <w:sz w:val="24"/>
          <w:szCs w:val="24"/>
        </w:rPr>
        <w:t>в 1 прим.;</w:t>
      </w:r>
    </w:p>
    <w:p w:rsidR="004132D8" w:rsidRDefault="004132D8" w:rsidP="004132D8">
      <w:pPr>
        <w:pStyle w:val="50"/>
        <w:shd w:val="clear" w:color="auto" w:fill="auto"/>
        <w:tabs>
          <w:tab w:val="left" w:pos="40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16) </w:t>
      </w:r>
      <w:r w:rsidR="00286887" w:rsidRPr="00704606">
        <w:rPr>
          <w:sz w:val="24"/>
          <w:szCs w:val="24"/>
        </w:rPr>
        <w:t>згода на проведення спеціальної переві</w:t>
      </w:r>
      <w:r>
        <w:rPr>
          <w:sz w:val="24"/>
          <w:szCs w:val="24"/>
        </w:rPr>
        <w:t xml:space="preserve">рки відповідно до закону на __ арк. </w:t>
      </w:r>
      <w:r w:rsidR="0026117E">
        <w:rPr>
          <w:sz w:val="24"/>
          <w:szCs w:val="24"/>
        </w:rPr>
        <w:t xml:space="preserve">        </w:t>
      </w:r>
      <w:r w:rsidR="00286887" w:rsidRPr="00704606">
        <w:rPr>
          <w:sz w:val="24"/>
          <w:szCs w:val="24"/>
        </w:rPr>
        <w:t>в 1 прим.;</w:t>
      </w:r>
    </w:p>
    <w:p w:rsidR="004132D8" w:rsidRDefault="004132D8" w:rsidP="004132D8">
      <w:pPr>
        <w:pStyle w:val="50"/>
        <w:shd w:val="clear" w:color="auto" w:fill="auto"/>
        <w:tabs>
          <w:tab w:val="left" w:pos="400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17) </w:t>
      </w:r>
      <w:r w:rsidR="00286887" w:rsidRPr="00704606">
        <w:rPr>
          <w:sz w:val="24"/>
          <w:szCs w:val="24"/>
        </w:rPr>
        <w:t xml:space="preserve">копія декларації особи, уповноваженої на виконання функцій держави або місцевого самоврядування (як кандидата на посаду </w:t>
      </w:r>
      <w:r>
        <w:rPr>
          <w:sz w:val="24"/>
          <w:szCs w:val="24"/>
        </w:rPr>
        <w:t xml:space="preserve">судді), на __ арк. </w:t>
      </w:r>
      <w:r w:rsidR="00286887" w:rsidRPr="00704606">
        <w:rPr>
          <w:sz w:val="24"/>
          <w:szCs w:val="24"/>
        </w:rPr>
        <w:t>в 1 прим.;</w:t>
      </w:r>
    </w:p>
    <w:p w:rsidR="004132D8" w:rsidRDefault="004132D8" w:rsidP="004132D8">
      <w:pPr>
        <w:pStyle w:val="50"/>
        <w:shd w:val="clear" w:color="auto" w:fill="auto"/>
        <w:tabs>
          <w:tab w:val="left" w:pos="405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18) </w:t>
      </w:r>
      <w:r w:rsidR="00286887" w:rsidRPr="00704606">
        <w:rPr>
          <w:sz w:val="24"/>
          <w:szCs w:val="24"/>
        </w:rPr>
        <w:t>інформація про подання декларації особи, уповноваженої на виконання функцій держави або місцевого самоврядування на 1 арк. в 1 прим.;</w:t>
      </w:r>
    </w:p>
    <w:p w:rsidR="004132D8" w:rsidRDefault="004132D8" w:rsidP="004132D8">
      <w:pPr>
        <w:pStyle w:val="50"/>
        <w:shd w:val="clear" w:color="auto" w:fill="auto"/>
        <w:tabs>
          <w:tab w:val="left" w:pos="414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19) </w:t>
      </w:r>
      <w:r w:rsidR="00286887" w:rsidRPr="00704606">
        <w:rPr>
          <w:sz w:val="24"/>
          <w:szCs w:val="24"/>
        </w:rPr>
        <w:t>копія військового квитка або документа, що його замінює на</w:t>
      </w:r>
      <w:r w:rsidR="00286887" w:rsidRPr="00704606">
        <w:rPr>
          <w:sz w:val="24"/>
          <w:szCs w:val="24"/>
        </w:rPr>
        <w:tab/>
      </w:r>
      <w:r>
        <w:rPr>
          <w:sz w:val="24"/>
          <w:szCs w:val="24"/>
        </w:rPr>
        <w:t xml:space="preserve"> __ </w:t>
      </w:r>
      <w:r w:rsidR="00286887" w:rsidRPr="00704606">
        <w:rPr>
          <w:sz w:val="24"/>
          <w:szCs w:val="24"/>
        </w:rPr>
        <w:t>арк. в 1 прим.</w:t>
      </w:r>
      <w:r>
        <w:rPr>
          <w:sz w:val="24"/>
          <w:szCs w:val="24"/>
        </w:rPr>
        <w:t xml:space="preserve"> </w:t>
      </w:r>
      <w:r w:rsidR="00286887" w:rsidRPr="00704606">
        <w:rPr>
          <w:sz w:val="24"/>
          <w:szCs w:val="24"/>
        </w:rPr>
        <w:t>(для військовослужбов</w:t>
      </w:r>
      <w:r w:rsidR="00286887" w:rsidRPr="00704606">
        <w:rPr>
          <w:sz w:val="24"/>
          <w:szCs w:val="24"/>
        </w:rPr>
        <w:t>ців або військовозобов’язаних);</w:t>
      </w:r>
    </w:p>
    <w:p w:rsidR="004132D8" w:rsidRDefault="004132D8" w:rsidP="004132D8">
      <w:pPr>
        <w:pStyle w:val="50"/>
        <w:shd w:val="clear" w:color="auto" w:fill="auto"/>
        <w:tabs>
          <w:tab w:val="left" w:pos="424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20) </w:t>
      </w:r>
      <w:r w:rsidR="00286887" w:rsidRPr="00704606">
        <w:rPr>
          <w:sz w:val="24"/>
          <w:szCs w:val="24"/>
        </w:rPr>
        <w:t>довідка пр</w:t>
      </w:r>
      <w:r>
        <w:rPr>
          <w:sz w:val="24"/>
          <w:szCs w:val="24"/>
        </w:rPr>
        <w:t xml:space="preserve">о відсутність судимості на __ арк. </w:t>
      </w:r>
      <w:r w:rsidR="00286887" w:rsidRPr="00704606">
        <w:rPr>
          <w:sz w:val="24"/>
          <w:szCs w:val="24"/>
        </w:rPr>
        <w:t>в 1 прим.;</w:t>
      </w:r>
    </w:p>
    <w:p w:rsidR="004132D8" w:rsidRDefault="004132D8" w:rsidP="004132D8">
      <w:pPr>
        <w:pStyle w:val="50"/>
        <w:shd w:val="clear" w:color="auto" w:fill="auto"/>
        <w:tabs>
          <w:tab w:val="left" w:pos="424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21) </w:t>
      </w:r>
      <w:r w:rsidR="00286887" w:rsidRPr="00704606">
        <w:rPr>
          <w:sz w:val="24"/>
          <w:szCs w:val="24"/>
        </w:rPr>
        <w:t>інформація про к</w:t>
      </w:r>
      <w:r>
        <w:rPr>
          <w:sz w:val="24"/>
          <w:szCs w:val="24"/>
        </w:rPr>
        <w:t>андидата на посаду судді на __ арк.</w:t>
      </w:r>
      <w:r w:rsidR="00286887" w:rsidRPr="00704606">
        <w:rPr>
          <w:sz w:val="24"/>
          <w:szCs w:val="24"/>
        </w:rPr>
        <w:t xml:space="preserve"> в 1 прим.;</w:t>
      </w:r>
    </w:p>
    <w:p w:rsidR="00700E60" w:rsidRDefault="004132D8" w:rsidP="004132D8">
      <w:pPr>
        <w:pStyle w:val="50"/>
        <w:shd w:val="clear" w:color="auto" w:fill="auto"/>
        <w:tabs>
          <w:tab w:val="left" w:pos="424"/>
        </w:tabs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22) </w:t>
      </w:r>
      <w:r w:rsidR="00286887" w:rsidRPr="00704606">
        <w:rPr>
          <w:sz w:val="24"/>
          <w:szCs w:val="24"/>
        </w:rPr>
        <w:t xml:space="preserve">компакт-диск з документами та інформацією про кандидата на посаду судді </w:t>
      </w:r>
      <w:r w:rsidR="0026117E">
        <w:rPr>
          <w:sz w:val="24"/>
          <w:szCs w:val="24"/>
        </w:rPr>
        <w:t xml:space="preserve">    </w:t>
      </w:r>
      <w:r w:rsidR="00286887" w:rsidRPr="00704606">
        <w:rPr>
          <w:sz w:val="24"/>
          <w:szCs w:val="24"/>
        </w:rPr>
        <w:t xml:space="preserve">в 1 </w:t>
      </w:r>
      <w:r>
        <w:rPr>
          <w:sz w:val="24"/>
          <w:szCs w:val="24"/>
        </w:rPr>
        <w:t>прим.</w:t>
      </w:r>
    </w:p>
    <w:p w:rsidR="004132D8" w:rsidRDefault="004132D8" w:rsidP="004132D8">
      <w:pPr>
        <w:pStyle w:val="50"/>
        <w:shd w:val="clear" w:color="auto" w:fill="auto"/>
        <w:tabs>
          <w:tab w:val="left" w:pos="424"/>
        </w:tabs>
        <w:ind w:left="1134"/>
        <w:rPr>
          <w:sz w:val="24"/>
          <w:szCs w:val="24"/>
        </w:rPr>
      </w:pPr>
    </w:p>
    <w:p w:rsidR="004132D8" w:rsidRDefault="004132D8" w:rsidP="004132D8">
      <w:pPr>
        <w:pStyle w:val="50"/>
        <w:shd w:val="clear" w:color="auto" w:fill="auto"/>
        <w:tabs>
          <w:tab w:val="left" w:pos="424"/>
        </w:tabs>
        <w:ind w:left="1134"/>
        <w:rPr>
          <w:sz w:val="24"/>
          <w:szCs w:val="24"/>
        </w:rPr>
      </w:pPr>
    </w:p>
    <w:p w:rsidR="004132D8" w:rsidRPr="00704606" w:rsidRDefault="004132D8" w:rsidP="004132D8">
      <w:pPr>
        <w:pStyle w:val="50"/>
        <w:shd w:val="clear" w:color="auto" w:fill="auto"/>
        <w:tabs>
          <w:tab w:val="left" w:pos="424"/>
        </w:tabs>
        <w:ind w:left="1134"/>
        <w:rPr>
          <w:sz w:val="24"/>
          <w:szCs w:val="24"/>
        </w:rPr>
        <w:sectPr w:rsidR="004132D8" w:rsidRPr="00704606" w:rsidSect="00572573">
          <w:pgSz w:w="11909" w:h="16838"/>
          <w:pgMar w:top="851" w:right="1062" w:bottom="1276" w:left="1062" w:header="0" w:footer="3" w:gutter="64"/>
          <w:cols w:space="720"/>
          <w:noEndnote/>
          <w:docGrid w:linePitch="360"/>
        </w:sectPr>
      </w:pPr>
    </w:p>
    <w:p w:rsidR="00700E60" w:rsidRDefault="00700E60">
      <w:pPr>
        <w:pStyle w:val="90"/>
        <w:shd w:val="clear" w:color="auto" w:fill="auto"/>
        <w:spacing w:line="140" w:lineRule="exact"/>
      </w:pPr>
    </w:p>
    <w:p w:rsidR="0026117E" w:rsidRPr="0026117E" w:rsidRDefault="0026117E" w:rsidP="0026117E">
      <w:pPr>
        <w:pStyle w:val="90"/>
        <w:shd w:val="clear" w:color="auto" w:fill="auto"/>
        <w:spacing w:after="120" w:line="140" w:lineRule="exact"/>
        <w:rPr>
          <w:sz w:val="26"/>
          <w:szCs w:val="26"/>
        </w:rPr>
      </w:pPr>
      <w:bookmarkStart w:id="1" w:name="_GoBack"/>
      <w:bookmarkEnd w:id="1"/>
      <w:r>
        <w:t>___________________________                                    ________________________                                                          ________________________________</w:t>
      </w:r>
    </w:p>
    <w:p w:rsidR="0026117E" w:rsidRPr="0026117E" w:rsidRDefault="0026117E" w:rsidP="0026117E">
      <w:pPr>
        <w:pStyle w:val="90"/>
        <w:shd w:val="clear" w:color="auto" w:fill="auto"/>
        <w:spacing w:line="140" w:lineRule="exact"/>
        <w:rPr>
          <w:sz w:val="16"/>
          <w:szCs w:val="16"/>
        </w:rPr>
      </w:pPr>
      <w:r>
        <w:rPr>
          <w:sz w:val="16"/>
          <w:szCs w:val="16"/>
        </w:rPr>
        <w:t xml:space="preserve">                 (дата)                                                                  (підпис)</w:t>
      </w:r>
      <w:r w:rsidRPr="0026117E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                                                                   </w:t>
      </w:r>
      <w:r w:rsidRPr="0026117E">
        <w:rPr>
          <w:sz w:val="16"/>
          <w:szCs w:val="16"/>
        </w:rPr>
        <w:t>(ініціали, прізвище)</w:t>
      </w:r>
    </w:p>
    <w:sectPr w:rsidR="0026117E" w:rsidRPr="0026117E" w:rsidSect="0026117E">
      <w:type w:val="continuous"/>
      <w:pgSz w:w="11909" w:h="16838"/>
      <w:pgMar w:top="3505" w:right="1448" w:bottom="2991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887" w:rsidRDefault="00286887">
      <w:r>
        <w:separator/>
      </w:r>
    </w:p>
  </w:endnote>
  <w:endnote w:type="continuationSeparator" w:id="0">
    <w:p w:rsidR="00286887" w:rsidRDefault="00286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887" w:rsidRDefault="00286887"/>
  </w:footnote>
  <w:footnote w:type="continuationSeparator" w:id="0">
    <w:p w:rsidR="00286887" w:rsidRDefault="00286887"/>
  </w:footnote>
  <w:footnote w:id="1">
    <w:p w:rsidR="00572573" w:rsidRDefault="00572573">
      <w:pPr>
        <w:pStyle w:val="ae"/>
        <w:rPr>
          <w:rFonts w:ascii="Times New Roman" w:hAnsi="Times New Roman" w:cs="Times New Roman"/>
        </w:rPr>
      </w:pPr>
      <w:r w:rsidRPr="00572573">
        <w:rPr>
          <w:rStyle w:val="af0"/>
          <w:rFonts w:ascii="Times New Roman" w:hAnsi="Times New Roman" w:cs="Times New Roman"/>
        </w:rPr>
        <w:footnoteRef/>
      </w:r>
      <w:r w:rsidRPr="005725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Необхідно зазначити найменування суду, участь у конкурсі до якого має намір взяти кандидат</w:t>
      </w:r>
    </w:p>
    <w:p w:rsidR="00572573" w:rsidRDefault="00572573">
      <w:pPr>
        <w:pStyle w:val="ae"/>
        <w:rPr>
          <w:rFonts w:ascii="Times New Roman" w:hAnsi="Times New Roman" w:cs="Times New Roman"/>
        </w:rPr>
      </w:pPr>
    </w:p>
    <w:p w:rsidR="00572573" w:rsidRDefault="00572573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                                                                                                                           ________________</w:t>
      </w:r>
    </w:p>
    <w:p w:rsidR="00572573" w:rsidRPr="00572573" w:rsidRDefault="00572573" w:rsidP="00572573">
      <w:pPr>
        <w:pStyle w:val="80"/>
        <w:shd w:val="clear" w:color="auto" w:fill="auto"/>
        <w:spacing w:before="0" w:line="170" w:lineRule="exact"/>
        <w:ind w:left="20"/>
      </w:pPr>
      <w:r>
        <w:t>(дата подання заяви)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(підпис кандидата)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241BF"/>
    <w:multiLevelType w:val="multilevel"/>
    <w:tmpl w:val="F80EFB9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4F6863"/>
    <w:multiLevelType w:val="multilevel"/>
    <w:tmpl w:val="E3A2673E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CE460E"/>
    <w:multiLevelType w:val="hybridMultilevel"/>
    <w:tmpl w:val="5A9CA672"/>
    <w:lvl w:ilvl="0" w:tplc="6B9221F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7355F"/>
    <w:multiLevelType w:val="multilevel"/>
    <w:tmpl w:val="71D474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FD7C1C"/>
    <w:multiLevelType w:val="multilevel"/>
    <w:tmpl w:val="4134D1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F5758E"/>
    <w:multiLevelType w:val="multilevel"/>
    <w:tmpl w:val="19BC81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44100B"/>
    <w:multiLevelType w:val="multilevel"/>
    <w:tmpl w:val="7206E8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10667F2"/>
    <w:multiLevelType w:val="hybridMultilevel"/>
    <w:tmpl w:val="33F0E51E"/>
    <w:lvl w:ilvl="0" w:tplc="10807F76">
      <w:start w:val="5"/>
      <w:numFmt w:val="decimalZero"/>
      <w:lvlText w:val="%1"/>
      <w:lvlJc w:val="left"/>
      <w:pPr>
        <w:ind w:left="6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80" w:hanging="360"/>
      </w:pPr>
    </w:lvl>
    <w:lvl w:ilvl="2" w:tplc="0419001B" w:tentative="1">
      <w:start w:val="1"/>
      <w:numFmt w:val="lowerRoman"/>
      <w:lvlText w:val="%3."/>
      <w:lvlJc w:val="right"/>
      <w:pPr>
        <w:ind w:left="7500" w:hanging="180"/>
      </w:pPr>
    </w:lvl>
    <w:lvl w:ilvl="3" w:tplc="0419000F" w:tentative="1">
      <w:start w:val="1"/>
      <w:numFmt w:val="decimal"/>
      <w:lvlText w:val="%4."/>
      <w:lvlJc w:val="left"/>
      <w:pPr>
        <w:ind w:left="8220" w:hanging="360"/>
      </w:pPr>
    </w:lvl>
    <w:lvl w:ilvl="4" w:tplc="04190019" w:tentative="1">
      <w:start w:val="1"/>
      <w:numFmt w:val="lowerLetter"/>
      <w:lvlText w:val="%5."/>
      <w:lvlJc w:val="left"/>
      <w:pPr>
        <w:ind w:left="8940" w:hanging="360"/>
      </w:pPr>
    </w:lvl>
    <w:lvl w:ilvl="5" w:tplc="0419001B" w:tentative="1">
      <w:start w:val="1"/>
      <w:numFmt w:val="lowerRoman"/>
      <w:lvlText w:val="%6."/>
      <w:lvlJc w:val="right"/>
      <w:pPr>
        <w:ind w:left="9660" w:hanging="180"/>
      </w:pPr>
    </w:lvl>
    <w:lvl w:ilvl="6" w:tplc="0419000F" w:tentative="1">
      <w:start w:val="1"/>
      <w:numFmt w:val="decimal"/>
      <w:lvlText w:val="%7."/>
      <w:lvlJc w:val="left"/>
      <w:pPr>
        <w:ind w:left="10380" w:hanging="360"/>
      </w:pPr>
    </w:lvl>
    <w:lvl w:ilvl="7" w:tplc="04190019" w:tentative="1">
      <w:start w:val="1"/>
      <w:numFmt w:val="lowerLetter"/>
      <w:lvlText w:val="%8."/>
      <w:lvlJc w:val="left"/>
      <w:pPr>
        <w:ind w:left="11100" w:hanging="360"/>
      </w:pPr>
    </w:lvl>
    <w:lvl w:ilvl="8" w:tplc="0419001B" w:tentative="1">
      <w:start w:val="1"/>
      <w:numFmt w:val="lowerRoman"/>
      <w:lvlText w:val="%9."/>
      <w:lvlJc w:val="right"/>
      <w:pPr>
        <w:ind w:left="11820" w:hanging="180"/>
      </w:pPr>
    </w:lvl>
  </w:abstractNum>
  <w:abstractNum w:abstractNumId="8">
    <w:nsid w:val="62E36D8A"/>
    <w:multiLevelType w:val="multilevel"/>
    <w:tmpl w:val="0CD6D7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958263D"/>
    <w:multiLevelType w:val="multilevel"/>
    <w:tmpl w:val="6D80580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E1D2A8D"/>
    <w:multiLevelType w:val="multilevel"/>
    <w:tmpl w:val="395CFEB4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F984A0B"/>
    <w:multiLevelType w:val="multilevel"/>
    <w:tmpl w:val="97A64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"/>
  </w:num>
  <w:num w:numId="5">
    <w:abstractNumId w:val="3"/>
  </w:num>
  <w:num w:numId="6">
    <w:abstractNumId w:val="11"/>
  </w:num>
  <w:num w:numId="7">
    <w:abstractNumId w:val="6"/>
  </w:num>
  <w:num w:numId="8">
    <w:abstractNumId w:val="5"/>
  </w:num>
  <w:num w:numId="9">
    <w:abstractNumId w:val="9"/>
  </w:num>
  <w:num w:numId="10">
    <w:abstractNumId w:val="0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00E60"/>
    <w:rsid w:val="000C0D6E"/>
    <w:rsid w:val="00107682"/>
    <w:rsid w:val="001409FC"/>
    <w:rsid w:val="00206C7B"/>
    <w:rsid w:val="002203D8"/>
    <w:rsid w:val="0026117E"/>
    <w:rsid w:val="002757B7"/>
    <w:rsid w:val="00286887"/>
    <w:rsid w:val="0035524D"/>
    <w:rsid w:val="003A5746"/>
    <w:rsid w:val="003B7DD6"/>
    <w:rsid w:val="003C0461"/>
    <w:rsid w:val="003D5669"/>
    <w:rsid w:val="004132D8"/>
    <w:rsid w:val="0045095A"/>
    <w:rsid w:val="00454FDA"/>
    <w:rsid w:val="00480D70"/>
    <w:rsid w:val="004E2139"/>
    <w:rsid w:val="004F1C0D"/>
    <w:rsid w:val="005140FA"/>
    <w:rsid w:val="00572573"/>
    <w:rsid w:val="00700E60"/>
    <w:rsid w:val="00704606"/>
    <w:rsid w:val="00732E77"/>
    <w:rsid w:val="00742AE7"/>
    <w:rsid w:val="00794154"/>
    <w:rsid w:val="0083409D"/>
    <w:rsid w:val="008D79F4"/>
    <w:rsid w:val="008F014C"/>
    <w:rsid w:val="00937016"/>
    <w:rsid w:val="00962C3E"/>
    <w:rsid w:val="00982014"/>
    <w:rsid w:val="0098409D"/>
    <w:rsid w:val="00994C68"/>
    <w:rsid w:val="00A02CD7"/>
    <w:rsid w:val="00A26B5F"/>
    <w:rsid w:val="00A85CB1"/>
    <w:rsid w:val="00AB0143"/>
    <w:rsid w:val="00B50FCF"/>
    <w:rsid w:val="00BA420D"/>
    <w:rsid w:val="00D5300A"/>
    <w:rsid w:val="00E00D64"/>
    <w:rsid w:val="00FB1746"/>
    <w:rsid w:val="00FF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29"/>
      <w:szCs w:val="12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43pt">
    <w:name w:val="Основной текст (4) + Интервал 3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5125pt">
    <w:name w:val="Основной текст (5) + 12;5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71">
    <w:name w:val="Основной текст (7) + Не 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9Exact">
    <w:name w:val="Основной текст (9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14"/>
      <w:szCs w:val="14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4"/>
      <w:szCs w:val="14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i/>
      <w:iCs/>
      <w:sz w:val="129"/>
      <w:szCs w:val="12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54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24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4"/>
      <w:szCs w:val="14"/>
    </w:rPr>
  </w:style>
  <w:style w:type="paragraph" w:styleId="a8">
    <w:name w:val="Balloon Text"/>
    <w:basedOn w:val="a"/>
    <w:link w:val="a9"/>
    <w:uiPriority w:val="99"/>
    <w:semiHidden/>
    <w:unhideWhenUsed/>
    <w:rsid w:val="008F01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014C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42A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42AE7"/>
    <w:rPr>
      <w:color w:val="000000"/>
    </w:rPr>
  </w:style>
  <w:style w:type="paragraph" w:styleId="ac">
    <w:name w:val="footer"/>
    <w:basedOn w:val="a"/>
    <w:link w:val="ad"/>
    <w:uiPriority w:val="99"/>
    <w:unhideWhenUsed/>
    <w:rsid w:val="00742A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42AE7"/>
    <w:rPr>
      <w:color w:val="000000"/>
    </w:rPr>
  </w:style>
  <w:style w:type="paragraph" w:styleId="ae">
    <w:name w:val="footnote text"/>
    <w:basedOn w:val="a"/>
    <w:link w:val="af"/>
    <w:uiPriority w:val="99"/>
    <w:semiHidden/>
    <w:unhideWhenUsed/>
    <w:rsid w:val="00572573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72573"/>
    <w:rPr>
      <w:color w:val="000000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725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C3D8B-9B57-4CDC-A979-A7A63FC42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2365</Words>
  <Characters>13484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38</cp:revision>
  <dcterms:created xsi:type="dcterms:W3CDTF">2020-09-09T06:24:00Z</dcterms:created>
  <dcterms:modified xsi:type="dcterms:W3CDTF">2020-09-09T08:26:00Z</dcterms:modified>
</cp:coreProperties>
</file>