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916" w:rsidRDefault="00977916" w:rsidP="00977916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2D7C671B" wp14:editId="188C4E07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916" w:rsidRPr="00E30DED" w:rsidRDefault="00977916" w:rsidP="00977916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77916" w:rsidRPr="00291F60" w:rsidRDefault="00977916" w:rsidP="0097791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77916" w:rsidRPr="00977916" w:rsidRDefault="00977916" w:rsidP="00977916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977916" w:rsidRPr="00977916" w:rsidRDefault="00977916" w:rsidP="00977916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977916">
        <w:rPr>
          <w:rFonts w:ascii="Times New Roman" w:eastAsia="Times New Roman" w:hAnsi="Times New Roman" w:cs="Times New Roman"/>
          <w:lang w:eastAsia="ru-RU"/>
        </w:rPr>
        <w:t>24 жовтня 2018 року</w:t>
      </w:r>
      <w:r w:rsidRPr="00977916">
        <w:rPr>
          <w:rFonts w:ascii="Times New Roman" w:eastAsia="Times New Roman" w:hAnsi="Times New Roman" w:cs="Times New Roman"/>
          <w:lang w:eastAsia="ru-RU"/>
        </w:rPr>
        <w:tab/>
      </w:r>
      <w:r w:rsidRPr="00977916">
        <w:rPr>
          <w:rFonts w:ascii="Times New Roman" w:eastAsia="Times New Roman" w:hAnsi="Times New Roman" w:cs="Times New Roman"/>
          <w:lang w:eastAsia="ru-RU"/>
        </w:rPr>
        <w:tab/>
      </w:r>
      <w:r w:rsidRPr="00977916">
        <w:rPr>
          <w:rFonts w:ascii="Times New Roman" w:eastAsia="Times New Roman" w:hAnsi="Times New Roman" w:cs="Times New Roman"/>
          <w:lang w:eastAsia="ru-RU"/>
        </w:rPr>
        <w:tab/>
      </w:r>
      <w:r w:rsidRPr="00977916">
        <w:rPr>
          <w:rFonts w:ascii="Times New Roman" w:eastAsia="Times New Roman" w:hAnsi="Times New Roman" w:cs="Times New Roman"/>
          <w:lang w:eastAsia="ru-RU"/>
        </w:rPr>
        <w:tab/>
      </w:r>
      <w:r w:rsidRPr="00977916">
        <w:rPr>
          <w:rFonts w:ascii="Times New Roman" w:eastAsia="Times New Roman" w:hAnsi="Times New Roman" w:cs="Times New Roman"/>
          <w:lang w:eastAsia="ru-RU"/>
        </w:rPr>
        <w:tab/>
      </w:r>
      <w:r w:rsidRPr="00977916">
        <w:rPr>
          <w:rFonts w:ascii="Times New Roman" w:eastAsia="Times New Roman" w:hAnsi="Times New Roman" w:cs="Times New Roman"/>
          <w:lang w:eastAsia="ru-RU"/>
        </w:rPr>
        <w:tab/>
      </w:r>
      <w:r w:rsidRPr="00977916">
        <w:rPr>
          <w:rFonts w:ascii="Times New Roman" w:eastAsia="Times New Roman" w:hAnsi="Times New Roman" w:cs="Times New Roman"/>
          <w:lang w:eastAsia="ru-RU"/>
        </w:rPr>
        <w:tab/>
      </w:r>
      <w:r w:rsidRPr="00977916">
        <w:rPr>
          <w:rFonts w:ascii="Times New Roman" w:eastAsia="Times New Roman" w:hAnsi="Times New Roman" w:cs="Times New Roman"/>
          <w:lang w:eastAsia="ru-RU"/>
        </w:rPr>
        <w:tab/>
      </w:r>
      <w:r w:rsidRPr="00977916">
        <w:rPr>
          <w:rFonts w:ascii="Times New Roman" w:eastAsia="Times New Roman" w:hAnsi="Times New Roman" w:cs="Times New Roman"/>
          <w:lang w:eastAsia="ru-RU"/>
        </w:rPr>
        <w:tab/>
        <w:t xml:space="preserve">                  м. Київ</w:t>
      </w:r>
    </w:p>
    <w:p w:rsidR="00977916" w:rsidRPr="00977916" w:rsidRDefault="00977916" w:rsidP="00977916">
      <w:pPr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97791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977916" w:rsidRPr="00977916" w:rsidRDefault="00977916" w:rsidP="00977916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977916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977916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977916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977916">
        <w:rPr>
          <w:rFonts w:ascii="Times New Roman" w:eastAsia="Times New Roman" w:hAnsi="Times New Roman" w:cs="Times New Roman"/>
          <w:bCs/>
          <w:u w:val="single"/>
          <w:lang w:eastAsia="ru-RU"/>
        </w:rPr>
        <w:t>232/вс-18</w:t>
      </w:r>
    </w:p>
    <w:p w:rsidR="00126D08" w:rsidRPr="00977916" w:rsidRDefault="00977916">
      <w:pPr>
        <w:pStyle w:val="11"/>
        <w:shd w:val="clear" w:color="auto" w:fill="auto"/>
        <w:spacing w:before="177" w:after="313" w:line="220" w:lineRule="exact"/>
        <w:ind w:left="20"/>
        <w:rPr>
          <w:sz w:val="24"/>
          <w:szCs w:val="24"/>
        </w:rPr>
      </w:pPr>
      <w:r w:rsidRPr="00977916">
        <w:rPr>
          <w:sz w:val="24"/>
          <w:szCs w:val="24"/>
        </w:rPr>
        <w:t>Вища кваліфікаційна комісія судд</w:t>
      </w:r>
      <w:r w:rsidR="007E7D2A" w:rsidRPr="00977916">
        <w:rPr>
          <w:sz w:val="24"/>
          <w:szCs w:val="24"/>
        </w:rPr>
        <w:t>ів України у складі колегії:</w:t>
      </w:r>
    </w:p>
    <w:p w:rsidR="00126D08" w:rsidRPr="00977916" w:rsidRDefault="007E7D2A">
      <w:pPr>
        <w:pStyle w:val="11"/>
        <w:shd w:val="clear" w:color="auto" w:fill="auto"/>
        <w:spacing w:before="0" w:after="313" w:line="220" w:lineRule="exact"/>
        <w:ind w:left="20"/>
        <w:rPr>
          <w:sz w:val="24"/>
          <w:szCs w:val="24"/>
        </w:rPr>
      </w:pPr>
      <w:r w:rsidRPr="00977916">
        <w:rPr>
          <w:sz w:val="24"/>
          <w:szCs w:val="24"/>
        </w:rPr>
        <w:t>головуючого - Гладія С.В.,</w:t>
      </w:r>
    </w:p>
    <w:p w:rsidR="00126D08" w:rsidRPr="00977916" w:rsidRDefault="007E7D2A">
      <w:pPr>
        <w:pStyle w:val="11"/>
        <w:shd w:val="clear" w:color="auto" w:fill="auto"/>
        <w:spacing w:before="0" w:after="258" w:line="220" w:lineRule="exact"/>
        <w:ind w:left="20"/>
        <w:rPr>
          <w:sz w:val="24"/>
          <w:szCs w:val="24"/>
        </w:rPr>
      </w:pPr>
      <w:r w:rsidRPr="00977916">
        <w:rPr>
          <w:sz w:val="24"/>
          <w:szCs w:val="24"/>
        </w:rPr>
        <w:t xml:space="preserve">членів Комісії: </w:t>
      </w:r>
      <w:proofErr w:type="spellStart"/>
      <w:r w:rsidRPr="00977916">
        <w:rPr>
          <w:sz w:val="24"/>
          <w:szCs w:val="24"/>
        </w:rPr>
        <w:t>Весельської</w:t>
      </w:r>
      <w:proofErr w:type="spellEnd"/>
      <w:r w:rsidRPr="00977916">
        <w:rPr>
          <w:sz w:val="24"/>
          <w:szCs w:val="24"/>
        </w:rPr>
        <w:t xml:space="preserve"> Т.Ф., Лукаша Т.В.,</w:t>
      </w:r>
    </w:p>
    <w:p w:rsidR="00126D08" w:rsidRPr="00977916" w:rsidRDefault="007E7D2A">
      <w:pPr>
        <w:pStyle w:val="11"/>
        <w:shd w:val="clear" w:color="auto" w:fill="auto"/>
        <w:spacing w:before="0" w:after="291" w:line="283" w:lineRule="exact"/>
        <w:ind w:left="20" w:right="20"/>
        <w:rPr>
          <w:sz w:val="24"/>
          <w:szCs w:val="24"/>
        </w:rPr>
      </w:pPr>
      <w:r w:rsidRPr="00977916">
        <w:rPr>
          <w:sz w:val="24"/>
          <w:szCs w:val="24"/>
        </w:rPr>
        <w:t>розглянувши питання щодо відповідності Сироїд Тетяни Леонідівни вимогам до кандидата на посаду судді Апеляційної палати Вищого антикорупційного суду та її допуску до кваліфікаційного оцінювання у межах конкурсу, оголошеного Комісією 02 серпня 2018 року.</w:t>
      </w:r>
    </w:p>
    <w:p w:rsidR="00126D08" w:rsidRPr="00977916" w:rsidRDefault="007E7D2A">
      <w:pPr>
        <w:pStyle w:val="11"/>
        <w:shd w:val="clear" w:color="auto" w:fill="auto"/>
        <w:spacing w:before="0" w:after="266" w:line="220" w:lineRule="exact"/>
        <w:ind w:left="20"/>
        <w:jc w:val="center"/>
        <w:rPr>
          <w:sz w:val="24"/>
          <w:szCs w:val="24"/>
        </w:rPr>
      </w:pPr>
      <w:r w:rsidRPr="00977916">
        <w:rPr>
          <w:sz w:val="24"/>
          <w:szCs w:val="24"/>
        </w:rPr>
        <w:t>встановила:</w:t>
      </w:r>
    </w:p>
    <w:p w:rsidR="00126D08" w:rsidRPr="00977916" w:rsidRDefault="007E7D2A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Відповідно до частини одинадцятої статті 79 Закону України «Про судоустрій і статус суддів» від</w:t>
      </w:r>
      <w:r w:rsidR="00977916" w:rsidRPr="00977916">
        <w:rPr>
          <w:sz w:val="24"/>
          <w:szCs w:val="24"/>
        </w:rPr>
        <w:t xml:space="preserve"> 02 червня 2016 року № 1402-</w:t>
      </w:r>
      <w:r w:rsidR="00977916" w:rsidRPr="00977916">
        <w:rPr>
          <w:sz w:val="24"/>
          <w:szCs w:val="24"/>
          <w:lang w:val="en-US"/>
        </w:rPr>
        <w:t>VIII</w:t>
      </w:r>
      <w:r w:rsidR="009923DC">
        <w:rPr>
          <w:sz w:val="24"/>
          <w:szCs w:val="24"/>
        </w:rPr>
        <w:t xml:space="preserve"> </w:t>
      </w:r>
      <w:r w:rsidRPr="00977916">
        <w:rPr>
          <w:sz w:val="24"/>
          <w:szCs w:val="24"/>
        </w:rPr>
        <w:t>(далі - Закон)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126D08" w:rsidRPr="00977916" w:rsidRDefault="007E7D2A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Згідно з пунктом 16 розділу XII «Прикінцеві та перехідні положення» Закону Вищий антикорупційний</w:t>
      </w:r>
      <w:r w:rsidRPr="00977916">
        <w:rPr>
          <w:sz w:val="12"/>
          <w:szCs w:val="12"/>
        </w:rPr>
        <w:t xml:space="preserve"> </w:t>
      </w:r>
      <w:r w:rsidRPr="00977916">
        <w:rPr>
          <w:sz w:val="24"/>
          <w:szCs w:val="24"/>
        </w:rPr>
        <w:t>суд утворюється та проведення конкурсу н</w:t>
      </w:r>
      <w:r w:rsidR="009923DC">
        <w:rPr>
          <w:sz w:val="24"/>
          <w:szCs w:val="24"/>
        </w:rPr>
        <w:t>а посади суддів у цьому суді має</w:t>
      </w:r>
      <w:r w:rsidRPr="00977916">
        <w:rPr>
          <w:sz w:val="24"/>
          <w:szCs w:val="24"/>
        </w:rPr>
        <w:t xml:space="preserve">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126D08" w:rsidRPr="00977916" w:rsidRDefault="007E7D2A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14 червня 2018 року набрав чинності Закон України «Про Вищий антикорупційний суд» від</w:t>
      </w:r>
      <w:r w:rsidR="00977916" w:rsidRPr="00977916">
        <w:rPr>
          <w:sz w:val="24"/>
          <w:szCs w:val="24"/>
        </w:rPr>
        <w:t xml:space="preserve"> 07 червня 2018 року № 2447-</w:t>
      </w:r>
      <w:r w:rsidR="00977916" w:rsidRPr="00977916">
        <w:rPr>
          <w:sz w:val="24"/>
          <w:szCs w:val="24"/>
          <w:lang w:val="en-US"/>
        </w:rPr>
        <w:t>VIII</w:t>
      </w:r>
      <w:r w:rsidRPr="00977916">
        <w:rPr>
          <w:sz w:val="24"/>
          <w:szCs w:val="24"/>
        </w:rPr>
        <w:t>, який визначає засади організації та діяльності Вищого антикорупційного суду, спеціальні вимоги до суддів цього суду га гарантії їх діяльності.</w:t>
      </w:r>
    </w:p>
    <w:p w:rsidR="00126D08" w:rsidRPr="00977916" w:rsidRDefault="007E7D2A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Рішенням Комісії від 02 серпня 2018 року № 186/зп-18 оголошено конкурс на зайняття 39 вакантних посад суддів Вищого антикорупційного суду, з яких до Апеляційної палати Вищого антикорупційного суду 12 посад суддів, затверджено Умови проведення конкурсу на зайняття вакантних посад суддів Вищого антикорупційного суду (далі - Умови), а також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складах колегій.</w:t>
      </w:r>
    </w:p>
    <w:p w:rsidR="00126D08" w:rsidRPr="00977916" w:rsidRDefault="007E7D2A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Частиною другою статті 33 Закону визначено, що суддею Вищого антикорупційного суду</w:t>
      </w:r>
      <w:r w:rsidRPr="00977916">
        <w:rPr>
          <w:sz w:val="12"/>
          <w:szCs w:val="12"/>
        </w:rPr>
        <w:t xml:space="preserve"> </w:t>
      </w:r>
      <w:r w:rsidRPr="00977916">
        <w:rPr>
          <w:sz w:val="24"/>
          <w:szCs w:val="24"/>
        </w:rPr>
        <w:t>може</w:t>
      </w:r>
      <w:r w:rsidRPr="00977916">
        <w:rPr>
          <w:sz w:val="12"/>
          <w:szCs w:val="12"/>
        </w:rPr>
        <w:t xml:space="preserve"> </w:t>
      </w:r>
      <w:r w:rsidRPr="00977916">
        <w:rPr>
          <w:sz w:val="24"/>
          <w:szCs w:val="24"/>
        </w:rPr>
        <w:t>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126D08" w:rsidRPr="00977916" w:rsidRDefault="007E7D2A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126D08" w:rsidRPr="00977916" w:rsidRDefault="007E7D2A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Водночас згідно з частиною третьою статті 8 Закону України «Про Вищий антикорупційний суд» кандидат на посаду судді подає до Комісії крім документів, визначених Законом, також документи, які підтверджують дотримання вимог, передбачених частиною</w:t>
      </w:r>
      <w:r w:rsidRPr="00977916">
        <w:rPr>
          <w:sz w:val="16"/>
          <w:szCs w:val="16"/>
        </w:rPr>
        <w:t xml:space="preserve"> </w:t>
      </w:r>
      <w:r w:rsidRPr="00977916">
        <w:rPr>
          <w:sz w:val="24"/>
          <w:szCs w:val="24"/>
        </w:rPr>
        <w:t>другою</w:t>
      </w:r>
      <w:r w:rsidRPr="00977916">
        <w:rPr>
          <w:sz w:val="16"/>
          <w:szCs w:val="16"/>
        </w:rPr>
        <w:t xml:space="preserve"> </w:t>
      </w:r>
      <w:r w:rsidRPr="00977916">
        <w:rPr>
          <w:sz w:val="24"/>
          <w:szCs w:val="24"/>
        </w:rPr>
        <w:t>статті 7 цього Закону, а також заяву про відсутність обставин, зазначених у частині четвертій статті 7 цього Закону.</w:t>
      </w:r>
      <w:r w:rsidRPr="00977916">
        <w:rPr>
          <w:sz w:val="24"/>
          <w:szCs w:val="24"/>
        </w:rPr>
        <w:br w:type="page"/>
      </w:r>
    </w:p>
    <w:p w:rsidR="00126D08" w:rsidRPr="00977916" w:rsidRDefault="007E7D2A">
      <w:pPr>
        <w:pStyle w:val="11"/>
        <w:shd w:val="clear" w:color="auto" w:fill="auto"/>
        <w:spacing w:before="0" w:after="0" w:line="283" w:lineRule="exact"/>
        <w:ind w:left="20" w:firstLine="700"/>
        <w:rPr>
          <w:sz w:val="24"/>
          <w:szCs w:val="24"/>
        </w:rPr>
      </w:pPr>
      <w:r w:rsidRPr="00977916">
        <w:rPr>
          <w:sz w:val="24"/>
          <w:szCs w:val="24"/>
        </w:rPr>
        <w:lastRenderedPageBreak/>
        <w:t>Відповідно до частини п’ятої статті 81 Закону Комісія:</w:t>
      </w:r>
    </w:p>
    <w:p w:rsidR="00126D08" w:rsidRPr="00977916" w:rsidRDefault="007E7D2A">
      <w:pPr>
        <w:pStyle w:val="1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0" w:line="283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на підставі поданих документів встановлює відповідність особи вимогам до кандидата на посаду судді вищого спеціалізованого суду та формує його досьє;</w:t>
      </w:r>
    </w:p>
    <w:p w:rsidR="00977916" w:rsidRPr="00977916" w:rsidRDefault="007E7D2A" w:rsidP="00977916">
      <w:pPr>
        <w:pStyle w:val="11"/>
        <w:numPr>
          <w:ilvl w:val="0"/>
          <w:numId w:val="1"/>
        </w:numPr>
        <w:shd w:val="clear" w:color="auto" w:fill="auto"/>
        <w:tabs>
          <w:tab w:val="left" w:pos="1441"/>
        </w:tabs>
        <w:spacing w:before="0" w:after="0" w:line="283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проводить кваліфікаційне оцінювання кандидата на посаду судді вищого спеціалізованого суду;</w:t>
      </w:r>
      <w:bookmarkStart w:id="0" w:name="bookmark1"/>
    </w:p>
    <w:p w:rsidR="00126D08" w:rsidRPr="009923DC" w:rsidRDefault="007E7D2A" w:rsidP="009923DC">
      <w:pPr>
        <w:pStyle w:val="11"/>
        <w:numPr>
          <w:ilvl w:val="0"/>
          <w:numId w:val="1"/>
        </w:numPr>
        <w:shd w:val="clear" w:color="auto" w:fill="auto"/>
        <w:tabs>
          <w:tab w:val="left" w:pos="1441"/>
        </w:tabs>
        <w:spacing w:before="0" w:after="0" w:line="278" w:lineRule="exact"/>
        <w:ind w:left="20" w:right="20" w:firstLine="700"/>
        <w:rPr>
          <w:sz w:val="24"/>
          <w:szCs w:val="24"/>
        </w:rPr>
      </w:pPr>
      <w:r w:rsidRPr="009923DC">
        <w:rPr>
          <w:sz w:val="24"/>
          <w:szCs w:val="24"/>
        </w:rPr>
        <w:t>проводить</w:t>
      </w:r>
      <w:r w:rsidRPr="009923DC">
        <w:rPr>
          <w:sz w:val="16"/>
          <w:szCs w:val="16"/>
        </w:rPr>
        <w:t xml:space="preserve"> </w:t>
      </w:r>
      <w:r w:rsidRPr="009923DC">
        <w:rPr>
          <w:sz w:val="24"/>
          <w:szCs w:val="24"/>
        </w:rPr>
        <w:t>спеціальну перевірку щодо кандидатів на посаду судді, які допущені</w:t>
      </w:r>
      <w:bookmarkEnd w:id="0"/>
      <w:r w:rsidR="009923DC">
        <w:rPr>
          <w:sz w:val="24"/>
          <w:szCs w:val="24"/>
        </w:rPr>
        <w:t xml:space="preserve"> </w:t>
      </w:r>
      <w:bookmarkStart w:id="1" w:name="_GoBack"/>
      <w:bookmarkEnd w:id="1"/>
      <w:r w:rsidRPr="009923DC">
        <w:rPr>
          <w:sz w:val="24"/>
          <w:szCs w:val="24"/>
        </w:rPr>
        <w:t>до етапу дослідження досьє та проведення співбесіди кваліфікаційного оцінювання.</w:t>
      </w:r>
    </w:p>
    <w:p w:rsidR="00126D08" w:rsidRPr="00977916" w:rsidRDefault="007E7D2A">
      <w:pPr>
        <w:pStyle w:val="11"/>
        <w:shd w:val="clear" w:color="auto" w:fill="auto"/>
        <w:spacing w:before="0" w:after="0" w:line="278" w:lineRule="exact"/>
        <w:ind w:left="20" w:firstLine="700"/>
        <w:rPr>
          <w:sz w:val="24"/>
          <w:szCs w:val="24"/>
        </w:rPr>
      </w:pPr>
      <w:r w:rsidRPr="00977916">
        <w:rPr>
          <w:sz w:val="24"/>
          <w:szCs w:val="24"/>
        </w:rPr>
        <w:t>Пунктом 3 Умов передбачено, що до участі у конкурсі допускаються особи, які:</w:t>
      </w:r>
    </w:p>
    <w:p w:rsidR="00126D08" w:rsidRPr="00977916" w:rsidRDefault="007E7D2A">
      <w:pPr>
        <w:pStyle w:val="11"/>
        <w:numPr>
          <w:ilvl w:val="0"/>
          <w:numId w:val="2"/>
        </w:numPr>
        <w:shd w:val="clear" w:color="auto" w:fill="auto"/>
        <w:tabs>
          <w:tab w:val="left" w:pos="1397"/>
        </w:tabs>
        <w:spacing w:before="0" w:after="0" w:line="278" w:lineRule="exact"/>
        <w:ind w:left="20" w:firstLine="700"/>
        <w:rPr>
          <w:sz w:val="24"/>
          <w:szCs w:val="24"/>
        </w:rPr>
      </w:pPr>
      <w:r w:rsidRPr="00977916">
        <w:rPr>
          <w:sz w:val="24"/>
          <w:szCs w:val="24"/>
        </w:rPr>
        <w:t>у порядку та строки, визначені Умовами, подали всі необхідні документи;</w:t>
      </w:r>
    </w:p>
    <w:p w:rsidR="00126D08" w:rsidRPr="00977916" w:rsidRDefault="007E7D2A">
      <w:pPr>
        <w:pStyle w:val="11"/>
        <w:numPr>
          <w:ilvl w:val="0"/>
          <w:numId w:val="2"/>
        </w:numPr>
        <w:shd w:val="clear" w:color="auto" w:fill="auto"/>
        <w:tabs>
          <w:tab w:val="left" w:pos="1436"/>
        </w:tabs>
        <w:spacing w:before="0" w:after="0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на день подання документів відповідають встановленим статтями 33, 69 та 81 Закону, а також статтею 7 Закону України «Про Вищий антикорупційний суд» вимогам до кандидата на посаду судді Вищого антикорупційного суду.</w:t>
      </w:r>
    </w:p>
    <w:p w:rsidR="00126D08" w:rsidRPr="00977916" w:rsidRDefault="007E7D2A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До Комісії в установлений Умовами строк для участі у конкурсі на зайняття вакантної посади судді Апеляційної палати Вищого антикорупційного суду подала документи Сироїд Тетяна Леонідівна. У письмовій заяві про участь у конкурсі Сироїд Т.Л. зазначила, що бажає проходити кваліфікаційне оцінювання як особа, яка відповідає вимогам пункту 2 частини другої статті 7 Закону України «Про Вищий антикорупційний суд», тобто має науковий ступінь у сфері права та стаж наукової роботи у сфері права щонайменше сім років.</w:t>
      </w:r>
    </w:p>
    <w:p w:rsidR="00126D08" w:rsidRPr="00977916" w:rsidRDefault="007E7D2A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Відповідно до вимог пункту 1 частини четвертої статті 7 Закону України «Про Вищий антикорупційний суд» не може бути призначена суддею Вищого антикорупційного суду особа, яка упродовж десяти років, що передують призначенню, працювала (проходила службу) в органах внутрішніх справ України.</w:t>
      </w:r>
    </w:p>
    <w:p w:rsidR="00126D08" w:rsidRPr="00977916" w:rsidRDefault="007E7D2A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Згідно з копією трудової книжки, розрахунку вислуги років на пенсію кандидата Сироїд Т.Л. з 01 вересня 1990 року по 29 грудня 2014 року вона проходила службу в органах внутрішніх справ в Харківському національному університеті внутрішніх справ.</w:t>
      </w:r>
    </w:p>
    <w:p w:rsidR="00126D08" w:rsidRPr="00977916" w:rsidRDefault="007E7D2A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Отже, на день звернення до Комісії Сироїд Т.Л. не відповідає вимогам до кандидата на посаду судді Вищого антикорупційного суду, передбаченим статтею 7 Закону України «Про Вищий антикорупційний суд».</w:t>
      </w:r>
    </w:p>
    <w:p w:rsidR="00126D08" w:rsidRPr="00977916" w:rsidRDefault="007E7D2A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Зазначені обставини є підставою для відмови кандидату у допуску до участі у конкурсі на зайняття вакантних посад суддів Апеляційної палати Вищого антикорупційного суду, оголошеному Комісією 02 серпня 2018 року.</w:t>
      </w:r>
    </w:p>
    <w:p w:rsidR="00126D08" w:rsidRPr="00977916" w:rsidRDefault="007E7D2A">
      <w:pPr>
        <w:pStyle w:val="11"/>
        <w:shd w:val="clear" w:color="auto" w:fill="auto"/>
        <w:spacing w:before="0" w:after="287" w:line="278" w:lineRule="exact"/>
        <w:ind w:left="20" w:right="20" w:firstLine="700"/>
        <w:rPr>
          <w:sz w:val="24"/>
          <w:szCs w:val="24"/>
        </w:rPr>
      </w:pPr>
      <w:r w:rsidRPr="00977916">
        <w:rPr>
          <w:sz w:val="24"/>
          <w:szCs w:val="24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126D08" w:rsidRPr="00977916" w:rsidRDefault="007E7D2A">
      <w:pPr>
        <w:pStyle w:val="11"/>
        <w:shd w:val="clear" w:color="auto" w:fill="auto"/>
        <w:spacing w:before="0" w:after="271" w:line="220" w:lineRule="exact"/>
        <w:jc w:val="center"/>
        <w:rPr>
          <w:sz w:val="24"/>
          <w:szCs w:val="24"/>
        </w:rPr>
      </w:pPr>
      <w:r w:rsidRPr="00977916">
        <w:rPr>
          <w:sz w:val="24"/>
          <w:szCs w:val="24"/>
        </w:rPr>
        <w:t>вирішила:</w:t>
      </w:r>
    </w:p>
    <w:p w:rsidR="00126D08" w:rsidRPr="00977916" w:rsidRDefault="007E7D2A" w:rsidP="00977916">
      <w:pPr>
        <w:pStyle w:val="11"/>
        <w:shd w:val="clear" w:color="auto" w:fill="auto"/>
        <w:tabs>
          <w:tab w:val="left" w:pos="8329"/>
        </w:tabs>
        <w:spacing w:before="0" w:after="0" w:line="278" w:lineRule="exact"/>
        <w:ind w:left="20" w:right="20"/>
        <w:rPr>
          <w:sz w:val="24"/>
          <w:szCs w:val="24"/>
        </w:rPr>
      </w:pPr>
      <w:r w:rsidRPr="00977916">
        <w:rPr>
          <w:sz w:val="24"/>
          <w:szCs w:val="24"/>
        </w:rPr>
        <w:t>відмовити Сироїд Тетяні Леонідівні у допуску до участі у конкурсі на посаду суд</w:t>
      </w:r>
      <w:r w:rsidR="00977916" w:rsidRPr="00977916">
        <w:rPr>
          <w:sz w:val="24"/>
          <w:szCs w:val="24"/>
        </w:rPr>
        <w:t>ді Апеляційної палати Вищого антикорупційног</w:t>
      </w:r>
      <w:r w:rsidRPr="00977916">
        <w:rPr>
          <w:sz w:val="24"/>
          <w:szCs w:val="24"/>
        </w:rPr>
        <w:t>о</w:t>
      </w:r>
      <w:r w:rsidR="00977916" w:rsidRPr="00977916">
        <w:rPr>
          <w:sz w:val="24"/>
          <w:szCs w:val="24"/>
        </w:rPr>
        <w:t xml:space="preserve"> суду, оголошеному Комісією</w:t>
      </w:r>
      <w:r w:rsidRPr="00977916">
        <w:rPr>
          <w:sz w:val="24"/>
          <w:szCs w:val="24"/>
        </w:rPr>
        <w:t xml:space="preserve"> 02 серпня</w:t>
      </w:r>
      <w:r w:rsidR="00977916" w:rsidRPr="00977916">
        <w:rPr>
          <w:sz w:val="24"/>
          <w:szCs w:val="24"/>
        </w:rPr>
        <w:t xml:space="preserve"> </w:t>
      </w:r>
      <w:r w:rsidRPr="00977916">
        <w:rPr>
          <w:sz w:val="24"/>
          <w:szCs w:val="24"/>
        </w:rPr>
        <w:t>2018</w:t>
      </w:r>
      <w:r w:rsidR="00977916">
        <w:rPr>
          <w:sz w:val="24"/>
          <w:szCs w:val="24"/>
        </w:rPr>
        <w:t> </w:t>
      </w:r>
      <w:r w:rsidRPr="00977916">
        <w:rPr>
          <w:sz w:val="24"/>
          <w:szCs w:val="24"/>
        </w:rPr>
        <w:t>року.</w:t>
      </w:r>
    </w:p>
    <w:p w:rsidR="00977916" w:rsidRPr="00977916" w:rsidRDefault="00977916" w:rsidP="00977916">
      <w:pPr>
        <w:pStyle w:val="11"/>
        <w:shd w:val="clear" w:color="auto" w:fill="auto"/>
        <w:tabs>
          <w:tab w:val="left" w:pos="8329"/>
        </w:tabs>
        <w:spacing w:before="0" w:after="0" w:line="278" w:lineRule="exact"/>
        <w:ind w:left="20" w:right="20"/>
        <w:rPr>
          <w:sz w:val="24"/>
          <w:szCs w:val="24"/>
        </w:rPr>
      </w:pPr>
    </w:p>
    <w:p w:rsidR="00977916" w:rsidRPr="00977916" w:rsidRDefault="00977916" w:rsidP="00977916">
      <w:pPr>
        <w:pStyle w:val="ac"/>
        <w:jc w:val="both"/>
        <w:rPr>
          <w:rFonts w:ascii="Times New Roman" w:hAnsi="Times New Roman" w:cs="Times New Roman"/>
        </w:rPr>
      </w:pPr>
      <w:r w:rsidRPr="00977916">
        <w:rPr>
          <w:rFonts w:ascii="Times New Roman" w:hAnsi="Times New Roman" w:cs="Times New Roman"/>
        </w:rPr>
        <w:t>Головуючий</w:t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  <w:t>С.В. Гладій</w:t>
      </w:r>
    </w:p>
    <w:p w:rsidR="00977916" w:rsidRPr="00977916" w:rsidRDefault="00977916" w:rsidP="00977916">
      <w:pPr>
        <w:pStyle w:val="ac"/>
        <w:jc w:val="both"/>
        <w:rPr>
          <w:rFonts w:ascii="Times New Roman" w:hAnsi="Times New Roman" w:cs="Times New Roman"/>
        </w:rPr>
      </w:pPr>
    </w:p>
    <w:p w:rsidR="00977916" w:rsidRPr="00977916" w:rsidRDefault="00977916" w:rsidP="00977916">
      <w:pPr>
        <w:pStyle w:val="ac"/>
        <w:jc w:val="both"/>
        <w:rPr>
          <w:rFonts w:ascii="Times New Roman" w:hAnsi="Times New Roman" w:cs="Times New Roman"/>
        </w:rPr>
      </w:pPr>
      <w:r w:rsidRPr="00977916">
        <w:rPr>
          <w:rFonts w:ascii="Times New Roman" w:hAnsi="Times New Roman" w:cs="Times New Roman"/>
        </w:rPr>
        <w:t>Члени Комісії:</w:t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  <w:t xml:space="preserve">Т.Ф. </w:t>
      </w:r>
      <w:proofErr w:type="spellStart"/>
      <w:r w:rsidRPr="00977916">
        <w:rPr>
          <w:rFonts w:ascii="Times New Roman" w:hAnsi="Times New Roman" w:cs="Times New Roman"/>
        </w:rPr>
        <w:t>Весельська</w:t>
      </w:r>
      <w:proofErr w:type="spellEnd"/>
    </w:p>
    <w:p w:rsidR="00977916" w:rsidRPr="00977916" w:rsidRDefault="00977916" w:rsidP="00977916">
      <w:pPr>
        <w:pStyle w:val="ac"/>
        <w:jc w:val="both"/>
        <w:rPr>
          <w:rFonts w:ascii="Times New Roman" w:hAnsi="Times New Roman" w:cs="Times New Roman"/>
        </w:rPr>
      </w:pPr>
    </w:p>
    <w:p w:rsidR="00977916" w:rsidRPr="00977916" w:rsidRDefault="00977916" w:rsidP="00977916">
      <w:pPr>
        <w:pStyle w:val="ac"/>
        <w:jc w:val="both"/>
        <w:rPr>
          <w:rFonts w:ascii="Times New Roman" w:hAnsi="Times New Roman" w:cs="Times New Roman"/>
        </w:rPr>
      </w:pP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</w:r>
      <w:r w:rsidRPr="00977916">
        <w:rPr>
          <w:rFonts w:ascii="Times New Roman" w:hAnsi="Times New Roman" w:cs="Times New Roman"/>
        </w:rPr>
        <w:tab/>
        <w:t>Т.В. Лукаш</w:t>
      </w:r>
    </w:p>
    <w:p w:rsidR="00977916" w:rsidRDefault="00977916" w:rsidP="00977916">
      <w:pPr>
        <w:pStyle w:val="11"/>
        <w:shd w:val="clear" w:color="auto" w:fill="auto"/>
        <w:tabs>
          <w:tab w:val="left" w:pos="8329"/>
        </w:tabs>
        <w:spacing w:before="0" w:after="0" w:line="278" w:lineRule="exact"/>
        <w:ind w:left="20" w:right="20"/>
      </w:pPr>
    </w:p>
    <w:sectPr w:rsidR="00977916" w:rsidSect="00977916">
      <w:headerReference w:type="default" r:id="rId9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D2A" w:rsidRDefault="007E7D2A">
      <w:r>
        <w:separator/>
      </w:r>
    </w:p>
  </w:endnote>
  <w:endnote w:type="continuationSeparator" w:id="0">
    <w:p w:rsidR="007E7D2A" w:rsidRDefault="007E7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D2A" w:rsidRDefault="007E7D2A"/>
  </w:footnote>
  <w:footnote w:type="continuationSeparator" w:id="0">
    <w:p w:rsidR="007E7D2A" w:rsidRDefault="007E7D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08" w:rsidRDefault="009923D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6pt;margin-top:30.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26D08" w:rsidRDefault="007E7D2A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A33F6"/>
    <w:multiLevelType w:val="multilevel"/>
    <w:tmpl w:val="9D5E8E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75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2B2656"/>
    <w:multiLevelType w:val="multilevel"/>
    <w:tmpl w:val="F9F6E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26D08"/>
    <w:rsid w:val="00126D08"/>
    <w:rsid w:val="007E7D2A"/>
    <w:rsid w:val="00977916"/>
    <w:rsid w:val="0099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6pt2ptExact">
    <w:name w:val="Основной текст + 16 pt;Курсив;Интервал 2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3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84"/>
      <w:szCs w:val="18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5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SimHei" w:eastAsia="SimHei" w:hAnsi="SimHei" w:cs="SimHei"/>
      <w:i/>
      <w:iCs/>
      <w:sz w:val="184"/>
      <w:szCs w:val="18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60" w:line="0" w:lineRule="atLeast"/>
      <w:ind w:firstLine="700"/>
      <w:jc w:val="both"/>
      <w:outlineLvl w:val="1"/>
    </w:pPr>
    <w:rPr>
      <w:rFonts w:ascii="Times New Roman" w:eastAsia="Times New Roman" w:hAnsi="Times New Roman" w:cs="Times New Roman"/>
      <w:b/>
      <w:bCs/>
      <w:w w:val="75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9779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7916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97791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3569</Words>
  <Characters>2035</Characters>
  <Application>Microsoft Office Word</Application>
  <DocSecurity>0</DocSecurity>
  <Lines>16</Lines>
  <Paragraphs>11</Paragraphs>
  <ScaleCrop>false</ScaleCrop>
  <Company/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2020-12-03T08:50:00Z</dcterms:created>
  <dcterms:modified xsi:type="dcterms:W3CDTF">2021-01-22T13:41:00Z</dcterms:modified>
</cp:coreProperties>
</file>