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B2469" w:rsidRDefault="00E4190E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469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="00B35585" w:rsidRPr="00CB2469">
        <w:rPr>
          <w:rFonts w:ascii="Times New Roman" w:eastAsia="Times New Roman" w:hAnsi="Times New Roman"/>
          <w:sz w:val="28"/>
          <w:szCs w:val="28"/>
          <w:lang w:eastAsia="ru-RU"/>
        </w:rPr>
        <w:t xml:space="preserve"> жовтня </w:t>
      </w:r>
      <w:r w:rsidR="002D5CC7" w:rsidRPr="00CB2469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E44E6F" w:rsidRPr="00CB2469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E44E6F" w:rsidRPr="00CB246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B246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B246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B246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B246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B246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B246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B246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B246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B246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6510A2" w:rsidRPr="00CB2469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Pr="00CB2469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B2469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CB246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CB2469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CB246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E4190E" w:rsidRPr="00CB2469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57</w:t>
      </w:r>
      <w:r w:rsidR="0067535E" w:rsidRPr="00CB2469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E4190E" w:rsidRPr="00CB2469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вс</w:t>
      </w:r>
      <w:r w:rsidR="007F435E" w:rsidRPr="00CB2469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312B07" w:rsidRPr="00CB2469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4190E" w:rsidRPr="00CB2469" w:rsidRDefault="00E4190E" w:rsidP="00E4190E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Вища кваліфікаційна комісія суддів України у складі колегії:</w:t>
      </w:r>
    </w:p>
    <w:p w:rsidR="00E4190E" w:rsidRPr="00CB2469" w:rsidRDefault="00E4190E" w:rsidP="00E4190E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4190E" w:rsidRPr="00CB2469" w:rsidRDefault="00E4190E" w:rsidP="00E4190E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головуючого - </w:t>
      </w:r>
      <w:proofErr w:type="spellStart"/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Бутенка</w:t>
      </w:r>
      <w:proofErr w:type="spellEnd"/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В.І.,</w:t>
      </w:r>
    </w:p>
    <w:p w:rsidR="00E4190E" w:rsidRPr="00CB2469" w:rsidRDefault="00E4190E" w:rsidP="00E4190E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4190E" w:rsidRPr="00CB2469" w:rsidRDefault="00E4190E" w:rsidP="00E4190E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членів Комісії: </w:t>
      </w:r>
      <w:proofErr w:type="spellStart"/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Макарчука</w:t>
      </w:r>
      <w:proofErr w:type="spellEnd"/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М.А, </w:t>
      </w:r>
      <w:proofErr w:type="spellStart"/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Мішина</w:t>
      </w:r>
      <w:proofErr w:type="spellEnd"/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М.І.,</w:t>
      </w:r>
    </w:p>
    <w:p w:rsidR="00E4190E" w:rsidRPr="00CB2469" w:rsidRDefault="00E4190E" w:rsidP="00E4190E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4190E" w:rsidRPr="00CB2469" w:rsidRDefault="00E4190E" w:rsidP="00E4190E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розглянувши питання щодо припинення участі кандидата на посаду судді Вищого суду з питань інтелектуальної власності </w:t>
      </w:r>
      <w:proofErr w:type="spellStart"/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Матюхіна</w:t>
      </w:r>
      <w:proofErr w:type="spellEnd"/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Володимира Івановича у конкурсі, оголошеному Комісією 30 вересня 2017 року,</w:t>
      </w:r>
    </w:p>
    <w:p w:rsidR="00E4190E" w:rsidRPr="00CB2469" w:rsidRDefault="00E4190E" w:rsidP="00E4190E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4190E" w:rsidRPr="00CB2469" w:rsidRDefault="00E4190E" w:rsidP="00E4190E">
      <w:pPr>
        <w:widowControl w:val="0"/>
        <w:spacing w:after="317" w:line="260" w:lineRule="exact"/>
        <w:ind w:left="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встановила:</w:t>
      </w:r>
    </w:p>
    <w:p w:rsidR="00E4190E" w:rsidRPr="00CB2469" w:rsidRDefault="00E4190E" w:rsidP="00E4190E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Вищою кваліфікаційною комісією суддів України 30 вересня 2017 року ухвалено рішення № 98/зп-17 про оголошення конкурсу на зайняття 21</w:t>
      </w:r>
      <w:r w:rsid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E4190E" w:rsidRPr="00CB2469" w:rsidRDefault="00E4190E" w:rsidP="00E4190E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Рішенням Комісії від 02 березня 2018 року № 35/зп-18 призначено кваліфікаційне оцінювання 220 кандидатів, зокрема </w:t>
      </w:r>
      <w:proofErr w:type="spellStart"/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Матюхіна</w:t>
      </w:r>
      <w:proofErr w:type="spellEnd"/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В.І., у межах оголошеного 30 вересня 2017 року конкурсу на зайняття 21 вакантної посади судді Вищого суду з питань інтелектуальної власності.</w:t>
      </w:r>
    </w:p>
    <w:p w:rsidR="00E4190E" w:rsidRPr="00CB2469" w:rsidRDefault="00E4190E" w:rsidP="00E4190E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Комісією 12 березня 2018 року ухвалено рішення № 28/вс-18, зокрема, про допуск </w:t>
      </w:r>
      <w:proofErr w:type="spellStart"/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Матюхіна</w:t>
      </w:r>
      <w:proofErr w:type="spellEnd"/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В.І. до участі у конкурсі на зайняття вакантних посад суддів Вищого суду з питань інтелектуальної власності та проведення стосовно нього спеціальної перевірки.</w:t>
      </w:r>
    </w:p>
    <w:p w:rsidR="00E4190E" w:rsidRPr="00CB2469" w:rsidRDefault="00E4190E" w:rsidP="00E4190E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На засіданнях колегій Комісії, що відбулися 07 вересня 2018 року, до проходження кваліфікаційного оцінювання допущено 39 кандидатів, зокрема </w:t>
      </w:r>
      <w:proofErr w:type="spellStart"/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Матюхіна</w:t>
      </w:r>
      <w:proofErr w:type="spellEnd"/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В.І., у межах оголошеного 30 вересня 2017 року конкурсу на зайняття 21 вакантної посади судді Вищого суду з питань інтелектуальної власності.</w:t>
      </w:r>
    </w:p>
    <w:p w:rsidR="00E4190E" w:rsidRPr="00CB2469" w:rsidRDefault="00E4190E" w:rsidP="00E4190E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 вересні 2018 року </w:t>
      </w:r>
      <w:proofErr w:type="spellStart"/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Матюхін</w:t>
      </w:r>
      <w:proofErr w:type="spellEnd"/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В.І., який на момент участі у конкурсі є діючим суддею господарського суду Донецької області, звернувся до Комісії із</w:t>
      </w:r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 w:type="page"/>
      </w:r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заявами та повідомленням про притягнення його до дисциплінарної відповідальності і застосування дисциплінарного стягнення у виді суворої догани з позбавленням права на отримання доплат до посадового окладу судді протягом трьох місяців згідно з рішенням Другої дисциплінарної палати Вищої ради правосуддя від 23 травня 2018 року № 1480/2дп/15-18, залишеного без змін рішенням Вищої ради правосуддя від 07 серпня 2018 року № 2531/0/15-18.</w:t>
      </w:r>
    </w:p>
    <w:p w:rsidR="00E4190E" w:rsidRPr="00CB2469" w:rsidRDefault="00E4190E" w:rsidP="00E4190E">
      <w:pPr>
        <w:widowControl w:val="0"/>
        <w:spacing w:after="0" w:line="326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частини сьомої статті 109 Закону суддя, який має непогашене дисциплінарне стягнення, не може брати участі в конкурсі на зайняття посади в іншому суді.</w:t>
      </w:r>
    </w:p>
    <w:p w:rsidR="00E4190E" w:rsidRPr="00CB2469" w:rsidRDefault="00E4190E" w:rsidP="00E4190E">
      <w:pPr>
        <w:widowControl w:val="0"/>
        <w:spacing w:after="0" w:line="326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Заслухавши доповідача, Комісія дійшла висновку про припинення участі </w:t>
      </w:r>
      <w:proofErr w:type="spellStart"/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Матюхіна</w:t>
      </w:r>
      <w:proofErr w:type="spellEnd"/>
      <w:r w:rsidRPr="00CB2469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В.І. у конкурсі на посаду судді Вищого суду з питань інтелектуальної власності.</w:t>
      </w:r>
    </w:p>
    <w:p w:rsidR="00E4190E" w:rsidRPr="00CB2469" w:rsidRDefault="00E4190E" w:rsidP="00E4190E">
      <w:pPr>
        <w:widowControl w:val="0"/>
        <w:spacing w:after="353" w:line="326" w:lineRule="exact"/>
        <w:ind w:left="20" w:firstLine="5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Керуючись статтями 81, 93, 101, 109 Закону, Комісія</w:t>
      </w:r>
    </w:p>
    <w:p w:rsidR="00E4190E" w:rsidRPr="00CB2469" w:rsidRDefault="00E4190E" w:rsidP="00E4190E">
      <w:pPr>
        <w:widowControl w:val="0"/>
        <w:spacing w:after="309" w:line="260" w:lineRule="exac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B2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вирішила:</w:t>
      </w:r>
    </w:p>
    <w:p w:rsidR="002D5CC7" w:rsidRPr="00CB2469" w:rsidRDefault="00E4190E" w:rsidP="00E4190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B2469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припинити участь </w:t>
      </w:r>
      <w:proofErr w:type="spellStart"/>
      <w:r w:rsidRPr="00CB2469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Матюхіна</w:t>
      </w:r>
      <w:proofErr w:type="spellEnd"/>
      <w:r w:rsidRPr="00CB2469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Володимира Івановича у конкурсі на зайняття вакантної посади судді Вищого суду з питань інтелектуальної власності, оголошеному Комісією 30 вересня 2017 року.</w:t>
      </w:r>
    </w:p>
    <w:p w:rsidR="002D5CC7" w:rsidRPr="00CB2469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07EAB" w:rsidRPr="00CB2469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bookmarkEnd w:id="0"/>
    </w:p>
    <w:p w:rsidR="00A87245" w:rsidRPr="00CB2469" w:rsidRDefault="00CB2469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E4190E" w:rsidRPr="00CB2469">
        <w:rPr>
          <w:rFonts w:ascii="Times New Roman" w:eastAsia="Times New Roman" w:hAnsi="Times New Roman"/>
          <w:sz w:val="28"/>
          <w:szCs w:val="28"/>
          <w:lang w:eastAsia="uk-UA"/>
        </w:rPr>
        <w:t xml:space="preserve">В.І. </w:t>
      </w:r>
      <w:proofErr w:type="spellStart"/>
      <w:r w:rsidR="00E4190E" w:rsidRPr="00CB2469">
        <w:rPr>
          <w:rFonts w:ascii="Times New Roman" w:eastAsia="Times New Roman" w:hAnsi="Times New Roman"/>
          <w:sz w:val="28"/>
          <w:szCs w:val="28"/>
          <w:lang w:eastAsia="uk-UA"/>
        </w:rPr>
        <w:t>Бутенко</w:t>
      </w:r>
      <w:proofErr w:type="spellEnd"/>
    </w:p>
    <w:p w:rsidR="00A87245" w:rsidRPr="00CB2469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Pr="00CB2469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B2469">
        <w:rPr>
          <w:rFonts w:ascii="Times New Roman" w:eastAsia="Times New Roman" w:hAnsi="Times New Roman"/>
          <w:sz w:val="28"/>
          <w:szCs w:val="28"/>
          <w:lang w:eastAsia="uk-UA"/>
        </w:rPr>
        <w:t>Чл</w:t>
      </w:r>
      <w:r w:rsidR="00CB2469">
        <w:rPr>
          <w:rFonts w:ascii="Times New Roman" w:eastAsia="Times New Roman" w:hAnsi="Times New Roman"/>
          <w:sz w:val="28"/>
          <w:szCs w:val="28"/>
          <w:lang w:eastAsia="uk-UA"/>
        </w:rPr>
        <w:t>ени Комісії:</w:t>
      </w:r>
      <w:r w:rsidR="00CB246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CB246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CB246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CB246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CB246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CB246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CB246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CB2469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E4190E" w:rsidRPr="00CB2469">
        <w:rPr>
          <w:rFonts w:ascii="Times New Roman" w:eastAsia="Times New Roman" w:hAnsi="Times New Roman"/>
          <w:sz w:val="28"/>
          <w:szCs w:val="28"/>
          <w:lang w:eastAsia="uk-UA"/>
        </w:rPr>
        <w:t xml:space="preserve">М.А. </w:t>
      </w:r>
      <w:proofErr w:type="spellStart"/>
      <w:r w:rsidR="00E4190E" w:rsidRPr="00CB2469">
        <w:rPr>
          <w:rFonts w:ascii="Times New Roman" w:eastAsia="Times New Roman" w:hAnsi="Times New Roman"/>
          <w:sz w:val="28"/>
          <w:szCs w:val="28"/>
          <w:lang w:eastAsia="uk-UA"/>
        </w:rPr>
        <w:t>Макарчук</w:t>
      </w:r>
      <w:proofErr w:type="spellEnd"/>
    </w:p>
    <w:p w:rsidR="00A87245" w:rsidRPr="00CB2469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F76D3" w:rsidRPr="00CB2469" w:rsidRDefault="00E4190E" w:rsidP="00CB2469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B2469"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 w:rsidRPr="00CB2469"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sectPr w:rsidR="006F76D3" w:rsidRPr="00CB2469" w:rsidSect="00CB2469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388" w:rsidRDefault="00996388" w:rsidP="002F156E">
      <w:pPr>
        <w:spacing w:after="0" w:line="240" w:lineRule="auto"/>
      </w:pPr>
      <w:r>
        <w:separator/>
      </w:r>
    </w:p>
  </w:endnote>
  <w:endnote w:type="continuationSeparator" w:id="0">
    <w:p w:rsidR="00996388" w:rsidRDefault="0099638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388" w:rsidRDefault="00996388" w:rsidP="002F156E">
      <w:pPr>
        <w:spacing w:after="0" w:line="240" w:lineRule="auto"/>
      </w:pPr>
      <w:r>
        <w:separator/>
      </w:r>
    </w:p>
  </w:footnote>
  <w:footnote w:type="continuationSeparator" w:id="0">
    <w:p w:rsidR="00996388" w:rsidRDefault="0099638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2469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96388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2469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190E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1926</Words>
  <Characters>1099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4</cp:revision>
  <dcterms:created xsi:type="dcterms:W3CDTF">2020-11-30T06:55:00Z</dcterms:created>
  <dcterms:modified xsi:type="dcterms:W3CDTF">2020-12-14T08:29:00Z</dcterms:modified>
</cp:coreProperties>
</file>