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13AD1" w:rsidRDefault="008914C5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3AD1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B35585" w:rsidRPr="00C13AD1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C13AD1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13A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3AD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</w:t>
      </w:r>
      <w:r w:rsidR="006510A2" w:rsidRPr="00C13AD1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C13AD1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13AD1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C13A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C13AD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C13A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914C5" w:rsidRPr="00C13AD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54</w:t>
      </w:r>
      <w:r w:rsidR="0067535E" w:rsidRPr="00C13AD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8914C5" w:rsidRPr="00C13AD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вс</w:t>
      </w:r>
      <w:r w:rsidR="007F435E" w:rsidRPr="00C13AD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B268A" w:rsidRPr="009B268A" w:rsidRDefault="009B268A" w:rsidP="009B268A">
      <w:pPr>
        <w:widowControl w:val="0"/>
        <w:spacing w:after="0" w:line="605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</w:t>
      </w:r>
      <w:r w:rsidR="008914C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України у складі колегії:</w:t>
      </w:r>
    </w:p>
    <w:p w:rsidR="009B268A" w:rsidRPr="009B268A" w:rsidRDefault="009B268A" w:rsidP="009B268A">
      <w:pPr>
        <w:widowControl w:val="0"/>
        <w:spacing w:after="0" w:line="605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</w:t>
      </w:r>
    </w:p>
    <w:p w:rsidR="009B268A" w:rsidRPr="00C13AD1" w:rsidRDefault="009B268A" w:rsidP="009B268A">
      <w:pPr>
        <w:widowControl w:val="0"/>
        <w:spacing w:after="0" w:line="605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</w:t>
      </w:r>
    </w:p>
    <w:p w:rsidR="00C13AD1" w:rsidRPr="00C13AD1" w:rsidRDefault="00C13AD1" w:rsidP="00C13AD1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9B268A" w:rsidRPr="009B268A" w:rsidRDefault="009B268A" w:rsidP="009B268A">
      <w:pPr>
        <w:widowControl w:val="0"/>
        <w:spacing w:after="27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C13AD1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оголошеного Комісією 02 серпня 2018 року,</w:t>
      </w:r>
    </w:p>
    <w:p w:rsidR="009B268A" w:rsidRPr="009B268A" w:rsidRDefault="009B268A" w:rsidP="009B268A">
      <w:pPr>
        <w:widowControl w:val="0"/>
        <w:spacing w:after="262" w:line="260" w:lineRule="exact"/>
        <w:ind w:left="4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9B268A" w:rsidRPr="009B268A" w:rsidRDefault="009B268A" w:rsidP="00C13AD1">
      <w:pPr>
        <w:widowControl w:val="0"/>
        <w:spacing w:after="0" w:line="298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зі статтею 79 Закону України «Про судоустрій і статус суддів» від</w:t>
      </w:r>
      <w:r w:rsidR="00C13AD1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02</w:t>
      </w:r>
      <w:r w:rsidR="00C13AD1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9B268A" w:rsidRPr="009B268A" w:rsidRDefault="009B268A" w:rsidP="00C13AD1">
      <w:pPr>
        <w:widowControl w:val="0"/>
        <w:spacing w:after="0" w:line="298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9B268A" w:rsidRPr="009B268A" w:rsidRDefault="009B268A" w:rsidP="00C13AD1">
      <w:pPr>
        <w:widowControl w:val="0"/>
        <w:spacing w:after="0" w:line="298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</w:t>
      </w:r>
      <w:r w:rsidRPr="00C13AD1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</w:t>
      </w:r>
      <w:r w:rsidRPr="00C13AD1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</w:t>
      </w:r>
      <w:r w:rsidRPr="00C13AD1">
        <w:rPr>
          <w:rFonts w:ascii="Times New Roman" w:eastAsia="Times New Roman" w:hAnsi="Times New Roman"/>
          <w:color w:val="000000"/>
          <w:sz w:val="10"/>
          <w:szCs w:val="10"/>
          <w:lang w:eastAsia="uk-UA"/>
        </w:rPr>
        <w:t xml:space="preserve"> 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</w:t>
      </w:r>
      <w:r w:rsidR="00C13AD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посаді суд</w:t>
      </w:r>
      <w:r w:rsidR="00C13AD1" w:rsidRPr="00C13AD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C13AD1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 4)</w:t>
      </w:r>
      <w:r w:rsidR="00C13AD1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має</w:t>
      </w:r>
      <w:r w:rsidR="00C13AD1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9B268A" w:rsidRPr="009B268A" w:rsidRDefault="009B268A" w:rsidP="00C13AD1">
      <w:pPr>
        <w:widowControl w:val="0"/>
        <w:spacing w:after="0" w:line="298" w:lineRule="exact"/>
        <w:ind w:left="20" w:right="20" w:firstLine="68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частини другої статті 81 Закон</w:t>
      </w:r>
      <w:r w:rsidR="008914C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на посаду судді Верховного Суд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</w:t>
      </w:r>
      <w:r w:rsidRPr="00C13AD1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здатність здійснювати правос</w:t>
      </w:r>
      <w:r w:rsidR="008914C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уддя у Верховному Суді, а також 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відповідає одній із вимог, визначених частиною першою статті 38 цього Закону.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9B268A" w:rsidRPr="00F01F3F" w:rsidRDefault="009E1D87" w:rsidP="00C13AD1">
      <w:pPr>
        <w:widowControl w:val="0"/>
        <w:tabs>
          <w:tab w:val="left" w:pos="855"/>
        </w:tabs>
        <w:spacing w:after="0" w:line="302" w:lineRule="exact"/>
        <w:ind w:left="20" w:right="-1" w:firstLine="68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З </w:t>
      </w:r>
      <w:r w:rsidR="009B268A" w:rsidRPr="00F01F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метою допуску до проходження кваліфікаційного оцінювання для участі у конкурсі </w:t>
      </w:r>
      <w:r w:rsidR="009B268A" w:rsidRPr="00F01F3F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 xml:space="preserve">на </w:t>
      </w:r>
      <w:r w:rsidR="009B268A" w:rsidRPr="00F01F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посаду судді Верховного Суду за </w:t>
      </w:r>
      <w:r w:rsidR="009B268A" w:rsidRPr="00F01F3F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 xml:space="preserve">спеціальною процедурою кандидат на </w:t>
      </w:r>
      <w:r w:rsidR="009B268A" w:rsidRPr="00F01F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посаду судді подає до Комісії документи, передбачені частиною четвертою статті 81 Закону.</w:t>
      </w:r>
    </w:p>
    <w:p w:rsidR="009B268A" w:rsidRPr="009B268A" w:rsidRDefault="009B268A" w:rsidP="00C13AD1">
      <w:pPr>
        <w:widowControl w:val="0"/>
        <w:spacing w:after="0" w:line="302" w:lineRule="exact"/>
        <w:ind w:left="20" w:right="-1" w:firstLine="68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F01F3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</w:t>
      </w: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9B268A" w:rsidRPr="009B268A" w:rsidRDefault="009B268A" w:rsidP="00C13AD1">
      <w:pPr>
        <w:widowControl w:val="0"/>
        <w:spacing w:after="0" w:line="302" w:lineRule="exact"/>
        <w:ind w:left="20" w:right="-1" w:firstLine="68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9E1D87" w:rsidRDefault="009B268A" w:rsidP="00C13AD1">
      <w:pPr>
        <w:widowControl w:val="0"/>
        <w:spacing w:after="0" w:line="240" w:lineRule="auto"/>
        <w:ind w:right="-1" w:firstLine="689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</w:pPr>
      <w:r w:rsidRPr="009B26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p w:rsidR="00A15AF0" w:rsidRPr="00A15AF0" w:rsidRDefault="00A15AF0" w:rsidP="00C13AD1">
      <w:pPr>
        <w:widowControl w:val="0"/>
        <w:spacing w:after="0" w:line="240" w:lineRule="auto"/>
        <w:ind w:right="-1" w:firstLine="689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</w:pPr>
    </w:p>
    <w:tbl>
      <w:tblPr>
        <w:tblStyle w:val="aa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"/>
        <w:gridCol w:w="4652"/>
        <w:gridCol w:w="4560"/>
      </w:tblGrid>
      <w:tr w:rsidR="00991108" w:rsidTr="00623579">
        <w:trPr>
          <w:trHeight w:val="284"/>
        </w:trPr>
        <w:tc>
          <w:tcPr>
            <w:tcW w:w="623" w:type="dxa"/>
          </w:tcPr>
          <w:p w:rsidR="00991108" w:rsidRDefault="00F01F3F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710" w:type="dxa"/>
          </w:tcPr>
          <w:p w:rsidR="00991108" w:rsidRPr="00991108" w:rsidRDefault="00991108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Fonts w:ascii="Times New Roman" w:hAnsi="Times New Roman"/>
                <w:color w:val="000000"/>
                <w:sz w:val="26"/>
                <w:szCs w:val="26"/>
              </w:rPr>
              <w:t>Багай</w:t>
            </w:r>
            <w:proofErr w:type="spellEnd"/>
            <w:r w:rsidRPr="009911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Надія Онуфріївна</w:t>
            </w:r>
          </w:p>
        </w:tc>
        <w:tc>
          <w:tcPr>
            <w:tcW w:w="4611" w:type="dxa"/>
          </w:tcPr>
          <w:p w:rsidR="00991108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991108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 посаду судді Касаційного господарського суду</w:t>
            </w:r>
            <w:r w:rsidR="00F01F3F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9E1D87" w:rsidRPr="00F01F3F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F01F3F" w:rsidTr="00623579">
        <w:trPr>
          <w:trHeight w:val="284"/>
        </w:trPr>
        <w:tc>
          <w:tcPr>
            <w:tcW w:w="623" w:type="dxa"/>
          </w:tcPr>
          <w:p w:rsidR="00F01F3F" w:rsidRDefault="00F01F3F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710" w:type="dxa"/>
          </w:tcPr>
          <w:p w:rsidR="00F01F3F" w:rsidRPr="00991108" w:rsidRDefault="00F01F3F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Батрин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Олеся Василівна</w:t>
            </w:r>
          </w:p>
        </w:tc>
        <w:tc>
          <w:tcPr>
            <w:tcW w:w="4611" w:type="dxa"/>
          </w:tcPr>
          <w:p w:rsidR="00F01F3F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F01F3F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 w:rsidR="00F01F3F">
              <w:rPr>
                <w:rFonts w:ascii="Times New Roman" w:hAnsi="Times New Roman"/>
                <w:color w:val="000000"/>
                <w:sz w:val="26"/>
                <w:szCs w:val="26"/>
              </w:rPr>
              <w:t>кримінальн</w:t>
            </w:r>
            <w:r w:rsidR="00F01F3F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F01F3F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9E1D87" w:rsidRPr="00F01F3F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C23D12" w:rsidTr="00623579">
        <w:trPr>
          <w:trHeight w:val="284"/>
        </w:trPr>
        <w:tc>
          <w:tcPr>
            <w:tcW w:w="623" w:type="dxa"/>
          </w:tcPr>
          <w:p w:rsidR="00C23D12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710" w:type="dxa"/>
          </w:tcPr>
          <w:p w:rsidR="00C23D12" w:rsidRPr="00991108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Бородій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Василь Миколайович</w:t>
            </w:r>
          </w:p>
        </w:tc>
        <w:tc>
          <w:tcPr>
            <w:tcW w:w="4611" w:type="dxa"/>
          </w:tcPr>
          <w:p w:rsidR="00C23D12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кримінальн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9E1D87" w:rsidRPr="00F01F3F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C23D12" w:rsidTr="00623579">
        <w:trPr>
          <w:trHeight w:val="284"/>
        </w:trPr>
        <w:tc>
          <w:tcPr>
            <w:tcW w:w="623" w:type="dxa"/>
          </w:tcPr>
          <w:p w:rsidR="00C23D12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710" w:type="dxa"/>
          </w:tcPr>
          <w:p w:rsidR="00C23D12" w:rsidRPr="00991108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Варняк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Сергій Олександрович</w:t>
            </w:r>
          </w:p>
        </w:tc>
        <w:tc>
          <w:tcPr>
            <w:tcW w:w="4611" w:type="dxa"/>
          </w:tcPr>
          <w:p w:rsidR="00C23D12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адміністративн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9E1D87" w:rsidRPr="00F01F3F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C23D12" w:rsidTr="00623579">
        <w:trPr>
          <w:trHeight w:val="284"/>
        </w:trPr>
        <w:tc>
          <w:tcPr>
            <w:tcW w:w="623" w:type="dxa"/>
          </w:tcPr>
          <w:p w:rsidR="00C23D12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5)</w:t>
            </w:r>
          </w:p>
        </w:tc>
        <w:tc>
          <w:tcPr>
            <w:tcW w:w="4710" w:type="dxa"/>
          </w:tcPr>
          <w:p w:rsidR="00C23D12" w:rsidRPr="00991108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Гірник Тетяна Анатоліївна</w:t>
            </w:r>
          </w:p>
        </w:tc>
        <w:tc>
          <w:tcPr>
            <w:tcW w:w="4611" w:type="dxa"/>
          </w:tcPr>
          <w:p w:rsidR="00C23D12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цивільн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9E1D87" w:rsidRPr="00F01F3F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C23D12" w:rsidTr="00623579">
        <w:trPr>
          <w:trHeight w:val="284"/>
        </w:trPr>
        <w:tc>
          <w:tcPr>
            <w:tcW w:w="623" w:type="dxa"/>
          </w:tcPr>
          <w:p w:rsidR="00C23D12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6)</w:t>
            </w:r>
          </w:p>
        </w:tc>
        <w:tc>
          <w:tcPr>
            <w:tcW w:w="4710" w:type="dxa"/>
          </w:tcPr>
          <w:p w:rsidR="00C23D12" w:rsidRPr="00991108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Грек Борис Миколайович</w:t>
            </w:r>
          </w:p>
        </w:tc>
        <w:tc>
          <w:tcPr>
            <w:tcW w:w="4611" w:type="dxa"/>
          </w:tcPr>
          <w:p w:rsidR="00C23D12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 посаду судді Касаційного господарського суду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9E1D87" w:rsidRPr="00F01F3F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C23D12" w:rsidTr="00623579">
        <w:trPr>
          <w:trHeight w:val="284"/>
        </w:trPr>
        <w:tc>
          <w:tcPr>
            <w:tcW w:w="623" w:type="dxa"/>
          </w:tcPr>
          <w:p w:rsidR="00C23D12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7)</w:t>
            </w:r>
          </w:p>
        </w:tc>
        <w:tc>
          <w:tcPr>
            <w:tcW w:w="4710" w:type="dxa"/>
          </w:tcPr>
          <w:p w:rsidR="00C23D12" w:rsidRPr="00991108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Єзеров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Альберт Анатолійович</w:t>
            </w:r>
          </w:p>
        </w:tc>
        <w:tc>
          <w:tcPr>
            <w:tcW w:w="4611" w:type="dxa"/>
          </w:tcPr>
          <w:p w:rsidR="00C23D12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адміністративн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9E1D87" w:rsidRPr="00F01F3F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C23D12" w:rsidTr="00623579">
        <w:trPr>
          <w:trHeight w:val="284"/>
        </w:trPr>
        <w:tc>
          <w:tcPr>
            <w:tcW w:w="623" w:type="dxa"/>
          </w:tcPr>
          <w:p w:rsidR="00C23D12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8)</w:t>
            </w:r>
          </w:p>
        </w:tc>
        <w:tc>
          <w:tcPr>
            <w:tcW w:w="4710" w:type="dxa"/>
          </w:tcPr>
          <w:p w:rsidR="00C23D12" w:rsidRPr="00991108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Католікян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Михайло Олександрович</w:t>
            </w:r>
          </w:p>
        </w:tc>
        <w:tc>
          <w:tcPr>
            <w:tcW w:w="4611" w:type="dxa"/>
          </w:tcPr>
          <w:p w:rsidR="00C23D12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цивільн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9E1D87" w:rsidRPr="00F01F3F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C23D12" w:rsidTr="00623579">
        <w:trPr>
          <w:trHeight w:val="284"/>
        </w:trPr>
        <w:tc>
          <w:tcPr>
            <w:tcW w:w="623" w:type="dxa"/>
          </w:tcPr>
          <w:p w:rsidR="00C23D12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9)</w:t>
            </w:r>
          </w:p>
        </w:tc>
        <w:tc>
          <w:tcPr>
            <w:tcW w:w="4710" w:type="dxa"/>
          </w:tcPr>
          <w:p w:rsidR="00C23D12" w:rsidRPr="00991108" w:rsidRDefault="00C23D12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Корнієнко Марина Костянтинівна</w:t>
            </w:r>
          </w:p>
        </w:tc>
        <w:tc>
          <w:tcPr>
            <w:tcW w:w="4611" w:type="dxa"/>
          </w:tcPr>
          <w:p w:rsidR="00C23D12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C23D12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 посаду судді Касаційного господарського суду</w:t>
            </w:r>
            <w:r w:rsidR="00C23D1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543D9A" w:rsidRPr="00F01F3F" w:rsidRDefault="00543D9A" w:rsidP="009E1D87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8D70A1" w:rsidTr="00623579">
        <w:trPr>
          <w:trHeight w:val="284"/>
        </w:trPr>
        <w:tc>
          <w:tcPr>
            <w:tcW w:w="623" w:type="dxa"/>
          </w:tcPr>
          <w:p w:rsidR="008D70A1" w:rsidRDefault="008D70A1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10)</w:t>
            </w:r>
          </w:p>
        </w:tc>
        <w:tc>
          <w:tcPr>
            <w:tcW w:w="4710" w:type="dxa"/>
          </w:tcPr>
          <w:p w:rsidR="008D70A1" w:rsidRPr="00991108" w:rsidRDefault="008D70A1" w:rsidP="009E1D87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Максютенко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Оксана Анатоліївна</w:t>
            </w:r>
          </w:p>
        </w:tc>
        <w:tc>
          <w:tcPr>
            <w:tcW w:w="4611" w:type="dxa"/>
          </w:tcPr>
          <w:p w:rsidR="009E1D87" w:rsidRPr="009E1D87" w:rsidRDefault="009E1D87" w:rsidP="009E1D87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кримінальн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</w:tc>
      </w:tr>
      <w:tr w:rsidR="008D70A1" w:rsidTr="00623579">
        <w:trPr>
          <w:trHeight w:val="284"/>
        </w:trPr>
        <w:tc>
          <w:tcPr>
            <w:tcW w:w="623" w:type="dxa"/>
          </w:tcPr>
          <w:p w:rsidR="008D70A1" w:rsidRDefault="008D70A1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lastRenderedPageBreak/>
              <w:t>11)</w:t>
            </w:r>
          </w:p>
        </w:tc>
        <w:tc>
          <w:tcPr>
            <w:tcW w:w="4710" w:type="dxa"/>
          </w:tcPr>
          <w:p w:rsidR="008D70A1" w:rsidRPr="00991108" w:rsidRDefault="008D70A1" w:rsidP="009E1D87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Музикант Сергій </w:t>
            </w:r>
            <w:r w:rsidRPr="00991108">
              <w:rPr>
                <w:rStyle w:val="Exact"/>
                <w:rFonts w:eastAsia="Calibri"/>
                <w:sz w:val="26"/>
                <w:szCs w:val="26"/>
                <w:lang w:val="ru-RU"/>
              </w:rPr>
              <w:t>Лазаревич</w:t>
            </w:r>
          </w:p>
        </w:tc>
        <w:tc>
          <w:tcPr>
            <w:tcW w:w="4611" w:type="dxa"/>
          </w:tcPr>
          <w:p w:rsidR="008D70A1" w:rsidRPr="00543D9A" w:rsidRDefault="00041CB2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proofErr w:type="gramStart"/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посаду судді Касаційного 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кримінальн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543D9A" w:rsidRPr="00F01F3F" w:rsidRDefault="00543D9A" w:rsidP="00543D9A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8D70A1" w:rsidTr="00623579">
        <w:trPr>
          <w:trHeight w:val="284"/>
        </w:trPr>
        <w:tc>
          <w:tcPr>
            <w:tcW w:w="623" w:type="dxa"/>
          </w:tcPr>
          <w:p w:rsidR="008D70A1" w:rsidRDefault="008D70A1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12)</w:t>
            </w:r>
          </w:p>
        </w:tc>
        <w:tc>
          <w:tcPr>
            <w:tcW w:w="4710" w:type="dxa"/>
          </w:tcPr>
          <w:p w:rsidR="008D70A1" w:rsidRPr="00991108" w:rsidRDefault="008D70A1" w:rsidP="009E1D87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Оприск Лілія Євгенівна</w:t>
            </w:r>
          </w:p>
        </w:tc>
        <w:tc>
          <w:tcPr>
            <w:tcW w:w="4611" w:type="dxa"/>
          </w:tcPr>
          <w:p w:rsidR="008D70A1" w:rsidRPr="00543D9A" w:rsidRDefault="00041CB2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543D9A" w:rsidRPr="00F01F3F" w:rsidRDefault="00543D9A" w:rsidP="00543D9A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8D70A1" w:rsidTr="00623579">
        <w:trPr>
          <w:trHeight w:val="284"/>
        </w:trPr>
        <w:tc>
          <w:tcPr>
            <w:tcW w:w="623" w:type="dxa"/>
          </w:tcPr>
          <w:p w:rsidR="008D70A1" w:rsidRDefault="008D70A1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13)</w:t>
            </w:r>
          </w:p>
        </w:tc>
        <w:tc>
          <w:tcPr>
            <w:tcW w:w="4710" w:type="dxa"/>
          </w:tcPr>
          <w:p w:rsidR="008D70A1" w:rsidRPr="00991108" w:rsidRDefault="008D70A1" w:rsidP="009E1D87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Первомайський Олег Олексійович</w:t>
            </w:r>
          </w:p>
        </w:tc>
        <w:tc>
          <w:tcPr>
            <w:tcW w:w="4611" w:type="dxa"/>
          </w:tcPr>
          <w:p w:rsidR="008D70A1" w:rsidRPr="00543D9A" w:rsidRDefault="00041CB2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proofErr w:type="gramStart"/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посаду судді Касаційного 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цивільн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543D9A" w:rsidRPr="00F01F3F" w:rsidRDefault="00543D9A" w:rsidP="00543D9A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8D70A1" w:rsidTr="00623579">
        <w:trPr>
          <w:trHeight w:val="284"/>
        </w:trPr>
        <w:tc>
          <w:tcPr>
            <w:tcW w:w="623" w:type="dxa"/>
          </w:tcPr>
          <w:p w:rsidR="008D70A1" w:rsidRDefault="008D70A1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14)</w:t>
            </w:r>
          </w:p>
        </w:tc>
        <w:tc>
          <w:tcPr>
            <w:tcW w:w="4710" w:type="dxa"/>
          </w:tcPr>
          <w:p w:rsidR="008D70A1" w:rsidRPr="00991108" w:rsidRDefault="008D70A1" w:rsidP="009E1D87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  <w:lang w:val="ru-RU"/>
              </w:rPr>
              <w:t xml:space="preserve">Пивоваров 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>Володимир Володимирович</w:t>
            </w:r>
          </w:p>
        </w:tc>
        <w:tc>
          <w:tcPr>
            <w:tcW w:w="4611" w:type="dxa"/>
          </w:tcPr>
          <w:p w:rsidR="008D70A1" w:rsidRPr="00041CB2" w:rsidRDefault="00041CB2" w:rsidP="00041CB2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="008D70A1" w:rsidRPr="00041CB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 w:rsidR="008D70A1" w:rsidRPr="00041CB2"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 w:rsidR="008D70A1" w:rsidRPr="00041CB2"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іністративного суду;</w:t>
            </w:r>
          </w:p>
          <w:p w:rsidR="00543D9A" w:rsidRPr="00F01F3F" w:rsidRDefault="00543D9A" w:rsidP="00543D9A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8D70A1" w:rsidTr="00623579">
        <w:trPr>
          <w:trHeight w:val="284"/>
        </w:trPr>
        <w:tc>
          <w:tcPr>
            <w:tcW w:w="623" w:type="dxa"/>
          </w:tcPr>
          <w:p w:rsidR="008D70A1" w:rsidRDefault="008D70A1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15)</w:t>
            </w:r>
          </w:p>
        </w:tc>
        <w:tc>
          <w:tcPr>
            <w:tcW w:w="4710" w:type="dxa"/>
          </w:tcPr>
          <w:p w:rsidR="008D70A1" w:rsidRPr="00991108" w:rsidRDefault="008D70A1" w:rsidP="009E1D87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Стеценко Семен Григорович</w:t>
            </w:r>
          </w:p>
        </w:tc>
        <w:tc>
          <w:tcPr>
            <w:tcW w:w="4611" w:type="dxa"/>
          </w:tcPr>
          <w:p w:rsidR="00543D9A" w:rsidRPr="00543D9A" w:rsidRDefault="00041CB2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543D9A" w:rsidRPr="00543D9A" w:rsidRDefault="00543D9A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8D70A1" w:rsidTr="00623579">
        <w:trPr>
          <w:trHeight w:val="284"/>
        </w:trPr>
        <w:tc>
          <w:tcPr>
            <w:tcW w:w="623" w:type="dxa"/>
          </w:tcPr>
          <w:p w:rsidR="008D70A1" w:rsidRDefault="008D70A1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16)</w:t>
            </w:r>
          </w:p>
        </w:tc>
        <w:tc>
          <w:tcPr>
            <w:tcW w:w="4710" w:type="dxa"/>
          </w:tcPr>
          <w:p w:rsidR="008D70A1" w:rsidRPr="00991108" w:rsidRDefault="008D70A1" w:rsidP="009E1D87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Цибульський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Олег Євгенійович</w:t>
            </w:r>
          </w:p>
        </w:tc>
        <w:tc>
          <w:tcPr>
            <w:tcW w:w="4611" w:type="dxa"/>
          </w:tcPr>
          <w:p w:rsidR="008D70A1" w:rsidRPr="00543D9A" w:rsidRDefault="00041CB2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proofErr w:type="gramStart"/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посаду судді Касаційного 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цивільн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543D9A" w:rsidRPr="00F01F3F" w:rsidRDefault="00543D9A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8D70A1" w:rsidTr="00623579">
        <w:trPr>
          <w:trHeight w:val="284"/>
        </w:trPr>
        <w:tc>
          <w:tcPr>
            <w:tcW w:w="623" w:type="dxa"/>
          </w:tcPr>
          <w:p w:rsidR="008D70A1" w:rsidRDefault="008D70A1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17)</w:t>
            </w:r>
          </w:p>
        </w:tc>
        <w:tc>
          <w:tcPr>
            <w:tcW w:w="4710" w:type="dxa"/>
          </w:tcPr>
          <w:p w:rsidR="008D70A1" w:rsidRPr="00991108" w:rsidRDefault="008D70A1" w:rsidP="009E1D87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Чекменьов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Геннадій Анатолійович</w:t>
            </w:r>
          </w:p>
        </w:tc>
        <w:tc>
          <w:tcPr>
            <w:tcW w:w="4611" w:type="dxa"/>
          </w:tcPr>
          <w:p w:rsidR="008D70A1" w:rsidRPr="00543D9A" w:rsidRDefault="00041CB2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543D9A" w:rsidRPr="00F01F3F" w:rsidRDefault="00543D9A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8D70A1" w:rsidTr="00623579">
        <w:trPr>
          <w:trHeight w:val="284"/>
        </w:trPr>
        <w:tc>
          <w:tcPr>
            <w:tcW w:w="623" w:type="dxa"/>
          </w:tcPr>
          <w:p w:rsidR="008D70A1" w:rsidRDefault="008D70A1" w:rsidP="009E1D8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18)</w:t>
            </w:r>
          </w:p>
        </w:tc>
        <w:tc>
          <w:tcPr>
            <w:tcW w:w="4710" w:type="dxa"/>
          </w:tcPr>
          <w:p w:rsidR="008D70A1" w:rsidRPr="00991108" w:rsidRDefault="008D70A1" w:rsidP="009E1D87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Шинкар Тетяна Ігорівна</w:t>
            </w:r>
          </w:p>
        </w:tc>
        <w:tc>
          <w:tcPr>
            <w:tcW w:w="4611" w:type="dxa"/>
          </w:tcPr>
          <w:p w:rsidR="008D70A1" w:rsidRPr="00543D9A" w:rsidRDefault="00041CB2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 w:rsidR="008D70A1"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</w:t>
            </w:r>
            <w:r w:rsidR="008D70A1"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E737FF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543D9A" w:rsidRPr="00F01F3F" w:rsidRDefault="00543D9A" w:rsidP="00041CB2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</w:tbl>
    <w:p w:rsidR="00A15AF0" w:rsidRDefault="00A15AF0" w:rsidP="00041CB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</w:pPr>
    </w:p>
    <w:p w:rsidR="00991108" w:rsidRPr="00991108" w:rsidRDefault="00991108" w:rsidP="00041CB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911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Дослідивши подані документи кандидатів, Комісія дійшла висновку, що вказані</w:t>
      </w:r>
      <w:r w:rsidR="00A15AF0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9911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 відповідають вимогам до кандидата на посаду судді Верховного Суду.</w:t>
      </w:r>
      <w:r w:rsidR="00A15AF0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9911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Суду, не встановлено.</w:t>
      </w:r>
    </w:p>
    <w:p w:rsidR="00991108" w:rsidRPr="00991108" w:rsidRDefault="00991108" w:rsidP="00991108">
      <w:pPr>
        <w:widowControl w:val="0"/>
        <w:spacing w:after="286" w:line="317" w:lineRule="exact"/>
        <w:ind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911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79, 81, 93, 101 Закону України «Про судоустрій і статус суддів», Умовами, Комісія</w:t>
      </w:r>
    </w:p>
    <w:p w:rsidR="00991108" w:rsidRPr="00991108" w:rsidRDefault="00991108" w:rsidP="00991108">
      <w:pPr>
        <w:widowControl w:val="0"/>
        <w:spacing w:after="257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911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991108" w:rsidRPr="00E737FF" w:rsidRDefault="00991108" w:rsidP="00A15AF0">
      <w:pPr>
        <w:widowControl w:val="0"/>
        <w:spacing w:after="334" w:line="302" w:lineRule="exact"/>
        <w:ind w:right="-1"/>
        <w:jc w:val="both"/>
        <w:rPr>
          <w:rFonts w:ascii="Times New Roman" w:eastAsia="Courier New" w:hAnsi="Times New Roman"/>
          <w:color w:val="000000"/>
          <w:sz w:val="26"/>
          <w:szCs w:val="26"/>
          <w:lang w:val="ru-RU" w:eastAsia="uk-UA"/>
        </w:rPr>
      </w:pPr>
      <w:r w:rsidRPr="0099110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допустити до проходження кваліфікаційного оцінювання для участі у конкурсі</w:t>
      </w:r>
      <w:r w:rsidR="00A15AF0">
        <w:rPr>
          <w:rFonts w:ascii="Times New Roman" w:eastAsia="Courier New" w:hAnsi="Times New Roman"/>
          <w:color w:val="000000"/>
          <w:sz w:val="26"/>
          <w:szCs w:val="26"/>
          <w:lang w:val="ru-RU" w:eastAsia="uk-UA"/>
        </w:rPr>
        <w:t> </w:t>
      </w:r>
      <w:r w:rsidRPr="0099110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на</w:t>
      </w:r>
      <w:r w:rsidR="00A15AF0">
        <w:rPr>
          <w:rFonts w:ascii="Times New Roman" w:eastAsia="Courier New" w:hAnsi="Times New Roman"/>
          <w:color w:val="000000"/>
          <w:sz w:val="26"/>
          <w:szCs w:val="26"/>
          <w:lang w:val="ru-RU" w:eastAsia="uk-UA"/>
        </w:rPr>
        <w:t> </w:t>
      </w:r>
      <w:r w:rsidRPr="00991108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посади суддів касаційних судів у складі Верховного Суду таких кандидатів:</w:t>
      </w:r>
    </w:p>
    <w:tbl>
      <w:tblPr>
        <w:tblStyle w:val="aa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"/>
        <w:gridCol w:w="4930"/>
        <w:gridCol w:w="4282"/>
      </w:tblGrid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Fonts w:ascii="Times New Roman" w:hAnsi="Times New Roman"/>
                <w:color w:val="000000"/>
                <w:sz w:val="26"/>
                <w:szCs w:val="26"/>
              </w:rPr>
              <w:t>Багай</w:t>
            </w:r>
            <w:proofErr w:type="spellEnd"/>
            <w:r w:rsidRPr="009911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Наді</w:t>
            </w:r>
            <w:r w:rsidR="005857CC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9911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Онуфріївн</w:t>
            </w:r>
            <w:r w:rsidR="005857CC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</w:p>
        </w:tc>
        <w:tc>
          <w:tcPr>
            <w:tcW w:w="4327" w:type="dxa"/>
          </w:tcPr>
          <w:p w:rsidR="00041CB2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 посаду судді Касаційного господарського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Батрин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Олес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ю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Василівн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</w:p>
        </w:tc>
        <w:tc>
          <w:tcPr>
            <w:tcW w:w="4327" w:type="dxa"/>
          </w:tcPr>
          <w:p w:rsidR="00041CB2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кримінальн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Бороді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я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Васил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я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Миколайович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кримінальн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Варняк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Сергі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я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Олександрович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Pr="00041CB2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адміністративн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lastRenderedPageBreak/>
              <w:t>5)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Гірник Тетян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Анатоліївн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</w:p>
        </w:tc>
        <w:tc>
          <w:tcPr>
            <w:tcW w:w="4327" w:type="dxa"/>
          </w:tcPr>
          <w:p w:rsidR="00041CB2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цивільн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6)</w:t>
            </w:r>
          </w:p>
        </w:tc>
        <w:tc>
          <w:tcPr>
            <w:tcW w:w="4994" w:type="dxa"/>
          </w:tcPr>
          <w:p w:rsidR="00041CB2" w:rsidRPr="00991108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Грек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Борис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Миколайович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 посаду судді Касаційного господарського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7)</w:t>
            </w:r>
          </w:p>
        </w:tc>
        <w:tc>
          <w:tcPr>
            <w:tcW w:w="4994" w:type="dxa"/>
          </w:tcPr>
          <w:p w:rsidR="00041CB2" w:rsidRPr="00991108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Єзеров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Альберт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Анатолійович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адміністративн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8)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Католікян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Михайл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Олександрович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цивільн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9)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Корнієнко Марин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Костянтинівн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</w:p>
        </w:tc>
        <w:tc>
          <w:tcPr>
            <w:tcW w:w="4327" w:type="dxa"/>
          </w:tcPr>
          <w:p w:rsidR="00041CB2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 посаду судді Касаційного господарського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10)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Максютенко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Оксан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Анатоліївн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</w:p>
        </w:tc>
        <w:tc>
          <w:tcPr>
            <w:tcW w:w="4327" w:type="dxa"/>
          </w:tcPr>
          <w:p w:rsidR="00041CB2" w:rsidRPr="00E737F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кримінальн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EF2490" w:rsidRPr="00E737FF" w:rsidRDefault="00EF2490" w:rsidP="00C13AD1">
            <w:pPr>
              <w:pStyle w:val="ab"/>
              <w:widowControl w:val="0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11)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Музикант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Сергі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я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</w:t>
            </w:r>
            <w:r w:rsidRPr="00991108">
              <w:rPr>
                <w:rStyle w:val="Exact"/>
                <w:rFonts w:eastAsia="Calibri"/>
                <w:sz w:val="26"/>
                <w:szCs w:val="26"/>
                <w:lang w:val="ru-RU"/>
              </w:rPr>
              <w:t>Лазаревич</w:t>
            </w:r>
            <w:r w:rsidR="005857CC">
              <w:rPr>
                <w:rStyle w:val="Exact"/>
                <w:rFonts w:eastAsia="Calibri"/>
                <w:sz w:val="26"/>
                <w:szCs w:val="26"/>
                <w:lang w:val="ru-RU"/>
              </w:rPr>
              <w:t>а</w:t>
            </w:r>
          </w:p>
        </w:tc>
        <w:tc>
          <w:tcPr>
            <w:tcW w:w="4327" w:type="dxa"/>
          </w:tcPr>
          <w:p w:rsidR="00041CB2" w:rsidRPr="00543D9A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proofErr w:type="gramStart"/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кримінальн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12)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Оприск Лілі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ю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Євгенівн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</w:p>
        </w:tc>
        <w:tc>
          <w:tcPr>
            <w:tcW w:w="4327" w:type="dxa"/>
          </w:tcPr>
          <w:p w:rsidR="00041CB2" w:rsidRPr="00543D9A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13)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Первомайськ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ого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Олег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Олексійович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Pr="00543D9A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proofErr w:type="gramStart"/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цивільн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14)</w:t>
            </w:r>
          </w:p>
        </w:tc>
        <w:tc>
          <w:tcPr>
            <w:tcW w:w="4994" w:type="dxa"/>
          </w:tcPr>
          <w:p w:rsidR="00041CB2" w:rsidRPr="00991108" w:rsidRDefault="00041CB2" w:rsidP="00A15AF0">
            <w:pPr>
              <w:widowControl w:val="0"/>
              <w:ind w:left="-75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  <w:lang w:val="ru-RU"/>
              </w:rPr>
              <w:t>Пивоваров</w:t>
            </w:r>
            <w:r w:rsidR="005857CC">
              <w:rPr>
                <w:rStyle w:val="Exact"/>
                <w:rFonts w:eastAsia="Calibri"/>
                <w:sz w:val="26"/>
                <w:szCs w:val="26"/>
                <w:lang w:val="ru-RU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  <w:lang w:val="ru-RU"/>
              </w:rPr>
              <w:t xml:space="preserve"> 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>Володимир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Володимирович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P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Pr="00041CB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 w:rsidRPr="00041CB2"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 w:rsidRPr="00041CB2"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іністративного суду;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15)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Стеценк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Семен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Григорович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Pr="00543D9A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543D9A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16)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Цибульськ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ого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Олег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Євгенійович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Pr="00543D9A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proofErr w:type="gramStart"/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посаду судді Касаційного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цивільн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17)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proofErr w:type="spellStart"/>
            <w:r w:rsidRPr="00991108">
              <w:rPr>
                <w:rStyle w:val="Exact"/>
                <w:rFonts w:eastAsia="Calibri"/>
                <w:sz w:val="26"/>
                <w:szCs w:val="26"/>
              </w:rPr>
              <w:t>Чекменьов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  <w:proofErr w:type="spellEnd"/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Геннаді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я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Анатолійович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а</w:t>
            </w:r>
          </w:p>
        </w:tc>
        <w:tc>
          <w:tcPr>
            <w:tcW w:w="4327" w:type="dxa"/>
          </w:tcPr>
          <w:p w:rsidR="00041CB2" w:rsidRPr="00543D9A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41CB2" w:rsidTr="005857CC">
        <w:trPr>
          <w:trHeight w:val="284"/>
        </w:trPr>
        <w:tc>
          <w:tcPr>
            <w:tcW w:w="623" w:type="dxa"/>
          </w:tcPr>
          <w:p w:rsidR="00041CB2" w:rsidRDefault="00041CB2" w:rsidP="00C13AD1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18)</w:t>
            </w:r>
          </w:p>
        </w:tc>
        <w:tc>
          <w:tcPr>
            <w:tcW w:w="4994" w:type="dxa"/>
          </w:tcPr>
          <w:p w:rsidR="00041CB2" w:rsidRPr="00991108" w:rsidRDefault="00041CB2" w:rsidP="005857CC">
            <w:pPr>
              <w:widowControl w:val="0"/>
              <w:jc w:val="both"/>
              <w:rPr>
                <w:rStyle w:val="Exact"/>
                <w:rFonts w:eastAsia="Calibri"/>
                <w:sz w:val="26"/>
                <w:szCs w:val="26"/>
              </w:rPr>
            </w:pPr>
            <w:r w:rsidRPr="00991108">
              <w:rPr>
                <w:rStyle w:val="Exact"/>
                <w:rFonts w:eastAsia="Calibri"/>
                <w:sz w:val="26"/>
                <w:szCs w:val="26"/>
              </w:rPr>
              <w:t>Шинкар Тетян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  <w:r w:rsidRPr="00991108">
              <w:rPr>
                <w:rStyle w:val="Exact"/>
                <w:rFonts w:eastAsia="Calibri"/>
                <w:sz w:val="26"/>
                <w:szCs w:val="26"/>
              </w:rPr>
              <w:t xml:space="preserve"> Ігорівн</w:t>
            </w:r>
            <w:r w:rsidR="005857CC">
              <w:rPr>
                <w:rStyle w:val="Exact"/>
                <w:rFonts w:eastAsia="Calibri"/>
                <w:sz w:val="26"/>
                <w:szCs w:val="26"/>
              </w:rPr>
              <w:t>у</w:t>
            </w:r>
          </w:p>
        </w:tc>
        <w:tc>
          <w:tcPr>
            <w:tcW w:w="4327" w:type="dxa"/>
          </w:tcPr>
          <w:p w:rsidR="00041CB2" w:rsidRPr="00543D9A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041CB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- 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посаду судді Касаційного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іністративн</w:t>
            </w:r>
            <w:r w:rsidRPr="00F01F3F">
              <w:rPr>
                <w:rFonts w:ascii="Times New Roman" w:hAnsi="Times New Roman"/>
                <w:color w:val="000000"/>
                <w:sz w:val="26"/>
                <w:szCs w:val="26"/>
              </w:rPr>
              <w:t>ого суду</w:t>
            </w:r>
            <w:r w:rsidR="00E737FF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041CB2" w:rsidRPr="00F01F3F" w:rsidRDefault="00041CB2" w:rsidP="00C13AD1">
            <w:pPr>
              <w:pStyle w:val="ab"/>
              <w:widowControl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</w:tbl>
    <w:p w:rsidR="00863C2D" w:rsidRPr="00E737FF" w:rsidRDefault="00863C2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bookmarkStart w:id="0" w:name="_GoBack"/>
      <w:bookmarkEnd w:id="0"/>
    </w:p>
    <w:p w:rsidR="00A87245" w:rsidRPr="008D70A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8D70A1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r w:rsidR="008D70A1">
        <w:rPr>
          <w:rFonts w:ascii="Times New Roman" w:eastAsia="Times New Roman" w:hAnsi="Times New Roman"/>
          <w:sz w:val="25"/>
          <w:szCs w:val="25"/>
          <w:lang w:val="ru-RU" w:eastAsia="uk-UA"/>
        </w:rPr>
        <w:t>Бутенко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8D70A1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8D70A1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М.А. </w:t>
      </w:r>
      <w:proofErr w:type="spellStart"/>
      <w:r w:rsidR="008D70A1">
        <w:rPr>
          <w:rFonts w:ascii="Times New Roman" w:eastAsia="Times New Roman" w:hAnsi="Times New Roman"/>
          <w:sz w:val="25"/>
          <w:szCs w:val="25"/>
          <w:lang w:val="ru-RU" w:eastAsia="uk-UA"/>
        </w:rPr>
        <w:t>Макарчук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E429D2" w:rsidRDefault="008D70A1" w:rsidP="00E429D2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val="ru-RU" w:eastAsia="uk-UA"/>
        </w:rPr>
        <w:t>Мішин</w:t>
      </w:r>
      <w:proofErr w:type="spellEnd"/>
    </w:p>
    <w:sectPr w:rsidR="006F76D3" w:rsidRPr="00E429D2" w:rsidSect="00C13AD1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AF0" w:rsidRDefault="00A15AF0" w:rsidP="002F156E">
      <w:pPr>
        <w:spacing w:after="0" w:line="240" w:lineRule="auto"/>
      </w:pPr>
      <w:r>
        <w:separator/>
      </w:r>
    </w:p>
  </w:endnote>
  <w:endnote w:type="continuationSeparator" w:id="0">
    <w:p w:rsidR="00A15AF0" w:rsidRDefault="00A15AF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AF0" w:rsidRDefault="00A15AF0" w:rsidP="002F156E">
      <w:pPr>
        <w:spacing w:after="0" w:line="240" w:lineRule="auto"/>
      </w:pPr>
      <w:r>
        <w:separator/>
      </w:r>
    </w:p>
  </w:footnote>
  <w:footnote w:type="continuationSeparator" w:id="0">
    <w:p w:rsidR="00A15AF0" w:rsidRDefault="00A15AF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A15AF0" w:rsidRDefault="00A15A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666">
          <w:rPr>
            <w:noProof/>
          </w:rPr>
          <w:t>4</w:t>
        </w:r>
        <w:r>
          <w:fldChar w:fldCharType="end"/>
        </w:r>
      </w:p>
    </w:sdtContent>
  </w:sdt>
  <w:p w:rsidR="00A15AF0" w:rsidRDefault="00A15A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5146EF"/>
    <w:multiLevelType w:val="hybridMultilevel"/>
    <w:tmpl w:val="473C343E"/>
    <w:lvl w:ilvl="0" w:tplc="3454F10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6478C"/>
    <w:multiLevelType w:val="hybridMultilevel"/>
    <w:tmpl w:val="B254AE5A"/>
    <w:lvl w:ilvl="0" w:tplc="DBBC719A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1CB2"/>
    <w:rsid w:val="00044477"/>
    <w:rsid w:val="00062ACF"/>
    <w:rsid w:val="000A39E8"/>
    <w:rsid w:val="000A4D92"/>
    <w:rsid w:val="000B0876"/>
    <w:rsid w:val="000B466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23A8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07BED"/>
    <w:rsid w:val="00410D69"/>
    <w:rsid w:val="0041519A"/>
    <w:rsid w:val="00426B9E"/>
    <w:rsid w:val="00436E6A"/>
    <w:rsid w:val="00437802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3D9A"/>
    <w:rsid w:val="00545AB0"/>
    <w:rsid w:val="005535F1"/>
    <w:rsid w:val="005806E6"/>
    <w:rsid w:val="00583221"/>
    <w:rsid w:val="005857CC"/>
    <w:rsid w:val="00590311"/>
    <w:rsid w:val="005929EF"/>
    <w:rsid w:val="005979E5"/>
    <w:rsid w:val="005B58CE"/>
    <w:rsid w:val="005C69E4"/>
    <w:rsid w:val="005C7042"/>
    <w:rsid w:val="005E5CAD"/>
    <w:rsid w:val="00612AEB"/>
    <w:rsid w:val="00617D69"/>
    <w:rsid w:val="00623579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36666"/>
    <w:rsid w:val="00863C2D"/>
    <w:rsid w:val="00872436"/>
    <w:rsid w:val="00881985"/>
    <w:rsid w:val="00883DD2"/>
    <w:rsid w:val="00890BFC"/>
    <w:rsid w:val="008914C5"/>
    <w:rsid w:val="00894121"/>
    <w:rsid w:val="008A4679"/>
    <w:rsid w:val="008A7389"/>
    <w:rsid w:val="008D53F2"/>
    <w:rsid w:val="008D7004"/>
    <w:rsid w:val="008D70A1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108"/>
    <w:rsid w:val="0099184B"/>
    <w:rsid w:val="009A42C2"/>
    <w:rsid w:val="009B268A"/>
    <w:rsid w:val="009C2DFA"/>
    <w:rsid w:val="009C7439"/>
    <w:rsid w:val="009D4E41"/>
    <w:rsid w:val="009E1D87"/>
    <w:rsid w:val="009E6DE5"/>
    <w:rsid w:val="009F037E"/>
    <w:rsid w:val="00A04893"/>
    <w:rsid w:val="00A07EAB"/>
    <w:rsid w:val="00A15AF0"/>
    <w:rsid w:val="00A25E6B"/>
    <w:rsid w:val="00A26D05"/>
    <w:rsid w:val="00A34207"/>
    <w:rsid w:val="00A46542"/>
    <w:rsid w:val="00A62B0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12E7B"/>
    <w:rsid w:val="00C13AD1"/>
    <w:rsid w:val="00C23D12"/>
    <w:rsid w:val="00C240DD"/>
    <w:rsid w:val="00C24130"/>
    <w:rsid w:val="00C25C4C"/>
    <w:rsid w:val="00C33284"/>
    <w:rsid w:val="00C338CB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D684E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29D2"/>
    <w:rsid w:val="00E44E6F"/>
    <w:rsid w:val="00E46CA6"/>
    <w:rsid w:val="00E51FD5"/>
    <w:rsid w:val="00E62C56"/>
    <w:rsid w:val="00E71A2F"/>
    <w:rsid w:val="00E735E1"/>
    <w:rsid w:val="00E737FF"/>
    <w:rsid w:val="00EA42AB"/>
    <w:rsid w:val="00EC362E"/>
    <w:rsid w:val="00EC6E46"/>
    <w:rsid w:val="00ED45D2"/>
    <w:rsid w:val="00ED7CE3"/>
    <w:rsid w:val="00EF069A"/>
    <w:rsid w:val="00EF2490"/>
    <w:rsid w:val="00F01F3F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991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01F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991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01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4734</Words>
  <Characters>2699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17</cp:revision>
  <dcterms:created xsi:type="dcterms:W3CDTF">2020-11-30T06:55:00Z</dcterms:created>
  <dcterms:modified xsi:type="dcterms:W3CDTF">2020-12-11T13:13:00Z</dcterms:modified>
</cp:coreProperties>
</file>