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BD" w:rsidRPr="009D6409" w:rsidRDefault="005219BD" w:rsidP="009D6409">
      <w:pPr>
        <w:pStyle w:val="ae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409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D61A68E" wp14:editId="563F96E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BD" w:rsidRPr="009D6409" w:rsidRDefault="005219BD" w:rsidP="009D6409">
      <w:pPr>
        <w:pStyle w:val="ae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9D6409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D6409" w:rsidRPr="009D6409" w:rsidRDefault="009D6409" w:rsidP="009D6409">
      <w:pPr>
        <w:pStyle w:val="ae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D6409" w:rsidRPr="009D6409" w:rsidRDefault="005219BD" w:rsidP="009D6409">
      <w:pPr>
        <w:pStyle w:val="12"/>
        <w:shd w:val="clear" w:color="auto" w:fill="auto"/>
        <w:spacing w:before="0" w:after="290" w:line="312" w:lineRule="exact"/>
        <w:ind w:left="20" w:firstLine="0"/>
        <w:jc w:val="center"/>
        <w:rPr>
          <w:sz w:val="26"/>
          <w:szCs w:val="26"/>
        </w:rPr>
      </w:pPr>
      <w:r w:rsidRPr="009D6409">
        <w:rPr>
          <w:sz w:val="26"/>
          <w:szCs w:val="26"/>
        </w:rPr>
        <w:t>16 жовтня 2018 року</w:t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Pr="009D6409">
        <w:rPr>
          <w:sz w:val="26"/>
          <w:szCs w:val="26"/>
        </w:rPr>
        <w:tab/>
      </w:r>
      <w:r w:rsidR="009D6409" w:rsidRPr="009D6409">
        <w:rPr>
          <w:sz w:val="26"/>
          <w:szCs w:val="26"/>
        </w:rPr>
        <w:t xml:space="preserve">    </w:t>
      </w:r>
      <w:r w:rsidRPr="009D6409">
        <w:rPr>
          <w:sz w:val="26"/>
          <w:szCs w:val="26"/>
        </w:rPr>
        <w:t>м. Київ</w:t>
      </w:r>
    </w:p>
    <w:p w:rsidR="005219BD" w:rsidRPr="009D6409" w:rsidRDefault="005219BD" w:rsidP="009D6409">
      <w:pPr>
        <w:pStyle w:val="12"/>
        <w:shd w:val="clear" w:color="auto" w:fill="auto"/>
        <w:spacing w:before="0" w:line="312" w:lineRule="exact"/>
        <w:ind w:left="20" w:firstLine="0"/>
        <w:jc w:val="center"/>
        <w:rPr>
          <w:sz w:val="26"/>
          <w:szCs w:val="26"/>
          <w:u w:val="single"/>
        </w:rPr>
      </w:pPr>
      <w:r w:rsidRPr="009D6409">
        <w:rPr>
          <w:sz w:val="26"/>
          <w:szCs w:val="26"/>
        </w:rPr>
        <w:t xml:space="preserve">Р І Ш Е Н </w:t>
      </w:r>
      <w:proofErr w:type="spellStart"/>
      <w:r w:rsidRPr="009D6409">
        <w:rPr>
          <w:sz w:val="26"/>
          <w:szCs w:val="26"/>
        </w:rPr>
        <w:t>Н</w:t>
      </w:r>
      <w:proofErr w:type="spellEnd"/>
      <w:r w:rsidRPr="009D6409">
        <w:rPr>
          <w:sz w:val="26"/>
          <w:szCs w:val="26"/>
        </w:rPr>
        <w:t xml:space="preserve"> Я № </w:t>
      </w:r>
      <w:r w:rsidRPr="009D6409">
        <w:rPr>
          <w:sz w:val="26"/>
          <w:szCs w:val="26"/>
          <w:u w:val="single"/>
        </w:rPr>
        <w:t>12</w:t>
      </w:r>
      <w:r w:rsidR="00336E72" w:rsidRPr="004A1FD9">
        <w:rPr>
          <w:sz w:val="26"/>
          <w:szCs w:val="26"/>
          <w:u w:val="single"/>
          <w:lang w:val="ru-RU"/>
        </w:rPr>
        <w:t>3</w:t>
      </w:r>
      <w:r w:rsidRPr="009D6409">
        <w:rPr>
          <w:sz w:val="26"/>
          <w:szCs w:val="26"/>
          <w:u w:val="single"/>
        </w:rPr>
        <w:t>/вс-18</w:t>
      </w:r>
    </w:p>
    <w:p w:rsidR="009D6409" w:rsidRDefault="009D6409" w:rsidP="009D6409">
      <w:pPr>
        <w:pStyle w:val="12"/>
        <w:shd w:val="clear" w:color="auto" w:fill="auto"/>
        <w:spacing w:before="0" w:line="312" w:lineRule="exact"/>
        <w:ind w:left="20" w:firstLine="0"/>
        <w:rPr>
          <w:sz w:val="26"/>
          <w:szCs w:val="26"/>
        </w:rPr>
      </w:pPr>
    </w:p>
    <w:p w:rsidR="009D6409" w:rsidRPr="009D6409" w:rsidRDefault="009D6409" w:rsidP="009D6409">
      <w:pPr>
        <w:pStyle w:val="12"/>
        <w:shd w:val="clear" w:color="auto" w:fill="auto"/>
        <w:spacing w:before="0" w:line="312" w:lineRule="exact"/>
        <w:ind w:left="20" w:firstLine="0"/>
        <w:rPr>
          <w:sz w:val="26"/>
          <w:szCs w:val="26"/>
        </w:rPr>
      </w:pPr>
    </w:p>
    <w:p w:rsidR="00AE36A3" w:rsidRPr="009D6409" w:rsidRDefault="00232E38" w:rsidP="009D6409">
      <w:pPr>
        <w:pStyle w:val="12"/>
        <w:shd w:val="clear" w:color="auto" w:fill="auto"/>
        <w:spacing w:before="0" w:after="297" w:line="250" w:lineRule="exact"/>
        <w:ind w:left="20" w:firstLine="0"/>
        <w:rPr>
          <w:sz w:val="26"/>
          <w:szCs w:val="26"/>
        </w:rPr>
      </w:pPr>
      <w:r w:rsidRPr="009D6409">
        <w:rPr>
          <w:sz w:val="26"/>
          <w:szCs w:val="26"/>
        </w:rPr>
        <w:t>Вища кваліфікаційна комісія суддів України у складі колегії:</w:t>
      </w:r>
    </w:p>
    <w:p w:rsidR="00AE36A3" w:rsidRPr="009D6409" w:rsidRDefault="00232E38" w:rsidP="009D6409">
      <w:pPr>
        <w:pStyle w:val="12"/>
        <w:shd w:val="clear" w:color="auto" w:fill="auto"/>
        <w:spacing w:before="0" w:after="302" w:line="250" w:lineRule="exact"/>
        <w:ind w:left="20" w:firstLine="0"/>
        <w:rPr>
          <w:sz w:val="26"/>
          <w:szCs w:val="26"/>
        </w:rPr>
      </w:pPr>
      <w:r w:rsidRPr="009D6409">
        <w:rPr>
          <w:sz w:val="26"/>
          <w:szCs w:val="26"/>
        </w:rPr>
        <w:t xml:space="preserve">головуючого - </w:t>
      </w:r>
      <w:proofErr w:type="spellStart"/>
      <w:r w:rsidRPr="009D6409">
        <w:rPr>
          <w:sz w:val="26"/>
          <w:szCs w:val="26"/>
        </w:rPr>
        <w:t>Бутенка</w:t>
      </w:r>
      <w:proofErr w:type="spellEnd"/>
      <w:r w:rsidRPr="009D6409">
        <w:rPr>
          <w:sz w:val="26"/>
          <w:szCs w:val="26"/>
        </w:rPr>
        <w:t xml:space="preserve"> В.І.,</w:t>
      </w:r>
    </w:p>
    <w:p w:rsidR="00AE36A3" w:rsidRPr="009D6409" w:rsidRDefault="00232E38" w:rsidP="009D6409">
      <w:pPr>
        <w:pStyle w:val="12"/>
        <w:shd w:val="clear" w:color="auto" w:fill="auto"/>
        <w:spacing w:before="0" w:after="266" w:line="250" w:lineRule="exact"/>
        <w:ind w:left="20" w:firstLine="0"/>
        <w:rPr>
          <w:sz w:val="26"/>
          <w:szCs w:val="26"/>
        </w:rPr>
      </w:pPr>
      <w:r w:rsidRPr="009D6409">
        <w:rPr>
          <w:sz w:val="26"/>
          <w:szCs w:val="26"/>
        </w:rPr>
        <w:t xml:space="preserve">членів Комісії: </w:t>
      </w:r>
      <w:proofErr w:type="spellStart"/>
      <w:r w:rsidRPr="009D6409">
        <w:rPr>
          <w:sz w:val="26"/>
          <w:szCs w:val="26"/>
        </w:rPr>
        <w:t>Макарчука</w:t>
      </w:r>
      <w:proofErr w:type="spellEnd"/>
      <w:r w:rsidRPr="009D6409">
        <w:rPr>
          <w:sz w:val="26"/>
          <w:szCs w:val="26"/>
        </w:rPr>
        <w:t xml:space="preserve"> М.А., </w:t>
      </w:r>
      <w:proofErr w:type="spellStart"/>
      <w:r w:rsidRPr="009D6409">
        <w:rPr>
          <w:sz w:val="26"/>
          <w:szCs w:val="26"/>
        </w:rPr>
        <w:t>Мішина</w:t>
      </w:r>
      <w:proofErr w:type="spellEnd"/>
      <w:r w:rsidRPr="009D6409">
        <w:rPr>
          <w:sz w:val="26"/>
          <w:szCs w:val="26"/>
        </w:rPr>
        <w:t xml:space="preserve"> М.І.,</w:t>
      </w:r>
    </w:p>
    <w:p w:rsidR="00AE36A3" w:rsidRPr="009D6409" w:rsidRDefault="00232E38" w:rsidP="009D6409">
      <w:pPr>
        <w:pStyle w:val="12"/>
        <w:shd w:val="clear" w:color="auto" w:fill="auto"/>
        <w:spacing w:before="0" w:after="290" w:line="312" w:lineRule="exact"/>
        <w:ind w:left="20" w:firstLine="0"/>
        <w:rPr>
          <w:sz w:val="26"/>
          <w:szCs w:val="26"/>
        </w:rPr>
      </w:pPr>
      <w:r w:rsidRPr="009D6409">
        <w:rPr>
          <w:sz w:val="26"/>
          <w:szCs w:val="26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4A1FD9">
        <w:rPr>
          <w:sz w:val="26"/>
          <w:szCs w:val="26"/>
        </w:rPr>
        <w:t> </w:t>
      </w:r>
      <w:r w:rsidRPr="009D6409">
        <w:rPr>
          <w:sz w:val="26"/>
          <w:szCs w:val="26"/>
        </w:rPr>
        <w:t>оголошеного Комісією 02 серпня 2018 року,</w:t>
      </w:r>
    </w:p>
    <w:p w:rsidR="00AE36A3" w:rsidRPr="009D6409" w:rsidRDefault="00232E38" w:rsidP="009D6409">
      <w:pPr>
        <w:pStyle w:val="12"/>
        <w:shd w:val="clear" w:color="auto" w:fill="auto"/>
        <w:spacing w:before="0" w:after="260" w:line="250" w:lineRule="exact"/>
        <w:ind w:firstLine="0"/>
        <w:jc w:val="center"/>
        <w:rPr>
          <w:sz w:val="26"/>
          <w:szCs w:val="26"/>
        </w:rPr>
      </w:pPr>
      <w:r w:rsidRPr="009D6409">
        <w:rPr>
          <w:sz w:val="26"/>
          <w:szCs w:val="26"/>
        </w:rPr>
        <w:t>встановила:</w:t>
      </w:r>
    </w:p>
    <w:p w:rsidR="00AE36A3" w:rsidRPr="009D6409" w:rsidRDefault="00232E38" w:rsidP="009D6409">
      <w:pPr>
        <w:pStyle w:val="12"/>
        <w:shd w:val="clear" w:color="auto" w:fill="auto"/>
        <w:spacing w:before="0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Згідно зі статтею 79 Закону України «Про судоустрій і с</w:t>
      </w:r>
      <w:r w:rsidR="009D6409">
        <w:rPr>
          <w:sz w:val="26"/>
          <w:szCs w:val="26"/>
        </w:rPr>
        <w:t>татус суддів» від 02 </w:t>
      </w:r>
      <w:r w:rsidRPr="009D6409">
        <w:rPr>
          <w:sz w:val="26"/>
          <w:szCs w:val="26"/>
        </w:rPr>
        <w:t xml:space="preserve">червня 2016 року № 1402-VIII (далі </w:t>
      </w:r>
      <w:r w:rsidR="009D6409">
        <w:rPr>
          <w:sz w:val="26"/>
          <w:szCs w:val="26"/>
        </w:rPr>
        <w:t>–</w:t>
      </w:r>
      <w:r w:rsidRPr="009D6409">
        <w:rPr>
          <w:sz w:val="26"/>
          <w:szCs w:val="26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 w:rsidR="009D6409">
        <w:rPr>
          <w:sz w:val="26"/>
          <w:szCs w:val="26"/>
        </w:rPr>
        <w:t>–</w:t>
      </w:r>
      <w:r w:rsidRPr="009D6409">
        <w:rPr>
          <w:sz w:val="26"/>
          <w:szCs w:val="26"/>
        </w:rPr>
        <w:t>Комісія) відповідно до цього Закону.</w:t>
      </w:r>
    </w:p>
    <w:p w:rsidR="00AE36A3" w:rsidRPr="009D6409" w:rsidRDefault="00232E38" w:rsidP="009D6409">
      <w:pPr>
        <w:pStyle w:val="12"/>
        <w:shd w:val="clear" w:color="auto" w:fill="auto"/>
        <w:spacing w:before="0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</w:t>
      </w:r>
      <w:r w:rsidR="009D6409">
        <w:rPr>
          <w:sz w:val="26"/>
          <w:szCs w:val="26"/>
        </w:rPr>
        <w:t xml:space="preserve">ховного Суду (далі – </w:t>
      </w:r>
      <w:r w:rsidRPr="009D6409">
        <w:rPr>
          <w:sz w:val="26"/>
          <w:szCs w:val="26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AE36A3" w:rsidRPr="009D6409" w:rsidRDefault="00232E38" w:rsidP="009D6409">
      <w:pPr>
        <w:pStyle w:val="12"/>
        <w:shd w:val="clear" w:color="auto" w:fill="auto"/>
        <w:spacing w:before="0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</w:t>
      </w:r>
      <w:r w:rsidR="009D6409">
        <w:rPr>
          <w:sz w:val="26"/>
          <w:szCs w:val="26"/>
        </w:rPr>
        <w:t>оків; 3) має досвід професійної </w:t>
      </w:r>
      <w:r w:rsidRPr="009D6409">
        <w:rPr>
          <w:sz w:val="26"/>
          <w:szCs w:val="26"/>
        </w:rPr>
        <w:t>діяльності адвоката, в тому числі щодо здійснення представництва в суді та/або захисту від кримінального обвинувачення щонайменше</w:t>
      </w:r>
      <w:r w:rsidR="009D6409">
        <w:rPr>
          <w:sz w:val="26"/>
          <w:szCs w:val="26"/>
        </w:rPr>
        <w:t xml:space="preserve"> десять років; 4) має </w:t>
      </w:r>
      <w:r w:rsidRPr="009D6409">
        <w:rPr>
          <w:sz w:val="26"/>
          <w:szCs w:val="26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9D6409" w:rsidRDefault="00232E38" w:rsidP="004A1FD9">
      <w:pPr>
        <w:pStyle w:val="ae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409">
        <w:rPr>
          <w:rFonts w:ascii="Times New Roman" w:eastAsia="Times New Roman" w:hAnsi="Times New Roman" w:cs="Times New Roman"/>
          <w:sz w:val="26"/>
          <w:szCs w:val="26"/>
        </w:rPr>
        <w:t xml:space="preserve">Відповідно до частини другої статті 81 Закону </w:t>
      </w:r>
      <w:r w:rsidR="009D6409">
        <w:rPr>
          <w:rFonts w:ascii="Times New Roman" w:eastAsia="Times New Roman" w:hAnsi="Times New Roman" w:cs="Times New Roman"/>
          <w:sz w:val="26"/>
          <w:szCs w:val="26"/>
        </w:rPr>
        <w:t>на посаду судді Верховного Суду </w:t>
      </w:r>
      <w:r w:rsidRPr="009D6409">
        <w:rPr>
          <w:rFonts w:ascii="Times New Roman" w:eastAsia="Times New Roman" w:hAnsi="Times New Roman" w:cs="Times New Roman"/>
          <w:sz w:val="26"/>
          <w:szCs w:val="26"/>
        </w:rPr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="009D64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6409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AE36A3" w:rsidRPr="009D6409" w:rsidRDefault="00232E38" w:rsidP="009D6409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9D6409">
        <w:rPr>
          <w:rFonts w:ascii="Times New Roman" w:eastAsia="Times New Roman" w:hAnsi="Times New Roman" w:cs="Times New Roman"/>
          <w:sz w:val="26"/>
          <w:szCs w:val="26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AE36A3" w:rsidRPr="009D6409" w:rsidRDefault="00232E38" w:rsidP="009D6409">
      <w:pPr>
        <w:pStyle w:val="12"/>
        <w:shd w:val="clear" w:color="auto" w:fill="auto"/>
        <w:spacing w:before="0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AE36A3" w:rsidRPr="009D6409" w:rsidRDefault="00232E38" w:rsidP="009D6409">
      <w:pPr>
        <w:pStyle w:val="12"/>
        <w:shd w:val="clear" w:color="auto" w:fill="auto"/>
        <w:spacing w:before="0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E36A3" w:rsidRPr="009D6409" w:rsidRDefault="00232E38" w:rsidP="009D6409">
      <w:pPr>
        <w:pStyle w:val="12"/>
        <w:shd w:val="clear" w:color="auto" w:fill="auto"/>
        <w:spacing w:before="0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7F1E5D" w:rsidRDefault="00232E38" w:rsidP="007F1E5D">
      <w:pPr>
        <w:pStyle w:val="12"/>
        <w:shd w:val="clear" w:color="auto" w:fill="auto"/>
        <w:spacing w:before="0" w:after="342" w:line="302" w:lineRule="exact"/>
        <w:ind w:left="20" w:firstLine="580"/>
        <w:rPr>
          <w:sz w:val="26"/>
          <w:szCs w:val="26"/>
        </w:rPr>
      </w:pPr>
      <w:r w:rsidRPr="009D6409">
        <w:rPr>
          <w:sz w:val="26"/>
          <w:szCs w:val="26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tbl>
      <w:tblPr>
        <w:tblStyle w:val="af"/>
        <w:tblW w:w="978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4753"/>
        <w:gridCol w:w="4303"/>
        <w:gridCol w:w="92"/>
      </w:tblGrid>
      <w:tr w:rsidR="00C00653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</w:t>
            </w:r>
          </w:p>
        </w:tc>
        <w:tc>
          <w:tcPr>
            <w:tcW w:w="4753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Гречанюк</w:t>
            </w:r>
            <w:proofErr w:type="spellEnd"/>
            <w:r>
              <w:rPr>
                <w:sz w:val="26"/>
                <w:szCs w:val="26"/>
              </w:rPr>
              <w:t xml:space="preserve"> Сергій Костянтинович</w:t>
            </w:r>
          </w:p>
        </w:tc>
        <w:tc>
          <w:tcPr>
            <w:tcW w:w="4303" w:type="dxa"/>
          </w:tcPr>
          <w:p w:rsidR="007F1E5D" w:rsidRDefault="007F1E5D" w:rsidP="003306D9">
            <w:pPr>
              <w:pStyle w:val="12"/>
              <w:shd w:val="clear" w:color="auto" w:fill="auto"/>
              <w:tabs>
                <w:tab w:val="left" w:pos="466"/>
                <w:tab w:val="left" w:pos="5362"/>
              </w:tabs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а</w:t>
            </w:r>
            <w:r w:rsidRPr="009D6409">
              <w:rPr>
                <w:sz w:val="26"/>
                <w:szCs w:val="26"/>
              </w:rPr>
              <w:t>дміністративного суду</w:t>
            </w:r>
            <w:r>
              <w:rPr>
                <w:sz w:val="26"/>
                <w:szCs w:val="26"/>
              </w:rPr>
              <w:t>;</w:t>
            </w:r>
          </w:p>
        </w:tc>
      </w:tr>
      <w:tr w:rsidR="00C00653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</w:t>
            </w:r>
          </w:p>
        </w:tc>
        <w:tc>
          <w:tcPr>
            <w:tcW w:w="4753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9D6409">
              <w:rPr>
                <w:sz w:val="26"/>
                <w:szCs w:val="26"/>
              </w:rPr>
              <w:t>Єфіменко</w:t>
            </w:r>
            <w:proofErr w:type="spellEnd"/>
            <w:r w:rsidRPr="009D6409">
              <w:rPr>
                <w:sz w:val="26"/>
                <w:szCs w:val="26"/>
              </w:rPr>
              <w:t xml:space="preserve"> Валерій Вікторович</w:t>
            </w:r>
          </w:p>
        </w:tc>
        <w:tc>
          <w:tcPr>
            <w:tcW w:w="4303" w:type="dxa"/>
          </w:tcPr>
          <w:p w:rsidR="007F1E5D" w:rsidRDefault="007F1E5D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господарського</w:t>
            </w:r>
            <w:r w:rsidRPr="009D6409">
              <w:rPr>
                <w:sz w:val="26"/>
                <w:szCs w:val="26"/>
              </w:rPr>
              <w:t xml:space="preserve"> суду</w:t>
            </w:r>
            <w:r w:rsidR="000772F1">
              <w:rPr>
                <w:sz w:val="26"/>
                <w:szCs w:val="26"/>
              </w:rPr>
              <w:t>;</w:t>
            </w:r>
          </w:p>
        </w:tc>
      </w:tr>
      <w:tr w:rsidR="00C00653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</w:t>
            </w:r>
          </w:p>
        </w:tc>
        <w:tc>
          <w:tcPr>
            <w:tcW w:w="4753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Ігнатенко Володимир Васильович</w:t>
            </w:r>
          </w:p>
        </w:tc>
        <w:tc>
          <w:tcPr>
            <w:tcW w:w="4303" w:type="dxa"/>
          </w:tcPr>
          <w:p w:rsidR="007F1E5D" w:rsidRDefault="007F1E5D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господарського</w:t>
            </w:r>
            <w:r w:rsidRPr="009D6409">
              <w:rPr>
                <w:sz w:val="26"/>
                <w:szCs w:val="26"/>
              </w:rPr>
              <w:t xml:space="preserve"> суду</w:t>
            </w:r>
            <w:r w:rsidR="000772F1">
              <w:rPr>
                <w:sz w:val="26"/>
                <w:szCs w:val="26"/>
              </w:rPr>
              <w:t>;</w:t>
            </w:r>
          </w:p>
        </w:tc>
      </w:tr>
      <w:tr w:rsidR="00C00653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4)</w:t>
            </w:r>
          </w:p>
        </w:tc>
        <w:tc>
          <w:tcPr>
            <w:tcW w:w="4753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9D6409">
              <w:rPr>
                <w:sz w:val="26"/>
                <w:szCs w:val="26"/>
              </w:rPr>
              <w:t>Каракой</w:t>
            </w:r>
            <w:proofErr w:type="spellEnd"/>
            <w:r w:rsidRPr="009D6409">
              <w:rPr>
                <w:sz w:val="26"/>
                <w:szCs w:val="26"/>
              </w:rPr>
              <w:t xml:space="preserve"> Тетяна Вікторівна</w:t>
            </w:r>
          </w:p>
        </w:tc>
        <w:tc>
          <w:tcPr>
            <w:tcW w:w="4303" w:type="dxa"/>
          </w:tcPr>
          <w:p w:rsidR="007F1E5D" w:rsidRDefault="007F1E5D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Pr="009D6409">
              <w:rPr>
                <w:sz w:val="26"/>
                <w:szCs w:val="26"/>
              </w:rPr>
              <w:t>адміністративного суду</w:t>
            </w:r>
            <w:r w:rsidR="000772F1">
              <w:rPr>
                <w:sz w:val="26"/>
                <w:szCs w:val="26"/>
              </w:rPr>
              <w:t>;</w:t>
            </w:r>
          </w:p>
        </w:tc>
      </w:tr>
      <w:tr w:rsidR="00C00653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7F1E5D" w:rsidRDefault="007F1E5D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</w:t>
            </w:r>
          </w:p>
        </w:tc>
        <w:tc>
          <w:tcPr>
            <w:tcW w:w="4753" w:type="dxa"/>
          </w:tcPr>
          <w:p w:rsidR="007F1E5D" w:rsidRDefault="003306D9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Костюкевич</w:t>
            </w:r>
            <w:proofErr w:type="spellEnd"/>
            <w:r>
              <w:rPr>
                <w:sz w:val="26"/>
                <w:szCs w:val="26"/>
              </w:rPr>
              <w:t xml:space="preserve"> Сергій Федорович</w:t>
            </w:r>
          </w:p>
        </w:tc>
        <w:tc>
          <w:tcPr>
            <w:tcW w:w="4303" w:type="dxa"/>
          </w:tcPr>
          <w:p w:rsidR="007F1E5D" w:rsidRDefault="000772F1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Pr="009D6409">
              <w:rPr>
                <w:sz w:val="26"/>
                <w:szCs w:val="26"/>
              </w:rPr>
              <w:t>адміністративного суду</w:t>
            </w:r>
            <w:r>
              <w:rPr>
                <w:sz w:val="26"/>
                <w:szCs w:val="26"/>
              </w:rPr>
              <w:t>;</w:t>
            </w:r>
          </w:p>
        </w:tc>
      </w:tr>
      <w:tr w:rsidR="00C00653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7F1E5D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</w:t>
            </w:r>
          </w:p>
        </w:tc>
        <w:tc>
          <w:tcPr>
            <w:tcW w:w="4753" w:type="dxa"/>
          </w:tcPr>
          <w:p w:rsidR="007F1E5D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Остапенко Євген Сергійович</w:t>
            </w:r>
          </w:p>
        </w:tc>
        <w:tc>
          <w:tcPr>
            <w:tcW w:w="4303" w:type="dxa"/>
          </w:tcPr>
          <w:p w:rsidR="000772F1" w:rsidRPr="000772F1" w:rsidRDefault="000772F1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Pr="009D6409">
              <w:rPr>
                <w:sz w:val="26"/>
                <w:szCs w:val="26"/>
              </w:rPr>
              <w:t>цивільного суду;</w:t>
            </w:r>
          </w:p>
        </w:tc>
      </w:tr>
      <w:tr w:rsidR="000772F1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0772F1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7)</w:t>
            </w:r>
          </w:p>
        </w:tc>
        <w:tc>
          <w:tcPr>
            <w:tcW w:w="4753" w:type="dxa"/>
          </w:tcPr>
          <w:p w:rsidR="000772F1" w:rsidRPr="009D6409" w:rsidRDefault="000772F1" w:rsidP="009C3A9D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Пустовіт Олексій Григорович</w:t>
            </w:r>
          </w:p>
          <w:p w:rsidR="000772F1" w:rsidRPr="009D6409" w:rsidRDefault="000772F1" w:rsidP="009C3A9D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4303" w:type="dxa"/>
          </w:tcPr>
          <w:p w:rsidR="000772F1" w:rsidRPr="009D6409" w:rsidRDefault="000772F1" w:rsidP="009C3A9D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4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Pr="009D6409">
              <w:rPr>
                <w:sz w:val="26"/>
                <w:szCs w:val="26"/>
              </w:rPr>
              <w:t>кримінального суду</w:t>
            </w:r>
            <w:r>
              <w:rPr>
                <w:sz w:val="26"/>
                <w:szCs w:val="26"/>
              </w:rPr>
              <w:t>;</w:t>
            </w:r>
          </w:p>
        </w:tc>
      </w:tr>
      <w:tr w:rsidR="000772F1" w:rsidTr="003306D9">
        <w:trPr>
          <w:trHeight w:val="738"/>
        </w:trPr>
        <w:tc>
          <w:tcPr>
            <w:tcW w:w="635" w:type="dxa"/>
          </w:tcPr>
          <w:p w:rsidR="000772F1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8)</w:t>
            </w:r>
          </w:p>
        </w:tc>
        <w:tc>
          <w:tcPr>
            <w:tcW w:w="4753" w:type="dxa"/>
          </w:tcPr>
          <w:p w:rsidR="000772F1" w:rsidRPr="009D6409" w:rsidRDefault="000772F1" w:rsidP="009C3A9D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9D6409">
              <w:rPr>
                <w:sz w:val="26"/>
                <w:szCs w:val="26"/>
              </w:rPr>
              <w:t>Січевлюк</w:t>
            </w:r>
            <w:proofErr w:type="spellEnd"/>
            <w:r w:rsidRPr="009D6409">
              <w:rPr>
                <w:sz w:val="26"/>
                <w:szCs w:val="26"/>
              </w:rPr>
              <w:t xml:space="preserve"> Володимир Антонович</w:t>
            </w:r>
          </w:p>
          <w:p w:rsidR="000772F1" w:rsidRPr="009D6409" w:rsidRDefault="000772F1" w:rsidP="009C3A9D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4395" w:type="dxa"/>
            <w:gridSpan w:val="2"/>
          </w:tcPr>
          <w:p w:rsidR="000772F1" w:rsidRPr="009D6409" w:rsidRDefault="000772F1" w:rsidP="009C3A9D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господарського</w:t>
            </w:r>
            <w:r w:rsidRPr="009D6409">
              <w:rPr>
                <w:sz w:val="26"/>
                <w:szCs w:val="26"/>
              </w:rPr>
              <w:t xml:space="preserve"> суду</w:t>
            </w:r>
            <w:r>
              <w:rPr>
                <w:sz w:val="26"/>
                <w:szCs w:val="26"/>
              </w:rPr>
              <w:t>;</w:t>
            </w:r>
          </w:p>
        </w:tc>
      </w:tr>
      <w:tr w:rsidR="000772F1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0772F1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9)</w:t>
            </w:r>
          </w:p>
        </w:tc>
        <w:tc>
          <w:tcPr>
            <w:tcW w:w="4753" w:type="dxa"/>
          </w:tcPr>
          <w:p w:rsidR="000772F1" w:rsidRPr="009D6409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Таран Олена Вікторівна</w:t>
            </w:r>
          </w:p>
        </w:tc>
        <w:tc>
          <w:tcPr>
            <w:tcW w:w="4303" w:type="dxa"/>
          </w:tcPr>
          <w:p w:rsidR="000772F1" w:rsidRPr="009D6409" w:rsidRDefault="000772F1" w:rsidP="009C3A9D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right="-56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Pr="009D6409">
              <w:rPr>
                <w:sz w:val="26"/>
                <w:szCs w:val="26"/>
              </w:rPr>
              <w:t>кримінального суду</w:t>
            </w:r>
            <w:r>
              <w:rPr>
                <w:sz w:val="26"/>
                <w:szCs w:val="26"/>
              </w:rPr>
              <w:t>;</w:t>
            </w:r>
          </w:p>
        </w:tc>
      </w:tr>
      <w:tr w:rsidR="000772F1" w:rsidTr="003306D9">
        <w:trPr>
          <w:gridAfter w:val="1"/>
          <w:wAfter w:w="92" w:type="dxa"/>
          <w:trHeight w:val="738"/>
        </w:trPr>
        <w:tc>
          <w:tcPr>
            <w:tcW w:w="635" w:type="dxa"/>
          </w:tcPr>
          <w:p w:rsidR="000772F1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10)</w:t>
            </w:r>
          </w:p>
        </w:tc>
        <w:tc>
          <w:tcPr>
            <w:tcW w:w="4753" w:type="dxa"/>
          </w:tcPr>
          <w:p w:rsidR="000772F1" w:rsidRPr="009D6409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9D6409">
              <w:rPr>
                <w:sz w:val="26"/>
                <w:szCs w:val="26"/>
              </w:rPr>
              <w:t>Циганенко</w:t>
            </w:r>
            <w:proofErr w:type="spellEnd"/>
            <w:r w:rsidRPr="009D6409">
              <w:rPr>
                <w:sz w:val="26"/>
                <w:szCs w:val="26"/>
              </w:rPr>
              <w:t xml:space="preserve"> Андрій Іванович</w:t>
            </w:r>
          </w:p>
        </w:tc>
        <w:tc>
          <w:tcPr>
            <w:tcW w:w="4303" w:type="dxa"/>
          </w:tcPr>
          <w:p w:rsidR="00C00653" w:rsidRDefault="000772F1" w:rsidP="003306D9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Pr="009D6409">
              <w:rPr>
                <w:sz w:val="26"/>
                <w:szCs w:val="26"/>
              </w:rPr>
              <w:t>адміністративного суду</w:t>
            </w:r>
            <w:r>
              <w:rPr>
                <w:sz w:val="26"/>
                <w:szCs w:val="26"/>
              </w:rPr>
              <w:t>;</w:t>
            </w:r>
          </w:p>
          <w:p w:rsidR="003306D9" w:rsidRPr="003306D9" w:rsidRDefault="003306D9" w:rsidP="003306D9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</w:p>
        </w:tc>
      </w:tr>
      <w:tr w:rsidR="000772F1" w:rsidTr="009C3A9D">
        <w:trPr>
          <w:gridAfter w:val="1"/>
          <w:wAfter w:w="92" w:type="dxa"/>
          <w:trHeight w:val="801"/>
        </w:trPr>
        <w:tc>
          <w:tcPr>
            <w:tcW w:w="635" w:type="dxa"/>
          </w:tcPr>
          <w:p w:rsidR="000772F1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11)</w:t>
            </w:r>
          </w:p>
        </w:tc>
        <w:tc>
          <w:tcPr>
            <w:tcW w:w="4753" w:type="dxa"/>
          </w:tcPr>
          <w:p w:rsidR="000772F1" w:rsidRPr="009D6409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9D6409">
              <w:rPr>
                <w:sz w:val="26"/>
                <w:szCs w:val="26"/>
              </w:rPr>
              <w:t>Юхно</w:t>
            </w:r>
            <w:proofErr w:type="spellEnd"/>
            <w:r w:rsidRPr="009D6409">
              <w:rPr>
                <w:sz w:val="26"/>
                <w:szCs w:val="26"/>
              </w:rPr>
              <w:t xml:space="preserve"> Кирило Олександрович</w:t>
            </w:r>
            <w:r w:rsidRPr="009D6409">
              <w:rPr>
                <w:sz w:val="26"/>
                <w:szCs w:val="26"/>
              </w:rPr>
              <w:tab/>
            </w:r>
          </w:p>
        </w:tc>
        <w:tc>
          <w:tcPr>
            <w:tcW w:w="4303" w:type="dxa"/>
          </w:tcPr>
          <w:p w:rsidR="000772F1" w:rsidRPr="009D6409" w:rsidRDefault="000772F1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господарського</w:t>
            </w:r>
            <w:r w:rsidRPr="009D6409">
              <w:rPr>
                <w:sz w:val="26"/>
                <w:szCs w:val="26"/>
              </w:rPr>
              <w:t xml:space="preserve"> суду</w:t>
            </w:r>
            <w:r>
              <w:rPr>
                <w:sz w:val="26"/>
                <w:szCs w:val="26"/>
              </w:rPr>
              <w:t>;</w:t>
            </w:r>
          </w:p>
        </w:tc>
      </w:tr>
      <w:tr w:rsidR="000772F1" w:rsidTr="009C3A9D">
        <w:trPr>
          <w:gridAfter w:val="1"/>
          <w:wAfter w:w="92" w:type="dxa"/>
          <w:trHeight w:val="801"/>
        </w:trPr>
        <w:tc>
          <w:tcPr>
            <w:tcW w:w="635" w:type="dxa"/>
          </w:tcPr>
          <w:p w:rsidR="000772F1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12)</w:t>
            </w:r>
          </w:p>
        </w:tc>
        <w:tc>
          <w:tcPr>
            <w:tcW w:w="4753" w:type="dxa"/>
          </w:tcPr>
          <w:p w:rsidR="000772F1" w:rsidRPr="009D6409" w:rsidRDefault="000772F1" w:rsidP="00C00653">
            <w:pPr>
              <w:pStyle w:val="12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Ярошенко Тамара Олександрівна</w:t>
            </w:r>
          </w:p>
        </w:tc>
        <w:tc>
          <w:tcPr>
            <w:tcW w:w="4303" w:type="dxa"/>
          </w:tcPr>
          <w:p w:rsidR="000772F1" w:rsidRPr="009D6409" w:rsidRDefault="000772F1" w:rsidP="00C00653">
            <w:pPr>
              <w:pStyle w:val="12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33" w:firstLine="142"/>
              <w:rPr>
                <w:sz w:val="26"/>
                <w:szCs w:val="26"/>
              </w:rPr>
            </w:pPr>
            <w:r w:rsidRPr="009D6409">
              <w:rPr>
                <w:sz w:val="26"/>
                <w:szCs w:val="26"/>
              </w:rPr>
              <w:t>на посаду судді Касаційного</w:t>
            </w:r>
            <w:r>
              <w:rPr>
                <w:sz w:val="26"/>
                <w:szCs w:val="26"/>
              </w:rPr>
              <w:t xml:space="preserve"> </w:t>
            </w:r>
            <w:r w:rsidR="009C3A9D">
              <w:rPr>
                <w:sz w:val="26"/>
                <w:szCs w:val="26"/>
              </w:rPr>
              <w:t>цивільного суду.</w:t>
            </w:r>
          </w:p>
        </w:tc>
      </w:tr>
    </w:tbl>
    <w:p w:rsidR="009C3A9D" w:rsidRDefault="009C3A9D" w:rsidP="009D6409">
      <w:pPr>
        <w:pStyle w:val="12"/>
        <w:shd w:val="clear" w:color="auto" w:fill="auto"/>
        <w:spacing w:before="0" w:line="298" w:lineRule="exact"/>
        <w:ind w:left="20" w:firstLine="620"/>
        <w:rPr>
          <w:sz w:val="26"/>
          <w:szCs w:val="26"/>
        </w:rPr>
      </w:pPr>
    </w:p>
    <w:p w:rsidR="00AE36A3" w:rsidRPr="009D6409" w:rsidRDefault="00232E38" w:rsidP="009D6409">
      <w:pPr>
        <w:pStyle w:val="12"/>
        <w:shd w:val="clear" w:color="auto" w:fill="auto"/>
        <w:spacing w:before="0" w:line="298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Дослідивши подані документи кандидатів, Комі</w:t>
      </w:r>
      <w:r w:rsidR="009C3A9D">
        <w:rPr>
          <w:sz w:val="26"/>
          <w:szCs w:val="26"/>
        </w:rPr>
        <w:t>сія дійшла висновку, що вказані </w:t>
      </w:r>
      <w:r w:rsidRPr="009D6409">
        <w:rPr>
          <w:sz w:val="26"/>
          <w:szCs w:val="26"/>
        </w:rPr>
        <w:t>особи відповідають вимогам до кандидата н</w:t>
      </w:r>
      <w:r w:rsidR="000772F1">
        <w:rPr>
          <w:sz w:val="26"/>
          <w:szCs w:val="26"/>
        </w:rPr>
        <w:t>а посаду судді Верховного Суду. </w:t>
      </w:r>
      <w:r w:rsidRPr="009D6409">
        <w:rPr>
          <w:sz w:val="26"/>
          <w:szCs w:val="26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встановлено.</w:t>
      </w:r>
    </w:p>
    <w:p w:rsidR="00AE36A3" w:rsidRPr="009D6409" w:rsidRDefault="00232E38" w:rsidP="009D6409">
      <w:pPr>
        <w:pStyle w:val="12"/>
        <w:shd w:val="clear" w:color="auto" w:fill="auto"/>
        <w:spacing w:before="0" w:after="218" w:line="298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Керуючись статтями 79, 81, 93, 101 Закону України «Про судоустрій і статус суддів», Умовами, Комісія</w:t>
      </w:r>
    </w:p>
    <w:p w:rsidR="00AE36A3" w:rsidRPr="009D6409" w:rsidRDefault="00232E38" w:rsidP="000772F1">
      <w:pPr>
        <w:pStyle w:val="12"/>
        <w:shd w:val="clear" w:color="auto" w:fill="auto"/>
        <w:spacing w:before="0" w:after="217" w:line="250" w:lineRule="exact"/>
        <w:ind w:firstLine="0"/>
        <w:jc w:val="center"/>
        <w:rPr>
          <w:sz w:val="26"/>
          <w:szCs w:val="26"/>
        </w:rPr>
      </w:pPr>
      <w:r w:rsidRPr="009D6409">
        <w:rPr>
          <w:sz w:val="26"/>
          <w:szCs w:val="26"/>
        </w:rPr>
        <w:t>вирішила:</w:t>
      </w:r>
    </w:p>
    <w:p w:rsidR="00AE36A3" w:rsidRPr="009D6409" w:rsidRDefault="00232E38" w:rsidP="009D6409">
      <w:pPr>
        <w:pStyle w:val="12"/>
        <w:numPr>
          <w:ilvl w:val="0"/>
          <w:numId w:val="4"/>
        </w:numPr>
        <w:shd w:val="clear" w:color="auto" w:fill="auto"/>
        <w:tabs>
          <w:tab w:val="left" w:pos="985"/>
        </w:tabs>
        <w:spacing w:before="0" w:after="330" w:line="288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</w:p>
    <w:p w:rsidR="00AE36A3" w:rsidRPr="009D6409" w:rsidRDefault="00232E38" w:rsidP="009D6409">
      <w:pPr>
        <w:pStyle w:val="12"/>
        <w:numPr>
          <w:ilvl w:val="0"/>
          <w:numId w:val="5"/>
        </w:numPr>
        <w:shd w:val="clear" w:color="auto" w:fill="auto"/>
        <w:tabs>
          <w:tab w:val="left" w:pos="1091"/>
        </w:tabs>
        <w:spacing w:before="0" w:after="237" w:line="250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Пустовіта Олексія Григоровича;</w:t>
      </w:r>
    </w:p>
    <w:p w:rsidR="00AE36A3" w:rsidRPr="009D6409" w:rsidRDefault="00232E38" w:rsidP="009D6409">
      <w:pPr>
        <w:pStyle w:val="12"/>
        <w:numPr>
          <w:ilvl w:val="0"/>
          <w:numId w:val="5"/>
        </w:numPr>
        <w:shd w:val="clear" w:color="auto" w:fill="auto"/>
        <w:tabs>
          <w:tab w:val="left" w:pos="1120"/>
        </w:tabs>
        <w:spacing w:before="0" w:after="440" w:line="250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Таран Олену Вікторівну.</w:t>
      </w:r>
    </w:p>
    <w:p w:rsidR="00AE36A3" w:rsidRPr="009D6409" w:rsidRDefault="00232E38" w:rsidP="009D6409">
      <w:pPr>
        <w:pStyle w:val="12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116" w:line="302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адміністративного суду у складі Верховного Суду таких кандидатів:</w:t>
      </w:r>
    </w:p>
    <w:p w:rsidR="00AE36A3" w:rsidRPr="009D6409" w:rsidRDefault="00232E38" w:rsidP="003306D9">
      <w:pPr>
        <w:pStyle w:val="12"/>
        <w:numPr>
          <w:ilvl w:val="0"/>
          <w:numId w:val="6"/>
        </w:numPr>
        <w:shd w:val="clear" w:color="auto" w:fill="auto"/>
        <w:tabs>
          <w:tab w:val="left" w:pos="1091"/>
        </w:tabs>
        <w:spacing w:before="0" w:line="480" w:lineRule="auto"/>
        <w:ind w:left="20" w:firstLine="620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t>Гречанюка</w:t>
      </w:r>
      <w:proofErr w:type="spellEnd"/>
      <w:r w:rsidRPr="009D6409">
        <w:rPr>
          <w:sz w:val="26"/>
          <w:szCs w:val="26"/>
        </w:rPr>
        <w:t xml:space="preserve"> Сергія Костянтиновича;</w:t>
      </w:r>
    </w:p>
    <w:p w:rsidR="00AE36A3" w:rsidRPr="009D6409" w:rsidRDefault="00232E38" w:rsidP="003306D9">
      <w:pPr>
        <w:pStyle w:val="12"/>
        <w:numPr>
          <w:ilvl w:val="0"/>
          <w:numId w:val="6"/>
        </w:numPr>
        <w:shd w:val="clear" w:color="auto" w:fill="auto"/>
        <w:tabs>
          <w:tab w:val="left" w:pos="1120"/>
        </w:tabs>
        <w:spacing w:before="0" w:line="480" w:lineRule="auto"/>
        <w:ind w:left="20" w:firstLine="620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t>Каракой</w:t>
      </w:r>
      <w:proofErr w:type="spellEnd"/>
      <w:r w:rsidRPr="009D6409">
        <w:rPr>
          <w:sz w:val="26"/>
          <w:szCs w:val="26"/>
        </w:rPr>
        <w:t xml:space="preserve"> Тетяну Вікторівну;</w:t>
      </w:r>
    </w:p>
    <w:p w:rsidR="00AE36A3" w:rsidRDefault="00232E38" w:rsidP="003306D9">
      <w:pPr>
        <w:pStyle w:val="12"/>
        <w:numPr>
          <w:ilvl w:val="0"/>
          <w:numId w:val="6"/>
        </w:numPr>
        <w:shd w:val="clear" w:color="auto" w:fill="auto"/>
        <w:tabs>
          <w:tab w:val="left" w:pos="1120"/>
        </w:tabs>
        <w:spacing w:before="0" w:line="480" w:lineRule="auto"/>
        <w:ind w:left="20" w:firstLine="620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t>Костюкевича</w:t>
      </w:r>
      <w:proofErr w:type="spellEnd"/>
      <w:r w:rsidRPr="009D6409">
        <w:rPr>
          <w:sz w:val="26"/>
          <w:szCs w:val="26"/>
        </w:rPr>
        <w:t xml:space="preserve"> Сергія Федоровича;</w:t>
      </w:r>
    </w:p>
    <w:p w:rsidR="00AE36A3" w:rsidRPr="009D6409" w:rsidRDefault="00232E38" w:rsidP="003306D9">
      <w:pPr>
        <w:pStyle w:val="12"/>
        <w:numPr>
          <w:ilvl w:val="0"/>
          <w:numId w:val="6"/>
        </w:numPr>
        <w:shd w:val="clear" w:color="auto" w:fill="auto"/>
        <w:tabs>
          <w:tab w:val="left" w:pos="1120"/>
        </w:tabs>
        <w:spacing w:before="0" w:after="448" w:line="480" w:lineRule="auto"/>
        <w:ind w:left="20" w:firstLine="620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t>Циганенка</w:t>
      </w:r>
      <w:proofErr w:type="spellEnd"/>
      <w:r w:rsidRPr="009D6409">
        <w:rPr>
          <w:sz w:val="26"/>
          <w:szCs w:val="26"/>
        </w:rPr>
        <w:t xml:space="preserve"> Андрія Івановича.</w:t>
      </w:r>
    </w:p>
    <w:p w:rsidR="00AE36A3" w:rsidRPr="009D6409" w:rsidRDefault="00232E38" w:rsidP="009D6409">
      <w:pPr>
        <w:pStyle w:val="12"/>
        <w:numPr>
          <w:ilvl w:val="0"/>
          <w:numId w:val="4"/>
        </w:numPr>
        <w:shd w:val="clear" w:color="auto" w:fill="auto"/>
        <w:tabs>
          <w:tab w:val="left" w:pos="980"/>
        </w:tabs>
        <w:spacing w:before="0" w:after="334" w:line="293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кандидатів:</w:t>
      </w:r>
    </w:p>
    <w:p w:rsidR="00AE36A3" w:rsidRPr="009D6409" w:rsidRDefault="00232E38" w:rsidP="009D6409">
      <w:pPr>
        <w:pStyle w:val="12"/>
        <w:numPr>
          <w:ilvl w:val="0"/>
          <w:numId w:val="7"/>
        </w:numPr>
        <w:shd w:val="clear" w:color="auto" w:fill="auto"/>
        <w:tabs>
          <w:tab w:val="left" w:pos="1096"/>
        </w:tabs>
        <w:spacing w:before="0" w:after="237" w:line="250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Остапенка Євгена Сергійовича;</w:t>
      </w:r>
    </w:p>
    <w:p w:rsidR="00AE36A3" w:rsidRPr="009D6409" w:rsidRDefault="00232E38" w:rsidP="009D6409">
      <w:pPr>
        <w:pStyle w:val="12"/>
        <w:numPr>
          <w:ilvl w:val="0"/>
          <w:numId w:val="7"/>
        </w:numPr>
        <w:shd w:val="clear" w:color="auto" w:fill="auto"/>
        <w:tabs>
          <w:tab w:val="left" w:pos="1115"/>
        </w:tabs>
        <w:spacing w:before="0" w:after="430" w:line="250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Ярошенко Тамару Олександрівну.</w:t>
      </w:r>
    </w:p>
    <w:p w:rsidR="00331791" w:rsidRDefault="00232E38" w:rsidP="00331791">
      <w:pPr>
        <w:pStyle w:val="12"/>
        <w:numPr>
          <w:ilvl w:val="0"/>
          <w:numId w:val="4"/>
        </w:numPr>
        <w:shd w:val="clear" w:color="auto" w:fill="auto"/>
        <w:tabs>
          <w:tab w:val="left" w:pos="980"/>
        </w:tabs>
        <w:spacing w:before="0" w:line="302" w:lineRule="exact"/>
        <w:ind w:left="20" w:firstLine="620"/>
        <w:rPr>
          <w:sz w:val="26"/>
          <w:szCs w:val="26"/>
        </w:rPr>
      </w:pPr>
      <w:r w:rsidRPr="009D6409">
        <w:rPr>
          <w:sz w:val="26"/>
          <w:szCs w:val="26"/>
        </w:rPr>
        <w:t>Допустити до проходження кваліфікаційного оцінювання для участі у конкурсі на посади суддів Касаційного господарського суду у складі В</w:t>
      </w:r>
      <w:r w:rsidR="00331791">
        <w:rPr>
          <w:sz w:val="26"/>
          <w:szCs w:val="26"/>
        </w:rPr>
        <w:t>ерховного Суду таких кандидатів:</w:t>
      </w:r>
    </w:p>
    <w:p w:rsidR="00331791" w:rsidRDefault="00331791" w:rsidP="00331791">
      <w:pPr>
        <w:pStyle w:val="12"/>
        <w:shd w:val="clear" w:color="auto" w:fill="auto"/>
        <w:tabs>
          <w:tab w:val="left" w:pos="980"/>
        </w:tabs>
        <w:spacing w:before="0" w:line="302" w:lineRule="exact"/>
        <w:ind w:left="640" w:firstLine="0"/>
        <w:rPr>
          <w:sz w:val="26"/>
          <w:szCs w:val="26"/>
        </w:rPr>
      </w:pPr>
    </w:p>
    <w:p w:rsidR="003306D9" w:rsidRDefault="003306D9" w:rsidP="00331791">
      <w:pPr>
        <w:pStyle w:val="12"/>
        <w:shd w:val="clear" w:color="auto" w:fill="auto"/>
        <w:tabs>
          <w:tab w:val="left" w:pos="980"/>
        </w:tabs>
        <w:spacing w:before="0" w:line="302" w:lineRule="exact"/>
        <w:ind w:left="640" w:firstLine="0"/>
        <w:rPr>
          <w:sz w:val="26"/>
          <w:szCs w:val="26"/>
        </w:rPr>
      </w:pPr>
    </w:p>
    <w:p w:rsidR="003306D9" w:rsidRPr="00331791" w:rsidRDefault="003306D9" w:rsidP="00331791">
      <w:pPr>
        <w:pStyle w:val="12"/>
        <w:shd w:val="clear" w:color="auto" w:fill="auto"/>
        <w:tabs>
          <w:tab w:val="left" w:pos="980"/>
        </w:tabs>
        <w:spacing w:before="0" w:line="302" w:lineRule="exact"/>
        <w:ind w:left="640" w:firstLine="0"/>
        <w:rPr>
          <w:sz w:val="26"/>
          <w:szCs w:val="26"/>
        </w:rPr>
      </w:pPr>
    </w:p>
    <w:p w:rsidR="00AE36A3" w:rsidRPr="009D6409" w:rsidRDefault="00232E38" w:rsidP="003306D9">
      <w:pPr>
        <w:pStyle w:val="12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78" w:line="250" w:lineRule="exact"/>
        <w:ind w:left="20" w:firstLine="689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lastRenderedPageBreak/>
        <w:t>Єфіменка</w:t>
      </w:r>
      <w:proofErr w:type="spellEnd"/>
      <w:r w:rsidRPr="009D6409">
        <w:rPr>
          <w:sz w:val="26"/>
          <w:szCs w:val="26"/>
        </w:rPr>
        <w:t xml:space="preserve"> Валерія Вікторовича;</w:t>
      </w:r>
    </w:p>
    <w:p w:rsidR="00AE36A3" w:rsidRPr="009D6409" w:rsidRDefault="00232E38" w:rsidP="003306D9">
      <w:pPr>
        <w:pStyle w:val="12"/>
        <w:numPr>
          <w:ilvl w:val="0"/>
          <w:numId w:val="8"/>
        </w:numPr>
        <w:shd w:val="clear" w:color="auto" w:fill="auto"/>
        <w:tabs>
          <w:tab w:val="left" w:pos="500"/>
        </w:tabs>
        <w:spacing w:before="0" w:line="542" w:lineRule="exact"/>
        <w:ind w:left="20" w:firstLine="689"/>
        <w:rPr>
          <w:sz w:val="26"/>
          <w:szCs w:val="26"/>
        </w:rPr>
      </w:pPr>
      <w:r w:rsidRPr="009D6409">
        <w:rPr>
          <w:sz w:val="26"/>
          <w:szCs w:val="26"/>
        </w:rPr>
        <w:t>Ігнатенка Володимира Васильовича;</w:t>
      </w:r>
    </w:p>
    <w:p w:rsidR="00AE36A3" w:rsidRPr="009D6409" w:rsidRDefault="00232E38" w:rsidP="003306D9">
      <w:pPr>
        <w:pStyle w:val="12"/>
        <w:numPr>
          <w:ilvl w:val="0"/>
          <w:numId w:val="8"/>
        </w:numPr>
        <w:shd w:val="clear" w:color="auto" w:fill="auto"/>
        <w:tabs>
          <w:tab w:val="left" w:pos="505"/>
        </w:tabs>
        <w:spacing w:before="0" w:line="542" w:lineRule="exact"/>
        <w:ind w:left="20" w:firstLine="689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t>Січевлюка</w:t>
      </w:r>
      <w:proofErr w:type="spellEnd"/>
      <w:r w:rsidRPr="009D6409">
        <w:rPr>
          <w:sz w:val="26"/>
          <w:szCs w:val="26"/>
        </w:rPr>
        <w:t xml:space="preserve"> Володимира Антоновича;</w:t>
      </w:r>
    </w:p>
    <w:p w:rsidR="003306D9" w:rsidRDefault="00232E38" w:rsidP="003306D9">
      <w:pPr>
        <w:pStyle w:val="12"/>
        <w:numPr>
          <w:ilvl w:val="0"/>
          <w:numId w:val="8"/>
        </w:numPr>
        <w:shd w:val="clear" w:color="auto" w:fill="auto"/>
        <w:tabs>
          <w:tab w:val="left" w:pos="505"/>
        </w:tabs>
        <w:spacing w:before="0" w:line="542" w:lineRule="exact"/>
        <w:ind w:left="20" w:firstLine="689"/>
        <w:rPr>
          <w:sz w:val="26"/>
          <w:szCs w:val="26"/>
        </w:rPr>
      </w:pPr>
      <w:proofErr w:type="spellStart"/>
      <w:r w:rsidRPr="009D6409">
        <w:rPr>
          <w:sz w:val="26"/>
          <w:szCs w:val="26"/>
        </w:rPr>
        <w:t>Юхна</w:t>
      </w:r>
      <w:proofErr w:type="spellEnd"/>
      <w:r w:rsidRPr="009D6409">
        <w:rPr>
          <w:sz w:val="26"/>
          <w:szCs w:val="26"/>
        </w:rPr>
        <w:t xml:space="preserve"> Кирила Олександровича.</w:t>
      </w:r>
    </w:p>
    <w:p w:rsidR="003306D9" w:rsidRDefault="003306D9" w:rsidP="003306D9">
      <w:pPr>
        <w:pStyle w:val="12"/>
        <w:shd w:val="clear" w:color="auto" w:fill="auto"/>
        <w:tabs>
          <w:tab w:val="left" w:pos="505"/>
        </w:tabs>
        <w:spacing w:before="0" w:line="542" w:lineRule="exact"/>
        <w:ind w:left="709" w:firstLine="0"/>
        <w:rPr>
          <w:sz w:val="26"/>
          <w:szCs w:val="26"/>
        </w:rPr>
      </w:pPr>
    </w:p>
    <w:p w:rsidR="00331791" w:rsidRPr="003306D9" w:rsidRDefault="00331791" w:rsidP="003306D9">
      <w:pPr>
        <w:pStyle w:val="12"/>
        <w:shd w:val="clear" w:color="auto" w:fill="auto"/>
        <w:tabs>
          <w:tab w:val="left" w:pos="505"/>
        </w:tabs>
        <w:spacing w:before="0" w:line="542" w:lineRule="exact"/>
        <w:ind w:left="709" w:firstLine="0"/>
        <w:rPr>
          <w:sz w:val="26"/>
          <w:szCs w:val="26"/>
        </w:rPr>
      </w:pPr>
      <w:bookmarkStart w:id="0" w:name="_GoBack"/>
      <w:bookmarkEnd w:id="0"/>
    </w:p>
    <w:p w:rsidR="00331791" w:rsidRPr="004258A4" w:rsidRDefault="00331791" w:rsidP="00331791">
      <w:pPr>
        <w:pStyle w:val="12"/>
        <w:shd w:val="clear" w:color="auto" w:fill="auto"/>
        <w:spacing w:before="0" w:after="342" w:line="240" w:lineRule="auto"/>
        <w:ind w:left="20" w:right="40" w:firstLine="0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258A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В.І. </w:t>
      </w:r>
      <w:proofErr w:type="spellStart"/>
      <w:r>
        <w:rPr>
          <w:sz w:val="26"/>
          <w:szCs w:val="26"/>
        </w:rPr>
        <w:t>Бутенко</w:t>
      </w:r>
      <w:proofErr w:type="spellEnd"/>
    </w:p>
    <w:p w:rsidR="00331791" w:rsidRPr="004258A4" w:rsidRDefault="00331791" w:rsidP="00331791">
      <w:pPr>
        <w:pStyle w:val="12"/>
        <w:shd w:val="clear" w:color="auto" w:fill="auto"/>
        <w:spacing w:before="0" w:after="342" w:line="240" w:lineRule="auto"/>
        <w:ind w:left="20" w:right="40" w:firstLine="0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258A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М.А.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331791" w:rsidRPr="004258A4" w:rsidRDefault="00331791" w:rsidP="00331791">
      <w:pPr>
        <w:pStyle w:val="12"/>
        <w:shd w:val="clear" w:color="auto" w:fill="auto"/>
        <w:spacing w:before="0" w:after="342" w:line="240" w:lineRule="auto"/>
        <w:ind w:left="760" w:right="4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258A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М.І. </w:t>
      </w:r>
      <w:proofErr w:type="spellStart"/>
      <w:r>
        <w:rPr>
          <w:sz w:val="26"/>
          <w:szCs w:val="26"/>
        </w:rPr>
        <w:t>Мішин</w:t>
      </w:r>
      <w:proofErr w:type="spellEnd"/>
    </w:p>
    <w:p w:rsidR="00331791" w:rsidRPr="009D6409" w:rsidRDefault="00331791" w:rsidP="00331791">
      <w:pPr>
        <w:pStyle w:val="12"/>
        <w:shd w:val="clear" w:color="auto" w:fill="auto"/>
        <w:tabs>
          <w:tab w:val="left" w:pos="505"/>
        </w:tabs>
        <w:spacing w:before="0" w:line="542" w:lineRule="exact"/>
        <w:ind w:firstLine="0"/>
        <w:rPr>
          <w:sz w:val="26"/>
          <w:szCs w:val="26"/>
        </w:rPr>
      </w:pPr>
    </w:p>
    <w:sectPr w:rsidR="00331791" w:rsidRPr="009D6409" w:rsidSect="00331791">
      <w:headerReference w:type="even" r:id="rId9"/>
      <w:headerReference w:type="default" r:id="rId10"/>
      <w:type w:val="continuous"/>
      <w:pgSz w:w="11909" w:h="16838"/>
      <w:pgMar w:top="1135" w:right="567" w:bottom="426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D9" w:rsidRDefault="004A1FD9">
      <w:r>
        <w:separator/>
      </w:r>
    </w:p>
  </w:endnote>
  <w:endnote w:type="continuationSeparator" w:id="0">
    <w:p w:rsidR="004A1FD9" w:rsidRDefault="004A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D9" w:rsidRDefault="004A1FD9"/>
  </w:footnote>
  <w:footnote w:type="continuationSeparator" w:id="0">
    <w:p w:rsidR="004A1FD9" w:rsidRDefault="004A1F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D9" w:rsidRDefault="004A1FD9">
    <w:pPr>
      <w:pStyle w:val="a8"/>
    </w:pPr>
    <w: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92485918"/>
      <w:docPartObj>
        <w:docPartGallery w:val="Page Numbers (Top of Page)"/>
        <w:docPartUnique/>
      </w:docPartObj>
    </w:sdtPr>
    <w:sdtContent>
      <w:p w:rsidR="004A1FD9" w:rsidRDefault="004A1FD9">
        <w:pPr>
          <w:pStyle w:val="a8"/>
          <w:jc w:val="center"/>
          <w:rPr>
            <w:rFonts w:ascii="Times New Roman" w:hAnsi="Times New Roman" w:cs="Times New Roman"/>
          </w:rPr>
        </w:pPr>
      </w:p>
      <w:p w:rsidR="004A1FD9" w:rsidRDefault="004A1FD9">
        <w:pPr>
          <w:pStyle w:val="a8"/>
          <w:jc w:val="center"/>
          <w:rPr>
            <w:rFonts w:ascii="Times New Roman" w:hAnsi="Times New Roman" w:cs="Times New Roman"/>
          </w:rPr>
        </w:pPr>
      </w:p>
      <w:p w:rsidR="004A1FD9" w:rsidRPr="00331791" w:rsidRDefault="004A1FD9">
        <w:pPr>
          <w:pStyle w:val="a8"/>
          <w:jc w:val="center"/>
          <w:rPr>
            <w:rFonts w:ascii="Times New Roman" w:hAnsi="Times New Roman" w:cs="Times New Roman"/>
          </w:rPr>
        </w:pPr>
        <w:r w:rsidRPr="00331791">
          <w:rPr>
            <w:rFonts w:ascii="Times New Roman" w:hAnsi="Times New Roman" w:cs="Times New Roman"/>
          </w:rPr>
          <w:fldChar w:fldCharType="begin"/>
        </w:r>
        <w:r w:rsidRPr="00331791">
          <w:rPr>
            <w:rFonts w:ascii="Times New Roman" w:hAnsi="Times New Roman" w:cs="Times New Roman"/>
          </w:rPr>
          <w:instrText>PAGE   \* MERGEFORMAT</w:instrText>
        </w:r>
        <w:r w:rsidRPr="00331791">
          <w:rPr>
            <w:rFonts w:ascii="Times New Roman" w:hAnsi="Times New Roman" w:cs="Times New Roman"/>
          </w:rPr>
          <w:fldChar w:fldCharType="separate"/>
        </w:r>
        <w:r w:rsidR="003306D9" w:rsidRPr="003306D9">
          <w:rPr>
            <w:rFonts w:ascii="Times New Roman" w:hAnsi="Times New Roman" w:cs="Times New Roman"/>
            <w:noProof/>
            <w:lang w:val="ru-RU"/>
          </w:rPr>
          <w:t>4</w:t>
        </w:r>
        <w:r w:rsidRPr="00331791">
          <w:rPr>
            <w:rFonts w:ascii="Times New Roman" w:hAnsi="Times New Roman" w:cs="Times New Roman"/>
          </w:rPr>
          <w:fldChar w:fldCharType="end"/>
        </w:r>
      </w:p>
    </w:sdtContent>
  </w:sdt>
  <w:p w:rsidR="004A1FD9" w:rsidRDefault="004A1F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50EF"/>
    <w:multiLevelType w:val="multilevel"/>
    <w:tmpl w:val="360A9D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86FA4"/>
    <w:multiLevelType w:val="multilevel"/>
    <w:tmpl w:val="779C07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268DC"/>
    <w:multiLevelType w:val="hybridMultilevel"/>
    <w:tmpl w:val="9DE003E4"/>
    <w:lvl w:ilvl="0" w:tplc="AFE0CF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633D"/>
    <w:multiLevelType w:val="multilevel"/>
    <w:tmpl w:val="B4689F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52155B"/>
    <w:multiLevelType w:val="multilevel"/>
    <w:tmpl w:val="00B09D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DB49FA"/>
    <w:multiLevelType w:val="hybridMultilevel"/>
    <w:tmpl w:val="72D0FC66"/>
    <w:lvl w:ilvl="0" w:tplc="C35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8500D"/>
    <w:multiLevelType w:val="multilevel"/>
    <w:tmpl w:val="AFA6F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500A4A"/>
    <w:multiLevelType w:val="multilevel"/>
    <w:tmpl w:val="B0C879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BD25C4"/>
    <w:multiLevelType w:val="multilevel"/>
    <w:tmpl w:val="390CF794"/>
    <w:lvl w:ilvl="0">
      <w:start w:val="1"/>
      <w:numFmt w:val="decimal"/>
      <w:lvlText w:val="%1)"/>
      <w:lvlJc w:val="left"/>
      <w:pPr>
        <w:ind w:left="6663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  <w:pPr>
        <w:ind w:left="6663" w:firstLine="0"/>
      </w:pPr>
      <w:rPr>
        <w:rFonts w:hint="default"/>
      </w:rPr>
    </w:lvl>
    <w:lvl w:ilvl="2">
      <w:numFmt w:val="decimal"/>
      <w:lvlText w:val=""/>
      <w:lvlJc w:val="left"/>
      <w:pPr>
        <w:ind w:left="6663" w:firstLine="0"/>
      </w:pPr>
      <w:rPr>
        <w:rFonts w:hint="default"/>
      </w:rPr>
    </w:lvl>
    <w:lvl w:ilvl="3">
      <w:numFmt w:val="decimal"/>
      <w:lvlText w:val=""/>
      <w:lvlJc w:val="left"/>
      <w:pPr>
        <w:ind w:left="6663" w:firstLine="0"/>
      </w:pPr>
      <w:rPr>
        <w:rFonts w:hint="default"/>
      </w:rPr>
    </w:lvl>
    <w:lvl w:ilvl="4">
      <w:numFmt w:val="decimal"/>
      <w:lvlText w:val=""/>
      <w:lvlJc w:val="left"/>
      <w:pPr>
        <w:ind w:left="6663" w:firstLine="0"/>
      </w:pPr>
      <w:rPr>
        <w:rFonts w:hint="default"/>
      </w:rPr>
    </w:lvl>
    <w:lvl w:ilvl="5">
      <w:numFmt w:val="decimal"/>
      <w:lvlText w:val=""/>
      <w:lvlJc w:val="left"/>
      <w:pPr>
        <w:ind w:left="6663" w:firstLine="0"/>
      </w:pPr>
      <w:rPr>
        <w:rFonts w:hint="default"/>
      </w:rPr>
    </w:lvl>
    <w:lvl w:ilvl="6">
      <w:numFmt w:val="decimal"/>
      <w:lvlText w:val=""/>
      <w:lvlJc w:val="left"/>
      <w:pPr>
        <w:ind w:left="6663" w:firstLine="0"/>
      </w:pPr>
      <w:rPr>
        <w:rFonts w:hint="default"/>
      </w:rPr>
    </w:lvl>
    <w:lvl w:ilvl="7">
      <w:numFmt w:val="decimal"/>
      <w:lvlText w:val=""/>
      <w:lvlJc w:val="left"/>
      <w:pPr>
        <w:ind w:left="6663" w:firstLine="0"/>
      </w:pPr>
      <w:rPr>
        <w:rFonts w:hint="default"/>
      </w:rPr>
    </w:lvl>
    <w:lvl w:ilvl="8">
      <w:numFmt w:val="decimal"/>
      <w:lvlText w:val=""/>
      <w:lvlJc w:val="left"/>
      <w:pPr>
        <w:ind w:left="6663" w:firstLine="0"/>
      </w:pPr>
      <w:rPr>
        <w:rFonts w:hint="default"/>
      </w:rPr>
    </w:lvl>
  </w:abstractNum>
  <w:abstractNum w:abstractNumId="9">
    <w:nsid w:val="67655829"/>
    <w:multiLevelType w:val="hybridMultilevel"/>
    <w:tmpl w:val="D33C1FA0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6A627C81"/>
    <w:multiLevelType w:val="hybridMultilevel"/>
    <w:tmpl w:val="854EA98E"/>
    <w:lvl w:ilvl="0" w:tplc="0422000F">
      <w:start w:val="1"/>
      <w:numFmt w:val="decimal"/>
      <w:lvlText w:val="%1."/>
      <w:lvlJc w:val="left"/>
      <w:pPr>
        <w:ind w:left="740" w:hanging="360"/>
      </w:pPr>
    </w:lvl>
    <w:lvl w:ilvl="1" w:tplc="04220019" w:tentative="1">
      <w:start w:val="1"/>
      <w:numFmt w:val="lowerLetter"/>
      <w:lvlText w:val="%2."/>
      <w:lvlJc w:val="left"/>
      <w:pPr>
        <w:ind w:left="1460" w:hanging="360"/>
      </w:pPr>
    </w:lvl>
    <w:lvl w:ilvl="2" w:tplc="0422001B" w:tentative="1">
      <w:start w:val="1"/>
      <w:numFmt w:val="lowerRoman"/>
      <w:lvlText w:val="%3."/>
      <w:lvlJc w:val="right"/>
      <w:pPr>
        <w:ind w:left="2180" w:hanging="180"/>
      </w:pPr>
    </w:lvl>
    <w:lvl w:ilvl="3" w:tplc="0422000F" w:tentative="1">
      <w:start w:val="1"/>
      <w:numFmt w:val="decimal"/>
      <w:lvlText w:val="%4."/>
      <w:lvlJc w:val="left"/>
      <w:pPr>
        <w:ind w:left="2900" w:hanging="360"/>
      </w:pPr>
    </w:lvl>
    <w:lvl w:ilvl="4" w:tplc="04220019" w:tentative="1">
      <w:start w:val="1"/>
      <w:numFmt w:val="lowerLetter"/>
      <w:lvlText w:val="%5."/>
      <w:lvlJc w:val="left"/>
      <w:pPr>
        <w:ind w:left="3620" w:hanging="360"/>
      </w:pPr>
    </w:lvl>
    <w:lvl w:ilvl="5" w:tplc="0422001B" w:tentative="1">
      <w:start w:val="1"/>
      <w:numFmt w:val="lowerRoman"/>
      <w:lvlText w:val="%6."/>
      <w:lvlJc w:val="right"/>
      <w:pPr>
        <w:ind w:left="4340" w:hanging="180"/>
      </w:pPr>
    </w:lvl>
    <w:lvl w:ilvl="6" w:tplc="0422000F" w:tentative="1">
      <w:start w:val="1"/>
      <w:numFmt w:val="decimal"/>
      <w:lvlText w:val="%7."/>
      <w:lvlJc w:val="left"/>
      <w:pPr>
        <w:ind w:left="5060" w:hanging="360"/>
      </w:pPr>
    </w:lvl>
    <w:lvl w:ilvl="7" w:tplc="04220019" w:tentative="1">
      <w:start w:val="1"/>
      <w:numFmt w:val="lowerLetter"/>
      <w:lvlText w:val="%8."/>
      <w:lvlJc w:val="left"/>
      <w:pPr>
        <w:ind w:left="5780" w:hanging="360"/>
      </w:pPr>
    </w:lvl>
    <w:lvl w:ilvl="8" w:tplc="0422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755175BF"/>
    <w:multiLevelType w:val="multilevel"/>
    <w:tmpl w:val="C16CF0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10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36A3"/>
    <w:rsid w:val="000772F1"/>
    <w:rsid w:val="00232E38"/>
    <w:rsid w:val="003306D9"/>
    <w:rsid w:val="00331791"/>
    <w:rsid w:val="00336E72"/>
    <w:rsid w:val="004A1FD9"/>
    <w:rsid w:val="005219BD"/>
    <w:rsid w:val="007F1E5D"/>
    <w:rsid w:val="009C3A9D"/>
    <w:rsid w:val="009D6409"/>
    <w:rsid w:val="00AE36A3"/>
    <w:rsid w:val="00C00653"/>
    <w:rsid w:val="00C3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5pt80">
    <w:name w:val="Основной текст + 15 pt;Полужирный;Масштаб 8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720" w:line="0" w:lineRule="atLeast"/>
      <w:ind w:hanging="428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7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5219B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19BD"/>
    <w:rPr>
      <w:color w:val="000000"/>
    </w:rPr>
  </w:style>
  <w:style w:type="paragraph" w:styleId="aa">
    <w:name w:val="footer"/>
    <w:basedOn w:val="a"/>
    <w:link w:val="ab"/>
    <w:uiPriority w:val="99"/>
    <w:unhideWhenUsed/>
    <w:rsid w:val="005219B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19BD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5219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9BD"/>
    <w:rPr>
      <w:rFonts w:ascii="Tahoma" w:hAnsi="Tahoma" w:cs="Tahoma"/>
      <w:color w:val="000000"/>
      <w:sz w:val="16"/>
      <w:szCs w:val="16"/>
    </w:rPr>
  </w:style>
  <w:style w:type="paragraph" w:styleId="ae">
    <w:name w:val="No Spacing"/>
    <w:uiPriority w:val="1"/>
    <w:qFormat/>
    <w:rsid w:val="005219BD"/>
    <w:rPr>
      <w:color w:val="000000"/>
    </w:rPr>
  </w:style>
  <w:style w:type="table" w:styleId="af">
    <w:name w:val="Table Grid"/>
    <w:basedOn w:val="a1"/>
    <w:uiPriority w:val="59"/>
    <w:rsid w:val="007F1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3987</Words>
  <Characters>2273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4</cp:revision>
  <dcterms:created xsi:type="dcterms:W3CDTF">2020-12-01T08:28:00Z</dcterms:created>
  <dcterms:modified xsi:type="dcterms:W3CDTF">2020-12-28T09:05:00Z</dcterms:modified>
</cp:coreProperties>
</file>