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E1E" w:rsidRPr="00EF7E1E" w:rsidRDefault="00EF7E1E" w:rsidP="00EF7E1E">
      <w:pPr>
        <w:pStyle w:val="a8"/>
        <w:jc w:val="center"/>
        <w:rPr>
          <w:rFonts w:ascii="Times New Roman" w:eastAsia="Times New Roman" w:hAnsi="Times New Roman" w:cs="Times New Roman"/>
          <w:sz w:val="28"/>
          <w:szCs w:val="28"/>
          <w:lang w:eastAsia="ru-RU"/>
        </w:rPr>
      </w:pPr>
      <w:r w:rsidRPr="00EF7E1E">
        <w:rPr>
          <w:rFonts w:ascii="Times New Roman" w:eastAsia="Times New Roman" w:hAnsi="Times New Roman" w:cs="Times New Roman"/>
          <w:noProof/>
          <w:sz w:val="28"/>
          <w:szCs w:val="28"/>
        </w:rPr>
        <w:drawing>
          <wp:inline distT="0" distB="0" distL="0" distR="0" wp14:anchorId="6E029204" wp14:editId="73A8963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F7E1E" w:rsidRPr="00EF7E1E" w:rsidRDefault="00EF7E1E" w:rsidP="00EF7E1E">
      <w:pPr>
        <w:pStyle w:val="a8"/>
        <w:jc w:val="center"/>
        <w:rPr>
          <w:rFonts w:ascii="Times New Roman" w:eastAsia="Times New Roman" w:hAnsi="Times New Roman" w:cs="Times New Roman"/>
          <w:bCs/>
          <w:sz w:val="36"/>
          <w:szCs w:val="28"/>
        </w:rPr>
      </w:pPr>
      <w:r w:rsidRPr="00EF7E1E">
        <w:rPr>
          <w:rFonts w:ascii="Times New Roman" w:eastAsia="Times New Roman" w:hAnsi="Times New Roman" w:cs="Times New Roman"/>
          <w:bCs/>
          <w:sz w:val="36"/>
          <w:szCs w:val="28"/>
        </w:rPr>
        <w:t>ВИЩА КВАЛІФІКАЦІЙНА КОМІСІЯ СУДДІВ УКРАЇНИ</w:t>
      </w:r>
    </w:p>
    <w:p w:rsidR="00EF7E1E" w:rsidRPr="00EF7E1E" w:rsidRDefault="00EF7E1E" w:rsidP="00EF7E1E">
      <w:pPr>
        <w:pStyle w:val="a8"/>
        <w:jc w:val="both"/>
        <w:rPr>
          <w:rFonts w:ascii="Times New Roman" w:eastAsia="Times New Roman" w:hAnsi="Times New Roman" w:cs="Times New Roman"/>
          <w:bCs/>
          <w:sz w:val="28"/>
          <w:szCs w:val="28"/>
        </w:rPr>
      </w:pPr>
    </w:p>
    <w:p w:rsidR="00EF7E1E" w:rsidRPr="00EF7E1E" w:rsidRDefault="00EF7E1E" w:rsidP="00EF7E1E">
      <w:pPr>
        <w:pStyle w:val="11"/>
        <w:shd w:val="clear" w:color="auto" w:fill="auto"/>
        <w:spacing w:before="0" w:after="290" w:line="240" w:lineRule="auto"/>
        <w:ind w:left="20"/>
        <w:rPr>
          <w:sz w:val="28"/>
          <w:szCs w:val="28"/>
        </w:rPr>
      </w:pPr>
      <w:r w:rsidRPr="00EF7E1E">
        <w:rPr>
          <w:sz w:val="28"/>
          <w:szCs w:val="28"/>
        </w:rPr>
        <w:t>16 жовтня 2018 року</w:t>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t xml:space="preserve">    м. Київ</w:t>
      </w:r>
    </w:p>
    <w:p w:rsidR="00EF7E1E" w:rsidRPr="00EF7E1E" w:rsidRDefault="00EF7E1E" w:rsidP="00EF7E1E">
      <w:pPr>
        <w:pStyle w:val="11"/>
        <w:shd w:val="clear" w:color="auto" w:fill="auto"/>
        <w:spacing w:before="0" w:after="290" w:line="240" w:lineRule="auto"/>
        <w:ind w:left="20"/>
        <w:rPr>
          <w:sz w:val="28"/>
          <w:szCs w:val="28"/>
        </w:rPr>
      </w:pPr>
    </w:p>
    <w:p w:rsidR="00EF7E1E" w:rsidRPr="00EF7E1E" w:rsidRDefault="00EF7E1E" w:rsidP="00EF7E1E">
      <w:pPr>
        <w:pStyle w:val="11"/>
        <w:shd w:val="clear" w:color="auto" w:fill="auto"/>
        <w:spacing w:before="0" w:after="0" w:line="240" w:lineRule="auto"/>
        <w:ind w:left="20"/>
        <w:jc w:val="center"/>
        <w:rPr>
          <w:sz w:val="28"/>
          <w:szCs w:val="28"/>
          <w:u w:val="single"/>
        </w:rPr>
      </w:pPr>
      <w:r w:rsidRPr="00EF7E1E">
        <w:rPr>
          <w:sz w:val="28"/>
          <w:szCs w:val="28"/>
        </w:rPr>
        <w:t xml:space="preserve">Р І Ш Е Н </w:t>
      </w:r>
      <w:proofErr w:type="spellStart"/>
      <w:r w:rsidRPr="00EF7E1E">
        <w:rPr>
          <w:sz w:val="28"/>
          <w:szCs w:val="28"/>
        </w:rPr>
        <w:t>Н</w:t>
      </w:r>
      <w:proofErr w:type="spellEnd"/>
      <w:r w:rsidRPr="00EF7E1E">
        <w:rPr>
          <w:sz w:val="28"/>
          <w:szCs w:val="28"/>
        </w:rPr>
        <w:t xml:space="preserve"> Я № </w:t>
      </w:r>
      <w:r w:rsidRPr="00EF7E1E">
        <w:rPr>
          <w:sz w:val="28"/>
          <w:szCs w:val="28"/>
          <w:u w:val="single"/>
        </w:rPr>
        <w:t>127/вс-18</w:t>
      </w:r>
    </w:p>
    <w:p w:rsidR="00EF7E1E" w:rsidRDefault="00D603E3" w:rsidP="00EF7E1E">
      <w:pPr>
        <w:pStyle w:val="11"/>
        <w:shd w:val="clear" w:color="auto" w:fill="auto"/>
        <w:spacing w:before="0" w:after="0" w:line="614" w:lineRule="exact"/>
        <w:ind w:left="20" w:hanging="20"/>
        <w:rPr>
          <w:sz w:val="28"/>
          <w:szCs w:val="28"/>
        </w:rPr>
      </w:pPr>
      <w:r w:rsidRPr="00EF7E1E">
        <w:rPr>
          <w:sz w:val="28"/>
          <w:szCs w:val="28"/>
        </w:rPr>
        <w:t xml:space="preserve">Вища кваліфікаційна комісія </w:t>
      </w:r>
      <w:r w:rsidR="008E64F1">
        <w:rPr>
          <w:sz w:val="28"/>
          <w:szCs w:val="28"/>
        </w:rPr>
        <w:t>судд</w:t>
      </w:r>
      <w:r w:rsidRPr="00EF7E1E">
        <w:rPr>
          <w:sz w:val="28"/>
          <w:szCs w:val="28"/>
        </w:rPr>
        <w:t xml:space="preserve">ів України у складі колегії: </w:t>
      </w:r>
    </w:p>
    <w:p w:rsidR="00EF7E1E" w:rsidRDefault="00D603E3" w:rsidP="00EF7E1E">
      <w:pPr>
        <w:pStyle w:val="11"/>
        <w:shd w:val="clear" w:color="auto" w:fill="auto"/>
        <w:spacing w:before="0" w:after="0" w:line="614" w:lineRule="exact"/>
        <w:ind w:left="20" w:hanging="20"/>
        <w:rPr>
          <w:sz w:val="28"/>
          <w:szCs w:val="28"/>
        </w:rPr>
      </w:pPr>
      <w:r w:rsidRPr="00EF7E1E">
        <w:rPr>
          <w:sz w:val="28"/>
          <w:szCs w:val="28"/>
        </w:rPr>
        <w:t xml:space="preserve">головуючого </w:t>
      </w:r>
      <w:r w:rsidR="00EF7E1E">
        <w:rPr>
          <w:sz w:val="28"/>
          <w:szCs w:val="28"/>
        </w:rPr>
        <w:t>–</w:t>
      </w:r>
      <w:r w:rsidRPr="00EF7E1E">
        <w:rPr>
          <w:sz w:val="28"/>
          <w:szCs w:val="28"/>
        </w:rPr>
        <w:t xml:space="preserve"> </w:t>
      </w:r>
      <w:proofErr w:type="spellStart"/>
      <w:r w:rsidRPr="00EF7E1E">
        <w:rPr>
          <w:sz w:val="28"/>
          <w:szCs w:val="28"/>
        </w:rPr>
        <w:t>Бутенка</w:t>
      </w:r>
      <w:proofErr w:type="spellEnd"/>
      <w:r w:rsidRPr="00EF7E1E">
        <w:rPr>
          <w:sz w:val="28"/>
          <w:szCs w:val="28"/>
        </w:rPr>
        <w:t xml:space="preserve"> В.І., </w:t>
      </w:r>
    </w:p>
    <w:p w:rsidR="004F141B" w:rsidRDefault="00D603E3" w:rsidP="00EF7E1E">
      <w:pPr>
        <w:pStyle w:val="11"/>
        <w:shd w:val="clear" w:color="auto" w:fill="auto"/>
        <w:spacing w:before="0" w:after="0" w:line="614" w:lineRule="exact"/>
        <w:ind w:left="20" w:hanging="20"/>
        <w:rPr>
          <w:sz w:val="28"/>
          <w:szCs w:val="28"/>
        </w:rPr>
      </w:pPr>
      <w:r w:rsidRPr="00EF7E1E">
        <w:rPr>
          <w:sz w:val="28"/>
          <w:szCs w:val="28"/>
        </w:rPr>
        <w:t xml:space="preserve">членів Комісії: </w:t>
      </w:r>
      <w:proofErr w:type="spellStart"/>
      <w:r w:rsidRPr="00EF7E1E">
        <w:rPr>
          <w:sz w:val="28"/>
          <w:szCs w:val="28"/>
        </w:rPr>
        <w:t>Макарчука</w:t>
      </w:r>
      <w:proofErr w:type="spellEnd"/>
      <w:r w:rsidRPr="00EF7E1E">
        <w:rPr>
          <w:sz w:val="28"/>
          <w:szCs w:val="28"/>
        </w:rPr>
        <w:t xml:space="preserve"> М.А., </w:t>
      </w:r>
      <w:proofErr w:type="spellStart"/>
      <w:r w:rsidRPr="00EF7E1E">
        <w:rPr>
          <w:sz w:val="28"/>
          <w:szCs w:val="28"/>
        </w:rPr>
        <w:t>Мішина</w:t>
      </w:r>
      <w:proofErr w:type="spellEnd"/>
      <w:r w:rsidRPr="00EF7E1E">
        <w:rPr>
          <w:sz w:val="28"/>
          <w:szCs w:val="28"/>
        </w:rPr>
        <w:t xml:space="preserve"> М.І.,</w:t>
      </w:r>
    </w:p>
    <w:p w:rsidR="00EF7E1E" w:rsidRPr="00EF7E1E" w:rsidRDefault="00EF7E1E" w:rsidP="00EF7E1E">
      <w:pPr>
        <w:pStyle w:val="11"/>
        <w:shd w:val="clear" w:color="auto" w:fill="auto"/>
        <w:spacing w:before="0" w:after="0" w:line="276" w:lineRule="auto"/>
        <w:ind w:left="20" w:hanging="20"/>
        <w:rPr>
          <w:sz w:val="28"/>
          <w:szCs w:val="28"/>
        </w:rPr>
      </w:pPr>
    </w:p>
    <w:p w:rsidR="004F141B" w:rsidRPr="00EF7E1E" w:rsidRDefault="00D603E3" w:rsidP="00EF7E1E">
      <w:pPr>
        <w:pStyle w:val="11"/>
        <w:shd w:val="clear" w:color="auto" w:fill="auto"/>
        <w:spacing w:before="0" w:after="330" w:line="307" w:lineRule="exact"/>
        <w:ind w:left="20"/>
        <w:rPr>
          <w:sz w:val="28"/>
          <w:szCs w:val="28"/>
        </w:rPr>
      </w:pPr>
      <w:r w:rsidRPr="00EF7E1E">
        <w:rPr>
          <w:sz w:val="28"/>
          <w:szCs w:val="28"/>
        </w:rPr>
        <w:t xml:space="preserve">розглянувши питання щодо відповідності вимогам кандидата на посаду судді Касаційного кримінального суду у складі Верховного Суду </w:t>
      </w:r>
      <w:proofErr w:type="spellStart"/>
      <w:r w:rsidRPr="00EF7E1E">
        <w:rPr>
          <w:sz w:val="28"/>
          <w:szCs w:val="28"/>
        </w:rPr>
        <w:t>Мягкого</w:t>
      </w:r>
      <w:proofErr w:type="spellEnd"/>
      <w:r w:rsidRPr="00EF7E1E">
        <w:rPr>
          <w:sz w:val="28"/>
          <w:szCs w:val="28"/>
        </w:rPr>
        <w:t xml:space="preserve"> Олексія Вікторовича та його допуску до кваліфікаційного оцінювання у межах конкурсу, оголошеного Комісією 02 серпня 2018 року,</w:t>
      </w:r>
    </w:p>
    <w:p w:rsidR="004F141B" w:rsidRPr="00EF7E1E" w:rsidRDefault="00D603E3" w:rsidP="00EF7E1E">
      <w:pPr>
        <w:pStyle w:val="11"/>
        <w:shd w:val="clear" w:color="auto" w:fill="auto"/>
        <w:spacing w:before="0" w:after="313" w:line="270" w:lineRule="exact"/>
        <w:ind w:left="3960"/>
        <w:rPr>
          <w:sz w:val="28"/>
          <w:szCs w:val="28"/>
        </w:rPr>
      </w:pPr>
      <w:r w:rsidRPr="00EF7E1E">
        <w:rPr>
          <w:sz w:val="28"/>
          <w:szCs w:val="28"/>
        </w:rPr>
        <w:t>встановила:</w:t>
      </w:r>
    </w:p>
    <w:p w:rsidR="004F141B" w:rsidRPr="00EF7E1E" w:rsidRDefault="00D603E3" w:rsidP="00EF7E1E">
      <w:pPr>
        <w:pStyle w:val="11"/>
        <w:shd w:val="clear" w:color="auto" w:fill="auto"/>
        <w:spacing w:before="0" w:after="0" w:line="312" w:lineRule="exact"/>
        <w:ind w:firstLine="708"/>
        <w:rPr>
          <w:sz w:val="28"/>
          <w:szCs w:val="28"/>
        </w:rPr>
      </w:pPr>
      <w:r w:rsidRPr="00EF7E1E">
        <w:rPr>
          <w:sz w:val="28"/>
          <w:szCs w:val="28"/>
        </w:rPr>
        <w:t>Згідно зі статтею 79 Закону України «Про судоустрій і статус суддів» від</w:t>
      </w:r>
    </w:p>
    <w:p w:rsidR="004F141B" w:rsidRPr="00EF7E1E" w:rsidRDefault="00EF7E1E" w:rsidP="00EF7E1E">
      <w:pPr>
        <w:pStyle w:val="11"/>
        <w:shd w:val="clear" w:color="auto" w:fill="auto"/>
        <w:tabs>
          <w:tab w:val="left" w:pos="142"/>
        </w:tabs>
        <w:spacing w:before="0" w:after="0" w:line="312" w:lineRule="exact"/>
        <w:rPr>
          <w:sz w:val="28"/>
          <w:szCs w:val="28"/>
        </w:rPr>
      </w:pPr>
      <w:r>
        <w:rPr>
          <w:sz w:val="28"/>
          <w:szCs w:val="28"/>
        </w:rPr>
        <w:t xml:space="preserve">02 </w:t>
      </w:r>
      <w:r w:rsidR="002A6B3F">
        <w:rPr>
          <w:sz w:val="28"/>
          <w:szCs w:val="28"/>
        </w:rPr>
        <w:t>червня 2016 року № 1402-</w:t>
      </w:r>
      <w:r w:rsidR="002A6B3F">
        <w:rPr>
          <w:sz w:val="28"/>
          <w:szCs w:val="28"/>
          <w:lang w:val="en-US"/>
        </w:rPr>
        <w:t>V</w:t>
      </w:r>
      <w:r w:rsidR="00D603E3" w:rsidRPr="00EF7E1E">
        <w:rPr>
          <w:sz w:val="28"/>
          <w:szCs w:val="28"/>
        </w:rPr>
        <w:t>ІІІ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2A6B3F" w:rsidRDefault="00D603E3" w:rsidP="00EF7E1E">
      <w:pPr>
        <w:pStyle w:val="11"/>
        <w:shd w:val="clear" w:color="auto" w:fill="auto"/>
        <w:spacing w:before="0" w:after="0" w:line="312" w:lineRule="exact"/>
        <w:ind w:left="20" w:firstLine="560"/>
        <w:rPr>
          <w:sz w:val="28"/>
          <w:szCs w:val="28"/>
        </w:rPr>
      </w:pPr>
      <w:r w:rsidRPr="00EF7E1E">
        <w:rPr>
          <w:sz w:val="28"/>
          <w:szCs w:val="28"/>
        </w:rPr>
        <w:t xml:space="preserve">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w:t>
      </w:r>
      <w:r w:rsidR="00EF7E1E">
        <w:rPr>
          <w:sz w:val="28"/>
          <w:szCs w:val="28"/>
        </w:rPr>
        <w:t>років; 3) </w:t>
      </w:r>
      <w:r w:rsidRPr="00EF7E1E">
        <w:rPr>
          <w:sz w:val="28"/>
          <w:szCs w:val="28"/>
        </w:rPr>
        <w:t>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w:t>
      </w:r>
      <w:r w:rsidR="002A6B3F">
        <w:rPr>
          <w:sz w:val="28"/>
          <w:szCs w:val="28"/>
        </w:rPr>
        <w:t xml:space="preserve"> </w:t>
      </w:r>
      <w:r w:rsidR="002A6B3F">
        <w:rPr>
          <w:sz w:val="28"/>
          <w:szCs w:val="28"/>
        </w:rPr>
        <w:br w:type="page"/>
      </w:r>
    </w:p>
    <w:p w:rsidR="004F141B" w:rsidRPr="00EF7E1E" w:rsidRDefault="00D603E3" w:rsidP="00EF7E1E">
      <w:pPr>
        <w:pStyle w:val="11"/>
        <w:shd w:val="clear" w:color="auto" w:fill="auto"/>
        <w:spacing w:before="0" w:after="0" w:line="312" w:lineRule="exact"/>
        <w:ind w:left="20"/>
        <w:rPr>
          <w:sz w:val="28"/>
          <w:szCs w:val="28"/>
        </w:rPr>
      </w:pPr>
      <w:bookmarkStart w:id="0" w:name="_GoBack"/>
      <w:bookmarkEnd w:id="0"/>
      <w:r w:rsidRPr="00EF7E1E">
        <w:rPr>
          <w:sz w:val="28"/>
          <w:szCs w:val="28"/>
        </w:rPr>
        <w:lastRenderedPageBreak/>
        <w:t>діяльності) відповідно до вимог, визначених пунктами 1-3 цієї частини, щонайменше десять років.</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w:t>
      </w:r>
      <w:r w:rsidR="008E64F1">
        <w:rPr>
          <w:sz w:val="28"/>
          <w:szCs w:val="28"/>
        </w:rPr>
        <w:t>осаду судді Верховного Суду; 3) </w:t>
      </w:r>
      <w:r w:rsidRPr="00EF7E1E">
        <w:rPr>
          <w:sz w:val="28"/>
          <w:szCs w:val="28"/>
        </w:rPr>
        <w:t>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81 Закону вимогам до кандидата на посаду судді Верховного Суду.</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Заслухавши доповідача, дослідивши подані кандидатом до Комісії документи, Комісією встановлено обставини, які можуть свідчити про наявність підстав для відмови у допуску до участі у конкурсі на посади суддів касаційних судів у складі Верховного Суду.</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 xml:space="preserve">10 вересня 2018 року </w:t>
      </w:r>
      <w:proofErr w:type="spellStart"/>
      <w:r w:rsidRPr="00EF7E1E">
        <w:rPr>
          <w:sz w:val="28"/>
          <w:szCs w:val="28"/>
        </w:rPr>
        <w:t>Мягкий</w:t>
      </w:r>
      <w:proofErr w:type="spellEnd"/>
      <w:r w:rsidRPr="00EF7E1E">
        <w:rPr>
          <w:sz w:val="28"/>
          <w:szCs w:val="28"/>
        </w:rPr>
        <w:t xml:space="preserve"> О.В. звернувся до Комісії із заявою про проведення кваліфікаційного оцінювання для участі у конкурсі на зайняття вакантної посади судді Касаційного кримінального суду у складі Верховного Суду за спеціальною процедурою призначення як особа, яка відповідає вимозі пункту 1 частини першої статті 38 Закону (має стаж роботи на посаді судді не менше десяти років).</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Встановлено, що Указом Президента У</w:t>
      </w:r>
      <w:r w:rsidR="008E64F1">
        <w:rPr>
          <w:sz w:val="28"/>
          <w:szCs w:val="28"/>
        </w:rPr>
        <w:t>країни від 13 липня 2010 року № </w:t>
      </w:r>
      <w:r w:rsidRPr="00EF7E1E">
        <w:rPr>
          <w:sz w:val="28"/>
          <w:szCs w:val="28"/>
        </w:rPr>
        <w:t xml:space="preserve">767/2010 </w:t>
      </w:r>
      <w:r w:rsidRPr="00EF7E1E">
        <w:rPr>
          <w:sz w:val="28"/>
          <w:szCs w:val="28"/>
          <w:lang w:val="ru-RU"/>
        </w:rPr>
        <w:t xml:space="preserve">Мягкого </w:t>
      </w:r>
      <w:r w:rsidRPr="00EF7E1E">
        <w:rPr>
          <w:sz w:val="28"/>
          <w:szCs w:val="28"/>
        </w:rPr>
        <w:t>Олексія Вікторовича призначено на посаду судді Ленінського районного суду міста Кіровограда строком на п’ять років.</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 xml:space="preserve">Указом Президента України від 29 грудня 2017 року № 444/2017 </w:t>
      </w:r>
      <w:r w:rsidR="008E64F1">
        <w:rPr>
          <w:sz w:val="28"/>
          <w:szCs w:val="28"/>
          <w:lang w:val="ru-RU"/>
        </w:rPr>
        <w:t>Мягкого </w:t>
      </w:r>
      <w:r w:rsidRPr="00EF7E1E">
        <w:rPr>
          <w:sz w:val="28"/>
          <w:szCs w:val="28"/>
        </w:rPr>
        <w:t>О.В. призначено на посаду судді Ленінського районного суду міста Кіровограда.</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 xml:space="preserve">Відповідно до наданої копії трудової книжки </w:t>
      </w:r>
      <w:r w:rsidRPr="00EF7E1E">
        <w:rPr>
          <w:sz w:val="28"/>
          <w:szCs w:val="28"/>
          <w:lang w:val="ru-RU"/>
        </w:rPr>
        <w:t xml:space="preserve">Мягкого </w:t>
      </w:r>
      <w:r w:rsidRPr="00EF7E1E">
        <w:rPr>
          <w:sz w:val="28"/>
          <w:szCs w:val="28"/>
        </w:rPr>
        <w:t>О.В. зараховано на посаду судді вказаного суду відповідно до наказу суду від 03 серпня 2010 року № 93-о.</w:t>
      </w:r>
    </w:p>
    <w:p w:rsidR="004F141B" w:rsidRPr="00EF7E1E" w:rsidRDefault="00D603E3" w:rsidP="00EF7E1E">
      <w:pPr>
        <w:pStyle w:val="11"/>
        <w:shd w:val="clear" w:color="auto" w:fill="auto"/>
        <w:spacing w:before="0" w:after="0" w:line="317" w:lineRule="exact"/>
        <w:ind w:left="20" w:firstLine="560"/>
        <w:rPr>
          <w:sz w:val="28"/>
          <w:szCs w:val="28"/>
        </w:rPr>
      </w:pPr>
      <w:r w:rsidRPr="00EF7E1E">
        <w:rPr>
          <w:sz w:val="28"/>
          <w:szCs w:val="28"/>
        </w:rPr>
        <w:t>Присягу судді кандидатом складено 17 серпня 2010 року.</w:t>
      </w:r>
    </w:p>
    <w:p w:rsidR="004F141B" w:rsidRPr="00EF7E1E" w:rsidRDefault="00D603E3" w:rsidP="00EF7E1E">
      <w:pPr>
        <w:pStyle w:val="11"/>
        <w:shd w:val="clear" w:color="auto" w:fill="auto"/>
        <w:spacing w:before="0" w:after="0" w:line="317" w:lineRule="exact"/>
        <w:ind w:left="20" w:firstLine="560"/>
        <w:rPr>
          <w:sz w:val="28"/>
          <w:szCs w:val="28"/>
        </w:rPr>
      </w:pPr>
      <w:r w:rsidRPr="00EF7E1E">
        <w:rPr>
          <w:sz w:val="28"/>
          <w:szCs w:val="28"/>
        </w:rPr>
        <w:t xml:space="preserve">Таким чином, на день звернення до Комісії стаж роботи на посаді судді </w:t>
      </w:r>
      <w:r w:rsidRPr="00EF7E1E">
        <w:rPr>
          <w:sz w:val="28"/>
          <w:szCs w:val="28"/>
          <w:lang w:val="ru-RU"/>
        </w:rPr>
        <w:t xml:space="preserve">Мягкого </w:t>
      </w:r>
      <w:r w:rsidRPr="00EF7E1E">
        <w:rPr>
          <w:sz w:val="28"/>
          <w:szCs w:val="28"/>
        </w:rPr>
        <w:t>О.В. становить 8 років 1 місяць та 29 днів.</w:t>
      </w:r>
    </w:p>
    <w:p w:rsidR="004F141B" w:rsidRPr="00EF7E1E" w:rsidRDefault="00D603E3" w:rsidP="00EF7E1E">
      <w:pPr>
        <w:pStyle w:val="11"/>
        <w:shd w:val="clear" w:color="auto" w:fill="auto"/>
        <w:spacing w:before="0" w:after="0" w:line="317" w:lineRule="exact"/>
        <w:ind w:left="20" w:firstLine="560"/>
        <w:rPr>
          <w:sz w:val="28"/>
          <w:szCs w:val="28"/>
        </w:rPr>
      </w:pPr>
      <w:r w:rsidRPr="00EF7E1E">
        <w:rPr>
          <w:sz w:val="28"/>
          <w:szCs w:val="28"/>
        </w:rPr>
        <w:lastRenderedPageBreak/>
        <w:t xml:space="preserve">Кандидат вважає, що у зв’язку з набранням 05 серпня 2018 року чинності </w:t>
      </w:r>
      <w:r w:rsidRPr="00EF7E1E">
        <w:rPr>
          <w:rStyle w:val="13pt"/>
          <w:sz w:val="28"/>
          <w:szCs w:val="28"/>
        </w:rPr>
        <w:t xml:space="preserve">Закону </w:t>
      </w:r>
      <w:r w:rsidRPr="00EF7E1E">
        <w:rPr>
          <w:sz w:val="28"/>
          <w:szCs w:val="28"/>
        </w:rPr>
        <w:t xml:space="preserve">України «Про внесення змін до Закону України «Про судоустрій </w:t>
      </w:r>
      <w:r w:rsidR="008E64F1">
        <w:rPr>
          <w:rStyle w:val="13pt"/>
          <w:sz w:val="28"/>
          <w:szCs w:val="28"/>
        </w:rPr>
        <w:t>і</w:t>
      </w:r>
      <w:r w:rsidR="008E64F1" w:rsidRPr="008E64F1">
        <w:rPr>
          <w:rStyle w:val="13pt"/>
          <w:sz w:val="18"/>
          <w:szCs w:val="28"/>
        </w:rPr>
        <w:t xml:space="preserve"> </w:t>
      </w:r>
      <w:r w:rsidRPr="00EF7E1E">
        <w:rPr>
          <w:sz w:val="28"/>
          <w:szCs w:val="28"/>
        </w:rPr>
        <w:t xml:space="preserve">статус суддів», із ухваленням Закону України «Про Вищий антикорупційний суд», зокрема доповненням частини другої до статті 137 Закону, до стажу роботи на </w:t>
      </w:r>
      <w:r w:rsidRPr="00EF7E1E">
        <w:rPr>
          <w:rStyle w:val="13pt"/>
          <w:sz w:val="28"/>
          <w:szCs w:val="28"/>
        </w:rPr>
        <w:t xml:space="preserve">посаді </w:t>
      </w:r>
      <w:r w:rsidRPr="00EF7E1E">
        <w:rPr>
          <w:sz w:val="28"/>
          <w:szCs w:val="28"/>
        </w:rPr>
        <w:t xml:space="preserve">судді </w:t>
      </w:r>
      <w:r w:rsidRPr="00EF7E1E">
        <w:rPr>
          <w:rStyle w:val="13pt"/>
          <w:sz w:val="28"/>
          <w:szCs w:val="28"/>
        </w:rPr>
        <w:t xml:space="preserve">також </w:t>
      </w:r>
      <w:r w:rsidRPr="00EF7E1E">
        <w:rPr>
          <w:sz w:val="28"/>
          <w:szCs w:val="28"/>
        </w:rPr>
        <w:t>має бути зарахований стаж роботи на посадах помічника прокурора Ленінського району міста Кіровограда та старшого прокурора відділу захисту майнових, інших особистих прав і свобод громадян та інтересів держави прокуратури Кіровоградської області.</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 xml:space="preserve">Відповідно до четвертого абзацу пункту 34 розділу XII Прикінцевих та перехідних положень Закону </w:t>
      </w:r>
      <w:r w:rsidR="008E64F1">
        <w:rPr>
          <w:sz w:val="28"/>
          <w:szCs w:val="28"/>
        </w:rPr>
        <w:t>судд</w:t>
      </w:r>
      <w:r w:rsidRPr="00EF7E1E">
        <w:rPr>
          <w:sz w:val="28"/>
          <w:szCs w:val="28"/>
        </w:rPr>
        <w:t xml:space="preserve">і, призначені чи обрані на посаду до набрання чинності цим Законом, зберігають визначення стажу роботи на посаді </w:t>
      </w:r>
      <w:r w:rsidR="008E64F1">
        <w:rPr>
          <w:sz w:val="28"/>
          <w:szCs w:val="28"/>
        </w:rPr>
        <w:t>судд</w:t>
      </w:r>
      <w:r w:rsidRPr="00EF7E1E">
        <w:rPr>
          <w:sz w:val="28"/>
          <w:szCs w:val="28"/>
        </w:rPr>
        <w:t>і ві</w:t>
      </w:r>
      <w:r w:rsidR="008E64F1">
        <w:rPr>
          <w:sz w:val="28"/>
          <w:szCs w:val="28"/>
        </w:rPr>
        <w:t>д</w:t>
      </w:r>
      <w:r w:rsidRPr="00EF7E1E">
        <w:rPr>
          <w:sz w:val="28"/>
          <w:szCs w:val="28"/>
        </w:rPr>
        <w:t xml:space="preserve">повідно до законодавства, що </w:t>
      </w:r>
      <w:r w:rsidR="008E64F1">
        <w:rPr>
          <w:sz w:val="28"/>
          <w:szCs w:val="28"/>
        </w:rPr>
        <w:t>д</w:t>
      </w:r>
      <w:r w:rsidRPr="00EF7E1E">
        <w:rPr>
          <w:sz w:val="28"/>
          <w:szCs w:val="28"/>
        </w:rPr>
        <w:t xml:space="preserve">іяло на </w:t>
      </w:r>
      <w:r w:rsidR="008E64F1">
        <w:rPr>
          <w:sz w:val="28"/>
          <w:szCs w:val="28"/>
        </w:rPr>
        <w:t>д</w:t>
      </w:r>
      <w:r w:rsidRPr="00EF7E1E">
        <w:rPr>
          <w:sz w:val="28"/>
          <w:szCs w:val="28"/>
        </w:rPr>
        <w:t>ень їх призначення (обрання).</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Подані кандидатом матеріали не містять підтверджених даних про те, що його стаж роботи на посаді судді становить щонайменше 10 років, кандидат відповідає о</w:t>
      </w:r>
      <w:r w:rsidR="008E64F1">
        <w:rPr>
          <w:sz w:val="28"/>
          <w:szCs w:val="28"/>
        </w:rPr>
        <w:t>д</w:t>
      </w:r>
      <w:r w:rsidRPr="00EF7E1E">
        <w:rPr>
          <w:sz w:val="28"/>
          <w:szCs w:val="28"/>
        </w:rPr>
        <w:t xml:space="preserve">ній із вимог статті 38 Закону України «Про судоустрій і статус </w:t>
      </w:r>
      <w:r w:rsidR="008E64F1">
        <w:rPr>
          <w:sz w:val="28"/>
          <w:szCs w:val="28"/>
        </w:rPr>
        <w:t>судд</w:t>
      </w:r>
      <w:r w:rsidRPr="00EF7E1E">
        <w:rPr>
          <w:sz w:val="28"/>
          <w:szCs w:val="28"/>
        </w:rPr>
        <w:t>ів», а саме пункту 1 частини першої зазначеної статті.</w:t>
      </w:r>
    </w:p>
    <w:p w:rsidR="004F141B" w:rsidRPr="00EF7E1E" w:rsidRDefault="00D603E3" w:rsidP="00EF7E1E">
      <w:pPr>
        <w:pStyle w:val="11"/>
        <w:shd w:val="clear" w:color="auto" w:fill="auto"/>
        <w:spacing w:before="0" w:after="0" w:line="312" w:lineRule="exact"/>
        <w:ind w:left="20" w:firstLine="560"/>
        <w:rPr>
          <w:sz w:val="28"/>
          <w:szCs w:val="28"/>
        </w:rPr>
      </w:pPr>
      <w:r w:rsidRPr="00EF7E1E">
        <w:rPr>
          <w:sz w:val="28"/>
          <w:szCs w:val="28"/>
        </w:rPr>
        <w:t>Наве</w:t>
      </w:r>
      <w:r w:rsidR="008E64F1">
        <w:rPr>
          <w:sz w:val="28"/>
          <w:szCs w:val="28"/>
        </w:rPr>
        <w:t>д</w:t>
      </w:r>
      <w:r w:rsidRPr="00EF7E1E">
        <w:rPr>
          <w:sz w:val="28"/>
          <w:szCs w:val="28"/>
        </w:rPr>
        <w:t xml:space="preserve">ені обставини унеможливлюють допуск </w:t>
      </w:r>
      <w:r w:rsidRPr="00EF7E1E">
        <w:rPr>
          <w:sz w:val="28"/>
          <w:szCs w:val="28"/>
          <w:lang w:val="ru-RU"/>
        </w:rPr>
        <w:t xml:space="preserve">Мягкого </w:t>
      </w:r>
      <w:r w:rsidRPr="00EF7E1E">
        <w:rPr>
          <w:sz w:val="28"/>
          <w:szCs w:val="28"/>
        </w:rPr>
        <w:t>О.В. до участі у конкурсі на посаду судді Касаційного кримінального суду у складі Верховного</w:t>
      </w:r>
    </w:p>
    <w:p w:rsidR="004F141B" w:rsidRPr="00EF7E1E" w:rsidRDefault="00D603E3" w:rsidP="00EF7E1E">
      <w:pPr>
        <w:pStyle w:val="11"/>
        <w:shd w:val="clear" w:color="auto" w:fill="auto"/>
        <w:spacing w:before="0" w:after="0" w:line="307" w:lineRule="exact"/>
        <w:ind w:left="20"/>
        <w:rPr>
          <w:sz w:val="28"/>
          <w:szCs w:val="28"/>
        </w:rPr>
      </w:pPr>
      <w:r w:rsidRPr="00EF7E1E">
        <w:rPr>
          <w:sz w:val="28"/>
          <w:szCs w:val="28"/>
        </w:rPr>
        <w:t>Суду.</w:t>
      </w:r>
    </w:p>
    <w:p w:rsidR="004F141B" w:rsidRPr="00EF7E1E" w:rsidRDefault="00D603E3" w:rsidP="00EF7E1E">
      <w:pPr>
        <w:pStyle w:val="11"/>
        <w:shd w:val="clear" w:color="auto" w:fill="auto"/>
        <w:spacing w:before="0" w:after="390" w:line="307" w:lineRule="exact"/>
        <w:ind w:left="20" w:firstLine="560"/>
        <w:rPr>
          <w:sz w:val="28"/>
          <w:szCs w:val="28"/>
        </w:rPr>
      </w:pPr>
      <w:r w:rsidRPr="00EF7E1E">
        <w:rPr>
          <w:sz w:val="28"/>
          <w:szCs w:val="28"/>
        </w:rPr>
        <w:t xml:space="preserve">Керуючись статтями 79, 81, 93, 101 Закону України «Про судоустрій і статус </w:t>
      </w:r>
      <w:r w:rsidR="008E64F1">
        <w:rPr>
          <w:sz w:val="28"/>
          <w:szCs w:val="28"/>
        </w:rPr>
        <w:t>судд</w:t>
      </w:r>
      <w:r w:rsidRPr="00EF7E1E">
        <w:rPr>
          <w:sz w:val="28"/>
          <w:szCs w:val="28"/>
        </w:rPr>
        <w:t>ів», Умовами, Комісія,</w:t>
      </w:r>
    </w:p>
    <w:p w:rsidR="004F141B" w:rsidRPr="00EF7E1E" w:rsidRDefault="00D603E3" w:rsidP="00EF7E1E">
      <w:pPr>
        <w:pStyle w:val="11"/>
        <w:shd w:val="clear" w:color="auto" w:fill="auto"/>
        <w:spacing w:before="0" w:after="259" w:line="270" w:lineRule="exact"/>
        <w:ind w:left="4340"/>
        <w:rPr>
          <w:sz w:val="28"/>
          <w:szCs w:val="28"/>
        </w:rPr>
      </w:pPr>
      <w:r w:rsidRPr="00EF7E1E">
        <w:rPr>
          <w:sz w:val="28"/>
          <w:szCs w:val="28"/>
        </w:rPr>
        <w:t>вирішила:</w:t>
      </w:r>
    </w:p>
    <w:p w:rsidR="004F141B" w:rsidRPr="00EF7E1E" w:rsidRDefault="00D603E3" w:rsidP="00EF7E1E">
      <w:pPr>
        <w:pStyle w:val="11"/>
        <w:shd w:val="clear" w:color="auto" w:fill="auto"/>
        <w:spacing w:before="0" w:after="878" w:line="317" w:lineRule="exact"/>
        <w:ind w:left="20"/>
        <w:rPr>
          <w:sz w:val="28"/>
          <w:szCs w:val="28"/>
        </w:rPr>
      </w:pPr>
      <w:r w:rsidRPr="00EF7E1E">
        <w:rPr>
          <w:sz w:val="28"/>
          <w:szCs w:val="28"/>
        </w:rPr>
        <w:t xml:space="preserve">відмовити </w:t>
      </w:r>
      <w:proofErr w:type="spellStart"/>
      <w:r w:rsidRPr="00EF7E1E">
        <w:rPr>
          <w:sz w:val="28"/>
          <w:szCs w:val="28"/>
        </w:rPr>
        <w:t>Мягкому</w:t>
      </w:r>
      <w:proofErr w:type="spellEnd"/>
      <w:r w:rsidRPr="00EF7E1E">
        <w:rPr>
          <w:sz w:val="28"/>
          <w:szCs w:val="28"/>
        </w:rPr>
        <w:t xml:space="preserve"> Олексію Вікторовичу у допуску до участі у конкурсі на посаду </w:t>
      </w:r>
      <w:r w:rsidR="008E64F1">
        <w:rPr>
          <w:sz w:val="28"/>
          <w:szCs w:val="28"/>
        </w:rPr>
        <w:t>судд</w:t>
      </w:r>
      <w:r w:rsidRPr="00EF7E1E">
        <w:rPr>
          <w:sz w:val="28"/>
          <w:szCs w:val="28"/>
        </w:rPr>
        <w:t>і Верховного Суду, оголошеному Комісією 02 серпня 2018 року.</w:t>
      </w:r>
    </w:p>
    <w:p w:rsidR="00EF7E1E" w:rsidRPr="00EF7E1E" w:rsidRDefault="00EF7E1E" w:rsidP="00EF7E1E">
      <w:pPr>
        <w:pStyle w:val="11"/>
        <w:shd w:val="clear" w:color="auto" w:fill="auto"/>
        <w:spacing w:before="0" w:after="342" w:line="240" w:lineRule="auto"/>
        <w:ind w:left="20"/>
        <w:rPr>
          <w:sz w:val="28"/>
          <w:szCs w:val="28"/>
        </w:rPr>
      </w:pPr>
      <w:r w:rsidRPr="00EF7E1E">
        <w:rPr>
          <w:sz w:val="28"/>
          <w:szCs w:val="28"/>
        </w:rPr>
        <w:t>Головуючий</w:t>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t xml:space="preserve">     В.І. </w:t>
      </w:r>
      <w:proofErr w:type="spellStart"/>
      <w:r w:rsidRPr="00EF7E1E">
        <w:rPr>
          <w:sz w:val="28"/>
          <w:szCs w:val="28"/>
        </w:rPr>
        <w:t>Бутенко</w:t>
      </w:r>
      <w:proofErr w:type="spellEnd"/>
    </w:p>
    <w:p w:rsidR="00EF7E1E" w:rsidRPr="00EF7E1E" w:rsidRDefault="00EF7E1E" w:rsidP="00EF7E1E">
      <w:pPr>
        <w:pStyle w:val="11"/>
        <w:shd w:val="clear" w:color="auto" w:fill="auto"/>
        <w:spacing w:before="0" w:after="342" w:line="240" w:lineRule="auto"/>
        <w:ind w:left="20"/>
        <w:rPr>
          <w:sz w:val="28"/>
          <w:szCs w:val="28"/>
        </w:rPr>
      </w:pPr>
      <w:r w:rsidRPr="00EF7E1E">
        <w:rPr>
          <w:sz w:val="28"/>
          <w:szCs w:val="28"/>
        </w:rPr>
        <w:t>Члени Комісії:</w:t>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t xml:space="preserve">     М.А. </w:t>
      </w:r>
      <w:proofErr w:type="spellStart"/>
      <w:r w:rsidRPr="00EF7E1E">
        <w:rPr>
          <w:sz w:val="28"/>
          <w:szCs w:val="28"/>
        </w:rPr>
        <w:t>Макарчук</w:t>
      </w:r>
      <w:proofErr w:type="spellEnd"/>
    </w:p>
    <w:p w:rsidR="00EF7E1E" w:rsidRPr="00EF7E1E" w:rsidRDefault="00EF7E1E" w:rsidP="00EF7E1E">
      <w:pPr>
        <w:pStyle w:val="11"/>
        <w:shd w:val="clear" w:color="auto" w:fill="auto"/>
        <w:spacing w:before="0" w:after="342" w:line="240" w:lineRule="auto"/>
        <w:ind w:left="760"/>
        <w:rPr>
          <w:sz w:val="28"/>
          <w:szCs w:val="28"/>
        </w:rPr>
      </w:pP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r>
      <w:r w:rsidRPr="00EF7E1E">
        <w:rPr>
          <w:sz w:val="28"/>
          <w:szCs w:val="28"/>
        </w:rPr>
        <w:tab/>
        <w:t xml:space="preserve">     М.І. </w:t>
      </w:r>
      <w:proofErr w:type="spellStart"/>
      <w:r w:rsidRPr="00EF7E1E">
        <w:rPr>
          <w:sz w:val="28"/>
          <w:szCs w:val="28"/>
        </w:rPr>
        <w:t>Мішин</w:t>
      </w:r>
      <w:proofErr w:type="spellEnd"/>
    </w:p>
    <w:p w:rsidR="00EF7E1E" w:rsidRPr="00EF7E1E" w:rsidRDefault="00EF7E1E" w:rsidP="00EF7E1E">
      <w:pPr>
        <w:pStyle w:val="11"/>
        <w:shd w:val="clear" w:color="auto" w:fill="auto"/>
        <w:spacing w:before="0" w:after="878" w:line="317" w:lineRule="exact"/>
        <w:ind w:left="20"/>
        <w:rPr>
          <w:sz w:val="28"/>
          <w:szCs w:val="28"/>
        </w:rPr>
      </w:pPr>
    </w:p>
    <w:p w:rsidR="00EF7E1E" w:rsidRPr="00EF7E1E" w:rsidRDefault="00EF7E1E" w:rsidP="00EF7E1E">
      <w:pPr>
        <w:pStyle w:val="11"/>
        <w:shd w:val="clear" w:color="auto" w:fill="auto"/>
        <w:spacing w:before="0" w:after="878" w:line="317" w:lineRule="exact"/>
        <w:ind w:left="20"/>
        <w:rPr>
          <w:sz w:val="28"/>
          <w:szCs w:val="28"/>
        </w:rPr>
      </w:pPr>
    </w:p>
    <w:sectPr w:rsidR="00EF7E1E" w:rsidRPr="00EF7E1E" w:rsidSect="008E64F1">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B3F" w:rsidRDefault="002A6B3F">
      <w:r>
        <w:separator/>
      </w:r>
    </w:p>
  </w:endnote>
  <w:endnote w:type="continuationSeparator" w:id="0">
    <w:p w:rsidR="002A6B3F" w:rsidRDefault="002A6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B3F" w:rsidRDefault="002A6B3F"/>
  </w:footnote>
  <w:footnote w:type="continuationSeparator" w:id="0">
    <w:p w:rsidR="002A6B3F" w:rsidRDefault="002A6B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B3F" w:rsidRDefault="002A6B3F" w:rsidP="008E64F1">
    <w:pPr>
      <w:pStyle w:val="ab"/>
      <w:jc w:val="center"/>
      <w:rPr>
        <w:rFonts w:ascii="Times New Roman" w:hAnsi="Times New Roman" w:cs="Times New Roman"/>
      </w:rPr>
    </w:pPr>
  </w:p>
  <w:p w:rsidR="002A6B3F" w:rsidRDefault="002A6B3F" w:rsidP="008E64F1">
    <w:pPr>
      <w:pStyle w:val="ab"/>
      <w:jc w:val="center"/>
      <w:rPr>
        <w:rFonts w:ascii="Times New Roman" w:hAnsi="Times New Roman" w:cs="Times New Roman"/>
      </w:rPr>
    </w:pPr>
  </w:p>
  <w:p w:rsidR="002A6B3F" w:rsidRPr="008E64F1" w:rsidRDefault="002A6B3F" w:rsidP="008E64F1">
    <w:pPr>
      <w:pStyle w:val="ab"/>
      <w:jc w:val="center"/>
      <w:rPr>
        <w:rFonts w:ascii="Times New Roman" w:hAnsi="Times New Roman" w:cs="Times New Roman"/>
      </w:rPr>
    </w:pPr>
    <w:r w:rsidRPr="008E64F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588473"/>
      <w:docPartObj>
        <w:docPartGallery w:val="Page Numbers (Top of Page)"/>
        <w:docPartUnique/>
      </w:docPartObj>
    </w:sdtPr>
    <w:sdtEndPr>
      <w:rPr>
        <w:rFonts w:ascii="Times New Roman" w:hAnsi="Times New Roman" w:cs="Times New Roman"/>
      </w:rPr>
    </w:sdtEndPr>
    <w:sdtContent>
      <w:p w:rsidR="002A6B3F" w:rsidRDefault="002A6B3F">
        <w:pPr>
          <w:pStyle w:val="ab"/>
          <w:jc w:val="center"/>
        </w:pPr>
      </w:p>
      <w:p w:rsidR="002A6B3F" w:rsidRDefault="002A6B3F">
        <w:pPr>
          <w:pStyle w:val="ab"/>
          <w:jc w:val="center"/>
        </w:pPr>
      </w:p>
      <w:p w:rsidR="002A6B3F" w:rsidRPr="008E64F1" w:rsidRDefault="002A6B3F">
        <w:pPr>
          <w:pStyle w:val="ab"/>
          <w:jc w:val="center"/>
          <w:rPr>
            <w:rFonts w:ascii="Times New Roman" w:hAnsi="Times New Roman" w:cs="Times New Roman"/>
          </w:rPr>
        </w:pPr>
        <w:r w:rsidRPr="008E64F1">
          <w:rPr>
            <w:rFonts w:ascii="Times New Roman" w:hAnsi="Times New Roman" w:cs="Times New Roman"/>
          </w:rPr>
          <w:fldChar w:fldCharType="begin"/>
        </w:r>
        <w:r w:rsidRPr="008E64F1">
          <w:rPr>
            <w:rFonts w:ascii="Times New Roman" w:hAnsi="Times New Roman" w:cs="Times New Roman"/>
          </w:rPr>
          <w:instrText>PAGE   \* MERGEFORMAT</w:instrText>
        </w:r>
        <w:r w:rsidRPr="008E64F1">
          <w:rPr>
            <w:rFonts w:ascii="Times New Roman" w:hAnsi="Times New Roman" w:cs="Times New Roman"/>
          </w:rPr>
          <w:fldChar w:fldCharType="separate"/>
        </w:r>
        <w:r w:rsidR="00BD7853" w:rsidRPr="00BD7853">
          <w:rPr>
            <w:rFonts w:ascii="Times New Roman" w:hAnsi="Times New Roman" w:cs="Times New Roman"/>
            <w:noProof/>
            <w:lang w:val="ru-RU"/>
          </w:rPr>
          <w:t>3</w:t>
        </w:r>
        <w:r w:rsidRPr="008E64F1">
          <w:rPr>
            <w:rFonts w:ascii="Times New Roman" w:hAnsi="Times New Roman" w:cs="Times New Roman"/>
          </w:rPr>
          <w:fldChar w:fldCharType="end"/>
        </w:r>
      </w:p>
    </w:sdtContent>
  </w:sdt>
  <w:p w:rsidR="002A6B3F" w:rsidRDefault="002A6B3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67436"/>
    <w:multiLevelType w:val="multilevel"/>
    <w:tmpl w:val="1F320B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791454"/>
    <w:multiLevelType w:val="hybridMultilevel"/>
    <w:tmpl w:val="39BEA39C"/>
    <w:lvl w:ilvl="0" w:tplc="A69E6F16">
      <w:start w:val="2"/>
      <w:numFmt w:val="decimalZero"/>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2">
    <w:nsid w:val="4A2A792B"/>
    <w:multiLevelType w:val="hybridMultilevel"/>
    <w:tmpl w:val="FBFCA902"/>
    <w:lvl w:ilvl="0" w:tplc="84484896">
      <w:start w:val="2"/>
      <w:numFmt w:val="decimalZero"/>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F141B"/>
    <w:rsid w:val="002A6B3F"/>
    <w:rsid w:val="004F141B"/>
    <w:rsid w:val="008E64F1"/>
    <w:rsid w:val="00BD7853"/>
    <w:rsid w:val="00D603E3"/>
    <w:rsid w:val="00EF7E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16pt0pt">
    <w:name w:val="Основной текст + 16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2"/>
      <w:szCs w:val="32"/>
      <w:u w:val="single"/>
      <w:lang w:val="uk-UA"/>
    </w:rPr>
  </w:style>
  <w:style w:type="character" w:customStyle="1" w:styleId="16pt0pt0">
    <w:name w:val="Основной текст + 16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13pt">
    <w:name w:val="Основной текст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paragraph" w:customStyle="1" w:styleId="11">
    <w:name w:val="Основной текст1"/>
    <w:basedOn w:val="a"/>
    <w:link w:val="a4"/>
    <w:pPr>
      <w:shd w:val="clear" w:color="auto" w:fill="FFFFFF"/>
      <w:spacing w:before="720" w:after="84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7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sz w:val="21"/>
      <w:szCs w:val="21"/>
    </w:rPr>
  </w:style>
  <w:style w:type="paragraph" w:styleId="a8">
    <w:name w:val="No Spacing"/>
    <w:uiPriority w:val="1"/>
    <w:qFormat/>
    <w:rsid w:val="00EF7E1E"/>
    <w:rPr>
      <w:color w:val="000000"/>
    </w:rPr>
  </w:style>
  <w:style w:type="paragraph" w:styleId="a9">
    <w:name w:val="Balloon Text"/>
    <w:basedOn w:val="a"/>
    <w:link w:val="aa"/>
    <w:uiPriority w:val="99"/>
    <w:semiHidden/>
    <w:unhideWhenUsed/>
    <w:rsid w:val="00EF7E1E"/>
    <w:rPr>
      <w:rFonts w:ascii="Tahoma" w:hAnsi="Tahoma" w:cs="Tahoma"/>
      <w:sz w:val="16"/>
      <w:szCs w:val="16"/>
    </w:rPr>
  </w:style>
  <w:style w:type="character" w:customStyle="1" w:styleId="aa">
    <w:name w:val="Текст выноски Знак"/>
    <w:basedOn w:val="a0"/>
    <w:link w:val="a9"/>
    <w:uiPriority w:val="99"/>
    <w:semiHidden/>
    <w:rsid w:val="00EF7E1E"/>
    <w:rPr>
      <w:rFonts w:ascii="Tahoma" w:hAnsi="Tahoma" w:cs="Tahoma"/>
      <w:color w:val="000000"/>
      <w:sz w:val="16"/>
      <w:szCs w:val="16"/>
    </w:rPr>
  </w:style>
  <w:style w:type="paragraph" w:styleId="ab">
    <w:name w:val="header"/>
    <w:basedOn w:val="a"/>
    <w:link w:val="ac"/>
    <w:uiPriority w:val="99"/>
    <w:unhideWhenUsed/>
    <w:rsid w:val="008E64F1"/>
    <w:pPr>
      <w:tabs>
        <w:tab w:val="center" w:pos="4819"/>
        <w:tab w:val="right" w:pos="9639"/>
      </w:tabs>
    </w:pPr>
  </w:style>
  <w:style w:type="character" w:customStyle="1" w:styleId="ac">
    <w:name w:val="Верхний колонтитул Знак"/>
    <w:basedOn w:val="a0"/>
    <w:link w:val="ab"/>
    <w:uiPriority w:val="99"/>
    <w:rsid w:val="008E64F1"/>
    <w:rPr>
      <w:color w:val="000000"/>
    </w:rPr>
  </w:style>
  <w:style w:type="paragraph" w:styleId="ad">
    <w:name w:val="footer"/>
    <w:basedOn w:val="a"/>
    <w:link w:val="ae"/>
    <w:uiPriority w:val="99"/>
    <w:unhideWhenUsed/>
    <w:rsid w:val="008E64F1"/>
    <w:pPr>
      <w:tabs>
        <w:tab w:val="center" w:pos="4819"/>
        <w:tab w:val="right" w:pos="9639"/>
      </w:tabs>
    </w:pPr>
  </w:style>
  <w:style w:type="character" w:customStyle="1" w:styleId="ae">
    <w:name w:val="Нижний колонтитул Знак"/>
    <w:basedOn w:val="a0"/>
    <w:link w:val="ad"/>
    <w:uiPriority w:val="99"/>
    <w:rsid w:val="008E64F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4061</Words>
  <Characters>2315</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2020-12-01T11:39:00Z</dcterms:created>
  <dcterms:modified xsi:type="dcterms:W3CDTF">2020-12-28T09:54:00Z</dcterms:modified>
</cp:coreProperties>
</file>