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A8B" w:rsidRDefault="00171A8B" w:rsidP="00171A8B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3136C0B" wp14:editId="0B24A29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A8B" w:rsidRPr="00C26241" w:rsidRDefault="00171A8B" w:rsidP="00171A8B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71A8B" w:rsidRPr="00291F60" w:rsidRDefault="00171A8B" w:rsidP="00171A8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71A8B" w:rsidRPr="00C26241" w:rsidRDefault="00171A8B" w:rsidP="00171A8B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1A8B" w:rsidRPr="00171A8B" w:rsidRDefault="00171A8B" w:rsidP="00171A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A8B">
        <w:rPr>
          <w:rFonts w:ascii="Times New Roman" w:eastAsia="Times New Roman" w:hAnsi="Times New Roman" w:cs="Times New Roman"/>
          <w:sz w:val="28"/>
          <w:szCs w:val="28"/>
          <w:lang w:eastAsia="ru-RU"/>
        </w:rPr>
        <w:t>06 липня 2018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171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м. Київ</w:t>
      </w:r>
    </w:p>
    <w:p w:rsidR="00171A8B" w:rsidRPr="00171A8B" w:rsidRDefault="00171A8B" w:rsidP="00171A8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1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71A8B" w:rsidRPr="00171A8B" w:rsidRDefault="00171A8B" w:rsidP="00171A8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71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171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171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171A8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36/вс-18</w:t>
      </w:r>
    </w:p>
    <w:p w:rsidR="00FB42E7" w:rsidRPr="00171A8B" w:rsidRDefault="00403406" w:rsidP="00171A8B">
      <w:pPr>
        <w:pStyle w:val="11"/>
        <w:shd w:val="clear" w:color="auto" w:fill="auto"/>
        <w:spacing w:before="48" w:after="0" w:line="643" w:lineRule="exact"/>
      </w:pPr>
      <w:r w:rsidRPr="00171A8B">
        <w:t>Вища кваліфікаційна комісія суддів України у складі колегії:</w:t>
      </w:r>
    </w:p>
    <w:p w:rsidR="00FB42E7" w:rsidRPr="00171A8B" w:rsidRDefault="00403406">
      <w:pPr>
        <w:pStyle w:val="11"/>
        <w:shd w:val="clear" w:color="auto" w:fill="auto"/>
        <w:spacing w:before="0" w:after="0" w:line="643" w:lineRule="exact"/>
        <w:ind w:left="20"/>
      </w:pPr>
      <w:r w:rsidRPr="00171A8B">
        <w:t xml:space="preserve">головуючого - </w:t>
      </w:r>
      <w:proofErr w:type="spellStart"/>
      <w:r w:rsidRPr="00171A8B">
        <w:t>Козьякова</w:t>
      </w:r>
      <w:proofErr w:type="spellEnd"/>
      <w:r w:rsidRPr="00171A8B">
        <w:t xml:space="preserve"> С.Ю.,</w:t>
      </w:r>
    </w:p>
    <w:p w:rsidR="00FB42E7" w:rsidRPr="00171A8B" w:rsidRDefault="00403406">
      <w:pPr>
        <w:pStyle w:val="11"/>
        <w:shd w:val="clear" w:color="auto" w:fill="auto"/>
        <w:spacing w:before="0" w:after="0" w:line="643" w:lineRule="exact"/>
        <w:ind w:left="20"/>
      </w:pPr>
      <w:r w:rsidRPr="00171A8B">
        <w:t xml:space="preserve">членів Комісії: </w:t>
      </w:r>
      <w:proofErr w:type="spellStart"/>
      <w:r w:rsidRPr="00171A8B">
        <w:t>Весельської</w:t>
      </w:r>
      <w:proofErr w:type="spellEnd"/>
      <w:r w:rsidRPr="00171A8B">
        <w:t xml:space="preserve"> Т.Ф., Лукаша Т.В.,</w:t>
      </w:r>
    </w:p>
    <w:p w:rsidR="00171A8B" w:rsidRPr="00171A8B" w:rsidRDefault="00171A8B" w:rsidP="00171A8B">
      <w:pPr>
        <w:pStyle w:val="11"/>
        <w:shd w:val="clear" w:color="auto" w:fill="auto"/>
        <w:spacing w:before="0" w:after="0" w:line="240" w:lineRule="auto"/>
        <w:ind w:left="20"/>
      </w:pPr>
    </w:p>
    <w:p w:rsidR="00FB42E7" w:rsidRPr="00171A8B" w:rsidRDefault="00403406">
      <w:pPr>
        <w:pStyle w:val="11"/>
        <w:shd w:val="clear" w:color="auto" w:fill="auto"/>
        <w:spacing w:before="0" w:after="273" w:line="322" w:lineRule="exact"/>
        <w:ind w:left="20" w:right="20"/>
      </w:pPr>
      <w:r w:rsidRPr="00171A8B">
        <w:t>розглянувши питання щодо визначення результатів спеціальної перевірки кандидатів на посаду судді Вищого суду з питань інтелектуальної власності у межах к</w:t>
      </w:r>
      <w:r w:rsidR="00171A8B" w:rsidRPr="00171A8B">
        <w:t>онкурсу, оголошеного Комісією 30</w:t>
      </w:r>
      <w:r w:rsidRPr="00171A8B">
        <w:t xml:space="preserve"> вересня 2017 року,</w:t>
      </w:r>
    </w:p>
    <w:p w:rsidR="00FB42E7" w:rsidRPr="00171A8B" w:rsidRDefault="00403406">
      <w:pPr>
        <w:pStyle w:val="11"/>
        <w:shd w:val="clear" w:color="auto" w:fill="auto"/>
        <w:spacing w:before="0" w:after="249" w:line="280" w:lineRule="exact"/>
        <w:jc w:val="center"/>
      </w:pPr>
      <w:r w:rsidRPr="00171A8B">
        <w:t>встановила:</w:t>
      </w:r>
    </w:p>
    <w:p w:rsidR="00FB42E7" w:rsidRPr="00171A8B" w:rsidRDefault="00403406">
      <w:pPr>
        <w:pStyle w:val="11"/>
        <w:shd w:val="clear" w:color="auto" w:fill="auto"/>
        <w:spacing w:before="0" w:after="0" w:line="322" w:lineRule="exact"/>
        <w:ind w:left="20" w:right="20" w:firstLine="600"/>
      </w:pPr>
      <w:r w:rsidRPr="00171A8B">
        <w:t>Вищою кваліфікаційною комісією суддів України 30 вересня 2017 року прийнято рішення № 98/зп-17 про оголошення конкурсу на зайняття 21</w:t>
      </w:r>
      <w:r w:rsidR="00171A8B">
        <w:t> </w:t>
      </w:r>
      <w:r w:rsidRPr="00171A8B">
        <w:t>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FB42E7" w:rsidRPr="00171A8B" w:rsidRDefault="00403406">
      <w:pPr>
        <w:pStyle w:val="11"/>
        <w:shd w:val="clear" w:color="auto" w:fill="auto"/>
        <w:spacing w:before="0" w:after="0" w:line="322" w:lineRule="exact"/>
        <w:ind w:left="20" w:right="20" w:firstLine="600"/>
      </w:pPr>
      <w:r w:rsidRPr="00171A8B">
        <w:t>З урахуванням приписів частини п’ятої статті 81 Закону України «Про судоустрій і статус суддів» (далі - Закон) Комісія на підставі поданих документів встановлює відповідність особи вимогам до кандидата на посаду судді вищого спеціалізованого суду та забезпечує проведення стосовно таких кандидатів спеціальної перевірки.</w:t>
      </w:r>
    </w:p>
    <w:p w:rsidR="00FB42E7" w:rsidRPr="00171A8B" w:rsidRDefault="00403406">
      <w:pPr>
        <w:pStyle w:val="11"/>
        <w:shd w:val="clear" w:color="auto" w:fill="auto"/>
        <w:spacing w:before="0" w:after="0" w:line="322" w:lineRule="exact"/>
        <w:ind w:left="20" w:right="20" w:firstLine="600"/>
      </w:pPr>
      <w:r w:rsidRPr="00171A8B">
        <w:t>Комісією 17 січня 2018 року прийнято рішення № 5/вс-18, зокрема, про допуск Спаських Наталії Миколаївни до участі у конкурсі на зайняття вакантних посад суддів Вищого суду з питань інтелектуальної власності та проведення стосовно неї спеціальної перевірки.</w:t>
      </w:r>
    </w:p>
    <w:p w:rsidR="00FB42E7" w:rsidRPr="00171A8B" w:rsidRDefault="00403406">
      <w:pPr>
        <w:pStyle w:val="11"/>
        <w:shd w:val="clear" w:color="auto" w:fill="auto"/>
        <w:spacing w:before="0" w:after="0" w:line="322" w:lineRule="exact"/>
        <w:ind w:left="20" w:right="20" w:firstLine="600"/>
      </w:pPr>
      <w:r w:rsidRPr="00171A8B">
        <w:t>Рішенням Комісії від 02 березня 2018 року № 35/зп-18 призначено кваліфікаційне оцінювання 220 кандидатів, зокрема, Спаських Н.М., у межах оголошеного 30 вересня 2017 року конкурсу на зайняття 21 вакантної посади судді Вищого суду з питань інтелектуальної власності.</w:t>
      </w:r>
    </w:p>
    <w:p w:rsidR="00FB42E7" w:rsidRPr="00171A8B" w:rsidRDefault="00403406">
      <w:pPr>
        <w:pStyle w:val="11"/>
        <w:shd w:val="clear" w:color="auto" w:fill="auto"/>
        <w:spacing w:before="0" w:after="0" w:line="322" w:lineRule="exact"/>
        <w:ind w:left="20" w:right="20" w:firstLine="600"/>
      </w:pPr>
      <w:r w:rsidRPr="00171A8B">
        <w:t>До Комісії 05 квітня 2018 року надійшла заява Спаських Н.М. про відмову</w:t>
      </w:r>
      <w:r w:rsidR="00171A8B">
        <w:t> </w:t>
      </w:r>
      <w:r w:rsidRPr="00171A8B">
        <w:t>від участі у конкурсі на зайняття вакантної посади судді Вищого суду з питань інтелектуальної власності.</w:t>
      </w:r>
      <w:r w:rsidRPr="00171A8B">
        <w:br w:type="page"/>
      </w:r>
    </w:p>
    <w:p w:rsidR="00FB42E7" w:rsidRPr="00171A8B" w:rsidRDefault="00403406">
      <w:pPr>
        <w:pStyle w:val="11"/>
        <w:shd w:val="clear" w:color="auto" w:fill="auto"/>
        <w:spacing w:before="0" w:after="0" w:line="322" w:lineRule="exact"/>
        <w:ind w:right="20" w:firstLine="620"/>
      </w:pPr>
      <w:r w:rsidRPr="00171A8B">
        <w:lastRenderedPageBreak/>
        <w:t>Заслухавши доповідача, Комісія дійшла висновку про наявність підстав для задоволення заяви Спаських Н.М. та припинення її участі у конкурсі на посаду судді Вищого суду з питань інтелектуальної власності.</w:t>
      </w:r>
    </w:p>
    <w:p w:rsidR="00FB42E7" w:rsidRPr="00171A8B" w:rsidRDefault="00403406">
      <w:pPr>
        <w:pStyle w:val="11"/>
        <w:shd w:val="clear" w:color="auto" w:fill="auto"/>
        <w:spacing w:before="0" w:after="333" w:line="322" w:lineRule="exact"/>
        <w:ind w:firstLine="620"/>
      </w:pPr>
      <w:r w:rsidRPr="00171A8B">
        <w:t>Керуючись статтями 81, 93, 101 Закону, Комісія</w:t>
      </w:r>
    </w:p>
    <w:p w:rsidR="00FB42E7" w:rsidRPr="00171A8B" w:rsidRDefault="00403406">
      <w:pPr>
        <w:pStyle w:val="11"/>
        <w:shd w:val="clear" w:color="auto" w:fill="auto"/>
        <w:spacing w:before="0" w:after="309" w:line="280" w:lineRule="exact"/>
        <w:jc w:val="center"/>
      </w:pPr>
      <w:r w:rsidRPr="00171A8B">
        <w:t>вирішила:</w:t>
      </w:r>
    </w:p>
    <w:p w:rsidR="00FB42E7" w:rsidRPr="00171A8B" w:rsidRDefault="00403406">
      <w:pPr>
        <w:pStyle w:val="11"/>
        <w:shd w:val="clear" w:color="auto" w:fill="auto"/>
        <w:spacing w:before="0" w:after="0" w:line="322" w:lineRule="exact"/>
        <w:ind w:right="20"/>
      </w:pPr>
      <w:r w:rsidRPr="00171A8B">
        <w:t>заяву Спаських Наталії Миколаївни про відмову від участі у конкурсі на зайняття вакантної посади судді Вищого суду з питань інтелектуальної власності задовольнити.</w:t>
      </w:r>
    </w:p>
    <w:p w:rsidR="00FB42E7" w:rsidRPr="00171A8B" w:rsidRDefault="00403406" w:rsidP="00171A8B">
      <w:pPr>
        <w:pStyle w:val="11"/>
        <w:shd w:val="clear" w:color="auto" w:fill="auto"/>
        <w:spacing w:before="0" w:after="0" w:line="322" w:lineRule="exact"/>
        <w:ind w:right="20" w:firstLine="620"/>
      </w:pPr>
      <w:r w:rsidRPr="00171A8B">
        <w:t>Припинити участь Спаських Наталії Миколаївни у конкурсі на посаду судді Вищого суду з п</w:t>
      </w:r>
      <w:r w:rsidR="00171A8B" w:rsidRPr="00171A8B">
        <w:t>итань інтелектуальної власності.</w:t>
      </w:r>
    </w:p>
    <w:p w:rsidR="00171A8B" w:rsidRDefault="00171A8B" w:rsidP="00171A8B">
      <w:pPr>
        <w:pStyle w:val="11"/>
        <w:shd w:val="clear" w:color="auto" w:fill="auto"/>
        <w:spacing w:before="0" w:after="0" w:line="322" w:lineRule="exact"/>
        <w:ind w:right="20"/>
      </w:pPr>
    </w:p>
    <w:p w:rsidR="00B41DB6" w:rsidRPr="00171A8B" w:rsidRDefault="00B41DB6" w:rsidP="00171A8B">
      <w:pPr>
        <w:pStyle w:val="11"/>
        <w:shd w:val="clear" w:color="auto" w:fill="auto"/>
        <w:spacing w:before="0" w:after="0" w:line="322" w:lineRule="exact"/>
        <w:ind w:right="20"/>
      </w:pPr>
    </w:p>
    <w:p w:rsidR="00171A8B" w:rsidRPr="00171A8B" w:rsidRDefault="00171A8B" w:rsidP="00171A8B">
      <w:pPr>
        <w:pStyle w:val="11"/>
        <w:shd w:val="clear" w:color="auto" w:fill="auto"/>
        <w:spacing w:before="0" w:after="0" w:line="322" w:lineRule="exact"/>
        <w:ind w:right="20"/>
      </w:pPr>
      <w:r w:rsidRPr="00171A8B">
        <w:t>Головуючий</w:t>
      </w:r>
      <w:r w:rsidRPr="00171A8B">
        <w:tab/>
      </w:r>
      <w:r w:rsidRPr="00171A8B">
        <w:tab/>
      </w:r>
      <w:r w:rsidRPr="00171A8B">
        <w:tab/>
      </w:r>
      <w:r w:rsidRPr="00171A8B">
        <w:tab/>
      </w:r>
      <w:r w:rsidRPr="00171A8B">
        <w:tab/>
      </w:r>
      <w:r w:rsidRPr="00171A8B">
        <w:tab/>
      </w:r>
      <w:r w:rsidRPr="00171A8B">
        <w:tab/>
      </w:r>
      <w:r w:rsidRPr="00171A8B">
        <w:tab/>
        <w:t xml:space="preserve">С.Ю. </w:t>
      </w:r>
      <w:proofErr w:type="spellStart"/>
      <w:r w:rsidRPr="00171A8B">
        <w:t>Козьяков</w:t>
      </w:r>
      <w:proofErr w:type="spellEnd"/>
    </w:p>
    <w:p w:rsidR="00171A8B" w:rsidRPr="00171A8B" w:rsidRDefault="00171A8B" w:rsidP="00171A8B">
      <w:pPr>
        <w:pStyle w:val="11"/>
        <w:shd w:val="clear" w:color="auto" w:fill="auto"/>
        <w:spacing w:before="0" w:after="0" w:line="322" w:lineRule="exact"/>
        <w:ind w:right="20"/>
      </w:pPr>
    </w:p>
    <w:p w:rsidR="00171A8B" w:rsidRPr="00171A8B" w:rsidRDefault="00171A8B" w:rsidP="00171A8B">
      <w:pPr>
        <w:pStyle w:val="11"/>
        <w:shd w:val="clear" w:color="auto" w:fill="auto"/>
        <w:spacing w:before="0" w:after="0" w:line="322" w:lineRule="exact"/>
        <w:ind w:right="20"/>
      </w:pPr>
      <w:r w:rsidRPr="00171A8B">
        <w:t>Члени Комісії:</w:t>
      </w:r>
      <w:r w:rsidRPr="00171A8B">
        <w:tab/>
      </w:r>
      <w:r w:rsidRPr="00171A8B">
        <w:tab/>
      </w:r>
      <w:r w:rsidRPr="00171A8B">
        <w:tab/>
      </w:r>
      <w:r w:rsidRPr="00171A8B">
        <w:tab/>
      </w:r>
      <w:r w:rsidRPr="00171A8B">
        <w:tab/>
      </w:r>
      <w:r w:rsidRPr="00171A8B">
        <w:tab/>
      </w:r>
      <w:r w:rsidRPr="00171A8B">
        <w:tab/>
      </w:r>
      <w:r w:rsidRPr="00171A8B">
        <w:tab/>
        <w:t xml:space="preserve">Т.Ф. </w:t>
      </w:r>
      <w:proofErr w:type="spellStart"/>
      <w:r w:rsidRPr="00171A8B">
        <w:t>Весельська</w:t>
      </w:r>
      <w:proofErr w:type="spellEnd"/>
    </w:p>
    <w:p w:rsidR="00171A8B" w:rsidRPr="00171A8B" w:rsidRDefault="00171A8B" w:rsidP="00171A8B">
      <w:pPr>
        <w:pStyle w:val="11"/>
        <w:shd w:val="clear" w:color="auto" w:fill="auto"/>
        <w:spacing w:before="0" w:after="0" w:line="322" w:lineRule="exact"/>
        <w:ind w:right="20"/>
      </w:pPr>
    </w:p>
    <w:p w:rsidR="00171A8B" w:rsidRPr="00171A8B" w:rsidRDefault="00C04FDA" w:rsidP="00171A8B">
      <w:pPr>
        <w:pStyle w:val="11"/>
        <w:shd w:val="clear" w:color="auto" w:fill="auto"/>
        <w:spacing w:before="0" w:after="0" w:line="322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Т.В. </w:t>
      </w:r>
      <w:bookmarkStart w:id="0" w:name="_GoBack"/>
      <w:bookmarkEnd w:id="0"/>
      <w:r w:rsidR="00171A8B" w:rsidRPr="00171A8B">
        <w:t>Лукаш</w:t>
      </w:r>
    </w:p>
    <w:sectPr w:rsidR="00171A8B" w:rsidRPr="00171A8B" w:rsidSect="00171A8B">
      <w:headerReference w:type="default" r:id="rId8"/>
      <w:type w:val="continuous"/>
      <w:pgSz w:w="11909" w:h="16838"/>
      <w:pgMar w:top="1134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06" w:rsidRDefault="00403406">
      <w:r>
        <w:separator/>
      </w:r>
    </w:p>
  </w:endnote>
  <w:endnote w:type="continuationSeparator" w:id="0">
    <w:p w:rsidR="00403406" w:rsidRDefault="0040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06" w:rsidRDefault="00403406"/>
  </w:footnote>
  <w:footnote w:type="continuationSeparator" w:id="0">
    <w:p w:rsidR="00403406" w:rsidRDefault="004034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2E7" w:rsidRDefault="00C04FD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40.3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B42E7" w:rsidRDefault="0040340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42E7"/>
    <w:rsid w:val="00171A8B"/>
    <w:rsid w:val="00403406"/>
    <w:rsid w:val="00B41DB6"/>
    <w:rsid w:val="00C04FDA"/>
    <w:rsid w:val="00C26241"/>
    <w:rsid w:val="00FB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05pt0ptExact">
    <w:name w:val="Основной текст + 30;5 pt;Полужирный;Курсив;Интервал 0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61"/>
      <w:szCs w:val="6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71A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1A8B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1A8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1A8B"/>
    <w:rPr>
      <w:color w:val="000000"/>
    </w:rPr>
  </w:style>
  <w:style w:type="paragraph" w:styleId="ac">
    <w:name w:val="footer"/>
    <w:basedOn w:val="a"/>
    <w:link w:val="ad"/>
    <w:uiPriority w:val="99"/>
    <w:unhideWhenUsed/>
    <w:rsid w:val="00171A8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1A8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2020-12-01T07:44:00Z</dcterms:created>
  <dcterms:modified xsi:type="dcterms:W3CDTF">2020-12-10T06:50:00Z</dcterms:modified>
</cp:coreProperties>
</file>