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36A3F" w:rsidRDefault="00625EF1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036A3F">
        <w:rPr>
          <w:rFonts w:ascii="Times New Roman" w:eastAsia="Times New Roman" w:hAnsi="Times New Roman"/>
          <w:sz w:val="27"/>
          <w:szCs w:val="27"/>
          <w:lang w:eastAsia="ru-RU"/>
        </w:rPr>
        <w:t>26</w:t>
      </w:r>
      <w:r w:rsidR="008346A1" w:rsidRPr="00036A3F">
        <w:rPr>
          <w:rFonts w:ascii="Times New Roman" w:eastAsia="Times New Roman" w:hAnsi="Times New Roman"/>
          <w:sz w:val="27"/>
          <w:szCs w:val="27"/>
          <w:lang w:eastAsia="ru-RU"/>
        </w:rPr>
        <w:t xml:space="preserve"> жовтня </w:t>
      </w:r>
      <w:r w:rsidR="002D5CC7" w:rsidRPr="00036A3F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036A3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171FA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bookmarkStart w:id="0" w:name="_GoBack"/>
      <w:bookmarkEnd w:id="0"/>
      <w:r w:rsidR="006510A2" w:rsidRPr="00036A3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71FA1" w:rsidRDefault="007B3BC8" w:rsidP="005A18F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en-US" w:eastAsia="ru-RU"/>
        </w:rPr>
      </w:pPr>
      <w:r w:rsidRPr="005A1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A18F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A1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70EB7" w:rsidRPr="005A18F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261</w:t>
      </w:r>
      <w:r w:rsidR="008346A1" w:rsidRPr="005A18F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/вс</w:t>
      </w:r>
      <w:r w:rsidR="007F435E" w:rsidRPr="005A18F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5A18FA" w:rsidRPr="00036A3F" w:rsidRDefault="00036A3F" w:rsidP="005A18FA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</w:t>
      </w:r>
      <w:r w:rsidR="00970EB7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України</w:t>
      </w:r>
      <w:r w:rsidR="005A18FA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складі колегії: </w:t>
      </w:r>
    </w:p>
    <w:p w:rsidR="00970EB7" w:rsidRPr="00036A3F" w:rsidRDefault="005A18FA" w:rsidP="005A18FA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="00970EB7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="00970EB7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</w:p>
    <w:p w:rsidR="00970EB7" w:rsidRPr="00036A3F" w:rsidRDefault="00970EB7" w:rsidP="005A18FA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Василенка А.В., </w:t>
      </w:r>
      <w:proofErr w:type="spellStart"/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</w:t>
      </w:r>
    </w:p>
    <w:p w:rsidR="005A18FA" w:rsidRPr="00036A3F" w:rsidRDefault="005A18FA" w:rsidP="005A18FA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70EB7" w:rsidRPr="00036A3F" w:rsidRDefault="00970EB7" w:rsidP="004D44DC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відповідності Крамаренка Юрія Миколайовича вимогам до кандидата на посаду судді Вищого антикорупційного суду та допуск його до кваліфікаційного оцінювання у межах конкурсу, оголошеного Комісією</w:t>
      </w:r>
      <w:r w:rsidR="004D44DC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02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серпня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2018 року,</w:t>
      </w:r>
    </w:p>
    <w:p w:rsidR="004D44DC" w:rsidRPr="00036A3F" w:rsidRDefault="004D44DC" w:rsidP="005A18FA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70EB7" w:rsidRPr="00036A3F" w:rsidRDefault="00970EB7" w:rsidP="005A18FA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4D44DC" w:rsidRPr="00036A3F" w:rsidRDefault="004D44DC" w:rsidP="005A18F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70EB7" w:rsidRPr="00036A3F" w:rsidRDefault="00970EB7" w:rsidP="005A18F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одинадцятою статті 79 Закону України «Про судоустрій і статус 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ів» від 02 червн</w:t>
      </w:r>
      <w:r w:rsidR="00710E27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я 2016 року № 1402-VIII (далі – 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Закон) передбачено, що Комісія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 проводить 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970EB7" w:rsidRPr="00036A3F" w:rsidRDefault="00970EB7" w:rsidP="005A18FA">
      <w:pPr>
        <w:widowControl w:val="0"/>
        <w:spacing w:after="0" w:line="31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16 розділу XII «Прикінцеві та перехідні положення» Закону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 утворюється та проведення конкурсу на посади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ів у цьому суді має бути оголошено протягом дванадцяти місяців з дня набрання чинності законом, який визначає спеціальні вимоги до 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цього суду.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Верховною Радою України 07 червня 2018 року прийнято Закон України «Про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суд» № 2447-VIII, який визначає засади організації та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діяльності Вищого антикорупційного суду, спеціальні вимоги до суддів цього суду та гарантії їх діяльності.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серпня 2018 року № 186/зп-18 оголошено конкурс на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зайняття 39 вакантних посад 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Вищого антикорупційного суду, затверджено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Умови проведення конкурсу на зайняття вакантних посад суддів Вищог</w:t>
      </w:r>
      <w:r w:rsidR="002C1DA1"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 антикорупційного суду (далі – 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036A3F" w:rsidRDefault="00970EB7" w:rsidP="00970EB7">
      <w:pPr>
        <w:widowControl w:val="0"/>
        <w:spacing w:after="0" w:line="312" w:lineRule="exact"/>
        <w:ind w:left="20" w:right="20" w:firstLine="3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</w:p>
    <w:p w:rsidR="00036A3F" w:rsidRDefault="00036A3F">
      <w:pP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70EB7" w:rsidRPr="00036A3F" w:rsidRDefault="00970EB7" w:rsidP="00036A3F">
      <w:pPr>
        <w:widowControl w:val="0"/>
        <w:spacing w:after="0" w:line="31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здійснювати правосуддя у Вищому антикорупційному суді, а також відповідає іншим вимогам, установленим законом.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970EB7" w:rsidRPr="00036A3F" w:rsidRDefault="00970EB7" w:rsidP="00970EB7">
      <w:pPr>
        <w:widowControl w:val="0"/>
        <w:tabs>
          <w:tab w:val="left" w:pos="836"/>
        </w:tabs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Крім того, відповідно до частини третьої статті 8 Закону України «Про Вищий антикорупційний суд» ві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 07 червня 2018 року № 2447-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VIII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кандидат на посаду судді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подає до Комісії крім документів, визначених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Законом, документи, які підтверджують дотримання вимог, передбачених частиною другою статті 7 цього закону, а також заяву про відсутність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обставин, зазначених у частині четвертій статті 7 цього закону.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статтею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7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Закону України «Про Вищий антикорупційний суд». Крім того, передбачено строк подання док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ументів для участі у конкурсі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– 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38 календарних 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br/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днів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– 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08 серпня по 14 вересня 2018 року (включно) (пункти 3–4 Умов).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у встановлений Умовами строк для участі у конкурсі на зайняття вакантної посади судді Вищого антикорупційного суду подав документи Крамаренко Юрій Миколайович.</w:t>
      </w:r>
    </w:p>
    <w:p w:rsidR="00970EB7" w:rsidRPr="00036A3F" w:rsidRDefault="00970EB7" w:rsidP="00970EB7">
      <w:pPr>
        <w:widowControl w:val="0"/>
        <w:spacing w:after="0" w:line="312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Дослідивши подані документи кандидата, Комісія дійшла висновку, що вказана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особа відповідає вимогам до кандидата на посаду судді Вищого антикорупційного суду. Обставин, які б свідчили про наявність підстав для відмови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зазначеному кандидату у допуску до проходження кваліфікаційного оцінювання для участі у конкурсі на посаду судді Вищого антикорупційного суду, не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встановлено.</w:t>
      </w:r>
    </w:p>
    <w:p w:rsidR="00970EB7" w:rsidRPr="00036A3F" w:rsidRDefault="00970EB7" w:rsidP="00970EB7">
      <w:pPr>
        <w:widowControl w:val="0"/>
        <w:spacing w:after="270" w:line="317" w:lineRule="exact"/>
        <w:ind w:left="20" w:right="20" w:firstLine="5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суд», Умовами,</w:t>
      </w:r>
      <w:r w:rsidR="00036A3F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 </w:t>
      </w: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970EB7" w:rsidRPr="00036A3F" w:rsidRDefault="00970EB7" w:rsidP="00970EB7">
      <w:pPr>
        <w:widowControl w:val="0"/>
        <w:spacing w:after="306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2D5CC7" w:rsidRPr="00036A3F" w:rsidRDefault="00970EB7" w:rsidP="00036A3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допустити Крамаренка Юрія Миколайовича до проходження кваліфікаційного</w:t>
      </w:r>
      <w:r w:rsidR="00036A3F" w:rsidRPr="00036A3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036A3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lastRenderedPageBreak/>
        <w:t>оцінювання для участі у конкурсі на зайняття вакантної посади судді Вищого антикорупційного суду.</w:t>
      </w:r>
    </w:p>
    <w:p w:rsidR="002D5CC7" w:rsidRPr="00036A3F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036A3F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C1DA1" w:rsidRPr="00036A3F" w:rsidRDefault="002C1DA1" w:rsidP="002C1DA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36A3F" w:rsidRPr="00036A3F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2C1DA1" w:rsidRPr="00036A3F" w:rsidRDefault="002C1DA1" w:rsidP="002C1DA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C1DA1" w:rsidRPr="00036A3F" w:rsidRDefault="002C1DA1" w:rsidP="002C1DA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036A3F" w:rsidRPr="00036A3F">
        <w:rPr>
          <w:rFonts w:ascii="Times New Roman" w:eastAsia="Times New Roman" w:hAnsi="Times New Roman"/>
          <w:sz w:val="27"/>
          <w:szCs w:val="27"/>
          <w:lang w:val="ru-RU" w:eastAsia="uk-UA"/>
        </w:rPr>
        <w:tab/>
      </w: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2C1DA1" w:rsidRPr="00036A3F" w:rsidRDefault="002C1DA1" w:rsidP="002C1DA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C1DA1" w:rsidRPr="00036A3F" w:rsidRDefault="002C1DA1" w:rsidP="00036A3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036A3F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sectPr w:rsidR="002C1DA1" w:rsidRPr="00036A3F" w:rsidSect="00036A3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B0" w:rsidRDefault="005957B0" w:rsidP="002F156E">
      <w:pPr>
        <w:spacing w:after="0" w:line="240" w:lineRule="auto"/>
      </w:pPr>
      <w:r>
        <w:separator/>
      </w:r>
    </w:p>
  </w:endnote>
  <w:endnote w:type="continuationSeparator" w:id="0">
    <w:p w:rsidR="005957B0" w:rsidRDefault="005957B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B0" w:rsidRDefault="005957B0" w:rsidP="002F156E">
      <w:pPr>
        <w:spacing w:after="0" w:line="240" w:lineRule="auto"/>
      </w:pPr>
      <w:r>
        <w:separator/>
      </w:r>
    </w:p>
  </w:footnote>
  <w:footnote w:type="continuationSeparator" w:id="0">
    <w:p w:rsidR="005957B0" w:rsidRDefault="005957B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FA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071194"/>
    <w:multiLevelType w:val="multilevel"/>
    <w:tmpl w:val="2304D64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6A3F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470"/>
    <w:rsid w:val="00163A46"/>
    <w:rsid w:val="00163C25"/>
    <w:rsid w:val="00165ECE"/>
    <w:rsid w:val="00171FA1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DA1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44DC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1089"/>
    <w:rsid w:val="005929EF"/>
    <w:rsid w:val="005957B0"/>
    <w:rsid w:val="005979E5"/>
    <w:rsid w:val="005A18FA"/>
    <w:rsid w:val="005B58CE"/>
    <w:rsid w:val="005C69E4"/>
    <w:rsid w:val="005C7042"/>
    <w:rsid w:val="005E5CAD"/>
    <w:rsid w:val="00612AEB"/>
    <w:rsid w:val="00625EF1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0E27"/>
    <w:rsid w:val="007145F1"/>
    <w:rsid w:val="007156CE"/>
    <w:rsid w:val="00721FF2"/>
    <w:rsid w:val="00723A7E"/>
    <w:rsid w:val="00741A9F"/>
    <w:rsid w:val="007525C0"/>
    <w:rsid w:val="007607C4"/>
    <w:rsid w:val="00761CAB"/>
    <w:rsid w:val="00762087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0EB7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7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F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71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F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3287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323</cp:revision>
  <dcterms:created xsi:type="dcterms:W3CDTF">2020-08-21T08:05:00Z</dcterms:created>
  <dcterms:modified xsi:type="dcterms:W3CDTF">2021-01-25T08:21:00Z</dcterms:modified>
</cp:coreProperties>
</file>