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21A" w:rsidRPr="00D7121A" w:rsidRDefault="00D7121A" w:rsidP="00D7121A">
      <w:pPr>
        <w:pStyle w:val="a8"/>
        <w:jc w:val="center"/>
        <w:rPr>
          <w:rFonts w:ascii="Times New Roman" w:eastAsia="Times New Roman" w:hAnsi="Times New Roman" w:cs="Times New Roman"/>
          <w:lang w:eastAsia="ru-RU"/>
        </w:rPr>
      </w:pPr>
      <w:r w:rsidRPr="00D7121A">
        <w:rPr>
          <w:rFonts w:ascii="Times New Roman" w:eastAsia="Times New Roman" w:hAnsi="Times New Roman" w:cs="Times New Roman"/>
          <w:noProof/>
        </w:rPr>
        <w:drawing>
          <wp:inline distT="0" distB="0" distL="0" distR="0" wp14:anchorId="7121A7CA" wp14:editId="332EF66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7121A" w:rsidRPr="00D7121A" w:rsidRDefault="00D7121A" w:rsidP="00D7121A">
      <w:pPr>
        <w:pStyle w:val="a8"/>
        <w:jc w:val="center"/>
        <w:rPr>
          <w:rFonts w:ascii="Times New Roman" w:eastAsia="Times New Roman" w:hAnsi="Times New Roman" w:cs="Times New Roman"/>
          <w:bCs/>
          <w:sz w:val="36"/>
        </w:rPr>
      </w:pPr>
      <w:r w:rsidRPr="00D7121A">
        <w:rPr>
          <w:rFonts w:ascii="Times New Roman" w:eastAsia="Times New Roman" w:hAnsi="Times New Roman" w:cs="Times New Roman"/>
          <w:bCs/>
          <w:sz w:val="36"/>
        </w:rPr>
        <w:t>ВИЩА КВАЛІФІКАЦІЙНА КОМІСІЯ СУДДІВ УКРАЇНИ</w:t>
      </w:r>
    </w:p>
    <w:p w:rsidR="00D7121A" w:rsidRPr="00D50094" w:rsidRDefault="00D7121A" w:rsidP="00D7121A">
      <w:pPr>
        <w:pStyle w:val="a8"/>
        <w:jc w:val="both"/>
        <w:rPr>
          <w:rFonts w:ascii="Times New Roman" w:eastAsia="Times New Roman" w:hAnsi="Times New Roman" w:cs="Times New Roman"/>
          <w:bCs/>
          <w:sz w:val="32"/>
          <w:szCs w:val="32"/>
        </w:rPr>
      </w:pPr>
    </w:p>
    <w:p w:rsidR="00D7121A" w:rsidRDefault="00D7121A" w:rsidP="00D7121A">
      <w:pPr>
        <w:spacing w:after="290"/>
        <w:jc w:val="both"/>
        <w:rPr>
          <w:rFonts w:ascii="Times New Roman" w:hAnsi="Times New Roman" w:cs="Times New Roman"/>
        </w:rPr>
      </w:pPr>
      <w:r w:rsidRPr="00D7121A">
        <w:rPr>
          <w:rFonts w:ascii="Times New Roman" w:hAnsi="Times New Roman" w:cs="Times New Roman"/>
        </w:rPr>
        <w:t>22 жовтня 2018 року</w:t>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Pr>
          <w:rFonts w:ascii="Times New Roman" w:hAnsi="Times New Roman" w:cs="Times New Roman"/>
        </w:rPr>
        <w:tab/>
      </w:r>
      <w:r w:rsidRPr="00D7121A">
        <w:rPr>
          <w:rFonts w:ascii="Times New Roman" w:hAnsi="Times New Roman" w:cs="Times New Roman"/>
        </w:rPr>
        <w:tab/>
        <w:t xml:space="preserve">     м. Київ</w:t>
      </w:r>
    </w:p>
    <w:p w:rsidR="00D50094" w:rsidRPr="00D7121A" w:rsidRDefault="00D50094" w:rsidP="00D7121A">
      <w:pPr>
        <w:spacing w:after="290"/>
        <w:jc w:val="both"/>
        <w:rPr>
          <w:rFonts w:ascii="Times New Roman" w:hAnsi="Times New Roman" w:cs="Times New Roman"/>
        </w:rPr>
      </w:pPr>
    </w:p>
    <w:p w:rsidR="00D7121A" w:rsidRPr="00D7121A" w:rsidRDefault="00D7121A" w:rsidP="00D7121A">
      <w:pPr>
        <w:jc w:val="center"/>
        <w:rPr>
          <w:rFonts w:ascii="Times New Roman" w:hAnsi="Times New Roman" w:cs="Times New Roman"/>
          <w:u w:val="single"/>
        </w:rPr>
      </w:pPr>
      <w:r w:rsidRPr="00D7121A">
        <w:rPr>
          <w:rFonts w:ascii="Times New Roman" w:hAnsi="Times New Roman" w:cs="Times New Roman"/>
        </w:rPr>
        <w:t xml:space="preserve">Р І Ш Е Н </w:t>
      </w:r>
      <w:proofErr w:type="spellStart"/>
      <w:r w:rsidRPr="00D7121A">
        <w:rPr>
          <w:rFonts w:ascii="Times New Roman" w:hAnsi="Times New Roman" w:cs="Times New Roman"/>
        </w:rPr>
        <w:t>Н</w:t>
      </w:r>
      <w:proofErr w:type="spellEnd"/>
      <w:r w:rsidRPr="00D7121A">
        <w:rPr>
          <w:rFonts w:ascii="Times New Roman" w:hAnsi="Times New Roman" w:cs="Times New Roman"/>
        </w:rPr>
        <w:t xml:space="preserve"> Я № </w:t>
      </w:r>
      <w:r w:rsidRPr="00D7121A">
        <w:rPr>
          <w:rFonts w:ascii="Times New Roman" w:hAnsi="Times New Roman" w:cs="Times New Roman"/>
          <w:u w:val="single"/>
        </w:rPr>
        <w:t>185/вс-18</w:t>
      </w:r>
    </w:p>
    <w:p w:rsidR="00D7121A" w:rsidRPr="00D7121A" w:rsidRDefault="00D7121A" w:rsidP="00D7121A">
      <w:pPr>
        <w:jc w:val="center"/>
        <w:rPr>
          <w:rFonts w:ascii="Times New Roman" w:hAnsi="Times New Roman" w:cs="Times New Roman"/>
          <w:u w:val="single"/>
        </w:rPr>
      </w:pPr>
    </w:p>
    <w:p w:rsidR="008E40F3" w:rsidRPr="00D7121A" w:rsidRDefault="007C2455" w:rsidP="00D7121A">
      <w:pPr>
        <w:pStyle w:val="3"/>
        <w:shd w:val="clear" w:color="auto" w:fill="auto"/>
        <w:spacing w:after="0" w:line="240" w:lineRule="auto"/>
        <w:ind w:left="20"/>
        <w:rPr>
          <w:rStyle w:val="12"/>
          <w:sz w:val="24"/>
          <w:szCs w:val="24"/>
        </w:rPr>
      </w:pPr>
      <w:r w:rsidRPr="00D7121A">
        <w:rPr>
          <w:rStyle w:val="12"/>
          <w:sz w:val="24"/>
          <w:szCs w:val="24"/>
        </w:rPr>
        <w:t>Вища кваліфікаційна комісія суддів України у складі колегії:</w:t>
      </w:r>
    </w:p>
    <w:p w:rsidR="00D7121A" w:rsidRPr="00D7121A" w:rsidRDefault="00D7121A" w:rsidP="00D7121A">
      <w:pPr>
        <w:pStyle w:val="3"/>
        <w:shd w:val="clear" w:color="auto" w:fill="auto"/>
        <w:spacing w:after="0" w:line="240" w:lineRule="auto"/>
        <w:ind w:left="20"/>
        <w:rPr>
          <w:sz w:val="24"/>
          <w:szCs w:val="24"/>
        </w:rPr>
      </w:pPr>
    </w:p>
    <w:p w:rsidR="008E40F3" w:rsidRPr="00D7121A" w:rsidRDefault="007C2455" w:rsidP="00D7121A">
      <w:pPr>
        <w:pStyle w:val="3"/>
        <w:shd w:val="clear" w:color="auto" w:fill="auto"/>
        <w:spacing w:after="0" w:line="240" w:lineRule="auto"/>
        <w:ind w:left="20"/>
        <w:rPr>
          <w:rStyle w:val="12"/>
          <w:sz w:val="24"/>
          <w:szCs w:val="24"/>
        </w:rPr>
      </w:pPr>
      <w:r w:rsidRPr="00D7121A">
        <w:rPr>
          <w:rStyle w:val="12"/>
          <w:sz w:val="24"/>
          <w:szCs w:val="24"/>
        </w:rPr>
        <w:t xml:space="preserve">головуючого - </w:t>
      </w:r>
      <w:proofErr w:type="spellStart"/>
      <w:r w:rsidRPr="00D7121A">
        <w:rPr>
          <w:rStyle w:val="12"/>
          <w:sz w:val="24"/>
          <w:szCs w:val="24"/>
        </w:rPr>
        <w:t>Заріцької</w:t>
      </w:r>
      <w:proofErr w:type="spellEnd"/>
      <w:r w:rsidRPr="00D7121A">
        <w:rPr>
          <w:rStyle w:val="12"/>
          <w:sz w:val="24"/>
          <w:szCs w:val="24"/>
        </w:rPr>
        <w:t xml:space="preserve"> А.О.,</w:t>
      </w:r>
    </w:p>
    <w:p w:rsidR="00D7121A" w:rsidRPr="00D7121A" w:rsidRDefault="00D7121A" w:rsidP="00D7121A">
      <w:pPr>
        <w:pStyle w:val="3"/>
        <w:shd w:val="clear" w:color="auto" w:fill="auto"/>
        <w:spacing w:after="0" w:line="240" w:lineRule="auto"/>
        <w:ind w:left="20"/>
        <w:rPr>
          <w:sz w:val="24"/>
          <w:szCs w:val="24"/>
        </w:rPr>
      </w:pPr>
    </w:p>
    <w:p w:rsidR="008E40F3" w:rsidRPr="00D7121A" w:rsidRDefault="007C2455" w:rsidP="00D7121A">
      <w:pPr>
        <w:pStyle w:val="3"/>
        <w:shd w:val="clear" w:color="auto" w:fill="auto"/>
        <w:spacing w:after="0" w:line="240" w:lineRule="auto"/>
        <w:ind w:left="20"/>
        <w:rPr>
          <w:rStyle w:val="12"/>
          <w:sz w:val="24"/>
          <w:szCs w:val="24"/>
        </w:rPr>
      </w:pPr>
      <w:r w:rsidRPr="00D7121A">
        <w:rPr>
          <w:rStyle w:val="12"/>
          <w:sz w:val="24"/>
          <w:szCs w:val="24"/>
        </w:rPr>
        <w:t xml:space="preserve">членів Комісії: Василенка А.В., </w:t>
      </w:r>
      <w:proofErr w:type="spellStart"/>
      <w:r w:rsidRPr="00D7121A">
        <w:rPr>
          <w:rStyle w:val="12"/>
          <w:sz w:val="24"/>
          <w:szCs w:val="24"/>
        </w:rPr>
        <w:t>Прилипка</w:t>
      </w:r>
      <w:proofErr w:type="spellEnd"/>
      <w:r w:rsidRPr="00D7121A">
        <w:rPr>
          <w:rStyle w:val="12"/>
          <w:sz w:val="24"/>
          <w:szCs w:val="24"/>
        </w:rPr>
        <w:t xml:space="preserve"> С.М.,</w:t>
      </w:r>
    </w:p>
    <w:p w:rsidR="00D7121A" w:rsidRPr="00D7121A" w:rsidRDefault="00D7121A" w:rsidP="00D7121A">
      <w:pPr>
        <w:pStyle w:val="3"/>
        <w:shd w:val="clear" w:color="auto" w:fill="auto"/>
        <w:spacing w:after="0" w:line="240" w:lineRule="auto"/>
        <w:ind w:left="20"/>
        <w:rPr>
          <w:sz w:val="24"/>
          <w:szCs w:val="24"/>
        </w:rPr>
      </w:pPr>
    </w:p>
    <w:p w:rsidR="008E40F3" w:rsidRPr="00D7121A" w:rsidRDefault="007C2455" w:rsidP="00D7121A">
      <w:pPr>
        <w:pStyle w:val="3"/>
        <w:shd w:val="clear" w:color="auto" w:fill="auto"/>
        <w:spacing w:after="302" w:line="240" w:lineRule="auto"/>
        <w:ind w:left="20" w:right="20"/>
        <w:rPr>
          <w:sz w:val="24"/>
          <w:szCs w:val="24"/>
        </w:rPr>
      </w:pPr>
      <w:r w:rsidRPr="00D7121A">
        <w:rPr>
          <w:rStyle w:val="12"/>
          <w:sz w:val="24"/>
          <w:szCs w:val="24"/>
        </w:rPr>
        <w:t>розглянувши</w:t>
      </w:r>
      <w:r w:rsidRPr="00D53793">
        <w:rPr>
          <w:rStyle w:val="12"/>
          <w:sz w:val="16"/>
          <w:szCs w:val="16"/>
        </w:rPr>
        <w:t xml:space="preserve"> </w:t>
      </w:r>
      <w:r w:rsidRPr="00D7121A">
        <w:rPr>
          <w:rStyle w:val="12"/>
          <w:sz w:val="24"/>
          <w:szCs w:val="24"/>
        </w:rPr>
        <w:t>питання</w:t>
      </w:r>
      <w:r w:rsidRPr="00D53793">
        <w:rPr>
          <w:rStyle w:val="12"/>
          <w:sz w:val="12"/>
          <w:szCs w:val="12"/>
        </w:rPr>
        <w:t xml:space="preserve"> </w:t>
      </w:r>
      <w:r w:rsidRPr="00D7121A">
        <w:rPr>
          <w:rStyle w:val="12"/>
          <w:sz w:val="24"/>
          <w:szCs w:val="24"/>
        </w:rPr>
        <w:t>допуску Макаренко Наталії Анатоліївни до участі у конкурсі на посаду судді Вищого антикорупційного суду, оголошеного Комісією 02 серпня 2018 року,</w:t>
      </w:r>
    </w:p>
    <w:p w:rsidR="008E40F3" w:rsidRPr="00D7121A" w:rsidRDefault="007C2455" w:rsidP="00D7121A">
      <w:pPr>
        <w:pStyle w:val="3"/>
        <w:shd w:val="clear" w:color="auto" w:fill="auto"/>
        <w:spacing w:after="269" w:line="240" w:lineRule="auto"/>
        <w:jc w:val="center"/>
        <w:rPr>
          <w:sz w:val="24"/>
          <w:szCs w:val="24"/>
        </w:rPr>
      </w:pPr>
      <w:r w:rsidRPr="00D7121A">
        <w:rPr>
          <w:rStyle w:val="12"/>
          <w:sz w:val="24"/>
          <w:szCs w:val="24"/>
        </w:rPr>
        <w:t>встановила:</w:t>
      </w:r>
    </w:p>
    <w:p w:rsidR="008E40F3" w:rsidRPr="00D7121A" w:rsidRDefault="007C2455" w:rsidP="00D7121A">
      <w:pPr>
        <w:pStyle w:val="3"/>
        <w:shd w:val="clear" w:color="auto" w:fill="auto"/>
        <w:spacing w:after="0" w:line="240" w:lineRule="auto"/>
        <w:ind w:left="20" w:right="20" w:firstLine="700"/>
        <w:rPr>
          <w:sz w:val="24"/>
          <w:szCs w:val="24"/>
        </w:rPr>
      </w:pPr>
      <w:r w:rsidRPr="00D7121A">
        <w:rPr>
          <w:rStyle w:val="12"/>
          <w:sz w:val="24"/>
          <w:szCs w:val="24"/>
        </w:rPr>
        <w:t xml:space="preserve">Частиною одинадцятою статті 79 Закону України «Про </w:t>
      </w:r>
      <w:r w:rsidR="00D7121A">
        <w:rPr>
          <w:rStyle w:val="12"/>
          <w:sz w:val="24"/>
          <w:szCs w:val="24"/>
        </w:rPr>
        <w:t>судоустрій і статус суддів» від </w:t>
      </w:r>
      <w:r w:rsidRPr="00D7121A">
        <w:rPr>
          <w:rStyle w:val="12"/>
          <w:sz w:val="24"/>
          <w:szCs w:val="24"/>
        </w:rPr>
        <w:t xml:space="preserve">02 червня 2016 року № 1402-VIII (далі </w:t>
      </w:r>
      <w:r w:rsidRPr="00D7121A">
        <w:rPr>
          <w:rStyle w:val="2"/>
          <w:sz w:val="24"/>
          <w:szCs w:val="24"/>
        </w:rPr>
        <w:t xml:space="preserve">- </w:t>
      </w:r>
      <w:r w:rsidRPr="00D7121A">
        <w:rPr>
          <w:rStyle w:val="12"/>
          <w:sz w:val="24"/>
          <w:szCs w:val="24"/>
        </w:rPr>
        <w:t>Закон) передбачено, що Комісія проводить конкурс на зайняття вакантних посад суддів</w:t>
      </w:r>
      <w:r w:rsidRPr="009F1FAF">
        <w:rPr>
          <w:rStyle w:val="12"/>
          <w:sz w:val="16"/>
          <w:szCs w:val="24"/>
        </w:rPr>
        <w:t xml:space="preserve"> </w:t>
      </w:r>
      <w:r w:rsidRPr="00D7121A">
        <w:rPr>
          <w:rStyle w:val="12"/>
          <w:sz w:val="24"/>
          <w:szCs w:val="24"/>
        </w:rPr>
        <w:t>вищого</w:t>
      </w:r>
      <w:r w:rsidRPr="009F1FAF">
        <w:rPr>
          <w:rStyle w:val="12"/>
          <w:sz w:val="16"/>
          <w:szCs w:val="24"/>
        </w:rPr>
        <w:t xml:space="preserve"> </w:t>
      </w:r>
      <w:r w:rsidRPr="00D7121A">
        <w:rPr>
          <w:rStyle w:val="12"/>
          <w:sz w:val="24"/>
          <w:szCs w:val="24"/>
        </w:rPr>
        <w:t>спеціалізованого</w:t>
      </w:r>
      <w:r w:rsidRPr="009F1FAF">
        <w:rPr>
          <w:rStyle w:val="12"/>
          <w:sz w:val="18"/>
          <w:szCs w:val="24"/>
        </w:rPr>
        <w:t xml:space="preserve"> </w:t>
      </w:r>
      <w:r w:rsidRPr="00D7121A">
        <w:rPr>
          <w:rStyle w:val="12"/>
          <w:sz w:val="24"/>
          <w:szCs w:val="24"/>
        </w:rPr>
        <w:t>суду на</w:t>
      </w:r>
      <w:r w:rsidRPr="009F1FAF">
        <w:rPr>
          <w:rStyle w:val="12"/>
          <w:sz w:val="16"/>
          <w:szCs w:val="24"/>
        </w:rPr>
        <w:t xml:space="preserve"> </w:t>
      </w:r>
      <w:r w:rsidRPr="00D7121A">
        <w:rPr>
          <w:rStyle w:val="12"/>
          <w:sz w:val="24"/>
          <w:szCs w:val="24"/>
        </w:rPr>
        <w:t>основі</w:t>
      </w:r>
      <w:r w:rsidRPr="009F1FAF">
        <w:rPr>
          <w:rStyle w:val="12"/>
          <w:sz w:val="16"/>
          <w:szCs w:val="24"/>
        </w:rPr>
        <w:t xml:space="preserve"> </w:t>
      </w:r>
      <w:r w:rsidRPr="00D7121A">
        <w:rPr>
          <w:rStyle w:val="12"/>
          <w:sz w:val="24"/>
          <w:szCs w:val="24"/>
        </w:rPr>
        <w:t>рейтингу учасників за результатами кваліфікаційного оцінювання.</w:t>
      </w:r>
    </w:p>
    <w:p w:rsidR="008E40F3" w:rsidRPr="00D7121A" w:rsidRDefault="007C2455" w:rsidP="00D7121A">
      <w:pPr>
        <w:pStyle w:val="3"/>
        <w:shd w:val="clear" w:color="auto" w:fill="auto"/>
        <w:spacing w:after="0" w:line="240" w:lineRule="auto"/>
        <w:ind w:left="20" w:right="20" w:firstLine="700"/>
        <w:rPr>
          <w:sz w:val="24"/>
          <w:szCs w:val="24"/>
        </w:rPr>
      </w:pPr>
      <w:r w:rsidRPr="00D7121A">
        <w:rPr>
          <w:rStyle w:val="12"/>
          <w:sz w:val="24"/>
          <w:szCs w:val="24"/>
        </w:rPr>
        <w:t>Згідно з пунктом 16 розділу XII «Прикінцеві та перехідні положення» Закону Вищий антикорупційний</w:t>
      </w:r>
      <w:r w:rsidRPr="00D53793">
        <w:rPr>
          <w:rStyle w:val="12"/>
          <w:sz w:val="12"/>
          <w:szCs w:val="12"/>
        </w:rPr>
        <w:t xml:space="preserve"> </w:t>
      </w:r>
      <w:r w:rsidRPr="00D7121A">
        <w:rPr>
          <w:rStyle w:val="12"/>
          <w:sz w:val="24"/>
          <w:szCs w:val="24"/>
        </w:rPr>
        <w:t>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8E40F3" w:rsidRPr="00D7121A" w:rsidRDefault="007C2455" w:rsidP="00D7121A">
      <w:pPr>
        <w:pStyle w:val="3"/>
        <w:shd w:val="clear" w:color="auto" w:fill="auto"/>
        <w:spacing w:after="0" w:line="240" w:lineRule="auto"/>
        <w:ind w:left="20" w:right="20" w:firstLine="700"/>
        <w:rPr>
          <w:sz w:val="24"/>
          <w:szCs w:val="24"/>
        </w:rPr>
      </w:pPr>
      <w:r w:rsidRPr="00D7121A">
        <w:rPr>
          <w:rStyle w:val="12"/>
          <w:sz w:val="24"/>
          <w:szCs w:val="24"/>
        </w:rPr>
        <w:t>Верховною Радою України 07 червня 2018 року прийнято Закон України «Про Вищий антикорупційний суд» № 2447-</w:t>
      </w:r>
      <w:r w:rsidR="009F1FAF" w:rsidRPr="00D7121A">
        <w:rPr>
          <w:rStyle w:val="12"/>
          <w:sz w:val="24"/>
          <w:szCs w:val="24"/>
        </w:rPr>
        <w:t>V</w:t>
      </w:r>
      <w:r w:rsidRPr="00D7121A">
        <w:rPr>
          <w:rStyle w:val="12"/>
          <w:sz w:val="24"/>
          <w:szCs w:val="24"/>
        </w:rPr>
        <w:t>ІІІ,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8E40F3" w:rsidRPr="00D7121A" w:rsidRDefault="007C2455" w:rsidP="00D7121A">
      <w:pPr>
        <w:pStyle w:val="3"/>
        <w:shd w:val="clear" w:color="auto" w:fill="auto"/>
        <w:spacing w:after="0" w:line="240" w:lineRule="auto"/>
        <w:ind w:left="20" w:right="20" w:firstLine="700"/>
        <w:rPr>
          <w:sz w:val="24"/>
          <w:szCs w:val="24"/>
        </w:rPr>
      </w:pPr>
      <w:r w:rsidRPr="00D7121A">
        <w:rPr>
          <w:rStyle w:val="12"/>
          <w:sz w:val="24"/>
          <w:szCs w:val="24"/>
        </w:rPr>
        <w:t>Рішенням Комісії</w:t>
      </w:r>
      <w:r w:rsidRPr="009F1FAF">
        <w:rPr>
          <w:rStyle w:val="12"/>
          <w:sz w:val="16"/>
          <w:szCs w:val="24"/>
        </w:rPr>
        <w:t xml:space="preserve"> </w:t>
      </w:r>
      <w:r w:rsidRPr="00D7121A">
        <w:rPr>
          <w:rStyle w:val="12"/>
          <w:sz w:val="24"/>
          <w:szCs w:val="24"/>
        </w:rPr>
        <w:t>від 02 серпня 2018 року №</w:t>
      </w:r>
      <w:r w:rsidRPr="009F1FAF">
        <w:rPr>
          <w:rStyle w:val="12"/>
          <w:sz w:val="18"/>
          <w:szCs w:val="24"/>
        </w:rPr>
        <w:t xml:space="preserve"> </w:t>
      </w:r>
      <w:r w:rsidRPr="00D7121A">
        <w:rPr>
          <w:rStyle w:val="12"/>
          <w:sz w:val="24"/>
          <w:szCs w:val="24"/>
        </w:rPr>
        <w:t>186/зп-18 оголошено конкурс</w:t>
      </w:r>
      <w:r w:rsidRPr="009F1FAF">
        <w:rPr>
          <w:rStyle w:val="12"/>
          <w:sz w:val="18"/>
          <w:szCs w:val="24"/>
        </w:rPr>
        <w:t xml:space="preserve"> </w:t>
      </w:r>
      <w:r w:rsidRPr="00D7121A">
        <w:rPr>
          <w:rStyle w:val="12"/>
          <w:sz w:val="24"/>
          <w:szCs w:val="24"/>
        </w:rPr>
        <w:t xml:space="preserve">на зайняття 39 вакантних посад суддів Вищого антикорупційного суду, затверджено Умови проведення конкурсу на зайняття вакантних посад суддів Вищого антикорупційного суду (далі </w:t>
      </w:r>
      <w:r w:rsidRPr="00D7121A">
        <w:rPr>
          <w:rStyle w:val="2"/>
          <w:sz w:val="24"/>
          <w:szCs w:val="24"/>
        </w:rPr>
        <w:t xml:space="preserve">- </w:t>
      </w:r>
      <w:r w:rsidRPr="00D7121A">
        <w:rPr>
          <w:rStyle w:val="12"/>
          <w:sz w:val="24"/>
          <w:szCs w:val="24"/>
        </w:rPr>
        <w:t>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8E40F3" w:rsidRPr="00D7121A" w:rsidRDefault="007C2455" w:rsidP="00D7121A">
      <w:pPr>
        <w:pStyle w:val="3"/>
        <w:shd w:val="clear" w:color="auto" w:fill="auto"/>
        <w:spacing w:after="0" w:line="240" w:lineRule="auto"/>
        <w:ind w:left="20" w:right="20" w:firstLine="700"/>
        <w:rPr>
          <w:sz w:val="24"/>
          <w:szCs w:val="24"/>
        </w:rPr>
      </w:pPr>
      <w:r w:rsidRPr="00D7121A">
        <w:rPr>
          <w:rStyle w:val="12"/>
          <w:sz w:val="24"/>
          <w:szCs w:val="24"/>
        </w:rPr>
        <w:t>Частиною другою статті 33 Закону визначено, що</w:t>
      </w:r>
      <w:r w:rsidR="009F1FAF">
        <w:rPr>
          <w:rStyle w:val="12"/>
          <w:sz w:val="24"/>
          <w:szCs w:val="24"/>
        </w:rPr>
        <w:t xml:space="preserve"> суддею Вищого антикорупційного </w:t>
      </w:r>
      <w:r w:rsidRPr="00D7121A">
        <w:rPr>
          <w:rStyle w:val="12"/>
          <w:sz w:val="24"/>
          <w:szCs w:val="24"/>
        </w:rPr>
        <w:t xml:space="preserve">суду може бути особа, яка відповідає </w:t>
      </w:r>
      <w:r w:rsidR="009F1FAF">
        <w:rPr>
          <w:rStyle w:val="12"/>
          <w:sz w:val="24"/>
          <w:szCs w:val="24"/>
        </w:rPr>
        <w:t>вимогам до кандидатів на посаду </w:t>
      </w:r>
      <w:r w:rsidRPr="00D7121A">
        <w:rPr>
          <w:rStyle w:val="12"/>
          <w:sz w:val="24"/>
          <w:szCs w:val="24"/>
        </w:rPr>
        <w:t>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установленим законом.</w:t>
      </w:r>
    </w:p>
    <w:p w:rsidR="008E40F3" w:rsidRPr="00D7121A" w:rsidRDefault="007C2455" w:rsidP="00D7121A">
      <w:pPr>
        <w:pStyle w:val="3"/>
        <w:shd w:val="clear" w:color="auto" w:fill="auto"/>
        <w:spacing w:after="0" w:line="240" w:lineRule="auto"/>
        <w:ind w:left="20" w:right="20" w:firstLine="700"/>
        <w:rPr>
          <w:sz w:val="24"/>
          <w:szCs w:val="24"/>
        </w:rPr>
      </w:pPr>
      <w:r w:rsidRPr="00D7121A">
        <w:rPr>
          <w:rStyle w:val="12"/>
          <w:sz w:val="24"/>
          <w:szCs w:val="24"/>
        </w:rPr>
        <w:t>Згідно з частиною третьою статті 81 Закону на посад</w:t>
      </w:r>
      <w:r w:rsidR="009F1FAF">
        <w:rPr>
          <w:rStyle w:val="12"/>
          <w:sz w:val="24"/>
          <w:szCs w:val="24"/>
        </w:rPr>
        <w:t>у судді вищого спеціалізованого </w:t>
      </w:r>
      <w:r w:rsidRPr="00D7121A">
        <w:rPr>
          <w:rStyle w:val="12"/>
          <w:sz w:val="24"/>
          <w:szCs w:val="24"/>
        </w:rPr>
        <w:t>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w:t>
      </w:r>
      <w:r w:rsidR="00D50094">
        <w:rPr>
          <w:rStyle w:val="12"/>
          <w:sz w:val="24"/>
          <w:szCs w:val="24"/>
        </w:rPr>
        <w:t xml:space="preserve"> </w:t>
      </w:r>
      <w:r w:rsidRPr="00D7121A">
        <w:rPr>
          <w:rStyle w:val="12"/>
          <w:sz w:val="24"/>
          <w:szCs w:val="24"/>
        </w:rPr>
        <w:br w:type="page"/>
      </w:r>
      <w:r w:rsidRPr="00D7121A">
        <w:rPr>
          <w:rStyle w:val="12"/>
          <w:sz w:val="24"/>
          <w:szCs w:val="24"/>
        </w:rPr>
        <w:lastRenderedPageBreak/>
        <w:t>статті 33 Закону.</w:t>
      </w:r>
    </w:p>
    <w:p w:rsidR="008E40F3" w:rsidRPr="00D7121A" w:rsidRDefault="007C2455" w:rsidP="00D7121A">
      <w:pPr>
        <w:pStyle w:val="3"/>
        <w:shd w:val="clear" w:color="auto" w:fill="auto"/>
        <w:spacing w:after="0" w:line="240" w:lineRule="auto"/>
        <w:ind w:left="20" w:right="20" w:firstLine="720"/>
        <w:rPr>
          <w:rStyle w:val="12"/>
          <w:sz w:val="24"/>
          <w:szCs w:val="24"/>
        </w:rPr>
      </w:pPr>
      <w:r w:rsidRPr="00D7121A">
        <w:rPr>
          <w:rStyle w:val="12"/>
          <w:sz w:val="24"/>
          <w:szCs w:val="24"/>
        </w:rP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 передбачені частиною четвертою статті 81 Закону.</w:t>
      </w:r>
    </w:p>
    <w:p w:rsidR="008E40F3" w:rsidRPr="00D7121A" w:rsidRDefault="007C2455" w:rsidP="00D7121A">
      <w:pPr>
        <w:pStyle w:val="3"/>
        <w:shd w:val="clear" w:color="auto" w:fill="auto"/>
        <w:spacing w:after="0" w:line="240" w:lineRule="auto"/>
        <w:ind w:left="20" w:right="20" w:firstLine="720"/>
        <w:rPr>
          <w:sz w:val="24"/>
          <w:szCs w:val="24"/>
        </w:rPr>
      </w:pPr>
      <w:r w:rsidRPr="00D7121A">
        <w:rPr>
          <w:rStyle w:val="12"/>
          <w:sz w:val="24"/>
          <w:szCs w:val="24"/>
        </w:rPr>
        <w:t>Крім того, відповідно до частини третьої статті 8 Закону України «Про Вищий антикорупційний суд»</w:t>
      </w:r>
      <w:r w:rsidRPr="009F1FAF">
        <w:rPr>
          <w:rStyle w:val="12"/>
          <w:sz w:val="16"/>
          <w:szCs w:val="24"/>
        </w:rPr>
        <w:t xml:space="preserve"> </w:t>
      </w:r>
      <w:r w:rsidRPr="00D7121A">
        <w:rPr>
          <w:rStyle w:val="12"/>
          <w:sz w:val="24"/>
          <w:szCs w:val="24"/>
        </w:rPr>
        <w:t>від 07 червня</w:t>
      </w:r>
      <w:r w:rsidRPr="009F1FAF">
        <w:rPr>
          <w:rStyle w:val="12"/>
          <w:sz w:val="16"/>
          <w:szCs w:val="24"/>
        </w:rPr>
        <w:t xml:space="preserve"> </w:t>
      </w:r>
      <w:r w:rsidRPr="00D7121A">
        <w:rPr>
          <w:rStyle w:val="12"/>
          <w:sz w:val="24"/>
          <w:szCs w:val="24"/>
        </w:rPr>
        <w:t>2018 року № 2447-</w:t>
      </w:r>
      <w:r w:rsidR="009F1FAF" w:rsidRPr="00D7121A">
        <w:rPr>
          <w:rStyle w:val="12"/>
          <w:sz w:val="24"/>
          <w:szCs w:val="24"/>
        </w:rPr>
        <w:t>V</w:t>
      </w:r>
      <w:r w:rsidRPr="00D7121A">
        <w:rPr>
          <w:rStyle w:val="12"/>
          <w:sz w:val="24"/>
          <w:szCs w:val="24"/>
        </w:rPr>
        <w:t>ІІІ</w:t>
      </w:r>
      <w:r w:rsidRPr="009F1FAF">
        <w:rPr>
          <w:rStyle w:val="12"/>
          <w:sz w:val="16"/>
          <w:szCs w:val="24"/>
        </w:rPr>
        <w:t xml:space="preserve"> </w:t>
      </w:r>
      <w:r w:rsidRPr="00D7121A">
        <w:rPr>
          <w:rStyle w:val="12"/>
          <w:sz w:val="24"/>
          <w:szCs w:val="24"/>
        </w:rPr>
        <w:t>кандидат на посаду судді Вищого антикорупційного</w:t>
      </w:r>
      <w:r w:rsidRPr="009F1FAF">
        <w:rPr>
          <w:rStyle w:val="12"/>
          <w:sz w:val="18"/>
          <w:szCs w:val="24"/>
        </w:rPr>
        <w:t xml:space="preserve"> </w:t>
      </w:r>
      <w:r w:rsidRPr="00D7121A">
        <w:rPr>
          <w:rStyle w:val="12"/>
          <w:sz w:val="24"/>
          <w:szCs w:val="24"/>
        </w:rPr>
        <w:t>суду</w:t>
      </w:r>
      <w:r w:rsidRPr="009F1FAF">
        <w:rPr>
          <w:rStyle w:val="12"/>
          <w:sz w:val="16"/>
          <w:szCs w:val="24"/>
        </w:rPr>
        <w:t xml:space="preserve"> </w:t>
      </w:r>
      <w:r w:rsidRPr="00D7121A">
        <w:rPr>
          <w:rStyle w:val="12"/>
          <w:sz w:val="24"/>
          <w:szCs w:val="24"/>
        </w:rPr>
        <w:t>подає</w:t>
      </w:r>
      <w:r w:rsidRPr="009F1FAF">
        <w:rPr>
          <w:rStyle w:val="12"/>
          <w:sz w:val="14"/>
          <w:szCs w:val="24"/>
        </w:rPr>
        <w:t xml:space="preserve"> </w:t>
      </w:r>
      <w:r w:rsidRPr="00D7121A">
        <w:rPr>
          <w:rStyle w:val="12"/>
          <w:sz w:val="24"/>
          <w:szCs w:val="24"/>
        </w:rPr>
        <w:t>до</w:t>
      </w:r>
      <w:r w:rsidRPr="009F1FAF">
        <w:rPr>
          <w:rStyle w:val="12"/>
          <w:sz w:val="16"/>
          <w:szCs w:val="24"/>
        </w:rPr>
        <w:t xml:space="preserve"> </w:t>
      </w:r>
      <w:r w:rsidRPr="00D7121A">
        <w:rPr>
          <w:rStyle w:val="12"/>
          <w:sz w:val="24"/>
          <w:szCs w:val="24"/>
        </w:rPr>
        <w:t>Комісії крім документів,</w:t>
      </w:r>
      <w:r w:rsidRPr="009F1FAF">
        <w:rPr>
          <w:rStyle w:val="12"/>
          <w:sz w:val="16"/>
          <w:szCs w:val="24"/>
        </w:rPr>
        <w:t xml:space="preserve"> </w:t>
      </w:r>
      <w:r w:rsidRPr="00D7121A">
        <w:rPr>
          <w:rStyle w:val="12"/>
          <w:sz w:val="24"/>
          <w:szCs w:val="24"/>
        </w:rPr>
        <w:t>визначених Законом, документи,</w:t>
      </w:r>
      <w:r w:rsidRPr="009F1FAF">
        <w:rPr>
          <w:rStyle w:val="12"/>
          <w:sz w:val="18"/>
          <w:szCs w:val="24"/>
        </w:rPr>
        <w:t xml:space="preserve"> </w:t>
      </w:r>
      <w:r w:rsidRPr="00D7121A">
        <w:rPr>
          <w:rStyle w:val="12"/>
          <w:sz w:val="24"/>
          <w:szCs w:val="24"/>
        </w:rPr>
        <w:t>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8E40F3" w:rsidRPr="00D7121A" w:rsidRDefault="007C2455" w:rsidP="00D7121A">
      <w:pPr>
        <w:pStyle w:val="3"/>
        <w:shd w:val="clear" w:color="auto" w:fill="auto"/>
        <w:spacing w:after="0" w:line="240" w:lineRule="auto"/>
        <w:ind w:left="20" w:right="20" w:firstLine="720"/>
        <w:rPr>
          <w:sz w:val="24"/>
          <w:szCs w:val="24"/>
        </w:rPr>
      </w:pPr>
      <w:r w:rsidRPr="00D7121A">
        <w:rPr>
          <w:rStyle w:val="12"/>
          <w:sz w:val="24"/>
          <w:szCs w:val="24"/>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вищого спеціалізованого суду та формує його досьє; 2) проводить кваліфікаційне оці</w:t>
      </w:r>
      <w:r w:rsidR="00D53793">
        <w:rPr>
          <w:rStyle w:val="12"/>
          <w:sz w:val="24"/>
          <w:szCs w:val="24"/>
        </w:rPr>
        <w:t>нювання кандидата на посаду судд</w:t>
      </w:r>
      <w:r w:rsidRPr="00D7121A">
        <w:rPr>
          <w:rStyle w:val="12"/>
          <w:sz w:val="24"/>
          <w:szCs w:val="24"/>
        </w:rPr>
        <w:t>і вищого спеціалізованого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8E40F3" w:rsidRPr="00D7121A" w:rsidRDefault="007C2455" w:rsidP="00D7121A">
      <w:pPr>
        <w:pStyle w:val="3"/>
        <w:shd w:val="clear" w:color="auto" w:fill="auto"/>
        <w:spacing w:after="0" w:line="240" w:lineRule="auto"/>
        <w:ind w:left="20" w:right="20" w:firstLine="720"/>
        <w:rPr>
          <w:sz w:val="24"/>
          <w:szCs w:val="24"/>
        </w:rPr>
      </w:pPr>
      <w:r w:rsidRPr="00D7121A">
        <w:rPr>
          <w:rStyle w:val="12"/>
          <w:sz w:val="24"/>
          <w:szCs w:val="24"/>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 установленим статтями 33, 69 та 81 Закону, а також статтею 7 Закону України «Про Вищий антикорупційний суд».</w:t>
      </w:r>
    </w:p>
    <w:p w:rsidR="008E40F3" w:rsidRPr="00D7121A" w:rsidRDefault="007C2455" w:rsidP="00D7121A">
      <w:pPr>
        <w:pStyle w:val="3"/>
        <w:shd w:val="clear" w:color="auto" w:fill="auto"/>
        <w:spacing w:after="0" w:line="240" w:lineRule="auto"/>
        <w:ind w:left="20" w:right="20" w:firstLine="720"/>
        <w:rPr>
          <w:sz w:val="24"/>
          <w:szCs w:val="24"/>
        </w:rPr>
      </w:pPr>
      <w:r w:rsidRPr="00D7121A">
        <w:rPr>
          <w:rStyle w:val="12"/>
          <w:sz w:val="24"/>
          <w:szCs w:val="24"/>
        </w:rPr>
        <w:t>Макаренко Н.А. 14 вересня 2018 року звернулася до Комісії із заявою про проведення кваліфікаційного оцінювання для участі у конкурсі на зайняття вакантної посади судді Вищого антикорупційного суду за спеціальною процедурою призначення як особа, яка відповідає вимогам пункту 4 частини 2 статті 7 Закону України «Про Вищий антикорупційний суд» (має сукупний стаж (досвід) зазначеної у пунктах 1-3 цієї частини роботи (професійної діяльності) щонайменше сім років, а саме науковий ступінь у сфері права та стаж наукової роботи у сфері права та професійної діяльності адвоката, у тому числі щодо здійснення представництва в суді та/або захисту від кримінального обвинувачення).</w:t>
      </w:r>
    </w:p>
    <w:p w:rsidR="008E40F3" w:rsidRPr="00D7121A" w:rsidRDefault="007C2455" w:rsidP="00D7121A">
      <w:pPr>
        <w:pStyle w:val="3"/>
        <w:shd w:val="clear" w:color="auto" w:fill="auto"/>
        <w:spacing w:after="0" w:line="240" w:lineRule="auto"/>
        <w:ind w:left="20" w:right="20" w:firstLine="720"/>
        <w:rPr>
          <w:sz w:val="24"/>
          <w:szCs w:val="24"/>
        </w:rPr>
      </w:pPr>
      <w:r w:rsidRPr="00D7121A">
        <w:rPr>
          <w:rStyle w:val="12"/>
          <w:sz w:val="24"/>
          <w:szCs w:val="24"/>
        </w:rPr>
        <w:t>Відповідно до підпунктів 2, 3 пункту 19 Умов науковий ступінь у сфері права, здобутий у вищому навчальному закладі (університеті, академії чи інституті, крім вищих військових навчальних закладів) чи науковій установі України або аналогічному вищому навчальному закладі, чи науковій установі іноземної держави - копії відповідних дипломів.</w:t>
      </w:r>
      <w:r w:rsidR="00566BC3">
        <w:rPr>
          <w:rStyle w:val="12"/>
          <w:sz w:val="24"/>
          <w:szCs w:val="24"/>
        </w:rPr>
        <w:t> </w:t>
      </w:r>
      <w:r w:rsidRPr="00D7121A">
        <w:rPr>
          <w:rStyle w:val="12"/>
          <w:sz w:val="24"/>
          <w:szCs w:val="24"/>
        </w:rPr>
        <w:t>Науковий ступінь, здобутий у вищому навчальному закладі, чи науковій установі іноземної держави, повинен бути визнаний в Україні в установленому законодавством порядку.</w:t>
      </w:r>
    </w:p>
    <w:p w:rsidR="008E40F3" w:rsidRPr="00D7121A" w:rsidRDefault="007C2455" w:rsidP="00566BC3">
      <w:pPr>
        <w:pStyle w:val="3"/>
        <w:shd w:val="clear" w:color="auto" w:fill="auto"/>
        <w:spacing w:after="0" w:line="240" w:lineRule="auto"/>
        <w:ind w:left="20" w:right="20" w:firstLine="720"/>
        <w:rPr>
          <w:sz w:val="24"/>
          <w:szCs w:val="24"/>
        </w:rPr>
      </w:pPr>
      <w:r w:rsidRPr="00D7121A">
        <w:rPr>
          <w:rStyle w:val="12"/>
          <w:sz w:val="24"/>
          <w:szCs w:val="24"/>
        </w:rPr>
        <w:t>Документами, які підтверджують стаж наукової роботи у сфері права на посадах наукових (науково-педагогічних) працівників у вищому навчальному закладі (університеті, академії чи інституті, крім вищих військових навчальних закладів) чи науковій установі України або аналогічному вищому навчальному закладі, чи науковій установі іноземної держави є: а) копія трудової книжки, копії трудових договорів (контрактів); б) довідки про підтвердження стажу наукової роботи підприємств, установ, організацій, вищих навчальних закладів III—IV рівнів акредитації або їх правонаступників за формою, визначеною постановою правління Пенсійного фонду України від 06 квітня 2011 року № 10-3, зареєстрованою в Міністерстві юстиції України 06 липня 2011 року за № 816/19554;</w:t>
      </w:r>
      <w:r w:rsidR="00566BC3">
        <w:rPr>
          <w:rStyle w:val="12"/>
          <w:sz w:val="24"/>
          <w:szCs w:val="24"/>
        </w:rPr>
        <w:t xml:space="preserve"> </w:t>
      </w:r>
      <w:r w:rsidRPr="00D7121A">
        <w:rPr>
          <w:rStyle w:val="12"/>
          <w:sz w:val="24"/>
          <w:szCs w:val="24"/>
        </w:rPr>
        <w:t>в)</w:t>
      </w:r>
      <w:r w:rsidR="00566BC3">
        <w:rPr>
          <w:rStyle w:val="12"/>
          <w:sz w:val="24"/>
          <w:szCs w:val="24"/>
        </w:rPr>
        <w:t> </w:t>
      </w:r>
      <w:r w:rsidRPr="00D7121A">
        <w:rPr>
          <w:rStyle w:val="12"/>
          <w:sz w:val="24"/>
          <w:szCs w:val="24"/>
        </w:rPr>
        <w:t>документи, що підтверджують стаж наукової роботи у сфері права на посадах наукових (науково-педагогічних) працівників у вищому навчальному закладі іноземної держави;</w:t>
      </w:r>
      <w:r w:rsidR="00566BC3">
        <w:rPr>
          <w:rStyle w:val="12"/>
          <w:sz w:val="24"/>
          <w:szCs w:val="24"/>
        </w:rPr>
        <w:t xml:space="preserve"> г) </w:t>
      </w:r>
      <w:r w:rsidRPr="00D7121A">
        <w:rPr>
          <w:rStyle w:val="12"/>
          <w:sz w:val="24"/>
          <w:szCs w:val="24"/>
        </w:rPr>
        <w:t>інші документи, які підтверджують здійснення відповідної діяльності.</w:t>
      </w:r>
    </w:p>
    <w:p w:rsidR="00566BC3" w:rsidRDefault="007C2455" w:rsidP="00566BC3">
      <w:pPr>
        <w:pStyle w:val="3"/>
        <w:shd w:val="clear" w:color="auto" w:fill="auto"/>
        <w:spacing w:after="0" w:line="240" w:lineRule="auto"/>
        <w:ind w:left="20" w:right="20" w:firstLine="720"/>
        <w:rPr>
          <w:rStyle w:val="12"/>
          <w:sz w:val="24"/>
          <w:szCs w:val="24"/>
        </w:rPr>
      </w:pPr>
      <w:r w:rsidRPr="00D7121A">
        <w:rPr>
          <w:rStyle w:val="12"/>
          <w:sz w:val="24"/>
          <w:szCs w:val="24"/>
        </w:rPr>
        <w:t>Згідно з підпунктом 4 пункту 19 Умов документами, які підтверджують досвід професійної діяльності адвоката, зокрема щодо здійснення представництва в суді та/або захисту від кримінального обвинувачення, є копія свідоцтва на право заняття адвокатською діяльністю, копія витягу з реєстру адвокатів та документи: а) договори, ордери або інші</w:t>
      </w:r>
      <w:r w:rsidR="00566BC3">
        <w:rPr>
          <w:rStyle w:val="12"/>
          <w:sz w:val="24"/>
          <w:szCs w:val="24"/>
        </w:rPr>
        <w:t xml:space="preserve"> </w:t>
      </w:r>
      <w:r w:rsidR="00566BC3">
        <w:rPr>
          <w:rStyle w:val="12"/>
          <w:sz w:val="24"/>
          <w:szCs w:val="24"/>
        </w:rPr>
        <w:br w:type="page"/>
      </w:r>
    </w:p>
    <w:p w:rsidR="008E40F3" w:rsidRPr="009F1FAF" w:rsidRDefault="007C2455" w:rsidP="00566BC3">
      <w:pPr>
        <w:pStyle w:val="3"/>
        <w:shd w:val="clear" w:color="auto" w:fill="auto"/>
        <w:spacing w:after="0" w:line="240" w:lineRule="auto"/>
        <w:ind w:left="20" w:right="20"/>
        <w:rPr>
          <w:rStyle w:val="12"/>
          <w:sz w:val="24"/>
          <w:szCs w:val="24"/>
        </w:rPr>
      </w:pPr>
      <w:r w:rsidRPr="009F1FAF">
        <w:rPr>
          <w:rStyle w:val="12"/>
          <w:sz w:val="24"/>
          <w:szCs w:val="24"/>
        </w:rPr>
        <w:lastRenderedPageBreak/>
        <w:t xml:space="preserve">документи, що посвідчували повноваження адвоката на надання правової допомоги під час здійснення ним професійної діяльності; б) декларації про доходи від професійної діяльності для </w:t>
      </w:r>
      <w:proofErr w:type="spellStart"/>
      <w:r w:rsidRPr="009F1FAF">
        <w:rPr>
          <w:rStyle w:val="12"/>
          <w:sz w:val="24"/>
          <w:szCs w:val="24"/>
        </w:rPr>
        <w:t>самозайнятої</w:t>
      </w:r>
      <w:proofErr w:type="spellEnd"/>
      <w:r w:rsidRPr="009F1FAF">
        <w:rPr>
          <w:rStyle w:val="12"/>
          <w:sz w:val="24"/>
          <w:szCs w:val="24"/>
        </w:rPr>
        <w:t xml:space="preserve"> особи або фізичної особи-підприємця; в) довідки з місця роботи про заробітну плату, трудова книжка - для осіб, які здійснюють адвокатську діяльність у складі юридичної особи чи адвокатського об’єднання; г) інші документи про доходи за період здійснення професійної діяльності адвоката у разі відсутності документів, передбачених підпунктами б-в цього абзацу; ґ) належним чином засвідчені копії судових рішень та інших процесуальних документів, які у сукупності дозволяють встановити участь адвоката у справі (провадженні); д) інші документи, які підтверджують здійснення професійної діяльності</w:t>
      </w:r>
      <w:r w:rsidRPr="00D7121A">
        <w:rPr>
          <w:rStyle w:val="12"/>
          <w:sz w:val="24"/>
          <w:szCs w:val="24"/>
        </w:rPr>
        <w:t>.</w:t>
      </w:r>
    </w:p>
    <w:p w:rsidR="00566BC3" w:rsidRDefault="007C2455" w:rsidP="00F23125">
      <w:pPr>
        <w:pStyle w:val="3"/>
        <w:shd w:val="clear" w:color="auto" w:fill="auto"/>
        <w:spacing w:after="0" w:line="240" w:lineRule="auto"/>
        <w:ind w:left="20" w:right="20" w:firstLine="700"/>
        <w:rPr>
          <w:rStyle w:val="12"/>
          <w:sz w:val="24"/>
          <w:szCs w:val="24"/>
        </w:rPr>
      </w:pPr>
      <w:r w:rsidRPr="00D7121A">
        <w:rPr>
          <w:rStyle w:val="12"/>
          <w:sz w:val="24"/>
          <w:szCs w:val="24"/>
        </w:rPr>
        <w:t xml:space="preserve">Для підтвердження наукового ступеня у сфері права та стажу наукової роботи у сфері права та професійної діяльності Макаренко Н.А. надала диплом кандидата юридичних наук Київського національного університету імені Тараса Шевченка від 15 грудня 2015 року. </w:t>
      </w:r>
      <w:r w:rsidR="00F23125">
        <w:rPr>
          <w:rStyle w:val="12"/>
          <w:sz w:val="24"/>
          <w:szCs w:val="24"/>
        </w:rPr>
        <w:tab/>
      </w:r>
      <w:r w:rsidRPr="00D7121A">
        <w:rPr>
          <w:rStyle w:val="12"/>
          <w:sz w:val="24"/>
          <w:szCs w:val="24"/>
        </w:rPr>
        <w:t xml:space="preserve">Відповідно до копії трудової книжки Макаренко Н.А. працювала: </w:t>
      </w:r>
    </w:p>
    <w:p w:rsidR="008E40F3" w:rsidRPr="00D7121A" w:rsidRDefault="007C2455" w:rsidP="00F23125">
      <w:pPr>
        <w:pStyle w:val="3"/>
        <w:shd w:val="clear" w:color="auto" w:fill="auto"/>
        <w:spacing w:after="0" w:line="240" w:lineRule="auto"/>
        <w:ind w:left="20" w:right="20" w:firstLine="700"/>
        <w:rPr>
          <w:sz w:val="24"/>
          <w:szCs w:val="24"/>
        </w:rPr>
      </w:pPr>
      <w:r w:rsidRPr="00D7121A">
        <w:rPr>
          <w:rStyle w:val="12"/>
          <w:sz w:val="24"/>
          <w:szCs w:val="24"/>
        </w:rPr>
        <w:t>з 01 вересня 2014 року по 31 серпня 2016 року - асистентом кафедри права Криворізького національного університету;</w:t>
      </w:r>
    </w:p>
    <w:p w:rsidR="008E40F3" w:rsidRPr="00D7121A" w:rsidRDefault="007C2455" w:rsidP="00F23125">
      <w:pPr>
        <w:pStyle w:val="3"/>
        <w:shd w:val="clear" w:color="auto" w:fill="auto"/>
        <w:spacing w:after="0" w:line="240" w:lineRule="auto"/>
        <w:ind w:left="20" w:right="20" w:firstLine="700"/>
        <w:rPr>
          <w:sz w:val="24"/>
          <w:szCs w:val="24"/>
        </w:rPr>
      </w:pPr>
      <w:r w:rsidRPr="00D7121A">
        <w:rPr>
          <w:rStyle w:val="12"/>
          <w:sz w:val="24"/>
          <w:szCs w:val="24"/>
        </w:rPr>
        <w:t>з 02 вересня по 30 вересня 2016 року - асистентом кафедри правового регулювання економіки Криворізького економічного інституту Державного вищого навчального закладу «Київський національний економічний університет імені Вадима Гетьмана»;</w:t>
      </w:r>
    </w:p>
    <w:p w:rsidR="008E40F3" w:rsidRPr="00D7121A" w:rsidRDefault="007C2455" w:rsidP="00F23125">
      <w:pPr>
        <w:pStyle w:val="3"/>
        <w:shd w:val="clear" w:color="auto" w:fill="auto"/>
        <w:spacing w:after="0" w:line="240" w:lineRule="auto"/>
        <w:ind w:left="20" w:right="20" w:firstLine="700"/>
        <w:rPr>
          <w:sz w:val="24"/>
          <w:szCs w:val="24"/>
        </w:rPr>
      </w:pPr>
      <w:r w:rsidRPr="00D7121A">
        <w:rPr>
          <w:rStyle w:val="12"/>
          <w:sz w:val="24"/>
          <w:szCs w:val="24"/>
        </w:rPr>
        <w:t>з 11 жовтня 2016 року по 01 березня 2017 року - викладачем кафедри цивільного та господарського права Донецького юридичного інституту МВС України;</w:t>
      </w:r>
    </w:p>
    <w:p w:rsidR="008E40F3" w:rsidRPr="00D7121A" w:rsidRDefault="007C2455" w:rsidP="00F23125">
      <w:pPr>
        <w:pStyle w:val="3"/>
        <w:shd w:val="clear" w:color="auto" w:fill="auto"/>
        <w:spacing w:after="0" w:line="240" w:lineRule="auto"/>
        <w:ind w:left="20" w:right="20" w:firstLine="700"/>
        <w:rPr>
          <w:sz w:val="24"/>
          <w:szCs w:val="24"/>
        </w:rPr>
      </w:pPr>
      <w:r w:rsidRPr="00D7121A">
        <w:rPr>
          <w:rStyle w:val="12"/>
          <w:sz w:val="24"/>
          <w:szCs w:val="24"/>
        </w:rPr>
        <w:t>з 01 березня 2017 року по 02 квітня 2018 року - доцентом кафедри господарсько- правових дисциплін юридичного факультету Донецького юридичного інституту МВС України;</w:t>
      </w:r>
    </w:p>
    <w:p w:rsidR="008E40F3" w:rsidRPr="00D7121A" w:rsidRDefault="007C2455" w:rsidP="00F23125">
      <w:pPr>
        <w:pStyle w:val="3"/>
        <w:shd w:val="clear" w:color="auto" w:fill="auto"/>
        <w:spacing w:after="0" w:line="240" w:lineRule="auto"/>
        <w:ind w:left="20" w:right="20" w:firstLine="700"/>
        <w:rPr>
          <w:sz w:val="24"/>
          <w:szCs w:val="24"/>
        </w:rPr>
      </w:pPr>
      <w:r w:rsidRPr="00D7121A">
        <w:rPr>
          <w:rStyle w:val="12"/>
          <w:sz w:val="24"/>
          <w:szCs w:val="24"/>
        </w:rPr>
        <w:t>з 02 квітня 2018 року по день подання документів на конкурс 14 вересня 2018 року - доцентом кафедри господарсько-правових дисциплін факультету № 3 Донецького юридичного інституту МВС України.</w:t>
      </w:r>
    </w:p>
    <w:p w:rsidR="008E40F3" w:rsidRPr="00D7121A" w:rsidRDefault="007C2455" w:rsidP="00F23125">
      <w:pPr>
        <w:pStyle w:val="3"/>
        <w:shd w:val="clear" w:color="auto" w:fill="auto"/>
        <w:spacing w:after="0" w:line="240" w:lineRule="auto"/>
        <w:ind w:left="20" w:right="20" w:firstLine="700"/>
        <w:rPr>
          <w:sz w:val="24"/>
          <w:szCs w:val="24"/>
        </w:rPr>
      </w:pPr>
      <w:r w:rsidRPr="00D7121A">
        <w:rPr>
          <w:rStyle w:val="12"/>
          <w:sz w:val="24"/>
          <w:szCs w:val="24"/>
        </w:rPr>
        <w:t>Загальний стаж наукової роботи у сфері права Мак</w:t>
      </w:r>
      <w:r w:rsidR="00F23125">
        <w:rPr>
          <w:rStyle w:val="12"/>
          <w:sz w:val="24"/>
          <w:szCs w:val="24"/>
        </w:rPr>
        <w:t>аренко Н.А., з урахуванням 2018 </w:t>
      </w:r>
      <w:r w:rsidRPr="00D7121A">
        <w:rPr>
          <w:rStyle w:val="12"/>
          <w:sz w:val="24"/>
          <w:szCs w:val="24"/>
        </w:rPr>
        <w:t>року, становить близько 4 років.</w:t>
      </w:r>
    </w:p>
    <w:p w:rsidR="008E40F3" w:rsidRPr="00D7121A" w:rsidRDefault="007C2455" w:rsidP="00F23125">
      <w:pPr>
        <w:pStyle w:val="3"/>
        <w:shd w:val="clear" w:color="auto" w:fill="auto"/>
        <w:spacing w:after="0" w:line="240" w:lineRule="auto"/>
        <w:ind w:left="20" w:right="20" w:firstLine="700"/>
        <w:rPr>
          <w:sz w:val="24"/>
          <w:szCs w:val="24"/>
        </w:rPr>
      </w:pPr>
      <w:r w:rsidRPr="00D7121A">
        <w:rPr>
          <w:rStyle w:val="12"/>
          <w:sz w:val="24"/>
          <w:szCs w:val="24"/>
        </w:rPr>
        <w:t>Також Макаренко Н.А. надала свідоцтво про право на заняття адвокатською діяльністю, яке отримала 17 вересня 2012 року (з моменту отримання свідоцтва на день подання документів до Комісії минуло 5 років 11 місяців 28 днів).</w:t>
      </w:r>
    </w:p>
    <w:p w:rsidR="008E40F3" w:rsidRPr="00D7121A" w:rsidRDefault="007C2455" w:rsidP="00F23125">
      <w:pPr>
        <w:pStyle w:val="3"/>
        <w:shd w:val="clear" w:color="auto" w:fill="auto"/>
        <w:spacing w:after="0" w:line="240" w:lineRule="auto"/>
        <w:ind w:left="20" w:right="20" w:firstLine="700"/>
        <w:rPr>
          <w:sz w:val="24"/>
          <w:szCs w:val="24"/>
        </w:rPr>
      </w:pPr>
      <w:r w:rsidRPr="00D7121A">
        <w:rPr>
          <w:rStyle w:val="12"/>
          <w:sz w:val="24"/>
          <w:szCs w:val="24"/>
        </w:rPr>
        <w:t>На підтвердження досвіду професійної діяльності адвоката кандидатом надано копії договорів про надання адвокатських послуг, судових рішень, ордерів за 2014 - 2018 роки, а саме: за 2014 рік - 1 договір про надання адвокатських послуг; за 2015 рік - 2 договори, один ордер; за 2016 рік - 1 судове рішення, 5 ордерів; за 2017 рік - 4 судових рішення, 4 договори, 8 ордерів; за 2018 рік - 2 судових рішення, 4 договори, 14 ордерів.</w:t>
      </w:r>
    </w:p>
    <w:p w:rsidR="008E40F3" w:rsidRPr="00D7121A" w:rsidRDefault="007C2455" w:rsidP="00F23125">
      <w:pPr>
        <w:pStyle w:val="3"/>
        <w:shd w:val="clear" w:color="auto" w:fill="auto"/>
        <w:spacing w:after="0" w:line="240" w:lineRule="auto"/>
        <w:ind w:left="20" w:right="20" w:firstLine="700"/>
        <w:rPr>
          <w:sz w:val="24"/>
          <w:szCs w:val="24"/>
        </w:rPr>
      </w:pPr>
      <w:r w:rsidRPr="00D7121A">
        <w:rPr>
          <w:rStyle w:val="12"/>
          <w:sz w:val="24"/>
          <w:szCs w:val="24"/>
        </w:rPr>
        <w:t>Фактично кандидатом надано підтвердження про здійснення представництва в суді та/або захисту кримінального обвинувачення, включаючи 2018 рік, за чотири роки.</w:t>
      </w:r>
    </w:p>
    <w:p w:rsidR="008E40F3" w:rsidRPr="00D7121A" w:rsidRDefault="007C2455" w:rsidP="00F23125">
      <w:pPr>
        <w:pStyle w:val="3"/>
        <w:shd w:val="clear" w:color="auto" w:fill="auto"/>
        <w:spacing w:after="0" w:line="240" w:lineRule="auto"/>
        <w:ind w:left="20" w:right="20" w:firstLine="700"/>
        <w:rPr>
          <w:sz w:val="24"/>
          <w:szCs w:val="24"/>
        </w:rPr>
      </w:pPr>
      <w:r w:rsidRPr="00D7121A">
        <w:rPr>
          <w:rStyle w:val="12"/>
          <w:sz w:val="24"/>
          <w:szCs w:val="24"/>
        </w:rPr>
        <w:t>Таким чином стаж, наукової роботи у сфері права і досвід професійної діяльності адвоката щодо здійснення представництва в суді та/або захисту від кримінального обвинувачення були набуті позивачем паралельно у часі, протягом одного і того самого періоду та підтверджуються кандидатом з вересня 2014 року (чотири роки).</w:t>
      </w:r>
    </w:p>
    <w:p w:rsidR="008E40F3" w:rsidRPr="00D7121A" w:rsidRDefault="007C2455" w:rsidP="00F23125">
      <w:pPr>
        <w:pStyle w:val="3"/>
        <w:shd w:val="clear" w:color="auto" w:fill="auto"/>
        <w:spacing w:after="0" w:line="240" w:lineRule="auto"/>
        <w:ind w:left="20" w:right="20" w:firstLine="700"/>
        <w:rPr>
          <w:sz w:val="24"/>
          <w:szCs w:val="24"/>
        </w:rPr>
      </w:pPr>
      <w:r w:rsidRPr="00D7121A">
        <w:rPr>
          <w:rStyle w:val="12"/>
          <w:sz w:val="24"/>
          <w:szCs w:val="24"/>
        </w:rPr>
        <w:t>Однак за змістом статті 7 Закону України «Про Вищий антикорупційний суд» сукупний стаж роботи передбачає період часу, коли особа виконувала роботу у сфері права, та працювала адвокатом і здійснювала представництво в суді та/або</w:t>
      </w:r>
      <w:r w:rsidRPr="00F23125">
        <w:rPr>
          <w:rStyle w:val="12"/>
          <w:sz w:val="16"/>
          <w:szCs w:val="24"/>
        </w:rPr>
        <w:t xml:space="preserve"> </w:t>
      </w:r>
      <w:r w:rsidRPr="00D7121A">
        <w:rPr>
          <w:rStyle w:val="12"/>
          <w:sz w:val="24"/>
          <w:szCs w:val="24"/>
        </w:rPr>
        <w:t>захист</w:t>
      </w:r>
      <w:r w:rsidRPr="00F23125">
        <w:rPr>
          <w:rStyle w:val="12"/>
          <w:sz w:val="12"/>
          <w:szCs w:val="24"/>
        </w:rPr>
        <w:t xml:space="preserve"> </w:t>
      </w:r>
      <w:r w:rsidRPr="00D7121A">
        <w:rPr>
          <w:rStyle w:val="12"/>
          <w:sz w:val="24"/>
          <w:szCs w:val="24"/>
        </w:rPr>
        <w:t>від кримінального обвинувачення, загальною тривалістю не менше семи років.</w:t>
      </w:r>
    </w:p>
    <w:p w:rsidR="008E40F3" w:rsidRPr="00D7121A" w:rsidRDefault="007C2455" w:rsidP="00F23125">
      <w:pPr>
        <w:pStyle w:val="3"/>
        <w:shd w:val="clear" w:color="auto" w:fill="auto"/>
        <w:spacing w:after="0" w:line="240" w:lineRule="auto"/>
        <w:ind w:left="20" w:right="20" w:firstLine="700"/>
        <w:rPr>
          <w:sz w:val="24"/>
          <w:szCs w:val="24"/>
        </w:rPr>
      </w:pPr>
      <w:r w:rsidRPr="00D7121A">
        <w:rPr>
          <w:rStyle w:val="12"/>
          <w:sz w:val="24"/>
          <w:szCs w:val="24"/>
        </w:rPr>
        <w:t>Оскільки, у кандидата відсутній стаж наукової роботи та досвід професійної діяльності адвоката протягом 7 років, вона не є особою, яка відповідає вимогам до кандидатів на посаду судді Вищого антикорупційного суду.</w:t>
      </w:r>
    </w:p>
    <w:p w:rsidR="00420E3B" w:rsidRDefault="007C2455" w:rsidP="00420E3B">
      <w:pPr>
        <w:pStyle w:val="3"/>
        <w:shd w:val="clear" w:color="auto" w:fill="auto"/>
        <w:spacing w:after="0" w:line="240" w:lineRule="auto"/>
        <w:ind w:left="20" w:right="20" w:firstLine="700"/>
        <w:rPr>
          <w:rStyle w:val="12"/>
          <w:sz w:val="24"/>
          <w:szCs w:val="24"/>
        </w:rPr>
      </w:pPr>
      <w:r w:rsidRPr="00D7121A">
        <w:rPr>
          <w:rStyle w:val="12"/>
          <w:sz w:val="24"/>
          <w:szCs w:val="24"/>
        </w:rPr>
        <w:t>Ураховуючи викладене, Комісія встановила, що Макаренко Н.А. не відповідає вимогам</w:t>
      </w:r>
      <w:r w:rsidRPr="00F23125">
        <w:rPr>
          <w:rStyle w:val="12"/>
          <w:sz w:val="14"/>
          <w:szCs w:val="24"/>
        </w:rPr>
        <w:t xml:space="preserve"> </w:t>
      </w:r>
      <w:r w:rsidRPr="00D7121A">
        <w:rPr>
          <w:rStyle w:val="12"/>
          <w:sz w:val="24"/>
          <w:szCs w:val="24"/>
        </w:rPr>
        <w:t>пункту</w:t>
      </w:r>
      <w:r w:rsidRPr="00F23125">
        <w:rPr>
          <w:rStyle w:val="12"/>
          <w:sz w:val="14"/>
          <w:szCs w:val="24"/>
        </w:rPr>
        <w:t xml:space="preserve"> </w:t>
      </w:r>
      <w:r w:rsidRPr="00D7121A">
        <w:rPr>
          <w:rStyle w:val="12"/>
          <w:sz w:val="24"/>
          <w:szCs w:val="24"/>
        </w:rPr>
        <w:t>4</w:t>
      </w:r>
      <w:r w:rsidRPr="00F23125">
        <w:rPr>
          <w:rStyle w:val="12"/>
          <w:sz w:val="18"/>
          <w:szCs w:val="24"/>
        </w:rPr>
        <w:t xml:space="preserve"> </w:t>
      </w:r>
      <w:r w:rsidRPr="00D7121A">
        <w:rPr>
          <w:rStyle w:val="12"/>
          <w:sz w:val="24"/>
          <w:szCs w:val="24"/>
        </w:rPr>
        <w:t>частини другої статті 7 Закону України</w:t>
      </w:r>
      <w:r w:rsidRPr="00F23125">
        <w:rPr>
          <w:rStyle w:val="12"/>
          <w:sz w:val="14"/>
          <w:szCs w:val="24"/>
        </w:rPr>
        <w:t xml:space="preserve"> </w:t>
      </w:r>
      <w:r w:rsidRPr="00D7121A">
        <w:rPr>
          <w:rStyle w:val="12"/>
          <w:sz w:val="24"/>
          <w:szCs w:val="24"/>
        </w:rPr>
        <w:t>«Про Вищий антикорупційний суд»</w:t>
      </w:r>
      <w:r w:rsidR="00420E3B">
        <w:rPr>
          <w:rStyle w:val="12"/>
          <w:sz w:val="24"/>
          <w:szCs w:val="24"/>
        </w:rPr>
        <w:t xml:space="preserve"> </w:t>
      </w:r>
      <w:r w:rsidR="00420E3B">
        <w:rPr>
          <w:rStyle w:val="12"/>
          <w:sz w:val="24"/>
          <w:szCs w:val="24"/>
        </w:rPr>
        <w:br w:type="page"/>
      </w:r>
    </w:p>
    <w:p w:rsidR="008E40F3" w:rsidRPr="009F1FAF" w:rsidRDefault="007C2455" w:rsidP="00420E3B">
      <w:pPr>
        <w:pStyle w:val="3"/>
        <w:shd w:val="clear" w:color="auto" w:fill="auto"/>
        <w:spacing w:after="0" w:line="240" w:lineRule="auto"/>
        <w:ind w:left="20" w:right="20"/>
        <w:rPr>
          <w:rStyle w:val="12"/>
          <w:sz w:val="24"/>
          <w:szCs w:val="24"/>
        </w:rPr>
      </w:pPr>
      <w:r w:rsidRPr="009F1FAF">
        <w:rPr>
          <w:rStyle w:val="12"/>
          <w:sz w:val="24"/>
          <w:szCs w:val="24"/>
        </w:rPr>
        <w:lastRenderedPageBreak/>
        <w:t xml:space="preserve">до кандидата на посаду судді Вищого антикорупційного суду та дійшла висновку щодо відмови Макаренко Н.А. у допуску до </w:t>
      </w:r>
      <w:r w:rsidR="00D53793">
        <w:rPr>
          <w:rStyle w:val="12"/>
          <w:sz w:val="24"/>
          <w:szCs w:val="24"/>
        </w:rPr>
        <w:t>участі у конкурсі на посаду судд</w:t>
      </w:r>
      <w:r w:rsidRPr="009F1FAF">
        <w:rPr>
          <w:rStyle w:val="12"/>
          <w:sz w:val="24"/>
          <w:szCs w:val="24"/>
        </w:rPr>
        <w:t>і Вищого антикорупційного суду, оскільки встановлені обставини унеможливлюють допуск кандидата до участі у конкурсі на вказану посаду судді.</w:t>
      </w:r>
    </w:p>
    <w:p w:rsidR="008E40F3" w:rsidRPr="00D7121A" w:rsidRDefault="007C2455" w:rsidP="00F23125">
      <w:pPr>
        <w:pStyle w:val="3"/>
        <w:shd w:val="clear" w:color="auto" w:fill="auto"/>
        <w:spacing w:after="327" w:line="240" w:lineRule="auto"/>
        <w:ind w:left="20" w:right="20" w:firstLine="700"/>
        <w:rPr>
          <w:sz w:val="24"/>
          <w:szCs w:val="24"/>
        </w:rPr>
      </w:pPr>
      <w:r w:rsidRPr="00D7121A">
        <w:rPr>
          <w:rStyle w:val="12"/>
          <w:sz w:val="24"/>
          <w:szCs w:val="24"/>
        </w:rPr>
        <w:t>Керуючись статтями 79, 81, 93, 101 Закону, розділом IV Положення про проведення конкурсу та Умовами, Комісія</w:t>
      </w:r>
    </w:p>
    <w:p w:rsidR="008E40F3" w:rsidRPr="00D7121A" w:rsidRDefault="007C2455" w:rsidP="00F23125">
      <w:pPr>
        <w:pStyle w:val="3"/>
        <w:shd w:val="clear" w:color="auto" w:fill="auto"/>
        <w:spacing w:after="218" w:line="240" w:lineRule="auto"/>
        <w:ind w:left="4560"/>
        <w:rPr>
          <w:sz w:val="24"/>
          <w:szCs w:val="24"/>
        </w:rPr>
      </w:pPr>
      <w:r w:rsidRPr="00D7121A">
        <w:rPr>
          <w:rStyle w:val="12"/>
          <w:sz w:val="24"/>
          <w:szCs w:val="24"/>
        </w:rPr>
        <w:t>вирішила:</w:t>
      </w:r>
    </w:p>
    <w:p w:rsidR="008E40F3" w:rsidRDefault="007C2455" w:rsidP="00F23125">
      <w:pPr>
        <w:pStyle w:val="3"/>
        <w:shd w:val="clear" w:color="auto" w:fill="auto"/>
        <w:spacing w:after="0" w:line="240" w:lineRule="auto"/>
        <w:ind w:left="20" w:right="20"/>
        <w:rPr>
          <w:rStyle w:val="12"/>
          <w:sz w:val="24"/>
          <w:szCs w:val="24"/>
        </w:rPr>
      </w:pPr>
      <w:r w:rsidRPr="00D7121A">
        <w:rPr>
          <w:rStyle w:val="12"/>
          <w:sz w:val="24"/>
          <w:szCs w:val="24"/>
        </w:rPr>
        <w:t xml:space="preserve">відмовити </w:t>
      </w:r>
      <w:r w:rsidRPr="00D7121A">
        <w:rPr>
          <w:rStyle w:val="12"/>
          <w:sz w:val="24"/>
          <w:szCs w:val="24"/>
          <w:lang w:val="ru-RU"/>
        </w:rPr>
        <w:t xml:space="preserve">Макаренко </w:t>
      </w:r>
      <w:r w:rsidRPr="00D7121A">
        <w:rPr>
          <w:rStyle w:val="12"/>
          <w:sz w:val="24"/>
          <w:szCs w:val="24"/>
        </w:rPr>
        <w:t>Наталії Анатоліївні у допуску до участі у конкурсі на посаду судді Вищого антикорупційног</w:t>
      </w:r>
      <w:r w:rsidR="00A5479B">
        <w:rPr>
          <w:rStyle w:val="12"/>
          <w:sz w:val="24"/>
          <w:szCs w:val="24"/>
        </w:rPr>
        <w:t xml:space="preserve">о суду, оголошеному Комісією 02 </w:t>
      </w:r>
      <w:bookmarkStart w:id="0" w:name="_GoBack"/>
      <w:bookmarkEnd w:id="0"/>
      <w:r w:rsidRPr="00D7121A">
        <w:rPr>
          <w:rStyle w:val="12"/>
          <w:sz w:val="24"/>
          <w:szCs w:val="24"/>
        </w:rPr>
        <w:t>серпня 2018 року.</w:t>
      </w:r>
    </w:p>
    <w:p w:rsidR="00F23125" w:rsidRDefault="00F23125" w:rsidP="00F23125">
      <w:pPr>
        <w:pStyle w:val="3"/>
        <w:shd w:val="clear" w:color="auto" w:fill="auto"/>
        <w:spacing w:after="0" w:line="240" w:lineRule="auto"/>
        <w:ind w:left="20" w:right="20"/>
        <w:rPr>
          <w:rStyle w:val="12"/>
          <w:sz w:val="24"/>
          <w:szCs w:val="24"/>
        </w:rPr>
      </w:pPr>
    </w:p>
    <w:p w:rsidR="00F23125" w:rsidRPr="00D7121A" w:rsidRDefault="00F23125" w:rsidP="00F23125">
      <w:pPr>
        <w:pStyle w:val="3"/>
        <w:shd w:val="clear" w:color="auto" w:fill="auto"/>
        <w:spacing w:after="0" w:line="240" w:lineRule="auto"/>
        <w:ind w:left="20" w:right="20"/>
        <w:rPr>
          <w:rStyle w:val="12"/>
          <w:sz w:val="24"/>
          <w:szCs w:val="24"/>
        </w:rPr>
      </w:pPr>
    </w:p>
    <w:p w:rsidR="00D7121A" w:rsidRPr="00D7121A" w:rsidRDefault="00D7121A" w:rsidP="00F23125">
      <w:pPr>
        <w:spacing w:line="480" w:lineRule="auto"/>
        <w:jc w:val="both"/>
        <w:rPr>
          <w:rFonts w:ascii="Times New Roman" w:hAnsi="Times New Roman" w:cs="Times New Roman"/>
        </w:rPr>
      </w:pPr>
      <w:r w:rsidRPr="00D7121A">
        <w:rPr>
          <w:rFonts w:ascii="Times New Roman" w:hAnsi="Times New Roman" w:cs="Times New Roman"/>
        </w:rPr>
        <w:t>Головуючий</w:t>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t xml:space="preserve">     А.О. </w:t>
      </w:r>
      <w:proofErr w:type="spellStart"/>
      <w:r w:rsidRPr="00D7121A">
        <w:rPr>
          <w:rFonts w:ascii="Times New Roman" w:hAnsi="Times New Roman" w:cs="Times New Roman"/>
        </w:rPr>
        <w:t>Заріцька</w:t>
      </w:r>
      <w:proofErr w:type="spellEnd"/>
      <w:r w:rsidRPr="00D7121A">
        <w:rPr>
          <w:rFonts w:ascii="Times New Roman" w:hAnsi="Times New Roman" w:cs="Times New Roman"/>
        </w:rPr>
        <w:t xml:space="preserve"> </w:t>
      </w:r>
    </w:p>
    <w:p w:rsidR="00D7121A" w:rsidRPr="00D7121A" w:rsidRDefault="00D7121A" w:rsidP="00F23125">
      <w:pPr>
        <w:spacing w:line="480" w:lineRule="auto"/>
        <w:jc w:val="both"/>
        <w:rPr>
          <w:rFonts w:ascii="Times New Roman" w:hAnsi="Times New Roman" w:cs="Times New Roman"/>
        </w:rPr>
      </w:pPr>
      <w:r w:rsidRPr="00D7121A">
        <w:rPr>
          <w:rFonts w:ascii="Times New Roman" w:hAnsi="Times New Roman" w:cs="Times New Roman"/>
        </w:rPr>
        <w:t>Члени Комісії:</w:t>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t xml:space="preserve">     А.В. Василенко</w:t>
      </w:r>
    </w:p>
    <w:p w:rsidR="00D7121A" w:rsidRPr="00D7121A" w:rsidRDefault="00D7121A" w:rsidP="00F23125">
      <w:pPr>
        <w:spacing w:line="480" w:lineRule="auto"/>
        <w:ind w:firstLine="700"/>
        <w:jc w:val="both"/>
        <w:rPr>
          <w:rFonts w:ascii="Times New Roman" w:hAnsi="Times New Roman" w:cs="Times New Roman"/>
        </w:rPr>
      </w:pP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r>
      <w:r w:rsidRPr="00D7121A">
        <w:rPr>
          <w:rFonts w:ascii="Times New Roman" w:hAnsi="Times New Roman" w:cs="Times New Roman"/>
        </w:rPr>
        <w:tab/>
        <w:t xml:space="preserve">     С.М. </w:t>
      </w:r>
      <w:proofErr w:type="spellStart"/>
      <w:r w:rsidRPr="00D7121A">
        <w:rPr>
          <w:rFonts w:ascii="Times New Roman" w:hAnsi="Times New Roman" w:cs="Times New Roman"/>
        </w:rPr>
        <w:t>Прилипко</w:t>
      </w:r>
      <w:proofErr w:type="spellEnd"/>
    </w:p>
    <w:p w:rsidR="00D7121A" w:rsidRPr="00D7121A" w:rsidRDefault="00D7121A" w:rsidP="00F23125">
      <w:pPr>
        <w:pStyle w:val="3"/>
        <w:shd w:val="clear" w:color="auto" w:fill="auto"/>
        <w:spacing w:after="819" w:line="480" w:lineRule="auto"/>
        <w:ind w:left="20" w:right="20"/>
        <w:rPr>
          <w:sz w:val="24"/>
          <w:szCs w:val="24"/>
        </w:rPr>
      </w:pPr>
    </w:p>
    <w:sectPr w:rsidR="00D7121A" w:rsidRPr="00D7121A" w:rsidSect="00D53793">
      <w:headerReference w:type="even" r:id="rId8"/>
      <w:headerReference w:type="default" r:id="rId9"/>
      <w:type w:val="continuous"/>
      <w:pgSz w:w="11909" w:h="16838"/>
      <w:pgMar w:top="1134" w:right="567" w:bottom="567"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E3B" w:rsidRDefault="00420E3B">
      <w:r>
        <w:separator/>
      </w:r>
    </w:p>
  </w:endnote>
  <w:endnote w:type="continuationSeparator" w:id="0">
    <w:p w:rsidR="00420E3B" w:rsidRDefault="0042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E3B" w:rsidRDefault="00420E3B"/>
  </w:footnote>
  <w:footnote w:type="continuationSeparator" w:id="0">
    <w:p w:rsidR="00420E3B" w:rsidRDefault="00420E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2011289"/>
      <w:docPartObj>
        <w:docPartGallery w:val="Page Numbers (Top of Page)"/>
        <w:docPartUnique/>
      </w:docPartObj>
    </w:sdtPr>
    <w:sdtEndPr>
      <w:rPr>
        <w:rFonts w:ascii="Times New Roman" w:hAnsi="Times New Roman" w:cs="Times New Roman"/>
      </w:rPr>
    </w:sdtEndPr>
    <w:sdtContent>
      <w:p w:rsidR="00420E3B" w:rsidRDefault="00420E3B">
        <w:pPr>
          <w:pStyle w:val="ab"/>
          <w:jc w:val="center"/>
        </w:pPr>
      </w:p>
      <w:p w:rsidR="00420E3B" w:rsidRPr="00F23125" w:rsidRDefault="00420E3B">
        <w:pPr>
          <w:pStyle w:val="ab"/>
          <w:jc w:val="center"/>
          <w:rPr>
            <w:sz w:val="20"/>
          </w:rPr>
        </w:pPr>
      </w:p>
      <w:p w:rsidR="00420E3B" w:rsidRPr="00F23125" w:rsidRDefault="00420E3B">
        <w:pPr>
          <w:pStyle w:val="ab"/>
          <w:jc w:val="center"/>
          <w:rPr>
            <w:rFonts w:ascii="Times New Roman" w:hAnsi="Times New Roman" w:cs="Times New Roman"/>
          </w:rPr>
        </w:pPr>
        <w:r w:rsidRPr="00F23125">
          <w:rPr>
            <w:rFonts w:ascii="Times New Roman" w:hAnsi="Times New Roman" w:cs="Times New Roman"/>
            <w:sz w:val="20"/>
          </w:rPr>
          <w:fldChar w:fldCharType="begin"/>
        </w:r>
        <w:r w:rsidRPr="00F23125">
          <w:rPr>
            <w:rFonts w:ascii="Times New Roman" w:hAnsi="Times New Roman" w:cs="Times New Roman"/>
            <w:sz w:val="20"/>
          </w:rPr>
          <w:instrText>PAGE   \* MERGEFORMAT</w:instrText>
        </w:r>
        <w:r w:rsidRPr="00F23125">
          <w:rPr>
            <w:rFonts w:ascii="Times New Roman" w:hAnsi="Times New Roman" w:cs="Times New Roman"/>
            <w:sz w:val="20"/>
          </w:rPr>
          <w:fldChar w:fldCharType="separate"/>
        </w:r>
        <w:r w:rsidR="00A5479B" w:rsidRPr="00A5479B">
          <w:rPr>
            <w:rFonts w:ascii="Times New Roman" w:hAnsi="Times New Roman" w:cs="Times New Roman"/>
            <w:noProof/>
            <w:sz w:val="20"/>
            <w:lang w:val="ru-RU"/>
          </w:rPr>
          <w:t>4</w:t>
        </w:r>
        <w:r w:rsidRPr="00F23125">
          <w:rPr>
            <w:rFonts w:ascii="Times New Roman" w:hAnsi="Times New Roman" w:cs="Times New Roman"/>
            <w:sz w:val="20"/>
          </w:rPr>
          <w:fldChar w:fldCharType="end"/>
        </w:r>
      </w:p>
    </w:sdtContent>
  </w:sdt>
  <w:p w:rsidR="00420E3B" w:rsidRDefault="00420E3B">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E3B" w:rsidRDefault="00420E3B" w:rsidP="00F23125">
    <w:pPr>
      <w:pStyle w:val="ab"/>
      <w:jc w:val="center"/>
      <w:rPr>
        <w:rFonts w:ascii="Times New Roman" w:hAnsi="Times New Roman" w:cs="Times New Roman"/>
      </w:rPr>
    </w:pPr>
  </w:p>
  <w:p w:rsidR="00420E3B" w:rsidRDefault="00420E3B" w:rsidP="00F23125">
    <w:pPr>
      <w:pStyle w:val="ab"/>
      <w:jc w:val="center"/>
      <w:rPr>
        <w:rFonts w:ascii="Times New Roman" w:hAnsi="Times New Roman" w:cs="Times New Roman"/>
      </w:rPr>
    </w:pPr>
  </w:p>
  <w:p w:rsidR="00420E3B" w:rsidRPr="00F23125" w:rsidRDefault="00420E3B" w:rsidP="00F23125">
    <w:pPr>
      <w:pStyle w:val="ab"/>
      <w:jc w:val="center"/>
      <w:rPr>
        <w:rFonts w:ascii="Times New Roman" w:hAnsi="Times New Roman" w:cs="Times New Roman"/>
        <w:sz w:val="20"/>
      </w:rPr>
    </w:pPr>
    <w:r w:rsidRPr="00F23125">
      <w:rPr>
        <w:rFonts w:ascii="Times New Roman" w:hAnsi="Times New Roman" w:cs="Times New Roman"/>
        <w:sz w:val="20"/>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E40F3"/>
    <w:rsid w:val="00420E3B"/>
    <w:rsid w:val="00566BC3"/>
    <w:rsid w:val="007C2455"/>
    <w:rsid w:val="008E40F3"/>
    <w:rsid w:val="009F1FAF"/>
    <w:rsid w:val="00A5479B"/>
    <w:rsid w:val="00D50094"/>
    <w:rsid w:val="00D53793"/>
    <w:rsid w:val="00D7121A"/>
    <w:rsid w:val="00EA44AA"/>
    <w:rsid w:val="00F231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145pt75">
    <w:name w:val="Основной текст + 14;5 pt;Полужирный;Масштаб 75%"/>
    <w:basedOn w:val="a4"/>
    <w:rPr>
      <w:rFonts w:ascii="Times New Roman" w:eastAsia="Times New Roman" w:hAnsi="Times New Roman" w:cs="Times New Roman"/>
      <w:b/>
      <w:bCs/>
      <w:i w:val="0"/>
      <w:iCs w:val="0"/>
      <w:smallCaps w:val="0"/>
      <w:strike w:val="0"/>
      <w:color w:val="000000"/>
      <w:spacing w:val="0"/>
      <w:w w:val="75"/>
      <w:position w:val="0"/>
      <w:sz w:val="29"/>
      <w:szCs w:val="29"/>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19"/>
      <w:szCs w:val="19"/>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19"/>
      <w:szCs w:val="19"/>
      <w:u w:val="none"/>
    </w:rPr>
  </w:style>
  <w:style w:type="paragraph" w:customStyle="1" w:styleId="10">
    <w:name w:val="Заголовок №1"/>
    <w:basedOn w:val="a"/>
    <w:link w:val="1"/>
    <w:pPr>
      <w:shd w:val="clear" w:color="auto" w:fill="FFFFFF"/>
      <w:spacing w:line="0" w:lineRule="atLeast"/>
      <w:outlineLvl w:val="0"/>
    </w:pPr>
    <w:rPr>
      <w:rFonts w:ascii="Times New Roman" w:eastAsia="Times New Roman" w:hAnsi="Times New Roman" w:cs="Times New Roman"/>
      <w:sz w:val="34"/>
      <w:szCs w:val="34"/>
    </w:rPr>
  </w:style>
  <w:style w:type="paragraph" w:customStyle="1" w:styleId="3">
    <w:name w:val="Основной текст3"/>
    <w:basedOn w:val="a"/>
    <w:link w:val="a4"/>
    <w:pPr>
      <w:shd w:val="clear" w:color="auto" w:fill="FFFFFF"/>
      <w:spacing w:after="660" w:line="0" w:lineRule="atLeas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19"/>
      <w:szCs w:val="19"/>
    </w:rPr>
  </w:style>
  <w:style w:type="paragraph" w:styleId="a8">
    <w:name w:val="No Spacing"/>
    <w:uiPriority w:val="1"/>
    <w:qFormat/>
    <w:rsid w:val="00D7121A"/>
    <w:rPr>
      <w:color w:val="000000"/>
    </w:rPr>
  </w:style>
  <w:style w:type="paragraph" w:styleId="a9">
    <w:name w:val="Balloon Text"/>
    <w:basedOn w:val="a"/>
    <w:link w:val="aa"/>
    <w:uiPriority w:val="99"/>
    <w:semiHidden/>
    <w:unhideWhenUsed/>
    <w:rsid w:val="00D7121A"/>
    <w:rPr>
      <w:rFonts w:ascii="Tahoma" w:hAnsi="Tahoma" w:cs="Tahoma"/>
      <w:sz w:val="16"/>
      <w:szCs w:val="16"/>
    </w:rPr>
  </w:style>
  <w:style w:type="character" w:customStyle="1" w:styleId="aa">
    <w:name w:val="Текст выноски Знак"/>
    <w:basedOn w:val="a0"/>
    <w:link w:val="a9"/>
    <w:uiPriority w:val="99"/>
    <w:semiHidden/>
    <w:rsid w:val="00D7121A"/>
    <w:rPr>
      <w:rFonts w:ascii="Tahoma" w:hAnsi="Tahoma" w:cs="Tahoma"/>
      <w:color w:val="000000"/>
      <w:sz w:val="16"/>
      <w:szCs w:val="16"/>
    </w:rPr>
  </w:style>
  <w:style w:type="paragraph" w:styleId="ab">
    <w:name w:val="header"/>
    <w:basedOn w:val="a"/>
    <w:link w:val="ac"/>
    <w:uiPriority w:val="99"/>
    <w:unhideWhenUsed/>
    <w:rsid w:val="009F1FAF"/>
    <w:pPr>
      <w:tabs>
        <w:tab w:val="center" w:pos="4819"/>
        <w:tab w:val="right" w:pos="9639"/>
      </w:tabs>
    </w:pPr>
  </w:style>
  <w:style w:type="character" w:customStyle="1" w:styleId="ac">
    <w:name w:val="Верхний колонтитул Знак"/>
    <w:basedOn w:val="a0"/>
    <w:link w:val="ab"/>
    <w:uiPriority w:val="99"/>
    <w:rsid w:val="009F1FAF"/>
    <w:rPr>
      <w:color w:val="000000"/>
    </w:rPr>
  </w:style>
  <w:style w:type="paragraph" w:styleId="ad">
    <w:name w:val="footer"/>
    <w:basedOn w:val="a"/>
    <w:link w:val="ae"/>
    <w:uiPriority w:val="99"/>
    <w:unhideWhenUsed/>
    <w:rsid w:val="009F1FAF"/>
    <w:pPr>
      <w:tabs>
        <w:tab w:val="center" w:pos="4819"/>
        <w:tab w:val="right" w:pos="9639"/>
      </w:tabs>
    </w:pPr>
  </w:style>
  <w:style w:type="character" w:customStyle="1" w:styleId="ae">
    <w:name w:val="Нижний колонтитул Знак"/>
    <w:basedOn w:val="a0"/>
    <w:link w:val="ad"/>
    <w:uiPriority w:val="99"/>
    <w:rsid w:val="009F1FA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4</Pages>
  <Words>7031</Words>
  <Characters>4008</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2020-12-02T12:28:00Z</dcterms:created>
  <dcterms:modified xsi:type="dcterms:W3CDTF">2021-01-19T12:24:00Z</dcterms:modified>
</cp:coreProperties>
</file>