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CC0BE2">
      <w:pPr>
        <w:ind w:right="-142"/>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CC0BE2">
      <w:pPr>
        <w:spacing w:after="0" w:line="240" w:lineRule="auto"/>
        <w:ind w:right="-142"/>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CC0BE2">
      <w:pPr>
        <w:spacing w:after="0" w:line="240" w:lineRule="auto"/>
        <w:ind w:right="-142"/>
        <w:jc w:val="center"/>
        <w:rPr>
          <w:rFonts w:ascii="Times New Roman" w:eastAsia="Times New Roman" w:hAnsi="Times New Roman"/>
          <w:sz w:val="26"/>
          <w:szCs w:val="26"/>
          <w:lang w:eastAsia="ru-RU"/>
        </w:rPr>
      </w:pPr>
    </w:p>
    <w:p w:rsidR="006510A2" w:rsidRPr="00CC0BE2" w:rsidRDefault="00CC0BE2" w:rsidP="00967442">
      <w:pPr>
        <w:spacing w:after="0" w:line="240" w:lineRule="auto"/>
        <w:ind w:right="-142"/>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r w:rsidR="00B35585" w:rsidRPr="00CC0BE2">
        <w:rPr>
          <w:rFonts w:ascii="Times New Roman" w:eastAsia="Times New Roman" w:hAnsi="Times New Roman"/>
          <w:sz w:val="24"/>
          <w:szCs w:val="24"/>
          <w:lang w:eastAsia="ru-RU"/>
        </w:rPr>
        <w:t xml:space="preserve"> жовтня </w:t>
      </w:r>
      <w:r w:rsidR="002D5CC7" w:rsidRPr="00CC0BE2">
        <w:rPr>
          <w:rFonts w:ascii="Times New Roman" w:eastAsia="Times New Roman" w:hAnsi="Times New Roman"/>
          <w:sz w:val="24"/>
          <w:szCs w:val="24"/>
          <w:lang w:eastAsia="ru-RU"/>
        </w:rPr>
        <w:t>2018</w:t>
      </w:r>
      <w:r w:rsidR="00E44E6F" w:rsidRPr="00CC0BE2">
        <w:rPr>
          <w:rFonts w:ascii="Times New Roman" w:eastAsia="Times New Roman" w:hAnsi="Times New Roman"/>
          <w:sz w:val="24"/>
          <w:szCs w:val="24"/>
          <w:lang w:eastAsia="ru-RU"/>
        </w:rPr>
        <w:t xml:space="preserve"> року</w:t>
      </w:r>
      <w:r w:rsidR="00E44E6F" w:rsidRPr="00CC0BE2">
        <w:rPr>
          <w:rFonts w:ascii="Times New Roman" w:eastAsia="Times New Roman" w:hAnsi="Times New Roman"/>
          <w:sz w:val="24"/>
          <w:szCs w:val="24"/>
          <w:lang w:eastAsia="ru-RU"/>
        </w:rPr>
        <w:tab/>
      </w:r>
      <w:r w:rsidR="00E44E6F" w:rsidRPr="00CC0BE2">
        <w:rPr>
          <w:rFonts w:ascii="Times New Roman" w:eastAsia="Times New Roman" w:hAnsi="Times New Roman"/>
          <w:sz w:val="24"/>
          <w:szCs w:val="24"/>
          <w:lang w:eastAsia="ru-RU"/>
        </w:rPr>
        <w:tab/>
      </w:r>
      <w:r w:rsidR="00E44E6F" w:rsidRPr="00CC0BE2">
        <w:rPr>
          <w:rFonts w:ascii="Times New Roman" w:eastAsia="Times New Roman" w:hAnsi="Times New Roman"/>
          <w:sz w:val="24"/>
          <w:szCs w:val="24"/>
          <w:lang w:eastAsia="ru-RU"/>
        </w:rPr>
        <w:tab/>
      </w:r>
      <w:r w:rsidR="00E44E6F" w:rsidRPr="00CC0BE2">
        <w:rPr>
          <w:rFonts w:ascii="Times New Roman" w:eastAsia="Times New Roman" w:hAnsi="Times New Roman"/>
          <w:sz w:val="24"/>
          <w:szCs w:val="24"/>
          <w:lang w:eastAsia="ru-RU"/>
        </w:rPr>
        <w:tab/>
      </w:r>
      <w:r w:rsidR="00E44E6F" w:rsidRPr="00CC0BE2">
        <w:rPr>
          <w:rFonts w:ascii="Times New Roman" w:eastAsia="Times New Roman" w:hAnsi="Times New Roman"/>
          <w:sz w:val="24"/>
          <w:szCs w:val="24"/>
          <w:lang w:eastAsia="ru-RU"/>
        </w:rPr>
        <w:tab/>
      </w:r>
      <w:r w:rsidR="00E44E6F" w:rsidRPr="00CC0BE2">
        <w:rPr>
          <w:rFonts w:ascii="Times New Roman" w:eastAsia="Times New Roman" w:hAnsi="Times New Roman"/>
          <w:sz w:val="24"/>
          <w:szCs w:val="24"/>
          <w:lang w:eastAsia="ru-RU"/>
        </w:rPr>
        <w:tab/>
      </w:r>
      <w:r w:rsidR="00E44E6F" w:rsidRPr="00CC0BE2">
        <w:rPr>
          <w:rFonts w:ascii="Times New Roman" w:eastAsia="Times New Roman" w:hAnsi="Times New Roman"/>
          <w:sz w:val="24"/>
          <w:szCs w:val="24"/>
          <w:lang w:eastAsia="ru-RU"/>
        </w:rPr>
        <w:tab/>
      </w:r>
      <w:r w:rsidR="00E44E6F" w:rsidRPr="00CC0BE2">
        <w:rPr>
          <w:rFonts w:ascii="Times New Roman" w:eastAsia="Times New Roman" w:hAnsi="Times New Roman"/>
          <w:sz w:val="24"/>
          <w:szCs w:val="24"/>
          <w:lang w:eastAsia="ru-RU"/>
        </w:rPr>
        <w:tab/>
      </w:r>
      <w:r w:rsidR="00E44E6F" w:rsidRPr="00CC0BE2">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sidR="006510A2" w:rsidRPr="00CC0BE2">
        <w:rPr>
          <w:rFonts w:ascii="Times New Roman" w:eastAsia="Times New Roman" w:hAnsi="Times New Roman"/>
          <w:sz w:val="24"/>
          <w:szCs w:val="24"/>
          <w:lang w:eastAsia="ru-RU"/>
        </w:rPr>
        <w:t>м. Київ</w:t>
      </w:r>
    </w:p>
    <w:p w:rsidR="006510A2" w:rsidRDefault="006510A2" w:rsidP="00967442">
      <w:pPr>
        <w:spacing w:after="0" w:line="240" w:lineRule="auto"/>
        <w:ind w:right="-142" w:firstLine="709"/>
        <w:jc w:val="center"/>
        <w:rPr>
          <w:rFonts w:ascii="Times New Roman" w:eastAsia="Times New Roman" w:hAnsi="Times New Roman"/>
          <w:bCs/>
          <w:sz w:val="24"/>
          <w:szCs w:val="24"/>
          <w:lang w:eastAsia="ru-RU"/>
        </w:rPr>
      </w:pPr>
    </w:p>
    <w:p w:rsidR="00CC0BE2" w:rsidRPr="00CC0BE2" w:rsidRDefault="00CC0BE2" w:rsidP="00967442">
      <w:pPr>
        <w:spacing w:after="0" w:line="240" w:lineRule="auto"/>
        <w:ind w:right="-142" w:firstLine="709"/>
        <w:jc w:val="center"/>
        <w:rPr>
          <w:rFonts w:ascii="Times New Roman" w:eastAsia="Times New Roman" w:hAnsi="Times New Roman"/>
          <w:bCs/>
          <w:sz w:val="24"/>
          <w:szCs w:val="24"/>
          <w:lang w:eastAsia="ru-RU"/>
        </w:rPr>
      </w:pPr>
    </w:p>
    <w:p w:rsidR="006510A2" w:rsidRPr="00967442" w:rsidRDefault="007B3BC8" w:rsidP="00967442">
      <w:pPr>
        <w:spacing w:after="0" w:line="240" w:lineRule="auto"/>
        <w:ind w:right="-142" w:firstLine="709"/>
        <w:jc w:val="center"/>
        <w:rPr>
          <w:rFonts w:ascii="Times New Roman" w:eastAsia="Times New Roman" w:hAnsi="Times New Roman"/>
          <w:bCs/>
          <w:sz w:val="24"/>
          <w:szCs w:val="24"/>
          <w:u w:val="single"/>
          <w:lang w:eastAsia="ru-RU"/>
        </w:rPr>
      </w:pPr>
      <w:r w:rsidRPr="00CC0BE2">
        <w:rPr>
          <w:rFonts w:ascii="Times New Roman" w:eastAsia="Times New Roman" w:hAnsi="Times New Roman"/>
          <w:bCs/>
          <w:sz w:val="24"/>
          <w:szCs w:val="24"/>
          <w:lang w:eastAsia="ru-RU"/>
        </w:rPr>
        <w:t xml:space="preserve">Р І Ш Е Н </w:t>
      </w:r>
      <w:proofErr w:type="spellStart"/>
      <w:r w:rsidRPr="00CC0BE2">
        <w:rPr>
          <w:rFonts w:ascii="Times New Roman" w:eastAsia="Times New Roman" w:hAnsi="Times New Roman"/>
          <w:bCs/>
          <w:sz w:val="24"/>
          <w:szCs w:val="24"/>
          <w:lang w:eastAsia="ru-RU"/>
        </w:rPr>
        <w:t>Н</w:t>
      </w:r>
      <w:proofErr w:type="spellEnd"/>
      <w:r w:rsidRPr="00CC0BE2">
        <w:rPr>
          <w:rFonts w:ascii="Times New Roman" w:eastAsia="Times New Roman" w:hAnsi="Times New Roman"/>
          <w:bCs/>
          <w:sz w:val="24"/>
          <w:szCs w:val="24"/>
          <w:lang w:eastAsia="ru-RU"/>
        </w:rPr>
        <w:t xml:space="preserve"> Я № </w:t>
      </w:r>
      <w:r w:rsidR="00CC0BE2">
        <w:rPr>
          <w:rFonts w:ascii="Times New Roman" w:eastAsia="Times New Roman" w:hAnsi="Times New Roman"/>
          <w:bCs/>
          <w:sz w:val="24"/>
          <w:szCs w:val="24"/>
          <w:u w:val="single"/>
          <w:lang w:eastAsia="ru-RU"/>
        </w:rPr>
        <w:t>212</w:t>
      </w:r>
      <w:r w:rsidR="0067535E" w:rsidRPr="00CC0BE2">
        <w:rPr>
          <w:rFonts w:ascii="Times New Roman" w:eastAsia="Times New Roman" w:hAnsi="Times New Roman"/>
          <w:bCs/>
          <w:sz w:val="24"/>
          <w:szCs w:val="24"/>
          <w:u w:val="single"/>
          <w:lang w:eastAsia="ru-RU"/>
        </w:rPr>
        <w:t>/</w:t>
      </w:r>
      <w:r w:rsidR="00CC0BE2">
        <w:rPr>
          <w:rFonts w:ascii="Times New Roman" w:eastAsia="Times New Roman" w:hAnsi="Times New Roman"/>
          <w:bCs/>
          <w:sz w:val="24"/>
          <w:szCs w:val="24"/>
          <w:u w:val="single"/>
          <w:lang w:eastAsia="ru-RU"/>
        </w:rPr>
        <w:t>вс</w:t>
      </w:r>
      <w:r w:rsidR="007F435E" w:rsidRPr="00CC0BE2">
        <w:rPr>
          <w:rFonts w:ascii="Times New Roman" w:eastAsia="Times New Roman" w:hAnsi="Times New Roman"/>
          <w:bCs/>
          <w:sz w:val="24"/>
          <w:szCs w:val="24"/>
          <w:u w:val="single"/>
          <w:lang w:eastAsia="ru-RU"/>
        </w:rPr>
        <w:t>-18</w:t>
      </w:r>
    </w:p>
    <w:p w:rsidR="00CC0BE2" w:rsidRPr="00CC0BE2" w:rsidRDefault="00CC0BE2" w:rsidP="00967442">
      <w:pPr>
        <w:widowControl w:val="0"/>
        <w:spacing w:before="251" w:after="608" w:line="220" w:lineRule="exact"/>
        <w:ind w:right="-142"/>
        <w:jc w:val="both"/>
        <w:rPr>
          <w:rFonts w:ascii="Times New Roman" w:eastAsia="Times New Roman" w:hAnsi="Times New Roman"/>
          <w:color w:val="000000"/>
          <w:sz w:val="24"/>
          <w:szCs w:val="24"/>
          <w:lang w:eastAsia="ru-RU"/>
        </w:rPr>
      </w:pPr>
      <w:r w:rsidRPr="00CC0BE2">
        <w:rPr>
          <w:rFonts w:ascii="Times New Roman" w:eastAsia="Times New Roman" w:hAnsi="Times New Roman"/>
          <w:color w:val="000000"/>
          <w:sz w:val="24"/>
          <w:szCs w:val="24"/>
          <w:lang w:eastAsia="ru-RU"/>
        </w:rPr>
        <w:t>Вища кваліфікаційна комісія суддів України у складі колегії:</w:t>
      </w:r>
    </w:p>
    <w:p w:rsidR="00CC0BE2" w:rsidRPr="00CC0BE2" w:rsidRDefault="00CC0BE2" w:rsidP="00967442">
      <w:pPr>
        <w:widowControl w:val="0"/>
        <w:spacing w:after="337" w:line="220" w:lineRule="exact"/>
        <w:ind w:right="-142"/>
        <w:jc w:val="both"/>
        <w:rPr>
          <w:rFonts w:ascii="Times New Roman" w:eastAsia="Times New Roman" w:hAnsi="Times New Roman"/>
          <w:color w:val="000000"/>
          <w:sz w:val="24"/>
          <w:szCs w:val="24"/>
          <w:lang w:eastAsia="ru-RU"/>
        </w:rPr>
      </w:pPr>
      <w:r w:rsidRPr="00CC0BE2">
        <w:rPr>
          <w:rFonts w:ascii="Times New Roman" w:eastAsia="Times New Roman" w:hAnsi="Times New Roman"/>
          <w:color w:val="000000"/>
          <w:sz w:val="24"/>
          <w:szCs w:val="24"/>
          <w:lang w:eastAsia="ru-RU"/>
        </w:rPr>
        <w:t xml:space="preserve">головуючого </w:t>
      </w:r>
      <w:r>
        <w:rPr>
          <w:rFonts w:ascii="Times New Roman" w:eastAsia="Times New Roman" w:hAnsi="Times New Roman"/>
          <w:color w:val="000000"/>
          <w:sz w:val="24"/>
          <w:szCs w:val="24"/>
          <w:lang w:eastAsia="ru-RU"/>
        </w:rPr>
        <w:t>–</w:t>
      </w:r>
      <w:r w:rsidRPr="00CC0BE2">
        <w:rPr>
          <w:rFonts w:ascii="Times New Roman" w:eastAsia="Times New Roman" w:hAnsi="Times New Roman"/>
          <w:color w:val="000000"/>
          <w:sz w:val="24"/>
          <w:szCs w:val="24"/>
          <w:lang w:eastAsia="ru-RU"/>
        </w:rPr>
        <w:t xml:space="preserve"> Гладія С.В.,</w:t>
      </w:r>
    </w:p>
    <w:p w:rsidR="00CC0BE2" w:rsidRPr="00CC0BE2" w:rsidRDefault="00CC0BE2" w:rsidP="00967442">
      <w:pPr>
        <w:widowControl w:val="0"/>
        <w:spacing w:after="550" w:line="220" w:lineRule="exact"/>
        <w:ind w:right="-142"/>
        <w:jc w:val="both"/>
        <w:rPr>
          <w:rFonts w:ascii="Times New Roman" w:eastAsia="Times New Roman" w:hAnsi="Times New Roman"/>
          <w:color w:val="000000"/>
          <w:sz w:val="24"/>
          <w:szCs w:val="24"/>
          <w:lang w:eastAsia="ru-RU"/>
        </w:rPr>
      </w:pPr>
      <w:r w:rsidRPr="00CC0BE2">
        <w:rPr>
          <w:rFonts w:ascii="Times New Roman" w:eastAsia="Times New Roman" w:hAnsi="Times New Roman"/>
          <w:color w:val="000000"/>
          <w:sz w:val="24"/>
          <w:szCs w:val="24"/>
          <w:lang w:eastAsia="ru-RU"/>
        </w:rPr>
        <w:t xml:space="preserve">членів Комісії: </w:t>
      </w:r>
      <w:proofErr w:type="spellStart"/>
      <w:r w:rsidRPr="00CC0BE2">
        <w:rPr>
          <w:rFonts w:ascii="Times New Roman" w:eastAsia="Times New Roman" w:hAnsi="Times New Roman"/>
          <w:color w:val="000000"/>
          <w:sz w:val="24"/>
          <w:szCs w:val="24"/>
          <w:lang w:eastAsia="ru-RU"/>
        </w:rPr>
        <w:t>Весельської</w:t>
      </w:r>
      <w:proofErr w:type="spellEnd"/>
      <w:r w:rsidRPr="00CC0BE2">
        <w:rPr>
          <w:rFonts w:ascii="Times New Roman" w:eastAsia="Times New Roman" w:hAnsi="Times New Roman"/>
          <w:color w:val="000000"/>
          <w:sz w:val="24"/>
          <w:szCs w:val="24"/>
          <w:lang w:eastAsia="ru-RU"/>
        </w:rPr>
        <w:t xml:space="preserve"> Т.Ф., </w:t>
      </w:r>
      <w:r w:rsidRPr="00967442">
        <w:rPr>
          <w:rFonts w:ascii="Times New Roman" w:eastAsia="Times New Roman" w:hAnsi="Times New Roman"/>
          <w:color w:val="000000"/>
          <w:sz w:val="24"/>
          <w:szCs w:val="24"/>
          <w:lang w:eastAsia="ru-RU"/>
        </w:rPr>
        <w:t xml:space="preserve">Лукаша </w:t>
      </w:r>
      <w:r w:rsidRPr="00CC0BE2">
        <w:rPr>
          <w:rFonts w:ascii="Times New Roman" w:eastAsia="Times New Roman" w:hAnsi="Times New Roman"/>
          <w:color w:val="000000"/>
          <w:sz w:val="24"/>
          <w:szCs w:val="24"/>
          <w:lang w:eastAsia="ru-RU"/>
        </w:rPr>
        <w:t>Т.В.,</w:t>
      </w:r>
    </w:p>
    <w:p w:rsidR="00CC0BE2" w:rsidRPr="00CC0BE2" w:rsidRDefault="00CC0BE2" w:rsidP="00967442">
      <w:pPr>
        <w:widowControl w:val="0"/>
        <w:spacing w:after="318" w:line="317" w:lineRule="exact"/>
        <w:ind w:right="26"/>
        <w:jc w:val="both"/>
        <w:rPr>
          <w:rFonts w:ascii="Times New Roman" w:eastAsia="Times New Roman" w:hAnsi="Times New Roman"/>
          <w:color w:val="000000"/>
          <w:sz w:val="24"/>
          <w:szCs w:val="24"/>
          <w:lang w:eastAsia="ru-RU"/>
        </w:rPr>
      </w:pPr>
      <w:r w:rsidRPr="00CC0BE2">
        <w:rPr>
          <w:rFonts w:ascii="Times New Roman" w:eastAsia="Times New Roman" w:hAnsi="Times New Roman"/>
          <w:color w:val="000000"/>
          <w:sz w:val="24"/>
          <w:szCs w:val="24"/>
          <w:lang w:eastAsia="ru-RU"/>
        </w:rPr>
        <w:t>розглянувши питання щодо відповідності Пушкаря Сергія Івановича вимогам до кандидата на посаду судді Касаційного господарського суду у складі Верховного Суду та його допуску до кваліфікаційного оцінювання у межах конкурсу, оголошеного Комісією 02 серпня 2018 року.</w:t>
      </w:r>
    </w:p>
    <w:p w:rsidR="00CC0BE2" w:rsidRPr="00CC0BE2" w:rsidRDefault="00CC0BE2" w:rsidP="00967442">
      <w:pPr>
        <w:widowControl w:val="0"/>
        <w:spacing w:after="277" w:line="220" w:lineRule="exact"/>
        <w:ind w:right="-142"/>
        <w:jc w:val="center"/>
        <w:rPr>
          <w:rFonts w:ascii="Times New Roman" w:eastAsia="Times New Roman" w:hAnsi="Times New Roman"/>
          <w:color w:val="000000"/>
          <w:sz w:val="24"/>
          <w:szCs w:val="24"/>
          <w:lang w:eastAsia="ru-RU"/>
        </w:rPr>
      </w:pPr>
      <w:r w:rsidRPr="00CC0BE2">
        <w:rPr>
          <w:rFonts w:ascii="Times New Roman" w:eastAsia="Times New Roman" w:hAnsi="Times New Roman"/>
          <w:color w:val="000000"/>
          <w:sz w:val="24"/>
          <w:szCs w:val="24"/>
          <w:lang w:eastAsia="ru-RU"/>
        </w:rPr>
        <w:t>встановила:</w:t>
      </w:r>
    </w:p>
    <w:p w:rsidR="00CC0BE2" w:rsidRPr="00CC0BE2" w:rsidRDefault="00CC0BE2" w:rsidP="00967442">
      <w:pPr>
        <w:widowControl w:val="0"/>
        <w:spacing w:after="0" w:line="312" w:lineRule="exact"/>
        <w:ind w:right="26" w:firstLine="640"/>
        <w:jc w:val="both"/>
        <w:rPr>
          <w:rFonts w:ascii="Times New Roman" w:eastAsia="Times New Roman" w:hAnsi="Times New Roman"/>
          <w:color w:val="000000"/>
          <w:sz w:val="24"/>
          <w:szCs w:val="24"/>
          <w:lang w:eastAsia="ru-RU"/>
        </w:rPr>
      </w:pPr>
      <w:r w:rsidRPr="00CC0BE2">
        <w:rPr>
          <w:rFonts w:ascii="Times New Roman" w:eastAsia="Times New Roman" w:hAnsi="Times New Roman"/>
          <w:color w:val="000000"/>
          <w:sz w:val="24"/>
          <w:szCs w:val="24"/>
          <w:lang w:eastAsia="ru-RU"/>
        </w:rPr>
        <w:t>Згідно зі статтею 79 Закону України «Про судоустрій і статус суддів» від</w:t>
      </w:r>
      <w:r w:rsidR="00967442">
        <w:rPr>
          <w:rFonts w:ascii="Times New Roman" w:eastAsia="Times New Roman" w:hAnsi="Times New Roman"/>
          <w:color w:val="000000"/>
          <w:sz w:val="24"/>
          <w:szCs w:val="24"/>
          <w:lang w:eastAsia="ru-RU"/>
        </w:rPr>
        <w:t> </w:t>
      </w:r>
      <w:r w:rsidRPr="00CC0BE2">
        <w:rPr>
          <w:rFonts w:ascii="Times New Roman" w:eastAsia="Times New Roman" w:hAnsi="Times New Roman"/>
          <w:color w:val="000000"/>
          <w:sz w:val="24"/>
          <w:szCs w:val="24"/>
          <w:lang w:eastAsia="ru-RU"/>
        </w:rPr>
        <w:t>02</w:t>
      </w:r>
      <w:r w:rsidR="008B7C0F">
        <w:rPr>
          <w:rFonts w:ascii="Times New Roman" w:eastAsia="Times New Roman" w:hAnsi="Times New Roman"/>
          <w:color w:val="000000"/>
          <w:sz w:val="24"/>
          <w:szCs w:val="24"/>
          <w:lang w:eastAsia="ru-RU"/>
        </w:rPr>
        <w:t> </w:t>
      </w:r>
      <w:r w:rsidRPr="00CC0BE2">
        <w:rPr>
          <w:rFonts w:ascii="Times New Roman" w:eastAsia="Times New Roman" w:hAnsi="Times New Roman"/>
          <w:color w:val="000000"/>
          <w:sz w:val="24"/>
          <w:szCs w:val="24"/>
          <w:lang w:eastAsia="ru-RU"/>
        </w:rPr>
        <w:t>червня</w:t>
      </w:r>
      <w:r w:rsidR="008B7C0F">
        <w:rPr>
          <w:rFonts w:ascii="Times New Roman" w:eastAsia="Times New Roman" w:hAnsi="Times New Roman"/>
          <w:color w:val="000000"/>
          <w:sz w:val="24"/>
          <w:szCs w:val="24"/>
          <w:lang w:eastAsia="ru-RU"/>
        </w:rPr>
        <w:t> </w:t>
      </w:r>
      <w:r w:rsidRPr="00CC0BE2">
        <w:rPr>
          <w:rFonts w:ascii="Times New Roman" w:eastAsia="Times New Roman" w:hAnsi="Times New Roman"/>
          <w:color w:val="000000"/>
          <w:sz w:val="24"/>
          <w:szCs w:val="24"/>
          <w:lang w:eastAsia="ru-RU"/>
        </w:rPr>
        <w:t>2016</w:t>
      </w:r>
      <w:r w:rsidR="008B7C0F">
        <w:rPr>
          <w:rFonts w:ascii="Times New Roman" w:eastAsia="Times New Roman" w:hAnsi="Times New Roman"/>
          <w:color w:val="000000"/>
          <w:sz w:val="24"/>
          <w:szCs w:val="24"/>
          <w:lang w:eastAsia="ru-RU"/>
        </w:rPr>
        <w:t> </w:t>
      </w:r>
      <w:r w:rsidR="00967442">
        <w:rPr>
          <w:rFonts w:ascii="Times New Roman" w:eastAsia="Times New Roman" w:hAnsi="Times New Roman"/>
          <w:color w:val="000000"/>
          <w:sz w:val="24"/>
          <w:szCs w:val="24"/>
          <w:lang w:eastAsia="ru-RU"/>
        </w:rPr>
        <w:t>року № 1402-</w:t>
      </w:r>
      <w:r w:rsidR="00967442">
        <w:rPr>
          <w:rFonts w:ascii="Times New Roman" w:eastAsia="Times New Roman" w:hAnsi="Times New Roman"/>
          <w:color w:val="000000"/>
          <w:sz w:val="24"/>
          <w:szCs w:val="24"/>
          <w:lang w:val="en-US" w:eastAsia="ru-RU"/>
        </w:rPr>
        <w:t>V</w:t>
      </w:r>
      <w:r w:rsidRPr="00CC0BE2">
        <w:rPr>
          <w:rFonts w:ascii="Times New Roman" w:eastAsia="Times New Roman" w:hAnsi="Times New Roman"/>
          <w:color w:val="000000"/>
          <w:sz w:val="24"/>
          <w:szCs w:val="24"/>
          <w:lang w:eastAsia="ru-RU"/>
        </w:rPr>
        <w:t xml:space="preserve">ІІІ (далі </w:t>
      </w:r>
      <w:r>
        <w:rPr>
          <w:rFonts w:ascii="Times New Roman" w:eastAsia="Times New Roman" w:hAnsi="Times New Roman"/>
          <w:color w:val="000000"/>
          <w:sz w:val="24"/>
          <w:szCs w:val="24"/>
          <w:lang w:eastAsia="ru-RU"/>
        </w:rPr>
        <w:t>–</w:t>
      </w:r>
      <w:r w:rsidRPr="00CC0BE2">
        <w:rPr>
          <w:rFonts w:ascii="Times New Roman" w:eastAsia="Times New Roman" w:hAnsi="Times New Roman"/>
          <w:color w:val="000000"/>
          <w:sz w:val="24"/>
          <w:szCs w:val="24"/>
          <w:lang w:eastAsia="ru-RU"/>
        </w:rPr>
        <w:t xml:space="preserve"> Закон) конкурс на зайняття вакантних посад суддів Верховного Суду у відповідних касаційних судах проводиться Вищою кваліфікаційною комісією судді України (далі </w:t>
      </w:r>
      <w:r>
        <w:rPr>
          <w:rFonts w:ascii="Times New Roman" w:eastAsia="Times New Roman" w:hAnsi="Times New Roman"/>
          <w:color w:val="000000"/>
          <w:sz w:val="24"/>
          <w:szCs w:val="24"/>
          <w:lang w:eastAsia="ru-RU"/>
        </w:rPr>
        <w:t>–</w:t>
      </w:r>
      <w:r w:rsidRPr="00CC0BE2">
        <w:rPr>
          <w:rFonts w:ascii="Times New Roman" w:eastAsia="Times New Roman" w:hAnsi="Times New Roman"/>
          <w:color w:val="000000"/>
          <w:sz w:val="24"/>
          <w:szCs w:val="24"/>
          <w:lang w:eastAsia="ru-RU"/>
        </w:rPr>
        <w:t xml:space="preserve"> Комісія) відповідно до цього Закону.</w:t>
      </w:r>
    </w:p>
    <w:p w:rsidR="00CC0BE2" w:rsidRPr="00CC0BE2" w:rsidRDefault="00CC0BE2" w:rsidP="00967442">
      <w:pPr>
        <w:widowControl w:val="0"/>
        <w:spacing w:after="0" w:line="312" w:lineRule="exact"/>
        <w:ind w:right="26" w:firstLine="640"/>
        <w:jc w:val="both"/>
        <w:rPr>
          <w:rFonts w:ascii="Times New Roman" w:eastAsia="Times New Roman" w:hAnsi="Times New Roman"/>
          <w:color w:val="000000"/>
          <w:sz w:val="24"/>
          <w:szCs w:val="24"/>
          <w:lang w:eastAsia="ru-RU"/>
        </w:rPr>
      </w:pPr>
      <w:r w:rsidRPr="00CC0BE2">
        <w:rPr>
          <w:rFonts w:ascii="Times New Roman" w:eastAsia="Times New Roman" w:hAnsi="Times New Roman"/>
          <w:color w:val="000000"/>
          <w:sz w:val="24"/>
          <w:szCs w:val="24"/>
          <w:lang w:eastAsia="ru-RU"/>
        </w:rPr>
        <w:t>Рішенням Комісії від 02 серпня 2018 року № 185/зп-18 оголошено конкурс на зайняття 78</w:t>
      </w:r>
      <w:r w:rsidR="00FE6EAD">
        <w:rPr>
          <w:rFonts w:ascii="Times New Roman" w:eastAsia="Times New Roman" w:hAnsi="Times New Roman"/>
          <w:color w:val="000000"/>
          <w:sz w:val="24"/>
          <w:szCs w:val="24"/>
          <w:lang w:eastAsia="ru-RU"/>
        </w:rPr>
        <w:t> </w:t>
      </w:r>
      <w:r w:rsidRPr="00CC0BE2">
        <w:rPr>
          <w:rFonts w:ascii="Times New Roman" w:eastAsia="Times New Roman" w:hAnsi="Times New Roman"/>
          <w:color w:val="000000"/>
          <w:sz w:val="24"/>
          <w:szCs w:val="24"/>
          <w:lang w:eastAsia="ru-RU"/>
        </w:rPr>
        <w:t xml:space="preserve">вакантних посад суддів касаційних судів у складі Верховного Суду, затверджено Умови проведення конкурсу на зайняття вакантних посад суддів касаційних судів у складі Верховного Суду (далі </w:t>
      </w:r>
      <w:r>
        <w:rPr>
          <w:rFonts w:ascii="Times New Roman" w:eastAsia="Times New Roman" w:hAnsi="Times New Roman"/>
          <w:color w:val="000000"/>
          <w:sz w:val="24"/>
          <w:szCs w:val="24"/>
          <w:lang w:eastAsia="ru-RU"/>
        </w:rPr>
        <w:t>–</w:t>
      </w:r>
      <w:r w:rsidRPr="00CC0BE2">
        <w:rPr>
          <w:rFonts w:ascii="Times New Roman" w:eastAsia="Times New Roman" w:hAnsi="Times New Roman"/>
          <w:color w:val="000000"/>
          <w:sz w:val="24"/>
          <w:szCs w:val="24"/>
          <w:lang w:eastAsia="ru-RU"/>
        </w:rPr>
        <w:t xml:space="preserve"> Умови) та визначено, що питання допуску кандидата на посаду судді до участі у конкурсі та допуску до проходження кваліфікаційного оцінювання вирішуються Комісією у складі колегії.</w:t>
      </w:r>
    </w:p>
    <w:p w:rsidR="00CC0BE2" w:rsidRPr="00CC0BE2" w:rsidRDefault="00CC0BE2" w:rsidP="00967442">
      <w:pPr>
        <w:widowControl w:val="0"/>
        <w:spacing w:after="0" w:line="302" w:lineRule="exact"/>
        <w:ind w:right="26" w:firstLine="640"/>
        <w:jc w:val="both"/>
        <w:rPr>
          <w:rFonts w:ascii="Times New Roman" w:eastAsia="Times New Roman" w:hAnsi="Times New Roman"/>
          <w:color w:val="000000"/>
          <w:sz w:val="24"/>
          <w:szCs w:val="24"/>
          <w:lang w:eastAsia="ru-RU"/>
        </w:rPr>
      </w:pPr>
      <w:r w:rsidRPr="00CC0BE2">
        <w:rPr>
          <w:rFonts w:ascii="Times New Roman" w:eastAsia="Times New Roman" w:hAnsi="Times New Roman"/>
          <w:color w:val="000000"/>
          <w:sz w:val="24"/>
          <w:szCs w:val="24"/>
          <w:lang w:eastAsia="ru-RU"/>
        </w:rPr>
        <w:t>Згідно з вимогами Закону призначення на посаду судді Верховного Суду здійснюється за спеціальною процедурою (стаття 81 Закону).</w:t>
      </w:r>
    </w:p>
    <w:p w:rsidR="00CC0BE2" w:rsidRPr="00CC0BE2" w:rsidRDefault="00CC0BE2" w:rsidP="00967442">
      <w:pPr>
        <w:widowControl w:val="0"/>
        <w:spacing w:after="0" w:line="312" w:lineRule="exact"/>
        <w:ind w:right="26" w:firstLine="640"/>
        <w:jc w:val="both"/>
        <w:rPr>
          <w:rFonts w:ascii="Times New Roman" w:eastAsia="Times New Roman" w:hAnsi="Times New Roman"/>
          <w:color w:val="000000"/>
          <w:sz w:val="24"/>
          <w:szCs w:val="24"/>
          <w:lang w:eastAsia="ru-RU"/>
        </w:rPr>
      </w:pPr>
      <w:r w:rsidRPr="00CC0BE2">
        <w:rPr>
          <w:rFonts w:ascii="Times New Roman" w:eastAsia="Times New Roman" w:hAnsi="Times New Roman"/>
          <w:color w:val="000000"/>
          <w:sz w:val="24"/>
          <w:szCs w:val="24"/>
          <w:lang w:eastAsia="ru-RU"/>
        </w:rPr>
        <w:t>Відповідно до визначеного Законом порядку кандидат з метою допуску до проходження кваліфікаційного оцінювання для участі у конкурсі на посаду судді Верховного Суду за спеціальною процедурою подає до Комісії: 1) письмову заяву про проведення кваліфікаційного оцінювання; 2) документи, визначені пунктами 2-13 частини першої статті 71 Закону; 3)</w:t>
      </w:r>
      <w:r w:rsidR="00FE6EAD">
        <w:rPr>
          <w:rFonts w:ascii="Times New Roman" w:eastAsia="Times New Roman" w:hAnsi="Times New Roman"/>
          <w:color w:val="000000"/>
          <w:sz w:val="24"/>
          <w:szCs w:val="24"/>
          <w:lang w:eastAsia="ru-RU"/>
        </w:rPr>
        <w:t> </w:t>
      </w:r>
      <w:r w:rsidRPr="00CC0BE2">
        <w:rPr>
          <w:rFonts w:ascii="Times New Roman" w:eastAsia="Times New Roman" w:hAnsi="Times New Roman"/>
          <w:color w:val="000000"/>
          <w:sz w:val="24"/>
          <w:szCs w:val="24"/>
          <w:lang w:eastAsia="ru-RU"/>
        </w:rPr>
        <w:t>документи, які підтверджують дотримання однієї з вимог, визначених частиною першою статті 38 Закону (частина четверта статті 81 Закону).</w:t>
      </w:r>
    </w:p>
    <w:p w:rsidR="00CC0BE2" w:rsidRPr="00CC0BE2" w:rsidRDefault="00CC0BE2" w:rsidP="00967442">
      <w:pPr>
        <w:widowControl w:val="0"/>
        <w:spacing w:after="0" w:line="307" w:lineRule="exact"/>
        <w:ind w:right="26" w:firstLine="640"/>
        <w:jc w:val="both"/>
        <w:rPr>
          <w:rFonts w:ascii="Times New Roman" w:eastAsia="Times New Roman" w:hAnsi="Times New Roman"/>
          <w:color w:val="000000"/>
          <w:sz w:val="24"/>
          <w:szCs w:val="24"/>
          <w:lang w:eastAsia="ru-RU"/>
        </w:rPr>
      </w:pPr>
      <w:r w:rsidRPr="00CC0BE2">
        <w:rPr>
          <w:rFonts w:ascii="Times New Roman" w:eastAsia="Times New Roman" w:hAnsi="Times New Roman"/>
          <w:color w:val="000000"/>
          <w:sz w:val="24"/>
          <w:szCs w:val="24"/>
          <w:lang w:eastAsia="ru-RU"/>
        </w:rPr>
        <w:t>Комісія на підставі поданих документів встановлює відповідність особи вимогам до кандидата на посаду судді Верховного Суду та формує його досьє (пункт 1 частини п’ятої статті 81 Закону).</w:t>
      </w:r>
    </w:p>
    <w:p w:rsidR="00CC0BE2" w:rsidRPr="00CC0BE2" w:rsidRDefault="00CC0BE2" w:rsidP="00967442">
      <w:pPr>
        <w:widowControl w:val="0"/>
        <w:spacing w:after="0" w:line="312" w:lineRule="exact"/>
        <w:ind w:right="26" w:firstLine="640"/>
        <w:jc w:val="both"/>
        <w:rPr>
          <w:rFonts w:ascii="Times New Roman" w:eastAsia="Times New Roman" w:hAnsi="Times New Roman"/>
          <w:color w:val="000000"/>
          <w:sz w:val="24"/>
          <w:szCs w:val="24"/>
          <w:lang w:eastAsia="ru-RU"/>
        </w:rPr>
      </w:pPr>
      <w:r w:rsidRPr="00CC0BE2">
        <w:rPr>
          <w:rFonts w:ascii="Times New Roman" w:eastAsia="Times New Roman" w:hAnsi="Times New Roman"/>
          <w:color w:val="000000"/>
          <w:sz w:val="24"/>
          <w:szCs w:val="24"/>
          <w:lang w:eastAsia="ru-RU"/>
        </w:rPr>
        <w:t xml:space="preserve">Умовами та розділом IV Положення про проведення конкурсу на зайняття вакантної посади судді, затвердженого рішенням Комісії від 02 серпня 2018 року № 185/зп-18 (далі </w:t>
      </w:r>
      <w:r w:rsidR="00FE6EAD">
        <w:rPr>
          <w:rFonts w:ascii="Times New Roman" w:eastAsia="Times New Roman" w:hAnsi="Times New Roman"/>
          <w:color w:val="000000"/>
          <w:sz w:val="24"/>
          <w:szCs w:val="24"/>
          <w:lang w:eastAsia="ru-RU"/>
        </w:rPr>
        <w:t>–</w:t>
      </w:r>
      <w:r w:rsidR="00FE6EAD">
        <w:rPr>
          <w:rFonts w:ascii="Times New Roman" w:eastAsia="Times New Roman" w:hAnsi="Times New Roman"/>
          <w:color w:val="000000"/>
          <w:sz w:val="24"/>
          <w:szCs w:val="24"/>
          <w:lang w:eastAsia="ru-RU"/>
        </w:rPr>
        <w:br w:type="page"/>
      </w:r>
      <w:r w:rsidRPr="00CC0BE2">
        <w:rPr>
          <w:rFonts w:ascii="Times New Roman" w:eastAsia="Times New Roman" w:hAnsi="Times New Roman"/>
          <w:color w:val="000000"/>
          <w:sz w:val="24"/>
          <w:szCs w:val="24"/>
          <w:lang w:eastAsia="ru-RU"/>
        </w:rPr>
        <w:lastRenderedPageBreak/>
        <w:t>Положення), визначені порядок подачі кандидатами на посаду судді документів та процедура розгляду поданих документів.</w:t>
      </w:r>
    </w:p>
    <w:p w:rsidR="00CC0BE2" w:rsidRPr="00CC0BE2" w:rsidRDefault="00CC0BE2" w:rsidP="00967442">
      <w:pPr>
        <w:widowControl w:val="0"/>
        <w:spacing w:after="49" w:line="283" w:lineRule="exact"/>
        <w:ind w:right="26" w:firstLine="660"/>
        <w:jc w:val="both"/>
        <w:rPr>
          <w:rFonts w:ascii="Times New Roman" w:eastAsia="Times New Roman" w:hAnsi="Times New Roman"/>
          <w:color w:val="000000"/>
          <w:sz w:val="24"/>
          <w:szCs w:val="24"/>
          <w:lang w:eastAsia="ru-RU"/>
        </w:rPr>
      </w:pPr>
      <w:r w:rsidRPr="00CC0BE2">
        <w:rPr>
          <w:rFonts w:ascii="Times New Roman" w:eastAsia="Times New Roman" w:hAnsi="Times New Roman"/>
          <w:color w:val="000000"/>
          <w:sz w:val="24"/>
          <w:szCs w:val="24"/>
          <w:lang w:eastAsia="ru-RU"/>
        </w:rPr>
        <w:t>Згідно з пунктом 4.1 розділу IV Положення на підставі поданих кандидатом документів член Комісії-доповідач здійснює перевірку:</w:t>
      </w:r>
    </w:p>
    <w:p w:rsidR="00CC0BE2" w:rsidRPr="00CC0BE2" w:rsidRDefault="00640A92" w:rsidP="00967442">
      <w:pPr>
        <w:widowControl w:val="0"/>
        <w:tabs>
          <w:tab w:val="left" w:pos="709"/>
        </w:tabs>
        <w:spacing w:after="87" w:line="298" w:lineRule="exact"/>
        <w:ind w:right="26"/>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ab/>
        <w:t xml:space="preserve">1) </w:t>
      </w:r>
      <w:r w:rsidR="00CC0BE2" w:rsidRPr="00CC0BE2">
        <w:rPr>
          <w:rFonts w:ascii="Times New Roman" w:eastAsia="Times New Roman" w:hAnsi="Times New Roman"/>
          <w:color w:val="000000"/>
          <w:sz w:val="24"/>
          <w:szCs w:val="24"/>
          <w:lang w:eastAsia="ru-RU"/>
        </w:rPr>
        <w:t>відповідності осіб, які звернулися для участі в конкурсі, вимогам до кандидата на посаду</w:t>
      </w:r>
      <w:r w:rsidR="00B50439">
        <w:rPr>
          <w:rFonts w:ascii="Times New Roman" w:eastAsia="Times New Roman" w:hAnsi="Times New Roman"/>
          <w:color w:val="000000"/>
          <w:sz w:val="24"/>
          <w:szCs w:val="24"/>
          <w:lang w:eastAsia="ru-RU"/>
        </w:rPr>
        <w:t> </w:t>
      </w:r>
      <w:r w:rsidR="00CC0BE2" w:rsidRPr="00CC0BE2">
        <w:rPr>
          <w:rFonts w:ascii="Times New Roman" w:eastAsia="Times New Roman" w:hAnsi="Times New Roman"/>
          <w:color w:val="000000"/>
          <w:sz w:val="24"/>
          <w:szCs w:val="24"/>
          <w:lang w:eastAsia="ru-RU"/>
        </w:rPr>
        <w:t>судді, встановленим Конституцією України та Законом;</w:t>
      </w:r>
    </w:p>
    <w:p w:rsidR="00CC0BE2" w:rsidRPr="00CC0BE2" w:rsidRDefault="00640A92" w:rsidP="00967442">
      <w:pPr>
        <w:widowControl w:val="0"/>
        <w:tabs>
          <w:tab w:val="left" w:pos="709"/>
          <w:tab w:val="left" w:pos="1102"/>
        </w:tabs>
        <w:spacing w:after="95" w:line="264" w:lineRule="exact"/>
        <w:ind w:right="26"/>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ab/>
        <w:t xml:space="preserve">2) </w:t>
      </w:r>
      <w:r w:rsidR="00CC0BE2" w:rsidRPr="00CC0BE2">
        <w:rPr>
          <w:rFonts w:ascii="Times New Roman" w:eastAsia="Times New Roman" w:hAnsi="Times New Roman"/>
          <w:color w:val="000000"/>
          <w:sz w:val="24"/>
          <w:szCs w:val="24"/>
          <w:lang w:eastAsia="ru-RU"/>
        </w:rPr>
        <w:t>дотримання кандидатом встановлених умовами конкурсу строку та процедури звернення</w:t>
      </w:r>
      <w:r w:rsidR="00B50439">
        <w:rPr>
          <w:rFonts w:ascii="Times New Roman" w:eastAsia="Times New Roman" w:hAnsi="Times New Roman"/>
          <w:color w:val="000000"/>
          <w:sz w:val="24"/>
          <w:szCs w:val="24"/>
          <w:lang w:eastAsia="ru-RU"/>
        </w:rPr>
        <w:t> </w:t>
      </w:r>
      <w:r w:rsidR="00CC0BE2" w:rsidRPr="00CC0BE2">
        <w:rPr>
          <w:rFonts w:ascii="Times New Roman" w:eastAsia="Times New Roman" w:hAnsi="Times New Roman"/>
          <w:color w:val="000000"/>
          <w:sz w:val="24"/>
          <w:szCs w:val="24"/>
          <w:lang w:eastAsia="ru-RU"/>
        </w:rPr>
        <w:t>для участі у конкурсі;</w:t>
      </w:r>
    </w:p>
    <w:p w:rsidR="00CC0BE2" w:rsidRPr="00CC0BE2" w:rsidRDefault="00640A92" w:rsidP="00967442">
      <w:pPr>
        <w:widowControl w:val="0"/>
        <w:tabs>
          <w:tab w:val="left" w:pos="709"/>
        </w:tabs>
        <w:spacing w:after="53" w:line="220" w:lineRule="exact"/>
        <w:ind w:right="26"/>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ab/>
        <w:t xml:space="preserve">3) </w:t>
      </w:r>
      <w:r w:rsidR="00CC0BE2" w:rsidRPr="00CC0BE2">
        <w:rPr>
          <w:rFonts w:ascii="Times New Roman" w:eastAsia="Times New Roman" w:hAnsi="Times New Roman"/>
          <w:color w:val="000000"/>
          <w:sz w:val="24"/>
          <w:szCs w:val="24"/>
          <w:lang w:eastAsia="ru-RU"/>
        </w:rPr>
        <w:t>поданих документів на відповідність переліку та вимогам до їх оформлення.</w:t>
      </w:r>
    </w:p>
    <w:p w:rsidR="00CC0BE2" w:rsidRPr="00CC0BE2" w:rsidRDefault="00CC0BE2" w:rsidP="00967442">
      <w:pPr>
        <w:widowControl w:val="0"/>
        <w:tabs>
          <w:tab w:val="left" w:pos="9133"/>
        </w:tabs>
        <w:spacing w:after="18" w:line="254" w:lineRule="exact"/>
        <w:ind w:right="26" w:firstLine="660"/>
        <w:jc w:val="both"/>
        <w:rPr>
          <w:rFonts w:ascii="Times New Roman" w:eastAsia="Times New Roman" w:hAnsi="Times New Roman"/>
          <w:color w:val="000000"/>
          <w:sz w:val="24"/>
          <w:szCs w:val="24"/>
          <w:lang w:eastAsia="ru-RU"/>
        </w:rPr>
      </w:pPr>
      <w:r w:rsidRPr="00CC0BE2">
        <w:rPr>
          <w:rFonts w:ascii="Times New Roman" w:eastAsia="Times New Roman" w:hAnsi="Times New Roman"/>
          <w:color w:val="000000"/>
          <w:sz w:val="24"/>
          <w:szCs w:val="24"/>
          <w:lang w:eastAsia="ru-RU"/>
        </w:rPr>
        <w:t>За результатами проведеної перевірки Комісі</w:t>
      </w:r>
      <w:r w:rsidR="00967442">
        <w:rPr>
          <w:rFonts w:ascii="Times New Roman" w:eastAsia="Times New Roman" w:hAnsi="Times New Roman"/>
          <w:color w:val="000000"/>
          <w:sz w:val="24"/>
          <w:szCs w:val="24"/>
          <w:lang w:eastAsia="ru-RU"/>
        </w:rPr>
        <w:t>єю ухвалюється рішення (пункт 4.</w:t>
      </w:r>
      <w:r w:rsidRPr="00CC0BE2">
        <w:rPr>
          <w:rFonts w:ascii="Times New Roman" w:eastAsia="Times New Roman" w:hAnsi="Times New Roman"/>
          <w:color w:val="000000"/>
          <w:sz w:val="24"/>
          <w:szCs w:val="24"/>
          <w:lang w:eastAsia="ru-RU"/>
        </w:rPr>
        <w:t>6 розділу IV</w:t>
      </w:r>
      <w:r w:rsidR="00B50439">
        <w:rPr>
          <w:rFonts w:ascii="Times New Roman" w:eastAsia="Times New Roman" w:hAnsi="Times New Roman"/>
          <w:color w:val="000000"/>
          <w:sz w:val="24"/>
          <w:szCs w:val="24"/>
          <w:lang w:eastAsia="ru-RU"/>
        </w:rPr>
        <w:t> </w:t>
      </w:r>
      <w:r w:rsidR="00967442">
        <w:rPr>
          <w:rFonts w:ascii="Times New Roman" w:eastAsia="Times New Roman" w:hAnsi="Times New Roman"/>
          <w:color w:val="000000"/>
          <w:sz w:val="24"/>
          <w:szCs w:val="24"/>
          <w:lang w:eastAsia="ru-RU"/>
        </w:rPr>
        <w:t>Положення).</w:t>
      </w:r>
    </w:p>
    <w:p w:rsidR="00CC0BE2" w:rsidRPr="00CC0BE2" w:rsidRDefault="00CC0BE2" w:rsidP="00967442">
      <w:pPr>
        <w:widowControl w:val="0"/>
        <w:spacing w:after="60" w:line="307" w:lineRule="exact"/>
        <w:ind w:right="26" w:firstLine="660"/>
        <w:jc w:val="both"/>
        <w:rPr>
          <w:rFonts w:ascii="Times New Roman" w:eastAsia="Times New Roman" w:hAnsi="Times New Roman"/>
          <w:color w:val="000000"/>
          <w:sz w:val="24"/>
          <w:szCs w:val="24"/>
          <w:lang w:eastAsia="ru-RU"/>
        </w:rPr>
      </w:pPr>
      <w:r w:rsidRPr="00CC0BE2">
        <w:rPr>
          <w:rFonts w:ascii="Times New Roman" w:eastAsia="Times New Roman" w:hAnsi="Times New Roman"/>
          <w:color w:val="000000"/>
          <w:sz w:val="24"/>
          <w:szCs w:val="24"/>
          <w:lang w:eastAsia="ru-RU"/>
        </w:rPr>
        <w:t xml:space="preserve">Дослідивши подані кандидатом документи, заслухавши доповідача, Комісія дійшла висновку про наявність підстав для відмови у допуску Пушкаря С.І. до участі у конкурсі на посаду </w:t>
      </w:r>
      <w:r>
        <w:rPr>
          <w:rFonts w:ascii="Times New Roman" w:eastAsia="Times New Roman" w:hAnsi="Times New Roman"/>
          <w:color w:val="000000"/>
          <w:sz w:val="24"/>
          <w:szCs w:val="24"/>
          <w:lang w:eastAsia="ru-RU"/>
        </w:rPr>
        <w:t>судд</w:t>
      </w:r>
      <w:r w:rsidRPr="00CC0BE2">
        <w:rPr>
          <w:rFonts w:ascii="Times New Roman" w:eastAsia="Times New Roman" w:hAnsi="Times New Roman"/>
          <w:color w:val="000000"/>
          <w:sz w:val="24"/>
          <w:szCs w:val="24"/>
          <w:lang w:eastAsia="ru-RU"/>
        </w:rPr>
        <w:t>і Верховного Суду з огляду на таке.</w:t>
      </w:r>
    </w:p>
    <w:p w:rsidR="00CC0BE2" w:rsidRPr="00CC0BE2" w:rsidRDefault="00CC0BE2" w:rsidP="00967442">
      <w:pPr>
        <w:widowControl w:val="0"/>
        <w:spacing w:after="64" w:line="307" w:lineRule="exact"/>
        <w:ind w:right="26" w:firstLine="660"/>
        <w:jc w:val="both"/>
        <w:rPr>
          <w:rFonts w:ascii="Times New Roman" w:eastAsia="Times New Roman" w:hAnsi="Times New Roman"/>
          <w:color w:val="000000"/>
          <w:sz w:val="24"/>
          <w:szCs w:val="24"/>
          <w:lang w:eastAsia="ru-RU"/>
        </w:rPr>
      </w:pPr>
      <w:r w:rsidRPr="00CC0BE2">
        <w:rPr>
          <w:rFonts w:ascii="Times New Roman" w:eastAsia="Times New Roman" w:hAnsi="Times New Roman"/>
          <w:color w:val="000000"/>
          <w:sz w:val="24"/>
          <w:szCs w:val="24"/>
          <w:lang w:eastAsia="ru-RU"/>
        </w:rPr>
        <w:t>Пушкар С.І. 11 вересня 2018 року звернувся до Комісії із заявою про проведення кваліфікаційного оцінювання для участі у конкурсі на посаду судді Касаційного господарського суду у складі Верховного Суду за спеціальною процедурою як особа, яка відповідає вимогам пункту 3 частини першої статті 38 Закону, а саме має досвід професійної діяльності адвоката, в тому числі щодо здійснення представництва в суді та/або захисту від кримінального обвинувачення щонайменше десять років.</w:t>
      </w:r>
    </w:p>
    <w:p w:rsidR="00CC0BE2" w:rsidRPr="00CC0BE2" w:rsidRDefault="00CC0BE2" w:rsidP="00967442">
      <w:pPr>
        <w:widowControl w:val="0"/>
        <w:spacing w:after="45" w:line="302" w:lineRule="exact"/>
        <w:ind w:right="26" w:firstLine="660"/>
        <w:jc w:val="both"/>
        <w:rPr>
          <w:rFonts w:ascii="Times New Roman" w:eastAsia="Times New Roman" w:hAnsi="Times New Roman"/>
          <w:color w:val="000000"/>
          <w:sz w:val="24"/>
          <w:szCs w:val="24"/>
          <w:lang w:eastAsia="ru-RU"/>
        </w:rPr>
      </w:pPr>
      <w:r w:rsidRPr="00CC0BE2">
        <w:rPr>
          <w:rFonts w:ascii="Times New Roman" w:eastAsia="Times New Roman" w:hAnsi="Times New Roman"/>
          <w:color w:val="000000"/>
          <w:sz w:val="24"/>
          <w:szCs w:val="24"/>
          <w:lang w:eastAsia="ru-RU"/>
        </w:rPr>
        <w:t>Відповідно до Закону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має досвід професійної діяльності адвоката, в тому числі щодо здійснення представництва в суді та/або захисту від кримінального обвинувачення щонайменше десять років.</w:t>
      </w:r>
    </w:p>
    <w:p w:rsidR="00CC0BE2" w:rsidRPr="00CC0BE2" w:rsidRDefault="00CC0BE2" w:rsidP="00967442">
      <w:pPr>
        <w:widowControl w:val="0"/>
        <w:spacing w:after="60" w:line="322" w:lineRule="exact"/>
        <w:ind w:right="26" w:firstLine="660"/>
        <w:jc w:val="both"/>
        <w:rPr>
          <w:rFonts w:ascii="Times New Roman" w:eastAsia="Times New Roman" w:hAnsi="Times New Roman"/>
          <w:color w:val="000000"/>
          <w:sz w:val="24"/>
          <w:szCs w:val="24"/>
          <w:lang w:eastAsia="ru-RU"/>
        </w:rPr>
      </w:pPr>
      <w:r w:rsidRPr="00CC0BE2">
        <w:rPr>
          <w:rFonts w:ascii="Times New Roman" w:eastAsia="Times New Roman" w:hAnsi="Times New Roman"/>
          <w:color w:val="000000"/>
          <w:sz w:val="24"/>
          <w:szCs w:val="24"/>
          <w:lang w:eastAsia="ru-RU"/>
        </w:rPr>
        <w:t xml:space="preserve">Кандидат 17 травня 1995 року отримав свідоцтво про право на заняття адвокатською діяльністю. На підтвердження досвіду професійної діяльності адвоката </w:t>
      </w:r>
      <w:r w:rsidRPr="00CC0BE2">
        <w:rPr>
          <w:rFonts w:ascii="Times New Roman" w:eastAsia="Times New Roman" w:hAnsi="Times New Roman"/>
          <w:color w:val="000000"/>
          <w:sz w:val="24"/>
          <w:szCs w:val="24"/>
          <w:lang w:val="ru-RU" w:eastAsia="ru-RU"/>
        </w:rPr>
        <w:t xml:space="preserve">Пушкарь </w:t>
      </w:r>
      <w:r w:rsidRPr="00CC0BE2">
        <w:rPr>
          <w:rFonts w:ascii="Times New Roman" w:eastAsia="Times New Roman" w:hAnsi="Times New Roman"/>
          <w:color w:val="000000"/>
          <w:sz w:val="24"/>
          <w:szCs w:val="24"/>
          <w:lang w:eastAsia="ru-RU"/>
        </w:rPr>
        <w:t>С.І. надав копії судових рішень за 2006-2009 роки, в яких його зазначено як представника сторони у справі.</w:t>
      </w:r>
    </w:p>
    <w:p w:rsidR="00CC0BE2" w:rsidRPr="00CC0BE2" w:rsidRDefault="00CC0BE2" w:rsidP="00967442">
      <w:pPr>
        <w:widowControl w:val="0"/>
        <w:spacing w:after="95" w:line="322" w:lineRule="exact"/>
        <w:ind w:right="26" w:firstLine="660"/>
        <w:jc w:val="both"/>
        <w:rPr>
          <w:rFonts w:ascii="Times New Roman" w:eastAsia="Times New Roman" w:hAnsi="Times New Roman"/>
          <w:color w:val="000000"/>
          <w:sz w:val="24"/>
          <w:szCs w:val="24"/>
          <w:lang w:eastAsia="ru-RU"/>
        </w:rPr>
      </w:pPr>
      <w:r w:rsidRPr="00CC0BE2">
        <w:rPr>
          <w:rFonts w:ascii="Times New Roman" w:eastAsia="Times New Roman" w:hAnsi="Times New Roman"/>
          <w:color w:val="000000"/>
          <w:sz w:val="24"/>
          <w:szCs w:val="24"/>
          <w:lang w:eastAsia="ru-RU"/>
        </w:rPr>
        <w:t xml:space="preserve">Копій ордерів, довіреностей, договорів, фінансових звітів </w:t>
      </w:r>
      <w:r w:rsidRPr="00CC0BE2">
        <w:rPr>
          <w:rFonts w:ascii="Times New Roman" w:eastAsia="Times New Roman" w:hAnsi="Times New Roman"/>
          <w:color w:val="000000"/>
          <w:sz w:val="24"/>
          <w:szCs w:val="24"/>
          <w:lang w:val="ru-RU" w:eastAsia="ru-RU"/>
        </w:rPr>
        <w:t xml:space="preserve">кандидат-адвокат </w:t>
      </w:r>
      <w:r w:rsidRPr="00CC0BE2">
        <w:rPr>
          <w:rFonts w:ascii="Times New Roman" w:eastAsia="Times New Roman" w:hAnsi="Times New Roman"/>
          <w:color w:val="000000"/>
          <w:sz w:val="24"/>
          <w:szCs w:val="24"/>
          <w:lang w:eastAsia="ru-RU"/>
        </w:rPr>
        <w:t>не надав.</w:t>
      </w:r>
    </w:p>
    <w:p w:rsidR="00CC0BE2" w:rsidRPr="00CC0BE2" w:rsidRDefault="00CC0BE2" w:rsidP="00967442">
      <w:pPr>
        <w:widowControl w:val="0"/>
        <w:spacing w:after="45" w:line="278" w:lineRule="exact"/>
        <w:ind w:right="26" w:firstLine="660"/>
        <w:jc w:val="both"/>
        <w:rPr>
          <w:rFonts w:ascii="Times New Roman" w:eastAsia="Times New Roman" w:hAnsi="Times New Roman"/>
          <w:color w:val="000000"/>
          <w:sz w:val="24"/>
          <w:szCs w:val="24"/>
          <w:lang w:eastAsia="ru-RU"/>
        </w:rPr>
      </w:pPr>
      <w:r w:rsidRPr="00CC0BE2">
        <w:rPr>
          <w:rFonts w:ascii="Times New Roman" w:eastAsia="Times New Roman" w:hAnsi="Times New Roman"/>
          <w:color w:val="000000"/>
          <w:sz w:val="24"/>
          <w:szCs w:val="24"/>
          <w:lang w:eastAsia="ru-RU"/>
        </w:rPr>
        <w:t>За даними Єдиного реєстру адвокатів України адвокатську діяльність Пушкаря С.І. зупинено за його заявою від 07 липня 2010 року.</w:t>
      </w:r>
    </w:p>
    <w:p w:rsidR="00CC0BE2" w:rsidRPr="00CC0BE2" w:rsidRDefault="00CC0BE2" w:rsidP="00967442">
      <w:pPr>
        <w:widowControl w:val="0"/>
        <w:spacing w:after="53" w:line="298" w:lineRule="exact"/>
        <w:ind w:right="26" w:firstLine="660"/>
        <w:jc w:val="both"/>
        <w:rPr>
          <w:rFonts w:ascii="Times New Roman" w:eastAsia="Times New Roman" w:hAnsi="Times New Roman"/>
          <w:color w:val="000000"/>
          <w:sz w:val="24"/>
          <w:szCs w:val="24"/>
          <w:lang w:eastAsia="ru-RU"/>
        </w:rPr>
      </w:pPr>
      <w:r w:rsidRPr="00CC0BE2">
        <w:rPr>
          <w:rFonts w:ascii="Times New Roman" w:eastAsia="Times New Roman" w:hAnsi="Times New Roman"/>
          <w:color w:val="000000"/>
          <w:sz w:val="24"/>
          <w:szCs w:val="24"/>
          <w:lang w:eastAsia="ru-RU"/>
        </w:rPr>
        <w:t>Отже, згідно з документами, наданими Пушкарем С.І., він не довів наявності в нього досвіду професійної діяльності адвоката щонайменше десять років.</w:t>
      </w:r>
    </w:p>
    <w:p w:rsidR="00CC0BE2" w:rsidRPr="00CC0BE2" w:rsidRDefault="00CC0BE2" w:rsidP="00967442">
      <w:pPr>
        <w:widowControl w:val="0"/>
        <w:spacing w:after="60" w:line="307" w:lineRule="exact"/>
        <w:ind w:right="26" w:firstLine="660"/>
        <w:jc w:val="both"/>
        <w:rPr>
          <w:rFonts w:ascii="Times New Roman" w:eastAsia="Times New Roman" w:hAnsi="Times New Roman"/>
          <w:color w:val="000000"/>
          <w:sz w:val="24"/>
          <w:szCs w:val="24"/>
          <w:lang w:eastAsia="ru-RU"/>
        </w:rPr>
      </w:pPr>
      <w:r w:rsidRPr="00CC0BE2">
        <w:rPr>
          <w:rFonts w:ascii="Times New Roman" w:eastAsia="Times New Roman" w:hAnsi="Times New Roman"/>
          <w:color w:val="000000"/>
          <w:sz w:val="24"/>
          <w:szCs w:val="24"/>
          <w:lang w:eastAsia="ru-RU"/>
        </w:rPr>
        <w:t>Оскільки в порушення приписів Закону, пункту 4.2 розділу 4 Положення та підпункту 4</w:t>
      </w:r>
      <w:r w:rsidR="00B50439">
        <w:rPr>
          <w:rFonts w:ascii="Times New Roman" w:eastAsia="Times New Roman" w:hAnsi="Times New Roman"/>
          <w:color w:val="000000"/>
          <w:sz w:val="24"/>
          <w:szCs w:val="24"/>
          <w:lang w:eastAsia="ru-RU"/>
        </w:rPr>
        <w:t> </w:t>
      </w:r>
      <w:r w:rsidRPr="00CC0BE2">
        <w:rPr>
          <w:rFonts w:ascii="Times New Roman" w:eastAsia="Times New Roman" w:hAnsi="Times New Roman"/>
          <w:color w:val="000000"/>
          <w:sz w:val="24"/>
          <w:szCs w:val="24"/>
          <w:lang w:eastAsia="ru-RU"/>
        </w:rPr>
        <w:t>пункту 19 Умов кандидатом Пушкарем С.І. не надано доказів на підтвердження щонайменше десятирічного досвіду професійної діяльності адвоката щодо здійснення представництва в суді та/або захисту від кримінального обвинувачення, він не відповідає вимогам, установленим пунктом 3 частини першої статті 38 Закону.</w:t>
      </w:r>
    </w:p>
    <w:p w:rsidR="00CC0BE2" w:rsidRPr="00CC0BE2" w:rsidRDefault="00CC0BE2" w:rsidP="00967442">
      <w:pPr>
        <w:widowControl w:val="0"/>
        <w:spacing w:after="83" w:line="307" w:lineRule="exact"/>
        <w:ind w:right="26" w:firstLine="660"/>
        <w:jc w:val="both"/>
        <w:rPr>
          <w:rFonts w:ascii="Times New Roman" w:eastAsia="Times New Roman" w:hAnsi="Times New Roman"/>
          <w:color w:val="000000"/>
          <w:sz w:val="24"/>
          <w:szCs w:val="24"/>
          <w:lang w:eastAsia="ru-RU"/>
        </w:rPr>
      </w:pPr>
      <w:r w:rsidRPr="00CC0BE2">
        <w:rPr>
          <w:rFonts w:ascii="Times New Roman" w:eastAsia="Times New Roman" w:hAnsi="Times New Roman"/>
          <w:color w:val="000000"/>
          <w:sz w:val="24"/>
          <w:szCs w:val="24"/>
          <w:lang w:eastAsia="ru-RU"/>
        </w:rPr>
        <w:t>Статтею 71 Закону передбачено, що до добору кандидатів на посаду судді допускаються особи, які подали всі необхідні документи, визначені частиною першою цієї статті, та відповідають установленим цим Законом вимогам до кандидата на посаду судді на день подання заяви про участь у доборі.</w:t>
      </w:r>
    </w:p>
    <w:p w:rsidR="00CC0BE2" w:rsidRPr="00CC0BE2" w:rsidRDefault="00CC0BE2" w:rsidP="00967442">
      <w:pPr>
        <w:widowControl w:val="0"/>
        <w:spacing w:after="29" w:line="240" w:lineRule="auto"/>
        <w:ind w:right="26" w:firstLine="660"/>
        <w:jc w:val="both"/>
        <w:rPr>
          <w:rFonts w:ascii="Times New Roman" w:eastAsia="Times New Roman" w:hAnsi="Times New Roman"/>
          <w:color w:val="000000"/>
          <w:sz w:val="24"/>
          <w:szCs w:val="24"/>
          <w:lang w:eastAsia="ru-RU"/>
        </w:rPr>
      </w:pPr>
      <w:r w:rsidRPr="00CC0BE2">
        <w:rPr>
          <w:rFonts w:ascii="Times New Roman" w:eastAsia="Times New Roman" w:hAnsi="Times New Roman"/>
          <w:color w:val="000000"/>
          <w:sz w:val="24"/>
          <w:szCs w:val="24"/>
          <w:lang w:eastAsia="ru-RU"/>
        </w:rPr>
        <w:t>Особи, які не подали всіх необхідних документів та/або подали документи, що не відповідають вимогам, до добору не допускаються.</w:t>
      </w:r>
    </w:p>
    <w:p w:rsidR="003357DB" w:rsidRPr="00AF04C3" w:rsidRDefault="00CC0BE2" w:rsidP="00967442">
      <w:pPr>
        <w:widowControl w:val="0"/>
        <w:spacing w:after="0" w:line="240" w:lineRule="auto"/>
        <w:ind w:right="26" w:firstLine="708"/>
        <w:jc w:val="both"/>
        <w:rPr>
          <w:rFonts w:ascii="Times New Roman" w:eastAsia="Courier New" w:hAnsi="Times New Roman"/>
          <w:color w:val="000000"/>
          <w:sz w:val="24"/>
          <w:szCs w:val="24"/>
          <w:lang w:eastAsia="ru-RU"/>
        </w:rPr>
      </w:pPr>
      <w:r w:rsidRPr="00CC0BE2">
        <w:rPr>
          <w:rFonts w:ascii="Times New Roman" w:eastAsia="Courier New" w:hAnsi="Times New Roman"/>
          <w:color w:val="000000"/>
          <w:sz w:val="24"/>
          <w:szCs w:val="24"/>
          <w:lang w:eastAsia="ru-RU"/>
        </w:rPr>
        <w:t>Ураховуючи зазначене, Комісія дійшла висновку, що встановлені обставини свідчать про наявність підстав для відмови Пушкарю С.І. у допуску до участі у конкурсі на посаду судді</w:t>
      </w:r>
      <w:r w:rsidR="00AF04C3">
        <w:rPr>
          <w:rFonts w:ascii="Times New Roman" w:eastAsia="Courier New" w:hAnsi="Times New Roman"/>
          <w:color w:val="000000"/>
          <w:sz w:val="24"/>
          <w:szCs w:val="24"/>
          <w:lang w:eastAsia="ru-RU"/>
        </w:rPr>
        <w:br w:type="page"/>
      </w:r>
      <w:r w:rsidR="00AF04C3">
        <w:rPr>
          <w:rFonts w:ascii="Times New Roman" w:eastAsia="Courier New" w:hAnsi="Times New Roman"/>
          <w:color w:val="000000"/>
          <w:sz w:val="24"/>
          <w:szCs w:val="24"/>
          <w:lang w:eastAsia="ru-RU"/>
        </w:rPr>
        <w:lastRenderedPageBreak/>
        <w:t>Касаційного господарського суду у складі Верховного Суду.</w:t>
      </w:r>
    </w:p>
    <w:p w:rsidR="003357DB" w:rsidRDefault="003357DB" w:rsidP="00967442">
      <w:pPr>
        <w:widowControl w:val="0"/>
        <w:spacing w:after="389" w:line="322" w:lineRule="exact"/>
        <w:ind w:right="26" w:firstLine="62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Керуючись статтями</w:t>
      </w:r>
      <w:r w:rsidRPr="00967442">
        <w:rPr>
          <w:rFonts w:ascii="Times New Roman" w:eastAsia="Times New Roman" w:hAnsi="Times New Roman"/>
          <w:color w:val="000000"/>
          <w:sz w:val="12"/>
          <w:szCs w:val="12"/>
          <w:lang w:eastAsia="ru-RU"/>
        </w:rPr>
        <w:t xml:space="preserve"> </w:t>
      </w:r>
      <w:r>
        <w:rPr>
          <w:rFonts w:ascii="Times New Roman" w:eastAsia="Times New Roman" w:hAnsi="Times New Roman"/>
          <w:color w:val="000000"/>
          <w:sz w:val="24"/>
          <w:szCs w:val="24"/>
          <w:lang w:eastAsia="ru-RU"/>
        </w:rPr>
        <w:t>71,</w:t>
      </w:r>
      <w:r w:rsidRPr="00967442">
        <w:rPr>
          <w:rFonts w:ascii="Times New Roman" w:eastAsia="Times New Roman" w:hAnsi="Times New Roman"/>
          <w:color w:val="000000"/>
          <w:sz w:val="12"/>
          <w:szCs w:val="12"/>
          <w:lang w:eastAsia="ru-RU"/>
        </w:rPr>
        <w:t xml:space="preserve"> </w:t>
      </w:r>
      <w:r>
        <w:rPr>
          <w:rFonts w:ascii="Times New Roman" w:eastAsia="Times New Roman" w:hAnsi="Times New Roman"/>
          <w:color w:val="000000"/>
          <w:sz w:val="24"/>
          <w:szCs w:val="24"/>
          <w:lang w:eastAsia="ru-RU"/>
        </w:rPr>
        <w:t>79,</w:t>
      </w:r>
      <w:bookmarkStart w:id="0" w:name="_GoBack"/>
      <w:r w:rsidRPr="00967442">
        <w:rPr>
          <w:rFonts w:ascii="Times New Roman" w:eastAsia="Times New Roman" w:hAnsi="Times New Roman"/>
          <w:color w:val="000000"/>
          <w:sz w:val="12"/>
          <w:szCs w:val="12"/>
          <w:lang w:eastAsia="ru-RU"/>
        </w:rPr>
        <w:t xml:space="preserve"> </w:t>
      </w:r>
      <w:bookmarkEnd w:id="0"/>
      <w:r>
        <w:rPr>
          <w:rFonts w:ascii="Times New Roman" w:eastAsia="Times New Roman" w:hAnsi="Times New Roman"/>
          <w:color w:val="000000"/>
          <w:sz w:val="24"/>
          <w:szCs w:val="24"/>
          <w:lang w:eastAsia="ru-RU"/>
        </w:rPr>
        <w:t>81, 93, 101 Закону, ро</w:t>
      </w:r>
      <w:r w:rsidR="00967442">
        <w:rPr>
          <w:rFonts w:ascii="Times New Roman" w:eastAsia="Times New Roman" w:hAnsi="Times New Roman"/>
          <w:color w:val="000000"/>
          <w:sz w:val="24"/>
          <w:szCs w:val="24"/>
          <w:lang w:eastAsia="ru-RU"/>
        </w:rPr>
        <w:t xml:space="preserve">зділом IV Положення та Умовами, </w:t>
      </w:r>
      <w:r>
        <w:rPr>
          <w:rFonts w:ascii="Times New Roman" w:eastAsia="Times New Roman" w:hAnsi="Times New Roman"/>
          <w:color w:val="000000"/>
          <w:sz w:val="24"/>
          <w:szCs w:val="24"/>
          <w:lang w:eastAsia="ru-RU"/>
        </w:rPr>
        <w:t>Комісія</w:t>
      </w:r>
    </w:p>
    <w:p w:rsidR="003357DB" w:rsidRDefault="003357DB" w:rsidP="00967442">
      <w:pPr>
        <w:widowControl w:val="0"/>
        <w:spacing w:after="389" w:line="322" w:lineRule="exact"/>
        <w:ind w:right="26" w:firstLine="62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вирішила:</w:t>
      </w:r>
    </w:p>
    <w:p w:rsidR="003357DB" w:rsidRDefault="003357DB" w:rsidP="00967442">
      <w:pPr>
        <w:widowControl w:val="0"/>
        <w:spacing w:after="0"/>
        <w:ind w:right="26"/>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відмовити Пушкарю Сергію Івановичу у допуску до участі у конкурсі на посаду судді Касаційного господарського суду у складі Верховного Суду, оголошеному Комісією 02 серпня 2018 року.</w:t>
      </w:r>
    </w:p>
    <w:p w:rsidR="003357DB" w:rsidRDefault="003357DB" w:rsidP="003357DB">
      <w:pPr>
        <w:widowControl w:val="0"/>
        <w:spacing w:after="20" w:line="230" w:lineRule="exact"/>
        <w:ind w:right="-284"/>
        <w:jc w:val="both"/>
        <w:rPr>
          <w:rFonts w:ascii="Times New Roman" w:eastAsia="Times New Roman" w:hAnsi="Times New Roman"/>
          <w:sz w:val="24"/>
          <w:szCs w:val="24"/>
          <w:lang w:eastAsia="uk-UA"/>
        </w:rPr>
      </w:pPr>
    </w:p>
    <w:p w:rsidR="003357DB" w:rsidRDefault="003357DB" w:rsidP="003357DB">
      <w:pPr>
        <w:widowControl w:val="0"/>
        <w:spacing w:before="20" w:afterLines="20" w:after="48" w:line="230" w:lineRule="exact"/>
        <w:ind w:right="-284"/>
        <w:jc w:val="both"/>
        <w:rPr>
          <w:rFonts w:ascii="Times New Roman" w:eastAsia="Times New Roman" w:hAnsi="Times New Roman"/>
          <w:sz w:val="24"/>
          <w:szCs w:val="24"/>
          <w:lang w:eastAsia="uk-UA"/>
        </w:rPr>
      </w:pPr>
    </w:p>
    <w:p w:rsidR="003357DB" w:rsidRDefault="003357DB" w:rsidP="003357DB">
      <w:pPr>
        <w:widowControl w:val="0"/>
        <w:spacing w:before="20" w:afterLines="20" w:after="48" w:line="230" w:lineRule="exact"/>
        <w:ind w:right="-284"/>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Головуючий</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t>С.В. Гладій</w:t>
      </w:r>
    </w:p>
    <w:p w:rsidR="003357DB" w:rsidRDefault="003357DB" w:rsidP="003357DB">
      <w:pPr>
        <w:widowControl w:val="0"/>
        <w:spacing w:before="20" w:afterLines="20" w:after="48" w:line="230" w:lineRule="exact"/>
        <w:ind w:right="-284"/>
        <w:jc w:val="both"/>
        <w:rPr>
          <w:rFonts w:ascii="Times New Roman" w:eastAsia="Times New Roman" w:hAnsi="Times New Roman"/>
          <w:sz w:val="25"/>
          <w:szCs w:val="25"/>
          <w:lang w:eastAsia="uk-UA"/>
        </w:rPr>
      </w:pPr>
    </w:p>
    <w:p w:rsidR="003357DB" w:rsidRDefault="003357DB" w:rsidP="003357DB">
      <w:pPr>
        <w:widowControl w:val="0"/>
        <w:spacing w:before="20" w:afterLines="20" w:after="48" w:line="230" w:lineRule="exact"/>
        <w:ind w:right="-284"/>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Члени Комісії:</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t>Т.</w:t>
      </w:r>
      <w:r w:rsidR="00E020DE">
        <w:rPr>
          <w:rFonts w:ascii="Times New Roman" w:eastAsia="Times New Roman" w:hAnsi="Times New Roman"/>
          <w:sz w:val="25"/>
          <w:szCs w:val="25"/>
          <w:lang w:eastAsia="uk-UA"/>
        </w:rPr>
        <w:t>Ф</w:t>
      </w:r>
      <w:r>
        <w:rPr>
          <w:rFonts w:ascii="Times New Roman" w:eastAsia="Times New Roman" w:hAnsi="Times New Roman"/>
          <w:sz w:val="25"/>
          <w:szCs w:val="25"/>
          <w:lang w:eastAsia="uk-UA"/>
        </w:rPr>
        <w:t xml:space="preserve">. </w:t>
      </w:r>
      <w:proofErr w:type="spellStart"/>
      <w:r>
        <w:rPr>
          <w:rFonts w:ascii="Times New Roman" w:eastAsia="Times New Roman" w:hAnsi="Times New Roman"/>
          <w:sz w:val="25"/>
          <w:szCs w:val="25"/>
          <w:lang w:eastAsia="uk-UA"/>
        </w:rPr>
        <w:t>Весельська</w:t>
      </w:r>
      <w:proofErr w:type="spellEnd"/>
    </w:p>
    <w:p w:rsidR="003357DB" w:rsidRDefault="003357DB" w:rsidP="003357DB">
      <w:pPr>
        <w:widowControl w:val="0"/>
        <w:spacing w:before="20" w:afterLines="20" w:after="48" w:line="230" w:lineRule="exact"/>
        <w:ind w:right="-284"/>
        <w:jc w:val="both"/>
        <w:rPr>
          <w:rFonts w:ascii="Times New Roman" w:eastAsia="Times New Roman" w:hAnsi="Times New Roman"/>
          <w:sz w:val="25"/>
          <w:szCs w:val="25"/>
          <w:lang w:eastAsia="uk-UA"/>
        </w:rPr>
      </w:pPr>
    </w:p>
    <w:p w:rsidR="003357DB" w:rsidRDefault="003357DB" w:rsidP="003357DB">
      <w:pPr>
        <w:widowControl w:val="0"/>
        <w:spacing w:before="20" w:afterLines="20" w:after="48" w:line="230" w:lineRule="exact"/>
        <w:ind w:left="7080" w:right="-284"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Т.В. Лукаш</w:t>
      </w:r>
    </w:p>
    <w:p w:rsidR="00A87245" w:rsidRPr="007A6712" w:rsidRDefault="00A87245" w:rsidP="003357DB">
      <w:pPr>
        <w:pStyle w:val="21"/>
        <w:shd w:val="clear" w:color="auto" w:fill="auto"/>
        <w:spacing w:after="240" w:line="298" w:lineRule="exact"/>
        <w:ind w:right="-284"/>
        <w:jc w:val="both"/>
        <w:rPr>
          <w:color w:val="000000"/>
          <w:sz w:val="25"/>
          <w:szCs w:val="25"/>
        </w:rPr>
      </w:pPr>
    </w:p>
    <w:p w:rsidR="006F76D3" w:rsidRDefault="006F76D3" w:rsidP="00640A92">
      <w:pPr>
        <w:pStyle w:val="21"/>
        <w:shd w:val="clear" w:color="auto" w:fill="auto"/>
        <w:spacing w:after="240" w:line="298" w:lineRule="exact"/>
        <w:ind w:right="-284"/>
        <w:jc w:val="both"/>
        <w:rPr>
          <w:color w:val="000000"/>
          <w:sz w:val="24"/>
          <w:szCs w:val="24"/>
        </w:rPr>
      </w:pPr>
    </w:p>
    <w:sectPr w:rsidR="006F76D3" w:rsidSect="00967442">
      <w:headerReference w:type="default" r:id="rId9"/>
      <w:pgSz w:w="11906" w:h="16838"/>
      <w:pgMar w:top="1134" w:right="397" w:bottom="567"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08D" w:rsidRDefault="00B7308D" w:rsidP="002F156E">
      <w:pPr>
        <w:spacing w:after="0" w:line="240" w:lineRule="auto"/>
      </w:pPr>
      <w:r>
        <w:separator/>
      </w:r>
    </w:p>
  </w:endnote>
  <w:endnote w:type="continuationSeparator" w:id="0">
    <w:p w:rsidR="00B7308D" w:rsidRDefault="00B7308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08D" w:rsidRDefault="00B7308D" w:rsidP="002F156E">
      <w:pPr>
        <w:spacing w:after="0" w:line="240" w:lineRule="auto"/>
      </w:pPr>
      <w:r>
        <w:separator/>
      </w:r>
    </w:p>
  </w:footnote>
  <w:footnote w:type="continuationSeparator" w:id="0">
    <w:p w:rsidR="00B7308D" w:rsidRDefault="00B7308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67442">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2F27637"/>
    <w:multiLevelType w:val="multilevel"/>
    <w:tmpl w:val="E5322C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57DB"/>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40A92"/>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21906"/>
    <w:rsid w:val="00872436"/>
    <w:rsid w:val="00881985"/>
    <w:rsid w:val="00883DD2"/>
    <w:rsid w:val="00890BFC"/>
    <w:rsid w:val="00894121"/>
    <w:rsid w:val="008A4679"/>
    <w:rsid w:val="008A7389"/>
    <w:rsid w:val="008B7C0F"/>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67442"/>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AF04C3"/>
    <w:rsid w:val="00B058CB"/>
    <w:rsid w:val="00B13DED"/>
    <w:rsid w:val="00B15A3E"/>
    <w:rsid w:val="00B21992"/>
    <w:rsid w:val="00B21C2E"/>
    <w:rsid w:val="00B30D80"/>
    <w:rsid w:val="00B35585"/>
    <w:rsid w:val="00B40AF2"/>
    <w:rsid w:val="00B50439"/>
    <w:rsid w:val="00B53399"/>
    <w:rsid w:val="00B57026"/>
    <w:rsid w:val="00B570AF"/>
    <w:rsid w:val="00B70C98"/>
    <w:rsid w:val="00B7308D"/>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0BE2"/>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0DE"/>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E6EAD"/>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C0BE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C0BE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C0BE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C0BE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876360361">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3</Pages>
  <Words>3858</Words>
  <Characters>2200</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Власенко Наталія Євгеніївна</cp:lastModifiedBy>
  <cp:revision>317</cp:revision>
  <dcterms:created xsi:type="dcterms:W3CDTF">2020-08-21T08:05:00Z</dcterms:created>
  <dcterms:modified xsi:type="dcterms:W3CDTF">2021-01-21T15:34:00Z</dcterms:modified>
</cp:coreProperties>
</file>