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4CC" w:rsidRDefault="00E214CC" w:rsidP="00E214CC">
      <w:pPr>
        <w:framePr w:h="1061" w:wrap="notBeside" w:vAnchor="text" w:hAnchor="text" w:xAlign="center" w:y="1"/>
        <w:jc w:val="center"/>
        <w:rPr>
          <w:sz w:val="0"/>
          <w:szCs w:val="0"/>
        </w:rPr>
      </w:pPr>
      <w:r>
        <w:rPr>
          <w:noProof/>
        </w:rPr>
        <w:drawing>
          <wp:inline distT="0" distB="0" distL="0" distR="0" wp14:anchorId="667FC480" wp14:editId="4EA256A3">
            <wp:extent cx="504825" cy="67627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bookmarkStart w:id="0" w:name="bookmark0"/>
    </w:p>
    <w:bookmarkEnd w:id="0"/>
    <w:p w:rsidR="00E214CC" w:rsidRPr="002869EA" w:rsidRDefault="00E214CC" w:rsidP="009B199C">
      <w:pPr>
        <w:pStyle w:val="10"/>
        <w:keepNext/>
        <w:keepLines/>
        <w:shd w:val="clear" w:color="auto" w:fill="auto"/>
        <w:spacing w:before="462" w:after="326" w:line="350" w:lineRule="exact"/>
        <w:ind w:left="40"/>
        <w:jc w:val="center"/>
        <w:rPr>
          <w:b/>
          <w:sz w:val="35"/>
          <w:szCs w:val="35"/>
        </w:rPr>
      </w:pPr>
      <w:r w:rsidRPr="002869EA">
        <w:rPr>
          <w:sz w:val="35"/>
          <w:szCs w:val="35"/>
        </w:rPr>
        <w:t>ВИЩА КВАЛІФІКАЦІЙНА КОМІСІЯ СУДДІВ УКРАЇНИ</w:t>
      </w:r>
    </w:p>
    <w:p w:rsidR="00E214CC" w:rsidRPr="00611C7B" w:rsidRDefault="00E214CC" w:rsidP="00E214CC">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E214CC" w:rsidRPr="00611C7B" w:rsidRDefault="00E214CC" w:rsidP="00E214CC">
      <w:pPr>
        <w:rPr>
          <w:rFonts w:ascii="Times New Roman" w:hAnsi="Times New Roman" w:cs="Times New Roman"/>
          <w:sz w:val="2"/>
          <w:szCs w:val="2"/>
        </w:rPr>
      </w:pPr>
    </w:p>
    <w:p w:rsidR="00E214CC" w:rsidRPr="00611C7B" w:rsidRDefault="00E214CC" w:rsidP="00E214CC">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Pr>
          <w:rFonts w:ascii="Times New Roman" w:hAnsi="Times New Roman" w:cs="Times New Roman"/>
          <w:sz w:val="27"/>
          <w:szCs w:val="27"/>
          <w:u w:val="single"/>
        </w:rPr>
        <w:t>9</w:t>
      </w:r>
      <w:r w:rsidRPr="00611C7B">
        <w:rPr>
          <w:rFonts w:ascii="Times New Roman" w:hAnsi="Times New Roman" w:cs="Times New Roman"/>
          <w:sz w:val="27"/>
          <w:szCs w:val="27"/>
          <w:u w:val="single"/>
        </w:rPr>
        <w:t>/дс-19</w:t>
      </w:r>
    </w:p>
    <w:p w:rsidR="00E214CC" w:rsidRPr="00611C7B" w:rsidRDefault="00E214CC" w:rsidP="00E214CC">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E214CC" w:rsidRPr="00611C7B" w:rsidRDefault="00E214CC" w:rsidP="00E214CC">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E214CC" w:rsidRPr="00611C7B" w:rsidRDefault="00E214CC" w:rsidP="00E214CC">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E214CC" w:rsidRPr="00611C7B" w:rsidRDefault="00E214CC" w:rsidP="00E214CC">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214CC" w:rsidRPr="00BC15EA" w:rsidRDefault="00E214CC" w:rsidP="00E214CC">
      <w:pPr>
        <w:spacing w:after="323" w:line="230" w:lineRule="exact"/>
        <w:ind w:right="-157" w:firstLine="709"/>
        <w:jc w:val="center"/>
        <w:rPr>
          <w:rFonts w:ascii="Times New Roman" w:hAnsi="Times New Roman" w:cs="Times New Roman"/>
        </w:rPr>
      </w:pPr>
      <w:r w:rsidRPr="00BC15EA">
        <w:rPr>
          <w:rFonts w:ascii="Times New Roman" w:hAnsi="Times New Roman" w:cs="Times New Roman"/>
        </w:rPr>
        <w:t>встановила:</w:t>
      </w:r>
    </w:p>
    <w:p w:rsidR="005B0B78" w:rsidRPr="00F61CE7" w:rsidRDefault="00E75657" w:rsidP="00F61CE7">
      <w:pPr>
        <w:pStyle w:val="30"/>
        <w:shd w:val="clear" w:color="auto" w:fill="auto"/>
        <w:spacing w:before="0" w:after="0" w:line="274" w:lineRule="exact"/>
        <w:ind w:left="20" w:right="-157" w:firstLine="700"/>
        <w:rPr>
          <w:sz w:val="24"/>
          <w:szCs w:val="24"/>
        </w:rPr>
      </w:pPr>
      <w:r w:rsidRPr="00AC52E8">
        <w:rPr>
          <w:sz w:val="24"/>
          <w:szCs w:val="24"/>
        </w:rPr>
        <w:t>Р</w:t>
      </w:r>
      <w:r w:rsidRPr="00AC52E8">
        <w:rPr>
          <w:rStyle w:val="31"/>
          <w:sz w:val="24"/>
          <w:szCs w:val="24"/>
          <w:u w:val="none"/>
        </w:rPr>
        <w:t>іш</w:t>
      </w:r>
      <w:r w:rsidRPr="00AC52E8">
        <w:rPr>
          <w:sz w:val="24"/>
          <w:szCs w:val="24"/>
        </w:rPr>
        <w:t>енням</w:t>
      </w:r>
      <w:r w:rsidRPr="00F61CE7">
        <w:rPr>
          <w:sz w:val="24"/>
          <w:szCs w:val="24"/>
        </w:rPr>
        <w:t xml:space="preserve"> Комісії від 03 квітня 2017 року № 28/зп-17 оголошено добір кандидатів на посаду судді місцевого суду з урахуванням 600 п</w:t>
      </w:r>
      <w:r w:rsidRPr="00F61CE7">
        <w:rPr>
          <w:sz w:val="24"/>
          <w:szCs w:val="24"/>
        </w:rPr>
        <w:t>рогнозованих вакантних посад суддів місцевого суду.</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F61CE7">
        <w:rPr>
          <w:sz w:val="24"/>
          <w:szCs w:val="24"/>
        </w:rPr>
        <w:t xml:space="preserve"> Закону та положення про проведення конкурсу.</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 xml:space="preserve">Рішенням Комісії від 02 листопада 2016 року № 141/зп-16 затверджено Положення </w:t>
      </w:r>
      <w:r w:rsidR="00E11F34">
        <w:rPr>
          <w:sz w:val="24"/>
          <w:szCs w:val="24"/>
        </w:rPr>
        <w:t xml:space="preserve"> </w:t>
      </w:r>
      <w:r w:rsidRPr="00F61CE7">
        <w:rPr>
          <w:sz w:val="24"/>
          <w:szCs w:val="24"/>
        </w:rPr>
        <w:t>про проведення конкурсу на зайняття вакантної посади судді (далі - Положення).</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Відповідно до пункту 2.4 розділу II Положення конкурс</w:t>
      </w:r>
      <w:r w:rsidRPr="00F61CE7">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Рішенням Комісії від 19 квітня 2</w:t>
      </w:r>
      <w:r w:rsidRPr="00F61CE7">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F61CE7">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r w:rsidRPr="00F61CE7">
        <w:rPr>
          <w:sz w:val="24"/>
          <w:szCs w:val="24"/>
          <w:lang w:val="ru-RU"/>
        </w:rPr>
        <w:t xml:space="preserve">Косолапа </w:t>
      </w:r>
      <w:r w:rsidR="00E11F34">
        <w:rPr>
          <w:sz w:val="24"/>
          <w:szCs w:val="24"/>
          <w:lang w:val="ru-RU"/>
        </w:rPr>
        <w:t xml:space="preserve"> </w:t>
      </w:r>
      <w:r w:rsidRPr="00F61CE7">
        <w:rPr>
          <w:sz w:val="24"/>
          <w:szCs w:val="24"/>
          <w:lang w:val="ru-RU"/>
        </w:rPr>
        <w:t xml:space="preserve">Вадима </w:t>
      </w:r>
      <w:r w:rsidRPr="00F61CE7">
        <w:rPr>
          <w:sz w:val="24"/>
          <w:szCs w:val="24"/>
        </w:rPr>
        <w:t xml:space="preserve">Миколайовича, який за результатом кваліфікаційного іспиту набрав 170,125 </w:t>
      </w:r>
      <w:proofErr w:type="spellStart"/>
      <w:r w:rsidRPr="00F61CE7">
        <w:rPr>
          <w:sz w:val="24"/>
          <w:szCs w:val="24"/>
        </w:rPr>
        <w:t>бала</w:t>
      </w:r>
      <w:proofErr w:type="spellEnd"/>
      <w:r w:rsidRPr="00F61CE7">
        <w:rPr>
          <w:sz w:val="24"/>
          <w:szCs w:val="24"/>
        </w:rPr>
        <w:t xml:space="preserve"> та займає 217 (двісті сімн</w:t>
      </w:r>
      <w:r w:rsidRPr="00F61CE7">
        <w:rPr>
          <w:sz w:val="24"/>
          <w:szCs w:val="24"/>
        </w:rPr>
        <w:t xml:space="preserve">адцяту) позицію в рейтингу кандидатів на посаду </w:t>
      </w:r>
      <w:r w:rsidR="00F32CF8">
        <w:rPr>
          <w:sz w:val="24"/>
          <w:szCs w:val="24"/>
        </w:rPr>
        <w:t>судд</w:t>
      </w:r>
      <w:r w:rsidRPr="00F61CE7">
        <w:rPr>
          <w:sz w:val="24"/>
          <w:szCs w:val="24"/>
        </w:rPr>
        <w:t>і місцевого загального суду.</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 xml:space="preserve">Рішенням Комісії від 02 </w:t>
      </w:r>
      <w:r w:rsidRPr="00E11F34">
        <w:rPr>
          <w:rStyle w:val="31"/>
          <w:sz w:val="24"/>
          <w:szCs w:val="24"/>
          <w:u w:val="none"/>
        </w:rPr>
        <w:t>липня</w:t>
      </w:r>
      <w:r w:rsidRPr="00F61CE7">
        <w:rPr>
          <w:sz w:val="24"/>
          <w:szCs w:val="24"/>
        </w:rPr>
        <w:t xml:space="preserve"> 2019 року № 108/зп-19 оголошено конкурс на зайняття 505 вакантних посад суддів у місцевих загальних судах для кандидатів на посаду судді, зарахов</w:t>
      </w:r>
      <w:r w:rsidRPr="00F61CE7">
        <w:rPr>
          <w:sz w:val="24"/>
          <w:szCs w:val="24"/>
        </w:rPr>
        <w:t>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 xml:space="preserve">До Комісії звернувся </w:t>
      </w:r>
      <w:r w:rsidRPr="00F61CE7">
        <w:rPr>
          <w:sz w:val="24"/>
          <w:szCs w:val="24"/>
          <w:lang w:val="ru-RU"/>
        </w:rPr>
        <w:t xml:space="preserve">Косолапа </w:t>
      </w:r>
      <w:r w:rsidRPr="00F61CE7">
        <w:rPr>
          <w:sz w:val="24"/>
          <w:szCs w:val="24"/>
        </w:rPr>
        <w:t xml:space="preserve">В.М. із заявою щодо допуску до </w:t>
      </w:r>
      <w:r w:rsidRPr="00F61CE7">
        <w:rPr>
          <w:sz w:val="24"/>
          <w:szCs w:val="24"/>
        </w:rP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11F34">
        <w:rPr>
          <w:sz w:val="24"/>
          <w:szCs w:val="24"/>
        </w:rPr>
        <w:t xml:space="preserve"> </w:t>
      </w:r>
      <w:r w:rsidRPr="00F61CE7">
        <w:rPr>
          <w:sz w:val="24"/>
          <w:szCs w:val="24"/>
        </w:rPr>
        <w:t>пріоритетності його намірів.</w:t>
      </w:r>
      <w:r w:rsidRPr="00F61CE7">
        <w:rPr>
          <w:sz w:val="24"/>
          <w:szCs w:val="24"/>
        </w:rPr>
        <w:br w:type="page"/>
      </w:r>
    </w:p>
    <w:p w:rsidR="00E11F34" w:rsidRDefault="00E11F34" w:rsidP="00E11F34">
      <w:pPr>
        <w:pStyle w:val="30"/>
        <w:shd w:val="clear" w:color="auto" w:fill="auto"/>
        <w:spacing w:before="0" w:after="0" w:line="274" w:lineRule="exact"/>
        <w:ind w:left="20" w:right="-157" w:firstLine="700"/>
        <w:jc w:val="center"/>
        <w:rPr>
          <w:sz w:val="24"/>
          <w:szCs w:val="24"/>
        </w:rPr>
      </w:pPr>
      <w:r>
        <w:rPr>
          <w:sz w:val="24"/>
          <w:szCs w:val="24"/>
        </w:rPr>
        <w:lastRenderedPageBreak/>
        <w:t>2</w:t>
      </w:r>
    </w:p>
    <w:p w:rsidR="00E11F34" w:rsidRDefault="00E11F34" w:rsidP="00F61CE7">
      <w:pPr>
        <w:pStyle w:val="30"/>
        <w:shd w:val="clear" w:color="auto" w:fill="auto"/>
        <w:spacing w:before="0" w:after="0" w:line="274" w:lineRule="exact"/>
        <w:ind w:left="20" w:right="-157" w:firstLine="700"/>
        <w:rPr>
          <w:sz w:val="24"/>
          <w:szCs w:val="24"/>
        </w:rPr>
      </w:pP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Рішенням Комісії від 19 липня 2019 року № 101/дс-19</w:t>
      </w:r>
      <w:r w:rsidRPr="00F61CE7">
        <w:rPr>
          <w:sz w:val="24"/>
          <w:szCs w:val="24"/>
        </w:rPr>
        <w:t xml:space="preserve"> </w:t>
      </w:r>
      <w:r w:rsidRPr="00F61CE7">
        <w:rPr>
          <w:sz w:val="24"/>
          <w:szCs w:val="24"/>
          <w:lang w:val="ru-RU"/>
        </w:rPr>
        <w:t xml:space="preserve">Косолапа </w:t>
      </w:r>
      <w:r w:rsidRPr="00F61CE7">
        <w:rPr>
          <w:sz w:val="24"/>
          <w:szCs w:val="24"/>
        </w:rPr>
        <w:t>В.М. допущено до участі в оголошеному Комісією 02 липня 2019 року конкурсі на зайняття вакантних посад суддів місцевих загальних судів.</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Відповідно до частини дванадцятої статті 79 Закону та пункту 7.1 розділу VI Положення конкурс на зайняття вака</w:t>
      </w:r>
      <w:r w:rsidRPr="00F61CE7">
        <w:rPr>
          <w:sz w:val="24"/>
          <w:szCs w:val="24"/>
        </w:rPr>
        <w:t>нтної посади судді полягає у визначенні учасника конкурсу, який має вищу позицію за рейтингом.</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Pr="00F61CE7">
        <w:rPr>
          <w:sz w:val="24"/>
          <w:szCs w:val="24"/>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w:t>
      </w:r>
      <w:r w:rsidRPr="00F61CE7">
        <w:rPr>
          <w:sz w:val="24"/>
          <w:szCs w:val="24"/>
        </w:rPr>
        <w:t xml:space="preserve">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B0B78" w:rsidRPr="00F61CE7" w:rsidRDefault="00E75657" w:rsidP="00F61CE7">
      <w:pPr>
        <w:pStyle w:val="30"/>
        <w:shd w:val="clear" w:color="auto" w:fill="auto"/>
        <w:spacing w:before="0" w:after="0" w:line="274" w:lineRule="exact"/>
        <w:ind w:left="20" w:right="-157" w:firstLine="700"/>
        <w:rPr>
          <w:sz w:val="24"/>
          <w:szCs w:val="24"/>
        </w:rPr>
      </w:pPr>
      <w:r w:rsidRPr="00E11F34">
        <w:rPr>
          <w:sz w:val="24"/>
          <w:szCs w:val="24"/>
        </w:rPr>
        <w:t>Р</w:t>
      </w:r>
      <w:r w:rsidRPr="00E11F34">
        <w:rPr>
          <w:rStyle w:val="31"/>
          <w:sz w:val="24"/>
          <w:szCs w:val="24"/>
          <w:u w:val="none"/>
        </w:rPr>
        <w:t>іш</w:t>
      </w:r>
      <w:r w:rsidRPr="00E11F34">
        <w:rPr>
          <w:sz w:val="24"/>
          <w:szCs w:val="24"/>
        </w:rPr>
        <w:t>е</w:t>
      </w:r>
      <w:r w:rsidRPr="00E11F34">
        <w:rPr>
          <w:rStyle w:val="31"/>
          <w:sz w:val="24"/>
          <w:szCs w:val="24"/>
          <w:u w:val="none"/>
        </w:rPr>
        <w:t>ння</w:t>
      </w:r>
      <w:r w:rsidRPr="00E11F34">
        <w:rPr>
          <w:sz w:val="24"/>
          <w:szCs w:val="24"/>
        </w:rPr>
        <w:t>м</w:t>
      </w:r>
      <w:r w:rsidRPr="00F61CE7">
        <w:rPr>
          <w:sz w:val="24"/>
          <w:szCs w:val="24"/>
        </w:rPr>
        <w:t xml:space="preserve"> Комісії від 07 серпня 2019 року № 150/зп-19 затверджено рейтинг учасників кон</w:t>
      </w:r>
      <w:r w:rsidRPr="00F61CE7">
        <w:rPr>
          <w:sz w:val="24"/>
          <w:szCs w:val="24"/>
        </w:rPr>
        <w:t>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Лебединського районного суду Сумської області.</w:t>
      </w:r>
      <w:r w:rsidR="00CC44AD">
        <w:rPr>
          <w:sz w:val="24"/>
          <w:szCs w:val="24"/>
        </w:rPr>
        <w:t xml:space="preserve">               </w:t>
      </w:r>
      <w:r w:rsidRPr="00F61CE7">
        <w:rPr>
          <w:sz w:val="24"/>
          <w:szCs w:val="24"/>
        </w:rPr>
        <w:t xml:space="preserve"> </w:t>
      </w:r>
      <w:proofErr w:type="gramStart"/>
      <w:r w:rsidRPr="00F61CE7">
        <w:rPr>
          <w:sz w:val="24"/>
          <w:szCs w:val="24"/>
          <w:lang w:val="ru-RU"/>
        </w:rPr>
        <w:t>Косолап</w:t>
      </w:r>
      <w:proofErr w:type="gramEnd"/>
      <w:r w:rsidRPr="00F61CE7">
        <w:rPr>
          <w:sz w:val="24"/>
          <w:szCs w:val="24"/>
          <w:lang w:val="ru-RU"/>
        </w:rPr>
        <w:t xml:space="preserve"> </w:t>
      </w:r>
      <w:r w:rsidRPr="00F61CE7">
        <w:rPr>
          <w:sz w:val="24"/>
          <w:szCs w:val="24"/>
        </w:rPr>
        <w:t>В.М. за</w:t>
      </w:r>
      <w:r w:rsidRPr="00F61CE7">
        <w:rPr>
          <w:sz w:val="24"/>
          <w:szCs w:val="24"/>
        </w:rPr>
        <w:t>ймає 1 (першу) позицію в рейтингу на посаду судді зазначеного суду.</w:t>
      </w:r>
    </w:p>
    <w:p w:rsidR="005B0B78" w:rsidRPr="00F61CE7" w:rsidRDefault="00E75657" w:rsidP="00F61CE7">
      <w:pPr>
        <w:pStyle w:val="30"/>
        <w:shd w:val="clear" w:color="auto" w:fill="auto"/>
        <w:spacing w:before="0" w:after="0" w:line="274" w:lineRule="exact"/>
        <w:ind w:left="20" w:right="-157" w:firstLine="700"/>
        <w:rPr>
          <w:sz w:val="24"/>
          <w:szCs w:val="24"/>
        </w:rPr>
      </w:pPr>
      <w:r w:rsidRPr="00F61CE7">
        <w:rPr>
          <w:sz w:val="24"/>
          <w:szCs w:val="24"/>
        </w:rPr>
        <w:t xml:space="preserve">Урахувавши те, що Комісією оголошено конкурс на зайняття 1 (однієї) посади судді </w:t>
      </w:r>
      <w:r w:rsidR="00572D89">
        <w:rPr>
          <w:sz w:val="24"/>
          <w:szCs w:val="24"/>
        </w:rPr>
        <w:t xml:space="preserve"> </w:t>
      </w:r>
      <w:r w:rsidRPr="00F61CE7">
        <w:rPr>
          <w:sz w:val="24"/>
          <w:szCs w:val="24"/>
        </w:rPr>
        <w:t>до Лебединського районного суду Сумської області, а кандидат займає 1 (першу) позицію в рейтингу, Комісія в</w:t>
      </w:r>
      <w:r w:rsidRPr="00F61CE7">
        <w:rPr>
          <w:sz w:val="24"/>
          <w:szCs w:val="24"/>
        </w:rPr>
        <w:t xml:space="preserve">важає за необхідне </w:t>
      </w:r>
      <w:proofErr w:type="spellStart"/>
      <w:r w:rsidRPr="00F61CE7">
        <w:rPr>
          <w:sz w:val="24"/>
          <w:szCs w:val="24"/>
        </w:rPr>
        <w:t>внести</w:t>
      </w:r>
      <w:proofErr w:type="spellEnd"/>
      <w:r w:rsidRPr="00F61CE7">
        <w:rPr>
          <w:sz w:val="24"/>
          <w:szCs w:val="24"/>
        </w:rPr>
        <w:t xml:space="preserve"> рекомендацію Вищій раді право</w:t>
      </w:r>
      <w:r w:rsidR="00F32CF8">
        <w:rPr>
          <w:sz w:val="24"/>
          <w:szCs w:val="24"/>
        </w:rPr>
        <w:t>судд</w:t>
      </w:r>
      <w:r w:rsidRPr="00F61CE7">
        <w:rPr>
          <w:sz w:val="24"/>
          <w:szCs w:val="24"/>
        </w:rPr>
        <w:t xml:space="preserve">я щодо призначення </w:t>
      </w:r>
      <w:r w:rsidRPr="00F61CE7">
        <w:rPr>
          <w:sz w:val="24"/>
          <w:szCs w:val="24"/>
          <w:lang w:val="ru-RU"/>
        </w:rPr>
        <w:t xml:space="preserve">Косолапа Вадима </w:t>
      </w:r>
      <w:r w:rsidRPr="00F61CE7">
        <w:rPr>
          <w:sz w:val="24"/>
          <w:szCs w:val="24"/>
        </w:rPr>
        <w:t xml:space="preserve">Миколайовича на посаду судді Лебединського районного </w:t>
      </w:r>
      <w:r w:rsidR="00572D89">
        <w:rPr>
          <w:sz w:val="24"/>
          <w:szCs w:val="24"/>
        </w:rPr>
        <w:t xml:space="preserve"> </w:t>
      </w:r>
      <w:bookmarkStart w:id="1" w:name="_GoBack"/>
      <w:bookmarkEnd w:id="1"/>
      <w:r w:rsidRPr="00F61CE7">
        <w:rPr>
          <w:sz w:val="24"/>
          <w:szCs w:val="24"/>
        </w:rPr>
        <w:t>суду Сумської області.</w:t>
      </w:r>
    </w:p>
    <w:p w:rsidR="005B0B78" w:rsidRPr="00F61CE7" w:rsidRDefault="00E75657" w:rsidP="00F61CE7">
      <w:pPr>
        <w:pStyle w:val="30"/>
        <w:shd w:val="clear" w:color="auto" w:fill="auto"/>
        <w:spacing w:before="0" w:after="395" w:line="274" w:lineRule="exact"/>
        <w:ind w:left="20" w:right="-157" w:firstLine="700"/>
        <w:rPr>
          <w:sz w:val="24"/>
          <w:szCs w:val="24"/>
        </w:rPr>
      </w:pPr>
      <w:r w:rsidRPr="00F61CE7">
        <w:rPr>
          <w:sz w:val="24"/>
          <w:szCs w:val="24"/>
        </w:rPr>
        <w:t>Керуючись статтями 69, 79, 93, 101 Закону, Положенням, Умовами, Комісія</w:t>
      </w:r>
    </w:p>
    <w:p w:rsidR="005B0B78" w:rsidRPr="00F61CE7" w:rsidRDefault="00E75657" w:rsidP="00CC44AD">
      <w:pPr>
        <w:pStyle w:val="30"/>
        <w:shd w:val="clear" w:color="auto" w:fill="auto"/>
        <w:spacing w:before="0" w:after="253" w:line="230" w:lineRule="exact"/>
        <w:ind w:right="-157"/>
        <w:jc w:val="center"/>
        <w:rPr>
          <w:sz w:val="24"/>
          <w:szCs w:val="24"/>
        </w:rPr>
      </w:pPr>
      <w:r w:rsidRPr="00F61CE7">
        <w:rPr>
          <w:sz w:val="24"/>
          <w:szCs w:val="24"/>
        </w:rPr>
        <w:t>вирішила:</w:t>
      </w:r>
    </w:p>
    <w:p w:rsidR="005B0B78" w:rsidRPr="00F61CE7" w:rsidRDefault="00E75657" w:rsidP="00F61CE7">
      <w:pPr>
        <w:pStyle w:val="30"/>
        <w:shd w:val="clear" w:color="auto" w:fill="auto"/>
        <w:spacing w:before="0" w:after="0" w:line="293" w:lineRule="exact"/>
        <w:ind w:left="20" w:right="-157"/>
        <w:rPr>
          <w:sz w:val="24"/>
          <w:szCs w:val="24"/>
        </w:rPr>
      </w:pPr>
      <w:proofErr w:type="spellStart"/>
      <w:r w:rsidRPr="00F61CE7">
        <w:rPr>
          <w:sz w:val="24"/>
          <w:szCs w:val="24"/>
        </w:rPr>
        <w:t>внести</w:t>
      </w:r>
      <w:proofErr w:type="spellEnd"/>
      <w:r w:rsidRPr="00F61CE7">
        <w:rPr>
          <w:sz w:val="24"/>
          <w:szCs w:val="24"/>
        </w:rPr>
        <w:t xml:space="preserve"> рекомендацію Вищій раді правосуддя щодо призначення </w:t>
      </w:r>
      <w:r w:rsidRPr="00F61CE7">
        <w:rPr>
          <w:sz w:val="24"/>
          <w:szCs w:val="24"/>
          <w:lang w:val="ru-RU"/>
        </w:rPr>
        <w:t xml:space="preserve">Косолапа Вадима </w:t>
      </w:r>
      <w:r w:rsidRPr="00F61CE7">
        <w:rPr>
          <w:sz w:val="24"/>
          <w:szCs w:val="24"/>
        </w:rPr>
        <w:t>Миколайовича на посаду судді Лебединського районного суду Сумської області.</w:t>
      </w:r>
    </w:p>
    <w:p w:rsidR="00E214CC" w:rsidRDefault="00E214CC" w:rsidP="00F61CE7">
      <w:pPr>
        <w:ind w:right="-157"/>
      </w:pPr>
    </w:p>
    <w:p w:rsidR="00F61CE7" w:rsidRPr="00E838D8" w:rsidRDefault="00F61CE7" w:rsidP="00F61CE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F61CE7" w:rsidRPr="00E838D8" w:rsidRDefault="00F61CE7" w:rsidP="00F61CE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F61CE7" w:rsidRPr="00E838D8" w:rsidRDefault="00F61CE7" w:rsidP="00F61C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F61CE7" w:rsidRPr="00E838D8" w:rsidRDefault="00F61CE7" w:rsidP="00F61C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F61CE7" w:rsidRPr="00E838D8" w:rsidRDefault="00F61CE7" w:rsidP="00F61CE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F61CE7" w:rsidRPr="00E838D8" w:rsidRDefault="00F61CE7" w:rsidP="00F61CE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F61CE7" w:rsidRPr="00E838D8" w:rsidRDefault="00F61CE7" w:rsidP="00F61C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F61CE7" w:rsidRPr="00E838D8" w:rsidRDefault="00F61CE7" w:rsidP="00F61C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F61CE7" w:rsidRPr="00E838D8" w:rsidRDefault="00F61CE7" w:rsidP="00F61C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F61CE7" w:rsidRPr="00414360" w:rsidRDefault="00F61CE7" w:rsidP="00F61CE7">
      <w:pPr>
        <w:spacing w:before="240"/>
        <w:ind w:left="6938" w:right="-102" w:firstLine="850"/>
        <w:rPr>
          <w:rFonts w:ascii="Times New Roman" w:hAnsi="Times New Roman" w:cs="Times New Roman"/>
        </w:rPr>
        <w:sectPr w:rsidR="00F61CE7" w:rsidRPr="00414360" w:rsidSect="00BF1510">
          <w:headerReference w:type="even" r:id="rId9"/>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F61CE7" w:rsidRPr="00F61CE7" w:rsidRDefault="00F61CE7" w:rsidP="00F61CE7">
      <w:pPr>
        <w:ind w:right="-157"/>
      </w:pPr>
    </w:p>
    <w:p w:rsidR="00E214CC" w:rsidRPr="00F61CE7" w:rsidRDefault="00E214CC" w:rsidP="00F61CE7">
      <w:pPr>
        <w:ind w:right="-157"/>
        <w:rPr>
          <w:rFonts w:ascii="Times New Roman" w:eastAsia="Times New Roman" w:hAnsi="Times New Roman" w:cs="Times New Roman"/>
        </w:rPr>
      </w:pPr>
      <w:r w:rsidRPr="00F61CE7">
        <w:br w:type="page"/>
      </w:r>
    </w:p>
    <w:p w:rsidR="00F61CE7" w:rsidRDefault="00F61CE7" w:rsidP="00F61CE7">
      <w:pPr>
        <w:pStyle w:val="21"/>
        <w:shd w:val="clear" w:color="auto" w:fill="auto"/>
        <w:spacing w:after="280" w:line="270" w:lineRule="exact"/>
        <w:rPr>
          <w:sz w:val="26"/>
          <w:szCs w:val="26"/>
        </w:rPr>
      </w:pPr>
    </w:p>
    <w:p w:rsidR="00F61CE7" w:rsidRPr="00591DD8" w:rsidRDefault="00F61CE7" w:rsidP="00F61CE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F61CE7" w:rsidRPr="00591DD8" w:rsidRDefault="00F61CE7" w:rsidP="00F61CE7">
      <w:pPr>
        <w:pStyle w:val="23"/>
        <w:keepNext/>
        <w:keepLines/>
        <w:shd w:val="clear" w:color="auto" w:fill="auto"/>
        <w:spacing w:before="0" w:after="257" w:line="260" w:lineRule="exact"/>
        <w:ind w:left="-142" w:right="20"/>
      </w:pPr>
      <w:bookmarkStart w:id="2" w:name="bookmark1"/>
      <w:r w:rsidRPr="00591DD8">
        <w:t>ОКРЕМА ДУМКА</w:t>
      </w:r>
      <w:bookmarkEnd w:id="2"/>
    </w:p>
    <w:p w:rsidR="00F61CE7" w:rsidRPr="00C9787D" w:rsidRDefault="00F61CE7" w:rsidP="00F61CE7">
      <w:pPr>
        <w:pStyle w:val="21"/>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F61CE7" w:rsidRPr="00C9787D" w:rsidRDefault="00F61CE7" w:rsidP="00F61CE7">
      <w:pPr>
        <w:pStyle w:val="21"/>
        <w:numPr>
          <w:ilvl w:val="0"/>
          <w:numId w:val="2"/>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F61CE7" w:rsidRPr="00C9787D" w:rsidRDefault="00F61CE7" w:rsidP="00F61CE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F61CE7" w:rsidRPr="00C9787D" w:rsidRDefault="00F61CE7" w:rsidP="00F61CE7">
      <w:pPr>
        <w:pStyle w:val="21"/>
        <w:shd w:val="clear" w:color="auto" w:fill="auto"/>
        <w:tabs>
          <w:tab w:val="left" w:pos="961"/>
        </w:tabs>
        <w:spacing w:after="0" w:line="298" w:lineRule="exact"/>
        <w:ind w:right="-14" w:firstLine="709"/>
        <w:jc w:val="both"/>
        <w:rPr>
          <w:sz w:val="26"/>
          <w:szCs w:val="26"/>
        </w:rPr>
      </w:pPr>
    </w:p>
    <w:p w:rsidR="00F61CE7" w:rsidRPr="00C9787D" w:rsidRDefault="00F61CE7" w:rsidP="00F61CE7">
      <w:pPr>
        <w:pStyle w:val="21"/>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F61CE7" w:rsidRPr="00C9787D" w:rsidRDefault="00F61CE7" w:rsidP="00F61CE7">
      <w:pPr>
        <w:pStyle w:val="21"/>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F61CE7" w:rsidRPr="00C9787D" w:rsidRDefault="00F61CE7" w:rsidP="00F61CE7">
      <w:pPr>
        <w:pStyle w:val="21"/>
        <w:shd w:val="clear" w:color="auto" w:fill="auto"/>
        <w:spacing w:after="0" w:line="298" w:lineRule="exact"/>
        <w:ind w:right="-14" w:firstLine="709"/>
        <w:jc w:val="center"/>
        <w:rPr>
          <w:sz w:val="26"/>
          <w:szCs w:val="26"/>
        </w:rPr>
      </w:pP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E61C1">
        <w:rPr>
          <w:sz w:val="26"/>
          <w:szCs w:val="26"/>
        </w:rPr>
        <w:t>І</w:t>
      </w:r>
      <w:r w:rsidRPr="009E61C1">
        <w:rPr>
          <w:rStyle w:val="11"/>
          <w:sz w:val="26"/>
          <w:szCs w:val="26"/>
        </w:rPr>
        <w:t>ншим</w:t>
      </w:r>
      <w:r w:rsidRPr="009E61C1">
        <w:rPr>
          <w:sz w:val="26"/>
          <w:szCs w:val="26"/>
        </w:rPr>
        <w:t>и</w:t>
      </w:r>
      <w:r w:rsidRPr="00C9787D">
        <w:rPr>
          <w:sz w:val="26"/>
          <w:szCs w:val="26"/>
        </w:rPr>
        <w:t xml:space="preserve"> словами, обрання з учасників конкурсу найкращих для рекомендування їх для призначення на вакантні посади суддів.</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61CE7" w:rsidRPr="00C9787D" w:rsidRDefault="00F61CE7" w:rsidP="00F61CE7">
      <w:pPr>
        <w:pStyle w:val="21"/>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F61CE7" w:rsidRPr="00C9787D" w:rsidRDefault="00F61CE7" w:rsidP="00F61CE7">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61CE7" w:rsidRPr="00C9787D" w:rsidRDefault="00F61CE7" w:rsidP="00F61CE7">
      <w:pPr>
        <w:ind w:firstLine="709"/>
        <w:jc w:val="both"/>
        <w:rPr>
          <w:rFonts w:ascii="Times New Roman" w:hAnsi="Times New Roman" w:cs="Times New Roman"/>
          <w:sz w:val="26"/>
          <w:szCs w:val="26"/>
        </w:rPr>
      </w:pPr>
    </w:p>
    <w:p w:rsidR="005B0B78" w:rsidRDefault="00F61CE7" w:rsidP="00F61CE7">
      <w:pPr>
        <w:pStyle w:val="30"/>
        <w:shd w:val="clear" w:color="auto" w:fill="auto"/>
        <w:spacing w:before="0" w:after="0" w:line="230" w:lineRule="exact"/>
        <w:jc w:val="left"/>
      </w:pPr>
      <w:r w:rsidRPr="00BC15EA">
        <w:rPr>
          <w:b/>
          <w:sz w:val="26"/>
          <w:szCs w:val="26"/>
        </w:rPr>
        <w:t>Член Ком</w:t>
      </w:r>
      <w:r>
        <w:rPr>
          <w:b/>
          <w:sz w:val="26"/>
          <w:szCs w:val="26"/>
        </w:rPr>
        <w:t xml:space="preserve">ісії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 xml:space="preserve">   </w:t>
      </w:r>
      <w:r w:rsidRPr="00BC15EA">
        <w:rPr>
          <w:b/>
          <w:sz w:val="26"/>
          <w:szCs w:val="26"/>
        </w:rPr>
        <w:t xml:space="preserve">    Ю.Г. Тітов</w:t>
      </w:r>
    </w:p>
    <w:sectPr w:rsidR="005B0B78" w:rsidSect="00F61CE7">
      <w:headerReference w:type="even" r:id="rId10"/>
      <w:type w:val="continuous"/>
      <w:pgSz w:w="11909" w:h="16838"/>
      <w:pgMar w:top="851" w:right="1135"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657" w:rsidRDefault="00E75657">
      <w:r>
        <w:separator/>
      </w:r>
    </w:p>
  </w:endnote>
  <w:endnote w:type="continuationSeparator" w:id="0">
    <w:p w:rsidR="00E75657" w:rsidRDefault="00E7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657" w:rsidRDefault="00E75657"/>
  </w:footnote>
  <w:footnote w:type="continuationSeparator" w:id="0">
    <w:p w:rsidR="00E75657" w:rsidRDefault="00E756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CE7" w:rsidRDefault="00F61CE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fit-shape-to-text:t" inset="0,0,0,0">
            <w:txbxContent>
              <w:p w:rsidR="00F61CE7" w:rsidRDefault="00F61CE7">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B78" w:rsidRDefault="00E75657">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2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5B0B78" w:rsidRDefault="00E75657">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0D7CA5"/>
    <w:multiLevelType w:val="multilevel"/>
    <w:tmpl w:val="2FB0E2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0B78"/>
    <w:rsid w:val="00572D89"/>
    <w:rsid w:val="005B0B78"/>
    <w:rsid w:val="009B199C"/>
    <w:rsid w:val="00AC52E8"/>
    <w:rsid w:val="00CC44AD"/>
    <w:rsid w:val="00E11F34"/>
    <w:rsid w:val="00E214CC"/>
    <w:rsid w:val="00E75657"/>
    <w:rsid w:val="00F32CF8"/>
    <w:rsid w:val="00F61C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E214CC"/>
    <w:pPr>
      <w:tabs>
        <w:tab w:val="center" w:pos="4819"/>
        <w:tab w:val="right" w:pos="9639"/>
      </w:tabs>
    </w:pPr>
  </w:style>
  <w:style w:type="character" w:customStyle="1" w:styleId="a9">
    <w:name w:val="Верхний колонтитул Знак"/>
    <w:basedOn w:val="a0"/>
    <w:link w:val="a8"/>
    <w:uiPriority w:val="99"/>
    <w:rsid w:val="00E214CC"/>
    <w:rPr>
      <w:color w:val="000000"/>
    </w:rPr>
  </w:style>
  <w:style w:type="paragraph" w:styleId="aa">
    <w:name w:val="footer"/>
    <w:basedOn w:val="a"/>
    <w:link w:val="ab"/>
    <w:uiPriority w:val="99"/>
    <w:unhideWhenUsed/>
    <w:rsid w:val="00E214CC"/>
    <w:pPr>
      <w:tabs>
        <w:tab w:val="center" w:pos="4819"/>
        <w:tab w:val="right" w:pos="9639"/>
      </w:tabs>
    </w:pPr>
  </w:style>
  <w:style w:type="character" w:customStyle="1" w:styleId="ab">
    <w:name w:val="Нижний колонтитул Знак"/>
    <w:basedOn w:val="a0"/>
    <w:link w:val="aa"/>
    <w:uiPriority w:val="99"/>
    <w:rsid w:val="00E214CC"/>
    <w:rPr>
      <w:color w:val="000000"/>
    </w:rPr>
  </w:style>
  <w:style w:type="paragraph" w:styleId="ac">
    <w:name w:val="Balloon Text"/>
    <w:basedOn w:val="a"/>
    <w:link w:val="ad"/>
    <w:uiPriority w:val="99"/>
    <w:semiHidden/>
    <w:unhideWhenUsed/>
    <w:rsid w:val="00E214CC"/>
    <w:rPr>
      <w:rFonts w:ascii="Tahoma" w:hAnsi="Tahoma" w:cs="Tahoma"/>
      <w:sz w:val="16"/>
      <w:szCs w:val="16"/>
    </w:rPr>
  </w:style>
  <w:style w:type="character" w:customStyle="1" w:styleId="ad">
    <w:name w:val="Текст выноски Знак"/>
    <w:basedOn w:val="a0"/>
    <w:link w:val="ac"/>
    <w:uiPriority w:val="99"/>
    <w:semiHidden/>
    <w:rsid w:val="00E214C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8614</Words>
  <Characters>4910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2020-08-26T11:04:00Z</dcterms:created>
  <dcterms:modified xsi:type="dcterms:W3CDTF">2020-08-26T11:38:00Z</dcterms:modified>
</cp:coreProperties>
</file>