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7385B" w:rsidRDefault="00324329" w:rsidP="00871AD6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385B">
        <w:rPr>
          <w:rFonts w:ascii="Times New Roman" w:eastAsia="Times New Roman" w:hAnsi="Times New Roman"/>
          <w:sz w:val="24"/>
          <w:szCs w:val="24"/>
          <w:lang w:eastAsia="ru-RU"/>
        </w:rPr>
        <w:t xml:space="preserve">12 липня </w:t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0738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91A3E" w:rsidRPr="0007385B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72514" w:rsidRPr="000738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F0FCC" w:rsidRPr="000738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C91A3E" w:rsidRPr="000738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07385B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871AD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E68AA" w:rsidRDefault="007B3BC8" w:rsidP="00871AD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0D7F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910AF" w:rsidRDefault="00A910AF" w:rsidP="00871AD6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87E71" w:rsidRPr="0007385B" w:rsidRDefault="00E87E71" w:rsidP="00871AD6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71AD6" w:rsidRDefault="00871AD6" w:rsidP="00871AD6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68AA" w:rsidRPr="0007385B" w:rsidRDefault="008E68AA" w:rsidP="00871AD6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головуючого - Устименко В.Є.,</w:t>
      </w:r>
    </w:p>
    <w:p w:rsidR="00871AD6" w:rsidRDefault="00871AD6" w:rsidP="00871AD6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68AA" w:rsidRPr="0007385B" w:rsidRDefault="008E68AA" w:rsidP="00871AD6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Бутенка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В.І., Гладія С.В.,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Заріцької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А.О.,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Макарчука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М.А.,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М.І., Остапця С.Л.,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Сіроша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М.В.,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Тітова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Ю.Г., </w:t>
      </w:r>
      <w:proofErr w:type="spellStart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Шилової</w:t>
      </w:r>
      <w:proofErr w:type="spellEnd"/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Т.С.,</w:t>
      </w:r>
    </w:p>
    <w:p w:rsidR="00871AD6" w:rsidRDefault="00871AD6" w:rsidP="00871AD6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68AA" w:rsidRPr="0007385B" w:rsidRDefault="008E68AA" w:rsidP="00871AD6">
      <w:pPr>
        <w:widowControl w:val="0"/>
        <w:spacing w:afterLines="20" w:after="48" w:line="27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щодо рекомендування судді Ровеньківського міського суду Луганської області Фоміна Олександра Володимировича для переведення на посаду судді </w:t>
      </w:r>
      <w:r w:rsidR="00F607AE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="00871AD6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="00F607AE">
        <w:rPr>
          <w:rFonts w:ascii="Times New Roman" w:eastAsia="Times New Roman" w:hAnsi="Times New Roman"/>
          <w:color w:val="000000"/>
          <w:sz w:val="24"/>
          <w:szCs w:val="24"/>
        </w:rPr>
        <w:t xml:space="preserve">      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до іншого суду того самого або нижчого рівня без конкурсу,</w:t>
      </w:r>
    </w:p>
    <w:p w:rsidR="00871AD6" w:rsidRDefault="00871AD6" w:rsidP="00871AD6">
      <w:pPr>
        <w:widowControl w:val="0"/>
        <w:spacing w:afterLines="20" w:after="48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68AA" w:rsidRPr="0007385B" w:rsidRDefault="008E68AA" w:rsidP="00871AD6">
      <w:pPr>
        <w:widowControl w:val="0"/>
        <w:spacing w:afterLines="20" w:after="48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871AD6" w:rsidRDefault="00871AD6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68AA" w:rsidRPr="0007385B" w:rsidRDefault="008E68AA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першої статті 82 Закону України «Про судоустрій і статус суддів» </w:t>
      </w:r>
      <w:r w:rsidR="00154048">
        <w:rPr>
          <w:rFonts w:ascii="Times New Roman" w:eastAsia="Times New Roman" w:hAnsi="Times New Roman"/>
          <w:color w:val="000000"/>
          <w:sz w:val="24"/>
          <w:szCs w:val="24"/>
        </w:rPr>
        <w:t>від 02 червня 2016 року № 1402-</w:t>
      </w:r>
      <w:r w:rsidR="00154048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ІІІ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8E68AA" w:rsidRPr="0007385B" w:rsidRDefault="008E68AA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E68AA" w:rsidRPr="0007385B" w:rsidRDefault="008E68AA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Указом Президента України від 18 жовтня 2013 року № 570/2013 Фоміна</w:t>
      </w:r>
      <w:r w:rsidR="00F63472" w:rsidRPr="00F6347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Олександра Володимировича призначено на посаду судді Ровеньківського міського суду Луганської області строком на п’ять років.</w:t>
      </w:r>
    </w:p>
    <w:p w:rsidR="008E68AA" w:rsidRPr="0007385B" w:rsidRDefault="008E68AA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Рішенням Вищої ради право</w:t>
      </w:r>
      <w:r w:rsidR="00AF1725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я від 25 січня 2018 року № 182/0/15-18 припинено роботу Ровеньківського міського суду Луганської області у зв’язку із заходами щодо боротьби з тероризмом на території, де розташований суд.</w:t>
      </w:r>
    </w:p>
    <w:p w:rsidR="008E68AA" w:rsidRPr="0007385B" w:rsidRDefault="008E68AA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8E68AA" w:rsidRPr="0007385B" w:rsidRDefault="008E68AA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Наразі </w:t>
      </w:r>
      <w:r w:rsidR="00AF1725"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я Фомін О.В. обіймає посаду суд</w:t>
      </w:r>
      <w:r w:rsidR="00AF1725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і в Ровеньківському міському </w:t>
      </w:r>
      <w:r w:rsidR="00AF1725">
        <w:rPr>
          <w:rFonts w:ascii="Times New Roman" w:eastAsia="Times New Roman" w:hAnsi="Times New Roman"/>
          <w:color w:val="000000"/>
          <w:sz w:val="24"/>
          <w:szCs w:val="24"/>
        </w:rPr>
        <w:t>суд</w:t>
      </w: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і Луганської області, роботу якого припинено.</w:t>
      </w:r>
    </w:p>
    <w:p w:rsidR="008E68AA" w:rsidRPr="0007385B" w:rsidRDefault="00B853AB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 огляду на викладене, дослідивши інформацію щод</w:t>
      </w:r>
      <w:r w:rsidR="008E68AA" w:rsidRPr="0007385B">
        <w:rPr>
          <w:rFonts w:ascii="Times New Roman" w:eastAsia="Times New Roman" w:hAnsi="Times New Roman"/>
          <w:color w:val="000000"/>
          <w:sz w:val="24"/>
          <w:szCs w:val="24"/>
        </w:rPr>
        <w:t>о наявності вакантних поса</w:t>
      </w:r>
      <w:r w:rsidR="007418A9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="008E68AA"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суд</w:t>
      </w:r>
      <w:r w:rsidR="00990F86">
        <w:rPr>
          <w:rFonts w:ascii="Times New Roman" w:eastAsia="Times New Roman" w:hAnsi="Times New Roman"/>
          <w:color w:val="000000"/>
          <w:sz w:val="24"/>
          <w:szCs w:val="24"/>
        </w:rPr>
        <w:t>д</w:t>
      </w:r>
      <w:r w:rsidR="008E68AA"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і в </w:t>
      </w:r>
      <w:r w:rsidR="00AF1725">
        <w:rPr>
          <w:rFonts w:ascii="Times New Roman" w:eastAsia="Times New Roman" w:hAnsi="Times New Roman"/>
          <w:color w:val="000000"/>
          <w:sz w:val="24"/>
          <w:szCs w:val="24"/>
        </w:rPr>
        <w:t>суд</w:t>
      </w:r>
      <w:r w:rsidR="008E68AA" w:rsidRPr="0007385B">
        <w:rPr>
          <w:rFonts w:ascii="Times New Roman" w:eastAsia="Times New Roman" w:hAnsi="Times New Roman"/>
          <w:color w:val="000000"/>
          <w:sz w:val="24"/>
          <w:szCs w:val="24"/>
        </w:rPr>
        <w:t>ах України, потребу в їх заповненні, з метою забе</w:t>
      </w:r>
      <w:r w:rsidR="00990F86">
        <w:rPr>
          <w:rFonts w:ascii="Times New Roman" w:eastAsia="Times New Roman" w:hAnsi="Times New Roman"/>
          <w:color w:val="000000"/>
          <w:sz w:val="24"/>
          <w:szCs w:val="24"/>
        </w:rPr>
        <w:t xml:space="preserve">зпечення належної роботи </w:t>
      </w:r>
      <w:proofErr w:type="spellStart"/>
      <w:r w:rsidR="00990F86">
        <w:rPr>
          <w:rFonts w:ascii="Times New Roman" w:eastAsia="Times New Roman" w:hAnsi="Times New Roman"/>
          <w:color w:val="000000"/>
          <w:sz w:val="24"/>
          <w:szCs w:val="24"/>
        </w:rPr>
        <w:t>Сєвєрод</w:t>
      </w:r>
      <w:r w:rsidR="008E68AA" w:rsidRPr="0007385B">
        <w:rPr>
          <w:rFonts w:ascii="Times New Roman" w:eastAsia="Times New Roman" w:hAnsi="Times New Roman"/>
          <w:color w:val="000000"/>
          <w:sz w:val="24"/>
          <w:szCs w:val="24"/>
        </w:rPr>
        <w:t>онецького</w:t>
      </w:r>
      <w:proofErr w:type="spellEnd"/>
      <w:r w:rsidR="008E68AA" w:rsidRPr="0007385B">
        <w:rPr>
          <w:rFonts w:ascii="Times New Roman" w:eastAsia="Times New Roman" w:hAnsi="Times New Roman"/>
          <w:color w:val="000000"/>
          <w:sz w:val="24"/>
          <w:szCs w:val="24"/>
        </w:rPr>
        <w:t xml:space="preserve"> міського суду Луганської області Комісія вважає за необхідне рекомендувати суддю Фоміна О.В. для переведення на посаду судді до цього суду.</w:t>
      </w:r>
    </w:p>
    <w:p w:rsidR="00990F86" w:rsidRDefault="00990F86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90F86" w:rsidRDefault="00990F86" w:rsidP="00871AD6">
      <w:pPr>
        <w:widowControl w:val="0"/>
        <w:spacing w:afterLines="20" w:after="48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1AD6" w:rsidRDefault="00871AD6" w:rsidP="000066B9">
      <w:pPr>
        <w:widowControl w:val="0"/>
        <w:spacing w:after="0" w:line="274" w:lineRule="exact"/>
        <w:ind w:right="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68AA" w:rsidRPr="0007385B" w:rsidRDefault="008E68AA" w:rsidP="008E68AA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Керуючись статтями 53, 55, 82, 93, 101 Закону України «Про судоустрій і статус суддів», Комісія</w:t>
      </w:r>
    </w:p>
    <w:p w:rsidR="008E68AA" w:rsidRPr="0007385B" w:rsidRDefault="008E68AA" w:rsidP="008E68AA">
      <w:pPr>
        <w:widowControl w:val="0"/>
        <w:spacing w:after="144" w:line="230" w:lineRule="exact"/>
        <w:ind w:left="220"/>
        <w:jc w:val="center"/>
        <w:rPr>
          <w:rFonts w:ascii="Times New Roman" w:eastAsia="Times New Roman" w:hAnsi="Times New Roman"/>
          <w:sz w:val="24"/>
          <w:szCs w:val="24"/>
        </w:rPr>
      </w:pPr>
      <w:r w:rsidRPr="0007385B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312B07" w:rsidRPr="0007385B" w:rsidRDefault="008E68AA" w:rsidP="008E68AA">
      <w:pPr>
        <w:widowControl w:val="0"/>
        <w:spacing w:after="20" w:line="230" w:lineRule="exact"/>
        <w:jc w:val="both"/>
        <w:rPr>
          <w:rFonts w:ascii="Times New Roman" w:eastAsia="Courier New" w:hAnsi="Times New Roman"/>
          <w:color w:val="000000"/>
          <w:sz w:val="24"/>
          <w:szCs w:val="24"/>
          <w:lang w:eastAsia="uk-UA"/>
        </w:rPr>
      </w:pPr>
      <w:r w:rsidRPr="000738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рекомендувати для переведення на посаду судді </w:t>
      </w:r>
      <w:proofErr w:type="spellStart"/>
      <w:r w:rsidRPr="000738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Сєвєродонецького</w:t>
      </w:r>
      <w:proofErr w:type="spellEnd"/>
      <w:r w:rsidRPr="000738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міського суду </w:t>
      </w:r>
      <w:r w:rsidR="00A32AC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</w:t>
      </w:r>
      <w:r w:rsidRPr="000738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Луганської області суддю Ровеньківського міського суду Луганської області Фоміна Олександра Володимировича</w:t>
      </w:r>
    </w:p>
    <w:p w:rsidR="008E68AA" w:rsidRPr="0007385B" w:rsidRDefault="008E68AA" w:rsidP="008E68AA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74043" w:rsidRDefault="00C7404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07385B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A24F68">
        <w:rPr>
          <w:rFonts w:ascii="Times New Roman" w:eastAsia="Times New Roman" w:hAnsi="Times New Roman"/>
          <w:sz w:val="24"/>
          <w:szCs w:val="24"/>
          <w:lang w:eastAsia="uk-UA"/>
        </w:rPr>
        <w:t>В.Є. Устименко</w:t>
      </w:r>
    </w:p>
    <w:p w:rsidR="00BB5D40" w:rsidRPr="0007385B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413946" w:rsidRPr="0007385B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413946" w:rsidRPr="0007385B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07385B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413946" w:rsidRPr="0007385B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07385B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413946" w:rsidRPr="0007385B" w:rsidRDefault="0041394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07385B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413946" w:rsidRPr="0007385B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</w:t>
      </w:r>
      <w:r w:rsidR="00A24F68">
        <w:rPr>
          <w:rFonts w:ascii="Times New Roman" w:eastAsia="Times New Roman" w:hAnsi="Times New Roman"/>
          <w:sz w:val="24"/>
          <w:szCs w:val="24"/>
          <w:lang w:eastAsia="uk-UA"/>
        </w:rPr>
        <w:t>Л. Остапець</w:t>
      </w:r>
    </w:p>
    <w:p w:rsidR="00413946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24F68" w:rsidRDefault="00A24F6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М.В.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Сірош</w:t>
      </w:r>
      <w:proofErr w:type="spellEnd"/>
    </w:p>
    <w:p w:rsidR="00413946" w:rsidRPr="0007385B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413946" w:rsidRPr="0007385B" w:rsidRDefault="0041394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Pr="0007385B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738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Т.С. Шилова</w:t>
      </w:r>
      <w:bookmarkStart w:id="0" w:name="_GoBack"/>
      <w:bookmarkEnd w:id="0"/>
    </w:p>
    <w:sectPr w:rsidR="00BB5D40" w:rsidRPr="0007385B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7B5" w:rsidRDefault="00E347B5" w:rsidP="002F156E">
      <w:pPr>
        <w:spacing w:after="0" w:line="240" w:lineRule="auto"/>
      </w:pPr>
      <w:r>
        <w:separator/>
      </w:r>
    </w:p>
  </w:endnote>
  <w:endnote w:type="continuationSeparator" w:id="0">
    <w:p w:rsidR="00E347B5" w:rsidRDefault="00E347B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7B5" w:rsidRDefault="00E347B5" w:rsidP="002F156E">
      <w:pPr>
        <w:spacing w:after="0" w:line="240" w:lineRule="auto"/>
      </w:pPr>
      <w:r>
        <w:separator/>
      </w:r>
    </w:p>
  </w:footnote>
  <w:footnote w:type="continuationSeparator" w:id="0">
    <w:p w:rsidR="00E347B5" w:rsidRDefault="00E347B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94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66B9"/>
    <w:rsid w:val="00007D4A"/>
    <w:rsid w:val="00010E1B"/>
    <w:rsid w:val="00012239"/>
    <w:rsid w:val="00012836"/>
    <w:rsid w:val="000306D3"/>
    <w:rsid w:val="00037A70"/>
    <w:rsid w:val="00044477"/>
    <w:rsid w:val="00062ACF"/>
    <w:rsid w:val="0007385B"/>
    <w:rsid w:val="000B0876"/>
    <w:rsid w:val="000D7F5E"/>
    <w:rsid w:val="000E62AF"/>
    <w:rsid w:val="000F4C37"/>
    <w:rsid w:val="00106B7B"/>
    <w:rsid w:val="00106FDD"/>
    <w:rsid w:val="00107295"/>
    <w:rsid w:val="0011296C"/>
    <w:rsid w:val="001223BD"/>
    <w:rsid w:val="00126C97"/>
    <w:rsid w:val="00132725"/>
    <w:rsid w:val="0015144D"/>
    <w:rsid w:val="00154048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D42FF"/>
    <w:rsid w:val="001F0FCC"/>
    <w:rsid w:val="00204239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86CCC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3946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46E5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26AB"/>
    <w:rsid w:val="007145F1"/>
    <w:rsid w:val="007156CE"/>
    <w:rsid w:val="00721FF2"/>
    <w:rsid w:val="00723A7E"/>
    <w:rsid w:val="007418A9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7F5FE5"/>
    <w:rsid w:val="008074B7"/>
    <w:rsid w:val="00821906"/>
    <w:rsid w:val="008422DD"/>
    <w:rsid w:val="00871AD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E68AA"/>
    <w:rsid w:val="008F3077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0F86"/>
    <w:rsid w:val="0099184B"/>
    <w:rsid w:val="009A42C2"/>
    <w:rsid w:val="009C7439"/>
    <w:rsid w:val="009E6DE5"/>
    <w:rsid w:val="00A029A1"/>
    <w:rsid w:val="00A04893"/>
    <w:rsid w:val="00A24F68"/>
    <w:rsid w:val="00A25E6B"/>
    <w:rsid w:val="00A26D05"/>
    <w:rsid w:val="00A32AC8"/>
    <w:rsid w:val="00A34207"/>
    <w:rsid w:val="00A46542"/>
    <w:rsid w:val="00A5516D"/>
    <w:rsid w:val="00A72BED"/>
    <w:rsid w:val="00A86F13"/>
    <w:rsid w:val="00A910AF"/>
    <w:rsid w:val="00A91D0E"/>
    <w:rsid w:val="00AA3E5B"/>
    <w:rsid w:val="00AA7ED7"/>
    <w:rsid w:val="00AF1725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3A2"/>
    <w:rsid w:val="00B70C98"/>
    <w:rsid w:val="00B853AB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74043"/>
    <w:rsid w:val="00C91A3E"/>
    <w:rsid w:val="00C93203"/>
    <w:rsid w:val="00C969E9"/>
    <w:rsid w:val="00CA1DC7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47B5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A5A0F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07AE"/>
    <w:rsid w:val="00F63472"/>
    <w:rsid w:val="00F64410"/>
    <w:rsid w:val="00F72C3B"/>
    <w:rsid w:val="00F87A91"/>
    <w:rsid w:val="00F90452"/>
    <w:rsid w:val="00F90849"/>
    <w:rsid w:val="00F93C0E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2561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294</cp:revision>
  <dcterms:created xsi:type="dcterms:W3CDTF">2020-08-21T08:05:00Z</dcterms:created>
  <dcterms:modified xsi:type="dcterms:W3CDTF">2020-09-10T12:02:00Z</dcterms:modified>
</cp:coreProperties>
</file>