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9F" w:rsidRDefault="00FF629F" w:rsidP="00FF629F">
      <w:pPr>
        <w:framePr w:h="11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a1\Desktop\работа Ира\гото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гото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29F" w:rsidRDefault="00FF629F" w:rsidP="00FF629F">
      <w:pPr>
        <w:rPr>
          <w:sz w:val="2"/>
          <w:szCs w:val="2"/>
        </w:rPr>
      </w:pPr>
    </w:p>
    <w:p w:rsidR="00DE182D" w:rsidRDefault="006502ED" w:rsidP="003A5933">
      <w:pPr>
        <w:pStyle w:val="10"/>
        <w:keepNext/>
        <w:keepLines/>
        <w:shd w:val="clear" w:color="auto" w:fill="auto"/>
        <w:spacing w:before="120" w:after="269" w:line="36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DE182D" w:rsidRDefault="006502ED" w:rsidP="003A5933">
      <w:pPr>
        <w:pStyle w:val="11"/>
        <w:shd w:val="clear" w:color="auto" w:fill="auto"/>
        <w:spacing w:before="0" w:line="270" w:lineRule="exact"/>
        <w:ind w:left="40"/>
      </w:pPr>
      <w:r>
        <w:t>01 березня 2019 року</w:t>
      </w:r>
      <w:r w:rsidR="003A5933">
        <w:t xml:space="preserve"> </w:t>
      </w:r>
      <w:r w:rsidR="003A5933">
        <w:tab/>
      </w:r>
      <w:r w:rsidR="003A5933">
        <w:tab/>
      </w:r>
      <w:r w:rsidR="003A5933">
        <w:tab/>
      </w:r>
      <w:r w:rsidR="003A5933">
        <w:tab/>
      </w:r>
      <w:r w:rsidR="003A5933">
        <w:tab/>
      </w:r>
      <w:r w:rsidR="003A5933">
        <w:tab/>
      </w:r>
      <w:r w:rsidR="003A5933">
        <w:tab/>
      </w:r>
      <w:r w:rsidR="003A5933">
        <w:tab/>
      </w:r>
      <w:r w:rsidR="003A5933">
        <w:tab/>
        <w:t xml:space="preserve">     м. Київ</w:t>
      </w:r>
    </w:p>
    <w:p w:rsidR="003A5933" w:rsidRDefault="003A5933" w:rsidP="003A5933">
      <w:pPr>
        <w:pStyle w:val="11"/>
        <w:shd w:val="clear" w:color="auto" w:fill="auto"/>
        <w:spacing w:before="0" w:after="186" w:line="270" w:lineRule="exact"/>
        <w:ind w:left="40"/>
        <w:jc w:val="center"/>
      </w:pPr>
      <w:r w:rsidRPr="003A5933">
        <w:rPr>
          <w:spacing w:val="60"/>
        </w:rPr>
        <w:t>РІШЕННЯ</w:t>
      </w:r>
      <w:r>
        <w:t xml:space="preserve"> № </w:t>
      </w:r>
      <w:r w:rsidRPr="003A5933">
        <w:rPr>
          <w:u w:val="single"/>
        </w:rPr>
        <w:t>12/пс-19</w:t>
      </w:r>
    </w:p>
    <w:p w:rsidR="00DE182D" w:rsidRDefault="00DE182D">
      <w:pPr>
        <w:rPr>
          <w:sz w:val="2"/>
          <w:szCs w:val="2"/>
        </w:rPr>
      </w:pPr>
    </w:p>
    <w:p w:rsidR="00DE182D" w:rsidRDefault="006502ED">
      <w:pPr>
        <w:pStyle w:val="11"/>
        <w:shd w:val="clear" w:color="auto" w:fill="auto"/>
        <w:spacing w:before="181" w:after="285" w:line="326" w:lineRule="exact"/>
        <w:ind w:left="40" w:right="40"/>
      </w:pPr>
      <w:r>
        <w:t xml:space="preserve">Вища кваліфікаційна комісія суддів України у складі палати з питань добору і </w:t>
      </w:r>
      <w:r>
        <w:t>публічної служби суддів:</w:t>
      </w:r>
    </w:p>
    <w:p w:rsidR="00DE182D" w:rsidRDefault="006502ED">
      <w:pPr>
        <w:pStyle w:val="11"/>
        <w:shd w:val="clear" w:color="auto" w:fill="auto"/>
        <w:spacing w:before="0" w:after="246" w:line="270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DE182D" w:rsidRDefault="006502ED">
      <w:pPr>
        <w:pStyle w:val="11"/>
        <w:shd w:val="clear" w:color="auto" w:fill="auto"/>
        <w:spacing w:before="0" w:line="322" w:lineRule="exact"/>
        <w:ind w:left="40" w:right="4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Василенка А.В.,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DE182D" w:rsidRDefault="006502ED">
      <w:pPr>
        <w:pStyle w:val="11"/>
        <w:shd w:val="clear" w:color="auto" w:fill="auto"/>
        <w:spacing w:before="0" w:after="281" w:line="322" w:lineRule="exact"/>
        <w:ind w:left="40" w:right="40"/>
      </w:pPr>
      <w:r>
        <w:t xml:space="preserve">розглянувши питання щодо внесення подання про відрядження суддів до Дзержинського районного </w:t>
      </w:r>
      <w:r>
        <w:t>суду міста Харкова для здійснення правосуддя,</w:t>
      </w:r>
    </w:p>
    <w:p w:rsidR="00DE182D" w:rsidRDefault="006502ED">
      <w:pPr>
        <w:pStyle w:val="11"/>
        <w:shd w:val="clear" w:color="auto" w:fill="auto"/>
        <w:spacing w:before="0" w:after="255" w:line="270" w:lineRule="exact"/>
        <w:jc w:val="center"/>
      </w:pPr>
      <w:r>
        <w:t>встановила:</w:t>
      </w:r>
    </w:p>
    <w:p w:rsidR="00DE182D" w:rsidRDefault="006502ED">
      <w:pPr>
        <w:pStyle w:val="11"/>
        <w:shd w:val="clear" w:color="auto" w:fill="auto"/>
        <w:spacing w:before="0" w:after="0" w:line="322" w:lineRule="exact"/>
        <w:ind w:left="40" w:right="40" w:firstLine="700"/>
      </w:pPr>
      <w:r>
        <w:t xml:space="preserve">До Комісії 04 лютого 2019 року надійшло повідомлення Державної </w:t>
      </w:r>
      <w:r w:rsidR="0037572D">
        <w:t xml:space="preserve">         </w:t>
      </w:r>
      <w:r>
        <w:t xml:space="preserve">судової адміністрації України про необхідність розгляду питання щодо </w:t>
      </w:r>
      <w:r w:rsidR="0037572D">
        <w:t xml:space="preserve">    </w:t>
      </w:r>
      <w:r>
        <w:t>відрядження строком на один рік восьми суддів до Дзержинського рай</w:t>
      </w:r>
      <w:r>
        <w:t xml:space="preserve">онного </w:t>
      </w:r>
      <w:r w:rsidR="0037572D">
        <w:t xml:space="preserve">       </w:t>
      </w:r>
      <w:r>
        <w:t xml:space="preserve">суду міста Харкова у зв’язку з виявленням надмірного рівня судового </w:t>
      </w:r>
      <w:r w:rsidR="0037572D">
        <w:t xml:space="preserve">    </w:t>
      </w:r>
      <w:r>
        <w:t>навантаження.</w:t>
      </w:r>
    </w:p>
    <w:p w:rsidR="00DE182D" w:rsidRDefault="006502ED">
      <w:pPr>
        <w:pStyle w:val="11"/>
        <w:shd w:val="clear" w:color="auto" w:fill="auto"/>
        <w:spacing w:before="0" w:after="0" w:line="322" w:lineRule="exact"/>
        <w:ind w:left="40" w:right="40" w:firstLine="700"/>
      </w:pPr>
      <w:r>
        <w:t xml:space="preserve">Із вказаного листа вбачається, що за штатним розписом у Дзержинському районному суді міста Харкова визначено двадцять дві штатних посади судді, з </w:t>
      </w:r>
      <w:r w:rsidR="0037572D">
        <w:t xml:space="preserve">     </w:t>
      </w:r>
      <w:r>
        <w:t>яких вісім є вакантни</w:t>
      </w:r>
      <w:r>
        <w:t xml:space="preserve">ми, і відрядження восьми суддів до Дзержинського </w:t>
      </w:r>
      <w:r w:rsidR="0037572D">
        <w:t xml:space="preserve">     </w:t>
      </w:r>
      <w:r>
        <w:t xml:space="preserve">районного суду міста Харкова строком на один рік дозволить врегулювати навантаження та забезпечить належні умови для доступу до правосуддя в цьому </w:t>
      </w:r>
      <w:r w:rsidR="0037572D">
        <w:t xml:space="preserve">    </w:t>
      </w:r>
      <w:r>
        <w:t>суді.</w:t>
      </w:r>
    </w:p>
    <w:p w:rsidR="00DE182D" w:rsidRDefault="006502ED">
      <w:pPr>
        <w:pStyle w:val="11"/>
        <w:shd w:val="clear" w:color="auto" w:fill="auto"/>
        <w:spacing w:before="0" w:after="0" w:line="322" w:lineRule="exact"/>
        <w:ind w:left="40" w:right="40" w:firstLine="700"/>
      </w:pPr>
      <w:r>
        <w:t>Для розгляду Комісією питання щодо внесення подання пр</w:t>
      </w:r>
      <w:r>
        <w:t xml:space="preserve">о відрядження </w:t>
      </w:r>
      <w:r w:rsidR="0037572D">
        <w:t xml:space="preserve">         </w:t>
      </w:r>
      <w:r>
        <w:t xml:space="preserve">до Дзержинського районного суду міста Харкова надали згоду суддя </w:t>
      </w:r>
      <w:r w:rsidR="0037572D">
        <w:t xml:space="preserve">                 </w:t>
      </w:r>
      <w:r>
        <w:t xml:space="preserve">Ізюмського міськрайонного суду Харківської області </w:t>
      </w:r>
      <w:proofErr w:type="spellStart"/>
      <w:r>
        <w:t>Одарюк</w:t>
      </w:r>
      <w:proofErr w:type="spellEnd"/>
      <w:r>
        <w:t xml:space="preserve"> Михайло </w:t>
      </w:r>
      <w:r w:rsidR="0037572D">
        <w:t xml:space="preserve">                         </w:t>
      </w:r>
      <w:r>
        <w:t xml:space="preserve">Павлович та суддя Куп’янського міськрайонного суду Харківської області </w:t>
      </w:r>
      <w:r w:rsidR="0037572D">
        <w:t xml:space="preserve">                     </w:t>
      </w:r>
      <w:r>
        <w:t>Сіренко Юлія Юріївна.</w:t>
      </w:r>
    </w:p>
    <w:p w:rsidR="00DE182D" w:rsidRDefault="006502ED" w:rsidP="0037572D">
      <w:pPr>
        <w:pStyle w:val="11"/>
        <w:shd w:val="clear" w:color="auto" w:fill="auto"/>
        <w:spacing w:before="0" w:after="0" w:line="322" w:lineRule="exact"/>
        <w:ind w:left="40" w:right="40" w:firstLine="700"/>
      </w:pPr>
      <w:r>
        <w:t>Про розгляд питанн</w:t>
      </w:r>
      <w:r>
        <w:t xml:space="preserve">я стосовно згоди на відрядження суддів було </w:t>
      </w:r>
      <w:r w:rsidR="0037572D">
        <w:t xml:space="preserve">                </w:t>
      </w:r>
      <w:r>
        <w:t xml:space="preserve">повідомлено шляхом розміщення оголошення щодо призначення до розгляду зазначеного питання на офіційному веб-сайті Вищої кваліфікаційної комісії </w:t>
      </w:r>
      <w:r w:rsidR="0037572D">
        <w:t xml:space="preserve">                  </w:t>
      </w:r>
      <w:r>
        <w:t>суддів України відповідно до вимог пункту 2 розділу III Порядку відр</w:t>
      </w:r>
      <w:r>
        <w:t xml:space="preserve">ядження </w:t>
      </w:r>
      <w:r w:rsidR="0037572D">
        <w:t xml:space="preserve">                           </w:t>
      </w:r>
      <w:r>
        <w:t xml:space="preserve">судді до іншого суду того самого рівня і спеціалізації (як тимчасового </w:t>
      </w:r>
      <w:r w:rsidR="0037572D">
        <w:t xml:space="preserve">                             </w:t>
      </w:r>
      <w:r>
        <w:t>переведення), затвердженого рішенням Вищої ради правосуддя від 24 січня</w:t>
      </w:r>
      <w:r w:rsidR="0037572D">
        <w:t xml:space="preserve">                                   2017 </w:t>
      </w:r>
      <w:r>
        <w:t>року № 54/0/15-17 (далі - Порядок).</w:t>
      </w:r>
      <w:r>
        <w:br w:type="page"/>
      </w:r>
    </w:p>
    <w:p w:rsidR="006F4336" w:rsidRPr="006F4336" w:rsidRDefault="006F4336" w:rsidP="006F4336">
      <w:pPr>
        <w:pStyle w:val="11"/>
        <w:shd w:val="clear" w:color="auto" w:fill="auto"/>
        <w:spacing w:before="0" w:line="317" w:lineRule="exact"/>
        <w:ind w:left="23" w:right="23" w:firstLine="697"/>
        <w:jc w:val="center"/>
        <w:rPr>
          <w:sz w:val="20"/>
          <w:szCs w:val="20"/>
        </w:rPr>
      </w:pPr>
      <w:r w:rsidRPr="006F4336">
        <w:rPr>
          <w:sz w:val="20"/>
          <w:szCs w:val="20"/>
        </w:rPr>
        <w:lastRenderedPageBreak/>
        <w:t>2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Державну судову адміністрацію України про розгляд питання </w:t>
      </w:r>
      <w:r w:rsidR="006338AB">
        <w:t xml:space="preserve">                                 </w:t>
      </w:r>
      <w:r>
        <w:t>щодо відря</w:t>
      </w:r>
      <w:r>
        <w:t xml:space="preserve">дження </w:t>
      </w:r>
      <w:proofErr w:type="spellStart"/>
      <w:r>
        <w:t>Одарюка</w:t>
      </w:r>
      <w:proofErr w:type="spellEnd"/>
      <w:r>
        <w:t xml:space="preserve"> М.П. та Сіренко Ю.Ю. до Дзержинського районного суду міста Харкова повідомлено листом Комісії № 21- 1205/19 від 25 лютого </w:t>
      </w:r>
      <w:r w:rsidR="006338AB">
        <w:t xml:space="preserve">                      </w:t>
      </w:r>
      <w:r>
        <w:t>2019 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У засідання Комісії судді </w:t>
      </w:r>
      <w:proofErr w:type="spellStart"/>
      <w:r>
        <w:t>Одарюк</w:t>
      </w:r>
      <w:proofErr w:type="spellEnd"/>
      <w:r>
        <w:t xml:space="preserve"> М.П. та Сіренко Ю.Ю. не з’явилися.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Представник Державної судової </w:t>
      </w:r>
      <w:r>
        <w:t xml:space="preserve">адміністрації України у засідання Комісії </w:t>
      </w:r>
      <w:r w:rsidR="006338AB">
        <w:t xml:space="preserve">                   </w:t>
      </w:r>
      <w:r>
        <w:t>не з’явився.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Суддя Ізюмського міськрайонного суду Харківської області </w:t>
      </w:r>
      <w:proofErr w:type="spellStart"/>
      <w:r>
        <w:t>Одарюк</w:t>
      </w:r>
      <w:proofErr w:type="spellEnd"/>
      <w:r>
        <w:t xml:space="preserve"> М.П. подав до Комісії згоду на його відрядження до Дзержинського районного суду </w:t>
      </w:r>
      <w:r w:rsidR="006338AB">
        <w:t xml:space="preserve">                    </w:t>
      </w:r>
      <w:r>
        <w:t>міста Харкова 25 лютого 2019 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proofErr w:type="spellStart"/>
      <w:r>
        <w:t>Одарюк</w:t>
      </w:r>
      <w:proofErr w:type="spellEnd"/>
      <w:r>
        <w:t xml:space="preserve"> М.П. Указом Пре</w:t>
      </w:r>
      <w:r>
        <w:t xml:space="preserve">зидента України «Про призначення суддів» </w:t>
      </w:r>
      <w:r w:rsidR="006338AB">
        <w:t xml:space="preserve">                             </w:t>
      </w:r>
      <w:r>
        <w:t>від 18 жовтня 2013 року № 570/2013 був призначений строком на п’ять років на посаду судді Ізюмського міськрайонного суду Харківської області.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18 жовтня 2018 року повноваження судді </w:t>
      </w:r>
      <w:proofErr w:type="spellStart"/>
      <w:r>
        <w:t>Одарюка</w:t>
      </w:r>
      <w:proofErr w:type="spellEnd"/>
      <w:r>
        <w:t xml:space="preserve"> М.П. припинено </w:t>
      </w:r>
      <w:r w:rsidR="006338AB">
        <w:t xml:space="preserve">                            </w:t>
      </w:r>
      <w:r>
        <w:t>у зв’язку і</w:t>
      </w:r>
      <w:r>
        <w:t xml:space="preserve">з закінченням терміну призначення на посаду судді в межах </w:t>
      </w:r>
      <w:r w:rsidR="006338AB">
        <w:t xml:space="preserve">                          </w:t>
      </w:r>
      <w:r>
        <w:t>п’ятирічного строку.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на запит 26 лютого 2019 року надійшов лист від виконувача обов’язків голови Ізюмського міськрайонного суду Харківської області </w:t>
      </w:r>
      <w:r w:rsidR="006338AB">
        <w:t xml:space="preserve">                       </w:t>
      </w:r>
      <w:r>
        <w:t xml:space="preserve">Винниченка П.П., в якому зазначено, що </w:t>
      </w:r>
      <w:r>
        <w:t xml:space="preserve">відрядження судді </w:t>
      </w:r>
      <w:proofErr w:type="spellStart"/>
      <w:r>
        <w:t>Одарюка</w:t>
      </w:r>
      <w:proofErr w:type="spellEnd"/>
      <w:r>
        <w:t xml:space="preserve"> М.П. до </w:t>
      </w:r>
      <w:r w:rsidR="006338AB">
        <w:t xml:space="preserve">                </w:t>
      </w:r>
      <w:r>
        <w:t xml:space="preserve">іншого суду не вплине на здійснення правосуддя в Ізюмському міськрайонному </w:t>
      </w:r>
      <w:r w:rsidR="006338AB">
        <w:t xml:space="preserve">                       </w:t>
      </w:r>
      <w:r>
        <w:t xml:space="preserve">суді Харківської області, у зв’язку із закінченням терміну призначення на </w:t>
      </w:r>
      <w:r w:rsidR="006338AB">
        <w:t xml:space="preserve">                       </w:t>
      </w:r>
      <w:r>
        <w:t xml:space="preserve">посаду судді у межах п’ятирічного строку. Штатна чисельність суддів </w:t>
      </w:r>
      <w:r w:rsidR="006338AB">
        <w:t xml:space="preserve">                                             </w:t>
      </w:r>
      <w:r>
        <w:t>у суд</w:t>
      </w:r>
      <w:r>
        <w:t>і - 10, працюють 5 суддів, а фактично здійснюють правосуддя 3 судді.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Суддя </w:t>
      </w:r>
      <w:proofErr w:type="spellStart"/>
      <w:r>
        <w:t>Одарюк</w:t>
      </w:r>
      <w:proofErr w:type="spellEnd"/>
      <w:r>
        <w:t xml:space="preserve"> М.П. не входить до складу колегії суддів щодо розгляду </w:t>
      </w:r>
      <w:r w:rsidR="006338AB">
        <w:t xml:space="preserve">        </w:t>
      </w:r>
      <w:r>
        <w:t>судових справ, які розглядаються колегіально.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довідки (додаток 2 до Порядку), виданої виконувачем </w:t>
      </w:r>
      <w:r w:rsidR="006338AB">
        <w:t xml:space="preserve">                     </w:t>
      </w:r>
      <w:r>
        <w:t>обов’яз</w:t>
      </w:r>
      <w:r>
        <w:t xml:space="preserve">ків голови Ізюмського міськрайонного суду Харківської області </w:t>
      </w:r>
      <w:r w:rsidR="006338AB">
        <w:t xml:space="preserve">                  </w:t>
      </w:r>
      <w:r>
        <w:t xml:space="preserve">Винниченком П.П., у 2018 році суддею було розглянуто: 284 кримінальні </w:t>
      </w:r>
      <w:r w:rsidR="006338AB">
        <w:t xml:space="preserve">                       </w:t>
      </w:r>
      <w:r>
        <w:t xml:space="preserve">справи, з них в 4 справах вироки скасовано; 295 цивільних справ, з них </w:t>
      </w:r>
      <w:r w:rsidR="006338AB">
        <w:t xml:space="preserve">                            </w:t>
      </w:r>
      <w:r>
        <w:t>у 3-х рішення скасовано, у 4-х змінено; 92 справи про</w:t>
      </w:r>
      <w:r>
        <w:t xml:space="preserve"> адміністративні правопорушення.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На день подання згоди на відрядження у провадженні судді </w:t>
      </w:r>
      <w:r w:rsidR="006338AB">
        <w:t xml:space="preserve">                                     </w:t>
      </w:r>
      <w:proofErr w:type="spellStart"/>
      <w:r>
        <w:t>Одарюка</w:t>
      </w:r>
      <w:proofErr w:type="spellEnd"/>
      <w:r>
        <w:t xml:space="preserve"> М.П. справ немає у зв’язку з закінченням 18 жовтня 2018 року </w:t>
      </w:r>
      <w:r w:rsidR="006338AB">
        <w:t xml:space="preserve">                             </w:t>
      </w:r>
      <w:r>
        <w:t>терміну призначення на посаду судді в межах п’ятирічного строку.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Суддя Куп’янського міськрайонног</w:t>
      </w:r>
      <w:r>
        <w:t xml:space="preserve">о суду Харківської області </w:t>
      </w:r>
      <w:r w:rsidR="006338AB">
        <w:t xml:space="preserve">                                        </w:t>
      </w:r>
      <w:r>
        <w:t>Сіренко Ю.Ю. подала до Комісії згоду на її відрядження до Дзержинського районного суду міста Харкова 25 лютого 2019 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Указом Президента України від 29 грудня 2017 року № 443/2017 суддю Куп’янського міськрайонного суду Харківс</w:t>
      </w:r>
      <w:r>
        <w:t xml:space="preserve">ької області Сіренко Ю.Ю. </w:t>
      </w:r>
      <w:r w:rsidR="006338AB">
        <w:t xml:space="preserve">                               </w:t>
      </w:r>
      <w:r>
        <w:t xml:space="preserve">переведено шляхом відрядження строком до шести місяців на роботу на посаді </w:t>
      </w:r>
      <w:r w:rsidR="006338AB">
        <w:t xml:space="preserve">                           </w:t>
      </w:r>
      <w:r>
        <w:t xml:space="preserve">судді Червонозаводського районного суду міста Харкова. Період відрядження </w:t>
      </w:r>
      <w:r w:rsidR="006338AB">
        <w:t xml:space="preserve">                                  </w:t>
      </w:r>
      <w:r>
        <w:t>з 17 січня 2018 року до 28 червня 2018 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Указом Президента України від 28 вер</w:t>
      </w:r>
      <w:r>
        <w:t xml:space="preserve">есня 2018 року № 294/2018 </w:t>
      </w:r>
      <w:r w:rsidR="006338AB">
        <w:t xml:space="preserve">                         </w:t>
      </w:r>
      <w:r>
        <w:t xml:space="preserve">продовжено на шість місяців строк відрядження судді Куп’янського </w:t>
      </w:r>
      <w:r w:rsidR="006338AB">
        <w:t xml:space="preserve">                        </w:t>
      </w:r>
      <w:r>
        <w:t xml:space="preserve">міськрайонного </w:t>
      </w:r>
      <w:r w:rsidR="006338AB">
        <w:t xml:space="preserve">   </w:t>
      </w:r>
      <w:r>
        <w:t xml:space="preserve">суду </w:t>
      </w:r>
      <w:r w:rsidR="006338AB">
        <w:t xml:space="preserve">   </w:t>
      </w:r>
      <w:r>
        <w:t xml:space="preserve">Харківської </w:t>
      </w:r>
      <w:r w:rsidR="006338AB">
        <w:t xml:space="preserve">   </w:t>
      </w:r>
      <w:r>
        <w:t xml:space="preserve">області </w:t>
      </w:r>
      <w:r w:rsidR="006338AB">
        <w:t xml:space="preserve">   </w:t>
      </w:r>
      <w:r>
        <w:t xml:space="preserve">Сіренко </w:t>
      </w:r>
      <w:r w:rsidR="006338AB">
        <w:t xml:space="preserve"> </w:t>
      </w:r>
      <w:r>
        <w:t xml:space="preserve">Ю.Ю. </w:t>
      </w:r>
      <w:r w:rsidR="006338AB">
        <w:t xml:space="preserve">   </w:t>
      </w:r>
      <w:r>
        <w:t xml:space="preserve">на </w:t>
      </w:r>
      <w:r w:rsidR="006338AB">
        <w:t xml:space="preserve">   </w:t>
      </w:r>
      <w:r>
        <w:t xml:space="preserve">посаді </w:t>
      </w:r>
      <w:r w:rsidR="006338AB">
        <w:t xml:space="preserve">   </w:t>
      </w:r>
      <w:r>
        <w:t>судді</w:t>
      </w:r>
    </w:p>
    <w:p w:rsidR="00DE182D" w:rsidRPr="007125FC" w:rsidRDefault="007125FC">
      <w:pPr>
        <w:pStyle w:val="30"/>
        <w:shd w:val="clear" w:color="auto" w:fill="auto"/>
        <w:spacing w:after="195" w:line="270" w:lineRule="exact"/>
        <w:ind w:righ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/>
      </w:pPr>
      <w:r>
        <w:t xml:space="preserve">Червонозаводського районного суду міста Харкова. Період відрядження </w:t>
      </w:r>
      <w:r w:rsidR="006567FF">
        <w:t xml:space="preserve">                         </w:t>
      </w:r>
      <w:r>
        <w:t>з 10 жовтня 2018 року до 2</w:t>
      </w:r>
      <w:r>
        <w:t>7 березня 2019 року.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До Комісії на запит 25 лютого 2019 року надійшов лист від голови Куп’янського міськрайонного суду Харківської області Демченко І.М., в якому зазначено, що відрядження судді Сіренко Ю.Ю. до іншого суду не вплине на здійснення правосуддя</w:t>
      </w:r>
      <w:r>
        <w:t xml:space="preserve"> у Куп’янському міськрайонному суді Харківської </w:t>
      </w:r>
      <w:r w:rsidR="006567FF">
        <w:t xml:space="preserve">                           </w:t>
      </w:r>
      <w:r>
        <w:t xml:space="preserve">області та не призведе до неможливості утворення колегій суддів для розгляду окремих категорій судових справ. Штатна чисельність суддів у суді - 11, </w:t>
      </w:r>
      <w:r w:rsidR="006567FF">
        <w:t xml:space="preserve">                        </w:t>
      </w:r>
      <w:r>
        <w:t>фактична чисельність суддів - 10, здійснюють правосуддя - 1</w:t>
      </w:r>
      <w:r>
        <w:t xml:space="preserve">0 суддів. </w:t>
      </w:r>
      <w:r w:rsidR="006567FF">
        <w:t xml:space="preserve">                          </w:t>
      </w:r>
      <w:r>
        <w:t xml:space="preserve">Кількість справ, що перебувають у провадженні суддів суду: 121 кримінальна </w:t>
      </w:r>
      <w:r w:rsidR="006567FF">
        <w:t xml:space="preserve">         </w:t>
      </w:r>
      <w:r>
        <w:t>справа; 295 цивільних справ; 7 адміністративних справ; 53 справи про адміністративні правопорушення.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Суддя Сіренко Ю.Ю. не входить до складу колегії суддів Куп’янського мі</w:t>
      </w:r>
      <w:r>
        <w:t>ськрайонного суду Харківської області щодо розгляду судових справ, які розглядаються колегіально.</w:t>
      </w:r>
    </w:p>
    <w:p w:rsidR="00DE182D" w:rsidRDefault="006502ED" w:rsidP="006567FF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Відповідно до довідки, виданої виконувачем обов’язків голови Червонозаводського районного суду міста Харкова Єжовим В.А., за час </w:t>
      </w:r>
      <w:r w:rsidR="006567FF">
        <w:t xml:space="preserve">                          </w:t>
      </w:r>
      <w:r>
        <w:t xml:space="preserve">відрядження (з 17 січня 2018 </w:t>
      </w:r>
      <w:r>
        <w:t>року до 28 червня 2018 року; з 10 жовтня</w:t>
      </w:r>
      <w:r w:rsidR="006567FF">
        <w:t xml:space="preserve">                                      2018 </w:t>
      </w:r>
      <w:r>
        <w:t xml:space="preserve">року до лютого 2019 року) суддею у 2018 році розглянуто: </w:t>
      </w:r>
      <w:r w:rsidR="006567FF">
        <w:t xml:space="preserve">                                        </w:t>
      </w:r>
      <w:r>
        <w:t xml:space="preserve">1170 кримінальних справ, з них у 19 вироки скасовано; 31 цивільну </w:t>
      </w:r>
      <w:r w:rsidR="006567FF">
        <w:t xml:space="preserve">                                </w:t>
      </w:r>
      <w:r>
        <w:t>справу, скасованих рішень немає; 381 справу про адміністративні правопорушення, скасованих р</w:t>
      </w:r>
      <w:r>
        <w:t>ішень немає.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За період січень - лютий 2019 року суддею розглянуто: 335 кримінальних справ; 1 цивільну справу; 65 справ про адміністративні правопорушення.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На день подання згоди на відрядження в провадженні судді </w:t>
      </w:r>
      <w:r w:rsidR="006567FF">
        <w:t xml:space="preserve">                                      </w:t>
      </w:r>
      <w:r>
        <w:t>Сіренко Ю.Ю. (у Червонозаводському районному</w:t>
      </w:r>
      <w:r>
        <w:t xml:space="preserve"> суді міста Харкова) </w:t>
      </w:r>
      <w:r w:rsidR="006567FF">
        <w:t xml:space="preserve">                    </w:t>
      </w:r>
      <w:r>
        <w:t>перебувало: 543 кримінальні справи; 24 цивільні справи; 219 справ про адміністративні правопорушення.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Штатна чисельність у Червонозаводському районному суді міста </w:t>
      </w:r>
      <w:r w:rsidR="006567FF">
        <w:t xml:space="preserve">                           </w:t>
      </w:r>
      <w:r>
        <w:t>Харкова - 15 посад, фактична чисельність суддів (без врахування відрядже</w:t>
      </w:r>
      <w:r>
        <w:t xml:space="preserve">них суддів) - 6; здійснюють правосуддя (без врахування відряджених суддів) - 2 </w:t>
      </w:r>
      <w:r w:rsidR="006567FF">
        <w:t xml:space="preserve">                      </w:t>
      </w:r>
      <w:r>
        <w:t xml:space="preserve">судді; відряджено до суду - 4 судді. Кількість справ, що перебувають у </w:t>
      </w:r>
      <w:r w:rsidR="006567FF">
        <w:t xml:space="preserve">               </w:t>
      </w:r>
      <w:r>
        <w:t xml:space="preserve">провадженні суддів суду: 2117 кримінальних справ; 1778 цивільних справ; </w:t>
      </w:r>
      <w:r w:rsidR="006567FF">
        <w:t xml:space="preserve">                         </w:t>
      </w:r>
      <w:r>
        <w:t>61 адміністративна справа; 597 спр</w:t>
      </w:r>
      <w:r>
        <w:t>ав про адміністративні правопорушення.</w:t>
      </w:r>
    </w:p>
    <w:p w:rsidR="00DE182D" w:rsidRDefault="006502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Заслухавши доповідача, дослідивши наявні в розпорядженні Комісії </w:t>
      </w:r>
      <w:r w:rsidR="006F4336">
        <w:t xml:space="preserve">                     </w:t>
      </w:r>
      <w:r>
        <w:t xml:space="preserve">матеріали, врахувавши обставини, встановлені під час розгляду питання щодо відрядження суддів, зокрема відомості стосовно припинення повноважень судді </w:t>
      </w:r>
      <w:proofErr w:type="spellStart"/>
      <w:r>
        <w:t>О</w:t>
      </w:r>
      <w:r>
        <w:t>дарюка</w:t>
      </w:r>
      <w:proofErr w:type="spellEnd"/>
      <w:r>
        <w:t xml:space="preserve"> М.П. у зв’язку із закінченням терміну призначення на посаду судді у </w:t>
      </w:r>
      <w:r w:rsidR="006F4336">
        <w:t xml:space="preserve">                </w:t>
      </w:r>
      <w:r>
        <w:t xml:space="preserve">межах п’ятирічного строку, та факту перебування у відрядженні судді </w:t>
      </w:r>
      <w:r w:rsidR="006F4336">
        <w:t xml:space="preserve">                              </w:t>
      </w:r>
      <w:r>
        <w:t>С</w:t>
      </w:r>
      <w:r>
        <w:t xml:space="preserve">іренко Ю.Ю. у Червонозаводському районному суді міста Харкова </w:t>
      </w:r>
      <w:r w:rsidR="006F4336">
        <w:t xml:space="preserve">                                             </w:t>
      </w:r>
      <w:r>
        <w:t>до 27 березня 2019 року, Комісія дійшла висновку п</w:t>
      </w:r>
      <w:r>
        <w:t xml:space="preserve">ро відмову у внесенні </w:t>
      </w:r>
      <w:r w:rsidR="006F4336">
        <w:t xml:space="preserve">                              </w:t>
      </w:r>
      <w:r>
        <w:t xml:space="preserve">подання щодо відрядження суддів </w:t>
      </w:r>
      <w:proofErr w:type="spellStart"/>
      <w:r>
        <w:t>Одарюка</w:t>
      </w:r>
      <w:proofErr w:type="spellEnd"/>
      <w:r>
        <w:t xml:space="preserve"> М.П. та Сіренко Ю.Ю. до </w:t>
      </w:r>
      <w:r w:rsidR="006F4336">
        <w:t xml:space="preserve">         </w:t>
      </w:r>
      <w:r>
        <w:t>Дзержинського районного суду міста Харкова для здійснення правосуддя.</w:t>
      </w:r>
      <w:r>
        <w:br w:type="page"/>
      </w:r>
    </w:p>
    <w:p w:rsidR="006F4336" w:rsidRPr="006F4336" w:rsidRDefault="006F4336" w:rsidP="006F4336">
      <w:pPr>
        <w:pStyle w:val="11"/>
        <w:shd w:val="clear" w:color="auto" w:fill="auto"/>
        <w:spacing w:before="0" w:after="338" w:line="317" w:lineRule="exact"/>
        <w:ind w:right="20" w:firstLine="700"/>
        <w:jc w:val="center"/>
        <w:rPr>
          <w:sz w:val="20"/>
          <w:szCs w:val="20"/>
        </w:rPr>
      </w:pPr>
      <w:r w:rsidRPr="006F4336">
        <w:rPr>
          <w:sz w:val="20"/>
          <w:szCs w:val="20"/>
        </w:rPr>
        <w:lastRenderedPageBreak/>
        <w:t>4</w:t>
      </w:r>
    </w:p>
    <w:p w:rsidR="00DE182D" w:rsidRDefault="006502ED" w:rsidP="006F4336">
      <w:pPr>
        <w:pStyle w:val="11"/>
        <w:shd w:val="clear" w:color="auto" w:fill="auto"/>
        <w:spacing w:before="0" w:after="338" w:line="317" w:lineRule="exact"/>
        <w:ind w:right="20" w:firstLine="700"/>
      </w:pPr>
      <w:r>
        <w:t>Керуючись статтями 55, 82, 93 Закону України «Про судоустрій і статус суддів», Порядком, Вища квалі</w:t>
      </w:r>
      <w:r>
        <w:t>фікаційна комісія суддів України</w:t>
      </w:r>
    </w:p>
    <w:p w:rsidR="00DE182D" w:rsidRDefault="006502ED">
      <w:pPr>
        <w:pStyle w:val="11"/>
        <w:shd w:val="clear" w:color="auto" w:fill="auto"/>
        <w:spacing w:before="0" w:after="306" w:line="270" w:lineRule="exact"/>
        <w:ind w:left="4560"/>
        <w:jc w:val="left"/>
      </w:pPr>
      <w:r>
        <w:t>вирішила:</w:t>
      </w:r>
    </w:p>
    <w:p w:rsidR="00DE182D" w:rsidRDefault="006502ED">
      <w:pPr>
        <w:pStyle w:val="11"/>
        <w:shd w:val="clear" w:color="auto" w:fill="auto"/>
        <w:spacing w:before="0" w:after="0" w:line="322" w:lineRule="exact"/>
        <w:ind w:right="20"/>
      </w:pPr>
      <w:r>
        <w:t>відмовити у внесенні подання щодо відрядження до Дзержинського районного суду міста Харкова:</w:t>
      </w:r>
    </w:p>
    <w:p w:rsidR="00DE182D" w:rsidRDefault="006502ED">
      <w:pPr>
        <w:pStyle w:val="11"/>
        <w:numPr>
          <w:ilvl w:val="0"/>
          <w:numId w:val="2"/>
        </w:numPr>
        <w:shd w:val="clear" w:color="auto" w:fill="auto"/>
        <w:tabs>
          <w:tab w:val="left" w:pos="178"/>
        </w:tabs>
        <w:spacing w:before="0" w:after="0" w:line="322" w:lineRule="exact"/>
        <w:ind w:right="20"/>
      </w:pPr>
      <w:r>
        <w:t xml:space="preserve">судді Ізюмського міськрайонного суду Харківської області </w:t>
      </w:r>
      <w:proofErr w:type="spellStart"/>
      <w:r>
        <w:t>Одарюка</w:t>
      </w:r>
      <w:proofErr w:type="spellEnd"/>
      <w:r>
        <w:t xml:space="preserve"> Михайла Павловича,</w:t>
      </w:r>
    </w:p>
    <w:p w:rsidR="00DE182D" w:rsidRDefault="006502ED">
      <w:pPr>
        <w:pStyle w:val="11"/>
        <w:numPr>
          <w:ilvl w:val="0"/>
          <w:numId w:val="2"/>
        </w:numPr>
        <w:shd w:val="clear" w:color="auto" w:fill="auto"/>
        <w:tabs>
          <w:tab w:val="left" w:pos="226"/>
        </w:tabs>
        <w:spacing w:before="0" w:after="0" w:line="322" w:lineRule="exact"/>
        <w:ind w:right="20"/>
      </w:pPr>
      <w:r>
        <w:t>судді Куп’янського міськрайонного суду Харківської області Сіренко Юлії Юріївни.</w:t>
      </w:r>
    </w:p>
    <w:p w:rsidR="00DE182D" w:rsidRDefault="00DE182D">
      <w:pPr>
        <w:pStyle w:val="11"/>
        <w:shd w:val="clear" w:color="auto" w:fill="auto"/>
        <w:spacing w:before="0" w:after="0" w:line="643" w:lineRule="exact"/>
        <w:ind w:right="1980"/>
        <w:jc w:val="left"/>
      </w:pPr>
    </w:p>
    <w:p w:rsidR="00FF629F" w:rsidRPr="006F4336" w:rsidRDefault="00FF629F" w:rsidP="00FF629F">
      <w:pPr>
        <w:pStyle w:val="4"/>
        <w:shd w:val="clear" w:color="auto" w:fill="auto"/>
        <w:spacing w:after="370" w:line="317" w:lineRule="exact"/>
        <w:ind w:left="20"/>
        <w:rPr>
          <w:sz w:val="27"/>
          <w:szCs w:val="27"/>
        </w:rPr>
      </w:pPr>
      <w:r w:rsidRPr="006F4336">
        <w:rPr>
          <w:sz w:val="27"/>
          <w:szCs w:val="27"/>
        </w:rPr>
        <w:t xml:space="preserve">Головуючий </w:t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="006F4336" w:rsidRPr="006F4336">
        <w:rPr>
          <w:sz w:val="27"/>
          <w:szCs w:val="27"/>
        </w:rPr>
        <w:t>В.І. Бутенко</w:t>
      </w:r>
    </w:p>
    <w:p w:rsidR="00FF629F" w:rsidRPr="006F4336" w:rsidRDefault="00FF629F" w:rsidP="00FF629F">
      <w:pPr>
        <w:pStyle w:val="4"/>
        <w:shd w:val="clear" w:color="auto" w:fill="auto"/>
        <w:spacing w:after="240" w:line="317" w:lineRule="exact"/>
        <w:ind w:left="23"/>
        <w:rPr>
          <w:sz w:val="27"/>
          <w:szCs w:val="27"/>
        </w:rPr>
      </w:pPr>
      <w:r w:rsidRPr="006F4336">
        <w:rPr>
          <w:sz w:val="27"/>
          <w:szCs w:val="27"/>
        </w:rPr>
        <w:t xml:space="preserve">Члени Комісії </w:t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="006F4336" w:rsidRPr="006F4336">
        <w:rPr>
          <w:sz w:val="27"/>
          <w:szCs w:val="27"/>
        </w:rPr>
        <w:t>А.В. Василенко</w:t>
      </w:r>
    </w:p>
    <w:p w:rsidR="006F4336" w:rsidRPr="006F4336" w:rsidRDefault="00FF629F" w:rsidP="006F4336">
      <w:pPr>
        <w:pStyle w:val="4"/>
        <w:shd w:val="clear" w:color="auto" w:fill="auto"/>
        <w:spacing w:after="240" w:line="317" w:lineRule="exact"/>
        <w:ind w:left="23"/>
        <w:rPr>
          <w:sz w:val="27"/>
          <w:szCs w:val="27"/>
        </w:rPr>
      </w:pP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="006F4336" w:rsidRPr="006F4336">
        <w:rPr>
          <w:sz w:val="27"/>
          <w:szCs w:val="27"/>
        </w:rPr>
        <w:t>Т.Ф. Весельська</w:t>
      </w:r>
    </w:p>
    <w:p w:rsidR="00FF629F" w:rsidRPr="006F4336" w:rsidRDefault="00FF629F" w:rsidP="00FF629F">
      <w:pPr>
        <w:pStyle w:val="4"/>
        <w:shd w:val="clear" w:color="auto" w:fill="auto"/>
        <w:spacing w:after="240" w:line="317" w:lineRule="exact"/>
        <w:ind w:left="23"/>
        <w:rPr>
          <w:sz w:val="27"/>
          <w:szCs w:val="27"/>
        </w:rPr>
      </w:pP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  <w:t>С.В. Гладій</w:t>
      </w:r>
    </w:p>
    <w:p w:rsidR="00FF629F" w:rsidRPr="006F4336" w:rsidRDefault="00FF629F" w:rsidP="00FF629F">
      <w:pPr>
        <w:pStyle w:val="4"/>
        <w:shd w:val="clear" w:color="auto" w:fill="auto"/>
        <w:spacing w:after="240" w:line="317" w:lineRule="exact"/>
        <w:ind w:left="23"/>
        <w:rPr>
          <w:sz w:val="27"/>
          <w:szCs w:val="27"/>
        </w:rPr>
      </w:pP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  <w:t>А.О. Заріцька</w:t>
      </w:r>
    </w:p>
    <w:p w:rsidR="006F4336" w:rsidRPr="006F4336" w:rsidRDefault="006F4336" w:rsidP="00FF629F">
      <w:pPr>
        <w:pStyle w:val="4"/>
        <w:shd w:val="clear" w:color="auto" w:fill="auto"/>
        <w:spacing w:after="240" w:line="317" w:lineRule="exact"/>
        <w:ind w:left="23"/>
        <w:rPr>
          <w:sz w:val="27"/>
          <w:szCs w:val="27"/>
        </w:rPr>
      </w:pP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  <w:t>Т.В. Лукаш</w:t>
      </w:r>
    </w:p>
    <w:p w:rsidR="00FF629F" w:rsidRPr="006F4336" w:rsidRDefault="00FF629F" w:rsidP="00FF629F">
      <w:pPr>
        <w:pStyle w:val="4"/>
        <w:shd w:val="clear" w:color="auto" w:fill="auto"/>
        <w:spacing w:after="240" w:line="317" w:lineRule="exact"/>
        <w:ind w:left="23"/>
        <w:rPr>
          <w:sz w:val="27"/>
          <w:szCs w:val="27"/>
        </w:rPr>
      </w:pP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</w:r>
      <w:r w:rsidRPr="006F4336">
        <w:rPr>
          <w:sz w:val="27"/>
          <w:szCs w:val="27"/>
        </w:rPr>
        <w:tab/>
        <w:t>М.А. Макарчук</w:t>
      </w:r>
    </w:p>
    <w:p w:rsidR="00FF629F" w:rsidRPr="006F4336" w:rsidRDefault="00FF629F" w:rsidP="00FF629F">
      <w:pPr>
        <w:pStyle w:val="11"/>
        <w:shd w:val="clear" w:color="auto" w:fill="auto"/>
        <w:spacing w:after="0" w:line="317" w:lineRule="exact"/>
        <w:ind w:left="20" w:right="20"/>
        <w:sectPr w:rsidR="00FF629F" w:rsidRPr="006F4336" w:rsidSect="006F4336">
          <w:headerReference w:type="even" r:id="rId9"/>
          <w:type w:val="continuous"/>
          <w:pgSz w:w="11909" w:h="16838"/>
          <w:pgMar w:top="851" w:right="940" w:bottom="1064" w:left="962" w:header="0" w:footer="3" w:gutter="0"/>
          <w:cols w:space="720"/>
          <w:noEndnote/>
          <w:docGrid w:linePitch="360"/>
        </w:sectPr>
      </w:pPr>
    </w:p>
    <w:p w:rsidR="00FF629F" w:rsidRPr="006F4336" w:rsidRDefault="00FF629F" w:rsidP="006F4336">
      <w:pPr>
        <w:pStyle w:val="11"/>
        <w:shd w:val="clear" w:color="auto" w:fill="auto"/>
        <w:spacing w:before="0" w:after="0" w:line="643" w:lineRule="exact"/>
        <w:ind w:right="1980"/>
        <w:jc w:val="left"/>
      </w:pPr>
      <w:bookmarkStart w:id="1" w:name="_GoBack"/>
      <w:bookmarkEnd w:id="1"/>
    </w:p>
    <w:sectPr w:rsidR="00FF629F" w:rsidRPr="006F4336">
      <w:headerReference w:type="even" r:id="rId10"/>
      <w:type w:val="continuous"/>
      <w:pgSz w:w="11909" w:h="16838"/>
      <w:pgMar w:top="1261" w:right="1125" w:bottom="920" w:left="11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ED" w:rsidRDefault="006502ED">
      <w:r>
        <w:separator/>
      </w:r>
    </w:p>
  </w:endnote>
  <w:endnote w:type="continuationSeparator" w:id="0">
    <w:p w:rsidR="006502ED" w:rsidRDefault="0065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ED" w:rsidRDefault="006502ED"/>
  </w:footnote>
  <w:footnote w:type="continuationSeparator" w:id="0">
    <w:p w:rsidR="006502ED" w:rsidRDefault="006502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29F" w:rsidRDefault="00FF62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4.15pt;margin-top:33.75pt;width:5.3pt;height:12.0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F629F" w:rsidRDefault="006F4336">
                <w:r>
                  <w:rPr>
                    <w:rStyle w:val="a8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82D" w:rsidRDefault="006502E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45.8pt;width:4.1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182D" w:rsidRDefault="006502ED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F629F" w:rsidRPr="00FF629F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D2CCD"/>
    <w:multiLevelType w:val="multilevel"/>
    <w:tmpl w:val="D9CCE4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790366"/>
    <w:multiLevelType w:val="multilevel"/>
    <w:tmpl w:val="1A80FA5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182D"/>
    <w:rsid w:val="0037572D"/>
    <w:rsid w:val="003A5933"/>
    <w:rsid w:val="006338AB"/>
    <w:rsid w:val="006502ED"/>
    <w:rsid w:val="006567FF"/>
    <w:rsid w:val="006F4336"/>
    <w:rsid w:val="007125FC"/>
    <w:rsid w:val="00DE182D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Lucida Sans Unicode" w:eastAsia="Lucida Sans Unicode" w:hAnsi="Lucida Sans Unicode" w:cs="Lucida Sans Unicode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FF62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29F"/>
    <w:rPr>
      <w:rFonts w:ascii="Tahoma" w:hAnsi="Tahoma" w:cs="Tahoma"/>
      <w:color w:val="000000"/>
      <w:sz w:val="16"/>
      <w:szCs w:val="16"/>
    </w:rPr>
  </w:style>
  <w:style w:type="paragraph" w:customStyle="1" w:styleId="4">
    <w:name w:val="Основной текст4"/>
    <w:basedOn w:val="a"/>
    <w:rsid w:val="00FF629F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6F43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F4336"/>
    <w:rPr>
      <w:color w:val="000000"/>
    </w:rPr>
  </w:style>
  <w:style w:type="paragraph" w:styleId="ad">
    <w:name w:val="footer"/>
    <w:basedOn w:val="a"/>
    <w:link w:val="ae"/>
    <w:uiPriority w:val="99"/>
    <w:unhideWhenUsed/>
    <w:rsid w:val="006F43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F433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1426</Words>
  <Characters>8134</Characters>
  <Application>Microsoft Office Word</Application>
  <DocSecurity>0</DocSecurity>
  <Lines>67</Lines>
  <Paragraphs>19</Paragraphs>
  <ScaleCrop>false</ScaleCrop>
  <Company/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10</cp:revision>
  <dcterms:created xsi:type="dcterms:W3CDTF">2020-09-11T07:24:00Z</dcterms:created>
  <dcterms:modified xsi:type="dcterms:W3CDTF">2020-09-11T07:55:00Z</dcterms:modified>
</cp:coreProperties>
</file>