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B9C" w:rsidRDefault="00E66B9C" w:rsidP="00E66B9C">
      <w:pPr>
        <w:framePr w:h="106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491490" cy="673100"/>
            <wp:effectExtent l="0" t="0" r="0" b="0"/>
            <wp:docPr id="1" name="Рисунок 1" descr="C:\Users\vlasenkone\Desktop\Новая папка (2)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lasenkone\Desktop\Новая папка (2)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B9C" w:rsidRPr="00E66B9C" w:rsidRDefault="00E66B9C" w:rsidP="00E66B9C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16"/>
          <w:szCs w:val="16"/>
          <w:lang w:eastAsia="hi-IN" w:bidi="hi-IN"/>
        </w:rPr>
      </w:pPr>
    </w:p>
    <w:p w:rsidR="00E66B9C" w:rsidRPr="004617D3" w:rsidRDefault="00E66B9C" w:rsidP="00E66B9C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  <w:r w:rsidRPr="004617D3"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  <w:t>ВИЩА КВАЛІФІКАЦІЙНА КОМІСІЯ СУДДІВ УКРАЇНИ</w:t>
      </w:r>
    </w:p>
    <w:p w:rsidR="00E66B9C" w:rsidRPr="004617D3" w:rsidRDefault="00E66B9C" w:rsidP="00E66B9C">
      <w:pPr>
        <w:widowControl/>
        <w:ind w:right="57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E66B9C" w:rsidRPr="00E66B9C" w:rsidRDefault="00E66B9C" w:rsidP="00E66B9C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5"/>
          <w:szCs w:val="25"/>
        </w:rPr>
      </w:pPr>
      <w:r w:rsidRPr="00E66B9C">
        <w:rPr>
          <w:rFonts w:ascii="Times New Roman" w:hAnsi="Times New Roman" w:cs="Times New Roman"/>
          <w:color w:val="auto"/>
          <w:sz w:val="25"/>
          <w:szCs w:val="25"/>
        </w:rPr>
        <w:t xml:space="preserve">07 лютого 2018 року                                                                               </w:t>
      </w:r>
      <w:r w:rsidR="00A552B2">
        <w:rPr>
          <w:rFonts w:ascii="Times New Roman" w:hAnsi="Times New Roman" w:cs="Times New Roman"/>
          <w:color w:val="auto"/>
          <w:sz w:val="25"/>
          <w:szCs w:val="25"/>
        </w:rPr>
        <w:t xml:space="preserve">         </w:t>
      </w:r>
      <w:r w:rsidRPr="00E66B9C">
        <w:rPr>
          <w:rFonts w:ascii="Times New Roman" w:hAnsi="Times New Roman" w:cs="Times New Roman"/>
          <w:color w:val="auto"/>
          <w:sz w:val="25"/>
          <w:szCs w:val="25"/>
        </w:rPr>
        <w:t xml:space="preserve">                 м. Київ</w:t>
      </w:r>
    </w:p>
    <w:p w:rsidR="00E66B9C" w:rsidRPr="00E66B9C" w:rsidRDefault="00E66B9C" w:rsidP="00E66B9C">
      <w:pPr>
        <w:widowControl/>
        <w:shd w:val="clear" w:color="auto" w:fill="FFFFFF"/>
        <w:ind w:right="134"/>
        <w:jc w:val="center"/>
        <w:rPr>
          <w:rFonts w:ascii="Times New Roman" w:hAnsi="Times New Roman" w:cs="Times New Roman"/>
          <w:bCs/>
          <w:color w:val="auto"/>
          <w:sz w:val="25"/>
          <w:szCs w:val="25"/>
        </w:rPr>
      </w:pPr>
      <w:r w:rsidRPr="00E66B9C">
        <w:rPr>
          <w:rFonts w:ascii="Times New Roman" w:hAnsi="Times New Roman" w:cs="Times New Roman"/>
          <w:bCs/>
          <w:color w:val="auto"/>
          <w:sz w:val="25"/>
          <w:szCs w:val="25"/>
        </w:rPr>
        <w:t xml:space="preserve">Р І Ш Е Н </w:t>
      </w:r>
      <w:proofErr w:type="spellStart"/>
      <w:r w:rsidRPr="00E66B9C">
        <w:rPr>
          <w:rFonts w:ascii="Times New Roman" w:hAnsi="Times New Roman" w:cs="Times New Roman"/>
          <w:bCs/>
          <w:color w:val="auto"/>
          <w:sz w:val="25"/>
          <w:szCs w:val="25"/>
        </w:rPr>
        <w:t>Н</w:t>
      </w:r>
      <w:proofErr w:type="spellEnd"/>
      <w:r w:rsidRPr="00E66B9C">
        <w:rPr>
          <w:rFonts w:ascii="Times New Roman" w:hAnsi="Times New Roman" w:cs="Times New Roman"/>
          <w:bCs/>
          <w:color w:val="auto"/>
          <w:sz w:val="25"/>
          <w:szCs w:val="25"/>
        </w:rPr>
        <w:t xml:space="preserve"> Я   № </w:t>
      </w:r>
      <w:r w:rsidRPr="00E66B9C">
        <w:rPr>
          <w:rFonts w:ascii="Times New Roman" w:hAnsi="Times New Roman" w:cs="Times New Roman"/>
          <w:bCs/>
          <w:color w:val="auto"/>
          <w:sz w:val="25"/>
          <w:szCs w:val="25"/>
          <w:u w:val="single"/>
        </w:rPr>
        <w:t>16/зп-18</w:t>
      </w:r>
    </w:p>
    <w:p w:rsidR="00E66B9C" w:rsidRPr="00E66B9C" w:rsidRDefault="00E66B9C" w:rsidP="00E66B9C">
      <w:pPr>
        <w:pStyle w:val="ab"/>
        <w:rPr>
          <w:rFonts w:ascii="Times New Roman" w:hAnsi="Times New Roman" w:cs="Times New Roman"/>
          <w:sz w:val="25"/>
          <w:szCs w:val="25"/>
        </w:rPr>
      </w:pPr>
    </w:p>
    <w:p w:rsidR="00D66B7A" w:rsidRPr="00E66B9C" w:rsidRDefault="00061B7E" w:rsidP="00E66B9C">
      <w:pPr>
        <w:pStyle w:val="1"/>
        <w:shd w:val="clear" w:color="auto" w:fill="auto"/>
        <w:spacing w:before="74" w:after="338" w:line="298" w:lineRule="exact"/>
        <w:ind w:right="980"/>
        <w:jc w:val="left"/>
      </w:pPr>
      <w:r w:rsidRPr="00E66B9C">
        <w:t>Вища кваліфікаційна комісія суддів України у складі кваліфікаційної палати із залученням палати з питань добору і публічної служби:</w:t>
      </w:r>
    </w:p>
    <w:p w:rsidR="00D66B7A" w:rsidRPr="00E66B9C" w:rsidRDefault="00061B7E">
      <w:pPr>
        <w:pStyle w:val="1"/>
        <w:shd w:val="clear" w:color="auto" w:fill="auto"/>
        <w:spacing w:before="0" w:after="199" w:line="250" w:lineRule="exact"/>
        <w:ind w:left="20"/>
      </w:pPr>
      <w:r w:rsidRPr="00E66B9C">
        <w:t xml:space="preserve">головуючого - </w:t>
      </w:r>
      <w:proofErr w:type="spellStart"/>
      <w:r w:rsidRPr="00E66B9C">
        <w:t>Козьякова</w:t>
      </w:r>
      <w:proofErr w:type="spellEnd"/>
      <w:r w:rsidRPr="00E66B9C">
        <w:t xml:space="preserve"> С.Ю.,</w:t>
      </w:r>
    </w:p>
    <w:p w:rsidR="00D66B7A" w:rsidRPr="00E66B9C" w:rsidRDefault="00061B7E">
      <w:pPr>
        <w:pStyle w:val="1"/>
        <w:shd w:val="clear" w:color="auto" w:fill="auto"/>
        <w:spacing w:before="0" w:after="300" w:line="298" w:lineRule="exact"/>
        <w:ind w:left="20" w:right="20"/>
      </w:pPr>
      <w:r w:rsidRPr="00E66B9C">
        <w:t xml:space="preserve">членів Комісії: </w:t>
      </w:r>
      <w:proofErr w:type="spellStart"/>
      <w:r w:rsidRPr="00E66B9C">
        <w:t>Бутенка</w:t>
      </w:r>
      <w:proofErr w:type="spellEnd"/>
      <w:r w:rsidRPr="00E66B9C">
        <w:t xml:space="preserve"> В.І., </w:t>
      </w:r>
      <w:proofErr w:type="spellStart"/>
      <w:r w:rsidRPr="00E66B9C">
        <w:t>Заріцької</w:t>
      </w:r>
      <w:proofErr w:type="spellEnd"/>
      <w:r w:rsidRPr="00E66B9C">
        <w:t xml:space="preserve"> А.О., Козлова А.Г., Лукаша Т.В., </w:t>
      </w:r>
      <w:proofErr w:type="spellStart"/>
      <w:r w:rsidRPr="00E66B9C">
        <w:t>Луцюка</w:t>
      </w:r>
      <w:proofErr w:type="spellEnd"/>
      <w:r w:rsidRPr="00E66B9C">
        <w:t xml:space="preserve"> П.С., </w:t>
      </w:r>
      <w:proofErr w:type="spellStart"/>
      <w:r w:rsidRPr="00E66B9C">
        <w:t>Макарчука</w:t>
      </w:r>
      <w:proofErr w:type="spellEnd"/>
      <w:r w:rsidRPr="00E66B9C">
        <w:t xml:space="preserve"> М.А., </w:t>
      </w:r>
      <w:proofErr w:type="spellStart"/>
      <w:r w:rsidRPr="00E66B9C">
        <w:t>Прилипка</w:t>
      </w:r>
      <w:proofErr w:type="spellEnd"/>
      <w:r w:rsidRPr="00E66B9C">
        <w:t xml:space="preserve"> С.М., </w:t>
      </w:r>
      <w:proofErr w:type="spellStart"/>
      <w:r w:rsidRPr="00E66B9C">
        <w:t>Тітова</w:t>
      </w:r>
      <w:proofErr w:type="spellEnd"/>
      <w:r w:rsidRPr="00E66B9C">
        <w:t xml:space="preserve"> Ю.Г., Устименко В.Є.,</w:t>
      </w:r>
    </w:p>
    <w:p w:rsidR="00D66B7A" w:rsidRPr="00E66B9C" w:rsidRDefault="00061B7E">
      <w:pPr>
        <w:pStyle w:val="1"/>
        <w:shd w:val="clear" w:color="auto" w:fill="auto"/>
        <w:spacing w:before="0" w:after="338" w:line="298" w:lineRule="exact"/>
        <w:ind w:left="20" w:right="20"/>
      </w:pPr>
      <w:r w:rsidRPr="00E66B9C">
        <w:t>розглянувши питання про затвердження тестових запитань у новій редакції для проведення іспитів у межах кваліфікаційного оцінювання суддів місцевих та апеляційних судів на відповідність займаній посаді,</w:t>
      </w:r>
    </w:p>
    <w:p w:rsidR="00D66B7A" w:rsidRPr="00E66B9C" w:rsidRDefault="00061B7E">
      <w:pPr>
        <w:pStyle w:val="1"/>
        <w:shd w:val="clear" w:color="auto" w:fill="auto"/>
        <w:spacing w:before="0" w:after="199" w:line="250" w:lineRule="exact"/>
        <w:ind w:left="20"/>
        <w:jc w:val="center"/>
      </w:pPr>
      <w:r w:rsidRPr="00E66B9C">
        <w:t>встановила:</w:t>
      </w:r>
    </w:p>
    <w:p w:rsidR="00D66B7A" w:rsidRPr="00E66B9C" w:rsidRDefault="00061B7E">
      <w:pPr>
        <w:pStyle w:val="1"/>
        <w:shd w:val="clear" w:color="auto" w:fill="auto"/>
        <w:spacing w:before="0" w:line="298" w:lineRule="exact"/>
        <w:ind w:left="20" w:right="20" w:firstLine="700"/>
      </w:pPr>
      <w:r w:rsidRPr="00E66B9C">
        <w:t xml:space="preserve">Рішенням </w:t>
      </w:r>
      <w:r w:rsidR="00286073">
        <w:t xml:space="preserve">      </w:t>
      </w:r>
      <w:r w:rsidRPr="00E66B9C">
        <w:t>Вищої</w:t>
      </w:r>
      <w:r w:rsidR="00286073">
        <w:t xml:space="preserve">      </w:t>
      </w:r>
      <w:r w:rsidRPr="00E66B9C">
        <w:t xml:space="preserve"> кваліфікаційної </w:t>
      </w:r>
      <w:r w:rsidR="00286073">
        <w:t xml:space="preserve">      </w:t>
      </w:r>
      <w:r w:rsidRPr="00E66B9C">
        <w:t xml:space="preserve">комісії </w:t>
      </w:r>
      <w:r w:rsidR="00286073">
        <w:t xml:space="preserve">      </w:t>
      </w:r>
      <w:r w:rsidRPr="00E66B9C">
        <w:t xml:space="preserve">суддів </w:t>
      </w:r>
      <w:r w:rsidR="00286073">
        <w:t xml:space="preserve">       </w:t>
      </w:r>
      <w:r w:rsidRPr="00E66B9C">
        <w:t>України</w:t>
      </w:r>
      <w:r w:rsidR="00286073">
        <w:t xml:space="preserve"> </w:t>
      </w:r>
      <w:r w:rsidRPr="00E66B9C">
        <w:t xml:space="preserve"> </w:t>
      </w:r>
      <w:r w:rsidR="00286073">
        <w:t xml:space="preserve">    </w:t>
      </w:r>
      <w:r w:rsidRPr="00E66B9C">
        <w:t xml:space="preserve">від 29 грудня </w:t>
      </w:r>
      <w:r w:rsidR="00286073">
        <w:t xml:space="preserve"> </w:t>
      </w:r>
      <w:r w:rsidRPr="00E66B9C">
        <w:t>2017</w:t>
      </w:r>
      <w:r w:rsidR="00286073">
        <w:t xml:space="preserve"> </w:t>
      </w:r>
      <w:r w:rsidRPr="00E66B9C">
        <w:t xml:space="preserve"> року </w:t>
      </w:r>
      <w:r w:rsidR="00286073">
        <w:t xml:space="preserve"> </w:t>
      </w:r>
      <w:r w:rsidRPr="00E66B9C">
        <w:t xml:space="preserve">№ 142/зп-17 затверджено </w:t>
      </w:r>
      <w:r w:rsidR="00286073">
        <w:t xml:space="preserve"> </w:t>
      </w:r>
      <w:r w:rsidRPr="00E66B9C">
        <w:t xml:space="preserve">тестові запитання для проведення іспитів у межах кваліфікаційного оцінювання суддів місцевих та апеляційних судів й опубліковано </w:t>
      </w:r>
      <w:r w:rsidR="00286073">
        <w:t xml:space="preserve"> </w:t>
      </w:r>
      <w:r w:rsidRPr="00E66B9C">
        <w:t>основи</w:t>
      </w:r>
      <w:r w:rsidR="00286073">
        <w:t xml:space="preserve"> </w:t>
      </w:r>
      <w:r w:rsidRPr="00E66B9C">
        <w:t xml:space="preserve"> тестових </w:t>
      </w:r>
      <w:r w:rsidR="00286073">
        <w:t xml:space="preserve"> </w:t>
      </w:r>
      <w:r w:rsidRPr="00E66B9C">
        <w:t>запитань</w:t>
      </w:r>
      <w:r w:rsidR="00286073">
        <w:t xml:space="preserve"> </w:t>
      </w:r>
      <w:r w:rsidRPr="00E66B9C">
        <w:t xml:space="preserve"> на офіційному веб-сайті Вищої кваліфікаційної комісії суддів України.</w:t>
      </w:r>
    </w:p>
    <w:p w:rsidR="00D66B7A" w:rsidRPr="00E66B9C" w:rsidRDefault="00061B7E">
      <w:pPr>
        <w:pStyle w:val="1"/>
        <w:shd w:val="clear" w:color="auto" w:fill="auto"/>
        <w:spacing w:before="0" w:line="298" w:lineRule="exact"/>
        <w:ind w:left="20" w:right="20" w:firstLine="700"/>
      </w:pPr>
      <w:r w:rsidRPr="00E66B9C">
        <w:t>Національною школою суддів України 26 січня 2018 року до Комісії було додатково передано розроблені тестові запитання з дисциплін, відсутніх в раніше переданих тестових базах для забезпечення проведення іспитів у процедурі кваліфікаційного оцінювання суддів місцевих та апеляційних судів на відповідність займаній посаді.</w:t>
      </w:r>
    </w:p>
    <w:p w:rsidR="00D66B7A" w:rsidRPr="00E66B9C" w:rsidRDefault="00061B7E">
      <w:pPr>
        <w:pStyle w:val="1"/>
        <w:shd w:val="clear" w:color="auto" w:fill="auto"/>
        <w:spacing w:before="0" w:line="298" w:lineRule="exact"/>
        <w:ind w:left="20" w:right="20" w:firstLine="700"/>
      </w:pPr>
      <w:r w:rsidRPr="00E66B9C">
        <w:t>Комісія,</w:t>
      </w:r>
      <w:r w:rsidR="00286073">
        <w:t xml:space="preserve"> </w:t>
      </w:r>
      <w:r w:rsidRPr="00E66B9C">
        <w:t xml:space="preserve"> обговоривши </w:t>
      </w:r>
      <w:r w:rsidR="00286073">
        <w:t xml:space="preserve"> </w:t>
      </w:r>
      <w:r w:rsidRPr="00E66B9C">
        <w:t>питання порядку денного, перевіривши зміст затверджених тестових запитань та запитань, що додатково передані Національною школою суддів України, дійшла висновку про необхідність затвердити у новій редакції тестові запитання для суддів місцевих та апеляційних судів з адміністративної та господарської спеціалізації.</w:t>
      </w:r>
    </w:p>
    <w:p w:rsidR="00D66B7A" w:rsidRPr="00E66B9C" w:rsidRDefault="00061B7E">
      <w:pPr>
        <w:pStyle w:val="1"/>
        <w:shd w:val="clear" w:color="auto" w:fill="auto"/>
        <w:spacing w:before="0" w:after="338" w:line="298" w:lineRule="exact"/>
        <w:ind w:left="20" w:right="20" w:firstLine="700"/>
      </w:pPr>
      <w:r w:rsidRPr="00E66B9C">
        <w:t>Ураховуючи викладене, керуючись статтею 101 Закону України «Про судоустрій і статус суддів», главою 1, 2 розділу II Порядку проведення іспиту та методики встановлення його результатів у процедурі кваліфікаційного оцінювання, Комісія</w:t>
      </w:r>
    </w:p>
    <w:p w:rsidR="00D66B7A" w:rsidRPr="00E66B9C" w:rsidRDefault="00061B7E">
      <w:pPr>
        <w:pStyle w:val="1"/>
        <w:shd w:val="clear" w:color="auto" w:fill="auto"/>
        <w:spacing w:before="0" w:after="208" w:line="250" w:lineRule="exact"/>
        <w:ind w:left="20"/>
        <w:jc w:val="center"/>
      </w:pPr>
      <w:r w:rsidRPr="00E66B9C">
        <w:t>вирішила:</w:t>
      </w:r>
    </w:p>
    <w:p w:rsidR="00D66B7A" w:rsidRPr="00E66B9C" w:rsidRDefault="00061B7E">
      <w:pPr>
        <w:pStyle w:val="1"/>
        <w:numPr>
          <w:ilvl w:val="0"/>
          <w:numId w:val="1"/>
        </w:numPr>
        <w:shd w:val="clear" w:color="auto" w:fill="auto"/>
        <w:tabs>
          <w:tab w:val="left" w:pos="1426"/>
        </w:tabs>
        <w:spacing w:before="0" w:line="293" w:lineRule="exact"/>
        <w:ind w:left="20" w:right="20" w:firstLine="700"/>
      </w:pPr>
      <w:r w:rsidRPr="00E66B9C">
        <w:t>Затвердити у новій редакції тестові запитання з адміністративної спеціалізації для проведення іспитів під час кваліфікаційного оцінювання суддів місцевих судів у кількості 500 запитань (додаток 1).</w:t>
      </w:r>
      <w:r w:rsidRPr="00E66B9C">
        <w:br w:type="page"/>
      </w:r>
    </w:p>
    <w:p w:rsidR="008A40C8" w:rsidRDefault="008A40C8" w:rsidP="008A40C8">
      <w:pPr>
        <w:pStyle w:val="1"/>
        <w:shd w:val="clear" w:color="auto" w:fill="auto"/>
        <w:tabs>
          <w:tab w:val="left" w:pos="1406"/>
        </w:tabs>
        <w:spacing w:before="0" w:line="298" w:lineRule="exact"/>
        <w:ind w:left="700" w:right="20"/>
      </w:pPr>
      <w:bookmarkStart w:id="0" w:name="_GoBack"/>
      <w:bookmarkEnd w:id="0"/>
    </w:p>
    <w:p w:rsidR="00D66B7A" w:rsidRPr="00E66B9C" w:rsidRDefault="00061B7E">
      <w:pPr>
        <w:pStyle w:val="1"/>
        <w:numPr>
          <w:ilvl w:val="0"/>
          <w:numId w:val="1"/>
        </w:numPr>
        <w:shd w:val="clear" w:color="auto" w:fill="auto"/>
        <w:tabs>
          <w:tab w:val="left" w:pos="1406"/>
        </w:tabs>
        <w:spacing w:before="0" w:line="298" w:lineRule="exact"/>
        <w:ind w:right="20" w:firstLine="700"/>
      </w:pPr>
      <w:r w:rsidRPr="00E66B9C">
        <w:t xml:space="preserve">Затвердити у </w:t>
      </w:r>
      <w:r w:rsidR="00286073">
        <w:t xml:space="preserve"> </w:t>
      </w:r>
      <w:r w:rsidRPr="00E66B9C">
        <w:t xml:space="preserve">новій </w:t>
      </w:r>
      <w:r w:rsidR="00286073">
        <w:t xml:space="preserve"> </w:t>
      </w:r>
      <w:r w:rsidRPr="00E66B9C">
        <w:t xml:space="preserve">редакції </w:t>
      </w:r>
      <w:r w:rsidR="00286073">
        <w:t xml:space="preserve"> </w:t>
      </w:r>
      <w:r w:rsidRPr="00E66B9C">
        <w:t>тестові запитання з господарської спеціалізації для проведення іспитів під час кваліфікаційного оцінювання суддів місцевих судів у кількості 500 запитань (додаток 2).</w:t>
      </w:r>
    </w:p>
    <w:p w:rsidR="00D66B7A" w:rsidRPr="00E66B9C" w:rsidRDefault="00061B7E">
      <w:pPr>
        <w:pStyle w:val="1"/>
        <w:numPr>
          <w:ilvl w:val="0"/>
          <w:numId w:val="1"/>
        </w:numPr>
        <w:shd w:val="clear" w:color="auto" w:fill="auto"/>
        <w:tabs>
          <w:tab w:val="left" w:pos="1406"/>
        </w:tabs>
        <w:spacing w:before="0" w:line="298" w:lineRule="exact"/>
        <w:ind w:right="20" w:firstLine="700"/>
      </w:pPr>
      <w:r w:rsidRPr="00E66B9C">
        <w:t>Затвердити у новій редакції тестові запитання з адміністративної спеціалізації для проведення іспитів під час кваліфікаційного оцінювання суддів апеляційних судів у кількості 500 запитань (додаток 3).</w:t>
      </w:r>
    </w:p>
    <w:p w:rsidR="00D66B7A" w:rsidRPr="00E66B9C" w:rsidRDefault="00061B7E">
      <w:pPr>
        <w:pStyle w:val="1"/>
        <w:numPr>
          <w:ilvl w:val="0"/>
          <w:numId w:val="1"/>
        </w:numPr>
        <w:shd w:val="clear" w:color="auto" w:fill="auto"/>
        <w:tabs>
          <w:tab w:val="left" w:pos="1406"/>
        </w:tabs>
        <w:spacing w:before="0" w:line="298" w:lineRule="exact"/>
        <w:ind w:right="20" w:firstLine="700"/>
      </w:pPr>
      <w:r w:rsidRPr="00E66B9C">
        <w:t>Затвердити</w:t>
      </w:r>
      <w:r w:rsidR="00286073">
        <w:t xml:space="preserve"> </w:t>
      </w:r>
      <w:r w:rsidRPr="00E66B9C">
        <w:t xml:space="preserve"> у</w:t>
      </w:r>
      <w:r w:rsidR="00286073">
        <w:t xml:space="preserve"> </w:t>
      </w:r>
      <w:r w:rsidRPr="00E66B9C">
        <w:t xml:space="preserve"> новій</w:t>
      </w:r>
      <w:r w:rsidR="00286073">
        <w:t xml:space="preserve"> </w:t>
      </w:r>
      <w:r w:rsidRPr="00E66B9C">
        <w:t xml:space="preserve"> редакції тестові запитання з господарської спеціалізації для проведення іспитів під час кваліфікаційного оцінювання суддів апеляційних судів у кількості 500 запитань (додаток 4).</w:t>
      </w:r>
    </w:p>
    <w:p w:rsidR="00D66B7A" w:rsidRPr="00E66B9C" w:rsidRDefault="00061B7E">
      <w:pPr>
        <w:pStyle w:val="1"/>
        <w:shd w:val="clear" w:color="auto" w:fill="auto"/>
        <w:spacing w:before="0" w:line="298" w:lineRule="exact"/>
        <w:ind w:right="20" w:firstLine="700"/>
        <w:sectPr w:rsidR="00D66B7A" w:rsidRPr="00E66B9C" w:rsidSect="00E66B9C">
          <w:headerReference w:type="default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 w:rsidRPr="00E66B9C">
        <w:t>Опублікувати оновлений перелік основ тестових запитань з адміністративної та господарської спеціалізації на офіційному веб-сайті Комісії.</w:t>
      </w:r>
    </w:p>
    <w:p w:rsidR="00D66B7A" w:rsidRDefault="00D66B7A">
      <w:pPr>
        <w:spacing w:before="39" w:after="39" w:line="240" w:lineRule="exact"/>
        <w:rPr>
          <w:sz w:val="19"/>
          <w:szCs w:val="19"/>
        </w:rPr>
      </w:pPr>
    </w:p>
    <w:p w:rsidR="00D66B7A" w:rsidRDefault="00D66B7A">
      <w:pPr>
        <w:rPr>
          <w:sz w:val="2"/>
          <w:szCs w:val="2"/>
        </w:rPr>
        <w:sectPr w:rsidR="00D66B7A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66B7A" w:rsidRDefault="00D66B7A">
      <w:pPr>
        <w:spacing w:before="73" w:after="73" w:line="240" w:lineRule="exact"/>
        <w:rPr>
          <w:sz w:val="19"/>
          <w:szCs w:val="19"/>
        </w:rPr>
      </w:pPr>
    </w:p>
    <w:p w:rsidR="00D66B7A" w:rsidRDefault="00D66B7A">
      <w:pPr>
        <w:rPr>
          <w:sz w:val="2"/>
          <w:szCs w:val="2"/>
        </w:rPr>
        <w:sectPr w:rsidR="00D66B7A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66B7A" w:rsidRDefault="00286073" w:rsidP="00286073">
      <w:pPr>
        <w:pStyle w:val="1"/>
        <w:shd w:val="clear" w:color="auto" w:fill="auto"/>
        <w:spacing w:before="0" w:line="250" w:lineRule="exact"/>
        <w:jc w:val="left"/>
      </w:pPr>
      <w:r>
        <w:lastRenderedPageBreak/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С.Ю. </w:t>
      </w:r>
      <w:proofErr w:type="spellStart"/>
      <w:r>
        <w:t>Козьяков</w:t>
      </w:r>
      <w:proofErr w:type="spellEnd"/>
    </w:p>
    <w:p w:rsidR="00286073" w:rsidRDefault="00286073" w:rsidP="00286073">
      <w:pPr>
        <w:pStyle w:val="1"/>
        <w:shd w:val="clear" w:color="auto" w:fill="auto"/>
        <w:spacing w:before="0" w:line="250" w:lineRule="exact"/>
        <w:jc w:val="left"/>
      </w:pPr>
    </w:p>
    <w:p w:rsidR="00286073" w:rsidRDefault="00286073" w:rsidP="00286073">
      <w:pPr>
        <w:pStyle w:val="1"/>
        <w:shd w:val="clear" w:color="auto" w:fill="auto"/>
        <w:spacing w:before="0" w:line="250" w:lineRule="exact"/>
        <w:jc w:val="left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В.І. </w:t>
      </w:r>
      <w:proofErr w:type="spellStart"/>
      <w:r>
        <w:t>Бутенко</w:t>
      </w:r>
      <w:proofErr w:type="spellEnd"/>
    </w:p>
    <w:p w:rsidR="00286073" w:rsidRDefault="00286073" w:rsidP="00286073">
      <w:pPr>
        <w:pStyle w:val="1"/>
        <w:shd w:val="clear" w:color="auto" w:fill="auto"/>
        <w:spacing w:before="0" w:line="250" w:lineRule="exact"/>
        <w:jc w:val="left"/>
      </w:pPr>
    </w:p>
    <w:p w:rsidR="00286073" w:rsidRDefault="00286073" w:rsidP="00286073">
      <w:pPr>
        <w:pStyle w:val="1"/>
        <w:shd w:val="clear" w:color="auto" w:fill="auto"/>
        <w:spacing w:before="0" w:line="250" w:lineRule="exact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А.О. </w:t>
      </w:r>
      <w:proofErr w:type="spellStart"/>
      <w:r>
        <w:t>Заріцька</w:t>
      </w:r>
      <w:proofErr w:type="spellEnd"/>
    </w:p>
    <w:p w:rsidR="00286073" w:rsidRDefault="00286073" w:rsidP="00286073">
      <w:pPr>
        <w:pStyle w:val="1"/>
        <w:shd w:val="clear" w:color="auto" w:fill="auto"/>
        <w:spacing w:before="0" w:line="250" w:lineRule="exact"/>
        <w:jc w:val="left"/>
      </w:pPr>
    </w:p>
    <w:p w:rsidR="00286073" w:rsidRDefault="00286073" w:rsidP="00286073">
      <w:pPr>
        <w:pStyle w:val="1"/>
        <w:shd w:val="clear" w:color="auto" w:fill="auto"/>
        <w:spacing w:before="0" w:line="250" w:lineRule="exact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p w:rsidR="00286073" w:rsidRDefault="00286073" w:rsidP="00286073">
      <w:pPr>
        <w:pStyle w:val="1"/>
        <w:shd w:val="clear" w:color="auto" w:fill="auto"/>
        <w:spacing w:before="0" w:line="250" w:lineRule="exact"/>
        <w:jc w:val="left"/>
      </w:pPr>
    </w:p>
    <w:p w:rsidR="00286073" w:rsidRDefault="00286073" w:rsidP="00286073">
      <w:pPr>
        <w:pStyle w:val="1"/>
        <w:shd w:val="clear" w:color="auto" w:fill="auto"/>
        <w:spacing w:before="0" w:line="250" w:lineRule="exact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Т.В. Лукаш</w:t>
      </w:r>
    </w:p>
    <w:p w:rsidR="00286073" w:rsidRDefault="00286073" w:rsidP="00286073">
      <w:pPr>
        <w:pStyle w:val="1"/>
        <w:shd w:val="clear" w:color="auto" w:fill="auto"/>
        <w:spacing w:before="0" w:line="250" w:lineRule="exact"/>
        <w:jc w:val="left"/>
      </w:pPr>
    </w:p>
    <w:p w:rsidR="00286073" w:rsidRDefault="00286073" w:rsidP="00286073">
      <w:pPr>
        <w:pStyle w:val="1"/>
        <w:shd w:val="clear" w:color="auto" w:fill="auto"/>
        <w:spacing w:before="0" w:line="250" w:lineRule="exact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П.С. </w:t>
      </w:r>
      <w:proofErr w:type="spellStart"/>
      <w:r>
        <w:t>Луцюк</w:t>
      </w:r>
      <w:proofErr w:type="spellEnd"/>
    </w:p>
    <w:p w:rsidR="00286073" w:rsidRDefault="00286073" w:rsidP="00286073">
      <w:pPr>
        <w:pStyle w:val="1"/>
        <w:shd w:val="clear" w:color="auto" w:fill="auto"/>
        <w:spacing w:before="0" w:line="250" w:lineRule="exact"/>
        <w:jc w:val="left"/>
      </w:pPr>
    </w:p>
    <w:p w:rsidR="00286073" w:rsidRDefault="00286073" w:rsidP="00286073">
      <w:pPr>
        <w:pStyle w:val="1"/>
        <w:shd w:val="clear" w:color="auto" w:fill="auto"/>
        <w:spacing w:before="0" w:line="250" w:lineRule="exact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М.А. </w:t>
      </w:r>
      <w:proofErr w:type="spellStart"/>
      <w:r>
        <w:t>Макарчук</w:t>
      </w:r>
      <w:proofErr w:type="spellEnd"/>
    </w:p>
    <w:p w:rsidR="00286073" w:rsidRDefault="00286073" w:rsidP="00286073">
      <w:pPr>
        <w:pStyle w:val="1"/>
        <w:shd w:val="clear" w:color="auto" w:fill="auto"/>
        <w:spacing w:before="0" w:line="250" w:lineRule="exact"/>
        <w:jc w:val="left"/>
      </w:pPr>
    </w:p>
    <w:p w:rsidR="00286073" w:rsidRDefault="00286073" w:rsidP="00286073">
      <w:pPr>
        <w:pStyle w:val="1"/>
        <w:shd w:val="clear" w:color="auto" w:fill="auto"/>
        <w:spacing w:before="0" w:line="250" w:lineRule="exact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С.М. </w:t>
      </w:r>
      <w:proofErr w:type="spellStart"/>
      <w:r>
        <w:t>Прилипко</w:t>
      </w:r>
      <w:proofErr w:type="spellEnd"/>
    </w:p>
    <w:p w:rsidR="00286073" w:rsidRDefault="00286073" w:rsidP="00286073">
      <w:pPr>
        <w:pStyle w:val="1"/>
        <w:shd w:val="clear" w:color="auto" w:fill="auto"/>
        <w:spacing w:before="0" w:line="250" w:lineRule="exact"/>
        <w:jc w:val="left"/>
      </w:pPr>
    </w:p>
    <w:p w:rsidR="00286073" w:rsidRDefault="00286073" w:rsidP="00286073">
      <w:pPr>
        <w:pStyle w:val="1"/>
        <w:shd w:val="clear" w:color="auto" w:fill="auto"/>
        <w:spacing w:before="0" w:line="250" w:lineRule="exact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Ю.Г. </w:t>
      </w:r>
      <w:proofErr w:type="spellStart"/>
      <w:r>
        <w:t>Тітов</w:t>
      </w:r>
      <w:proofErr w:type="spellEnd"/>
    </w:p>
    <w:p w:rsidR="00286073" w:rsidRDefault="00286073" w:rsidP="00286073">
      <w:pPr>
        <w:pStyle w:val="1"/>
        <w:shd w:val="clear" w:color="auto" w:fill="auto"/>
        <w:spacing w:before="0" w:line="250" w:lineRule="exact"/>
        <w:jc w:val="left"/>
      </w:pPr>
    </w:p>
    <w:p w:rsidR="00286073" w:rsidRDefault="00286073" w:rsidP="00286073">
      <w:pPr>
        <w:pStyle w:val="1"/>
        <w:shd w:val="clear" w:color="auto" w:fill="auto"/>
        <w:spacing w:before="0" w:line="250" w:lineRule="exact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sectPr w:rsidR="00286073" w:rsidSect="00286073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A56" w:rsidRDefault="00D30A56">
      <w:r>
        <w:separator/>
      </w:r>
    </w:p>
  </w:endnote>
  <w:endnote w:type="continuationSeparator" w:id="0">
    <w:p w:rsidR="00D30A56" w:rsidRDefault="00D30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A56" w:rsidRDefault="00D30A56"/>
  </w:footnote>
  <w:footnote w:type="continuationSeparator" w:id="0">
    <w:p w:rsidR="00D30A56" w:rsidRDefault="00D30A5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B7A" w:rsidRDefault="00D30A5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60.95pt;width:5.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66B7A" w:rsidRDefault="00061B7E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B22A7"/>
    <w:multiLevelType w:val="multilevel"/>
    <w:tmpl w:val="1E7821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66B7A"/>
    <w:rsid w:val="00061B7E"/>
    <w:rsid w:val="00286073"/>
    <w:rsid w:val="008A40C8"/>
    <w:rsid w:val="00A552B2"/>
    <w:rsid w:val="00D30A56"/>
    <w:rsid w:val="00D66B7A"/>
    <w:rsid w:val="00E6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/>
      <w:iCs/>
      <w:smallCaps w:val="0"/>
      <w:strike w:val="0"/>
      <w:spacing w:val="-30"/>
      <w:sz w:val="53"/>
      <w:szCs w:val="53"/>
      <w:u w:val="none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53"/>
      <w:szCs w:val="53"/>
      <w:u w:val="none"/>
      <w:lang w:val="uk-UA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300" w:line="0" w:lineRule="atLeast"/>
      <w:jc w:val="center"/>
      <w:outlineLvl w:val="1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pacing w:val="-30"/>
      <w:sz w:val="53"/>
      <w:szCs w:val="5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</w:rPr>
  </w:style>
  <w:style w:type="paragraph" w:styleId="a9">
    <w:name w:val="Balloon Text"/>
    <w:basedOn w:val="a"/>
    <w:link w:val="aa"/>
    <w:uiPriority w:val="99"/>
    <w:semiHidden/>
    <w:unhideWhenUsed/>
    <w:rsid w:val="00E66B9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6B9C"/>
    <w:rPr>
      <w:rFonts w:ascii="Tahoma" w:hAnsi="Tahoma" w:cs="Tahoma"/>
      <w:color w:val="000000"/>
      <w:sz w:val="16"/>
      <w:szCs w:val="16"/>
    </w:rPr>
  </w:style>
  <w:style w:type="paragraph" w:styleId="ab">
    <w:name w:val="No Spacing"/>
    <w:uiPriority w:val="1"/>
    <w:qFormat/>
    <w:rsid w:val="00E66B9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2047</Words>
  <Characters>1167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2020-10-22T10:46:00Z</dcterms:created>
  <dcterms:modified xsi:type="dcterms:W3CDTF">2020-10-22T11:47:00Z</dcterms:modified>
</cp:coreProperties>
</file>