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81" w:rsidRDefault="00A72781" w:rsidP="00A72781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val="ru-RU" w:bidi="he-IL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Додаток </w:t>
      </w:r>
      <w:r w:rsidR="00925ACE">
        <w:rPr>
          <w:rFonts w:ascii="Times New Roman" w:hAnsi="Times New Roman"/>
          <w:spacing w:val="-4"/>
          <w:sz w:val="24"/>
          <w:szCs w:val="24"/>
          <w:lang w:val="ru-RU" w:bidi="he-IL"/>
        </w:rPr>
        <w:t>3</w:t>
      </w:r>
    </w:p>
    <w:p w:rsidR="00A72781" w:rsidRDefault="00A72781" w:rsidP="00A72781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bidi="he-IL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до рішення Комісії </w:t>
      </w:r>
    </w:p>
    <w:p w:rsidR="00A72781" w:rsidRDefault="00A72781" w:rsidP="00A72781">
      <w:pPr>
        <w:tabs>
          <w:tab w:val="left" w:pos="5529"/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 xml:space="preserve">від </w:t>
      </w:r>
      <w:r w:rsidR="009665C5">
        <w:rPr>
          <w:rFonts w:ascii="Times New Roman" w:hAnsi="Times New Roman"/>
          <w:spacing w:val="-4"/>
          <w:sz w:val="24"/>
          <w:szCs w:val="24"/>
          <w:lang w:val="ru-RU" w:bidi="he-IL"/>
        </w:rPr>
        <w:t>21.09.</w:t>
      </w:r>
      <w:r>
        <w:rPr>
          <w:rFonts w:ascii="Times New Roman" w:hAnsi="Times New Roman"/>
          <w:spacing w:val="-4"/>
          <w:sz w:val="24"/>
          <w:szCs w:val="24"/>
          <w:lang w:val="ru-RU" w:bidi="he-IL"/>
        </w:rPr>
        <w:t>2018</w:t>
      </w:r>
      <w:r>
        <w:rPr>
          <w:rFonts w:ascii="Times New Roman" w:hAnsi="Times New Roman"/>
          <w:sz w:val="24"/>
        </w:rPr>
        <w:t xml:space="preserve"> № </w:t>
      </w:r>
      <w:r w:rsidR="009665C5" w:rsidRPr="00850AF3">
        <w:rPr>
          <w:rFonts w:ascii="Times New Roman" w:hAnsi="Times New Roman"/>
          <w:sz w:val="24"/>
          <w:u w:val="single"/>
          <w:lang w:val="ru-RU"/>
        </w:rPr>
        <w:t>201</w:t>
      </w:r>
      <w:r>
        <w:rPr>
          <w:rFonts w:ascii="Times New Roman" w:hAnsi="Times New Roman"/>
          <w:sz w:val="24"/>
          <w:lang w:val="ru-RU"/>
        </w:rPr>
        <w:t>/зп-18</w:t>
      </w:r>
    </w:p>
    <w:p w:rsidR="00A72781" w:rsidRDefault="00A72781" w:rsidP="00A727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A72781" w:rsidRDefault="00A72781" w:rsidP="00A727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Таксономічна характеристика</w:t>
      </w:r>
      <w:bookmarkStart w:id="0" w:name="_GoBack"/>
      <w:bookmarkEnd w:id="0"/>
    </w:p>
    <w:p w:rsidR="00A72781" w:rsidRPr="00490208" w:rsidRDefault="00A72781" w:rsidP="00A727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анонімного письмового тестування під час кваліфікаційного оцінювання суддів та</w:t>
      </w:r>
      <w:r w:rsidRPr="00490208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кандидатів на посаду судді </w:t>
      </w:r>
      <w:r w:rsidR="00490208" w:rsidRPr="00490208">
        <w:rPr>
          <w:rFonts w:ascii="Times New Roman" w:hAnsi="Times New Roman"/>
          <w:b/>
          <w:sz w:val="26"/>
          <w:szCs w:val="26"/>
        </w:rPr>
        <w:t xml:space="preserve"> Апеляц</w:t>
      </w:r>
      <w:r w:rsidR="00490208">
        <w:rPr>
          <w:rFonts w:ascii="Times New Roman" w:hAnsi="Times New Roman"/>
          <w:b/>
          <w:sz w:val="26"/>
          <w:szCs w:val="26"/>
        </w:rPr>
        <w:t xml:space="preserve">ійної палати </w:t>
      </w:r>
      <w:r>
        <w:rPr>
          <w:rFonts w:ascii="Times New Roman" w:hAnsi="Times New Roman"/>
          <w:b/>
          <w:sz w:val="26"/>
          <w:szCs w:val="26"/>
        </w:rPr>
        <w:t>Вищого антикорупційного суду</w:t>
      </w:r>
    </w:p>
    <w:p w:rsidR="00A72781" w:rsidRPr="00490208" w:rsidRDefault="00A72781" w:rsidP="00A72781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72781" w:rsidRDefault="00A72781" w:rsidP="00A727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Цей документ розроблено на основі Програми іспиту для кваліфікаційного оцінювання суддів та кандидатів на посаду судді Вищого антикорупційного суду, </w:t>
      </w:r>
      <w:r w:rsidR="00B61235">
        <w:rPr>
          <w:rFonts w:ascii="Times New Roman" w:hAnsi="Times New Roman"/>
          <w:sz w:val="26"/>
          <w:szCs w:val="26"/>
        </w:rPr>
        <w:t>зокрема</w:t>
      </w:r>
      <w:r w:rsidR="00B61235" w:rsidRPr="00B61235">
        <w:rPr>
          <w:rFonts w:ascii="Times New Roman" w:hAnsi="Times New Roman"/>
          <w:sz w:val="26"/>
          <w:szCs w:val="26"/>
        </w:rPr>
        <w:t xml:space="preserve"> </w:t>
      </w:r>
      <w:r w:rsidR="00B61235">
        <w:rPr>
          <w:rFonts w:ascii="Times New Roman" w:hAnsi="Times New Roman"/>
          <w:sz w:val="26"/>
          <w:szCs w:val="26"/>
        </w:rPr>
        <w:t>Апеляційної палати</w:t>
      </w:r>
      <w:r w:rsidR="00B61235" w:rsidRPr="00B61235">
        <w:rPr>
          <w:rFonts w:ascii="Times New Roman" w:hAnsi="Times New Roman"/>
          <w:sz w:val="26"/>
          <w:szCs w:val="26"/>
        </w:rPr>
        <w:t xml:space="preserve"> </w:t>
      </w:r>
      <w:r w:rsidR="00B61235">
        <w:rPr>
          <w:rFonts w:ascii="Times New Roman" w:hAnsi="Times New Roman"/>
          <w:sz w:val="26"/>
          <w:szCs w:val="26"/>
        </w:rPr>
        <w:t>Вищого антикорупційного суду</w:t>
      </w:r>
      <w:r w:rsidR="00B61235" w:rsidRPr="00B6123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затвердженої рішенням Комісії від </w:t>
      </w:r>
      <w:r w:rsidR="00F4369B" w:rsidRPr="00F4369B">
        <w:rPr>
          <w:rFonts w:ascii="Times New Roman" w:hAnsi="Times New Roman"/>
          <w:sz w:val="26"/>
          <w:szCs w:val="26"/>
        </w:rPr>
        <w:t>21 вересня</w:t>
      </w:r>
      <w:r>
        <w:rPr>
          <w:rFonts w:ascii="Times New Roman" w:hAnsi="Times New Roman"/>
          <w:sz w:val="26"/>
          <w:szCs w:val="26"/>
        </w:rPr>
        <w:t xml:space="preserve"> 201</w:t>
      </w:r>
      <w:r w:rsidR="00F4369B">
        <w:rPr>
          <w:rFonts w:ascii="Times New Roman" w:hAnsi="Times New Roman"/>
          <w:sz w:val="26"/>
          <w:szCs w:val="26"/>
        </w:rPr>
        <w:t>8 року №</w:t>
      </w:r>
      <w:r w:rsidR="00F4369B" w:rsidRPr="00F4369B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/зп-18 (далі – Програма).</w:t>
      </w:r>
    </w:p>
    <w:p w:rsidR="00A72781" w:rsidRDefault="00A72781" w:rsidP="00A727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Таксономічна характеристика визначає питому вагу розділів Програми у тестовому завданні, а також необхідний для виявлення за відповідним розділом кваліфікаційний рівень.</w:t>
      </w:r>
    </w:p>
    <w:p w:rsidR="00A72781" w:rsidRDefault="00A72781" w:rsidP="00A727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Питома вага розділу – відсоткове співвідношення кількості тестових запитань відповідного розділу до загальної кількості запитань тесту.</w:t>
      </w:r>
    </w:p>
    <w:p w:rsidR="00A72781" w:rsidRDefault="00A72781" w:rsidP="00A727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Для всіх розділів Програми іспиту встановлено необхідні кваліфікаційні рівні, якими повинен володіти суддя/кандидат на посаду судді Вищого антикорупційного суду. Формування кваліфікаційних рівнів здійснюється з урахуванням пізнавальних навичок, визначення яких наведено нижче:</w:t>
      </w:r>
    </w:p>
    <w:p w:rsidR="00A72781" w:rsidRDefault="00A72781" w:rsidP="00A72781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Рівень «А» – необхідний когнітивний рівень «Знання».</w:t>
      </w:r>
    </w:p>
    <w:p w:rsidR="00A72781" w:rsidRDefault="00A72781" w:rsidP="00A72781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Рівень «В» – необхідні когнітивні рівні пізнання «Знання», «Розуміння».</w:t>
      </w:r>
    </w:p>
    <w:p w:rsidR="00A72781" w:rsidRDefault="00A72781" w:rsidP="00A727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Рівень «С» – необхідні когнітивні рівні пізнання «Знання», «Розуміння», «Критичне мислення».</w:t>
      </w:r>
    </w:p>
    <w:p w:rsidR="00A72781" w:rsidRDefault="00A72781" w:rsidP="00A727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Рівень «D» – необхідні когнітивні рівні пізнання «Знання», «Розуміння», «Критичне мислення», «Вирішення проблеми».</w:t>
      </w:r>
    </w:p>
    <w:p w:rsidR="00A72781" w:rsidRDefault="00A72781" w:rsidP="00A727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4536"/>
        <w:gridCol w:w="2268"/>
        <w:gridCol w:w="2693"/>
      </w:tblGrid>
      <w:tr w:rsidR="00A72781" w:rsidTr="000734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81" w:rsidRDefault="00A7278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81" w:rsidRDefault="00A72781">
            <w:pPr>
              <w:ind w:firstLine="56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Розділ програми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81" w:rsidRDefault="00A7278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Питома вага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781" w:rsidRDefault="00A7278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Кваліфікаційний рівень</w:t>
            </w:r>
          </w:p>
        </w:tc>
      </w:tr>
      <w:tr w:rsidR="0007343E" w:rsidTr="000734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Конституційне право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 w:rsidP="000422A3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%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«С»</w:t>
            </w:r>
          </w:p>
        </w:tc>
      </w:tr>
      <w:tr w:rsidR="0007343E" w:rsidTr="000734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Антикорупційне законодавство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 w:rsidP="000422A3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%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422A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«D</w:t>
            </w:r>
            <w:r w:rsidR="0007343E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07343E" w:rsidTr="000734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Положення Конвенції про захист прав людини і основоположних свобод у сфері кримінального права та рішення Європейського суду з прав людини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 w:rsidP="000422A3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10 %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«С»</w:t>
            </w:r>
          </w:p>
        </w:tc>
      </w:tr>
      <w:tr w:rsidR="0007343E" w:rsidTr="000734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Кримінальне право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 w:rsidP="000422A3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27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%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«D»</w:t>
            </w:r>
          </w:p>
        </w:tc>
      </w:tr>
      <w:tr w:rsidR="0007343E" w:rsidTr="000734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Процесуальне право (кримінальний процес)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 w:rsidP="000422A3">
            <w:pPr>
              <w:ind w:firstLine="567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27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%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«D»</w:t>
            </w:r>
          </w:p>
        </w:tc>
      </w:tr>
      <w:tr w:rsidR="0007343E" w:rsidTr="0007343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Адміністративні правопорушення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 w:rsidP="000422A3">
            <w:pPr>
              <w:ind w:firstLine="567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%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3E" w:rsidRDefault="000734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«C»</w:t>
            </w:r>
          </w:p>
        </w:tc>
      </w:tr>
    </w:tbl>
    <w:p w:rsidR="00A72781" w:rsidRDefault="00A72781" w:rsidP="00A7278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A72781" w:rsidRDefault="00A72781" w:rsidP="00A727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2781" w:rsidRDefault="00A72781" w:rsidP="00A72781"/>
    <w:p w:rsidR="009255DC" w:rsidRDefault="00850AF3"/>
    <w:sectPr w:rsidR="009255DC" w:rsidSect="00A72781">
      <w:pgSz w:w="12185" w:h="17288" w:code="128"/>
      <w:pgMar w:top="694" w:right="561" w:bottom="1707" w:left="1701" w:header="0" w:footer="454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67"/>
    <w:rsid w:val="000422A3"/>
    <w:rsid w:val="0007343E"/>
    <w:rsid w:val="000C3299"/>
    <w:rsid w:val="002F2288"/>
    <w:rsid w:val="00490208"/>
    <w:rsid w:val="005F3D0D"/>
    <w:rsid w:val="006C1AE3"/>
    <w:rsid w:val="007E0106"/>
    <w:rsid w:val="00850AF3"/>
    <w:rsid w:val="00892467"/>
    <w:rsid w:val="00925ACE"/>
    <w:rsid w:val="009665C5"/>
    <w:rsid w:val="00A72781"/>
    <w:rsid w:val="00B61235"/>
    <w:rsid w:val="00F341C2"/>
    <w:rsid w:val="00F4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78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78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1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1194</Words>
  <Characters>681</Characters>
  <Application>Microsoft Office Word</Application>
  <DocSecurity>0</DocSecurity>
  <Lines>5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Яковенко Надія Костянтинівна</cp:lastModifiedBy>
  <cp:revision>13</cp:revision>
  <dcterms:created xsi:type="dcterms:W3CDTF">2018-09-10T12:47:00Z</dcterms:created>
  <dcterms:modified xsi:type="dcterms:W3CDTF">2021-02-12T08:24:00Z</dcterms:modified>
</cp:coreProperties>
</file>