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05B" w:rsidRDefault="00B6305B" w:rsidP="00B6305B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jc w:val="right"/>
        <w:rPr>
          <w:rFonts w:ascii="Times New Roman CYR" w:eastAsia="Times New Roman" w:hAnsi="Times New Roman CYR" w:cs="Times New Roman"/>
          <w:color w:val="000000"/>
          <w:sz w:val="18"/>
          <w:szCs w:val="1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-320040</wp:posOffset>
            </wp:positionV>
            <wp:extent cx="431800" cy="609600"/>
            <wp:effectExtent l="19050" t="0" r="6350" b="0"/>
            <wp:wrapSquare wrapText="righ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val="uk-UA"/>
        </w:rPr>
        <w:br w:type="textWrapping" w:clear="all"/>
      </w:r>
    </w:p>
    <w:p w:rsidR="00B6305B" w:rsidRDefault="00B6305B" w:rsidP="00B6305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bCs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bCs/>
          <w:sz w:val="28"/>
          <w:szCs w:val="28"/>
          <w:lang w:val="uk-UA"/>
        </w:rPr>
        <w:t>УКРАЇНА</w:t>
      </w:r>
    </w:p>
    <w:p w:rsidR="00B6305B" w:rsidRDefault="00B6305B" w:rsidP="00B6305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ВІННИЦЬКА РАЙОННА РАДА</w:t>
      </w:r>
    </w:p>
    <w:p w:rsidR="00B6305B" w:rsidRDefault="00B6305B" w:rsidP="00B6305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ВІННИЦЬКОЇ ОБЛАСТІ</w:t>
      </w:r>
    </w:p>
    <w:p w:rsidR="001E320D" w:rsidRDefault="001E320D" w:rsidP="00B6305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</w:p>
    <w:p w:rsidR="00B6305B" w:rsidRDefault="00B6305B" w:rsidP="00B6305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РІШЕННЯ №</w:t>
      </w:r>
      <w:r w:rsidR="001E320D"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660</w:t>
      </w:r>
    </w:p>
    <w:p w:rsidR="00B6305B" w:rsidRDefault="00810567" w:rsidP="00B6305B">
      <w:pPr>
        <w:keepNext/>
        <w:tabs>
          <w:tab w:val="left" w:pos="-142"/>
          <w:tab w:val="left" w:pos="1832"/>
          <w:tab w:val="left" w:pos="2748"/>
          <w:tab w:val="left" w:pos="3664"/>
          <w:tab w:val="left" w:pos="4580"/>
          <w:tab w:val="left" w:pos="48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16 серпня </w:t>
      </w:r>
      <w:r w:rsidR="00B630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2018 року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46</w:t>
      </w:r>
      <w:r w:rsidR="00B630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сесія 7 скликання</w:t>
      </w:r>
    </w:p>
    <w:p w:rsidR="00B6305B" w:rsidRDefault="00B6305B" w:rsidP="00B6305B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6305B" w:rsidRDefault="00B6305B" w:rsidP="00B6305B">
      <w:pPr>
        <w:spacing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сільськогосподарського призначення що надається в оренду гр. Сторожуку Анатолію Васильовичу для городництва на території Писарівської сільської ради Вінницького району Вінницької області</w:t>
      </w:r>
    </w:p>
    <w:p w:rsidR="00B6305B" w:rsidRDefault="00B6305B" w:rsidP="00B6305B">
      <w:pPr>
        <w:spacing w:after="0" w:line="240" w:lineRule="auto"/>
        <w:ind w:right="-6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п. 21 ч. 1 ст. 43 Закону України «Про місцеве самоврядування в Україні», ст.ст. 10, 194, 201 Земельного Кодексу України, ст.ст. 20, 21, 23 Закону України «Про оцінку земель», ст.ст. 9, 19, 35 Закону України «Про державну експертизу землевпорядної документації», розглянувши технічну документацію </w:t>
      </w:r>
      <w:r w:rsidRPr="00B6305B">
        <w:rPr>
          <w:rFonts w:ascii="Times New Roman" w:eastAsia="Times New Roman" w:hAnsi="Times New Roman" w:cs="Times New Roman"/>
          <w:sz w:val="28"/>
          <w:szCs w:val="28"/>
          <w:lang w:val="uk-UA"/>
        </w:rPr>
        <w:t>з нормативної грошової оцінки земельної ділянки сільськогосподарського призначення що надається в оренду гр. Сторожуку Анатолію Васильовичу для городництва на території Писарівської сільської ради Вінницького району Вінницької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враховуючи висновки державної експертизи землевпорядної документації № 0-2-0.2-897/60-18 від 23.05.2018 року, постійної комісії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середовища, районна рада</w:t>
      </w:r>
    </w:p>
    <w:p w:rsidR="00B6305B" w:rsidRDefault="00B6305B" w:rsidP="00B6305B">
      <w:pPr>
        <w:autoSpaceDE w:val="0"/>
        <w:autoSpaceDN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B6305B" w:rsidRDefault="00B6305B" w:rsidP="00B6305B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spacing w:after="0" w:line="240" w:lineRule="auto"/>
        <w:ind w:left="0"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технічну документацію </w:t>
      </w:r>
      <w:r w:rsidRPr="00B6305B">
        <w:rPr>
          <w:rFonts w:ascii="Times New Roman" w:eastAsia="Times New Roman" w:hAnsi="Times New Roman" w:cs="Times New Roman"/>
          <w:sz w:val="28"/>
          <w:szCs w:val="28"/>
          <w:lang w:val="uk-UA"/>
        </w:rPr>
        <w:t>з нормативної грошової оцінки земельної ділянки сільськогосподарського призначення що надається в оренду гр. Сторожуку Анатолію Васильовичу для городництва на території Писарівської сільської ради Вінницького району Вінницької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загальною площею 0,1000 га, з визначеною сумою 1557 грн. 00 коп. (одна тисяча п’ятсот п’ятдесят сім гривень 00 коп.).</w:t>
      </w:r>
    </w:p>
    <w:p w:rsidR="00B6305B" w:rsidRDefault="00B6305B" w:rsidP="00B6305B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Контроль за виконанням даного рішення покласти на постійну комісію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 (Висловський Р.М.).</w:t>
      </w:r>
    </w:p>
    <w:p w:rsidR="00B6305B" w:rsidRDefault="00B6305B" w:rsidP="00B6305B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6305B" w:rsidRDefault="00B6305B" w:rsidP="00B6305B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6305B" w:rsidRDefault="00B6305B" w:rsidP="00B6305B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Голова районної ради                                                               С.М. Сітарський</w:t>
      </w:r>
    </w:p>
    <w:p w:rsidR="001E320D" w:rsidRDefault="001E320D" w:rsidP="00B6305B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6305B" w:rsidRDefault="00B6305B" w:rsidP="00B6305B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Плакида О.О.</w:t>
      </w:r>
    </w:p>
    <w:p w:rsidR="00B6305B" w:rsidRDefault="00B6305B" w:rsidP="00B6305B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Часовських Д.В.</w:t>
      </w:r>
    </w:p>
    <w:p w:rsidR="00B6305B" w:rsidRDefault="00B6305B" w:rsidP="00B6305B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Храпко А.М.</w:t>
      </w:r>
    </w:p>
    <w:p w:rsidR="00386958" w:rsidRPr="00B6305B" w:rsidRDefault="00B6305B">
      <w:pPr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Шабленко А.К.</w:t>
      </w:r>
      <w:r>
        <w:rPr>
          <w:lang w:val="uk-UA"/>
        </w:rPr>
        <w:t xml:space="preserve"> </w:t>
      </w:r>
    </w:p>
    <w:sectPr w:rsidR="00386958" w:rsidRPr="00B6305B" w:rsidSect="001E320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B7DE2"/>
    <w:multiLevelType w:val="hybridMultilevel"/>
    <w:tmpl w:val="99142EB8"/>
    <w:lvl w:ilvl="0" w:tplc="9286BA22">
      <w:start w:val="1"/>
      <w:numFmt w:val="decimal"/>
      <w:lvlText w:val="%1."/>
      <w:lvlJc w:val="left"/>
      <w:pPr>
        <w:ind w:left="1440" w:hanging="900"/>
      </w:pPr>
    </w:lvl>
    <w:lvl w:ilvl="1" w:tplc="4B16DEC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6305B"/>
    <w:rsid w:val="001E320D"/>
    <w:rsid w:val="00386958"/>
    <w:rsid w:val="00810567"/>
    <w:rsid w:val="00B6305B"/>
    <w:rsid w:val="00F0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6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</Words>
  <Characters>1774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Asus</cp:lastModifiedBy>
  <cp:revision>5</cp:revision>
  <cp:lastPrinted>2018-08-02T11:32:00Z</cp:lastPrinted>
  <dcterms:created xsi:type="dcterms:W3CDTF">2018-07-18T07:37:00Z</dcterms:created>
  <dcterms:modified xsi:type="dcterms:W3CDTF">2018-08-17T06:31:00Z</dcterms:modified>
</cp:coreProperties>
</file>