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42" w:rsidRDefault="00780A42" w:rsidP="00561627">
      <w:pPr>
        <w:autoSpaceDE w:val="0"/>
        <w:autoSpaceDN w:val="0"/>
        <w:adjustRightInd w:val="0"/>
        <w:ind w:right="-1"/>
        <w:jc w:val="both"/>
        <w:rPr>
          <w:b/>
          <w:sz w:val="28"/>
          <w:szCs w:val="28"/>
        </w:rPr>
      </w:pPr>
      <w:r w:rsidRPr="00393373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погодження проекту землеустрою щодо встановлення (зміни) меж  села Подільки Роменського району (колишнього Липоводол</w:t>
      </w:r>
      <w:bookmarkStart w:id="0" w:name="_GoBack"/>
      <w:bookmarkEnd w:id="0"/>
      <w:r>
        <w:rPr>
          <w:b/>
          <w:sz w:val="28"/>
          <w:szCs w:val="28"/>
        </w:rPr>
        <w:t>инського району) Сумської області</w:t>
      </w:r>
    </w:p>
    <w:p w:rsidR="00780A42" w:rsidRPr="00393373" w:rsidRDefault="00780A42" w:rsidP="00037A6D">
      <w:pPr>
        <w:autoSpaceDE w:val="0"/>
        <w:autoSpaceDN w:val="0"/>
        <w:adjustRightInd w:val="0"/>
        <w:ind w:right="5438"/>
        <w:jc w:val="both"/>
        <w:rPr>
          <w:b/>
          <w:sz w:val="28"/>
          <w:szCs w:val="28"/>
        </w:rPr>
      </w:pPr>
    </w:p>
    <w:p w:rsidR="00780A42" w:rsidRPr="000F3438" w:rsidRDefault="00780A42" w:rsidP="00561627">
      <w:pPr>
        <w:ind w:firstLine="567"/>
        <w:jc w:val="both"/>
        <w:rPr>
          <w:sz w:val="28"/>
          <w:szCs w:val="28"/>
        </w:rPr>
      </w:pPr>
      <w:r w:rsidRPr="001F3E1E">
        <w:rPr>
          <w:sz w:val="28"/>
          <w:szCs w:val="28"/>
        </w:rPr>
        <w:t>Відповідно до частини першої статті 6, статей 2</w:t>
      </w:r>
      <w:r>
        <w:rPr>
          <w:sz w:val="28"/>
          <w:szCs w:val="28"/>
        </w:rPr>
        <w:t>1</w:t>
      </w:r>
      <w:r w:rsidRPr="001F3E1E">
        <w:rPr>
          <w:sz w:val="28"/>
          <w:szCs w:val="28"/>
        </w:rPr>
        <w:t xml:space="preserve">, </w:t>
      </w:r>
      <w:r>
        <w:rPr>
          <w:sz w:val="28"/>
          <w:szCs w:val="28"/>
        </w:rPr>
        <w:t>41</w:t>
      </w:r>
      <w:r w:rsidRPr="001F3E1E">
        <w:rPr>
          <w:sz w:val="28"/>
          <w:szCs w:val="28"/>
        </w:rPr>
        <w:t xml:space="preserve"> Закону України «Про місцеві державні адміністрації», </w:t>
      </w:r>
      <w:r>
        <w:rPr>
          <w:sz w:val="28"/>
          <w:szCs w:val="28"/>
        </w:rPr>
        <w:t>статті 173, частини 2 статті 186 Земельного Кодексу України, статей 13, 25, 46 Закону України «Про землеустрій», враховуючи постанову Верховної Ради України від 17 липня 2020 року № 807- 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, </w:t>
      </w:r>
      <w:r w:rsidRPr="00465E22">
        <w:rPr>
          <w:sz w:val="28"/>
          <w:szCs w:val="28"/>
        </w:rPr>
        <w:t>рішення 1 сесії 8 скликання Синівської сільської ради від 22.12.2020 р. «Про погодження проекту землеустрою щодо встановлення (зміни) меж села Подільки Синівської сільської ради Сумської області</w:t>
      </w:r>
      <w:r>
        <w:rPr>
          <w:sz w:val="28"/>
          <w:szCs w:val="28"/>
        </w:rPr>
        <w:t xml:space="preserve">, розглянувши клопотання Синівської сільської ради від 18.03.2021 № 02-26/387 </w:t>
      </w:r>
      <w:r w:rsidRPr="00465E22">
        <w:rPr>
          <w:sz w:val="28"/>
          <w:szCs w:val="28"/>
        </w:rPr>
        <w:t>про погодження проекту землеустрою,</w:t>
      </w:r>
      <w:r w:rsidRPr="00F23122">
        <w:rPr>
          <w:sz w:val="28"/>
          <w:szCs w:val="28"/>
        </w:rPr>
        <w:t xml:space="preserve"> </w:t>
      </w:r>
      <w:r w:rsidRPr="00465E22">
        <w:rPr>
          <w:sz w:val="28"/>
          <w:szCs w:val="28"/>
        </w:rPr>
        <w:t>з метою встановлення (зміни) меж села Подільки Роменського району для створення сприятливих умов територіального розвитку громад</w:t>
      </w:r>
      <w:r w:rsidRPr="00C85051">
        <w:rPr>
          <w:sz w:val="28"/>
          <w:szCs w:val="28"/>
        </w:rPr>
        <w:t>:</w:t>
      </w:r>
    </w:p>
    <w:p w:rsidR="00780A42" w:rsidRDefault="00780A42" w:rsidP="00037A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Погодити «Проект землеустрою щодо встановлення (зміни) меж села Подільки </w:t>
      </w:r>
      <w:r w:rsidRPr="00465E22">
        <w:rPr>
          <w:sz w:val="28"/>
          <w:szCs w:val="28"/>
        </w:rPr>
        <w:t>Роменського району (колишнього Липоводолинського району) Сумської області</w:t>
      </w:r>
      <w:r>
        <w:rPr>
          <w:sz w:val="28"/>
          <w:szCs w:val="28"/>
        </w:rPr>
        <w:t xml:space="preserve">», </w:t>
      </w:r>
      <w:r w:rsidRPr="00465E22">
        <w:rPr>
          <w:sz w:val="28"/>
          <w:szCs w:val="28"/>
        </w:rPr>
        <w:t>розроблений ФОП Калюжним М.І.</w:t>
      </w:r>
      <w:r>
        <w:rPr>
          <w:sz w:val="28"/>
          <w:szCs w:val="28"/>
        </w:rPr>
        <w:t xml:space="preserve">, </w:t>
      </w:r>
      <w:r w:rsidRPr="00465E22">
        <w:rPr>
          <w:sz w:val="28"/>
          <w:szCs w:val="28"/>
        </w:rPr>
        <w:t xml:space="preserve">згідно якого передбачається включення в межі села Подільки </w:t>
      </w:r>
      <w:r>
        <w:rPr>
          <w:sz w:val="28"/>
          <w:szCs w:val="28"/>
        </w:rPr>
        <w:t xml:space="preserve">120,2200 га. Площа населеного пункту після зміни меж становить 437,1200 га. </w:t>
      </w:r>
    </w:p>
    <w:p w:rsidR="00780A42" w:rsidRDefault="00780A42" w:rsidP="00037A6D">
      <w:pPr>
        <w:ind w:firstLine="708"/>
        <w:jc w:val="both"/>
        <w:rPr>
          <w:sz w:val="28"/>
          <w:szCs w:val="28"/>
        </w:rPr>
      </w:pPr>
      <w:r w:rsidRPr="00581A2A">
        <w:rPr>
          <w:sz w:val="28"/>
          <w:szCs w:val="28"/>
        </w:rPr>
        <w:t>2</w:t>
      </w:r>
      <w:r>
        <w:rPr>
          <w:sz w:val="28"/>
          <w:szCs w:val="28"/>
        </w:rPr>
        <w:t xml:space="preserve">. Рекомендувати Синівській сільській раді затвердити проект землеустрою щодо встановлення (зміни) меж села Подільки </w:t>
      </w:r>
      <w:r w:rsidRPr="00465E22">
        <w:rPr>
          <w:sz w:val="28"/>
          <w:szCs w:val="28"/>
        </w:rPr>
        <w:t xml:space="preserve">Роменського району (колишнього Липоводолинського району) </w:t>
      </w:r>
      <w:r>
        <w:rPr>
          <w:sz w:val="28"/>
          <w:szCs w:val="28"/>
        </w:rPr>
        <w:t xml:space="preserve"> Сумської області.</w:t>
      </w:r>
    </w:p>
    <w:p w:rsidR="00780A42" w:rsidRPr="000F3438" w:rsidRDefault="00780A42" w:rsidP="00037A6D">
      <w:pPr>
        <w:spacing w:line="360" w:lineRule="auto"/>
        <w:ind w:firstLine="708"/>
        <w:jc w:val="both"/>
        <w:rPr>
          <w:sz w:val="28"/>
          <w:szCs w:val="28"/>
        </w:rPr>
      </w:pPr>
    </w:p>
    <w:p w:rsidR="00780A42" w:rsidRPr="00BA6E74" w:rsidRDefault="00780A42" w:rsidP="00037A6D">
      <w:pPr>
        <w:pStyle w:val="BodyText"/>
        <w:tabs>
          <w:tab w:val="left" w:pos="4253"/>
        </w:tabs>
        <w:spacing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0F3438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 xml:space="preserve">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Денис ВАЩЕНКО</w:t>
      </w:r>
      <w:r w:rsidRPr="00BA6E74">
        <w:rPr>
          <w:b/>
          <w:sz w:val="28"/>
          <w:szCs w:val="28"/>
          <w:lang w:val="uk-UA"/>
        </w:rPr>
        <w:t xml:space="preserve">   </w:t>
      </w:r>
    </w:p>
    <w:p w:rsidR="00780A42" w:rsidRDefault="00780A42" w:rsidP="00037A6D">
      <w:pPr>
        <w:tabs>
          <w:tab w:val="left" w:pos="5812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</w:p>
    <w:p w:rsidR="00780A42" w:rsidRDefault="00780A42"/>
    <w:sectPr w:rsidR="00780A42" w:rsidSect="00561627">
      <w:headerReference w:type="default" r:id="rId6"/>
      <w:pgSz w:w="11906" w:h="16838"/>
      <w:pgMar w:top="1134" w:right="567" w:bottom="1134" w:left="1644" w:header="380" w:footer="709" w:gutter="57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A42" w:rsidRDefault="00780A42">
      <w:r>
        <w:separator/>
      </w:r>
    </w:p>
  </w:endnote>
  <w:endnote w:type="continuationSeparator" w:id="0">
    <w:p w:rsidR="00780A42" w:rsidRDefault="00780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A42" w:rsidRDefault="00780A42">
      <w:r>
        <w:separator/>
      </w:r>
    </w:p>
  </w:footnote>
  <w:footnote w:type="continuationSeparator" w:id="0">
    <w:p w:rsidR="00780A42" w:rsidRDefault="00780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42" w:rsidRDefault="00780A42" w:rsidP="00713C17">
    <w:pPr>
      <w:jc w:val="center"/>
    </w:pPr>
    <w:r w:rsidRPr="00F60501">
      <w:rPr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  <o:lock v:ext="edit" aspectratio="f"/>
        </v:shape>
      </w:pict>
    </w:r>
  </w:p>
  <w:p w:rsidR="00780A42" w:rsidRDefault="00780A42" w:rsidP="00713C17">
    <w:pPr>
      <w:jc w:val="center"/>
      <w:rPr>
        <w:b/>
        <w:bCs/>
      </w:rPr>
    </w:pPr>
    <w:r w:rsidRPr="007F053F">
      <w:rPr>
        <w:b/>
        <w:bCs/>
      </w:rPr>
      <w:t>РОМЕНСЬКА РАЙОННА ДЕРЖАВНА АДМІНІСТРАЦІЯ</w:t>
    </w:r>
    <w:r>
      <w:rPr>
        <w:b/>
        <w:bCs/>
      </w:rPr>
      <w:t xml:space="preserve"> </w:t>
    </w:r>
  </w:p>
  <w:p w:rsidR="00780A42" w:rsidRPr="007F053F" w:rsidRDefault="00780A42" w:rsidP="00713C17">
    <w:pPr>
      <w:jc w:val="center"/>
      <w:rPr>
        <w:b/>
        <w:bCs/>
      </w:rPr>
    </w:pPr>
    <w:r>
      <w:rPr>
        <w:b/>
        <w:bCs/>
      </w:rPr>
      <w:t>СУМСЬКОЇ ОБЛАСТІ</w:t>
    </w:r>
  </w:p>
  <w:p w:rsidR="00780A42" w:rsidRPr="00A217BF" w:rsidRDefault="00780A42" w:rsidP="00713C17">
    <w:pPr>
      <w:jc w:val="center"/>
      <w:rPr>
        <w:b/>
        <w:bCs/>
      </w:rPr>
    </w:pPr>
  </w:p>
  <w:p w:rsidR="00780A42" w:rsidRPr="003B79B7" w:rsidRDefault="00780A42" w:rsidP="00713C17">
    <w:pPr>
      <w:jc w:val="center"/>
      <w:rPr>
        <w:b/>
        <w:bCs/>
        <w:sz w:val="28"/>
        <w:szCs w:val="28"/>
      </w:rPr>
    </w:pPr>
    <w:r w:rsidRPr="003B79B7">
      <w:rPr>
        <w:b/>
        <w:bCs/>
        <w:sz w:val="28"/>
        <w:szCs w:val="28"/>
      </w:rPr>
      <w:t xml:space="preserve">РОЗПОРЯДЖЕННЯ </w:t>
    </w:r>
  </w:p>
  <w:p w:rsidR="00780A42" w:rsidRDefault="00780A42" w:rsidP="00713C17">
    <w:pPr>
      <w:jc w:val="center"/>
      <w:rPr>
        <w:b/>
        <w:bCs/>
      </w:rPr>
    </w:pPr>
    <w:r w:rsidRPr="007F053F">
      <w:rPr>
        <w:b/>
        <w:bCs/>
      </w:rPr>
      <w:t>ГОЛОВИ РАЙОННОЇ ДЕРЖАВНОЇ АДМІНІСТРАЦІЇ</w:t>
    </w:r>
  </w:p>
  <w:p w:rsidR="00780A42" w:rsidRPr="007F053F" w:rsidRDefault="00780A42" w:rsidP="00713C17">
    <w:pPr>
      <w:jc w:val="center"/>
      <w:rPr>
        <w:b/>
        <w:bCs/>
      </w:rPr>
    </w:pPr>
  </w:p>
  <w:p w:rsidR="00780A42" w:rsidRDefault="00780A42" w:rsidP="00713C17">
    <w:pPr>
      <w:spacing w:line="360" w:lineRule="auto"/>
      <w:rPr>
        <w:b/>
        <w:bCs/>
      </w:rPr>
    </w:pPr>
    <w:r>
      <w:rPr>
        <w:b/>
        <w:bCs/>
      </w:rPr>
      <w:t>03.06.2021                                                                                                                            № 136-ОД</w:t>
    </w:r>
  </w:p>
  <w:p w:rsidR="00780A42" w:rsidRDefault="00780A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C17"/>
    <w:rsid w:val="00036A14"/>
    <w:rsid w:val="00037A6D"/>
    <w:rsid w:val="00096C77"/>
    <w:rsid w:val="000E5BAA"/>
    <w:rsid w:val="000F3438"/>
    <w:rsid w:val="00170775"/>
    <w:rsid w:val="001757C6"/>
    <w:rsid w:val="001F3E1E"/>
    <w:rsid w:val="00393373"/>
    <w:rsid w:val="003B6CB1"/>
    <w:rsid w:val="003B79B7"/>
    <w:rsid w:val="00411A11"/>
    <w:rsid w:val="00465E22"/>
    <w:rsid w:val="004B2587"/>
    <w:rsid w:val="004B4024"/>
    <w:rsid w:val="004D4FF6"/>
    <w:rsid w:val="004E1718"/>
    <w:rsid w:val="004E2828"/>
    <w:rsid w:val="00561627"/>
    <w:rsid w:val="00581A2A"/>
    <w:rsid w:val="0064040E"/>
    <w:rsid w:val="006E005F"/>
    <w:rsid w:val="00713C17"/>
    <w:rsid w:val="00780A42"/>
    <w:rsid w:val="007E763E"/>
    <w:rsid w:val="007F053F"/>
    <w:rsid w:val="007F1F9A"/>
    <w:rsid w:val="00824BAA"/>
    <w:rsid w:val="00857633"/>
    <w:rsid w:val="0087168A"/>
    <w:rsid w:val="00915C4F"/>
    <w:rsid w:val="009179F5"/>
    <w:rsid w:val="00997925"/>
    <w:rsid w:val="00A00332"/>
    <w:rsid w:val="00A217BF"/>
    <w:rsid w:val="00A404A0"/>
    <w:rsid w:val="00AC06AE"/>
    <w:rsid w:val="00AE245C"/>
    <w:rsid w:val="00B93AD1"/>
    <w:rsid w:val="00BA6E74"/>
    <w:rsid w:val="00BC4502"/>
    <w:rsid w:val="00BF5040"/>
    <w:rsid w:val="00C41819"/>
    <w:rsid w:val="00C56F8B"/>
    <w:rsid w:val="00C62D1A"/>
    <w:rsid w:val="00C85051"/>
    <w:rsid w:val="00C85F9F"/>
    <w:rsid w:val="00D80206"/>
    <w:rsid w:val="00D8643D"/>
    <w:rsid w:val="00DC7E0D"/>
    <w:rsid w:val="00EA3F09"/>
    <w:rsid w:val="00EB189D"/>
    <w:rsid w:val="00ED6769"/>
    <w:rsid w:val="00ED7177"/>
    <w:rsid w:val="00EE765C"/>
    <w:rsid w:val="00F04745"/>
    <w:rsid w:val="00F23122"/>
    <w:rsid w:val="00F60501"/>
    <w:rsid w:val="00F755C0"/>
    <w:rsid w:val="00F76BC0"/>
    <w:rsid w:val="00FB6FC7"/>
    <w:rsid w:val="00FE0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57633"/>
    <w:rPr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2">
    <w:name w:val="Стиль таблицы2"/>
    <w:uiPriority w:val="99"/>
    <w:rsid w:val="00F76BC0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13C17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713C1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037A6D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37A6D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096C77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96C77"/>
    <w:rPr>
      <w:rFonts w:ascii="Segoe UI" w:hAnsi="Segoe UI" w:cs="Times New Roman"/>
      <w:sz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226</Words>
  <Characters>1290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погодження проекту землеустрою щодо встановлення (зміни) меж  села Подільки Роменського району (колишнього Липоводолинського району) Сумської області</dc:title>
  <dc:subject/>
  <dc:creator>User</dc:creator>
  <cp:keywords/>
  <dc:description/>
  <cp:lastModifiedBy>User</cp:lastModifiedBy>
  <cp:revision>3</cp:revision>
  <cp:lastPrinted>2021-06-02T07:02:00Z</cp:lastPrinted>
  <dcterms:created xsi:type="dcterms:W3CDTF">2021-06-02T08:54:00Z</dcterms:created>
  <dcterms:modified xsi:type="dcterms:W3CDTF">2021-06-03T15:33:00Z</dcterms:modified>
</cp:coreProperties>
</file>