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D008DB" w:rsidRPr="00533E12" w14:paraId="14DD8E54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6F03B16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91778F5" w14:textId="77777777" w:rsidR="00D008DB" w:rsidRPr="00533E12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4883129" w14:textId="77777777" w:rsidR="00D008DB" w:rsidRPr="00533E12" w:rsidRDefault="00D008DB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6AA9F3A" wp14:editId="4AAB3A94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7D2C9CA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3C940055" w14:textId="77777777" w:rsidR="00D008DB" w:rsidRPr="00533E12" w:rsidRDefault="00D008DB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D008DB" w:rsidRPr="00BA52EC" w14:paraId="658257D3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2A9F101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C8F6797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4485D67C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D822996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D008DB" w:rsidRPr="00533E12" w14:paraId="2062B37E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54702EEA" w14:textId="77777777" w:rsidR="00D008DB" w:rsidRPr="00533E12" w:rsidRDefault="00D008DB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6EC4AB1C" w14:textId="77777777" w:rsidR="00D008DB" w:rsidRDefault="00D008DB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09E544CA" w14:textId="77777777" w:rsidR="00D008DB" w:rsidRPr="00533E12" w:rsidRDefault="00D008DB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B8CB759" w14:textId="77777777" w:rsidR="00D008DB" w:rsidRPr="00533E12" w:rsidRDefault="00D008DB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4810DD" w:rsidRPr="00533E12" w14:paraId="3EFE23A7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58C9A4E" w14:textId="51153815" w:rsidR="004810DD" w:rsidRPr="00533E12" w:rsidRDefault="004810DD" w:rsidP="004810D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22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2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березня</w:t>
            </w:r>
            <w:r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року</w:t>
            </w:r>
          </w:p>
        </w:tc>
        <w:tc>
          <w:tcPr>
            <w:tcW w:w="3199" w:type="dxa"/>
            <w:shd w:val="clear" w:color="auto" w:fill="auto"/>
          </w:tcPr>
          <w:p w14:paraId="7E085848" w14:textId="4FF78F61" w:rsidR="004810DD" w:rsidRPr="00533E12" w:rsidRDefault="004810DD" w:rsidP="004810D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12FB9F8" w14:textId="72AC3C9A" w:rsidR="004810DD" w:rsidRPr="00533E12" w:rsidRDefault="004810DD" w:rsidP="004810D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23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-кя</w:t>
            </w:r>
          </w:p>
        </w:tc>
      </w:tr>
    </w:tbl>
    <w:p w14:paraId="1FCDC1DC" w14:textId="77777777" w:rsidR="00D13D92" w:rsidRPr="007247AC" w:rsidRDefault="00D13D92" w:rsidP="00FB6FBF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B86676" w14:textId="30BD494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862FD2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0D9617A" w14:textId="2F77B3CA" w:rsidR="00C92D9B" w:rsidRPr="004A3434" w:rsidRDefault="008D5919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Відповідно до статті 40 Закону України «Про аудит фінансової звітності та аудиторську діяльність»,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253, 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3/9/63, за результатами проведеного відстеження обов’язкових до виконання рекомендацій, наданих </w:t>
      </w:r>
      <w:r w:rsidR="00CB1479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ТОВАРИСТВУ З ОБМЕЖЕНОЮ ВІДПОВІДАЛЬНІСТЮ «</w:t>
      </w:r>
      <w:r w:rsidR="002234F3" w:rsidRPr="002234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БЕЙКЕР ТІЛЛІ УКРАЇНА</w:t>
      </w:r>
      <w:r w:rsidR="00CB1479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8F4966" w:rsidRPr="004A3434">
        <w:rPr>
          <w:rFonts w:ascii="Times New Roman" w:eastAsia="Calibri" w:hAnsi="Times New Roman" w:cs="Times New Roman"/>
          <w:sz w:val="28"/>
          <w:szCs w:val="28"/>
        </w:rPr>
        <w:t>,</w:t>
      </w:r>
      <w:r w:rsidR="00EE3A72" w:rsidRPr="004A3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7450" w:rsidRPr="004A3434">
        <w:rPr>
          <w:rFonts w:ascii="Times New Roman" w:eastAsia="Calibri" w:hAnsi="Times New Roman" w:cs="Times New Roman"/>
          <w:sz w:val="28"/>
          <w:szCs w:val="28"/>
        </w:rPr>
        <w:t xml:space="preserve">та на підставі </w:t>
      </w:r>
      <w:r w:rsidR="000C7450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Висновку про результати відстеження виконання наданих за результатами проведення перевірки з контролю якості аудиторських послуг </w:t>
      </w:r>
      <w:r w:rsidR="00EE3A72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70107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EE3A72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</w:t>
      </w:r>
      <w:r w:rsidR="002234F3" w:rsidRPr="002234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БЕЙКЕР ТІЛЛІ УКРАЇНА</w:t>
      </w:r>
      <w:r w:rsidR="00EE3A72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</w:t>
      </w:r>
      <w:r w:rsidR="000C7450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обов’язкових до виконання рекомендацій від </w:t>
      </w:r>
      <w:r w:rsidR="000C7450" w:rsidRPr="004A3434">
        <w:rPr>
          <w:rFonts w:ascii="Times New Roman" w:eastAsia="Calibri" w:hAnsi="Times New Roman" w:cs="Times New Roman"/>
          <w:sz w:val="28"/>
          <w:szCs w:val="28"/>
        </w:rPr>
        <w:t>0</w:t>
      </w:r>
      <w:r w:rsidR="007C71A7">
        <w:rPr>
          <w:rFonts w:ascii="Times New Roman" w:eastAsia="Calibri" w:hAnsi="Times New Roman" w:cs="Times New Roman"/>
          <w:sz w:val="28"/>
          <w:szCs w:val="28"/>
        </w:rPr>
        <w:t>4</w:t>
      </w:r>
      <w:r w:rsidR="000C7450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7C71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березня</w:t>
      </w:r>
      <w:r w:rsidR="000C7450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2024 року (далі – Висновок про результати відстеження),</w:t>
      </w:r>
    </w:p>
    <w:p w14:paraId="7FA8581A" w14:textId="7848CD16" w:rsidR="00EC1073" w:rsidRPr="004A3434" w:rsidRDefault="00C92D9B" w:rsidP="00897D5B">
      <w:pPr>
        <w:spacing w:before="120" w:after="120" w:line="240" w:lineRule="auto"/>
        <w:ind w:right="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НАКАЗУЮ:</w:t>
      </w:r>
      <w:r w:rsidR="00EC1073" w:rsidRPr="004A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5B51FAB3" w:rsidR="008D5919" w:rsidRPr="004A3434" w:rsidRDefault="00E2159E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Визнати суб’єкта аудиторської діяльності </w:t>
      </w:r>
      <w:r w:rsidR="00CB1479" w:rsidRPr="004A3434">
        <w:rPr>
          <w:rFonts w:ascii="Times New Roman" w:hAnsi="Times New Roman" w:cs="Times New Roman"/>
          <w:sz w:val="28"/>
          <w:szCs w:val="28"/>
        </w:rPr>
        <w:t>ТОВАРИСТВО З ОБМЕЖЕНОЮ ВІДПОВІДАЛЬНІСТЮ «</w:t>
      </w:r>
      <w:r w:rsidR="007C71A7" w:rsidRPr="007C71A7">
        <w:rPr>
          <w:rFonts w:ascii="Times New Roman" w:hAnsi="Times New Roman" w:cs="Times New Roman"/>
          <w:sz w:val="28"/>
          <w:szCs w:val="28"/>
        </w:rPr>
        <w:t>БЕЙКЕР ТІЛЛІ УКРАЇНА</w:t>
      </w:r>
      <w:r w:rsidR="00CB1479" w:rsidRPr="004A3434">
        <w:rPr>
          <w:rFonts w:ascii="Times New Roman" w:hAnsi="Times New Roman" w:cs="Times New Roman"/>
          <w:sz w:val="28"/>
          <w:szCs w:val="28"/>
        </w:rPr>
        <w:t>»</w:t>
      </w:r>
      <w:r w:rsidRPr="004A3434">
        <w:rPr>
          <w:rFonts w:ascii="Times New Roman" w:hAnsi="Times New Roman" w:cs="Times New Roman"/>
          <w:sz w:val="28"/>
          <w:szCs w:val="28"/>
        </w:rPr>
        <w:t xml:space="preserve"> (код ЄДРПОУ </w:t>
      </w:r>
      <w:r w:rsidR="007C71A7" w:rsidRPr="007C71A7">
        <w:rPr>
          <w:rFonts w:ascii="Times New Roman" w:hAnsi="Times New Roman" w:cs="Times New Roman"/>
          <w:sz w:val="28"/>
          <w:szCs w:val="28"/>
        </w:rPr>
        <w:t>30373906</w:t>
      </w:r>
      <w:r w:rsidRPr="004A3434">
        <w:rPr>
          <w:rFonts w:ascii="Times New Roman" w:hAnsi="Times New Roman" w:cs="Times New Roman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7C71A7" w:rsidRPr="007C71A7">
        <w:rPr>
          <w:rFonts w:ascii="Times New Roman" w:hAnsi="Times New Roman" w:cs="Times New Roman"/>
          <w:sz w:val="28"/>
          <w:szCs w:val="28"/>
        </w:rPr>
        <w:t>2091</w:t>
      </w:r>
      <w:r w:rsidRPr="004A3434">
        <w:rPr>
          <w:rFonts w:ascii="Times New Roman" w:hAnsi="Times New Roman" w:cs="Times New Roman"/>
          <w:sz w:val="28"/>
          <w:szCs w:val="28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410603" w:rsidRPr="00410603">
        <w:rPr>
          <w:rFonts w:ascii="Times New Roman" w:hAnsi="Times New Roman" w:cs="Times New Roman"/>
          <w:sz w:val="28"/>
          <w:szCs w:val="28"/>
        </w:rPr>
        <w:t>24</w:t>
      </w:r>
      <w:r w:rsidR="00410603">
        <w:rPr>
          <w:rFonts w:ascii="Times New Roman" w:hAnsi="Times New Roman" w:cs="Times New Roman"/>
          <w:sz w:val="28"/>
          <w:szCs w:val="28"/>
        </w:rPr>
        <w:t xml:space="preserve"> липня </w:t>
      </w:r>
      <w:r w:rsidR="00410603" w:rsidRPr="00410603">
        <w:rPr>
          <w:rFonts w:ascii="Times New Roman" w:hAnsi="Times New Roman" w:cs="Times New Roman"/>
          <w:sz w:val="28"/>
          <w:szCs w:val="28"/>
        </w:rPr>
        <w:t>2023</w:t>
      </w:r>
      <w:r w:rsidRPr="004A3434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410603">
        <w:rPr>
          <w:rFonts w:ascii="Times New Roman" w:hAnsi="Times New Roman" w:cs="Times New Roman"/>
          <w:sz w:val="28"/>
          <w:szCs w:val="28"/>
        </w:rPr>
        <w:t xml:space="preserve"> 23</w:t>
      </w:r>
      <w:r w:rsidRPr="004A3434">
        <w:rPr>
          <w:rFonts w:ascii="Times New Roman" w:hAnsi="Times New Roman" w:cs="Times New Roman"/>
          <w:sz w:val="28"/>
          <w:szCs w:val="28"/>
        </w:rPr>
        <w:t>-кя «Про проходження перевірки з контролю якості».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ECDA11" w14:textId="52DA4EC3" w:rsidR="008D5919" w:rsidRPr="004A3434" w:rsidRDefault="000C7450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Відділу контролю Інспекції із забезпечення якості Органу суспільного нагляду за аудиторською діяльністю забезпечити направлення </w:t>
      </w:r>
      <w:r w:rsidR="00E2159E" w:rsidRPr="004A3434">
        <w:rPr>
          <w:rFonts w:ascii="Times New Roman" w:hAnsi="Times New Roman" w:cs="Times New Roman"/>
          <w:sz w:val="28"/>
          <w:szCs w:val="28"/>
        </w:rPr>
        <w:t xml:space="preserve">ТОВАРИСТВУ З ОБМЕЖЕНОЮ ВІДПОВІДАЛЬНІСТЮ </w:t>
      </w:r>
      <w:r w:rsidR="007247AC" w:rsidRPr="004A3434">
        <w:rPr>
          <w:rFonts w:ascii="Times New Roman" w:hAnsi="Times New Roman" w:cs="Times New Roman"/>
          <w:sz w:val="28"/>
          <w:szCs w:val="28"/>
        </w:rPr>
        <w:t>«</w:t>
      </w:r>
      <w:r w:rsidR="007C71A7" w:rsidRPr="007C71A7">
        <w:rPr>
          <w:rFonts w:ascii="Times New Roman" w:hAnsi="Times New Roman" w:cs="Times New Roman"/>
          <w:sz w:val="28"/>
          <w:szCs w:val="28"/>
        </w:rPr>
        <w:t>БЕЙКЕР ТІЛЛІ УКРАЇНА</w:t>
      </w:r>
      <w:r w:rsidR="00E2159E" w:rsidRPr="004A3434">
        <w:rPr>
          <w:rFonts w:ascii="Times New Roman" w:hAnsi="Times New Roman" w:cs="Times New Roman"/>
          <w:sz w:val="28"/>
          <w:szCs w:val="28"/>
        </w:rPr>
        <w:t xml:space="preserve">» </w:t>
      </w:r>
      <w:r w:rsidRPr="004A3434">
        <w:rPr>
          <w:rFonts w:ascii="Times New Roman" w:hAnsi="Times New Roman" w:cs="Times New Roman"/>
          <w:sz w:val="28"/>
          <w:szCs w:val="28"/>
        </w:rPr>
        <w:t>Висновку про результати відстеження</w:t>
      </w:r>
      <w:r w:rsidR="00E2159E" w:rsidRPr="004A3434">
        <w:rPr>
          <w:rFonts w:ascii="Times New Roman" w:hAnsi="Times New Roman" w:cs="Times New Roman"/>
          <w:sz w:val="28"/>
          <w:szCs w:val="28"/>
        </w:rPr>
        <w:t>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67AA5" w14:textId="41758613" w:rsidR="008D5919" w:rsidRPr="004A3434" w:rsidRDefault="00EE3A72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Довести цей наказ до відома суб’єкта аудиторської діяльності ТОВАРИСТВ</w:t>
      </w:r>
      <w:r w:rsidR="00D70430" w:rsidRPr="004A3434">
        <w:rPr>
          <w:rFonts w:ascii="Times New Roman" w:hAnsi="Times New Roman" w:cs="Times New Roman"/>
          <w:sz w:val="28"/>
          <w:szCs w:val="28"/>
        </w:rPr>
        <w:t>А</w:t>
      </w:r>
      <w:r w:rsidRPr="004A3434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</w:t>
      </w:r>
      <w:r w:rsidR="007C71A7" w:rsidRPr="007C71A7">
        <w:rPr>
          <w:rFonts w:ascii="Times New Roman" w:hAnsi="Times New Roman" w:cs="Times New Roman"/>
          <w:sz w:val="28"/>
          <w:szCs w:val="28"/>
        </w:rPr>
        <w:t xml:space="preserve">БЕЙКЕР ТІЛЛІ </w:t>
      </w:r>
      <w:r w:rsidR="007C71A7" w:rsidRPr="007C71A7">
        <w:rPr>
          <w:rFonts w:ascii="Times New Roman" w:hAnsi="Times New Roman" w:cs="Times New Roman"/>
          <w:sz w:val="28"/>
          <w:szCs w:val="28"/>
        </w:rPr>
        <w:lastRenderedPageBreak/>
        <w:t>УКРАЇНА</w:t>
      </w:r>
      <w:r w:rsidRPr="004A3434">
        <w:rPr>
          <w:rFonts w:ascii="Times New Roman" w:hAnsi="Times New Roman" w:cs="Times New Roman"/>
          <w:sz w:val="28"/>
          <w:szCs w:val="28"/>
        </w:rPr>
        <w:t xml:space="preserve">» шляхом його оприлюднення 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8D5919" w:rsidRPr="004A343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D5919" w:rsidRPr="004A3434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 </w:t>
      </w:r>
    </w:p>
    <w:p w14:paraId="144BD5D3" w14:textId="579632A1" w:rsidR="00801563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Цей наказ набирає чинності з дня його </w:t>
      </w:r>
      <w:r w:rsidR="007C71A7" w:rsidRPr="007C71A7">
        <w:rPr>
          <w:rFonts w:ascii="Times New Roman" w:hAnsi="Times New Roman" w:cs="Times New Roman"/>
          <w:sz w:val="28"/>
          <w:szCs w:val="28"/>
        </w:rPr>
        <w:t>офіційного</w:t>
      </w:r>
      <w:r w:rsidR="007C71A7">
        <w:rPr>
          <w:rFonts w:ascii="Times New Roman" w:hAnsi="Times New Roman" w:cs="Times New Roman"/>
          <w:sz w:val="28"/>
          <w:szCs w:val="28"/>
        </w:rPr>
        <w:t xml:space="preserve"> </w:t>
      </w:r>
      <w:r w:rsidR="007C71A7" w:rsidRPr="007C71A7">
        <w:rPr>
          <w:rFonts w:ascii="Times New Roman" w:hAnsi="Times New Roman" w:cs="Times New Roman"/>
          <w:sz w:val="28"/>
          <w:szCs w:val="28"/>
        </w:rPr>
        <w:t>опублікування</w:t>
      </w:r>
      <w:r w:rsidRPr="007C71A7">
        <w:rPr>
          <w:rFonts w:ascii="Times New Roman" w:hAnsi="Times New Roman" w:cs="Times New Roman"/>
          <w:sz w:val="28"/>
          <w:szCs w:val="28"/>
        </w:rPr>
        <w:t>.</w:t>
      </w:r>
    </w:p>
    <w:p w14:paraId="3C56B6E0" w14:textId="542A0FAB" w:rsidR="008D5919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4A3434">
        <w:rPr>
          <w:rFonts w:ascii="Times New Roman" w:hAnsi="Times New Roman" w:cs="Times New Roman"/>
          <w:sz w:val="28"/>
          <w:szCs w:val="28"/>
        </w:rPr>
        <w:t> </w:t>
      </w:r>
      <w:r w:rsidRPr="004A3434">
        <w:rPr>
          <w:rFonts w:ascii="Times New Roman" w:hAnsi="Times New Roman" w:cs="Times New Roman"/>
          <w:sz w:val="28"/>
          <w:szCs w:val="28"/>
        </w:rPr>
        <w:t>О.</w:t>
      </w:r>
      <w:r w:rsidR="00237AFC" w:rsidRPr="0023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І. 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53AC9" w14:textId="77777777" w:rsidR="004A3434" w:rsidRPr="004A3434" w:rsidRDefault="004A3434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49B7FFEF" w14:textId="5A016D2C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</w:p>
    <w:sectPr w:rsidR="00C92D9B" w:rsidRPr="004A3434" w:rsidSect="00C234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2C9EA" w14:textId="77777777" w:rsidR="00102568" w:rsidRPr="008D5919" w:rsidRDefault="00102568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265B2040" w14:textId="77777777" w:rsidR="00102568" w:rsidRPr="008D5919" w:rsidRDefault="00102568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64073" w14:textId="77777777" w:rsidR="00102568" w:rsidRPr="008D5919" w:rsidRDefault="00102568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1E57FEA6" w14:textId="77777777" w:rsidR="00102568" w:rsidRPr="008D5919" w:rsidRDefault="00102568" w:rsidP="007E5285">
      <w:pPr>
        <w:spacing w:after="0" w:line="240" w:lineRule="auto"/>
      </w:pPr>
      <w:r w:rsidRPr="008D59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71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7B8D52" w14:textId="31EB6D75" w:rsidR="007E5285" w:rsidRPr="008D5919" w:rsidRDefault="007E528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59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59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FC0" w:rsidRPr="008D5919">
          <w:rPr>
            <w:rFonts w:ascii="Times New Roman" w:hAnsi="Times New Roman" w:cs="Times New Roman"/>
            <w:sz w:val="28"/>
            <w:szCs w:val="28"/>
          </w:rPr>
          <w:t>3</w: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A2464E" w14:textId="77777777" w:rsidR="007E5285" w:rsidRPr="008D5919" w:rsidRDefault="007E52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4461"/>
    <w:rsid w:val="000070FA"/>
    <w:rsid w:val="0001365D"/>
    <w:rsid w:val="00050E31"/>
    <w:rsid w:val="00081377"/>
    <w:rsid w:val="00091D47"/>
    <w:rsid w:val="000C7450"/>
    <w:rsid w:val="000E7CB4"/>
    <w:rsid w:val="000F77DA"/>
    <w:rsid w:val="00102568"/>
    <w:rsid w:val="00112868"/>
    <w:rsid w:val="00120EFA"/>
    <w:rsid w:val="00120F55"/>
    <w:rsid w:val="001505EA"/>
    <w:rsid w:val="00155078"/>
    <w:rsid w:val="001B1DCE"/>
    <w:rsid w:val="001C46C6"/>
    <w:rsid w:val="001D6B95"/>
    <w:rsid w:val="00210A77"/>
    <w:rsid w:val="00222E7D"/>
    <w:rsid w:val="002234F3"/>
    <w:rsid w:val="00230CDF"/>
    <w:rsid w:val="00237AFC"/>
    <w:rsid w:val="00243B7B"/>
    <w:rsid w:val="002553AD"/>
    <w:rsid w:val="00261B5D"/>
    <w:rsid w:val="00262B2C"/>
    <w:rsid w:val="00262D2A"/>
    <w:rsid w:val="00267198"/>
    <w:rsid w:val="00270E16"/>
    <w:rsid w:val="00274FC0"/>
    <w:rsid w:val="00275F25"/>
    <w:rsid w:val="00284D90"/>
    <w:rsid w:val="00287C0D"/>
    <w:rsid w:val="002D2190"/>
    <w:rsid w:val="002D56C9"/>
    <w:rsid w:val="00300F4D"/>
    <w:rsid w:val="00304F18"/>
    <w:rsid w:val="0032722D"/>
    <w:rsid w:val="003632D0"/>
    <w:rsid w:val="0039700F"/>
    <w:rsid w:val="003A21D4"/>
    <w:rsid w:val="003C456B"/>
    <w:rsid w:val="003D7D98"/>
    <w:rsid w:val="003E6F83"/>
    <w:rsid w:val="003E7C04"/>
    <w:rsid w:val="00410603"/>
    <w:rsid w:val="00424516"/>
    <w:rsid w:val="00441BCE"/>
    <w:rsid w:val="0044291C"/>
    <w:rsid w:val="0046475B"/>
    <w:rsid w:val="00466CD9"/>
    <w:rsid w:val="004805D6"/>
    <w:rsid w:val="004810DD"/>
    <w:rsid w:val="0049189E"/>
    <w:rsid w:val="004A3434"/>
    <w:rsid w:val="004D251E"/>
    <w:rsid w:val="004E1AA6"/>
    <w:rsid w:val="004E5880"/>
    <w:rsid w:val="004F10D6"/>
    <w:rsid w:val="004F713A"/>
    <w:rsid w:val="00551CF4"/>
    <w:rsid w:val="00556E12"/>
    <w:rsid w:val="00581124"/>
    <w:rsid w:val="00590A36"/>
    <w:rsid w:val="00592AB0"/>
    <w:rsid w:val="005A41C4"/>
    <w:rsid w:val="005D5D5A"/>
    <w:rsid w:val="005E1589"/>
    <w:rsid w:val="00605889"/>
    <w:rsid w:val="00654ED4"/>
    <w:rsid w:val="006A1CA9"/>
    <w:rsid w:val="006A6D0F"/>
    <w:rsid w:val="006B2672"/>
    <w:rsid w:val="006D0C42"/>
    <w:rsid w:val="0070107B"/>
    <w:rsid w:val="00701185"/>
    <w:rsid w:val="007247AC"/>
    <w:rsid w:val="007411BB"/>
    <w:rsid w:val="00752267"/>
    <w:rsid w:val="007668BB"/>
    <w:rsid w:val="00770ADE"/>
    <w:rsid w:val="00775803"/>
    <w:rsid w:val="00791B5F"/>
    <w:rsid w:val="007A18DB"/>
    <w:rsid w:val="007C71A7"/>
    <w:rsid w:val="007E5285"/>
    <w:rsid w:val="007F0804"/>
    <w:rsid w:val="00801563"/>
    <w:rsid w:val="00801788"/>
    <w:rsid w:val="00817158"/>
    <w:rsid w:val="00862FD2"/>
    <w:rsid w:val="00863FCD"/>
    <w:rsid w:val="0087771E"/>
    <w:rsid w:val="00892FCD"/>
    <w:rsid w:val="00897D5B"/>
    <w:rsid w:val="008C2AC0"/>
    <w:rsid w:val="008C7456"/>
    <w:rsid w:val="008D2EC5"/>
    <w:rsid w:val="008D5919"/>
    <w:rsid w:val="008F4966"/>
    <w:rsid w:val="00900BEE"/>
    <w:rsid w:val="00911E69"/>
    <w:rsid w:val="009152B1"/>
    <w:rsid w:val="0092722C"/>
    <w:rsid w:val="00993234"/>
    <w:rsid w:val="009C3B28"/>
    <w:rsid w:val="009D00D4"/>
    <w:rsid w:val="009D63E6"/>
    <w:rsid w:val="009F5A8D"/>
    <w:rsid w:val="009F670E"/>
    <w:rsid w:val="00A55888"/>
    <w:rsid w:val="00A7137E"/>
    <w:rsid w:val="00AA7E27"/>
    <w:rsid w:val="00AC0BDA"/>
    <w:rsid w:val="00AC3D4B"/>
    <w:rsid w:val="00AE1C7C"/>
    <w:rsid w:val="00AF1A91"/>
    <w:rsid w:val="00AF292C"/>
    <w:rsid w:val="00B31EA3"/>
    <w:rsid w:val="00B94EF0"/>
    <w:rsid w:val="00C161DB"/>
    <w:rsid w:val="00C2232F"/>
    <w:rsid w:val="00C23486"/>
    <w:rsid w:val="00C4178C"/>
    <w:rsid w:val="00C65B11"/>
    <w:rsid w:val="00C82DC8"/>
    <w:rsid w:val="00C92D9B"/>
    <w:rsid w:val="00CB1479"/>
    <w:rsid w:val="00CB7FA9"/>
    <w:rsid w:val="00CC6340"/>
    <w:rsid w:val="00CD13F1"/>
    <w:rsid w:val="00D008DB"/>
    <w:rsid w:val="00D03E64"/>
    <w:rsid w:val="00D04837"/>
    <w:rsid w:val="00D12A1E"/>
    <w:rsid w:val="00D13D92"/>
    <w:rsid w:val="00D24FE4"/>
    <w:rsid w:val="00D51B55"/>
    <w:rsid w:val="00D70430"/>
    <w:rsid w:val="00DD0432"/>
    <w:rsid w:val="00E10214"/>
    <w:rsid w:val="00E1420B"/>
    <w:rsid w:val="00E2159E"/>
    <w:rsid w:val="00E30DD4"/>
    <w:rsid w:val="00E56035"/>
    <w:rsid w:val="00E8650F"/>
    <w:rsid w:val="00E867B6"/>
    <w:rsid w:val="00E907DC"/>
    <w:rsid w:val="00EB3BB1"/>
    <w:rsid w:val="00EC0D31"/>
    <w:rsid w:val="00EC1073"/>
    <w:rsid w:val="00EC21D8"/>
    <w:rsid w:val="00EC2567"/>
    <w:rsid w:val="00EC7C3B"/>
    <w:rsid w:val="00EE3A72"/>
    <w:rsid w:val="00F04C65"/>
    <w:rsid w:val="00F1281E"/>
    <w:rsid w:val="00F177E9"/>
    <w:rsid w:val="00F25780"/>
    <w:rsid w:val="00F400E1"/>
    <w:rsid w:val="00F44C5A"/>
    <w:rsid w:val="00F57275"/>
    <w:rsid w:val="00F75A1A"/>
    <w:rsid w:val="00F8195D"/>
    <w:rsid w:val="00FA20B1"/>
    <w:rsid w:val="00FB6FBF"/>
    <w:rsid w:val="00FC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D0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1590</Words>
  <Characters>907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Касьян</dc:creator>
  <cp:lastModifiedBy>Антон Рудаков</cp:lastModifiedBy>
  <cp:revision>2</cp:revision>
  <cp:lastPrinted>2024-03-04T12:48:00Z</cp:lastPrinted>
  <dcterms:created xsi:type="dcterms:W3CDTF">2024-05-29T12:29:00Z</dcterms:created>
  <dcterms:modified xsi:type="dcterms:W3CDTF">2024-05-29T12:29:00Z</dcterms:modified>
</cp:coreProperties>
</file>