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A" w:rsidRPr="009800C1" w:rsidRDefault="0032614A" w:rsidP="0032614A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Особистий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прийом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 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Шостому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апеляційному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адміністративному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суді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проводиться  головою суду, заступниками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суду та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керівником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апарату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суду.</w:t>
      </w:r>
    </w:p>
    <w:p w:rsidR="0032614A" w:rsidRPr="009800C1" w:rsidRDefault="0032614A" w:rsidP="0032614A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Прийом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проводиться у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встановлені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дні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години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згідно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графіком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затвердженим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головою суду, за </w:t>
      </w:r>
      <w:proofErr w:type="spellStart"/>
      <w:r w:rsidRPr="00326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попереднім</w:t>
      </w:r>
      <w:proofErr w:type="spellEnd"/>
      <w:r w:rsidRPr="00326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26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записом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(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запис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припиняється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тиждень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дня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прийому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). </w:t>
      </w:r>
    </w:p>
    <w:p w:rsidR="0032614A" w:rsidRPr="009800C1" w:rsidRDefault="0032614A" w:rsidP="0032614A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Прийом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здійснюється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адресою</w:t>
      </w:r>
      <w:proofErr w:type="spellEnd"/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 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Московська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8, корпус 30, м.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Київ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 01010</w:t>
      </w:r>
    </w:p>
    <w:p w:rsidR="0032614A" w:rsidRPr="0032614A" w:rsidRDefault="0032614A" w:rsidP="0032614A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Телефон для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попереднього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запису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прийом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  <w:r w:rsidRPr="00980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254-22-39</w:t>
      </w:r>
    </w:p>
    <w:p w:rsidR="0032614A" w:rsidRPr="0032614A" w:rsidRDefault="0032614A" w:rsidP="0032614A">
      <w:pPr>
        <w:shd w:val="clear" w:color="auto" w:fill="FFFFFF"/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r w:rsidRPr="00326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 </w:t>
      </w:r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І </w:t>
      </w:r>
      <w:proofErr w:type="spellStart"/>
      <w:proofErr w:type="gram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івріччі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2019 року 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прийом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керівництвом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суду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здійснюватиметься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таким </w:t>
      </w:r>
      <w:proofErr w:type="spellStart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графіком</w:t>
      </w:r>
      <w:proofErr w:type="spellEnd"/>
      <w:r w:rsidRPr="0032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tbl>
      <w:tblPr>
        <w:tblW w:w="175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2410"/>
        <w:gridCol w:w="11014"/>
      </w:tblGrid>
      <w:tr w:rsidR="0032614A" w:rsidRPr="0032614A" w:rsidTr="0032614A">
        <w:trPr>
          <w:tblHeader/>
        </w:trPr>
        <w:tc>
          <w:tcPr>
            <w:tcW w:w="4126" w:type="dxa"/>
            <w:tcBorders>
              <w:top w:val="single" w:sz="6" w:space="0" w:color="DEE2E6"/>
              <w:bottom w:val="nil"/>
            </w:tcBorders>
            <w:shd w:val="clear" w:color="auto" w:fill="A7507B"/>
            <w:vAlign w:val="bottom"/>
            <w:hideMark/>
          </w:tcPr>
          <w:p w:rsidR="0032614A" w:rsidRPr="0032614A" w:rsidRDefault="0032614A" w:rsidP="003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 xml:space="preserve">Посада, </w:t>
            </w:r>
            <w:proofErr w:type="spellStart"/>
            <w:proofErr w:type="gramStart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>пр</w:t>
            </w:r>
            <w:proofErr w:type="gramEnd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>ізвище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>ім’я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>по-батькові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  <w:bottom w:val="nil"/>
            </w:tcBorders>
            <w:shd w:val="clear" w:color="auto" w:fill="A7507B"/>
            <w:vAlign w:val="bottom"/>
            <w:hideMark/>
          </w:tcPr>
          <w:p w:rsidR="0032614A" w:rsidRPr="0032614A" w:rsidRDefault="0032614A" w:rsidP="003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>прийому</w:t>
            </w:r>
            <w:proofErr w:type="spellEnd"/>
          </w:p>
        </w:tc>
        <w:tc>
          <w:tcPr>
            <w:tcW w:w="11014" w:type="dxa"/>
            <w:tcBorders>
              <w:top w:val="single" w:sz="6" w:space="0" w:color="DEE2E6"/>
              <w:bottom w:val="nil"/>
            </w:tcBorders>
            <w:shd w:val="clear" w:color="auto" w:fill="A7507B"/>
            <w:vAlign w:val="bottom"/>
            <w:hideMark/>
          </w:tcPr>
          <w:p w:rsidR="0032614A" w:rsidRPr="0032614A" w:rsidRDefault="0032614A" w:rsidP="0032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</w:pPr>
            <w:proofErr w:type="spellStart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>Години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ru-RU" w:eastAsia="ru-RU"/>
              </w:rPr>
              <w:t>прийому</w:t>
            </w:r>
            <w:proofErr w:type="spellEnd"/>
          </w:p>
        </w:tc>
      </w:tr>
      <w:tr w:rsidR="0032614A" w:rsidRPr="0032614A" w:rsidTr="0032614A">
        <w:tc>
          <w:tcPr>
            <w:tcW w:w="4126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Голова суду</w:t>
            </w: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Горяйнов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Андрій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 лютого</w:t>
            </w:r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12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березня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09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14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11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014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10-00 до 11-00</w:t>
            </w:r>
          </w:p>
        </w:tc>
      </w:tr>
      <w:tr w:rsidR="0032614A" w:rsidRPr="0032614A" w:rsidTr="0032614A">
        <w:tc>
          <w:tcPr>
            <w:tcW w:w="4126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суду</w:t>
            </w:r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Мєзєнцев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Євген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Ігорович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 лютого</w:t>
            </w:r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28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березня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25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23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27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014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10-00 до 11-00</w:t>
            </w:r>
          </w:p>
        </w:tc>
      </w:tr>
      <w:tr w:rsidR="0032614A" w:rsidRPr="0032614A" w:rsidTr="0032614A">
        <w:tc>
          <w:tcPr>
            <w:tcW w:w="4126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Заступник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суду</w:t>
            </w:r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 xml:space="preserve">Кузьмишина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Олена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 лютого</w:t>
            </w:r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21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березня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18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16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014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10-00 до 11-00</w:t>
            </w:r>
          </w:p>
        </w:tc>
      </w:tr>
      <w:tr w:rsidR="0032614A" w:rsidRPr="0032614A" w:rsidTr="0032614A">
        <w:tc>
          <w:tcPr>
            <w:tcW w:w="4126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апарату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суду</w:t>
            </w: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 xml:space="preserve">Герасименко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color w:val="A7507B"/>
                <w:sz w:val="28"/>
                <w:szCs w:val="28"/>
                <w:lang w:val="ru-RU" w:eastAsia="ru-RU"/>
              </w:rPr>
              <w:t>Євгенівна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06 лютого</w:t>
            </w:r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 лютого</w:t>
            </w:r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06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березня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березня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03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17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02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15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05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19 </w:t>
            </w: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червня</w:t>
            </w:r>
            <w:proofErr w:type="spellEnd"/>
          </w:p>
        </w:tc>
        <w:tc>
          <w:tcPr>
            <w:tcW w:w="11014" w:type="dxa"/>
            <w:tcBorders>
              <w:top w:val="single" w:sz="6" w:space="0" w:color="DEE2E6"/>
            </w:tcBorders>
            <w:shd w:val="clear" w:color="auto" w:fill="auto"/>
            <w:vAlign w:val="center"/>
            <w:hideMark/>
          </w:tcPr>
          <w:p w:rsidR="0032614A" w:rsidRPr="0032614A" w:rsidRDefault="0032614A" w:rsidP="0032614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10-00 до 11-00</w:t>
            </w:r>
            <w:r w:rsidRPr="003261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</w:tr>
    </w:tbl>
    <w:p w:rsidR="0032614A" w:rsidRPr="0032614A" w:rsidRDefault="0032614A" w:rsidP="00326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9"/>
          <w:szCs w:val="29"/>
          <w:lang w:val="ru-RU" w:eastAsia="ru-RU"/>
        </w:rPr>
      </w:pPr>
    </w:p>
    <w:p w:rsidR="006E2990" w:rsidRDefault="0032614A"/>
    <w:sectPr w:rsidR="006E2990" w:rsidSect="003261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4A"/>
    <w:rsid w:val="001C1690"/>
    <w:rsid w:val="0032614A"/>
    <w:rsid w:val="00B8098D"/>
    <w:rsid w:val="00E10B0C"/>
    <w:rsid w:val="00EF46B9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2614A"/>
    <w:rPr>
      <w:b/>
      <w:bCs/>
    </w:rPr>
  </w:style>
  <w:style w:type="character" w:customStyle="1" w:styleId="color1">
    <w:name w:val="color1"/>
    <w:basedOn w:val="a0"/>
    <w:rsid w:val="00326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ngerasimenko</dc:creator>
  <cp:lastModifiedBy>ngerasimenko</cp:lastModifiedBy>
  <cp:revision>1</cp:revision>
  <dcterms:created xsi:type="dcterms:W3CDTF">2019-05-15T08:17:00Z</dcterms:created>
  <dcterms:modified xsi:type="dcterms:W3CDTF">2019-05-15T08:20:00Z</dcterms:modified>
</cp:coreProperties>
</file>